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69DBC" w14:textId="77777777" w:rsidR="007A5600" w:rsidRPr="00BF49D0" w:rsidRDefault="00C0229F">
      <w:pPr>
        <w:pStyle w:val="VBALessonPlanName"/>
        <w:rPr>
          <w:color w:val="auto"/>
        </w:rPr>
      </w:pPr>
      <w:bookmarkStart w:id="0" w:name="_GoBack"/>
      <w:bookmarkEnd w:id="0"/>
      <w:r w:rsidRPr="00BF49D0">
        <w:rPr>
          <w:color w:val="auto"/>
        </w:rPr>
        <w:t>Dependency Development for Compensation</w:t>
      </w:r>
    </w:p>
    <w:p w14:paraId="26369DBD" w14:textId="77777777" w:rsidR="007A5600" w:rsidRDefault="007A5600">
      <w:pPr>
        <w:pStyle w:val="VBALessonPlanTitle"/>
        <w:rPr>
          <w:color w:val="auto"/>
        </w:rPr>
      </w:pPr>
      <w:bookmarkStart w:id="1" w:name="_Toc276556863"/>
      <w:r>
        <w:rPr>
          <w:color w:val="auto"/>
        </w:rPr>
        <w:t>Trainee Handout</w:t>
      </w:r>
      <w:bookmarkEnd w:id="1"/>
    </w:p>
    <w:p w14:paraId="26369DBE" w14:textId="77777777" w:rsidR="007A5600" w:rsidRDefault="007A5600">
      <w:pPr>
        <w:pStyle w:val="VBATopicHeading1"/>
      </w:pPr>
      <w:bookmarkStart w:id="2" w:name="_Toc276556864"/>
    </w:p>
    <w:p w14:paraId="26369DBF"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26369DC0" w14:textId="77777777" w:rsidR="007A5600" w:rsidRDefault="007A5600"/>
    <w:p w14:paraId="324E974F" w14:textId="77777777" w:rsidR="009F2811"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62055500" w:history="1">
        <w:r w:rsidR="009F2811" w:rsidRPr="002203A3">
          <w:rPr>
            <w:rStyle w:val="Hyperlink"/>
          </w:rPr>
          <w:t>Objectives</w:t>
        </w:r>
        <w:r w:rsidR="009F2811">
          <w:rPr>
            <w:webHidden/>
          </w:rPr>
          <w:tab/>
        </w:r>
        <w:r w:rsidR="009F2811">
          <w:rPr>
            <w:webHidden/>
          </w:rPr>
          <w:fldChar w:fldCharType="begin"/>
        </w:r>
        <w:r w:rsidR="009F2811">
          <w:rPr>
            <w:webHidden/>
          </w:rPr>
          <w:instrText xml:space="preserve"> PAGEREF _Toc462055500 \h </w:instrText>
        </w:r>
        <w:r w:rsidR="009F2811">
          <w:rPr>
            <w:webHidden/>
          </w:rPr>
        </w:r>
        <w:r w:rsidR="009F2811">
          <w:rPr>
            <w:webHidden/>
          </w:rPr>
          <w:fldChar w:fldCharType="separate"/>
        </w:r>
        <w:r w:rsidR="009F2811">
          <w:rPr>
            <w:webHidden/>
          </w:rPr>
          <w:t>2</w:t>
        </w:r>
        <w:r w:rsidR="009F2811">
          <w:rPr>
            <w:webHidden/>
          </w:rPr>
          <w:fldChar w:fldCharType="end"/>
        </w:r>
      </w:hyperlink>
    </w:p>
    <w:p w14:paraId="0C0F780F" w14:textId="77777777" w:rsidR="009F2811" w:rsidRDefault="00376051">
      <w:pPr>
        <w:pStyle w:val="TOC1"/>
        <w:rPr>
          <w:rFonts w:asciiTheme="minorHAnsi" w:eastAsiaTheme="minorEastAsia" w:hAnsiTheme="minorHAnsi" w:cstheme="minorBidi"/>
          <w:sz w:val="22"/>
        </w:rPr>
      </w:pPr>
      <w:hyperlink w:anchor="_Toc462055501" w:history="1">
        <w:r w:rsidR="009F2811" w:rsidRPr="002203A3">
          <w:rPr>
            <w:rStyle w:val="Hyperlink"/>
          </w:rPr>
          <w:t>References</w:t>
        </w:r>
        <w:r w:rsidR="009F2811">
          <w:rPr>
            <w:webHidden/>
          </w:rPr>
          <w:tab/>
        </w:r>
        <w:r w:rsidR="009F2811">
          <w:rPr>
            <w:webHidden/>
          </w:rPr>
          <w:fldChar w:fldCharType="begin"/>
        </w:r>
        <w:r w:rsidR="009F2811">
          <w:rPr>
            <w:webHidden/>
          </w:rPr>
          <w:instrText xml:space="preserve"> PAGEREF _Toc462055501 \h </w:instrText>
        </w:r>
        <w:r w:rsidR="009F2811">
          <w:rPr>
            <w:webHidden/>
          </w:rPr>
        </w:r>
        <w:r w:rsidR="009F2811">
          <w:rPr>
            <w:webHidden/>
          </w:rPr>
          <w:fldChar w:fldCharType="separate"/>
        </w:r>
        <w:r w:rsidR="009F2811">
          <w:rPr>
            <w:webHidden/>
          </w:rPr>
          <w:t>3</w:t>
        </w:r>
        <w:r w:rsidR="009F2811">
          <w:rPr>
            <w:webHidden/>
          </w:rPr>
          <w:fldChar w:fldCharType="end"/>
        </w:r>
      </w:hyperlink>
    </w:p>
    <w:p w14:paraId="487DA06E" w14:textId="77777777" w:rsidR="009F2811" w:rsidRDefault="00376051">
      <w:pPr>
        <w:pStyle w:val="TOC1"/>
        <w:rPr>
          <w:rFonts w:asciiTheme="minorHAnsi" w:eastAsiaTheme="minorEastAsia" w:hAnsiTheme="minorHAnsi" w:cstheme="minorBidi"/>
          <w:sz w:val="22"/>
        </w:rPr>
      </w:pPr>
      <w:hyperlink w:anchor="_Toc462055502" w:history="1">
        <w:r w:rsidR="009F2811" w:rsidRPr="002203A3">
          <w:rPr>
            <w:rStyle w:val="Hyperlink"/>
          </w:rPr>
          <w:t>Topic 1: Dependency Development Rules</w:t>
        </w:r>
        <w:r w:rsidR="009F2811">
          <w:rPr>
            <w:webHidden/>
          </w:rPr>
          <w:tab/>
        </w:r>
        <w:r w:rsidR="009F2811">
          <w:rPr>
            <w:webHidden/>
          </w:rPr>
          <w:fldChar w:fldCharType="begin"/>
        </w:r>
        <w:r w:rsidR="009F2811">
          <w:rPr>
            <w:webHidden/>
          </w:rPr>
          <w:instrText xml:space="preserve"> PAGEREF _Toc462055502 \h </w:instrText>
        </w:r>
        <w:r w:rsidR="009F2811">
          <w:rPr>
            <w:webHidden/>
          </w:rPr>
        </w:r>
        <w:r w:rsidR="009F2811">
          <w:rPr>
            <w:webHidden/>
          </w:rPr>
          <w:fldChar w:fldCharType="separate"/>
        </w:r>
        <w:r w:rsidR="009F2811">
          <w:rPr>
            <w:webHidden/>
          </w:rPr>
          <w:t>4</w:t>
        </w:r>
        <w:r w:rsidR="009F2811">
          <w:rPr>
            <w:webHidden/>
          </w:rPr>
          <w:fldChar w:fldCharType="end"/>
        </w:r>
      </w:hyperlink>
    </w:p>
    <w:p w14:paraId="168072A8" w14:textId="77777777" w:rsidR="009F2811" w:rsidRDefault="00376051">
      <w:pPr>
        <w:pStyle w:val="TOC1"/>
        <w:rPr>
          <w:rFonts w:asciiTheme="minorHAnsi" w:eastAsiaTheme="minorEastAsia" w:hAnsiTheme="minorHAnsi" w:cstheme="minorBidi"/>
          <w:sz w:val="22"/>
        </w:rPr>
      </w:pPr>
      <w:hyperlink w:anchor="_Toc462055503" w:history="1">
        <w:r w:rsidR="009F2811" w:rsidRPr="002203A3">
          <w:rPr>
            <w:rStyle w:val="Hyperlink"/>
          </w:rPr>
          <w:t>Topic 2: Development – Prescribed Forms &amp; Incomplete Claims for Dependency</w:t>
        </w:r>
        <w:r w:rsidR="009F2811">
          <w:rPr>
            <w:webHidden/>
          </w:rPr>
          <w:tab/>
        </w:r>
        <w:r w:rsidR="009F2811">
          <w:rPr>
            <w:webHidden/>
          </w:rPr>
          <w:fldChar w:fldCharType="begin"/>
        </w:r>
        <w:r w:rsidR="009F2811">
          <w:rPr>
            <w:webHidden/>
          </w:rPr>
          <w:instrText xml:space="preserve"> PAGEREF _Toc462055503 \h </w:instrText>
        </w:r>
        <w:r w:rsidR="009F2811">
          <w:rPr>
            <w:webHidden/>
          </w:rPr>
        </w:r>
        <w:r w:rsidR="009F2811">
          <w:rPr>
            <w:webHidden/>
          </w:rPr>
          <w:fldChar w:fldCharType="separate"/>
        </w:r>
        <w:r w:rsidR="009F2811">
          <w:rPr>
            <w:webHidden/>
          </w:rPr>
          <w:t>11</w:t>
        </w:r>
        <w:r w:rsidR="009F2811">
          <w:rPr>
            <w:webHidden/>
          </w:rPr>
          <w:fldChar w:fldCharType="end"/>
        </w:r>
      </w:hyperlink>
    </w:p>
    <w:p w14:paraId="58BB5093" w14:textId="77777777" w:rsidR="009F2811" w:rsidRDefault="00376051">
      <w:pPr>
        <w:pStyle w:val="TOC1"/>
        <w:rPr>
          <w:rFonts w:asciiTheme="minorHAnsi" w:eastAsiaTheme="minorEastAsia" w:hAnsiTheme="minorHAnsi" w:cstheme="minorBidi"/>
          <w:sz w:val="22"/>
        </w:rPr>
      </w:pPr>
      <w:hyperlink w:anchor="_Toc462055504" w:history="1">
        <w:r w:rsidR="009F2811" w:rsidRPr="002203A3">
          <w:rPr>
            <w:rStyle w:val="Hyperlink"/>
          </w:rPr>
          <w:t>Topic 3: Dependency Effective Dates &amp; Payment Dates</w:t>
        </w:r>
        <w:r w:rsidR="009F2811">
          <w:rPr>
            <w:webHidden/>
          </w:rPr>
          <w:tab/>
        </w:r>
        <w:r w:rsidR="009F2811">
          <w:rPr>
            <w:webHidden/>
          </w:rPr>
          <w:fldChar w:fldCharType="begin"/>
        </w:r>
        <w:r w:rsidR="009F2811">
          <w:rPr>
            <w:webHidden/>
          </w:rPr>
          <w:instrText xml:space="preserve"> PAGEREF _Toc462055504 \h </w:instrText>
        </w:r>
        <w:r w:rsidR="009F2811">
          <w:rPr>
            <w:webHidden/>
          </w:rPr>
        </w:r>
        <w:r w:rsidR="009F2811">
          <w:rPr>
            <w:webHidden/>
          </w:rPr>
          <w:fldChar w:fldCharType="separate"/>
        </w:r>
        <w:r w:rsidR="009F2811">
          <w:rPr>
            <w:webHidden/>
          </w:rPr>
          <w:t>14</w:t>
        </w:r>
        <w:r w:rsidR="009F2811">
          <w:rPr>
            <w:webHidden/>
          </w:rPr>
          <w:fldChar w:fldCharType="end"/>
        </w:r>
      </w:hyperlink>
    </w:p>
    <w:p w14:paraId="250F046D" w14:textId="77777777" w:rsidR="009F2811" w:rsidRDefault="00376051">
      <w:pPr>
        <w:pStyle w:val="TOC1"/>
        <w:rPr>
          <w:rFonts w:asciiTheme="minorHAnsi" w:eastAsiaTheme="minorEastAsia" w:hAnsiTheme="minorHAnsi" w:cstheme="minorBidi"/>
          <w:sz w:val="22"/>
        </w:rPr>
      </w:pPr>
      <w:hyperlink w:anchor="_Toc462055505" w:history="1">
        <w:r w:rsidR="009F2811" w:rsidRPr="002203A3">
          <w:rPr>
            <w:rStyle w:val="Hyperlink"/>
          </w:rPr>
          <w:t>Practical Exercise</w:t>
        </w:r>
        <w:r w:rsidR="009F2811">
          <w:rPr>
            <w:webHidden/>
          </w:rPr>
          <w:tab/>
        </w:r>
        <w:r w:rsidR="009F2811">
          <w:rPr>
            <w:webHidden/>
          </w:rPr>
          <w:fldChar w:fldCharType="begin"/>
        </w:r>
        <w:r w:rsidR="009F2811">
          <w:rPr>
            <w:webHidden/>
          </w:rPr>
          <w:instrText xml:space="preserve"> PAGEREF _Toc462055505 \h </w:instrText>
        </w:r>
        <w:r w:rsidR="009F2811">
          <w:rPr>
            <w:webHidden/>
          </w:rPr>
        </w:r>
        <w:r w:rsidR="009F2811">
          <w:rPr>
            <w:webHidden/>
          </w:rPr>
          <w:fldChar w:fldCharType="separate"/>
        </w:r>
        <w:r w:rsidR="009F2811">
          <w:rPr>
            <w:webHidden/>
          </w:rPr>
          <w:t>16</w:t>
        </w:r>
        <w:r w:rsidR="009F2811">
          <w:rPr>
            <w:webHidden/>
          </w:rPr>
          <w:fldChar w:fldCharType="end"/>
        </w:r>
      </w:hyperlink>
    </w:p>
    <w:p w14:paraId="26369DC7" w14:textId="77777777" w:rsidR="007A5600" w:rsidRDefault="007A5600">
      <w:pPr>
        <w:pStyle w:val="VBATopicHeading1"/>
        <w:rPr>
          <w:sz w:val="24"/>
        </w:rPr>
      </w:pPr>
      <w:r>
        <w:rPr>
          <w:rStyle w:val="Hyperlink"/>
          <w:bCs/>
          <w:szCs w:val="24"/>
        </w:rPr>
        <w:fldChar w:fldCharType="end"/>
      </w:r>
    </w:p>
    <w:p w14:paraId="26369DC8" w14:textId="77777777" w:rsidR="007A5600" w:rsidRDefault="007A5600"/>
    <w:p w14:paraId="26369DC9" w14:textId="77777777" w:rsidR="007A5600" w:rsidRDefault="007A5600"/>
    <w:p w14:paraId="26369DCA" w14:textId="77777777" w:rsidR="007A5600" w:rsidRDefault="007A5600"/>
    <w:p w14:paraId="26369DCB" w14:textId="77777777" w:rsidR="007A5600" w:rsidRDefault="007A5600"/>
    <w:p w14:paraId="26369DCC" w14:textId="77777777" w:rsidR="007A5600" w:rsidRDefault="007A5600"/>
    <w:p w14:paraId="26369DCD" w14:textId="77777777" w:rsidR="007A5600" w:rsidRDefault="007A5600"/>
    <w:p w14:paraId="26369DCE" w14:textId="77777777" w:rsidR="007A5600" w:rsidRDefault="007A5600"/>
    <w:p w14:paraId="26369DCF" w14:textId="77777777" w:rsidR="007A5600" w:rsidRDefault="007A5600"/>
    <w:p w14:paraId="26369DD0" w14:textId="77777777" w:rsidR="007A5600" w:rsidRDefault="007A5600">
      <w:pPr>
        <w:overflowPunct/>
        <w:autoSpaceDE/>
        <w:autoSpaceDN/>
        <w:adjustRightInd/>
        <w:spacing w:before="0"/>
      </w:pPr>
      <w:r>
        <w:br w:type="page"/>
      </w:r>
    </w:p>
    <w:p w14:paraId="26369DD1" w14:textId="77777777" w:rsidR="007A5600" w:rsidRDefault="007A5600">
      <w:pPr>
        <w:pStyle w:val="VBATopicHeading1"/>
      </w:pPr>
      <w:bookmarkStart w:id="3" w:name="_Toc462055500"/>
      <w:bookmarkStart w:id="4" w:name="_Toc269888405"/>
      <w:bookmarkStart w:id="5" w:name="_Toc269888748"/>
      <w:bookmarkStart w:id="6" w:name="_Toc278291133"/>
      <w:r>
        <w:lastRenderedPageBreak/>
        <w:t>Objectives</w:t>
      </w:r>
      <w:bookmarkEnd w:id="3"/>
    </w:p>
    <w:p w14:paraId="26369DD2" w14:textId="77777777" w:rsidR="00C0229F" w:rsidRDefault="00C0229F" w:rsidP="00C0229F">
      <w:pPr>
        <w:pStyle w:val="NoSpacing"/>
      </w:pPr>
      <w:r w:rsidRPr="00E9220F">
        <w:t xml:space="preserve">At the end of this lesson, you will </w:t>
      </w:r>
      <w:r>
        <w:t>be able to</w:t>
      </w:r>
      <w:r w:rsidRPr="00E9220F">
        <w:t xml:space="preserve">: </w:t>
      </w:r>
    </w:p>
    <w:p w14:paraId="26369DD3" w14:textId="77777777" w:rsidR="00C0229F" w:rsidRPr="00E9220F" w:rsidRDefault="00C0229F" w:rsidP="00C0229F">
      <w:pPr>
        <w:pStyle w:val="NoSpacing"/>
      </w:pPr>
    </w:p>
    <w:p w14:paraId="26369DD4" w14:textId="77777777" w:rsidR="007A4871" w:rsidRDefault="00245706" w:rsidP="00245706">
      <w:pPr>
        <w:pStyle w:val="VBAFirstLevelBullet"/>
      </w:pPr>
      <w:r w:rsidRPr="00E9220F">
        <w:t>Understand the rules for establishing</w:t>
      </w:r>
      <w:r w:rsidR="00733AA5">
        <w:t xml:space="preserve"> and removing</w:t>
      </w:r>
      <w:r w:rsidRPr="00E9220F">
        <w:t xml:space="preserve"> dependents for disability compensation purposes</w:t>
      </w:r>
      <w:r>
        <w:t xml:space="preserve"> </w:t>
      </w:r>
    </w:p>
    <w:p w14:paraId="26369DD5" w14:textId="77777777" w:rsidR="00156BEF" w:rsidRPr="00E9220F" w:rsidRDefault="00156BEF" w:rsidP="00156BEF">
      <w:pPr>
        <w:pStyle w:val="VBAFirstLevelBullet"/>
      </w:pPr>
      <w:r>
        <w:t>Identify</w:t>
      </w:r>
      <w:r w:rsidRPr="00E9220F">
        <w:t xml:space="preserve"> when to develop for missing or additional information</w:t>
      </w:r>
      <w:r>
        <w:t xml:space="preserve"> and when to deny a claim for dependency</w:t>
      </w:r>
    </w:p>
    <w:p w14:paraId="26369DD6" w14:textId="77777777" w:rsidR="00245706" w:rsidRPr="00E9220F" w:rsidRDefault="00245706" w:rsidP="00245706">
      <w:pPr>
        <w:pStyle w:val="VBAFirstLevelBullet"/>
      </w:pPr>
      <w:r>
        <w:t>Determine the</w:t>
      </w:r>
      <w:r w:rsidRPr="00E9220F">
        <w:t xml:space="preserve"> different types of dependents for which additional compensation can be paid</w:t>
      </w:r>
      <w:r w:rsidR="009544F7">
        <w:t>,</w:t>
      </w:r>
      <w:r>
        <w:t xml:space="preserve"> to include the rules for each type of dependent</w:t>
      </w:r>
    </w:p>
    <w:p w14:paraId="26369DD7" w14:textId="77777777" w:rsidR="000E3279" w:rsidRDefault="00245706" w:rsidP="00245706">
      <w:pPr>
        <w:pStyle w:val="VBAFirstLevelBullet"/>
      </w:pPr>
      <w:r>
        <w:t xml:space="preserve">Understand actions to take upon receipt of incomplete claims or claims not received on </w:t>
      </w:r>
      <w:r w:rsidR="0040797F">
        <w:t>prescribed</w:t>
      </w:r>
      <w:r>
        <w:t xml:space="preserve"> forms</w:t>
      </w:r>
    </w:p>
    <w:p w14:paraId="26369DD8" w14:textId="77777777" w:rsidR="007A4871" w:rsidRDefault="007A4871" w:rsidP="007A4871">
      <w:pPr>
        <w:pStyle w:val="VBAFirstLevelBullet"/>
      </w:pPr>
      <w:r>
        <w:t>Understand the effective dates and payment dates for establishing and removing dependents, as well as the effects of Sharp v. Shinseki</w:t>
      </w:r>
    </w:p>
    <w:p w14:paraId="26369DD9" w14:textId="77777777" w:rsidR="00245706" w:rsidRDefault="00245706" w:rsidP="00245706">
      <w:pPr>
        <w:pStyle w:val="VBATopicHeading1"/>
        <w:jc w:val="left"/>
        <w:rPr>
          <w:rFonts w:ascii="Times New Roman" w:hAnsi="Times New Roman"/>
          <w:b w:val="0"/>
          <w:smallCaps w:val="0"/>
          <w:sz w:val="24"/>
          <w:szCs w:val="20"/>
        </w:rPr>
      </w:pPr>
    </w:p>
    <w:p w14:paraId="26369DDA" w14:textId="77777777" w:rsidR="007A5600" w:rsidRPr="00DF33E3" w:rsidRDefault="007A5600" w:rsidP="000E3279">
      <w:pPr>
        <w:pStyle w:val="VBATopicHeading1"/>
      </w:pPr>
      <w:r>
        <w:br w:type="page"/>
      </w:r>
      <w:bookmarkStart w:id="7" w:name="_Toc462055501"/>
      <w:r w:rsidRPr="00DF33E3">
        <w:lastRenderedPageBreak/>
        <w:t>References</w:t>
      </w:r>
      <w:bookmarkEnd w:id="7"/>
    </w:p>
    <w:p w14:paraId="26369DDB" w14:textId="77777777" w:rsidR="00C0229F" w:rsidRPr="002266A7" w:rsidRDefault="00376051" w:rsidP="003C6B3C">
      <w:pPr>
        <w:numPr>
          <w:ilvl w:val="0"/>
          <w:numId w:val="2"/>
        </w:numPr>
        <w:spacing w:before="0"/>
        <w:contextualSpacing/>
      </w:pPr>
      <w:hyperlink r:id="rId12" w:history="1">
        <w:r w:rsidR="00C0229F" w:rsidRPr="002266A7">
          <w:rPr>
            <w:rStyle w:val="Hyperlink"/>
          </w:rPr>
          <w:t>38 CFR 3.1(j)</w:t>
        </w:r>
      </w:hyperlink>
      <w:r w:rsidR="002266A7">
        <w:t>,</w:t>
      </w:r>
      <w:r w:rsidR="00C0229F" w:rsidRPr="00DF33E3">
        <w:t xml:space="preserve"> Definitions, </w:t>
      </w:r>
      <w:r w:rsidR="00C0229F" w:rsidRPr="00DF33E3">
        <w:rPr>
          <w:i/>
          <w:iCs/>
        </w:rPr>
        <w:t>Marriage</w:t>
      </w:r>
    </w:p>
    <w:p w14:paraId="26369DDC" w14:textId="77777777" w:rsidR="002266A7" w:rsidRPr="00BF0686" w:rsidRDefault="00376051" w:rsidP="003C6B3C">
      <w:pPr>
        <w:numPr>
          <w:ilvl w:val="0"/>
          <w:numId w:val="2"/>
        </w:numPr>
        <w:spacing w:before="0"/>
        <w:contextualSpacing/>
      </w:pPr>
      <w:hyperlink r:id="rId13" w:history="1">
        <w:r w:rsidR="002266A7" w:rsidRPr="002266A7">
          <w:rPr>
            <w:rStyle w:val="Hyperlink"/>
          </w:rPr>
          <w:t>38 CFR 3.4(b)(2)</w:t>
        </w:r>
      </w:hyperlink>
      <w:r w:rsidR="002266A7">
        <w:t>,</w:t>
      </w:r>
      <w:r w:rsidR="002266A7" w:rsidRPr="00DF33E3">
        <w:t xml:space="preserve"> </w:t>
      </w:r>
      <w:r w:rsidR="002266A7" w:rsidRPr="00DF33E3">
        <w:rPr>
          <w:i/>
          <w:iCs/>
        </w:rPr>
        <w:t>An additional amount of compensation</w:t>
      </w:r>
    </w:p>
    <w:p w14:paraId="26369DDD" w14:textId="77777777" w:rsidR="00BF0686" w:rsidRPr="002266A7" w:rsidRDefault="00376051" w:rsidP="003C6B3C">
      <w:pPr>
        <w:numPr>
          <w:ilvl w:val="0"/>
          <w:numId w:val="2"/>
        </w:numPr>
        <w:spacing w:before="0"/>
        <w:contextualSpacing/>
      </w:pPr>
      <w:hyperlink r:id="rId14" w:history="1">
        <w:r w:rsidR="00BF0686" w:rsidRPr="00BF0686">
          <w:rPr>
            <w:rStyle w:val="Hyperlink"/>
            <w:iCs/>
          </w:rPr>
          <w:t>38 CFR 3.31</w:t>
        </w:r>
      </w:hyperlink>
      <w:r w:rsidR="00BF0686">
        <w:rPr>
          <w:iCs/>
        </w:rPr>
        <w:t xml:space="preserve">, </w:t>
      </w:r>
      <w:r w:rsidR="00BF0686" w:rsidRPr="00BF0686">
        <w:rPr>
          <w:i/>
          <w:iCs/>
        </w:rPr>
        <w:t>Commencement of the period of payment</w:t>
      </w:r>
    </w:p>
    <w:p w14:paraId="26369DDE" w14:textId="77777777" w:rsidR="002266A7" w:rsidRPr="00DF33E3" w:rsidRDefault="00376051" w:rsidP="003C6B3C">
      <w:pPr>
        <w:numPr>
          <w:ilvl w:val="0"/>
          <w:numId w:val="2"/>
        </w:numPr>
        <w:spacing w:before="0"/>
        <w:contextualSpacing/>
      </w:pPr>
      <w:hyperlink r:id="rId15" w:history="1">
        <w:r w:rsidR="002266A7" w:rsidRPr="002266A7">
          <w:rPr>
            <w:rStyle w:val="Hyperlink"/>
          </w:rPr>
          <w:t>38 CFR 3.50</w:t>
        </w:r>
      </w:hyperlink>
      <w:r w:rsidR="002266A7">
        <w:t>,</w:t>
      </w:r>
      <w:r w:rsidR="002266A7" w:rsidRPr="00DF33E3">
        <w:t xml:space="preserve"> </w:t>
      </w:r>
      <w:r w:rsidR="002266A7" w:rsidRPr="00DF33E3">
        <w:rPr>
          <w:i/>
          <w:iCs/>
        </w:rPr>
        <w:t>Spouse and surviving spouse</w:t>
      </w:r>
    </w:p>
    <w:p w14:paraId="26369DDF" w14:textId="77777777" w:rsidR="002266A7" w:rsidRDefault="00376051" w:rsidP="003C6B3C">
      <w:pPr>
        <w:numPr>
          <w:ilvl w:val="0"/>
          <w:numId w:val="2"/>
        </w:numPr>
        <w:spacing w:before="0"/>
        <w:contextualSpacing/>
        <w:rPr>
          <w:i/>
          <w:iCs/>
        </w:rPr>
      </w:pPr>
      <w:hyperlink r:id="rId16" w:history="1">
        <w:r w:rsidR="002266A7" w:rsidRPr="002266A7">
          <w:rPr>
            <w:rStyle w:val="Hyperlink"/>
          </w:rPr>
          <w:t>38 CFR 3.57</w:t>
        </w:r>
      </w:hyperlink>
      <w:r w:rsidR="002266A7">
        <w:t>,</w:t>
      </w:r>
      <w:r w:rsidR="002266A7" w:rsidRPr="00DF33E3">
        <w:t xml:space="preserve"> </w:t>
      </w:r>
      <w:r w:rsidR="002266A7" w:rsidRPr="00DF33E3">
        <w:rPr>
          <w:i/>
          <w:iCs/>
        </w:rPr>
        <w:t>Child</w:t>
      </w:r>
    </w:p>
    <w:p w14:paraId="26369DE0" w14:textId="77777777" w:rsidR="00BB7B98" w:rsidRDefault="00376051" w:rsidP="003C6B3C">
      <w:pPr>
        <w:numPr>
          <w:ilvl w:val="0"/>
          <w:numId w:val="2"/>
        </w:numPr>
        <w:spacing w:before="0"/>
        <w:contextualSpacing/>
        <w:rPr>
          <w:i/>
          <w:iCs/>
        </w:rPr>
      </w:pPr>
      <w:hyperlink r:id="rId17" w:history="1">
        <w:r w:rsidR="00BB7B98" w:rsidRPr="00BB7B98">
          <w:rPr>
            <w:rStyle w:val="Hyperlink"/>
            <w:iCs/>
          </w:rPr>
          <w:t>38 CFR 3.58</w:t>
        </w:r>
      </w:hyperlink>
      <w:r w:rsidR="00BB7B98" w:rsidRPr="00BB7B98">
        <w:rPr>
          <w:iCs/>
        </w:rPr>
        <w:t>,</w:t>
      </w:r>
      <w:r w:rsidR="00BB7B98">
        <w:rPr>
          <w:i/>
          <w:iCs/>
        </w:rPr>
        <w:t xml:space="preserve"> Child adopted out of family</w:t>
      </w:r>
    </w:p>
    <w:p w14:paraId="26369DE1" w14:textId="77777777" w:rsidR="00210445" w:rsidRPr="00DF33E3" w:rsidRDefault="00376051" w:rsidP="003C6B3C">
      <w:pPr>
        <w:numPr>
          <w:ilvl w:val="0"/>
          <w:numId w:val="2"/>
        </w:numPr>
        <w:spacing w:before="0"/>
        <w:contextualSpacing/>
      </w:pPr>
      <w:hyperlink r:id="rId18" w:history="1">
        <w:r w:rsidR="00210445" w:rsidRPr="002266A7">
          <w:rPr>
            <w:rStyle w:val="Hyperlink"/>
          </w:rPr>
          <w:t>38 CFR 3.109</w:t>
        </w:r>
      </w:hyperlink>
      <w:r w:rsidR="002266A7">
        <w:t>,</w:t>
      </w:r>
      <w:r w:rsidR="00210445" w:rsidRPr="00DF33E3">
        <w:t xml:space="preserve"> </w:t>
      </w:r>
      <w:r w:rsidR="00210445" w:rsidRPr="00DF33E3">
        <w:rPr>
          <w:i/>
        </w:rPr>
        <w:t>Time Limit</w:t>
      </w:r>
    </w:p>
    <w:p w14:paraId="26369DE2" w14:textId="77777777" w:rsidR="00C0229F" w:rsidRPr="00DF33E3" w:rsidRDefault="00376051" w:rsidP="003C6B3C">
      <w:pPr>
        <w:numPr>
          <w:ilvl w:val="0"/>
          <w:numId w:val="2"/>
        </w:numPr>
        <w:spacing w:before="0"/>
        <w:contextualSpacing/>
      </w:pPr>
      <w:hyperlink r:id="rId19" w:history="1">
        <w:r w:rsidR="00C0229F" w:rsidRPr="002266A7">
          <w:rPr>
            <w:rStyle w:val="Hyperlink"/>
          </w:rPr>
          <w:t>38 CFR 3.204</w:t>
        </w:r>
      </w:hyperlink>
      <w:r w:rsidR="002266A7">
        <w:t>,</w:t>
      </w:r>
      <w:r w:rsidR="00C0229F" w:rsidRPr="00DF33E3">
        <w:t xml:space="preserve"> </w:t>
      </w:r>
      <w:r w:rsidR="00C0229F" w:rsidRPr="00DF33E3">
        <w:rPr>
          <w:i/>
          <w:iCs/>
        </w:rPr>
        <w:t>Evidence of dependents and age</w:t>
      </w:r>
    </w:p>
    <w:p w14:paraId="26369DE3" w14:textId="77777777" w:rsidR="00C0229F" w:rsidRPr="00DF33E3" w:rsidRDefault="00376051" w:rsidP="003C6B3C">
      <w:pPr>
        <w:numPr>
          <w:ilvl w:val="0"/>
          <w:numId w:val="2"/>
        </w:numPr>
        <w:spacing w:before="0"/>
        <w:contextualSpacing/>
      </w:pPr>
      <w:hyperlink r:id="rId20" w:history="1">
        <w:r w:rsidR="00C0229F" w:rsidRPr="002266A7">
          <w:rPr>
            <w:rStyle w:val="Hyperlink"/>
          </w:rPr>
          <w:t>38 CFR 3.210</w:t>
        </w:r>
      </w:hyperlink>
      <w:r w:rsidR="002266A7">
        <w:t>,</w:t>
      </w:r>
      <w:r w:rsidR="00C0229F" w:rsidRPr="00DF33E3">
        <w:t xml:space="preserve"> </w:t>
      </w:r>
      <w:r w:rsidR="00C0229F" w:rsidRPr="00DF33E3">
        <w:rPr>
          <w:i/>
          <w:iCs/>
        </w:rPr>
        <w:t>Child's relationship</w:t>
      </w:r>
    </w:p>
    <w:p w14:paraId="26369DE4" w14:textId="77777777" w:rsidR="00C0229F" w:rsidRPr="00DF33E3" w:rsidRDefault="00376051" w:rsidP="003C6B3C">
      <w:pPr>
        <w:numPr>
          <w:ilvl w:val="0"/>
          <w:numId w:val="2"/>
        </w:numPr>
        <w:spacing w:before="0"/>
        <w:contextualSpacing/>
      </w:pPr>
      <w:hyperlink r:id="rId21" w:history="1">
        <w:r w:rsidR="00C0229F" w:rsidRPr="002266A7">
          <w:rPr>
            <w:rStyle w:val="Hyperlink"/>
            <w:bCs/>
            <w:szCs w:val="24"/>
          </w:rPr>
          <w:t>38 CFR 3.216</w:t>
        </w:r>
      </w:hyperlink>
      <w:r w:rsidR="002266A7">
        <w:rPr>
          <w:b/>
          <w:bCs/>
          <w:szCs w:val="24"/>
        </w:rPr>
        <w:t>,</w:t>
      </w:r>
      <w:r w:rsidR="00C0229F" w:rsidRPr="00DF33E3">
        <w:rPr>
          <w:b/>
          <w:bCs/>
          <w:sz w:val="32"/>
          <w:szCs w:val="32"/>
        </w:rPr>
        <w:t xml:space="preserve"> </w:t>
      </w:r>
      <w:r w:rsidR="00C0229F" w:rsidRPr="00DF33E3">
        <w:rPr>
          <w:i/>
          <w:szCs w:val="24"/>
        </w:rPr>
        <w:t xml:space="preserve">Mandatory disclosure of </w:t>
      </w:r>
      <w:r w:rsidR="00210445" w:rsidRPr="00DF33E3">
        <w:rPr>
          <w:i/>
          <w:szCs w:val="24"/>
        </w:rPr>
        <w:t>S</w:t>
      </w:r>
      <w:r w:rsidR="00C0229F" w:rsidRPr="00DF33E3">
        <w:rPr>
          <w:i/>
          <w:szCs w:val="24"/>
        </w:rPr>
        <w:t xml:space="preserve">ocial </w:t>
      </w:r>
      <w:r w:rsidR="00210445" w:rsidRPr="00DF33E3">
        <w:rPr>
          <w:i/>
          <w:szCs w:val="24"/>
        </w:rPr>
        <w:t>S</w:t>
      </w:r>
      <w:r w:rsidR="00C0229F" w:rsidRPr="00DF33E3">
        <w:rPr>
          <w:i/>
          <w:szCs w:val="24"/>
        </w:rPr>
        <w:t>ecurity numbers</w:t>
      </w:r>
    </w:p>
    <w:p w14:paraId="26369DE5" w14:textId="77777777" w:rsidR="00C0229F" w:rsidRPr="00DF33E3" w:rsidRDefault="00376051" w:rsidP="003C6B3C">
      <w:pPr>
        <w:numPr>
          <w:ilvl w:val="0"/>
          <w:numId w:val="2"/>
        </w:numPr>
        <w:spacing w:before="0"/>
        <w:contextualSpacing/>
      </w:pPr>
      <w:hyperlink r:id="rId22" w:history="1">
        <w:r w:rsidR="00C0229F" w:rsidRPr="002266A7">
          <w:rPr>
            <w:rStyle w:val="Hyperlink"/>
          </w:rPr>
          <w:t>38 CFR 3.315(a)</w:t>
        </w:r>
      </w:hyperlink>
      <w:r w:rsidR="002266A7">
        <w:t>,</w:t>
      </w:r>
      <w:r w:rsidR="00C0229F" w:rsidRPr="00DF33E3">
        <w:t xml:space="preserve"> </w:t>
      </w:r>
      <w:r w:rsidR="00C0229F" w:rsidRPr="00DF33E3">
        <w:rPr>
          <w:i/>
          <w:iCs/>
        </w:rPr>
        <w:t>Child over 18 years</w:t>
      </w:r>
    </w:p>
    <w:p w14:paraId="26369DE6" w14:textId="77777777" w:rsidR="00C0229F" w:rsidRPr="00DF33E3" w:rsidRDefault="00376051" w:rsidP="003C6B3C">
      <w:pPr>
        <w:numPr>
          <w:ilvl w:val="0"/>
          <w:numId w:val="2"/>
        </w:numPr>
        <w:spacing w:before="0"/>
        <w:contextualSpacing/>
      </w:pPr>
      <w:hyperlink r:id="rId23" w:history="1">
        <w:r w:rsidR="00C0229F" w:rsidRPr="002266A7">
          <w:rPr>
            <w:rStyle w:val="Hyperlink"/>
          </w:rPr>
          <w:t>38 CFR 3.401(b)</w:t>
        </w:r>
      </w:hyperlink>
      <w:r w:rsidR="002266A7">
        <w:t>,</w:t>
      </w:r>
      <w:r w:rsidR="00C0229F" w:rsidRPr="00DF33E3">
        <w:t xml:space="preserve"> Veterans, </w:t>
      </w:r>
      <w:r w:rsidR="00C0229F" w:rsidRPr="00DF33E3">
        <w:rPr>
          <w:i/>
          <w:iCs/>
        </w:rPr>
        <w:t>Additional</w:t>
      </w:r>
      <w:r w:rsidR="00C0229F" w:rsidRPr="00DF33E3">
        <w:t xml:space="preserve"> </w:t>
      </w:r>
      <w:r w:rsidR="00C0229F" w:rsidRPr="00DF33E3">
        <w:rPr>
          <w:i/>
          <w:iCs/>
        </w:rPr>
        <w:t>compensation or pension for dependent</w:t>
      </w:r>
    </w:p>
    <w:p w14:paraId="26369DE7" w14:textId="77777777" w:rsidR="00C0229F" w:rsidRPr="00082EFE" w:rsidRDefault="00376051" w:rsidP="003C6B3C">
      <w:pPr>
        <w:numPr>
          <w:ilvl w:val="0"/>
          <w:numId w:val="2"/>
        </w:numPr>
        <w:spacing w:before="0"/>
        <w:contextualSpacing/>
      </w:pPr>
      <w:hyperlink r:id="rId24" w:history="1">
        <w:r w:rsidR="00C0229F" w:rsidRPr="002266A7">
          <w:rPr>
            <w:rStyle w:val="Hyperlink"/>
            <w:bCs/>
            <w:szCs w:val="24"/>
          </w:rPr>
          <w:t>38 CFR 3.403(a)(5)</w:t>
        </w:r>
      </w:hyperlink>
      <w:r w:rsidR="002266A7">
        <w:rPr>
          <w:bCs/>
          <w:szCs w:val="24"/>
        </w:rPr>
        <w:t>,</w:t>
      </w:r>
      <w:r w:rsidR="00C0229F" w:rsidRPr="00DF33E3">
        <w:rPr>
          <w:b/>
          <w:bCs/>
          <w:sz w:val="32"/>
          <w:szCs w:val="32"/>
        </w:rPr>
        <w:t xml:space="preserve"> </w:t>
      </w:r>
      <w:r w:rsidR="00C0229F" w:rsidRPr="00DF33E3">
        <w:rPr>
          <w:bCs/>
          <w:i/>
          <w:szCs w:val="24"/>
        </w:rPr>
        <w:t>Children</w:t>
      </w:r>
    </w:p>
    <w:p w14:paraId="26369DE8" w14:textId="77777777" w:rsidR="00130CE3" w:rsidRPr="00082EFE" w:rsidRDefault="00376051" w:rsidP="00082EFE">
      <w:pPr>
        <w:numPr>
          <w:ilvl w:val="0"/>
          <w:numId w:val="2"/>
        </w:numPr>
        <w:spacing w:before="0"/>
        <w:contextualSpacing/>
      </w:pPr>
      <w:hyperlink r:id="rId25" w:history="1">
        <w:r w:rsidR="00082EFE" w:rsidRPr="00082EFE">
          <w:rPr>
            <w:rStyle w:val="Hyperlink"/>
            <w:bCs/>
            <w:szCs w:val="24"/>
          </w:rPr>
          <w:t>M21-1 Part III, Subpart iii, 1.D.2.a</w:t>
        </w:r>
      </w:hyperlink>
      <w:r w:rsidR="00082EFE" w:rsidRPr="00082EFE">
        <w:rPr>
          <w:bCs/>
          <w:szCs w:val="24"/>
        </w:rPr>
        <w:t>,</w:t>
      </w:r>
      <w:r w:rsidR="00082EFE">
        <w:rPr>
          <w:bCs/>
          <w:i/>
          <w:szCs w:val="24"/>
        </w:rPr>
        <w:t xml:space="preserve"> Identifying Contentions</w:t>
      </w:r>
    </w:p>
    <w:bookmarkEnd w:id="4"/>
    <w:bookmarkEnd w:id="5"/>
    <w:bookmarkEnd w:id="6"/>
    <w:p w14:paraId="26369DE9" w14:textId="77777777" w:rsidR="00130CE3" w:rsidRDefault="00130CE3" w:rsidP="003C6B3C">
      <w:pPr>
        <w:numPr>
          <w:ilvl w:val="0"/>
          <w:numId w:val="2"/>
        </w:numPr>
        <w:kinsoku w:val="0"/>
        <w:autoSpaceDE/>
        <w:autoSpaceDN/>
        <w:adjustRightInd/>
        <w:spacing w:before="0"/>
        <w:contextualSpacing/>
        <w:textAlignment w:val="baseline"/>
        <w:rPr>
          <w:szCs w:val="24"/>
        </w:rPr>
      </w:pPr>
      <w:r w:rsidRPr="00130CE3">
        <w:rPr>
          <w:b/>
          <w:szCs w:val="24"/>
        </w:rPr>
        <w:t>M21-1 Part III, Subpart iii, 5</w:t>
      </w:r>
      <w:r w:rsidR="002266A7">
        <w:rPr>
          <w:szCs w:val="24"/>
        </w:rPr>
        <w:t xml:space="preserve">, </w:t>
      </w:r>
      <w:r>
        <w:rPr>
          <w:szCs w:val="24"/>
        </w:rPr>
        <w:t>Relationship and Dependency; to include, but not limited to the following:</w:t>
      </w:r>
    </w:p>
    <w:p w14:paraId="26369DEA" w14:textId="77777777" w:rsidR="00DF33E3" w:rsidRDefault="00376051" w:rsidP="00C51200">
      <w:pPr>
        <w:numPr>
          <w:ilvl w:val="0"/>
          <w:numId w:val="48"/>
        </w:numPr>
        <w:tabs>
          <w:tab w:val="clear" w:pos="720"/>
        </w:tabs>
        <w:kinsoku w:val="0"/>
        <w:autoSpaceDE/>
        <w:autoSpaceDN/>
        <w:adjustRightInd/>
        <w:spacing w:before="0"/>
        <w:ind w:left="1080"/>
        <w:contextualSpacing/>
        <w:textAlignment w:val="baseline"/>
        <w:rPr>
          <w:szCs w:val="24"/>
        </w:rPr>
      </w:pPr>
      <w:hyperlink r:id="rId26" w:history="1">
        <w:r w:rsidR="00902B1D" w:rsidRPr="00E4361F">
          <w:rPr>
            <w:rStyle w:val="Hyperlink"/>
            <w:szCs w:val="24"/>
          </w:rPr>
          <w:t>M21-1 Part III. Subpart iii, 5.</w:t>
        </w:r>
        <w:r w:rsidR="00DF33E3" w:rsidRPr="00E4361F">
          <w:rPr>
            <w:rStyle w:val="Hyperlink"/>
            <w:bCs/>
            <w:szCs w:val="24"/>
          </w:rPr>
          <w:t>A</w:t>
        </w:r>
      </w:hyperlink>
      <w:r w:rsidR="002266A7">
        <w:rPr>
          <w:bCs/>
          <w:szCs w:val="24"/>
        </w:rPr>
        <w:t>,</w:t>
      </w:r>
      <w:r w:rsidR="00DF33E3">
        <w:rPr>
          <w:bCs/>
          <w:szCs w:val="24"/>
        </w:rPr>
        <w:t xml:space="preserve"> </w:t>
      </w:r>
      <w:r w:rsidR="00DF33E3" w:rsidRPr="00E9220F">
        <w:rPr>
          <w:bCs/>
          <w:i/>
          <w:szCs w:val="24"/>
        </w:rPr>
        <w:t>General Information on Relationship and Dependency</w:t>
      </w:r>
    </w:p>
    <w:p w14:paraId="26369DEB" w14:textId="77777777" w:rsidR="00DF33E3" w:rsidRDefault="00376051" w:rsidP="00C51200">
      <w:pPr>
        <w:pStyle w:val="VBABodyText0"/>
        <w:numPr>
          <w:ilvl w:val="0"/>
          <w:numId w:val="48"/>
        </w:numPr>
        <w:tabs>
          <w:tab w:val="clear" w:pos="720"/>
        </w:tabs>
        <w:ind w:left="1080"/>
        <w:contextualSpacing/>
        <w:rPr>
          <w:i/>
          <w:szCs w:val="24"/>
        </w:rPr>
      </w:pPr>
      <w:hyperlink r:id="rId27" w:history="1">
        <w:r w:rsidR="00DF33E3" w:rsidRPr="00E4361F">
          <w:rPr>
            <w:rStyle w:val="Hyperlink"/>
            <w:szCs w:val="24"/>
          </w:rPr>
          <w:t xml:space="preserve">M21-1 </w:t>
        </w:r>
        <w:r w:rsidR="00902B1D" w:rsidRPr="00E4361F">
          <w:rPr>
            <w:rStyle w:val="Hyperlink"/>
            <w:szCs w:val="24"/>
          </w:rPr>
          <w:t xml:space="preserve">Part </w:t>
        </w:r>
        <w:r w:rsidR="00DF33E3" w:rsidRPr="00E4361F">
          <w:rPr>
            <w:rStyle w:val="Hyperlink"/>
            <w:szCs w:val="24"/>
          </w:rPr>
          <w:t>III</w:t>
        </w:r>
        <w:r w:rsidR="00902B1D" w:rsidRPr="00E4361F">
          <w:rPr>
            <w:rStyle w:val="Hyperlink"/>
            <w:szCs w:val="24"/>
          </w:rPr>
          <w:t xml:space="preserve">. Subpart </w:t>
        </w:r>
        <w:r w:rsidR="00DF33E3" w:rsidRPr="00E4361F">
          <w:rPr>
            <w:rStyle w:val="Hyperlink"/>
            <w:szCs w:val="24"/>
          </w:rPr>
          <w:t>iii</w:t>
        </w:r>
        <w:r w:rsidR="00902B1D" w:rsidRPr="00E4361F">
          <w:rPr>
            <w:rStyle w:val="Hyperlink"/>
            <w:szCs w:val="24"/>
          </w:rPr>
          <w:t xml:space="preserve">, </w:t>
        </w:r>
        <w:r w:rsidR="00DF33E3" w:rsidRPr="00E4361F">
          <w:rPr>
            <w:rStyle w:val="Hyperlink"/>
            <w:szCs w:val="24"/>
          </w:rPr>
          <w:t>5.B</w:t>
        </w:r>
      </w:hyperlink>
      <w:r w:rsidR="002266A7">
        <w:rPr>
          <w:szCs w:val="24"/>
        </w:rPr>
        <w:t>,</w:t>
      </w:r>
      <w:r w:rsidR="00DF33E3">
        <w:rPr>
          <w:szCs w:val="24"/>
        </w:rPr>
        <w:t xml:space="preserve"> </w:t>
      </w:r>
      <w:r w:rsidR="00DF33E3" w:rsidRPr="00E9220F">
        <w:rPr>
          <w:i/>
          <w:szCs w:val="24"/>
        </w:rPr>
        <w:t>General Information on Establishing Marital Relationship</w:t>
      </w:r>
    </w:p>
    <w:p w14:paraId="26369DEC" w14:textId="77777777" w:rsidR="00DF33E3" w:rsidRPr="00E9220F" w:rsidRDefault="00376051" w:rsidP="00C51200">
      <w:pPr>
        <w:pStyle w:val="VBABodyText0"/>
        <w:numPr>
          <w:ilvl w:val="0"/>
          <w:numId w:val="48"/>
        </w:numPr>
        <w:tabs>
          <w:tab w:val="clear" w:pos="720"/>
        </w:tabs>
        <w:ind w:left="1080"/>
        <w:contextualSpacing/>
        <w:rPr>
          <w:i/>
          <w:szCs w:val="24"/>
        </w:rPr>
      </w:pPr>
      <w:hyperlink r:id="rId28" w:history="1">
        <w:r w:rsidR="00902B1D" w:rsidRPr="00E4361F">
          <w:rPr>
            <w:rStyle w:val="Hyperlink"/>
            <w:szCs w:val="24"/>
          </w:rPr>
          <w:t>M21-1 Part III. Subpart iii, 5.</w:t>
        </w:r>
        <w:r w:rsidR="00DF33E3" w:rsidRPr="00E4361F">
          <w:rPr>
            <w:rStyle w:val="Hyperlink"/>
            <w:szCs w:val="24"/>
          </w:rPr>
          <w:t>C</w:t>
        </w:r>
      </w:hyperlink>
      <w:r w:rsidR="002266A7">
        <w:rPr>
          <w:szCs w:val="24"/>
        </w:rPr>
        <w:t xml:space="preserve">, </w:t>
      </w:r>
      <w:r w:rsidR="00DF33E3" w:rsidRPr="00E9220F">
        <w:rPr>
          <w:i/>
          <w:szCs w:val="24"/>
        </w:rPr>
        <w:t>Establishing Common Law Marriages</w:t>
      </w:r>
    </w:p>
    <w:p w14:paraId="26369DED" w14:textId="77777777" w:rsidR="00DF33E3" w:rsidRPr="00E9220F" w:rsidRDefault="00376051" w:rsidP="00C51200">
      <w:pPr>
        <w:pStyle w:val="VBABodyText0"/>
        <w:numPr>
          <w:ilvl w:val="0"/>
          <w:numId w:val="48"/>
        </w:numPr>
        <w:tabs>
          <w:tab w:val="clear" w:pos="720"/>
        </w:tabs>
        <w:ind w:left="1080"/>
        <w:contextualSpacing/>
        <w:rPr>
          <w:i/>
          <w:szCs w:val="24"/>
        </w:rPr>
      </w:pPr>
      <w:hyperlink r:id="rId29" w:history="1">
        <w:r w:rsidR="00902B1D" w:rsidRPr="00E4361F">
          <w:rPr>
            <w:rStyle w:val="Hyperlink"/>
            <w:szCs w:val="24"/>
          </w:rPr>
          <w:t>M21-1 Part III. Subpart iii, 5.</w:t>
        </w:r>
        <w:r w:rsidR="00DF33E3" w:rsidRPr="00E4361F">
          <w:rPr>
            <w:rStyle w:val="Hyperlink"/>
            <w:szCs w:val="24"/>
          </w:rPr>
          <w:t>D</w:t>
        </w:r>
      </w:hyperlink>
      <w:r w:rsidR="002266A7">
        <w:rPr>
          <w:szCs w:val="24"/>
        </w:rPr>
        <w:t>,</w:t>
      </w:r>
      <w:r w:rsidR="00DF33E3">
        <w:rPr>
          <w:szCs w:val="24"/>
        </w:rPr>
        <w:t xml:space="preserve"> </w:t>
      </w:r>
      <w:r w:rsidR="00DF33E3" w:rsidRPr="00E9220F">
        <w:rPr>
          <w:i/>
          <w:szCs w:val="24"/>
        </w:rPr>
        <w:t>Establishing Other Types of Marriages</w:t>
      </w:r>
    </w:p>
    <w:p w14:paraId="26369DEE" w14:textId="77777777" w:rsidR="00DF33E3" w:rsidRPr="009212D0" w:rsidRDefault="00376051" w:rsidP="00C51200">
      <w:pPr>
        <w:numPr>
          <w:ilvl w:val="0"/>
          <w:numId w:val="48"/>
        </w:numPr>
        <w:tabs>
          <w:tab w:val="clear" w:pos="720"/>
        </w:tabs>
        <w:spacing w:before="0"/>
        <w:ind w:left="1080"/>
        <w:contextualSpacing/>
      </w:pPr>
      <w:hyperlink r:id="rId30" w:history="1">
        <w:r w:rsidR="00902B1D" w:rsidRPr="00E4361F">
          <w:rPr>
            <w:rStyle w:val="Hyperlink"/>
            <w:szCs w:val="24"/>
          </w:rPr>
          <w:t>M21-1 Part III. Subpart iii, 5.</w:t>
        </w:r>
        <w:r w:rsidR="00DF33E3" w:rsidRPr="00E4361F">
          <w:rPr>
            <w:rStyle w:val="Hyperlink"/>
          </w:rPr>
          <w:t>F</w:t>
        </w:r>
      </w:hyperlink>
      <w:r w:rsidR="002266A7">
        <w:t>,</w:t>
      </w:r>
      <w:r w:rsidR="00DF33E3">
        <w:t xml:space="preserve"> </w:t>
      </w:r>
      <w:r w:rsidR="00DF33E3" w:rsidRPr="00E9220F">
        <w:rPr>
          <w:i/>
        </w:rPr>
        <w:t>Establishing a Child’s Age and Relationship and Adjusting Awards for Dependents</w:t>
      </w:r>
    </w:p>
    <w:p w14:paraId="26369DEF" w14:textId="77777777" w:rsidR="009212D0" w:rsidRPr="0045265C" w:rsidRDefault="00376051" w:rsidP="00C51200">
      <w:pPr>
        <w:numPr>
          <w:ilvl w:val="0"/>
          <w:numId w:val="48"/>
        </w:numPr>
        <w:tabs>
          <w:tab w:val="clear" w:pos="720"/>
        </w:tabs>
        <w:spacing w:before="0"/>
        <w:ind w:left="1080"/>
        <w:contextualSpacing/>
      </w:pPr>
      <w:hyperlink r:id="rId31" w:history="1">
        <w:r w:rsidR="009212D0" w:rsidRPr="00E4361F">
          <w:rPr>
            <w:rStyle w:val="Hyperlink"/>
          </w:rPr>
          <w:t>M21-1, Part III, Subpart iii, 5.G</w:t>
        </w:r>
      </w:hyperlink>
      <w:r w:rsidR="002266A7">
        <w:t>,</w:t>
      </w:r>
      <w:r w:rsidR="009212D0">
        <w:t xml:space="preserve"> </w:t>
      </w:r>
      <w:r w:rsidR="009212D0" w:rsidRPr="005A2F4F">
        <w:rPr>
          <w:i/>
        </w:rPr>
        <w:t>Establishing a Biological Child, Adopted Child, or Stepchild as a Veteran’s Child for VA Purposes</w:t>
      </w:r>
    </w:p>
    <w:p w14:paraId="26369DF0" w14:textId="77777777" w:rsidR="0045265C" w:rsidRPr="00130CE3" w:rsidRDefault="00376051" w:rsidP="0045265C">
      <w:pPr>
        <w:pStyle w:val="ListParagraph"/>
        <w:numPr>
          <w:ilvl w:val="0"/>
          <w:numId w:val="2"/>
        </w:numPr>
        <w:spacing w:before="0"/>
      </w:pPr>
      <w:hyperlink r:id="rId32" w:history="1">
        <w:r w:rsidR="0045265C" w:rsidRPr="0045265C">
          <w:rPr>
            <w:rStyle w:val="Hyperlink"/>
          </w:rPr>
          <w:t>Rating Job Aids</w:t>
        </w:r>
      </w:hyperlink>
      <w:r w:rsidR="0045265C">
        <w:t xml:space="preserve"> page - Letter Creator tool (Follow the link, then click on “Letter Creator.”)</w:t>
      </w:r>
    </w:p>
    <w:p w14:paraId="26369DF1" w14:textId="77777777" w:rsidR="00C51200" w:rsidRDefault="00C51200" w:rsidP="00C51200">
      <w:pPr>
        <w:overflowPunct/>
        <w:autoSpaceDE/>
        <w:autoSpaceDN/>
        <w:adjustRightInd/>
        <w:spacing w:before="0"/>
      </w:pPr>
    </w:p>
    <w:p w14:paraId="26369DF2" w14:textId="77777777" w:rsidR="00DF33E3" w:rsidRPr="00515F56" w:rsidRDefault="005A2F4F" w:rsidP="00C51200">
      <w:pPr>
        <w:overflowPunct/>
        <w:autoSpaceDE/>
        <w:autoSpaceDN/>
        <w:adjustRightInd/>
        <w:spacing w:before="0"/>
        <w:ind w:firstLine="360"/>
      </w:pPr>
      <w:r w:rsidRPr="00186E98">
        <w:t xml:space="preserve">All M21-1 references are found in the </w:t>
      </w:r>
      <w:hyperlink r:id="rId33" w:history="1">
        <w:r w:rsidRPr="00186E98">
          <w:rPr>
            <w:rStyle w:val="Hyperlink"/>
          </w:rPr>
          <w:t>Live Manual Website</w:t>
        </w:r>
      </w:hyperlink>
      <w:r w:rsidR="00515F56">
        <w:t>.</w:t>
      </w:r>
      <w:r w:rsidR="00DF33E3">
        <w:br w:type="page"/>
      </w:r>
    </w:p>
    <w:p w14:paraId="26369DF3" w14:textId="77777777" w:rsidR="000D7D6E" w:rsidRPr="00BF49D0" w:rsidRDefault="000D7D6E" w:rsidP="000D7D6E">
      <w:pPr>
        <w:pStyle w:val="VBATopicHeading1"/>
      </w:pPr>
      <w:bookmarkStart w:id="8" w:name="_Toc462055502"/>
      <w:r w:rsidRPr="00BF49D0">
        <w:lastRenderedPageBreak/>
        <w:t xml:space="preserve">Topic </w:t>
      </w:r>
      <w:r>
        <w:t>1</w:t>
      </w:r>
      <w:r w:rsidRPr="00BF49D0">
        <w:t>: Dependency</w:t>
      </w:r>
      <w:r w:rsidR="00DB7F67">
        <w:t xml:space="preserve"> Development</w:t>
      </w:r>
      <w:r>
        <w:t xml:space="preserve"> Rules</w:t>
      </w:r>
      <w:bookmarkEnd w:id="8"/>
    </w:p>
    <w:p w14:paraId="26369DF4" w14:textId="77777777" w:rsidR="0059631E" w:rsidRPr="0059631E" w:rsidRDefault="0059631E" w:rsidP="000D7D6E">
      <w:pPr>
        <w:pStyle w:val="NoSpacing"/>
        <w:rPr>
          <w:b/>
          <w:i/>
        </w:rPr>
      </w:pPr>
      <w:r w:rsidRPr="0059631E">
        <w:rPr>
          <w:b/>
          <w:i/>
        </w:rPr>
        <w:t>Dependency Basics</w:t>
      </w:r>
    </w:p>
    <w:p w14:paraId="26369DF5" w14:textId="77777777" w:rsidR="0059631E" w:rsidRDefault="0059631E" w:rsidP="000D7D6E">
      <w:pPr>
        <w:pStyle w:val="NoSpacing"/>
        <w:rPr>
          <w:b/>
        </w:rPr>
      </w:pPr>
    </w:p>
    <w:p w14:paraId="26369DF6" w14:textId="77777777" w:rsidR="000D7D6E" w:rsidRDefault="000D7D6E" w:rsidP="000D7D6E">
      <w:pPr>
        <w:pStyle w:val="NoSpacing"/>
        <w:rPr>
          <w:b/>
        </w:rPr>
      </w:pPr>
      <w:r w:rsidRPr="00B411BE">
        <w:rPr>
          <w:b/>
        </w:rPr>
        <w:t xml:space="preserve">Remember, a </w:t>
      </w:r>
      <w:r>
        <w:rPr>
          <w:b/>
        </w:rPr>
        <w:t>V</w:t>
      </w:r>
      <w:r w:rsidRPr="00B411BE">
        <w:rPr>
          <w:b/>
        </w:rPr>
        <w:t>eteran must have at least a 30% combined evaluation due to service-connected disabilities before dependency becomes an issue.</w:t>
      </w:r>
    </w:p>
    <w:p w14:paraId="26369DF7" w14:textId="77777777" w:rsidR="000D7D6E" w:rsidRDefault="000D7D6E" w:rsidP="000D7D6E">
      <w:pPr>
        <w:pStyle w:val="NoSpacing"/>
      </w:pPr>
    </w:p>
    <w:p w14:paraId="26369DF8" w14:textId="77777777" w:rsidR="00D54448" w:rsidRDefault="00D54448" w:rsidP="00D54448">
      <w:pPr>
        <w:pStyle w:val="NoSpacing"/>
      </w:pPr>
      <w:r>
        <w:t>*</w:t>
      </w:r>
      <w:r w:rsidRPr="00D642E6">
        <w:t>For claims received on or after March 24, 2015</w:t>
      </w:r>
      <w:r>
        <w:t xml:space="preserve">, all information must be completed on the </w:t>
      </w:r>
      <w:r w:rsidRPr="00D54448">
        <w:rPr>
          <w:b/>
        </w:rPr>
        <w:t>prescribed form</w:t>
      </w:r>
      <w:r>
        <w:t>.  See Topic 2 for additional information.</w:t>
      </w:r>
    </w:p>
    <w:p w14:paraId="26369DF9" w14:textId="77777777" w:rsidR="00D54448" w:rsidRDefault="00D54448" w:rsidP="000D7D6E">
      <w:pPr>
        <w:pStyle w:val="NoSpacing"/>
      </w:pPr>
    </w:p>
    <w:p w14:paraId="5E34588C" w14:textId="6805F5C7" w:rsidR="000A702C" w:rsidRDefault="00820F45" w:rsidP="00820F45">
      <w:pPr>
        <w:pStyle w:val="NoSpacing"/>
      </w:pPr>
      <w:r w:rsidRPr="00820F45">
        <w:rPr>
          <w:i/>
        </w:rPr>
        <w:t>8-year rule:</w:t>
      </w:r>
      <w:r>
        <w:t xml:space="preserve"> </w:t>
      </w:r>
      <w:r w:rsidR="000A702C">
        <w:t>When processing a rating decision, even if the Veteran has not specifically claimed dependents with the claim for service connected compensation, if complete dependency information is of record and was received within the last eight years (of the date the VSR is generating the award), add all eligible dependents.  For information more than eight years old, development is needed.</w:t>
      </w:r>
    </w:p>
    <w:p w14:paraId="26369DFA" w14:textId="77777777" w:rsidR="00D54448" w:rsidRDefault="00D54448" w:rsidP="000D7D6E">
      <w:pPr>
        <w:pStyle w:val="NoSpacing"/>
      </w:pPr>
    </w:p>
    <w:p w14:paraId="26369DFB" w14:textId="77777777" w:rsidR="000F07AB" w:rsidRPr="00B411BE" w:rsidRDefault="000F07AB" w:rsidP="000F07AB">
      <w:pPr>
        <w:pStyle w:val="NoSpacing"/>
        <w:rPr>
          <w:b/>
          <w:i/>
        </w:rPr>
      </w:pPr>
      <w:r w:rsidRPr="00B411BE">
        <w:rPr>
          <w:b/>
          <w:i/>
        </w:rPr>
        <w:t xml:space="preserve">When to Develop </w:t>
      </w:r>
      <w:r>
        <w:rPr>
          <w:b/>
          <w:i/>
        </w:rPr>
        <w:t xml:space="preserve">and/or </w:t>
      </w:r>
      <w:r w:rsidRPr="00B411BE">
        <w:rPr>
          <w:b/>
          <w:i/>
        </w:rPr>
        <w:t xml:space="preserve">Deny </w:t>
      </w:r>
    </w:p>
    <w:p w14:paraId="6093E7ED" w14:textId="77777777" w:rsidR="00820F45" w:rsidRDefault="00820F45" w:rsidP="000F07AB">
      <w:pPr>
        <w:pStyle w:val="NoSpacing"/>
        <w:ind w:left="360"/>
        <w:rPr>
          <w:b/>
        </w:rPr>
      </w:pPr>
    </w:p>
    <w:p w14:paraId="26369DFC" w14:textId="77777777" w:rsidR="000F07AB" w:rsidRPr="005B192F" w:rsidRDefault="000F07AB" w:rsidP="000F07AB">
      <w:pPr>
        <w:pStyle w:val="NoSpacing"/>
        <w:ind w:left="360"/>
        <w:rPr>
          <w:b/>
        </w:rPr>
      </w:pPr>
      <w:r w:rsidRPr="005B192F">
        <w:rPr>
          <w:b/>
        </w:rPr>
        <w:t>Develop</w:t>
      </w:r>
    </w:p>
    <w:p w14:paraId="26369DFD" w14:textId="77777777" w:rsidR="000F07AB" w:rsidRPr="004732B6" w:rsidRDefault="000F07AB" w:rsidP="000F07AB">
      <w:pPr>
        <w:pStyle w:val="NoSpacing"/>
        <w:numPr>
          <w:ilvl w:val="0"/>
          <w:numId w:val="7"/>
        </w:numPr>
        <w:ind w:left="1080"/>
        <w:rPr>
          <w:szCs w:val="24"/>
        </w:rPr>
      </w:pPr>
      <w:r w:rsidRPr="004732B6">
        <w:rPr>
          <w:szCs w:val="24"/>
        </w:rPr>
        <w:t>When information is missing from source document</w:t>
      </w:r>
    </w:p>
    <w:p w14:paraId="26369DFE" w14:textId="77777777" w:rsidR="000F07AB" w:rsidRPr="004732B6" w:rsidRDefault="000F07AB" w:rsidP="000F07AB">
      <w:pPr>
        <w:pStyle w:val="NoSpacing"/>
        <w:numPr>
          <w:ilvl w:val="0"/>
          <w:numId w:val="7"/>
        </w:numPr>
        <w:ind w:left="1080"/>
        <w:rPr>
          <w:szCs w:val="24"/>
        </w:rPr>
      </w:pPr>
      <w:r>
        <w:rPr>
          <w:szCs w:val="24"/>
        </w:rPr>
        <w:t>When a</w:t>
      </w:r>
      <w:r w:rsidRPr="004732B6">
        <w:rPr>
          <w:szCs w:val="24"/>
        </w:rPr>
        <w:t>dditional evidence</w:t>
      </w:r>
      <w:r>
        <w:rPr>
          <w:szCs w:val="24"/>
        </w:rPr>
        <w:t xml:space="preserve"> is needed</w:t>
      </w:r>
    </w:p>
    <w:p w14:paraId="26369DFF" w14:textId="77777777" w:rsidR="000F07AB" w:rsidRDefault="000F07AB" w:rsidP="000F07AB">
      <w:pPr>
        <w:pStyle w:val="NoSpacing"/>
        <w:numPr>
          <w:ilvl w:val="0"/>
          <w:numId w:val="7"/>
        </w:numPr>
        <w:ind w:left="1080"/>
        <w:rPr>
          <w:szCs w:val="24"/>
        </w:rPr>
      </w:pPr>
      <w:r w:rsidRPr="004732B6">
        <w:rPr>
          <w:szCs w:val="24"/>
        </w:rPr>
        <w:t>When there is conflicting information</w:t>
      </w:r>
    </w:p>
    <w:p w14:paraId="26369E00" w14:textId="77777777" w:rsidR="000F07AB" w:rsidRDefault="000F07AB" w:rsidP="000F07AB">
      <w:pPr>
        <w:pStyle w:val="NoSpacing"/>
        <w:rPr>
          <w:szCs w:val="24"/>
        </w:rPr>
      </w:pPr>
    </w:p>
    <w:p w14:paraId="26369E01" w14:textId="77777777" w:rsidR="000F07AB" w:rsidRDefault="000F07AB" w:rsidP="000F07AB">
      <w:pPr>
        <w:pStyle w:val="NoSpacing"/>
        <w:ind w:left="360"/>
        <w:rPr>
          <w:szCs w:val="24"/>
        </w:rPr>
      </w:pPr>
      <w:r>
        <w:rPr>
          <w:szCs w:val="24"/>
        </w:rPr>
        <w:t xml:space="preserve">Follow the instructions in </w:t>
      </w:r>
      <w:hyperlink r:id="rId34" w:history="1">
        <w:r w:rsidRPr="006B6E01">
          <w:rPr>
            <w:rStyle w:val="Hyperlink"/>
            <w:szCs w:val="24"/>
          </w:rPr>
          <w:t>M21-1, Part III, Subpart iii, 5.A.1.i</w:t>
        </w:r>
      </w:hyperlink>
      <w:r>
        <w:rPr>
          <w:szCs w:val="24"/>
        </w:rPr>
        <w:t>, creating a development letter in VBMS and MAP-D (when VBMS is not available or not appropriate).</w:t>
      </w:r>
    </w:p>
    <w:p w14:paraId="26369E02" w14:textId="77777777" w:rsidR="000F07AB" w:rsidRPr="004732B6" w:rsidRDefault="000F07AB" w:rsidP="000F07AB">
      <w:pPr>
        <w:pStyle w:val="NoSpacing"/>
        <w:ind w:left="360"/>
        <w:rPr>
          <w:szCs w:val="24"/>
        </w:rPr>
      </w:pPr>
    </w:p>
    <w:p w14:paraId="26369E03" w14:textId="77777777" w:rsidR="000F07AB" w:rsidRPr="005B192F" w:rsidRDefault="000F07AB" w:rsidP="000F07AB">
      <w:pPr>
        <w:pStyle w:val="NoSpacing"/>
        <w:ind w:left="360"/>
        <w:rPr>
          <w:b/>
        </w:rPr>
      </w:pPr>
      <w:r>
        <w:rPr>
          <w:b/>
        </w:rPr>
        <w:t>Denying Claims</w:t>
      </w:r>
    </w:p>
    <w:p w14:paraId="26369E04" w14:textId="77777777" w:rsidR="007340EE" w:rsidRDefault="007340EE" w:rsidP="000F07AB">
      <w:pPr>
        <w:pStyle w:val="NoSpacing"/>
        <w:ind w:left="360"/>
        <w:rPr>
          <w:color w:val="0D0D0D"/>
          <w:szCs w:val="24"/>
        </w:rPr>
      </w:pPr>
      <w:r>
        <w:rPr>
          <w:color w:val="0D0D0D"/>
          <w:szCs w:val="24"/>
        </w:rPr>
        <w:t xml:space="preserve">If the individual lacks the status </w:t>
      </w:r>
      <w:r w:rsidR="00A24EDE">
        <w:rPr>
          <w:color w:val="0D0D0D"/>
          <w:szCs w:val="24"/>
        </w:rPr>
        <w:t xml:space="preserve">of </w:t>
      </w:r>
      <w:r>
        <w:rPr>
          <w:color w:val="0D0D0D"/>
          <w:szCs w:val="24"/>
        </w:rPr>
        <w:t>a dependent, deny without any further development.</w:t>
      </w:r>
    </w:p>
    <w:p w14:paraId="26369E05" w14:textId="77777777" w:rsidR="007340EE" w:rsidRDefault="007340EE" w:rsidP="000F07AB">
      <w:pPr>
        <w:pStyle w:val="NoSpacing"/>
        <w:ind w:left="360"/>
        <w:rPr>
          <w:color w:val="0D0D0D"/>
          <w:szCs w:val="24"/>
        </w:rPr>
      </w:pPr>
    </w:p>
    <w:p w14:paraId="26369E06" w14:textId="77777777" w:rsidR="000F07AB" w:rsidRDefault="000F07AB" w:rsidP="000F07AB">
      <w:pPr>
        <w:pStyle w:val="NoSpacing"/>
        <w:ind w:left="360"/>
        <w:rPr>
          <w:color w:val="0D0D0D"/>
          <w:szCs w:val="24"/>
        </w:rPr>
      </w:pPr>
      <w:r>
        <w:rPr>
          <w:color w:val="0D0D0D"/>
          <w:szCs w:val="24"/>
        </w:rPr>
        <w:t>If additional information is needed from the Veteran or claimant before a decision can be made, VA must send a letter informing him or her what is still needed, and provide 30 days to respond.  Dependency development letters can be created in VBMS</w:t>
      </w:r>
      <w:r w:rsidR="00A87D2D">
        <w:rPr>
          <w:color w:val="0D0D0D"/>
          <w:szCs w:val="24"/>
        </w:rPr>
        <w:t>-</w:t>
      </w:r>
      <w:r>
        <w:rPr>
          <w:color w:val="0D0D0D"/>
          <w:szCs w:val="24"/>
        </w:rPr>
        <w:t>Core under a “Subsequent Development Letter.”</w:t>
      </w:r>
    </w:p>
    <w:p w14:paraId="26369E07" w14:textId="77777777" w:rsidR="000F07AB" w:rsidRDefault="000F07AB" w:rsidP="000F07AB">
      <w:pPr>
        <w:pStyle w:val="NoSpacing"/>
        <w:ind w:left="360"/>
        <w:rPr>
          <w:color w:val="0D0D0D"/>
          <w:szCs w:val="24"/>
        </w:rPr>
      </w:pPr>
    </w:p>
    <w:p w14:paraId="26369E08" w14:textId="77777777" w:rsidR="000F07AB" w:rsidRDefault="000F07AB" w:rsidP="000F07AB">
      <w:pPr>
        <w:pStyle w:val="NoSpacing"/>
        <w:ind w:left="360"/>
      </w:pPr>
      <w:r>
        <w:rPr>
          <w:color w:val="0D0D0D"/>
          <w:szCs w:val="24"/>
        </w:rPr>
        <w:t xml:space="preserve">If the 30 day suspense has expired and the Veteran or claimant has not responded, the dependency claim should be denied for </w:t>
      </w:r>
      <w:r>
        <w:t>“Failure to Furnish Requested E</w:t>
      </w:r>
      <w:r w:rsidRPr="004732B6">
        <w:t>vidence</w:t>
      </w:r>
      <w:r>
        <w:t>.”</w:t>
      </w:r>
    </w:p>
    <w:p w14:paraId="26369E09" w14:textId="77777777" w:rsidR="000F07AB" w:rsidRDefault="000F07AB" w:rsidP="000D7D6E">
      <w:pPr>
        <w:pStyle w:val="NoSpacing"/>
        <w:rPr>
          <w:b/>
          <w:i/>
          <w:szCs w:val="24"/>
        </w:rPr>
      </w:pPr>
    </w:p>
    <w:p w14:paraId="26369E0A" w14:textId="77777777" w:rsidR="00D54448" w:rsidRDefault="00D54448" w:rsidP="000D7D6E">
      <w:pPr>
        <w:pStyle w:val="NoSpacing"/>
        <w:rPr>
          <w:b/>
          <w:i/>
          <w:szCs w:val="24"/>
        </w:rPr>
      </w:pPr>
      <w:r w:rsidRPr="00D54448">
        <w:rPr>
          <w:b/>
          <w:i/>
          <w:szCs w:val="24"/>
        </w:rPr>
        <w:t>Upfront Dependency Development</w:t>
      </w:r>
    </w:p>
    <w:p w14:paraId="26369E0B" w14:textId="77777777" w:rsidR="00D54448" w:rsidRPr="00D54448" w:rsidRDefault="00D54448" w:rsidP="000D7D6E">
      <w:pPr>
        <w:pStyle w:val="NoSpacing"/>
        <w:rPr>
          <w:szCs w:val="24"/>
        </w:rPr>
      </w:pPr>
    </w:p>
    <w:p w14:paraId="26369E0C" w14:textId="77777777" w:rsidR="000D7D6E" w:rsidRDefault="000D7D6E" w:rsidP="000D7D6E">
      <w:pPr>
        <w:pStyle w:val="NoSpacing"/>
        <w:rPr>
          <w:szCs w:val="24"/>
        </w:rPr>
      </w:pPr>
      <w:r>
        <w:rPr>
          <w:szCs w:val="24"/>
        </w:rPr>
        <w:t xml:space="preserve">The existence of dependents is </w:t>
      </w:r>
      <w:r w:rsidRPr="000D7D6E">
        <w:rPr>
          <w:b/>
          <w:bCs/>
          <w:i/>
          <w:iCs/>
          <w:szCs w:val="24"/>
        </w:rPr>
        <w:t>not</w:t>
      </w:r>
      <w:r>
        <w:rPr>
          <w:szCs w:val="24"/>
        </w:rPr>
        <w:t xml:space="preserve"> a factor in determining entitlement to disability compensation.  Nevertheless, in order to ensure a Veteran receives all the benefits to which he or she is entitled in a timely manner, undertake any development necessary to establish entitlement to additional compensation for dependents during the initial development phase of claims processing upon receipt of</w:t>
      </w:r>
    </w:p>
    <w:p w14:paraId="26369E0D" w14:textId="77777777" w:rsidR="000D7D6E" w:rsidRDefault="000D7D6E" w:rsidP="000D7D6E">
      <w:pPr>
        <w:pStyle w:val="NoSpacing"/>
        <w:rPr>
          <w:szCs w:val="24"/>
        </w:rPr>
      </w:pPr>
    </w:p>
    <w:p w14:paraId="26369E0E" w14:textId="77777777" w:rsidR="000D7D6E" w:rsidRDefault="000D7D6E" w:rsidP="000D7D6E">
      <w:pPr>
        <w:pStyle w:val="NoSpacing"/>
        <w:numPr>
          <w:ilvl w:val="0"/>
          <w:numId w:val="39"/>
        </w:numPr>
        <w:rPr>
          <w:szCs w:val="24"/>
        </w:rPr>
      </w:pPr>
      <w:r>
        <w:rPr>
          <w:szCs w:val="24"/>
        </w:rPr>
        <w:t>an original or reopened claim for disability compensation, or</w:t>
      </w:r>
    </w:p>
    <w:p w14:paraId="26369E0F" w14:textId="77777777" w:rsidR="000D7D6E" w:rsidRDefault="000D7D6E" w:rsidP="000D7D6E">
      <w:pPr>
        <w:pStyle w:val="NoSpacing"/>
        <w:numPr>
          <w:ilvl w:val="0"/>
          <w:numId w:val="39"/>
        </w:numPr>
        <w:rPr>
          <w:szCs w:val="24"/>
        </w:rPr>
      </w:pPr>
      <w:r>
        <w:rPr>
          <w:szCs w:val="24"/>
        </w:rPr>
        <w:lastRenderedPageBreak/>
        <w:t>a claim for increased disability compensation </w:t>
      </w:r>
    </w:p>
    <w:p w14:paraId="26369E10" w14:textId="77777777" w:rsidR="000D7D6E" w:rsidRDefault="000D7D6E" w:rsidP="000D7D6E">
      <w:pPr>
        <w:pStyle w:val="NoSpacing"/>
        <w:rPr>
          <w:szCs w:val="24"/>
        </w:rPr>
      </w:pPr>
    </w:p>
    <w:p w14:paraId="26369E11" w14:textId="77777777" w:rsidR="000D7D6E" w:rsidRDefault="000D7D6E" w:rsidP="000D7D6E">
      <w:pPr>
        <w:pStyle w:val="NoSpacing"/>
        <w:rPr>
          <w:szCs w:val="24"/>
        </w:rPr>
      </w:pPr>
      <w:r>
        <w:rPr>
          <w:szCs w:val="24"/>
        </w:rPr>
        <w:t xml:space="preserve">The upfront development referenced in the above paragraph must be undertaken, even if the Veteran’s combined disability rating is currently less than 30 percent, </w:t>
      </w:r>
      <w:r w:rsidRPr="000D7D6E">
        <w:rPr>
          <w:b/>
          <w:bCs/>
          <w:i/>
          <w:iCs/>
          <w:szCs w:val="24"/>
        </w:rPr>
        <w:t>unless</w:t>
      </w:r>
      <w:r>
        <w:rPr>
          <w:szCs w:val="24"/>
        </w:rPr>
        <w:t xml:space="preserve"> there is no reasonable possibility that a favorable decision on the Veteran’s claim will result in the assignment of a combined disability rating of at least 30 percent.  </w:t>
      </w:r>
    </w:p>
    <w:p w14:paraId="26369E12" w14:textId="77777777" w:rsidR="000D7D6E" w:rsidRDefault="00525146" w:rsidP="000D7D6E">
      <w:pPr>
        <w:pStyle w:val="NoSpacing"/>
        <w:rPr>
          <w:szCs w:val="24"/>
        </w:rPr>
      </w:pPr>
      <w:r>
        <w:rPr>
          <w:szCs w:val="24"/>
        </w:rPr>
        <w:t>Essentially</w:t>
      </w:r>
      <w:r w:rsidR="000D7D6E">
        <w:rPr>
          <w:szCs w:val="24"/>
        </w:rPr>
        <w:t xml:space="preserve">, </w:t>
      </w:r>
      <w:r w:rsidR="000D7D6E" w:rsidRPr="000D7D6E">
        <w:rPr>
          <w:b/>
          <w:i/>
          <w:szCs w:val="24"/>
        </w:rPr>
        <w:t>if</w:t>
      </w:r>
      <w:r w:rsidR="000D7D6E">
        <w:rPr>
          <w:szCs w:val="24"/>
        </w:rPr>
        <w:t xml:space="preserve"> a claim for dependents is received with a claim for service connected compensation </w:t>
      </w:r>
      <w:r w:rsidR="000D7D6E" w:rsidRPr="000D7D6E">
        <w:rPr>
          <w:b/>
          <w:i/>
          <w:szCs w:val="24"/>
        </w:rPr>
        <w:t>and</w:t>
      </w:r>
      <w:r w:rsidR="000D7D6E">
        <w:rPr>
          <w:szCs w:val="24"/>
        </w:rPr>
        <w:t xml:space="preserve"> there is missing/incomplete information, the VSRs must develop to the Veteran for the information at the same time they develop for the service connected conditions.</w:t>
      </w:r>
    </w:p>
    <w:p w14:paraId="26369E13" w14:textId="77777777" w:rsidR="00783BE5" w:rsidRPr="000D7D6E" w:rsidRDefault="00783BE5" w:rsidP="000D7D6E">
      <w:pPr>
        <w:pStyle w:val="NoSpacing"/>
        <w:rPr>
          <w:szCs w:val="24"/>
        </w:rPr>
      </w:pPr>
    </w:p>
    <w:p w14:paraId="26369E14" w14:textId="77777777" w:rsidR="00783BE5" w:rsidRDefault="00783BE5" w:rsidP="00783BE5">
      <w:pPr>
        <w:pStyle w:val="NoSpacing"/>
      </w:pPr>
      <w:r>
        <w:t xml:space="preserve">When additional information is needed, the VSR must telephone the claimant for the purpose of obtaining the missing information. However, if the claimant cannot be reached, create a letter in VMBS that requests the missing information/evidence that VA requires in order to recognize an individual as a Veteran’s dependent. </w:t>
      </w:r>
    </w:p>
    <w:p w14:paraId="26369E15" w14:textId="77777777" w:rsidR="00783BE5" w:rsidRDefault="00783BE5" w:rsidP="00783BE5">
      <w:pPr>
        <w:pStyle w:val="NoSpacing"/>
      </w:pPr>
    </w:p>
    <w:p w14:paraId="26369E16" w14:textId="77777777" w:rsidR="000F7D77" w:rsidRDefault="000F7D77" w:rsidP="000D7D6E">
      <w:pPr>
        <w:pStyle w:val="NoSpacing"/>
      </w:pPr>
    </w:p>
    <w:p w14:paraId="26369E17" w14:textId="77777777" w:rsidR="000D7D6E" w:rsidRPr="00716F68" w:rsidRDefault="000D7D6E" w:rsidP="000D7D6E">
      <w:pPr>
        <w:pStyle w:val="NoSpacing"/>
        <w:rPr>
          <w:u w:val="single"/>
        </w:rPr>
      </w:pPr>
      <w:r w:rsidRPr="00716F68">
        <w:rPr>
          <w:b/>
          <w:i/>
        </w:rPr>
        <w:t xml:space="preserve">Those who </w:t>
      </w:r>
      <w:proofErr w:type="gramStart"/>
      <w:r>
        <w:rPr>
          <w:b/>
          <w:i/>
        </w:rPr>
        <w:t>C</w:t>
      </w:r>
      <w:r w:rsidRPr="00716F68">
        <w:rPr>
          <w:b/>
          <w:i/>
        </w:rPr>
        <w:t>annot</w:t>
      </w:r>
      <w:proofErr w:type="gramEnd"/>
      <w:r w:rsidRPr="00716F68">
        <w:rPr>
          <w:b/>
          <w:i/>
        </w:rPr>
        <w:t xml:space="preserve"> be </w:t>
      </w:r>
      <w:r>
        <w:rPr>
          <w:b/>
          <w:i/>
        </w:rPr>
        <w:t>C</w:t>
      </w:r>
      <w:r w:rsidRPr="00716F68">
        <w:rPr>
          <w:b/>
          <w:i/>
        </w:rPr>
        <w:t xml:space="preserve">onsidered </w:t>
      </w:r>
      <w:r>
        <w:rPr>
          <w:b/>
          <w:i/>
        </w:rPr>
        <w:t>D</w:t>
      </w:r>
      <w:r w:rsidRPr="00716F68">
        <w:rPr>
          <w:b/>
          <w:i/>
        </w:rPr>
        <w:t>ependents:</w:t>
      </w:r>
    </w:p>
    <w:p w14:paraId="26369E18" w14:textId="77777777" w:rsidR="000D7D6E" w:rsidRPr="00B411BE" w:rsidRDefault="000D7D6E" w:rsidP="000D7D6E">
      <w:pPr>
        <w:pStyle w:val="NoSpacing"/>
        <w:rPr>
          <w:u w:val="single"/>
        </w:rPr>
      </w:pPr>
    </w:p>
    <w:p w14:paraId="26369E19" w14:textId="77777777" w:rsidR="000D7D6E" w:rsidRPr="00E9220F" w:rsidRDefault="000D7D6E" w:rsidP="000D7D6E">
      <w:pPr>
        <w:numPr>
          <w:ilvl w:val="0"/>
          <w:numId w:val="15"/>
        </w:numPr>
        <w:spacing w:before="0"/>
      </w:pPr>
      <w:r w:rsidRPr="00E9220F">
        <w:t xml:space="preserve">Foster children of </w:t>
      </w:r>
      <w:r>
        <w:t>V</w:t>
      </w:r>
      <w:r w:rsidRPr="00E9220F">
        <w:t>eteran</w:t>
      </w:r>
    </w:p>
    <w:p w14:paraId="26369E1A" w14:textId="77777777" w:rsidR="000D7D6E" w:rsidRPr="00E9220F" w:rsidRDefault="000D7D6E" w:rsidP="000D7D6E">
      <w:pPr>
        <w:numPr>
          <w:ilvl w:val="0"/>
          <w:numId w:val="15"/>
        </w:numPr>
        <w:spacing w:before="0"/>
      </w:pPr>
      <w:r w:rsidRPr="00E9220F">
        <w:t xml:space="preserve">Grandchildren of </w:t>
      </w:r>
      <w:r>
        <w:t>V</w:t>
      </w:r>
      <w:r w:rsidRPr="00E9220F">
        <w:t>eteran</w:t>
      </w:r>
      <w:r>
        <w:t xml:space="preserve"> </w:t>
      </w:r>
    </w:p>
    <w:p w14:paraId="26369E1B" w14:textId="77777777" w:rsidR="000D7D6E" w:rsidRPr="00E9220F" w:rsidRDefault="000D7D6E" w:rsidP="000D7D6E">
      <w:pPr>
        <w:numPr>
          <w:ilvl w:val="0"/>
          <w:numId w:val="15"/>
        </w:numPr>
        <w:spacing w:before="0"/>
      </w:pPr>
      <w:r w:rsidRPr="00E9220F">
        <w:t xml:space="preserve">Ex-spouses of </w:t>
      </w:r>
      <w:r>
        <w:t>V</w:t>
      </w:r>
      <w:r w:rsidRPr="00E9220F">
        <w:t>eteran</w:t>
      </w:r>
    </w:p>
    <w:p w14:paraId="26369E1C" w14:textId="77777777" w:rsidR="000D7D6E" w:rsidRPr="00E9220F" w:rsidRDefault="000D7D6E" w:rsidP="000D7D6E">
      <w:pPr>
        <w:numPr>
          <w:ilvl w:val="0"/>
          <w:numId w:val="15"/>
        </w:numPr>
        <w:spacing w:before="0"/>
      </w:pPr>
      <w:r w:rsidRPr="00E9220F">
        <w:t xml:space="preserve">Parents of </w:t>
      </w:r>
      <w:r>
        <w:t>V</w:t>
      </w:r>
      <w:r w:rsidRPr="00E9220F">
        <w:t>eteran who cannot establish financial dependency</w:t>
      </w:r>
    </w:p>
    <w:p w14:paraId="26369E1D" w14:textId="77777777" w:rsidR="000D7D6E" w:rsidRDefault="000D7D6E" w:rsidP="000D7D6E">
      <w:pPr>
        <w:spacing w:before="0"/>
        <w:rPr>
          <w:b/>
          <w:bCs/>
          <w:i/>
          <w:szCs w:val="32"/>
        </w:rPr>
      </w:pPr>
    </w:p>
    <w:p w14:paraId="26369E1E" w14:textId="77777777" w:rsidR="00D54448" w:rsidRDefault="00D54448">
      <w:pPr>
        <w:overflowPunct/>
        <w:autoSpaceDE/>
        <w:autoSpaceDN/>
        <w:adjustRightInd/>
        <w:spacing w:before="0"/>
        <w:rPr>
          <w:b/>
          <w:i/>
          <w:szCs w:val="24"/>
        </w:rPr>
      </w:pPr>
    </w:p>
    <w:p w14:paraId="26369E1F" w14:textId="77777777" w:rsidR="00525146" w:rsidRDefault="00525146" w:rsidP="00525146">
      <w:pPr>
        <w:pStyle w:val="NoSpacing"/>
        <w:rPr>
          <w:b/>
          <w:i/>
          <w:szCs w:val="24"/>
        </w:rPr>
      </w:pPr>
      <w:r w:rsidRPr="00A63284">
        <w:rPr>
          <w:b/>
          <w:i/>
          <w:szCs w:val="24"/>
        </w:rPr>
        <w:t>Accepting Entries a Claimant Makes on VA Form 21-686c as Proof of an Event</w:t>
      </w:r>
    </w:p>
    <w:p w14:paraId="26369E20" w14:textId="77777777" w:rsidR="00D54448" w:rsidRPr="00A63284" w:rsidRDefault="00D54448" w:rsidP="00525146">
      <w:pPr>
        <w:pStyle w:val="NoSpacing"/>
        <w:rPr>
          <w:b/>
          <w:i/>
          <w:szCs w:val="24"/>
        </w:rPr>
      </w:pPr>
    </w:p>
    <w:p w14:paraId="26369E21" w14:textId="77777777" w:rsidR="00525146" w:rsidRPr="00B43EDB" w:rsidRDefault="00525146" w:rsidP="00525146">
      <w:pPr>
        <w:pStyle w:val="NoSpacing"/>
        <w:rPr>
          <w:szCs w:val="24"/>
        </w:rPr>
      </w:pPr>
      <w:r w:rsidRPr="00B43EDB">
        <w:rPr>
          <w:szCs w:val="24"/>
        </w:rPr>
        <w:t xml:space="preserve">VA will accept the entries a claimant or beneficiary makes on </w:t>
      </w:r>
      <w:hyperlink r:id="rId35" w:tgtFrame="_blank" w:history="1">
        <w:r w:rsidRPr="00B43EDB">
          <w:rPr>
            <w:iCs/>
            <w:color w:val="444444"/>
            <w:szCs w:val="24"/>
          </w:rPr>
          <w:t>VA Form 21-686c</w:t>
        </w:r>
      </w:hyperlink>
      <w:r w:rsidRPr="00B43EDB">
        <w:rPr>
          <w:szCs w:val="24"/>
        </w:rPr>
        <w:t> as sufficient proof of</w:t>
      </w:r>
    </w:p>
    <w:p w14:paraId="26369E22" w14:textId="77777777" w:rsidR="00525146" w:rsidRPr="00B43EDB" w:rsidRDefault="00525146" w:rsidP="00A63284">
      <w:pPr>
        <w:pStyle w:val="NoSpacing"/>
        <w:numPr>
          <w:ilvl w:val="0"/>
          <w:numId w:val="42"/>
        </w:numPr>
        <w:rPr>
          <w:szCs w:val="24"/>
        </w:rPr>
      </w:pPr>
      <w:r w:rsidRPr="00B43EDB">
        <w:rPr>
          <w:szCs w:val="24"/>
        </w:rPr>
        <w:t>marriage</w:t>
      </w:r>
    </w:p>
    <w:p w14:paraId="26369E23" w14:textId="77777777" w:rsidR="00525146" w:rsidRPr="00B43EDB" w:rsidRDefault="00525146" w:rsidP="00A63284">
      <w:pPr>
        <w:pStyle w:val="NoSpacing"/>
        <w:numPr>
          <w:ilvl w:val="0"/>
          <w:numId w:val="42"/>
        </w:numPr>
        <w:rPr>
          <w:szCs w:val="24"/>
        </w:rPr>
      </w:pPr>
      <w:r w:rsidRPr="00B43EDB">
        <w:rPr>
          <w:szCs w:val="24"/>
        </w:rPr>
        <w:t>dissolution of a marriage</w:t>
      </w:r>
    </w:p>
    <w:p w14:paraId="26369E24" w14:textId="77777777" w:rsidR="00525146" w:rsidRPr="00B43EDB" w:rsidRDefault="00525146" w:rsidP="00A63284">
      <w:pPr>
        <w:pStyle w:val="NoSpacing"/>
        <w:numPr>
          <w:ilvl w:val="0"/>
          <w:numId w:val="42"/>
        </w:numPr>
        <w:rPr>
          <w:szCs w:val="24"/>
        </w:rPr>
      </w:pPr>
      <w:r w:rsidRPr="00B43EDB">
        <w:rPr>
          <w:szCs w:val="24"/>
        </w:rPr>
        <w:t>birth of a child</w:t>
      </w:r>
    </w:p>
    <w:p w14:paraId="26369E25" w14:textId="77777777" w:rsidR="00525146" w:rsidRPr="00B43EDB" w:rsidRDefault="00525146" w:rsidP="00A63284">
      <w:pPr>
        <w:pStyle w:val="NoSpacing"/>
        <w:numPr>
          <w:ilvl w:val="0"/>
          <w:numId w:val="42"/>
        </w:numPr>
        <w:rPr>
          <w:szCs w:val="24"/>
        </w:rPr>
      </w:pPr>
      <w:r w:rsidRPr="00B43EDB">
        <w:rPr>
          <w:szCs w:val="24"/>
        </w:rPr>
        <w:t>introduction of a stepchild into a Veteran’s family, or</w:t>
      </w:r>
    </w:p>
    <w:p w14:paraId="26369E26" w14:textId="77777777" w:rsidR="00525146" w:rsidRDefault="005F7181" w:rsidP="00A63284">
      <w:pPr>
        <w:pStyle w:val="NoSpacing"/>
        <w:numPr>
          <w:ilvl w:val="0"/>
          <w:numId w:val="42"/>
        </w:numPr>
        <w:rPr>
          <w:szCs w:val="24"/>
        </w:rPr>
      </w:pPr>
      <w:r>
        <w:rPr>
          <w:szCs w:val="24"/>
        </w:rPr>
        <w:t>death of a dependent</w:t>
      </w:r>
    </w:p>
    <w:p w14:paraId="26369E27" w14:textId="77777777" w:rsidR="00AA4999" w:rsidRDefault="00AA4999" w:rsidP="00A63284">
      <w:pPr>
        <w:pStyle w:val="NoSpacing"/>
      </w:pPr>
    </w:p>
    <w:p w14:paraId="26369E28" w14:textId="77777777" w:rsidR="00A63284" w:rsidRDefault="00A63284" w:rsidP="00A63284">
      <w:pPr>
        <w:pStyle w:val="NoSpacing"/>
      </w:pPr>
      <w:r>
        <w:t>There will be times when the information of record conflicts or contains questionable or discrepant information that cannot be resolved through review of other evidence of record. In addition, it is possible there may be a reasonable indication of fraud or misrepresentation. In such instances, the VSR must develop.</w:t>
      </w:r>
    </w:p>
    <w:p w14:paraId="26369E29" w14:textId="77777777" w:rsidR="00A63284" w:rsidRDefault="00A63284" w:rsidP="00A63284">
      <w:pPr>
        <w:pStyle w:val="NoSpacing"/>
      </w:pPr>
      <w:r>
        <w:t xml:space="preserve"> </w:t>
      </w:r>
    </w:p>
    <w:p w14:paraId="26369E2A" w14:textId="77777777" w:rsidR="00A63284" w:rsidRDefault="00A63284" w:rsidP="00A63284">
      <w:pPr>
        <w:pStyle w:val="NoSpacing"/>
      </w:pPr>
      <w:r>
        <w:t xml:space="preserve">Telephone development is quickest way to resolve issues regarding conflicting information. If the conflicting information cannot be clarified via telephone, or if the Veteran cannot be reached, a development letter in VBMS should be generated with </w:t>
      </w:r>
      <w:proofErr w:type="gramStart"/>
      <w:r>
        <w:t>a 30</w:t>
      </w:r>
      <w:proofErr w:type="gramEnd"/>
      <w:r>
        <w:t xml:space="preserve">-day suspense to obtain clarification. </w:t>
      </w:r>
    </w:p>
    <w:p w14:paraId="26369E2B" w14:textId="77777777" w:rsidR="00A63284" w:rsidRPr="00B43EDB" w:rsidRDefault="00A63284" w:rsidP="00A63284">
      <w:pPr>
        <w:pStyle w:val="NoSpacing"/>
      </w:pPr>
    </w:p>
    <w:p w14:paraId="26369E2C" w14:textId="77777777" w:rsidR="00525146" w:rsidRPr="00A63284" w:rsidRDefault="00525146" w:rsidP="00A63284">
      <w:pPr>
        <w:pStyle w:val="NoSpacing"/>
        <w:rPr>
          <w:b/>
          <w:bCs/>
          <w:szCs w:val="32"/>
        </w:rPr>
      </w:pPr>
    </w:p>
    <w:p w14:paraId="086DF8F4" w14:textId="77777777" w:rsidR="003E32E1" w:rsidRDefault="003E32E1">
      <w:pPr>
        <w:overflowPunct/>
        <w:autoSpaceDE/>
        <w:autoSpaceDN/>
        <w:adjustRightInd/>
        <w:spacing w:before="0"/>
        <w:rPr>
          <w:b/>
          <w:bCs/>
          <w:i/>
          <w:szCs w:val="32"/>
        </w:rPr>
      </w:pPr>
      <w:r>
        <w:rPr>
          <w:b/>
          <w:bCs/>
          <w:i/>
          <w:szCs w:val="32"/>
        </w:rPr>
        <w:br w:type="page"/>
      </w:r>
    </w:p>
    <w:p w14:paraId="26369E2D" w14:textId="649377F6" w:rsidR="000D7D6E" w:rsidRDefault="00A63284" w:rsidP="000D7D6E">
      <w:pPr>
        <w:spacing w:before="0"/>
        <w:rPr>
          <w:b/>
          <w:bCs/>
          <w:i/>
          <w:szCs w:val="32"/>
        </w:rPr>
      </w:pPr>
      <w:r>
        <w:rPr>
          <w:b/>
          <w:bCs/>
          <w:i/>
          <w:szCs w:val="32"/>
        </w:rPr>
        <w:lastRenderedPageBreak/>
        <w:t xml:space="preserve">Establishing the </w:t>
      </w:r>
      <w:r w:rsidR="000D7D6E" w:rsidRPr="00B411BE">
        <w:rPr>
          <w:b/>
          <w:bCs/>
          <w:i/>
          <w:szCs w:val="32"/>
        </w:rPr>
        <w:t xml:space="preserve">Spouse </w:t>
      </w:r>
      <w:r w:rsidR="000D7D6E">
        <w:rPr>
          <w:b/>
          <w:bCs/>
          <w:i/>
          <w:szCs w:val="32"/>
        </w:rPr>
        <w:t xml:space="preserve">of </w:t>
      </w:r>
      <w:r w:rsidR="00A27117">
        <w:rPr>
          <w:b/>
          <w:bCs/>
          <w:i/>
          <w:szCs w:val="32"/>
        </w:rPr>
        <w:t xml:space="preserve">a </w:t>
      </w:r>
      <w:r w:rsidR="000D7D6E">
        <w:rPr>
          <w:b/>
          <w:bCs/>
          <w:i/>
          <w:szCs w:val="32"/>
        </w:rPr>
        <w:t>Veteran (Dependency assumed)</w:t>
      </w:r>
    </w:p>
    <w:p w14:paraId="26369E2E" w14:textId="77777777" w:rsidR="000D7D6E" w:rsidRPr="00B411BE" w:rsidRDefault="000D7D6E" w:rsidP="000D7D6E">
      <w:pPr>
        <w:spacing w:before="0"/>
        <w:rPr>
          <w:b/>
          <w:bCs/>
          <w:i/>
          <w:szCs w:val="32"/>
        </w:rPr>
      </w:pPr>
    </w:p>
    <w:p w14:paraId="26369E2F" w14:textId="77777777" w:rsidR="000D7D6E" w:rsidRDefault="000D7D6E" w:rsidP="000D7D6E">
      <w:pPr>
        <w:pStyle w:val="NoSpacing"/>
      </w:pPr>
      <w:r w:rsidRPr="004732B6">
        <w:t>It is possible for Department of Veterans Affairs (VA) benefits to be paid or increased if a marriage is established for VA purposes.</w:t>
      </w:r>
    </w:p>
    <w:p w14:paraId="26369E30" w14:textId="77777777" w:rsidR="000D7D6E" w:rsidRPr="004732B6" w:rsidRDefault="000D7D6E" w:rsidP="000D7D6E">
      <w:pPr>
        <w:pStyle w:val="NoSpacing"/>
      </w:pPr>
    </w:p>
    <w:p w14:paraId="26369E31" w14:textId="77777777" w:rsidR="000D7D6E" w:rsidRPr="005B1E1D" w:rsidRDefault="000D7D6E" w:rsidP="00525146">
      <w:pPr>
        <w:pStyle w:val="NoSpacing"/>
      </w:pPr>
      <w:r w:rsidRPr="005B1E1D">
        <w:t>A marriage may be established for VA purposes if the marriage is valid under the law of the locality where the parties resided</w:t>
      </w:r>
    </w:p>
    <w:p w14:paraId="26369E32" w14:textId="77777777" w:rsidR="000D7D6E" w:rsidRPr="005B1E1D" w:rsidRDefault="000D7D6E" w:rsidP="00525146">
      <w:pPr>
        <w:pStyle w:val="NoSpacing"/>
        <w:numPr>
          <w:ilvl w:val="1"/>
          <w:numId w:val="40"/>
        </w:numPr>
        <w:ind w:left="720"/>
      </w:pPr>
      <w:r w:rsidRPr="005B1E1D">
        <w:t>at the time of marriage, or</w:t>
      </w:r>
    </w:p>
    <w:p w14:paraId="26369E33" w14:textId="77777777" w:rsidR="000D7D6E" w:rsidRDefault="000D7D6E" w:rsidP="00525146">
      <w:pPr>
        <w:pStyle w:val="NoSpacing"/>
        <w:numPr>
          <w:ilvl w:val="1"/>
          <w:numId w:val="40"/>
        </w:numPr>
        <w:ind w:left="720"/>
      </w:pPr>
      <w:proofErr w:type="gramStart"/>
      <w:r w:rsidRPr="005B1E1D">
        <w:t>when</w:t>
      </w:r>
      <w:proofErr w:type="gramEnd"/>
      <w:r w:rsidRPr="005B1E1D">
        <w:t xml:space="preserve"> the claimant filed a valid claim (or became eligible for benefits, if eligibility arose after the date of claim).</w:t>
      </w:r>
    </w:p>
    <w:p w14:paraId="26369E34" w14:textId="77777777" w:rsidR="000D7D6E" w:rsidRDefault="000D7D6E" w:rsidP="000D7D6E">
      <w:pPr>
        <w:pStyle w:val="NoSpacing"/>
        <w:ind w:left="720"/>
      </w:pPr>
    </w:p>
    <w:p w14:paraId="26369E35" w14:textId="77777777" w:rsidR="000D7D6E" w:rsidRPr="00A06712" w:rsidRDefault="000D7D6E" w:rsidP="000D7D6E">
      <w:pPr>
        <w:pStyle w:val="NoSpacing"/>
        <w:ind w:firstLine="360"/>
        <w:rPr>
          <w:b/>
        </w:rPr>
      </w:pPr>
      <w:r w:rsidRPr="00A06712">
        <w:rPr>
          <w:b/>
        </w:rPr>
        <w:t xml:space="preserve">References: </w:t>
      </w:r>
    </w:p>
    <w:p w14:paraId="5A852CE9" w14:textId="77777777" w:rsidR="003E32E1" w:rsidRDefault="000D7D6E" w:rsidP="003E32E1">
      <w:pPr>
        <w:pStyle w:val="NoSpacing"/>
        <w:numPr>
          <w:ilvl w:val="0"/>
          <w:numId w:val="49"/>
        </w:numPr>
      </w:pPr>
      <w:r w:rsidRPr="003E32E1">
        <w:t xml:space="preserve">For a current list of States that recognize same-sex marriages and the dates on which they began recognizing such marriages, click on the following hyperlink: </w:t>
      </w:r>
      <w:hyperlink r:id="rId36" w:history="1">
        <w:r w:rsidR="003E32E1" w:rsidRPr="003E32E1">
          <w:rPr>
            <w:rStyle w:val="Hyperlink"/>
          </w:rPr>
          <w:t>http://www.va.gov/opa/marriage/</w:t>
        </w:r>
      </w:hyperlink>
    </w:p>
    <w:p w14:paraId="26369E37" w14:textId="4218D251" w:rsidR="000D7D6E" w:rsidRPr="003E32E1" w:rsidRDefault="000D7D6E" w:rsidP="003E32E1">
      <w:pPr>
        <w:pStyle w:val="NoSpacing"/>
        <w:numPr>
          <w:ilvl w:val="0"/>
          <w:numId w:val="49"/>
        </w:numPr>
      </w:pPr>
      <w:r w:rsidRPr="003E32E1">
        <w:rPr>
          <w:szCs w:val="24"/>
        </w:rPr>
        <w:t xml:space="preserve">For more information on administration of same-sex spousal benefits, see </w:t>
      </w:r>
      <w:hyperlink r:id="rId37" w:tgtFrame="_blank" w:history="1">
        <w:r w:rsidRPr="003E32E1">
          <w:rPr>
            <w:i/>
            <w:iCs/>
            <w:color w:val="0000FF"/>
            <w:szCs w:val="24"/>
            <w:u w:val="single"/>
          </w:rPr>
          <w:t>VBA Letter 20-15-16, Administration of Same-Sex Spousal Benefits.</w:t>
        </w:r>
      </w:hyperlink>
    </w:p>
    <w:p w14:paraId="4D4947F0" w14:textId="77777777" w:rsidR="003E32E1" w:rsidRDefault="003E32E1" w:rsidP="000D7D6E">
      <w:pPr>
        <w:pStyle w:val="NoSpacing"/>
        <w:rPr>
          <w:rFonts w:eastAsia="Calibri"/>
        </w:rPr>
      </w:pPr>
    </w:p>
    <w:p w14:paraId="26369E38" w14:textId="77777777" w:rsidR="000D7D6E" w:rsidRDefault="000D7D6E" w:rsidP="000D7D6E">
      <w:pPr>
        <w:pStyle w:val="NoSpacing"/>
        <w:rPr>
          <w:rFonts w:eastAsia="Calibri"/>
        </w:rPr>
      </w:pPr>
      <w:r>
        <w:rPr>
          <w:rFonts w:eastAsia="Calibri"/>
        </w:rPr>
        <w:t>There are different types of marriages that VA may recognize, including:</w:t>
      </w:r>
    </w:p>
    <w:p w14:paraId="26369E39" w14:textId="77777777" w:rsidR="000D7D6E" w:rsidRDefault="000D7D6E" w:rsidP="000D7D6E">
      <w:pPr>
        <w:pStyle w:val="NoSpacing"/>
        <w:rPr>
          <w:rFonts w:eastAsia="Calibri"/>
        </w:rPr>
      </w:pPr>
    </w:p>
    <w:p w14:paraId="26369E3A" w14:textId="77777777" w:rsidR="000D7D6E" w:rsidRDefault="000D7D6E" w:rsidP="000D7D6E">
      <w:pPr>
        <w:pStyle w:val="NoSpacing"/>
        <w:numPr>
          <w:ilvl w:val="0"/>
          <w:numId w:val="18"/>
        </w:numPr>
        <w:rPr>
          <w:rFonts w:eastAsia="Calibri"/>
        </w:rPr>
      </w:pPr>
      <w:r w:rsidRPr="003C08B0">
        <w:rPr>
          <w:rFonts w:eastAsia="Calibri"/>
          <w:i/>
        </w:rPr>
        <w:t>Traditional marriage</w:t>
      </w:r>
      <w:r>
        <w:rPr>
          <w:rFonts w:eastAsia="Calibri"/>
        </w:rPr>
        <w:t xml:space="preserve"> –  performed by a clergyman or authorized public official</w:t>
      </w:r>
    </w:p>
    <w:p w14:paraId="26369E3B" w14:textId="77777777" w:rsidR="000D7D6E" w:rsidRDefault="000D7D6E" w:rsidP="000D7D6E">
      <w:pPr>
        <w:pStyle w:val="NoSpacing"/>
        <w:numPr>
          <w:ilvl w:val="0"/>
          <w:numId w:val="18"/>
        </w:numPr>
        <w:rPr>
          <w:rFonts w:eastAsia="Calibri"/>
        </w:rPr>
      </w:pPr>
      <w:r w:rsidRPr="003C08B0">
        <w:rPr>
          <w:rFonts w:eastAsia="Calibri"/>
          <w:i/>
        </w:rPr>
        <w:t>Common-law marriage</w:t>
      </w:r>
      <w:r>
        <w:rPr>
          <w:rFonts w:eastAsia="Calibri"/>
        </w:rPr>
        <w:t xml:space="preserve"> – entered into by agreement of the parties, not requiring a formal ceremony (only in certain jurisdictions).  See </w:t>
      </w:r>
      <w:hyperlink r:id="rId38" w:history="1">
        <w:r w:rsidRPr="000A4060">
          <w:rPr>
            <w:rStyle w:val="Hyperlink"/>
            <w:rFonts w:eastAsia="Calibri"/>
          </w:rPr>
          <w:t>M21-1 Part III, Subpart iii, 5.C</w:t>
        </w:r>
      </w:hyperlink>
      <w:r>
        <w:rPr>
          <w:rFonts w:eastAsia="Calibri"/>
        </w:rPr>
        <w:t xml:space="preserve"> for additional information on common-law marriage.</w:t>
      </w:r>
    </w:p>
    <w:p w14:paraId="26369E3C" w14:textId="77777777" w:rsidR="000D7D6E" w:rsidRDefault="000D7D6E" w:rsidP="000D7D6E">
      <w:pPr>
        <w:pStyle w:val="NoSpacing"/>
        <w:numPr>
          <w:ilvl w:val="0"/>
          <w:numId w:val="18"/>
        </w:numPr>
        <w:rPr>
          <w:rFonts w:eastAsia="Calibri"/>
        </w:rPr>
      </w:pPr>
      <w:r w:rsidRPr="003C08B0">
        <w:rPr>
          <w:rFonts w:eastAsia="Calibri"/>
          <w:i/>
        </w:rPr>
        <w:t>Tribal marriage</w:t>
      </w:r>
      <w:r>
        <w:rPr>
          <w:rFonts w:eastAsia="Calibri"/>
        </w:rPr>
        <w:t xml:space="preserve"> – a marriage purported to have been celebrated under tribal custom.  Development for facts and circumstances surrounding the marriage is needed.  See </w:t>
      </w:r>
      <w:hyperlink r:id="rId39" w:history="1">
        <w:r w:rsidRPr="009E7782">
          <w:rPr>
            <w:rStyle w:val="Hyperlink"/>
            <w:rFonts w:eastAsia="Calibri"/>
          </w:rPr>
          <w:t>M21-1, Part III, Subpart iii, 5.D.1.</w:t>
        </w:r>
        <w:proofErr w:type="spellStart"/>
        <w:r w:rsidRPr="009E7782">
          <w:rPr>
            <w:rStyle w:val="Hyperlink"/>
            <w:rFonts w:eastAsia="Calibri"/>
          </w:rPr>
          <w:t>a</w:t>
        </w:r>
        <w:proofErr w:type="spellEnd"/>
      </w:hyperlink>
      <w:r>
        <w:rPr>
          <w:rFonts w:eastAsia="Calibri"/>
        </w:rPr>
        <w:t xml:space="preserve"> for steps to follow for development.</w:t>
      </w:r>
    </w:p>
    <w:p w14:paraId="26369E3D" w14:textId="77777777" w:rsidR="000D7D6E" w:rsidRDefault="000D7D6E" w:rsidP="000D7D6E">
      <w:pPr>
        <w:pStyle w:val="NoSpacing"/>
        <w:numPr>
          <w:ilvl w:val="0"/>
          <w:numId w:val="18"/>
        </w:numPr>
        <w:rPr>
          <w:rFonts w:eastAsia="Calibri"/>
        </w:rPr>
      </w:pPr>
      <w:r w:rsidRPr="003C08B0">
        <w:rPr>
          <w:rFonts w:eastAsia="Calibri"/>
          <w:i/>
        </w:rPr>
        <w:t>Proxy marriage</w:t>
      </w:r>
      <w:r w:rsidRPr="000A4060">
        <w:rPr>
          <w:rFonts w:eastAsia="Calibri"/>
          <w:u w:val="single"/>
        </w:rPr>
        <w:t xml:space="preserve"> </w:t>
      </w:r>
      <w:r>
        <w:rPr>
          <w:rFonts w:eastAsia="Calibri"/>
        </w:rPr>
        <w:t xml:space="preserve">– a marriage contracted or celebrated by one or more agents on behalf of the actual parties to the marriage.  Validity is based on the law of the particular jurisdiction.  See </w:t>
      </w:r>
      <w:hyperlink r:id="rId40" w:history="1">
        <w:r w:rsidRPr="000A4060">
          <w:rPr>
            <w:rStyle w:val="Hyperlink"/>
            <w:rFonts w:eastAsia="Calibri"/>
          </w:rPr>
          <w:t>M21-1, Part III, Subpart iii, 5.D.1.b-c</w:t>
        </w:r>
      </w:hyperlink>
      <w:r>
        <w:rPr>
          <w:rFonts w:eastAsia="Calibri"/>
        </w:rPr>
        <w:t xml:space="preserve"> for additional information.</w:t>
      </w:r>
    </w:p>
    <w:p w14:paraId="26369E3E" w14:textId="77777777" w:rsidR="000D7D6E" w:rsidRDefault="000D7D6E" w:rsidP="000D7D6E">
      <w:pPr>
        <w:pStyle w:val="NoSpacing"/>
      </w:pPr>
    </w:p>
    <w:p w14:paraId="26369E3F" w14:textId="77777777" w:rsidR="000D7D6E" w:rsidRDefault="000D7D6E" w:rsidP="000D7D6E">
      <w:pPr>
        <w:pStyle w:val="NoSpacing"/>
      </w:pPr>
      <w:r>
        <w:t>In order to establish a spouse, for VA purposes, the Veteran must complete all questions on VA Form 21-686c, Declaration of Status of Dependents.  Information requested includes:</w:t>
      </w:r>
    </w:p>
    <w:p w14:paraId="08D1AE3B" w14:textId="77777777" w:rsidR="003E32E1" w:rsidRDefault="003E32E1" w:rsidP="000D7D6E">
      <w:pPr>
        <w:pStyle w:val="NoSpacing"/>
      </w:pPr>
    </w:p>
    <w:p w14:paraId="26369E41" w14:textId="77777777" w:rsidR="000D7D6E" w:rsidRDefault="000D7D6E" w:rsidP="000D7D6E">
      <w:pPr>
        <w:pStyle w:val="NoSpacing"/>
        <w:numPr>
          <w:ilvl w:val="0"/>
          <w:numId w:val="9"/>
        </w:numPr>
      </w:pPr>
      <w:r>
        <w:t xml:space="preserve">Name of </w:t>
      </w:r>
      <w:r w:rsidR="00525146">
        <w:t xml:space="preserve">current </w:t>
      </w:r>
      <w:r>
        <w:t>spouse</w:t>
      </w:r>
    </w:p>
    <w:p w14:paraId="26369E42" w14:textId="77777777" w:rsidR="000D7D6E" w:rsidRDefault="00525146" w:rsidP="000D7D6E">
      <w:pPr>
        <w:pStyle w:val="NoSpacing"/>
        <w:numPr>
          <w:ilvl w:val="0"/>
          <w:numId w:val="9"/>
        </w:numPr>
      </w:pPr>
      <w:r>
        <w:t>Current s</w:t>
      </w:r>
      <w:r w:rsidR="000D7D6E">
        <w:t>pouse’s Social Security number</w:t>
      </w:r>
    </w:p>
    <w:p w14:paraId="26369E43" w14:textId="77777777" w:rsidR="000D7D6E" w:rsidRDefault="00525146" w:rsidP="000D7D6E">
      <w:pPr>
        <w:pStyle w:val="NoSpacing"/>
        <w:numPr>
          <w:ilvl w:val="0"/>
          <w:numId w:val="9"/>
        </w:numPr>
      </w:pPr>
      <w:r>
        <w:t>Current s</w:t>
      </w:r>
      <w:r w:rsidR="000D7D6E">
        <w:t>pouse’s date of birth (month, day, and year required)</w:t>
      </w:r>
    </w:p>
    <w:p w14:paraId="26369E44" w14:textId="77777777" w:rsidR="000D7D6E" w:rsidRDefault="000D7D6E" w:rsidP="000D7D6E">
      <w:pPr>
        <w:pStyle w:val="NoSpacing"/>
        <w:numPr>
          <w:ilvl w:val="0"/>
          <w:numId w:val="9"/>
        </w:numPr>
      </w:pPr>
      <w:r>
        <w:t xml:space="preserve">Date of </w:t>
      </w:r>
      <w:r w:rsidR="00525146">
        <w:t xml:space="preserve">current </w:t>
      </w:r>
      <w:r>
        <w:t>marriage (month and year at minimum)</w:t>
      </w:r>
    </w:p>
    <w:p w14:paraId="26369E45" w14:textId="77777777" w:rsidR="000D7D6E" w:rsidRDefault="000D7D6E" w:rsidP="000D7D6E">
      <w:pPr>
        <w:pStyle w:val="NoSpacing"/>
        <w:numPr>
          <w:ilvl w:val="0"/>
          <w:numId w:val="9"/>
        </w:numPr>
      </w:pPr>
      <w:r>
        <w:t>Place of</w:t>
      </w:r>
      <w:r w:rsidR="00525146">
        <w:t xml:space="preserve"> current</w:t>
      </w:r>
      <w:r>
        <w:t xml:space="preserve"> marriage (city/county and state or city and country (if outside the U.S.))</w:t>
      </w:r>
    </w:p>
    <w:p w14:paraId="26369E46" w14:textId="77777777" w:rsidR="000D7D6E" w:rsidRDefault="000D7D6E" w:rsidP="000D7D6E">
      <w:pPr>
        <w:pStyle w:val="NoSpacing"/>
        <w:numPr>
          <w:ilvl w:val="0"/>
          <w:numId w:val="9"/>
        </w:numPr>
      </w:pPr>
      <w:r>
        <w:t xml:space="preserve">Complete marital histories for both the Veteran and spouse </w:t>
      </w:r>
    </w:p>
    <w:p w14:paraId="26369E47" w14:textId="77777777" w:rsidR="00525146" w:rsidRDefault="00525146" w:rsidP="00525146">
      <w:pPr>
        <w:pStyle w:val="NoSpacing"/>
        <w:numPr>
          <w:ilvl w:val="1"/>
          <w:numId w:val="9"/>
        </w:numPr>
        <w:ind w:left="1080"/>
      </w:pPr>
      <w:r>
        <w:t>Full name of former spouse</w:t>
      </w:r>
    </w:p>
    <w:p w14:paraId="26369E48" w14:textId="77777777" w:rsidR="00525146" w:rsidRDefault="00525146" w:rsidP="00525146">
      <w:pPr>
        <w:pStyle w:val="NoSpacing"/>
        <w:numPr>
          <w:ilvl w:val="1"/>
          <w:numId w:val="9"/>
        </w:numPr>
        <w:ind w:left="1080"/>
      </w:pPr>
      <w:r>
        <w:t>Type of dissolution of marriage (divorce, death, annulment)</w:t>
      </w:r>
    </w:p>
    <w:p w14:paraId="26369E49" w14:textId="77777777" w:rsidR="00525146" w:rsidRDefault="00525146" w:rsidP="00525146">
      <w:pPr>
        <w:pStyle w:val="NoSpacing"/>
        <w:numPr>
          <w:ilvl w:val="1"/>
          <w:numId w:val="9"/>
        </w:numPr>
        <w:ind w:left="1080"/>
      </w:pPr>
      <w:r>
        <w:t>Date of dissolution of marriage (month and year at minimum)</w:t>
      </w:r>
    </w:p>
    <w:p w14:paraId="26369E4A" w14:textId="77777777" w:rsidR="00525146" w:rsidRDefault="00525146" w:rsidP="00525146">
      <w:pPr>
        <w:pStyle w:val="NoSpacing"/>
        <w:numPr>
          <w:ilvl w:val="1"/>
          <w:numId w:val="9"/>
        </w:numPr>
        <w:ind w:left="1080"/>
      </w:pPr>
      <w:r>
        <w:t>Place of dissolution of marriage (city/county and state or city and country (if outside the U.S.))</w:t>
      </w:r>
    </w:p>
    <w:p w14:paraId="26369E4B" w14:textId="77777777" w:rsidR="000D7D6E" w:rsidRDefault="000D7D6E" w:rsidP="000D7D6E">
      <w:pPr>
        <w:pStyle w:val="NoSpacing"/>
        <w:numPr>
          <w:ilvl w:val="0"/>
          <w:numId w:val="9"/>
        </w:numPr>
      </w:pPr>
      <w:r>
        <w:lastRenderedPageBreak/>
        <w:t>Veteran’s signature</w:t>
      </w:r>
    </w:p>
    <w:p w14:paraId="26369E4C" w14:textId="77777777" w:rsidR="000D7D6E" w:rsidRDefault="000D7D6E" w:rsidP="000D7D6E">
      <w:pPr>
        <w:pStyle w:val="NoSpacing"/>
        <w:numPr>
          <w:ilvl w:val="0"/>
          <w:numId w:val="9"/>
        </w:numPr>
      </w:pPr>
      <w:r>
        <w:t>Any other information or additional forms based on the marriage type</w:t>
      </w:r>
    </w:p>
    <w:p w14:paraId="26369E4D" w14:textId="77777777" w:rsidR="00525146" w:rsidRDefault="00525146" w:rsidP="00525146">
      <w:pPr>
        <w:pStyle w:val="NoSpacing"/>
      </w:pPr>
    </w:p>
    <w:p w14:paraId="26369E4E" w14:textId="77777777" w:rsidR="00525146" w:rsidRDefault="00525146" w:rsidP="00525146">
      <w:pPr>
        <w:pStyle w:val="VBABodyText0"/>
        <w:rPr>
          <w:szCs w:val="24"/>
        </w:rPr>
      </w:pPr>
      <w:r>
        <w:t>*</w:t>
      </w:r>
      <w:r w:rsidRPr="00525146">
        <w:rPr>
          <w:szCs w:val="24"/>
        </w:rPr>
        <w:t xml:space="preserve"> </w:t>
      </w:r>
      <w:r>
        <w:rPr>
          <w:szCs w:val="24"/>
        </w:rPr>
        <w:t xml:space="preserve">Completion of blocks 6 and </w:t>
      </w:r>
      <w:proofErr w:type="gramStart"/>
      <w:r>
        <w:rPr>
          <w:szCs w:val="24"/>
        </w:rPr>
        <w:t>8 on VA Form 21-686c,</w:t>
      </w:r>
      <w:proofErr w:type="gramEnd"/>
      <w:r>
        <w:rPr>
          <w:szCs w:val="24"/>
        </w:rPr>
        <w:t xml:space="preserve"> “How many times have you been married? (Including current marriage),” and “How many times has the Veteran’s current spouse or surviving spouse been married? (Including current marriage),” is optional; however, if a beneficiary or claimant enters a number in block 6 or 8 that does not match the number of marriages listed on the form, contact the claimant for verification.</w:t>
      </w:r>
    </w:p>
    <w:p w14:paraId="26369E4F" w14:textId="77777777" w:rsidR="00525146" w:rsidRDefault="00525146" w:rsidP="00525146">
      <w:pPr>
        <w:pStyle w:val="NoSpacing"/>
      </w:pPr>
    </w:p>
    <w:p w14:paraId="26369E50" w14:textId="77777777" w:rsidR="000D7D6E" w:rsidRDefault="000D7D6E" w:rsidP="000D7D6E">
      <w:pPr>
        <w:pStyle w:val="NoSpacing"/>
        <w:rPr>
          <w:b/>
          <w:i/>
        </w:rPr>
      </w:pPr>
    </w:p>
    <w:p w14:paraId="26369E51" w14:textId="77777777" w:rsidR="000D7D6E" w:rsidRPr="00B411BE" w:rsidRDefault="00A63284" w:rsidP="000D7D6E">
      <w:pPr>
        <w:pStyle w:val="NoSpacing"/>
        <w:rPr>
          <w:b/>
          <w:i/>
        </w:rPr>
      </w:pPr>
      <w:r>
        <w:rPr>
          <w:b/>
          <w:i/>
        </w:rPr>
        <w:t xml:space="preserve">Establishing the </w:t>
      </w:r>
      <w:proofErr w:type="gramStart"/>
      <w:r w:rsidR="000D7D6E" w:rsidRPr="00B411BE">
        <w:rPr>
          <w:b/>
          <w:i/>
        </w:rPr>
        <w:t>Child</w:t>
      </w:r>
      <w:r>
        <w:rPr>
          <w:b/>
          <w:i/>
        </w:rPr>
        <w:t>(</w:t>
      </w:r>
      <w:proofErr w:type="spellStart"/>
      <w:proofErr w:type="gramEnd"/>
      <w:r w:rsidR="000D7D6E" w:rsidRPr="00B411BE">
        <w:rPr>
          <w:b/>
          <w:i/>
        </w:rPr>
        <w:t>ren</w:t>
      </w:r>
      <w:proofErr w:type="spellEnd"/>
      <w:r>
        <w:rPr>
          <w:b/>
          <w:i/>
        </w:rPr>
        <w:t>)</w:t>
      </w:r>
      <w:r w:rsidR="000D7D6E" w:rsidRPr="00B411BE">
        <w:rPr>
          <w:b/>
          <w:i/>
        </w:rPr>
        <w:t xml:space="preserve"> of </w:t>
      </w:r>
      <w:r w:rsidR="00A27117">
        <w:rPr>
          <w:b/>
          <w:i/>
        </w:rPr>
        <w:t xml:space="preserve">a </w:t>
      </w:r>
      <w:r w:rsidR="000D7D6E" w:rsidRPr="00B411BE">
        <w:rPr>
          <w:b/>
          <w:i/>
        </w:rPr>
        <w:t>Veteran (Dependency assumed)</w:t>
      </w:r>
    </w:p>
    <w:p w14:paraId="26369E52" w14:textId="77777777" w:rsidR="000D7D6E" w:rsidRPr="00F46A54" w:rsidRDefault="000D7D6E" w:rsidP="000D7D6E">
      <w:pPr>
        <w:pStyle w:val="NoSpacing"/>
        <w:rPr>
          <w:b/>
          <w:sz w:val="20"/>
        </w:rPr>
      </w:pPr>
    </w:p>
    <w:p w14:paraId="26369E53" w14:textId="77777777" w:rsidR="000D7D6E" w:rsidRDefault="000D7D6E" w:rsidP="000D7D6E">
      <w:pPr>
        <w:spacing w:before="0"/>
        <w:rPr>
          <w:bCs/>
        </w:rPr>
      </w:pPr>
      <w:r w:rsidRPr="000B73F0">
        <w:rPr>
          <w:bCs/>
        </w:rPr>
        <w:t>A child for VA purposes is an unmarried</w:t>
      </w:r>
      <w:r>
        <w:rPr>
          <w:bCs/>
        </w:rPr>
        <w:t xml:space="preserve"> biological child</w:t>
      </w:r>
      <w:r w:rsidRPr="000B73F0">
        <w:rPr>
          <w:bCs/>
        </w:rPr>
        <w:t xml:space="preserve">, a child legally adopted before the age of 18, </w:t>
      </w:r>
      <w:r>
        <w:rPr>
          <w:bCs/>
        </w:rPr>
        <w:t xml:space="preserve">or </w:t>
      </w:r>
      <w:r w:rsidRPr="000B73F0">
        <w:rPr>
          <w:bCs/>
        </w:rPr>
        <w:t>a stepchild who acquired that status prior to age 18</w:t>
      </w:r>
      <w:r>
        <w:rPr>
          <w:bCs/>
        </w:rPr>
        <w:t xml:space="preserve"> and is a member of the Veteran’s household; and,</w:t>
      </w:r>
    </w:p>
    <w:p w14:paraId="4A7462A2" w14:textId="77777777" w:rsidR="003E32E1" w:rsidRDefault="003E32E1" w:rsidP="000D7D6E">
      <w:pPr>
        <w:spacing w:before="0"/>
        <w:rPr>
          <w:bCs/>
        </w:rPr>
      </w:pPr>
    </w:p>
    <w:p w14:paraId="26369E55" w14:textId="77777777" w:rsidR="000D7D6E" w:rsidRDefault="000D7D6E" w:rsidP="000D7D6E">
      <w:pPr>
        <w:pStyle w:val="ListParagraph"/>
        <w:numPr>
          <w:ilvl w:val="0"/>
          <w:numId w:val="11"/>
        </w:numPr>
        <w:spacing w:before="0"/>
        <w:rPr>
          <w:bCs/>
        </w:rPr>
      </w:pPr>
      <w:r>
        <w:rPr>
          <w:bCs/>
        </w:rPr>
        <w:t>Who is under age 18, or</w:t>
      </w:r>
    </w:p>
    <w:p w14:paraId="26369E56" w14:textId="77777777" w:rsidR="000D7D6E" w:rsidRDefault="000D7D6E" w:rsidP="000D7D6E">
      <w:pPr>
        <w:pStyle w:val="ListParagraph"/>
        <w:numPr>
          <w:ilvl w:val="0"/>
          <w:numId w:val="11"/>
        </w:numPr>
        <w:spacing w:before="0"/>
        <w:rPr>
          <w:bCs/>
        </w:rPr>
      </w:pPr>
      <w:r>
        <w:rPr>
          <w:bCs/>
        </w:rPr>
        <w:t>Who, before reaching age 18, became permanently incapable of self-support, or</w:t>
      </w:r>
    </w:p>
    <w:p w14:paraId="26369E57" w14:textId="77777777" w:rsidR="000D7D6E" w:rsidRDefault="000D7D6E" w:rsidP="000D7D6E">
      <w:pPr>
        <w:pStyle w:val="ListParagraph"/>
        <w:numPr>
          <w:ilvl w:val="0"/>
          <w:numId w:val="11"/>
        </w:numPr>
        <w:spacing w:before="0"/>
        <w:rPr>
          <w:bCs/>
        </w:rPr>
      </w:pPr>
      <w:r>
        <w:rPr>
          <w:bCs/>
        </w:rPr>
        <w:t>Who, after reaching age 18 and until completion of education or training (but not after age 23) is enrolled in a VA approved institution.  This group also includes the following unmarried persons:</w:t>
      </w:r>
    </w:p>
    <w:p w14:paraId="26369E58" w14:textId="77777777" w:rsidR="000D7D6E" w:rsidRDefault="000D7D6E" w:rsidP="000D7D6E">
      <w:pPr>
        <w:pStyle w:val="ListParagraph"/>
        <w:numPr>
          <w:ilvl w:val="1"/>
          <w:numId w:val="11"/>
        </w:numPr>
        <w:spacing w:before="0"/>
        <w:rPr>
          <w:bCs/>
        </w:rPr>
      </w:pPr>
      <w:r>
        <w:rPr>
          <w:bCs/>
        </w:rPr>
        <w:t xml:space="preserve">those adopted by the Veteran between ages 18 and 23, or </w:t>
      </w:r>
    </w:p>
    <w:p w14:paraId="26369E59" w14:textId="77777777" w:rsidR="000D7D6E" w:rsidRPr="000B73F0" w:rsidRDefault="000D7D6E" w:rsidP="000D7D6E">
      <w:pPr>
        <w:pStyle w:val="ListParagraph"/>
        <w:numPr>
          <w:ilvl w:val="1"/>
          <w:numId w:val="11"/>
        </w:numPr>
        <w:spacing w:before="0"/>
        <w:rPr>
          <w:b/>
          <w:bCs/>
        </w:rPr>
      </w:pPr>
      <w:r>
        <w:rPr>
          <w:bCs/>
        </w:rPr>
        <w:t>those</w:t>
      </w:r>
      <w:r w:rsidRPr="000B73F0">
        <w:rPr>
          <w:bCs/>
        </w:rPr>
        <w:t xml:space="preserve"> who became a stepchild of the Veteran between ages 18 and 23, and is a member of the Veteran’s household</w:t>
      </w:r>
    </w:p>
    <w:p w14:paraId="26369E5A" w14:textId="77777777" w:rsidR="000D7D6E" w:rsidRDefault="000D7D6E" w:rsidP="000D7D6E">
      <w:pPr>
        <w:spacing w:before="0"/>
        <w:rPr>
          <w:b/>
          <w:bCs/>
        </w:rPr>
      </w:pPr>
    </w:p>
    <w:p w14:paraId="26369E5B" w14:textId="77777777" w:rsidR="000D7D6E" w:rsidRDefault="000D7D6E" w:rsidP="000D7D6E">
      <w:pPr>
        <w:pStyle w:val="NoSpacing"/>
      </w:pPr>
      <w:r>
        <w:t>In order to establish a child, for VA purposes, the Veteran needs to complete all questions on VA Form 21-686c, Declaration of Status of Dependents.  Information requested includes:</w:t>
      </w:r>
    </w:p>
    <w:p w14:paraId="7CFE1D28" w14:textId="77777777" w:rsidR="003E32E1" w:rsidRDefault="003E32E1" w:rsidP="000D7D6E">
      <w:pPr>
        <w:pStyle w:val="NoSpacing"/>
      </w:pPr>
    </w:p>
    <w:p w14:paraId="26369E5D" w14:textId="77777777" w:rsidR="000D7D6E" w:rsidRPr="00847A04" w:rsidRDefault="000D7D6E" w:rsidP="000D7D6E">
      <w:pPr>
        <w:pStyle w:val="ListParagraph"/>
        <w:numPr>
          <w:ilvl w:val="0"/>
          <w:numId w:val="12"/>
        </w:numPr>
        <w:spacing w:before="0"/>
        <w:rPr>
          <w:bCs/>
        </w:rPr>
      </w:pPr>
      <w:r w:rsidRPr="00847A04">
        <w:rPr>
          <w:bCs/>
        </w:rPr>
        <w:t xml:space="preserve">Child’s </w:t>
      </w:r>
      <w:r w:rsidR="004C5013">
        <w:rPr>
          <w:bCs/>
        </w:rPr>
        <w:t xml:space="preserve">full </w:t>
      </w:r>
      <w:r w:rsidRPr="00847A04">
        <w:rPr>
          <w:bCs/>
        </w:rPr>
        <w:t>name</w:t>
      </w:r>
    </w:p>
    <w:p w14:paraId="26369E5E" w14:textId="77777777" w:rsidR="000D7D6E" w:rsidRPr="00847A04" w:rsidRDefault="000D7D6E" w:rsidP="000D7D6E">
      <w:pPr>
        <w:pStyle w:val="ListParagraph"/>
        <w:numPr>
          <w:ilvl w:val="0"/>
          <w:numId w:val="12"/>
        </w:numPr>
        <w:spacing w:before="0"/>
        <w:rPr>
          <w:bCs/>
        </w:rPr>
      </w:pPr>
      <w:r w:rsidRPr="00847A04">
        <w:rPr>
          <w:bCs/>
        </w:rPr>
        <w:t xml:space="preserve">Child’s </w:t>
      </w:r>
      <w:r w:rsidR="004C5013">
        <w:rPr>
          <w:bCs/>
        </w:rPr>
        <w:t xml:space="preserve">full </w:t>
      </w:r>
      <w:r w:rsidRPr="00847A04">
        <w:rPr>
          <w:bCs/>
        </w:rPr>
        <w:t>date of birth (month, day</w:t>
      </w:r>
      <w:r>
        <w:rPr>
          <w:bCs/>
        </w:rPr>
        <w:t>,</w:t>
      </w:r>
      <w:r w:rsidRPr="00847A04">
        <w:rPr>
          <w:bCs/>
        </w:rPr>
        <w:t xml:space="preserve"> and year required)</w:t>
      </w:r>
    </w:p>
    <w:p w14:paraId="26369E5F" w14:textId="77777777" w:rsidR="000D7D6E" w:rsidRPr="00847A04" w:rsidRDefault="000D7D6E" w:rsidP="000D7D6E">
      <w:pPr>
        <w:pStyle w:val="ListParagraph"/>
        <w:numPr>
          <w:ilvl w:val="0"/>
          <w:numId w:val="12"/>
        </w:numPr>
        <w:spacing w:before="0"/>
        <w:rPr>
          <w:bCs/>
        </w:rPr>
      </w:pPr>
      <w:r w:rsidRPr="00847A04">
        <w:rPr>
          <w:bCs/>
        </w:rPr>
        <w:t>Child’s place of birth (city</w:t>
      </w:r>
      <w:r>
        <w:rPr>
          <w:bCs/>
        </w:rPr>
        <w:t>/county</w:t>
      </w:r>
      <w:r w:rsidRPr="00847A04">
        <w:rPr>
          <w:bCs/>
        </w:rPr>
        <w:t xml:space="preserve"> and state, or city and country </w:t>
      </w:r>
      <w:r>
        <w:rPr>
          <w:bCs/>
        </w:rPr>
        <w:t>(</w:t>
      </w:r>
      <w:r w:rsidRPr="00847A04">
        <w:rPr>
          <w:bCs/>
        </w:rPr>
        <w:t>if outside the U.S.)</w:t>
      </w:r>
      <w:r>
        <w:rPr>
          <w:bCs/>
        </w:rPr>
        <w:t>)</w:t>
      </w:r>
    </w:p>
    <w:p w14:paraId="26369E60" w14:textId="77777777" w:rsidR="000D7D6E" w:rsidRPr="00847A04" w:rsidRDefault="000D7D6E" w:rsidP="000D7D6E">
      <w:pPr>
        <w:pStyle w:val="ListParagraph"/>
        <w:numPr>
          <w:ilvl w:val="0"/>
          <w:numId w:val="12"/>
        </w:numPr>
        <w:spacing w:before="0"/>
        <w:rPr>
          <w:bCs/>
        </w:rPr>
      </w:pPr>
      <w:r w:rsidRPr="00847A04">
        <w:rPr>
          <w:bCs/>
        </w:rPr>
        <w:t>Child’s  Social Security number</w:t>
      </w:r>
    </w:p>
    <w:p w14:paraId="26369E61" w14:textId="77777777" w:rsidR="000D7D6E" w:rsidRDefault="000D7D6E" w:rsidP="000D7D6E">
      <w:pPr>
        <w:pStyle w:val="ListParagraph"/>
        <w:numPr>
          <w:ilvl w:val="0"/>
          <w:numId w:val="12"/>
        </w:numPr>
        <w:spacing w:before="0"/>
        <w:rPr>
          <w:bCs/>
        </w:rPr>
      </w:pPr>
      <w:r w:rsidRPr="00847A04">
        <w:rPr>
          <w:bCs/>
        </w:rPr>
        <w:t>Child’s relationship to the Veteran (biological, adopted, stepchild, etc.)</w:t>
      </w:r>
    </w:p>
    <w:p w14:paraId="26369E62" w14:textId="77777777" w:rsidR="000D7D6E" w:rsidRDefault="000D7D6E" w:rsidP="000D7D6E">
      <w:pPr>
        <w:pStyle w:val="ListParagraph"/>
        <w:numPr>
          <w:ilvl w:val="0"/>
          <w:numId w:val="12"/>
        </w:numPr>
        <w:spacing w:before="0"/>
        <w:rPr>
          <w:bCs/>
        </w:rPr>
      </w:pPr>
      <w:r>
        <w:rPr>
          <w:bCs/>
        </w:rPr>
        <w:t>Veteran’s signature</w:t>
      </w:r>
    </w:p>
    <w:p w14:paraId="26369E63" w14:textId="77777777" w:rsidR="000D7D6E" w:rsidRPr="00847A04" w:rsidRDefault="000D7D6E" w:rsidP="000D7D6E">
      <w:pPr>
        <w:pStyle w:val="ListParagraph"/>
        <w:numPr>
          <w:ilvl w:val="0"/>
          <w:numId w:val="12"/>
        </w:numPr>
        <w:spacing w:before="0"/>
        <w:rPr>
          <w:bCs/>
        </w:rPr>
      </w:pPr>
      <w:r>
        <w:rPr>
          <w:bCs/>
        </w:rPr>
        <w:t>Any additional information/evidence required based on the type of child</w:t>
      </w:r>
    </w:p>
    <w:p w14:paraId="26369E64" w14:textId="77777777" w:rsidR="000D7D6E" w:rsidRPr="004C5013" w:rsidRDefault="000D7D6E" w:rsidP="000D7D6E">
      <w:pPr>
        <w:spacing w:before="0"/>
      </w:pPr>
    </w:p>
    <w:p w14:paraId="26369E65" w14:textId="77777777" w:rsidR="004C5013" w:rsidRPr="004C5013" w:rsidRDefault="004C5013" w:rsidP="004C5013">
      <w:pPr>
        <w:spacing w:before="0"/>
        <w:ind w:left="360"/>
      </w:pPr>
      <w:r>
        <w:t>If the Veteran only provides the city of the child’s birth, and it is a well-known city (such as Los Angeles, or Las Vegas), that is acceptable for VA purposes.  It is not necessary to develop for the state/country in such instances.</w:t>
      </w:r>
    </w:p>
    <w:p w14:paraId="26369E66" w14:textId="77777777" w:rsidR="004C5013" w:rsidRPr="004C5013" w:rsidRDefault="004C5013" w:rsidP="004C5013">
      <w:pPr>
        <w:spacing w:before="0"/>
        <w:ind w:left="360"/>
      </w:pPr>
    </w:p>
    <w:p w14:paraId="26369E67" w14:textId="77777777" w:rsidR="000D7D6E" w:rsidRPr="00311C75" w:rsidRDefault="000D7D6E" w:rsidP="000D7D6E">
      <w:pPr>
        <w:spacing w:before="0"/>
        <w:ind w:left="360"/>
        <w:rPr>
          <w:b/>
        </w:rPr>
      </w:pPr>
      <w:r w:rsidRPr="00311C75">
        <w:rPr>
          <w:b/>
        </w:rPr>
        <w:t>Biological Child</w:t>
      </w:r>
    </w:p>
    <w:p w14:paraId="26369E68" w14:textId="77777777" w:rsidR="000D7D6E" w:rsidRDefault="000D7D6E" w:rsidP="000D7D6E">
      <w:pPr>
        <w:spacing w:before="0"/>
        <w:ind w:left="360"/>
      </w:pPr>
      <w:r>
        <w:t xml:space="preserve">For the purposes of establishing a biological child on a Veteran’s award, the above information is sufficient as long as it is submitted on the correct form (After March 24, 2015).  Prior to March 24, 2015, as long as the above information is provided, it does not need to be on the </w:t>
      </w:r>
      <w:r w:rsidR="0040797F">
        <w:t>prescribed</w:t>
      </w:r>
      <w:r>
        <w:t xml:space="preserve"> form.</w:t>
      </w:r>
    </w:p>
    <w:p w14:paraId="26369E69" w14:textId="77777777" w:rsidR="000D7D6E" w:rsidRDefault="000D7D6E" w:rsidP="000D7D6E">
      <w:pPr>
        <w:spacing w:before="0"/>
        <w:ind w:left="360"/>
      </w:pPr>
    </w:p>
    <w:p w14:paraId="26369E6C" w14:textId="7A59E912" w:rsidR="004C5013" w:rsidRDefault="000D7D6E" w:rsidP="000A702C">
      <w:pPr>
        <w:spacing w:before="0"/>
        <w:ind w:left="360"/>
      </w:pPr>
      <w:r>
        <w:t>The Veteran’s statement is (completion of VA Form 21-686c) is sufficient at face value.  Additional proof is not needed, unless contradictory evidence is of record.</w:t>
      </w:r>
    </w:p>
    <w:p w14:paraId="2D7B9D9A" w14:textId="77777777" w:rsidR="003E32E1" w:rsidRDefault="003E32E1" w:rsidP="000A702C">
      <w:pPr>
        <w:spacing w:before="0"/>
        <w:ind w:left="360"/>
        <w:rPr>
          <w:b/>
        </w:rPr>
      </w:pPr>
    </w:p>
    <w:p w14:paraId="26369E6D" w14:textId="77777777" w:rsidR="000D7D6E" w:rsidRPr="00311C75" w:rsidRDefault="000D7D6E" w:rsidP="000D7D6E">
      <w:pPr>
        <w:spacing w:before="0"/>
        <w:ind w:left="360"/>
        <w:rPr>
          <w:b/>
        </w:rPr>
      </w:pPr>
      <w:r w:rsidRPr="00311C75">
        <w:rPr>
          <w:b/>
        </w:rPr>
        <w:t>Adopted Child</w:t>
      </w:r>
    </w:p>
    <w:p w14:paraId="26369E6E" w14:textId="77777777" w:rsidR="000D7D6E" w:rsidRPr="00862736" w:rsidRDefault="000D7D6E" w:rsidP="000D7D6E">
      <w:pPr>
        <w:spacing w:before="0"/>
        <w:ind w:left="360"/>
      </w:pPr>
      <w:r>
        <w:t xml:space="preserve">In addition to the information above, the Veteran must also submit </w:t>
      </w:r>
      <w:r w:rsidRPr="00311C75">
        <w:rPr>
          <w:bCs/>
        </w:rPr>
        <w:t>a copy of the decree of adoption or an adoptive placement agreement</w:t>
      </w:r>
      <w:r>
        <w:rPr>
          <w:bCs/>
        </w:rPr>
        <w:t xml:space="preserve">.  </w:t>
      </w:r>
      <w:r w:rsidRPr="00C17340">
        <w:rPr>
          <w:bCs/>
        </w:rPr>
        <w:t xml:space="preserve">VA </w:t>
      </w:r>
      <w:r>
        <w:rPr>
          <w:bCs/>
        </w:rPr>
        <w:t>may</w:t>
      </w:r>
      <w:r w:rsidRPr="00C17340">
        <w:rPr>
          <w:bCs/>
        </w:rPr>
        <w:t xml:space="preserve"> also accept a copy of the revised birth certificate showing the Veteran as the child's parent; however, if that is the only document received, VA cannot establish the adopted child any earlier than the date of receipt of the revised birth certificate.</w:t>
      </w:r>
      <w:r w:rsidR="004C5013">
        <w:rPr>
          <w:bCs/>
        </w:rPr>
        <w:t xml:space="preserve">  Therefore, the VSR should develop for the aforementioned documents, informing the Veteran that earlier entitlement to benefits may be possible.</w:t>
      </w:r>
    </w:p>
    <w:p w14:paraId="26369E6F" w14:textId="77777777" w:rsidR="000D7D6E" w:rsidRDefault="000D7D6E" w:rsidP="000D7D6E">
      <w:pPr>
        <w:spacing w:before="0"/>
        <w:ind w:left="360"/>
      </w:pPr>
    </w:p>
    <w:p w14:paraId="26369E70" w14:textId="77777777" w:rsidR="000D7D6E" w:rsidRDefault="000D7D6E" w:rsidP="000D7D6E">
      <w:pPr>
        <w:spacing w:before="0"/>
        <w:ind w:left="360"/>
      </w:pPr>
      <w:r>
        <w:t xml:space="preserve">For adopted children, oral or written certification of the child’s adoption alone is </w:t>
      </w:r>
      <w:r w:rsidRPr="00311C75">
        <w:rPr>
          <w:b/>
          <w:i/>
        </w:rPr>
        <w:t>not</w:t>
      </w:r>
      <w:r>
        <w:t xml:space="preserve"> sufficient to establish the child’s relationship to his or her adoptive parents (Veteran, etc.).</w:t>
      </w:r>
    </w:p>
    <w:p w14:paraId="26369E71" w14:textId="77777777" w:rsidR="000D7D6E" w:rsidRDefault="000D7D6E" w:rsidP="000D7D6E">
      <w:pPr>
        <w:spacing w:before="0"/>
        <w:ind w:left="360"/>
      </w:pPr>
    </w:p>
    <w:p w14:paraId="26369E72" w14:textId="77777777" w:rsidR="000D7D6E" w:rsidRPr="00311C75" w:rsidRDefault="000D7D6E" w:rsidP="000D7D6E">
      <w:pPr>
        <w:spacing w:before="0"/>
        <w:ind w:left="360"/>
        <w:rPr>
          <w:b/>
        </w:rPr>
      </w:pPr>
      <w:r w:rsidRPr="00311C75">
        <w:rPr>
          <w:b/>
        </w:rPr>
        <w:t>Stepchild</w:t>
      </w:r>
    </w:p>
    <w:p w14:paraId="26369E73" w14:textId="77777777" w:rsidR="000D7D6E" w:rsidRDefault="000D7D6E" w:rsidP="000D7D6E">
      <w:pPr>
        <w:spacing w:before="0"/>
        <w:ind w:left="360"/>
      </w:pPr>
      <w:r w:rsidRPr="00E42CC9">
        <w:t xml:space="preserve">In addition to the information above, the stepchild must </w:t>
      </w:r>
      <w:r w:rsidR="004C5013">
        <w:t xml:space="preserve">be the legitimate or illegitimate child of the Veteran’s current spouse.  The stepchild must </w:t>
      </w:r>
      <w:r w:rsidRPr="00E42CC9">
        <w:t>also be a member of the Veteran’s household</w:t>
      </w:r>
      <w:r w:rsidR="004C5013">
        <w:t xml:space="preserve"> or in the Veteran’s constructive custody</w:t>
      </w:r>
      <w:r w:rsidRPr="00E42CC9">
        <w:t>.</w:t>
      </w:r>
    </w:p>
    <w:p w14:paraId="230391C1" w14:textId="77777777" w:rsidR="003E32E1" w:rsidRDefault="003E32E1" w:rsidP="000D7D6E">
      <w:pPr>
        <w:spacing w:before="0"/>
        <w:ind w:left="360"/>
      </w:pPr>
    </w:p>
    <w:p w14:paraId="26369E75" w14:textId="77777777" w:rsidR="000D7D6E" w:rsidRPr="001F757E" w:rsidRDefault="000D7D6E" w:rsidP="000D7D6E">
      <w:pPr>
        <w:pStyle w:val="ListParagraph"/>
        <w:numPr>
          <w:ilvl w:val="0"/>
          <w:numId w:val="16"/>
        </w:numPr>
        <w:spacing w:before="0"/>
        <w:ind w:left="1080"/>
        <w:rPr>
          <w:i/>
        </w:rPr>
      </w:pPr>
      <w:r w:rsidRPr="001F757E">
        <w:rPr>
          <w:i/>
        </w:rPr>
        <w:t>Member of the Veteran’s Household</w:t>
      </w:r>
    </w:p>
    <w:p w14:paraId="26369E76" w14:textId="77777777" w:rsidR="000D7D6E" w:rsidRDefault="000D7D6E" w:rsidP="000D7D6E">
      <w:pPr>
        <w:spacing w:before="0"/>
        <w:ind w:left="1080"/>
      </w:pPr>
      <w:r>
        <w:t>Physical member of the household, or</w:t>
      </w:r>
    </w:p>
    <w:p w14:paraId="26369E77" w14:textId="77777777" w:rsidR="000D7D6E" w:rsidRDefault="000D7D6E" w:rsidP="000D7D6E">
      <w:pPr>
        <w:spacing w:before="0"/>
        <w:ind w:left="1080"/>
      </w:pPr>
      <w:r>
        <w:t>Living apart due to medical reasons, to attend school, or to fulfill a military service obligation</w:t>
      </w:r>
    </w:p>
    <w:p w14:paraId="26369E78" w14:textId="77777777" w:rsidR="000D7D6E" w:rsidRPr="001F757E" w:rsidRDefault="000D7D6E" w:rsidP="000D7D6E">
      <w:pPr>
        <w:pStyle w:val="ListParagraph"/>
        <w:numPr>
          <w:ilvl w:val="0"/>
          <w:numId w:val="16"/>
        </w:numPr>
        <w:spacing w:before="0"/>
        <w:ind w:left="1080"/>
        <w:rPr>
          <w:i/>
          <w:szCs w:val="24"/>
        </w:rPr>
      </w:pPr>
      <w:r w:rsidRPr="001F757E">
        <w:rPr>
          <w:i/>
          <w:szCs w:val="24"/>
        </w:rPr>
        <w:t>Constructive Custody</w:t>
      </w:r>
    </w:p>
    <w:p w14:paraId="26369E79" w14:textId="77777777" w:rsidR="000D7D6E" w:rsidRDefault="000D7D6E" w:rsidP="000D7D6E">
      <w:pPr>
        <w:pStyle w:val="NoSpacing"/>
        <w:ind w:left="1080"/>
        <w:rPr>
          <w:szCs w:val="24"/>
        </w:rPr>
      </w:pPr>
      <w:r w:rsidRPr="001F757E">
        <w:rPr>
          <w:szCs w:val="24"/>
        </w:rPr>
        <w:t>VA considers a stepchild a member of a Veteran’s household if the stepchild is in the Veteran’s “constructive custody.”  A stepchild is in a Veteran’s constructive custody if the child is</w:t>
      </w:r>
      <w:r>
        <w:rPr>
          <w:szCs w:val="24"/>
        </w:rPr>
        <w:t>:</w:t>
      </w:r>
    </w:p>
    <w:p w14:paraId="26369E7A" w14:textId="77777777" w:rsidR="000D7D6E" w:rsidRPr="001F757E" w:rsidRDefault="000D7D6E" w:rsidP="000D7D6E">
      <w:pPr>
        <w:pStyle w:val="NoSpacing"/>
        <w:numPr>
          <w:ilvl w:val="1"/>
          <w:numId w:val="16"/>
        </w:numPr>
        <w:rPr>
          <w:szCs w:val="24"/>
        </w:rPr>
      </w:pPr>
      <w:r w:rsidRPr="001F757E">
        <w:rPr>
          <w:szCs w:val="24"/>
        </w:rPr>
        <w:t>separated from the Veteran for the reasons stated in the prior paragraph, or</w:t>
      </w:r>
    </w:p>
    <w:p w14:paraId="26369E7B" w14:textId="77777777" w:rsidR="000D7D6E" w:rsidRPr="001F757E" w:rsidRDefault="000D7D6E" w:rsidP="000D7D6E">
      <w:pPr>
        <w:pStyle w:val="NoSpacing"/>
        <w:numPr>
          <w:ilvl w:val="1"/>
          <w:numId w:val="16"/>
        </w:numPr>
        <w:rPr>
          <w:szCs w:val="24"/>
        </w:rPr>
      </w:pPr>
      <w:r>
        <w:rPr>
          <w:szCs w:val="24"/>
        </w:rPr>
        <w:t xml:space="preserve">receiving </w:t>
      </w:r>
      <w:r w:rsidRPr="001F757E">
        <w:rPr>
          <w:szCs w:val="24"/>
        </w:rPr>
        <w:t>at least half of his</w:t>
      </w:r>
      <w:r>
        <w:rPr>
          <w:szCs w:val="24"/>
        </w:rPr>
        <w:t xml:space="preserve"> or her support from the Veteran</w:t>
      </w:r>
    </w:p>
    <w:p w14:paraId="26369E7C" w14:textId="77777777" w:rsidR="000D7D6E" w:rsidRPr="003E32E1" w:rsidRDefault="000D7D6E" w:rsidP="003E32E1">
      <w:pPr>
        <w:pStyle w:val="NoSpacing"/>
      </w:pPr>
    </w:p>
    <w:p w14:paraId="26369E7D" w14:textId="77777777" w:rsidR="000D7D6E" w:rsidRDefault="000D7D6E" w:rsidP="00D12D6A">
      <w:pPr>
        <w:pStyle w:val="NoSpacing"/>
        <w:ind w:left="360"/>
      </w:pPr>
      <w:r w:rsidRPr="001F757E">
        <w:t xml:space="preserve">The awarding of legal custody to someone other than the Veteran does </w:t>
      </w:r>
      <w:r w:rsidRPr="001F757E">
        <w:rPr>
          <w:b/>
          <w:bCs/>
          <w:i/>
          <w:iCs/>
        </w:rPr>
        <w:t>not</w:t>
      </w:r>
      <w:r w:rsidRPr="001F757E">
        <w:t xml:space="preserve"> affect the stepchild’s status as a child of the Veteran as long as the child is actually a member of the Veteran’s household.  </w:t>
      </w:r>
    </w:p>
    <w:p w14:paraId="26369E7E" w14:textId="77777777" w:rsidR="004C5013" w:rsidRDefault="004C5013" w:rsidP="004C5013">
      <w:pPr>
        <w:pStyle w:val="NoSpacing"/>
      </w:pPr>
    </w:p>
    <w:p w14:paraId="26369E7F" w14:textId="77777777" w:rsidR="004C5013" w:rsidRDefault="004C5013" w:rsidP="004C5013">
      <w:pPr>
        <w:pStyle w:val="NoSpacing"/>
        <w:ind w:left="360"/>
        <w:rPr>
          <w:color w:val="000000" w:themeColor="text1"/>
        </w:rPr>
      </w:pPr>
      <w:r>
        <w:rPr>
          <w:color w:val="000000" w:themeColor="text1"/>
        </w:rPr>
        <w:t xml:space="preserve">Add a stepchild to a Veteran’s award even if the stepchild’s biological parent has not yet been added to the Veteran’s award. </w:t>
      </w:r>
      <w:r w:rsidR="00D12D6A">
        <w:rPr>
          <w:color w:val="000000" w:themeColor="text1"/>
        </w:rPr>
        <w:t xml:space="preserve"> </w:t>
      </w:r>
      <w:r>
        <w:rPr>
          <w:color w:val="000000" w:themeColor="text1"/>
        </w:rPr>
        <w:t xml:space="preserve">It is only the establishment of the marital relationship between the biological parent and the Veteran – not the adding of the parent to the Veteran’s award that is required to add the stepchild to the Veteran’s award. </w:t>
      </w:r>
    </w:p>
    <w:p w14:paraId="26369E80" w14:textId="77777777" w:rsidR="004C5013" w:rsidRPr="004C5013" w:rsidRDefault="004C5013" w:rsidP="004C5013">
      <w:pPr>
        <w:pStyle w:val="NoSpacing"/>
        <w:ind w:left="360"/>
        <w:rPr>
          <w:color w:val="000000" w:themeColor="text1"/>
        </w:rPr>
      </w:pPr>
    </w:p>
    <w:p w14:paraId="26369E81" w14:textId="77777777" w:rsidR="000D7D6E" w:rsidRPr="00F3588A" w:rsidRDefault="004C5013" w:rsidP="000D7D6E">
      <w:pPr>
        <w:spacing w:before="0"/>
        <w:ind w:firstLine="360"/>
        <w:rPr>
          <w:b/>
        </w:rPr>
      </w:pPr>
      <w:r>
        <w:rPr>
          <w:b/>
        </w:rPr>
        <w:t>Child Incapable of Self-Support (Helpless Child)</w:t>
      </w:r>
    </w:p>
    <w:p w14:paraId="26369E82" w14:textId="77777777" w:rsidR="000D7D6E" w:rsidRDefault="000D7D6E" w:rsidP="003C7ACE">
      <w:pPr>
        <w:spacing w:before="0"/>
        <w:ind w:left="360"/>
      </w:pPr>
      <w:r>
        <w:t xml:space="preserve">A </w:t>
      </w:r>
      <w:r w:rsidR="004C5013">
        <w:t>child incapable of self-support</w:t>
      </w:r>
      <w:r>
        <w:t xml:space="preserve"> is a child of the Veteran that</w:t>
      </w:r>
      <w:r w:rsidR="004C5013">
        <w:t xml:space="preserve"> became that </w:t>
      </w:r>
      <w:proofErr w:type="gramStart"/>
      <w:r w:rsidR="004C5013">
        <w:t>way  prior</w:t>
      </w:r>
      <w:proofErr w:type="gramEnd"/>
      <w:r w:rsidR="004C5013">
        <w:t xml:space="preserve"> to age 18.</w:t>
      </w:r>
      <w:r w:rsidR="003C7ACE">
        <w:t xml:space="preserve">  </w:t>
      </w:r>
      <w:r>
        <w:t>A rating decision is always required to establish a child incapable of self-support as this is a medical determination</w:t>
      </w:r>
      <w:r w:rsidR="003C7ACE">
        <w:t>.  These claims are worked under EP 020,</w:t>
      </w:r>
      <w:r>
        <w:t xml:space="preserve"> </w:t>
      </w:r>
      <w:r w:rsidRPr="009C3452">
        <w:rPr>
          <w:i/>
        </w:rPr>
        <w:t>not</w:t>
      </w:r>
      <w:r>
        <w:t xml:space="preserve"> EP 130</w:t>
      </w:r>
      <w:r w:rsidR="003C7ACE">
        <w:t>.</w:t>
      </w:r>
    </w:p>
    <w:p w14:paraId="26369E83" w14:textId="77777777" w:rsidR="000D7D6E" w:rsidRDefault="000D7D6E" w:rsidP="000D7D6E">
      <w:pPr>
        <w:pStyle w:val="ListParagraph"/>
        <w:spacing w:before="0"/>
        <w:ind w:left="1440"/>
      </w:pPr>
    </w:p>
    <w:p w14:paraId="26369E84" w14:textId="77777777" w:rsidR="00204381" w:rsidRDefault="000D7D6E" w:rsidP="003C7ACE">
      <w:pPr>
        <w:spacing w:before="0"/>
        <w:ind w:left="360"/>
        <w:rPr>
          <w:i/>
        </w:rPr>
      </w:pPr>
      <w:r>
        <w:lastRenderedPageBreak/>
        <w:t xml:space="preserve">The child remains on the Veteran’s award indefinitely unless it is determined that he or she is no longer helpless, or the child gets married.  </w:t>
      </w:r>
      <w:r w:rsidRPr="003C7ACE">
        <w:rPr>
          <w:b/>
          <w:i/>
        </w:rPr>
        <w:t>Remove the child incapable of self-support from the Veteran’s award from the first of the month in which the marriage took place.</w:t>
      </w:r>
      <w:r w:rsidRPr="003C7ACE">
        <w:rPr>
          <w:i/>
        </w:rPr>
        <w:t xml:space="preserve">  </w:t>
      </w:r>
      <w:r w:rsidRPr="003C7ACE">
        <w:rPr>
          <w:b/>
          <w:i/>
        </w:rPr>
        <w:t>Do not omnibus to the first of the month following the date of marriage.</w:t>
      </w:r>
      <w:r w:rsidRPr="003C7ACE">
        <w:rPr>
          <w:i/>
        </w:rPr>
        <w:t xml:space="preserve">  </w:t>
      </w:r>
    </w:p>
    <w:p w14:paraId="26369E85" w14:textId="77777777" w:rsidR="00204381" w:rsidRDefault="00204381" w:rsidP="003C7ACE">
      <w:pPr>
        <w:spacing w:before="0"/>
        <w:ind w:left="360"/>
        <w:rPr>
          <w:i/>
        </w:rPr>
      </w:pPr>
    </w:p>
    <w:p w14:paraId="26369E86" w14:textId="77777777" w:rsidR="000D7D6E" w:rsidRPr="003C7ACE" w:rsidRDefault="000D7D6E" w:rsidP="003C7ACE">
      <w:pPr>
        <w:spacing w:before="0"/>
        <w:ind w:left="360"/>
        <w:rPr>
          <w:i/>
        </w:rPr>
      </w:pPr>
      <w:r w:rsidRPr="003C7ACE">
        <w:rPr>
          <w:i/>
        </w:rPr>
        <w:t>The effective date (event date in VBMS-A) would be the date of marriage.  The payment start date (award effective date in VBMS-A) would be the first of that same month.</w:t>
      </w:r>
    </w:p>
    <w:p w14:paraId="26369E87" w14:textId="77777777" w:rsidR="000D7D6E" w:rsidRDefault="000D7D6E" w:rsidP="000D7D6E">
      <w:pPr>
        <w:pStyle w:val="ListParagraph"/>
        <w:spacing w:before="0"/>
        <w:ind w:left="1080"/>
        <w:rPr>
          <w:i/>
        </w:rPr>
      </w:pPr>
    </w:p>
    <w:p w14:paraId="26369E88" w14:textId="77777777" w:rsidR="000D7D6E" w:rsidRPr="00C9776E" w:rsidRDefault="000D7D6E" w:rsidP="003C7ACE">
      <w:pPr>
        <w:spacing w:before="0"/>
        <w:ind w:left="360"/>
      </w:pPr>
      <w:r w:rsidRPr="00C9776E">
        <w:t>E</w:t>
      </w:r>
      <w:r>
        <w:t>xample:</w:t>
      </w:r>
      <w:r w:rsidRPr="00C9776E">
        <w:t xml:space="preserve"> The child incapable of self-support gets married on June 15, 2016.  The payment start date of the removal/reduction would be June 1, 2016.  </w:t>
      </w:r>
    </w:p>
    <w:p w14:paraId="26369E89" w14:textId="77777777" w:rsidR="000D7D6E" w:rsidRDefault="000D7D6E" w:rsidP="000D7D6E">
      <w:pPr>
        <w:spacing w:before="0"/>
      </w:pPr>
    </w:p>
    <w:p w14:paraId="26369E8A" w14:textId="77777777" w:rsidR="00E43DBD" w:rsidRPr="00D508C0" w:rsidRDefault="00E43DBD" w:rsidP="00E43DBD">
      <w:pPr>
        <w:spacing w:before="0"/>
        <w:ind w:left="360"/>
        <w:rPr>
          <w:b/>
        </w:rPr>
      </w:pPr>
      <w:r w:rsidRPr="00D508C0">
        <w:rPr>
          <w:b/>
        </w:rPr>
        <w:t>School Child</w:t>
      </w:r>
    </w:p>
    <w:p w14:paraId="26369E8B" w14:textId="77777777" w:rsidR="00E43DBD" w:rsidRDefault="00E43DBD" w:rsidP="00E43DBD">
      <w:pPr>
        <w:spacing w:before="0"/>
        <w:ind w:left="360"/>
      </w:pPr>
      <w:r>
        <w:t xml:space="preserve">In addition to the information discussed above, specific claim should be submitted on VA Form 21-674, Request for Approval of School Attendance.  </w:t>
      </w:r>
    </w:p>
    <w:p w14:paraId="26369E8C" w14:textId="77777777" w:rsidR="00E43DBD" w:rsidRDefault="00E43DBD" w:rsidP="00E43DBD">
      <w:pPr>
        <w:spacing w:before="0"/>
        <w:ind w:firstLine="360"/>
      </w:pPr>
      <w:r>
        <w:t>**School children will be discussed in greater detail in a separate lesson.</w:t>
      </w:r>
    </w:p>
    <w:p w14:paraId="26369E8D" w14:textId="77777777" w:rsidR="00E43DBD" w:rsidRDefault="00E43DBD" w:rsidP="000D7D6E">
      <w:pPr>
        <w:spacing w:before="0"/>
      </w:pPr>
    </w:p>
    <w:p w14:paraId="26369E8E" w14:textId="77777777" w:rsidR="000D7D6E" w:rsidRDefault="000D7D6E" w:rsidP="000D7D6E">
      <w:pPr>
        <w:overflowPunct/>
        <w:autoSpaceDE/>
        <w:autoSpaceDN/>
        <w:adjustRightInd/>
        <w:spacing w:before="0"/>
        <w:rPr>
          <w:b/>
          <w:i/>
        </w:rPr>
      </w:pPr>
    </w:p>
    <w:p w14:paraId="26369E8F" w14:textId="77777777" w:rsidR="000D7D6E" w:rsidRPr="00B411BE" w:rsidRDefault="00D12184" w:rsidP="000D7D6E">
      <w:pPr>
        <w:pStyle w:val="NoSpacing"/>
        <w:rPr>
          <w:b/>
          <w:i/>
        </w:rPr>
      </w:pPr>
      <w:r>
        <w:rPr>
          <w:b/>
          <w:i/>
        </w:rPr>
        <w:t xml:space="preserve">Establishing </w:t>
      </w:r>
      <w:r w:rsidR="000D7D6E" w:rsidRPr="00B411BE">
        <w:rPr>
          <w:b/>
          <w:i/>
        </w:rPr>
        <w:t xml:space="preserve">Parents of </w:t>
      </w:r>
      <w:r w:rsidR="00A27117">
        <w:rPr>
          <w:b/>
          <w:i/>
        </w:rPr>
        <w:t xml:space="preserve">a </w:t>
      </w:r>
      <w:r w:rsidR="000D7D6E" w:rsidRPr="00B411BE">
        <w:rPr>
          <w:b/>
          <w:i/>
        </w:rPr>
        <w:t>Veteran (Actual dependency must be shown)*</w:t>
      </w:r>
    </w:p>
    <w:p w14:paraId="26369E90" w14:textId="77777777" w:rsidR="000D7D6E" w:rsidRDefault="000D7D6E" w:rsidP="000D7D6E">
      <w:pPr>
        <w:spacing w:before="0"/>
      </w:pPr>
    </w:p>
    <w:p w14:paraId="26369E91" w14:textId="77777777" w:rsidR="000D7D6E" w:rsidRDefault="000D7D6E" w:rsidP="000D7D6E">
      <w:pPr>
        <w:spacing w:before="0"/>
      </w:pPr>
      <w:r>
        <w:t>In order to establish a parent as a dependent of a Veteran, actual dependency must be shown.  This is based on income vs. expenses for the parent or parents.</w:t>
      </w:r>
    </w:p>
    <w:p w14:paraId="26369E92" w14:textId="77777777" w:rsidR="000D7D6E" w:rsidRDefault="000D7D6E" w:rsidP="000D7D6E">
      <w:pPr>
        <w:spacing w:before="0"/>
      </w:pPr>
    </w:p>
    <w:p w14:paraId="26369E93" w14:textId="77777777" w:rsidR="000D7D6E" w:rsidRDefault="000D7D6E" w:rsidP="000D7D6E">
      <w:pPr>
        <w:spacing w:before="0"/>
      </w:pPr>
      <w:r>
        <w:t>The following information is needed for a claim for parental dependency:</w:t>
      </w:r>
    </w:p>
    <w:p w14:paraId="26369E95" w14:textId="77777777" w:rsidR="000D7D6E" w:rsidRDefault="000D7D6E" w:rsidP="000D7D6E">
      <w:pPr>
        <w:pStyle w:val="ListParagraph"/>
        <w:numPr>
          <w:ilvl w:val="0"/>
          <w:numId w:val="13"/>
        </w:numPr>
        <w:spacing w:before="0"/>
      </w:pPr>
      <w:r>
        <w:t>VA Form 21P-509, Statement of Dependency of Parent(s)</w:t>
      </w:r>
    </w:p>
    <w:p w14:paraId="26369E96" w14:textId="77777777" w:rsidR="000D7D6E" w:rsidRDefault="000D7D6E" w:rsidP="000D7D6E">
      <w:pPr>
        <w:pStyle w:val="ListParagraph"/>
        <w:numPr>
          <w:ilvl w:val="0"/>
          <w:numId w:val="13"/>
        </w:numPr>
        <w:spacing w:before="0"/>
      </w:pPr>
      <w:r>
        <w:t>Evidence to establish the actual relationship that exists</w:t>
      </w:r>
    </w:p>
    <w:p w14:paraId="26369E97" w14:textId="77777777" w:rsidR="000D7D6E" w:rsidRDefault="000D7D6E" w:rsidP="000D7D6E">
      <w:pPr>
        <w:spacing w:before="0"/>
      </w:pPr>
    </w:p>
    <w:p w14:paraId="26369E98" w14:textId="77777777" w:rsidR="000D7D6E" w:rsidRDefault="000D7D6E" w:rsidP="000D7D6E">
      <w:pPr>
        <w:spacing w:before="0"/>
      </w:pPr>
      <w:r>
        <w:t>The parent’s income must not exceed:</w:t>
      </w:r>
    </w:p>
    <w:p w14:paraId="26369E99" w14:textId="77777777" w:rsidR="000D7D6E" w:rsidRDefault="000D7D6E" w:rsidP="000D7D6E">
      <w:pPr>
        <w:pStyle w:val="ListParagraph"/>
        <w:numPr>
          <w:ilvl w:val="0"/>
          <w:numId w:val="14"/>
        </w:numPr>
        <w:spacing w:before="0"/>
      </w:pPr>
      <w:r>
        <w:t>$400.00 for a mother or father living alone, or</w:t>
      </w:r>
    </w:p>
    <w:p w14:paraId="26369E9A" w14:textId="77777777" w:rsidR="000D7D6E" w:rsidRDefault="000D7D6E" w:rsidP="000D7D6E">
      <w:pPr>
        <w:pStyle w:val="ListParagraph"/>
        <w:numPr>
          <w:ilvl w:val="0"/>
          <w:numId w:val="14"/>
        </w:numPr>
        <w:spacing w:before="0"/>
      </w:pPr>
      <w:r>
        <w:t>$660.00 for a</w:t>
      </w:r>
    </w:p>
    <w:p w14:paraId="26369E9B" w14:textId="77777777" w:rsidR="000D7D6E" w:rsidRDefault="000D7D6E" w:rsidP="000D7D6E">
      <w:pPr>
        <w:pStyle w:val="ListParagraph"/>
        <w:numPr>
          <w:ilvl w:val="1"/>
          <w:numId w:val="14"/>
        </w:numPr>
        <w:spacing w:before="0"/>
      </w:pPr>
      <w:r>
        <w:t>Mother and father, or</w:t>
      </w:r>
    </w:p>
    <w:p w14:paraId="26369E9C" w14:textId="77777777" w:rsidR="000D7D6E" w:rsidRDefault="000D7D6E" w:rsidP="000D7D6E">
      <w:pPr>
        <w:pStyle w:val="ListParagraph"/>
        <w:numPr>
          <w:ilvl w:val="1"/>
          <w:numId w:val="14"/>
        </w:numPr>
        <w:spacing w:before="0"/>
      </w:pPr>
      <w:r>
        <w:t>Remarried parent and spouse living together</w:t>
      </w:r>
    </w:p>
    <w:p w14:paraId="26369E9D" w14:textId="77777777" w:rsidR="000D7D6E" w:rsidRDefault="000D7D6E" w:rsidP="00F677DC">
      <w:pPr>
        <w:spacing w:before="0"/>
      </w:pPr>
    </w:p>
    <w:p w14:paraId="26369E9E" w14:textId="77777777" w:rsidR="00F677DC" w:rsidRDefault="00F677DC" w:rsidP="00F677DC">
      <w:pPr>
        <w:spacing w:before="0"/>
      </w:pPr>
      <w:r>
        <w:t xml:space="preserve">*Basic requirements are provided for development purposes.  </w:t>
      </w:r>
      <w:r w:rsidR="00C478D0">
        <w:t xml:space="preserve">The actual </w:t>
      </w:r>
      <w:r w:rsidR="00594125">
        <w:t>grant</w:t>
      </w:r>
      <w:r w:rsidR="00C478D0">
        <w:t>/denial</w:t>
      </w:r>
      <w:r>
        <w:t xml:space="preserve"> of parental dependency require</w:t>
      </w:r>
      <w:r w:rsidR="00C478D0">
        <w:t>s</w:t>
      </w:r>
      <w:r>
        <w:t xml:space="preserve"> an administrative decision. </w:t>
      </w:r>
    </w:p>
    <w:p w14:paraId="26369E9F" w14:textId="77777777" w:rsidR="00F677DC" w:rsidRPr="00716F68" w:rsidRDefault="00F677DC" w:rsidP="00F677DC">
      <w:pPr>
        <w:spacing w:before="0"/>
      </w:pPr>
    </w:p>
    <w:p w14:paraId="26369EA0" w14:textId="77777777" w:rsidR="000D7D6E" w:rsidRDefault="000D7D6E" w:rsidP="000D7D6E">
      <w:pPr>
        <w:pStyle w:val="NoSpacing"/>
        <w:rPr>
          <w:b/>
          <w:i/>
        </w:rPr>
      </w:pPr>
    </w:p>
    <w:p w14:paraId="26369EA1" w14:textId="77777777" w:rsidR="00F677DC" w:rsidRDefault="00F677DC" w:rsidP="00F677DC">
      <w:pPr>
        <w:overflowPunct/>
        <w:autoSpaceDE/>
        <w:autoSpaceDN/>
        <w:adjustRightInd/>
        <w:spacing w:before="0"/>
        <w:rPr>
          <w:b/>
          <w:i/>
        </w:rPr>
      </w:pPr>
      <w:r>
        <w:rPr>
          <w:b/>
          <w:i/>
        </w:rPr>
        <w:t>Removing Dependents</w:t>
      </w:r>
    </w:p>
    <w:p w14:paraId="26369EA2" w14:textId="77777777" w:rsidR="00F677DC" w:rsidRPr="00A63284" w:rsidRDefault="00F677DC" w:rsidP="00F677DC">
      <w:pPr>
        <w:overflowPunct/>
        <w:autoSpaceDE/>
        <w:autoSpaceDN/>
        <w:adjustRightInd/>
        <w:spacing w:before="0"/>
      </w:pPr>
    </w:p>
    <w:p w14:paraId="26369EA3" w14:textId="77777777" w:rsidR="00F677DC" w:rsidRDefault="00F677DC" w:rsidP="00F677DC">
      <w:pPr>
        <w:pStyle w:val="NoSpacing"/>
      </w:pPr>
      <w:r>
        <w:t>When there is a request to remove a dependent from the award, the beneficiary must provide (at a minimum):</w:t>
      </w:r>
    </w:p>
    <w:p w14:paraId="1EC7384F" w14:textId="77777777" w:rsidR="003E32E1" w:rsidRDefault="003E32E1" w:rsidP="00F677DC">
      <w:pPr>
        <w:pStyle w:val="NoSpacing"/>
      </w:pPr>
    </w:p>
    <w:p w14:paraId="26369EA4" w14:textId="77777777" w:rsidR="00F677DC" w:rsidRPr="00FC32FC" w:rsidRDefault="00F677DC" w:rsidP="00F677DC">
      <w:pPr>
        <w:pStyle w:val="NoSpacing"/>
        <w:numPr>
          <w:ilvl w:val="0"/>
          <w:numId w:val="47"/>
        </w:numPr>
      </w:pPr>
      <w:r>
        <w:t>Name of the dependent being removed</w:t>
      </w:r>
    </w:p>
    <w:p w14:paraId="26369EA5" w14:textId="77777777" w:rsidR="00F677DC" w:rsidRPr="00FC32FC" w:rsidRDefault="00F677DC" w:rsidP="00F677DC">
      <w:pPr>
        <w:pStyle w:val="NoSpacing"/>
        <w:numPr>
          <w:ilvl w:val="0"/>
          <w:numId w:val="47"/>
        </w:numPr>
      </w:pPr>
      <w:r w:rsidRPr="00FC32FC">
        <w:t>Date (month, day and year) of the event (such as a divorce from a spouse, date a stepchild left the Veteran’s household</w:t>
      </w:r>
      <w:r w:rsidR="005B5695">
        <w:t>, date a school child terminated school, etc.</w:t>
      </w:r>
      <w:r w:rsidRPr="00FC32FC">
        <w:t>)</w:t>
      </w:r>
    </w:p>
    <w:p w14:paraId="26369EA6" w14:textId="77777777" w:rsidR="000C6A01" w:rsidRDefault="000C6A01" w:rsidP="000C6A01">
      <w:pPr>
        <w:pStyle w:val="NoSpacing"/>
      </w:pPr>
    </w:p>
    <w:p w14:paraId="26369EA7" w14:textId="77777777" w:rsidR="000C6A01" w:rsidRDefault="000C6A01" w:rsidP="000C6A01">
      <w:pPr>
        <w:pStyle w:val="NoSpacing"/>
      </w:pPr>
      <w:r>
        <w:lastRenderedPageBreak/>
        <w:t xml:space="preserve">The VA </w:t>
      </w:r>
      <w:r w:rsidRPr="0040797F">
        <w:rPr>
          <w:b/>
          <w:i/>
        </w:rPr>
        <w:t>does not</w:t>
      </w:r>
      <w:r>
        <w:t xml:space="preserve"> require beneficiaries to use a specific form to report a change in dependent’s status that will result in removal of the dependent from the beneficiary’s award. The beneficiary may report such changes</w:t>
      </w:r>
    </w:p>
    <w:p w14:paraId="7BFF4AD0" w14:textId="77777777" w:rsidR="003E32E1" w:rsidRDefault="003E32E1" w:rsidP="000C6A01">
      <w:pPr>
        <w:pStyle w:val="NoSpacing"/>
      </w:pPr>
    </w:p>
    <w:p w14:paraId="26369EA8" w14:textId="77777777" w:rsidR="000C6A01" w:rsidRDefault="000C6A01" w:rsidP="000C6A01">
      <w:pPr>
        <w:pStyle w:val="NoSpacing"/>
        <w:numPr>
          <w:ilvl w:val="0"/>
          <w:numId w:val="46"/>
        </w:numPr>
      </w:pPr>
      <w:r>
        <w:t xml:space="preserve">In writing </w:t>
      </w:r>
    </w:p>
    <w:p w14:paraId="26369EA9" w14:textId="77777777" w:rsidR="000C6A01" w:rsidRDefault="000C6A01" w:rsidP="000C6A01">
      <w:pPr>
        <w:pStyle w:val="NoSpacing"/>
        <w:numPr>
          <w:ilvl w:val="0"/>
          <w:numId w:val="46"/>
        </w:numPr>
      </w:pPr>
      <w:r>
        <w:t>By telephone, email, or fax, or</w:t>
      </w:r>
    </w:p>
    <w:p w14:paraId="26369EAA" w14:textId="77777777" w:rsidR="000C6A01" w:rsidRDefault="000C6A01" w:rsidP="000C6A01">
      <w:pPr>
        <w:pStyle w:val="NoSpacing"/>
        <w:numPr>
          <w:ilvl w:val="0"/>
          <w:numId w:val="46"/>
        </w:numPr>
      </w:pPr>
      <w:r>
        <w:t>Through eBenefits</w:t>
      </w:r>
    </w:p>
    <w:p w14:paraId="1A666D5A" w14:textId="77777777" w:rsidR="003E32E1" w:rsidRDefault="003E32E1">
      <w:pPr>
        <w:overflowPunct/>
        <w:autoSpaceDE/>
        <w:autoSpaceDN/>
        <w:adjustRightInd/>
        <w:spacing w:before="0"/>
        <w:rPr>
          <w:rFonts w:ascii="Times New Roman Bold" w:hAnsi="Times New Roman Bold"/>
          <w:b/>
          <w:smallCaps/>
          <w:sz w:val="32"/>
          <w:szCs w:val="32"/>
        </w:rPr>
      </w:pPr>
      <w:r>
        <w:br w:type="page"/>
      </w:r>
    </w:p>
    <w:p w14:paraId="26369EAB" w14:textId="194580AF" w:rsidR="00671086" w:rsidRPr="000A5EB2" w:rsidRDefault="000B44D3">
      <w:pPr>
        <w:pStyle w:val="VBATopicHeading1"/>
      </w:pPr>
      <w:bookmarkStart w:id="9" w:name="_Toc462055503"/>
      <w:r w:rsidRPr="000A5EB2">
        <w:lastRenderedPageBreak/>
        <w:t xml:space="preserve">Topic </w:t>
      </w:r>
      <w:r w:rsidR="00D54448">
        <w:t>2</w:t>
      </w:r>
      <w:r w:rsidRPr="000A5EB2">
        <w:t xml:space="preserve">: </w:t>
      </w:r>
      <w:r w:rsidR="000D7D6E">
        <w:t xml:space="preserve">Development – </w:t>
      </w:r>
      <w:r w:rsidR="0040797F">
        <w:t>Prescribed</w:t>
      </w:r>
      <w:r w:rsidR="00671086" w:rsidRPr="000A5EB2">
        <w:t xml:space="preserve"> Forms</w:t>
      </w:r>
      <w:r w:rsidR="005E46CA" w:rsidRPr="000A5EB2">
        <w:t xml:space="preserve"> &amp; Incomplete Claims</w:t>
      </w:r>
      <w:r w:rsidR="00671086" w:rsidRPr="000A5EB2">
        <w:t xml:space="preserve"> for Dependency</w:t>
      </w:r>
      <w:bookmarkEnd w:id="9"/>
    </w:p>
    <w:p w14:paraId="26369EAC" w14:textId="77777777" w:rsidR="00671086" w:rsidRDefault="00671086" w:rsidP="00671086">
      <w:pPr>
        <w:pStyle w:val="NoSpacing"/>
      </w:pPr>
    </w:p>
    <w:p w14:paraId="26369EAD" w14:textId="77777777" w:rsidR="00B540D5" w:rsidRPr="00B540D5" w:rsidRDefault="0040797F" w:rsidP="00671086">
      <w:pPr>
        <w:pStyle w:val="NoSpacing"/>
        <w:rPr>
          <w:b/>
          <w:i/>
        </w:rPr>
      </w:pPr>
      <w:r>
        <w:rPr>
          <w:b/>
          <w:i/>
        </w:rPr>
        <w:t>Prescribed</w:t>
      </w:r>
      <w:r w:rsidR="00B540D5" w:rsidRPr="00B540D5">
        <w:rPr>
          <w:b/>
          <w:i/>
        </w:rPr>
        <w:t xml:space="preserve"> Forms</w:t>
      </w:r>
    </w:p>
    <w:p w14:paraId="26369EAE" w14:textId="77777777" w:rsidR="00B540D5" w:rsidRDefault="00B540D5" w:rsidP="00671086">
      <w:pPr>
        <w:pStyle w:val="NoSpacing"/>
      </w:pPr>
    </w:p>
    <w:p w14:paraId="26369EAF" w14:textId="77777777" w:rsidR="00671086" w:rsidRPr="00B540D5" w:rsidRDefault="00376051" w:rsidP="00671086">
      <w:pPr>
        <w:pStyle w:val="NoSpacing"/>
        <w:rPr>
          <w:i/>
        </w:rPr>
      </w:pPr>
      <w:hyperlink r:id="rId41" w:history="1">
        <w:r w:rsidR="00671086" w:rsidRPr="000A4060">
          <w:rPr>
            <w:rStyle w:val="Hyperlink"/>
            <w:i/>
          </w:rPr>
          <w:t>M21-1, Part III, Subpart iii, 5.A.4.a</w:t>
        </w:r>
      </w:hyperlink>
      <w:r w:rsidR="00671086" w:rsidRPr="00B540D5">
        <w:rPr>
          <w:i/>
        </w:rPr>
        <w:t>, Forms Claimants Must Use to Initiate the Process of Adding a Dependent to Their Award</w:t>
      </w:r>
      <w:r w:rsidR="005C3599">
        <w:rPr>
          <w:i/>
        </w:rPr>
        <w:t xml:space="preserve"> (see also </w:t>
      </w:r>
      <w:hyperlink r:id="rId42" w:history="1">
        <w:r w:rsidR="005C3599" w:rsidRPr="005C3599">
          <w:rPr>
            <w:rStyle w:val="Hyperlink"/>
            <w:i/>
          </w:rPr>
          <w:t>M21-1, Part III, Subpart ii, 2.B.1.b</w:t>
        </w:r>
      </w:hyperlink>
      <w:r w:rsidR="005C3599">
        <w:rPr>
          <w:i/>
        </w:rPr>
        <w:t>)</w:t>
      </w:r>
    </w:p>
    <w:p w14:paraId="26369EB0" w14:textId="77777777" w:rsidR="00671086" w:rsidRDefault="00671086" w:rsidP="00671086">
      <w:pPr>
        <w:pStyle w:val="NoSpacing"/>
      </w:pPr>
    </w:p>
    <w:p w14:paraId="26369EB1" w14:textId="77777777" w:rsidR="00604FFB" w:rsidRDefault="00671086" w:rsidP="00604FFB">
      <w:pPr>
        <w:pStyle w:val="NoSpacing"/>
      </w:pPr>
      <w:r>
        <w:t xml:space="preserve">Effective March 24, 2015, a claimant must </w:t>
      </w:r>
      <w:r w:rsidR="009A48C4">
        <w:t>submit</w:t>
      </w:r>
      <w:r>
        <w:t xml:space="preserve"> one of the following forms to initiate the process of adding a d</w:t>
      </w:r>
      <w:r w:rsidR="00604FFB">
        <w:t>ependent to his or her award:</w:t>
      </w:r>
    </w:p>
    <w:p w14:paraId="26369EB2" w14:textId="77777777" w:rsidR="00671086" w:rsidRDefault="00604FFB" w:rsidP="003C6B3C">
      <w:pPr>
        <w:pStyle w:val="NoSpacing"/>
        <w:numPr>
          <w:ilvl w:val="0"/>
          <w:numId w:val="17"/>
        </w:numPr>
        <w:ind w:left="720"/>
      </w:pPr>
      <w:r>
        <w:t xml:space="preserve">VA Form 21-526, </w:t>
      </w:r>
      <w:r w:rsidRPr="005739D6">
        <w:rPr>
          <w:i/>
        </w:rPr>
        <w:t>Veterans Application for Compensation and/or Pension</w:t>
      </w:r>
    </w:p>
    <w:p w14:paraId="26369EB3" w14:textId="77777777" w:rsidR="00604FFB" w:rsidRDefault="00604FFB" w:rsidP="003C6B3C">
      <w:pPr>
        <w:pStyle w:val="NoSpacing"/>
        <w:numPr>
          <w:ilvl w:val="0"/>
          <w:numId w:val="17"/>
        </w:numPr>
        <w:ind w:left="720"/>
      </w:pPr>
      <w:r>
        <w:t xml:space="preserve">VA Form 21-686c, </w:t>
      </w:r>
      <w:r w:rsidRPr="005739D6">
        <w:rPr>
          <w:i/>
        </w:rPr>
        <w:t>Declaration of Status of Dependents</w:t>
      </w:r>
    </w:p>
    <w:p w14:paraId="26369EB4" w14:textId="77777777" w:rsidR="00604FFB" w:rsidRDefault="00604FFB" w:rsidP="003C6B3C">
      <w:pPr>
        <w:pStyle w:val="NoSpacing"/>
        <w:numPr>
          <w:ilvl w:val="0"/>
          <w:numId w:val="17"/>
        </w:numPr>
        <w:ind w:left="720"/>
      </w:pPr>
      <w:r>
        <w:t xml:space="preserve">VA Form 21-674, </w:t>
      </w:r>
      <w:r w:rsidRPr="005739D6">
        <w:rPr>
          <w:i/>
        </w:rPr>
        <w:t>Request for Approval of School Attendance</w:t>
      </w:r>
      <w:r>
        <w:t xml:space="preserve"> (school children over age 18)</w:t>
      </w:r>
    </w:p>
    <w:p w14:paraId="26369EB5" w14:textId="77777777" w:rsidR="00604FFB" w:rsidRDefault="00604FFB" w:rsidP="003C6B3C">
      <w:pPr>
        <w:pStyle w:val="NoSpacing"/>
        <w:numPr>
          <w:ilvl w:val="0"/>
          <w:numId w:val="17"/>
        </w:numPr>
        <w:ind w:left="720"/>
      </w:pPr>
      <w:r>
        <w:t xml:space="preserve">21P-509, </w:t>
      </w:r>
      <w:r w:rsidRPr="005739D6">
        <w:rPr>
          <w:i/>
        </w:rPr>
        <w:t>Statement of Dependency of Parents</w:t>
      </w:r>
    </w:p>
    <w:p w14:paraId="26369EB6" w14:textId="77777777" w:rsidR="00604FFB" w:rsidRDefault="00604FFB" w:rsidP="003C6B3C">
      <w:pPr>
        <w:pStyle w:val="NoSpacing"/>
        <w:numPr>
          <w:ilvl w:val="0"/>
          <w:numId w:val="17"/>
        </w:numPr>
        <w:ind w:left="720"/>
      </w:pPr>
      <w:r>
        <w:t xml:space="preserve">VA Form 21-4170, </w:t>
      </w:r>
      <w:r w:rsidRPr="005739D6">
        <w:rPr>
          <w:i/>
        </w:rPr>
        <w:t>Statement of Marital History</w:t>
      </w:r>
      <w:r>
        <w:t xml:space="preserve"> (adding a spouse based on common-law marriage)</w:t>
      </w:r>
    </w:p>
    <w:p w14:paraId="26369EB7" w14:textId="77777777" w:rsidR="005739D6" w:rsidRDefault="005739D6" w:rsidP="003C6B3C">
      <w:pPr>
        <w:pStyle w:val="NoSpacing"/>
        <w:numPr>
          <w:ilvl w:val="0"/>
          <w:numId w:val="17"/>
        </w:numPr>
        <w:ind w:left="720"/>
      </w:pPr>
      <w:r>
        <w:t xml:space="preserve">VA Form 21-0538, </w:t>
      </w:r>
      <w:r w:rsidRPr="005739D6">
        <w:rPr>
          <w:i/>
        </w:rPr>
        <w:t>Status of Dependency Questionnaire</w:t>
      </w:r>
      <w:r>
        <w:t xml:space="preserve"> (if submitted as part of the verification process – this form can be used to initiate the process, but additional information will most likely be needed)</w:t>
      </w:r>
    </w:p>
    <w:p w14:paraId="26369EB8" w14:textId="77777777" w:rsidR="005739D6" w:rsidRDefault="005739D6" w:rsidP="003C6B3C">
      <w:pPr>
        <w:pStyle w:val="NoSpacing"/>
        <w:numPr>
          <w:ilvl w:val="0"/>
          <w:numId w:val="17"/>
        </w:numPr>
        <w:ind w:left="720"/>
      </w:pPr>
      <w:r>
        <w:t xml:space="preserve">VA Form 21-526b, </w:t>
      </w:r>
      <w:r w:rsidRPr="005739D6">
        <w:rPr>
          <w:i/>
        </w:rPr>
        <w:t>Veterans Supplemental Claim for Compensation</w:t>
      </w:r>
      <w:r>
        <w:t xml:space="preserve"> (if claiming a child incapable of self-support)</w:t>
      </w:r>
    </w:p>
    <w:p w14:paraId="26369EB9" w14:textId="77777777" w:rsidR="00E43EF8" w:rsidRDefault="00E43EF8" w:rsidP="00E43EF8">
      <w:pPr>
        <w:pStyle w:val="NoSpacing"/>
      </w:pPr>
    </w:p>
    <w:p w14:paraId="26369EBA" w14:textId="77777777" w:rsidR="00111E94" w:rsidRDefault="00111E94" w:rsidP="000C6A01">
      <w:pPr>
        <w:pStyle w:val="NoSpacing"/>
      </w:pPr>
      <w:r>
        <w:t>VA authorizes RO and call center employees (</w:t>
      </w:r>
      <w:r w:rsidRPr="00DF5853">
        <w:rPr>
          <w:i/>
        </w:rPr>
        <w:t xml:space="preserve">not </w:t>
      </w:r>
      <w:r>
        <w:t>PMC employees) to:</w:t>
      </w:r>
    </w:p>
    <w:p w14:paraId="26369EBB" w14:textId="77777777" w:rsidR="00111E94" w:rsidRDefault="00111E94" w:rsidP="000C6A01">
      <w:pPr>
        <w:pStyle w:val="NoSpacing"/>
        <w:numPr>
          <w:ilvl w:val="0"/>
          <w:numId w:val="30"/>
        </w:numPr>
        <w:ind w:left="720"/>
      </w:pPr>
      <w:r>
        <w:t>Complete the VA Form 21-686c and VA Form 21-674, using information they obtain from a claimant over the telephone, and</w:t>
      </w:r>
    </w:p>
    <w:p w14:paraId="26369EBC" w14:textId="77777777" w:rsidR="00111E94" w:rsidRDefault="00111E94" w:rsidP="000C6A01">
      <w:pPr>
        <w:pStyle w:val="NoSpacing"/>
        <w:numPr>
          <w:ilvl w:val="0"/>
          <w:numId w:val="30"/>
        </w:numPr>
        <w:ind w:left="720"/>
      </w:pPr>
      <w:r>
        <w:t>Sign the form on the claimant’s behalf</w:t>
      </w:r>
    </w:p>
    <w:p w14:paraId="26369EBD" w14:textId="77777777" w:rsidR="00196D01" w:rsidRDefault="00196D01" w:rsidP="00196D01">
      <w:pPr>
        <w:pStyle w:val="NoSpacing"/>
      </w:pPr>
    </w:p>
    <w:p w14:paraId="26369EBE" w14:textId="77777777" w:rsidR="00196D01" w:rsidRDefault="006A20A1" w:rsidP="009327D6">
      <w:pPr>
        <w:pStyle w:val="NoSpacing"/>
      </w:pPr>
      <w:bookmarkStart w:id="10" w:name="_Toc423092893"/>
      <w:bookmarkStart w:id="11" w:name="_Toc437243569"/>
      <w:r>
        <w:t>*</w:t>
      </w:r>
      <w:r w:rsidR="000C6A01">
        <w:t>Remember, removal of dependents does not require a prescribed form.</w:t>
      </w:r>
    </w:p>
    <w:p w14:paraId="26369EBF" w14:textId="77777777" w:rsidR="000C6A01" w:rsidRDefault="000C6A01" w:rsidP="009327D6">
      <w:pPr>
        <w:pStyle w:val="NoSpacing"/>
      </w:pPr>
    </w:p>
    <w:p w14:paraId="26369EC0" w14:textId="77777777" w:rsidR="00897E67" w:rsidRDefault="00897E67" w:rsidP="009327D6">
      <w:pPr>
        <w:pStyle w:val="NoSpacing"/>
      </w:pPr>
    </w:p>
    <w:p w14:paraId="26369EC1" w14:textId="77777777" w:rsidR="00BF3251" w:rsidRDefault="004F4193" w:rsidP="009327D6">
      <w:pPr>
        <w:pStyle w:val="NoSpacing"/>
        <w:rPr>
          <w:b/>
          <w:i/>
        </w:rPr>
      </w:pPr>
      <w:r>
        <w:rPr>
          <w:b/>
          <w:i/>
        </w:rPr>
        <w:t>Claims Submitted on Other Forms</w:t>
      </w:r>
    </w:p>
    <w:p w14:paraId="26369EC2" w14:textId="77777777" w:rsidR="004F4193" w:rsidRPr="004F4193" w:rsidRDefault="004F4193" w:rsidP="004F4193">
      <w:pPr>
        <w:pStyle w:val="NoSpacing"/>
      </w:pPr>
    </w:p>
    <w:p w14:paraId="26369EC3" w14:textId="77777777" w:rsidR="00BF3251" w:rsidRDefault="004F4193" w:rsidP="004F4193">
      <w:pPr>
        <w:pStyle w:val="NoSpacing"/>
      </w:pPr>
      <w:r>
        <w:t>If a claimant submits a request to add a dependen</w:t>
      </w:r>
      <w:r w:rsidR="0040797F">
        <w:t>t to his or her award on a non-prescribed</w:t>
      </w:r>
      <w:r>
        <w:t xml:space="preserve"> form, first attempt to contact the claimant by telephone for the purpose of completing a VA Form 21-686c, or </w:t>
      </w:r>
      <w:r w:rsidR="00CE398C">
        <w:t>VA Form 21-674</w:t>
      </w:r>
      <w:r>
        <w:t>, on the claimant’s behalf.  (</w:t>
      </w:r>
      <w:hyperlink r:id="rId43" w:history="1">
        <w:r w:rsidRPr="003C55CB">
          <w:rPr>
            <w:rStyle w:val="Hyperlink"/>
          </w:rPr>
          <w:t>M21-1, Part III, Subpart iii, 5.A.4.g</w:t>
        </w:r>
      </w:hyperlink>
      <w:r w:rsidR="003C55CB">
        <w:t xml:space="preserve"> – does not apply to PMC employees</w:t>
      </w:r>
      <w:r>
        <w:t>)</w:t>
      </w:r>
    </w:p>
    <w:p w14:paraId="26369EC4" w14:textId="77777777" w:rsidR="004F4193" w:rsidRDefault="004F4193" w:rsidP="004F4193">
      <w:pPr>
        <w:pStyle w:val="NoSpacing"/>
      </w:pPr>
    </w:p>
    <w:p w14:paraId="26369EC5" w14:textId="77777777" w:rsidR="004F4193" w:rsidRDefault="004F4193" w:rsidP="004F4193">
      <w:pPr>
        <w:pStyle w:val="NoSpacing"/>
      </w:pPr>
      <w:r>
        <w:t xml:space="preserve">If attempts are unsuccessful, send the claimant a letter </w:t>
      </w:r>
      <w:r w:rsidR="003076BD">
        <w:t xml:space="preserve">utilizing the Letter Creator tool </w:t>
      </w:r>
      <w:r w:rsidR="003076BD" w:rsidRPr="003076BD">
        <w:rPr>
          <w:i/>
        </w:rPr>
        <w:t>(IPC/Request for Application for Dependency)</w:t>
      </w:r>
      <w:r w:rsidR="003076BD">
        <w:t>, which contains the</w:t>
      </w:r>
      <w:r>
        <w:t xml:space="preserve"> </w:t>
      </w:r>
      <w:r w:rsidR="003076BD">
        <w:t>v</w:t>
      </w:r>
      <w:r>
        <w:t>erbiage</w:t>
      </w:r>
      <w:r w:rsidR="003076BD">
        <w:t xml:space="preserve"> found in </w:t>
      </w:r>
      <w:hyperlink r:id="rId44" w:history="1">
        <w:r w:rsidR="003076BD" w:rsidRPr="003076BD">
          <w:rPr>
            <w:rStyle w:val="Hyperlink"/>
          </w:rPr>
          <w:t>M21-1, Part III, Subpart iii, 5.A.4.d</w:t>
        </w:r>
      </w:hyperlink>
      <w:r w:rsidR="003076BD">
        <w:t xml:space="preserve">. </w:t>
      </w:r>
    </w:p>
    <w:p w14:paraId="26369EC6" w14:textId="77777777" w:rsidR="00DF5853" w:rsidRDefault="00DF5853" w:rsidP="004F4193">
      <w:pPr>
        <w:pStyle w:val="NoSpacing"/>
      </w:pPr>
    </w:p>
    <w:p w14:paraId="26369EC7" w14:textId="77777777" w:rsidR="003076BD" w:rsidRDefault="003076BD" w:rsidP="004F4193">
      <w:pPr>
        <w:pStyle w:val="NoSpacing"/>
      </w:pPr>
    </w:p>
    <w:p w14:paraId="26369EC8" w14:textId="77777777" w:rsidR="003076BD" w:rsidRDefault="003076BD">
      <w:pPr>
        <w:overflowPunct/>
        <w:autoSpaceDE/>
        <w:autoSpaceDN/>
        <w:adjustRightInd/>
        <w:spacing w:before="0"/>
        <w:rPr>
          <w:b/>
          <w:i/>
        </w:rPr>
      </w:pPr>
      <w:r>
        <w:rPr>
          <w:b/>
          <w:i/>
        </w:rPr>
        <w:br w:type="page"/>
      </w:r>
    </w:p>
    <w:p w14:paraId="26369EC9" w14:textId="77777777" w:rsidR="009327D6" w:rsidRDefault="009327D6" w:rsidP="009327D6">
      <w:pPr>
        <w:pStyle w:val="NoSpacing"/>
        <w:rPr>
          <w:b/>
          <w:i/>
        </w:rPr>
      </w:pPr>
      <w:r w:rsidRPr="000A4060">
        <w:rPr>
          <w:b/>
          <w:i/>
        </w:rPr>
        <w:lastRenderedPageBreak/>
        <w:t>Handling an Incomplete Form</w:t>
      </w:r>
    </w:p>
    <w:p w14:paraId="26369ECA" w14:textId="77777777" w:rsidR="00292EBF" w:rsidRPr="000A4060" w:rsidRDefault="00292EBF" w:rsidP="009327D6">
      <w:pPr>
        <w:pStyle w:val="NoSpacing"/>
        <w:rPr>
          <w:b/>
          <w:i/>
        </w:rPr>
      </w:pPr>
    </w:p>
    <w:p w14:paraId="26369ECB" w14:textId="77777777" w:rsidR="000A4060" w:rsidRDefault="000A4060" w:rsidP="000A4060">
      <w:pPr>
        <w:pStyle w:val="NoSpacing"/>
      </w:pPr>
      <w:r>
        <w:t>The form a claimant uses to initiate the process of adding a dependent to his or her award must be “substantially complete.”  The form must:</w:t>
      </w:r>
    </w:p>
    <w:p w14:paraId="26369ECC" w14:textId="77777777" w:rsidR="000A4060" w:rsidRDefault="000A4060" w:rsidP="003C6B3C">
      <w:pPr>
        <w:pStyle w:val="NoSpacing"/>
        <w:numPr>
          <w:ilvl w:val="0"/>
          <w:numId w:val="19"/>
        </w:numPr>
      </w:pPr>
      <w:r>
        <w:t>Bear the claimant’s signature</w:t>
      </w:r>
    </w:p>
    <w:p w14:paraId="26369ECD" w14:textId="77777777" w:rsidR="000A4060" w:rsidRDefault="000A4060" w:rsidP="003C6B3C">
      <w:pPr>
        <w:pStyle w:val="NoSpacing"/>
        <w:numPr>
          <w:ilvl w:val="0"/>
          <w:numId w:val="19"/>
        </w:numPr>
      </w:pPr>
      <w:r>
        <w:t xml:space="preserve">Provide the claimant’s name and relationship to the Veteran, if applicable, and </w:t>
      </w:r>
    </w:p>
    <w:p w14:paraId="26369ECE" w14:textId="77777777" w:rsidR="000A4060" w:rsidRDefault="000A4060" w:rsidP="003C6B3C">
      <w:pPr>
        <w:pStyle w:val="NoSpacing"/>
        <w:numPr>
          <w:ilvl w:val="0"/>
          <w:numId w:val="19"/>
        </w:numPr>
      </w:pPr>
      <w:r>
        <w:t>Contain enough information to identify the benefit the claimant is seeking</w:t>
      </w:r>
    </w:p>
    <w:p w14:paraId="26369ECF" w14:textId="77777777" w:rsidR="000A4060" w:rsidRDefault="000A4060" w:rsidP="000A4060">
      <w:pPr>
        <w:pStyle w:val="NoSpacing"/>
      </w:pPr>
    </w:p>
    <w:p w14:paraId="26369ED0" w14:textId="77777777" w:rsidR="000A4060" w:rsidRDefault="00BF3251" w:rsidP="000A4060">
      <w:pPr>
        <w:pStyle w:val="NoSpacing"/>
      </w:pPr>
      <w:r>
        <w:t>A form may be substantially complete but fail to provide all the evidence or information VA require</w:t>
      </w:r>
      <w:r w:rsidR="00383478">
        <w:t>s to add a dependen</w:t>
      </w:r>
      <w:r>
        <w:t xml:space="preserve">t to a claimant’s award.  </w:t>
      </w:r>
    </w:p>
    <w:p w14:paraId="26369ED1" w14:textId="77777777" w:rsidR="009327D6" w:rsidRDefault="009327D6" w:rsidP="000A4060">
      <w:pPr>
        <w:pStyle w:val="NoSpacing"/>
      </w:pPr>
    </w:p>
    <w:p w14:paraId="26369ED2" w14:textId="77777777" w:rsidR="009327D6" w:rsidRDefault="00292EBF" w:rsidP="000A4060">
      <w:pPr>
        <w:pStyle w:val="NoSpacing"/>
      </w:pPr>
      <w:r>
        <w:t xml:space="preserve">Follow the steps below </w:t>
      </w:r>
      <w:r w:rsidR="00C30719">
        <w:t>when</w:t>
      </w:r>
      <w:r w:rsidR="000A5EB2">
        <w:t xml:space="preserve"> a form is received and is incomplete in </w:t>
      </w:r>
      <w:r w:rsidR="000A5EB2" w:rsidRPr="000A5EB2">
        <w:rPr>
          <w:i/>
        </w:rPr>
        <w:t>any way</w:t>
      </w:r>
      <w:r w:rsidR="000A5EB2">
        <w:t>.</w:t>
      </w:r>
    </w:p>
    <w:p w14:paraId="26369ED3" w14:textId="77777777" w:rsidR="009327D6" w:rsidRDefault="009327D6" w:rsidP="000A4060">
      <w:pPr>
        <w:pStyle w:val="NoSpacing"/>
      </w:pPr>
    </w:p>
    <w:tbl>
      <w:tblPr>
        <w:tblW w:w="9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7"/>
        <w:gridCol w:w="8161"/>
      </w:tblGrid>
      <w:tr w:rsidR="0058288E" w14:paraId="26369ED6" w14:textId="77777777" w:rsidTr="0058288E">
        <w:tc>
          <w:tcPr>
            <w:tcW w:w="559" w:type="pct"/>
            <w:tcBorders>
              <w:top w:val="outset" w:sz="6" w:space="0" w:color="auto"/>
              <w:left w:val="outset" w:sz="6" w:space="0" w:color="auto"/>
              <w:bottom w:val="outset" w:sz="6" w:space="0" w:color="auto"/>
              <w:right w:val="outset" w:sz="6" w:space="0" w:color="auto"/>
            </w:tcBorders>
            <w:vAlign w:val="bottom"/>
            <w:hideMark/>
          </w:tcPr>
          <w:p w14:paraId="26369ED4" w14:textId="77777777" w:rsidR="0058288E" w:rsidRPr="0058288E" w:rsidRDefault="0058288E">
            <w:pPr>
              <w:pStyle w:val="NormalWeb"/>
              <w:jc w:val="center"/>
              <w:rPr>
                <w:szCs w:val="15"/>
              </w:rPr>
            </w:pPr>
            <w:r w:rsidRPr="0058288E">
              <w:rPr>
                <w:rStyle w:val="Strong"/>
                <w:szCs w:val="21"/>
              </w:rPr>
              <w:t>Step</w:t>
            </w:r>
          </w:p>
        </w:tc>
        <w:tc>
          <w:tcPr>
            <w:tcW w:w="4441" w:type="pct"/>
            <w:tcBorders>
              <w:top w:val="outset" w:sz="6" w:space="0" w:color="auto"/>
              <w:left w:val="outset" w:sz="6" w:space="0" w:color="auto"/>
              <w:bottom w:val="outset" w:sz="6" w:space="0" w:color="auto"/>
              <w:right w:val="outset" w:sz="6" w:space="0" w:color="auto"/>
            </w:tcBorders>
            <w:vAlign w:val="bottom"/>
            <w:hideMark/>
          </w:tcPr>
          <w:p w14:paraId="26369ED5" w14:textId="77777777" w:rsidR="0058288E" w:rsidRPr="0058288E" w:rsidRDefault="0058288E" w:rsidP="0058288E">
            <w:pPr>
              <w:pStyle w:val="NormalWeb"/>
              <w:rPr>
                <w:szCs w:val="15"/>
              </w:rPr>
            </w:pPr>
            <w:r w:rsidRPr="0058288E">
              <w:rPr>
                <w:rStyle w:val="Strong"/>
                <w:szCs w:val="21"/>
              </w:rPr>
              <w:t>Action</w:t>
            </w:r>
          </w:p>
        </w:tc>
      </w:tr>
      <w:tr w:rsidR="0058288E" w14:paraId="26369EDC" w14:textId="77777777" w:rsidTr="0058288E">
        <w:tc>
          <w:tcPr>
            <w:tcW w:w="559" w:type="pct"/>
            <w:tcBorders>
              <w:top w:val="outset" w:sz="6" w:space="0" w:color="auto"/>
              <w:left w:val="outset" w:sz="6" w:space="0" w:color="auto"/>
              <w:bottom w:val="outset" w:sz="6" w:space="0" w:color="auto"/>
              <w:right w:val="outset" w:sz="6" w:space="0" w:color="auto"/>
            </w:tcBorders>
            <w:hideMark/>
          </w:tcPr>
          <w:p w14:paraId="26369ED7" w14:textId="77777777" w:rsidR="0058288E" w:rsidRPr="0058288E" w:rsidRDefault="0058288E" w:rsidP="0058288E">
            <w:pPr>
              <w:pStyle w:val="NoSpacing"/>
              <w:jc w:val="center"/>
              <w:rPr>
                <w:szCs w:val="15"/>
              </w:rPr>
            </w:pPr>
            <w:r w:rsidRPr="0058288E">
              <w:t>1</w:t>
            </w:r>
          </w:p>
        </w:tc>
        <w:tc>
          <w:tcPr>
            <w:tcW w:w="4441" w:type="pct"/>
            <w:tcBorders>
              <w:top w:val="outset" w:sz="6" w:space="0" w:color="auto"/>
              <w:left w:val="outset" w:sz="6" w:space="0" w:color="auto"/>
              <w:bottom w:val="outset" w:sz="6" w:space="0" w:color="auto"/>
              <w:right w:val="outset" w:sz="6" w:space="0" w:color="auto"/>
            </w:tcBorders>
            <w:vAlign w:val="bottom"/>
            <w:hideMark/>
          </w:tcPr>
          <w:p w14:paraId="26369ED8" w14:textId="77777777" w:rsidR="0058288E" w:rsidRDefault="0058288E" w:rsidP="0058288E">
            <w:pPr>
              <w:pStyle w:val="NoSpacing"/>
            </w:pPr>
            <w:r w:rsidRPr="0058288E">
              <w:t>Is the form substantially complete, according to the requirements described in the opening paragraph of this block?</w:t>
            </w:r>
          </w:p>
          <w:p w14:paraId="26369ED9" w14:textId="77777777" w:rsidR="0058288E" w:rsidRPr="0058288E" w:rsidRDefault="0058288E" w:rsidP="0058288E">
            <w:pPr>
              <w:pStyle w:val="NoSpacing"/>
              <w:rPr>
                <w:szCs w:val="15"/>
              </w:rPr>
            </w:pPr>
          </w:p>
          <w:p w14:paraId="26369EDA" w14:textId="77777777" w:rsidR="0058288E" w:rsidRPr="0058288E" w:rsidRDefault="0058288E" w:rsidP="003C6B3C">
            <w:pPr>
              <w:pStyle w:val="NoSpacing"/>
              <w:numPr>
                <w:ilvl w:val="0"/>
                <w:numId w:val="31"/>
              </w:numPr>
              <w:ind w:left="421"/>
              <w:rPr>
                <w:szCs w:val="15"/>
              </w:rPr>
            </w:pPr>
            <w:r w:rsidRPr="0058288E">
              <w:t xml:space="preserve">If </w:t>
            </w:r>
            <w:r w:rsidRPr="0058288E">
              <w:rPr>
                <w:rStyle w:val="Emphasis"/>
                <w:szCs w:val="21"/>
              </w:rPr>
              <w:t>yes</w:t>
            </w:r>
            <w:r w:rsidRPr="0058288E">
              <w:t>, proceed to Step 7.</w:t>
            </w:r>
          </w:p>
          <w:p w14:paraId="26369EDB" w14:textId="77777777" w:rsidR="0058288E" w:rsidRPr="0058288E" w:rsidRDefault="0058288E" w:rsidP="003C6B3C">
            <w:pPr>
              <w:pStyle w:val="NoSpacing"/>
              <w:numPr>
                <w:ilvl w:val="0"/>
                <w:numId w:val="31"/>
              </w:numPr>
              <w:ind w:left="421"/>
              <w:rPr>
                <w:szCs w:val="15"/>
              </w:rPr>
            </w:pPr>
            <w:r w:rsidRPr="0058288E">
              <w:t xml:space="preserve">If </w:t>
            </w:r>
            <w:r w:rsidRPr="0058288E">
              <w:rPr>
                <w:rStyle w:val="Emphasis"/>
                <w:szCs w:val="21"/>
              </w:rPr>
              <w:t>no</w:t>
            </w:r>
            <w:r w:rsidRPr="0058288E">
              <w:t>, proceed to the next step.</w:t>
            </w:r>
          </w:p>
        </w:tc>
      </w:tr>
      <w:tr w:rsidR="0058288E" w14:paraId="26369EDF" w14:textId="77777777" w:rsidTr="0058288E">
        <w:tc>
          <w:tcPr>
            <w:tcW w:w="559" w:type="pct"/>
            <w:tcBorders>
              <w:top w:val="outset" w:sz="6" w:space="0" w:color="auto"/>
              <w:left w:val="outset" w:sz="6" w:space="0" w:color="auto"/>
              <w:bottom w:val="outset" w:sz="6" w:space="0" w:color="auto"/>
              <w:right w:val="outset" w:sz="6" w:space="0" w:color="auto"/>
            </w:tcBorders>
            <w:vAlign w:val="bottom"/>
            <w:hideMark/>
          </w:tcPr>
          <w:p w14:paraId="26369EDD" w14:textId="77777777" w:rsidR="0058288E" w:rsidRPr="0058288E" w:rsidRDefault="0058288E" w:rsidP="0058288E">
            <w:pPr>
              <w:pStyle w:val="NoSpacing"/>
              <w:jc w:val="center"/>
              <w:rPr>
                <w:szCs w:val="15"/>
              </w:rPr>
            </w:pPr>
            <w:r w:rsidRPr="0058288E">
              <w:t>2</w:t>
            </w:r>
          </w:p>
        </w:tc>
        <w:tc>
          <w:tcPr>
            <w:tcW w:w="4441" w:type="pct"/>
            <w:tcBorders>
              <w:top w:val="outset" w:sz="6" w:space="0" w:color="auto"/>
              <w:left w:val="outset" w:sz="6" w:space="0" w:color="auto"/>
              <w:bottom w:val="outset" w:sz="6" w:space="0" w:color="auto"/>
              <w:right w:val="outset" w:sz="6" w:space="0" w:color="auto"/>
            </w:tcBorders>
            <w:vAlign w:val="bottom"/>
            <w:hideMark/>
          </w:tcPr>
          <w:p w14:paraId="26369EDE" w14:textId="77777777" w:rsidR="0058288E" w:rsidRPr="0058288E" w:rsidRDefault="0058288E" w:rsidP="0058288E">
            <w:pPr>
              <w:pStyle w:val="NoSpacing"/>
              <w:rPr>
                <w:szCs w:val="15"/>
              </w:rPr>
            </w:pPr>
            <w:r w:rsidRPr="0058288E">
              <w:t>Print or make a copy of the form.</w:t>
            </w:r>
          </w:p>
        </w:tc>
      </w:tr>
      <w:tr w:rsidR="0058288E" w14:paraId="26369EE2" w14:textId="77777777" w:rsidTr="0058288E">
        <w:tc>
          <w:tcPr>
            <w:tcW w:w="559" w:type="pct"/>
            <w:tcBorders>
              <w:top w:val="outset" w:sz="6" w:space="0" w:color="auto"/>
              <w:left w:val="outset" w:sz="6" w:space="0" w:color="auto"/>
              <w:bottom w:val="outset" w:sz="6" w:space="0" w:color="auto"/>
              <w:right w:val="outset" w:sz="6" w:space="0" w:color="auto"/>
            </w:tcBorders>
            <w:vAlign w:val="bottom"/>
            <w:hideMark/>
          </w:tcPr>
          <w:p w14:paraId="26369EE0" w14:textId="77777777" w:rsidR="0058288E" w:rsidRPr="0058288E" w:rsidRDefault="0058288E" w:rsidP="0058288E">
            <w:pPr>
              <w:pStyle w:val="NoSpacing"/>
              <w:jc w:val="center"/>
              <w:rPr>
                <w:szCs w:val="15"/>
              </w:rPr>
            </w:pPr>
            <w:r w:rsidRPr="0058288E">
              <w:t>3</w:t>
            </w:r>
          </w:p>
        </w:tc>
        <w:tc>
          <w:tcPr>
            <w:tcW w:w="4441" w:type="pct"/>
            <w:tcBorders>
              <w:top w:val="outset" w:sz="6" w:space="0" w:color="auto"/>
              <w:left w:val="outset" w:sz="6" w:space="0" w:color="auto"/>
              <w:bottom w:val="outset" w:sz="6" w:space="0" w:color="auto"/>
              <w:right w:val="outset" w:sz="6" w:space="0" w:color="auto"/>
            </w:tcBorders>
            <w:vAlign w:val="bottom"/>
            <w:hideMark/>
          </w:tcPr>
          <w:p w14:paraId="26369EE1" w14:textId="77777777" w:rsidR="0058288E" w:rsidRPr="0058288E" w:rsidRDefault="0058288E" w:rsidP="0058288E">
            <w:pPr>
              <w:pStyle w:val="NoSpacing"/>
              <w:rPr>
                <w:szCs w:val="15"/>
              </w:rPr>
            </w:pPr>
            <w:r w:rsidRPr="0058288E">
              <w:t>Mark in red the blocks that require completion.</w:t>
            </w:r>
          </w:p>
        </w:tc>
      </w:tr>
      <w:tr w:rsidR="0058288E" w14:paraId="26369EE8" w14:textId="77777777" w:rsidTr="0058288E">
        <w:tc>
          <w:tcPr>
            <w:tcW w:w="559" w:type="pct"/>
            <w:tcBorders>
              <w:top w:val="outset" w:sz="6" w:space="0" w:color="auto"/>
              <w:left w:val="outset" w:sz="6" w:space="0" w:color="auto"/>
              <w:bottom w:val="outset" w:sz="6" w:space="0" w:color="auto"/>
              <w:right w:val="outset" w:sz="6" w:space="0" w:color="auto"/>
            </w:tcBorders>
            <w:hideMark/>
          </w:tcPr>
          <w:p w14:paraId="26369EE3" w14:textId="77777777" w:rsidR="0058288E" w:rsidRPr="0058288E" w:rsidRDefault="0058288E" w:rsidP="0058288E">
            <w:pPr>
              <w:pStyle w:val="NoSpacing"/>
              <w:jc w:val="center"/>
              <w:rPr>
                <w:szCs w:val="15"/>
              </w:rPr>
            </w:pPr>
            <w:r w:rsidRPr="0058288E">
              <w:t>4</w:t>
            </w:r>
          </w:p>
        </w:tc>
        <w:tc>
          <w:tcPr>
            <w:tcW w:w="4441" w:type="pct"/>
            <w:tcBorders>
              <w:top w:val="outset" w:sz="6" w:space="0" w:color="auto"/>
              <w:left w:val="outset" w:sz="6" w:space="0" w:color="auto"/>
              <w:bottom w:val="outset" w:sz="6" w:space="0" w:color="auto"/>
              <w:right w:val="outset" w:sz="6" w:space="0" w:color="auto"/>
            </w:tcBorders>
            <w:vAlign w:val="bottom"/>
            <w:hideMark/>
          </w:tcPr>
          <w:p w14:paraId="26369EE4" w14:textId="77777777" w:rsidR="0058288E" w:rsidRDefault="0058288E" w:rsidP="006E5ADC">
            <w:pPr>
              <w:pStyle w:val="NoSpacing"/>
            </w:pPr>
            <w:r w:rsidRPr="0058288E">
              <w:t>Was an EP established based on receipt of the incomplete form?</w:t>
            </w:r>
          </w:p>
          <w:p w14:paraId="26369EE5" w14:textId="77777777" w:rsidR="006E5ADC" w:rsidRPr="0058288E" w:rsidRDefault="006E5ADC" w:rsidP="006E5ADC">
            <w:pPr>
              <w:pStyle w:val="NoSpacing"/>
              <w:rPr>
                <w:szCs w:val="15"/>
              </w:rPr>
            </w:pPr>
          </w:p>
          <w:p w14:paraId="26369EE6" w14:textId="77777777" w:rsidR="0058288E" w:rsidRPr="0058288E" w:rsidRDefault="0058288E" w:rsidP="003C6B3C">
            <w:pPr>
              <w:pStyle w:val="NoSpacing"/>
              <w:numPr>
                <w:ilvl w:val="0"/>
                <w:numId w:val="32"/>
              </w:numPr>
              <w:ind w:left="421"/>
              <w:rPr>
                <w:szCs w:val="15"/>
              </w:rPr>
            </w:pPr>
            <w:r w:rsidRPr="0058288E">
              <w:t xml:space="preserve">If </w:t>
            </w:r>
            <w:r w:rsidRPr="0058288E">
              <w:rPr>
                <w:rStyle w:val="Emphasis"/>
                <w:szCs w:val="21"/>
              </w:rPr>
              <w:t>yes</w:t>
            </w:r>
            <w:r w:rsidRPr="0058288E">
              <w:t>, change the pending EP to an EP 400.</w:t>
            </w:r>
          </w:p>
          <w:p w14:paraId="26369EE7" w14:textId="77777777" w:rsidR="0058288E" w:rsidRPr="0058288E" w:rsidRDefault="0058288E" w:rsidP="003C6B3C">
            <w:pPr>
              <w:pStyle w:val="NoSpacing"/>
              <w:numPr>
                <w:ilvl w:val="0"/>
                <w:numId w:val="32"/>
              </w:numPr>
              <w:ind w:left="421"/>
              <w:rPr>
                <w:szCs w:val="15"/>
              </w:rPr>
            </w:pPr>
            <w:r w:rsidRPr="0058288E">
              <w:t xml:space="preserve">If </w:t>
            </w:r>
            <w:r w:rsidRPr="0058288E">
              <w:rPr>
                <w:rStyle w:val="Emphasis"/>
                <w:szCs w:val="21"/>
              </w:rPr>
              <w:t>no</w:t>
            </w:r>
            <w:r w:rsidRPr="0058288E">
              <w:t>, establish an EP 400.</w:t>
            </w:r>
          </w:p>
        </w:tc>
      </w:tr>
      <w:tr w:rsidR="0058288E" w14:paraId="26369EED" w14:textId="77777777" w:rsidTr="0058288E">
        <w:tc>
          <w:tcPr>
            <w:tcW w:w="559" w:type="pct"/>
            <w:tcBorders>
              <w:top w:val="outset" w:sz="6" w:space="0" w:color="auto"/>
              <w:left w:val="outset" w:sz="6" w:space="0" w:color="auto"/>
              <w:bottom w:val="outset" w:sz="6" w:space="0" w:color="auto"/>
              <w:right w:val="outset" w:sz="6" w:space="0" w:color="auto"/>
            </w:tcBorders>
            <w:hideMark/>
          </w:tcPr>
          <w:p w14:paraId="26369EE9" w14:textId="77777777" w:rsidR="0058288E" w:rsidRPr="0058288E" w:rsidRDefault="0058288E" w:rsidP="0058288E">
            <w:pPr>
              <w:pStyle w:val="NoSpacing"/>
              <w:jc w:val="center"/>
              <w:rPr>
                <w:szCs w:val="15"/>
              </w:rPr>
            </w:pPr>
            <w:r w:rsidRPr="0058288E">
              <w:t>5</w:t>
            </w:r>
          </w:p>
        </w:tc>
        <w:tc>
          <w:tcPr>
            <w:tcW w:w="4441" w:type="pct"/>
            <w:tcBorders>
              <w:top w:val="outset" w:sz="6" w:space="0" w:color="auto"/>
              <w:left w:val="outset" w:sz="6" w:space="0" w:color="auto"/>
              <w:bottom w:val="outset" w:sz="6" w:space="0" w:color="auto"/>
              <w:right w:val="outset" w:sz="6" w:space="0" w:color="auto"/>
            </w:tcBorders>
            <w:vAlign w:val="bottom"/>
            <w:hideMark/>
          </w:tcPr>
          <w:p w14:paraId="26369EEA" w14:textId="77777777" w:rsidR="0058288E" w:rsidRDefault="0058288E" w:rsidP="00292EBF">
            <w:pPr>
              <w:pStyle w:val="NoSpacing"/>
            </w:pPr>
            <w:r w:rsidRPr="0058288E">
              <w:t>Attach the form to a letter that</w:t>
            </w:r>
          </w:p>
          <w:p w14:paraId="26369EEB" w14:textId="77777777" w:rsidR="006E5ADC" w:rsidRPr="0058288E" w:rsidRDefault="006E5ADC" w:rsidP="006E5ADC">
            <w:pPr>
              <w:pStyle w:val="NoSpacing"/>
              <w:rPr>
                <w:szCs w:val="15"/>
              </w:rPr>
            </w:pPr>
          </w:p>
          <w:p w14:paraId="26369EEC" w14:textId="77777777" w:rsidR="0058288E" w:rsidRPr="0058288E" w:rsidRDefault="0058288E" w:rsidP="003C6B3C">
            <w:pPr>
              <w:pStyle w:val="NoSpacing"/>
              <w:numPr>
                <w:ilvl w:val="0"/>
                <w:numId w:val="32"/>
              </w:numPr>
              <w:ind w:left="421"/>
              <w:rPr>
                <w:szCs w:val="15"/>
              </w:rPr>
            </w:pPr>
            <w:proofErr w:type="gramStart"/>
            <w:r w:rsidRPr="0058288E">
              <w:t>instructs</w:t>
            </w:r>
            <w:proofErr w:type="gramEnd"/>
            <w:r w:rsidRPr="0058288E">
              <w:t xml:space="preserve"> the claimant to complete those portions of the form that are marked in red, and informs the claimant that VA will not pay benefits based upon submission of the form unless he/she returns the completed form within one year.</w:t>
            </w:r>
          </w:p>
        </w:tc>
      </w:tr>
      <w:tr w:rsidR="0058288E" w14:paraId="26369EF0" w14:textId="77777777" w:rsidTr="0058288E">
        <w:tc>
          <w:tcPr>
            <w:tcW w:w="559" w:type="pct"/>
            <w:tcBorders>
              <w:top w:val="outset" w:sz="6" w:space="0" w:color="auto"/>
              <w:left w:val="outset" w:sz="6" w:space="0" w:color="auto"/>
              <w:bottom w:val="outset" w:sz="6" w:space="0" w:color="auto"/>
              <w:right w:val="outset" w:sz="6" w:space="0" w:color="auto"/>
            </w:tcBorders>
            <w:hideMark/>
          </w:tcPr>
          <w:p w14:paraId="26369EEE" w14:textId="77777777" w:rsidR="0058288E" w:rsidRPr="0058288E" w:rsidRDefault="0058288E" w:rsidP="0058288E">
            <w:pPr>
              <w:pStyle w:val="NoSpacing"/>
              <w:jc w:val="center"/>
              <w:rPr>
                <w:szCs w:val="15"/>
              </w:rPr>
            </w:pPr>
            <w:r w:rsidRPr="0058288E">
              <w:t>6</w:t>
            </w:r>
          </w:p>
        </w:tc>
        <w:tc>
          <w:tcPr>
            <w:tcW w:w="4441" w:type="pct"/>
            <w:tcBorders>
              <w:top w:val="outset" w:sz="6" w:space="0" w:color="auto"/>
              <w:left w:val="outset" w:sz="6" w:space="0" w:color="auto"/>
              <w:bottom w:val="outset" w:sz="6" w:space="0" w:color="auto"/>
              <w:right w:val="outset" w:sz="6" w:space="0" w:color="auto"/>
            </w:tcBorders>
            <w:vAlign w:val="bottom"/>
            <w:hideMark/>
          </w:tcPr>
          <w:p w14:paraId="26369EEF" w14:textId="77777777" w:rsidR="0058288E" w:rsidRPr="00292EBF" w:rsidRDefault="0058288E" w:rsidP="00292EBF">
            <w:pPr>
              <w:pStyle w:val="NoSpacing"/>
              <w:rPr>
                <w:szCs w:val="15"/>
              </w:rPr>
            </w:pPr>
            <w:r w:rsidRPr="00292EBF">
              <w:t xml:space="preserve">Clear the EP 400 and take no further action until the claimant returns the completed form.  Proceed to Step 7 only upon receipt of the substantially completed form.  </w:t>
            </w:r>
          </w:p>
        </w:tc>
      </w:tr>
      <w:tr w:rsidR="0058288E" w14:paraId="26369EF3" w14:textId="77777777" w:rsidTr="0058288E">
        <w:tc>
          <w:tcPr>
            <w:tcW w:w="559" w:type="pct"/>
            <w:tcBorders>
              <w:top w:val="outset" w:sz="6" w:space="0" w:color="auto"/>
              <w:left w:val="outset" w:sz="6" w:space="0" w:color="auto"/>
              <w:bottom w:val="outset" w:sz="6" w:space="0" w:color="auto"/>
              <w:right w:val="outset" w:sz="6" w:space="0" w:color="auto"/>
            </w:tcBorders>
            <w:hideMark/>
          </w:tcPr>
          <w:p w14:paraId="26369EF1" w14:textId="77777777" w:rsidR="0058288E" w:rsidRPr="0058288E" w:rsidRDefault="0058288E" w:rsidP="0058288E">
            <w:pPr>
              <w:pStyle w:val="NoSpacing"/>
              <w:jc w:val="center"/>
              <w:rPr>
                <w:szCs w:val="15"/>
              </w:rPr>
            </w:pPr>
            <w:r w:rsidRPr="0058288E">
              <w:t>7</w:t>
            </w:r>
          </w:p>
        </w:tc>
        <w:tc>
          <w:tcPr>
            <w:tcW w:w="4441" w:type="pct"/>
            <w:tcBorders>
              <w:top w:val="outset" w:sz="6" w:space="0" w:color="auto"/>
              <w:left w:val="outset" w:sz="6" w:space="0" w:color="auto"/>
              <w:bottom w:val="outset" w:sz="6" w:space="0" w:color="auto"/>
              <w:right w:val="outset" w:sz="6" w:space="0" w:color="auto"/>
            </w:tcBorders>
            <w:vAlign w:val="bottom"/>
            <w:hideMark/>
          </w:tcPr>
          <w:p w14:paraId="26369EF2" w14:textId="77777777" w:rsidR="0058288E" w:rsidRPr="0058288E" w:rsidRDefault="0058288E" w:rsidP="00292EBF">
            <w:pPr>
              <w:pStyle w:val="NoSpacing"/>
              <w:rPr>
                <w:szCs w:val="15"/>
              </w:rPr>
            </w:pPr>
            <w:r w:rsidRPr="0058288E">
              <w:t>Establish EP control based on the benefit claimed, unless the appropriate EP is already pending.</w:t>
            </w:r>
          </w:p>
        </w:tc>
      </w:tr>
      <w:tr w:rsidR="0058288E" w14:paraId="26369EFE" w14:textId="77777777" w:rsidTr="0058288E">
        <w:tc>
          <w:tcPr>
            <w:tcW w:w="559" w:type="pct"/>
            <w:tcBorders>
              <w:top w:val="outset" w:sz="6" w:space="0" w:color="auto"/>
              <w:left w:val="outset" w:sz="6" w:space="0" w:color="auto"/>
              <w:bottom w:val="outset" w:sz="6" w:space="0" w:color="auto"/>
              <w:right w:val="outset" w:sz="6" w:space="0" w:color="auto"/>
            </w:tcBorders>
            <w:hideMark/>
          </w:tcPr>
          <w:p w14:paraId="26369EF4" w14:textId="77777777" w:rsidR="0058288E" w:rsidRPr="0058288E" w:rsidRDefault="0058288E" w:rsidP="0058288E">
            <w:pPr>
              <w:pStyle w:val="NoSpacing"/>
              <w:jc w:val="center"/>
              <w:rPr>
                <w:szCs w:val="15"/>
              </w:rPr>
            </w:pPr>
            <w:r w:rsidRPr="0058288E">
              <w:t>8</w:t>
            </w:r>
          </w:p>
        </w:tc>
        <w:tc>
          <w:tcPr>
            <w:tcW w:w="4441" w:type="pct"/>
            <w:tcBorders>
              <w:top w:val="outset" w:sz="6" w:space="0" w:color="auto"/>
              <w:left w:val="outset" w:sz="6" w:space="0" w:color="auto"/>
              <w:bottom w:val="outset" w:sz="6" w:space="0" w:color="auto"/>
              <w:right w:val="outset" w:sz="6" w:space="0" w:color="auto"/>
            </w:tcBorders>
            <w:vAlign w:val="bottom"/>
            <w:hideMark/>
          </w:tcPr>
          <w:p w14:paraId="26369EF5" w14:textId="77777777" w:rsidR="0058288E" w:rsidRDefault="0058288E" w:rsidP="00292EBF">
            <w:pPr>
              <w:pStyle w:val="NoSpacing"/>
            </w:pPr>
            <w:r w:rsidRPr="0058288E">
              <w:t>Attempt to obtain any missing evidence/information from the claimant by telephone.  If the claimant cannot be reached by telephone, request the evidence/information by letter.</w:t>
            </w:r>
          </w:p>
          <w:p w14:paraId="26369EF6" w14:textId="77777777" w:rsidR="00292EBF" w:rsidRPr="0058288E" w:rsidRDefault="00292EBF" w:rsidP="00292EBF">
            <w:pPr>
              <w:pStyle w:val="NoSpacing"/>
              <w:rPr>
                <w:szCs w:val="15"/>
              </w:rPr>
            </w:pPr>
          </w:p>
          <w:p w14:paraId="26369EF7" w14:textId="77777777" w:rsidR="0058288E" w:rsidRPr="0058288E" w:rsidRDefault="0058288E" w:rsidP="00292EBF">
            <w:pPr>
              <w:pStyle w:val="NoSpacing"/>
              <w:rPr>
                <w:szCs w:val="15"/>
              </w:rPr>
            </w:pPr>
            <w:r w:rsidRPr="0058288E">
              <w:rPr>
                <w:rStyle w:val="Emphasis"/>
                <w:b/>
                <w:bCs/>
                <w:szCs w:val="21"/>
              </w:rPr>
              <w:t>Notes</w:t>
            </w:r>
            <w:r w:rsidRPr="0058288E">
              <w:t>: </w:t>
            </w:r>
          </w:p>
          <w:p w14:paraId="26369EF8" w14:textId="77777777" w:rsidR="0058288E" w:rsidRPr="0058288E" w:rsidRDefault="0058288E" w:rsidP="003C6B3C">
            <w:pPr>
              <w:pStyle w:val="NoSpacing"/>
              <w:numPr>
                <w:ilvl w:val="0"/>
                <w:numId w:val="32"/>
              </w:numPr>
              <w:ind w:left="421"/>
              <w:rPr>
                <w:szCs w:val="15"/>
              </w:rPr>
            </w:pPr>
            <w:r w:rsidRPr="0058288E">
              <w:t xml:space="preserve">When telephone contact is made with a claimant, document the conversation on </w:t>
            </w:r>
            <w:r w:rsidRPr="0058288E">
              <w:rPr>
                <w:rStyle w:val="Emphasis"/>
                <w:szCs w:val="21"/>
              </w:rPr>
              <w:t>VA Form 27-0820, Report of General Information </w:t>
            </w:r>
            <w:r w:rsidRPr="0058288E">
              <w:t>and associate with the claims folder.</w:t>
            </w:r>
          </w:p>
          <w:p w14:paraId="26369EF9" w14:textId="77777777" w:rsidR="0058288E" w:rsidRPr="00292EBF" w:rsidRDefault="0058288E" w:rsidP="003C6B3C">
            <w:pPr>
              <w:pStyle w:val="NoSpacing"/>
              <w:numPr>
                <w:ilvl w:val="0"/>
                <w:numId w:val="32"/>
              </w:numPr>
              <w:ind w:left="421"/>
              <w:rPr>
                <w:szCs w:val="15"/>
              </w:rPr>
            </w:pPr>
            <w:r w:rsidRPr="0058288E">
              <w:t xml:space="preserve">Document any </w:t>
            </w:r>
            <w:r w:rsidRPr="0058288E">
              <w:rPr>
                <w:rStyle w:val="Emphasis"/>
                <w:szCs w:val="21"/>
              </w:rPr>
              <w:t>unsuccessful</w:t>
            </w:r>
            <w:r w:rsidRPr="0058288E">
              <w:t xml:space="preserve"> attempts to contact a claimant by telephone as a permanent note in the applicable claims-processing system. </w:t>
            </w:r>
          </w:p>
          <w:p w14:paraId="26369EFA" w14:textId="77777777" w:rsidR="00292EBF" w:rsidRPr="0058288E" w:rsidRDefault="00292EBF" w:rsidP="00292EBF">
            <w:pPr>
              <w:pStyle w:val="NoSpacing"/>
              <w:ind w:left="421"/>
              <w:rPr>
                <w:szCs w:val="15"/>
              </w:rPr>
            </w:pPr>
          </w:p>
          <w:p w14:paraId="26369EFB" w14:textId="77777777" w:rsidR="0058288E" w:rsidRPr="0058288E" w:rsidRDefault="0058288E" w:rsidP="00292EBF">
            <w:pPr>
              <w:pStyle w:val="NoSpacing"/>
              <w:rPr>
                <w:szCs w:val="15"/>
              </w:rPr>
            </w:pPr>
            <w:r w:rsidRPr="0058288E">
              <w:rPr>
                <w:rStyle w:val="Emphasis"/>
                <w:b/>
                <w:bCs/>
                <w:szCs w:val="21"/>
              </w:rPr>
              <w:t>Reference</w:t>
            </w:r>
            <w:r w:rsidRPr="0058288E">
              <w:t>:  For more information about leaving a note in</w:t>
            </w:r>
          </w:p>
          <w:p w14:paraId="26369EFC" w14:textId="77777777" w:rsidR="0058288E" w:rsidRPr="0058288E" w:rsidRDefault="0058288E" w:rsidP="003C6B3C">
            <w:pPr>
              <w:pStyle w:val="NoSpacing"/>
              <w:numPr>
                <w:ilvl w:val="0"/>
                <w:numId w:val="33"/>
              </w:numPr>
              <w:ind w:left="421"/>
              <w:rPr>
                <w:szCs w:val="15"/>
              </w:rPr>
            </w:pPr>
            <w:r w:rsidRPr="0058288E">
              <w:t xml:space="preserve">MAP-D, see the </w:t>
            </w:r>
            <w:hyperlink r:id="rId45" w:history="1">
              <w:r w:rsidRPr="0058288E">
                <w:rPr>
                  <w:rStyle w:val="Emphasis"/>
                  <w:color w:val="444444"/>
                  <w:szCs w:val="21"/>
                </w:rPr>
                <w:t>MAP-D User’s Guide</w:t>
              </w:r>
            </w:hyperlink>
            <w:r w:rsidRPr="0058288E">
              <w:t>, or</w:t>
            </w:r>
          </w:p>
          <w:p w14:paraId="26369EFD" w14:textId="77777777" w:rsidR="0058288E" w:rsidRPr="0058288E" w:rsidRDefault="0058288E" w:rsidP="003C6B3C">
            <w:pPr>
              <w:pStyle w:val="NoSpacing"/>
              <w:numPr>
                <w:ilvl w:val="0"/>
                <w:numId w:val="33"/>
              </w:numPr>
              <w:ind w:left="421"/>
              <w:rPr>
                <w:szCs w:val="15"/>
              </w:rPr>
            </w:pPr>
            <w:r w:rsidRPr="0058288E">
              <w:t xml:space="preserve">VBMS, see the </w:t>
            </w:r>
            <w:hyperlink r:id="rId46" w:history="1">
              <w:r w:rsidRPr="0058288E">
                <w:rPr>
                  <w:rStyle w:val="Emphasis"/>
                  <w:color w:val="444444"/>
                  <w:szCs w:val="21"/>
                </w:rPr>
                <w:t>VBMS User Guide</w:t>
              </w:r>
            </w:hyperlink>
            <w:r w:rsidRPr="0058288E">
              <w:t>.</w:t>
            </w:r>
          </w:p>
        </w:tc>
      </w:tr>
      <w:tr w:rsidR="0058288E" w14:paraId="26369F02" w14:textId="77777777" w:rsidTr="0058288E">
        <w:tc>
          <w:tcPr>
            <w:tcW w:w="559" w:type="pct"/>
            <w:tcBorders>
              <w:top w:val="outset" w:sz="6" w:space="0" w:color="auto"/>
              <w:left w:val="outset" w:sz="6" w:space="0" w:color="auto"/>
              <w:bottom w:val="outset" w:sz="6" w:space="0" w:color="auto"/>
              <w:right w:val="outset" w:sz="6" w:space="0" w:color="auto"/>
            </w:tcBorders>
            <w:hideMark/>
          </w:tcPr>
          <w:p w14:paraId="26369EFF" w14:textId="77777777" w:rsidR="0058288E" w:rsidRPr="0058288E" w:rsidRDefault="0058288E" w:rsidP="0058288E">
            <w:pPr>
              <w:pStyle w:val="NoSpacing"/>
              <w:jc w:val="center"/>
              <w:rPr>
                <w:szCs w:val="15"/>
              </w:rPr>
            </w:pPr>
            <w:r w:rsidRPr="0058288E">
              <w:lastRenderedPageBreak/>
              <w:t>9</w:t>
            </w:r>
          </w:p>
        </w:tc>
        <w:tc>
          <w:tcPr>
            <w:tcW w:w="4441" w:type="pct"/>
            <w:tcBorders>
              <w:top w:val="outset" w:sz="6" w:space="0" w:color="auto"/>
              <w:left w:val="outset" w:sz="6" w:space="0" w:color="auto"/>
              <w:bottom w:val="outset" w:sz="6" w:space="0" w:color="auto"/>
              <w:right w:val="outset" w:sz="6" w:space="0" w:color="auto"/>
            </w:tcBorders>
            <w:vAlign w:val="bottom"/>
            <w:hideMark/>
          </w:tcPr>
          <w:p w14:paraId="26369F00" w14:textId="77777777" w:rsidR="0058288E" w:rsidRPr="0058288E" w:rsidRDefault="0058288E" w:rsidP="003C6B3C">
            <w:pPr>
              <w:pStyle w:val="NoSpacing"/>
              <w:numPr>
                <w:ilvl w:val="0"/>
                <w:numId w:val="33"/>
              </w:numPr>
              <w:ind w:left="421"/>
              <w:rPr>
                <w:szCs w:val="15"/>
              </w:rPr>
            </w:pPr>
            <w:r w:rsidRPr="0058288E">
              <w:t>Allow the claimant 30 days to provide the missing evidence/information.</w:t>
            </w:r>
          </w:p>
          <w:p w14:paraId="26369F01" w14:textId="77777777" w:rsidR="0058288E" w:rsidRPr="0058288E" w:rsidRDefault="0058288E" w:rsidP="003C6B3C">
            <w:pPr>
              <w:pStyle w:val="NoSpacing"/>
              <w:numPr>
                <w:ilvl w:val="0"/>
                <w:numId w:val="33"/>
              </w:numPr>
              <w:ind w:left="421"/>
              <w:rPr>
                <w:szCs w:val="15"/>
              </w:rPr>
            </w:pPr>
            <w:r w:rsidRPr="0058288E">
              <w:t xml:space="preserve">Proceed to the next step upon receipt of the missing evidence/information or upon expiration of the 30-day response period, </w:t>
            </w:r>
            <w:r w:rsidRPr="0058288E">
              <w:rPr>
                <w:rStyle w:val="Emphasis"/>
                <w:szCs w:val="21"/>
              </w:rPr>
              <w:t>whichever occurs first</w:t>
            </w:r>
            <w:r w:rsidRPr="0058288E">
              <w:t>.</w:t>
            </w:r>
          </w:p>
        </w:tc>
      </w:tr>
      <w:tr w:rsidR="0058288E" w14:paraId="26369F0D" w14:textId="77777777" w:rsidTr="0058288E">
        <w:tc>
          <w:tcPr>
            <w:tcW w:w="559" w:type="pct"/>
            <w:tcBorders>
              <w:top w:val="outset" w:sz="6" w:space="0" w:color="auto"/>
              <w:left w:val="outset" w:sz="6" w:space="0" w:color="auto"/>
              <w:bottom w:val="outset" w:sz="6" w:space="0" w:color="auto"/>
              <w:right w:val="outset" w:sz="6" w:space="0" w:color="auto"/>
            </w:tcBorders>
            <w:hideMark/>
          </w:tcPr>
          <w:p w14:paraId="26369F03" w14:textId="77777777" w:rsidR="0058288E" w:rsidRPr="0058288E" w:rsidRDefault="0058288E" w:rsidP="0058288E">
            <w:pPr>
              <w:pStyle w:val="NoSpacing"/>
              <w:jc w:val="center"/>
              <w:rPr>
                <w:szCs w:val="15"/>
              </w:rPr>
            </w:pPr>
            <w:r w:rsidRPr="0058288E">
              <w:t>10</w:t>
            </w:r>
          </w:p>
        </w:tc>
        <w:tc>
          <w:tcPr>
            <w:tcW w:w="4441" w:type="pct"/>
            <w:tcBorders>
              <w:top w:val="outset" w:sz="6" w:space="0" w:color="auto"/>
              <w:left w:val="outset" w:sz="6" w:space="0" w:color="auto"/>
              <w:bottom w:val="outset" w:sz="6" w:space="0" w:color="auto"/>
              <w:right w:val="outset" w:sz="6" w:space="0" w:color="auto"/>
            </w:tcBorders>
            <w:vAlign w:val="bottom"/>
            <w:hideMark/>
          </w:tcPr>
          <w:p w14:paraId="26369F04" w14:textId="77777777" w:rsidR="0058288E" w:rsidRPr="0058288E" w:rsidRDefault="0058288E" w:rsidP="003C6B3C">
            <w:pPr>
              <w:pStyle w:val="NoSpacing"/>
              <w:numPr>
                <w:ilvl w:val="0"/>
                <w:numId w:val="34"/>
              </w:numPr>
              <w:ind w:left="421"/>
              <w:rPr>
                <w:szCs w:val="15"/>
              </w:rPr>
            </w:pPr>
            <w:r w:rsidRPr="0058288E">
              <w:t>Grant or deny entitlement to benefits based on the evidence of record.</w:t>
            </w:r>
          </w:p>
          <w:p w14:paraId="26369F05" w14:textId="77777777" w:rsidR="0058288E" w:rsidRPr="00292EBF" w:rsidRDefault="0058288E" w:rsidP="003C6B3C">
            <w:pPr>
              <w:pStyle w:val="NoSpacing"/>
              <w:numPr>
                <w:ilvl w:val="0"/>
                <w:numId w:val="34"/>
              </w:numPr>
              <w:ind w:left="421"/>
              <w:rPr>
                <w:szCs w:val="15"/>
              </w:rPr>
            </w:pPr>
            <w:r w:rsidRPr="0058288E">
              <w:t xml:space="preserve">Notify the claimant of the decision according to the instructions in </w:t>
            </w:r>
            <w:hyperlink r:id="rId47" w:anchor="!agent/portal/554400000001034/article/554400000014231/M21-1, Part III, Subpart v, Chapter 2, Section B - Decision Notices" w:history="1">
              <w:r w:rsidRPr="0058288E">
                <w:rPr>
                  <w:rStyle w:val="Hyperlink"/>
                  <w:szCs w:val="21"/>
                </w:rPr>
                <w:t>M21-1, Part III, Subpart v, 2.B</w:t>
              </w:r>
            </w:hyperlink>
            <w:r w:rsidRPr="0058288E">
              <w:t>. </w:t>
            </w:r>
          </w:p>
          <w:p w14:paraId="26369F06" w14:textId="77777777" w:rsidR="00292EBF" w:rsidRPr="0058288E" w:rsidRDefault="00292EBF" w:rsidP="00292EBF">
            <w:pPr>
              <w:pStyle w:val="NoSpacing"/>
              <w:ind w:left="421"/>
              <w:rPr>
                <w:szCs w:val="15"/>
              </w:rPr>
            </w:pPr>
          </w:p>
          <w:p w14:paraId="26369F07" w14:textId="77777777" w:rsidR="0058288E" w:rsidRDefault="0058288E" w:rsidP="00292EBF">
            <w:pPr>
              <w:pStyle w:val="NoSpacing"/>
            </w:pPr>
            <w:r w:rsidRPr="0058288E">
              <w:rPr>
                <w:rStyle w:val="Emphasis"/>
                <w:b/>
                <w:bCs/>
                <w:szCs w:val="21"/>
              </w:rPr>
              <w:t>Important</w:t>
            </w:r>
            <w:r w:rsidRPr="0058288E">
              <w:t>:</w:t>
            </w:r>
          </w:p>
          <w:p w14:paraId="26369F08" w14:textId="77777777" w:rsidR="00292EBF" w:rsidRPr="0058288E" w:rsidRDefault="00292EBF" w:rsidP="00292EBF">
            <w:pPr>
              <w:pStyle w:val="NoSpacing"/>
              <w:rPr>
                <w:szCs w:val="15"/>
              </w:rPr>
            </w:pPr>
          </w:p>
          <w:p w14:paraId="26369F09" w14:textId="77777777" w:rsidR="0058288E" w:rsidRPr="0058288E" w:rsidRDefault="0058288E" w:rsidP="003C6B3C">
            <w:pPr>
              <w:pStyle w:val="NoSpacing"/>
              <w:numPr>
                <w:ilvl w:val="0"/>
                <w:numId w:val="35"/>
              </w:numPr>
              <w:ind w:left="421"/>
              <w:rPr>
                <w:szCs w:val="15"/>
              </w:rPr>
            </w:pPr>
            <w:r w:rsidRPr="0058288E">
              <w:t>If eligibility for benefits for a dependent is contingent on the outcome of a pending rating decision, notify the claimant of his/her entitlement (or non-entitlement) to benefits for the dependent at the same time the claimant is notified of the outcome of the rating decision.</w:t>
            </w:r>
          </w:p>
          <w:p w14:paraId="26369F0A" w14:textId="77777777" w:rsidR="0058288E" w:rsidRPr="0058288E" w:rsidRDefault="0058288E" w:rsidP="003C6B3C">
            <w:pPr>
              <w:pStyle w:val="NoSpacing"/>
              <w:numPr>
                <w:ilvl w:val="0"/>
                <w:numId w:val="35"/>
              </w:numPr>
              <w:ind w:left="421"/>
              <w:rPr>
                <w:szCs w:val="15"/>
              </w:rPr>
            </w:pPr>
            <w:r w:rsidRPr="0058288E">
              <w:t>If a claimant is eligible for additional benefits for a dependent but VA denies entitlement because the claimant failed to provide the evidence/information VA requested,</w:t>
            </w:r>
            <w:r w:rsidRPr="0058288E">
              <w:rPr>
                <w:szCs w:val="15"/>
              </w:rPr>
              <w:t xml:space="preserve"> </w:t>
            </w:r>
          </w:p>
          <w:p w14:paraId="26369F0B" w14:textId="77777777" w:rsidR="0058288E" w:rsidRPr="0058288E" w:rsidRDefault="0058288E" w:rsidP="003C6B3C">
            <w:pPr>
              <w:pStyle w:val="NoSpacing"/>
              <w:numPr>
                <w:ilvl w:val="0"/>
                <w:numId w:val="36"/>
              </w:numPr>
              <w:rPr>
                <w:szCs w:val="15"/>
              </w:rPr>
            </w:pPr>
            <w:r w:rsidRPr="0058288E">
              <w:t>list in the decision notice the evidence VA considered, and</w:t>
            </w:r>
          </w:p>
          <w:p w14:paraId="26369F0C" w14:textId="77777777" w:rsidR="0058288E" w:rsidRPr="0058288E" w:rsidRDefault="0058288E" w:rsidP="003C6B3C">
            <w:pPr>
              <w:pStyle w:val="NoSpacing"/>
              <w:numPr>
                <w:ilvl w:val="0"/>
                <w:numId w:val="36"/>
              </w:numPr>
              <w:rPr>
                <w:szCs w:val="15"/>
              </w:rPr>
            </w:pPr>
            <w:proofErr w:type="gramStart"/>
            <w:r w:rsidRPr="0058288E">
              <w:t>inform</w:t>
            </w:r>
            <w:proofErr w:type="gramEnd"/>
            <w:r w:rsidRPr="0058288E">
              <w:t xml:space="preserve"> the claimant that unless VA receives the evidence/information required to add the dependent within one year of the decision notice, VA cannot pay benefits for the dependent based on the present claim.</w:t>
            </w:r>
          </w:p>
        </w:tc>
      </w:tr>
    </w:tbl>
    <w:p w14:paraId="26369F0E" w14:textId="77777777" w:rsidR="009327D6" w:rsidRDefault="009327D6" w:rsidP="000A4060">
      <w:pPr>
        <w:pStyle w:val="NoSpacing"/>
      </w:pPr>
    </w:p>
    <w:bookmarkEnd w:id="10"/>
    <w:bookmarkEnd w:id="11"/>
    <w:p w14:paraId="26369F0F" w14:textId="77777777" w:rsidR="000D7D6E" w:rsidRDefault="000D7D6E">
      <w:pPr>
        <w:overflowPunct/>
        <w:autoSpaceDE/>
        <w:autoSpaceDN/>
        <w:adjustRightInd/>
        <w:spacing w:before="0"/>
        <w:rPr>
          <w:color w:val="0070C0"/>
        </w:rPr>
      </w:pPr>
      <w:r>
        <w:rPr>
          <w:color w:val="0070C0"/>
        </w:rPr>
        <w:br w:type="page"/>
      </w:r>
    </w:p>
    <w:p w14:paraId="26369F10" w14:textId="77777777" w:rsidR="000D7D6E" w:rsidRPr="00B411BE" w:rsidRDefault="000D7D6E" w:rsidP="000D7D6E">
      <w:pPr>
        <w:pStyle w:val="VBATopicHeading1"/>
        <w:rPr>
          <w:bCs/>
          <w:i/>
        </w:rPr>
      </w:pPr>
      <w:bookmarkStart w:id="12" w:name="_Toc462055504"/>
      <w:r w:rsidRPr="00B411BE">
        <w:lastRenderedPageBreak/>
        <w:t xml:space="preserve">Topic </w:t>
      </w:r>
      <w:r>
        <w:t>3</w:t>
      </w:r>
      <w:r w:rsidRPr="00B411BE">
        <w:t xml:space="preserve">: </w:t>
      </w:r>
      <w:r>
        <w:t xml:space="preserve">Dependency Effective Dates </w:t>
      </w:r>
      <w:r w:rsidR="00422FA2">
        <w:t xml:space="preserve">&amp; </w:t>
      </w:r>
      <w:r>
        <w:t>Payment Dates</w:t>
      </w:r>
      <w:bookmarkEnd w:id="12"/>
    </w:p>
    <w:p w14:paraId="26369F11" w14:textId="77777777" w:rsidR="000D7D6E" w:rsidRDefault="000D7D6E" w:rsidP="000D7D6E">
      <w:pPr>
        <w:pStyle w:val="NoSpacing"/>
        <w:rPr>
          <w:rStyle w:val="Strong"/>
          <w:i/>
        </w:rPr>
      </w:pPr>
      <w:r w:rsidRPr="001D2669">
        <w:rPr>
          <w:rStyle w:val="Strong"/>
          <w:i/>
        </w:rPr>
        <w:t>Establishing Dependents: Effective Date &amp; Payment Date</w:t>
      </w:r>
    </w:p>
    <w:p w14:paraId="26369F12" w14:textId="77777777" w:rsidR="000D7D6E" w:rsidRPr="001D2669" w:rsidRDefault="000D7D6E" w:rsidP="000D7D6E">
      <w:pPr>
        <w:pStyle w:val="NoSpacing"/>
        <w:rPr>
          <w:rStyle w:val="Strong"/>
          <w:i/>
        </w:rPr>
      </w:pPr>
    </w:p>
    <w:p w14:paraId="26369F13" w14:textId="77777777" w:rsidR="000D7D6E" w:rsidRDefault="000D7D6E" w:rsidP="000D7D6E">
      <w:pPr>
        <w:pStyle w:val="NoSpacing"/>
        <w:numPr>
          <w:ilvl w:val="0"/>
          <w:numId w:val="23"/>
        </w:numPr>
      </w:pPr>
      <w:r w:rsidRPr="001D2669">
        <w:t>Effective dates for adding dependents is the LATEST of the following:</w:t>
      </w:r>
      <w:r w:rsidR="00422FA2">
        <w:t xml:space="preserve"> </w:t>
      </w:r>
    </w:p>
    <w:p w14:paraId="26369F15" w14:textId="77777777" w:rsidR="000D7D6E" w:rsidRDefault="000D7D6E" w:rsidP="000D7D6E">
      <w:pPr>
        <w:pStyle w:val="NoSpacing"/>
        <w:numPr>
          <w:ilvl w:val="0"/>
          <w:numId w:val="24"/>
        </w:numPr>
      </w:pPr>
      <w:r>
        <w:rPr>
          <w:i/>
          <w:iCs/>
        </w:rPr>
        <w:t>Date</w:t>
      </w:r>
      <w:r w:rsidRPr="001D2669">
        <w:rPr>
          <w:i/>
          <w:iCs/>
        </w:rPr>
        <w:t xml:space="preserve"> </w:t>
      </w:r>
      <w:r>
        <w:rPr>
          <w:i/>
          <w:iCs/>
        </w:rPr>
        <w:t xml:space="preserve">dependency arose </w:t>
      </w:r>
      <w:r>
        <w:rPr>
          <w:iCs/>
        </w:rPr>
        <w:t xml:space="preserve">if </w:t>
      </w:r>
      <w:r>
        <w:t xml:space="preserve">the </w:t>
      </w:r>
      <w:r w:rsidRPr="001D2669">
        <w:t>claim is received wit</w:t>
      </w:r>
      <w:r>
        <w:t xml:space="preserve">hin one year of event (marriage, </w:t>
      </w:r>
      <w:r w:rsidRPr="001D2669">
        <w:t>birth</w:t>
      </w:r>
      <w:r>
        <w:t>, adoption, etc.</w:t>
      </w:r>
      <w:r w:rsidRPr="001D2669">
        <w:t>)</w:t>
      </w:r>
    </w:p>
    <w:p w14:paraId="26369F16" w14:textId="77777777" w:rsidR="000D7D6E" w:rsidRPr="00765D6D" w:rsidRDefault="000D7D6E" w:rsidP="000D7D6E">
      <w:pPr>
        <w:pStyle w:val="NoSpacing"/>
        <w:numPr>
          <w:ilvl w:val="0"/>
          <w:numId w:val="24"/>
        </w:numPr>
      </w:pPr>
      <w:r w:rsidRPr="00765D6D">
        <w:rPr>
          <w:i/>
          <w:iCs/>
        </w:rPr>
        <w:t xml:space="preserve">Date of qualifying </w:t>
      </w:r>
      <w:r>
        <w:rPr>
          <w:i/>
          <w:iCs/>
        </w:rPr>
        <w:t>evaluation</w:t>
      </w:r>
      <w:r>
        <w:t xml:space="preserve"> if </w:t>
      </w:r>
      <w:r w:rsidRPr="00765D6D">
        <w:rPr>
          <w:szCs w:val="21"/>
        </w:rPr>
        <w:t xml:space="preserve">a Veteran responds to a request for evidence/information required to add a dependent to his/her award within one year of the </w:t>
      </w:r>
      <w:r w:rsidRPr="003C6B3C">
        <w:rPr>
          <w:b/>
          <w:szCs w:val="21"/>
        </w:rPr>
        <w:t>notification</w:t>
      </w:r>
      <w:r w:rsidRPr="00765D6D">
        <w:rPr>
          <w:szCs w:val="21"/>
        </w:rPr>
        <w:t xml:space="preserve"> of the qualifying </w:t>
      </w:r>
      <w:r>
        <w:rPr>
          <w:szCs w:val="21"/>
        </w:rPr>
        <w:t>evaluation; or if the information is already of record</w:t>
      </w:r>
    </w:p>
    <w:p w14:paraId="26369F17" w14:textId="77777777" w:rsidR="000D7D6E" w:rsidRPr="00CA7FB1" w:rsidRDefault="000D7D6E" w:rsidP="000D7D6E">
      <w:pPr>
        <w:pStyle w:val="NoSpacing"/>
        <w:numPr>
          <w:ilvl w:val="0"/>
          <w:numId w:val="24"/>
        </w:numPr>
      </w:pPr>
      <w:r w:rsidRPr="001D2669">
        <w:rPr>
          <w:i/>
          <w:iCs/>
        </w:rPr>
        <w:t>Date of Claim</w:t>
      </w:r>
      <w:r>
        <w:t xml:space="preserve"> i</w:t>
      </w:r>
      <w:r w:rsidRPr="00913A42">
        <w:rPr>
          <w:szCs w:val="21"/>
        </w:rPr>
        <w:t>f a Veteran waits more than one year to respond to a request for evidence/information about his/her dependent(s), award entitlement to additional compensation for the dependent(s) no earlier than the date VA receives the response</w:t>
      </w:r>
      <w:r>
        <w:rPr>
          <w:szCs w:val="21"/>
        </w:rPr>
        <w:t xml:space="preserve">, </w:t>
      </w:r>
      <w:r w:rsidRPr="00913A42">
        <w:rPr>
          <w:i/>
          <w:szCs w:val="21"/>
        </w:rPr>
        <w:t>unless</w:t>
      </w:r>
      <w:r>
        <w:rPr>
          <w:szCs w:val="21"/>
        </w:rPr>
        <w:t>:</w:t>
      </w:r>
    </w:p>
    <w:p w14:paraId="26369F19" w14:textId="77777777" w:rsidR="000D7D6E" w:rsidRPr="00913A42" w:rsidRDefault="000D7D6E" w:rsidP="000D7D6E">
      <w:pPr>
        <w:pStyle w:val="NoSpacing"/>
        <w:numPr>
          <w:ilvl w:val="1"/>
          <w:numId w:val="24"/>
        </w:numPr>
      </w:pPr>
      <w:r>
        <w:rPr>
          <w:iCs/>
        </w:rPr>
        <w:t>VA has notified the Veteran of a subsequent rating evaluation within the past year</w:t>
      </w:r>
    </w:p>
    <w:p w14:paraId="26369F1A" w14:textId="77777777" w:rsidR="000D7D6E" w:rsidRPr="00CA7FB1" w:rsidRDefault="000D7D6E" w:rsidP="000D7D6E">
      <w:pPr>
        <w:pStyle w:val="NoSpacing"/>
        <w:numPr>
          <w:ilvl w:val="1"/>
          <w:numId w:val="24"/>
        </w:numPr>
      </w:pPr>
      <w:r>
        <w:rPr>
          <w:iCs/>
        </w:rPr>
        <w:t>The Veteran meets the requirements to establish dependents from the date dependency arose</w:t>
      </w:r>
    </w:p>
    <w:p w14:paraId="26369F1C" w14:textId="77777777" w:rsidR="000D7D6E" w:rsidRDefault="000D7D6E" w:rsidP="000D7D6E">
      <w:pPr>
        <w:pStyle w:val="NoSpacing"/>
        <w:numPr>
          <w:ilvl w:val="0"/>
          <w:numId w:val="24"/>
        </w:numPr>
      </w:pPr>
      <w:r w:rsidRPr="001D2669">
        <w:rPr>
          <w:i/>
          <w:iCs/>
        </w:rPr>
        <w:t>Date of commencement of the Veteran’s award</w:t>
      </w:r>
      <w:r w:rsidRPr="001D2669">
        <w:t xml:space="preserve"> (when Veteran is rated 30% or more disabled), </w:t>
      </w:r>
      <w:r w:rsidRPr="001D2669">
        <w:rPr>
          <w:i/>
          <w:iCs/>
        </w:rPr>
        <w:t xml:space="preserve">if </w:t>
      </w:r>
      <w:r w:rsidRPr="001D2669">
        <w:t>received within one year of the notification of the grant</w:t>
      </w:r>
    </w:p>
    <w:p w14:paraId="26369F1D" w14:textId="77777777" w:rsidR="000D7D6E" w:rsidRDefault="000D7D6E" w:rsidP="000D7D6E">
      <w:pPr>
        <w:pStyle w:val="NoSpacing"/>
        <w:ind w:left="1080"/>
      </w:pPr>
    </w:p>
    <w:p w14:paraId="26369F1E" w14:textId="77777777" w:rsidR="000D7D6E" w:rsidRDefault="000D7D6E" w:rsidP="000D7D6E">
      <w:pPr>
        <w:pStyle w:val="NoSpacing"/>
        <w:numPr>
          <w:ilvl w:val="0"/>
          <w:numId w:val="23"/>
        </w:numPr>
      </w:pPr>
      <w:r w:rsidRPr="001D2669">
        <w:t xml:space="preserve">The payment date (the date the Veteran actually starts receiving money) for adding dependents is </w:t>
      </w:r>
      <w:r w:rsidRPr="00AE1F76">
        <w:rPr>
          <w:i/>
        </w:rPr>
        <w:t>the</w:t>
      </w:r>
      <w:r w:rsidRPr="001D2669">
        <w:t xml:space="preserve"> </w:t>
      </w:r>
      <w:r w:rsidRPr="000D7E4B">
        <w:rPr>
          <w:i/>
          <w:iCs/>
        </w:rPr>
        <w:t>first of the month following the effective date</w:t>
      </w:r>
      <w:r w:rsidRPr="001D2669">
        <w:t>.</w:t>
      </w:r>
    </w:p>
    <w:p w14:paraId="26369F1F" w14:textId="77777777" w:rsidR="000D7D6E" w:rsidRPr="00107309" w:rsidRDefault="000D7D6E" w:rsidP="000D7D6E">
      <w:pPr>
        <w:pStyle w:val="NoSpacing"/>
      </w:pPr>
    </w:p>
    <w:p w14:paraId="26369F20" w14:textId="77777777" w:rsidR="000D7D6E" w:rsidRDefault="000D7D6E" w:rsidP="000D7D6E">
      <w:pPr>
        <w:pStyle w:val="NoSpacing"/>
        <w:rPr>
          <w:rStyle w:val="Strong"/>
          <w:i/>
        </w:rPr>
      </w:pPr>
    </w:p>
    <w:p w14:paraId="26369F21" w14:textId="77777777" w:rsidR="000D7D6E" w:rsidRDefault="000D7D6E" w:rsidP="000D7D6E">
      <w:pPr>
        <w:pStyle w:val="NoSpacing"/>
        <w:rPr>
          <w:rStyle w:val="Strong"/>
          <w:i/>
        </w:rPr>
      </w:pPr>
      <w:r w:rsidRPr="00554F92">
        <w:rPr>
          <w:rStyle w:val="Strong"/>
          <w:i/>
        </w:rPr>
        <w:t>Removing Dependents: Effective Date &amp; Payment Date</w:t>
      </w:r>
    </w:p>
    <w:p w14:paraId="26369F22" w14:textId="77777777" w:rsidR="000D7D6E" w:rsidRPr="00554F92" w:rsidRDefault="000D7D6E" w:rsidP="000D7D6E">
      <w:pPr>
        <w:pStyle w:val="NoSpacing"/>
        <w:rPr>
          <w:rStyle w:val="Strong"/>
          <w:i/>
        </w:rPr>
      </w:pPr>
    </w:p>
    <w:p w14:paraId="26369F23" w14:textId="77777777" w:rsidR="000D7D6E" w:rsidRDefault="000D7D6E" w:rsidP="000D7D6E">
      <w:pPr>
        <w:pStyle w:val="NoSpacing"/>
        <w:numPr>
          <w:ilvl w:val="0"/>
          <w:numId w:val="25"/>
        </w:numPr>
        <w:tabs>
          <w:tab w:val="clear" w:pos="720"/>
        </w:tabs>
      </w:pPr>
      <w:r w:rsidRPr="00861EC8">
        <w:rPr>
          <w:bCs/>
        </w:rPr>
        <w:t>End-of-Month Rule (</w:t>
      </w:r>
      <w:hyperlink r:id="rId48" w:history="1">
        <w:r w:rsidRPr="00BB7B98">
          <w:rPr>
            <w:rStyle w:val="Hyperlink"/>
            <w:bCs/>
          </w:rPr>
          <w:t>M21-1 III.iii.5.L.4.b</w:t>
        </w:r>
      </w:hyperlink>
      <w:r w:rsidRPr="00861EC8">
        <w:rPr>
          <w:bCs/>
        </w:rPr>
        <w:t>)</w:t>
      </w:r>
      <w:r w:rsidRPr="00861EC8">
        <w:rPr>
          <w:b/>
          <w:bCs/>
        </w:rPr>
        <w:t xml:space="preserve"> </w:t>
      </w:r>
      <w:r w:rsidRPr="00861EC8">
        <w:t xml:space="preserve">states that the effective date of reduction or discontinuance of an award is the last day of the month in which the event occurs </w:t>
      </w:r>
      <w:r w:rsidRPr="00861EC8">
        <w:rPr>
          <w:b/>
          <w:bCs/>
          <w:i/>
          <w:iCs/>
        </w:rPr>
        <w:t>if</w:t>
      </w:r>
      <w:r w:rsidRPr="00861EC8">
        <w:rPr>
          <w:b/>
          <w:bCs/>
        </w:rPr>
        <w:t xml:space="preserve"> </w:t>
      </w:r>
      <w:r w:rsidRPr="00861EC8">
        <w:t>the reduction or discontinuance is due to the loss of a:</w:t>
      </w:r>
    </w:p>
    <w:p w14:paraId="26369F24" w14:textId="77777777" w:rsidR="000D7D6E" w:rsidRPr="00861EC8" w:rsidRDefault="000D7D6E" w:rsidP="000D7D6E">
      <w:pPr>
        <w:pStyle w:val="NoSpacing"/>
        <w:ind w:left="720"/>
      </w:pPr>
    </w:p>
    <w:p w14:paraId="26369F25" w14:textId="77777777" w:rsidR="000D7D6E" w:rsidRPr="00861EC8" w:rsidRDefault="000D7D6E" w:rsidP="000D7D6E">
      <w:pPr>
        <w:pStyle w:val="NoSpacing"/>
        <w:numPr>
          <w:ilvl w:val="1"/>
          <w:numId w:val="26"/>
        </w:numPr>
        <w:tabs>
          <w:tab w:val="clear" w:pos="1440"/>
        </w:tabs>
        <w:ind w:left="1080"/>
      </w:pPr>
      <w:r w:rsidRPr="00861EC8">
        <w:t>spouse because of divorce, annulment, or death</w:t>
      </w:r>
    </w:p>
    <w:p w14:paraId="26369F26" w14:textId="77777777" w:rsidR="000D7D6E" w:rsidRDefault="000D7D6E" w:rsidP="000D7D6E">
      <w:pPr>
        <w:pStyle w:val="NoSpacing"/>
        <w:numPr>
          <w:ilvl w:val="1"/>
          <w:numId w:val="26"/>
        </w:numPr>
        <w:tabs>
          <w:tab w:val="clear" w:pos="1440"/>
        </w:tabs>
        <w:ind w:left="1080"/>
      </w:pPr>
      <w:r w:rsidRPr="00861EC8">
        <w:t xml:space="preserve">child because of marriage, </w:t>
      </w:r>
      <w:r>
        <w:t xml:space="preserve">adoption, </w:t>
      </w:r>
      <w:r w:rsidRPr="00861EC8">
        <w:t>death, or discontinuance of school attendance</w:t>
      </w:r>
    </w:p>
    <w:p w14:paraId="26369F27" w14:textId="77777777" w:rsidR="000D7D6E" w:rsidRDefault="000D7D6E" w:rsidP="000D7D6E">
      <w:pPr>
        <w:pStyle w:val="NoSpacing"/>
        <w:ind w:left="360"/>
      </w:pPr>
    </w:p>
    <w:p w14:paraId="26369F28" w14:textId="77777777" w:rsidR="000D7D6E" w:rsidRPr="006E4D5E" w:rsidRDefault="000D7D6E" w:rsidP="000D7D6E">
      <w:pPr>
        <w:pStyle w:val="NoSpacing"/>
        <w:ind w:left="720"/>
        <w:rPr>
          <w:b/>
        </w:rPr>
      </w:pPr>
      <w:r w:rsidRPr="006E4D5E">
        <w:rPr>
          <w:b/>
        </w:rPr>
        <w:t xml:space="preserve">Notes: </w:t>
      </w:r>
    </w:p>
    <w:p w14:paraId="26369F29" w14:textId="77777777" w:rsidR="000D7D6E" w:rsidRPr="00861EC8" w:rsidRDefault="000D7D6E" w:rsidP="00706132">
      <w:pPr>
        <w:pStyle w:val="NoSpacing"/>
        <w:numPr>
          <w:ilvl w:val="0"/>
          <w:numId w:val="37"/>
        </w:numPr>
        <w:ind w:left="1440"/>
      </w:pPr>
      <w:r>
        <w:t xml:space="preserve">The requirement to remove a child that was given up for adoption form an award of disability compensation went into effect on </w:t>
      </w:r>
      <w:r w:rsidRPr="00726713">
        <w:rPr>
          <w:i/>
        </w:rPr>
        <w:t>September 14, 2015</w:t>
      </w:r>
      <w:r>
        <w:t xml:space="preserve">.  Removal of an adopted child from an award of disability compensation </w:t>
      </w:r>
      <w:r w:rsidRPr="00726713">
        <w:rPr>
          <w:i/>
        </w:rPr>
        <w:t>prior</w:t>
      </w:r>
      <w:r>
        <w:t xml:space="preserve"> to this date would be improper.  For additional information regarding children adopted out of the Veteran’s family, see </w:t>
      </w:r>
      <w:hyperlink r:id="rId49" w:history="1">
        <w:r w:rsidRPr="00BB7B98">
          <w:rPr>
            <w:rStyle w:val="Hyperlink"/>
          </w:rPr>
          <w:t>M21-1, Part III, Subpart iii, 5.G.5</w:t>
        </w:r>
      </w:hyperlink>
      <w:r>
        <w:t>.</w:t>
      </w:r>
    </w:p>
    <w:p w14:paraId="26369F2A" w14:textId="77777777" w:rsidR="000D7D6E" w:rsidRDefault="000D7D6E" w:rsidP="000D7D6E">
      <w:pPr>
        <w:pStyle w:val="NoSpacing"/>
        <w:ind w:left="1440"/>
      </w:pPr>
    </w:p>
    <w:p w14:paraId="26369F2B" w14:textId="77777777" w:rsidR="000D7D6E" w:rsidRDefault="000D7D6E" w:rsidP="00706132">
      <w:pPr>
        <w:pStyle w:val="NoSpacing"/>
        <w:numPr>
          <w:ilvl w:val="0"/>
          <w:numId w:val="37"/>
        </w:numPr>
        <w:ind w:left="1440"/>
      </w:pPr>
      <w:r w:rsidRPr="00861EC8">
        <w:t xml:space="preserve">The last day of the month in which the event took place that resulted in the loss of a dependent represents the </w:t>
      </w:r>
      <w:r w:rsidRPr="00861EC8">
        <w:rPr>
          <w:b/>
          <w:bCs/>
          <w:i/>
          <w:iCs/>
        </w:rPr>
        <w:t>last</w:t>
      </w:r>
      <w:r w:rsidRPr="00861EC8">
        <w:t xml:space="preserve"> date benefits are payable to or for the dependent. For award-processing purposes, the </w:t>
      </w:r>
      <w:r w:rsidRPr="00861EC8">
        <w:rPr>
          <w:u w:val="single"/>
        </w:rPr>
        <w:t>first day of the following month represents the first date of non-payment or reduced payment</w:t>
      </w:r>
      <w:r w:rsidRPr="00861EC8">
        <w:t>.</w:t>
      </w:r>
    </w:p>
    <w:p w14:paraId="26369F2C" w14:textId="77777777" w:rsidR="000D7D6E" w:rsidRDefault="000D7D6E" w:rsidP="000D7D6E">
      <w:pPr>
        <w:pStyle w:val="NoSpacing"/>
        <w:ind w:left="1440"/>
      </w:pPr>
    </w:p>
    <w:p w14:paraId="26369F2D" w14:textId="77777777" w:rsidR="000D7D6E" w:rsidRDefault="000D7D6E" w:rsidP="000D7D6E">
      <w:pPr>
        <w:pStyle w:val="NoSpacing"/>
        <w:numPr>
          <w:ilvl w:val="0"/>
          <w:numId w:val="27"/>
        </w:numPr>
        <w:ind w:left="720"/>
      </w:pPr>
      <w:r w:rsidRPr="00DA5740">
        <w:lastRenderedPageBreak/>
        <w:t xml:space="preserve">If a beneficiary loses a dependent for any reason other than those cited </w:t>
      </w:r>
      <w:r>
        <w:t>above</w:t>
      </w:r>
      <w:r w:rsidRPr="00DA5740">
        <w:t>, remove the dependent on the date of the event that caused dependency to cease.</w:t>
      </w:r>
      <w:r>
        <w:t xml:space="preserve">  Examples of such reasons may include (but not limited to):</w:t>
      </w:r>
    </w:p>
    <w:p w14:paraId="26369F2F" w14:textId="77777777" w:rsidR="000D7D6E" w:rsidRDefault="000D7D6E" w:rsidP="000D7D6E">
      <w:pPr>
        <w:pStyle w:val="NoSpacing"/>
        <w:numPr>
          <w:ilvl w:val="0"/>
          <w:numId w:val="28"/>
        </w:numPr>
      </w:pPr>
      <w:r>
        <w:t>the date a minor child turns 18</w:t>
      </w:r>
    </w:p>
    <w:p w14:paraId="26369F30" w14:textId="77777777" w:rsidR="000D7D6E" w:rsidRDefault="000D7D6E" w:rsidP="000D7D6E">
      <w:pPr>
        <w:pStyle w:val="NoSpacing"/>
        <w:numPr>
          <w:ilvl w:val="0"/>
          <w:numId w:val="28"/>
        </w:numPr>
      </w:pPr>
      <w:r>
        <w:t>the date a school child turns 23</w:t>
      </w:r>
    </w:p>
    <w:p w14:paraId="26369F31" w14:textId="77777777" w:rsidR="000D7D6E" w:rsidRDefault="000D7D6E" w:rsidP="000D7D6E">
      <w:pPr>
        <w:pStyle w:val="NoSpacing"/>
        <w:numPr>
          <w:ilvl w:val="0"/>
          <w:numId w:val="28"/>
        </w:numPr>
      </w:pPr>
      <w:r>
        <w:t>the date a school child begins receiving DEA benefits</w:t>
      </w:r>
    </w:p>
    <w:p w14:paraId="26369F32" w14:textId="77777777" w:rsidR="000D7D6E" w:rsidRDefault="000D7D6E" w:rsidP="000D7D6E">
      <w:pPr>
        <w:pStyle w:val="NoSpacing"/>
        <w:numPr>
          <w:ilvl w:val="0"/>
          <w:numId w:val="28"/>
        </w:numPr>
      </w:pPr>
      <w:r>
        <w:t>the first full day that a stepchild is no longer a member of the Veteran’s household (day after the stepchild leaves the Veteran’s household)</w:t>
      </w:r>
    </w:p>
    <w:p w14:paraId="26369F33" w14:textId="77777777" w:rsidR="000D7D6E" w:rsidRDefault="000D7D6E" w:rsidP="000D7D6E">
      <w:pPr>
        <w:pStyle w:val="NoSpacing"/>
      </w:pPr>
    </w:p>
    <w:p w14:paraId="26369F34" w14:textId="77777777" w:rsidR="000D7D6E" w:rsidRDefault="000D7D6E" w:rsidP="000D7D6E">
      <w:pPr>
        <w:pStyle w:val="NoSpacing"/>
        <w:rPr>
          <w:b/>
          <w:bCs/>
          <w:i/>
          <w:iCs/>
          <w:szCs w:val="21"/>
        </w:rPr>
      </w:pPr>
      <w:r w:rsidRPr="00D86C22">
        <w:rPr>
          <w:b/>
          <w:bCs/>
          <w:i/>
          <w:iCs/>
          <w:szCs w:val="21"/>
        </w:rPr>
        <w:t>Sharp v. Shinseki</w:t>
      </w:r>
    </w:p>
    <w:p w14:paraId="26369F35" w14:textId="77777777" w:rsidR="000D7D6E" w:rsidRDefault="000D7D6E" w:rsidP="000D7D6E">
      <w:pPr>
        <w:pStyle w:val="NoSpacing"/>
        <w:rPr>
          <w:b/>
          <w:bCs/>
          <w:i/>
          <w:iCs/>
          <w:szCs w:val="21"/>
        </w:rPr>
      </w:pPr>
    </w:p>
    <w:p w14:paraId="26369F36" w14:textId="77777777" w:rsidR="000D7D6E" w:rsidRDefault="000D7D6E" w:rsidP="000D7D6E">
      <w:pPr>
        <w:pStyle w:val="NoSpacing"/>
        <w:rPr>
          <w:bCs/>
          <w:iCs/>
          <w:szCs w:val="21"/>
        </w:rPr>
      </w:pPr>
      <w:r>
        <w:rPr>
          <w:bCs/>
          <w:iCs/>
          <w:szCs w:val="21"/>
        </w:rPr>
        <w:t>Entitlement to additional benefits for dependents can be based on more than one qualifying evaluation.</w:t>
      </w:r>
    </w:p>
    <w:p w14:paraId="26369F37" w14:textId="77777777" w:rsidR="000D7D6E" w:rsidRPr="00D86C22" w:rsidRDefault="000D7D6E" w:rsidP="000D7D6E">
      <w:pPr>
        <w:pStyle w:val="NoSpacing"/>
        <w:rPr>
          <w:bCs/>
          <w:iCs/>
          <w:szCs w:val="21"/>
        </w:rPr>
      </w:pPr>
    </w:p>
    <w:p w14:paraId="26369F38" w14:textId="77777777" w:rsidR="000D7D6E" w:rsidRDefault="000D7D6E" w:rsidP="000D7D6E">
      <w:pPr>
        <w:pStyle w:val="NoSpacing"/>
        <w:rPr>
          <w:szCs w:val="21"/>
        </w:rPr>
      </w:pPr>
      <w:r w:rsidRPr="00E51CCD">
        <w:rPr>
          <w:b/>
          <w:bCs/>
          <w:i/>
          <w:iCs/>
          <w:szCs w:val="21"/>
        </w:rPr>
        <w:t>Each time</w:t>
      </w:r>
      <w:r w:rsidRPr="00E51CCD">
        <w:rPr>
          <w:szCs w:val="21"/>
        </w:rPr>
        <w:t xml:space="preserve"> a Veteran is awarded a combined disability evaluation of at least 30 percent,</w:t>
      </w:r>
    </w:p>
    <w:p w14:paraId="26369F39" w14:textId="77777777" w:rsidR="000D7D6E" w:rsidRPr="00E51CCD" w:rsidRDefault="000D7D6E" w:rsidP="000D7D6E">
      <w:pPr>
        <w:pStyle w:val="NoSpacing"/>
        <w:rPr>
          <w:sz w:val="18"/>
          <w:szCs w:val="15"/>
        </w:rPr>
      </w:pPr>
    </w:p>
    <w:p w14:paraId="26369F3A" w14:textId="77777777" w:rsidR="000D7D6E" w:rsidRPr="00E51CCD" w:rsidRDefault="000D7D6E" w:rsidP="000D7D6E">
      <w:pPr>
        <w:pStyle w:val="NoSpacing"/>
        <w:numPr>
          <w:ilvl w:val="0"/>
          <w:numId w:val="20"/>
        </w:numPr>
        <w:rPr>
          <w:sz w:val="18"/>
          <w:szCs w:val="15"/>
        </w:rPr>
      </w:pPr>
      <w:r w:rsidRPr="00E51CCD">
        <w:rPr>
          <w:szCs w:val="21"/>
        </w:rPr>
        <w:t>include in the decision notice the appropriate paragraphs that info</w:t>
      </w:r>
      <w:r>
        <w:rPr>
          <w:szCs w:val="21"/>
        </w:rPr>
        <w:t>rm the Veteran of the dependents</w:t>
      </w:r>
      <w:r w:rsidRPr="00E51CCD">
        <w:rPr>
          <w:szCs w:val="21"/>
        </w:rPr>
        <w:t xml:space="preserve"> for whom he</w:t>
      </w:r>
      <w:r>
        <w:rPr>
          <w:szCs w:val="21"/>
        </w:rPr>
        <w:t xml:space="preserve"> or </w:t>
      </w:r>
      <w:r w:rsidRPr="00E51CCD">
        <w:rPr>
          <w:szCs w:val="21"/>
        </w:rPr>
        <w:t>she is receiving additional benefits, and</w:t>
      </w:r>
    </w:p>
    <w:p w14:paraId="26369F3B" w14:textId="77777777" w:rsidR="000D7D6E" w:rsidRPr="00E51CCD" w:rsidRDefault="000D7D6E" w:rsidP="000D7D6E">
      <w:pPr>
        <w:pStyle w:val="NoSpacing"/>
        <w:numPr>
          <w:ilvl w:val="0"/>
          <w:numId w:val="20"/>
        </w:numPr>
        <w:rPr>
          <w:sz w:val="18"/>
          <w:szCs w:val="15"/>
        </w:rPr>
      </w:pPr>
      <w:r w:rsidRPr="00E51CCD">
        <w:rPr>
          <w:szCs w:val="21"/>
        </w:rPr>
        <w:t xml:space="preserve">notify the Veteran of potential eligibility for additional benefits for dependents in the decision notice (by providing the appropriate hyperlink to the forms the Veteran must submit to apply) </w:t>
      </w:r>
      <w:r w:rsidRPr="00E51CCD">
        <w:rPr>
          <w:b/>
          <w:bCs/>
          <w:i/>
          <w:iCs/>
          <w:szCs w:val="21"/>
        </w:rPr>
        <w:t>unless</w:t>
      </w:r>
      <w:r w:rsidRPr="00E51CCD">
        <w:rPr>
          <w:sz w:val="18"/>
          <w:szCs w:val="15"/>
        </w:rPr>
        <w:t xml:space="preserve"> </w:t>
      </w:r>
    </w:p>
    <w:p w14:paraId="26369F3C" w14:textId="77777777" w:rsidR="000D7D6E" w:rsidRPr="00E51CCD" w:rsidRDefault="000D7D6E" w:rsidP="000D7D6E">
      <w:pPr>
        <w:pStyle w:val="NoSpacing"/>
        <w:numPr>
          <w:ilvl w:val="1"/>
          <w:numId w:val="20"/>
        </w:numPr>
        <w:rPr>
          <w:sz w:val="18"/>
          <w:szCs w:val="15"/>
        </w:rPr>
      </w:pPr>
      <w:r w:rsidRPr="00E51CCD">
        <w:rPr>
          <w:szCs w:val="21"/>
        </w:rPr>
        <w:t>the decision notice already includes a request for evidence</w:t>
      </w:r>
      <w:r>
        <w:rPr>
          <w:szCs w:val="21"/>
        </w:rPr>
        <w:t xml:space="preserve"> or </w:t>
      </w:r>
      <w:r w:rsidRPr="00E51CCD">
        <w:rPr>
          <w:szCs w:val="21"/>
        </w:rPr>
        <w:t>information required to add a dependent, or</w:t>
      </w:r>
    </w:p>
    <w:p w14:paraId="26369F3D" w14:textId="77777777" w:rsidR="000D7D6E" w:rsidRPr="00E51CCD" w:rsidRDefault="000D7D6E" w:rsidP="000D7D6E">
      <w:pPr>
        <w:pStyle w:val="NoSpacing"/>
        <w:numPr>
          <w:ilvl w:val="1"/>
          <w:numId w:val="20"/>
        </w:numPr>
        <w:rPr>
          <w:sz w:val="18"/>
          <w:szCs w:val="15"/>
        </w:rPr>
      </w:pPr>
      <w:proofErr w:type="gramStart"/>
      <w:r w:rsidRPr="00E51CCD">
        <w:rPr>
          <w:szCs w:val="21"/>
        </w:rPr>
        <w:t>a</w:t>
      </w:r>
      <w:proofErr w:type="gramEnd"/>
      <w:r w:rsidRPr="00E51CCD">
        <w:rPr>
          <w:szCs w:val="21"/>
        </w:rPr>
        <w:t xml:space="preserve"> dependent or dependents were added to the Veteran’s award concurrent with promulgation of the rating decision that triggered the decision notice.</w:t>
      </w:r>
    </w:p>
    <w:p w14:paraId="26369F3E" w14:textId="77777777" w:rsidR="000D7D6E" w:rsidRPr="00E51CCD" w:rsidRDefault="000D7D6E" w:rsidP="000D7D6E">
      <w:pPr>
        <w:pStyle w:val="NoSpacing"/>
      </w:pPr>
    </w:p>
    <w:p w14:paraId="26369F3F" w14:textId="77777777" w:rsidR="000D7D6E" w:rsidRPr="00E9220F" w:rsidRDefault="000D7D6E" w:rsidP="000D7D6E">
      <w:pPr>
        <w:spacing w:before="0"/>
        <w:rPr>
          <w:szCs w:val="24"/>
        </w:rPr>
      </w:pPr>
      <w:r w:rsidRPr="00E9220F">
        <w:rPr>
          <w:b/>
          <w:i/>
          <w:iCs/>
          <w:szCs w:val="24"/>
        </w:rPr>
        <w:t>Important:</w:t>
      </w:r>
      <w:r w:rsidRPr="00E9220F">
        <w:rPr>
          <w:i/>
          <w:iCs/>
          <w:szCs w:val="24"/>
        </w:rPr>
        <w:t xml:space="preserve">  </w:t>
      </w:r>
      <w:r w:rsidRPr="00E9220F">
        <w:rPr>
          <w:szCs w:val="24"/>
        </w:rPr>
        <w:t>This policy applies even if the rating activity previously determined the Veteran was at least 30 percent disabled and is now:</w:t>
      </w:r>
    </w:p>
    <w:p w14:paraId="26369F40" w14:textId="77777777" w:rsidR="000D7D6E" w:rsidRPr="00E9220F" w:rsidRDefault="000D7D6E" w:rsidP="000D7D6E">
      <w:pPr>
        <w:numPr>
          <w:ilvl w:val="0"/>
          <w:numId w:val="4"/>
        </w:numPr>
        <w:tabs>
          <w:tab w:val="clear" w:pos="1440"/>
        </w:tabs>
        <w:spacing w:before="0"/>
        <w:ind w:left="720"/>
        <w:rPr>
          <w:szCs w:val="24"/>
        </w:rPr>
      </w:pPr>
      <w:r w:rsidRPr="00E9220F">
        <w:rPr>
          <w:szCs w:val="24"/>
        </w:rPr>
        <w:t>Increasing the evaluation of an existing disability or establishing service connection for a new disability (regardless of whether or not the combined evaluation changes)</w:t>
      </w:r>
    </w:p>
    <w:p w14:paraId="26369F41" w14:textId="77777777" w:rsidR="000D7D6E" w:rsidRPr="00E9220F" w:rsidRDefault="000D7D6E" w:rsidP="000D7D6E">
      <w:pPr>
        <w:numPr>
          <w:ilvl w:val="0"/>
          <w:numId w:val="4"/>
        </w:numPr>
        <w:tabs>
          <w:tab w:val="clear" w:pos="1440"/>
        </w:tabs>
        <w:spacing w:before="0"/>
        <w:ind w:left="720"/>
        <w:rPr>
          <w:szCs w:val="24"/>
        </w:rPr>
      </w:pPr>
      <w:r w:rsidRPr="00E9220F">
        <w:rPr>
          <w:szCs w:val="24"/>
        </w:rPr>
        <w:t>Granting entitlement to a total disability rating based on Individual Unemployability</w:t>
      </w:r>
    </w:p>
    <w:p w14:paraId="26369F42" w14:textId="77777777" w:rsidR="000D7D6E" w:rsidRPr="00E9220F" w:rsidRDefault="000D7D6E" w:rsidP="000D7D6E">
      <w:pPr>
        <w:numPr>
          <w:ilvl w:val="0"/>
          <w:numId w:val="4"/>
        </w:numPr>
        <w:tabs>
          <w:tab w:val="clear" w:pos="1440"/>
        </w:tabs>
        <w:spacing w:before="0"/>
        <w:ind w:left="720"/>
        <w:rPr>
          <w:szCs w:val="24"/>
        </w:rPr>
      </w:pPr>
      <w:r w:rsidRPr="00E9220F">
        <w:rPr>
          <w:szCs w:val="24"/>
        </w:rPr>
        <w:t>Granted entitlement to special monthly compensation, and/or</w:t>
      </w:r>
    </w:p>
    <w:p w14:paraId="26369F43" w14:textId="77777777" w:rsidR="000D7D6E" w:rsidRPr="00E9220F" w:rsidRDefault="000D7D6E" w:rsidP="000D7D6E">
      <w:pPr>
        <w:numPr>
          <w:ilvl w:val="0"/>
          <w:numId w:val="4"/>
        </w:numPr>
        <w:tabs>
          <w:tab w:val="clear" w:pos="1440"/>
        </w:tabs>
        <w:spacing w:before="0"/>
        <w:ind w:left="720"/>
        <w:rPr>
          <w:szCs w:val="24"/>
        </w:rPr>
      </w:pPr>
      <w:r w:rsidRPr="00E9220F">
        <w:rPr>
          <w:szCs w:val="24"/>
        </w:rPr>
        <w:t>Establishing an earlier effective date for a combined disability evaluation of 30 percent or greater</w:t>
      </w:r>
    </w:p>
    <w:p w14:paraId="26369F44" w14:textId="77777777" w:rsidR="000D7D6E" w:rsidRPr="00E9220F" w:rsidRDefault="000D7D6E" w:rsidP="000D7D6E">
      <w:pPr>
        <w:spacing w:before="0"/>
        <w:rPr>
          <w:szCs w:val="24"/>
        </w:rPr>
      </w:pPr>
    </w:p>
    <w:p w14:paraId="26369F45" w14:textId="77777777" w:rsidR="000D7D6E" w:rsidRPr="00E9220F" w:rsidRDefault="000D7D6E" w:rsidP="000D7D6E">
      <w:pPr>
        <w:spacing w:before="0"/>
        <w:rPr>
          <w:szCs w:val="24"/>
        </w:rPr>
      </w:pPr>
      <w:r w:rsidRPr="00E9220F">
        <w:rPr>
          <w:b/>
          <w:bCs/>
          <w:szCs w:val="24"/>
        </w:rPr>
        <w:t>NOTE</w:t>
      </w:r>
      <w:r w:rsidRPr="00E9220F">
        <w:rPr>
          <w:szCs w:val="24"/>
        </w:rPr>
        <w:t xml:space="preserve">:  If, during routine review of a claims folder, it is discovered that a rating decision completed on or after October 15, 2009, entitles a Veteran to additional compensation for (a) dependent(s) from an earlier effective date based on </w:t>
      </w:r>
      <w:r w:rsidRPr="00E9220F">
        <w:rPr>
          <w:i/>
          <w:iCs/>
          <w:szCs w:val="24"/>
        </w:rPr>
        <w:t xml:space="preserve">Sharp v. Shinseki, </w:t>
      </w:r>
      <w:r w:rsidRPr="00E9220F">
        <w:rPr>
          <w:szCs w:val="24"/>
        </w:rPr>
        <w:t>take action to correct the Veteran’s award.</w:t>
      </w:r>
    </w:p>
    <w:p w14:paraId="26369F46" w14:textId="77777777" w:rsidR="000D7D6E" w:rsidRPr="00E9220F" w:rsidRDefault="000D7D6E" w:rsidP="000D7D6E">
      <w:pPr>
        <w:spacing w:before="0"/>
        <w:rPr>
          <w:b/>
          <w:bCs/>
          <w:szCs w:val="24"/>
        </w:rPr>
      </w:pPr>
    </w:p>
    <w:p w14:paraId="26369F47" w14:textId="77777777" w:rsidR="000D7D6E" w:rsidRPr="00E9220F" w:rsidRDefault="000D7D6E" w:rsidP="000D7D6E">
      <w:pPr>
        <w:spacing w:before="0"/>
        <w:rPr>
          <w:szCs w:val="24"/>
        </w:rPr>
      </w:pPr>
      <w:r w:rsidRPr="00E9220F">
        <w:rPr>
          <w:b/>
          <w:bCs/>
          <w:szCs w:val="24"/>
        </w:rPr>
        <w:t xml:space="preserve">Exception: </w:t>
      </w:r>
      <w:r w:rsidRPr="00E9220F">
        <w:rPr>
          <w:szCs w:val="24"/>
        </w:rPr>
        <w:t xml:space="preserve">The policy stemming from </w:t>
      </w:r>
      <w:r w:rsidRPr="00E9220F">
        <w:rPr>
          <w:i/>
          <w:iCs/>
          <w:szCs w:val="24"/>
        </w:rPr>
        <w:t xml:space="preserve">Sharp v. Shinseki </w:t>
      </w:r>
      <w:r w:rsidRPr="00E9220F">
        <w:rPr>
          <w:szCs w:val="24"/>
        </w:rPr>
        <w:t>does not apply to:</w:t>
      </w:r>
    </w:p>
    <w:p w14:paraId="26369F48" w14:textId="77777777" w:rsidR="000D7D6E" w:rsidRPr="00E9220F" w:rsidRDefault="000D7D6E" w:rsidP="000D7D6E">
      <w:pPr>
        <w:numPr>
          <w:ilvl w:val="0"/>
          <w:numId w:val="5"/>
        </w:numPr>
        <w:tabs>
          <w:tab w:val="clear" w:pos="1440"/>
        </w:tabs>
        <w:spacing w:before="0"/>
        <w:ind w:left="720"/>
      </w:pPr>
      <w:r w:rsidRPr="00E9220F">
        <w:t>Pension awards, and</w:t>
      </w:r>
    </w:p>
    <w:p w14:paraId="26369F49" w14:textId="77777777" w:rsidR="000D7D6E" w:rsidRPr="00E9220F" w:rsidRDefault="000D7D6E" w:rsidP="000D7D6E">
      <w:pPr>
        <w:numPr>
          <w:ilvl w:val="0"/>
          <w:numId w:val="5"/>
        </w:numPr>
        <w:tabs>
          <w:tab w:val="clear" w:pos="1440"/>
        </w:tabs>
        <w:spacing w:before="0"/>
        <w:ind w:left="720"/>
      </w:pPr>
      <w:r w:rsidRPr="00E9220F">
        <w:t>Subsequent rating decisions that only</w:t>
      </w:r>
    </w:p>
    <w:p w14:paraId="26369F4A" w14:textId="77777777" w:rsidR="000D7D6E" w:rsidRPr="00E9220F" w:rsidRDefault="000D7D6E" w:rsidP="000D7D6E">
      <w:pPr>
        <w:numPr>
          <w:ilvl w:val="0"/>
          <w:numId w:val="3"/>
        </w:numPr>
        <w:tabs>
          <w:tab w:val="clear" w:pos="1800"/>
        </w:tabs>
        <w:spacing w:before="0"/>
        <w:ind w:left="1080"/>
      </w:pPr>
      <w:r>
        <w:t>Confirm and continue current disability evaluation</w:t>
      </w:r>
      <w:r w:rsidRPr="00E9220F">
        <w:t>s, or</w:t>
      </w:r>
    </w:p>
    <w:p w14:paraId="26369F4B" w14:textId="77777777" w:rsidR="000D7D6E" w:rsidRDefault="000D7D6E" w:rsidP="000D7D6E">
      <w:pPr>
        <w:numPr>
          <w:ilvl w:val="0"/>
          <w:numId w:val="3"/>
        </w:numPr>
        <w:tabs>
          <w:tab w:val="clear" w:pos="1800"/>
        </w:tabs>
        <w:overflowPunct/>
        <w:autoSpaceDE/>
        <w:autoSpaceDN/>
        <w:adjustRightInd/>
        <w:spacing w:before="0"/>
        <w:ind w:left="1080"/>
      </w:pPr>
      <w:r w:rsidRPr="00E9220F">
        <w:t>Deny service connection</w:t>
      </w:r>
    </w:p>
    <w:p w14:paraId="26369F4E" w14:textId="5665E958" w:rsidR="000A5EB2" w:rsidRPr="000D7D6E" w:rsidRDefault="000A5EB2">
      <w:pPr>
        <w:overflowPunct/>
        <w:autoSpaceDE/>
        <w:autoSpaceDN/>
        <w:adjustRightInd/>
        <w:spacing w:before="0"/>
      </w:pPr>
      <w:r>
        <w:rPr>
          <w:color w:val="0070C0"/>
        </w:rPr>
        <w:br w:type="page"/>
      </w:r>
    </w:p>
    <w:p w14:paraId="26369F4F" w14:textId="77777777" w:rsidR="007A5600" w:rsidRDefault="007A5600">
      <w:pPr>
        <w:pStyle w:val="VBATopicHeading1"/>
      </w:pPr>
      <w:bookmarkStart w:id="13" w:name="_Toc462055505"/>
      <w:r>
        <w:lastRenderedPageBreak/>
        <w:t>Practical Exercise</w:t>
      </w:r>
      <w:bookmarkEnd w:id="13"/>
    </w:p>
    <w:p w14:paraId="26369F50" w14:textId="77777777" w:rsidR="007A5600" w:rsidRPr="00BB0E40" w:rsidRDefault="005175F0" w:rsidP="0018746E">
      <w:pPr>
        <w:pStyle w:val="NoSpacing"/>
        <w:rPr>
          <w:b/>
        </w:rPr>
      </w:pPr>
      <w:r w:rsidRPr="00DB290F">
        <w:t>Directions:</w:t>
      </w:r>
      <w:r w:rsidR="00CA0801" w:rsidRPr="00DB290F">
        <w:t xml:space="preserve"> </w:t>
      </w:r>
      <w:r w:rsidR="00DB290F" w:rsidRPr="00DB290F">
        <w:t>Answer</w:t>
      </w:r>
      <w:r w:rsidR="00CA0801" w:rsidRPr="00DB290F">
        <w:t xml:space="preserve"> the following questions.</w:t>
      </w:r>
      <w:r w:rsidR="00CE3C23">
        <w:t xml:space="preserve"> </w:t>
      </w:r>
    </w:p>
    <w:p w14:paraId="26369F51" w14:textId="77777777" w:rsidR="005175F0" w:rsidRDefault="005175F0" w:rsidP="0018746E">
      <w:pPr>
        <w:pStyle w:val="NoSpacing"/>
      </w:pPr>
    </w:p>
    <w:p w14:paraId="26369F52" w14:textId="77777777" w:rsidR="00DB290F" w:rsidRDefault="00DB290F" w:rsidP="003C6B3C">
      <w:pPr>
        <w:pStyle w:val="NoSpacing"/>
        <w:numPr>
          <w:ilvl w:val="0"/>
          <w:numId w:val="22"/>
        </w:numPr>
      </w:pPr>
      <w:r>
        <w:t>How often does VA have to notify the Veteran of potential entitlement to additional benefits for dependents?</w:t>
      </w:r>
    </w:p>
    <w:p w14:paraId="26369F53" w14:textId="77777777" w:rsidR="008F2C09" w:rsidRDefault="008F2C09" w:rsidP="008F2C09">
      <w:pPr>
        <w:pStyle w:val="NoSpacing"/>
        <w:ind w:left="720"/>
      </w:pPr>
    </w:p>
    <w:p w14:paraId="26369F54" w14:textId="77777777" w:rsidR="00DB290F" w:rsidRDefault="00DB290F" w:rsidP="0018746E">
      <w:pPr>
        <w:pStyle w:val="NoSpacing"/>
      </w:pPr>
    </w:p>
    <w:p w14:paraId="26369F55" w14:textId="77777777" w:rsidR="00DB290F" w:rsidRDefault="00DB290F" w:rsidP="0018746E">
      <w:pPr>
        <w:pStyle w:val="NoSpacing"/>
      </w:pPr>
    </w:p>
    <w:p w14:paraId="26369F56" w14:textId="77777777" w:rsidR="00DB290F" w:rsidRDefault="00DB290F" w:rsidP="003C6B3C">
      <w:pPr>
        <w:pStyle w:val="NoSpacing"/>
        <w:numPr>
          <w:ilvl w:val="0"/>
          <w:numId w:val="22"/>
        </w:numPr>
      </w:pPr>
      <w:r>
        <w:t>What are the exceptions to the policy stemming from Sharp v. Shinseki?</w:t>
      </w:r>
    </w:p>
    <w:p w14:paraId="26369F57" w14:textId="77777777" w:rsidR="00DB290F" w:rsidRDefault="00DB290F" w:rsidP="0018746E">
      <w:pPr>
        <w:pStyle w:val="NoSpacing"/>
      </w:pPr>
    </w:p>
    <w:p w14:paraId="26369F58" w14:textId="77777777" w:rsidR="00DB290F" w:rsidRDefault="00DB290F" w:rsidP="0018746E">
      <w:pPr>
        <w:pStyle w:val="NoSpacing"/>
      </w:pPr>
    </w:p>
    <w:p w14:paraId="26369F59" w14:textId="77777777" w:rsidR="00DB290F" w:rsidRDefault="00DB290F" w:rsidP="0018746E">
      <w:pPr>
        <w:pStyle w:val="NoSpacing"/>
      </w:pPr>
    </w:p>
    <w:p w14:paraId="26369F5A" w14:textId="77777777" w:rsidR="00DB290F" w:rsidRDefault="00DB290F" w:rsidP="003C6B3C">
      <w:pPr>
        <w:pStyle w:val="NoSpacing"/>
        <w:numPr>
          <w:ilvl w:val="0"/>
          <w:numId w:val="22"/>
        </w:numPr>
      </w:pPr>
      <w:r>
        <w:t>When a Veteran provides requested evidence or information about his or her dependents within one year of that request, what are the two potential effective dates, if benefits are to be granted?</w:t>
      </w:r>
    </w:p>
    <w:p w14:paraId="26369F5B" w14:textId="77777777" w:rsidR="008F2C09" w:rsidRDefault="008F2C09" w:rsidP="008F2C09">
      <w:pPr>
        <w:pStyle w:val="NoSpacing"/>
      </w:pPr>
    </w:p>
    <w:p w14:paraId="26369F5C" w14:textId="77777777" w:rsidR="008F2C09" w:rsidRDefault="008F2C09" w:rsidP="008F2C09">
      <w:pPr>
        <w:pStyle w:val="NoSpacing"/>
      </w:pPr>
    </w:p>
    <w:p w14:paraId="26369F5D" w14:textId="77777777" w:rsidR="008F2C09" w:rsidRDefault="008F2C09" w:rsidP="008F2C09">
      <w:pPr>
        <w:pStyle w:val="NoSpacing"/>
        <w:ind w:left="360"/>
      </w:pPr>
    </w:p>
    <w:p w14:paraId="26369F5E" w14:textId="77777777" w:rsidR="008F2C09" w:rsidRDefault="008F2C09" w:rsidP="003C6B3C">
      <w:pPr>
        <w:pStyle w:val="NoSpacing"/>
        <w:numPr>
          <w:ilvl w:val="0"/>
          <w:numId w:val="22"/>
        </w:numPr>
        <w:overflowPunct/>
        <w:autoSpaceDE/>
        <w:autoSpaceDN/>
        <w:adjustRightInd/>
      </w:pPr>
      <w:r>
        <w:t>When establishing dependents, when will the payment begin?</w:t>
      </w:r>
    </w:p>
    <w:p w14:paraId="26369F5F" w14:textId="77777777" w:rsidR="008F2C09" w:rsidRDefault="008F2C09" w:rsidP="008F2C09">
      <w:pPr>
        <w:pStyle w:val="NoSpacing"/>
      </w:pPr>
    </w:p>
    <w:p w14:paraId="26369F60" w14:textId="77777777" w:rsidR="008F2C09" w:rsidRDefault="008F2C09" w:rsidP="008F2C09">
      <w:pPr>
        <w:pStyle w:val="NoSpacing"/>
        <w:rPr>
          <w:b/>
          <w:u w:val="single"/>
        </w:rPr>
      </w:pPr>
    </w:p>
    <w:p w14:paraId="26369F61" w14:textId="77777777" w:rsidR="008F2C09" w:rsidRDefault="008F2C09" w:rsidP="008F2C09">
      <w:pPr>
        <w:pStyle w:val="NoSpacing"/>
        <w:rPr>
          <w:b/>
          <w:u w:val="single"/>
        </w:rPr>
      </w:pPr>
    </w:p>
    <w:p w14:paraId="26369F62" w14:textId="77777777" w:rsidR="008F2C09" w:rsidRPr="00596388" w:rsidRDefault="008F2C09" w:rsidP="003C6B3C">
      <w:pPr>
        <w:pStyle w:val="NoSpacing"/>
        <w:numPr>
          <w:ilvl w:val="0"/>
          <w:numId w:val="22"/>
        </w:numPr>
        <w:overflowPunct/>
        <w:autoSpaceDE/>
        <w:autoSpaceDN/>
        <w:adjustRightInd/>
        <w:rPr>
          <w:b/>
          <w:u w:val="single"/>
        </w:rPr>
      </w:pPr>
      <w:r>
        <w:t>When a minor child turns 18, when is that child removed from the Veteran’s award?</w:t>
      </w:r>
    </w:p>
    <w:p w14:paraId="26369F63" w14:textId="77777777" w:rsidR="00DB290F" w:rsidRDefault="00DB290F" w:rsidP="0018746E">
      <w:pPr>
        <w:pStyle w:val="NoSpacing"/>
      </w:pPr>
    </w:p>
    <w:p w14:paraId="26369F64" w14:textId="77777777" w:rsidR="00DB290F" w:rsidRDefault="00DB290F" w:rsidP="0018746E">
      <w:pPr>
        <w:pStyle w:val="NoSpacing"/>
        <w:rPr>
          <w:u w:val="single"/>
        </w:rPr>
      </w:pPr>
    </w:p>
    <w:p w14:paraId="26369F65" w14:textId="77777777" w:rsidR="00DB290F" w:rsidRDefault="00DB290F" w:rsidP="0018746E">
      <w:pPr>
        <w:pStyle w:val="NoSpacing"/>
        <w:rPr>
          <w:u w:val="single"/>
        </w:rPr>
      </w:pPr>
    </w:p>
    <w:p w14:paraId="26369F66" w14:textId="77777777" w:rsidR="00DB290F" w:rsidRPr="003C733D" w:rsidRDefault="00DB290F" w:rsidP="003C6B3C">
      <w:pPr>
        <w:pStyle w:val="NoSpacing"/>
        <w:numPr>
          <w:ilvl w:val="0"/>
          <w:numId w:val="22"/>
        </w:numPr>
        <w:rPr>
          <w:u w:val="single"/>
        </w:rPr>
      </w:pPr>
      <w:r>
        <w:t>Who cannot be considered a dependent for VA purposes?</w:t>
      </w:r>
    </w:p>
    <w:p w14:paraId="26369F67" w14:textId="77777777" w:rsidR="00DB290F" w:rsidRDefault="00DB290F" w:rsidP="0018746E">
      <w:pPr>
        <w:pStyle w:val="NoSpacing"/>
      </w:pPr>
    </w:p>
    <w:p w14:paraId="26369F68" w14:textId="77777777" w:rsidR="00DB290F" w:rsidRDefault="00DB290F" w:rsidP="0018746E">
      <w:pPr>
        <w:pStyle w:val="NoSpacing"/>
        <w:rPr>
          <w:color w:val="1D1B11"/>
        </w:rPr>
      </w:pPr>
    </w:p>
    <w:p w14:paraId="26369F69" w14:textId="77777777" w:rsidR="00DB290F" w:rsidRDefault="00DB290F" w:rsidP="0018746E">
      <w:pPr>
        <w:pStyle w:val="NoSpacing"/>
        <w:rPr>
          <w:color w:val="1D1B11"/>
        </w:rPr>
      </w:pPr>
    </w:p>
    <w:p w14:paraId="26369F6A" w14:textId="77777777" w:rsidR="00DB290F" w:rsidRPr="003C733D" w:rsidRDefault="00DB290F" w:rsidP="003C6B3C">
      <w:pPr>
        <w:pStyle w:val="NoSpacing"/>
        <w:numPr>
          <w:ilvl w:val="0"/>
          <w:numId w:val="22"/>
        </w:numPr>
        <w:rPr>
          <w:u w:val="single"/>
        </w:rPr>
      </w:pPr>
      <w:r w:rsidRPr="003C733D">
        <w:rPr>
          <w:color w:val="1D1B11"/>
        </w:rPr>
        <w:t xml:space="preserve">True </w:t>
      </w:r>
      <w:r>
        <w:rPr>
          <w:color w:val="1D1B11"/>
        </w:rPr>
        <w:t>or false?</w:t>
      </w:r>
      <w:r w:rsidRPr="003C733D">
        <w:rPr>
          <w:color w:val="1D1B11"/>
        </w:rPr>
        <w:t xml:space="preserve">  </w:t>
      </w:r>
      <w:r>
        <w:rPr>
          <w:color w:val="1D1B11"/>
        </w:rPr>
        <w:t>VA does not recognize same-sex marriage.</w:t>
      </w:r>
    </w:p>
    <w:p w14:paraId="26369F6B" w14:textId="77777777" w:rsidR="00DB290F" w:rsidRDefault="00DB290F" w:rsidP="0018746E">
      <w:pPr>
        <w:pStyle w:val="NoSpacing"/>
        <w:rPr>
          <w:color w:val="1D1B11"/>
        </w:rPr>
      </w:pPr>
    </w:p>
    <w:p w14:paraId="26369F6C" w14:textId="77777777" w:rsidR="00DB290F" w:rsidRDefault="00DB290F" w:rsidP="0018746E">
      <w:pPr>
        <w:pStyle w:val="NoSpacing"/>
        <w:rPr>
          <w:color w:val="1D1B11"/>
        </w:rPr>
      </w:pPr>
    </w:p>
    <w:p w14:paraId="26369F6D" w14:textId="77777777" w:rsidR="00DB290F" w:rsidRDefault="00DB290F" w:rsidP="0018746E">
      <w:pPr>
        <w:pStyle w:val="NoSpacing"/>
        <w:rPr>
          <w:color w:val="1D1B11"/>
        </w:rPr>
      </w:pPr>
    </w:p>
    <w:p w14:paraId="26369F6E" w14:textId="77777777" w:rsidR="00DB290F" w:rsidRDefault="00DB290F" w:rsidP="003C6B3C">
      <w:pPr>
        <w:pStyle w:val="NoSpacing"/>
        <w:numPr>
          <w:ilvl w:val="0"/>
          <w:numId w:val="22"/>
        </w:numPr>
      </w:pPr>
      <w:r w:rsidRPr="003C733D">
        <w:t xml:space="preserve">Which </w:t>
      </w:r>
      <w:r>
        <w:t>type of marriage does not require a formal ceremony or registration of marriage?</w:t>
      </w:r>
    </w:p>
    <w:p w14:paraId="26369F6F" w14:textId="77777777" w:rsidR="00DB290F" w:rsidRDefault="00DB290F" w:rsidP="0018746E">
      <w:pPr>
        <w:pStyle w:val="NoSpacing"/>
      </w:pPr>
    </w:p>
    <w:p w14:paraId="26369F70" w14:textId="77777777" w:rsidR="00DB290F" w:rsidRDefault="00DB290F" w:rsidP="0018746E">
      <w:pPr>
        <w:pStyle w:val="NoSpacing"/>
      </w:pPr>
    </w:p>
    <w:p w14:paraId="26369F71" w14:textId="77777777" w:rsidR="008F2C09" w:rsidRDefault="008F2C09" w:rsidP="0018746E">
      <w:pPr>
        <w:pStyle w:val="NoSpacing"/>
      </w:pPr>
    </w:p>
    <w:p w14:paraId="26369F72" w14:textId="77777777" w:rsidR="00DB290F" w:rsidRDefault="00DB290F" w:rsidP="003C6B3C">
      <w:pPr>
        <w:pStyle w:val="NoSpacing"/>
        <w:numPr>
          <w:ilvl w:val="0"/>
          <w:numId w:val="22"/>
        </w:numPr>
      </w:pPr>
      <w:r>
        <w:t>True or false?  In order to establish a Veteran’s spouse on his or her award, we need to have the spouse’s place of birth.</w:t>
      </w:r>
    </w:p>
    <w:p w14:paraId="26369F73" w14:textId="77777777" w:rsidR="00DB290F" w:rsidRDefault="00DB290F" w:rsidP="0018746E">
      <w:pPr>
        <w:pStyle w:val="NoSpacing"/>
      </w:pPr>
    </w:p>
    <w:p w14:paraId="26369F74" w14:textId="77777777" w:rsidR="008F2C09" w:rsidRDefault="008F2C09" w:rsidP="0018746E">
      <w:pPr>
        <w:pStyle w:val="NoSpacing"/>
      </w:pPr>
    </w:p>
    <w:p w14:paraId="26369F75" w14:textId="77777777" w:rsidR="00AA2E00" w:rsidRDefault="00AA2E00" w:rsidP="0018746E">
      <w:pPr>
        <w:pStyle w:val="NoSpacing"/>
      </w:pPr>
    </w:p>
    <w:p w14:paraId="26369F76" w14:textId="77777777" w:rsidR="008F2C09" w:rsidRDefault="008F2C09">
      <w:pPr>
        <w:overflowPunct/>
        <w:autoSpaceDE/>
        <w:autoSpaceDN/>
        <w:adjustRightInd/>
        <w:spacing w:before="0"/>
      </w:pPr>
      <w:r>
        <w:br w:type="page"/>
      </w:r>
    </w:p>
    <w:p w14:paraId="26369F77" w14:textId="77777777" w:rsidR="00DB290F" w:rsidRDefault="00DB290F" w:rsidP="003C6B3C">
      <w:pPr>
        <w:pStyle w:val="NoSpacing"/>
        <w:numPr>
          <w:ilvl w:val="0"/>
          <w:numId w:val="22"/>
        </w:numPr>
      </w:pPr>
      <w:r>
        <w:lastRenderedPageBreak/>
        <w:t>What additional document</w:t>
      </w:r>
      <w:r w:rsidR="003272D5">
        <w:t xml:space="preserve"> or documents</w:t>
      </w:r>
      <w:r>
        <w:t xml:space="preserve"> must a Veteran provide if he or she is claiming an adopted child?</w:t>
      </w:r>
    </w:p>
    <w:p w14:paraId="26369F78" w14:textId="77777777" w:rsidR="00DB290F" w:rsidRDefault="00DB290F" w:rsidP="0018746E">
      <w:pPr>
        <w:pStyle w:val="NoSpacing"/>
      </w:pPr>
    </w:p>
    <w:p w14:paraId="26369F79" w14:textId="77777777" w:rsidR="00AA2E00" w:rsidRDefault="00AA2E00" w:rsidP="0018746E">
      <w:pPr>
        <w:pStyle w:val="NoSpacing"/>
      </w:pPr>
    </w:p>
    <w:p w14:paraId="26369F7A" w14:textId="77777777" w:rsidR="008F2C09" w:rsidRDefault="008F2C09" w:rsidP="0018746E">
      <w:pPr>
        <w:pStyle w:val="NoSpacing"/>
      </w:pPr>
    </w:p>
    <w:p w14:paraId="26369F7B" w14:textId="77777777" w:rsidR="00DB290F" w:rsidRDefault="00DB290F" w:rsidP="003C6B3C">
      <w:pPr>
        <w:pStyle w:val="NoSpacing"/>
        <w:numPr>
          <w:ilvl w:val="0"/>
          <w:numId w:val="22"/>
        </w:numPr>
      </w:pPr>
      <w:r>
        <w:t>Which additional form must a Veteran submit when claiming a school age child?</w:t>
      </w:r>
    </w:p>
    <w:p w14:paraId="26369F7C" w14:textId="77777777" w:rsidR="00DB290F" w:rsidRDefault="00DB290F" w:rsidP="0018746E">
      <w:pPr>
        <w:pStyle w:val="NoSpacing"/>
      </w:pPr>
    </w:p>
    <w:p w14:paraId="26369F7D" w14:textId="77777777" w:rsidR="00AA2E00" w:rsidRDefault="00AA2E00" w:rsidP="0018746E">
      <w:pPr>
        <w:pStyle w:val="NoSpacing"/>
      </w:pPr>
    </w:p>
    <w:p w14:paraId="26369F7E" w14:textId="77777777" w:rsidR="008F2C09" w:rsidRDefault="008F2C09" w:rsidP="0018746E">
      <w:pPr>
        <w:pStyle w:val="NoSpacing"/>
      </w:pPr>
    </w:p>
    <w:p w14:paraId="26369F7F" w14:textId="77777777" w:rsidR="00DB290F" w:rsidRDefault="00DB290F" w:rsidP="003C6B3C">
      <w:pPr>
        <w:pStyle w:val="NoSpacing"/>
        <w:numPr>
          <w:ilvl w:val="0"/>
          <w:numId w:val="22"/>
        </w:numPr>
      </w:pPr>
      <w:r>
        <w:t>In order to establish a stepchild onto a Veteran’s award, that child must be a member of his or her household, or be in the ______________ custody of the Veteran.</w:t>
      </w:r>
    </w:p>
    <w:p w14:paraId="26369F80" w14:textId="77777777" w:rsidR="00DB290F" w:rsidRDefault="00DB290F" w:rsidP="0018746E">
      <w:pPr>
        <w:pStyle w:val="NoSpacing"/>
      </w:pPr>
    </w:p>
    <w:p w14:paraId="26369F81" w14:textId="77777777" w:rsidR="00AA2E00" w:rsidRDefault="00AA2E00" w:rsidP="0018746E">
      <w:pPr>
        <w:pStyle w:val="NoSpacing"/>
      </w:pPr>
    </w:p>
    <w:p w14:paraId="26369F82" w14:textId="77777777" w:rsidR="00DB290F" w:rsidRDefault="00DB290F" w:rsidP="003C6B3C">
      <w:pPr>
        <w:pStyle w:val="NoSpacing"/>
        <w:numPr>
          <w:ilvl w:val="0"/>
          <w:numId w:val="22"/>
        </w:numPr>
      </w:pPr>
      <w:r>
        <w:t>Development is needed when</w:t>
      </w:r>
    </w:p>
    <w:p w14:paraId="26369F83" w14:textId="77777777" w:rsidR="00DB290F" w:rsidRPr="00376DDD" w:rsidRDefault="00DB290F" w:rsidP="00CE3C23">
      <w:pPr>
        <w:pStyle w:val="NoSpacing"/>
        <w:ind w:left="720"/>
      </w:pPr>
      <w:r w:rsidRPr="00376DDD">
        <w:t>__</w:t>
      </w:r>
      <w:r>
        <w:t>________________________________________________________</w:t>
      </w:r>
      <w:r w:rsidRPr="00376DDD">
        <w:t xml:space="preserve">__, </w:t>
      </w:r>
      <w:r w:rsidRPr="00DB290F">
        <w:t>or</w:t>
      </w:r>
    </w:p>
    <w:p w14:paraId="26369F84" w14:textId="77777777" w:rsidR="00DB290F" w:rsidRPr="00376DDD" w:rsidRDefault="00DB290F" w:rsidP="00CE3C23">
      <w:pPr>
        <w:pStyle w:val="NoSpacing"/>
        <w:ind w:left="720"/>
      </w:pPr>
      <w:r w:rsidRPr="00376DDD">
        <w:t>__</w:t>
      </w:r>
      <w:r>
        <w:t>________________________________________________________</w:t>
      </w:r>
      <w:r w:rsidRPr="00376DDD">
        <w:t xml:space="preserve">__, </w:t>
      </w:r>
      <w:r w:rsidRPr="00DB290F">
        <w:t>or</w:t>
      </w:r>
      <w:r w:rsidRPr="00376DDD">
        <w:t xml:space="preserve"> </w:t>
      </w:r>
    </w:p>
    <w:p w14:paraId="26369F85" w14:textId="77777777" w:rsidR="00DB290F" w:rsidRDefault="00DB290F" w:rsidP="00CE3C23">
      <w:pPr>
        <w:pStyle w:val="NoSpacing"/>
        <w:ind w:left="720"/>
      </w:pPr>
      <w:r w:rsidRPr="00376DDD">
        <w:t>__</w:t>
      </w:r>
      <w:r>
        <w:t>________________________________________________________</w:t>
      </w:r>
      <w:r w:rsidRPr="00376DDD">
        <w:t>__.</w:t>
      </w:r>
    </w:p>
    <w:p w14:paraId="26369F86" w14:textId="77777777" w:rsidR="00CE3C23" w:rsidRPr="00376DDD" w:rsidRDefault="00CE3C23" w:rsidP="00CE3C23">
      <w:pPr>
        <w:pStyle w:val="NoSpacing"/>
        <w:ind w:left="720"/>
      </w:pPr>
    </w:p>
    <w:p w14:paraId="26369F87" w14:textId="77777777" w:rsidR="00DB290F" w:rsidRDefault="00DB290F" w:rsidP="0018746E">
      <w:pPr>
        <w:pStyle w:val="NoSpacing"/>
      </w:pPr>
    </w:p>
    <w:p w14:paraId="26369F88" w14:textId="77777777" w:rsidR="00DB290F" w:rsidRDefault="00DB290F" w:rsidP="003C6B3C">
      <w:pPr>
        <w:pStyle w:val="NoSpacing"/>
        <w:numPr>
          <w:ilvl w:val="0"/>
          <w:numId w:val="22"/>
        </w:numPr>
      </w:pPr>
      <w:r>
        <w:t>Which form can be used, as part of the verification process, to initiate dependency claim, even though additional information will most likely be needed?</w:t>
      </w:r>
    </w:p>
    <w:p w14:paraId="26369F89" w14:textId="77777777" w:rsidR="00CE3C23" w:rsidRDefault="00CE3C23" w:rsidP="00CE3C23">
      <w:pPr>
        <w:pStyle w:val="NoSpacing"/>
        <w:ind w:left="720"/>
      </w:pPr>
    </w:p>
    <w:p w14:paraId="26369F8A" w14:textId="77777777" w:rsidR="00CE3C23" w:rsidRDefault="00CE3C23" w:rsidP="00CE3C23">
      <w:pPr>
        <w:pStyle w:val="NoSpacing"/>
        <w:ind w:left="720"/>
      </w:pPr>
    </w:p>
    <w:p w14:paraId="26369F8B" w14:textId="77777777" w:rsidR="00DB290F" w:rsidRDefault="00DB290F" w:rsidP="0018746E">
      <w:pPr>
        <w:pStyle w:val="NoSpacing"/>
      </w:pPr>
    </w:p>
    <w:p w14:paraId="26369F8C" w14:textId="77777777" w:rsidR="00DB290F" w:rsidRDefault="00DB290F" w:rsidP="003C6B3C">
      <w:pPr>
        <w:pStyle w:val="NoSpacing"/>
        <w:numPr>
          <w:ilvl w:val="0"/>
          <w:numId w:val="22"/>
        </w:numPr>
      </w:pPr>
      <w:r>
        <w:t>True or false?  PMC employees may not complete and sign VA Form 21-686c or VA Form 21-674 on a claimant’s behalf.</w:t>
      </w:r>
    </w:p>
    <w:p w14:paraId="26369F8D" w14:textId="77777777" w:rsidR="00DB290F" w:rsidRDefault="00DB290F" w:rsidP="0018746E">
      <w:pPr>
        <w:pStyle w:val="NoSpacing"/>
      </w:pPr>
    </w:p>
    <w:sectPr w:rsidR="00DB290F">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BF733" w14:textId="77777777" w:rsidR="00376051" w:rsidRDefault="00376051">
      <w:pPr>
        <w:spacing w:before="0"/>
      </w:pPr>
      <w:r>
        <w:separator/>
      </w:r>
    </w:p>
  </w:endnote>
  <w:endnote w:type="continuationSeparator" w:id="0">
    <w:p w14:paraId="6028F1B7" w14:textId="77777777" w:rsidR="00376051" w:rsidRDefault="003760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69F92" w14:textId="77777777" w:rsidR="00525146" w:rsidRDefault="007955FC">
    <w:pPr>
      <w:pStyle w:val="VBAFooter"/>
    </w:pPr>
    <w:r>
      <w:t>September</w:t>
    </w:r>
    <w:r w:rsidR="00525146">
      <w:t xml:space="preserve"> 2016   </w:t>
    </w:r>
    <w:r w:rsidR="00525146">
      <w:tab/>
    </w:r>
    <w:r w:rsidR="00525146">
      <w:tab/>
      <w:t xml:space="preserve">Page </w:t>
    </w:r>
    <w:r w:rsidR="00525146">
      <w:fldChar w:fldCharType="begin"/>
    </w:r>
    <w:r w:rsidR="00525146">
      <w:instrText xml:space="preserve"> PAGE   \* MERGEFORMAT </w:instrText>
    </w:r>
    <w:r w:rsidR="00525146">
      <w:fldChar w:fldCharType="separate"/>
    </w:r>
    <w:r w:rsidR="00820E87">
      <w:rPr>
        <w:noProof/>
      </w:rPr>
      <w:t>17</w:t>
    </w:r>
    <w:r w:rsidR="00525146">
      <w:fldChar w:fldCharType="end"/>
    </w:r>
  </w:p>
  <w:p w14:paraId="26369F93" w14:textId="77777777" w:rsidR="00525146" w:rsidRDefault="00525146">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64CFA" w14:textId="77777777" w:rsidR="00376051" w:rsidRDefault="00376051">
      <w:pPr>
        <w:spacing w:before="0"/>
      </w:pPr>
      <w:r>
        <w:separator/>
      </w:r>
    </w:p>
  </w:footnote>
  <w:footnote w:type="continuationSeparator" w:id="0">
    <w:p w14:paraId="4D9D69EB" w14:textId="77777777" w:rsidR="00376051" w:rsidRDefault="0037605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F9F"/>
    <w:multiLevelType w:val="hybridMultilevel"/>
    <w:tmpl w:val="2034DA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2004E7"/>
    <w:multiLevelType w:val="hybridMultilevel"/>
    <w:tmpl w:val="9DE042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533E9A"/>
    <w:multiLevelType w:val="hybridMultilevel"/>
    <w:tmpl w:val="AFCCA4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E74F5"/>
    <w:multiLevelType w:val="hybridMultilevel"/>
    <w:tmpl w:val="3B92D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F733E6"/>
    <w:multiLevelType w:val="hybridMultilevel"/>
    <w:tmpl w:val="69E4B20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34748A9"/>
    <w:multiLevelType w:val="hybridMultilevel"/>
    <w:tmpl w:val="85A6C3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A84448"/>
    <w:multiLevelType w:val="hybridMultilevel"/>
    <w:tmpl w:val="B664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E25C1"/>
    <w:multiLevelType w:val="hybridMultilevel"/>
    <w:tmpl w:val="F300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0D72F4"/>
    <w:multiLevelType w:val="hybridMultilevel"/>
    <w:tmpl w:val="7776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A2501"/>
    <w:multiLevelType w:val="hybridMultilevel"/>
    <w:tmpl w:val="AD46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C7FB6"/>
    <w:multiLevelType w:val="hybridMultilevel"/>
    <w:tmpl w:val="54B89732"/>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77C5D"/>
    <w:multiLevelType w:val="hybridMultilevel"/>
    <w:tmpl w:val="8074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674F9F"/>
    <w:multiLevelType w:val="hybridMultilevel"/>
    <w:tmpl w:val="A64C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7E6F3A"/>
    <w:multiLevelType w:val="hybridMultilevel"/>
    <w:tmpl w:val="8280D9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2B6D3683"/>
    <w:multiLevelType w:val="hybridMultilevel"/>
    <w:tmpl w:val="E38C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84A09"/>
    <w:multiLevelType w:val="hybridMultilevel"/>
    <w:tmpl w:val="0A26B9B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73721C"/>
    <w:multiLevelType w:val="hybridMultilevel"/>
    <w:tmpl w:val="F2EE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17482F"/>
    <w:multiLevelType w:val="hybridMultilevel"/>
    <w:tmpl w:val="ADD41D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202CFA"/>
    <w:multiLevelType w:val="hybridMultilevel"/>
    <w:tmpl w:val="8F567D2A"/>
    <w:lvl w:ilvl="0" w:tplc="46CA147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0C17BD"/>
    <w:multiLevelType w:val="hybridMultilevel"/>
    <w:tmpl w:val="CC74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445FE9"/>
    <w:multiLevelType w:val="hybridMultilevel"/>
    <w:tmpl w:val="78D03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2D77F3"/>
    <w:multiLevelType w:val="hybridMultilevel"/>
    <w:tmpl w:val="19D8FD10"/>
    <w:lvl w:ilvl="0" w:tplc="405216A0">
      <w:start w:val="1"/>
      <w:numFmt w:val="bullet"/>
      <w:lvlText w:val=""/>
      <w:lvlJc w:val="left"/>
      <w:pPr>
        <w:ind w:left="720" w:hanging="360"/>
      </w:pPr>
      <w:rPr>
        <w:rFonts w:ascii="Symbol" w:hAnsi="Symbol" w:hint="default"/>
        <w:sz w:val="24"/>
      </w:rPr>
    </w:lvl>
    <w:lvl w:ilvl="1" w:tplc="D552217E">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C56E47"/>
    <w:multiLevelType w:val="hybridMultilevel"/>
    <w:tmpl w:val="F37C9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E5C070B"/>
    <w:multiLevelType w:val="hybridMultilevel"/>
    <w:tmpl w:val="A902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883748"/>
    <w:multiLevelType w:val="hybridMultilevel"/>
    <w:tmpl w:val="DDD49D0C"/>
    <w:lvl w:ilvl="0" w:tplc="42D45410">
      <w:start w:val="1"/>
      <w:numFmt w:val="bullet"/>
      <w:lvlText w:val=""/>
      <w:lvlJc w:val="left"/>
      <w:pPr>
        <w:tabs>
          <w:tab w:val="num" w:pos="720"/>
        </w:tabs>
        <w:ind w:left="720" w:hanging="360"/>
      </w:pPr>
      <w:rPr>
        <w:rFonts w:ascii="Symbol" w:hAnsi="Symbol" w:hint="default"/>
        <w:sz w:val="24"/>
      </w:rPr>
    </w:lvl>
    <w:lvl w:ilvl="1" w:tplc="D7CC3E1A">
      <w:start w:val="1694"/>
      <w:numFmt w:val="bullet"/>
      <w:lvlText w:val="•"/>
      <w:lvlJc w:val="left"/>
      <w:pPr>
        <w:tabs>
          <w:tab w:val="num" w:pos="1440"/>
        </w:tabs>
        <w:ind w:left="1440" w:hanging="360"/>
      </w:pPr>
      <w:rPr>
        <w:rFonts w:ascii="Arial" w:hAnsi="Arial" w:hint="default"/>
      </w:rPr>
    </w:lvl>
    <w:lvl w:ilvl="2" w:tplc="C784B4C6" w:tentative="1">
      <w:start w:val="1"/>
      <w:numFmt w:val="bullet"/>
      <w:lvlText w:val=""/>
      <w:lvlJc w:val="left"/>
      <w:pPr>
        <w:tabs>
          <w:tab w:val="num" w:pos="2160"/>
        </w:tabs>
        <w:ind w:left="2160" w:hanging="360"/>
      </w:pPr>
      <w:rPr>
        <w:rFonts w:ascii="Wingdings" w:hAnsi="Wingdings" w:hint="default"/>
      </w:rPr>
    </w:lvl>
    <w:lvl w:ilvl="3" w:tplc="876CA95C" w:tentative="1">
      <w:start w:val="1"/>
      <w:numFmt w:val="bullet"/>
      <w:lvlText w:val=""/>
      <w:lvlJc w:val="left"/>
      <w:pPr>
        <w:tabs>
          <w:tab w:val="num" w:pos="2880"/>
        </w:tabs>
        <w:ind w:left="2880" w:hanging="360"/>
      </w:pPr>
      <w:rPr>
        <w:rFonts w:ascii="Wingdings" w:hAnsi="Wingdings" w:hint="default"/>
      </w:rPr>
    </w:lvl>
    <w:lvl w:ilvl="4" w:tplc="D7881AE8" w:tentative="1">
      <w:start w:val="1"/>
      <w:numFmt w:val="bullet"/>
      <w:lvlText w:val=""/>
      <w:lvlJc w:val="left"/>
      <w:pPr>
        <w:tabs>
          <w:tab w:val="num" w:pos="3600"/>
        </w:tabs>
        <w:ind w:left="3600" w:hanging="360"/>
      </w:pPr>
      <w:rPr>
        <w:rFonts w:ascii="Wingdings" w:hAnsi="Wingdings" w:hint="default"/>
      </w:rPr>
    </w:lvl>
    <w:lvl w:ilvl="5" w:tplc="8A181E70" w:tentative="1">
      <w:start w:val="1"/>
      <w:numFmt w:val="bullet"/>
      <w:lvlText w:val=""/>
      <w:lvlJc w:val="left"/>
      <w:pPr>
        <w:tabs>
          <w:tab w:val="num" w:pos="4320"/>
        </w:tabs>
        <w:ind w:left="4320" w:hanging="360"/>
      </w:pPr>
      <w:rPr>
        <w:rFonts w:ascii="Wingdings" w:hAnsi="Wingdings" w:hint="default"/>
      </w:rPr>
    </w:lvl>
    <w:lvl w:ilvl="6" w:tplc="14D82AAA" w:tentative="1">
      <w:start w:val="1"/>
      <w:numFmt w:val="bullet"/>
      <w:lvlText w:val=""/>
      <w:lvlJc w:val="left"/>
      <w:pPr>
        <w:tabs>
          <w:tab w:val="num" w:pos="5040"/>
        </w:tabs>
        <w:ind w:left="5040" w:hanging="360"/>
      </w:pPr>
      <w:rPr>
        <w:rFonts w:ascii="Wingdings" w:hAnsi="Wingdings" w:hint="default"/>
      </w:rPr>
    </w:lvl>
    <w:lvl w:ilvl="7" w:tplc="385A3C26" w:tentative="1">
      <w:start w:val="1"/>
      <w:numFmt w:val="bullet"/>
      <w:lvlText w:val=""/>
      <w:lvlJc w:val="left"/>
      <w:pPr>
        <w:tabs>
          <w:tab w:val="num" w:pos="5760"/>
        </w:tabs>
        <w:ind w:left="5760" w:hanging="360"/>
      </w:pPr>
      <w:rPr>
        <w:rFonts w:ascii="Wingdings" w:hAnsi="Wingdings" w:hint="default"/>
      </w:rPr>
    </w:lvl>
    <w:lvl w:ilvl="8" w:tplc="CE8422D4" w:tentative="1">
      <w:start w:val="1"/>
      <w:numFmt w:val="bullet"/>
      <w:lvlText w:val=""/>
      <w:lvlJc w:val="left"/>
      <w:pPr>
        <w:tabs>
          <w:tab w:val="num" w:pos="6480"/>
        </w:tabs>
        <w:ind w:left="6480" w:hanging="360"/>
      </w:pPr>
      <w:rPr>
        <w:rFonts w:ascii="Wingdings" w:hAnsi="Wingdings" w:hint="default"/>
      </w:rPr>
    </w:lvl>
  </w:abstractNum>
  <w:abstractNum w:abstractNumId="25">
    <w:nsid w:val="40D7403B"/>
    <w:multiLevelType w:val="hybridMultilevel"/>
    <w:tmpl w:val="D648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8C27FD"/>
    <w:multiLevelType w:val="hybridMultilevel"/>
    <w:tmpl w:val="C3A05A7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52F64D0"/>
    <w:multiLevelType w:val="hybridMultilevel"/>
    <w:tmpl w:val="A428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520C79"/>
    <w:multiLevelType w:val="hybridMultilevel"/>
    <w:tmpl w:val="52889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CC851DF"/>
    <w:multiLevelType w:val="hybridMultilevel"/>
    <w:tmpl w:val="3B42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F46520"/>
    <w:multiLevelType w:val="hybridMultilevel"/>
    <w:tmpl w:val="816CAD1C"/>
    <w:lvl w:ilvl="0" w:tplc="C03099B2">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6DC6C4B4" w:tentative="1">
      <w:start w:val="1"/>
      <w:numFmt w:val="bullet"/>
      <w:lvlText w:val=""/>
      <w:lvlJc w:val="left"/>
      <w:pPr>
        <w:tabs>
          <w:tab w:val="num" w:pos="2160"/>
        </w:tabs>
        <w:ind w:left="2160" w:hanging="360"/>
      </w:pPr>
      <w:rPr>
        <w:rFonts w:ascii="Wingdings" w:hAnsi="Wingdings" w:hint="default"/>
      </w:rPr>
    </w:lvl>
    <w:lvl w:ilvl="3" w:tplc="C66A66A2" w:tentative="1">
      <w:start w:val="1"/>
      <w:numFmt w:val="bullet"/>
      <w:lvlText w:val=""/>
      <w:lvlJc w:val="left"/>
      <w:pPr>
        <w:tabs>
          <w:tab w:val="num" w:pos="2880"/>
        </w:tabs>
        <w:ind w:left="2880" w:hanging="360"/>
      </w:pPr>
      <w:rPr>
        <w:rFonts w:ascii="Wingdings" w:hAnsi="Wingdings" w:hint="default"/>
      </w:rPr>
    </w:lvl>
    <w:lvl w:ilvl="4" w:tplc="B33A4DF2" w:tentative="1">
      <w:start w:val="1"/>
      <w:numFmt w:val="bullet"/>
      <w:lvlText w:val=""/>
      <w:lvlJc w:val="left"/>
      <w:pPr>
        <w:tabs>
          <w:tab w:val="num" w:pos="3600"/>
        </w:tabs>
        <w:ind w:left="3600" w:hanging="360"/>
      </w:pPr>
      <w:rPr>
        <w:rFonts w:ascii="Wingdings" w:hAnsi="Wingdings" w:hint="default"/>
      </w:rPr>
    </w:lvl>
    <w:lvl w:ilvl="5" w:tplc="8C24A2FC" w:tentative="1">
      <w:start w:val="1"/>
      <w:numFmt w:val="bullet"/>
      <w:lvlText w:val=""/>
      <w:lvlJc w:val="left"/>
      <w:pPr>
        <w:tabs>
          <w:tab w:val="num" w:pos="4320"/>
        </w:tabs>
        <w:ind w:left="4320" w:hanging="360"/>
      </w:pPr>
      <w:rPr>
        <w:rFonts w:ascii="Wingdings" w:hAnsi="Wingdings" w:hint="default"/>
      </w:rPr>
    </w:lvl>
    <w:lvl w:ilvl="6" w:tplc="1CA42108" w:tentative="1">
      <w:start w:val="1"/>
      <w:numFmt w:val="bullet"/>
      <w:lvlText w:val=""/>
      <w:lvlJc w:val="left"/>
      <w:pPr>
        <w:tabs>
          <w:tab w:val="num" w:pos="5040"/>
        </w:tabs>
        <w:ind w:left="5040" w:hanging="360"/>
      </w:pPr>
      <w:rPr>
        <w:rFonts w:ascii="Wingdings" w:hAnsi="Wingdings" w:hint="default"/>
      </w:rPr>
    </w:lvl>
    <w:lvl w:ilvl="7" w:tplc="8F4E3092" w:tentative="1">
      <w:start w:val="1"/>
      <w:numFmt w:val="bullet"/>
      <w:lvlText w:val=""/>
      <w:lvlJc w:val="left"/>
      <w:pPr>
        <w:tabs>
          <w:tab w:val="num" w:pos="5760"/>
        </w:tabs>
        <w:ind w:left="5760" w:hanging="360"/>
      </w:pPr>
      <w:rPr>
        <w:rFonts w:ascii="Wingdings" w:hAnsi="Wingdings" w:hint="default"/>
      </w:rPr>
    </w:lvl>
    <w:lvl w:ilvl="8" w:tplc="BA4453DC" w:tentative="1">
      <w:start w:val="1"/>
      <w:numFmt w:val="bullet"/>
      <w:lvlText w:val=""/>
      <w:lvlJc w:val="left"/>
      <w:pPr>
        <w:tabs>
          <w:tab w:val="num" w:pos="6480"/>
        </w:tabs>
        <w:ind w:left="6480" w:hanging="360"/>
      </w:pPr>
      <w:rPr>
        <w:rFonts w:ascii="Wingdings" w:hAnsi="Wingdings" w:hint="default"/>
      </w:rPr>
    </w:lvl>
  </w:abstractNum>
  <w:abstractNum w:abstractNumId="31">
    <w:nsid w:val="4CFE649F"/>
    <w:multiLevelType w:val="hybridMultilevel"/>
    <w:tmpl w:val="7414BDCE"/>
    <w:lvl w:ilvl="0" w:tplc="2B48E34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C1182C"/>
    <w:multiLevelType w:val="hybridMultilevel"/>
    <w:tmpl w:val="01DC8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CD5939"/>
    <w:multiLevelType w:val="hybridMultilevel"/>
    <w:tmpl w:val="5F0222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3540D71"/>
    <w:multiLevelType w:val="hybridMultilevel"/>
    <w:tmpl w:val="29CE3C6E"/>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74528EF"/>
    <w:multiLevelType w:val="hybridMultilevel"/>
    <w:tmpl w:val="3B40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331BE0"/>
    <w:multiLevelType w:val="hybridMultilevel"/>
    <w:tmpl w:val="053C4EFC"/>
    <w:lvl w:ilvl="0" w:tplc="04090003">
      <w:start w:val="1"/>
      <w:numFmt w:val="bullet"/>
      <w:lvlText w:val="o"/>
      <w:lvlJc w:val="left"/>
      <w:pPr>
        <w:tabs>
          <w:tab w:val="num" w:pos="1080"/>
        </w:tabs>
        <w:ind w:left="1080" w:hanging="360"/>
      </w:pPr>
      <w:rPr>
        <w:rFonts w:ascii="Courier New" w:hAnsi="Courier New" w:cs="Courier New" w:hint="default"/>
      </w:rPr>
    </w:lvl>
    <w:lvl w:ilvl="1" w:tplc="D7CC3E1A">
      <w:start w:val="1694"/>
      <w:numFmt w:val="bullet"/>
      <w:lvlText w:val="•"/>
      <w:lvlJc w:val="left"/>
      <w:pPr>
        <w:tabs>
          <w:tab w:val="num" w:pos="1800"/>
        </w:tabs>
        <w:ind w:left="1800" w:hanging="360"/>
      </w:pPr>
      <w:rPr>
        <w:rFonts w:ascii="Arial" w:hAnsi="Arial" w:hint="default"/>
      </w:rPr>
    </w:lvl>
    <w:lvl w:ilvl="2" w:tplc="C784B4C6" w:tentative="1">
      <w:start w:val="1"/>
      <w:numFmt w:val="bullet"/>
      <w:lvlText w:val=""/>
      <w:lvlJc w:val="left"/>
      <w:pPr>
        <w:tabs>
          <w:tab w:val="num" w:pos="2520"/>
        </w:tabs>
        <w:ind w:left="2520" w:hanging="360"/>
      </w:pPr>
      <w:rPr>
        <w:rFonts w:ascii="Wingdings" w:hAnsi="Wingdings" w:hint="default"/>
      </w:rPr>
    </w:lvl>
    <w:lvl w:ilvl="3" w:tplc="876CA95C" w:tentative="1">
      <w:start w:val="1"/>
      <w:numFmt w:val="bullet"/>
      <w:lvlText w:val=""/>
      <w:lvlJc w:val="left"/>
      <w:pPr>
        <w:tabs>
          <w:tab w:val="num" w:pos="3240"/>
        </w:tabs>
        <w:ind w:left="3240" w:hanging="360"/>
      </w:pPr>
      <w:rPr>
        <w:rFonts w:ascii="Wingdings" w:hAnsi="Wingdings" w:hint="default"/>
      </w:rPr>
    </w:lvl>
    <w:lvl w:ilvl="4" w:tplc="D7881AE8" w:tentative="1">
      <w:start w:val="1"/>
      <w:numFmt w:val="bullet"/>
      <w:lvlText w:val=""/>
      <w:lvlJc w:val="left"/>
      <w:pPr>
        <w:tabs>
          <w:tab w:val="num" w:pos="3960"/>
        </w:tabs>
        <w:ind w:left="3960" w:hanging="360"/>
      </w:pPr>
      <w:rPr>
        <w:rFonts w:ascii="Wingdings" w:hAnsi="Wingdings" w:hint="default"/>
      </w:rPr>
    </w:lvl>
    <w:lvl w:ilvl="5" w:tplc="8A181E70" w:tentative="1">
      <w:start w:val="1"/>
      <w:numFmt w:val="bullet"/>
      <w:lvlText w:val=""/>
      <w:lvlJc w:val="left"/>
      <w:pPr>
        <w:tabs>
          <w:tab w:val="num" w:pos="4680"/>
        </w:tabs>
        <w:ind w:left="4680" w:hanging="360"/>
      </w:pPr>
      <w:rPr>
        <w:rFonts w:ascii="Wingdings" w:hAnsi="Wingdings" w:hint="default"/>
      </w:rPr>
    </w:lvl>
    <w:lvl w:ilvl="6" w:tplc="14D82AAA" w:tentative="1">
      <w:start w:val="1"/>
      <w:numFmt w:val="bullet"/>
      <w:lvlText w:val=""/>
      <w:lvlJc w:val="left"/>
      <w:pPr>
        <w:tabs>
          <w:tab w:val="num" w:pos="5400"/>
        </w:tabs>
        <w:ind w:left="5400" w:hanging="360"/>
      </w:pPr>
      <w:rPr>
        <w:rFonts w:ascii="Wingdings" w:hAnsi="Wingdings" w:hint="default"/>
      </w:rPr>
    </w:lvl>
    <w:lvl w:ilvl="7" w:tplc="385A3C26" w:tentative="1">
      <w:start w:val="1"/>
      <w:numFmt w:val="bullet"/>
      <w:lvlText w:val=""/>
      <w:lvlJc w:val="left"/>
      <w:pPr>
        <w:tabs>
          <w:tab w:val="num" w:pos="6120"/>
        </w:tabs>
        <w:ind w:left="6120" w:hanging="360"/>
      </w:pPr>
      <w:rPr>
        <w:rFonts w:ascii="Wingdings" w:hAnsi="Wingdings" w:hint="default"/>
      </w:rPr>
    </w:lvl>
    <w:lvl w:ilvl="8" w:tplc="CE8422D4" w:tentative="1">
      <w:start w:val="1"/>
      <w:numFmt w:val="bullet"/>
      <w:lvlText w:val=""/>
      <w:lvlJc w:val="left"/>
      <w:pPr>
        <w:tabs>
          <w:tab w:val="num" w:pos="6840"/>
        </w:tabs>
        <w:ind w:left="6840" w:hanging="360"/>
      </w:pPr>
      <w:rPr>
        <w:rFonts w:ascii="Wingdings" w:hAnsi="Wingdings" w:hint="default"/>
      </w:rPr>
    </w:lvl>
  </w:abstractNum>
  <w:abstractNum w:abstractNumId="37">
    <w:nsid w:val="6191563B"/>
    <w:multiLevelType w:val="hybridMultilevel"/>
    <w:tmpl w:val="17742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AE7DEB"/>
    <w:multiLevelType w:val="multilevel"/>
    <w:tmpl w:val="C4241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2FE66EC"/>
    <w:multiLevelType w:val="hybridMultilevel"/>
    <w:tmpl w:val="5540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926E66"/>
    <w:multiLevelType w:val="hybridMultilevel"/>
    <w:tmpl w:val="C5C81004"/>
    <w:lvl w:ilvl="0" w:tplc="C03099B2">
      <w:start w:val="1"/>
      <w:numFmt w:val="bullet"/>
      <w:lvlText w:val=""/>
      <w:lvlJc w:val="left"/>
      <w:pPr>
        <w:tabs>
          <w:tab w:val="num" w:pos="720"/>
        </w:tabs>
        <w:ind w:left="720" w:hanging="360"/>
      </w:pPr>
      <w:rPr>
        <w:rFonts w:ascii="Symbol" w:hAnsi="Symbol" w:hint="default"/>
        <w:sz w:val="24"/>
      </w:rPr>
    </w:lvl>
    <w:lvl w:ilvl="1" w:tplc="433E0AF4">
      <w:start w:val="1144"/>
      <w:numFmt w:val="bullet"/>
      <w:lvlText w:val="•"/>
      <w:lvlJc w:val="left"/>
      <w:pPr>
        <w:tabs>
          <w:tab w:val="num" w:pos="1440"/>
        </w:tabs>
        <w:ind w:left="1440" w:hanging="360"/>
      </w:pPr>
      <w:rPr>
        <w:rFonts w:ascii="Arial" w:hAnsi="Arial" w:hint="default"/>
      </w:rPr>
    </w:lvl>
    <w:lvl w:ilvl="2" w:tplc="6DC6C4B4" w:tentative="1">
      <w:start w:val="1"/>
      <w:numFmt w:val="bullet"/>
      <w:lvlText w:val=""/>
      <w:lvlJc w:val="left"/>
      <w:pPr>
        <w:tabs>
          <w:tab w:val="num" w:pos="2160"/>
        </w:tabs>
        <w:ind w:left="2160" w:hanging="360"/>
      </w:pPr>
      <w:rPr>
        <w:rFonts w:ascii="Wingdings" w:hAnsi="Wingdings" w:hint="default"/>
      </w:rPr>
    </w:lvl>
    <w:lvl w:ilvl="3" w:tplc="C66A66A2" w:tentative="1">
      <w:start w:val="1"/>
      <w:numFmt w:val="bullet"/>
      <w:lvlText w:val=""/>
      <w:lvlJc w:val="left"/>
      <w:pPr>
        <w:tabs>
          <w:tab w:val="num" w:pos="2880"/>
        </w:tabs>
        <w:ind w:left="2880" w:hanging="360"/>
      </w:pPr>
      <w:rPr>
        <w:rFonts w:ascii="Wingdings" w:hAnsi="Wingdings" w:hint="default"/>
      </w:rPr>
    </w:lvl>
    <w:lvl w:ilvl="4" w:tplc="B33A4DF2" w:tentative="1">
      <w:start w:val="1"/>
      <w:numFmt w:val="bullet"/>
      <w:lvlText w:val=""/>
      <w:lvlJc w:val="left"/>
      <w:pPr>
        <w:tabs>
          <w:tab w:val="num" w:pos="3600"/>
        </w:tabs>
        <w:ind w:left="3600" w:hanging="360"/>
      </w:pPr>
      <w:rPr>
        <w:rFonts w:ascii="Wingdings" w:hAnsi="Wingdings" w:hint="default"/>
      </w:rPr>
    </w:lvl>
    <w:lvl w:ilvl="5" w:tplc="8C24A2FC" w:tentative="1">
      <w:start w:val="1"/>
      <w:numFmt w:val="bullet"/>
      <w:lvlText w:val=""/>
      <w:lvlJc w:val="left"/>
      <w:pPr>
        <w:tabs>
          <w:tab w:val="num" w:pos="4320"/>
        </w:tabs>
        <w:ind w:left="4320" w:hanging="360"/>
      </w:pPr>
      <w:rPr>
        <w:rFonts w:ascii="Wingdings" w:hAnsi="Wingdings" w:hint="default"/>
      </w:rPr>
    </w:lvl>
    <w:lvl w:ilvl="6" w:tplc="1CA42108" w:tentative="1">
      <w:start w:val="1"/>
      <w:numFmt w:val="bullet"/>
      <w:lvlText w:val=""/>
      <w:lvlJc w:val="left"/>
      <w:pPr>
        <w:tabs>
          <w:tab w:val="num" w:pos="5040"/>
        </w:tabs>
        <w:ind w:left="5040" w:hanging="360"/>
      </w:pPr>
      <w:rPr>
        <w:rFonts w:ascii="Wingdings" w:hAnsi="Wingdings" w:hint="default"/>
      </w:rPr>
    </w:lvl>
    <w:lvl w:ilvl="7" w:tplc="8F4E3092" w:tentative="1">
      <w:start w:val="1"/>
      <w:numFmt w:val="bullet"/>
      <w:lvlText w:val=""/>
      <w:lvlJc w:val="left"/>
      <w:pPr>
        <w:tabs>
          <w:tab w:val="num" w:pos="5760"/>
        </w:tabs>
        <w:ind w:left="5760" w:hanging="360"/>
      </w:pPr>
      <w:rPr>
        <w:rFonts w:ascii="Wingdings" w:hAnsi="Wingdings" w:hint="default"/>
      </w:rPr>
    </w:lvl>
    <w:lvl w:ilvl="8" w:tplc="BA4453DC" w:tentative="1">
      <w:start w:val="1"/>
      <w:numFmt w:val="bullet"/>
      <w:lvlText w:val=""/>
      <w:lvlJc w:val="left"/>
      <w:pPr>
        <w:tabs>
          <w:tab w:val="num" w:pos="6480"/>
        </w:tabs>
        <w:ind w:left="6480" w:hanging="360"/>
      </w:pPr>
      <w:rPr>
        <w:rFonts w:ascii="Wingdings" w:hAnsi="Wingdings" w:hint="default"/>
      </w:rPr>
    </w:lvl>
  </w:abstractNum>
  <w:abstractNum w:abstractNumId="42">
    <w:nsid w:val="65DD1058"/>
    <w:multiLevelType w:val="multilevel"/>
    <w:tmpl w:val="49FC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946616"/>
    <w:multiLevelType w:val="hybridMultilevel"/>
    <w:tmpl w:val="4F84D7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897673"/>
    <w:multiLevelType w:val="hybridMultilevel"/>
    <w:tmpl w:val="8500C0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FB12A0"/>
    <w:multiLevelType w:val="hybridMultilevel"/>
    <w:tmpl w:val="F4783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9C36D8"/>
    <w:multiLevelType w:val="hybridMultilevel"/>
    <w:tmpl w:val="9800DB70"/>
    <w:lvl w:ilvl="0" w:tplc="405216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7632BE"/>
    <w:multiLevelType w:val="hybridMultilevel"/>
    <w:tmpl w:val="B844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7C6480"/>
    <w:multiLevelType w:val="hybridMultilevel"/>
    <w:tmpl w:val="BA8E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AB0BF9"/>
    <w:multiLevelType w:val="multilevel"/>
    <w:tmpl w:val="284671C2"/>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34"/>
  </w:num>
  <w:num w:numId="4">
    <w:abstractNumId w:val="5"/>
  </w:num>
  <w:num w:numId="5">
    <w:abstractNumId w:val="0"/>
  </w:num>
  <w:num w:numId="6">
    <w:abstractNumId w:val="49"/>
  </w:num>
  <w:num w:numId="7">
    <w:abstractNumId w:val="3"/>
  </w:num>
  <w:num w:numId="8">
    <w:abstractNumId w:val="39"/>
  </w:num>
  <w:num w:numId="9">
    <w:abstractNumId w:val="45"/>
  </w:num>
  <w:num w:numId="10">
    <w:abstractNumId w:val="32"/>
  </w:num>
  <w:num w:numId="11">
    <w:abstractNumId w:val="14"/>
  </w:num>
  <w:num w:numId="12">
    <w:abstractNumId w:val="29"/>
  </w:num>
  <w:num w:numId="13">
    <w:abstractNumId w:val="48"/>
  </w:num>
  <w:num w:numId="14">
    <w:abstractNumId w:val="20"/>
  </w:num>
  <w:num w:numId="15">
    <w:abstractNumId w:val="18"/>
  </w:num>
  <w:num w:numId="16">
    <w:abstractNumId w:val="44"/>
  </w:num>
  <w:num w:numId="17">
    <w:abstractNumId w:val="13"/>
  </w:num>
  <w:num w:numId="18">
    <w:abstractNumId w:val="23"/>
  </w:num>
  <w:num w:numId="19">
    <w:abstractNumId w:val="8"/>
  </w:num>
  <w:num w:numId="20">
    <w:abstractNumId w:val="21"/>
  </w:num>
  <w:num w:numId="21">
    <w:abstractNumId w:val="46"/>
  </w:num>
  <w:num w:numId="22">
    <w:abstractNumId w:val="37"/>
  </w:num>
  <w:num w:numId="23">
    <w:abstractNumId w:val="24"/>
  </w:num>
  <w:num w:numId="24">
    <w:abstractNumId w:val="36"/>
  </w:num>
  <w:num w:numId="25">
    <w:abstractNumId w:val="41"/>
  </w:num>
  <w:num w:numId="26">
    <w:abstractNumId w:val="30"/>
  </w:num>
  <w:num w:numId="27">
    <w:abstractNumId w:val="33"/>
  </w:num>
  <w:num w:numId="28">
    <w:abstractNumId w:val="1"/>
  </w:num>
  <w:num w:numId="29">
    <w:abstractNumId w:val="15"/>
  </w:num>
  <w:num w:numId="30">
    <w:abstractNumId w:val="22"/>
  </w:num>
  <w:num w:numId="31">
    <w:abstractNumId w:val="40"/>
  </w:num>
  <w:num w:numId="32">
    <w:abstractNumId w:val="6"/>
  </w:num>
  <w:num w:numId="33">
    <w:abstractNumId w:val="7"/>
  </w:num>
  <w:num w:numId="34">
    <w:abstractNumId w:val="25"/>
  </w:num>
  <w:num w:numId="35">
    <w:abstractNumId w:val="47"/>
  </w:num>
  <w:num w:numId="36">
    <w:abstractNumId w:val="43"/>
  </w:num>
  <w:num w:numId="37">
    <w:abstractNumId w:val="4"/>
  </w:num>
  <w:num w:numId="38">
    <w:abstractNumId w:val="38"/>
  </w:num>
  <w:num w:numId="39">
    <w:abstractNumId w:val="12"/>
  </w:num>
  <w:num w:numId="40">
    <w:abstractNumId w:val="2"/>
  </w:num>
  <w:num w:numId="41">
    <w:abstractNumId w:val="42"/>
  </w:num>
  <w:num w:numId="42">
    <w:abstractNumId w:val="9"/>
  </w:num>
  <w:num w:numId="43">
    <w:abstractNumId w:val="28"/>
  </w:num>
  <w:num w:numId="44">
    <w:abstractNumId w:val="19"/>
  </w:num>
  <w:num w:numId="45">
    <w:abstractNumId w:val="11"/>
  </w:num>
  <w:num w:numId="46">
    <w:abstractNumId w:val="35"/>
  </w:num>
  <w:num w:numId="47">
    <w:abstractNumId w:val="27"/>
  </w:num>
  <w:num w:numId="48">
    <w:abstractNumId w:val="26"/>
  </w:num>
  <w:num w:numId="49">
    <w:abstractNumId w:val="16"/>
  </w:num>
  <w:num w:numId="50">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44A3F"/>
    <w:rsid w:val="00046532"/>
    <w:rsid w:val="00082EFE"/>
    <w:rsid w:val="000A4060"/>
    <w:rsid w:val="000A5EB2"/>
    <w:rsid w:val="000A702C"/>
    <w:rsid w:val="000B44D3"/>
    <w:rsid w:val="000B73F0"/>
    <w:rsid w:val="000C6A01"/>
    <w:rsid w:val="000D0FDF"/>
    <w:rsid w:val="000D7D6E"/>
    <w:rsid w:val="000E3279"/>
    <w:rsid w:val="000F07AB"/>
    <w:rsid w:val="000F7D77"/>
    <w:rsid w:val="001026F8"/>
    <w:rsid w:val="00107309"/>
    <w:rsid w:val="00111E94"/>
    <w:rsid w:val="00130CE3"/>
    <w:rsid w:val="00156BEF"/>
    <w:rsid w:val="001732C6"/>
    <w:rsid w:val="0017511C"/>
    <w:rsid w:val="0018746E"/>
    <w:rsid w:val="001948B1"/>
    <w:rsid w:val="00196D01"/>
    <w:rsid w:val="001C38D3"/>
    <w:rsid w:val="001F757E"/>
    <w:rsid w:val="00203EFA"/>
    <w:rsid w:val="00204381"/>
    <w:rsid w:val="00210445"/>
    <w:rsid w:val="002266A7"/>
    <w:rsid w:val="00233DAD"/>
    <w:rsid w:val="00244857"/>
    <w:rsid w:val="00245706"/>
    <w:rsid w:val="00265B83"/>
    <w:rsid w:val="00277514"/>
    <w:rsid w:val="00277997"/>
    <w:rsid w:val="00292EBF"/>
    <w:rsid w:val="002D574D"/>
    <w:rsid w:val="002D7972"/>
    <w:rsid w:val="00305296"/>
    <w:rsid w:val="00306131"/>
    <w:rsid w:val="003076BD"/>
    <w:rsid w:val="00311C75"/>
    <w:rsid w:val="003272D5"/>
    <w:rsid w:val="003279A5"/>
    <w:rsid w:val="00335191"/>
    <w:rsid w:val="00346EBF"/>
    <w:rsid w:val="00352F92"/>
    <w:rsid w:val="00356AF5"/>
    <w:rsid w:val="00375E4E"/>
    <w:rsid w:val="00376051"/>
    <w:rsid w:val="00383478"/>
    <w:rsid w:val="003B11BD"/>
    <w:rsid w:val="003B5829"/>
    <w:rsid w:val="003C028C"/>
    <w:rsid w:val="003C08B0"/>
    <w:rsid w:val="003C3F7E"/>
    <w:rsid w:val="003C55CB"/>
    <w:rsid w:val="003C6B3C"/>
    <w:rsid w:val="003C7ACE"/>
    <w:rsid w:val="003E32E1"/>
    <w:rsid w:val="003F493E"/>
    <w:rsid w:val="003F7729"/>
    <w:rsid w:val="003F7D68"/>
    <w:rsid w:val="0040797F"/>
    <w:rsid w:val="00422FA2"/>
    <w:rsid w:val="00431FC7"/>
    <w:rsid w:val="004368A5"/>
    <w:rsid w:val="0045265C"/>
    <w:rsid w:val="00460705"/>
    <w:rsid w:val="004B0D70"/>
    <w:rsid w:val="004B5117"/>
    <w:rsid w:val="004B6241"/>
    <w:rsid w:val="004C5013"/>
    <w:rsid w:val="004D20CA"/>
    <w:rsid w:val="004F4193"/>
    <w:rsid w:val="00515F56"/>
    <w:rsid w:val="005175F0"/>
    <w:rsid w:val="0052286D"/>
    <w:rsid w:val="00525146"/>
    <w:rsid w:val="0052777C"/>
    <w:rsid w:val="005361DF"/>
    <w:rsid w:val="0054763C"/>
    <w:rsid w:val="0055288F"/>
    <w:rsid w:val="00570165"/>
    <w:rsid w:val="005739D6"/>
    <w:rsid w:val="00576778"/>
    <w:rsid w:val="0058288E"/>
    <w:rsid w:val="00594125"/>
    <w:rsid w:val="0059631E"/>
    <w:rsid w:val="0059633D"/>
    <w:rsid w:val="005A2F4F"/>
    <w:rsid w:val="005A3D86"/>
    <w:rsid w:val="005B192F"/>
    <w:rsid w:val="005B54D6"/>
    <w:rsid w:val="005B5695"/>
    <w:rsid w:val="005C3599"/>
    <w:rsid w:val="005E2EC6"/>
    <w:rsid w:val="005E46CA"/>
    <w:rsid w:val="005E6CC5"/>
    <w:rsid w:val="005F7181"/>
    <w:rsid w:val="00604FFB"/>
    <w:rsid w:val="006157B4"/>
    <w:rsid w:val="00621F05"/>
    <w:rsid w:val="00627692"/>
    <w:rsid w:val="00627AA4"/>
    <w:rsid w:val="00630037"/>
    <w:rsid w:val="006421CE"/>
    <w:rsid w:val="006445D0"/>
    <w:rsid w:val="00660393"/>
    <w:rsid w:val="0066342B"/>
    <w:rsid w:val="00666746"/>
    <w:rsid w:val="00671086"/>
    <w:rsid w:val="006728A6"/>
    <w:rsid w:val="0068012D"/>
    <w:rsid w:val="00693962"/>
    <w:rsid w:val="006A20A1"/>
    <w:rsid w:val="006A3E07"/>
    <w:rsid w:val="006B0C0F"/>
    <w:rsid w:val="006B6E01"/>
    <w:rsid w:val="006C1255"/>
    <w:rsid w:val="006C6B2F"/>
    <w:rsid w:val="006E4D5E"/>
    <w:rsid w:val="006E5ADC"/>
    <w:rsid w:val="006F2C45"/>
    <w:rsid w:val="006F3425"/>
    <w:rsid w:val="006F4148"/>
    <w:rsid w:val="00706132"/>
    <w:rsid w:val="00716F68"/>
    <w:rsid w:val="00726713"/>
    <w:rsid w:val="00733AA5"/>
    <w:rsid w:val="007340EE"/>
    <w:rsid w:val="00770912"/>
    <w:rsid w:val="00783BE5"/>
    <w:rsid w:val="00784FF4"/>
    <w:rsid w:val="007955FC"/>
    <w:rsid w:val="007A4871"/>
    <w:rsid w:val="007A5600"/>
    <w:rsid w:val="007B465B"/>
    <w:rsid w:val="007C174A"/>
    <w:rsid w:val="007F107F"/>
    <w:rsid w:val="00820E87"/>
    <w:rsid w:val="00820F45"/>
    <w:rsid w:val="008377E8"/>
    <w:rsid w:val="008441AA"/>
    <w:rsid w:val="008452D4"/>
    <w:rsid w:val="00847A04"/>
    <w:rsid w:val="00862736"/>
    <w:rsid w:val="00897E67"/>
    <w:rsid w:val="008A5A42"/>
    <w:rsid w:val="008F2C09"/>
    <w:rsid w:val="00902B1D"/>
    <w:rsid w:val="009212D0"/>
    <w:rsid w:val="009327D6"/>
    <w:rsid w:val="009544F7"/>
    <w:rsid w:val="009564D7"/>
    <w:rsid w:val="009670B9"/>
    <w:rsid w:val="00975461"/>
    <w:rsid w:val="0099073E"/>
    <w:rsid w:val="00994FB9"/>
    <w:rsid w:val="009A48C4"/>
    <w:rsid w:val="009A671D"/>
    <w:rsid w:val="009A6F93"/>
    <w:rsid w:val="009C3452"/>
    <w:rsid w:val="009C7263"/>
    <w:rsid w:val="009C78AB"/>
    <w:rsid w:val="009D63FB"/>
    <w:rsid w:val="009E7782"/>
    <w:rsid w:val="009F2811"/>
    <w:rsid w:val="009F5E1D"/>
    <w:rsid w:val="00A06712"/>
    <w:rsid w:val="00A12C15"/>
    <w:rsid w:val="00A2243D"/>
    <w:rsid w:val="00A24EDE"/>
    <w:rsid w:val="00A26F18"/>
    <w:rsid w:val="00A27117"/>
    <w:rsid w:val="00A5536F"/>
    <w:rsid w:val="00A63284"/>
    <w:rsid w:val="00A678B7"/>
    <w:rsid w:val="00A723E6"/>
    <w:rsid w:val="00A74EFC"/>
    <w:rsid w:val="00A87D2D"/>
    <w:rsid w:val="00A90D33"/>
    <w:rsid w:val="00AA1A39"/>
    <w:rsid w:val="00AA2E00"/>
    <w:rsid w:val="00AA4999"/>
    <w:rsid w:val="00AE1F76"/>
    <w:rsid w:val="00AE25FD"/>
    <w:rsid w:val="00AE5BC1"/>
    <w:rsid w:val="00B01D96"/>
    <w:rsid w:val="00B11B27"/>
    <w:rsid w:val="00B14D40"/>
    <w:rsid w:val="00B17D5F"/>
    <w:rsid w:val="00B272D1"/>
    <w:rsid w:val="00B411BE"/>
    <w:rsid w:val="00B509C1"/>
    <w:rsid w:val="00B540D5"/>
    <w:rsid w:val="00B56104"/>
    <w:rsid w:val="00B57CA8"/>
    <w:rsid w:val="00B92F78"/>
    <w:rsid w:val="00BA11A6"/>
    <w:rsid w:val="00BA7ADB"/>
    <w:rsid w:val="00BB0E40"/>
    <w:rsid w:val="00BB625F"/>
    <w:rsid w:val="00BB7B98"/>
    <w:rsid w:val="00BD0D93"/>
    <w:rsid w:val="00BD181F"/>
    <w:rsid w:val="00BF0686"/>
    <w:rsid w:val="00BF28EE"/>
    <w:rsid w:val="00BF3251"/>
    <w:rsid w:val="00BF49D0"/>
    <w:rsid w:val="00C0229F"/>
    <w:rsid w:val="00C13D91"/>
    <w:rsid w:val="00C154DB"/>
    <w:rsid w:val="00C17340"/>
    <w:rsid w:val="00C30719"/>
    <w:rsid w:val="00C478D0"/>
    <w:rsid w:val="00C51200"/>
    <w:rsid w:val="00C54FB9"/>
    <w:rsid w:val="00C7114B"/>
    <w:rsid w:val="00C90364"/>
    <w:rsid w:val="00C9776E"/>
    <w:rsid w:val="00CA0801"/>
    <w:rsid w:val="00CA2FFA"/>
    <w:rsid w:val="00CA7FB1"/>
    <w:rsid w:val="00CC5B4C"/>
    <w:rsid w:val="00CD1DEC"/>
    <w:rsid w:val="00CE322F"/>
    <w:rsid w:val="00CE398C"/>
    <w:rsid w:val="00CE3C23"/>
    <w:rsid w:val="00CF1473"/>
    <w:rsid w:val="00CF6843"/>
    <w:rsid w:val="00D04D01"/>
    <w:rsid w:val="00D05745"/>
    <w:rsid w:val="00D06398"/>
    <w:rsid w:val="00D12184"/>
    <w:rsid w:val="00D12D6A"/>
    <w:rsid w:val="00D144E6"/>
    <w:rsid w:val="00D24669"/>
    <w:rsid w:val="00D508C0"/>
    <w:rsid w:val="00D51F4B"/>
    <w:rsid w:val="00D5296D"/>
    <w:rsid w:val="00D54448"/>
    <w:rsid w:val="00D642E6"/>
    <w:rsid w:val="00D83AA9"/>
    <w:rsid w:val="00D86C22"/>
    <w:rsid w:val="00D90DC8"/>
    <w:rsid w:val="00D94C32"/>
    <w:rsid w:val="00DA38DE"/>
    <w:rsid w:val="00DB290F"/>
    <w:rsid w:val="00DB7F67"/>
    <w:rsid w:val="00DC2EE4"/>
    <w:rsid w:val="00DE343D"/>
    <w:rsid w:val="00DF33E3"/>
    <w:rsid w:val="00DF5853"/>
    <w:rsid w:val="00E00098"/>
    <w:rsid w:val="00E35C8B"/>
    <w:rsid w:val="00E42CC9"/>
    <w:rsid w:val="00E4361F"/>
    <w:rsid w:val="00E43DBD"/>
    <w:rsid w:val="00E43EF8"/>
    <w:rsid w:val="00E45692"/>
    <w:rsid w:val="00E46E1A"/>
    <w:rsid w:val="00E51CCD"/>
    <w:rsid w:val="00E6648A"/>
    <w:rsid w:val="00E76FC8"/>
    <w:rsid w:val="00E87520"/>
    <w:rsid w:val="00EC4154"/>
    <w:rsid w:val="00F04839"/>
    <w:rsid w:val="00F1243F"/>
    <w:rsid w:val="00F24B61"/>
    <w:rsid w:val="00F3588A"/>
    <w:rsid w:val="00F37BA7"/>
    <w:rsid w:val="00F41F37"/>
    <w:rsid w:val="00F46A54"/>
    <w:rsid w:val="00F47561"/>
    <w:rsid w:val="00F56C7A"/>
    <w:rsid w:val="00F57D8F"/>
    <w:rsid w:val="00F677DC"/>
    <w:rsid w:val="00F86C93"/>
    <w:rsid w:val="00FC6DA4"/>
    <w:rsid w:val="00FF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NoSpacing">
    <w:name w:val="No Spacing"/>
    <w:uiPriority w:val="1"/>
    <w:qFormat/>
    <w:rsid w:val="00C0229F"/>
    <w:pPr>
      <w:overflowPunct w:val="0"/>
      <w:autoSpaceDE w:val="0"/>
      <w:autoSpaceDN w:val="0"/>
      <w:adjustRightInd w:val="0"/>
    </w:pPr>
    <w:rPr>
      <w:rFonts w:eastAsia="Times New Roman"/>
      <w:sz w:val="24"/>
    </w:rPr>
  </w:style>
  <w:style w:type="paragraph" w:customStyle="1" w:styleId="BulletText1">
    <w:name w:val="Bullet Text 1"/>
    <w:basedOn w:val="Normal"/>
    <w:qFormat/>
    <w:rsid w:val="008452D4"/>
    <w:pPr>
      <w:numPr>
        <w:numId w:val="8"/>
      </w:numPr>
      <w:tabs>
        <w:tab w:val="clear" w:pos="173"/>
        <w:tab w:val="left" w:pos="187"/>
        <w:tab w:val="num" w:pos="360"/>
      </w:tabs>
      <w:overflowPunct/>
      <w:autoSpaceDE/>
      <w:autoSpaceDN/>
      <w:adjustRightInd/>
      <w:spacing w:before="0"/>
      <w:ind w:left="360" w:hanging="360"/>
    </w:pPr>
  </w:style>
  <w:style w:type="paragraph" w:styleId="ListParagraph">
    <w:name w:val="List Paragraph"/>
    <w:basedOn w:val="Normal"/>
    <w:uiPriority w:val="34"/>
    <w:qFormat/>
    <w:rsid w:val="000B73F0"/>
    <w:pPr>
      <w:ind w:left="720"/>
      <w:contextualSpacing/>
    </w:pPr>
  </w:style>
  <w:style w:type="table" w:styleId="TableGrid">
    <w:name w:val="Table Grid"/>
    <w:basedOn w:val="TableNormal"/>
    <w:uiPriority w:val="59"/>
    <w:rsid w:val="00621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621F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621F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basedOn w:val="DefaultParagraphFont"/>
    <w:uiPriority w:val="22"/>
    <w:qFormat/>
    <w:rsid w:val="004F4193"/>
    <w:rPr>
      <w:b/>
      <w:bCs/>
    </w:rPr>
  </w:style>
  <w:style w:type="character" w:styleId="FollowedHyperlink">
    <w:name w:val="FollowedHyperlink"/>
    <w:basedOn w:val="DefaultParagraphFont"/>
    <w:uiPriority w:val="99"/>
    <w:semiHidden/>
    <w:unhideWhenUsed/>
    <w:rsid w:val="00515F56"/>
    <w:rPr>
      <w:color w:val="800080" w:themeColor="followedHyperlink"/>
      <w:u w:val="single"/>
    </w:rPr>
  </w:style>
  <w:style w:type="paragraph" w:styleId="BodyText">
    <w:name w:val="Body Text"/>
    <w:basedOn w:val="Normal"/>
    <w:link w:val="BodyTextChar"/>
    <w:semiHidden/>
    <w:rsid w:val="00245706"/>
    <w:pPr>
      <w:widowControl w:val="0"/>
      <w:spacing w:after="120"/>
      <w:textAlignment w:val="baseline"/>
    </w:pPr>
  </w:style>
  <w:style w:type="character" w:customStyle="1" w:styleId="BodyTextChar">
    <w:name w:val="Body Text Char"/>
    <w:basedOn w:val="DefaultParagraphFont"/>
    <w:link w:val="BodyText"/>
    <w:semiHidden/>
    <w:rsid w:val="00245706"/>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NoSpacing">
    <w:name w:val="No Spacing"/>
    <w:uiPriority w:val="1"/>
    <w:qFormat/>
    <w:rsid w:val="00C0229F"/>
    <w:pPr>
      <w:overflowPunct w:val="0"/>
      <w:autoSpaceDE w:val="0"/>
      <w:autoSpaceDN w:val="0"/>
      <w:adjustRightInd w:val="0"/>
    </w:pPr>
    <w:rPr>
      <w:rFonts w:eastAsia="Times New Roman"/>
      <w:sz w:val="24"/>
    </w:rPr>
  </w:style>
  <w:style w:type="paragraph" w:customStyle="1" w:styleId="BulletText1">
    <w:name w:val="Bullet Text 1"/>
    <w:basedOn w:val="Normal"/>
    <w:qFormat/>
    <w:rsid w:val="008452D4"/>
    <w:pPr>
      <w:numPr>
        <w:numId w:val="8"/>
      </w:numPr>
      <w:tabs>
        <w:tab w:val="clear" w:pos="173"/>
        <w:tab w:val="left" w:pos="187"/>
        <w:tab w:val="num" w:pos="360"/>
      </w:tabs>
      <w:overflowPunct/>
      <w:autoSpaceDE/>
      <w:autoSpaceDN/>
      <w:adjustRightInd/>
      <w:spacing w:before="0"/>
      <w:ind w:left="360" w:hanging="360"/>
    </w:pPr>
  </w:style>
  <w:style w:type="paragraph" w:styleId="ListParagraph">
    <w:name w:val="List Paragraph"/>
    <w:basedOn w:val="Normal"/>
    <w:uiPriority w:val="34"/>
    <w:qFormat/>
    <w:rsid w:val="000B73F0"/>
    <w:pPr>
      <w:ind w:left="720"/>
      <w:contextualSpacing/>
    </w:pPr>
  </w:style>
  <w:style w:type="table" w:styleId="TableGrid">
    <w:name w:val="Table Grid"/>
    <w:basedOn w:val="TableNormal"/>
    <w:uiPriority w:val="59"/>
    <w:rsid w:val="00621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621F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621F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basedOn w:val="DefaultParagraphFont"/>
    <w:uiPriority w:val="22"/>
    <w:qFormat/>
    <w:rsid w:val="004F4193"/>
    <w:rPr>
      <w:b/>
      <w:bCs/>
    </w:rPr>
  </w:style>
  <w:style w:type="character" w:styleId="FollowedHyperlink">
    <w:name w:val="FollowedHyperlink"/>
    <w:basedOn w:val="DefaultParagraphFont"/>
    <w:uiPriority w:val="99"/>
    <w:semiHidden/>
    <w:unhideWhenUsed/>
    <w:rsid w:val="00515F56"/>
    <w:rPr>
      <w:color w:val="800080" w:themeColor="followedHyperlink"/>
      <w:u w:val="single"/>
    </w:rPr>
  </w:style>
  <w:style w:type="paragraph" w:styleId="BodyText">
    <w:name w:val="Body Text"/>
    <w:basedOn w:val="Normal"/>
    <w:link w:val="BodyTextChar"/>
    <w:semiHidden/>
    <w:rsid w:val="00245706"/>
    <w:pPr>
      <w:widowControl w:val="0"/>
      <w:spacing w:after="120"/>
      <w:textAlignment w:val="baseline"/>
    </w:pPr>
  </w:style>
  <w:style w:type="character" w:customStyle="1" w:styleId="BodyTextChar">
    <w:name w:val="Body Text Char"/>
    <w:basedOn w:val="DefaultParagraphFont"/>
    <w:link w:val="BodyText"/>
    <w:semiHidden/>
    <w:rsid w:val="00245706"/>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5086">
      <w:bodyDiv w:val="1"/>
      <w:marLeft w:val="0"/>
      <w:marRight w:val="0"/>
      <w:marTop w:val="0"/>
      <w:marBottom w:val="0"/>
      <w:divBdr>
        <w:top w:val="none" w:sz="0" w:space="0" w:color="auto"/>
        <w:left w:val="none" w:sz="0" w:space="0" w:color="auto"/>
        <w:bottom w:val="none" w:sz="0" w:space="0" w:color="auto"/>
        <w:right w:val="none" w:sz="0" w:space="0" w:color="auto"/>
      </w:divBdr>
      <w:divsChild>
        <w:div w:id="1017653698">
          <w:marLeft w:val="0"/>
          <w:marRight w:val="0"/>
          <w:marTop w:val="0"/>
          <w:marBottom w:val="0"/>
          <w:divBdr>
            <w:top w:val="none" w:sz="0" w:space="0" w:color="auto"/>
            <w:left w:val="none" w:sz="0" w:space="0" w:color="auto"/>
            <w:bottom w:val="none" w:sz="0" w:space="0" w:color="auto"/>
            <w:right w:val="none" w:sz="0" w:space="0" w:color="auto"/>
          </w:divBdr>
          <w:divsChild>
            <w:div w:id="1448964943">
              <w:marLeft w:val="0"/>
              <w:marRight w:val="0"/>
              <w:marTop w:val="0"/>
              <w:marBottom w:val="0"/>
              <w:divBdr>
                <w:top w:val="none" w:sz="0" w:space="0" w:color="auto"/>
                <w:left w:val="none" w:sz="0" w:space="0" w:color="auto"/>
                <w:bottom w:val="none" w:sz="0" w:space="0" w:color="auto"/>
                <w:right w:val="none" w:sz="0" w:space="0" w:color="auto"/>
              </w:divBdr>
              <w:divsChild>
                <w:div w:id="1851480456">
                  <w:marLeft w:val="0"/>
                  <w:marRight w:val="0"/>
                  <w:marTop w:val="0"/>
                  <w:marBottom w:val="0"/>
                  <w:divBdr>
                    <w:top w:val="none" w:sz="0" w:space="0" w:color="auto"/>
                    <w:left w:val="none" w:sz="0" w:space="0" w:color="auto"/>
                    <w:bottom w:val="none" w:sz="0" w:space="0" w:color="auto"/>
                    <w:right w:val="none" w:sz="0" w:space="0" w:color="auto"/>
                  </w:divBdr>
                  <w:divsChild>
                    <w:div w:id="1644044750">
                      <w:marLeft w:val="0"/>
                      <w:marRight w:val="0"/>
                      <w:marTop w:val="0"/>
                      <w:marBottom w:val="0"/>
                      <w:divBdr>
                        <w:top w:val="none" w:sz="0" w:space="0" w:color="auto"/>
                        <w:left w:val="none" w:sz="0" w:space="0" w:color="auto"/>
                        <w:bottom w:val="none" w:sz="0" w:space="0" w:color="auto"/>
                        <w:right w:val="none" w:sz="0" w:space="0" w:color="auto"/>
                      </w:divBdr>
                      <w:divsChild>
                        <w:div w:id="707485875">
                          <w:marLeft w:val="0"/>
                          <w:marRight w:val="0"/>
                          <w:marTop w:val="0"/>
                          <w:marBottom w:val="0"/>
                          <w:divBdr>
                            <w:top w:val="none" w:sz="0" w:space="0" w:color="auto"/>
                            <w:left w:val="none" w:sz="0" w:space="0" w:color="auto"/>
                            <w:bottom w:val="none" w:sz="0" w:space="0" w:color="auto"/>
                            <w:right w:val="none" w:sz="0" w:space="0" w:color="auto"/>
                          </w:divBdr>
                          <w:divsChild>
                            <w:div w:id="1041974651">
                              <w:marLeft w:val="0"/>
                              <w:marRight w:val="0"/>
                              <w:marTop w:val="0"/>
                              <w:marBottom w:val="0"/>
                              <w:divBdr>
                                <w:top w:val="single" w:sz="6" w:space="0" w:color="CCCCCC"/>
                                <w:left w:val="single" w:sz="6" w:space="0" w:color="CCCCCC"/>
                                <w:bottom w:val="single" w:sz="6" w:space="0" w:color="CCCCCC"/>
                                <w:right w:val="single" w:sz="6" w:space="0" w:color="CCCCCC"/>
                              </w:divBdr>
                              <w:divsChild>
                                <w:div w:id="3462486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63168808">
      <w:bodyDiv w:val="1"/>
      <w:marLeft w:val="0"/>
      <w:marRight w:val="0"/>
      <w:marTop w:val="0"/>
      <w:marBottom w:val="0"/>
      <w:divBdr>
        <w:top w:val="none" w:sz="0" w:space="0" w:color="auto"/>
        <w:left w:val="none" w:sz="0" w:space="0" w:color="auto"/>
        <w:bottom w:val="none" w:sz="0" w:space="0" w:color="auto"/>
        <w:right w:val="none" w:sz="0" w:space="0" w:color="auto"/>
      </w:divBdr>
      <w:divsChild>
        <w:div w:id="1215848249">
          <w:marLeft w:val="0"/>
          <w:marRight w:val="0"/>
          <w:marTop w:val="0"/>
          <w:marBottom w:val="0"/>
          <w:divBdr>
            <w:top w:val="none" w:sz="0" w:space="0" w:color="auto"/>
            <w:left w:val="none" w:sz="0" w:space="0" w:color="auto"/>
            <w:bottom w:val="none" w:sz="0" w:space="0" w:color="auto"/>
            <w:right w:val="none" w:sz="0" w:space="0" w:color="auto"/>
          </w:divBdr>
          <w:divsChild>
            <w:div w:id="2069693275">
              <w:marLeft w:val="0"/>
              <w:marRight w:val="0"/>
              <w:marTop w:val="0"/>
              <w:marBottom w:val="0"/>
              <w:divBdr>
                <w:top w:val="none" w:sz="0" w:space="0" w:color="auto"/>
                <w:left w:val="none" w:sz="0" w:space="0" w:color="auto"/>
                <w:bottom w:val="none" w:sz="0" w:space="0" w:color="auto"/>
                <w:right w:val="none" w:sz="0" w:space="0" w:color="auto"/>
              </w:divBdr>
              <w:divsChild>
                <w:div w:id="309991509">
                  <w:marLeft w:val="0"/>
                  <w:marRight w:val="0"/>
                  <w:marTop w:val="0"/>
                  <w:marBottom w:val="0"/>
                  <w:divBdr>
                    <w:top w:val="none" w:sz="0" w:space="0" w:color="auto"/>
                    <w:left w:val="none" w:sz="0" w:space="0" w:color="auto"/>
                    <w:bottom w:val="none" w:sz="0" w:space="0" w:color="auto"/>
                    <w:right w:val="none" w:sz="0" w:space="0" w:color="auto"/>
                  </w:divBdr>
                  <w:divsChild>
                    <w:div w:id="664868379">
                      <w:marLeft w:val="0"/>
                      <w:marRight w:val="0"/>
                      <w:marTop w:val="0"/>
                      <w:marBottom w:val="0"/>
                      <w:divBdr>
                        <w:top w:val="none" w:sz="0" w:space="0" w:color="auto"/>
                        <w:left w:val="none" w:sz="0" w:space="0" w:color="auto"/>
                        <w:bottom w:val="none" w:sz="0" w:space="0" w:color="auto"/>
                        <w:right w:val="none" w:sz="0" w:space="0" w:color="auto"/>
                      </w:divBdr>
                      <w:divsChild>
                        <w:div w:id="924529438">
                          <w:marLeft w:val="0"/>
                          <w:marRight w:val="0"/>
                          <w:marTop w:val="0"/>
                          <w:marBottom w:val="0"/>
                          <w:divBdr>
                            <w:top w:val="none" w:sz="0" w:space="0" w:color="auto"/>
                            <w:left w:val="none" w:sz="0" w:space="0" w:color="auto"/>
                            <w:bottom w:val="none" w:sz="0" w:space="0" w:color="auto"/>
                            <w:right w:val="none" w:sz="0" w:space="0" w:color="auto"/>
                          </w:divBdr>
                          <w:divsChild>
                            <w:div w:id="191650867">
                              <w:marLeft w:val="0"/>
                              <w:marRight w:val="0"/>
                              <w:marTop w:val="0"/>
                              <w:marBottom w:val="0"/>
                              <w:divBdr>
                                <w:top w:val="single" w:sz="6" w:space="0" w:color="CCCCCC"/>
                                <w:left w:val="single" w:sz="6" w:space="0" w:color="CCCCCC"/>
                                <w:bottom w:val="single" w:sz="6" w:space="0" w:color="CCCCCC"/>
                                <w:right w:val="single" w:sz="6" w:space="0" w:color="CCCCCC"/>
                              </w:divBdr>
                              <w:divsChild>
                                <w:div w:id="404644257">
                                  <w:marLeft w:val="0"/>
                                  <w:marRight w:val="0"/>
                                  <w:marTop w:val="75"/>
                                  <w:marBottom w:val="0"/>
                                  <w:divBdr>
                                    <w:top w:val="none" w:sz="0" w:space="0" w:color="auto"/>
                                    <w:left w:val="none" w:sz="0" w:space="0" w:color="auto"/>
                                    <w:bottom w:val="none" w:sz="0" w:space="0" w:color="auto"/>
                                    <w:right w:val="none" w:sz="0" w:space="0" w:color="auto"/>
                                  </w:divBdr>
                                  <w:divsChild>
                                    <w:div w:id="5600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655748">
      <w:bodyDiv w:val="1"/>
      <w:marLeft w:val="0"/>
      <w:marRight w:val="0"/>
      <w:marTop w:val="0"/>
      <w:marBottom w:val="0"/>
      <w:divBdr>
        <w:top w:val="none" w:sz="0" w:space="0" w:color="auto"/>
        <w:left w:val="none" w:sz="0" w:space="0" w:color="auto"/>
        <w:bottom w:val="none" w:sz="0" w:space="0" w:color="auto"/>
        <w:right w:val="none" w:sz="0" w:space="0" w:color="auto"/>
      </w:divBdr>
      <w:divsChild>
        <w:div w:id="1560049033">
          <w:marLeft w:val="0"/>
          <w:marRight w:val="0"/>
          <w:marTop w:val="0"/>
          <w:marBottom w:val="0"/>
          <w:divBdr>
            <w:top w:val="none" w:sz="0" w:space="0" w:color="auto"/>
            <w:left w:val="none" w:sz="0" w:space="0" w:color="auto"/>
            <w:bottom w:val="none" w:sz="0" w:space="0" w:color="auto"/>
            <w:right w:val="none" w:sz="0" w:space="0" w:color="auto"/>
          </w:divBdr>
          <w:divsChild>
            <w:div w:id="922648490">
              <w:marLeft w:val="0"/>
              <w:marRight w:val="0"/>
              <w:marTop w:val="0"/>
              <w:marBottom w:val="0"/>
              <w:divBdr>
                <w:top w:val="none" w:sz="0" w:space="0" w:color="auto"/>
                <w:left w:val="none" w:sz="0" w:space="0" w:color="auto"/>
                <w:bottom w:val="none" w:sz="0" w:space="0" w:color="auto"/>
                <w:right w:val="none" w:sz="0" w:space="0" w:color="auto"/>
              </w:divBdr>
              <w:divsChild>
                <w:div w:id="620579119">
                  <w:marLeft w:val="0"/>
                  <w:marRight w:val="0"/>
                  <w:marTop w:val="0"/>
                  <w:marBottom w:val="0"/>
                  <w:divBdr>
                    <w:top w:val="none" w:sz="0" w:space="0" w:color="auto"/>
                    <w:left w:val="none" w:sz="0" w:space="0" w:color="auto"/>
                    <w:bottom w:val="none" w:sz="0" w:space="0" w:color="auto"/>
                    <w:right w:val="none" w:sz="0" w:space="0" w:color="auto"/>
                  </w:divBdr>
                  <w:divsChild>
                    <w:div w:id="1384253605">
                      <w:marLeft w:val="0"/>
                      <w:marRight w:val="0"/>
                      <w:marTop w:val="0"/>
                      <w:marBottom w:val="0"/>
                      <w:divBdr>
                        <w:top w:val="none" w:sz="0" w:space="0" w:color="auto"/>
                        <w:left w:val="none" w:sz="0" w:space="0" w:color="auto"/>
                        <w:bottom w:val="none" w:sz="0" w:space="0" w:color="auto"/>
                        <w:right w:val="none" w:sz="0" w:space="0" w:color="auto"/>
                      </w:divBdr>
                      <w:divsChild>
                        <w:div w:id="343283255">
                          <w:marLeft w:val="0"/>
                          <w:marRight w:val="0"/>
                          <w:marTop w:val="0"/>
                          <w:marBottom w:val="0"/>
                          <w:divBdr>
                            <w:top w:val="none" w:sz="0" w:space="0" w:color="auto"/>
                            <w:left w:val="none" w:sz="0" w:space="0" w:color="auto"/>
                            <w:bottom w:val="none" w:sz="0" w:space="0" w:color="auto"/>
                            <w:right w:val="none" w:sz="0" w:space="0" w:color="auto"/>
                          </w:divBdr>
                          <w:divsChild>
                            <w:div w:id="188110618">
                              <w:marLeft w:val="0"/>
                              <w:marRight w:val="0"/>
                              <w:marTop w:val="0"/>
                              <w:marBottom w:val="0"/>
                              <w:divBdr>
                                <w:top w:val="single" w:sz="6" w:space="0" w:color="CCCCCC"/>
                                <w:left w:val="single" w:sz="6" w:space="0" w:color="CCCCCC"/>
                                <w:bottom w:val="single" w:sz="6" w:space="0" w:color="CCCCCC"/>
                                <w:right w:val="single" w:sz="6" w:space="0" w:color="CCCCCC"/>
                              </w:divBdr>
                              <w:divsChild>
                                <w:div w:id="230430044">
                                  <w:marLeft w:val="0"/>
                                  <w:marRight w:val="0"/>
                                  <w:marTop w:val="75"/>
                                  <w:marBottom w:val="0"/>
                                  <w:divBdr>
                                    <w:top w:val="none" w:sz="0" w:space="0" w:color="auto"/>
                                    <w:left w:val="none" w:sz="0" w:space="0" w:color="auto"/>
                                    <w:bottom w:val="none" w:sz="0" w:space="0" w:color="auto"/>
                                    <w:right w:val="none" w:sz="0" w:space="0" w:color="auto"/>
                                  </w:divBdr>
                                  <w:divsChild>
                                    <w:div w:id="590042691">
                                      <w:marLeft w:val="0"/>
                                      <w:marRight w:val="0"/>
                                      <w:marTop w:val="0"/>
                                      <w:marBottom w:val="0"/>
                                      <w:divBdr>
                                        <w:top w:val="none" w:sz="0" w:space="0" w:color="auto"/>
                                        <w:left w:val="none" w:sz="0" w:space="0" w:color="auto"/>
                                        <w:bottom w:val="none" w:sz="0" w:space="0" w:color="auto"/>
                                        <w:right w:val="none" w:sz="0" w:space="0" w:color="auto"/>
                                      </w:divBdr>
                                      <w:divsChild>
                                        <w:div w:id="1281113130">
                                          <w:marLeft w:val="0"/>
                                          <w:marRight w:val="0"/>
                                          <w:marTop w:val="0"/>
                                          <w:marBottom w:val="0"/>
                                          <w:divBdr>
                                            <w:top w:val="none" w:sz="0" w:space="0" w:color="auto"/>
                                            <w:left w:val="none" w:sz="0" w:space="0" w:color="auto"/>
                                            <w:bottom w:val="none" w:sz="0" w:space="0" w:color="auto"/>
                                            <w:right w:val="none" w:sz="0" w:space="0" w:color="auto"/>
                                          </w:divBdr>
                                          <w:divsChild>
                                            <w:div w:id="634945329">
                                              <w:marLeft w:val="0"/>
                                              <w:marRight w:val="0"/>
                                              <w:marTop w:val="0"/>
                                              <w:marBottom w:val="0"/>
                                              <w:divBdr>
                                                <w:top w:val="none" w:sz="0" w:space="0" w:color="auto"/>
                                                <w:left w:val="none" w:sz="0" w:space="0" w:color="auto"/>
                                                <w:bottom w:val="none" w:sz="0" w:space="0" w:color="auto"/>
                                                <w:right w:val="none" w:sz="0" w:space="0" w:color="auto"/>
                                              </w:divBdr>
                                            </w:div>
                                            <w:div w:id="384988120">
                                              <w:marLeft w:val="0"/>
                                              <w:marRight w:val="0"/>
                                              <w:marTop w:val="0"/>
                                              <w:marBottom w:val="0"/>
                                              <w:divBdr>
                                                <w:top w:val="none" w:sz="0" w:space="0" w:color="auto"/>
                                                <w:left w:val="none" w:sz="0" w:space="0" w:color="auto"/>
                                                <w:bottom w:val="none" w:sz="0" w:space="0" w:color="auto"/>
                                                <w:right w:val="none" w:sz="0" w:space="0" w:color="auto"/>
                                              </w:divBdr>
                                            </w:div>
                                            <w:div w:id="1037660736">
                                              <w:marLeft w:val="0"/>
                                              <w:marRight w:val="0"/>
                                              <w:marTop w:val="0"/>
                                              <w:marBottom w:val="0"/>
                                              <w:divBdr>
                                                <w:top w:val="none" w:sz="0" w:space="0" w:color="auto"/>
                                                <w:left w:val="none" w:sz="0" w:space="0" w:color="auto"/>
                                                <w:bottom w:val="none" w:sz="0" w:space="0" w:color="auto"/>
                                                <w:right w:val="none" w:sz="0" w:space="0" w:color="auto"/>
                                              </w:divBdr>
                                            </w:div>
                                            <w:div w:id="769618807">
                                              <w:marLeft w:val="0"/>
                                              <w:marRight w:val="0"/>
                                              <w:marTop w:val="0"/>
                                              <w:marBottom w:val="0"/>
                                              <w:divBdr>
                                                <w:top w:val="none" w:sz="0" w:space="0" w:color="auto"/>
                                                <w:left w:val="none" w:sz="0" w:space="0" w:color="auto"/>
                                                <w:bottom w:val="none" w:sz="0" w:space="0" w:color="auto"/>
                                                <w:right w:val="none" w:sz="0" w:space="0" w:color="auto"/>
                                              </w:divBdr>
                                            </w:div>
                                            <w:div w:id="1438134339">
                                              <w:marLeft w:val="0"/>
                                              <w:marRight w:val="0"/>
                                              <w:marTop w:val="0"/>
                                              <w:marBottom w:val="0"/>
                                              <w:divBdr>
                                                <w:top w:val="none" w:sz="0" w:space="0" w:color="auto"/>
                                                <w:left w:val="none" w:sz="0" w:space="0" w:color="auto"/>
                                                <w:bottom w:val="none" w:sz="0" w:space="0" w:color="auto"/>
                                                <w:right w:val="none" w:sz="0" w:space="0" w:color="auto"/>
                                              </w:divBdr>
                                            </w:div>
                                            <w:div w:id="540168985">
                                              <w:marLeft w:val="0"/>
                                              <w:marRight w:val="0"/>
                                              <w:marTop w:val="0"/>
                                              <w:marBottom w:val="0"/>
                                              <w:divBdr>
                                                <w:top w:val="none" w:sz="0" w:space="0" w:color="auto"/>
                                                <w:left w:val="none" w:sz="0" w:space="0" w:color="auto"/>
                                                <w:bottom w:val="none" w:sz="0" w:space="0" w:color="auto"/>
                                                <w:right w:val="none" w:sz="0" w:space="0" w:color="auto"/>
                                              </w:divBdr>
                                            </w:div>
                                            <w:div w:id="2147316608">
                                              <w:marLeft w:val="0"/>
                                              <w:marRight w:val="0"/>
                                              <w:marTop w:val="0"/>
                                              <w:marBottom w:val="0"/>
                                              <w:divBdr>
                                                <w:top w:val="none" w:sz="0" w:space="0" w:color="auto"/>
                                                <w:left w:val="none" w:sz="0" w:space="0" w:color="auto"/>
                                                <w:bottom w:val="none" w:sz="0" w:space="0" w:color="auto"/>
                                                <w:right w:val="none" w:sz="0" w:space="0" w:color="auto"/>
                                              </w:divBdr>
                                            </w:div>
                                            <w:div w:id="474563228">
                                              <w:marLeft w:val="0"/>
                                              <w:marRight w:val="0"/>
                                              <w:marTop w:val="0"/>
                                              <w:marBottom w:val="0"/>
                                              <w:divBdr>
                                                <w:top w:val="none" w:sz="0" w:space="0" w:color="auto"/>
                                                <w:left w:val="none" w:sz="0" w:space="0" w:color="auto"/>
                                                <w:bottom w:val="none" w:sz="0" w:space="0" w:color="auto"/>
                                                <w:right w:val="none" w:sz="0" w:space="0" w:color="auto"/>
                                              </w:divBdr>
                                            </w:div>
                                            <w:div w:id="2120828371">
                                              <w:marLeft w:val="0"/>
                                              <w:marRight w:val="0"/>
                                              <w:marTop w:val="0"/>
                                              <w:marBottom w:val="0"/>
                                              <w:divBdr>
                                                <w:top w:val="none" w:sz="0" w:space="0" w:color="auto"/>
                                                <w:left w:val="none" w:sz="0" w:space="0" w:color="auto"/>
                                                <w:bottom w:val="none" w:sz="0" w:space="0" w:color="auto"/>
                                                <w:right w:val="none" w:sz="0" w:space="0" w:color="auto"/>
                                              </w:divBdr>
                                            </w:div>
                                            <w:div w:id="1443960351">
                                              <w:marLeft w:val="0"/>
                                              <w:marRight w:val="0"/>
                                              <w:marTop w:val="0"/>
                                              <w:marBottom w:val="0"/>
                                              <w:divBdr>
                                                <w:top w:val="none" w:sz="0" w:space="0" w:color="auto"/>
                                                <w:left w:val="none" w:sz="0" w:space="0" w:color="auto"/>
                                                <w:bottom w:val="none" w:sz="0" w:space="0" w:color="auto"/>
                                                <w:right w:val="none" w:sz="0" w:space="0" w:color="auto"/>
                                              </w:divBdr>
                                            </w:div>
                                            <w:div w:id="558057777">
                                              <w:marLeft w:val="0"/>
                                              <w:marRight w:val="0"/>
                                              <w:marTop w:val="0"/>
                                              <w:marBottom w:val="0"/>
                                              <w:divBdr>
                                                <w:top w:val="none" w:sz="0" w:space="0" w:color="auto"/>
                                                <w:left w:val="none" w:sz="0" w:space="0" w:color="auto"/>
                                                <w:bottom w:val="none" w:sz="0" w:space="0" w:color="auto"/>
                                                <w:right w:val="none" w:sz="0" w:space="0" w:color="auto"/>
                                              </w:divBdr>
                                            </w:div>
                                            <w:div w:id="1749689637">
                                              <w:marLeft w:val="0"/>
                                              <w:marRight w:val="0"/>
                                              <w:marTop w:val="0"/>
                                              <w:marBottom w:val="0"/>
                                              <w:divBdr>
                                                <w:top w:val="none" w:sz="0" w:space="0" w:color="auto"/>
                                                <w:left w:val="none" w:sz="0" w:space="0" w:color="auto"/>
                                                <w:bottom w:val="none" w:sz="0" w:space="0" w:color="auto"/>
                                                <w:right w:val="none" w:sz="0" w:space="0" w:color="auto"/>
                                              </w:divBdr>
                                            </w:div>
                                            <w:div w:id="576942800">
                                              <w:marLeft w:val="0"/>
                                              <w:marRight w:val="0"/>
                                              <w:marTop w:val="0"/>
                                              <w:marBottom w:val="0"/>
                                              <w:divBdr>
                                                <w:top w:val="none" w:sz="0" w:space="0" w:color="auto"/>
                                                <w:left w:val="none" w:sz="0" w:space="0" w:color="auto"/>
                                                <w:bottom w:val="none" w:sz="0" w:space="0" w:color="auto"/>
                                                <w:right w:val="none" w:sz="0" w:space="0" w:color="auto"/>
                                              </w:divBdr>
                                            </w:div>
                                            <w:div w:id="829368206">
                                              <w:marLeft w:val="0"/>
                                              <w:marRight w:val="0"/>
                                              <w:marTop w:val="0"/>
                                              <w:marBottom w:val="0"/>
                                              <w:divBdr>
                                                <w:top w:val="none" w:sz="0" w:space="0" w:color="auto"/>
                                                <w:left w:val="none" w:sz="0" w:space="0" w:color="auto"/>
                                                <w:bottom w:val="none" w:sz="0" w:space="0" w:color="auto"/>
                                                <w:right w:val="none" w:sz="0" w:space="0" w:color="auto"/>
                                              </w:divBdr>
                                            </w:div>
                                            <w:div w:id="2113237021">
                                              <w:marLeft w:val="0"/>
                                              <w:marRight w:val="0"/>
                                              <w:marTop w:val="0"/>
                                              <w:marBottom w:val="0"/>
                                              <w:divBdr>
                                                <w:top w:val="none" w:sz="0" w:space="0" w:color="auto"/>
                                                <w:left w:val="none" w:sz="0" w:space="0" w:color="auto"/>
                                                <w:bottom w:val="none" w:sz="0" w:space="0" w:color="auto"/>
                                                <w:right w:val="none" w:sz="0" w:space="0" w:color="auto"/>
                                              </w:divBdr>
                                            </w:div>
                                            <w:div w:id="755250087">
                                              <w:marLeft w:val="0"/>
                                              <w:marRight w:val="0"/>
                                              <w:marTop w:val="0"/>
                                              <w:marBottom w:val="0"/>
                                              <w:divBdr>
                                                <w:top w:val="none" w:sz="0" w:space="0" w:color="auto"/>
                                                <w:left w:val="none" w:sz="0" w:space="0" w:color="auto"/>
                                                <w:bottom w:val="none" w:sz="0" w:space="0" w:color="auto"/>
                                                <w:right w:val="none" w:sz="0" w:space="0" w:color="auto"/>
                                              </w:divBdr>
                                            </w:div>
                                            <w:div w:id="582837976">
                                              <w:marLeft w:val="0"/>
                                              <w:marRight w:val="0"/>
                                              <w:marTop w:val="0"/>
                                              <w:marBottom w:val="0"/>
                                              <w:divBdr>
                                                <w:top w:val="none" w:sz="0" w:space="0" w:color="auto"/>
                                                <w:left w:val="none" w:sz="0" w:space="0" w:color="auto"/>
                                                <w:bottom w:val="none" w:sz="0" w:space="0" w:color="auto"/>
                                                <w:right w:val="none" w:sz="0" w:space="0" w:color="auto"/>
                                              </w:divBdr>
                                            </w:div>
                                            <w:div w:id="342363101">
                                              <w:marLeft w:val="0"/>
                                              <w:marRight w:val="0"/>
                                              <w:marTop w:val="0"/>
                                              <w:marBottom w:val="0"/>
                                              <w:divBdr>
                                                <w:top w:val="none" w:sz="0" w:space="0" w:color="auto"/>
                                                <w:left w:val="none" w:sz="0" w:space="0" w:color="auto"/>
                                                <w:bottom w:val="none" w:sz="0" w:space="0" w:color="auto"/>
                                                <w:right w:val="none" w:sz="0" w:space="0" w:color="auto"/>
                                              </w:divBdr>
                                            </w:div>
                                            <w:div w:id="876354726">
                                              <w:marLeft w:val="0"/>
                                              <w:marRight w:val="0"/>
                                              <w:marTop w:val="0"/>
                                              <w:marBottom w:val="0"/>
                                              <w:divBdr>
                                                <w:top w:val="none" w:sz="0" w:space="0" w:color="auto"/>
                                                <w:left w:val="none" w:sz="0" w:space="0" w:color="auto"/>
                                                <w:bottom w:val="none" w:sz="0" w:space="0" w:color="auto"/>
                                                <w:right w:val="none" w:sz="0" w:space="0" w:color="auto"/>
                                              </w:divBdr>
                                            </w:div>
                                            <w:div w:id="404298401">
                                              <w:marLeft w:val="0"/>
                                              <w:marRight w:val="0"/>
                                              <w:marTop w:val="0"/>
                                              <w:marBottom w:val="0"/>
                                              <w:divBdr>
                                                <w:top w:val="none" w:sz="0" w:space="0" w:color="auto"/>
                                                <w:left w:val="none" w:sz="0" w:space="0" w:color="auto"/>
                                                <w:bottom w:val="none" w:sz="0" w:space="0" w:color="auto"/>
                                                <w:right w:val="none" w:sz="0" w:space="0" w:color="auto"/>
                                              </w:divBdr>
                                            </w:div>
                                            <w:div w:id="663167347">
                                              <w:marLeft w:val="0"/>
                                              <w:marRight w:val="0"/>
                                              <w:marTop w:val="0"/>
                                              <w:marBottom w:val="0"/>
                                              <w:divBdr>
                                                <w:top w:val="none" w:sz="0" w:space="0" w:color="auto"/>
                                                <w:left w:val="none" w:sz="0" w:space="0" w:color="auto"/>
                                                <w:bottom w:val="none" w:sz="0" w:space="0" w:color="auto"/>
                                                <w:right w:val="none" w:sz="0" w:space="0" w:color="auto"/>
                                              </w:divBdr>
                                            </w:div>
                                            <w:div w:id="1463646341">
                                              <w:marLeft w:val="0"/>
                                              <w:marRight w:val="0"/>
                                              <w:marTop w:val="0"/>
                                              <w:marBottom w:val="0"/>
                                              <w:divBdr>
                                                <w:top w:val="none" w:sz="0" w:space="0" w:color="auto"/>
                                                <w:left w:val="none" w:sz="0" w:space="0" w:color="auto"/>
                                                <w:bottom w:val="none" w:sz="0" w:space="0" w:color="auto"/>
                                                <w:right w:val="none" w:sz="0" w:space="0" w:color="auto"/>
                                              </w:divBdr>
                                            </w:div>
                                            <w:div w:id="1094127669">
                                              <w:marLeft w:val="0"/>
                                              <w:marRight w:val="0"/>
                                              <w:marTop w:val="0"/>
                                              <w:marBottom w:val="0"/>
                                              <w:divBdr>
                                                <w:top w:val="none" w:sz="0" w:space="0" w:color="auto"/>
                                                <w:left w:val="none" w:sz="0" w:space="0" w:color="auto"/>
                                                <w:bottom w:val="none" w:sz="0" w:space="0" w:color="auto"/>
                                                <w:right w:val="none" w:sz="0" w:space="0" w:color="auto"/>
                                              </w:divBdr>
                                            </w:div>
                                            <w:div w:id="1240293226">
                                              <w:marLeft w:val="0"/>
                                              <w:marRight w:val="0"/>
                                              <w:marTop w:val="0"/>
                                              <w:marBottom w:val="0"/>
                                              <w:divBdr>
                                                <w:top w:val="none" w:sz="0" w:space="0" w:color="auto"/>
                                                <w:left w:val="none" w:sz="0" w:space="0" w:color="auto"/>
                                                <w:bottom w:val="none" w:sz="0" w:space="0" w:color="auto"/>
                                                <w:right w:val="none" w:sz="0" w:space="0" w:color="auto"/>
                                              </w:divBdr>
                                            </w:div>
                                            <w:div w:id="253518598">
                                              <w:marLeft w:val="0"/>
                                              <w:marRight w:val="0"/>
                                              <w:marTop w:val="0"/>
                                              <w:marBottom w:val="0"/>
                                              <w:divBdr>
                                                <w:top w:val="none" w:sz="0" w:space="0" w:color="auto"/>
                                                <w:left w:val="none" w:sz="0" w:space="0" w:color="auto"/>
                                                <w:bottom w:val="none" w:sz="0" w:space="0" w:color="auto"/>
                                                <w:right w:val="none" w:sz="0" w:space="0" w:color="auto"/>
                                              </w:divBdr>
                                            </w:div>
                                            <w:div w:id="2074766515">
                                              <w:marLeft w:val="0"/>
                                              <w:marRight w:val="0"/>
                                              <w:marTop w:val="0"/>
                                              <w:marBottom w:val="0"/>
                                              <w:divBdr>
                                                <w:top w:val="none" w:sz="0" w:space="0" w:color="auto"/>
                                                <w:left w:val="none" w:sz="0" w:space="0" w:color="auto"/>
                                                <w:bottom w:val="none" w:sz="0" w:space="0" w:color="auto"/>
                                                <w:right w:val="none" w:sz="0" w:space="0" w:color="auto"/>
                                              </w:divBdr>
                                            </w:div>
                                            <w:div w:id="1187478544">
                                              <w:marLeft w:val="0"/>
                                              <w:marRight w:val="0"/>
                                              <w:marTop w:val="0"/>
                                              <w:marBottom w:val="0"/>
                                              <w:divBdr>
                                                <w:top w:val="none" w:sz="0" w:space="0" w:color="auto"/>
                                                <w:left w:val="none" w:sz="0" w:space="0" w:color="auto"/>
                                                <w:bottom w:val="none" w:sz="0" w:space="0" w:color="auto"/>
                                                <w:right w:val="none" w:sz="0" w:space="0" w:color="auto"/>
                                              </w:divBdr>
                                            </w:div>
                                            <w:div w:id="218059003">
                                              <w:marLeft w:val="0"/>
                                              <w:marRight w:val="0"/>
                                              <w:marTop w:val="0"/>
                                              <w:marBottom w:val="0"/>
                                              <w:divBdr>
                                                <w:top w:val="none" w:sz="0" w:space="0" w:color="auto"/>
                                                <w:left w:val="none" w:sz="0" w:space="0" w:color="auto"/>
                                                <w:bottom w:val="none" w:sz="0" w:space="0" w:color="auto"/>
                                                <w:right w:val="none" w:sz="0" w:space="0" w:color="auto"/>
                                              </w:divBdr>
                                            </w:div>
                                            <w:div w:id="1350983984">
                                              <w:marLeft w:val="0"/>
                                              <w:marRight w:val="0"/>
                                              <w:marTop w:val="0"/>
                                              <w:marBottom w:val="0"/>
                                              <w:divBdr>
                                                <w:top w:val="none" w:sz="0" w:space="0" w:color="auto"/>
                                                <w:left w:val="none" w:sz="0" w:space="0" w:color="auto"/>
                                                <w:bottom w:val="none" w:sz="0" w:space="0" w:color="auto"/>
                                                <w:right w:val="none" w:sz="0" w:space="0" w:color="auto"/>
                                              </w:divBdr>
                                            </w:div>
                                            <w:div w:id="268901078">
                                              <w:marLeft w:val="0"/>
                                              <w:marRight w:val="0"/>
                                              <w:marTop w:val="0"/>
                                              <w:marBottom w:val="0"/>
                                              <w:divBdr>
                                                <w:top w:val="none" w:sz="0" w:space="0" w:color="auto"/>
                                                <w:left w:val="none" w:sz="0" w:space="0" w:color="auto"/>
                                                <w:bottom w:val="none" w:sz="0" w:space="0" w:color="auto"/>
                                                <w:right w:val="none" w:sz="0" w:space="0" w:color="auto"/>
                                              </w:divBdr>
                                            </w:div>
                                            <w:div w:id="572011893">
                                              <w:marLeft w:val="0"/>
                                              <w:marRight w:val="0"/>
                                              <w:marTop w:val="0"/>
                                              <w:marBottom w:val="0"/>
                                              <w:divBdr>
                                                <w:top w:val="none" w:sz="0" w:space="0" w:color="auto"/>
                                                <w:left w:val="none" w:sz="0" w:space="0" w:color="auto"/>
                                                <w:bottom w:val="none" w:sz="0" w:space="0" w:color="auto"/>
                                                <w:right w:val="none" w:sz="0" w:space="0" w:color="auto"/>
                                              </w:divBdr>
                                            </w:div>
                                            <w:div w:id="1356417106">
                                              <w:marLeft w:val="0"/>
                                              <w:marRight w:val="0"/>
                                              <w:marTop w:val="0"/>
                                              <w:marBottom w:val="0"/>
                                              <w:divBdr>
                                                <w:top w:val="none" w:sz="0" w:space="0" w:color="auto"/>
                                                <w:left w:val="none" w:sz="0" w:space="0" w:color="auto"/>
                                                <w:bottom w:val="none" w:sz="0" w:space="0" w:color="auto"/>
                                                <w:right w:val="none" w:sz="0" w:space="0" w:color="auto"/>
                                              </w:divBdr>
                                            </w:div>
                                            <w:div w:id="2377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213209">
      <w:bodyDiv w:val="1"/>
      <w:marLeft w:val="0"/>
      <w:marRight w:val="0"/>
      <w:marTop w:val="0"/>
      <w:marBottom w:val="0"/>
      <w:divBdr>
        <w:top w:val="none" w:sz="0" w:space="0" w:color="auto"/>
        <w:left w:val="none" w:sz="0" w:space="0" w:color="auto"/>
        <w:bottom w:val="none" w:sz="0" w:space="0" w:color="auto"/>
        <w:right w:val="none" w:sz="0" w:space="0" w:color="auto"/>
      </w:divBdr>
      <w:divsChild>
        <w:div w:id="1929805130">
          <w:marLeft w:val="0"/>
          <w:marRight w:val="0"/>
          <w:marTop w:val="0"/>
          <w:marBottom w:val="0"/>
          <w:divBdr>
            <w:top w:val="none" w:sz="0" w:space="0" w:color="auto"/>
            <w:left w:val="none" w:sz="0" w:space="0" w:color="auto"/>
            <w:bottom w:val="none" w:sz="0" w:space="0" w:color="auto"/>
            <w:right w:val="none" w:sz="0" w:space="0" w:color="auto"/>
          </w:divBdr>
          <w:divsChild>
            <w:div w:id="1469785237">
              <w:marLeft w:val="0"/>
              <w:marRight w:val="0"/>
              <w:marTop w:val="0"/>
              <w:marBottom w:val="0"/>
              <w:divBdr>
                <w:top w:val="none" w:sz="0" w:space="0" w:color="auto"/>
                <w:left w:val="none" w:sz="0" w:space="0" w:color="auto"/>
                <w:bottom w:val="none" w:sz="0" w:space="0" w:color="auto"/>
                <w:right w:val="none" w:sz="0" w:space="0" w:color="auto"/>
              </w:divBdr>
              <w:divsChild>
                <w:div w:id="1379671171">
                  <w:marLeft w:val="0"/>
                  <w:marRight w:val="0"/>
                  <w:marTop w:val="0"/>
                  <w:marBottom w:val="0"/>
                  <w:divBdr>
                    <w:top w:val="none" w:sz="0" w:space="0" w:color="auto"/>
                    <w:left w:val="none" w:sz="0" w:space="0" w:color="auto"/>
                    <w:bottom w:val="none" w:sz="0" w:space="0" w:color="auto"/>
                    <w:right w:val="none" w:sz="0" w:space="0" w:color="auto"/>
                  </w:divBdr>
                  <w:divsChild>
                    <w:div w:id="1809278785">
                      <w:marLeft w:val="0"/>
                      <w:marRight w:val="0"/>
                      <w:marTop w:val="0"/>
                      <w:marBottom w:val="0"/>
                      <w:divBdr>
                        <w:top w:val="none" w:sz="0" w:space="0" w:color="auto"/>
                        <w:left w:val="none" w:sz="0" w:space="0" w:color="auto"/>
                        <w:bottom w:val="none" w:sz="0" w:space="0" w:color="auto"/>
                        <w:right w:val="none" w:sz="0" w:space="0" w:color="auto"/>
                      </w:divBdr>
                      <w:divsChild>
                        <w:div w:id="297685858">
                          <w:marLeft w:val="0"/>
                          <w:marRight w:val="0"/>
                          <w:marTop w:val="0"/>
                          <w:marBottom w:val="0"/>
                          <w:divBdr>
                            <w:top w:val="none" w:sz="0" w:space="0" w:color="auto"/>
                            <w:left w:val="none" w:sz="0" w:space="0" w:color="auto"/>
                            <w:bottom w:val="none" w:sz="0" w:space="0" w:color="auto"/>
                            <w:right w:val="none" w:sz="0" w:space="0" w:color="auto"/>
                          </w:divBdr>
                          <w:divsChild>
                            <w:div w:id="696855252">
                              <w:marLeft w:val="0"/>
                              <w:marRight w:val="0"/>
                              <w:marTop w:val="0"/>
                              <w:marBottom w:val="0"/>
                              <w:divBdr>
                                <w:top w:val="single" w:sz="6" w:space="0" w:color="CCCCCC"/>
                                <w:left w:val="single" w:sz="6" w:space="0" w:color="CCCCCC"/>
                                <w:bottom w:val="single" w:sz="6" w:space="0" w:color="CCCCCC"/>
                                <w:right w:val="single" w:sz="6" w:space="0" w:color="CCCCCC"/>
                              </w:divBdr>
                              <w:divsChild>
                                <w:div w:id="17603249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281066">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SID=66a97639304fef1cb9da1b4424dbe127&amp;mc=true&amp;node=se38.1.3_14&amp;rgn=div8" TargetMode="External"/><Relationship Id="rId18" Type="http://schemas.openxmlformats.org/officeDocument/2006/relationships/hyperlink" Target="http://www.ecfr.gov/cgi-bin/text-idx?SID=66a97639304fef1cb9da1b4424dbe127&amp;mc=true&amp;node=se38.1.3_1109&amp;rgn=div8" TargetMode="External"/><Relationship Id="rId26" Type="http://schemas.openxmlformats.org/officeDocument/2006/relationships/hyperlink" Target="https://vaww.compensation.pension.km.va.gov/system/templates/selfservice/va_ka/portal.html?encodedHash=%23!agent%2Fportal%2F554400000001034%2Farticle%2F554400000015798%2FM21-1-Part-III-Subpart-iii-Chapter-5-Section-A-General-Information-on-Relationship-and-Dependency" TargetMode="External"/><Relationship Id="rId39" Type="http://schemas.openxmlformats.org/officeDocument/2006/relationships/hyperlink" Target="https://vaww.compensation.pension.km.va.gov/system/templates/selfservice/va_ka/portal.html?encodedHash=%23!agent%2Fportal%2F554400000001034%2Farticle%2F554400000015800%2FM21-1-Part-III-Subpart-iii-Chapter-5-Section-D-Establishing-Other-Types-of-Marriages" TargetMode="External"/><Relationship Id="rId3" Type="http://schemas.openxmlformats.org/officeDocument/2006/relationships/customXml" Target="../customXml/item3.xml"/><Relationship Id="rId21" Type="http://schemas.openxmlformats.org/officeDocument/2006/relationships/hyperlink" Target="http://www.ecfr.gov/cgi-bin/text-idx?SID=66a97639304fef1cb9da1b4424dbe127&amp;mc=true&amp;node=se38.1.3_1216&amp;rgn=div8" TargetMode="External"/><Relationship Id="rId34" Type="http://schemas.openxmlformats.org/officeDocument/2006/relationships/hyperlink" Target="https://vaww.compensation.pension.km.va.gov/system/templates/selfservice/va_ka/portal.html?encodedHash=%23!agent%2Fportal%2F554400000001034%2Farticle%2F554400000015798%2FM21-1-Part-III-Subpart-iii-Chapter-5-Section-A-General-Information-on-Relationship-and-Dependency" TargetMode="External"/><Relationship Id="rId42" Type="http://schemas.openxmlformats.org/officeDocument/2006/relationships/hyperlink" Target="https://vaww.compensation.pension.km.va.gov/system/templates/selfservice/va_ka/portal.html?encodedHash=%23!agent%2Fportal%2F554400000001034%2Farticle%2F554400000014119%2FM21-1-Part-III-Subpart-ii-Chapter-2-Section-B-Claims-for-Disability-Compensation-andor-Pension-and-Claims-for-Survivors-Benefits" TargetMode="External"/><Relationship Id="rId47" Type="http://schemas.openxmlformats.org/officeDocument/2006/relationships/hyperlink" Target="https://vaww.compensation.pension.km.va.gov/system/templates/selfservice/va_ka/" TargetMode="External"/><Relationship Id="rId50"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ecfr.gov/cgi-bin/text-idx?SID=66a97639304fef1cb9da1b4424dbe127&amp;mc=true&amp;node=se38.1.3_11&amp;rgn=div8" TargetMode="External"/><Relationship Id="rId17" Type="http://schemas.openxmlformats.org/officeDocument/2006/relationships/hyperlink" Target="https://vaww.compensation.pension.km.va.gov/system/templates/selfservice/va_ka/portal.html?encodedHash=%23!agent%2Fportal%2F554400000001034%2Farticle%2F554400000015802%2FM21-1-Part-III-Subpart-iii-Chapter-5-Section-G-Establishing-a-Biological-Child-Adopted-Child-or-Stepchild-as-a-Veterans-Child-for-Department-of-Veterans-Affairs-VA-Purposes" TargetMode="External"/><Relationship Id="rId25" Type="http://schemas.openxmlformats.org/officeDocument/2006/relationships/hyperlink" Target="https://vaww.compensation.pension.km.va.gov/system/templates/selfservice/va_ka/portal.html?encodedHash=%23!agent/portal/554400000001034/article/554400000036530/M21-1-Part-III-Subpart-iii-Chapter-1-Section-D-Record-Maintenance-During-the-Development-Process" TargetMode="External"/><Relationship Id="rId33" Type="http://schemas.openxmlformats.org/officeDocument/2006/relationships/hyperlink" Target="https://vaww.compensation.pension.km.va.gov/" TargetMode="External"/><Relationship Id="rId38" Type="http://schemas.openxmlformats.org/officeDocument/2006/relationships/hyperlink" Target="https://vaww.compensation.pension.km.va.gov/system/templates/selfservice/va_ka/portal.html?encodedHash=%23!agent%2Fportal%2F554400000001034%2Farticle%2F554400000015795%2FM21-1-Part-III-Subpart-iii-Chapter-5-Section-C-Establishing-Common-Law-Marriages" TargetMode="External"/><Relationship Id="rId46" Type="http://schemas.openxmlformats.org/officeDocument/2006/relationships/hyperlink" Target="http://vbaw.vba.va.gov/VBMS/Resources_Technical_Information.asp" TargetMode="External"/><Relationship Id="rId2" Type="http://schemas.openxmlformats.org/officeDocument/2006/relationships/customXml" Target="../customXml/item2.xml"/><Relationship Id="rId16" Type="http://schemas.openxmlformats.org/officeDocument/2006/relationships/hyperlink" Target="http://www.ecfr.gov/cgi-bin/text-idx?SID=66a97639304fef1cb9da1b4424dbe127&amp;mc=true&amp;node=se38.1.3_157&amp;rgn=div8" TargetMode="External"/><Relationship Id="rId20" Type="http://schemas.openxmlformats.org/officeDocument/2006/relationships/hyperlink" Target="http://www.ecfr.gov/cgi-bin/text-idx?SID=66a97639304fef1cb9da1b4424dbe127&amp;mc=true&amp;node=se38.1.3_1210&amp;rgn=div8" TargetMode="External"/><Relationship Id="rId29" Type="http://schemas.openxmlformats.org/officeDocument/2006/relationships/hyperlink" Target="https://vaww.compensation.pension.km.va.gov/system/templates/selfservice/va_ka/portal.html?encodedHash=%23!agent%2Fportal%2F554400000001034%2Farticle%2F554400000015800%2FM21-1-Part-III-Subpart-iii-Chapter-5-Section-D-Establishing-Other-Types-of-Marriages" TargetMode="External"/><Relationship Id="rId41" Type="http://schemas.openxmlformats.org/officeDocument/2006/relationships/hyperlink" Target="https://vaww.compensation.pension.km.va.gov/system/templates/selfservice/va_ka/portal.html?encodedHash=%23!agent%2Fportal%2F554400000001034%2Farticle%2F554400000015798%2FM21-1-Part-III-Subpart-iii-Chapter-5-Section-A-General-Information-on-Relationship-and-Dependen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cfr.gov/cgi-bin/text-idx?SID=66a97639304fef1cb9da1b4424dbe127&amp;mc=true&amp;node=se38.1.3_1403&amp;rgn=div8" TargetMode="External"/><Relationship Id="rId32" Type="http://schemas.openxmlformats.org/officeDocument/2006/relationships/hyperlink" Target="http://vbaw.vba.va.gov/bl/21/rating/rat00.htm" TargetMode="External"/><Relationship Id="rId37" Type="http://schemas.openxmlformats.org/officeDocument/2006/relationships/hyperlink" Target="http://vbaw.vba.va.gov/usb/letters/2014/vba-letter-20-14-08.docx" TargetMode="External"/><Relationship Id="rId40" Type="http://schemas.openxmlformats.org/officeDocument/2006/relationships/hyperlink" Target="https://vaww.compensation.pension.km.va.gov/system/templates/selfservice/va_ka/portal.html?encodedHash=%23!agent%2Fportal%2F554400000001034%2Farticle%2F554400000015800%2FM21-1-Part-III-Subpart-iii-Chapter-5-Section-D-Establishing-Other-Types-of-Marriages" TargetMode="External"/><Relationship Id="rId45" Type="http://schemas.openxmlformats.org/officeDocument/2006/relationships/hyperlink" Target="http://vbaw.vba.va.gov/VetsNet/Claims_Docs/webhelp/Claim_Development1.htm" TargetMode="External"/><Relationship Id="rId5" Type="http://schemas.openxmlformats.org/officeDocument/2006/relationships/numbering" Target="numbering.xml"/><Relationship Id="rId15" Type="http://schemas.openxmlformats.org/officeDocument/2006/relationships/hyperlink" Target="http://www.ecfr.gov/cgi-bin/text-idx?SID=66a97639304fef1cb9da1b4424dbe127&amp;mc=true&amp;node=se38.1.3_150&amp;rgn=div8" TargetMode="External"/><Relationship Id="rId23" Type="http://schemas.openxmlformats.org/officeDocument/2006/relationships/hyperlink" Target="http://www.ecfr.gov/cgi-bin/text-idx?SID=66a97639304fef1cb9da1b4424dbe127&amp;mc=true&amp;node=se38.1.3_1401&amp;rgn=div8" TargetMode="External"/><Relationship Id="rId28" Type="http://schemas.openxmlformats.org/officeDocument/2006/relationships/hyperlink" Target="https://vaww.compensation.pension.km.va.gov/system/templates/selfservice/va_ka/portal.html?encodedHash=%23!agent%2Fportal%2F554400000001034%2Farticle%2F554400000015795%2FM21-1-Part-III-Subpart-iii-Chapter-5-Section-C-Establishing-Common-Law-Marriages" TargetMode="External"/><Relationship Id="rId36" Type="http://schemas.openxmlformats.org/officeDocument/2006/relationships/hyperlink" Target="http://www.va.gov/opa/marriage/" TargetMode="External"/><Relationship Id="rId49" Type="http://schemas.openxmlformats.org/officeDocument/2006/relationships/hyperlink" Target="https://vaww.compensation.pension.km.va.gov/system/templates/selfservice/va_ka/portal.html?encodedHash=%23!agent%2Fportal%2F554400000001034%2Farticle%2F554400000015802%2FM21-1-Part-III-Subpart-iii-Chapter-5-Section-G-Establishing-a-Biological-Child-Adopted-Child-or-Stepchild-as-a-Veterans-Child-for-Department-of-Veterans-Affairs-VA-Purposes" TargetMode="External"/><Relationship Id="rId10" Type="http://schemas.openxmlformats.org/officeDocument/2006/relationships/footnotes" Target="footnotes.xml"/><Relationship Id="rId19" Type="http://schemas.openxmlformats.org/officeDocument/2006/relationships/hyperlink" Target="http://www.ecfr.gov/cgi-bin/text-idx?SID=66a97639304fef1cb9da1b4424dbe127&amp;mc=true&amp;node=se38.1.3_1204&amp;rgn=div8http://www.ecfr.gov/cgi-bin/text-idx?SID=66a97639304fef1cb9da1b4424dbe127&amp;mc=true&amp;node=se38.1.3_1204&amp;rgn=div8" TargetMode="External"/><Relationship Id="rId31" Type="http://schemas.openxmlformats.org/officeDocument/2006/relationships/hyperlink" Target="https://vaww.compensation.pension.km.va.gov/system/templates/selfservice/va_ka/portal.html?encodedHash=%23!agent%2Fportal%2F554400000001034%2Farticle%2F554400000015802%2FM21-1-Part-III-Subpart-iii-Chapter-5-Section-G-Establishing-a-Biological-Child-Adopted-Child-or-Stepchild-as-a-Veterans-Child-for-Department-of-Veterans-Affairs-VA-Purposes" TargetMode="External"/><Relationship Id="rId44" Type="http://schemas.openxmlformats.org/officeDocument/2006/relationships/hyperlink" Target="https://vaww.compensation.pension.km.va.gov/system/templates/selfservice/va_ka/portal.html?encodedHash=%23!agent%2Fportal%2F554400000001034%2Farticle%2F554400000015798%2FM21-1-Part-III-Subpart-iii-Chapter-5-Section-A-General-Information-on-Relationship-and-Dependency"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b57d841492c3839ebb7f9c89404763b2&amp;mc=true&amp;node=se38.1.3_131&amp;rgn=div8" TargetMode="External"/><Relationship Id="rId22" Type="http://schemas.openxmlformats.org/officeDocument/2006/relationships/hyperlink" Target="http://www.ecfr.gov/cgi-bin/text-idx?SID=66a97639304fef1cb9da1b4424dbe127&amp;mc=true&amp;node=se38.1.3_1315&amp;rgn=div8" TargetMode="External"/><Relationship Id="rId27" Type="http://schemas.openxmlformats.org/officeDocument/2006/relationships/hyperlink" Target="https://vaww.compensation.pension.km.va.gov/system/templates/selfservice/va_ka/portal.html?encodedHash=%23!agent%2Fportal%2F554400000001034%2Farticle%2F554400000015799%2FM21-1-Part-III-Subpart-iii-Chapter-5-Section-B-Establishing-the-Validity-of-a-Marriage-for-Department-of-Veterans-Affairs-VA-Purposes" TargetMode="External"/><Relationship Id="rId30" Type="http://schemas.openxmlformats.org/officeDocument/2006/relationships/hyperlink" Target="https://vaww.compensation.pension.km.va.gov/system/templates/selfservice/va_ka/portal.html?encodedHash=%23!agent%2Fportal%2F554400000001034%2Farticle%2F554400000015796%2FM21-1-Part-III-Subpart-iii-Chapter-5-Section-F-Establishing-a-Childs-Age-and-Relationship" TargetMode="External"/><Relationship Id="rId35" Type="http://schemas.openxmlformats.org/officeDocument/2006/relationships/hyperlink" Target="http://www.vba.va.gov/pubs/forms/VBA-21-686c-ARE.pdf" TargetMode="External"/><Relationship Id="rId43" Type="http://schemas.openxmlformats.org/officeDocument/2006/relationships/hyperlink" Target="https://vaww.compensation.pension.km.va.gov/system/templates/selfservice/va_ka/portal.html?encodedHash=%23!agent%2Fportal%2F554400000001034%2Farticle%2F554400000015798%2FM21-1-Part-III-Subpart-iii-Chapter-5-Section-A-General-Information-on-Relationship-and-Dependency" TargetMode="External"/><Relationship Id="rId48" Type="http://schemas.openxmlformats.org/officeDocument/2006/relationships/hyperlink" Target="https://vaww.compensation.pension.km.va.gov/system/templates/selfservice/va_ka/portal.html?encodedHash=%23!agent%2Fportal%2F554400000001034%2Farticle%2F554400000032212%2FM21-1-Part-III-Subpart-iii-Chapter-5-Section-L-Adjusting-Awards-for-Dependents" TargetMode="External"/><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B6D759E2-7C58-43B7-9EEB-06235F5C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2217</TotalTime>
  <Pages>17</Pages>
  <Words>5375</Words>
  <Characters>30642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Dependency Development for Compensation Handout</vt:lpstr>
    </vt:vector>
  </TitlesOfParts>
  <Company>Veterans Benefits Administration</Company>
  <LinksUpToDate>false</LinksUpToDate>
  <CharactersWithSpaces>35946</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Dependency Development for Compensation Handout</dc:title>
  <dc:subject>VSR</dc:subject>
  <dc:creator>Department of Veterans Affairs, Veterans Benefits Administration, Compensation Service, STAFF</dc:creator>
  <cp:keywords>dependency,dependent development,parent,child,stepchild,adopted child,helpless child,effective date,payment date,establish,remove,Sharp v. Shinseki</cp:keywords>
  <dc:description>This lesson teaches employees the evidentiary requirements and rules for establishing dependents and adding them to disability compensation awards. </dc:description>
  <cp:lastModifiedBy>Kathleen Poole</cp:lastModifiedBy>
  <cp:revision>195</cp:revision>
  <dcterms:created xsi:type="dcterms:W3CDTF">2016-03-04T21:41:00Z</dcterms:created>
  <dcterms:modified xsi:type="dcterms:W3CDTF">2016-10-03T15:47:00Z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