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7094" w14:textId="638AC603" w:rsidR="00A0458C" w:rsidRDefault="7362B918" w:rsidP="00B0443B">
      <w:pPr>
        <w:keepNext/>
        <w:keepLines/>
        <w:outlineLvl w:val="0"/>
        <w:rPr>
          <w:rFonts w:ascii="Arial" w:hAnsi="Arial" w:cs="Arial"/>
          <w:color w:val="000000" w:themeColor="text1"/>
        </w:rPr>
      </w:pPr>
      <w:bookmarkStart w:id="0" w:name="_Toc533676401"/>
      <w:bookmarkStart w:id="1" w:name="_Toc533676561"/>
      <w:bookmarkStart w:id="2" w:name="_Toc533676591"/>
      <w:bookmarkStart w:id="3" w:name="_Toc533676634"/>
      <w:bookmarkStart w:id="4" w:name="_Toc533676660"/>
      <w:bookmarkStart w:id="5" w:name="_Toc533676811"/>
      <w:bookmarkStart w:id="6" w:name="_Toc533681009"/>
      <w:bookmarkStart w:id="7" w:name="_Toc534190061"/>
      <w:bookmarkStart w:id="8" w:name="_Toc534285415"/>
      <w:r w:rsidRPr="2A13CE83">
        <w:rPr>
          <w:rFonts w:ascii="Arial" w:hAnsi="Arial" w:cs="Arial"/>
          <w:color w:val="000000" w:themeColor="text1"/>
        </w:rPr>
        <w:t xml:space="preserve">Compensation Service </w:t>
      </w:r>
      <w:r w:rsidR="6B3E3FD0" w:rsidRPr="2A13CE83">
        <w:rPr>
          <w:rFonts w:ascii="Arial" w:hAnsi="Arial" w:cs="Arial"/>
          <w:color w:val="000000" w:themeColor="text1"/>
        </w:rPr>
        <w:t>Pre-Discharge</w:t>
      </w:r>
      <w:r w:rsidRPr="2A13CE83">
        <w:rPr>
          <w:rFonts w:ascii="Arial" w:hAnsi="Arial" w:cs="Arial"/>
          <w:color w:val="000000" w:themeColor="text1"/>
        </w:rPr>
        <w:t xml:space="preserve"> </w:t>
      </w:r>
      <w:r w:rsidR="0085388A">
        <w:rPr>
          <w:rFonts w:ascii="Arial" w:hAnsi="Arial" w:cs="Arial"/>
          <w:color w:val="000000" w:themeColor="text1"/>
        </w:rPr>
        <w:t>S</w:t>
      </w:r>
      <w:r w:rsidRPr="2A13CE83">
        <w:rPr>
          <w:rFonts w:ascii="Arial" w:hAnsi="Arial" w:cs="Arial"/>
          <w:color w:val="000000" w:themeColor="text1"/>
        </w:rPr>
        <w:t xml:space="preserve">taff </w:t>
      </w:r>
      <w:r w:rsidRPr="2A13CE83">
        <w:rPr>
          <w:rFonts w:ascii="Arial" w:hAnsi="Arial" w:cs="Arial"/>
          <w:color w:val="auto"/>
        </w:rPr>
        <w:t>h</w:t>
      </w:r>
      <w:r w:rsidRPr="2A13CE83">
        <w:rPr>
          <w:rFonts w:ascii="Arial" w:hAnsi="Arial" w:cs="Arial"/>
          <w:color w:val="000000" w:themeColor="text1"/>
        </w:rPr>
        <w:t>ost this call to announce updates</w:t>
      </w:r>
      <w:r w:rsidR="6B3E3FD0" w:rsidRPr="2A13CE83">
        <w:rPr>
          <w:rFonts w:ascii="Arial" w:hAnsi="Arial" w:cs="Arial"/>
          <w:color w:val="000000" w:themeColor="text1"/>
        </w:rPr>
        <w:t xml:space="preserve">, </w:t>
      </w:r>
      <w:r w:rsidRPr="2A13CE83">
        <w:rPr>
          <w:rFonts w:ascii="Arial" w:hAnsi="Arial" w:cs="Arial"/>
          <w:color w:val="000000" w:themeColor="text1"/>
        </w:rPr>
        <w:t xml:space="preserve">address issues and </w:t>
      </w:r>
      <w:r w:rsidR="6B3E3FD0" w:rsidRPr="2A13CE83">
        <w:rPr>
          <w:rFonts w:ascii="Arial" w:hAnsi="Arial" w:cs="Arial"/>
          <w:color w:val="000000" w:themeColor="text1"/>
        </w:rPr>
        <w:t xml:space="preserve">field </w:t>
      </w:r>
      <w:r w:rsidRPr="2A13CE83">
        <w:rPr>
          <w:rFonts w:ascii="Arial" w:hAnsi="Arial" w:cs="Arial"/>
          <w:color w:val="000000" w:themeColor="text1"/>
        </w:rPr>
        <w:t xml:space="preserve">questions related to </w:t>
      </w:r>
      <w:r w:rsidR="6B3E3FD0" w:rsidRPr="2A13CE83">
        <w:rPr>
          <w:rFonts w:ascii="Arial" w:hAnsi="Arial" w:cs="Arial"/>
          <w:color w:val="000000" w:themeColor="text1"/>
        </w:rPr>
        <w:t xml:space="preserve">Pre-Discharge </w:t>
      </w:r>
      <w:r w:rsidRPr="2A13CE83">
        <w:rPr>
          <w:rFonts w:ascii="Arial" w:hAnsi="Arial" w:cs="Arial"/>
          <w:color w:val="000000" w:themeColor="text1"/>
        </w:rPr>
        <w:t>Programs</w:t>
      </w:r>
      <w:r w:rsidR="6B3E3FD0" w:rsidRPr="2A13CE83">
        <w:rPr>
          <w:rFonts w:ascii="Arial" w:hAnsi="Arial" w:cs="Arial"/>
          <w:color w:val="000000" w:themeColor="text1"/>
        </w:rPr>
        <w:t xml:space="preserve"> (BDD/IDES)</w:t>
      </w:r>
      <w:r w:rsidRPr="2A13CE83">
        <w:rPr>
          <w:rFonts w:ascii="Arial" w:hAnsi="Arial" w:cs="Arial"/>
          <w:color w:val="000000" w:themeColor="text1"/>
        </w:rPr>
        <w:t xml:space="preserve">. All Military Services Coordinators (MSCs), Disability Rating Activity Sites (DRAS), Regional Offices and other VA personnel supporting </w:t>
      </w:r>
      <w:r w:rsidR="6B3E3FD0" w:rsidRPr="2A13CE83">
        <w:rPr>
          <w:rFonts w:ascii="Arial" w:hAnsi="Arial" w:cs="Arial"/>
          <w:color w:val="000000" w:themeColor="text1"/>
        </w:rPr>
        <w:t>Pre-Discharge Programs</w:t>
      </w:r>
      <w:r w:rsidRPr="2A13CE83">
        <w:rPr>
          <w:rFonts w:ascii="Arial" w:hAnsi="Arial" w:cs="Arial"/>
          <w:color w:val="000000" w:themeColor="text1"/>
        </w:rPr>
        <w:t xml:space="preserve"> are invited to participate.</w:t>
      </w:r>
      <w:bookmarkEnd w:id="0"/>
      <w:bookmarkEnd w:id="1"/>
      <w:bookmarkEnd w:id="2"/>
      <w:bookmarkEnd w:id="3"/>
      <w:bookmarkEnd w:id="4"/>
      <w:bookmarkEnd w:id="5"/>
      <w:bookmarkEnd w:id="6"/>
      <w:bookmarkEnd w:id="7"/>
      <w:bookmarkEnd w:id="8"/>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4FFAF8BE" w:rsidR="00D36130" w:rsidRDefault="002A757B">
      <w:pPr>
        <w:rPr>
          <w:rFonts w:ascii="Arial" w:hAnsi="Arial" w:cs="Arial"/>
          <w:color w:val="000000" w:themeColor="text1"/>
        </w:rPr>
      </w:pPr>
      <w:r>
        <w:rPr>
          <w:rFonts w:ascii="Arial" w:hAnsi="Arial" w:cs="Arial"/>
          <w:color w:val="000000" w:themeColor="text1"/>
        </w:rPr>
        <w:t xml:space="preserve">This </w:t>
      </w:r>
      <w:r w:rsidR="00EF27B1">
        <w:rPr>
          <w:rFonts w:ascii="Arial" w:hAnsi="Arial" w:cs="Arial"/>
          <w:color w:val="000000" w:themeColor="text1"/>
        </w:rPr>
        <w:t>R</w:t>
      </w:r>
      <w:r>
        <w:rPr>
          <w:rFonts w:ascii="Arial" w:hAnsi="Arial" w:cs="Arial"/>
          <w:color w:val="000000" w:themeColor="text1"/>
        </w:rPr>
        <w:t>ead-</w:t>
      </w:r>
      <w:r w:rsidR="00EF27B1">
        <w:rPr>
          <w:rFonts w:ascii="Arial" w:hAnsi="Arial" w:cs="Arial"/>
          <w:color w:val="000000" w:themeColor="text1"/>
        </w:rPr>
        <w:t>A</w:t>
      </w:r>
      <w:r w:rsidR="00456CE2">
        <w:rPr>
          <w:rFonts w:ascii="Arial" w:hAnsi="Arial" w:cs="Arial"/>
          <w:color w:val="000000" w:themeColor="text1"/>
        </w:rPr>
        <w:t>head</w:t>
      </w:r>
      <w:r>
        <w:rPr>
          <w:rFonts w:ascii="Arial" w:hAnsi="Arial" w:cs="Arial"/>
          <w:color w:val="000000" w:themeColor="text1"/>
        </w:rPr>
        <w:t xml:space="preserve"> </w:t>
      </w:r>
      <w:r w:rsidR="00EF27B1">
        <w:rPr>
          <w:rFonts w:ascii="Arial" w:hAnsi="Arial" w:cs="Arial"/>
          <w:color w:val="000000" w:themeColor="text1"/>
        </w:rPr>
        <w:t xml:space="preserve">(R/A) </w:t>
      </w:r>
      <w:r>
        <w:rPr>
          <w:rFonts w:ascii="Arial" w:hAnsi="Arial" w:cs="Arial"/>
          <w:color w:val="000000" w:themeColor="text1"/>
        </w:rPr>
        <w:t xml:space="preserve">is provided to facilitate discussion during the </w:t>
      </w:r>
      <w:r w:rsidR="00003679">
        <w:rPr>
          <w:rFonts w:ascii="Arial" w:hAnsi="Arial" w:cs="Arial"/>
          <w:color w:val="000000" w:themeColor="text1"/>
        </w:rPr>
        <w:t>C</w:t>
      </w:r>
      <w:r>
        <w:rPr>
          <w:rFonts w:ascii="Arial" w:hAnsi="Arial" w:cs="Arial"/>
          <w:color w:val="000000" w:themeColor="text1"/>
        </w:rPr>
        <w:t xml:space="preserve">onference </w:t>
      </w:r>
      <w:r w:rsidR="00003679">
        <w:rPr>
          <w:rFonts w:ascii="Arial" w:hAnsi="Arial" w:cs="Arial"/>
          <w:color w:val="000000" w:themeColor="text1"/>
        </w:rPr>
        <w:t>C</w:t>
      </w:r>
      <w:r>
        <w:rPr>
          <w:rFonts w:ascii="Arial" w:hAnsi="Arial" w:cs="Arial"/>
          <w:color w:val="000000" w:themeColor="text1"/>
        </w:rPr>
        <w:t xml:space="preserve">all.  </w:t>
      </w:r>
    </w:p>
    <w:p w14:paraId="44EC026B" w14:textId="77777777" w:rsidR="00D36130" w:rsidRDefault="00D36130">
      <w:pPr>
        <w:rPr>
          <w:rFonts w:ascii="Arial" w:hAnsi="Arial" w:cs="Arial"/>
          <w:color w:val="000000" w:themeColor="text1"/>
        </w:rPr>
      </w:pPr>
    </w:p>
    <w:p w14:paraId="78BD7096" w14:textId="78CF6D75" w:rsidR="00A0458C" w:rsidRDefault="70FEEC5D">
      <w:pPr>
        <w:rPr>
          <w:rFonts w:ascii="Arial" w:hAnsi="Arial" w:cs="Arial"/>
          <w:color w:val="000000" w:themeColor="text1"/>
        </w:rPr>
      </w:pPr>
      <w:r w:rsidRPr="631C33E2">
        <w:rPr>
          <w:rFonts w:ascii="Arial" w:hAnsi="Arial" w:cs="Arial"/>
          <w:color w:val="000000" w:themeColor="text1"/>
        </w:rPr>
        <w:t xml:space="preserve">Call Notes </w:t>
      </w:r>
      <w:r w:rsidR="67CA2D01" w:rsidRPr="631C33E2">
        <w:rPr>
          <w:rFonts w:ascii="Arial" w:hAnsi="Arial" w:cs="Arial"/>
          <w:color w:val="000000" w:themeColor="text1"/>
        </w:rPr>
        <w:t xml:space="preserve">for the </w:t>
      </w:r>
      <w:r w:rsidR="005534D3">
        <w:rPr>
          <w:rFonts w:ascii="Arial" w:hAnsi="Arial" w:cs="Arial"/>
          <w:color w:val="000000" w:themeColor="text1"/>
        </w:rPr>
        <w:t xml:space="preserve">September </w:t>
      </w:r>
      <w:r w:rsidR="00407E1F">
        <w:rPr>
          <w:rFonts w:ascii="Arial" w:hAnsi="Arial" w:cs="Arial"/>
          <w:color w:val="000000" w:themeColor="text1"/>
        </w:rPr>
        <w:t>2</w:t>
      </w:r>
      <w:r w:rsidR="33813EDA" w:rsidRPr="631C33E2">
        <w:rPr>
          <w:rFonts w:ascii="Arial" w:hAnsi="Arial" w:cs="Arial"/>
          <w:color w:val="000000" w:themeColor="text1"/>
        </w:rPr>
        <w:t xml:space="preserve">022 </w:t>
      </w:r>
      <w:r w:rsidR="081C0BBC" w:rsidRPr="631C33E2">
        <w:rPr>
          <w:rFonts w:ascii="Arial" w:hAnsi="Arial" w:cs="Arial"/>
          <w:color w:val="000000" w:themeColor="text1"/>
        </w:rPr>
        <w:t>Cal</w:t>
      </w:r>
      <w:r w:rsidR="2CBC07AD" w:rsidRPr="631C33E2">
        <w:rPr>
          <w:rFonts w:ascii="Arial" w:hAnsi="Arial" w:cs="Arial"/>
          <w:color w:val="000000" w:themeColor="text1"/>
        </w:rPr>
        <w:t xml:space="preserve">l </w:t>
      </w:r>
      <w:r w:rsidR="17E53C41" w:rsidRPr="631C33E2">
        <w:rPr>
          <w:rFonts w:ascii="Arial" w:hAnsi="Arial" w:cs="Arial"/>
          <w:color w:val="000000" w:themeColor="text1"/>
        </w:rPr>
        <w:t>are in Appendix 1</w:t>
      </w:r>
      <w:r w:rsidR="1ED78BFC" w:rsidRPr="631C33E2">
        <w:rPr>
          <w:rFonts w:ascii="Arial" w:hAnsi="Arial" w:cs="Arial"/>
          <w:color w:val="000000" w:themeColor="text1"/>
        </w:rPr>
        <w:t xml:space="preserve">. </w:t>
      </w:r>
      <w:r w:rsidR="527C6880" w:rsidRPr="631C33E2">
        <w:rPr>
          <w:rFonts w:ascii="Arial" w:hAnsi="Arial" w:cs="Arial"/>
          <w:color w:val="000000" w:themeColor="text1"/>
        </w:rPr>
        <w:t>The TMS # for th</w:t>
      </w:r>
      <w:r w:rsidR="66D3FD2C" w:rsidRPr="631C33E2">
        <w:rPr>
          <w:rFonts w:ascii="Arial" w:hAnsi="Arial" w:cs="Arial"/>
          <w:color w:val="000000" w:themeColor="text1"/>
        </w:rPr>
        <w:t>is month</w:t>
      </w:r>
      <w:r w:rsidR="430EB15C" w:rsidRPr="631C33E2">
        <w:rPr>
          <w:rFonts w:ascii="Arial" w:hAnsi="Arial" w:cs="Arial"/>
          <w:color w:val="000000" w:themeColor="text1"/>
        </w:rPr>
        <w:t>’</w:t>
      </w:r>
      <w:r w:rsidR="527C6880" w:rsidRPr="631C33E2">
        <w:rPr>
          <w:rFonts w:ascii="Arial" w:hAnsi="Arial" w:cs="Arial"/>
          <w:color w:val="000000" w:themeColor="text1"/>
        </w:rPr>
        <w:t xml:space="preserve">s call </w:t>
      </w:r>
      <w:r w:rsidR="21DC6EA2" w:rsidRPr="631C33E2">
        <w:rPr>
          <w:rFonts w:ascii="Arial" w:hAnsi="Arial" w:cs="Arial"/>
          <w:color w:val="000000" w:themeColor="text1"/>
        </w:rPr>
        <w:t xml:space="preserve">will be provided during the call </w:t>
      </w:r>
      <w:r w:rsidR="66CEC70D" w:rsidRPr="631C33E2">
        <w:rPr>
          <w:rFonts w:ascii="Arial" w:hAnsi="Arial" w:cs="Arial"/>
          <w:color w:val="000000" w:themeColor="text1"/>
        </w:rPr>
        <w:t xml:space="preserve">and </w:t>
      </w:r>
      <w:r w:rsidR="75F3C23B" w:rsidRPr="631C33E2">
        <w:rPr>
          <w:rFonts w:ascii="Arial" w:hAnsi="Arial" w:cs="Arial"/>
          <w:color w:val="000000" w:themeColor="text1"/>
        </w:rPr>
        <w:t xml:space="preserve">will </w:t>
      </w:r>
      <w:r w:rsidR="527C6880" w:rsidRPr="631C33E2">
        <w:rPr>
          <w:rFonts w:ascii="Arial" w:hAnsi="Arial" w:cs="Arial"/>
          <w:color w:val="000000" w:themeColor="text1"/>
        </w:rPr>
        <w:t xml:space="preserve">be active </w:t>
      </w:r>
      <w:r w:rsidR="00145D58">
        <w:rPr>
          <w:rFonts w:ascii="Arial" w:hAnsi="Arial" w:cs="Arial"/>
          <w:color w:val="000000" w:themeColor="text1"/>
        </w:rPr>
        <w:t xml:space="preserve">about </w:t>
      </w:r>
      <w:r w:rsidR="527C6880" w:rsidRPr="631C33E2">
        <w:rPr>
          <w:rFonts w:ascii="Arial" w:hAnsi="Arial" w:cs="Arial"/>
          <w:color w:val="000000" w:themeColor="text1"/>
        </w:rPr>
        <w:t xml:space="preserve">a week </w:t>
      </w:r>
      <w:r w:rsidR="00145D58">
        <w:rPr>
          <w:rFonts w:ascii="Arial" w:hAnsi="Arial" w:cs="Arial"/>
          <w:color w:val="000000" w:themeColor="text1"/>
        </w:rPr>
        <w:t xml:space="preserve">after the call. </w:t>
      </w:r>
      <w:r w:rsidR="2FD679C6" w:rsidRPr="631C33E2">
        <w:rPr>
          <w:rFonts w:ascii="Arial" w:hAnsi="Arial" w:cs="Arial"/>
          <w:color w:val="000000" w:themeColor="text1"/>
        </w:rPr>
        <w:t xml:space="preserve">A Calendar Blast will notify the field when the </w:t>
      </w:r>
      <w:r w:rsidR="21EC1D84" w:rsidRPr="631C33E2">
        <w:rPr>
          <w:rFonts w:ascii="Arial" w:hAnsi="Arial" w:cs="Arial"/>
          <w:color w:val="000000" w:themeColor="text1"/>
        </w:rPr>
        <w:t xml:space="preserve">TMS # is active.  </w:t>
      </w:r>
      <w:r w:rsidR="7362B918" w:rsidRPr="631C33E2">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72103AC4" w14:textId="77777777" w:rsidR="00620588" w:rsidRPr="009C3227" w:rsidRDefault="00620588" w:rsidP="00620588">
      <w:pPr>
        <w:rPr>
          <w:rFonts w:ascii="Arial" w:hAnsi="Arial" w:cs="Arial"/>
          <w:color w:val="252424"/>
        </w:rPr>
      </w:pPr>
      <w:r w:rsidRPr="009C3227">
        <w:rPr>
          <w:rFonts w:ascii="Arial" w:hAnsi="Arial" w:cs="Arial"/>
          <w:color w:val="252424"/>
        </w:rPr>
        <w:t xml:space="preserve">Microsoft Teams meeting </w:t>
      </w:r>
    </w:p>
    <w:p w14:paraId="126F9D03" w14:textId="77777777" w:rsidR="00620588" w:rsidRPr="009C3227" w:rsidRDefault="00631DF7" w:rsidP="00620588">
      <w:pPr>
        <w:rPr>
          <w:rFonts w:ascii="Arial" w:hAnsi="Arial" w:cs="Arial"/>
          <w:color w:val="252424"/>
        </w:rPr>
      </w:pPr>
      <w:hyperlink r:id="rId11" w:tgtFrame="_blank" w:history="1">
        <w:r w:rsidR="00620588" w:rsidRPr="009C3227">
          <w:rPr>
            <w:rStyle w:val="Hyperlink"/>
            <w:rFonts w:ascii="Arial" w:hAnsi="Arial" w:cs="Arial"/>
            <w:color w:val="6264A7"/>
          </w:rPr>
          <w:t>Click here to join the meeting</w:t>
        </w:r>
      </w:hyperlink>
      <w:r w:rsidR="00620588" w:rsidRPr="009C3227">
        <w:rPr>
          <w:rFonts w:ascii="Arial" w:hAnsi="Arial" w:cs="Arial"/>
          <w:color w:val="252424"/>
        </w:rPr>
        <w:t xml:space="preserve"> </w:t>
      </w:r>
    </w:p>
    <w:p w14:paraId="6807091A" w14:textId="2A7AAEF6" w:rsidR="00620588" w:rsidRPr="009C3227" w:rsidRDefault="00631DF7" w:rsidP="00620588">
      <w:pPr>
        <w:rPr>
          <w:rFonts w:ascii="Arial" w:hAnsi="Arial" w:cs="Arial"/>
          <w:color w:val="252424"/>
        </w:rPr>
      </w:pPr>
      <w:hyperlink r:id="rId12" w:anchor=" " w:history="1">
        <w:r w:rsidR="00620588" w:rsidRPr="009C3227">
          <w:rPr>
            <w:rStyle w:val="Hyperlink"/>
            <w:rFonts w:ascii="Arial" w:hAnsi="Arial" w:cs="Arial"/>
            <w:color w:val="6264A7"/>
          </w:rPr>
          <w:t>+1 872-701-0185</w:t>
        </w:r>
        <w:r w:rsidR="00196FC2">
          <w:rPr>
            <w:rStyle w:val="Hyperlink"/>
            <w:rFonts w:ascii="Arial" w:hAnsi="Arial" w:cs="Arial"/>
            <w:color w:val="6264A7"/>
          </w:rPr>
          <w:t xml:space="preserve">: </w:t>
        </w:r>
        <w:r w:rsidR="00620588" w:rsidRPr="009C3227">
          <w:rPr>
            <w:rStyle w:val="Hyperlink"/>
            <w:rFonts w:ascii="Arial" w:hAnsi="Arial" w:cs="Arial"/>
            <w:color w:val="6264A7"/>
          </w:rPr>
          <w:t>63193284#</w:t>
        </w:r>
      </w:hyperlink>
      <w:r w:rsidR="00620588" w:rsidRPr="009C3227">
        <w:rPr>
          <w:rFonts w:ascii="Arial" w:hAnsi="Arial" w:cs="Arial"/>
          <w:color w:val="252424"/>
        </w:rPr>
        <w:t xml:space="preserve">  </w:t>
      </w:r>
    </w:p>
    <w:p w14:paraId="66409BD0" w14:textId="4B2FB4AC" w:rsidR="00E549B3" w:rsidRPr="00D45E6B" w:rsidRDefault="00E549B3">
      <w:pPr>
        <w:widowControl w:val="0"/>
        <w:autoSpaceDE w:val="0"/>
        <w:autoSpaceDN w:val="0"/>
        <w:adjustRightInd w:val="0"/>
        <w:rPr>
          <w:rFonts w:ascii="Arial" w:hAnsi="Arial" w:cs="Arial"/>
          <w:color w:val="auto"/>
        </w:rPr>
      </w:pPr>
    </w:p>
    <w:p w14:paraId="0CE705DC" w14:textId="2F9D0901" w:rsidR="009652CD" w:rsidRDefault="009652CD">
      <w:pPr>
        <w:widowControl w:val="0"/>
        <w:autoSpaceDE w:val="0"/>
        <w:autoSpaceDN w:val="0"/>
        <w:adjustRightInd w:val="0"/>
        <w:rPr>
          <w:rFonts w:ascii="Arial" w:hAnsi="Arial" w:cs="Arial"/>
          <w:color w:val="auto"/>
        </w:rPr>
      </w:pPr>
      <w:r w:rsidRPr="2F53B920">
        <w:rPr>
          <w:rFonts w:ascii="Arial" w:hAnsi="Arial" w:cs="Arial"/>
          <w:color w:val="auto"/>
        </w:rPr>
        <w:t xml:space="preserve">The </w:t>
      </w:r>
      <w:r w:rsidR="00EF27B1">
        <w:rPr>
          <w:rFonts w:ascii="Arial" w:hAnsi="Arial" w:cs="Arial"/>
          <w:color w:val="auto"/>
        </w:rPr>
        <w:t>R/A</w:t>
      </w:r>
      <w:r w:rsidRPr="2F53B920">
        <w:rPr>
          <w:rFonts w:ascii="Arial" w:hAnsi="Arial" w:cs="Arial"/>
          <w:color w:val="auto"/>
        </w:rPr>
        <w:t xml:space="preserve"> will be attached to </w:t>
      </w:r>
      <w:r w:rsidR="00EB4B0C">
        <w:rPr>
          <w:rFonts w:ascii="Arial" w:hAnsi="Arial" w:cs="Arial"/>
          <w:color w:val="auto"/>
        </w:rPr>
        <w:t xml:space="preserve">the </w:t>
      </w:r>
      <w:r w:rsidR="0018551B">
        <w:rPr>
          <w:rFonts w:ascii="Arial" w:hAnsi="Arial" w:cs="Arial"/>
          <w:color w:val="auto"/>
        </w:rPr>
        <w:t xml:space="preserve">Teams </w:t>
      </w:r>
      <w:r w:rsidR="00EB4B0C">
        <w:rPr>
          <w:rFonts w:ascii="Arial" w:hAnsi="Arial" w:cs="Arial"/>
          <w:color w:val="auto"/>
        </w:rPr>
        <w:t>Chat</w:t>
      </w:r>
      <w:r w:rsidR="006B178C" w:rsidRPr="2F53B920">
        <w:rPr>
          <w:rFonts w:ascii="Arial" w:hAnsi="Arial" w:cs="Arial"/>
          <w:color w:val="auto"/>
        </w:rPr>
        <w:t xml:space="preserve">. </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7CE0EC29" w14:textId="759AC1CC" w:rsidR="005217F1" w:rsidRPr="00984C0C" w:rsidRDefault="005217F1" w:rsidP="005217F1">
      <w:pPr>
        <w:widowControl w:val="0"/>
        <w:autoSpaceDE w:val="0"/>
        <w:autoSpaceDN w:val="0"/>
        <w:adjustRightInd w:val="0"/>
        <w:rPr>
          <w:rFonts w:ascii="Arial" w:hAnsi="Arial" w:cs="Arial"/>
          <w:color w:val="auto"/>
        </w:rPr>
      </w:pPr>
      <w:r>
        <w:rPr>
          <w:rFonts w:ascii="Arial" w:hAnsi="Arial" w:cs="Arial"/>
          <w:color w:val="auto"/>
        </w:rPr>
        <w:t>Remember to</w:t>
      </w:r>
      <w:r w:rsidRPr="00984C0C">
        <w:rPr>
          <w:rFonts w:ascii="Arial" w:hAnsi="Arial" w:cs="Arial"/>
          <w:color w:val="auto"/>
        </w:rPr>
        <w:t xml:space="preserve"> mute your microphone and turn off your camera. </w:t>
      </w:r>
    </w:p>
    <w:p w14:paraId="24B07CA8" w14:textId="77777777" w:rsidR="005217F1" w:rsidRDefault="005217F1">
      <w:pPr>
        <w:widowControl w:val="0"/>
        <w:autoSpaceDE w:val="0"/>
        <w:autoSpaceDN w:val="0"/>
        <w:adjustRightInd w:val="0"/>
        <w:rPr>
          <w:rFonts w:ascii="Arial" w:hAnsi="Arial" w:cs="Arial"/>
          <w:color w:val="auto"/>
        </w:rPr>
      </w:pPr>
    </w:p>
    <w:p w14:paraId="53F92B1D" w14:textId="74A851A6" w:rsidR="006B0498" w:rsidRPr="00760BD5" w:rsidRDefault="005217F1" w:rsidP="00760BD5">
      <w:pPr>
        <w:widowControl w:val="0"/>
        <w:autoSpaceDE w:val="0"/>
        <w:autoSpaceDN w:val="0"/>
        <w:adjustRightInd w:val="0"/>
        <w:rPr>
          <w:rFonts w:ascii="Arial" w:hAnsi="Arial" w:cs="Arial"/>
          <w:color w:val="auto"/>
        </w:rPr>
      </w:pPr>
      <w:r>
        <w:rPr>
          <w:rFonts w:ascii="Arial" w:hAnsi="Arial" w:cs="Arial"/>
          <w:color w:val="auto"/>
        </w:rPr>
        <w:t>To ask a question a</w:t>
      </w:r>
      <w:r w:rsidR="007A296D" w:rsidRPr="00EB4B0C">
        <w:rPr>
          <w:rFonts w:ascii="Arial" w:hAnsi="Arial" w:cs="Arial"/>
          <w:color w:val="auto"/>
        </w:rPr>
        <w:t xml:space="preserve">fter the call </w:t>
      </w:r>
      <w:r w:rsidR="0018551B" w:rsidRPr="00EB4B0C">
        <w:rPr>
          <w:rFonts w:ascii="Arial" w:hAnsi="Arial" w:cs="Arial"/>
          <w:color w:val="auto"/>
        </w:rPr>
        <w:t>begins</w:t>
      </w:r>
      <w:r w:rsidR="007A296D" w:rsidRPr="00EB4B0C">
        <w:rPr>
          <w:rFonts w:ascii="Arial" w:hAnsi="Arial" w:cs="Arial"/>
          <w:color w:val="auto"/>
        </w:rPr>
        <w:t xml:space="preserve">, </w:t>
      </w:r>
      <w:r w:rsidR="0018551B" w:rsidRPr="00EB4B0C">
        <w:rPr>
          <w:rFonts w:ascii="Arial" w:hAnsi="Arial" w:cs="Arial"/>
          <w:color w:val="auto"/>
        </w:rPr>
        <w:t xml:space="preserve">please </w:t>
      </w:r>
      <w:r w:rsidR="00F40271">
        <w:rPr>
          <w:rFonts w:ascii="Arial" w:hAnsi="Arial" w:cs="Arial"/>
          <w:color w:val="auto"/>
        </w:rPr>
        <w:t xml:space="preserve">raise your hand </w:t>
      </w:r>
      <w:r w:rsidR="00760BD5">
        <w:rPr>
          <w:rFonts w:ascii="Arial" w:hAnsi="Arial" w:cs="Arial"/>
          <w:color w:val="auto"/>
        </w:rPr>
        <w:t xml:space="preserve">(click the hand icon) </w:t>
      </w:r>
      <w:r>
        <w:rPr>
          <w:rFonts w:ascii="Arial" w:hAnsi="Arial" w:cs="Arial"/>
          <w:color w:val="auto"/>
        </w:rPr>
        <w:t xml:space="preserve">or type it </w:t>
      </w:r>
      <w:r w:rsidR="0018551B" w:rsidRPr="00EB4B0C">
        <w:rPr>
          <w:rFonts w:ascii="Arial" w:hAnsi="Arial" w:cs="Arial"/>
          <w:color w:val="auto"/>
        </w:rPr>
        <w:t xml:space="preserve">in </w:t>
      </w:r>
      <w:r w:rsidR="007A296D" w:rsidRPr="00EB4B0C">
        <w:rPr>
          <w:rFonts w:ascii="Arial" w:hAnsi="Arial" w:cs="Arial"/>
          <w:color w:val="auto"/>
        </w:rPr>
        <w:t>t</w:t>
      </w:r>
      <w:r w:rsidR="002A757B" w:rsidRPr="00EB4B0C">
        <w:rPr>
          <w:rFonts w:ascii="Arial" w:hAnsi="Arial" w:cs="Arial"/>
          <w:color w:val="auto"/>
        </w:rPr>
        <w:t xml:space="preserve">he </w:t>
      </w:r>
      <w:r w:rsidR="009652CD" w:rsidRPr="00EB4B0C">
        <w:rPr>
          <w:rFonts w:ascii="Arial" w:hAnsi="Arial" w:cs="Arial"/>
          <w:color w:val="auto"/>
        </w:rPr>
        <w:t xml:space="preserve">Teams </w:t>
      </w:r>
      <w:r w:rsidR="002A757B" w:rsidRPr="00EB4B0C">
        <w:rPr>
          <w:rFonts w:ascii="Arial" w:hAnsi="Arial" w:cs="Arial"/>
          <w:color w:val="auto"/>
        </w:rPr>
        <w:t>Chat</w:t>
      </w:r>
      <w:r w:rsidR="0018551B" w:rsidRPr="00EB4B0C">
        <w:rPr>
          <w:rFonts w:ascii="Arial" w:hAnsi="Arial" w:cs="Arial"/>
          <w:color w:val="auto"/>
        </w:rPr>
        <w:t>—</w:t>
      </w:r>
      <w:r w:rsidR="0018551B" w:rsidRPr="00760BD5">
        <w:rPr>
          <w:rFonts w:ascii="Arial" w:hAnsi="Arial" w:cs="Arial"/>
          <w:b/>
          <w:bCs/>
          <w:color w:val="auto"/>
          <w:u w:val="single"/>
        </w:rPr>
        <w:t xml:space="preserve">do not unmute to </w:t>
      </w:r>
      <w:r w:rsidR="004B5C3A">
        <w:rPr>
          <w:rFonts w:ascii="Arial" w:hAnsi="Arial" w:cs="Arial"/>
          <w:b/>
          <w:bCs/>
          <w:color w:val="auto"/>
          <w:u w:val="single"/>
        </w:rPr>
        <w:t xml:space="preserve">ask a question, </w:t>
      </w:r>
      <w:r w:rsidR="009224BF" w:rsidRPr="00760BD5">
        <w:rPr>
          <w:rFonts w:ascii="Arial" w:hAnsi="Arial" w:cs="Arial"/>
          <w:b/>
          <w:bCs/>
          <w:color w:val="auto"/>
          <w:u w:val="single"/>
        </w:rPr>
        <w:t>comment</w:t>
      </w:r>
      <w:r w:rsidR="00637690" w:rsidRPr="00760BD5">
        <w:rPr>
          <w:rFonts w:ascii="Arial" w:hAnsi="Arial" w:cs="Arial"/>
          <w:b/>
          <w:bCs/>
          <w:color w:val="auto"/>
          <w:u w:val="single"/>
        </w:rPr>
        <w:t xml:space="preserve"> or </w:t>
      </w:r>
      <w:r w:rsidR="009237C5" w:rsidRPr="00760BD5">
        <w:rPr>
          <w:rFonts w:ascii="Arial" w:hAnsi="Arial" w:cs="Arial"/>
          <w:b/>
          <w:bCs/>
          <w:color w:val="auto"/>
          <w:u w:val="single"/>
        </w:rPr>
        <w:t>respon</w:t>
      </w:r>
      <w:r w:rsidR="00637690" w:rsidRPr="00760BD5">
        <w:rPr>
          <w:rFonts w:ascii="Arial" w:hAnsi="Arial" w:cs="Arial"/>
          <w:b/>
          <w:bCs/>
          <w:color w:val="auto"/>
          <w:u w:val="single"/>
        </w:rPr>
        <w:t>d to</w:t>
      </w:r>
      <w:r w:rsidR="00CC4815" w:rsidRPr="00760BD5">
        <w:rPr>
          <w:rFonts w:ascii="Arial" w:hAnsi="Arial" w:cs="Arial"/>
          <w:b/>
          <w:bCs/>
          <w:color w:val="auto"/>
          <w:u w:val="single"/>
        </w:rPr>
        <w:t xml:space="preserve"> </w:t>
      </w:r>
      <w:r w:rsidR="00637690" w:rsidRPr="00760BD5">
        <w:rPr>
          <w:rFonts w:ascii="Arial" w:hAnsi="Arial" w:cs="Arial"/>
          <w:b/>
          <w:bCs/>
          <w:color w:val="auto"/>
          <w:u w:val="single"/>
        </w:rPr>
        <w:t>questions</w:t>
      </w:r>
      <w:r w:rsidR="00760BD5" w:rsidRPr="00760BD5">
        <w:rPr>
          <w:rFonts w:ascii="Arial" w:hAnsi="Arial" w:cs="Arial"/>
          <w:b/>
          <w:bCs/>
          <w:color w:val="auto"/>
          <w:u w:val="single"/>
        </w:rPr>
        <w:t xml:space="preserve"> until called upon</w:t>
      </w:r>
      <w:r w:rsidR="009D6332" w:rsidRPr="00EB4B0C">
        <w:rPr>
          <w:rFonts w:ascii="Arial" w:hAnsi="Arial" w:cs="Arial"/>
          <w:color w:val="auto"/>
        </w:rPr>
        <w:t>.</w:t>
      </w:r>
      <w:r w:rsidR="008B5B5A" w:rsidRPr="007A296D">
        <w:rPr>
          <w:rFonts w:ascii="Arial" w:hAnsi="Arial" w:cs="Arial"/>
          <w:color w:val="auto"/>
        </w:rPr>
        <w:t xml:space="preserve"> </w:t>
      </w:r>
      <w:r w:rsidR="006B0498" w:rsidRPr="07A6DAA0">
        <w:rPr>
          <w:rFonts w:ascii="Arial" w:hAnsi="Arial" w:cs="Arial"/>
        </w:rPr>
        <w:t>Once your question/comment is addressed</w:t>
      </w:r>
      <w:r w:rsidR="009F3AD1" w:rsidRPr="07A6DAA0">
        <w:rPr>
          <w:rFonts w:ascii="Arial" w:hAnsi="Arial" w:cs="Arial"/>
        </w:rPr>
        <w:t>,</w:t>
      </w:r>
      <w:r w:rsidR="006B0498" w:rsidRPr="07A6DAA0">
        <w:rPr>
          <w:rFonts w:ascii="Arial" w:hAnsi="Arial" w:cs="Arial"/>
        </w:rPr>
        <w:t xml:space="preserve"> lower your hand (</w:t>
      </w:r>
      <w:r w:rsidR="007A5F14" w:rsidRPr="07A6DAA0">
        <w:rPr>
          <w:rFonts w:ascii="Arial" w:hAnsi="Arial" w:cs="Arial"/>
        </w:rPr>
        <w:t>click the hand</w:t>
      </w:r>
      <w:r w:rsidR="00760BD5">
        <w:rPr>
          <w:rFonts w:ascii="Arial" w:hAnsi="Arial" w:cs="Arial"/>
        </w:rPr>
        <w:t xml:space="preserve"> icon</w:t>
      </w:r>
      <w:r w:rsidR="007A5F14" w:rsidRPr="07A6DAA0">
        <w:rPr>
          <w:rFonts w:ascii="Arial" w:hAnsi="Arial" w:cs="Arial"/>
        </w:rPr>
        <w:t xml:space="preserve"> again)</w:t>
      </w:r>
      <w:r w:rsidR="006B0498" w:rsidRPr="07A6DAA0">
        <w:rPr>
          <w:rFonts w:ascii="Arial" w:hAnsi="Arial" w:cs="Arial"/>
        </w:rPr>
        <w:t>.</w:t>
      </w:r>
      <w:r w:rsidR="006B0498">
        <w:t xml:space="preserve"> </w:t>
      </w:r>
      <w:r w:rsidR="006366E6" w:rsidRPr="07A6DAA0">
        <w:rPr>
          <w:rFonts w:ascii="Arial" w:hAnsi="Arial" w:cs="Arial"/>
        </w:rPr>
        <w:t>Scenario/Case Specific questions will not be answered on the call. Send an email with details to the appropriate staff email box</w:t>
      </w:r>
      <w:r w:rsidR="00F70E33" w:rsidRPr="07A6DAA0">
        <w:rPr>
          <w:rFonts w:ascii="Arial" w:hAnsi="Arial" w:cs="Arial"/>
        </w:rPr>
        <w:t>. Ask questions in reference to the topic(s) being discussed, all other questions should be asked during Open Floor</w:t>
      </w:r>
      <w:r w:rsidR="001835C8" w:rsidRPr="07A6DAA0">
        <w:rPr>
          <w:rFonts w:ascii="Arial" w:hAnsi="Arial" w:cs="Arial"/>
        </w:rPr>
        <w:t>.</w:t>
      </w:r>
    </w:p>
    <w:p w14:paraId="6E4941E7" w14:textId="11DE6722" w:rsidR="006B0498" w:rsidRPr="0006371C" w:rsidRDefault="006B0498" w:rsidP="007A7433">
      <w:pPr>
        <w:rPr>
          <w:rFonts w:ascii="Arial" w:hAnsi="Arial" w:cs="Arial"/>
          <w:b/>
          <w:bCs/>
        </w:rPr>
      </w:pPr>
    </w:p>
    <w:p w14:paraId="0AB97EFE" w14:textId="3C3569A6" w:rsidR="007A7433" w:rsidRPr="00D45E6B" w:rsidRDefault="007A7433" w:rsidP="007A7433">
      <w:pPr>
        <w:rPr>
          <w:rFonts w:ascii="Arial" w:hAnsi="Arial" w:cs="Arial"/>
          <w:color w:val="000000" w:themeColor="text1"/>
        </w:rPr>
      </w:pPr>
      <w:bookmarkStart w:id="9" w:name="_Hlk87622758"/>
      <w:r w:rsidRPr="00D45E6B">
        <w:rPr>
          <w:rFonts w:ascii="Arial" w:hAnsi="Arial" w:cs="Arial"/>
        </w:rPr>
        <w:t>Please</w:t>
      </w:r>
      <w:bookmarkEnd w:id="9"/>
      <w:r w:rsidRPr="00D45E6B">
        <w:rPr>
          <w:rFonts w:ascii="Arial" w:hAnsi="Arial" w:cs="Arial"/>
        </w:rPr>
        <w:t xml:space="preserve"> sign–up for the </w:t>
      </w:r>
      <w:hyperlink r:id="rId13"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w:t>
      </w:r>
      <w:r w:rsidR="00EF27B1">
        <w:rPr>
          <w:rFonts w:ascii="Arial" w:hAnsi="Arial" w:cs="Arial"/>
        </w:rPr>
        <w:t>/A</w:t>
      </w:r>
      <w:r w:rsidR="00C56A85" w:rsidRPr="00D45E6B">
        <w:rPr>
          <w:rFonts w:ascii="Arial" w:hAnsi="Arial" w:cs="Arial"/>
        </w:rPr>
        <w:t xml:space="preserve"> i</w:t>
      </w:r>
      <w:r w:rsidRPr="00D45E6B">
        <w:rPr>
          <w:rFonts w:ascii="Arial" w:hAnsi="Arial" w:cs="Arial"/>
        </w:rPr>
        <w:t>s available and for notification when the TMS number is active.</w:t>
      </w:r>
    </w:p>
    <w:p w14:paraId="0A51A6BB" w14:textId="5674EBB7" w:rsidR="009F3AD1" w:rsidRDefault="009F3AD1">
      <w:pPr>
        <w:rPr>
          <w:rFonts w:ascii="Arial" w:hAnsi="Arial" w:cs="Arial"/>
          <w:b/>
          <w:color w:val="1F497D" w:themeColor="text2"/>
          <w:sz w:val="32"/>
          <w:u w:val="single"/>
          <w:bdr w:val="none" w:sz="0" w:space="0" w:color="auto" w:frame="1"/>
        </w:rPr>
      </w:pPr>
    </w:p>
    <w:p w14:paraId="72616E12" w14:textId="7313EE0F" w:rsidR="00D6790A" w:rsidRDefault="00D6790A" w:rsidP="008C13D3">
      <w:pPr>
        <w:pStyle w:val="Heading10"/>
        <w:rPr>
          <w:sz w:val="32"/>
        </w:rPr>
      </w:pPr>
    </w:p>
    <w:p w14:paraId="5EA0BCEB" w14:textId="77777777" w:rsidR="00036813" w:rsidRDefault="00036813" w:rsidP="008C13D3">
      <w:pPr>
        <w:pStyle w:val="Heading10"/>
        <w:rPr>
          <w:sz w:val="32"/>
        </w:rPr>
      </w:pPr>
    </w:p>
    <w:p w14:paraId="1379ED4A" w14:textId="77777777" w:rsidR="00D6790A" w:rsidRDefault="00D6790A" w:rsidP="008C13D3">
      <w:pPr>
        <w:pStyle w:val="Heading10"/>
        <w:rPr>
          <w:sz w:val="32"/>
        </w:rPr>
      </w:pPr>
    </w:p>
    <w:p w14:paraId="1AE543D0" w14:textId="0100F77D" w:rsidR="00D6790A" w:rsidRDefault="00D6790A" w:rsidP="008C13D3">
      <w:pPr>
        <w:pStyle w:val="Heading10"/>
        <w:rPr>
          <w:sz w:val="32"/>
        </w:rPr>
      </w:pPr>
    </w:p>
    <w:p w14:paraId="1D232D09" w14:textId="64973CD6" w:rsidR="007A0557" w:rsidRDefault="007A0557" w:rsidP="008C13D3">
      <w:pPr>
        <w:pStyle w:val="Heading10"/>
        <w:rPr>
          <w:sz w:val="32"/>
        </w:rPr>
      </w:pPr>
    </w:p>
    <w:p w14:paraId="1905CD2A" w14:textId="0E9C7B8F" w:rsidR="00782927" w:rsidRDefault="00782927" w:rsidP="008C13D3">
      <w:pPr>
        <w:pStyle w:val="Heading10"/>
        <w:rPr>
          <w:sz w:val="32"/>
        </w:rPr>
      </w:pPr>
    </w:p>
    <w:p w14:paraId="69F924C9" w14:textId="77777777" w:rsidR="004D6219" w:rsidRDefault="004D6219" w:rsidP="004D6219">
      <w:pPr>
        <w:pStyle w:val="Heading10"/>
        <w:rPr>
          <w:sz w:val="32"/>
          <w:szCs w:val="32"/>
        </w:rPr>
      </w:pPr>
      <w:r w:rsidRPr="631C33E2">
        <w:rPr>
          <w:sz w:val="32"/>
          <w:szCs w:val="32"/>
        </w:rPr>
        <w:t>General Topic for Discussion</w:t>
      </w:r>
    </w:p>
    <w:p w14:paraId="16051002" w14:textId="77777777" w:rsidR="004D6219" w:rsidRDefault="004D6219" w:rsidP="004D6219">
      <w:pPr>
        <w:pStyle w:val="Heading10"/>
        <w:rPr>
          <w:sz w:val="32"/>
        </w:rPr>
      </w:pPr>
    </w:p>
    <w:p w14:paraId="547BE50A" w14:textId="75286D4A" w:rsidR="00802C4A" w:rsidRDefault="00802C4A" w:rsidP="00802C4A">
      <w:pPr>
        <w:rPr>
          <w:rFonts w:ascii="Arial" w:hAnsi="Arial" w:cs="Arial"/>
          <w:b/>
          <w:bCs/>
          <w:sz w:val="28"/>
          <w:szCs w:val="28"/>
          <w:u w:val="single"/>
        </w:rPr>
      </w:pPr>
      <w:r>
        <w:rPr>
          <w:rFonts w:ascii="Arial" w:hAnsi="Arial" w:cs="Arial"/>
          <w:b/>
          <w:bCs/>
          <w:sz w:val="28"/>
          <w:szCs w:val="28"/>
          <w:u w:val="single"/>
        </w:rPr>
        <w:t>Office of Business Integration (OBI) QuickSubmit Training</w:t>
      </w:r>
    </w:p>
    <w:p w14:paraId="300E97E3" w14:textId="77777777" w:rsidR="00802C4A" w:rsidRDefault="00802C4A" w:rsidP="00802C4A">
      <w:pPr>
        <w:rPr>
          <w:rFonts w:ascii="Arial" w:hAnsi="Arial" w:cs="Arial"/>
        </w:rPr>
      </w:pPr>
      <w:r>
        <w:rPr>
          <w:rFonts w:ascii="Arial" w:hAnsi="Arial" w:cs="Arial"/>
        </w:rPr>
        <w:t xml:space="preserve">Do you have customers who experience difficulties in uploading into VA.gov? Do you know they can use QuickSubmit Benefits Upload Service which is the next generation of Direct Upload (see </w:t>
      </w:r>
      <w:hyperlink r:id="rId14" w:anchor="3a" w:history="1">
        <w:r w:rsidRPr="00F418C6">
          <w:rPr>
            <w:rStyle w:val="Hyperlink"/>
            <w:rFonts w:ascii="Arial" w:hAnsi="Arial" w:cs="Arial"/>
          </w:rPr>
          <w:t>M21-1, II.i.1.A.3.a.</w:t>
        </w:r>
      </w:hyperlink>
      <w:r>
        <w:rPr>
          <w:rFonts w:ascii="Arial" w:hAnsi="Arial" w:cs="Arial"/>
        </w:rPr>
        <w:t xml:space="preserve">). </w:t>
      </w:r>
    </w:p>
    <w:p w14:paraId="3AE59E7B" w14:textId="77777777" w:rsidR="00802C4A" w:rsidRDefault="00802C4A" w:rsidP="00802C4A">
      <w:pPr>
        <w:rPr>
          <w:rFonts w:ascii="Arial" w:hAnsi="Arial" w:cs="Arial"/>
        </w:rPr>
      </w:pPr>
    </w:p>
    <w:p w14:paraId="15FDA54F" w14:textId="77777777" w:rsidR="00802C4A" w:rsidRDefault="00802C4A" w:rsidP="00802C4A">
      <w:pPr>
        <w:ind w:left="2160"/>
        <w:rPr>
          <w:rFonts w:ascii="Arial" w:hAnsi="Arial" w:cs="Arial"/>
        </w:rPr>
      </w:pPr>
      <w:r>
        <w:rPr>
          <w:noProof/>
        </w:rPr>
        <w:drawing>
          <wp:inline distT="0" distB="0" distL="0" distR="0" wp14:anchorId="078EE44D" wp14:editId="73C01C44">
            <wp:extent cx="4867275" cy="1860154"/>
            <wp:effectExtent l="0" t="0" r="0" b="6985"/>
            <wp:docPr id="1" name="Picture 1" descr="Screenshot of the QuickSubmit Benefits Upload Serv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QuickSubmit Benefits Upload Service screen"/>
                    <pic:cNvPicPr/>
                  </pic:nvPicPr>
                  <pic:blipFill>
                    <a:blip r:embed="rId15"/>
                    <a:stretch>
                      <a:fillRect/>
                    </a:stretch>
                  </pic:blipFill>
                  <pic:spPr>
                    <a:xfrm>
                      <a:off x="0" y="0"/>
                      <a:ext cx="4906822" cy="1875268"/>
                    </a:xfrm>
                    <a:prstGeom prst="rect">
                      <a:avLst/>
                    </a:prstGeom>
                  </pic:spPr>
                </pic:pic>
              </a:graphicData>
            </a:graphic>
          </wp:inline>
        </w:drawing>
      </w:r>
    </w:p>
    <w:p w14:paraId="3EBB8C42" w14:textId="77777777" w:rsidR="00802C4A" w:rsidRDefault="00802C4A" w:rsidP="00802C4A">
      <w:pPr>
        <w:rPr>
          <w:rFonts w:ascii="Arial" w:hAnsi="Arial" w:cs="Arial"/>
        </w:rPr>
      </w:pPr>
    </w:p>
    <w:p w14:paraId="3C00A189" w14:textId="7FD3C248" w:rsidR="00802C4A" w:rsidRDefault="00802C4A" w:rsidP="00802C4A">
      <w:pPr>
        <w:rPr>
          <w:rFonts w:ascii="Arial" w:hAnsi="Arial" w:cs="Arial"/>
        </w:rPr>
      </w:pPr>
      <w:r>
        <w:rPr>
          <w:rFonts w:ascii="Arial" w:hAnsi="Arial" w:cs="Arial"/>
        </w:rPr>
        <w:t xml:space="preserve">If you are interested in getting better informed on QuickSubmit and its capabilities, OBI offers a 30-45 minute block of training </w:t>
      </w:r>
      <w:r w:rsidRPr="00604D4C">
        <w:rPr>
          <w:rFonts w:ascii="Arial" w:hAnsi="Arial" w:cs="Arial"/>
          <w:b/>
          <w:bCs/>
        </w:rPr>
        <w:t>on the 2nd Friday of every month at 2PM ET</w:t>
      </w:r>
      <w:r>
        <w:rPr>
          <w:rFonts w:ascii="Arial" w:hAnsi="Arial" w:cs="Arial"/>
        </w:rPr>
        <w:t xml:space="preserve">. </w:t>
      </w:r>
      <w:r w:rsidRPr="00F418C6">
        <w:rPr>
          <w:rFonts w:ascii="Arial" w:hAnsi="Arial" w:cs="Arial"/>
        </w:rPr>
        <w:t>Take this opportunity to learn more about electronic submissions at VBA and get your questions answered real time.</w:t>
      </w:r>
      <w:r>
        <w:rPr>
          <w:rFonts w:ascii="Arial" w:hAnsi="Arial" w:cs="Arial"/>
        </w:rPr>
        <w:t xml:space="preserve"> Please note, OBI’s TEAMS invite changes monthly so the following is for this October 2022 only:</w:t>
      </w:r>
    </w:p>
    <w:p w14:paraId="79D12F13" w14:textId="6907F3E5" w:rsidR="00802C4A" w:rsidRDefault="00802C4A" w:rsidP="00802C4A">
      <w:pPr>
        <w:rPr>
          <w:rFonts w:ascii="Arial" w:hAnsi="Arial" w:cs="Arial"/>
        </w:rPr>
      </w:pPr>
    </w:p>
    <w:p w14:paraId="1AD655FD" w14:textId="77777777" w:rsidR="00802C4A" w:rsidRDefault="00802C4A" w:rsidP="00802C4A">
      <w:pPr>
        <w:rPr>
          <w:rFonts w:ascii="Arial" w:hAnsi="Arial" w:cs="Arial"/>
          <w:sz w:val="18"/>
          <w:szCs w:val="18"/>
        </w:rPr>
        <w:sectPr w:rsidR="00802C4A" w:rsidSect="009F3AD1">
          <w:headerReference w:type="even" r:id="rId16"/>
          <w:headerReference w:type="default" r:id="rId17"/>
          <w:footerReference w:type="even" r:id="rId18"/>
          <w:footerReference w:type="default" r:id="rId19"/>
          <w:headerReference w:type="first" r:id="rId20"/>
          <w:footerReference w:type="first" r:id="rId21"/>
          <w:pgSz w:w="15840" w:h="14760" w:orient="landscape"/>
          <w:pgMar w:top="1498" w:right="1440" w:bottom="1498" w:left="1440" w:header="720" w:footer="720" w:gutter="0"/>
          <w:cols w:space="720"/>
          <w:titlePg/>
          <w:docGrid w:linePitch="360"/>
        </w:sectPr>
      </w:pPr>
    </w:p>
    <w:p w14:paraId="5B65B09A" w14:textId="77777777" w:rsidR="00802C4A" w:rsidRPr="00802C4A" w:rsidRDefault="00802C4A" w:rsidP="00604D4C">
      <w:pPr>
        <w:ind w:left="1440"/>
        <w:rPr>
          <w:rFonts w:ascii="Arial" w:hAnsi="Arial" w:cs="Arial"/>
          <w:sz w:val="18"/>
          <w:szCs w:val="18"/>
        </w:rPr>
      </w:pPr>
      <w:r w:rsidRPr="00802C4A">
        <w:rPr>
          <w:rFonts w:ascii="Arial" w:hAnsi="Arial" w:cs="Arial"/>
          <w:sz w:val="18"/>
          <w:szCs w:val="18"/>
        </w:rPr>
        <w:t xml:space="preserve">Microsoft Teams meeting </w:t>
      </w:r>
    </w:p>
    <w:p w14:paraId="6734EC2B" w14:textId="77777777" w:rsidR="00802C4A" w:rsidRPr="00802C4A" w:rsidRDefault="00802C4A" w:rsidP="00604D4C">
      <w:pPr>
        <w:ind w:left="1440"/>
        <w:rPr>
          <w:rFonts w:ascii="Arial" w:hAnsi="Arial" w:cs="Arial"/>
          <w:b/>
          <w:bCs/>
          <w:sz w:val="18"/>
          <w:szCs w:val="18"/>
        </w:rPr>
      </w:pPr>
      <w:r w:rsidRPr="00802C4A">
        <w:rPr>
          <w:rFonts w:ascii="Arial" w:hAnsi="Arial" w:cs="Arial"/>
          <w:b/>
          <w:bCs/>
          <w:sz w:val="18"/>
          <w:szCs w:val="18"/>
        </w:rPr>
        <w:t xml:space="preserve">Join on your computer, mobile app or room device </w:t>
      </w:r>
    </w:p>
    <w:p w14:paraId="745520DC" w14:textId="77777777" w:rsidR="00802C4A" w:rsidRPr="00802C4A" w:rsidRDefault="00631DF7" w:rsidP="00604D4C">
      <w:pPr>
        <w:ind w:left="1440"/>
        <w:rPr>
          <w:rFonts w:ascii="Arial" w:hAnsi="Arial" w:cs="Arial"/>
          <w:sz w:val="18"/>
          <w:szCs w:val="18"/>
        </w:rPr>
      </w:pPr>
      <w:hyperlink r:id="rId22" w:tgtFrame="_blank" w:history="1">
        <w:r w:rsidR="00802C4A" w:rsidRPr="00802C4A">
          <w:rPr>
            <w:rStyle w:val="Hyperlink"/>
            <w:rFonts w:ascii="Arial" w:hAnsi="Arial" w:cs="Arial"/>
            <w:sz w:val="18"/>
            <w:szCs w:val="18"/>
          </w:rPr>
          <w:t>Click here to join the meeting</w:t>
        </w:r>
      </w:hyperlink>
      <w:r w:rsidR="00802C4A" w:rsidRPr="00802C4A">
        <w:rPr>
          <w:rFonts w:ascii="Arial" w:hAnsi="Arial" w:cs="Arial"/>
          <w:sz w:val="18"/>
          <w:szCs w:val="18"/>
        </w:rPr>
        <w:t xml:space="preserve"> </w:t>
      </w:r>
    </w:p>
    <w:p w14:paraId="00DA7FB4" w14:textId="77777777" w:rsidR="00802C4A" w:rsidRPr="00802C4A" w:rsidRDefault="00802C4A" w:rsidP="00604D4C">
      <w:pPr>
        <w:ind w:left="1440"/>
        <w:rPr>
          <w:rFonts w:ascii="Arial" w:hAnsi="Arial" w:cs="Arial"/>
          <w:sz w:val="18"/>
          <w:szCs w:val="18"/>
        </w:rPr>
      </w:pPr>
      <w:r w:rsidRPr="00802C4A">
        <w:rPr>
          <w:rFonts w:ascii="Arial" w:hAnsi="Arial" w:cs="Arial"/>
          <w:sz w:val="18"/>
          <w:szCs w:val="18"/>
        </w:rPr>
        <w:t xml:space="preserve">Meeting ID: 283 155 929 712 </w:t>
      </w:r>
      <w:r w:rsidRPr="00802C4A">
        <w:rPr>
          <w:rFonts w:ascii="Arial" w:hAnsi="Arial" w:cs="Arial"/>
          <w:sz w:val="18"/>
          <w:szCs w:val="18"/>
        </w:rPr>
        <w:br/>
        <w:t xml:space="preserve">Passcode: bqCDz9 </w:t>
      </w:r>
    </w:p>
    <w:p w14:paraId="5961BF88" w14:textId="77777777" w:rsidR="00802C4A" w:rsidRPr="00802C4A" w:rsidRDefault="00631DF7" w:rsidP="00604D4C">
      <w:pPr>
        <w:ind w:left="1440"/>
        <w:rPr>
          <w:rFonts w:ascii="Arial" w:hAnsi="Arial" w:cs="Arial"/>
          <w:sz w:val="18"/>
          <w:szCs w:val="18"/>
        </w:rPr>
      </w:pPr>
      <w:hyperlink r:id="rId23" w:tgtFrame="_blank" w:history="1">
        <w:r w:rsidR="00802C4A" w:rsidRPr="00802C4A">
          <w:rPr>
            <w:rStyle w:val="Hyperlink"/>
            <w:rFonts w:ascii="Arial" w:hAnsi="Arial" w:cs="Arial"/>
            <w:sz w:val="18"/>
            <w:szCs w:val="18"/>
          </w:rPr>
          <w:t>Download Teams</w:t>
        </w:r>
      </w:hyperlink>
      <w:r w:rsidR="00802C4A" w:rsidRPr="00802C4A">
        <w:rPr>
          <w:rFonts w:ascii="Arial" w:hAnsi="Arial" w:cs="Arial"/>
          <w:sz w:val="18"/>
          <w:szCs w:val="18"/>
        </w:rPr>
        <w:t xml:space="preserve"> | </w:t>
      </w:r>
      <w:hyperlink r:id="rId24" w:tgtFrame="_blank" w:history="1">
        <w:r w:rsidR="00802C4A" w:rsidRPr="00802C4A">
          <w:rPr>
            <w:rStyle w:val="Hyperlink"/>
            <w:rFonts w:ascii="Arial" w:hAnsi="Arial" w:cs="Arial"/>
            <w:sz w:val="18"/>
            <w:szCs w:val="18"/>
          </w:rPr>
          <w:t>Join on the web</w:t>
        </w:r>
      </w:hyperlink>
    </w:p>
    <w:p w14:paraId="15FDA584" w14:textId="77777777" w:rsidR="00802C4A" w:rsidRPr="00802C4A" w:rsidRDefault="00802C4A" w:rsidP="00604D4C">
      <w:pPr>
        <w:ind w:left="1440"/>
        <w:rPr>
          <w:rFonts w:ascii="Arial" w:hAnsi="Arial" w:cs="Arial"/>
          <w:sz w:val="18"/>
          <w:szCs w:val="18"/>
        </w:rPr>
      </w:pPr>
      <w:r w:rsidRPr="00802C4A">
        <w:rPr>
          <w:rFonts w:ascii="Arial" w:hAnsi="Arial" w:cs="Arial"/>
          <w:b/>
          <w:bCs/>
          <w:sz w:val="18"/>
          <w:szCs w:val="18"/>
        </w:rPr>
        <w:t>Or call in (audio only)</w:t>
      </w:r>
      <w:r w:rsidRPr="00802C4A">
        <w:rPr>
          <w:rFonts w:ascii="Arial" w:hAnsi="Arial" w:cs="Arial"/>
          <w:sz w:val="18"/>
          <w:szCs w:val="18"/>
        </w:rPr>
        <w:t xml:space="preserve"> </w:t>
      </w:r>
    </w:p>
    <w:p w14:paraId="3EC3877A" w14:textId="77777777" w:rsidR="00802C4A" w:rsidRPr="00802C4A" w:rsidRDefault="00631DF7" w:rsidP="00604D4C">
      <w:pPr>
        <w:ind w:left="1440"/>
        <w:rPr>
          <w:rFonts w:ascii="Arial" w:hAnsi="Arial" w:cs="Arial"/>
          <w:sz w:val="18"/>
          <w:szCs w:val="18"/>
        </w:rPr>
      </w:pPr>
      <w:hyperlink r:id="rId25" w:anchor=" " w:history="1">
        <w:r w:rsidR="00802C4A" w:rsidRPr="00802C4A">
          <w:rPr>
            <w:rStyle w:val="Hyperlink"/>
            <w:rFonts w:ascii="Arial" w:hAnsi="Arial" w:cs="Arial"/>
            <w:sz w:val="18"/>
            <w:szCs w:val="18"/>
          </w:rPr>
          <w:t>+1 872-701-0185,,932355338#</w:t>
        </w:r>
      </w:hyperlink>
      <w:r w:rsidR="00802C4A" w:rsidRPr="00802C4A">
        <w:rPr>
          <w:rFonts w:ascii="Arial" w:hAnsi="Arial" w:cs="Arial"/>
          <w:sz w:val="18"/>
          <w:szCs w:val="18"/>
        </w:rPr>
        <w:t xml:space="preserve">   United States, Chicago </w:t>
      </w:r>
    </w:p>
    <w:p w14:paraId="6E313AF2" w14:textId="77777777" w:rsidR="00802C4A" w:rsidRPr="00802C4A" w:rsidRDefault="00802C4A" w:rsidP="00604D4C">
      <w:pPr>
        <w:ind w:left="1440"/>
        <w:rPr>
          <w:rFonts w:ascii="Arial" w:hAnsi="Arial" w:cs="Arial"/>
          <w:sz w:val="18"/>
          <w:szCs w:val="18"/>
        </w:rPr>
      </w:pPr>
      <w:r w:rsidRPr="00802C4A">
        <w:rPr>
          <w:rFonts w:ascii="Arial" w:hAnsi="Arial" w:cs="Arial"/>
          <w:sz w:val="18"/>
          <w:szCs w:val="18"/>
        </w:rPr>
        <w:t xml:space="preserve">Phone Conference ID: 932 355 338# </w:t>
      </w:r>
    </w:p>
    <w:p w14:paraId="71248C1A" w14:textId="3CE16A97" w:rsidR="00802C4A" w:rsidRDefault="00802C4A" w:rsidP="00604D4C">
      <w:pPr>
        <w:ind w:left="1440"/>
        <w:rPr>
          <w:rFonts w:ascii="Arial" w:hAnsi="Arial" w:cs="Arial"/>
        </w:rPr>
      </w:pPr>
    </w:p>
    <w:p w14:paraId="2EC2F7FA" w14:textId="77777777" w:rsidR="00802C4A" w:rsidRDefault="00802C4A" w:rsidP="00604D4C">
      <w:pPr>
        <w:ind w:left="1440"/>
        <w:rPr>
          <w:rFonts w:ascii="Arial" w:hAnsi="Arial" w:cs="Arial"/>
        </w:rPr>
      </w:pPr>
    </w:p>
    <w:p w14:paraId="0D28376D" w14:textId="3E897482" w:rsidR="00802C4A" w:rsidRDefault="000D5794" w:rsidP="00604D4C">
      <w:pPr>
        <w:ind w:left="1440"/>
        <w:rPr>
          <w:rFonts w:ascii="Arial" w:hAnsi="Arial" w:cs="Arial"/>
        </w:rPr>
      </w:pPr>
      <w:r>
        <w:object w:dxaOrig="1542" w:dyaOrig="999" w14:anchorId="708E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 embedded link for QuickSumbit October 2022 PowerPoint slide deck." style="width:79.5pt;height:50.25pt" o:ole="">
            <v:imagedata r:id="rId26" o:title=""/>
          </v:shape>
          <o:OLEObject Type="Embed" ProgID="PowerPoint.Show.12" ShapeID="_x0000_i1025" DrawAspect="Icon" ObjectID="_1727518110" r:id="rId27"/>
        </w:object>
      </w:r>
    </w:p>
    <w:p w14:paraId="2BAD92B1" w14:textId="77777777" w:rsidR="00802C4A" w:rsidRDefault="00802C4A" w:rsidP="00604D4C">
      <w:pPr>
        <w:ind w:left="1440"/>
        <w:rPr>
          <w:rFonts w:ascii="Arial" w:hAnsi="Arial" w:cs="Arial"/>
        </w:rPr>
        <w:sectPr w:rsidR="00802C4A" w:rsidSect="00802C4A">
          <w:type w:val="continuous"/>
          <w:pgSz w:w="15840" w:h="14760" w:orient="landscape"/>
          <w:pgMar w:top="1498" w:right="1440" w:bottom="1498" w:left="1440" w:header="720" w:footer="720" w:gutter="0"/>
          <w:cols w:num="2" w:space="720"/>
          <w:titlePg/>
          <w:docGrid w:linePitch="360"/>
        </w:sectPr>
      </w:pPr>
    </w:p>
    <w:p w14:paraId="07671D6A" w14:textId="3A50773C" w:rsidR="00802C4A" w:rsidRDefault="00802C4A" w:rsidP="00802C4A">
      <w:pPr>
        <w:rPr>
          <w:rFonts w:ascii="Arial" w:hAnsi="Arial" w:cs="Arial"/>
        </w:rPr>
      </w:pPr>
    </w:p>
    <w:p w14:paraId="6B3CE9B8" w14:textId="162C959D" w:rsidR="00C23982" w:rsidRDefault="00C23982" w:rsidP="00C23982">
      <w:pPr>
        <w:rPr>
          <w:rFonts w:ascii="Arial" w:hAnsi="Arial" w:cs="Arial"/>
          <w:b/>
          <w:bCs/>
          <w:sz w:val="28"/>
          <w:szCs w:val="28"/>
          <w:u w:val="single"/>
        </w:rPr>
      </w:pPr>
      <w:r>
        <w:rPr>
          <w:rFonts w:ascii="Arial" w:hAnsi="Arial" w:cs="Arial"/>
          <w:b/>
          <w:bCs/>
          <w:sz w:val="28"/>
          <w:szCs w:val="28"/>
          <w:u w:val="single"/>
        </w:rPr>
        <w:t>Foreign Exam Country Coverage</w:t>
      </w:r>
    </w:p>
    <w:p w14:paraId="1ADF289D" w14:textId="77777777" w:rsidR="00C23982" w:rsidRDefault="00C23982" w:rsidP="00C23982">
      <w:pPr>
        <w:rPr>
          <w:rFonts w:ascii="Arial" w:hAnsi="Arial" w:cs="Arial"/>
        </w:rPr>
      </w:pPr>
      <w:r>
        <w:rPr>
          <w:rFonts w:ascii="Arial" w:hAnsi="Arial" w:cs="Arial"/>
        </w:rPr>
        <w:t>Overseas exam vendors are now covering 39 countries with recent addition of Honduras and Saudi Arabia.</w:t>
      </w:r>
    </w:p>
    <w:p w14:paraId="7E25D0BE" w14:textId="77777777" w:rsidR="00C23982" w:rsidRDefault="00C23982" w:rsidP="00C23982">
      <w:pPr>
        <w:rPr>
          <w:rFonts w:ascii="Arial" w:hAnsi="Arial" w:cs="Arial"/>
        </w:rPr>
      </w:pPr>
    </w:p>
    <w:bookmarkStart w:id="11" w:name="_MON_1725777519"/>
    <w:bookmarkEnd w:id="11"/>
    <w:p w14:paraId="0BC614B1" w14:textId="1FB71526" w:rsidR="00C23982" w:rsidRDefault="000D5794" w:rsidP="00C23982">
      <w:pPr>
        <w:ind w:left="720"/>
        <w:rPr>
          <w:rFonts w:ascii="Arial" w:hAnsi="Arial" w:cs="Arial"/>
        </w:rPr>
      </w:pPr>
      <w:r>
        <w:object w:dxaOrig="1542" w:dyaOrig="999" w14:anchorId="6FB41956">
          <v:shape id="_x0000_i1026" type="#_x0000_t75" alt="OCONUS Exam Countries Excel file link embedded in Word file." style="width:79.5pt;height:50.25pt" o:ole="">
            <v:imagedata r:id="rId28" o:title=""/>
          </v:shape>
          <o:OLEObject Type="Embed" ProgID="Excel.Sheet.12" ShapeID="_x0000_i1026" DrawAspect="Icon" ObjectID="_1727518111" r:id="rId29"/>
        </w:object>
      </w:r>
    </w:p>
    <w:p w14:paraId="3D671CEF" w14:textId="77777777" w:rsidR="005B60FC" w:rsidRDefault="005B60FC" w:rsidP="00887F68">
      <w:pPr>
        <w:rPr>
          <w:rFonts w:ascii="Arial" w:hAnsi="Arial" w:cs="Arial"/>
          <w:b/>
          <w:bCs/>
          <w:sz w:val="28"/>
          <w:szCs w:val="28"/>
          <w:u w:val="single"/>
        </w:rPr>
      </w:pPr>
      <w:bookmarkStart w:id="12" w:name="_Hlk115958981"/>
      <w:bookmarkStart w:id="13" w:name="_Toc529446373"/>
      <w:bookmarkStart w:id="14" w:name="_Toc534285426"/>
      <w:bookmarkStart w:id="15" w:name="_Hlk34988243"/>
      <w:bookmarkStart w:id="16" w:name="_Hlk43112578"/>
    </w:p>
    <w:p w14:paraId="0F7F37E9" w14:textId="7ABDAC75" w:rsidR="00887F68" w:rsidRDefault="00887F68" w:rsidP="00887F68">
      <w:pPr>
        <w:rPr>
          <w:rFonts w:ascii="Arial" w:hAnsi="Arial" w:cs="Arial"/>
          <w:b/>
          <w:bCs/>
          <w:sz w:val="28"/>
          <w:szCs w:val="28"/>
          <w:u w:val="single"/>
        </w:rPr>
      </w:pPr>
      <w:r>
        <w:rPr>
          <w:rFonts w:ascii="Arial" w:hAnsi="Arial" w:cs="Arial"/>
          <w:b/>
          <w:bCs/>
          <w:sz w:val="28"/>
          <w:szCs w:val="28"/>
          <w:u w:val="single"/>
        </w:rPr>
        <w:t>PACT Act Special Issue</w:t>
      </w:r>
    </w:p>
    <w:p w14:paraId="12F9B0EE" w14:textId="5F063B3B" w:rsidR="00AA1F9B" w:rsidRPr="003A54E9" w:rsidRDefault="00AA1F9B" w:rsidP="00887F68">
      <w:pPr>
        <w:rPr>
          <w:rFonts w:ascii="Arial" w:hAnsi="Arial" w:cs="Arial"/>
          <w:color w:val="auto"/>
        </w:rPr>
      </w:pPr>
      <w:r w:rsidRPr="003A54E9">
        <w:rPr>
          <w:rFonts w:ascii="Arial" w:hAnsi="Arial" w:cs="Arial"/>
          <w:color w:val="auto"/>
        </w:rPr>
        <w:lastRenderedPageBreak/>
        <w:t xml:space="preserve">We are working with the Compensation Service PACT Act </w:t>
      </w:r>
      <w:r w:rsidR="00150E86" w:rsidRPr="003A54E9">
        <w:rPr>
          <w:rFonts w:ascii="Arial" w:hAnsi="Arial" w:cs="Arial"/>
          <w:color w:val="auto"/>
        </w:rPr>
        <w:t>Integrated Project Team (IPT)</w:t>
      </w:r>
      <w:r w:rsidRPr="003A54E9">
        <w:rPr>
          <w:rFonts w:ascii="Arial" w:hAnsi="Arial" w:cs="Arial"/>
          <w:color w:val="auto"/>
        </w:rPr>
        <w:t>, Quality Review and Policy staffs on Pre-Discharge PACT Act guidance. If there are any changes or updates to this guidance, we will send a calendar blast e</w:t>
      </w:r>
      <w:r w:rsidR="00150E86" w:rsidRPr="003A54E9">
        <w:rPr>
          <w:rFonts w:ascii="Arial" w:hAnsi="Arial" w:cs="Arial"/>
          <w:color w:val="auto"/>
        </w:rPr>
        <w:t>-</w:t>
      </w:r>
      <w:r w:rsidRPr="003A54E9">
        <w:rPr>
          <w:rFonts w:ascii="Arial" w:hAnsi="Arial" w:cs="Arial"/>
          <w:color w:val="auto"/>
        </w:rPr>
        <w:t xml:space="preserve">mail and post the update in the </w:t>
      </w:r>
      <w:r w:rsidR="00150E86" w:rsidRPr="003A54E9">
        <w:rPr>
          <w:rFonts w:ascii="Arial" w:hAnsi="Arial" w:cs="Arial"/>
          <w:color w:val="auto"/>
        </w:rPr>
        <w:t xml:space="preserve">two </w:t>
      </w:r>
      <w:r w:rsidRPr="003A54E9">
        <w:rPr>
          <w:rFonts w:ascii="Arial" w:hAnsi="Arial" w:cs="Arial"/>
          <w:color w:val="auto"/>
        </w:rPr>
        <w:t>MS TEAMS Pre-Discharge chats</w:t>
      </w:r>
      <w:r w:rsidR="00150E86" w:rsidRPr="003A54E9">
        <w:rPr>
          <w:rFonts w:ascii="Arial" w:hAnsi="Arial" w:cs="Arial"/>
          <w:color w:val="auto"/>
        </w:rPr>
        <w:t xml:space="preserve">, </w:t>
      </w:r>
      <w:r w:rsidR="00150E86" w:rsidRPr="003A54E9">
        <w:rPr>
          <w:rFonts w:ascii="Arial" w:hAnsi="Arial" w:cs="Arial"/>
          <w:i/>
          <w:iCs/>
          <w:color w:val="auto"/>
        </w:rPr>
        <w:t>2022 BDD/IDES Monthly Conference Call</w:t>
      </w:r>
      <w:r w:rsidR="00150E86" w:rsidRPr="003A54E9">
        <w:rPr>
          <w:rFonts w:ascii="Arial" w:hAnsi="Arial" w:cs="Arial"/>
          <w:color w:val="auto"/>
        </w:rPr>
        <w:t xml:space="preserve"> and the </w:t>
      </w:r>
      <w:r w:rsidR="00150E86" w:rsidRPr="003A54E9">
        <w:rPr>
          <w:rFonts w:ascii="Arial" w:hAnsi="Arial" w:cs="Arial"/>
          <w:i/>
          <w:iCs/>
          <w:color w:val="auto"/>
        </w:rPr>
        <w:t xml:space="preserve">Pre-Discharge Policy </w:t>
      </w:r>
      <w:r w:rsidR="00150E86" w:rsidRPr="003A54E9">
        <w:rPr>
          <w:rFonts w:ascii="Arial" w:hAnsi="Arial" w:cs="Arial"/>
          <w:color w:val="auto"/>
        </w:rPr>
        <w:t>Team under “General”</w:t>
      </w:r>
      <w:r w:rsidRPr="003A54E9">
        <w:rPr>
          <w:rFonts w:ascii="Arial" w:hAnsi="Arial" w:cs="Arial"/>
          <w:color w:val="auto"/>
        </w:rPr>
        <w:t>.</w:t>
      </w:r>
    </w:p>
    <w:p w14:paraId="7D3C24B7" w14:textId="77777777" w:rsidR="00AA1F9B" w:rsidRPr="003A54E9" w:rsidRDefault="00AA1F9B" w:rsidP="00887F68">
      <w:pPr>
        <w:rPr>
          <w:rFonts w:ascii="Arial" w:hAnsi="Arial" w:cs="Arial"/>
          <w:color w:val="auto"/>
        </w:rPr>
      </w:pPr>
    </w:p>
    <w:p w14:paraId="1E909F1E" w14:textId="3669C6BA" w:rsidR="00887F68" w:rsidRPr="003A54E9" w:rsidRDefault="00BF4074" w:rsidP="00887F68">
      <w:pPr>
        <w:rPr>
          <w:rFonts w:ascii="Arial" w:hAnsi="Arial" w:cs="Arial"/>
          <w:color w:val="auto"/>
        </w:rPr>
      </w:pPr>
      <w:r w:rsidRPr="003A54E9">
        <w:rPr>
          <w:rFonts w:ascii="Arial" w:hAnsi="Arial" w:cs="Arial"/>
          <w:color w:val="auto"/>
        </w:rPr>
        <w:t>MSCs are reminded to l</w:t>
      </w:r>
      <w:r w:rsidR="00887F68" w:rsidRPr="003A54E9">
        <w:rPr>
          <w:rFonts w:ascii="Arial" w:hAnsi="Arial" w:cs="Arial"/>
          <w:color w:val="auto"/>
        </w:rPr>
        <w:t>iberally construe PACT Act related claims if the evidence shows any of the below information:</w:t>
      </w:r>
    </w:p>
    <w:p w14:paraId="2D350197" w14:textId="77777777" w:rsidR="00887F68" w:rsidRPr="003A54E9" w:rsidRDefault="00887F68" w:rsidP="00887F68">
      <w:pPr>
        <w:rPr>
          <w:rFonts w:ascii="Arial" w:hAnsi="Arial" w:cs="Arial"/>
          <w:color w:val="auto"/>
        </w:rPr>
      </w:pPr>
    </w:p>
    <w:p w14:paraId="658AC077" w14:textId="0658D970" w:rsidR="00887F68" w:rsidRPr="003A54E9" w:rsidRDefault="00887F68" w:rsidP="00887F68">
      <w:pPr>
        <w:pStyle w:val="ListParagraph"/>
        <w:numPr>
          <w:ilvl w:val="0"/>
          <w:numId w:val="6"/>
        </w:numPr>
        <w:rPr>
          <w:rFonts w:ascii="Arial" w:hAnsi="Arial" w:cs="Arial"/>
          <w:color w:val="auto"/>
        </w:rPr>
      </w:pPr>
      <w:r w:rsidRPr="003A54E9">
        <w:rPr>
          <w:rFonts w:ascii="Arial" w:hAnsi="Arial" w:cs="Arial"/>
          <w:color w:val="auto"/>
        </w:rPr>
        <w:t>the Service member (SM)/Veteran states the disability is related to service in a newly-recognized or existing presumptive location</w:t>
      </w:r>
      <w:r w:rsidR="0066634A">
        <w:rPr>
          <w:rFonts w:ascii="Arial" w:hAnsi="Arial" w:cs="Arial"/>
          <w:color w:val="auto"/>
        </w:rPr>
        <w:t>.</w:t>
      </w:r>
    </w:p>
    <w:p w14:paraId="1706816E" w14:textId="5D88559F" w:rsidR="00887F68" w:rsidRPr="003A54E9" w:rsidRDefault="00887F68" w:rsidP="00887F68">
      <w:pPr>
        <w:pStyle w:val="ListParagraph"/>
        <w:numPr>
          <w:ilvl w:val="0"/>
          <w:numId w:val="6"/>
        </w:numPr>
        <w:rPr>
          <w:rFonts w:ascii="Arial" w:hAnsi="Arial" w:cs="Arial"/>
          <w:color w:val="auto"/>
        </w:rPr>
      </w:pPr>
      <w:r w:rsidRPr="003A54E9">
        <w:rPr>
          <w:rFonts w:ascii="Arial" w:hAnsi="Arial" w:cs="Arial"/>
          <w:color w:val="auto"/>
        </w:rPr>
        <w:t>the SM/Veteran does not explicitly state what has caused a claimed disability</w:t>
      </w:r>
      <w:r w:rsidR="0066634A">
        <w:rPr>
          <w:rFonts w:ascii="Arial" w:hAnsi="Arial" w:cs="Arial"/>
          <w:color w:val="auto"/>
        </w:rPr>
        <w:t>.</w:t>
      </w:r>
      <w:r w:rsidRPr="003A54E9">
        <w:rPr>
          <w:rFonts w:ascii="Arial" w:hAnsi="Arial" w:cs="Arial"/>
          <w:color w:val="auto"/>
        </w:rPr>
        <w:t xml:space="preserve"> but there is service in a newly-recognized or existing presumptive location</w:t>
      </w:r>
      <w:r w:rsidR="0066634A">
        <w:rPr>
          <w:rFonts w:ascii="Arial" w:hAnsi="Arial" w:cs="Arial"/>
          <w:color w:val="auto"/>
        </w:rPr>
        <w:t>. A</w:t>
      </w:r>
      <w:r w:rsidR="0066634A" w:rsidRPr="0066634A">
        <w:rPr>
          <w:rFonts w:ascii="Arial" w:hAnsi="Arial" w:cs="Arial"/>
          <w:color w:val="auto"/>
        </w:rPr>
        <w:t xml:space="preserve"> claim based on toxic exposure should be assumed unless the claimed conditions are clearly due to other causes, such as trauma (e.g., knee injury, traumatic brain injury (TBI), etc.) or a mental health condition (e.g., posttraumatic stress disorder (PTSD), anxiety, depression, etc.).</w:t>
      </w:r>
    </w:p>
    <w:p w14:paraId="6FA01786" w14:textId="478BC329" w:rsidR="00887F68" w:rsidRPr="003A54E9" w:rsidRDefault="00887F68" w:rsidP="00887F68">
      <w:pPr>
        <w:pStyle w:val="ListParagraph"/>
        <w:numPr>
          <w:ilvl w:val="0"/>
          <w:numId w:val="6"/>
        </w:numPr>
        <w:rPr>
          <w:rFonts w:ascii="Arial" w:hAnsi="Arial" w:cs="Arial"/>
          <w:color w:val="auto"/>
        </w:rPr>
      </w:pPr>
      <w:r w:rsidRPr="003A54E9">
        <w:rPr>
          <w:rFonts w:ascii="Arial" w:hAnsi="Arial" w:cs="Arial"/>
          <w:color w:val="auto"/>
        </w:rPr>
        <w:t>the SM/Veteran claims a newly-recognized presumptive disability</w:t>
      </w:r>
      <w:r w:rsidR="0066634A">
        <w:rPr>
          <w:rFonts w:ascii="Arial" w:hAnsi="Arial" w:cs="Arial"/>
          <w:color w:val="auto"/>
        </w:rPr>
        <w:t>,</w:t>
      </w:r>
      <w:r w:rsidRPr="003A54E9">
        <w:rPr>
          <w:rFonts w:ascii="Arial" w:hAnsi="Arial" w:cs="Arial"/>
          <w:color w:val="auto"/>
        </w:rPr>
        <w:t xml:space="preserve"> </w:t>
      </w:r>
      <w:r w:rsidRPr="003A54E9">
        <w:rPr>
          <w:rFonts w:ascii="Arial" w:hAnsi="Arial" w:cs="Arial"/>
          <w:b/>
          <w:bCs/>
          <w:color w:val="auto"/>
          <w:u w:val="single"/>
        </w:rPr>
        <w:t>or</w:t>
      </w:r>
    </w:p>
    <w:p w14:paraId="6BB36337" w14:textId="77777777" w:rsidR="00887F68" w:rsidRPr="003A54E9" w:rsidRDefault="00887F68" w:rsidP="00887F68">
      <w:pPr>
        <w:pStyle w:val="ListParagraph"/>
        <w:numPr>
          <w:ilvl w:val="0"/>
          <w:numId w:val="6"/>
        </w:numPr>
        <w:rPr>
          <w:rFonts w:ascii="Arial" w:hAnsi="Arial" w:cs="Arial"/>
          <w:color w:val="auto"/>
        </w:rPr>
      </w:pPr>
      <w:r w:rsidRPr="003A54E9">
        <w:rPr>
          <w:rFonts w:ascii="Arial" w:hAnsi="Arial" w:cs="Arial"/>
          <w:color w:val="auto"/>
        </w:rPr>
        <w:t>it is unclear whether it may be related to toxic exposure.</w:t>
      </w:r>
    </w:p>
    <w:p w14:paraId="5BF238C7" w14:textId="77777777" w:rsidR="00887F68" w:rsidRPr="003A54E9" w:rsidRDefault="00887F68" w:rsidP="00887F68">
      <w:pPr>
        <w:rPr>
          <w:rFonts w:ascii="Arial" w:hAnsi="Arial" w:cs="Arial"/>
          <w:color w:val="auto"/>
        </w:rPr>
      </w:pPr>
    </w:p>
    <w:p w14:paraId="7679179C" w14:textId="68F9418C" w:rsidR="00887F68" w:rsidRPr="003A54E9" w:rsidRDefault="00887F68" w:rsidP="00887F68">
      <w:pPr>
        <w:pStyle w:val="csstaffs"/>
        <w:spacing w:before="0" w:beforeAutospacing="0" w:after="0" w:afterAutospacing="0"/>
        <w:rPr>
          <w:rFonts w:ascii="Arial" w:hAnsi="Arial" w:cs="Arial"/>
        </w:rPr>
      </w:pPr>
      <w:r w:rsidRPr="003A54E9">
        <w:rPr>
          <w:rFonts w:ascii="Arial" w:hAnsi="Arial" w:cs="Arial"/>
        </w:rPr>
        <w:t xml:space="preserve">If any of the above criteria are met, add the </w:t>
      </w:r>
      <w:r w:rsidRPr="003A54E9">
        <w:rPr>
          <w:rFonts w:ascii="Arial" w:hAnsi="Arial" w:cs="Arial"/>
          <w:b/>
          <w:bCs/>
          <w:i/>
          <w:iCs/>
        </w:rPr>
        <w:t>PACT</w:t>
      </w:r>
      <w:r w:rsidRPr="003A54E9">
        <w:rPr>
          <w:rFonts w:ascii="Arial" w:hAnsi="Arial" w:cs="Arial"/>
        </w:rPr>
        <w:t xml:space="preserve"> special issue to each of the relevant contention(s). Review all claims before changing the claims status to Ready for Decision (RFD), as these claims are subject to quality review. If any of the above criteria are met, add the </w:t>
      </w:r>
      <w:r w:rsidRPr="003A54E9">
        <w:rPr>
          <w:rFonts w:ascii="Arial" w:hAnsi="Arial" w:cs="Arial"/>
          <w:b/>
          <w:bCs/>
          <w:i/>
          <w:iCs/>
        </w:rPr>
        <w:t>PACT</w:t>
      </w:r>
      <w:r w:rsidRPr="003A54E9">
        <w:rPr>
          <w:rFonts w:ascii="Arial" w:hAnsi="Arial" w:cs="Arial"/>
        </w:rPr>
        <w:t xml:space="preserve"> special issue to each of the relevant contention(s) before changing the claims status to RFD.</w:t>
      </w:r>
      <w:r w:rsidR="005E5454">
        <w:rPr>
          <w:rFonts w:ascii="Arial" w:hAnsi="Arial" w:cs="Arial"/>
        </w:rPr>
        <w:t xml:space="preserve"> If SM has not served in the PACT presumptives locations nor has claimed the condition due to PACT Act, do not enter the </w:t>
      </w:r>
      <w:r w:rsidR="005E5454" w:rsidRPr="003A54E9">
        <w:rPr>
          <w:rFonts w:ascii="Arial" w:hAnsi="Arial" w:cs="Arial"/>
          <w:b/>
          <w:bCs/>
          <w:i/>
          <w:iCs/>
        </w:rPr>
        <w:t>PACT</w:t>
      </w:r>
      <w:r w:rsidR="005E5454" w:rsidRPr="003A54E9">
        <w:rPr>
          <w:rFonts w:ascii="Arial" w:hAnsi="Arial" w:cs="Arial"/>
        </w:rPr>
        <w:t xml:space="preserve"> special issue</w:t>
      </w:r>
      <w:r w:rsidR="005E5454">
        <w:rPr>
          <w:rFonts w:ascii="Arial" w:hAnsi="Arial" w:cs="Arial"/>
        </w:rPr>
        <w:t>,</w:t>
      </w:r>
    </w:p>
    <w:p w14:paraId="1E8BBC67" w14:textId="77777777" w:rsidR="00887F68" w:rsidRPr="003A54E9" w:rsidRDefault="00887F68" w:rsidP="00887F68">
      <w:pPr>
        <w:pStyle w:val="csstaffs"/>
        <w:spacing w:before="0" w:beforeAutospacing="0" w:after="0" w:afterAutospacing="0"/>
        <w:rPr>
          <w:rFonts w:ascii="Arial" w:hAnsi="Arial" w:cs="Arial"/>
        </w:rPr>
      </w:pPr>
    </w:p>
    <w:p w14:paraId="71C7714A" w14:textId="2BC9F142" w:rsidR="00887F68" w:rsidRPr="003A54E9" w:rsidRDefault="00887F68" w:rsidP="00887F68">
      <w:pPr>
        <w:pStyle w:val="csstaffs"/>
        <w:spacing w:before="0" w:beforeAutospacing="0" w:after="0" w:afterAutospacing="0"/>
        <w:rPr>
          <w:rFonts w:ascii="Arial" w:hAnsi="Arial" w:cs="Arial"/>
        </w:rPr>
      </w:pPr>
      <w:r w:rsidRPr="003A54E9">
        <w:rPr>
          <w:rFonts w:ascii="Arial" w:hAnsi="Arial" w:cs="Arial"/>
        </w:rPr>
        <w:t xml:space="preserve">Please see the </w:t>
      </w:r>
      <w:hyperlink r:id="rId30" w:history="1">
        <w:r w:rsidRPr="003A54E9">
          <w:rPr>
            <w:rStyle w:val="Hyperlink"/>
            <w:rFonts w:ascii="Arial" w:hAnsi="Arial" w:cs="Arial"/>
            <w:color w:val="0257BE"/>
          </w:rPr>
          <w:t>PACT Act Interim Guidance</w:t>
        </w:r>
      </w:hyperlink>
      <w:r w:rsidRPr="003A54E9">
        <w:rPr>
          <w:rFonts w:ascii="Arial" w:hAnsi="Arial" w:cs="Arial"/>
          <w:color w:val="0070C0"/>
        </w:rPr>
        <w:t xml:space="preserve"> </w:t>
      </w:r>
      <w:r w:rsidRPr="003A54E9">
        <w:rPr>
          <w:rFonts w:ascii="Arial" w:hAnsi="Arial" w:cs="Arial"/>
        </w:rPr>
        <w:t xml:space="preserve">and the </w:t>
      </w:r>
      <w:r w:rsidRPr="003A54E9">
        <w:rPr>
          <w:rFonts w:ascii="Arial" w:hAnsi="Arial" w:cs="Arial"/>
          <w:i/>
          <w:iCs/>
        </w:rPr>
        <w:t xml:space="preserve">Overview of the PACT Act </w:t>
      </w:r>
      <w:r w:rsidRPr="003A54E9">
        <w:rPr>
          <w:rFonts w:ascii="Arial" w:hAnsi="Arial" w:cs="Arial"/>
        </w:rPr>
        <w:t>TMS Course, VA 4634424, for more information.</w:t>
      </w:r>
      <w:r w:rsidR="003A54E9" w:rsidRPr="003A54E9">
        <w:rPr>
          <w:rFonts w:ascii="Arial" w:hAnsi="Arial" w:cs="Arial"/>
        </w:rPr>
        <w:t xml:space="preserve"> </w:t>
      </w:r>
      <w:r w:rsidR="003A54E9" w:rsidRPr="003A54E9">
        <w:rPr>
          <w:rFonts w:ascii="Arial" w:hAnsi="Arial" w:cs="Arial"/>
          <w:color w:val="242424"/>
          <w:shd w:val="clear" w:color="auto" w:fill="FFFFFF"/>
        </w:rPr>
        <w:t>Current PACT Act information is located here</w:t>
      </w:r>
      <w:r w:rsidR="00CA3D82">
        <w:rPr>
          <w:rFonts w:ascii="Arial" w:hAnsi="Arial" w:cs="Arial"/>
          <w:color w:val="242424"/>
          <w:shd w:val="clear" w:color="auto" w:fill="FFFFFF"/>
        </w:rPr>
        <w:t xml:space="preserve"> on the </w:t>
      </w:r>
      <w:hyperlink r:id="rId31" w:tgtFrame="_blank" w:tooltip="https://vbaw.vba.va.gov/bl/21/pact.htm" w:history="1">
        <w:r w:rsidR="003A54E9">
          <w:rPr>
            <w:rStyle w:val="Hyperlink"/>
            <w:rFonts w:ascii="Arial" w:hAnsi="Arial" w:cs="Arial"/>
            <w:color w:val="4F52B2"/>
            <w:shd w:val="clear" w:color="auto" w:fill="FFFFFF"/>
          </w:rPr>
          <w:t>PACT Act Information Page</w:t>
        </w:r>
      </w:hyperlink>
      <w:r w:rsidR="003A54E9" w:rsidRPr="003A54E9">
        <w:rPr>
          <w:rFonts w:ascii="Arial" w:hAnsi="Arial" w:cs="Arial"/>
          <w:color w:val="242424"/>
          <w:shd w:val="clear" w:color="auto" w:fill="FFFFFF"/>
        </w:rPr>
        <w:t>. </w:t>
      </w:r>
      <w:r w:rsidR="003A54E9" w:rsidRPr="003A54E9">
        <w:rPr>
          <w:rStyle w:val="Strong"/>
          <w:rFonts w:ascii="Arial" w:hAnsi="Arial" w:cs="Arial"/>
          <w:color w:val="242424"/>
          <w:shd w:val="clear" w:color="auto" w:fill="FFFFFF"/>
        </w:rPr>
        <w:t>Questions on the PACT Act should be routed through your RO Leadership to the mailbox at </w:t>
      </w:r>
      <w:hyperlink r:id="rId32" w:tgtFrame="_blank" w:tooltip="mailto:VBANEWCSPACTACT@va.gov" w:history="1">
        <w:r w:rsidR="003A54E9" w:rsidRPr="003A54E9">
          <w:rPr>
            <w:rStyle w:val="Hyperlink"/>
            <w:rFonts w:ascii="Arial" w:hAnsi="Arial" w:cs="Arial"/>
            <w:b/>
            <w:bCs/>
            <w:color w:val="4F52B2"/>
          </w:rPr>
          <w:t>CS_PACTACT</w:t>
        </w:r>
      </w:hyperlink>
      <w:r w:rsidR="00CA3D82" w:rsidRPr="00CA3D82">
        <w:rPr>
          <w:rStyle w:val="Strong"/>
          <w:rFonts w:ascii="Arial" w:hAnsi="Arial" w:cs="Arial"/>
          <w:b w:val="0"/>
          <w:bCs w:val="0"/>
          <w:color w:val="242424"/>
          <w:shd w:val="clear" w:color="auto" w:fill="FFFFFF"/>
        </w:rPr>
        <w:t>.</w:t>
      </w:r>
      <w:r w:rsidR="003A54E9" w:rsidRPr="003A54E9">
        <w:rPr>
          <w:rStyle w:val="Strong"/>
          <w:rFonts w:ascii="Arial" w:hAnsi="Arial" w:cs="Arial"/>
          <w:color w:val="242424"/>
          <w:shd w:val="clear" w:color="auto" w:fill="FFFFFF"/>
        </w:rPr>
        <w:t> </w:t>
      </w:r>
      <w:r w:rsidR="003A54E9" w:rsidRPr="003A54E9">
        <w:rPr>
          <w:rFonts w:ascii="Arial" w:hAnsi="Arial" w:cs="Arial"/>
          <w:color w:val="242424"/>
          <w:shd w:val="clear" w:color="auto" w:fill="FFFFFF"/>
        </w:rPr>
        <w:t xml:space="preserve">When emailing </w:t>
      </w:r>
      <w:hyperlink r:id="rId33" w:tgtFrame="_blank" w:tooltip="mailto:VBANEWCSPACTACT@va.gov" w:history="1">
        <w:r w:rsidR="00CA3D82" w:rsidRPr="003A54E9">
          <w:rPr>
            <w:rStyle w:val="Hyperlink"/>
            <w:rFonts w:ascii="Arial" w:hAnsi="Arial" w:cs="Arial"/>
            <w:b/>
            <w:bCs/>
            <w:color w:val="4F52B2"/>
          </w:rPr>
          <w:t>CS_PACTACT</w:t>
        </w:r>
      </w:hyperlink>
      <w:r w:rsidR="003A54E9" w:rsidRPr="003A54E9">
        <w:rPr>
          <w:rFonts w:ascii="Arial" w:hAnsi="Arial" w:cs="Arial"/>
          <w:color w:val="242424"/>
          <w:shd w:val="clear" w:color="auto" w:fill="FFFFFF"/>
        </w:rPr>
        <w:t xml:space="preserve">, copy/CC either the </w:t>
      </w:r>
      <w:hyperlink r:id="rId34" w:history="1">
        <w:r w:rsidR="003A54E9" w:rsidRPr="00CA3D82">
          <w:rPr>
            <w:rStyle w:val="Hyperlink"/>
            <w:rFonts w:ascii="Arial" w:hAnsi="Arial" w:cs="Arial"/>
            <w:shd w:val="clear" w:color="auto" w:fill="FFFFFF"/>
          </w:rPr>
          <w:t>VAVBAWAS/CO/PREDISCHARGE</w:t>
        </w:r>
      </w:hyperlink>
      <w:r w:rsidR="003A54E9" w:rsidRPr="003A54E9">
        <w:rPr>
          <w:rFonts w:ascii="Arial" w:hAnsi="Arial" w:cs="Arial"/>
          <w:color w:val="242424"/>
          <w:shd w:val="clear" w:color="auto" w:fill="FFFFFF"/>
        </w:rPr>
        <w:t xml:space="preserve"> or </w:t>
      </w:r>
      <w:hyperlink r:id="rId35" w:history="1">
        <w:r w:rsidR="003A54E9" w:rsidRPr="00CA3D82">
          <w:rPr>
            <w:rStyle w:val="Hyperlink"/>
            <w:rFonts w:ascii="Arial" w:hAnsi="Arial" w:cs="Arial"/>
            <w:shd w:val="clear" w:color="auto" w:fill="FFFFFF"/>
          </w:rPr>
          <w:t>VAVBAWAS/CO/IDES</w:t>
        </w:r>
      </w:hyperlink>
      <w:r w:rsidR="003A54E9" w:rsidRPr="003A54E9">
        <w:rPr>
          <w:rFonts w:ascii="Arial" w:hAnsi="Arial" w:cs="Arial"/>
          <w:color w:val="242424"/>
          <w:shd w:val="clear" w:color="auto" w:fill="FFFFFF"/>
        </w:rPr>
        <w:t xml:space="preserve"> mailbox as appropriate.</w:t>
      </w:r>
    </w:p>
    <w:p w14:paraId="0B5214BA" w14:textId="77777777" w:rsidR="00887F68" w:rsidRPr="003A54E9" w:rsidRDefault="00887F68" w:rsidP="00887F68">
      <w:pPr>
        <w:pStyle w:val="csstaffs"/>
        <w:spacing w:before="0" w:beforeAutospacing="0" w:after="0" w:afterAutospacing="0"/>
        <w:rPr>
          <w:rFonts w:ascii="Arial" w:hAnsi="Arial" w:cs="Arial"/>
        </w:rPr>
      </w:pPr>
    </w:p>
    <w:bookmarkEnd w:id="12"/>
    <w:p w14:paraId="66F1EC53" w14:textId="46FC97DB" w:rsidR="00887F68" w:rsidRDefault="00887F68" w:rsidP="00887F68">
      <w:pPr>
        <w:rPr>
          <w:rFonts w:ascii="Arial" w:hAnsi="Arial" w:cs="Arial"/>
          <w:b/>
          <w:bCs/>
          <w:sz w:val="28"/>
          <w:szCs w:val="28"/>
          <w:u w:val="single"/>
        </w:rPr>
      </w:pPr>
      <w:r>
        <w:rPr>
          <w:rFonts w:ascii="Arial" w:hAnsi="Arial" w:cs="Arial"/>
          <w:b/>
          <w:bCs/>
          <w:sz w:val="28"/>
          <w:szCs w:val="28"/>
          <w:u w:val="single"/>
        </w:rPr>
        <w:t>VBMS Work Queue and My Teams</w:t>
      </w:r>
    </w:p>
    <w:p w14:paraId="398BBA3F" w14:textId="65DA7512" w:rsidR="00887F68" w:rsidRDefault="00887F68" w:rsidP="00887F68">
      <w:pPr>
        <w:pStyle w:val="csstaffs"/>
        <w:spacing w:before="0" w:beforeAutospacing="0" w:after="0" w:afterAutospacing="0"/>
        <w:rPr>
          <w:rFonts w:ascii="Arial" w:hAnsi="Arial" w:cs="Arial"/>
        </w:rPr>
      </w:pPr>
      <w:r>
        <w:rPr>
          <w:rFonts w:ascii="Arial" w:hAnsi="Arial" w:cs="Arial"/>
        </w:rPr>
        <w:t>If MSCs are looking for claims that were previously assigned to them</w:t>
      </w:r>
      <w:r w:rsidR="006A62DE">
        <w:rPr>
          <w:rFonts w:ascii="Arial" w:hAnsi="Arial" w:cs="Arial"/>
        </w:rPr>
        <w:t>,</w:t>
      </w:r>
      <w:r>
        <w:rPr>
          <w:rFonts w:ascii="Arial" w:hAnsi="Arial" w:cs="Arial"/>
        </w:rPr>
        <w:t xml:space="preserve"> </w:t>
      </w:r>
      <w:r w:rsidR="006A62DE">
        <w:rPr>
          <w:rFonts w:ascii="Arial" w:hAnsi="Arial" w:cs="Arial"/>
        </w:rPr>
        <w:t xml:space="preserve">and </w:t>
      </w:r>
      <w:r>
        <w:rPr>
          <w:rFonts w:ascii="Arial" w:hAnsi="Arial" w:cs="Arial"/>
        </w:rPr>
        <w:t xml:space="preserve">are still </w:t>
      </w:r>
      <w:r w:rsidR="006A62DE">
        <w:rPr>
          <w:rFonts w:ascii="Arial" w:hAnsi="Arial" w:cs="Arial"/>
        </w:rPr>
        <w:t xml:space="preserve">in </w:t>
      </w:r>
      <w:r>
        <w:rPr>
          <w:rFonts w:ascii="Arial" w:hAnsi="Arial" w:cs="Arial"/>
        </w:rPr>
        <w:t xml:space="preserve">their Regional Office’s queue, look under the </w:t>
      </w:r>
      <w:r w:rsidRPr="00216C22">
        <w:rPr>
          <w:rFonts w:ascii="Arial" w:hAnsi="Arial" w:cs="Arial"/>
          <w:i/>
          <w:iCs/>
        </w:rPr>
        <w:t>Work Queue</w:t>
      </w:r>
      <w:r>
        <w:rPr>
          <w:rFonts w:ascii="Arial" w:hAnsi="Arial" w:cs="Arial"/>
        </w:rPr>
        <w:t xml:space="preserve"> </w:t>
      </w:r>
      <w:r w:rsidR="006A62DE">
        <w:rPr>
          <w:rFonts w:ascii="Arial" w:hAnsi="Arial" w:cs="Arial"/>
        </w:rPr>
        <w:t>T</w:t>
      </w:r>
      <w:r>
        <w:rPr>
          <w:rFonts w:ascii="Arial" w:hAnsi="Arial" w:cs="Arial"/>
        </w:rPr>
        <w:t>ab</w:t>
      </w:r>
      <w:r w:rsidR="00165086">
        <w:rPr>
          <w:rFonts w:ascii="Arial" w:hAnsi="Arial" w:cs="Arial"/>
        </w:rPr>
        <w:t xml:space="preserve"> and </w:t>
      </w:r>
      <w:r>
        <w:rPr>
          <w:rFonts w:ascii="Arial" w:hAnsi="Arial" w:cs="Arial"/>
        </w:rPr>
        <w:t xml:space="preserve">select the </w:t>
      </w:r>
      <w:r w:rsidRPr="00216C22">
        <w:rPr>
          <w:rFonts w:ascii="Arial" w:hAnsi="Arial" w:cs="Arial"/>
          <w:i/>
          <w:iCs/>
        </w:rPr>
        <w:t>My Teams</w:t>
      </w:r>
      <w:r>
        <w:rPr>
          <w:rFonts w:ascii="Arial" w:hAnsi="Arial" w:cs="Arial"/>
        </w:rPr>
        <w:t xml:space="preserve"> </w:t>
      </w:r>
      <w:r w:rsidR="006A62DE">
        <w:rPr>
          <w:rFonts w:ascii="Arial" w:hAnsi="Arial" w:cs="Arial"/>
        </w:rPr>
        <w:t>T</w:t>
      </w:r>
      <w:r>
        <w:rPr>
          <w:rFonts w:ascii="Arial" w:hAnsi="Arial" w:cs="Arial"/>
        </w:rPr>
        <w:t>ab</w:t>
      </w:r>
      <w:r w:rsidR="00165086">
        <w:rPr>
          <w:rFonts w:ascii="Arial" w:hAnsi="Arial" w:cs="Arial"/>
        </w:rPr>
        <w:t>;</w:t>
      </w:r>
      <w:r>
        <w:rPr>
          <w:rFonts w:ascii="Arial" w:hAnsi="Arial" w:cs="Arial"/>
        </w:rPr>
        <w:t xml:space="preserve"> see below.</w:t>
      </w:r>
    </w:p>
    <w:p w14:paraId="08CA2DC0" w14:textId="77777777" w:rsidR="00CA3D82" w:rsidRDefault="00CA3D82" w:rsidP="00887F68">
      <w:pPr>
        <w:pStyle w:val="csstaffs"/>
        <w:spacing w:before="0" w:beforeAutospacing="0" w:after="0" w:afterAutospacing="0"/>
        <w:rPr>
          <w:rFonts w:ascii="Arial" w:hAnsi="Arial" w:cs="Arial"/>
        </w:rPr>
      </w:pPr>
    </w:p>
    <w:p w14:paraId="4074C86C" w14:textId="77777777" w:rsidR="00887F68" w:rsidRDefault="00887F68" w:rsidP="00887F68">
      <w:pPr>
        <w:pStyle w:val="csstaffs"/>
        <w:spacing w:before="0" w:beforeAutospacing="0" w:after="0" w:afterAutospacing="0"/>
        <w:rPr>
          <w:rFonts w:ascii="Arial" w:hAnsi="Arial" w:cs="Arial"/>
        </w:rPr>
      </w:pPr>
      <w:r w:rsidRPr="00176F8A">
        <w:rPr>
          <w:rFonts w:ascii="Arial" w:hAnsi="Arial" w:cs="Arial"/>
          <w:noProof/>
        </w:rPr>
        <w:lastRenderedPageBreak/>
        <w:drawing>
          <wp:inline distT="0" distB="0" distL="0" distR="0" wp14:anchorId="4CC7148B" wp14:editId="01DDF640">
            <wp:extent cx="5943600" cy="2357755"/>
            <wp:effectExtent l="0" t="0" r="0" b="4445"/>
            <wp:docPr id="2" name="Picture 2" descr="VBMS Screenshot showing the &quot;My Teams&quot; tab in the Work Queue screen in V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BMS Screenshot showing the &quot;My Teams&quot; tab in the Work Queue screen in VBMS."/>
                    <pic:cNvPicPr/>
                  </pic:nvPicPr>
                  <pic:blipFill>
                    <a:blip r:embed="rId36"/>
                    <a:stretch>
                      <a:fillRect/>
                    </a:stretch>
                  </pic:blipFill>
                  <pic:spPr>
                    <a:xfrm>
                      <a:off x="0" y="0"/>
                      <a:ext cx="5943600" cy="2357755"/>
                    </a:xfrm>
                    <a:prstGeom prst="rect">
                      <a:avLst/>
                    </a:prstGeom>
                  </pic:spPr>
                </pic:pic>
              </a:graphicData>
            </a:graphic>
          </wp:inline>
        </w:drawing>
      </w:r>
    </w:p>
    <w:p w14:paraId="26CC8676" w14:textId="44395948" w:rsidR="00815587" w:rsidRPr="004B36F1" w:rsidRDefault="00815587">
      <w:pPr>
        <w:rPr>
          <w:rFonts w:ascii="Arial" w:hAnsi="Arial" w:cs="Arial"/>
          <w:b/>
          <w:color w:val="1F497D" w:themeColor="text2"/>
          <w:u w:val="single"/>
          <w:bdr w:val="none" w:sz="0" w:space="0" w:color="auto" w:frame="1"/>
        </w:rPr>
      </w:pPr>
    </w:p>
    <w:p w14:paraId="0993CC9B" w14:textId="510946B8" w:rsidR="00815587" w:rsidRPr="00DB4752" w:rsidRDefault="00815587" w:rsidP="00815587">
      <w:pPr>
        <w:pStyle w:val="Heading10"/>
        <w:rPr>
          <w:sz w:val="32"/>
        </w:rPr>
      </w:pPr>
      <w:r>
        <w:rPr>
          <w:sz w:val="32"/>
        </w:rPr>
        <w:t>BDD</w:t>
      </w:r>
      <w:r w:rsidRPr="00DB4752">
        <w:rPr>
          <w:sz w:val="32"/>
        </w:rPr>
        <w:t xml:space="preserve"> Specific Topics </w:t>
      </w:r>
    </w:p>
    <w:p w14:paraId="2BCCB1EC" w14:textId="5602BCD1" w:rsidR="007757CC" w:rsidRDefault="007757CC" w:rsidP="007757CC">
      <w:pPr>
        <w:rPr>
          <w:rFonts w:ascii="Arial" w:hAnsi="Arial" w:cs="Arial"/>
          <w:b/>
          <w:bCs/>
          <w:sz w:val="28"/>
          <w:szCs w:val="28"/>
          <w:u w:val="single"/>
        </w:rPr>
      </w:pPr>
    </w:p>
    <w:p w14:paraId="42129476" w14:textId="7D5103F7" w:rsidR="00B77D0B" w:rsidRPr="00D84075" w:rsidRDefault="00B77D0B" w:rsidP="007757CC">
      <w:pPr>
        <w:rPr>
          <w:rFonts w:ascii="Arial" w:hAnsi="Arial" w:cs="Arial"/>
          <w:b/>
          <w:bCs/>
          <w:sz w:val="28"/>
          <w:szCs w:val="28"/>
          <w:u w:val="single"/>
        </w:rPr>
      </w:pPr>
      <w:r w:rsidRPr="00B77D0B">
        <w:rPr>
          <w:rFonts w:ascii="Arial" w:hAnsi="Arial" w:cs="Arial"/>
          <w:b/>
          <w:bCs/>
          <w:sz w:val="28"/>
          <w:szCs w:val="28"/>
          <w:u w:val="single"/>
        </w:rPr>
        <w:t>Posttraumatic Stress Disorder (PTSD) including Military Sexual Tra</w:t>
      </w:r>
      <w:r w:rsidRPr="00F829EF">
        <w:rPr>
          <w:rFonts w:ascii="Arial" w:hAnsi="Arial" w:cs="Arial"/>
          <w:b/>
          <w:bCs/>
          <w:sz w:val="28"/>
          <w:szCs w:val="28"/>
          <w:u w:val="single"/>
        </w:rPr>
        <w:t>uma (MST) BDD</w:t>
      </w:r>
      <w:r w:rsidRPr="004A446D">
        <w:rPr>
          <w:rFonts w:ascii="Arial" w:hAnsi="Arial" w:cs="Arial"/>
          <w:b/>
          <w:bCs/>
          <w:sz w:val="28"/>
          <w:szCs w:val="28"/>
          <w:u w:val="single"/>
        </w:rPr>
        <w:t xml:space="preserve"> Claims</w:t>
      </w:r>
      <w:r w:rsidR="001B11C6">
        <w:rPr>
          <w:rFonts w:ascii="Arial" w:hAnsi="Arial" w:cs="Arial"/>
          <w:b/>
          <w:bCs/>
          <w:sz w:val="28"/>
          <w:szCs w:val="28"/>
          <w:u w:val="single"/>
        </w:rPr>
        <w:t xml:space="preserve"> Development Requirements</w:t>
      </w:r>
    </w:p>
    <w:p w14:paraId="464BB1D2" w14:textId="7232B21D" w:rsidR="00B77D0B" w:rsidRPr="00EF060D" w:rsidRDefault="00B77D0B" w:rsidP="00E5107E">
      <w:pPr>
        <w:rPr>
          <w:rFonts w:ascii="Arial" w:hAnsi="Arial" w:cs="Arial"/>
          <w:bCs/>
          <w:iCs/>
          <w:color w:val="auto"/>
        </w:rPr>
      </w:pPr>
      <w:r w:rsidRPr="00EF060D">
        <w:rPr>
          <w:rFonts w:ascii="Arial" w:hAnsi="Arial" w:cs="Arial"/>
          <w:bCs/>
          <w:iCs/>
        </w:rPr>
        <w:t xml:space="preserve">PTSD claimants including MST that meet the BDD requirements per </w:t>
      </w:r>
      <w:hyperlink r:id="rId37" w:anchor="1a" w:history="1">
        <w:r w:rsidR="001B11C6" w:rsidRPr="00EF060D">
          <w:rPr>
            <w:rStyle w:val="Hyperlink"/>
            <w:rFonts w:ascii="Arial" w:hAnsi="Arial" w:cs="Arial"/>
            <w:bCs/>
            <w:iCs/>
          </w:rPr>
          <w:t>M21-1, X.i.6.B.1.a</w:t>
        </w:r>
      </w:hyperlink>
      <w:r w:rsidRPr="00EF060D">
        <w:rPr>
          <w:rFonts w:ascii="Arial" w:hAnsi="Arial" w:cs="Arial"/>
          <w:bCs/>
          <w:iCs/>
        </w:rPr>
        <w:t xml:space="preserve"> are </w:t>
      </w:r>
      <w:r w:rsidR="00F829EF" w:rsidRPr="00EF060D">
        <w:rPr>
          <w:rFonts w:ascii="Arial" w:hAnsi="Arial" w:cs="Arial"/>
          <w:bCs/>
          <w:iCs/>
        </w:rPr>
        <w:t xml:space="preserve">no longer </w:t>
      </w:r>
      <w:r w:rsidRPr="00EF060D">
        <w:rPr>
          <w:rFonts w:ascii="Arial" w:hAnsi="Arial" w:cs="Arial"/>
          <w:bCs/>
          <w:iCs/>
        </w:rPr>
        <w:t>required to provide a stressful incident/stressor statement(s) in support of their PTSD claim, including VA Form 21-0781 and 21-0781a, when submitting a BDD claim.</w:t>
      </w:r>
      <w:r w:rsidR="00E5107E" w:rsidRPr="00EF060D">
        <w:rPr>
          <w:rFonts w:ascii="Arial" w:hAnsi="Arial" w:cs="Arial"/>
          <w:bCs/>
          <w:iCs/>
        </w:rPr>
        <w:t xml:space="preserve"> </w:t>
      </w:r>
      <w:r w:rsidR="009931A3" w:rsidRPr="009931A3">
        <w:rPr>
          <w:rFonts w:ascii="Arial" w:hAnsi="Arial" w:cs="Arial"/>
          <w:bCs/>
          <w:iCs/>
        </w:rPr>
        <w:t xml:space="preserve">The Pre-Discharge Program (PDP) Staff is submitting this guidance to be included in the BDD manual in </w:t>
      </w:r>
      <w:hyperlink r:id="rId38" w:history="1">
        <w:r w:rsidR="00E5107E" w:rsidRPr="00EF060D">
          <w:rPr>
            <w:rStyle w:val="Hyperlink"/>
            <w:rFonts w:ascii="Arial" w:hAnsi="Arial" w:cs="Arial"/>
            <w:bCs/>
            <w:iCs/>
          </w:rPr>
          <w:t>M21-1, X.i.6.B</w:t>
        </w:r>
      </w:hyperlink>
      <w:r w:rsidR="00E5107E" w:rsidRPr="00EF060D">
        <w:rPr>
          <w:rFonts w:ascii="Arial" w:hAnsi="Arial" w:cs="Arial"/>
          <w:bCs/>
          <w:iCs/>
          <w:color w:val="auto"/>
        </w:rPr>
        <w:t xml:space="preserve">. This guidance will also be published on the </w:t>
      </w:r>
      <w:hyperlink r:id="rId39" w:history="1">
        <w:r w:rsidR="00E5107E" w:rsidRPr="00EF060D">
          <w:rPr>
            <w:rStyle w:val="Hyperlink"/>
            <w:rFonts w:ascii="Arial" w:hAnsi="Arial" w:cs="Arial"/>
            <w:bCs/>
            <w:iCs/>
          </w:rPr>
          <w:t>BDD</w:t>
        </w:r>
      </w:hyperlink>
      <w:r w:rsidR="00E5107E" w:rsidRPr="00EF060D">
        <w:rPr>
          <w:rFonts w:ascii="Arial" w:hAnsi="Arial" w:cs="Arial"/>
          <w:bCs/>
          <w:iCs/>
          <w:color w:val="auto"/>
        </w:rPr>
        <w:t xml:space="preserve"> and </w:t>
      </w:r>
      <w:hyperlink r:id="rId40" w:history="1">
        <w:r w:rsidR="00E5107E" w:rsidRPr="00EF060D">
          <w:rPr>
            <w:rStyle w:val="Hyperlink"/>
            <w:rFonts w:ascii="Arial" w:hAnsi="Arial" w:cs="Arial"/>
            <w:bCs/>
            <w:iCs/>
          </w:rPr>
          <w:t>Compensation Service Interim Guidance Intranet pages</w:t>
        </w:r>
      </w:hyperlink>
      <w:r w:rsidR="00E5107E" w:rsidRPr="00EF060D">
        <w:rPr>
          <w:rFonts w:ascii="Arial" w:hAnsi="Arial" w:cs="Arial"/>
          <w:bCs/>
          <w:iCs/>
          <w:color w:val="auto"/>
        </w:rPr>
        <w:t>.</w:t>
      </w:r>
    </w:p>
    <w:p w14:paraId="60F19576" w14:textId="77777777" w:rsidR="00B77D0B" w:rsidRPr="00EF060D" w:rsidRDefault="00B77D0B" w:rsidP="00B77D0B">
      <w:pPr>
        <w:rPr>
          <w:rFonts w:ascii="Arial" w:hAnsi="Arial" w:cs="Arial"/>
          <w:bCs/>
          <w:iCs/>
        </w:rPr>
      </w:pPr>
    </w:p>
    <w:p w14:paraId="2EFFB758" w14:textId="3E247A60" w:rsidR="00B77D0B" w:rsidRPr="00EF060D" w:rsidRDefault="00B77D0B" w:rsidP="00B77D0B">
      <w:pPr>
        <w:rPr>
          <w:rFonts w:ascii="Arial" w:hAnsi="Arial" w:cs="Arial"/>
          <w:bCs/>
          <w:iCs/>
        </w:rPr>
      </w:pPr>
      <w:r w:rsidRPr="00EF060D">
        <w:rPr>
          <w:rFonts w:ascii="Arial" w:hAnsi="Arial" w:cs="Arial"/>
          <w:bCs/>
          <w:iCs/>
        </w:rPr>
        <w:t xml:space="preserve">Request completion of the Initial </w:t>
      </w:r>
      <w:r w:rsidR="004A446D" w:rsidRPr="00EF060D">
        <w:rPr>
          <w:rFonts w:ascii="Arial" w:hAnsi="Arial" w:cs="Arial"/>
          <w:bCs/>
          <w:iCs/>
        </w:rPr>
        <w:t xml:space="preserve">PTSD </w:t>
      </w:r>
      <w:r w:rsidRPr="00EF060D">
        <w:rPr>
          <w:rFonts w:ascii="Arial" w:hAnsi="Arial" w:cs="Arial"/>
          <w:bCs/>
          <w:iCs/>
        </w:rPr>
        <w:t>Disability Benefits Questionnaire</w:t>
      </w:r>
      <w:r w:rsidR="00C91EEA" w:rsidRPr="00EF060D">
        <w:rPr>
          <w:rFonts w:ascii="Arial" w:hAnsi="Arial" w:cs="Arial"/>
          <w:bCs/>
          <w:iCs/>
        </w:rPr>
        <w:t xml:space="preserve"> (DBQ)</w:t>
      </w:r>
      <w:r w:rsidRPr="00EF060D">
        <w:rPr>
          <w:rFonts w:ascii="Arial" w:hAnsi="Arial" w:cs="Arial"/>
          <w:bCs/>
          <w:iCs/>
        </w:rPr>
        <w:t xml:space="preserve"> if VA has not yet established service-connection (SC). Otherwise request the Review </w:t>
      </w:r>
      <w:r w:rsidR="004A446D" w:rsidRPr="00EF060D">
        <w:rPr>
          <w:rFonts w:ascii="Arial" w:hAnsi="Arial" w:cs="Arial"/>
          <w:bCs/>
          <w:iCs/>
        </w:rPr>
        <w:t xml:space="preserve">PTSD </w:t>
      </w:r>
      <w:r w:rsidR="00C91EEA" w:rsidRPr="00EF060D">
        <w:rPr>
          <w:rFonts w:ascii="Arial" w:hAnsi="Arial" w:cs="Arial"/>
          <w:bCs/>
          <w:iCs/>
        </w:rPr>
        <w:t>DBQ</w:t>
      </w:r>
      <w:r w:rsidRPr="00EF060D">
        <w:rPr>
          <w:rFonts w:ascii="Arial" w:hAnsi="Arial" w:cs="Arial"/>
          <w:bCs/>
          <w:iCs/>
        </w:rPr>
        <w:t>.</w:t>
      </w:r>
    </w:p>
    <w:p w14:paraId="23297EE4" w14:textId="77777777" w:rsidR="00B77D0B" w:rsidRPr="00EF060D" w:rsidRDefault="00B77D0B" w:rsidP="00B77D0B">
      <w:pPr>
        <w:rPr>
          <w:rFonts w:ascii="Arial" w:hAnsi="Arial" w:cs="Arial"/>
          <w:bCs/>
          <w:iCs/>
        </w:rPr>
      </w:pPr>
    </w:p>
    <w:p w14:paraId="09F5B517" w14:textId="0FC8D804" w:rsidR="00B77D0B" w:rsidRPr="00EF060D" w:rsidRDefault="00B77D0B" w:rsidP="00B77D0B">
      <w:pPr>
        <w:rPr>
          <w:rFonts w:ascii="Arial" w:hAnsi="Arial" w:cs="Arial"/>
          <w:bCs/>
          <w:iCs/>
        </w:rPr>
      </w:pPr>
      <w:r w:rsidRPr="00EF060D">
        <w:rPr>
          <w:rFonts w:ascii="Arial" w:hAnsi="Arial" w:cs="Arial"/>
          <w:b/>
          <w:bCs/>
          <w:i/>
          <w:iCs/>
        </w:rPr>
        <w:t>Important</w:t>
      </w:r>
      <w:r w:rsidRPr="00EF060D">
        <w:rPr>
          <w:rFonts w:ascii="Arial" w:hAnsi="Arial" w:cs="Arial"/>
          <w:bCs/>
          <w:iCs/>
        </w:rPr>
        <w:t xml:space="preserve">: All BDD claimants must have 180 to 90 days remaining on active duty per </w:t>
      </w:r>
      <w:hyperlink r:id="rId41" w:anchor="1a" w:history="1">
        <w:r w:rsidR="00E5107E" w:rsidRPr="00EF060D">
          <w:rPr>
            <w:rStyle w:val="Hyperlink"/>
            <w:rFonts w:ascii="Arial" w:hAnsi="Arial" w:cs="Arial"/>
            <w:bCs/>
            <w:iCs/>
          </w:rPr>
          <w:t>M21-1, X.i.6.B.1.a</w:t>
        </w:r>
      </w:hyperlink>
      <w:r w:rsidRPr="00EF060D">
        <w:rPr>
          <w:rFonts w:ascii="Arial" w:hAnsi="Arial" w:cs="Arial"/>
          <w:bCs/>
          <w:iCs/>
        </w:rPr>
        <w:t xml:space="preserve">. The fact that a VA examination will be conducted while the BDD claimant is still in service will make completion of stressor development forms unnecessary. This is because a diagnosis of PTSD in-service would typically be sufficient to support a grant on a direct basis without stressor verification. When PTSD is diagnosed in service, the service member’s testimony alone may establish that the claimed in-service stressor occurred as provided in </w:t>
      </w:r>
      <w:hyperlink r:id="rId42" w:tgtFrame="_blank" w:history="1">
        <w:r w:rsidRPr="00EF060D">
          <w:rPr>
            <w:rStyle w:val="Hyperlink"/>
            <w:rFonts w:ascii="Arial" w:eastAsiaTheme="minorHAnsi" w:hAnsi="Arial" w:cs="Arial"/>
            <w:bCs/>
            <w:iCs/>
          </w:rPr>
          <w:t>38 CFR 3.304(f)(1)</w:t>
        </w:r>
      </w:hyperlink>
      <w:r w:rsidRPr="00EF060D">
        <w:rPr>
          <w:rFonts w:ascii="Arial" w:hAnsi="Arial" w:cs="Arial"/>
          <w:bCs/>
          <w:iCs/>
        </w:rPr>
        <w:t>, and if late onset or delayed PTSD is diagnosed related to a pre-service stressor, there is no statutory or regulatory requirement for credible supporting evidence. Conversely, VA examination results showing no PTSD diagnosis would also make stressor development unnecessary.</w:t>
      </w:r>
      <w:r w:rsidR="00305815" w:rsidRPr="00EF060D">
        <w:rPr>
          <w:rFonts w:ascii="Arial" w:hAnsi="Arial" w:cs="Arial"/>
          <w:bCs/>
          <w:iCs/>
        </w:rPr>
        <w:t xml:space="preserve"> Therefore, if the BDD PTSD examination is conducted after discharge, a stressful incident/stressor statement(s) is still not required. </w:t>
      </w:r>
      <w:r w:rsidRPr="00EF060D">
        <w:rPr>
          <w:rFonts w:ascii="Arial" w:hAnsi="Arial" w:cs="Arial"/>
          <w:bCs/>
          <w:iCs/>
        </w:rPr>
        <w:t xml:space="preserve"> </w:t>
      </w:r>
    </w:p>
    <w:p w14:paraId="3230F90A" w14:textId="77777777" w:rsidR="00B77D0B" w:rsidRPr="00EF060D" w:rsidRDefault="00B77D0B" w:rsidP="00B77D0B">
      <w:pPr>
        <w:rPr>
          <w:rFonts w:ascii="Arial" w:hAnsi="Arial" w:cs="Arial"/>
          <w:bCs/>
          <w:iCs/>
        </w:rPr>
      </w:pPr>
    </w:p>
    <w:p w14:paraId="1BCECBA1" w14:textId="69D9F6F2" w:rsidR="00B77D0B" w:rsidRPr="00EF060D" w:rsidRDefault="00B77D0B" w:rsidP="00B77D0B">
      <w:pPr>
        <w:rPr>
          <w:rFonts w:ascii="Arial" w:hAnsi="Arial" w:cs="Arial"/>
        </w:rPr>
      </w:pPr>
      <w:r w:rsidRPr="00EF060D">
        <w:rPr>
          <w:rFonts w:ascii="Arial" w:hAnsi="Arial" w:cs="Arial"/>
          <w:b/>
          <w:i/>
        </w:rPr>
        <w:t>References</w:t>
      </w:r>
      <w:r w:rsidRPr="00EF060D">
        <w:rPr>
          <w:rFonts w:ascii="Arial" w:hAnsi="Arial" w:cs="Arial"/>
        </w:rPr>
        <w:t xml:space="preserve">: For more information on: </w:t>
      </w:r>
    </w:p>
    <w:p w14:paraId="67668E8B" w14:textId="33976EC0" w:rsidR="00B77D0B" w:rsidRPr="00EF060D" w:rsidRDefault="00B77D0B" w:rsidP="00B77D0B">
      <w:pPr>
        <w:pStyle w:val="ListParagraph"/>
        <w:numPr>
          <w:ilvl w:val="0"/>
          <w:numId w:val="8"/>
        </w:numPr>
        <w:rPr>
          <w:rFonts w:ascii="Arial" w:hAnsi="Arial" w:cs="Arial"/>
        </w:rPr>
      </w:pPr>
      <w:r w:rsidRPr="00EF060D">
        <w:rPr>
          <w:rFonts w:ascii="Arial" w:hAnsi="Arial" w:cs="Arial"/>
        </w:rPr>
        <w:lastRenderedPageBreak/>
        <w:t xml:space="preserve">in-service diagnosis of PTSD based on an in-service stressor or a pre-service stressor, see </w:t>
      </w:r>
      <w:hyperlink r:id="rId43" w:history="1">
        <w:r w:rsidR="00E5107E" w:rsidRPr="00EF060D">
          <w:rPr>
            <w:rStyle w:val="Hyperlink"/>
            <w:rFonts w:ascii="Arial" w:hAnsi="Arial" w:cs="Arial"/>
          </w:rPr>
          <w:t>M21-1, VIII.iv.1</w:t>
        </w:r>
      </w:hyperlink>
    </w:p>
    <w:p w14:paraId="18FB32FE" w14:textId="49C6C01F" w:rsidR="00B77D0B" w:rsidRPr="00EF060D" w:rsidRDefault="00B77D0B" w:rsidP="00542002">
      <w:pPr>
        <w:pStyle w:val="ListParagraph"/>
        <w:numPr>
          <w:ilvl w:val="0"/>
          <w:numId w:val="8"/>
        </w:numPr>
        <w:rPr>
          <w:rFonts w:ascii="Arial" w:hAnsi="Arial" w:cs="Arial"/>
          <w:b/>
          <w:bCs/>
          <w:u w:val="single"/>
        </w:rPr>
      </w:pPr>
      <w:r w:rsidRPr="00EF060D">
        <w:rPr>
          <w:rFonts w:ascii="Arial" w:hAnsi="Arial" w:cs="Arial"/>
        </w:rPr>
        <w:t xml:space="preserve">BDD requirements, see </w:t>
      </w:r>
      <w:hyperlink r:id="rId44" w:anchor="1a" w:history="1">
        <w:r w:rsidR="00E5107E" w:rsidRPr="00EF060D">
          <w:rPr>
            <w:rStyle w:val="Hyperlink"/>
            <w:rFonts w:ascii="Arial" w:hAnsi="Arial" w:cs="Arial"/>
            <w:bCs/>
            <w:iCs/>
          </w:rPr>
          <w:t>M21-1, X.i.6.B.1.a</w:t>
        </w:r>
      </w:hyperlink>
    </w:p>
    <w:p w14:paraId="68C54E4F" w14:textId="77777777" w:rsidR="00E5107E" w:rsidRPr="00EF060D" w:rsidRDefault="00E5107E" w:rsidP="00E5107E">
      <w:pPr>
        <w:pStyle w:val="ListParagraph"/>
        <w:rPr>
          <w:rFonts w:ascii="Arial" w:hAnsi="Arial" w:cs="Arial"/>
          <w:b/>
          <w:bCs/>
          <w:u w:val="single"/>
        </w:rPr>
      </w:pPr>
    </w:p>
    <w:p w14:paraId="01D010AD" w14:textId="30662D55" w:rsidR="004A446D" w:rsidRPr="00EF060D" w:rsidRDefault="00A93E11" w:rsidP="00B77D0B">
      <w:pPr>
        <w:rPr>
          <w:rFonts w:ascii="Arial" w:hAnsi="Arial" w:cs="Arial"/>
        </w:rPr>
      </w:pPr>
      <w:r w:rsidRPr="00EF060D">
        <w:rPr>
          <w:rFonts w:ascii="Arial" w:hAnsi="Arial" w:cs="Arial"/>
        </w:rPr>
        <w:t xml:space="preserve">There is no change to the IDES PTSD development guidance in </w:t>
      </w:r>
      <w:hyperlink r:id="rId45" w:anchor="4c" w:history="1">
        <w:r w:rsidRPr="00A11A71">
          <w:rPr>
            <w:rStyle w:val="Hyperlink"/>
            <w:rFonts w:ascii="Arial" w:hAnsi="Arial" w:cs="Arial"/>
          </w:rPr>
          <w:t xml:space="preserve">M21-1, </w:t>
        </w:r>
        <w:r w:rsidR="001B11C6" w:rsidRPr="00A11A71">
          <w:rPr>
            <w:rStyle w:val="Hyperlink"/>
            <w:rFonts w:ascii="Arial" w:hAnsi="Arial" w:cs="Arial"/>
          </w:rPr>
          <w:t>X.i.6.E.4.c</w:t>
        </w:r>
      </w:hyperlink>
      <w:r w:rsidR="001B11C6" w:rsidRPr="00EF060D">
        <w:rPr>
          <w:rFonts w:ascii="Arial" w:hAnsi="Arial" w:cs="Arial"/>
        </w:rPr>
        <w:t>.</w:t>
      </w:r>
      <w:r w:rsidRPr="00EF060D">
        <w:rPr>
          <w:rFonts w:ascii="Arial" w:hAnsi="Arial" w:cs="Arial"/>
        </w:rPr>
        <w:t xml:space="preserve"> Stressor statements are only required for non-active duty IDES participants and not required for active duty IDES participants.</w:t>
      </w:r>
      <w:r w:rsidR="0066634A" w:rsidRPr="0066634A">
        <w:rPr>
          <w:rFonts w:ascii="Arial" w:hAnsi="Arial" w:cs="Arial"/>
        </w:rPr>
        <w:t xml:space="preserve"> </w:t>
      </w:r>
      <w:r w:rsidR="0066634A">
        <w:rPr>
          <w:rFonts w:ascii="Arial" w:hAnsi="Arial" w:cs="Arial"/>
        </w:rPr>
        <w:t>This PTSD guidance does not apply to BDD-excluded claims. PTSD s</w:t>
      </w:r>
      <w:r w:rsidR="0066634A" w:rsidRPr="00EF060D">
        <w:rPr>
          <w:rFonts w:ascii="Arial" w:hAnsi="Arial" w:cs="Arial"/>
          <w:bCs/>
          <w:iCs/>
        </w:rPr>
        <w:t xml:space="preserve">tressful incident/stressor statement(s) </w:t>
      </w:r>
      <w:r w:rsidR="0066634A">
        <w:rPr>
          <w:rFonts w:ascii="Arial" w:hAnsi="Arial" w:cs="Arial"/>
          <w:bCs/>
          <w:iCs/>
        </w:rPr>
        <w:t>are still required for BDD-excluded claims.</w:t>
      </w:r>
    </w:p>
    <w:p w14:paraId="561F0A4D" w14:textId="77777777" w:rsidR="00D84075" w:rsidRPr="00EF060D" w:rsidRDefault="00D84075" w:rsidP="00B77D0B">
      <w:pPr>
        <w:rPr>
          <w:rFonts w:ascii="Arial" w:hAnsi="Arial" w:cs="Arial"/>
        </w:rPr>
      </w:pPr>
    </w:p>
    <w:p w14:paraId="0885E509" w14:textId="0336D792" w:rsidR="007757CC" w:rsidRDefault="007757CC" w:rsidP="007757CC">
      <w:pPr>
        <w:rPr>
          <w:rFonts w:ascii="Arial" w:hAnsi="Arial" w:cs="Arial"/>
          <w:b/>
          <w:bCs/>
          <w:sz w:val="28"/>
          <w:szCs w:val="28"/>
          <w:u w:val="single"/>
        </w:rPr>
      </w:pPr>
      <w:r>
        <w:rPr>
          <w:rFonts w:ascii="Arial" w:hAnsi="Arial" w:cs="Arial"/>
          <w:b/>
          <w:bCs/>
          <w:sz w:val="28"/>
          <w:szCs w:val="28"/>
          <w:u w:val="single"/>
        </w:rPr>
        <w:t>BDD Entrance Examinations</w:t>
      </w:r>
    </w:p>
    <w:p w14:paraId="6CB3493E" w14:textId="0F5F807B" w:rsidR="007757CC" w:rsidRDefault="00631DF7" w:rsidP="007757CC">
      <w:pPr>
        <w:pStyle w:val="BodyText"/>
        <w:spacing w:after="0" w:line="240" w:lineRule="auto"/>
        <w:ind w:right="799"/>
        <w:jc w:val="left"/>
        <w:rPr>
          <w:rFonts w:ascii="Arial" w:hAnsi="Arial" w:cs="Arial"/>
          <w:sz w:val="24"/>
          <w:szCs w:val="24"/>
        </w:rPr>
      </w:pPr>
      <w:hyperlink r:id="rId46" w:tgtFrame="_blank" w:tooltip="https://vbaw.vba.va.gov/vbadod/docs/ides/bdd-entrance-exams-interim-guidance.pdf" w:history="1">
        <w:r w:rsidR="007757CC" w:rsidRPr="00FD5E7C">
          <w:rPr>
            <w:rFonts w:ascii="Arial" w:hAnsi="Arial" w:cs="Arial"/>
            <w:color w:val="0000FF"/>
            <w:sz w:val="24"/>
            <w:szCs w:val="24"/>
            <w:u w:val="single"/>
          </w:rPr>
          <w:t>BDD Entrance Examination guidance</w:t>
        </w:r>
      </w:hyperlink>
      <w:r w:rsidR="007757CC" w:rsidRPr="007757CC">
        <w:rPr>
          <w:rFonts w:ascii="Arial" w:hAnsi="Arial" w:cs="Arial"/>
          <w:sz w:val="24"/>
          <w:szCs w:val="24"/>
        </w:rPr>
        <w:t xml:space="preserve"> was recently posted on the </w:t>
      </w:r>
      <w:hyperlink r:id="rId47" w:history="1">
        <w:r w:rsidR="007757CC" w:rsidRPr="007757CC">
          <w:rPr>
            <w:rStyle w:val="Hyperlink"/>
            <w:rFonts w:ascii="Arial" w:hAnsi="Arial" w:cs="Arial"/>
            <w:sz w:val="24"/>
            <w:szCs w:val="24"/>
          </w:rPr>
          <w:t>BDD/Pre-Discharge</w:t>
        </w:r>
      </w:hyperlink>
      <w:r w:rsidR="007757CC" w:rsidRPr="007757CC">
        <w:rPr>
          <w:rFonts w:ascii="Arial" w:hAnsi="Arial" w:cs="Arial"/>
          <w:sz w:val="24"/>
          <w:szCs w:val="24"/>
        </w:rPr>
        <w:t xml:space="preserve"> and </w:t>
      </w:r>
      <w:hyperlink r:id="rId48" w:history="1">
        <w:r w:rsidR="007757CC" w:rsidRPr="007757CC">
          <w:rPr>
            <w:rStyle w:val="Hyperlink"/>
            <w:rFonts w:ascii="Arial" w:hAnsi="Arial" w:cs="Arial"/>
            <w:sz w:val="24"/>
            <w:szCs w:val="24"/>
          </w:rPr>
          <w:t>Compensation Service Interim Guidance</w:t>
        </w:r>
      </w:hyperlink>
      <w:r w:rsidR="007757CC" w:rsidRPr="007757CC">
        <w:rPr>
          <w:rFonts w:ascii="Arial" w:hAnsi="Arial" w:cs="Arial"/>
          <w:sz w:val="24"/>
          <w:szCs w:val="24"/>
        </w:rPr>
        <w:t xml:space="preserve"> Intranet pages. </w:t>
      </w:r>
      <w:hyperlink r:id="rId49" w:anchor="1f" w:history="1">
        <w:r w:rsidR="00CA3D82">
          <w:rPr>
            <w:rStyle w:val="Hyperlink"/>
            <w:rFonts w:ascii="Arial" w:hAnsi="Arial" w:cs="Arial"/>
            <w:sz w:val="24"/>
            <w:szCs w:val="24"/>
          </w:rPr>
          <w:t>M21-1, III.ii.2.A.1.f</w:t>
        </w:r>
      </w:hyperlink>
      <w:r w:rsidR="007757CC" w:rsidRPr="007757CC">
        <w:rPr>
          <w:rFonts w:ascii="Arial" w:hAnsi="Arial" w:cs="Arial"/>
          <w:sz w:val="24"/>
          <w:szCs w:val="24"/>
        </w:rPr>
        <w:t xml:space="preserve"> was updated and the Pre-Discharge guidance to exclude the claim from the BDD program if entrance examination was not received was removed. Below are the required development actions if service treatment records (STRs) are received without the entrance examination. This guidance will be published in the </w:t>
      </w:r>
      <w:hyperlink r:id="rId50" w:history="1">
        <w:r w:rsidR="00CA3D82">
          <w:rPr>
            <w:rStyle w:val="Hyperlink"/>
            <w:rFonts w:ascii="Arial" w:hAnsi="Arial" w:cs="Arial"/>
            <w:sz w:val="24"/>
            <w:szCs w:val="24"/>
          </w:rPr>
          <w:t>M21-1, X.i.6</w:t>
        </w:r>
      </w:hyperlink>
      <w:r w:rsidR="007757CC" w:rsidRPr="007757CC">
        <w:rPr>
          <w:rFonts w:ascii="Arial" w:hAnsi="Arial" w:cs="Arial"/>
          <w:sz w:val="24"/>
          <w:szCs w:val="24"/>
        </w:rPr>
        <w:t>. We will announce when any M21-1 changes are published.</w:t>
      </w:r>
    </w:p>
    <w:p w14:paraId="6D3F1BBA" w14:textId="77777777" w:rsidR="00AA1F9B" w:rsidRDefault="00AA1F9B">
      <w:pPr>
        <w:rPr>
          <w:rFonts w:ascii="Arial" w:eastAsiaTheme="minorHAnsi" w:hAnsi="Arial" w:cs="Arial"/>
          <w:b/>
          <w:bCs/>
        </w:rPr>
      </w:pPr>
    </w:p>
    <w:p w14:paraId="6E0962C3" w14:textId="6B95B6F7" w:rsidR="007757CC" w:rsidRDefault="007757CC" w:rsidP="007757CC">
      <w:pPr>
        <w:pStyle w:val="BodyText"/>
        <w:spacing w:after="0" w:line="240" w:lineRule="auto"/>
        <w:ind w:right="799"/>
        <w:jc w:val="left"/>
        <w:rPr>
          <w:rFonts w:ascii="Arial" w:hAnsi="Arial" w:cs="Arial"/>
          <w:b/>
          <w:bCs/>
          <w:sz w:val="24"/>
          <w:szCs w:val="24"/>
        </w:rPr>
      </w:pPr>
      <w:r w:rsidRPr="007757CC">
        <w:rPr>
          <w:rFonts w:ascii="Arial" w:hAnsi="Arial" w:cs="Arial"/>
          <w:b/>
          <w:bCs/>
          <w:sz w:val="24"/>
          <w:szCs w:val="24"/>
        </w:rPr>
        <w:t>Entrance Examination Development Actions</w:t>
      </w:r>
    </w:p>
    <w:p w14:paraId="6999150B" w14:textId="77777777" w:rsidR="00571EF0" w:rsidRPr="007757CC" w:rsidRDefault="00571EF0" w:rsidP="007757CC">
      <w:pPr>
        <w:pStyle w:val="BodyText"/>
        <w:spacing w:after="0" w:line="240" w:lineRule="auto"/>
        <w:ind w:right="799"/>
        <w:jc w:val="left"/>
        <w:rPr>
          <w:rFonts w:ascii="Arial" w:hAnsi="Arial" w:cs="Arial"/>
          <w:b/>
          <w:bCs/>
          <w:sz w:val="24"/>
          <w:szCs w:val="24"/>
        </w:rPr>
      </w:pPr>
    </w:p>
    <w:p w14:paraId="791ECE78" w14:textId="77777777" w:rsidR="007757CC" w:rsidRPr="007757CC" w:rsidRDefault="007757CC" w:rsidP="007757CC">
      <w:pPr>
        <w:numPr>
          <w:ilvl w:val="0"/>
          <w:numId w:val="7"/>
        </w:numPr>
        <w:shd w:val="clear" w:color="auto" w:fill="FFFFFF"/>
        <w:ind w:left="720" w:right="795"/>
        <w:rPr>
          <w:rFonts w:ascii="Arial" w:hAnsi="Arial" w:cs="Arial"/>
          <w:color w:val="242424"/>
        </w:rPr>
      </w:pPr>
      <w:r w:rsidRPr="007757CC">
        <w:rPr>
          <w:rFonts w:ascii="Arial" w:hAnsi="Arial" w:cs="Arial"/>
          <w:color w:val="242424"/>
        </w:rPr>
        <w:t>Call the SM to request the entrance examination. If the SM does not answer the phone, leave a message with a return phone number and enter a note in VBMS to document that you left a message.</w:t>
      </w:r>
    </w:p>
    <w:p w14:paraId="2DE3C6B5" w14:textId="77777777" w:rsidR="007757CC" w:rsidRPr="007757CC" w:rsidRDefault="007757CC" w:rsidP="007757CC">
      <w:pPr>
        <w:pStyle w:val="BodyText"/>
        <w:widowControl w:val="0"/>
        <w:numPr>
          <w:ilvl w:val="0"/>
          <w:numId w:val="7"/>
        </w:numPr>
        <w:autoSpaceDE w:val="0"/>
        <w:autoSpaceDN w:val="0"/>
        <w:spacing w:after="0" w:line="240" w:lineRule="auto"/>
        <w:ind w:left="720" w:right="799"/>
        <w:jc w:val="left"/>
        <w:rPr>
          <w:rFonts w:ascii="Arial" w:hAnsi="Arial" w:cs="Arial"/>
          <w:sz w:val="24"/>
          <w:szCs w:val="24"/>
        </w:rPr>
      </w:pPr>
      <w:r w:rsidRPr="007757CC">
        <w:rPr>
          <w:rFonts w:ascii="Arial" w:hAnsi="Arial" w:cs="Arial"/>
          <w:sz w:val="24"/>
          <w:szCs w:val="24"/>
        </w:rPr>
        <w:t>Send an e-mail to the SM requesting the entrance examination, unless already obtained.</w:t>
      </w:r>
    </w:p>
    <w:p w14:paraId="164AE400" w14:textId="495C9D7B" w:rsidR="007757CC" w:rsidRPr="007757CC" w:rsidRDefault="007757CC" w:rsidP="007757CC">
      <w:pPr>
        <w:pStyle w:val="BodyText"/>
        <w:widowControl w:val="0"/>
        <w:numPr>
          <w:ilvl w:val="0"/>
          <w:numId w:val="7"/>
        </w:numPr>
        <w:autoSpaceDE w:val="0"/>
        <w:autoSpaceDN w:val="0"/>
        <w:spacing w:after="0" w:line="240" w:lineRule="auto"/>
        <w:ind w:left="720" w:right="799"/>
        <w:jc w:val="left"/>
        <w:rPr>
          <w:rFonts w:ascii="Arial" w:hAnsi="Arial" w:cs="Arial"/>
          <w:sz w:val="24"/>
          <w:szCs w:val="24"/>
        </w:rPr>
      </w:pPr>
      <w:r w:rsidRPr="007757CC">
        <w:rPr>
          <w:rFonts w:ascii="Arial" w:hAnsi="Arial" w:cs="Arial"/>
          <w:sz w:val="24"/>
          <w:szCs w:val="24"/>
        </w:rPr>
        <w:t xml:space="preserve">Do not develop further to the SM for the entrance examination. Do not complete any follow up development and do not wait to request the VA examinations including the </w:t>
      </w:r>
      <w:r w:rsidR="00CA3D82">
        <w:rPr>
          <w:rFonts w:ascii="Arial" w:hAnsi="Arial" w:cs="Arial"/>
          <w:sz w:val="24"/>
          <w:szCs w:val="24"/>
        </w:rPr>
        <w:t>Separation Health Assessment (</w:t>
      </w:r>
      <w:r w:rsidRPr="007757CC">
        <w:rPr>
          <w:rFonts w:ascii="Arial" w:hAnsi="Arial" w:cs="Arial"/>
          <w:sz w:val="24"/>
          <w:szCs w:val="24"/>
        </w:rPr>
        <w:t>SHA</w:t>
      </w:r>
      <w:r w:rsidR="00CA3D82">
        <w:rPr>
          <w:rFonts w:ascii="Arial" w:hAnsi="Arial" w:cs="Arial"/>
          <w:sz w:val="24"/>
          <w:szCs w:val="24"/>
        </w:rPr>
        <w:t>)</w:t>
      </w:r>
      <w:r w:rsidRPr="007757CC">
        <w:rPr>
          <w:rFonts w:ascii="Arial" w:hAnsi="Arial" w:cs="Arial"/>
          <w:sz w:val="24"/>
          <w:szCs w:val="24"/>
        </w:rPr>
        <w:t xml:space="preserve"> and all specialty examinations.</w:t>
      </w:r>
    </w:p>
    <w:p w14:paraId="52198A19" w14:textId="77777777" w:rsidR="007757CC" w:rsidRPr="007757CC" w:rsidRDefault="007757CC" w:rsidP="007757CC">
      <w:pPr>
        <w:pStyle w:val="BodyText"/>
        <w:widowControl w:val="0"/>
        <w:numPr>
          <w:ilvl w:val="0"/>
          <w:numId w:val="7"/>
        </w:numPr>
        <w:autoSpaceDE w:val="0"/>
        <w:autoSpaceDN w:val="0"/>
        <w:spacing w:after="0" w:line="240" w:lineRule="auto"/>
        <w:ind w:left="720" w:right="799"/>
        <w:jc w:val="left"/>
        <w:rPr>
          <w:rFonts w:ascii="Arial" w:hAnsi="Arial" w:cs="Arial"/>
          <w:sz w:val="24"/>
          <w:szCs w:val="24"/>
        </w:rPr>
      </w:pPr>
      <w:r w:rsidRPr="007757CC">
        <w:rPr>
          <w:rFonts w:ascii="Arial" w:hAnsi="Arial" w:cs="Arial"/>
          <w:sz w:val="24"/>
          <w:szCs w:val="24"/>
        </w:rPr>
        <w:t xml:space="preserve">Request the entrance examination from </w:t>
      </w:r>
      <w:hyperlink r:id="rId51" w:anchor="/home/home-home" w:history="1">
        <w:r w:rsidRPr="007757CC">
          <w:rPr>
            <w:rStyle w:val="Hyperlink"/>
            <w:rFonts w:ascii="Arial" w:hAnsi="Arial" w:cs="Arial"/>
            <w:sz w:val="24"/>
            <w:szCs w:val="24"/>
          </w:rPr>
          <w:t>DPRIS</w:t>
        </w:r>
      </w:hyperlink>
      <w:r w:rsidRPr="007757CC">
        <w:rPr>
          <w:rFonts w:ascii="Arial" w:hAnsi="Arial" w:cs="Arial"/>
          <w:sz w:val="24"/>
          <w:szCs w:val="24"/>
        </w:rPr>
        <w:t>, unless already obtained.</w:t>
      </w:r>
    </w:p>
    <w:p w14:paraId="112D1538" w14:textId="68DFFB7F" w:rsidR="00815587" w:rsidRDefault="007757CC" w:rsidP="007757CC">
      <w:pPr>
        <w:pStyle w:val="BodyText"/>
        <w:widowControl w:val="0"/>
        <w:numPr>
          <w:ilvl w:val="0"/>
          <w:numId w:val="7"/>
        </w:numPr>
        <w:autoSpaceDE w:val="0"/>
        <w:autoSpaceDN w:val="0"/>
        <w:spacing w:after="0" w:line="240" w:lineRule="auto"/>
        <w:ind w:left="720" w:right="799"/>
        <w:jc w:val="left"/>
        <w:rPr>
          <w:rFonts w:ascii="Arial" w:hAnsi="Arial" w:cs="Arial"/>
          <w:sz w:val="24"/>
          <w:szCs w:val="24"/>
        </w:rPr>
      </w:pPr>
      <w:r w:rsidRPr="007757CC">
        <w:rPr>
          <w:rFonts w:ascii="Arial" w:hAnsi="Arial" w:cs="Arial"/>
          <w:sz w:val="24"/>
          <w:szCs w:val="24"/>
        </w:rPr>
        <w:t>Enter permanent VBMS notes regarding all completed development actions, indicate if the entrance examination was obtained and proceed with all other development actions.</w:t>
      </w:r>
    </w:p>
    <w:p w14:paraId="73C01A90" w14:textId="77777777" w:rsidR="007757CC" w:rsidRPr="007757CC" w:rsidRDefault="007757CC" w:rsidP="007757CC">
      <w:pPr>
        <w:pStyle w:val="BodyText"/>
        <w:widowControl w:val="0"/>
        <w:autoSpaceDE w:val="0"/>
        <w:autoSpaceDN w:val="0"/>
        <w:spacing w:after="0" w:line="240" w:lineRule="auto"/>
        <w:ind w:left="720" w:right="799"/>
        <w:jc w:val="left"/>
        <w:rPr>
          <w:rFonts w:ascii="Arial" w:hAnsi="Arial" w:cs="Arial"/>
          <w:sz w:val="24"/>
          <w:szCs w:val="24"/>
        </w:rPr>
      </w:pPr>
    </w:p>
    <w:p w14:paraId="494B1D46" w14:textId="6B96BF12" w:rsidR="00533120" w:rsidRPr="00DB4752" w:rsidRDefault="00533120" w:rsidP="00533120">
      <w:pPr>
        <w:pStyle w:val="Heading10"/>
        <w:rPr>
          <w:sz w:val="32"/>
        </w:rPr>
      </w:pPr>
      <w:r w:rsidRPr="00DB4752">
        <w:rPr>
          <w:sz w:val="32"/>
        </w:rPr>
        <w:t xml:space="preserve">IDES Specific Topics </w:t>
      </w:r>
    </w:p>
    <w:p w14:paraId="6228CD8C" w14:textId="1932AA51" w:rsidR="00B21A2D" w:rsidRDefault="00B21A2D" w:rsidP="00533120">
      <w:pPr>
        <w:pStyle w:val="Heading10"/>
        <w:rPr>
          <w:sz w:val="32"/>
        </w:rPr>
      </w:pPr>
    </w:p>
    <w:p w14:paraId="5064AF4A" w14:textId="77777777" w:rsidR="00EA2CCE" w:rsidRPr="00DB4752" w:rsidRDefault="00EA2CCE" w:rsidP="00EA2CCE">
      <w:pPr>
        <w:rPr>
          <w:rFonts w:ascii="Arial" w:eastAsia="Calibri" w:hAnsi="Arial" w:cs="Arial"/>
          <w:b/>
          <w:bCs/>
          <w:color w:val="auto"/>
          <w:sz w:val="28"/>
          <w:szCs w:val="28"/>
          <w:u w:val="single"/>
        </w:rPr>
      </w:pPr>
      <w:r w:rsidRPr="00DB4752">
        <w:rPr>
          <w:rFonts w:ascii="Arial" w:eastAsia="Calibri" w:hAnsi="Arial" w:cs="Arial"/>
          <w:b/>
          <w:bCs/>
          <w:color w:val="auto"/>
          <w:sz w:val="28"/>
          <w:szCs w:val="28"/>
          <w:u w:val="single"/>
        </w:rPr>
        <w:t>HAIMS/VBMS/STR/DBQ Update</w:t>
      </w:r>
    </w:p>
    <w:p w14:paraId="41A57842" w14:textId="77777777" w:rsidR="00EA2CCE" w:rsidRPr="00DB4752" w:rsidRDefault="00EA2CCE" w:rsidP="00EA2CCE">
      <w:pPr>
        <w:rPr>
          <w:rFonts w:ascii="Arial" w:eastAsia="Calibri" w:hAnsi="Arial" w:cs="Arial"/>
          <w:color w:val="auto"/>
        </w:rPr>
      </w:pPr>
      <w:r w:rsidRPr="00DB4752">
        <w:rPr>
          <w:rFonts w:ascii="Arial" w:eastAsia="Calibri" w:hAnsi="Arial" w:cs="Arial"/>
          <w:color w:val="auto"/>
        </w:rPr>
        <w:t xml:space="preserve">The Pre-Discharge Staff, in coordination with DoD, continues to track the HAIMS/VBMS/STRS/DBQ procedures. </w:t>
      </w:r>
    </w:p>
    <w:p w14:paraId="040355AB" w14:textId="77777777" w:rsidR="00EA2CCE" w:rsidRPr="00DB4752" w:rsidRDefault="00EA2CCE" w:rsidP="00EA2CCE">
      <w:pPr>
        <w:numPr>
          <w:ilvl w:val="0"/>
          <w:numId w:val="5"/>
        </w:numPr>
        <w:contextualSpacing/>
        <w:rPr>
          <w:rFonts w:ascii="Arial" w:hAnsi="Arial" w:cs="Arial"/>
        </w:rPr>
      </w:pPr>
      <w:r w:rsidRPr="00DB4752">
        <w:rPr>
          <w:rFonts w:ascii="Arial" w:hAnsi="Arial" w:cs="Arial"/>
        </w:rPr>
        <w:t>Works with VBMS, DAS and HAIMS to resolve any challenges identified</w:t>
      </w:r>
    </w:p>
    <w:p w14:paraId="0EFA44DC" w14:textId="77777777" w:rsidR="00EA2CCE" w:rsidRPr="00DB4752" w:rsidRDefault="00EA2CCE" w:rsidP="00EA2CCE">
      <w:pPr>
        <w:numPr>
          <w:ilvl w:val="1"/>
          <w:numId w:val="5"/>
        </w:numPr>
        <w:rPr>
          <w:color w:val="000000" w:themeColor="text1"/>
        </w:rPr>
      </w:pPr>
      <w:r w:rsidRPr="1F1F502E">
        <w:rPr>
          <w:rFonts w:ascii="Arial" w:eastAsia="Arial" w:hAnsi="Arial" w:cs="Arial"/>
        </w:rPr>
        <w:t>Duplicate DBQs that appear as STR in the VBMS eFolder</w:t>
      </w:r>
    </w:p>
    <w:p w14:paraId="32306731" w14:textId="77777777" w:rsidR="00EA2CCE" w:rsidRDefault="00EA2CCE" w:rsidP="00EA2CCE">
      <w:pPr>
        <w:numPr>
          <w:ilvl w:val="1"/>
          <w:numId w:val="5"/>
        </w:numPr>
        <w:rPr>
          <w:color w:val="000000" w:themeColor="text1"/>
        </w:rPr>
      </w:pPr>
      <w:r w:rsidRPr="1F1F502E">
        <w:rPr>
          <w:rFonts w:ascii="Arial" w:eastAsia="Arial" w:hAnsi="Arial" w:cs="Arial"/>
          <w:color w:val="000000" w:themeColor="text1"/>
        </w:rPr>
        <w:t>Still working to get accomplished-Target Date October 16, 2022.</w:t>
      </w:r>
    </w:p>
    <w:p w14:paraId="05F39048" w14:textId="77777777" w:rsidR="00EA2CCE" w:rsidRDefault="00EA2CCE" w:rsidP="00EA2CCE">
      <w:pPr>
        <w:ind w:left="720"/>
        <w:rPr>
          <w:color w:val="000000" w:themeColor="text1"/>
          <w:sz w:val="22"/>
          <w:szCs w:val="22"/>
        </w:rPr>
      </w:pPr>
    </w:p>
    <w:p w14:paraId="6BF2C696" w14:textId="77777777" w:rsidR="00EA2CCE" w:rsidRPr="007A0557" w:rsidRDefault="00EA2CCE" w:rsidP="00EA2CCE">
      <w:pPr>
        <w:numPr>
          <w:ilvl w:val="0"/>
          <w:numId w:val="5"/>
        </w:numPr>
      </w:pPr>
      <w:r w:rsidRPr="00DB4752">
        <w:rPr>
          <w:rFonts w:ascii="Arial" w:hAnsi="Arial" w:cs="Arial"/>
          <w:color w:val="auto"/>
        </w:rPr>
        <w:t xml:space="preserve">MSCs/Coaches should run the Pending CEST Report daily. </w:t>
      </w:r>
      <w:r w:rsidRPr="00DB4752">
        <w:rPr>
          <w:rFonts w:ascii="Arial" w:hAnsi="Arial" w:cs="Arial"/>
        </w:rPr>
        <w:t xml:space="preserve">If Military Treatment Facilities (MTF) are having issues with uploading or not aware of the HAIMS/VBMS/DBQ transfer process, send details including VTA Case ID (if applicable) to the </w:t>
      </w:r>
      <w:hyperlink r:id="rId52">
        <w:r w:rsidRPr="00DB4752">
          <w:rPr>
            <w:rFonts w:ascii="Arial" w:hAnsi="Arial" w:cs="Arial"/>
            <w:color w:val="0000FF"/>
            <w:u w:val="single"/>
          </w:rPr>
          <w:t>IDES Mailbox</w:t>
        </w:r>
      </w:hyperlink>
    </w:p>
    <w:p w14:paraId="5BB95DAE" w14:textId="63CBD560" w:rsidR="00EA2CCE" w:rsidRDefault="00EA2CCE" w:rsidP="00EA2CCE">
      <w:pPr>
        <w:numPr>
          <w:ilvl w:val="0"/>
          <w:numId w:val="5"/>
        </w:numPr>
        <w:rPr>
          <w:rFonts w:ascii="Arial" w:hAnsi="Arial" w:cs="Arial"/>
        </w:rPr>
      </w:pPr>
      <w:r w:rsidRPr="43F88B52">
        <w:rPr>
          <w:rFonts w:ascii="Arial" w:hAnsi="Arial" w:cs="Arial"/>
        </w:rPr>
        <w:lastRenderedPageBreak/>
        <w:t xml:space="preserve">The </w:t>
      </w:r>
      <w:r w:rsidRPr="43F88B52">
        <w:rPr>
          <w:rFonts w:ascii="Arial" w:hAnsi="Arial" w:cs="Arial"/>
          <w:i/>
          <w:iCs/>
          <w:u w:val="single"/>
        </w:rPr>
        <w:t>HAIMS to VBMS STRs/DBQs Transfer Training Slides</w:t>
      </w:r>
      <w:r w:rsidRPr="43F88B52">
        <w:rPr>
          <w:rFonts w:ascii="Arial" w:hAnsi="Arial" w:cs="Arial"/>
        </w:rPr>
        <w:t xml:space="preserve"> on the </w:t>
      </w:r>
      <w:hyperlink r:id="rId53">
        <w:r w:rsidRPr="43F88B52">
          <w:rPr>
            <w:rStyle w:val="Hyperlink"/>
            <w:rFonts w:ascii="Arial" w:hAnsi="Arial" w:cs="Arial"/>
          </w:rPr>
          <w:t>IDES Homepage</w:t>
        </w:r>
      </w:hyperlink>
      <w:r w:rsidRPr="43F88B52">
        <w:rPr>
          <w:rFonts w:ascii="Arial" w:hAnsi="Arial" w:cs="Arial"/>
        </w:rPr>
        <w:t xml:space="preserve"> have been updated with new M21-1 references</w:t>
      </w:r>
    </w:p>
    <w:p w14:paraId="1DC5A0B7" w14:textId="77777777" w:rsidR="00BC01D0" w:rsidRPr="00DB4752" w:rsidRDefault="00BC01D0" w:rsidP="00E60B80">
      <w:pPr>
        <w:ind w:left="720"/>
        <w:rPr>
          <w:rFonts w:ascii="Arial" w:hAnsi="Arial" w:cs="Arial"/>
        </w:rPr>
      </w:pPr>
    </w:p>
    <w:p w14:paraId="6B2B52FA" w14:textId="29733EED" w:rsidR="00113C7E" w:rsidRDefault="00164E42" w:rsidP="00113C7E">
      <w:pPr>
        <w:rPr>
          <w:rFonts w:ascii="Arial" w:hAnsi="Arial" w:cs="Arial"/>
          <w:b/>
          <w:bCs/>
          <w:sz w:val="28"/>
          <w:szCs w:val="28"/>
          <w:u w:val="single"/>
        </w:rPr>
      </w:pPr>
      <w:r w:rsidRPr="00164E42">
        <w:rPr>
          <w:rFonts w:ascii="Arial" w:hAnsi="Arial" w:cs="Arial"/>
          <w:b/>
          <w:bCs/>
          <w:sz w:val="28"/>
          <w:szCs w:val="28"/>
          <w:u w:val="single"/>
        </w:rPr>
        <w:t>Holiday Leave and SM Availability during the Claims Development and Examination Phases</w:t>
      </w:r>
    </w:p>
    <w:p w14:paraId="6A1B5115" w14:textId="3270729B" w:rsidR="00164E42" w:rsidRPr="00164E42" w:rsidRDefault="00113C7E" w:rsidP="00113C7E">
      <w:pPr>
        <w:rPr>
          <w:rFonts w:ascii="Arial" w:hAnsi="Arial" w:cs="Arial"/>
          <w:b/>
          <w:bCs/>
          <w:sz w:val="28"/>
          <w:szCs w:val="28"/>
          <w:u w:val="single"/>
        </w:rPr>
      </w:pPr>
      <w:r>
        <w:rPr>
          <w:rFonts w:ascii="Arial" w:hAnsi="Arial" w:cs="Arial"/>
        </w:rPr>
        <w:t>A</w:t>
      </w:r>
      <w:r w:rsidR="00164E42" w:rsidRPr="00164E42">
        <w:rPr>
          <w:rFonts w:ascii="Arial" w:hAnsi="Arial" w:cs="Arial"/>
        </w:rPr>
        <w:t>s we approach the holidays, MSCs are reminded to inquire about approved leave (non-emergency) during the initial interview that could interfere with the IDES process</w:t>
      </w:r>
      <w:r>
        <w:rPr>
          <w:rFonts w:ascii="Arial" w:hAnsi="Arial" w:cs="Arial"/>
        </w:rPr>
        <w:t>, specifically exams</w:t>
      </w:r>
      <w:r w:rsidR="00164E42" w:rsidRPr="00164E42">
        <w:rPr>
          <w:rFonts w:ascii="Arial" w:hAnsi="Arial" w:cs="Arial"/>
        </w:rPr>
        <w:t xml:space="preserve"> (this inquiry should be made during every interview, just not during the holidays). If the SM indicates he or she has approved leave that would prevent the timely completion of exams/delay VA processes, the MSC should return the referral to the PEBLO as an improper referral and remove the PCS Date. MSCs should confirm with the PEBLO that they are aware of the upcoming leave and see if something can be worked out (e.g., SM will attend exams while on leave, etc.). Do not accept a case or submit exam requests if you know the SM will not be available to report for exams.</w:t>
      </w:r>
    </w:p>
    <w:p w14:paraId="3502820C" w14:textId="77777777" w:rsidR="00164E42" w:rsidRPr="00164E42" w:rsidRDefault="00164E42" w:rsidP="00164E42">
      <w:pPr>
        <w:spacing w:before="100" w:beforeAutospacing="1" w:after="100" w:afterAutospacing="1"/>
        <w:rPr>
          <w:rFonts w:ascii="Arial" w:hAnsi="Arial" w:cs="Arial"/>
        </w:rPr>
      </w:pPr>
      <w:r w:rsidRPr="00EA44FA">
        <w:rPr>
          <w:rFonts w:ascii="Arial" w:hAnsi="Arial" w:cs="Arial"/>
          <w:u w:val="single"/>
        </w:rPr>
        <w:t>Notes</w:t>
      </w:r>
      <w:r w:rsidRPr="00164E42">
        <w:rPr>
          <w:rFonts w:ascii="Arial" w:hAnsi="Arial" w:cs="Arial"/>
        </w:rPr>
        <w:t>:</w:t>
      </w:r>
    </w:p>
    <w:p w14:paraId="16AF0F75" w14:textId="77777777" w:rsidR="00BD2273" w:rsidRDefault="00164E42" w:rsidP="00164E42">
      <w:pPr>
        <w:spacing w:before="100" w:beforeAutospacing="1" w:after="100" w:afterAutospacing="1"/>
        <w:rPr>
          <w:rFonts w:ascii="Arial" w:hAnsi="Arial" w:cs="Arial"/>
        </w:rPr>
      </w:pPr>
      <w:r w:rsidRPr="00164E42">
        <w:rPr>
          <w:rFonts w:ascii="Arial" w:hAnsi="Arial" w:cs="Arial"/>
        </w:rPr>
        <w:t>1. DoD policy allows commanders to grant leave to IDES SMs for the welfare or morale of the SM, provided that the leave does not prevent timely completion of IDES appointments.</w:t>
      </w:r>
    </w:p>
    <w:p w14:paraId="138F6F9B" w14:textId="6E56E57E" w:rsidR="00164E42" w:rsidRDefault="00164E42" w:rsidP="00164E42">
      <w:pPr>
        <w:spacing w:before="100" w:beforeAutospacing="1" w:after="100" w:afterAutospacing="1"/>
        <w:rPr>
          <w:rFonts w:ascii="Arial" w:hAnsi="Arial" w:cs="Arial"/>
        </w:rPr>
      </w:pPr>
      <w:r w:rsidRPr="00164E42">
        <w:rPr>
          <w:rFonts w:ascii="Arial" w:hAnsi="Arial" w:cs="Arial"/>
        </w:rPr>
        <w:t>2. Deferment should not be used by PEBLOs as a reason for cases where the SM is going on leave. If you hear of this being done, contact the IDES Mailbox.</w:t>
      </w:r>
    </w:p>
    <w:p w14:paraId="4053BA64" w14:textId="146E369F" w:rsidR="00164E42" w:rsidRPr="00DB4752" w:rsidRDefault="00113C7E" w:rsidP="00113C7E">
      <w:pPr>
        <w:spacing w:before="100" w:beforeAutospacing="1" w:after="100" w:afterAutospacing="1"/>
        <w:rPr>
          <w:sz w:val="32"/>
        </w:rPr>
      </w:pPr>
      <w:r>
        <w:rPr>
          <w:rFonts w:ascii="Arial" w:hAnsi="Arial" w:cs="Arial"/>
        </w:rPr>
        <w:t xml:space="preserve">3. Cases should not be on the VA clock </w:t>
      </w:r>
      <w:r w:rsidR="007145E2">
        <w:rPr>
          <w:rFonts w:ascii="Arial" w:hAnsi="Arial" w:cs="Arial"/>
        </w:rPr>
        <w:t>in</w:t>
      </w:r>
      <w:r>
        <w:rPr>
          <w:rFonts w:ascii="Arial" w:hAnsi="Arial" w:cs="Arial"/>
        </w:rPr>
        <w:t xml:space="preserve"> these instances.</w:t>
      </w:r>
    </w:p>
    <w:p w14:paraId="4985188D" w14:textId="349F4484" w:rsidR="00CF7F4B" w:rsidRPr="009C335F" w:rsidRDefault="00CF7F4B" w:rsidP="00CF7F4B">
      <w:pPr>
        <w:pStyle w:val="Heading10"/>
        <w:rPr>
          <w:sz w:val="32"/>
          <w:szCs w:val="32"/>
        </w:rPr>
      </w:pPr>
      <w:r w:rsidRPr="009C335F">
        <w:rPr>
          <w:sz w:val="32"/>
          <w:szCs w:val="32"/>
        </w:rPr>
        <w:t>VTA Reminders</w:t>
      </w:r>
    </w:p>
    <w:p w14:paraId="44B0B44C" w14:textId="77777777" w:rsidR="00407453" w:rsidRDefault="00407453" w:rsidP="43F88B52">
      <w:pPr>
        <w:rPr>
          <w:color w:val="000000" w:themeColor="text1"/>
          <w:sz w:val="22"/>
          <w:szCs w:val="22"/>
        </w:rPr>
      </w:pPr>
    </w:p>
    <w:p w14:paraId="01F86C49" w14:textId="0E07BC77" w:rsidR="00CF7F4B" w:rsidRDefault="00407453" w:rsidP="43F88B52">
      <w:pPr>
        <w:rPr>
          <w:color w:val="000000" w:themeColor="text1"/>
          <w:sz w:val="22"/>
          <w:szCs w:val="22"/>
        </w:rPr>
      </w:pPr>
      <w:r>
        <w:rPr>
          <w:rFonts w:ascii="Arial" w:eastAsia="Calibri" w:hAnsi="Arial" w:cs="Arial"/>
          <w:b/>
          <w:bCs/>
          <w:color w:val="auto"/>
          <w:sz w:val="28"/>
          <w:szCs w:val="28"/>
          <w:u w:val="single"/>
        </w:rPr>
        <w:t>3rd/4th Cases not Showing on Pending CEST Report When Filtered by VARO</w:t>
      </w:r>
    </w:p>
    <w:p w14:paraId="1CE2A339" w14:textId="46BF2A06" w:rsidR="00CF7F4B" w:rsidRDefault="00CF7F4B" w:rsidP="43F88B52">
      <w:pPr>
        <w:rPr>
          <w:color w:val="000000" w:themeColor="text1"/>
          <w:sz w:val="22"/>
          <w:szCs w:val="22"/>
        </w:rPr>
      </w:pPr>
      <w:r w:rsidRPr="00407453">
        <w:rPr>
          <w:rFonts w:ascii="Arial" w:hAnsi="Arial" w:cs="Arial"/>
          <w:color w:val="000000" w:themeColor="text1"/>
        </w:rPr>
        <w:t xml:space="preserve">We have recognized an issue in VTA when a PEBLO adds a 3rd or 4th case. The case will not show on </w:t>
      </w:r>
      <w:r w:rsidR="00407453">
        <w:rPr>
          <w:rFonts w:ascii="Arial" w:hAnsi="Arial" w:cs="Arial"/>
          <w:color w:val="000000" w:themeColor="text1"/>
        </w:rPr>
        <w:t xml:space="preserve">the </w:t>
      </w:r>
      <w:r w:rsidRPr="00407453">
        <w:rPr>
          <w:rFonts w:ascii="Arial" w:hAnsi="Arial" w:cs="Arial"/>
          <w:color w:val="000000" w:themeColor="text1"/>
        </w:rPr>
        <w:t xml:space="preserve">Pending CEST Report when </w:t>
      </w:r>
      <w:r w:rsidR="00407453">
        <w:rPr>
          <w:rFonts w:ascii="Arial" w:hAnsi="Arial" w:cs="Arial"/>
          <w:color w:val="000000" w:themeColor="text1"/>
        </w:rPr>
        <w:t>filtered by VARO</w:t>
      </w:r>
      <w:r w:rsidRPr="00407453">
        <w:rPr>
          <w:rFonts w:ascii="Arial" w:hAnsi="Arial" w:cs="Arial"/>
          <w:color w:val="000000" w:themeColor="text1"/>
        </w:rPr>
        <w:t xml:space="preserve">, however, it will show when the report is </w:t>
      </w:r>
      <w:r w:rsidR="00407453">
        <w:rPr>
          <w:rFonts w:ascii="Arial" w:hAnsi="Arial" w:cs="Arial"/>
          <w:color w:val="000000" w:themeColor="text1"/>
        </w:rPr>
        <w:t xml:space="preserve">filtered </w:t>
      </w:r>
      <w:r w:rsidRPr="00407453">
        <w:rPr>
          <w:rFonts w:ascii="Arial" w:hAnsi="Arial" w:cs="Arial"/>
          <w:color w:val="000000" w:themeColor="text1"/>
        </w:rPr>
        <w:t xml:space="preserve">by MTF. If needed, ask your PEBLO to notify you of any 3rd/4th cases so the case is not missed. </w:t>
      </w:r>
      <w:r w:rsidR="00BA7F39">
        <w:rPr>
          <w:rFonts w:ascii="Arial" w:hAnsi="Arial" w:cs="Arial"/>
          <w:color w:val="000000" w:themeColor="text1"/>
        </w:rPr>
        <w:t xml:space="preserve">Andy Reese </w:t>
      </w:r>
      <w:r w:rsidR="0066524A">
        <w:rPr>
          <w:rFonts w:ascii="Arial" w:hAnsi="Arial" w:cs="Arial"/>
          <w:color w:val="000000" w:themeColor="text1"/>
        </w:rPr>
        <w:t>will also inform the Coach when he see</w:t>
      </w:r>
      <w:r w:rsidR="00067473">
        <w:rPr>
          <w:rFonts w:ascii="Arial" w:hAnsi="Arial" w:cs="Arial"/>
          <w:color w:val="000000" w:themeColor="text1"/>
        </w:rPr>
        <w:t>s</w:t>
      </w:r>
      <w:r w:rsidR="0066524A">
        <w:rPr>
          <w:rFonts w:ascii="Arial" w:hAnsi="Arial" w:cs="Arial"/>
          <w:color w:val="000000" w:themeColor="text1"/>
        </w:rPr>
        <w:t xml:space="preserve"> a 3</w:t>
      </w:r>
      <w:r w:rsidR="0066524A" w:rsidRPr="0066524A">
        <w:rPr>
          <w:rFonts w:ascii="Arial" w:hAnsi="Arial" w:cs="Arial"/>
          <w:color w:val="000000" w:themeColor="text1"/>
          <w:vertAlign w:val="superscript"/>
        </w:rPr>
        <w:t>rd</w:t>
      </w:r>
      <w:r w:rsidR="0066524A">
        <w:rPr>
          <w:rFonts w:ascii="Arial" w:hAnsi="Arial" w:cs="Arial"/>
          <w:color w:val="000000" w:themeColor="text1"/>
        </w:rPr>
        <w:t>/4</w:t>
      </w:r>
      <w:r w:rsidR="0066524A" w:rsidRPr="0066524A">
        <w:rPr>
          <w:rFonts w:ascii="Arial" w:hAnsi="Arial" w:cs="Arial"/>
          <w:color w:val="000000" w:themeColor="text1"/>
          <w:vertAlign w:val="superscript"/>
        </w:rPr>
        <w:t>th</w:t>
      </w:r>
      <w:r w:rsidR="0066524A">
        <w:rPr>
          <w:rFonts w:ascii="Arial" w:hAnsi="Arial" w:cs="Arial"/>
          <w:color w:val="000000" w:themeColor="text1"/>
        </w:rPr>
        <w:t xml:space="preserve"> case. </w:t>
      </w:r>
      <w:r w:rsidRPr="00407453">
        <w:rPr>
          <w:rFonts w:ascii="Arial" w:hAnsi="Arial" w:cs="Arial"/>
          <w:color w:val="000000" w:themeColor="text1"/>
        </w:rPr>
        <w:t>We will get the issue fixed ASAP.</w:t>
      </w:r>
    </w:p>
    <w:p w14:paraId="4C6243BC" w14:textId="43286A46" w:rsidR="43F88B52" w:rsidRPr="001E0AD0" w:rsidRDefault="43F88B52" w:rsidP="005534D3">
      <w:pPr>
        <w:rPr>
          <w:rFonts w:ascii="Arial" w:eastAsia="Arial" w:hAnsi="Arial" w:cs="Arial"/>
          <w:sz w:val="23"/>
          <w:szCs w:val="23"/>
        </w:rPr>
      </w:pPr>
      <w:r w:rsidRPr="43F88B52">
        <w:rPr>
          <w:rFonts w:ascii="Calibri" w:eastAsia="Calibri" w:hAnsi="Calibri" w:cs="Calibri"/>
          <w:sz w:val="22"/>
          <w:szCs w:val="22"/>
        </w:rPr>
        <w:t xml:space="preserve"> </w:t>
      </w:r>
    </w:p>
    <w:bookmarkEnd w:id="13"/>
    <w:bookmarkEnd w:id="14"/>
    <w:bookmarkEnd w:id="15"/>
    <w:bookmarkEnd w:id="16"/>
    <w:p w14:paraId="376F1713" w14:textId="74DCD9D2" w:rsidR="00A934B7" w:rsidRPr="009C335F" w:rsidRDefault="00A934B7" w:rsidP="00A934B7">
      <w:pPr>
        <w:pStyle w:val="Heading10"/>
        <w:rPr>
          <w:sz w:val="32"/>
          <w:szCs w:val="32"/>
        </w:rPr>
      </w:pPr>
      <w:r w:rsidRPr="009C335F">
        <w:rPr>
          <w:sz w:val="32"/>
          <w:szCs w:val="32"/>
        </w:rPr>
        <w:t>Upcoming Conference Calls</w:t>
      </w:r>
    </w:p>
    <w:p w14:paraId="7DEAD12B" w14:textId="407B0AEA" w:rsidR="00E60B80" w:rsidRDefault="00A934B7" w:rsidP="00795178">
      <w:pPr>
        <w:spacing w:before="100" w:beforeAutospacing="1" w:after="100" w:afterAutospacing="1"/>
        <w:rPr>
          <w:rFonts w:ascii="Arial" w:hAnsi="Arial" w:cs="Arial"/>
          <w:b/>
          <w:color w:val="1F497D" w:themeColor="text2"/>
          <w:sz w:val="32"/>
          <w:szCs w:val="32"/>
          <w:u w:val="single"/>
          <w:bdr w:val="none" w:sz="0" w:space="0" w:color="auto" w:frame="1"/>
        </w:rPr>
      </w:pPr>
      <w:r w:rsidRPr="00DB4752">
        <w:rPr>
          <w:rFonts w:ascii="Arial" w:hAnsi="Arial" w:cs="Arial"/>
        </w:rPr>
        <w:t xml:space="preserve">The next BDD/IDES Call is scheduled for Tuesday, </w:t>
      </w:r>
      <w:r w:rsidR="005534D3" w:rsidRPr="000B5F83">
        <w:rPr>
          <w:rFonts w:ascii="Arial" w:hAnsi="Arial" w:cs="Arial"/>
          <w:b/>
          <w:bCs/>
          <w:sz w:val="28"/>
          <w:szCs w:val="28"/>
          <w:highlight w:val="yellow"/>
          <w:u w:val="single"/>
        </w:rPr>
        <w:t xml:space="preserve">November </w:t>
      </w:r>
      <w:r w:rsidR="00CF7573" w:rsidRPr="000B5F83">
        <w:rPr>
          <w:rFonts w:ascii="Arial" w:hAnsi="Arial" w:cs="Arial"/>
          <w:b/>
          <w:bCs/>
          <w:sz w:val="28"/>
          <w:szCs w:val="28"/>
          <w:highlight w:val="yellow"/>
          <w:u w:val="single"/>
        </w:rPr>
        <w:t>15</w:t>
      </w:r>
      <w:r w:rsidRPr="000B5F83">
        <w:rPr>
          <w:rFonts w:ascii="Arial" w:hAnsi="Arial" w:cs="Arial"/>
          <w:b/>
          <w:bCs/>
          <w:sz w:val="28"/>
          <w:szCs w:val="28"/>
          <w:highlight w:val="yellow"/>
          <w:u w:val="single"/>
        </w:rPr>
        <w:t>, 2022</w:t>
      </w:r>
      <w:r w:rsidRPr="00DB4752">
        <w:rPr>
          <w:rFonts w:ascii="Arial" w:hAnsi="Arial" w:cs="Arial"/>
        </w:rPr>
        <w:t xml:space="preserve">, at 2PM ET. Please submit IDES questions and proposed topics for discussion to </w:t>
      </w:r>
      <w:bookmarkStart w:id="17" w:name="_Hlk105074966"/>
      <w:r w:rsidRPr="00DB4752">
        <w:rPr>
          <w:rFonts w:ascii="Arial" w:hAnsi="Arial" w:cs="Arial"/>
        </w:rPr>
        <w:t xml:space="preserve">the </w:t>
      </w:r>
      <w:bookmarkStart w:id="18" w:name="_Hlk110491434"/>
      <w:r w:rsidR="00F012D3">
        <w:fldChar w:fldCharType="begin"/>
      </w:r>
      <w:r w:rsidR="00F012D3">
        <w:instrText xml:space="preserve"> HYPERLINK "mailto:VAVBAWAS/CO/IDES%20%3cIDES.VBACO@VA.GOV%3e" </w:instrText>
      </w:r>
      <w:r w:rsidR="00F012D3">
        <w:fldChar w:fldCharType="separate"/>
      </w:r>
      <w:r w:rsidRPr="00DB4752">
        <w:rPr>
          <w:rStyle w:val="Hyperlink"/>
          <w:rFonts w:ascii="Arial" w:hAnsi="Arial" w:cs="Arial"/>
        </w:rPr>
        <w:t>IDES Mailbox</w:t>
      </w:r>
      <w:r w:rsidR="00F012D3">
        <w:rPr>
          <w:rStyle w:val="Hyperlink"/>
          <w:rFonts w:ascii="Arial" w:hAnsi="Arial" w:cs="Arial"/>
        </w:rPr>
        <w:fldChar w:fldCharType="end"/>
      </w:r>
      <w:r w:rsidRPr="007A0557">
        <w:rPr>
          <w:rFonts w:ascii="Arial" w:hAnsi="Arial" w:cs="Arial"/>
        </w:rPr>
        <w:t xml:space="preserve">, and BDD questions and proposed topics for discussion to the </w:t>
      </w:r>
      <w:hyperlink r:id="rId54" w:history="1">
        <w:r w:rsidRPr="00DB4752">
          <w:rPr>
            <w:rStyle w:val="Hyperlink"/>
            <w:rFonts w:ascii="Arial" w:hAnsi="Arial" w:cs="Arial"/>
          </w:rPr>
          <w:t>BDD Mailbox</w:t>
        </w:r>
      </w:hyperlink>
      <w:r w:rsidRPr="007A0557">
        <w:rPr>
          <w:rFonts w:ascii="Arial" w:hAnsi="Arial" w:cs="Arial"/>
        </w:rPr>
        <w:t xml:space="preserve"> </w:t>
      </w:r>
      <w:bookmarkEnd w:id="18"/>
      <w:r w:rsidRPr="007A0557">
        <w:rPr>
          <w:rFonts w:ascii="Arial" w:hAnsi="Arial" w:cs="Arial"/>
        </w:rPr>
        <w:t>no</w:t>
      </w:r>
      <w:bookmarkEnd w:id="17"/>
      <w:r w:rsidRPr="007A0557">
        <w:rPr>
          <w:rFonts w:ascii="Arial" w:hAnsi="Arial" w:cs="Arial"/>
        </w:rPr>
        <w:t xml:space="preserve"> later than close of business (COB), </w:t>
      </w:r>
      <w:r w:rsidR="007D7ED1">
        <w:rPr>
          <w:rFonts w:ascii="Arial" w:hAnsi="Arial" w:cs="Arial"/>
        </w:rPr>
        <w:t>Monday</w:t>
      </w:r>
      <w:r w:rsidRPr="00DB4752">
        <w:rPr>
          <w:rFonts w:ascii="Arial" w:hAnsi="Arial" w:cs="Arial"/>
        </w:rPr>
        <w:t>,</w:t>
      </w:r>
      <w:r w:rsidR="00255A6D" w:rsidRPr="00DB4752">
        <w:rPr>
          <w:rFonts w:ascii="Arial" w:hAnsi="Arial" w:cs="Arial"/>
        </w:rPr>
        <w:t xml:space="preserve"> </w:t>
      </w:r>
      <w:r w:rsidR="005534D3">
        <w:rPr>
          <w:rFonts w:ascii="Arial" w:hAnsi="Arial" w:cs="Arial"/>
        </w:rPr>
        <w:t xml:space="preserve">October </w:t>
      </w:r>
      <w:r w:rsidR="007D7ED1">
        <w:rPr>
          <w:rFonts w:ascii="Arial" w:hAnsi="Arial" w:cs="Arial"/>
        </w:rPr>
        <w:t>31</w:t>
      </w:r>
      <w:r w:rsidRPr="00DB4752">
        <w:rPr>
          <w:rFonts w:ascii="Arial" w:hAnsi="Arial" w:cs="Arial"/>
        </w:rPr>
        <w:t>, 2022</w:t>
      </w:r>
      <w:r w:rsidR="00E60B80">
        <w:rPr>
          <w:sz w:val="32"/>
          <w:szCs w:val="32"/>
        </w:rPr>
        <w:br w:type="page"/>
      </w:r>
    </w:p>
    <w:p w14:paraId="3EA25A39" w14:textId="38F3D979" w:rsidR="00F6642B" w:rsidRDefault="00972D5A" w:rsidP="2A7CA2BA">
      <w:pPr>
        <w:pStyle w:val="Heading10"/>
        <w:rPr>
          <w:sz w:val="32"/>
          <w:szCs w:val="32"/>
        </w:rPr>
      </w:pPr>
      <w:r w:rsidRPr="00DB4752">
        <w:rPr>
          <w:sz w:val="32"/>
          <w:szCs w:val="32"/>
        </w:rPr>
        <w:lastRenderedPageBreak/>
        <w:t>Open Floor</w:t>
      </w:r>
    </w:p>
    <w:p w14:paraId="1BB65191" w14:textId="77777777" w:rsidR="000155F5" w:rsidRDefault="000155F5" w:rsidP="001A1163">
      <w:pPr>
        <w:rPr>
          <w:rFonts w:ascii="Arial" w:eastAsia="Arial" w:hAnsi="Arial" w:cs="Arial"/>
          <w:b/>
          <w:bCs/>
          <w:color w:val="auto"/>
          <w:sz w:val="28"/>
          <w:szCs w:val="28"/>
        </w:rPr>
      </w:pPr>
    </w:p>
    <w:p w14:paraId="2E22F4ED" w14:textId="0C0EB426" w:rsidR="005E007E" w:rsidRDefault="005E007E" w:rsidP="005E007E">
      <w:pPr>
        <w:spacing w:line="257" w:lineRule="auto"/>
        <w:rPr>
          <w:rFonts w:ascii="Arial" w:eastAsia="Arial" w:hAnsi="Arial" w:cs="Arial"/>
          <w:b/>
          <w:bCs/>
          <w:color w:val="auto"/>
          <w:sz w:val="28"/>
          <w:szCs w:val="28"/>
        </w:rPr>
      </w:pPr>
      <w:r w:rsidRPr="48811F94">
        <w:rPr>
          <w:rFonts w:ascii="Arial" w:eastAsia="Arial" w:hAnsi="Arial" w:cs="Arial"/>
          <w:b/>
          <w:bCs/>
          <w:color w:val="000000" w:themeColor="text1"/>
          <w:sz w:val="28"/>
          <w:szCs w:val="28"/>
        </w:rPr>
        <w:t xml:space="preserve">Appendix 1: Call Notes from the </w:t>
      </w:r>
      <w:r w:rsidR="00995FE5">
        <w:rPr>
          <w:rFonts w:ascii="Arial" w:eastAsia="Arial" w:hAnsi="Arial" w:cs="Arial"/>
          <w:b/>
          <w:bCs/>
          <w:color w:val="000000" w:themeColor="text1"/>
          <w:sz w:val="28"/>
          <w:szCs w:val="28"/>
        </w:rPr>
        <w:t>September 2</w:t>
      </w:r>
      <w:r w:rsidRPr="48811F94">
        <w:rPr>
          <w:rFonts w:ascii="Arial" w:eastAsia="Arial" w:hAnsi="Arial" w:cs="Arial"/>
          <w:b/>
          <w:bCs/>
          <w:color w:val="000000" w:themeColor="text1"/>
          <w:sz w:val="28"/>
          <w:szCs w:val="28"/>
        </w:rPr>
        <w:t>022 BDD/IDES Conference Call</w:t>
      </w:r>
    </w:p>
    <w:p w14:paraId="0E1AEC96" w14:textId="389FB1F5" w:rsidR="005E007E" w:rsidRDefault="005E007E" w:rsidP="005E007E">
      <w:pPr>
        <w:spacing w:line="257" w:lineRule="auto"/>
      </w:pPr>
    </w:p>
    <w:p w14:paraId="11724BF1" w14:textId="51C4E27A" w:rsidR="0000173E" w:rsidRPr="007145E2" w:rsidRDefault="0000173E" w:rsidP="007145E2">
      <w:pPr>
        <w:rPr>
          <w:rFonts w:ascii="Arial" w:eastAsiaTheme="minorEastAsia" w:hAnsi="Arial" w:cs="Arial"/>
          <w:b/>
          <w:bCs/>
        </w:rPr>
      </w:pPr>
      <w:bookmarkStart w:id="19" w:name="_Hlk112647446"/>
      <w:r w:rsidRPr="007145E2">
        <w:rPr>
          <w:rFonts w:ascii="Arial" w:eastAsia="Calibri" w:hAnsi="Arial" w:cs="Arial"/>
          <w:b/>
          <w:bCs/>
        </w:rPr>
        <w:t>Q</w:t>
      </w:r>
      <w:r w:rsidR="007145E2" w:rsidRPr="007145E2">
        <w:rPr>
          <w:rFonts w:ascii="Arial" w:eastAsia="Calibri" w:hAnsi="Arial" w:cs="Arial"/>
          <w:b/>
          <w:bCs/>
        </w:rPr>
        <w:t>uestion</w:t>
      </w:r>
      <w:r w:rsidRPr="007145E2">
        <w:rPr>
          <w:rFonts w:ascii="Arial" w:eastAsia="Calibri" w:hAnsi="Arial" w:cs="Arial"/>
        </w:rPr>
        <w:t xml:space="preserve">: If we have an active-duty </w:t>
      </w:r>
      <w:r w:rsidR="008007EC">
        <w:rPr>
          <w:rFonts w:ascii="Arial" w:eastAsia="Calibri" w:hAnsi="Arial" w:cs="Arial"/>
        </w:rPr>
        <w:t>S</w:t>
      </w:r>
      <w:r w:rsidRPr="007145E2">
        <w:rPr>
          <w:rFonts w:ascii="Arial" w:eastAsia="Calibri" w:hAnsi="Arial" w:cs="Arial"/>
        </w:rPr>
        <w:t>ervice member who has never been to the location that is listed in the PACT Act but claiming Allergic-</w:t>
      </w:r>
      <w:r w:rsidRPr="007145E2">
        <w:rPr>
          <w:rFonts w:ascii="Arial" w:hAnsi="Arial" w:cs="Arial"/>
          <w:color w:val="424242"/>
        </w:rPr>
        <w:t xml:space="preserve">Rhinitis, </w:t>
      </w:r>
      <w:r w:rsidRPr="007145E2">
        <w:rPr>
          <w:rFonts w:ascii="Arial" w:eastAsia="Calibri" w:hAnsi="Arial" w:cs="Arial"/>
        </w:rPr>
        <w:t>what do we do with that?</w:t>
      </w:r>
    </w:p>
    <w:p w14:paraId="46C5CD5E" w14:textId="75EF2379" w:rsidR="0000173E" w:rsidRPr="007145E2" w:rsidRDefault="0000173E" w:rsidP="007145E2">
      <w:pPr>
        <w:rPr>
          <w:rFonts w:ascii="Arial" w:eastAsia="Calibri" w:hAnsi="Arial" w:cs="Arial"/>
        </w:rPr>
      </w:pPr>
      <w:r w:rsidRPr="007145E2">
        <w:rPr>
          <w:rFonts w:ascii="Arial" w:eastAsia="Calibri" w:hAnsi="Arial" w:cs="Arial"/>
          <w:b/>
          <w:bCs/>
        </w:rPr>
        <w:t>A</w:t>
      </w:r>
      <w:r w:rsidR="007145E2" w:rsidRPr="007145E2">
        <w:rPr>
          <w:rFonts w:ascii="Arial" w:eastAsia="Calibri" w:hAnsi="Arial" w:cs="Arial"/>
          <w:b/>
          <w:bCs/>
        </w:rPr>
        <w:t>nswer</w:t>
      </w:r>
      <w:r w:rsidRPr="007145E2">
        <w:rPr>
          <w:rFonts w:ascii="Arial" w:eastAsia="Calibri" w:hAnsi="Arial" w:cs="Arial"/>
        </w:rPr>
        <w:t>: Go through the PACT Act guidance and review but I believe put on the special issue, but I could be wrong about that.</w:t>
      </w:r>
      <w:r w:rsidR="007145E2" w:rsidRPr="007145E2">
        <w:rPr>
          <w:rFonts w:ascii="Arial" w:eastAsia="Calibri" w:hAnsi="Arial" w:cs="Arial"/>
        </w:rPr>
        <w:t xml:space="preserve"> A</w:t>
      </w:r>
      <w:r w:rsidRPr="007145E2">
        <w:rPr>
          <w:rFonts w:ascii="Arial" w:eastAsia="Calibri" w:hAnsi="Arial" w:cs="Arial"/>
        </w:rPr>
        <w:t xml:space="preserve">ny question related to the PACT Act guidance should be directed via email through station leadership to CS PACT Act mailbox for an answer. </w:t>
      </w:r>
    </w:p>
    <w:p w14:paraId="2D645D9A" w14:textId="77777777" w:rsidR="0000173E" w:rsidRPr="007145E2" w:rsidRDefault="0000173E" w:rsidP="0000173E">
      <w:pPr>
        <w:rPr>
          <w:rFonts w:ascii="Arial" w:eastAsia="Calibri" w:hAnsi="Arial" w:cs="Arial"/>
        </w:rPr>
      </w:pPr>
    </w:p>
    <w:p w14:paraId="7FEE3494" w14:textId="07342153" w:rsidR="007145E2" w:rsidRDefault="007145E2" w:rsidP="007145E2">
      <w:pPr>
        <w:rPr>
          <w:rFonts w:ascii="Arial" w:eastAsia="Calibri" w:hAnsi="Arial" w:cs="Arial"/>
        </w:rPr>
      </w:pPr>
      <w:r>
        <w:rPr>
          <w:rFonts w:ascii="Arial" w:eastAsia="Calibri" w:hAnsi="Arial" w:cs="Arial"/>
          <w:b/>
          <w:bCs/>
        </w:rPr>
        <w:t>Question:</w:t>
      </w:r>
      <w:r w:rsidR="0000173E" w:rsidRPr="007145E2">
        <w:rPr>
          <w:rFonts w:ascii="Arial" w:eastAsia="Calibri" w:hAnsi="Arial" w:cs="Arial"/>
        </w:rPr>
        <w:t xml:space="preserve"> If the previous BDD claim was denied within award action because the claimant stayed on active duty, then later claims the same condition, does that fall under this?</w:t>
      </w:r>
    </w:p>
    <w:p w14:paraId="0867E817" w14:textId="756BCF8C" w:rsidR="0000173E" w:rsidRPr="007145E2" w:rsidRDefault="007145E2" w:rsidP="007145E2">
      <w:pPr>
        <w:rPr>
          <w:rFonts w:ascii="Arial" w:eastAsiaTheme="minorEastAsia" w:hAnsi="Arial" w:cs="Arial"/>
          <w:b/>
          <w:bCs/>
        </w:rPr>
      </w:pPr>
      <w:r>
        <w:rPr>
          <w:rFonts w:ascii="Arial" w:eastAsiaTheme="minorEastAsia" w:hAnsi="Arial" w:cs="Arial"/>
          <w:b/>
          <w:bCs/>
        </w:rPr>
        <w:t xml:space="preserve">Answer: </w:t>
      </w:r>
      <w:r w:rsidR="0000173E" w:rsidRPr="007145E2">
        <w:rPr>
          <w:rFonts w:ascii="Arial" w:eastAsia="Calibri" w:hAnsi="Arial" w:cs="Arial"/>
        </w:rPr>
        <w:t xml:space="preserve">We are canceling the </w:t>
      </w:r>
      <w:r w:rsidR="00AE5CD0">
        <w:rPr>
          <w:rFonts w:ascii="Arial" w:eastAsia="Calibri" w:hAnsi="Arial" w:cs="Arial"/>
        </w:rPr>
        <w:t xml:space="preserve">end </w:t>
      </w:r>
      <w:r w:rsidR="0000173E" w:rsidRPr="007145E2">
        <w:rPr>
          <w:rFonts w:ascii="Arial" w:eastAsia="Calibri" w:hAnsi="Arial" w:cs="Arial"/>
        </w:rPr>
        <w:t>product because the person is staying on active duty.</w:t>
      </w:r>
    </w:p>
    <w:p w14:paraId="4966889A" w14:textId="77777777" w:rsidR="007145E2" w:rsidRDefault="007145E2" w:rsidP="007145E2">
      <w:pPr>
        <w:rPr>
          <w:rFonts w:ascii="Arial" w:eastAsia="Calibri" w:hAnsi="Arial" w:cs="Arial"/>
          <w:b/>
          <w:bCs/>
        </w:rPr>
      </w:pPr>
    </w:p>
    <w:p w14:paraId="153F7F11" w14:textId="5BE3B368" w:rsidR="0000173E" w:rsidRPr="007145E2" w:rsidRDefault="0000173E" w:rsidP="007145E2">
      <w:pPr>
        <w:rPr>
          <w:rFonts w:ascii="Arial" w:eastAsiaTheme="minorEastAsia" w:hAnsi="Arial" w:cs="Arial"/>
        </w:rPr>
      </w:pPr>
      <w:r w:rsidRPr="007145E2">
        <w:rPr>
          <w:rFonts w:ascii="Arial" w:eastAsia="Calibri" w:hAnsi="Arial" w:cs="Arial"/>
          <w:b/>
          <w:bCs/>
        </w:rPr>
        <w:t>Q</w:t>
      </w:r>
      <w:r w:rsidR="007145E2">
        <w:rPr>
          <w:rFonts w:ascii="Arial" w:eastAsia="Calibri" w:hAnsi="Arial" w:cs="Arial"/>
          <w:b/>
          <w:bCs/>
        </w:rPr>
        <w:t>uestion</w:t>
      </w:r>
      <w:r w:rsidRPr="007145E2">
        <w:rPr>
          <w:rFonts w:ascii="Arial" w:eastAsia="Calibri" w:hAnsi="Arial" w:cs="Arial"/>
        </w:rPr>
        <w:t>: Is there any way we can get written guidance we can use for QRT purposes? Because the QRT in my office says that we would issue 0995 to them.</w:t>
      </w:r>
    </w:p>
    <w:p w14:paraId="3FFA784E" w14:textId="35E5FB34" w:rsidR="0000173E" w:rsidRPr="007145E2" w:rsidRDefault="0000173E" w:rsidP="007145E2">
      <w:pPr>
        <w:rPr>
          <w:rFonts w:ascii="Arial" w:eastAsiaTheme="minorEastAsia" w:hAnsi="Arial" w:cs="Arial"/>
          <w:b/>
          <w:bCs/>
        </w:rPr>
      </w:pPr>
      <w:r w:rsidRPr="007145E2">
        <w:rPr>
          <w:rFonts w:ascii="Arial" w:eastAsia="Calibri" w:hAnsi="Arial" w:cs="Arial"/>
          <w:b/>
          <w:bCs/>
        </w:rPr>
        <w:t>A</w:t>
      </w:r>
      <w:r w:rsidR="007145E2" w:rsidRPr="007145E2">
        <w:rPr>
          <w:rFonts w:ascii="Arial" w:eastAsia="Calibri" w:hAnsi="Arial" w:cs="Arial"/>
          <w:b/>
          <w:bCs/>
        </w:rPr>
        <w:t>nswer</w:t>
      </w:r>
      <w:r w:rsidRPr="007145E2">
        <w:rPr>
          <w:rFonts w:ascii="Arial" w:eastAsia="Calibri" w:hAnsi="Arial" w:cs="Arial"/>
        </w:rPr>
        <w:t>: Go ahead and send it to our mailbox with the claim ID number and we will look into that.</w:t>
      </w:r>
    </w:p>
    <w:p w14:paraId="06E62CF8" w14:textId="77777777" w:rsidR="0000173E" w:rsidRPr="007145E2" w:rsidRDefault="0000173E" w:rsidP="0000173E">
      <w:pPr>
        <w:ind w:left="720"/>
        <w:rPr>
          <w:rFonts w:ascii="Arial" w:eastAsia="Calibri" w:hAnsi="Arial" w:cs="Arial"/>
        </w:rPr>
      </w:pPr>
    </w:p>
    <w:p w14:paraId="7B19C12E" w14:textId="5588E970" w:rsidR="0000173E" w:rsidRPr="007145E2" w:rsidRDefault="0000173E" w:rsidP="007145E2">
      <w:pPr>
        <w:rPr>
          <w:rFonts w:ascii="Arial" w:eastAsiaTheme="minorEastAsia" w:hAnsi="Arial" w:cs="Arial"/>
          <w:b/>
          <w:bCs/>
        </w:rPr>
      </w:pPr>
      <w:r w:rsidRPr="007145E2">
        <w:rPr>
          <w:rFonts w:ascii="Arial" w:eastAsia="Calibri" w:hAnsi="Arial" w:cs="Arial"/>
          <w:b/>
          <w:bCs/>
        </w:rPr>
        <w:t>Q</w:t>
      </w:r>
      <w:r w:rsidR="007145E2">
        <w:rPr>
          <w:rFonts w:ascii="Arial" w:eastAsia="Calibri" w:hAnsi="Arial" w:cs="Arial"/>
          <w:b/>
          <w:bCs/>
        </w:rPr>
        <w:t>uestion</w:t>
      </w:r>
      <w:r w:rsidRPr="007145E2">
        <w:rPr>
          <w:rFonts w:ascii="Arial" w:hAnsi="Arial" w:cs="Arial"/>
        </w:rPr>
        <w:t>: Is this needed for Hernia's as it is a digestive issue?</w:t>
      </w:r>
    </w:p>
    <w:p w14:paraId="2614F720" w14:textId="0F1B1460" w:rsidR="0000173E" w:rsidRPr="007145E2" w:rsidRDefault="0000173E" w:rsidP="007145E2">
      <w:pPr>
        <w:rPr>
          <w:rFonts w:ascii="Arial" w:eastAsiaTheme="minorEastAsia" w:hAnsi="Arial" w:cs="Arial"/>
          <w:b/>
          <w:bCs/>
        </w:rPr>
      </w:pPr>
      <w:r w:rsidRPr="007145E2">
        <w:rPr>
          <w:rFonts w:ascii="Arial" w:hAnsi="Arial" w:cs="Arial"/>
          <w:b/>
          <w:bCs/>
        </w:rPr>
        <w:t>A</w:t>
      </w:r>
      <w:r w:rsidR="007145E2" w:rsidRPr="007145E2">
        <w:rPr>
          <w:rFonts w:ascii="Arial" w:hAnsi="Arial" w:cs="Arial"/>
          <w:b/>
          <w:bCs/>
        </w:rPr>
        <w:t>nswer</w:t>
      </w:r>
      <w:r w:rsidR="007145E2">
        <w:rPr>
          <w:rFonts w:ascii="Arial" w:hAnsi="Arial" w:cs="Arial"/>
          <w:b/>
          <w:bCs/>
        </w:rPr>
        <w:t xml:space="preserve">: </w:t>
      </w:r>
      <w:r w:rsidRPr="007145E2">
        <w:rPr>
          <w:rFonts w:ascii="Arial" w:hAnsi="Arial" w:cs="Arial"/>
        </w:rPr>
        <w:t>If the Hernia does involve a digestive issue, then you will use the language for sure.</w:t>
      </w:r>
    </w:p>
    <w:p w14:paraId="0D595262" w14:textId="77777777" w:rsidR="0000173E" w:rsidRPr="007145E2" w:rsidRDefault="0000173E" w:rsidP="0000173E">
      <w:pPr>
        <w:ind w:left="720"/>
        <w:rPr>
          <w:rFonts w:ascii="Arial" w:hAnsi="Arial" w:cs="Arial"/>
        </w:rPr>
      </w:pPr>
    </w:p>
    <w:p w14:paraId="105DC77B" w14:textId="63E9C04D" w:rsidR="0000173E" w:rsidRPr="007145E2" w:rsidRDefault="0000173E" w:rsidP="007145E2">
      <w:pPr>
        <w:rPr>
          <w:rFonts w:ascii="Arial" w:eastAsia="Calibri" w:hAnsi="Arial" w:cs="Arial"/>
          <w:b/>
          <w:bCs/>
          <w:u w:val="single"/>
        </w:rPr>
      </w:pPr>
      <w:r w:rsidRPr="007145E2">
        <w:rPr>
          <w:rFonts w:ascii="Arial" w:eastAsia="Calibri" w:hAnsi="Arial" w:cs="Arial"/>
          <w:b/>
          <w:bCs/>
        </w:rPr>
        <w:t>Q</w:t>
      </w:r>
      <w:r w:rsidR="007145E2" w:rsidRPr="007145E2">
        <w:rPr>
          <w:rFonts w:ascii="Arial" w:eastAsia="Calibri" w:hAnsi="Arial" w:cs="Arial"/>
          <w:b/>
          <w:bCs/>
        </w:rPr>
        <w:t>uestion</w:t>
      </w:r>
      <w:r w:rsidRPr="007145E2">
        <w:rPr>
          <w:rFonts w:ascii="Arial" w:eastAsia="Calibri" w:hAnsi="Arial" w:cs="Arial"/>
          <w:b/>
          <w:bCs/>
        </w:rPr>
        <w:t>:</w:t>
      </w:r>
      <w:r w:rsidRPr="007145E2">
        <w:rPr>
          <w:rFonts w:ascii="Arial" w:eastAsia="Calibri" w:hAnsi="Arial" w:cs="Arial"/>
        </w:rPr>
        <w:t xml:space="preserve"> Can we get the readahead prior to the training?</w:t>
      </w:r>
    </w:p>
    <w:p w14:paraId="78BA84C2" w14:textId="45E9EC73" w:rsidR="0000173E" w:rsidRPr="007145E2" w:rsidRDefault="0000173E" w:rsidP="007145E2">
      <w:pPr>
        <w:rPr>
          <w:rFonts w:ascii="Arial" w:eastAsiaTheme="minorEastAsia" w:hAnsi="Arial" w:cs="Arial"/>
          <w:b/>
          <w:bCs/>
        </w:rPr>
      </w:pPr>
      <w:r w:rsidRPr="007145E2">
        <w:rPr>
          <w:rFonts w:ascii="Arial" w:eastAsia="Calibri" w:hAnsi="Arial" w:cs="Arial"/>
          <w:b/>
          <w:bCs/>
        </w:rPr>
        <w:t>A</w:t>
      </w:r>
      <w:r w:rsidR="007145E2">
        <w:rPr>
          <w:rFonts w:ascii="Arial" w:eastAsia="Calibri" w:hAnsi="Arial" w:cs="Arial"/>
          <w:b/>
          <w:bCs/>
        </w:rPr>
        <w:t>nswer</w:t>
      </w:r>
      <w:r w:rsidRPr="007145E2">
        <w:rPr>
          <w:rFonts w:ascii="Arial" w:eastAsia="Calibri" w:hAnsi="Arial" w:cs="Arial"/>
          <w:b/>
          <w:bCs/>
        </w:rPr>
        <w:t>:</w:t>
      </w:r>
      <w:r w:rsidRPr="007145E2">
        <w:rPr>
          <w:rFonts w:ascii="Arial" w:eastAsia="Calibri" w:hAnsi="Arial" w:cs="Arial"/>
        </w:rPr>
        <w:t xml:space="preserve"> </w:t>
      </w:r>
      <w:r w:rsidR="00613A73">
        <w:rPr>
          <w:rFonts w:ascii="Arial" w:eastAsia="Calibri" w:hAnsi="Arial" w:cs="Arial"/>
        </w:rPr>
        <w:t>We try and get the Read Ahead out before the call</w:t>
      </w:r>
      <w:r w:rsidRPr="007145E2">
        <w:rPr>
          <w:rFonts w:ascii="Arial" w:eastAsia="Calibri" w:hAnsi="Arial" w:cs="Arial"/>
        </w:rPr>
        <w:t>.</w:t>
      </w:r>
    </w:p>
    <w:p w14:paraId="62F73DCD" w14:textId="77777777" w:rsidR="007145E2" w:rsidRDefault="007145E2" w:rsidP="007145E2">
      <w:pPr>
        <w:rPr>
          <w:rFonts w:ascii="Arial" w:eastAsia="Calibri" w:hAnsi="Arial" w:cs="Arial"/>
          <w:b/>
          <w:bCs/>
        </w:rPr>
      </w:pPr>
    </w:p>
    <w:p w14:paraId="268406D5" w14:textId="46D48B77" w:rsidR="0000173E" w:rsidRPr="007145E2" w:rsidRDefault="0000173E" w:rsidP="007145E2">
      <w:pPr>
        <w:rPr>
          <w:rFonts w:ascii="Arial" w:eastAsiaTheme="minorEastAsia" w:hAnsi="Arial" w:cs="Arial"/>
          <w:b/>
          <w:bCs/>
        </w:rPr>
      </w:pPr>
      <w:r w:rsidRPr="007145E2">
        <w:rPr>
          <w:rFonts w:ascii="Arial" w:eastAsia="Calibri" w:hAnsi="Arial" w:cs="Arial"/>
          <w:b/>
          <w:bCs/>
        </w:rPr>
        <w:t>Q</w:t>
      </w:r>
      <w:r w:rsidR="007145E2" w:rsidRPr="007145E2">
        <w:rPr>
          <w:rFonts w:ascii="Arial" w:eastAsia="Calibri" w:hAnsi="Arial" w:cs="Arial"/>
          <w:b/>
          <w:bCs/>
        </w:rPr>
        <w:t>uestion</w:t>
      </w:r>
      <w:r w:rsidRPr="007145E2">
        <w:rPr>
          <w:rFonts w:ascii="Arial" w:eastAsia="Calibri" w:hAnsi="Arial" w:cs="Arial"/>
          <w:b/>
          <w:bCs/>
        </w:rPr>
        <w:t xml:space="preserve">: </w:t>
      </w:r>
      <w:r w:rsidRPr="007145E2">
        <w:rPr>
          <w:rFonts w:ascii="Arial" w:eastAsia="Calibri" w:hAnsi="Arial" w:cs="Arial"/>
        </w:rPr>
        <w:t xml:space="preserve">If a claim is already in Providence after I send It RFD, and a month later I get an addendum from the PEBLO saying there are two more new referred conditions, do I take the claim back or do I let Providence upload the documents? </w:t>
      </w:r>
    </w:p>
    <w:p w14:paraId="3206D2B3" w14:textId="4CF5EB93" w:rsidR="0000173E" w:rsidRPr="007145E2" w:rsidRDefault="0000173E" w:rsidP="007145E2">
      <w:pPr>
        <w:rPr>
          <w:rFonts w:ascii="Arial" w:eastAsiaTheme="minorEastAsia" w:hAnsi="Arial" w:cs="Arial"/>
          <w:b/>
          <w:bCs/>
        </w:rPr>
      </w:pPr>
      <w:r w:rsidRPr="007145E2">
        <w:rPr>
          <w:rFonts w:ascii="Arial" w:eastAsia="Calibri" w:hAnsi="Arial" w:cs="Arial"/>
          <w:b/>
          <w:bCs/>
        </w:rPr>
        <w:t>A</w:t>
      </w:r>
      <w:r w:rsidR="007145E2" w:rsidRPr="007145E2">
        <w:rPr>
          <w:rFonts w:ascii="Arial" w:eastAsia="Calibri" w:hAnsi="Arial" w:cs="Arial"/>
          <w:b/>
          <w:bCs/>
        </w:rPr>
        <w:t>nswer:</w:t>
      </w:r>
      <w:r w:rsidRPr="007145E2">
        <w:rPr>
          <w:rFonts w:ascii="Arial" w:eastAsia="Calibri" w:hAnsi="Arial" w:cs="Arial"/>
        </w:rPr>
        <w:t xml:space="preserve"> First always check the manual. And if you get a case like this, again send us an email and we will help you with that.</w:t>
      </w:r>
    </w:p>
    <w:p w14:paraId="4E9832A6" w14:textId="77777777" w:rsidR="007145E2" w:rsidRDefault="007145E2" w:rsidP="007145E2">
      <w:pPr>
        <w:rPr>
          <w:rFonts w:ascii="Arial" w:eastAsia="Calibri" w:hAnsi="Arial" w:cs="Arial"/>
          <w:b/>
          <w:bCs/>
        </w:rPr>
      </w:pPr>
    </w:p>
    <w:p w14:paraId="4ACDF525" w14:textId="43FFFCF6" w:rsidR="0000173E" w:rsidRPr="007145E2" w:rsidRDefault="0000173E" w:rsidP="007145E2">
      <w:pPr>
        <w:rPr>
          <w:rFonts w:ascii="Arial" w:eastAsiaTheme="minorEastAsia" w:hAnsi="Arial" w:cs="Arial"/>
          <w:b/>
          <w:bCs/>
        </w:rPr>
      </w:pPr>
      <w:r w:rsidRPr="007145E2">
        <w:rPr>
          <w:rFonts w:ascii="Arial" w:eastAsia="Calibri" w:hAnsi="Arial" w:cs="Arial"/>
          <w:b/>
          <w:bCs/>
        </w:rPr>
        <w:t>Q</w:t>
      </w:r>
      <w:r w:rsidR="007145E2" w:rsidRPr="007145E2">
        <w:rPr>
          <w:rFonts w:ascii="Arial" w:eastAsia="Calibri" w:hAnsi="Arial" w:cs="Arial"/>
          <w:b/>
          <w:bCs/>
        </w:rPr>
        <w:t>uestion</w:t>
      </w:r>
      <w:r w:rsidRPr="007145E2">
        <w:rPr>
          <w:rFonts w:ascii="Arial" w:eastAsia="Calibri" w:hAnsi="Arial" w:cs="Arial"/>
          <w:b/>
          <w:bCs/>
        </w:rPr>
        <w:t>:</w:t>
      </w:r>
      <w:r w:rsidRPr="007145E2">
        <w:rPr>
          <w:rFonts w:ascii="Arial" w:eastAsia="Calibri" w:hAnsi="Arial" w:cs="Arial"/>
        </w:rPr>
        <w:t xml:space="preserve"> The proposed rating decision is delayed at this time in Providence.</w:t>
      </w:r>
    </w:p>
    <w:p w14:paraId="5A42574B" w14:textId="49D83ECE" w:rsidR="0000173E" w:rsidRPr="007145E2" w:rsidRDefault="0000173E" w:rsidP="007145E2">
      <w:pPr>
        <w:rPr>
          <w:rFonts w:ascii="Arial" w:eastAsiaTheme="minorEastAsia" w:hAnsi="Arial" w:cs="Arial"/>
          <w:b/>
          <w:bCs/>
        </w:rPr>
      </w:pPr>
      <w:r w:rsidRPr="007145E2">
        <w:rPr>
          <w:rFonts w:ascii="Arial" w:eastAsia="Calibri" w:hAnsi="Arial" w:cs="Arial"/>
          <w:b/>
          <w:bCs/>
        </w:rPr>
        <w:t>A</w:t>
      </w:r>
      <w:r w:rsidR="007145E2" w:rsidRPr="007145E2">
        <w:rPr>
          <w:rFonts w:ascii="Arial" w:eastAsia="Calibri" w:hAnsi="Arial" w:cs="Arial"/>
          <w:b/>
          <w:bCs/>
        </w:rPr>
        <w:t>nswe</w:t>
      </w:r>
      <w:r w:rsidR="007145E2">
        <w:rPr>
          <w:rFonts w:ascii="Arial" w:eastAsia="Calibri" w:hAnsi="Arial" w:cs="Arial"/>
          <w:b/>
          <w:bCs/>
        </w:rPr>
        <w:t>r</w:t>
      </w:r>
      <w:r w:rsidR="007145E2" w:rsidRPr="007145E2">
        <w:rPr>
          <w:rFonts w:ascii="Arial" w:eastAsia="Calibri" w:hAnsi="Arial" w:cs="Arial"/>
          <w:b/>
          <w:bCs/>
        </w:rPr>
        <w:t>:</w:t>
      </w:r>
      <w:r w:rsidRPr="007145E2">
        <w:rPr>
          <w:rFonts w:ascii="Arial" w:eastAsia="Calibri" w:hAnsi="Arial" w:cs="Arial"/>
        </w:rPr>
        <w:t xml:space="preserve"> Over the last several months, we have received a surge of rating requests from the Navy and Marine Core, and it has resulted in a backlog requesting rating from us. Prior to the surge we were completing most proposed rates before they requested them. We have a backlog now and we are averaging about 20- 25 days on average to complete proposed ratings. If the case has been more than 25 days feel free to reach out and we can expedite them. </w:t>
      </w:r>
    </w:p>
    <w:p w14:paraId="1EE7F71E" w14:textId="77777777" w:rsidR="007145E2" w:rsidRDefault="007145E2" w:rsidP="007145E2">
      <w:pPr>
        <w:rPr>
          <w:rFonts w:ascii="Arial" w:hAnsi="Arial" w:cs="Arial"/>
          <w:b/>
          <w:bCs/>
          <w:color w:val="252424"/>
        </w:rPr>
      </w:pPr>
    </w:p>
    <w:p w14:paraId="3E1BC3B2" w14:textId="506DC9EA" w:rsidR="0000173E" w:rsidRPr="007145E2" w:rsidRDefault="0000173E" w:rsidP="007145E2">
      <w:pPr>
        <w:rPr>
          <w:rFonts w:ascii="Arial" w:eastAsiaTheme="minorEastAsia" w:hAnsi="Arial" w:cs="Arial"/>
          <w:b/>
          <w:bCs/>
        </w:rPr>
      </w:pPr>
      <w:r w:rsidRPr="007145E2">
        <w:rPr>
          <w:rFonts w:ascii="Arial" w:hAnsi="Arial" w:cs="Arial"/>
          <w:b/>
          <w:bCs/>
          <w:color w:val="252424"/>
        </w:rPr>
        <w:t>Q</w:t>
      </w:r>
      <w:r w:rsidR="007145E2" w:rsidRPr="007145E2">
        <w:rPr>
          <w:rFonts w:ascii="Arial" w:hAnsi="Arial" w:cs="Arial"/>
          <w:b/>
          <w:bCs/>
          <w:color w:val="252424"/>
        </w:rPr>
        <w:t>uestion</w:t>
      </w:r>
      <w:r w:rsidRPr="007145E2">
        <w:rPr>
          <w:rFonts w:ascii="Arial" w:hAnsi="Arial" w:cs="Arial"/>
          <w:b/>
          <w:bCs/>
          <w:color w:val="252424"/>
        </w:rPr>
        <w:t>:</w:t>
      </w:r>
      <w:r w:rsidRPr="007145E2">
        <w:rPr>
          <w:rFonts w:ascii="Arial" w:hAnsi="Arial" w:cs="Arial"/>
          <w:color w:val="252424"/>
        </w:rPr>
        <w:t xml:space="preserve"> Our proposed rating decisions, IDES rating decisions are going to be delayed now because of the PACT Act special issue on them and you stated that they won’t even been looked at until January? How will that affect IDES/ BDD and BDD excluded claims?</w:t>
      </w:r>
    </w:p>
    <w:p w14:paraId="4A2F4946" w14:textId="204981F3" w:rsidR="0000173E" w:rsidRPr="007145E2" w:rsidRDefault="0000173E" w:rsidP="007145E2">
      <w:pPr>
        <w:rPr>
          <w:rFonts w:ascii="Arial" w:eastAsiaTheme="minorEastAsia" w:hAnsi="Arial" w:cs="Arial"/>
          <w:b/>
          <w:bCs/>
        </w:rPr>
      </w:pPr>
      <w:r w:rsidRPr="007145E2">
        <w:rPr>
          <w:rFonts w:ascii="Arial" w:eastAsia="Calibri" w:hAnsi="Arial" w:cs="Arial"/>
          <w:b/>
          <w:bCs/>
        </w:rPr>
        <w:lastRenderedPageBreak/>
        <w:t>A</w:t>
      </w:r>
      <w:r w:rsidR="007145E2">
        <w:rPr>
          <w:rFonts w:ascii="Arial" w:eastAsia="Calibri" w:hAnsi="Arial" w:cs="Arial"/>
          <w:b/>
          <w:bCs/>
        </w:rPr>
        <w:t>nswer:</w:t>
      </w:r>
      <w:r w:rsidRPr="007145E2">
        <w:rPr>
          <w:rFonts w:ascii="Arial" w:eastAsia="Calibri" w:hAnsi="Arial" w:cs="Arial"/>
        </w:rPr>
        <w:t xml:space="preserve"> I don’t believe they are being delayed for BDD. For BDD excluded those are routed after discharge and it shouldn’t affect. </w:t>
      </w:r>
    </w:p>
    <w:p w14:paraId="186D3593" w14:textId="77777777" w:rsidR="007145E2" w:rsidRDefault="007145E2" w:rsidP="007145E2">
      <w:pPr>
        <w:rPr>
          <w:rFonts w:ascii="Arial" w:hAnsi="Arial" w:cs="Arial"/>
          <w:b/>
          <w:bCs/>
          <w:color w:val="252424"/>
        </w:rPr>
      </w:pPr>
    </w:p>
    <w:p w14:paraId="131AD275" w14:textId="6854CDEF" w:rsidR="0000173E" w:rsidRPr="007145E2" w:rsidRDefault="0000173E" w:rsidP="007145E2">
      <w:pPr>
        <w:rPr>
          <w:rFonts w:ascii="Arial" w:eastAsiaTheme="minorEastAsia" w:hAnsi="Arial" w:cs="Arial"/>
          <w:b/>
          <w:bCs/>
          <w:color w:val="252424"/>
        </w:rPr>
      </w:pPr>
      <w:r w:rsidRPr="007145E2">
        <w:rPr>
          <w:rFonts w:ascii="Arial" w:hAnsi="Arial" w:cs="Arial"/>
          <w:b/>
          <w:bCs/>
          <w:color w:val="252424"/>
        </w:rPr>
        <w:t>Q</w:t>
      </w:r>
      <w:r w:rsidR="007145E2">
        <w:rPr>
          <w:rFonts w:ascii="Arial" w:hAnsi="Arial" w:cs="Arial"/>
          <w:b/>
          <w:bCs/>
          <w:color w:val="252424"/>
        </w:rPr>
        <w:t>uestion:</w:t>
      </w:r>
      <w:r w:rsidRPr="007145E2">
        <w:rPr>
          <w:rFonts w:ascii="Arial" w:hAnsi="Arial" w:cs="Arial"/>
          <w:color w:val="252424"/>
        </w:rPr>
        <w:t xml:space="preserve"> LHI has been canceling appointments for SM because of miscommunication and with time difference. But everything is cancelled. When you look at VBMS you see the appointment but when you look at the website portal you get a different time. The SM are saying they are getting conflicting emails. They cancelled all pending appointments, and it is a big problem.</w:t>
      </w:r>
    </w:p>
    <w:p w14:paraId="070885AF" w14:textId="04FA288D" w:rsidR="0000173E" w:rsidRPr="007145E2" w:rsidRDefault="0000173E" w:rsidP="007145E2">
      <w:pPr>
        <w:rPr>
          <w:rFonts w:ascii="Arial" w:eastAsiaTheme="minorEastAsia" w:hAnsi="Arial" w:cs="Arial"/>
          <w:b/>
          <w:bCs/>
          <w:color w:val="252424"/>
        </w:rPr>
      </w:pPr>
      <w:r w:rsidRPr="007145E2">
        <w:rPr>
          <w:rFonts w:ascii="Arial" w:hAnsi="Arial" w:cs="Arial"/>
          <w:b/>
          <w:bCs/>
          <w:color w:val="252424"/>
        </w:rPr>
        <w:t>A</w:t>
      </w:r>
      <w:r w:rsidR="007145E2">
        <w:rPr>
          <w:rFonts w:ascii="Arial" w:hAnsi="Arial" w:cs="Arial"/>
          <w:b/>
          <w:bCs/>
          <w:color w:val="252424"/>
        </w:rPr>
        <w:t>nswer:</w:t>
      </w:r>
      <w:r w:rsidRPr="007145E2">
        <w:rPr>
          <w:rFonts w:ascii="Arial" w:hAnsi="Arial" w:cs="Arial"/>
          <w:b/>
          <w:bCs/>
          <w:color w:val="252424"/>
        </w:rPr>
        <w:t xml:space="preserve"> </w:t>
      </w:r>
      <w:r w:rsidRPr="007145E2">
        <w:rPr>
          <w:rFonts w:ascii="Arial" w:hAnsi="Arial" w:cs="Arial"/>
          <w:color w:val="252424"/>
        </w:rPr>
        <w:t xml:space="preserve">Please send it to our mailbox so we can follow up on that case. </w:t>
      </w:r>
      <w:r w:rsidR="005D620B">
        <w:rPr>
          <w:rFonts w:ascii="Arial" w:hAnsi="Arial" w:cs="Arial"/>
          <w:color w:val="252424"/>
        </w:rPr>
        <w:t>W</w:t>
      </w:r>
      <w:r w:rsidRPr="007145E2">
        <w:rPr>
          <w:rFonts w:ascii="Arial" w:hAnsi="Arial" w:cs="Arial"/>
          <w:color w:val="252424"/>
        </w:rPr>
        <w:t xml:space="preserve">e understand </w:t>
      </w:r>
      <w:r w:rsidR="005D620B">
        <w:rPr>
          <w:rFonts w:ascii="Arial" w:hAnsi="Arial" w:cs="Arial"/>
          <w:color w:val="252424"/>
        </w:rPr>
        <w:t>t</w:t>
      </w:r>
      <w:r w:rsidRPr="007145E2">
        <w:rPr>
          <w:rFonts w:ascii="Arial" w:hAnsi="Arial" w:cs="Arial"/>
          <w:color w:val="252424"/>
        </w:rPr>
        <w:t xml:space="preserve">here is confusion </w:t>
      </w:r>
      <w:r w:rsidR="005D620B">
        <w:rPr>
          <w:rFonts w:ascii="Arial" w:hAnsi="Arial" w:cs="Arial"/>
          <w:color w:val="252424"/>
        </w:rPr>
        <w:t>by LHI</w:t>
      </w:r>
      <w:r w:rsidRPr="007145E2">
        <w:rPr>
          <w:rFonts w:ascii="Arial" w:hAnsi="Arial" w:cs="Arial"/>
          <w:color w:val="252424"/>
        </w:rPr>
        <w:t xml:space="preserve"> and MDEO is going to meet with them to discuss the issues and concerns.</w:t>
      </w:r>
    </w:p>
    <w:p w14:paraId="31B0D7D5" w14:textId="77777777" w:rsidR="007145E2" w:rsidRDefault="007145E2" w:rsidP="007145E2">
      <w:pPr>
        <w:rPr>
          <w:rFonts w:ascii="Arial" w:hAnsi="Arial" w:cs="Arial"/>
          <w:b/>
          <w:bCs/>
          <w:color w:val="252424"/>
        </w:rPr>
      </w:pPr>
    </w:p>
    <w:p w14:paraId="6CFD405F" w14:textId="48564C10" w:rsidR="0000173E" w:rsidRPr="007145E2" w:rsidRDefault="0000173E" w:rsidP="007145E2">
      <w:pPr>
        <w:rPr>
          <w:rFonts w:ascii="Arial" w:eastAsiaTheme="minorEastAsia" w:hAnsi="Arial" w:cs="Arial"/>
          <w:b/>
          <w:bCs/>
          <w:color w:val="252424"/>
        </w:rPr>
      </w:pPr>
      <w:r w:rsidRPr="007145E2">
        <w:rPr>
          <w:rFonts w:ascii="Arial" w:hAnsi="Arial" w:cs="Arial"/>
          <w:b/>
          <w:bCs/>
          <w:color w:val="252424"/>
        </w:rPr>
        <w:t>Q</w:t>
      </w:r>
      <w:r w:rsidR="007145E2">
        <w:rPr>
          <w:rFonts w:ascii="Arial" w:hAnsi="Arial" w:cs="Arial"/>
          <w:b/>
          <w:bCs/>
          <w:color w:val="252424"/>
        </w:rPr>
        <w:t>uestion:</w:t>
      </w:r>
      <w:r w:rsidRPr="007145E2">
        <w:rPr>
          <w:rFonts w:ascii="Arial" w:hAnsi="Arial" w:cs="Arial"/>
          <w:color w:val="252424"/>
        </w:rPr>
        <w:t xml:space="preserve"> The Navy side of the house is slowing down ever since they decided to centralize.</w:t>
      </w:r>
    </w:p>
    <w:p w14:paraId="4A9B6663" w14:textId="5B75B6D3" w:rsidR="0000173E" w:rsidRPr="007145E2" w:rsidRDefault="007145E2" w:rsidP="007145E2">
      <w:pPr>
        <w:rPr>
          <w:rFonts w:ascii="Arial" w:eastAsiaTheme="minorEastAsia" w:hAnsi="Arial" w:cs="Arial"/>
          <w:b/>
          <w:bCs/>
          <w:color w:val="252424"/>
        </w:rPr>
      </w:pPr>
      <w:r w:rsidRPr="007145E2">
        <w:rPr>
          <w:rFonts w:ascii="Arial" w:hAnsi="Arial" w:cs="Arial"/>
          <w:b/>
          <w:bCs/>
          <w:color w:val="252424"/>
        </w:rPr>
        <w:t>Answer:</w:t>
      </w:r>
      <w:r w:rsidR="0000173E" w:rsidRPr="007145E2">
        <w:rPr>
          <w:rFonts w:ascii="Arial" w:hAnsi="Arial" w:cs="Arial"/>
          <w:color w:val="252424"/>
        </w:rPr>
        <w:t xml:space="preserve"> The Navy is aware of this issue, and we are working to address the issue and the Navy is currently doing a Pilot to try and see the claims. We are aware of the issue, and we are working with DoD and Navy on it. </w:t>
      </w:r>
    </w:p>
    <w:p w14:paraId="157F1BB3" w14:textId="77777777" w:rsidR="007145E2" w:rsidRDefault="007145E2" w:rsidP="007145E2">
      <w:pPr>
        <w:rPr>
          <w:rFonts w:ascii="Arial" w:hAnsi="Arial" w:cs="Arial"/>
          <w:b/>
          <w:bCs/>
          <w:color w:val="252424"/>
        </w:rPr>
      </w:pPr>
    </w:p>
    <w:p w14:paraId="46B3B0C4" w14:textId="5EE515B8" w:rsidR="0000173E" w:rsidRPr="007145E2" w:rsidRDefault="0000173E" w:rsidP="007145E2">
      <w:pPr>
        <w:rPr>
          <w:rFonts w:ascii="Arial" w:eastAsiaTheme="minorEastAsia" w:hAnsi="Arial" w:cs="Arial"/>
          <w:b/>
          <w:bCs/>
          <w:color w:val="252424"/>
        </w:rPr>
      </w:pPr>
      <w:r w:rsidRPr="007145E2">
        <w:rPr>
          <w:rFonts w:ascii="Arial" w:hAnsi="Arial" w:cs="Arial"/>
          <w:b/>
          <w:bCs/>
          <w:color w:val="252424"/>
        </w:rPr>
        <w:t>Q</w:t>
      </w:r>
      <w:r w:rsidR="007145E2" w:rsidRPr="007145E2">
        <w:rPr>
          <w:rFonts w:ascii="Arial" w:hAnsi="Arial" w:cs="Arial"/>
          <w:b/>
          <w:bCs/>
          <w:color w:val="252424"/>
        </w:rPr>
        <w:t>uestion:</w:t>
      </w:r>
      <w:r w:rsidRPr="007145E2">
        <w:rPr>
          <w:rFonts w:ascii="Arial" w:hAnsi="Arial" w:cs="Arial"/>
          <w:color w:val="252424"/>
        </w:rPr>
        <w:t xml:space="preserve"> Would it be possible to set up a call with DRAS coaches as well as the MSC coaches around the country so when specific updates come out, we can keep each other on the same page instead of waiting for BDD/ IDES monthly call. </w:t>
      </w:r>
    </w:p>
    <w:p w14:paraId="76913002" w14:textId="444D272F" w:rsidR="0000173E" w:rsidRPr="007145E2" w:rsidRDefault="0000173E" w:rsidP="007145E2">
      <w:pPr>
        <w:rPr>
          <w:rFonts w:ascii="Arial" w:eastAsiaTheme="minorEastAsia" w:hAnsi="Arial" w:cs="Arial"/>
          <w:b/>
          <w:bCs/>
          <w:color w:val="252424"/>
        </w:rPr>
      </w:pPr>
      <w:r w:rsidRPr="007145E2">
        <w:rPr>
          <w:rFonts w:ascii="Arial" w:hAnsi="Arial" w:cs="Arial"/>
          <w:b/>
          <w:bCs/>
          <w:color w:val="252424"/>
        </w:rPr>
        <w:t>A</w:t>
      </w:r>
      <w:r w:rsidR="007145E2">
        <w:rPr>
          <w:rFonts w:ascii="Arial" w:hAnsi="Arial" w:cs="Arial"/>
          <w:b/>
          <w:bCs/>
          <w:color w:val="252424"/>
        </w:rPr>
        <w:t>nswer:</w:t>
      </w:r>
      <w:r w:rsidRPr="007145E2">
        <w:rPr>
          <w:rFonts w:ascii="Arial" w:hAnsi="Arial" w:cs="Arial"/>
          <w:color w:val="252424"/>
        </w:rPr>
        <w:t xml:space="preserve"> I think that is a great idea. We can talk to Leadership.</w:t>
      </w:r>
    </w:p>
    <w:bookmarkEnd w:id="19"/>
    <w:p w14:paraId="124514C9" w14:textId="20182260" w:rsidR="00DC69EA" w:rsidRDefault="00DC69EA" w:rsidP="00364E57">
      <w:pPr>
        <w:rPr>
          <w:rFonts w:ascii="Arial" w:hAnsi="Arial" w:cs="Arial"/>
        </w:rPr>
      </w:pPr>
    </w:p>
    <w:sectPr w:rsidR="00DC69EA" w:rsidSect="00BD2273">
      <w:type w:val="continuous"/>
      <w:pgSz w:w="15840" w:h="14760" w:orient="landscape"/>
      <w:pgMar w:top="900" w:right="1440" w:bottom="149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C2B5B" w14:textId="77777777" w:rsidR="00631DF7" w:rsidRDefault="00631DF7">
      <w:r>
        <w:separator/>
      </w:r>
    </w:p>
  </w:endnote>
  <w:endnote w:type="continuationSeparator" w:id="0">
    <w:p w14:paraId="10C9BBEC" w14:textId="77777777" w:rsidR="00631DF7" w:rsidRDefault="00631DF7">
      <w:r>
        <w:continuationSeparator/>
      </w:r>
    </w:p>
  </w:endnote>
  <w:endnote w:type="continuationNotice" w:id="1">
    <w:p w14:paraId="442CFF21" w14:textId="77777777" w:rsidR="00631DF7" w:rsidRDefault="00631D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ECD6" w14:textId="77777777" w:rsidR="007625B3" w:rsidRDefault="00762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717E" w14:textId="77777777" w:rsidR="00BB734C" w:rsidRDefault="00BB734C">
    <w:pPr>
      <w:pStyle w:val="Footer"/>
    </w:pPr>
    <w:r>
      <w:rPr>
        <w:noProof/>
      </w:rPr>
      <w:drawing>
        <wp:inline distT="0" distB="0" distL="0" distR="0" wp14:anchorId="78BD7181" wp14:editId="6B7C5A0B">
          <wp:extent cx="6303645" cy="506095"/>
          <wp:effectExtent l="0" t="0" r="1905"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 xml:space="preserve">            </w:t>
    </w:r>
    <w:r w:rsidRPr="7BB93029">
      <w:rPr>
        <w:rFonts w:ascii="Arial" w:hAnsi="Arial" w:cs="Arial"/>
        <w:sz w:val="24"/>
      </w:rPr>
      <w:fldChar w:fldCharType="begin"/>
    </w:r>
    <w:r w:rsidRPr="7BB93029">
      <w:rPr>
        <w:rFonts w:ascii="Arial" w:hAnsi="Arial" w:cs="Arial"/>
        <w:sz w:val="24"/>
      </w:rPr>
      <w:instrText xml:space="preserve"> PAGE   \* MERGEFORMAT </w:instrText>
    </w:r>
    <w:r w:rsidRPr="7BB93029">
      <w:rPr>
        <w:rFonts w:ascii="Arial" w:hAnsi="Arial" w:cs="Arial"/>
        <w:sz w:val="24"/>
      </w:rPr>
      <w:fldChar w:fldCharType="separate"/>
    </w:r>
    <w:r w:rsidRPr="7BB93029">
      <w:rPr>
        <w:rFonts w:ascii="Arial" w:hAnsi="Arial" w:cs="Arial"/>
        <w:noProof/>
        <w:sz w:val="24"/>
      </w:rPr>
      <w:t>4</w:t>
    </w:r>
    <w:r w:rsidRPr="7BB93029">
      <w:rPr>
        <w:rFonts w:ascii="Arial" w:hAnsi="Arial" w:cs="Arial"/>
        <w:noProof/>
        <w:sz w:val="24"/>
      </w:rPr>
      <w:fldChar w:fldCharType="end"/>
    </w:r>
  </w:p>
  <w:p w14:paraId="78BD717F" w14:textId="4AA63342" w:rsidR="00BB734C" w:rsidRDefault="00BB734C">
    <w:pPr>
      <w:pStyle w:val="Footer"/>
      <w:rPr>
        <w:rFonts w:ascii="Arial" w:hAnsi="Arial" w:cs="Arial"/>
        <w:sz w:val="22"/>
      </w:rPr>
    </w:pPr>
    <w:r>
      <w:rPr>
        <w:rFonts w:ascii="Arial" w:hAnsi="Arial" w:cs="Arial"/>
        <w:sz w:val="22"/>
      </w:rPr>
      <w:t xml:space="preserve">Comp Service Monthly </w:t>
    </w:r>
    <w:r w:rsidRPr="00C3141C">
      <w:rPr>
        <w:rFonts w:ascii="Arial" w:hAnsi="Arial" w:cs="Arial"/>
        <w:sz w:val="22"/>
      </w:rPr>
      <w:t>Pre-Discharge Programs</w:t>
    </w:r>
    <w:r>
      <w:rPr>
        <w:rFonts w:ascii="Arial" w:hAnsi="Arial" w:cs="Arial"/>
        <w:sz w:val="22"/>
      </w:rPr>
      <w:t xml:space="preserve"> Conference Call Read Ahead; </w:t>
    </w:r>
    <w:r w:rsidR="009379EC">
      <w:rPr>
        <w:rFonts w:ascii="Arial" w:hAnsi="Arial" w:cs="Arial"/>
        <w:sz w:val="22"/>
      </w:rPr>
      <w:t>October 11</w:t>
    </w:r>
    <w:r>
      <w:rPr>
        <w:rFonts w:ascii="Arial" w:hAnsi="Arial" w:cs="Arial"/>
        <w:sz w:val="22"/>
      </w:rPr>
      <w:t>, 2022—2 PM ET</w:t>
    </w:r>
  </w:p>
  <w:p w14:paraId="78BD7180" w14:textId="77777777" w:rsidR="00BB734C" w:rsidRDefault="00BB734C">
    <w:pPr>
      <w:pStyle w:val="Footer"/>
    </w:pPr>
  </w:p>
  <w:p w14:paraId="0E5A9C4D" w14:textId="77777777" w:rsidR="00CA653A" w:rsidRDefault="00CA65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F787" w14:textId="08837022" w:rsidR="00642168" w:rsidRPr="00D17B94" w:rsidRDefault="00642168">
    <w:pPr>
      <w:pStyle w:val="Footer"/>
      <w:rPr>
        <w:rFonts w:ascii="Arial" w:hAnsi="Arial" w:cs="Arial"/>
        <w:sz w:val="22"/>
        <w:szCs w:val="22"/>
      </w:rPr>
    </w:pPr>
    <w:r>
      <w:rPr>
        <w:noProof/>
      </w:rPr>
      <w:drawing>
        <wp:inline distT="0" distB="0" distL="0" distR="0" wp14:anchorId="2A3A0ECC" wp14:editId="1C974D09">
          <wp:extent cx="6303645" cy="506095"/>
          <wp:effectExtent l="0" t="0" r="1905"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ab/>
      <w:t xml:space="preserve">        </w:t>
    </w:r>
    <w:r>
      <w:rPr>
        <w:rFonts w:ascii="Arial" w:hAnsi="Arial" w:cs="Arial"/>
        <w:sz w:val="22"/>
        <w:szCs w:val="22"/>
      </w:rPr>
      <w:t>1</w:t>
    </w:r>
  </w:p>
  <w:p w14:paraId="3CE6B4D8" w14:textId="3CC414FA" w:rsidR="00642168" w:rsidRDefault="00642168" w:rsidP="00642168">
    <w:pPr>
      <w:pStyle w:val="Footer"/>
      <w:rPr>
        <w:rFonts w:ascii="Arial" w:hAnsi="Arial" w:cs="Arial"/>
        <w:sz w:val="22"/>
      </w:rPr>
    </w:pPr>
    <w:r>
      <w:rPr>
        <w:rFonts w:ascii="Arial" w:hAnsi="Arial" w:cs="Arial"/>
        <w:sz w:val="22"/>
      </w:rPr>
      <w:t xml:space="preserve">Comp Service Monthly </w:t>
    </w:r>
    <w:r w:rsidRPr="00C3141C">
      <w:rPr>
        <w:rFonts w:ascii="Arial" w:hAnsi="Arial" w:cs="Arial"/>
        <w:sz w:val="22"/>
      </w:rPr>
      <w:t>Pre-Discharge Programs</w:t>
    </w:r>
    <w:r>
      <w:rPr>
        <w:rFonts w:ascii="Arial" w:hAnsi="Arial" w:cs="Arial"/>
        <w:sz w:val="22"/>
      </w:rPr>
      <w:t xml:space="preserve"> Conference Call Read Ahead; </w:t>
    </w:r>
    <w:r w:rsidR="005534D3">
      <w:rPr>
        <w:rFonts w:ascii="Arial" w:hAnsi="Arial" w:cs="Arial"/>
        <w:sz w:val="22"/>
      </w:rPr>
      <w:t>October 11</w:t>
    </w:r>
    <w:r>
      <w:rPr>
        <w:rFonts w:ascii="Arial" w:hAnsi="Arial" w:cs="Arial"/>
        <w:sz w:val="22"/>
      </w:rPr>
      <w:t>, 2022—2 PM ET</w:t>
    </w:r>
  </w:p>
  <w:p w14:paraId="0701261A" w14:textId="77777777" w:rsidR="00642168" w:rsidRDefault="0064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11271" w14:textId="77777777" w:rsidR="00631DF7" w:rsidRDefault="00631DF7">
      <w:r>
        <w:separator/>
      </w:r>
    </w:p>
  </w:footnote>
  <w:footnote w:type="continuationSeparator" w:id="0">
    <w:p w14:paraId="69AC4D39" w14:textId="77777777" w:rsidR="00631DF7" w:rsidRDefault="00631DF7">
      <w:r>
        <w:continuationSeparator/>
      </w:r>
    </w:p>
  </w:footnote>
  <w:footnote w:type="continuationNotice" w:id="1">
    <w:p w14:paraId="42336F40" w14:textId="77777777" w:rsidR="00631DF7" w:rsidRDefault="00631D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78A4" w14:textId="77777777" w:rsidR="007625B3" w:rsidRDefault="00762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5678" w14:textId="66DEA377" w:rsidR="009F3AD1" w:rsidRDefault="009F3AD1" w:rsidP="00D17B94">
    <w:pPr>
      <w:pStyle w:val="ListParagraph"/>
      <w:keepNext/>
      <w:keepLines/>
      <w:ind w:left="1872"/>
      <w:outlineLvl w:val="0"/>
      <w:rPr>
        <w:rFonts w:ascii="Arial" w:eastAsia="MS ????" w:hAnsi="Arial" w:cs="Arial"/>
        <w:color w:val="365F91" w:themeColor="accent1" w:themeShade="BF"/>
        <w:sz w:val="28"/>
      </w:rPr>
    </w:pPr>
    <w:bookmarkStart w:id="10" w:name="_Hlk84501577"/>
    <w:bookmarkEnd w:id="10"/>
    <w:r>
      <w:rPr>
        <w:rFonts w:ascii="Arial" w:eastAsia="MS ????" w:hAnsi="Arial" w:cs="Arial"/>
        <w:color w:val="365F91" w:themeColor="accent1" w:themeShade="BF"/>
        <w:sz w:val="28"/>
      </w:rPr>
      <w:t xml:space="preserve">          </w:t>
    </w:r>
  </w:p>
  <w:p w14:paraId="569A0E61" w14:textId="77777777" w:rsidR="009F3AD1" w:rsidRDefault="009F3AD1">
    <w:pPr>
      <w:pStyle w:val="Header"/>
    </w:pPr>
  </w:p>
  <w:p w14:paraId="58831FA3" w14:textId="77777777" w:rsidR="00CA653A" w:rsidRDefault="00CA65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0C4E" w14:textId="7D5F6509" w:rsidR="009F3AD1" w:rsidRDefault="009F3AD1" w:rsidP="002250B3">
    <w:pPr>
      <w:pStyle w:val="ListParagraph"/>
      <w:keepNext/>
      <w:keepLines/>
      <w:ind w:left="0"/>
      <w:jc w:val="center"/>
      <w:outlineLvl w:val="0"/>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Monthly </w:t>
    </w:r>
    <w:r w:rsidRPr="002B7D41">
      <w:rPr>
        <w:rFonts w:ascii="Arial" w:eastAsia="MS ????" w:hAnsi="Arial" w:cs="Arial"/>
        <w:color w:val="365F91" w:themeColor="accent1" w:themeShade="BF"/>
        <w:sz w:val="28"/>
      </w:rPr>
      <w:t>Compensation Service</w:t>
    </w:r>
    <w:r>
      <w:rPr>
        <w:rFonts w:ascii="Arial" w:eastAsia="MS ????" w:hAnsi="Arial" w:cs="Arial"/>
        <w:color w:val="365F91" w:themeColor="accent1" w:themeShade="BF"/>
        <w:sz w:val="28"/>
      </w:rPr>
      <w:t xml:space="preserve"> </w:t>
    </w:r>
    <w:r w:rsidRPr="002B7D41">
      <w:rPr>
        <w:rFonts w:ascii="Arial" w:eastAsia="MS ????" w:hAnsi="Arial" w:cs="Arial"/>
        <w:color w:val="365F91" w:themeColor="accent1" w:themeShade="BF"/>
        <w:sz w:val="28"/>
      </w:rPr>
      <w:t>Pre-Discharge Programs</w:t>
    </w:r>
  </w:p>
  <w:p w14:paraId="2398ECC5" w14:textId="5799DDDC" w:rsidR="009F3AD1" w:rsidRDefault="07A6DAA0" w:rsidP="002250B3">
    <w:pPr>
      <w:pStyle w:val="ListParagraph"/>
      <w:keepNext/>
      <w:keepLines/>
      <w:tabs>
        <w:tab w:val="left" w:pos="5940"/>
      </w:tabs>
      <w:ind w:left="0"/>
      <w:jc w:val="center"/>
      <w:outlineLvl w:val="0"/>
      <w:rPr>
        <w:rFonts w:ascii="Arial" w:eastAsia="MS ????" w:hAnsi="Arial" w:cs="Arial"/>
        <w:color w:val="365F91" w:themeColor="accent1" w:themeShade="BF"/>
        <w:sz w:val="28"/>
        <w:szCs w:val="28"/>
      </w:rPr>
    </w:pPr>
    <w:r w:rsidRPr="07A6DAA0">
      <w:rPr>
        <w:rFonts w:ascii="Arial" w:eastAsia="MS ????" w:hAnsi="Arial" w:cs="Arial"/>
        <w:color w:val="365F91" w:themeColor="accent1" w:themeShade="BF"/>
        <w:sz w:val="28"/>
        <w:szCs w:val="28"/>
      </w:rPr>
      <w:t>(BDD and IDES—21C-</w:t>
    </w:r>
    <w:r w:rsidR="00ED1451">
      <w:rPr>
        <w:rFonts w:ascii="Arial" w:eastAsia="MS ????" w:hAnsi="Arial" w:cs="Arial"/>
        <w:color w:val="365F91" w:themeColor="accent1" w:themeShade="BF"/>
        <w:sz w:val="28"/>
        <w:szCs w:val="28"/>
      </w:rPr>
      <w:t>PDP</w:t>
    </w:r>
    <w:r w:rsidRPr="07A6DAA0">
      <w:rPr>
        <w:rFonts w:ascii="Arial" w:eastAsia="MS ????" w:hAnsi="Arial" w:cs="Arial"/>
        <w:color w:val="365F91" w:themeColor="accent1" w:themeShade="BF"/>
        <w:sz w:val="28"/>
        <w:szCs w:val="28"/>
      </w:rPr>
      <w:t>)</w:t>
    </w:r>
  </w:p>
  <w:p w14:paraId="3CC012A4" w14:textId="4792A642" w:rsidR="009F3AD1" w:rsidRDefault="009F3AD1" w:rsidP="002250B3">
    <w:pPr>
      <w:keepNext/>
      <w:keepLines/>
      <w:ind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Conference Call Read Ahead</w:t>
    </w:r>
  </w:p>
  <w:p w14:paraId="2A7896E4" w14:textId="6B1EFAF9" w:rsidR="00117691" w:rsidRDefault="005534D3" w:rsidP="002250B3">
    <w:pPr>
      <w:keepNext/>
      <w:keepLines/>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October 11</w:t>
    </w:r>
    <w:r w:rsidR="009F3AD1">
      <w:rPr>
        <w:rFonts w:ascii="Arial" w:eastAsia="MS ????" w:hAnsi="Arial" w:cs="Arial"/>
        <w:color w:val="365F91" w:themeColor="accent1" w:themeShade="BF"/>
        <w:sz w:val="28"/>
      </w:rPr>
      <w:t>, 2022, 2PM ET</w:t>
    </w:r>
  </w:p>
  <w:p w14:paraId="2DB7EF00" w14:textId="77777777" w:rsidR="009F3AD1" w:rsidRPr="009F3AD1" w:rsidRDefault="009F3AD1" w:rsidP="002250B3">
    <w:pPr>
      <w:pStyle w:val="Header"/>
      <w:jc w:val="center"/>
    </w:pPr>
  </w:p>
</w:hdr>
</file>

<file path=word/intelligence.xml><?xml version="1.0" encoding="utf-8"?>
<int:Intelligence xmlns:int="http://schemas.microsoft.com/office/intelligence/2019/intelligence">
  <int:IntelligenceSettings/>
  <int:Manifest>
    <int:WordHash hashCode="XvtKwiEvEJ68iJ" id="OrmWMWJo"/>
    <int:WordHash hashCode="uK/1lVDPlulZZ4" id="zMtus9zZ"/>
    <int:ParagraphRange paragraphId="376593242" textId="1146301073" start="166" length="4" invalidationStart="166" invalidationLength="4" id="oST53LFo"/>
    <int:ParagraphRange paragraphId="1408838429" textId="957503626" start="402" length="15" invalidationStart="402" invalidationLength="15" id="eomNaBi0"/>
  </int:Manifest>
  <int:Observations>
    <int:Content id="OrmWMWJo">
      <int:Rejection type="LegacyProofing"/>
    </int:Content>
    <int:Content id="zMtus9zZ">
      <int:Rejection type="LegacyProofing"/>
    </int:Content>
    <int:Content id="oST53LFo">
      <int:Rejection type="LegacyProofing"/>
    </int:Content>
    <int:Content id="eomNaBi0">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5BA65A4"/>
    <w:multiLevelType w:val="hybridMultilevel"/>
    <w:tmpl w:val="FFACFA6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20C271ED"/>
    <w:multiLevelType w:val="hybridMultilevel"/>
    <w:tmpl w:val="A47488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2DB3D68"/>
    <w:multiLevelType w:val="hybridMultilevel"/>
    <w:tmpl w:val="42669A82"/>
    <w:lvl w:ilvl="0" w:tplc="518275F2">
      <w:start w:val="1"/>
      <w:numFmt w:val="bullet"/>
      <w:pStyle w:val="BulletText1"/>
      <w:lvlText w:val="·"/>
      <w:lvlJc w:val="left"/>
      <w:pPr>
        <w:tabs>
          <w:tab w:val="num" w:pos="173"/>
        </w:tabs>
        <w:ind w:left="173" w:hanging="173"/>
      </w:pPr>
      <w:rPr>
        <w:rFonts w:ascii="Symbol" w:hAnsi="Symbol" w:hint="default"/>
        <w:color w:val="auto"/>
      </w:rPr>
    </w:lvl>
    <w:lvl w:ilvl="1" w:tplc="21D65DEE">
      <w:start w:val="1"/>
      <w:numFmt w:val="bullet"/>
      <w:lvlText w:val="o"/>
      <w:lvlJc w:val="left"/>
      <w:pPr>
        <w:tabs>
          <w:tab w:val="num" w:pos="1440"/>
        </w:tabs>
        <w:ind w:left="1440" w:hanging="360"/>
      </w:pPr>
      <w:rPr>
        <w:rFonts w:ascii="Courier New" w:hAnsi="Courier New" w:cs="Courier New" w:hint="default"/>
      </w:rPr>
    </w:lvl>
    <w:lvl w:ilvl="2" w:tplc="0F6C00A6" w:tentative="1">
      <w:start w:val="1"/>
      <w:numFmt w:val="bullet"/>
      <w:lvlText w:val=""/>
      <w:lvlJc w:val="left"/>
      <w:pPr>
        <w:tabs>
          <w:tab w:val="num" w:pos="2160"/>
        </w:tabs>
        <w:ind w:left="2160" w:hanging="360"/>
      </w:pPr>
      <w:rPr>
        <w:rFonts w:ascii="Wingdings" w:hAnsi="Wingdings" w:hint="default"/>
      </w:rPr>
    </w:lvl>
    <w:lvl w:ilvl="3" w:tplc="4A806798" w:tentative="1">
      <w:start w:val="1"/>
      <w:numFmt w:val="bullet"/>
      <w:lvlText w:val=""/>
      <w:lvlJc w:val="left"/>
      <w:pPr>
        <w:tabs>
          <w:tab w:val="num" w:pos="2880"/>
        </w:tabs>
        <w:ind w:left="2880" w:hanging="360"/>
      </w:pPr>
      <w:rPr>
        <w:rFonts w:ascii="Symbol" w:hAnsi="Symbol" w:hint="default"/>
      </w:rPr>
    </w:lvl>
    <w:lvl w:ilvl="4" w:tplc="C322A1F4" w:tentative="1">
      <w:start w:val="1"/>
      <w:numFmt w:val="bullet"/>
      <w:lvlText w:val="o"/>
      <w:lvlJc w:val="left"/>
      <w:pPr>
        <w:tabs>
          <w:tab w:val="num" w:pos="3600"/>
        </w:tabs>
        <w:ind w:left="3600" w:hanging="360"/>
      </w:pPr>
      <w:rPr>
        <w:rFonts w:ascii="Courier New" w:hAnsi="Courier New" w:cs="Courier New" w:hint="default"/>
      </w:rPr>
    </w:lvl>
    <w:lvl w:ilvl="5" w:tplc="8460F26C" w:tentative="1">
      <w:start w:val="1"/>
      <w:numFmt w:val="bullet"/>
      <w:lvlText w:val=""/>
      <w:lvlJc w:val="left"/>
      <w:pPr>
        <w:tabs>
          <w:tab w:val="num" w:pos="4320"/>
        </w:tabs>
        <w:ind w:left="4320" w:hanging="360"/>
      </w:pPr>
      <w:rPr>
        <w:rFonts w:ascii="Wingdings" w:hAnsi="Wingdings" w:hint="default"/>
      </w:rPr>
    </w:lvl>
    <w:lvl w:ilvl="6" w:tplc="E2BCF8E2" w:tentative="1">
      <w:start w:val="1"/>
      <w:numFmt w:val="bullet"/>
      <w:lvlText w:val=""/>
      <w:lvlJc w:val="left"/>
      <w:pPr>
        <w:tabs>
          <w:tab w:val="num" w:pos="5040"/>
        </w:tabs>
        <w:ind w:left="5040" w:hanging="360"/>
      </w:pPr>
      <w:rPr>
        <w:rFonts w:ascii="Symbol" w:hAnsi="Symbol" w:hint="default"/>
      </w:rPr>
    </w:lvl>
    <w:lvl w:ilvl="7" w:tplc="C27EEFB0" w:tentative="1">
      <w:start w:val="1"/>
      <w:numFmt w:val="bullet"/>
      <w:lvlText w:val="o"/>
      <w:lvlJc w:val="left"/>
      <w:pPr>
        <w:tabs>
          <w:tab w:val="num" w:pos="5760"/>
        </w:tabs>
        <w:ind w:left="5760" w:hanging="360"/>
      </w:pPr>
      <w:rPr>
        <w:rFonts w:ascii="Courier New" w:hAnsi="Courier New" w:cs="Courier New" w:hint="default"/>
      </w:rPr>
    </w:lvl>
    <w:lvl w:ilvl="8" w:tplc="B81EE00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7C2456"/>
    <w:multiLevelType w:val="hybridMultilevel"/>
    <w:tmpl w:val="D5744E36"/>
    <w:lvl w:ilvl="0" w:tplc="2500FD1E">
      <w:start w:val="1"/>
      <w:numFmt w:val="bullet"/>
      <w:pStyle w:val="BulletText3"/>
      <w:lvlText w:val=""/>
      <w:lvlJc w:val="left"/>
      <w:pPr>
        <w:tabs>
          <w:tab w:val="num" w:pos="173"/>
        </w:tabs>
        <w:ind w:left="360" w:firstLine="0"/>
      </w:pPr>
      <w:rPr>
        <w:rFonts w:ascii="Wingdings" w:hAnsi="Wingdings" w:hint="default"/>
      </w:rPr>
    </w:lvl>
    <w:lvl w:ilvl="1" w:tplc="F37A4A42" w:tentative="1">
      <w:start w:val="1"/>
      <w:numFmt w:val="bullet"/>
      <w:lvlText w:val="o"/>
      <w:lvlJc w:val="left"/>
      <w:pPr>
        <w:tabs>
          <w:tab w:val="num" w:pos="1440"/>
        </w:tabs>
        <w:ind w:left="1440" w:hanging="360"/>
      </w:pPr>
      <w:rPr>
        <w:rFonts w:ascii="Courier New" w:hAnsi="Courier New" w:cs="Courier New" w:hint="default"/>
      </w:rPr>
    </w:lvl>
    <w:lvl w:ilvl="2" w:tplc="199AA04C" w:tentative="1">
      <w:start w:val="1"/>
      <w:numFmt w:val="bullet"/>
      <w:lvlText w:val=""/>
      <w:lvlJc w:val="left"/>
      <w:pPr>
        <w:tabs>
          <w:tab w:val="num" w:pos="2160"/>
        </w:tabs>
        <w:ind w:left="2160" w:hanging="360"/>
      </w:pPr>
      <w:rPr>
        <w:rFonts w:ascii="Wingdings" w:hAnsi="Wingdings" w:hint="default"/>
      </w:rPr>
    </w:lvl>
    <w:lvl w:ilvl="3" w:tplc="0EC4C334" w:tentative="1">
      <w:start w:val="1"/>
      <w:numFmt w:val="bullet"/>
      <w:lvlText w:val=""/>
      <w:lvlJc w:val="left"/>
      <w:pPr>
        <w:tabs>
          <w:tab w:val="num" w:pos="2880"/>
        </w:tabs>
        <w:ind w:left="2880" w:hanging="360"/>
      </w:pPr>
      <w:rPr>
        <w:rFonts w:ascii="Symbol" w:hAnsi="Symbol" w:hint="default"/>
      </w:rPr>
    </w:lvl>
    <w:lvl w:ilvl="4" w:tplc="447A909A" w:tentative="1">
      <w:start w:val="1"/>
      <w:numFmt w:val="bullet"/>
      <w:lvlText w:val="o"/>
      <w:lvlJc w:val="left"/>
      <w:pPr>
        <w:tabs>
          <w:tab w:val="num" w:pos="3600"/>
        </w:tabs>
        <w:ind w:left="3600" w:hanging="360"/>
      </w:pPr>
      <w:rPr>
        <w:rFonts w:ascii="Courier New" w:hAnsi="Courier New" w:cs="Courier New" w:hint="default"/>
      </w:rPr>
    </w:lvl>
    <w:lvl w:ilvl="5" w:tplc="FF8E739A" w:tentative="1">
      <w:start w:val="1"/>
      <w:numFmt w:val="bullet"/>
      <w:lvlText w:val=""/>
      <w:lvlJc w:val="left"/>
      <w:pPr>
        <w:tabs>
          <w:tab w:val="num" w:pos="4320"/>
        </w:tabs>
        <w:ind w:left="4320" w:hanging="360"/>
      </w:pPr>
      <w:rPr>
        <w:rFonts w:ascii="Wingdings" w:hAnsi="Wingdings" w:hint="default"/>
      </w:rPr>
    </w:lvl>
    <w:lvl w:ilvl="6" w:tplc="422E596A" w:tentative="1">
      <w:start w:val="1"/>
      <w:numFmt w:val="bullet"/>
      <w:lvlText w:val=""/>
      <w:lvlJc w:val="left"/>
      <w:pPr>
        <w:tabs>
          <w:tab w:val="num" w:pos="5040"/>
        </w:tabs>
        <w:ind w:left="5040" w:hanging="360"/>
      </w:pPr>
      <w:rPr>
        <w:rFonts w:ascii="Symbol" w:hAnsi="Symbol" w:hint="default"/>
      </w:rPr>
    </w:lvl>
    <w:lvl w:ilvl="7" w:tplc="A9D4CCEA" w:tentative="1">
      <w:start w:val="1"/>
      <w:numFmt w:val="bullet"/>
      <w:lvlText w:val="o"/>
      <w:lvlJc w:val="left"/>
      <w:pPr>
        <w:tabs>
          <w:tab w:val="num" w:pos="5760"/>
        </w:tabs>
        <w:ind w:left="5760" w:hanging="360"/>
      </w:pPr>
      <w:rPr>
        <w:rFonts w:ascii="Courier New" w:hAnsi="Courier New" w:cs="Courier New" w:hint="default"/>
      </w:rPr>
    </w:lvl>
    <w:lvl w:ilvl="8" w:tplc="D1D6BDD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6D6C2A"/>
    <w:multiLevelType w:val="hybridMultilevel"/>
    <w:tmpl w:val="EFBC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F60929"/>
    <w:multiLevelType w:val="hybridMultilevel"/>
    <w:tmpl w:val="1C62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7"/>
  </w:num>
  <w:num w:numId="7">
    <w:abstractNumId w:val="3"/>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63"/>
    <w:rsid w:val="00000B98"/>
    <w:rsid w:val="00000C01"/>
    <w:rsid w:val="00001441"/>
    <w:rsid w:val="0000173E"/>
    <w:rsid w:val="000020FA"/>
    <w:rsid w:val="0000259B"/>
    <w:rsid w:val="00003489"/>
    <w:rsid w:val="00003679"/>
    <w:rsid w:val="000040D6"/>
    <w:rsid w:val="000042CF"/>
    <w:rsid w:val="00005BA5"/>
    <w:rsid w:val="00005C07"/>
    <w:rsid w:val="00006BA5"/>
    <w:rsid w:val="00010246"/>
    <w:rsid w:val="00010569"/>
    <w:rsid w:val="0001137B"/>
    <w:rsid w:val="00011E9C"/>
    <w:rsid w:val="00012215"/>
    <w:rsid w:val="00014DFF"/>
    <w:rsid w:val="000151DA"/>
    <w:rsid w:val="00015441"/>
    <w:rsid w:val="000155F5"/>
    <w:rsid w:val="000158B2"/>
    <w:rsid w:val="00015A48"/>
    <w:rsid w:val="00015CD4"/>
    <w:rsid w:val="00016981"/>
    <w:rsid w:val="00016A4B"/>
    <w:rsid w:val="00016C9E"/>
    <w:rsid w:val="0001738F"/>
    <w:rsid w:val="0002044C"/>
    <w:rsid w:val="00020CED"/>
    <w:rsid w:val="00021A3C"/>
    <w:rsid w:val="0002298A"/>
    <w:rsid w:val="00023181"/>
    <w:rsid w:val="00023311"/>
    <w:rsid w:val="00023399"/>
    <w:rsid w:val="0002342A"/>
    <w:rsid w:val="00023ED9"/>
    <w:rsid w:val="00024F70"/>
    <w:rsid w:val="000263E6"/>
    <w:rsid w:val="00027279"/>
    <w:rsid w:val="0002A404"/>
    <w:rsid w:val="000301C0"/>
    <w:rsid w:val="00031DE9"/>
    <w:rsid w:val="00033B66"/>
    <w:rsid w:val="00033C9B"/>
    <w:rsid w:val="00033E8D"/>
    <w:rsid w:val="00034037"/>
    <w:rsid w:val="00034503"/>
    <w:rsid w:val="00036813"/>
    <w:rsid w:val="00036E4C"/>
    <w:rsid w:val="00037165"/>
    <w:rsid w:val="000375BA"/>
    <w:rsid w:val="000400A2"/>
    <w:rsid w:val="000408D6"/>
    <w:rsid w:val="00041E1E"/>
    <w:rsid w:val="000420F6"/>
    <w:rsid w:val="000425FE"/>
    <w:rsid w:val="000436E0"/>
    <w:rsid w:val="00043A85"/>
    <w:rsid w:val="00044229"/>
    <w:rsid w:val="000502DA"/>
    <w:rsid w:val="0005054F"/>
    <w:rsid w:val="000506DA"/>
    <w:rsid w:val="00050E2A"/>
    <w:rsid w:val="000516AA"/>
    <w:rsid w:val="0005203F"/>
    <w:rsid w:val="000529D1"/>
    <w:rsid w:val="000554D5"/>
    <w:rsid w:val="00055933"/>
    <w:rsid w:val="00055ED1"/>
    <w:rsid w:val="00056106"/>
    <w:rsid w:val="000561CB"/>
    <w:rsid w:val="0005632F"/>
    <w:rsid w:val="00056583"/>
    <w:rsid w:val="00057E35"/>
    <w:rsid w:val="00060BB4"/>
    <w:rsid w:val="0006177A"/>
    <w:rsid w:val="00061CC0"/>
    <w:rsid w:val="0006308F"/>
    <w:rsid w:val="0006371C"/>
    <w:rsid w:val="00063DCE"/>
    <w:rsid w:val="00064B9C"/>
    <w:rsid w:val="00067473"/>
    <w:rsid w:val="00067565"/>
    <w:rsid w:val="000677AC"/>
    <w:rsid w:val="00067869"/>
    <w:rsid w:val="00070390"/>
    <w:rsid w:val="00070A62"/>
    <w:rsid w:val="00071C17"/>
    <w:rsid w:val="00071C75"/>
    <w:rsid w:val="000727A7"/>
    <w:rsid w:val="00072DCA"/>
    <w:rsid w:val="000733E6"/>
    <w:rsid w:val="00075C04"/>
    <w:rsid w:val="00075C4D"/>
    <w:rsid w:val="00076D78"/>
    <w:rsid w:val="00077061"/>
    <w:rsid w:val="00080033"/>
    <w:rsid w:val="000804ED"/>
    <w:rsid w:val="00081A36"/>
    <w:rsid w:val="00081FB2"/>
    <w:rsid w:val="000828D6"/>
    <w:rsid w:val="0008380C"/>
    <w:rsid w:val="00084201"/>
    <w:rsid w:val="00086B01"/>
    <w:rsid w:val="00087A73"/>
    <w:rsid w:val="000902D8"/>
    <w:rsid w:val="00091457"/>
    <w:rsid w:val="0009278D"/>
    <w:rsid w:val="000929A4"/>
    <w:rsid w:val="00092C24"/>
    <w:rsid w:val="00093068"/>
    <w:rsid w:val="00093093"/>
    <w:rsid w:val="000930C4"/>
    <w:rsid w:val="0009368C"/>
    <w:rsid w:val="000945FD"/>
    <w:rsid w:val="00094EDB"/>
    <w:rsid w:val="0009585B"/>
    <w:rsid w:val="00096C0A"/>
    <w:rsid w:val="00097330"/>
    <w:rsid w:val="000A1A31"/>
    <w:rsid w:val="000A2D88"/>
    <w:rsid w:val="000A3CF0"/>
    <w:rsid w:val="000A3DD4"/>
    <w:rsid w:val="000A4B79"/>
    <w:rsid w:val="000A6D11"/>
    <w:rsid w:val="000A7A1D"/>
    <w:rsid w:val="000A7DCF"/>
    <w:rsid w:val="000B1659"/>
    <w:rsid w:val="000B2E9C"/>
    <w:rsid w:val="000B57AB"/>
    <w:rsid w:val="000B5F83"/>
    <w:rsid w:val="000C0449"/>
    <w:rsid w:val="000C0D0C"/>
    <w:rsid w:val="000C0EAB"/>
    <w:rsid w:val="000C2869"/>
    <w:rsid w:val="000C2F74"/>
    <w:rsid w:val="000C390A"/>
    <w:rsid w:val="000C4C2D"/>
    <w:rsid w:val="000C5054"/>
    <w:rsid w:val="000C5206"/>
    <w:rsid w:val="000C7C60"/>
    <w:rsid w:val="000D03C2"/>
    <w:rsid w:val="000D0543"/>
    <w:rsid w:val="000D0994"/>
    <w:rsid w:val="000D0E85"/>
    <w:rsid w:val="000D1555"/>
    <w:rsid w:val="000D165B"/>
    <w:rsid w:val="000D1CFE"/>
    <w:rsid w:val="000D356D"/>
    <w:rsid w:val="000D3811"/>
    <w:rsid w:val="000D42D9"/>
    <w:rsid w:val="000D43E8"/>
    <w:rsid w:val="000D49B0"/>
    <w:rsid w:val="000D4A61"/>
    <w:rsid w:val="000D4C85"/>
    <w:rsid w:val="000D4E5A"/>
    <w:rsid w:val="000D5794"/>
    <w:rsid w:val="000D59DA"/>
    <w:rsid w:val="000D6567"/>
    <w:rsid w:val="000D77E3"/>
    <w:rsid w:val="000D79A0"/>
    <w:rsid w:val="000E17E5"/>
    <w:rsid w:val="000E20BC"/>
    <w:rsid w:val="000E45BB"/>
    <w:rsid w:val="000E53D1"/>
    <w:rsid w:val="000E5A69"/>
    <w:rsid w:val="000E610C"/>
    <w:rsid w:val="000E621F"/>
    <w:rsid w:val="000E6F59"/>
    <w:rsid w:val="000F0815"/>
    <w:rsid w:val="000F2607"/>
    <w:rsid w:val="000F2679"/>
    <w:rsid w:val="000F2B56"/>
    <w:rsid w:val="000F329B"/>
    <w:rsid w:val="000F3BBE"/>
    <w:rsid w:val="000F420F"/>
    <w:rsid w:val="000F6100"/>
    <w:rsid w:val="000F6508"/>
    <w:rsid w:val="000F6559"/>
    <w:rsid w:val="000F6DEE"/>
    <w:rsid w:val="00100D1F"/>
    <w:rsid w:val="00102556"/>
    <w:rsid w:val="0010339F"/>
    <w:rsid w:val="001038E0"/>
    <w:rsid w:val="00105750"/>
    <w:rsid w:val="00105899"/>
    <w:rsid w:val="00106832"/>
    <w:rsid w:val="00106A0B"/>
    <w:rsid w:val="00106F72"/>
    <w:rsid w:val="00107B0A"/>
    <w:rsid w:val="00107DF3"/>
    <w:rsid w:val="00110192"/>
    <w:rsid w:val="001103EF"/>
    <w:rsid w:val="00111DDF"/>
    <w:rsid w:val="00111E4F"/>
    <w:rsid w:val="001131A0"/>
    <w:rsid w:val="00113726"/>
    <w:rsid w:val="00113C7E"/>
    <w:rsid w:val="00113E60"/>
    <w:rsid w:val="00114894"/>
    <w:rsid w:val="00116E2D"/>
    <w:rsid w:val="00117691"/>
    <w:rsid w:val="00120356"/>
    <w:rsid w:val="0012052F"/>
    <w:rsid w:val="00123F49"/>
    <w:rsid w:val="0012529E"/>
    <w:rsid w:val="001262BD"/>
    <w:rsid w:val="0012695A"/>
    <w:rsid w:val="00127BD2"/>
    <w:rsid w:val="00127D3D"/>
    <w:rsid w:val="00132452"/>
    <w:rsid w:val="00132C15"/>
    <w:rsid w:val="00133F2E"/>
    <w:rsid w:val="00134317"/>
    <w:rsid w:val="00135746"/>
    <w:rsid w:val="00135A79"/>
    <w:rsid w:val="00135BCB"/>
    <w:rsid w:val="001364B0"/>
    <w:rsid w:val="001407D2"/>
    <w:rsid w:val="00140FDD"/>
    <w:rsid w:val="001416AB"/>
    <w:rsid w:val="00141DA6"/>
    <w:rsid w:val="00142BC6"/>
    <w:rsid w:val="00143043"/>
    <w:rsid w:val="00143820"/>
    <w:rsid w:val="00143966"/>
    <w:rsid w:val="001443F2"/>
    <w:rsid w:val="00144606"/>
    <w:rsid w:val="00144B71"/>
    <w:rsid w:val="00144F5F"/>
    <w:rsid w:val="00145745"/>
    <w:rsid w:val="00145D58"/>
    <w:rsid w:val="00147CF1"/>
    <w:rsid w:val="00150E86"/>
    <w:rsid w:val="001527AF"/>
    <w:rsid w:val="00153AE7"/>
    <w:rsid w:val="001541CD"/>
    <w:rsid w:val="00154B4E"/>
    <w:rsid w:val="00154F0E"/>
    <w:rsid w:val="00154F0F"/>
    <w:rsid w:val="0015616D"/>
    <w:rsid w:val="00156825"/>
    <w:rsid w:val="00156830"/>
    <w:rsid w:val="001569C1"/>
    <w:rsid w:val="0016038D"/>
    <w:rsid w:val="001607DE"/>
    <w:rsid w:val="00160B08"/>
    <w:rsid w:val="00162BE2"/>
    <w:rsid w:val="00163056"/>
    <w:rsid w:val="001634E7"/>
    <w:rsid w:val="0016422D"/>
    <w:rsid w:val="00164E42"/>
    <w:rsid w:val="00165086"/>
    <w:rsid w:val="00165576"/>
    <w:rsid w:val="001665AE"/>
    <w:rsid w:val="00166A4B"/>
    <w:rsid w:val="00166DBC"/>
    <w:rsid w:val="00167EAD"/>
    <w:rsid w:val="0017018A"/>
    <w:rsid w:val="001703D4"/>
    <w:rsid w:val="001705C4"/>
    <w:rsid w:val="00170C4F"/>
    <w:rsid w:val="00170F65"/>
    <w:rsid w:val="0017213F"/>
    <w:rsid w:val="001729DC"/>
    <w:rsid w:val="00172C58"/>
    <w:rsid w:val="00173817"/>
    <w:rsid w:val="001738C9"/>
    <w:rsid w:val="001739C4"/>
    <w:rsid w:val="00174748"/>
    <w:rsid w:val="0017489E"/>
    <w:rsid w:val="00174EA3"/>
    <w:rsid w:val="00174EB6"/>
    <w:rsid w:val="00175508"/>
    <w:rsid w:val="00176466"/>
    <w:rsid w:val="00176FBA"/>
    <w:rsid w:val="001772EC"/>
    <w:rsid w:val="00177893"/>
    <w:rsid w:val="00180DE2"/>
    <w:rsid w:val="001815D1"/>
    <w:rsid w:val="0018180B"/>
    <w:rsid w:val="001818EE"/>
    <w:rsid w:val="00182F8B"/>
    <w:rsid w:val="00183383"/>
    <w:rsid w:val="001835C8"/>
    <w:rsid w:val="00183A46"/>
    <w:rsid w:val="00183BBE"/>
    <w:rsid w:val="00183F95"/>
    <w:rsid w:val="00184072"/>
    <w:rsid w:val="00184502"/>
    <w:rsid w:val="0018551B"/>
    <w:rsid w:val="00185542"/>
    <w:rsid w:val="00187BC0"/>
    <w:rsid w:val="0019041C"/>
    <w:rsid w:val="001907DF"/>
    <w:rsid w:val="00190F4D"/>
    <w:rsid w:val="00191780"/>
    <w:rsid w:val="00191EB3"/>
    <w:rsid w:val="00192A97"/>
    <w:rsid w:val="00193434"/>
    <w:rsid w:val="00195496"/>
    <w:rsid w:val="00196066"/>
    <w:rsid w:val="001964E7"/>
    <w:rsid w:val="00196783"/>
    <w:rsid w:val="0019694C"/>
    <w:rsid w:val="00196ACD"/>
    <w:rsid w:val="00196FC2"/>
    <w:rsid w:val="00197030"/>
    <w:rsid w:val="001976F9"/>
    <w:rsid w:val="00197A3A"/>
    <w:rsid w:val="001A051A"/>
    <w:rsid w:val="001A05F1"/>
    <w:rsid w:val="001A0D96"/>
    <w:rsid w:val="001A1163"/>
    <w:rsid w:val="001A194D"/>
    <w:rsid w:val="001A2BE2"/>
    <w:rsid w:val="001A376D"/>
    <w:rsid w:val="001A44F6"/>
    <w:rsid w:val="001A6283"/>
    <w:rsid w:val="001A672A"/>
    <w:rsid w:val="001A6C0F"/>
    <w:rsid w:val="001B09CF"/>
    <w:rsid w:val="001B09F3"/>
    <w:rsid w:val="001B11C6"/>
    <w:rsid w:val="001B255F"/>
    <w:rsid w:val="001B3294"/>
    <w:rsid w:val="001B512D"/>
    <w:rsid w:val="001B609D"/>
    <w:rsid w:val="001B62FA"/>
    <w:rsid w:val="001B702E"/>
    <w:rsid w:val="001B7422"/>
    <w:rsid w:val="001B7690"/>
    <w:rsid w:val="001C02A2"/>
    <w:rsid w:val="001C04BE"/>
    <w:rsid w:val="001C0686"/>
    <w:rsid w:val="001C07BE"/>
    <w:rsid w:val="001C0C67"/>
    <w:rsid w:val="001C0CFA"/>
    <w:rsid w:val="001C2955"/>
    <w:rsid w:val="001C2BF4"/>
    <w:rsid w:val="001C51B9"/>
    <w:rsid w:val="001C6249"/>
    <w:rsid w:val="001C6C45"/>
    <w:rsid w:val="001C79A6"/>
    <w:rsid w:val="001D0D36"/>
    <w:rsid w:val="001D0F01"/>
    <w:rsid w:val="001D2E31"/>
    <w:rsid w:val="001D4760"/>
    <w:rsid w:val="001D6111"/>
    <w:rsid w:val="001D68F2"/>
    <w:rsid w:val="001D6E96"/>
    <w:rsid w:val="001D7E63"/>
    <w:rsid w:val="001E0AD0"/>
    <w:rsid w:val="001E1360"/>
    <w:rsid w:val="001E34FC"/>
    <w:rsid w:val="001E36E0"/>
    <w:rsid w:val="001E3A94"/>
    <w:rsid w:val="001E579B"/>
    <w:rsid w:val="001E5ED3"/>
    <w:rsid w:val="001E66B6"/>
    <w:rsid w:val="001F06EA"/>
    <w:rsid w:val="001F228A"/>
    <w:rsid w:val="001F22D7"/>
    <w:rsid w:val="001F23E0"/>
    <w:rsid w:val="001F26B1"/>
    <w:rsid w:val="001F3F1F"/>
    <w:rsid w:val="001F464B"/>
    <w:rsid w:val="001F483B"/>
    <w:rsid w:val="001F7687"/>
    <w:rsid w:val="002017C0"/>
    <w:rsid w:val="00201852"/>
    <w:rsid w:val="00201DC3"/>
    <w:rsid w:val="002039F0"/>
    <w:rsid w:val="002040BE"/>
    <w:rsid w:val="00204185"/>
    <w:rsid w:val="00204936"/>
    <w:rsid w:val="00206661"/>
    <w:rsid w:val="00206DEB"/>
    <w:rsid w:val="002078EA"/>
    <w:rsid w:val="00210D0A"/>
    <w:rsid w:val="00210F04"/>
    <w:rsid w:val="0021170A"/>
    <w:rsid w:val="002131F3"/>
    <w:rsid w:val="00214399"/>
    <w:rsid w:val="002144F5"/>
    <w:rsid w:val="0021530E"/>
    <w:rsid w:val="002154FB"/>
    <w:rsid w:val="002158CE"/>
    <w:rsid w:val="00216CC8"/>
    <w:rsid w:val="00217FD7"/>
    <w:rsid w:val="002208A2"/>
    <w:rsid w:val="002214DF"/>
    <w:rsid w:val="002224E8"/>
    <w:rsid w:val="0022368A"/>
    <w:rsid w:val="00223B73"/>
    <w:rsid w:val="002241EF"/>
    <w:rsid w:val="00224EC6"/>
    <w:rsid w:val="002250B3"/>
    <w:rsid w:val="00225AEA"/>
    <w:rsid w:val="0022720D"/>
    <w:rsid w:val="00230FFF"/>
    <w:rsid w:val="002313B7"/>
    <w:rsid w:val="002323A2"/>
    <w:rsid w:val="00232624"/>
    <w:rsid w:val="00232CFA"/>
    <w:rsid w:val="00234A19"/>
    <w:rsid w:val="002357F9"/>
    <w:rsid w:val="00235886"/>
    <w:rsid w:val="00236F3C"/>
    <w:rsid w:val="002403CF"/>
    <w:rsid w:val="00240BF4"/>
    <w:rsid w:val="00240FE0"/>
    <w:rsid w:val="002417C1"/>
    <w:rsid w:val="002436E1"/>
    <w:rsid w:val="00243F59"/>
    <w:rsid w:val="002454D0"/>
    <w:rsid w:val="00245863"/>
    <w:rsid w:val="0024745F"/>
    <w:rsid w:val="00250F7B"/>
    <w:rsid w:val="0025134D"/>
    <w:rsid w:val="00251B2B"/>
    <w:rsid w:val="002522E9"/>
    <w:rsid w:val="00252F5E"/>
    <w:rsid w:val="0025348F"/>
    <w:rsid w:val="00253B4C"/>
    <w:rsid w:val="00254962"/>
    <w:rsid w:val="002557B6"/>
    <w:rsid w:val="00255A6D"/>
    <w:rsid w:val="00255FC6"/>
    <w:rsid w:val="002560B9"/>
    <w:rsid w:val="0025754C"/>
    <w:rsid w:val="00257851"/>
    <w:rsid w:val="00257E19"/>
    <w:rsid w:val="00257E31"/>
    <w:rsid w:val="00262DF3"/>
    <w:rsid w:val="0026310D"/>
    <w:rsid w:val="002632BC"/>
    <w:rsid w:val="002641C6"/>
    <w:rsid w:val="00264E24"/>
    <w:rsid w:val="00265811"/>
    <w:rsid w:val="0026662D"/>
    <w:rsid w:val="0026691B"/>
    <w:rsid w:val="00267115"/>
    <w:rsid w:val="00267399"/>
    <w:rsid w:val="00267E3C"/>
    <w:rsid w:val="002702EF"/>
    <w:rsid w:val="00271285"/>
    <w:rsid w:val="00272453"/>
    <w:rsid w:val="0027310A"/>
    <w:rsid w:val="0027467E"/>
    <w:rsid w:val="00274689"/>
    <w:rsid w:val="00274DDA"/>
    <w:rsid w:val="002756E6"/>
    <w:rsid w:val="00275EF5"/>
    <w:rsid w:val="0027606A"/>
    <w:rsid w:val="00277CA5"/>
    <w:rsid w:val="0028092B"/>
    <w:rsid w:val="00281270"/>
    <w:rsid w:val="00281931"/>
    <w:rsid w:val="00282344"/>
    <w:rsid w:val="00282F00"/>
    <w:rsid w:val="002837F6"/>
    <w:rsid w:val="00283985"/>
    <w:rsid w:val="00284217"/>
    <w:rsid w:val="00285AA8"/>
    <w:rsid w:val="00286A3B"/>
    <w:rsid w:val="00287296"/>
    <w:rsid w:val="00287D98"/>
    <w:rsid w:val="002909F3"/>
    <w:rsid w:val="00291646"/>
    <w:rsid w:val="002919CD"/>
    <w:rsid w:val="002922B3"/>
    <w:rsid w:val="002923DD"/>
    <w:rsid w:val="00292810"/>
    <w:rsid w:val="00292A2F"/>
    <w:rsid w:val="00292D6C"/>
    <w:rsid w:val="002931FE"/>
    <w:rsid w:val="00294398"/>
    <w:rsid w:val="00295DC8"/>
    <w:rsid w:val="0029720C"/>
    <w:rsid w:val="002A344A"/>
    <w:rsid w:val="002A3BAE"/>
    <w:rsid w:val="002A5743"/>
    <w:rsid w:val="002A5AE1"/>
    <w:rsid w:val="002A5AF6"/>
    <w:rsid w:val="002A668D"/>
    <w:rsid w:val="002A688E"/>
    <w:rsid w:val="002A68D4"/>
    <w:rsid w:val="002A757B"/>
    <w:rsid w:val="002A7CA7"/>
    <w:rsid w:val="002B0907"/>
    <w:rsid w:val="002B0F3B"/>
    <w:rsid w:val="002B0F73"/>
    <w:rsid w:val="002B1F60"/>
    <w:rsid w:val="002B39E9"/>
    <w:rsid w:val="002B3E6E"/>
    <w:rsid w:val="002B45A0"/>
    <w:rsid w:val="002B45B4"/>
    <w:rsid w:val="002B45F4"/>
    <w:rsid w:val="002B4BE4"/>
    <w:rsid w:val="002B4D32"/>
    <w:rsid w:val="002B5011"/>
    <w:rsid w:val="002B5E93"/>
    <w:rsid w:val="002B7303"/>
    <w:rsid w:val="002B755C"/>
    <w:rsid w:val="002B7D41"/>
    <w:rsid w:val="002C0AC9"/>
    <w:rsid w:val="002C0F59"/>
    <w:rsid w:val="002C13F5"/>
    <w:rsid w:val="002C1E44"/>
    <w:rsid w:val="002C4121"/>
    <w:rsid w:val="002C4332"/>
    <w:rsid w:val="002C47E0"/>
    <w:rsid w:val="002C4C42"/>
    <w:rsid w:val="002C5A25"/>
    <w:rsid w:val="002C6D26"/>
    <w:rsid w:val="002C6FF2"/>
    <w:rsid w:val="002C7B78"/>
    <w:rsid w:val="002C7BD8"/>
    <w:rsid w:val="002C7CC2"/>
    <w:rsid w:val="002C7FD6"/>
    <w:rsid w:val="002D003E"/>
    <w:rsid w:val="002D0F80"/>
    <w:rsid w:val="002D12D1"/>
    <w:rsid w:val="002D2479"/>
    <w:rsid w:val="002D2A85"/>
    <w:rsid w:val="002D2BD4"/>
    <w:rsid w:val="002D3C21"/>
    <w:rsid w:val="002D414A"/>
    <w:rsid w:val="002D465F"/>
    <w:rsid w:val="002D4D6D"/>
    <w:rsid w:val="002D58C1"/>
    <w:rsid w:val="002D5E36"/>
    <w:rsid w:val="002D6A1E"/>
    <w:rsid w:val="002D76D1"/>
    <w:rsid w:val="002D7D92"/>
    <w:rsid w:val="002E0076"/>
    <w:rsid w:val="002E09F4"/>
    <w:rsid w:val="002E0AF0"/>
    <w:rsid w:val="002E19FB"/>
    <w:rsid w:val="002E1E64"/>
    <w:rsid w:val="002E1EF4"/>
    <w:rsid w:val="002E2146"/>
    <w:rsid w:val="002E29B9"/>
    <w:rsid w:val="002E3E92"/>
    <w:rsid w:val="002E4872"/>
    <w:rsid w:val="002E4C43"/>
    <w:rsid w:val="002E4E22"/>
    <w:rsid w:val="002E5996"/>
    <w:rsid w:val="002E5B42"/>
    <w:rsid w:val="002E68A5"/>
    <w:rsid w:val="002E6E01"/>
    <w:rsid w:val="002E701E"/>
    <w:rsid w:val="002E7142"/>
    <w:rsid w:val="002E7794"/>
    <w:rsid w:val="002F0260"/>
    <w:rsid w:val="002F03F0"/>
    <w:rsid w:val="002F1216"/>
    <w:rsid w:val="002F1710"/>
    <w:rsid w:val="002F223C"/>
    <w:rsid w:val="002F2B17"/>
    <w:rsid w:val="002F344C"/>
    <w:rsid w:val="002F357C"/>
    <w:rsid w:val="002F3DF6"/>
    <w:rsid w:val="002F413C"/>
    <w:rsid w:val="002F5DB0"/>
    <w:rsid w:val="002F6D74"/>
    <w:rsid w:val="002F77ED"/>
    <w:rsid w:val="002F7D5B"/>
    <w:rsid w:val="003005C9"/>
    <w:rsid w:val="0030171D"/>
    <w:rsid w:val="00301972"/>
    <w:rsid w:val="00301D3A"/>
    <w:rsid w:val="003024C3"/>
    <w:rsid w:val="00302AE0"/>
    <w:rsid w:val="0030317D"/>
    <w:rsid w:val="00303458"/>
    <w:rsid w:val="003035E9"/>
    <w:rsid w:val="00303AAF"/>
    <w:rsid w:val="003043D9"/>
    <w:rsid w:val="00304984"/>
    <w:rsid w:val="00305815"/>
    <w:rsid w:val="00306163"/>
    <w:rsid w:val="00306C60"/>
    <w:rsid w:val="00307422"/>
    <w:rsid w:val="00311368"/>
    <w:rsid w:val="003121A9"/>
    <w:rsid w:val="003126DD"/>
    <w:rsid w:val="003129BF"/>
    <w:rsid w:val="00312EC4"/>
    <w:rsid w:val="0031327E"/>
    <w:rsid w:val="00313BB0"/>
    <w:rsid w:val="00313C42"/>
    <w:rsid w:val="00313CEE"/>
    <w:rsid w:val="003158DA"/>
    <w:rsid w:val="00315D1D"/>
    <w:rsid w:val="00317F1F"/>
    <w:rsid w:val="003200B9"/>
    <w:rsid w:val="00321290"/>
    <w:rsid w:val="00321A0D"/>
    <w:rsid w:val="00323776"/>
    <w:rsid w:val="00324AD3"/>
    <w:rsid w:val="00324C9B"/>
    <w:rsid w:val="0032627A"/>
    <w:rsid w:val="003267DE"/>
    <w:rsid w:val="003268BB"/>
    <w:rsid w:val="003309B6"/>
    <w:rsid w:val="00330CF3"/>
    <w:rsid w:val="0033221E"/>
    <w:rsid w:val="00332CEB"/>
    <w:rsid w:val="00332F4A"/>
    <w:rsid w:val="0033333D"/>
    <w:rsid w:val="003337BD"/>
    <w:rsid w:val="00335A9A"/>
    <w:rsid w:val="003372B6"/>
    <w:rsid w:val="00341287"/>
    <w:rsid w:val="00342A15"/>
    <w:rsid w:val="00342D27"/>
    <w:rsid w:val="00342E06"/>
    <w:rsid w:val="0034312A"/>
    <w:rsid w:val="00344193"/>
    <w:rsid w:val="003444C8"/>
    <w:rsid w:val="0034487E"/>
    <w:rsid w:val="00344C2B"/>
    <w:rsid w:val="00344CD9"/>
    <w:rsid w:val="00344D4D"/>
    <w:rsid w:val="00345043"/>
    <w:rsid w:val="00345188"/>
    <w:rsid w:val="003455AE"/>
    <w:rsid w:val="00345DB4"/>
    <w:rsid w:val="0034603B"/>
    <w:rsid w:val="003462C3"/>
    <w:rsid w:val="00347254"/>
    <w:rsid w:val="003475F2"/>
    <w:rsid w:val="00347737"/>
    <w:rsid w:val="003478C4"/>
    <w:rsid w:val="00352DED"/>
    <w:rsid w:val="0035326C"/>
    <w:rsid w:val="0035383B"/>
    <w:rsid w:val="0035481C"/>
    <w:rsid w:val="00354DDD"/>
    <w:rsid w:val="00355D98"/>
    <w:rsid w:val="00356CFB"/>
    <w:rsid w:val="00361054"/>
    <w:rsid w:val="00361529"/>
    <w:rsid w:val="0036160B"/>
    <w:rsid w:val="00362261"/>
    <w:rsid w:val="003622BF"/>
    <w:rsid w:val="003623AF"/>
    <w:rsid w:val="00362C60"/>
    <w:rsid w:val="00363485"/>
    <w:rsid w:val="00363B4E"/>
    <w:rsid w:val="00364E57"/>
    <w:rsid w:val="00365353"/>
    <w:rsid w:val="003664D0"/>
    <w:rsid w:val="00366E32"/>
    <w:rsid w:val="00366FC7"/>
    <w:rsid w:val="00370229"/>
    <w:rsid w:val="00370335"/>
    <w:rsid w:val="0037089B"/>
    <w:rsid w:val="00371EDF"/>
    <w:rsid w:val="0037250A"/>
    <w:rsid w:val="00372A13"/>
    <w:rsid w:val="00372B5C"/>
    <w:rsid w:val="00373BE7"/>
    <w:rsid w:val="00374AB5"/>
    <w:rsid w:val="00375A1D"/>
    <w:rsid w:val="00375D23"/>
    <w:rsid w:val="003774B9"/>
    <w:rsid w:val="00377DBC"/>
    <w:rsid w:val="0038186A"/>
    <w:rsid w:val="003820D3"/>
    <w:rsid w:val="003828FA"/>
    <w:rsid w:val="00382953"/>
    <w:rsid w:val="00383D3A"/>
    <w:rsid w:val="00384114"/>
    <w:rsid w:val="00384E2C"/>
    <w:rsid w:val="00384FB9"/>
    <w:rsid w:val="003859FB"/>
    <w:rsid w:val="0038798A"/>
    <w:rsid w:val="003879B8"/>
    <w:rsid w:val="00387BE1"/>
    <w:rsid w:val="00390115"/>
    <w:rsid w:val="00390D01"/>
    <w:rsid w:val="00390D13"/>
    <w:rsid w:val="00391D17"/>
    <w:rsid w:val="00392990"/>
    <w:rsid w:val="00393275"/>
    <w:rsid w:val="0039397A"/>
    <w:rsid w:val="00393D36"/>
    <w:rsid w:val="00394310"/>
    <w:rsid w:val="00395ABB"/>
    <w:rsid w:val="0039642B"/>
    <w:rsid w:val="00396617"/>
    <w:rsid w:val="003A04D8"/>
    <w:rsid w:val="003A076E"/>
    <w:rsid w:val="003A1889"/>
    <w:rsid w:val="003A1ABE"/>
    <w:rsid w:val="003A211F"/>
    <w:rsid w:val="003A2B7B"/>
    <w:rsid w:val="003A4DC6"/>
    <w:rsid w:val="003A54E9"/>
    <w:rsid w:val="003A5BC5"/>
    <w:rsid w:val="003A66A8"/>
    <w:rsid w:val="003A678B"/>
    <w:rsid w:val="003A6D4B"/>
    <w:rsid w:val="003A7068"/>
    <w:rsid w:val="003A729B"/>
    <w:rsid w:val="003A7DD2"/>
    <w:rsid w:val="003B202B"/>
    <w:rsid w:val="003B22D7"/>
    <w:rsid w:val="003B2B2E"/>
    <w:rsid w:val="003B2C11"/>
    <w:rsid w:val="003B3E33"/>
    <w:rsid w:val="003B4A9B"/>
    <w:rsid w:val="003B58C8"/>
    <w:rsid w:val="003B6461"/>
    <w:rsid w:val="003B64C3"/>
    <w:rsid w:val="003B791E"/>
    <w:rsid w:val="003C16EA"/>
    <w:rsid w:val="003C1E63"/>
    <w:rsid w:val="003C27A0"/>
    <w:rsid w:val="003C28F5"/>
    <w:rsid w:val="003C46E4"/>
    <w:rsid w:val="003C4BEF"/>
    <w:rsid w:val="003C5FFE"/>
    <w:rsid w:val="003C77D5"/>
    <w:rsid w:val="003C782D"/>
    <w:rsid w:val="003C791C"/>
    <w:rsid w:val="003D1406"/>
    <w:rsid w:val="003D17D3"/>
    <w:rsid w:val="003D3378"/>
    <w:rsid w:val="003D3FD9"/>
    <w:rsid w:val="003D42EA"/>
    <w:rsid w:val="003D4521"/>
    <w:rsid w:val="003D48FB"/>
    <w:rsid w:val="003D4BA4"/>
    <w:rsid w:val="003D675F"/>
    <w:rsid w:val="003D7A78"/>
    <w:rsid w:val="003E1358"/>
    <w:rsid w:val="003E1D60"/>
    <w:rsid w:val="003E2141"/>
    <w:rsid w:val="003E31FD"/>
    <w:rsid w:val="003E3203"/>
    <w:rsid w:val="003E4730"/>
    <w:rsid w:val="003E4C7A"/>
    <w:rsid w:val="003E64C4"/>
    <w:rsid w:val="003E676F"/>
    <w:rsid w:val="003F0691"/>
    <w:rsid w:val="003F11DA"/>
    <w:rsid w:val="003F1648"/>
    <w:rsid w:val="003F1AAE"/>
    <w:rsid w:val="003F1D3E"/>
    <w:rsid w:val="003F1EB4"/>
    <w:rsid w:val="003F24B8"/>
    <w:rsid w:val="003F44DC"/>
    <w:rsid w:val="003F4501"/>
    <w:rsid w:val="003F4960"/>
    <w:rsid w:val="003F5C90"/>
    <w:rsid w:val="003F6A64"/>
    <w:rsid w:val="003F6C36"/>
    <w:rsid w:val="003F7C58"/>
    <w:rsid w:val="003F7ED5"/>
    <w:rsid w:val="004001C1"/>
    <w:rsid w:val="00400949"/>
    <w:rsid w:val="004013FB"/>
    <w:rsid w:val="00402F68"/>
    <w:rsid w:val="00403A3F"/>
    <w:rsid w:val="00404038"/>
    <w:rsid w:val="00404E39"/>
    <w:rsid w:val="00405B54"/>
    <w:rsid w:val="0040617C"/>
    <w:rsid w:val="004070DC"/>
    <w:rsid w:val="00407453"/>
    <w:rsid w:val="00407722"/>
    <w:rsid w:val="00407CBA"/>
    <w:rsid w:val="00407E1F"/>
    <w:rsid w:val="0041003E"/>
    <w:rsid w:val="004117AE"/>
    <w:rsid w:val="00411B6A"/>
    <w:rsid w:val="00412021"/>
    <w:rsid w:val="0041254D"/>
    <w:rsid w:val="004136BA"/>
    <w:rsid w:val="004136BE"/>
    <w:rsid w:val="00413A1A"/>
    <w:rsid w:val="00414774"/>
    <w:rsid w:val="00414FA4"/>
    <w:rsid w:val="004168EF"/>
    <w:rsid w:val="00416AA7"/>
    <w:rsid w:val="004177D6"/>
    <w:rsid w:val="0042056F"/>
    <w:rsid w:val="0042222A"/>
    <w:rsid w:val="004227A9"/>
    <w:rsid w:val="00423A27"/>
    <w:rsid w:val="00424566"/>
    <w:rsid w:val="00424989"/>
    <w:rsid w:val="00424C34"/>
    <w:rsid w:val="00426935"/>
    <w:rsid w:val="00427026"/>
    <w:rsid w:val="004313B2"/>
    <w:rsid w:val="004321E8"/>
    <w:rsid w:val="00432961"/>
    <w:rsid w:val="00432B4C"/>
    <w:rsid w:val="00434AF4"/>
    <w:rsid w:val="00434D48"/>
    <w:rsid w:val="00434F47"/>
    <w:rsid w:val="0043525D"/>
    <w:rsid w:val="00435609"/>
    <w:rsid w:val="00436963"/>
    <w:rsid w:val="00436974"/>
    <w:rsid w:val="00436C68"/>
    <w:rsid w:val="00437A45"/>
    <w:rsid w:val="00437D48"/>
    <w:rsid w:val="004400D3"/>
    <w:rsid w:val="00441014"/>
    <w:rsid w:val="00441687"/>
    <w:rsid w:val="004424F0"/>
    <w:rsid w:val="00442FD9"/>
    <w:rsid w:val="00443375"/>
    <w:rsid w:val="00445615"/>
    <w:rsid w:val="00445B03"/>
    <w:rsid w:val="004468D5"/>
    <w:rsid w:val="00447686"/>
    <w:rsid w:val="004500EB"/>
    <w:rsid w:val="004509C9"/>
    <w:rsid w:val="00452AB0"/>
    <w:rsid w:val="00452DBB"/>
    <w:rsid w:val="00453F0E"/>
    <w:rsid w:val="00454419"/>
    <w:rsid w:val="0045507D"/>
    <w:rsid w:val="00455CD6"/>
    <w:rsid w:val="00456B6E"/>
    <w:rsid w:val="00456CE2"/>
    <w:rsid w:val="00456F9E"/>
    <w:rsid w:val="00457351"/>
    <w:rsid w:val="004600FB"/>
    <w:rsid w:val="0046079B"/>
    <w:rsid w:val="00461194"/>
    <w:rsid w:val="0046219C"/>
    <w:rsid w:val="004625A9"/>
    <w:rsid w:val="00462E68"/>
    <w:rsid w:val="00462F7E"/>
    <w:rsid w:val="00463F52"/>
    <w:rsid w:val="00464437"/>
    <w:rsid w:val="00465A71"/>
    <w:rsid w:val="00465D63"/>
    <w:rsid w:val="00466AED"/>
    <w:rsid w:val="0046754E"/>
    <w:rsid w:val="00470C1B"/>
    <w:rsid w:val="00470D7C"/>
    <w:rsid w:val="0047176F"/>
    <w:rsid w:val="00471D26"/>
    <w:rsid w:val="00472648"/>
    <w:rsid w:val="00472A08"/>
    <w:rsid w:val="00472C75"/>
    <w:rsid w:val="00473041"/>
    <w:rsid w:val="004743C5"/>
    <w:rsid w:val="00476DD2"/>
    <w:rsid w:val="00477A68"/>
    <w:rsid w:val="00477AF4"/>
    <w:rsid w:val="004804EC"/>
    <w:rsid w:val="00480672"/>
    <w:rsid w:val="00481BC3"/>
    <w:rsid w:val="00482085"/>
    <w:rsid w:val="00482301"/>
    <w:rsid w:val="004823DB"/>
    <w:rsid w:val="004829C8"/>
    <w:rsid w:val="00482FA0"/>
    <w:rsid w:val="00483021"/>
    <w:rsid w:val="00483146"/>
    <w:rsid w:val="0048330D"/>
    <w:rsid w:val="0048494F"/>
    <w:rsid w:val="00484C96"/>
    <w:rsid w:val="00485726"/>
    <w:rsid w:val="00485B24"/>
    <w:rsid w:val="00486090"/>
    <w:rsid w:val="004861BB"/>
    <w:rsid w:val="00486472"/>
    <w:rsid w:val="004877AA"/>
    <w:rsid w:val="004877D1"/>
    <w:rsid w:val="004906E7"/>
    <w:rsid w:val="00491B97"/>
    <w:rsid w:val="004921B9"/>
    <w:rsid w:val="0049222A"/>
    <w:rsid w:val="00492E1F"/>
    <w:rsid w:val="00493C83"/>
    <w:rsid w:val="00494B1E"/>
    <w:rsid w:val="00494CB6"/>
    <w:rsid w:val="00495E12"/>
    <w:rsid w:val="00495EB6"/>
    <w:rsid w:val="00496A8E"/>
    <w:rsid w:val="004A087E"/>
    <w:rsid w:val="004A0932"/>
    <w:rsid w:val="004A0E4E"/>
    <w:rsid w:val="004A1693"/>
    <w:rsid w:val="004A18EE"/>
    <w:rsid w:val="004A1CA8"/>
    <w:rsid w:val="004A1F7A"/>
    <w:rsid w:val="004A446D"/>
    <w:rsid w:val="004A6DD6"/>
    <w:rsid w:val="004A7319"/>
    <w:rsid w:val="004B0524"/>
    <w:rsid w:val="004B36F1"/>
    <w:rsid w:val="004B45B8"/>
    <w:rsid w:val="004B542B"/>
    <w:rsid w:val="004B5C3A"/>
    <w:rsid w:val="004B651E"/>
    <w:rsid w:val="004B731B"/>
    <w:rsid w:val="004C0120"/>
    <w:rsid w:val="004C12A2"/>
    <w:rsid w:val="004C315B"/>
    <w:rsid w:val="004C3832"/>
    <w:rsid w:val="004C39DC"/>
    <w:rsid w:val="004C3D01"/>
    <w:rsid w:val="004C5B8D"/>
    <w:rsid w:val="004C652A"/>
    <w:rsid w:val="004C7B0E"/>
    <w:rsid w:val="004D2444"/>
    <w:rsid w:val="004D2D7D"/>
    <w:rsid w:val="004D2E38"/>
    <w:rsid w:val="004D4478"/>
    <w:rsid w:val="004D49F1"/>
    <w:rsid w:val="004D4A5B"/>
    <w:rsid w:val="004D5A10"/>
    <w:rsid w:val="004D6219"/>
    <w:rsid w:val="004D6801"/>
    <w:rsid w:val="004D7E97"/>
    <w:rsid w:val="004E0832"/>
    <w:rsid w:val="004E0DB1"/>
    <w:rsid w:val="004E14DF"/>
    <w:rsid w:val="004E1D78"/>
    <w:rsid w:val="004E458A"/>
    <w:rsid w:val="004E680A"/>
    <w:rsid w:val="004E6CDB"/>
    <w:rsid w:val="004E724C"/>
    <w:rsid w:val="004F0710"/>
    <w:rsid w:val="004F0914"/>
    <w:rsid w:val="004F0A78"/>
    <w:rsid w:val="004F1244"/>
    <w:rsid w:val="004F1732"/>
    <w:rsid w:val="004F186F"/>
    <w:rsid w:val="004F2690"/>
    <w:rsid w:val="004F3CFA"/>
    <w:rsid w:val="004F507A"/>
    <w:rsid w:val="004F520D"/>
    <w:rsid w:val="004F5FA1"/>
    <w:rsid w:val="004F60FA"/>
    <w:rsid w:val="004F63CA"/>
    <w:rsid w:val="004F6D13"/>
    <w:rsid w:val="004F6E48"/>
    <w:rsid w:val="00500B0B"/>
    <w:rsid w:val="0050112D"/>
    <w:rsid w:val="00501209"/>
    <w:rsid w:val="00501222"/>
    <w:rsid w:val="005013E7"/>
    <w:rsid w:val="00501A58"/>
    <w:rsid w:val="00502498"/>
    <w:rsid w:val="00502852"/>
    <w:rsid w:val="0050385C"/>
    <w:rsid w:val="00504091"/>
    <w:rsid w:val="00504A30"/>
    <w:rsid w:val="00504B08"/>
    <w:rsid w:val="00504E82"/>
    <w:rsid w:val="00505C40"/>
    <w:rsid w:val="005066F1"/>
    <w:rsid w:val="00510308"/>
    <w:rsid w:val="005107C7"/>
    <w:rsid w:val="005122AE"/>
    <w:rsid w:val="005125A1"/>
    <w:rsid w:val="00512F3E"/>
    <w:rsid w:val="005135FA"/>
    <w:rsid w:val="0051393E"/>
    <w:rsid w:val="005141C3"/>
    <w:rsid w:val="00515FF3"/>
    <w:rsid w:val="0051636C"/>
    <w:rsid w:val="00516C00"/>
    <w:rsid w:val="005211CB"/>
    <w:rsid w:val="005217F1"/>
    <w:rsid w:val="00521CC2"/>
    <w:rsid w:val="00522693"/>
    <w:rsid w:val="0052282C"/>
    <w:rsid w:val="00523045"/>
    <w:rsid w:val="00523811"/>
    <w:rsid w:val="00524530"/>
    <w:rsid w:val="0052461F"/>
    <w:rsid w:val="005258DC"/>
    <w:rsid w:val="0052772B"/>
    <w:rsid w:val="005304A2"/>
    <w:rsid w:val="00532659"/>
    <w:rsid w:val="00532A43"/>
    <w:rsid w:val="00532B72"/>
    <w:rsid w:val="00532E1D"/>
    <w:rsid w:val="00533120"/>
    <w:rsid w:val="0053366C"/>
    <w:rsid w:val="0053381D"/>
    <w:rsid w:val="00533B63"/>
    <w:rsid w:val="00533C00"/>
    <w:rsid w:val="0053410B"/>
    <w:rsid w:val="005354A9"/>
    <w:rsid w:val="005363E8"/>
    <w:rsid w:val="00536786"/>
    <w:rsid w:val="0053694F"/>
    <w:rsid w:val="00537C4A"/>
    <w:rsid w:val="00540248"/>
    <w:rsid w:val="00540930"/>
    <w:rsid w:val="00540CB2"/>
    <w:rsid w:val="00541DF7"/>
    <w:rsid w:val="00541E9E"/>
    <w:rsid w:val="00542386"/>
    <w:rsid w:val="00542B8D"/>
    <w:rsid w:val="00543D97"/>
    <w:rsid w:val="00543EDA"/>
    <w:rsid w:val="005454C2"/>
    <w:rsid w:val="0054577F"/>
    <w:rsid w:val="00545EBA"/>
    <w:rsid w:val="00546BB0"/>
    <w:rsid w:val="00546ED6"/>
    <w:rsid w:val="00547C59"/>
    <w:rsid w:val="00550C90"/>
    <w:rsid w:val="00550CF6"/>
    <w:rsid w:val="00553408"/>
    <w:rsid w:val="005534D3"/>
    <w:rsid w:val="00553C9A"/>
    <w:rsid w:val="00555229"/>
    <w:rsid w:val="00556B46"/>
    <w:rsid w:val="005571CA"/>
    <w:rsid w:val="005572C5"/>
    <w:rsid w:val="00557F02"/>
    <w:rsid w:val="005603A8"/>
    <w:rsid w:val="00560558"/>
    <w:rsid w:val="0056118F"/>
    <w:rsid w:val="005611C3"/>
    <w:rsid w:val="00561875"/>
    <w:rsid w:val="00562BB0"/>
    <w:rsid w:val="00562EB9"/>
    <w:rsid w:val="005631CA"/>
    <w:rsid w:val="005631E0"/>
    <w:rsid w:val="0056320F"/>
    <w:rsid w:val="0056450E"/>
    <w:rsid w:val="005652F2"/>
    <w:rsid w:val="005672A6"/>
    <w:rsid w:val="00567572"/>
    <w:rsid w:val="0056798D"/>
    <w:rsid w:val="0057014F"/>
    <w:rsid w:val="00571EF0"/>
    <w:rsid w:val="00572735"/>
    <w:rsid w:val="005727B7"/>
    <w:rsid w:val="005731A4"/>
    <w:rsid w:val="00573477"/>
    <w:rsid w:val="00573615"/>
    <w:rsid w:val="00573793"/>
    <w:rsid w:val="005738FB"/>
    <w:rsid w:val="005753B8"/>
    <w:rsid w:val="005757B3"/>
    <w:rsid w:val="00577ACD"/>
    <w:rsid w:val="005808F7"/>
    <w:rsid w:val="00581DA3"/>
    <w:rsid w:val="005829D1"/>
    <w:rsid w:val="00582CDF"/>
    <w:rsid w:val="005833BF"/>
    <w:rsid w:val="0058377B"/>
    <w:rsid w:val="00584BAE"/>
    <w:rsid w:val="00584BDA"/>
    <w:rsid w:val="00585FBC"/>
    <w:rsid w:val="005901DA"/>
    <w:rsid w:val="0059041C"/>
    <w:rsid w:val="00590E38"/>
    <w:rsid w:val="00590EAC"/>
    <w:rsid w:val="00591BB8"/>
    <w:rsid w:val="00591D12"/>
    <w:rsid w:val="00591D4B"/>
    <w:rsid w:val="00593C28"/>
    <w:rsid w:val="0059446C"/>
    <w:rsid w:val="00594853"/>
    <w:rsid w:val="00594AA1"/>
    <w:rsid w:val="0059524B"/>
    <w:rsid w:val="00595CF6"/>
    <w:rsid w:val="00595DED"/>
    <w:rsid w:val="0059719E"/>
    <w:rsid w:val="005A067F"/>
    <w:rsid w:val="005A0865"/>
    <w:rsid w:val="005A0EAC"/>
    <w:rsid w:val="005A1767"/>
    <w:rsid w:val="005A2193"/>
    <w:rsid w:val="005A244D"/>
    <w:rsid w:val="005A3EDC"/>
    <w:rsid w:val="005A40E1"/>
    <w:rsid w:val="005A4526"/>
    <w:rsid w:val="005A45CA"/>
    <w:rsid w:val="005A4B15"/>
    <w:rsid w:val="005A4C15"/>
    <w:rsid w:val="005A4E36"/>
    <w:rsid w:val="005A54F5"/>
    <w:rsid w:val="005A56D9"/>
    <w:rsid w:val="005A57AF"/>
    <w:rsid w:val="005A583A"/>
    <w:rsid w:val="005A65DE"/>
    <w:rsid w:val="005A69D5"/>
    <w:rsid w:val="005A72F3"/>
    <w:rsid w:val="005A77A4"/>
    <w:rsid w:val="005A7A04"/>
    <w:rsid w:val="005A7BE2"/>
    <w:rsid w:val="005B12F7"/>
    <w:rsid w:val="005B1A10"/>
    <w:rsid w:val="005B241D"/>
    <w:rsid w:val="005B30D5"/>
    <w:rsid w:val="005B3EF2"/>
    <w:rsid w:val="005B427F"/>
    <w:rsid w:val="005B561B"/>
    <w:rsid w:val="005B60FC"/>
    <w:rsid w:val="005B6930"/>
    <w:rsid w:val="005B6AF9"/>
    <w:rsid w:val="005B70B5"/>
    <w:rsid w:val="005B7D71"/>
    <w:rsid w:val="005B7EFC"/>
    <w:rsid w:val="005C1278"/>
    <w:rsid w:val="005C249A"/>
    <w:rsid w:val="005C25AB"/>
    <w:rsid w:val="005C29F8"/>
    <w:rsid w:val="005C39EC"/>
    <w:rsid w:val="005C4A7E"/>
    <w:rsid w:val="005C530E"/>
    <w:rsid w:val="005C6438"/>
    <w:rsid w:val="005C6992"/>
    <w:rsid w:val="005C6BEE"/>
    <w:rsid w:val="005C70DA"/>
    <w:rsid w:val="005C761A"/>
    <w:rsid w:val="005D152F"/>
    <w:rsid w:val="005D15E3"/>
    <w:rsid w:val="005D1D5B"/>
    <w:rsid w:val="005D265A"/>
    <w:rsid w:val="005D34B1"/>
    <w:rsid w:val="005D481E"/>
    <w:rsid w:val="005D4D19"/>
    <w:rsid w:val="005D4D33"/>
    <w:rsid w:val="005D4FE6"/>
    <w:rsid w:val="005D5494"/>
    <w:rsid w:val="005D598A"/>
    <w:rsid w:val="005D6085"/>
    <w:rsid w:val="005D620B"/>
    <w:rsid w:val="005D6725"/>
    <w:rsid w:val="005D6784"/>
    <w:rsid w:val="005D6966"/>
    <w:rsid w:val="005D696A"/>
    <w:rsid w:val="005D6B4D"/>
    <w:rsid w:val="005D7BBA"/>
    <w:rsid w:val="005E0007"/>
    <w:rsid w:val="005E007E"/>
    <w:rsid w:val="005E0A56"/>
    <w:rsid w:val="005E102E"/>
    <w:rsid w:val="005E1106"/>
    <w:rsid w:val="005E1921"/>
    <w:rsid w:val="005E1B79"/>
    <w:rsid w:val="005E1FF7"/>
    <w:rsid w:val="005E3FA4"/>
    <w:rsid w:val="005E41CC"/>
    <w:rsid w:val="005E5454"/>
    <w:rsid w:val="005E671F"/>
    <w:rsid w:val="005E676C"/>
    <w:rsid w:val="005E728B"/>
    <w:rsid w:val="005E7521"/>
    <w:rsid w:val="005F0163"/>
    <w:rsid w:val="005F01E3"/>
    <w:rsid w:val="005F1D75"/>
    <w:rsid w:val="005F1DB5"/>
    <w:rsid w:val="005F322E"/>
    <w:rsid w:val="005F3430"/>
    <w:rsid w:val="005F3441"/>
    <w:rsid w:val="005F440C"/>
    <w:rsid w:val="005F47C9"/>
    <w:rsid w:val="005F491B"/>
    <w:rsid w:val="005F5482"/>
    <w:rsid w:val="005F5619"/>
    <w:rsid w:val="005F64FA"/>
    <w:rsid w:val="005F6757"/>
    <w:rsid w:val="005F6E4C"/>
    <w:rsid w:val="005F74D1"/>
    <w:rsid w:val="006003DB"/>
    <w:rsid w:val="00601C8A"/>
    <w:rsid w:val="0060340C"/>
    <w:rsid w:val="00604D4C"/>
    <w:rsid w:val="0060517A"/>
    <w:rsid w:val="00605F3E"/>
    <w:rsid w:val="0060676B"/>
    <w:rsid w:val="00610DCD"/>
    <w:rsid w:val="006113A7"/>
    <w:rsid w:val="00611E47"/>
    <w:rsid w:val="00612620"/>
    <w:rsid w:val="006134EC"/>
    <w:rsid w:val="00613A73"/>
    <w:rsid w:val="00613F9F"/>
    <w:rsid w:val="00614318"/>
    <w:rsid w:val="006150BB"/>
    <w:rsid w:val="00617579"/>
    <w:rsid w:val="00620588"/>
    <w:rsid w:val="00621404"/>
    <w:rsid w:val="00623101"/>
    <w:rsid w:val="006237C8"/>
    <w:rsid w:val="00623CB5"/>
    <w:rsid w:val="00624B6E"/>
    <w:rsid w:val="00624E28"/>
    <w:rsid w:val="00625B5A"/>
    <w:rsid w:val="00625B80"/>
    <w:rsid w:val="00625C9F"/>
    <w:rsid w:val="0062729E"/>
    <w:rsid w:val="006272D5"/>
    <w:rsid w:val="00631DA7"/>
    <w:rsid w:val="00631DF7"/>
    <w:rsid w:val="0063206C"/>
    <w:rsid w:val="006323ED"/>
    <w:rsid w:val="0063306E"/>
    <w:rsid w:val="006339D6"/>
    <w:rsid w:val="00633B95"/>
    <w:rsid w:val="006349D6"/>
    <w:rsid w:val="00634E55"/>
    <w:rsid w:val="00635106"/>
    <w:rsid w:val="006361BF"/>
    <w:rsid w:val="006365E7"/>
    <w:rsid w:val="006366E6"/>
    <w:rsid w:val="00636A42"/>
    <w:rsid w:val="00636BCD"/>
    <w:rsid w:val="00637275"/>
    <w:rsid w:val="00637690"/>
    <w:rsid w:val="006378F0"/>
    <w:rsid w:val="00642168"/>
    <w:rsid w:val="00642A8E"/>
    <w:rsid w:val="006432B7"/>
    <w:rsid w:val="00643623"/>
    <w:rsid w:val="0064399B"/>
    <w:rsid w:val="00643E52"/>
    <w:rsid w:val="0064420C"/>
    <w:rsid w:val="00645C16"/>
    <w:rsid w:val="006462F6"/>
    <w:rsid w:val="00646C04"/>
    <w:rsid w:val="0064715B"/>
    <w:rsid w:val="00647235"/>
    <w:rsid w:val="0064799C"/>
    <w:rsid w:val="00650556"/>
    <w:rsid w:val="006507C4"/>
    <w:rsid w:val="00650932"/>
    <w:rsid w:val="0065163A"/>
    <w:rsid w:val="00651921"/>
    <w:rsid w:val="0065199D"/>
    <w:rsid w:val="00652501"/>
    <w:rsid w:val="0065259F"/>
    <w:rsid w:val="006537B3"/>
    <w:rsid w:val="00653D57"/>
    <w:rsid w:val="00654381"/>
    <w:rsid w:val="00654B98"/>
    <w:rsid w:val="00656323"/>
    <w:rsid w:val="00656A78"/>
    <w:rsid w:val="00660B66"/>
    <w:rsid w:val="006610B1"/>
    <w:rsid w:val="0066304B"/>
    <w:rsid w:val="00664425"/>
    <w:rsid w:val="0066491F"/>
    <w:rsid w:val="0066524A"/>
    <w:rsid w:val="006654DB"/>
    <w:rsid w:val="00665BA3"/>
    <w:rsid w:val="0066634A"/>
    <w:rsid w:val="00667DE1"/>
    <w:rsid w:val="00670244"/>
    <w:rsid w:val="006706FE"/>
    <w:rsid w:val="00670F12"/>
    <w:rsid w:val="0067161C"/>
    <w:rsid w:val="006717BF"/>
    <w:rsid w:val="00671BAB"/>
    <w:rsid w:val="00672F22"/>
    <w:rsid w:val="00673429"/>
    <w:rsid w:val="00674CF1"/>
    <w:rsid w:val="00674E13"/>
    <w:rsid w:val="00675BF4"/>
    <w:rsid w:val="0067651C"/>
    <w:rsid w:val="00680135"/>
    <w:rsid w:val="006801EE"/>
    <w:rsid w:val="00680A7C"/>
    <w:rsid w:val="00680AEC"/>
    <w:rsid w:val="00682A5A"/>
    <w:rsid w:val="00682B11"/>
    <w:rsid w:val="00682F12"/>
    <w:rsid w:val="00683168"/>
    <w:rsid w:val="0068389B"/>
    <w:rsid w:val="00683933"/>
    <w:rsid w:val="006840C8"/>
    <w:rsid w:val="00684261"/>
    <w:rsid w:val="006859D4"/>
    <w:rsid w:val="00686078"/>
    <w:rsid w:val="0068609E"/>
    <w:rsid w:val="006866CA"/>
    <w:rsid w:val="0068679E"/>
    <w:rsid w:val="00687954"/>
    <w:rsid w:val="0069001E"/>
    <w:rsid w:val="00690839"/>
    <w:rsid w:val="00690F4E"/>
    <w:rsid w:val="0069140E"/>
    <w:rsid w:val="00691EF8"/>
    <w:rsid w:val="00692413"/>
    <w:rsid w:val="00693260"/>
    <w:rsid w:val="0069468C"/>
    <w:rsid w:val="00694E38"/>
    <w:rsid w:val="00695779"/>
    <w:rsid w:val="006960D7"/>
    <w:rsid w:val="006965AB"/>
    <w:rsid w:val="00696B68"/>
    <w:rsid w:val="006A245F"/>
    <w:rsid w:val="006A2C01"/>
    <w:rsid w:val="006A2CC1"/>
    <w:rsid w:val="006A3187"/>
    <w:rsid w:val="006A43DB"/>
    <w:rsid w:val="006A51FB"/>
    <w:rsid w:val="006A62DE"/>
    <w:rsid w:val="006B0498"/>
    <w:rsid w:val="006B07D4"/>
    <w:rsid w:val="006B0BD3"/>
    <w:rsid w:val="006B178C"/>
    <w:rsid w:val="006B1E03"/>
    <w:rsid w:val="006B2F3A"/>
    <w:rsid w:val="006B3858"/>
    <w:rsid w:val="006B46DD"/>
    <w:rsid w:val="006B4F0C"/>
    <w:rsid w:val="006B54B9"/>
    <w:rsid w:val="006B67E7"/>
    <w:rsid w:val="006B6960"/>
    <w:rsid w:val="006B6EA7"/>
    <w:rsid w:val="006B78EA"/>
    <w:rsid w:val="006C221B"/>
    <w:rsid w:val="006C284B"/>
    <w:rsid w:val="006C29A3"/>
    <w:rsid w:val="006C2CC1"/>
    <w:rsid w:val="006C2FAC"/>
    <w:rsid w:val="006C32A2"/>
    <w:rsid w:val="006C3BCD"/>
    <w:rsid w:val="006C3F8D"/>
    <w:rsid w:val="006C4A05"/>
    <w:rsid w:val="006C576F"/>
    <w:rsid w:val="006C62D5"/>
    <w:rsid w:val="006C69AA"/>
    <w:rsid w:val="006C768A"/>
    <w:rsid w:val="006C77FA"/>
    <w:rsid w:val="006C7BA6"/>
    <w:rsid w:val="006D009A"/>
    <w:rsid w:val="006D1ED9"/>
    <w:rsid w:val="006D2202"/>
    <w:rsid w:val="006D243C"/>
    <w:rsid w:val="006D3B5E"/>
    <w:rsid w:val="006D5257"/>
    <w:rsid w:val="006D5411"/>
    <w:rsid w:val="006D5749"/>
    <w:rsid w:val="006D7384"/>
    <w:rsid w:val="006E04F2"/>
    <w:rsid w:val="006E057D"/>
    <w:rsid w:val="006E0840"/>
    <w:rsid w:val="006E11C7"/>
    <w:rsid w:val="006E18AA"/>
    <w:rsid w:val="006E2A0B"/>
    <w:rsid w:val="006E2B1D"/>
    <w:rsid w:val="006E32F6"/>
    <w:rsid w:val="006E4747"/>
    <w:rsid w:val="006E4840"/>
    <w:rsid w:val="006E63B2"/>
    <w:rsid w:val="006E6905"/>
    <w:rsid w:val="006E75F9"/>
    <w:rsid w:val="006E7AF9"/>
    <w:rsid w:val="006F01E2"/>
    <w:rsid w:val="006F26E6"/>
    <w:rsid w:val="006F3718"/>
    <w:rsid w:val="006F3CEA"/>
    <w:rsid w:val="006F4B1A"/>
    <w:rsid w:val="006F4F18"/>
    <w:rsid w:val="006F5364"/>
    <w:rsid w:val="006F6CB9"/>
    <w:rsid w:val="006F7317"/>
    <w:rsid w:val="006F7665"/>
    <w:rsid w:val="006F797B"/>
    <w:rsid w:val="007009B2"/>
    <w:rsid w:val="00701BF1"/>
    <w:rsid w:val="0070285A"/>
    <w:rsid w:val="00702D05"/>
    <w:rsid w:val="00703F97"/>
    <w:rsid w:val="0070485E"/>
    <w:rsid w:val="00704EED"/>
    <w:rsid w:val="0070529B"/>
    <w:rsid w:val="00705372"/>
    <w:rsid w:val="00706C2B"/>
    <w:rsid w:val="00706DAA"/>
    <w:rsid w:val="00706F82"/>
    <w:rsid w:val="007071DA"/>
    <w:rsid w:val="007074BF"/>
    <w:rsid w:val="007075DD"/>
    <w:rsid w:val="00707DE5"/>
    <w:rsid w:val="007119BC"/>
    <w:rsid w:val="00713789"/>
    <w:rsid w:val="007145E2"/>
    <w:rsid w:val="00715D94"/>
    <w:rsid w:val="007205E9"/>
    <w:rsid w:val="007206A8"/>
    <w:rsid w:val="00720BDA"/>
    <w:rsid w:val="00722EC0"/>
    <w:rsid w:val="00723285"/>
    <w:rsid w:val="007232DD"/>
    <w:rsid w:val="007246D8"/>
    <w:rsid w:val="00724CF1"/>
    <w:rsid w:val="007250D5"/>
    <w:rsid w:val="007257D3"/>
    <w:rsid w:val="00726247"/>
    <w:rsid w:val="00727276"/>
    <w:rsid w:val="007304D8"/>
    <w:rsid w:val="007304F8"/>
    <w:rsid w:val="007322A3"/>
    <w:rsid w:val="00732D49"/>
    <w:rsid w:val="007339ED"/>
    <w:rsid w:val="00733BCB"/>
    <w:rsid w:val="007348F2"/>
    <w:rsid w:val="00734A78"/>
    <w:rsid w:val="007350A1"/>
    <w:rsid w:val="0073571A"/>
    <w:rsid w:val="00735B7D"/>
    <w:rsid w:val="00736DEF"/>
    <w:rsid w:val="007373CD"/>
    <w:rsid w:val="007374CE"/>
    <w:rsid w:val="007377B3"/>
    <w:rsid w:val="00737E03"/>
    <w:rsid w:val="00740031"/>
    <w:rsid w:val="007413D6"/>
    <w:rsid w:val="00741996"/>
    <w:rsid w:val="00742376"/>
    <w:rsid w:val="0074327F"/>
    <w:rsid w:val="007433AE"/>
    <w:rsid w:val="00743C62"/>
    <w:rsid w:val="00743E7F"/>
    <w:rsid w:val="0074637A"/>
    <w:rsid w:val="007463E0"/>
    <w:rsid w:val="00746447"/>
    <w:rsid w:val="00746697"/>
    <w:rsid w:val="00746ADA"/>
    <w:rsid w:val="0074705C"/>
    <w:rsid w:val="00747084"/>
    <w:rsid w:val="00747CAF"/>
    <w:rsid w:val="00750049"/>
    <w:rsid w:val="0075007E"/>
    <w:rsid w:val="0075025B"/>
    <w:rsid w:val="00750E6C"/>
    <w:rsid w:val="00751906"/>
    <w:rsid w:val="00751E35"/>
    <w:rsid w:val="00752357"/>
    <w:rsid w:val="00752DB6"/>
    <w:rsid w:val="00753140"/>
    <w:rsid w:val="00753B9C"/>
    <w:rsid w:val="00753CED"/>
    <w:rsid w:val="0075736F"/>
    <w:rsid w:val="00760214"/>
    <w:rsid w:val="00760BD5"/>
    <w:rsid w:val="00761C62"/>
    <w:rsid w:val="007625B3"/>
    <w:rsid w:val="00762FF4"/>
    <w:rsid w:val="00763AB0"/>
    <w:rsid w:val="00763EA0"/>
    <w:rsid w:val="00764A0C"/>
    <w:rsid w:val="007652F7"/>
    <w:rsid w:val="00766574"/>
    <w:rsid w:val="0076658D"/>
    <w:rsid w:val="007670AE"/>
    <w:rsid w:val="007673C4"/>
    <w:rsid w:val="007703C8"/>
    <w:rsid w:val="00771AE1"/>
    <w:rsid w:val="007757CC"/>
    <w:rsid w:val="00775D67"/>
    <w:rsid w:val="00775FC8"/>
    <w:rsid w:val="00776C61"/>
    <w:rsid w:val="00776D57"/>
    <w:rsid w:val="00776DAD"/>
    <w:rsid w:val="00777851"/>
    <w:rsid w:val="007802E0"/>
    <w:rsid w:val="00780B24"/>
    <w:rsid w:val="0078182A"/>
    <w:rsid w:val="00781A72"/>
    <w:rsid w:val="00781A88"/>
    <w:rsid w:val="00782927"/>
    <w:rsid w:val="007829FB"/>
    <w:rsid w:val="0078361F"/>
    <w:rsid w:val="00783CA1"/>
    <w:rsid w:val="00783F40"/>
    <w:rsid w:val="00784976"/>
    <w:rsid w:val="00784AA7"/>
    <w:rsid w:val="00784FB9"/>
    <w:rsid w:val="00785F98"/>
    <w:rsid w:val="007861A3"/>
    <w:rsid w:val="0078669B"/>
    <w:rsid w:val="00790450"/>
    <w:rsid w:val="00790498"/>
    <w:rsid w:val="00791EAB"/>
    <w:rsid w:val="00793EDC"/>
    <w:rsid w:val="00795178"/>
    <w:rsid w:val="00796355"/>
    <w:rsid w:val="007963DF"/>
    <w:rsid w:val="00796846"/>
    <w:rsid w:val="00796B2A"/>
    <w:rsid w:val="00796D50"/>
    <w:rsid w:val="00797B80"/>
    <w:rsid w:val="007A0557"/>
    <w:rsid w:val="007A0A27"/>
    <w:rsid w:val="007A296D"/>
    <w:rsid w:val="007A44AA"/>
    <w:rsid w:val="007A4B57"/>
    <w:rsid w:val="007A52AF"/>
    <w:rsid w:val="007A5409"/>
    <w:rsid w:val="007A5F14"/>
    <w:rsid w:val="007A6107"/>
    <w:rsid w:val="007A6B7D"/>
    <w:rsid w:val="007A725D"/>
    <w:rsid w:val="007A72C5"/>
    <w:rsid w:val="007A7433"/>
    <w:rsid w:val="007A78FC"/>
    <w:rsid w:val="007B012C"/>
    <w:rsid w:val="007B0B5C"/>
    <w:rsid w:val="007B24A8"/>
    <w:rsid w:val="007B254C"/>
    <w:rsid w:val="007B4FF6"/>
    <w:rsid w:val="007B5CA1"/>
    <w:rsid w:val="007B6918"/>
    <w:rsid w:val="007B6A5C"/>
    <w:rsid w:val="007C0B5E"/>
    <w:rsid w:val="007C1438"/>
    <w:rsid w:val="007C1C63"/>
    <w:rsid w:val="007C2B8F"/>
    <w:rsid w:val="007C3879"/>
    <w:rsid w:val="007C4807"/>
    <w:rsid w:val="007C57DA"/>
    <w:rsid w:val="007C5FD1"/>
    <w:rsid w:val="007C6286"/>
    <w:rsid w:val="007C6815"/>
    <w:rsid w:val="007C69F5"/>
    <w:rsid w:val="007C72EA"/>
    <w:rsid w:val="007D0264"/>
    <w:rsid w:val="007D029E"/>
    <w:rsid w:val="007D097F"/>
    <w:rsid w:val="007D1173"/>
    <w:rsid w:val="007D1233"/>
    <w:rsid w:val="007D1446"/>
    <w:rsid w:val="007D1BE0"/>
    <w:rsid w:val="007D1E35"/>
    <w:rsid w:val="007D1EE8"/>
    <w:rsid w:val="007D2693"/>
    <w:rsid w:val="007D2A63"/>
    <w:rsid w:val="007D43AC"/>
    <w:rsid w:val="007D4693"/>
    <w:rsid w:val="007D5318"/>
    <w:rsid w:val="007D7D17"/>
    <w:rsid w:val="007D7ED1"/>
    <w:rsid w:val="007E06D5"/>
    <w:rsid w:val="007E122D"/>
    <w:rsid w:val="007E1649"/>
    <w:rsid w:val="007E1C96"/>
    <w:rsid w:val="007E1F41"/>
    <w:rsid w:val="007E2566"/>
    <w:rsid w:val="007E2D2E"/>
    <w:rsid w:val="007E30C1"/>
    <w:rsid w:val="007E380E"/>
    <w:rsid w:val="007E3EF9"/>
    <w:rsid w:val="007E54AE"/>
    <w:rsid w:val="007E5749"/>
    <w:rsid w:val="007E5A03"/>
    <w:rsid w:val="007E5AAC"/>
    <w:rsid w:val="007E63F5"/>
    <w:rsid w:val="007E65FD"/>
    <w:rsid w:val="007E6766"/>
    <w:rsid w:val="007E7D92"/>
    <w:rsid w:val="007E7E4D"/>
    <w:rsid w:val="007E7EDB"/>
    <w:rsid w:val="007F102F"/>
    <w:rsid w:val="007F29E6"/>
    <w:rsid w:val="007F2DFA"/>
    <w:rsid w:val="007F3035"/>
    <w:rsid w:val="007F3D38"/>
    <w:rsid w:val="007F5DBC"/>
    <w:rsid w:val="008007EC"/>
    <w:rsid w:val="008010F7"/>
    <w:rsid w:val="008029E7"/>
    <w:rsid w:val="00802C4A"/>
    <w:rsid w:val="00802E27"/>
    <w:rsid w:val="00804DA7"/>
    <w:rsid w:val="00805259"/>
    <w:rsid w:val="00805F68"/>
    <w:rsid w:val="00806535"/>
    <w:rsid w:val="00806650"/>
    <w:rsid w:val="008111BE"/>
    <w:rsid w:val="00811206"/>
    <w:rsid w:val="008112B4"/>
    <w:rsid w:val="00811509"/>
    <w:rsid w:val="00811FFD"/>
    <w:rsid w:val="00812874"/>
    <w:rsid w:val="0081359B"/>
    <w:rsid w:val="00815587"/>
    <w:rsid w:val="00815D71"/>
    <w:rsid w:val="00815E64"/>
    <w:rsid w:val="00815EBE"/>
    <w:rsid w:val="00816180"/>
    <w:rsid w:val="00820990"/>
    <w:rsid w:val="00821449"/>
    <w:rsid w:val="008224D5"/>
    <w:rsid w:val="00822A1D"/>
    <w:rsid w:val="00823479"/>
    <w:rsid w:val="00823A74"/>
    <w:rsid w:val="00824A6A"/>
    <w:rsid w:val="00824BB0"/>
    <w:rsid w:val="00824BD2"/>
    <w:rsid w:val="00824C3B"/>
    <w:rsid w:val="00825B0F"/>
    <w:rsid w:val="008261BF"/>
    <w:rsid w:val="00826247"/>
    <w:rsid w:val="00827895"/>
    <w:rsid w:val="00827C1C"/>
    <w:rsid w:val="0083040B"/>
    <w:rsid w:val="00831762"/>
    <w:rsid w:val="008317EA"/>
    <w:rsid w:val="00831E15"/>
    <w:rsid w:val="00833402"/>
    <w:rsid w:val="00833616"/>
    <w:rsid w:val="00834AE4"/>
    <w:rsid w:val="008351B9"/>
    <w:rsid w:val="0083572D"/>
    <w:rsid w:val="008357CA"/>
    <w:rsid w:val="00836697"/>
    <w:rsid w:val="0083682B"/>
    <w:rsid w:val="00837302"/>
    <w:rsid w:val="008375BB"/>
    <w:rsid w:val="00837740"/>
    <w:rsid w:val="0084074B"/>
    <w:rsid w:val="00840841"/>
    <w:rsid w:val="00841486"/>
    <w:rsid w:val="00841531"/>
    <w:rsid w:val="008420BD"/>
    <w:rsid w:val="008427C3"/>
    <w:rsid w:val="00842FE4"/>
    <w:rsid w:val="0084369A"/>
    <w:rsid w:val="0084520F"/>
    <w:rsid w:val="008453D5"/>
    <w:rsid w:val="00846590"/>
    <w:rsid w:val="00847886"/>
    <w:rsid w:val="00851828"/>
    <w:rsid w:val="00851A7C"/>
    <w:rsid w:val="00851DFC"/>
    <w:rsid w:val="00852649"/>
    <w:rsid w:val="0085388A"/>
    <w:rsid w:val="00853AA2"/>
    <w:rsid w:val="00854234"/>
    <w:rsid w:val="008543BA"/>
    <w:rsid w:val="0085461E"/>
    <w:rsid w:val="0085483A"/>
    <w:rsid w:val="00854C33"/>
    <w:rsid w:val="00856400"/>
    <w:rsid w:val="0085721B"/>
    <w:rsid w:val="0085739B"/>
    <w:rsid w:val="0085790A"/>
    <w:rsid w:val="00861355"/>
    <w:rsid w:val="008614DF"/>
    <w:rsid w:val="00861904"/>
    <w:rsid w:val="00862237"/>
    <w:rsid w:val="00862700"/>
    <w:rsid w:val="0086366B"/>
    <w:rsid w:val="008638F3"/>
    <w:rsid w:val="00864254"/>
    <w:rsid w:val="008649F0"/>
    <w:rsid w:val="00865161"/>
    <w:rsid w:val="00865C84"/>
    <w:rsid w:val="00867310"/>
    <w:rsid w:val="00867E8E"/>
    <w:rsid w:val="0087091A"/>
    <w:rsid w:val="00871348"/>
    <w:rsid w:val="00871FDE"/>
    <w:rsid w:val="00872242"/>
    <w:rsid w:val="008722E2"/>
    <w:rsid w:val="008727CB"/>
    <w:rsid w:val="00873C05"/>
    <w:rsid w:val="00874289"/>
    <w:rsid w:val="00874A8E"/>
    <w:rsid w:val="0087553B"/>
    <w:rsid w:val="00876BD9"/>
    <w:rsid w:val="00877203"/>
    <w:rsid w:val="00877206"/>
    <w:rsid w:val="00877E3E"/>
    <w:rsid w:val="00880022"/>
    <w:rsid w:val="008802C4"/>
    <w:rsid w:val="00881BE8"/>
    <w:rsid w:val="00881EE8"/>
    <w:rsid w:val="00883A28"/>
    <w:rsid w:val="008869B4"/>
    <w:rsid w:val="00887372"/>
    <w:rsid w:val="0088770D"/>
    <w:rsid w:val="00887F68"/>
    <w:rsid w:val="008902A4"/>
    <w:rsid w:val="0089135D"/>
    <w:rsid w:val="008920A4"/>
    <w:rsid w:val="0089315C"/>
    <w:rsid w:val="00893366"/>
    <w:rsid w:val="0089342A"/>
    <w:rsid w:val="0089350E"/>
    <w:rsid w:val="008947F2"/>
    <w:rsid w:val="00894F2F"/>
    <w:rsid w:val="00895035"/>
    <w:rsid w:val="00895245"/>
    <w:rsid w:val="0089572F"/>
    <w:rsid w:val="00895BCB"/>
    <w:rsid w:val="00896F38"/>
    <w:rsid w:val="00897509"/>
    <w:rsid w:val="008A0023"/>
    <w:rsid w:val="008A01B6"/>
    <w:rsid w:val="008A0F11"/>
    <w:rsid w:val="008A1CC5"/>
    <w:rsid w:val="008A2F3C"/>
    <w:rsid w:val="008A3A0C"/>
    <w:rsid w:val="008A4141"/>
    <w:rsid w:val="008A47F5"/>
    <w:rsid w:val="008A48AE"/>
    <w:rsid w:val="008A492D"/>
    <w:rsid w:val="008A4EAE"/>
    <w:rsid w:val="008A4F4A"/>
    <w:rsid w:val="008A505A"/>
    <w:rsid w:val="008A5B71"/>
    <w:rsid w:val="008A5EFF"/>
    <w:rsid w:val="008A5FFE"/>
    <w:rsid w:val="008A64A9"/>
    <w:rsid w:val="008A6854"/>
    <w:rsid w:val="008A6FCE"/>
    <w:rsid w:val="008B0805"/>
    <w:rsid w:val="008B0AD2"/>
    <w:rsid w:val="008B0DE4"/>
    <w:rsid w:val="008B17A3"/>
    <w:rsid w:val="008B2C37"/>
    <w:rsid w:val="008B3908"/>
    <w:rsid w:val="008B3E81"/>
    <w:rsid w:val="008B4868"/>
    <w:rsid w:val="008B4B26"/>
    <w:rsid w:val="008B4CD9"/>
    <w:rsid w:val="008B56F3"/>
    <w:rsid w:val="008B5B5A"/>
    <w:rsid w:val="008B6311"/>
    <w:rsid w:val="008B67F3"/>
    <w:rsid w:val="008B74DC"/>
    <w:rsid w:val="008C017C"/>
    <w:rsid w:val="008C0A71"/>
    <w:rsid w:val="008C12C9"/>
    <w:rsid w:val="008C13D3"/>
    <w:rsid w:val="008C1619"/>
    <w:rsid w:val="008C2732"/>
    <w:rsid w:val="008C2A5F"/>
    <w:rsid w:val="008C3C0C"/>
    <w:rsid w:val="008C445A"/>
    <w:rsid w:val="008C4A90"/>
    <w:rsid w:val="008C4DAB"/>
    <w:rsid w:val="008C7C29"/>
    <w:rsid w:val="008D015E"/>
    <w:rsid w:val="008D05BF"/>
    <w:rsid w:val="008D06AA"/>
    <w:rsid w:val="008D0831"/>
    <w:rsid w:val="008D0EB3"/>
    <w:rsid w:val="008D115D"/>
    <w:rsid w:val="008D262D"/>
    <w:rsid w:val="008D35E1"/>
    <w:rsid w:val="008D4D65"/>
    <w:rsid w:val="008D4DDB"/>
    <w:rsid w:val="008D5D34"/>
    <w:rsid w:val="008D5D43"/>
    <w:rsid w:val="008D6468"/>
    <w:rsid w:val="008D7659"/>
    <w:rsid w:val="008D7776"/>
    <w:rsid w:val="008D7E93"/>
    <w:rsid w:val="008E0A22"/>
    <w:rsid w:val="008E11E8"/>
    <w:rsid w:val="008E127F"/>
    <w:rsid w:val="008E1499"/>
    <w:rsid w:val="008E1E77"/>
    <w:rsid w:val="008E1F8F"/>
    <w:rsid w:val="008E3E39"/>
    <w:rsid w:val="008E42D9"/>
    <w:rsid w:val="008E44E6"/>
    <w:rsid w:val="008E4E76"/>
    <w:rsid w:val="008E51E1"/>
    <w:rsid w:val="008E6789"/>
    <w:rsid w:val="008E75A7"/>
    <w:rsid w:val="008E78C4"/>
    <w:rsid w:val="008F10F6"/>
    <w:rsid w:val="008F10FE"/>
    <w:rsid w:val="008F3046"/>
    <w:rsid w:val="008F33D6"/>
    <w:rsid w:val="008F3A5D"/>
    <w:rsid w:val="008F4C39"/>
    <w:rsid w:val="008F76EA"/>
    <w:rsid w:val="009033A1"/>
    <w:rsid w:val="00903D77"/>
    <w:rsid w:val="00903F45"/>
    <w:rsid w:val="00905064"/>
    <w:rsid w:val="00905720"/>
    <w:rsid w:val="00905BA6"/>
    <w:rsid w:val="00907176"/>
    <w:rsid w:val="00907A90"/>
    <w:rsid w:val="00910AC1"/>
    <w:rsid w:val="00910EDD"/>
    <w:rsid w:val="009123E2"/>
    <w:rsid w:val="00912752"/>
    <w:rsid w:val="00912AB1"/>
    <w:rsid w:val="0091464B"/>
    <w:rsid w:val="00914847"/>
    <w:rsid w:val="00915060"/>
    <w:rsid w:val="00915AE8"/>
    <w:rsid w:val="0091663A"/>
    <w:rsid w:val="009166C7"/>
    <w:rsid w:val="00916D65"/>
    <w:rsid w:val="00917B73"/>
    <w:rsid w:val="00920201"/>
    <w:rsid w:val="009203EE"/>
    <w:rsid w:val="00921367"/>
    <w:rsid w:val="009224BF"/>
    <w:rsid w:val="0092288E"/>
    <w:rsid w:val="009237C5"/>
    <w:rsid w:val="009244D2"/>
    <w:rsid w:val="009245D0"/>
    <w:rsid w:val="00924E93"/>
    <w:rsid w:val="009256E4"/>
    <w:rsid w:val="00925FA2"/>
    <w:rsid w:val="0092780D"/>
    <w:rsid w:val="00927842"/>
    <w:rsid w:val="009321C7"/>
    <w:rsid w:val="00932216"/>
    <w:rsid w:val="00933687"/>
    <w:rsid w:val="009347F3"/>
    <w:rsid w:val="00934C6B"/>
    <w:rsid w:val="00935596"/>
    <w:rsid w:val="00935A09"/>
    <w:rsid w:val="00936D9A"/>
    <w:rsid w:val="00937452"/>
    <w:rsid w:val="009379EC"/>
    <w:rsid w:val="00941949"/>
    <w:rsid w:val="00941EF9"/>
    <w:rsid w:val="009420AF"/>
    <w:rsid w:val="009425FA"/>
    <w:rsid w:val="00942BC9"/>
    <w:rsid w:val="0094331D"/>
    <w:rsid w:val="009434F6"/>
    <w:rsid w:val="0094362A"/>
    <w:rsid w:val="009448A3"/>
    <w:rsid w:val="0094497E"/>
    <w:rsid w:val="00945313"/>
    <w:rsid w:val="009454F2"/>
    <w:rsid w:val="0094564C"/>
    <w:rsid w:val="0094577F"/>
    <w:rsid w:val="009459EC"/>
    <w:rsid w:val="009466CB"/>
    <w:rsid w:val="00946B08"/>
    <w:rsid w:val="009476BC"/>
    <w:rsid w:val="00950582"/>
    <w:rsid w:val="009505C7"/>
    <w:rsid w:val="00950F5E"/>
    <w:rsid w:val="00950F8D"/>
    <w:rsid w:val="009514BD"/>
    <w:rsid w:val="00951A79"/>
    <w:rsid w:val="00951C6E"/>
    <w:rsid w:val="00951EB1"/>
    <w:rsid w:val="00954AD1"/>
    <w:rsid w:val="0095572A"/>
    <w:rsid w:val="00955BFA"/>
    <w:rsid w:val="00956DCF"/>
    <w:rsid w:val="00957362"/>
    <w:rsid w:val="0095740A"/>
    <w:rsid w:val="00957545"/>
    <w:rsid w:val="00957FF4"/>
    <w:rsid w:val="00960036"/>
    <w:rsid w:val="009609E7"/>
    <w:rsid w:val="009614EC"/>
    <w:rsid w:val="00961E7E"/>
    <w:rsid w:val="009624F9"/>
    <w:rsid w:val="0096258F"/>
    <w:rsid w:val="00962985"/>
    <w:rsid w:val="009642B1"/>
    <w:rsid w:val="009652CD"/>
    <w:rsid w:val="00967348"/>
    <w:rsid w:val="0096793A"/>
    <w:rsid w:val="00970BC2"/>
    <w:rsid w:val="0097114A"/>
    <w:rsid w:val="0097239D"/>
    <w:rsid w:val="00972D5A"/>
    <w:rsid w:val="00973F33"/>
    <w:rsid w:val="0097412C"/>
    <w:rsid w:val="00974E18"/>
    <w:rsid w:val="00975395"/>
    <w:rsid w:val="00975F0A"/>
    <w:rsid w:val="00975F1D"/>
    <w:rsid w:val="0097601C"/>
    <w:rsid w:val="00977B83"/>
    <w:rsid w:val="00977FB8"/>
    <w:rsid w:val="00980227"/>
    <w:rsid w:val="00980ABB"/>
    <w:rsid w:val="00981038"/>
    <w:rsid w:val="00981860"/>
    <w:rsid w:val="009826E5"/>
    <w:rsid w:val="00983A7A"/>
    <w:rsid w:val="00983B2F"/>
    <w:rsid w:val="00983CBD"/>
    <w:rsid w:val="00983D1D"/>
    <w:rsid w:val="00984381"/>
    <w:rsid w:val="00984C0C"/>
    <w:rsid w:val="009859C8"/>
    <w:rsid w:val="00987EBD"/>
    <w:rsid w:val="00991003"/>
    <w:rsid w:val="00992CBC"/>
    <w:rsid w:val="00992CEC"/>
    <w:rsid w:val="009931A3"/>
    <w:rsid w:val="00993354"/>
    <w:rsid w:val="0099478E"/>
    <w:rsid w:val="00994803"/>
    <w:rsid w:val="00994983"/>
    <w:rsid w:val="00995FE5"/>
    <w:rsid w:val="009965EB"/>
    <w:rsid w:val="00997225"/>
    <w:rsid w:val="009A1090"/>
    <w:rsid w:val="009A174F"/>
    <w:rsid w:val="009A389D"/>
    <w:rsid w:val="009A4065"/>
    <w:rsid w:val="009A4E66"/>
    <w:rsid w:val="009A4F4B"/>
    <w:rsid w:val="009A5915"/>
    <w:rsid w:val="009A655F"/>
    <w:rsid w:val="009A665F"/>
    <w:rsid w:val="009A6D18"/>
    <w:rsid w:val="009A70C3"/>
    <w:rsid w:val="009B040E"/>
    <w:rsid w:val="009B22C6"/>
    <w:rsid w:val="009B254C"/>
    <w:rsid w:val="009B255D"/>
    <w:rsid w:val="009B385E"/>
    <w:rsid w:val="009B3C87"/>
    <w:rsid w:val="009B4251"/>
    <w:rsid w:val="009B5F67"/>
    <w:rsid w:val="009B607F"/>
    <w:rsid w:val="009B629A"/>
    <w:rsid w:val="009B63E5"/>
    <w:rsid w:val="009B6A04"/>
    <w:rsid w:val="009B763F"/>
    <w:rsid w:val="009B78C5"/>
    <w:rsid w:val="009C00FA"/>
    <w:rsid w:val="009C0B9B"/>
    <w:rsid w:val="009C250E"/>
    <w:rsid w:val="009C3227"/>
    <w:rsid w:val="009C335F"/>
    <w:rsid w:val="009C3FFE"/>
    <w:rsid w:val="009C41DF"/>
    <w:rsid w:val="009C6B78"/>
    <w:rsid w:val="009D00F4"/>
    <w:rsid w:val="009D08AD"/>
    <w:rsid w:val="009D0CD7"/>
    <w:rsid w:val="009D1E10"/>
    <w:rsid w:val="009D1EDC"/>
    <w:rsid w:val="009D27A3"/>
    <w:rsid w:val="009D2D70"/>
    <w:rsid w:val="009D39AA"/>
    <w:rsid w:val="009D484B"/>
    <w:rsid w:val="009D50D0"/>
    <w:rsid w:val="009D5FBA"/>
    <w:rsid w:val="009D6204"/>
    <w:rsid w:val="009D6332"/>
    <w:rsid w:val="009D6F26"/>
    <w:rsid w:val="009D714A"/>
    <w:rsid w:val="009D748D"/>
    <w:rsid w:val="009D7553"/>
    <w:rsid w:val="009E10F8"/>
    <w:rsid w:val="009E1A2E"/>
    <w:rsid w:val="009E2115"/>
    <w:rsid w:val="009E2649"/>
    <w:rsid w:val="009E334C"/>
    <w:rsid w:val="009E3490"/>
    <w:rsid w:val="009E72CB"/>
    <w:rsid w:val="009E76C8"/>
    <w:rsid w:val="009E774F"/>
    <w:rsid w:val="009E7E37"/>
    <w:rsid w:val="009F2927"/>
    <w:rsid w:val="009F32FD"/>
    <w:rsid w:val="009F3AD1"/>
    <w:rsid w:val="009F41FD"/>
    <w:rsid w:val="009F440C"/>
    <w:rsid w:val="009F4E05"/>
    <w:rsid w:val="009F50C2"/>
    <w:rsid w:val="009F5E2B"/>
    <w:rsid w:val="009F62CB"/>
    <w:rsid w:val="009F6387"/>
    <w:rsid w:val="009F662F"/>
    <w:rsid w:val="009F6686"/>
    <w:rsid w:val="009F6AE9"/>
    <w:rsid w:val="009F7B08"/>
    <w:rsid w:val="00A01AFA"/>
    <w:rsid w:val="00A02677"/>
    <w:rsid w:val="00A031DC"/>
    <w:rsid w:val="00A0419D"/>
    <w:rsid w:val="00A0458C"/>
    <w:rsid w:val="00A05B5B"/>
    <w:rsid w:val="00A072D2"/>
    <w:rsid w:val="00A103AC"/>
    <w:rsid w:val="00A11A71"/>
    <w:rsid w:val="00A12247"/>
    <w:rsid w:val="00A1267C"/>
    <w:rsid w:val="00A13E1A"/>
    <w:rsid w:val="00A14494"/>
    <w:rsid w:val="00A1497C"/>
    <w:rsid w:val="00A16669"/>
    <w:rsid w:val="00A17553"/>
    <w:rsid w:val="00A2077D"/>
    <w:rsid w:val="00A20E3C"/>
    <w:rsid w:val="00A211B7"/>
    <w:rsid w:val="00A21AB3"/>
    <w:rsid w:val="00A22063"/>
    <w:rsid w:val="00A22B1E"/>
    <w:rsid w:val="00A23549"/>
    <w:rsid w:val="00A24408"/>
    <w:rsid w:val="00A24AF7"/>
    <w:rsid w:val="00A24EA1"/>
    <w:rsid w:val="00A24F63"/>
    <w:rsid w:val="00A25D23"/>
    <w:rsid w:val="00A26E80"/>
    <w:rsid w:val="00A306AB"/>
    <w:rsid w:val="00A30BA6"/>
    <w:rsid w:val="00A31AFA"/>
    <w:rsid w:val="00A31FF9"/>
    <w:rsid w:val="00A3368D"/>
    <w:rsid w:val="00A33D06"/>
    <w:rsid w:val="00A33E0C"/>
    <w:rsid w:val="00A36FF0"/>
    <w:rsid w:val="00A3724A"/>
    <w:rsid w:val="00A401A9"/>
    <w:rsid w:val="00A4022D"/>
    <w:rsid w:val="00A407A8"/>
    <w:rsid w:val="00A40C67"/>
    <w:rsid w:val="00A41415"/>
    <w:rsid w:val="00A42B80"/>
    <w:rsid w:val="00A432CF"/>
    <w:rsid w:val="00A433C8"/>
    <w:rsid w:val="00A4405D"/>
    <w:rsid w:val="00A4496D"/>
    <w:rsid w:val="00A44B7E"/>
    <w:rsid w:val="00A44DD8"/>
    <w:rsid w:val="00A44E47"/>
    <w:rsid w:val="00A44E9E"/>
    <w:rsid w:val="00A4687F"/>
    <w:rsid w:val="00A46A33"/>
    <w:rsid w:val="00A50B6B"/>
    <w:rsid w:val="00A537CF"/>
    <w:rsid w:val="00A53BCF"/>
    <w:rsid w:val="00A53F7F"/>
    <w:rsid w:val="00A567B7"/>
    <w:rsid w:val="00A57674"/>
    <w:rsid w:val="00A6045F"/>
    <w:rsid w:val="00A60DC7"/>
    <w:rsid w:val="00A60E8D"/>
    <w:rsid w:val="00A6148A"/>
    <w:rsid w:val="00A615D1"/>
    <w:rsid w:val="00A61BAF"/>
    <w:rsid w:val="00A61BC7"/>
    <w:rsid w:val="00A61BF2"/>
    <w:rsid w:val="00A623A6"/>
    <w:rsid w:val="00A62928"/>
    <w:rsid w:val="00A62A51"/>
    <w:rsid w:val="00A6305F"/>
    <w:rsid w:val="00A63C7E"/>
    <w:rsid w:val="00A642B7"/>
    <w:rsid w:val="00A642DA"/>
    <w:rsid w:val="00A6595C"/>
    <w:rsid w:val="00A67B7E"/>
    <w:rsid w:val="00A70AB0"/>
    <w:rsid w:val="00A70E13"/>
    <w:rsid w:val="00A7158E"/>
    <w:rsid w:val="00A735B6"/>
    <w:rsid w:val="00A748F4"/>
    <w:rsid w:val="00A74B47"/>
    <w:rsid w:val="00A756D4"/>
    <w:rsid w:val="00A75A8D"/>
    <w:rsid w:val="00A75B0C"/>
    <w:rsid w:val="00A760C1"/>
    <w:rsid w:val="00A763FE"/>
    <w:rsid w:val="00A76E01"/>
    <w:rsid w:val="00A7760B"/>
    <w:rsid w:val="00A80C8E"/>
    <w:rsid w:val="00A815F8"/>
    <w:rsid w:val="00A81941"/>
    <w:rsid w:val="00A82E5D"/>
    <w:rsid w:val="00A83552"/>
    <w:rsid w:val="00A83C4A"/>
    <w:rsid w:val="00A84A17"/>
    <w:rsid w:val="00A85CF4"/>
    <w:rsid w:val="00A862FA"/>
    <w:rsid w:val="00A86A0D"/>
    <w:rsid w:val="00A86F05"/>
    <w:rsid w:val="00A874D4"/>
    <w:rsid w:val="00A90241"/>
    <w:rsid w:val="00A90BB7"/>
    <w:rsid w:val="00A90BC1"/>
    <w:rsid w:val="00A90FEB"/>
    <w:rsid w:val="00A91279"/>
    <w:rsid w:val="00A916D4"/>
    <w:rsid w:val="00A92137"/>
    <w:rsid w:val="00A92634"/>
    <w:rsid w:val="00A92DAF"/>
    <w:rsid w:val="00A934B7"/>
    <w:rsid w:val="00A93E11"/>
    <w:rsid w:val="00A941CC"/>
    <w:rsid w:val="00A94754"/>
    <w:rsid w:val="00A9562F"/>
    <w:rsid w:val="00A974BF"/>
    <w:rsid w:val="00A97A97"/>
    <w:rsid w:val="00AA01D4"/>
    <w:rsid w:val="00AA042F"/>
    <w:rsid w:val="00AA09DA"/>
    <w:rsid w:val="00AA16F7"/>
    <w:rsid w:val="00AA1F9B"/>
    <w:rsid w:val="00AA2C0C"/>
    <w:rsid w:val="00AA31CC"/>
    <w:rsid w:val="00AA31F4"/>
    <w:rsid w:val="00AA3837"/>
    <w:rsid w:val="00AA412F"/>
    <w:rsid w:val="00AA4273"/>
    <w:rsid w:val="00AA57EC"/>
    <w:rsid w:val="00AA58DA"/>
    <w:rsid w:val="00AA5CB4"/>
    <w:rsid w:val="00AA6209"/>
    <w:rsid w:val="00AA6486"/>
    <w:rsid w:val="00AB06B2"/>
    <w:rsid w:val="00AB0EDE"/>
    <w:rsid w:val="00AB16BB"/>
    <w:rsid w:val="00AB1AC1"/>
    <w:rsid w:val="00AB24D2"/>
    <w:rsid w:val="00AB35DF"/>
    <w:rsid w:val="00AB4260"/>
    <w:rsid w:val="00AB4E49"/>
    <w:rsid w:val="00AB4F3A"/>
    <w:rsid w:val="00AB5B32"/>
    <w:rsid w:val="00AB6E45"/>
    <w:rsid w:val="00AB7F90"/>
    <w:rsid w:val="00AC05C5"/>
    <w:rsid w:val="00AC1A0C"/>
    <w:rsid w:val="00AC2003"/>
    <w:rsid w:val="00AC30D3"/>
    <w:rsid w:val="00AC31B5"/>
    <w:rsid w:val="00AC3707"/>
    <w:rsid w:val="00AC451A"/>
    <w:rsid w:val="00AC4A58"/>
    <w:rsid w:val="00AC4E63"/>
    <w:rsid w:val="00AC5586"/>
    <w:rsid w:val="00AC6775"/>
    <w:rsid w:val="00AC6A1B"/>
    <w:rsid w:val="00AC75CD"/>
    <w:rsid w:val="00AD033B"/>
    <w:rsid w:val="00AD0F48"/>
    <w:rsid w:val="00AD1CFD"/>
    <w:rsid w:val="00AD1ECF"/>
    <w:rsid w:val="00AD283A"/>
    <w:rsid w:val="00AD2C87"/>
    <w:rsid w:val="00AD3A00"/>
    <w:rsid w:val="00AD4C61"/>
    <w:rsid w:val="00AD5D76"/>
    <w:rsid w:val="00AD63F1"/>
    <w:rsid w:val="00AD6518"/>
    <w:rsid w:val="00AD69AA"/>
    <w:rsid w:val="00AD7530"/>
    <w:rsid w:val="00AD76BD"/>
    <w:rsid w:val="00AE0A7E"/>
    <w:rsid w:val="00AE0E50"/>
    <w:rsid w:val="00AE1196"/>
    <w:rsid w:val="00AE15EA"/>
    <w:rsid w:val="00AE1693"/>
    <w:rsid w:val="00AE200A"/>
    <w:rsid w:val="00AE23D1"/>
    <w:rsid w:val="00AE2DB6"/>
    <w:rsid w:val="00AE31B1"/>
    <w:rsid w:val="00AE3356"/>
    <w:rsid w:val="00AE3F43"/>
    <w:rsid w:val="00AE5CD0"/>
    <w:rsid w:val="00AE6070"/>
    <w:rsid w:val="00AE6142"/>
    <w:rsid w:val="00AE7B0D"/>
    <w:rsid w:val="00AE7C2A"/>
    <w:rsid w:val="00AE7EED"/>
    <w:rsid w:val="00AF0173"/>
    <w:rsid w:val="00AF0E64"/>
    <w:rsid w:val="00AF180A"/>
    <w:rsid w:val="00AF1E1D"/>
    <w:rsid w:val="00AF2778"/>
    <w:rsid w:val="00AF2A7C"/>
    <w:rsid w:val="00AF515A"/>
    <w:rsid w:val="00AF585E"/>
    <w:rsid w:val="00AF5876"/>
    <w:rsid w:val="00AF5F79"/>
    <w:rsid w:val="00AF6F2E"/>
    <w:rsid w:val="00AF6FC1"/>
    <w:rsid w:val="00AF7B75"/>
    <w:rsid w:val="00B00555"/>
    <w:rsid w:val="00B00EAE"/>
    <w:rsid w:val="00B01001"/>
    <w:rsid w:val="00B01355"/>
    <w:rsid w:val="00B02A01"/>
    <w:rsid w:val="00B032FE"/>
    <w:rsid w:val="00B038BC"/>
    <w:rsid w:val="00B03AE7"/>
    <w:rsid w:val="00B0443B"/>
    <w:rsid w:val="00B0486B"/>
    <w:rsid w:val="00B0566B"/>
    <w:rsid w:val="00B05AD8"/>
    <w:rsid w:val="00B05CDE"/>
    <w:rsid w:val="00B06654"/>
    <w:rsid w:val="00B10C44"/>
    <w:rsid w:val="00B1114D"/>
    <w:rsid w:val="00B1141D"/>
    <w:rsid w:val="00B12B07"/>
    <w:rsid w:val="00B138BC"/>
    <w:rsid w:val="00B13976"/>
    <w:rsid w:val="00B14A4A"/>
    <w:rsid w:val="00B16971"/>
    <w:rsid w:val="00B16D7F"/>
    <w:rsid w:val="00B178D5"/>
    <w:rsid w:val="00B17937"/>
    <w:rsid w:val="00B20FEE"/>
    <w:rsid w:val="00B214FD"/>
    <w:rsid w:val="00B21A2D"/>
    <w:rsid w:val="00B22924"/>
    <w:rsid w:val="00B22EC2"/>
    <w:rsid w:val="00B23C2C"/>
    <w:rsid w:val="00B244C1"/>
    <w:rsid w:val="00B248E1"/>
    <w:rsid w:val="00B25BB1"/>
    <w:rsid w:val="00B25D53"/>
    <w:rsid w:val="00B25E4D"/>
    <w:rsid w:val="00B271C3"/>
    <w:rsid w:val="00B27A79"/>
    <w:rsid w:val="00B31307"/>
    <w:rsid w:val="00B318DD"/>
    <w:rsid w:val="00B31B5E"/>
    <w:rsid w:val="00B31D22"/>
    <w:rsid w:val="00B32C59"/>
    <w:rsid w:val="00B3440C"/>
    <w:rsid w:val="00B345F7"/>
    <w:rsid w:val="00B34E98"/>
    <w:rsid w:val="00B3556A"/>
    <w:rsid w:val="00B368D6"/>
    <w:rsid w:val="00B36C1D"/>
    <w:rsid w:val="00B37CAA"/>
    <w:rsid w:val="00B37D18"/>
    <w:rsid w:val="00B40304"/>
    <w:rsid w:val="00B406B5"/>
    <w:rsid w:val="00B4105C"/>
    <w:rsid w:val="00B4117A"/>
    <w:rsid w:val="00B41B95"/>
    <w:rsid w:val="00B41C2A"/>
    <w:rsid w:val="00B41CB8"/>
    <w:rsid w:val="00B41CEC"/>
    <w:rsid w:val="00B41D73"/>
    <w:rsid w:val="00B41F30"/>
    <w:rsid w:val="00B42AF6"/>
    <w:rsid w:val="00B4454B"/>
    <w:rsid w:val="00B44DE3"/>
    <w:rsid w:val="00B44E3E"/>
    <w:rsid w:val="00B457B5"/>
    <w:rsid w:val="00B47A9B"/>
    <w:rsid w:val="00B47B24"/>
    <w:rsid w:val="00B50074"/>
    <w:rsid w:val="00B5093D"/>
    <w:rsid w:val="00B50E59"/>
    <w:rsid w:val="00B51603"/>
    <w:rsid w:val="00B51E15"/>
    <w:rsid w:val="00B51E1D"/>
    <w:rsid w:val="00B52358"/>
    <w:rsid w:val="00B52387"/>
    <w:rsid w:val="00B5248B"/>
    <w:rsid w:val="00B52637"/>
    <w:rsid w:val="00B5366E"/>
    <w:rsid w:val="00B5500A"/>
    <w:rsid w:val="00B56AD1"/>
    <w:rsid w:val="00B605F8"/>
    <w:rsid w:val="00B607F3"/>
    <w:rsid w:val="00B620AE"/>
    <w:rsid w:val="00B63CE4"/>
    <w:rsid w:val="00B640A1"/>
    <w:rsid w:val="00B64E8A"/>
    <w:rsid w:val="00B6547A"/>
    <w:rsid w:val="00B65922"/>
    <w:rsid w:val="00B65B98"/>
    <w:rsid w:val="00B65CCB"/>
    <w:rsid w:val="00B6776C"/>
    <w:rsid w:val="00B710F9"/>
    <w:rsid w:val="00B723ED"/>
    <w:rsid w:val="00B73BD9"/>
    <w:rsid w:val="00B73F7D"/>
    <w:rsid w:val="00B74482"/>
    <w:rsid w:val="00B74A07"/>
    <w:rsid w:val="00B755EF"/>
    <w:rsid w:val="00B7561D"/>
    <w:rsid w:val="00B77D0B"/>
    <w:rsid w:val="00B77E6E"/>
    <w:rsid w:val="00B80666"/>
    <w:rsid w:val="00B8240D"/>
    <w:rsid w:val="00B824CC"/>
    <w:rsid w:val="00B845BB"/>
    <w:rsid w:val="00B84C01"/>
    <w:rsid w:val="00B851C4"/>
    <w:rsid w:val="00B85292"/>
    <w:rsid w:val="00B85D58"/>
    <w:rsid w:val="00B86772"/>
    <w:rsid w:val="00B87D69"/>
    <w:rsid w:val="00B91166"/>
    <w:rsid w:val="00B91642"/>
    <w:rsid w:val="00B9206D"/>
    <w:rsid w:val="00B932EE"/>
    <w:rsid w:val="00B937E9"/>
    <w:rsid w:val="00B94DA0"/>
    <w:rsid w:val="00B95135"/>
    <w:rsid w:val="00B95852"/>
    <w:rsid w:val="00B95A80"/>
    <w:rsid w:val="00B95D1D"/>
    <w:rsid w:val="00B96DA4"/>
    <w:rsid w:val="00B97258"/>
    <w:rsid w:val="00BA0B7B"/>
    <w:rsid w:val="00BA2662"/>
    <w:rsid w:val="00BA27A8"/>
    <w:rsid w:val="00BA2F77"/>
    <w:rsid w:val="00BA31CD"/>
    <w:rsid w:val="00BA51C4"/>
    <w:rsid w:val="00BA5CD3"/>
    <w:rsid w:val="00BA62DB"/>
    <w:rsid w:val="00BA63EC"/>
    <w:rsid w:val="00BA693B"/>
    <w:rsid w:val="00BA78C2"/>
    <w:rsid w:val="00BA7A47"/>
    <w:rsid w:val="00BA7F39"/>
    <w:rsid w:val="00BB180C"/>
    <w:rsid w:val="00BB1D19"/>
    <w:rsid w:val="00BB2766"/>
    <w:rsid w:val="00BB3974"/>
    <w:rsid w:val="00BB3E57"/>
    <w:rsid w:val="00BB490E"/>
    <w:rsid w:val="00BB58CF"/>
    <w:rsid w:val="00BB596E"/>
    <w:rsid w:val="00BB6E58"/>
    <w:rsid w:val="00BB734C"/>
    <w:rsid w:val="00BB73E5"/>
    <w:rsid w:val="00BB7405"/>
    <w:rsid w:val="00BC01D0"/>
    <w:rsid w:val="00BC0600"/>
    <w:rsid w:val="00BC0F5D"/>
    <w:rsid w:val="00BC1BFF"/>
    <w:rsid w:val="00BC2073"/>
    <w:rsid w:val="00BC232C"/>
    <w:rsid w:val="00BC2618"/>
    <w:rsid w:val="00BC30EE"/>
    <w:rsid w:val="00BC44E6"/>
    <w:rsid w:val="00BC472D"/>
    <w:rsid w:val="00BC598E"/>
    <w:rsid w:val="00BC5A3D"/>
    <w:rsid w:val="00BC5E3D"/>
    <w:rsid w:val="00BC7332"/>
    <w:rsid w:val="00BC77EB"/>
    <w:rsid w:val="00BD0645"/>
    <w:rsid w:val="00BD0824"/>
    <w:rsid w:val="00BD0AE7"/>
    <w:rsid w:val="00BD0DF3"/>
    <w:rsid w:val="00BD1932"/>
    <w:rsid w:val="00BD1F7B"/>
    <w:rsid w:val="00BD2151"/>
    <w:rsid w:val="00BD2273"/>
    <w:rsid w:val="00BD2342"/>
    <w:rsid w:val="00BD25B2"/>
    <w:rsid w:val="00BD2E82"/>
    <w:rsid w:val="00BD3F89"/>
    <w:rsid w:val="00BD54C5"/>
    <w:rsid w:val="00BD5EF3"/>
    <w:rsid w:val="00BD62DC"/>
    <w:rsid w:val="00BD6785"/>
    <w:rsid w:val="00BD69C4"/>
    <w:rsid w:val="00BD7614"/>
    <w:rsid w:val="00BD7B22"/>
    <w:rsid w:val="00BE144C"/>
    <w:rsid w:val="00BE164F"/>
    <w:rsid w:val="00BE1709"/>
    <w:rsid w:val="00BE1800"/>
    <w:rsid w:val="00BE1851"/>
    <w:rsid w:val="00BE1BAC"/>
    <w:rsid w:val="00BE2176"/>
    <w:rsid w:val="00BE2993"/>
    <w:rsid w:val="00BE2E0F"/>
    <w:rsid w:val="00BE37E2"/>
    <w:rsid w:val="00BE4772"/>
    <w:rsid w:val="00BE58D5"/>
    <w:rsid w:val="00BE5A13"/>
    <w:rsid w:val="00BE5F1A"/>
    <w:rsid w:val="00BE68B0"/>
    <w:rsid w:val="00BE6B3E"/>
    <w:rsid w:val="00BE7625"/>
    <w:rsid w:val="00BE7FBF"/>
    <w:rsid w:val="00BE7FFD"/>
    <w:rsid w:val="00BF0DC9"/>
    <w:rsid w:val="00BF1380"/>
    <w:rsid w:val="00BF1CBB"/>
    <w:rsid w:val="00BF23E3"/>
    <w:rsid w:val="00BF280C"/>
    <w:rsid w:val="00BF36B2"/>
    <w:rsid w:val="00BF4074"/>
    <w:rsid w:val="00BF42EF"/>
    <w:rsid w:val="00BF476E"/>
    <w:rsid w:val="00BF5428"/>
    <w:rsid w:val="00BF5DBF"/>
    <w:rsid w:val="00BF7E33"/>
    <w:rsid w:val="00BF7FB9"/>
    <w:rsid w:val="00C000E1"/>
    <w:rsid w:val="00C015EE"/>
    <w:rsid w:val="00C01B5E"/>
    <w:rsid w:val="00C033B1"/>
    <w:rsid w:val="00C043C0"/>
    <w:rsid w:val="00C04A21"/>
    <w:rsid w:val="00C065DC"/>
    <w:rsid w:val="00C07CF4"/>
    <w:rsid w:val="00C07E33"/>
    <w:rsid w:val="00C1164A"/>
    <w:rsid w:val="00C1166E"/>
    <w:rsid w:val="00C14894"/>
    <w:rsid w:val="00C14BDA"/>
    <w:rsid w:val="00C169BE"/>
    <w:rsid w:val="00C178BF"/>
    <w:rsid w:val="00C2129B"/>
    <w:rsid w:val="00C21702"/>
    <w:rsid w:val="00C21EDE"/>
    <w:rsid w:val="00C22183"/>
    <w:rsid w:val="00C224F8"/>
    <w:rsid w:val="00C22EC7"/>
    <w:rsid w:val="00C23011"/>
    <w:rsid w:val="00C2325A"/>
    <w:rsid w:val="00C23982"/>
    <w:rsid w:val="00C24020"/>
    <w:rsid w:val="00C2444C"/>
    <w:rsid w:val="00C24CC9"/>
    <w:rsid w:val="00C25137"/>
    <w:rsid w:val="00C251FB"/>
    <w:rsid w:val="00C261D1"/>
    <w:rsid w:val="00C26731"/>
    <w:rsid w:val="00C27A92"/>
    <w:rsid w:val="00C309FF"/>
    <w:rsid w:val="00C30FAF"/>
    <w:rsid w:val="00C31248"/>
    <w:rsid w:val="00C3141C"/>
    <w:rsid w:val="00C32F5C"/>
    <w:rsid w:val="00C332C9"/>
    <w:rsid w:val="00C33BD0"/>
    <w:rsid w:val="00C35C20"/>
    <w:rsid w:val="00C35F5C"/>
    <w:rsid w:val="00C36301"/>
    <w:rsid w:val="00C3692B"/>
    <w:rsid w:val="00C37717"/>
    <w:rsid w:val="00C37D37"/>
    <w:rsid w:val="00C40598"/>
    <w:rsid w:val="00C4095A"/>
    <w:rsid w:val="00C41071"/>
    <w:rsid w:val="00C415E0"/>
    <w:rsid w:val="00C42B61"/>
    <w:rsid w:val="00C44BB4"/>
    <w:rsid w:val="00C46095"/>
    <w:rsid w:val="00C4632B"/>
    <w:rsid w:val="00C470C7"/>
    <w:rsid w:val="00C47E5A"/>
    <w:rsid w:val="00C51D16"/>
    <w:rsid w:val="00C51F5A"/>
    <w:rsid w:val="00C53795"/>
    <w:rsid w:val="00C54207"/>
    <w:rsid w:val="00C55300"/>
    <w:rsid w:val="00C56A85"/>
    <w:rsid w:val="00C56B9C"/>
    <w:rsid w:val="00C56FD0"/>
    <w:rsid w:val="00C57B7E"/>
    <w:rsid w:val="00C60040"/>
    <w:rsid w:val="00C61288"/>
    <w:rsid w:val="00C61DB3"/>
    <w:rsid w:val="00C62732"/>
    <w:rsid w:val="00C627B7"/>
    <w:rsid w:val="00C62E4A"/>
    <w:rsid w:val="00C6311D"/>
    <w:rsid w:val="00C6345A"/>
    <w:rsid w:val="00C65EF4"/>
    <w:rsid w:val="00C662EB"/>
    <w:rsid w:val="00C66D2E"/>
    <w:rsid w:val="00C66D8F"/>
    <w:rsid w:val="00C66ED1"/>
    <w:rsid w:val="00C6732A"/>
    <w:rsid w:val="00C67760"/>
    <w:rsid w:val="00C67D10"/>
    <w:rsid w:val="00C707CF"/>
    <w:rsid w:val="00C71844"/>
    <w:rsid w:val="00C71940"/>
    <w:rsid w:val="00C72384"/>
    <w:rsid w:val="00C724A7"/>
    <w:rsid w:val="00C729A6"/>
    <w:rsid w:val="00C72AFF"/>
    <w:rsid w:val="00C72DB6"/>
    <w:rsid w:val="00C7304F"/>
    <w:rsid w:val="00C73694"/>
    <w:rsid w:val="00C74122"/>
    <w:rsid w:val="00C750AE"/>
    <w:rsid w:val="00C7686F"/>
    <w:rsid w:val="00C819A5"/>
    <w:rsid w:val="00C81B64"/>
    <w:rsid w:val="00C82271"/>
    <w:rsid w:val="00C82891"/>
    <w:rsid w:val="00C82FDD"/>
    <w:rsid w:val="00C84D5F"/>
    <w:rsid w:val="00C85867"/>
    <w:rsid w:val="00C86464"/>
    <w:rsid w:val="00C86596"/>
    <w:rsid w:val="00C86BDB"/>
    <w:rsid w:val="00C87779"/>
    <w:rsid w:val="00C87BE1"/>
    <w:rsid w:val="00C90FD2"/>
    <w:rsid w:val="00C91124"/>
    <w:rsid w:val="00C91EEA"/>
    <w:rsid w:val="00C9275F"/>
    <w:rsid w:val="00C92C78"/>
    <w:rsid w:val="00C92FBC"/>
    <w:rsid w:val="00C93416"/>
    <w:rsid w:val="00C93536"/>
    <w:rsid w:val="00C93990"/>
    <w:rsid w:val="00C94335"/>
    <w:rsid w:val="00C946D0"/>
    <w:rsid w:val="00C9494B"/>
    <w:rsid w:val="00C96063"/>
    <w:rsid w:val="00C96306"/>
    <w:rsid w:val="00C965DA"/>
    <w:rsid w:val="00C96BFE"/>
    <w:rsid w:val="00C9782F"/>
    <w:rsid w:val="00C97A51"/>
    <w:rsid w:val="00C97A9D"/>
    <w:rsid w:val="00C97DFB"/>
    <w:rsid w:val="00CA18CA"/>
    <w:rsid w:val="00CA3D82"/>
    <w:rsid w:val="00CA3E17"/>
    <w:rsid w:val="00CA4C05"/>
    <w:rsid w:val="00CA5A8D"/>
    <w:rsid w:val="00CA5EB5"/>
    <w:rsid w:val="00CA653A"/>
    <w:rsid w:val="00CA7387"/>
    <w:rsid w:val="00CA7D2E"/>
    <w:rsid w:val="00CA7E98"/>
    <w:rsid w:val="00CB0042"/>
    <w:rsid w:val="00CB273A"/>
    <w:rsid w:val="00CB2AE8"/>
    <w:rsid w:val="00CB2E49"/>
    <w:rsid w:val="00CB3FA2"/>
    <w:rsid w:val="00CB447D"/>
    <w:rsid w:val="00CB4489"/>
    <w:rsid w:val="00CB48CB"/>
    <w:rsid w:val="00CB4ED7"/>
    <w:rsid w:val="00CC03B4"/>
    <w:rsid w:val="00CC1421"/>
    <w:rsid w:val="00CC290E"/>
    <w:rsid w:val="00CC35A2"/>
    <w:rsid w:val="00CC38FC"/>
    <w:rsid w:val="00CC4815"/>
    <w:rsid w:val="00CC4950"/>
    <w:rsid w:val="00CC4B10"/>
    <w:rsid w:val="00CC5BC7"/>
    <w:rsid w:val="00CC6F7B"/>
    <w:rsid w:val="00CC71E6"/>
    <w:rsid w:val="00CC73E1"/>
    <w:rsid w:val="00CC792D"/>
    <w:rsid w:val="00CD17B1"/>
    <w:rsid w:val="00CD17D5"/>
    <w:rsid w:val="00CD1F83"/>
    <w:rsid w:val="00CD2244"/>
    <w:rsid w:val="00CD243D"/>
    <w:rsid w:val="00CD2B2D"/>
    <w:rsid w:val="00CD2BE9"/>
    <w:rsid w:val="00CD2CEE"/>
    <w:rsid w:val="00CD2E3D"/>
    <w:rsid w:val="00CD3A16"/>
    <w:rsid w:val="00CD447D"/>
    <w:rsid w:val="00CD459D"/>
    <w:rsid w:val="00CD4EAE"/>
    <w:rsid w:val="00CD7336"/>
    <w:rsid w:val="00CD7858"/>
    <w:rsid w:val="00CE0E98"/>
    <w:rsid w:val="00CE134C"/>
    <w:rsid w:val="00CE14C9"/>
    <w:rsid w:val="00CE3926"/>
    <w:rsid w:val="00CE39BB"/>
    <w:rsid w:val="00CE4A98"/>
    <w:rsid w:val="00CE554D"/>
    <w:rsid w:val="00CE5C03"/>
    <w:rsid w:val="00CE5FC1"/>
    <w:rsid w:val="00CE6DD7"/>
    <w:rsid w:val="00CF0573"/>
    <w:rsid w:val="00CF0D63"/>
    <w:rsid w:val="00CF1A67"/>
    <w:rsid w:val="00CF2190"/>
    <w:rsid w:val="00CF330F"/>
    <w:rsid w:val="00CF3E08"/>
    <w:rsid w:val="00CF4C76"/>
    <w:rsid w:val="00CF4E2A"/>
    <w:rsid w:val="00CF524C"/>
    <w:rsid w:val="00CF67BF"/>
    <w:rsid w:val="00CF6AA9"/>
    <w:rsid w:val="00CF7573"/>
    <w:rsid w:val="00CF7658"/>
    <w:rsid w:val="00CF7F4B"/>
    <w:rsid w:val="00D0007B"/>
    <w:rsid w:val="00D00127"/>
    <w:rsid w:val="00D00BE8"/>
    <w:rsid w:val="00D011A0"/>
    <w:rsid w:val="00D0315E"/>
    <w:rsid w:val="00D061D3"/>
    <w:rsid w:val="00D06446"/>
    <w:rsid w:val="00D06E6E"/>
    <w:rsid w:val="00D0777F"/>
    <w:rsid w:val="00D10563"/>
    <w:rsid w:val="00D10602"/>
    <w:rsid w:val="00D1256F"/>
    <w:rsid w:val="00D134B7"/>
    <w:rsid w:val="00D13C5D"/>
    <w:rsid w:val="00D13CC3"/>
    <w:rsid w:val="00D14BDB"/>
    <w:rsid w:val="00D166D2"/>
    <w:rsid w:val="00D16912"/>
    <w:rsid w:val="00D17002"/>
    <w:rsid w:val="00D178E4"/>
    <w:rsid w:val="00D17B94"/>
    <w:rsid w:val="00D201D4"/>
    <w:rsid w:val="00D207E3"/>
    <w:rsid w:val="00D2135E"/>
    <w:rsid w:val="00D21858"/>
    <w:rsid w:val="00D219DC"/>
    <w:rsid w:val="00D22C53"/>
    <w:rsid w:val="00D245B1"/>
    <w:rsid w:val="00D24615"/>
    <w:rsid w:val="00D26804"/>
    <w:rsid w:val="00D26DDE"/>
    <w:rsid w:val="00D30CCB"/>
    <w:rsid w:val="00D31683"/>
    <w:rsid w:val="00D31715"/>
    <w:rsid w:val="00D3253D"/>
    <w:rsid w:val="00D3392F"/>
    <w:rsid w:val="00D34280"/>
    <w:rsid w:val="00D36130"/>
    <w:rsid w:val="00D3720C"/>
    <w:rsid w:val="00D37D77"/>
    <w:rsid w:val="00D40212"/>
    <w:rsid w:val="00D40359"/>
    <w:rsid w:val="00D41ADF"/>
    <w:rsid w:val="00D41B21"/>
    <w:rsid w:val="00D43DAE"/>
    <w:rsid w:val="00D444DD"/>
    <w:rsid w:val="00D45267"/>
    <w:rsid w:val="00D45E6B"/>
    <w:rsid w:val="00D464C1"/>
    <w:rsid w:val="00D506DA"/>
    <w:rsid w:val="00D508F0"/>
    <w:rsid w:val="00D50D7C"/>
    <w:rsid w:val="00D510F2"/>
    <w:rsid w:val="00D51564"/>
    <w:rsid w:val="00D518AF"/>
    <w:rsid w:val="00D51CD1"/>
    <w:rsid w:val="00D51D13"/>
    <w:rsid w:val="00D51FC8"/>
    <w:rsid w:val="00D53FEB"/>
    <w:rsid w:val="00D545AA"/>
    <w:rsid w:val="00D548F4"/>
    <w:rsid w:val="00D55356"/>
    <w:rsid w:val="00D555FD"/>
    <w:rsid w:val="00D55906"/>
    <w:rsid w:val="00D55C45"/>
    <w:rsid w:val="00D55CF4"/>
    <w:rsid w:val="00D56D63"/>
    <w:rsid w:val="00D57457"/>
    <w:rsid w:val="00D60404"/>
    <w:rsid w:val="00D60F57"/>
    <w:rsid w:val="00D62190"/>
    <w:rsid w:val="00D6450B"/>
    <w:rsid w:val="00D64976"/>
    <w:rsid w:val="00D6535C"/>
    <w:rsid w:val="00D66002"/>
    <w:rsid w:val="00D6790A"/>
    <w:rsid w:val="00D67FB2"/>
    <w:rsid w:val="00D70357"/>
    <w:rsid w:val="00D71E4D"/>
    <w:rsid w:val="00D72426"/>
    <w:rsid w:val="00D7280F"/>
    <w:rsid w:val="00D74B65"/>
    <w:rsid w:val="00D74F1D"/>
    <w:rsid w:val="00D75645"/>
    <w:rsid w:val="00D763BE"/>
    <w:rsid w:val="00D7782D"/>
    <w:rsid w:val="00D8025A"/>
    <w:rsid w:val="00D8027D"/>
    <w:rsid w:val="00D80901"/>
    <w:rsid w:val="00D81334"/>
    <w:rsid w:val="00D8151C"/>
    <w:rsid w:val="00D817B8"/>
    <w:rsid w:val="00D81C5A"/>
    <w:rsid w:val="00D81EAF"/>
    <w:rsid w:val="00D82833"/>
    <w:rsid w:val="00D82A44"/>
    <w:rsid w:val="00D838F6"/>
    <w:rsid w:val="00D84075"/>
    <w:rsid w:val="00D84F7B"/>
    <w:rsid w:val="00D856B7"/>
    <w:rsid w:val="00D85E84"/>
    <w:rsid w:val="00D868BA"/>
    <w:rsid w:val="00D87CA3"/>
    <w:rsid w:val="00D87D12"/>
    <w:rsid w:val="00D87ECB"/>
    <w:rsid w:val="00D90472"/>
    <w:rsid w:val="00D905FC"/>
    <w:rsid w:val="00D90EAF"/>
    <w:rsid w:val="00D923F8"/>
    <w:rsid w:val="00D92680"/>
    <w:rsid w:val="00D931DB"/>
    <w:rsid w:val="00D939B3"/>
    <w:rsid w:val="00D9607C"/>
    <w:rsid w:val="00D97A77"/>
    <w:rsid w:val="00D97A85"/>
    <w:rsid w:val="00DA1F64"/>
    <w:rsid w:val="00DA3627"/>
    <w:rsid w:val="00DA3736"/>
    <w:rsid w:val="00DA4465"/>
    <w:rsid w:val="00DA4B42"/>
    <w:rsid w:val="00DA6660"/>
    <w:rsid w:val="00DA783F"/>
    <w:rsid w:val="00DA793B"/>
    <w:rsid w:val="00DB0203"/>
    <w:rsid w:val="00DB2E62"/>
    <w:rsid w:val="00DB44D9"/>
    <w:rsid w:val="00DB4752"/>
    <w:rsid w:val="00DB486E"/>
    <w:rsid w:val="00DB6A71"/>
    <w:rsid w:val="00DC0815"/>
    <w:rsid w:val="00DC17F1"/>
    <w:rsid w:val="00DC2783"/>
    <w:rsid w:val="00DC31DA"/>
    <w:rsid w:val="00DC33FC"/>
    <w:rsid w:val="00DC45EF"/>
    <w:rsid w:val="00DC4E41"/>
    <w:rsid w:val="00DC69EA"/>
    <w:rsid w:val="00DC6B7C"/>
    <w:rsid w:val="00DC6B96"/>
    <w:rsid w:val="00DC6C35"/>
    <w:rsid w:val="00DC7D19"/>
    <w:rsid w:val="00DD0A10"/>
    <w:rsid w:val="00DD2595"/>
    <w:rsid w:val="00DD2E10"/>
    <w:rsid w:val="00DD3E94"/>
    <w:rsid w:val="00DD4C12"/>
    <w:rsid w:val="00DD5A34"/>
    <w:rsid w:val="00DD5C04"/>
    <w:rsid w:val="00DD5CA4"/>
    <w:rsid w:val="00DD64B6"/>
    <w:rsid w:val="00DD6517"/>
    <w:rsid w:val="00DE09E1"/>
    <w:rsid w:val="00DE1D73"/>
    <w:rsid w:val="00DE23E6"/>
    <w:rsid w:val="00DE4E96"/>
    <w:rsid w:val="00DE57E1"/>
    <w:rsid w:val="00DE5A0C"/>
    <w:rsid w:val="00DE5BA7"/>
    <w:rsid w:val="00DE708F"/>
    <w:rsid w:val="00DE728B"/>
    <w:rsid w:val="00DE76C8"/>
    <w:rsid w:val="00DF0CE3"/>
    <w:rsid w:val="00DF22FD"/>
    <w:rsid w:val="00DF36B8"/>
    <w:rsid w:val="00DF377E"/>
    <w:rsid w:val="00DF3CB9"/>
    <w:rsid w:val="00DF41C8"/>
    <w:rsid w:val="00DF43D6"/>
    <w:rsid w:val="00DF4816"/>
    <w:rsid w:val="00DF53A0"/>
    <w:rsid w:val="00DF5872"/>
    <w:rsid w:val="00DF692E"/>
    <w:rsid w:val="00DF765C"/>
    <w:rsid w:val="00E00341"/>
    <w:rsid w:val="00E00739"/>
    <w:rsid w:val="00E00CAC"/>
    <w:rsid w:val="00E016D4"/>
    <w:rsid w:val="00E01F12"/>
    <w:rsid w:val="00E02030"/>
    <w:rsid w:val="00E025EA"/>
    <w:rsid w:val="00E02863"/>
    <w:rsid w:val="00E02AA0"/>
    <w:rsid w:val="00E02CFF"/>
    <w:rsid w:val="00E02F3A"/>
    <w:rsid w:val="00E03B28"/>
    <w:rsid w:val="00E04A74"/>
    <w:rsid w:val="00E059C6"/>
    <w:rsid w:val="00E062B4"/>
    <w:rsid w:val="00E06D1E"/>
    <w:rsid w:val="00E072A3"/>
    <w:rsid w:val="00E076E3"/>
    <w:rsid w:val="00E0788E"/>
    <w:rsid w:val="00E07976"/>
    <w:rsid w:val="00E07F5C"/>
    <w:rsid w:val="00E1046E"/>
    <w:rsid w:val="00E1083A"/>
    <w:rsid w:val="00E10907"/>
    <w:rsid w:val="00E11047"/>
    <w:rsid w:val="00E1249C"/>
    <w:rsid w:val="00E12A04"/>
    <w:rsid w:val="00E13436"/>
    <w:rsid w:val="00E1384D"/>
    <w:rsid w:val="00E16C42"/>
    <w:rsid w:val="00E17A9F"/>
    <w:rsid w:val="00E17C4B"/>
    <w:rsid w:val="00E17D2E"/>
    <w:rsid w:val="00E212FE"/>
    <w:rsid w:val="00E21B06"/>
    <w:rsid w:val="00E21D2D"/>
    <w:rsid w:val="00E21F68"/>
    <w:rsid w:val="00E221B1"/>
    <w:rsid w:val="00E222B2"/>
    <w:rsid w:val="00E24B84"/>
    <w:rsid w:val="00E253C2"/>
    <w:rsid w:val="00E25C1B"/>
    <w:rsid w:val="00E263DC"/>
    <w:rsid w:val="00E26B72"/>
    <w:rsid w:val="00E26B93"/>
    <w:rsid w:val="00E271B2"/>
    <w:rsid w:val="00E27338"/>
    <w:rsid w:val="00E27EBF"/>
    <w:rsid w:val="00E30EF2"/>
    <w:rsid w:val="00E31CDD"/>
    <w:rsid w:val="00E32767"/>
    <w:rsid w:val="00E32A2A"/>
    <w:rsid w:val="00E32FF4"/>
    <w:rsid w:val="00E33001"/>
    <w:rsid w:val="00E33081"/>
    <w:rsid w:val="00E331AB"/>
    <w:rsid w:val="00E338CB"/>
    <w:rsid w:val="00E346ED"/>
    <w:rsid w:val="00E34A49"/>
    <w:rsid w:val="00E34B1D"/>
    <w:rsid w:val="00E361AE"/>
    <w:rsid w:val="00E368C9"/>
    <w:rsid w:val="00E378E7"/>
    <w:rsid w:val="00E37CD1"/>
    <w:rsid w:val="00E4073E"/>
    <w:rsid w:val="00E40B01"/>
    <w:rsid w:val="00E40EAF"/>
    <w:rsid w:val="00E41135"/>
    <w:rsid w:val="00E41B4C"/>
    <w:rsid w:val="00E41D95"/>
    <w:rsid w:val="00E42105"/>
    <w:rsid w:val="00E4278A"/>
    <w:rsid w:val="00E4282F"/>
    <w:rsid w:val="00E430D3"/>
    <w:rsid w:val="00E43625"/>
    <w:rsid w:val="00E44ED2"/>
    <w:rsid w:val="00E501CD"/>
    <w:rsid w:val="00E50218"/>
    <w:rsid w:val="00E50295"/>
    <w:rsid w:val="00E5107E"/>
    <w:rsid w:val="00E518C4"/>
    <w:rsid w:val="00E51F7C"/>
    <w:rsid w:val="00E52BD7"/>
    <w:rsid w:val="00E5355F"/>
    <w:rsid w:val="00E549B3"/>
    <w:rsid w:val="00E54F4F"/>
    <w:rsid w:val="00E551BA"/>
    <w:rsid w:val="00E55F56"/>
    <w:rsid w:val="00E57132"/>
    <w:rsid w:val="00E57746"/>
    <w:rsid w:val="00E5799B"/>
    <w:rsid w:val="00E60B80"/>
    <w:rsid w:val="00E61293"/>
    <w:rsid w:val="00E61D88"/>
    <w:rsid w:val="00E63E64"/>
    <w:rsid w:val="00E63F32"/>
    <w:rsid w:val="00E64260"/>
    <w:rsid w:val="00E644EC"/>
    <w:rsid w:val="00E645D9"/>
    <w:rsid w:val="00E65424"/>
    <w:rsid w:val="00E67F36"/>
    <w:rsid w:val="00E71726"/>
    <w:rsid w:val="00E727B6"/>
    <w:rsid w:val="00E73CE0"/>
    <w:rsid w:val="00E746F1"/>
    <w:rsid w:val="00E748E4"/>
    <w:rsid w:val="00E74C9B"/>
    <w:rsid w:val="00E75E61"/>
    <w:rsid w:val="00E763A4"/>
    <w:rsid w:val="00E7645D"/>
    <w:rsid w:val="00E776D0"/>
    <w:rsid w:val="00E77918"/>
    <w:rsid w:val="00E803BF"/>
    <w:rsid w:val="00E81620"/>
    <w:rsid w:val="00E816F2"/>
    <w:rsid w:val="00E81AA9"/>
    <w:rsid w:val="00E82151"/>
    <w:rsid w:val="00E8394E"/>
    <w:rsid w:val="00E83B86"/>
    <w:rsid w:val="00E8469E"/>
    <w:rsid w:val="00E8469F"/>
    <w:rsid w:val="00E847D4"/>
    <w:rsid w:val="00E847DA"/>
    <w:rsid w:val="00E85E11"/>
    <w:rsid w:val="00E85F08"/>
    <w:rsid w:val="00E87AF1"/>
    <w:rsid w:val="00E901A0"/>
    <w:rsid w:val="00E907EC"/>
    <w:rsid w:val="00E90BFD"/>
    <w:rsid w:val="00E91074"/>
    <w:rsid w:val="00E91804"/>
    <w:rsid w:val="00E9191F"/>
    <w:rsid w:val="00E91C0C"/>
    <w:rsid w:val="00E9200B"/>
    <w:rsid w:val="00E92D13"/>
    <w:rsid w:val="00E92EC0"/>
    <w:rsid w:val="00E93107"/>
    <w:rsid w:val="00E934E6"/>
    <w:rsid w:val="00E94D86"/>
    <w:rsid w:val="00E9567A"/>
    <w:rsid w:val="00E960F1"/>
    <w:rsid w:val="00E96A23"/>
    <w:rsid w:val="00E96DBF"/>
    <w:rsid w:val="00E974DD"/>
    <w:rsid w:val="00E97A0B"/>
    <w:rsid w:val="00EA00F5"/>
    <w:rsid w:val="00EA0182"/>
    <w:rsid w:val="00EA087C"/>
    <w:rsid w:val="00EA28DF"/>
    <w:rsid w:val="00EA2CCE"/>
    <w:rsid w:val="00EA3410"/>
    <w:rsid w:val="00EA3C66"/>
    <w:rsid w:val="00EA401B"/>
    <w:rsid w:val="00EA44FA"/>
    <w:rsid w:val="00EA4634"/>
    <w:rsid w:val="00EA4CE4"/>
    <w:rsid w:val="00EA6595"/>
    <w:rsid w:val="00EA6B58"/>
    <w:rsid w:val="00EA737F"/>
    <w:rsid w:val="00EA73B8"/>
    <w:rsid w:val="00EA7692"/>
    <w:rsid w:val="00EB0267"/>
    <w:rsid w:val="00EB0BEC"/>
    <w:rsid w:val="00EB0C6E"/>
    <w:rsid w:val="00EB15E4"/>
    <w:rsid w:val="00EB2864"/>
    <w:rsid w:val="00EB31DB"/>
    <w:rsid w:val="00EB377F"/>
    <w:rsid w:val="00EB42B6"/>
    <w:rsid w:val="00EB4A43"/>
    <w:rsid w:val="00EB4B0C"/>
    <w:rsid w:val="00EB544F"/>
    <w:rsid w:val="00EB5944"/>
    <w:rsid w:val="00EB5C45"/>
    <w:rsid w:val="00EB6D5A"/>
    <w:rsid w:val="00EB7B93"/>
    <w:rsid w:val="00EC2E2C"/>
    <w:rsid w:val="00EC36A1"/>
    <w:rsid w:val="00EC46DB"/>
    <w:rsid w:val="00EC547D"/>
    <w:rsid w:val="00EC5486"/>
    <w:rsid w:val="00EC57F0"/>
    <w:rsid w:val="00EC5E46"/>
    <w:rsid w:val="00EC623E"/>
    <w:rsid w:val="00EC7285"/>
    <w:rsid w:val="00EC79C8"/>
    <w:rsid w:val="00ED1451"/>
    <w:rsid w:val="00ED31AC"/>
    <w:rsid w:val="00ED4636"/>
    <w:rsid w:val="00ED536E"/>
    <w:rsid w:val="00ED5616"/>
    <w:rsid w:val="00ED5EB3"/>
    <w:rsid w:val="00ED6CB1"/>
    <w:rsid w:val="00ED7E8A"/>
    <w:rsid w:val="00EE162B"/>
    <w:rsid w:val="00EE180B"/>
    <w:rsid w:val="00EE22AD"/>
    <w:rsid w:val="00EE2B58"/>
    <w:rsid w:val="00EE30F9"/>
    <w:rsid w:val="00EE470D"/>
    <w:rsid w:val="00EE5343"/>
    <w:rsid w:val="00EE606E"/>
    <w:rsid w:val="00EE6180"/>
    <w:rsid w:val="00EE743F"/>
    <w:rsid w:val="00EF060D"/>
    <w:rsid w:val="00EF0700"/>
    <w:rsid w:val="00EF1134"/>
    <w:rsid w:val="00EF2734"/>
    <w:rsid w:val="00EF27B1"/>
    <w:rsid w:val="00EF3197"/>
    <w:rsid w:val="00EF4461"/>
    <w:rsid w:val="00EF5846"/>
    <w:rsid w:val="00EF5DD0"/>
    <w:rsid w:val="00EF62C0"/>
    <w:rsid w:val="00EF7152"/>
    <w:rsid w:val="00EF7B3F"/>
    <w:rsid w:val="00F0014C"/>
    <w:rsid w:val="00F0067D"/>
    <w:rsid w:val="00F00BE7"/>
    <w:rsid w:val="00F012D3"/>
    <w:rsid w:val="00F015E0"/>
    <w:rsid w:val="00F017BC"/>
    <w:rsid w:val="00F03139"/>
    <w:rsid w:val="00F038FD"/>
    <w:rsid w:val="00F03B35"/>
    <w:rsid w:val="00F0484F"/>
    <w:rsid w:val="00F05459"/>
    <w:rsid w:val="00F05D40"/>
    <w:rsid w:val="00F06DC2"/>
    <w:rsid w:val="00F07274"/>
    <w:rsid w:val="00F0780D"/>
    <w:rsid w:val="00F105E6"/>
    <w:rsid w:val="00F124C6"/>
    <w:rsid w:val="00F12B67"/>
    <w:rsid w:val="00F14204"/>
    <w:rsid w:val="00F146B1"/>
    <w:rsid w:val="00F152A7"/>
    <w:rsid w:val="00F15F26"/>
    <w:rsid w:val="00F16806"/>
    <w:rsid w:val="00F16BEE"/>
    <w:rsid w:val="00F1711A"/>
    <w:rsid w:val="00F17A0B"/>
    <w:rsid w:val="00F202A4"/>
    <w:rsid w:val="00F2086E"/>
    <w:rsid w:val="00F21AA0"/>
    <w:rsid w:val="00F2304B"/>
    <w:rsid w:val="00F23D75"/>
    <w:rsid w:val="00F24A9B"/>
    <w:rsid w:val="00F25BAD"/>
    <w:rsid w:val="00F265BB"/>
    <w:rsid w:val="00F26E60"/>
    <w:rsid w:val="00F308C5"/>
    <w:rsid w:val="00F30EA2"/>
    <w:rsid w:val="00F3136C"/>
    <w:rsid w:val="00F325DF"/>
    <w:rsid w:val="00F32F97"/>
    <w:rsid w:val="00F333F0"/>
    <w:rsid w:val="00F334AC"/>
    <w:rsid w:val="00F352A7"/>
    <w:rsid w:val="00F36D54"/>
    <w:rsid w:val="00F37D81"/>
    <w:rsid w:val="00F40271"/>
    <w:rsid w:val="00F40290"/>
    <w:rsid w:val="00F4064E"/>
    <w:rsid w:val="00F40C82"/>
    <w:rsid w:val="00F413D1"/>
    <w:rsid w:val="00F42C61"/>
    <w:rsid w:val="00F4347E"/>
    <w:rsid w:val="00F43667"/>
    <w:rsid w:val="00F43FBE"/>
    <w:rsid w:val="00F450FD"/>
    <w:rsid w:val="00F4583D"/>
    <w:rsid w:val="00F4624B"/>
    <w:rsid w:val="00F46AA1"/>
    <w:rsid w:val="00F474AE"/>
    <w:rsid w:val="00F47580"/>
    <w:rsid w:val="00F4776B"/>
    <w:rsid w:val="00F50153"/>
    <w:rsid w:val="00F50205"/>
    <w:rsid w:val="00F50272"/>
    <w:rsid w:val="00F5344E"/>
    <w:rsid w:val="00F5414F"/>
    <w:rsid w:val="00F542BC"/>
    <w:rsid w:val="00F54785"/>
    <w:rsid w:val="00F54D48"/>
    <w:rsid w:val="00F555C4"/>
    <w:rsid w:val="00F55E83"/>
    <w:rsid w:val="00F56C09"/>
    <w:rsid w:val="00F56E10"/>
    <w:rsid w:val="00F57591"/>
    <w:rsid w:val="00F57D6C"/>
    <w:rsid w:val="00F600AE"/>
    <w:rsid w:val="00F60127"/>
    <w:rsid w:val="00F6096A"/>
    <w:rsid w:val="00F60EDD"/>
    <w:rsid w:val="00F61EB5"/>
    <w:rsid w:val="00F64F34"/>
    <w:rsid w:val="00F65C8F"/>
    <w:rsid w:val="00F65CA1"/>
    <w:rsid w:val="00F6642B"/>
    <w:rsid w:val="00F6705C"/>
    <w:rsid w:val="00F674B1"/>
    <w:rsid w:val="00F67710"/>
    <w:rsid w:val="00F70BDA"/>
    <w:rsid w:val="00F70E33"/>
    <w:rsid w:val="00F71430"/>
    <w:rsid w:val="00F717F4"/>
    <w:rsid w:val="00F71D16"/>
    <w:rsid w:val="00F72E8A"/>
    <w:rsid w:val="00F72F2E"/>
    <w:rsid w:val="00F74859"/>
    <w:rsid w:val="00F76424"/>
    <w:rsid w:val="00F76943"/>
    <w:rsid w:val="00F829EF"/>
    <w:rsid w:val="00F82A6B"/>
    <w:rsid w:val="00F83135"/>
    <w:rsid w:val="00F83C8D"/>
    <w:rsid w:val="00F842FA"/>
    <w:rsid w:val="00F8471F"/>
    <w:rsid w:val="00F84A31"/>
    <w:rsid w:val="00F84EC0"/>
    <w:rsid w:val="00F85695"/>
    <w:rsid w:val="00F85CC1"/>
    <w:rsid w:val="00F85E14"/>
    <w:rsid w:val="00F91C4B"/>
    <w:rsid w:val="00F91CB3"/>
    <w:rsid w:val="00F94A01"/>
    <w:rsid w:val="00F94A47"/>
    <w:rsid w:val="00F95551"/>
    <w:rsid w:val="00F95F3D"/>
    <w:rsid w:val="00F9651B"/>
    <w:rsid w:val="00FA0342"/>
    <w:rsid w:val="00FA0D8E"/>
    <w:rsid w:val="00FA1267"/>
    <w:rsid w:val="00FA21E8"/>
    <w:rsid w:val="00FA2270"/>
    <w:rsid w:val="00FA2E1A"/>
    <w:rsid w:val="00FA3199"/>
    <w:rsid w:val="00FA348D"/>
    <w:rsid w:val="00FA36B8"/>
    <w:rsid w:val="00FA4137"/>
    <w:rsid w:val="00FA4CE3"/>
    <w:rsid w:val="00FA5352"/>
    <w:rsid w:val="00FA71F0"/>
    <w:rsid w:val="00FA77E9"/>
    <w:rsid w:val="00FB0E32"/>
    <w:rsid w:val="00FB1540"/>
    <w:rsid w:val="00FB1CBE"/>
    <w:rsid w:val="00FB34AC"/>
    <w:rsid w:val="00FB3985"/>
    <w:rsid w:val="00FB39A6"/>
    <w:rsid w:val="00FB3AEB"/>
    <w:rsid w:val="00FB4019"/>
    <w:rsid w:val="00FB4185"/>
    <w:rsid w:val="00FB4BF0"/>
    <w:rsid w:val="00FB5A90"/>
    <w:rsid w:val="00FB7023"/>
    <w:rsid w:val="00FB7933"/>
    <w:rsid w:val="00FB7EAD"/>
    <w:rsid w:val="00FC01E3"/>
    <w:rsid w:val="00FC0664"/>
    <w:rsid w:val="00FC09D5"/>
    <w:rsid w:val="00FC1C76"/>
    <w:rsid w:val="00FC21F8"/>
    <w:rsid w:val="00FC2A05"/>
    <w:rsid w:val="00FC2C9D"/>
    <w:rsid w:val="00FC3F08"/>
    <w:rsid w:val="00FC4352"/>
    <w:rsid w:val="00FC4422"/>
    <w:rsid w:val="00FC46A2"/>
    <w:rsid w:val="00FC47ED"/>
    <w:rsid w:val="00FC4EA9"/>
    <w:rsid w:val="00FC513A"/>
    <w:rsid w:val="00FC5185"/>
    <w:rsid w:val="00FC59F4"/>
    <w:rsid w:val="00FC5E0D"/>
    <w:rsid w:val="00FC5E31"/>
    <w:rsid w:val="00FC5F5C"/>
    <w:rsid w:val="00FC74CD"/>
    <w:rsid w:val="00FC7E1C"/>
    <w:rsid w:val="00FD0942"/>
    <w:rsid w:val="00FD1189"/>
    <w:rsid w:val="00FD1EE1"/>
    <w:rsid w:val="00FD2849"/>
    <w:rsid w:val="00FD2B46"/>
    <w:rsid w:val="00FD378F"/>
    <w:rsid w:val="00FD4147"/>
    <w:rsid w:val="00FD462E"/>
    <w:rsid w:val="00FD49B0"/>
    <w:rsid w:val="00FD5008"/>
    <w:rsid w:val="00FD6AE7"/>
    <w:rsid w:val="00FD74C2"/>
    <w:rsid w:val="00FD753F"/>
    <w:rsid w:val="00FD79EF"/>
    <w:rsid w:val="00FD7C58"/>
    <w:rsid w:val="00FE0D82"/>
    <w:rsid w:val="00FE0F1F"/>
    <w:rsid w:val="00FE14CD"/>
    <w:rsid w:val="00FE2AD7"/>
    <w:rsid w:val="00FE2E5C"/>
    <w:rsid w:val="00FE342F"/>
    <w:rsid w:val="00FE44D2"/>
    <w:rsid w:val="00FE6075"/>
    <w:rsid w:val="00FE70B6"/>
    <w:rsid w:val="00FE7684"/>
    <w:rsid w:val="00FE7BCC"/>
    <w:rsid w:val="00FE7D7C"/>
    <w:rsid w:val="00FF084C"/>
    <w:rsid w:val="00FF0A3B"/>
    <w:rsid w:val="00FF0D44"/>
    <w:rsid w:val="00FF0DFC"/>
    <w:rsid w:val="00FF24B7"/>
    <w:rsid w:val="00FF3BB3"/>
    <w:rsid w:val="00FF47B9"/>
    <w:rsid w:val="00FF527A"/>
    <w:rsid w:val="00FF5C0F"/>
    <w:rsid w:val="00FF5F21"/>
    <w:rsid w:val="00FF60EB"/>
    <w:rsid w:val="00FF66F7"/>
    <w:rsid w:val="00FF6764"/>
    <w:rsid w:val="00FF76E4"/>
    <w:rsid w:val="0156E6E9"/>
    <w:rsid w:val="01AC283A"/>
    <w:rsid w:val="01E799A9"/>
    <w:rsid w:val="0201DF7B"/>
    <w:rsid w:val="02A8E6C2"/>
    <w:rsid w:val="02CCE869"/>
    <w:rsid w:val="02CE04D8"/>
    <w:rsid w:val="02D3697D"/>
    <w:rsid w:val="033C3821"/>
    <w:rsid w:val="035F59F6"/>
    <w:rsid w:val="039E1BEC"/>
    <w:rsid w:val="04E2D67F"/>
    <w:rsid w:val="04F3A3D6"/>
    <w:rsid w:val="04FF0EE0"/>
    <w:rsid w:val="050361F1"/>
    <w:rsid w:val="05067069"/>
    <w:rsid w:val="053DF5EB"/>
    <w:rsid w:val="06FD42E4"/>
    <w:rsid w:val="07A6DAA0"/>
    <w:rsid w:val="080C2415"/>
    <w:rsid w:val="081C0BBC"/>
    <w:rsid w:val="0832CB19"/>
    <w:rsid w:val="090FF5FF"/>
    <w:rsid w:val="0920F3BF"/>
    <w:rsid w:val="0971AB1E"/>
    <w:rsid w:val="09B21223"/>
    <w:rsid w:val="0A074D70"/>
    <w:rsid w:val="0A80054F"/>
    <w:rsid w:val="0AB9DC93"/>
    <w:rsid w:val="0AD7C442"/>
    <w:rsid w:val="0AEF3795"/>
    <w:rsid w:val="0B034F36"/>
    <w:rsid w:val="0C99D80B"/>
    <w:rsid w:val="0CC73D35"/>
    <w:rsid w:val="0CF18715"/>
    <w:rsid w:val="0D184812"/>
    <w:rsid w:val="0D3825FA"/>
    <w:rsid w:val="0D998947"/>
    <w:rsid w:val="0DE1E5C3"/>
    <w:rsid w:val="0DF0AD82"/>
    <w:rsid w:val="0E040CB2"/>
    <w:rsid w:val="0E4A44F0"/>
    <w:rsid w:val="0E81514C"/>
    <w:rsid w:val="0EAF75C7"/>
    <w:rsid w:val="0EEED113"/>
    <w:rsid w:val="0F1E1B57"/>
    <w:rsid w:val="0F67AAB7"/>
    <w:rsid w:val="101BFA04"/>
    <w:rsid w:val="108CAE77"/>
    <w:rsid w:val="10BFA930"/>
    <w:rsid w:val="1187C7A0"/>
    <w:rsid w:val="11B1112D"/>
    <w:rsid w:val="11C02712"/>
    <w:rsid w:val="12042567"/>
    <w:rsid w:val="120B971D"/>
    <w:rsid w:val="1217F1E5"/>
    <w:rsid w:val="127DF43E"/>
    <w:rsid w:val="12FC8115"/>
    <w:rsid w:val="1309A55D"/>
    <w:rsid w:val="1317D1BB"/>
    <w:rsid w:val="132872A7"/>
    <w:rsid w:val="13916975"/>
    <w:rsid w:val="141A9725"/>
    <w:rsid w:val="1424CF15"/>
    <w:rsid w:val="143B3CFB"/>
    <w:rsid w:val="14865832"/>
    <w:rsid w:val="14AF24EB"/>
    <w:rsid w:val="14AF36D7"/>
    <w:rsid w:val="15648CED"/>
    <w:rsid w:val="1598ACE3"/>
    <w:rsid w:val="15F1645B"/>
    <w:rsid w:val="15FD8A93"/>
    <w:rsid w:val="16046775"/>
    <w:rsid w:val="1634744E"/>
    <w:rsid w:val="16392A3F"/>
    <w:rsid w:val="16EE0795"/>
    <w:rsid w:val="17054F55"/>
    <w:rsid w:val="170551C9"/>
    <w:rsid w:val="17D92830"/>
    <w:rsid w:val="17E53C41"/>
    <w:rsid w:val="17EB6A33"/>
    <w:rsid w:val="180A4140"/>
    <w:rsid w:val="184880D2"/>
    <w:rsid w:val="192500BE"/>
    <w:rsid w:val="193C0837"/>
    <w:rsid w:val="1A0DE118"/>
    <w:rsid w:val="1A10BCDE"/>
    <w:rsid w:val="1A6A9C39"/>
    <w:rsid w:val="1A94B237"/>
    <w:rsid w:val="1A991B42"/>
    <w:rsid w:val="1AC85651"/>
    <w:rsid w:val="1B21F5F7"/>
    <w:rsid w:val="1B25F80E"/>
    <w:rsid w:val="1B279048"/>
    <w:rsid w:val="1B61D77B"/>
    <w:rsid w:val="1CE0177C"/>
    <w:rsid w:val="1CF29163"/>
    <w:rsid w:val="1D0AC0DC"/>
    <w:rsid w:val="1D2C40CD"/>
    <w:rsid w:val="1D64890F"/>
    <w:rsid w:val="1DA15C85"/>
    <w:rsid w:val="1DA306B7"/>
    <w:rsid w:val="1DC9F27A"/>
    <w:rsid w:val="1E1CFD9B"/>
    <w:rsid w:val="1E22DD89"/>
    <w:rsid w:val="1E4E249C"/>
    <w:rsid w:val="1ED78BFC"/>
    <w:rsid w:val="1F1F502E"/>
    <w:rsid w:val="1F8DD1D2"/>
    <w:rsid w:val="1FB56C03"/>
    <w:rsid w:val="20123C39"/>
    <w:rsid w:val="2013CABB"/>
    <w:rsid w:val="202B6496"/>
    <w:rsid w:val="20560385"/>
    <w:rsid w:val="2120A3A3"/>
    <w:rsid w:val="215C2F03"/>
    <w:rsid w:val="217D6241"/>
    <w:rsid w:val="21D25138"/>
    <w:rsid w:val="21DC6EA2"/>
    <w:rsid w:val="21EC1D84"/>
    <w:rsid w:val="21FBAEB3"/>
    <w:rsid w:val="2271AA60"/>
    <w:rsid w:val="22772FEB"/>
    <w:rsid w:val="22774973"/>
    <w:rsid w:val="22968903"/>
    <w:rsid w:val="22CAF74B"/>
    <w:rsid w:val="231D0C9A"/>
    <w:rsid w:val="2344E582"/>
    <w:rsid w:val="23567429"/>
    <w:rsid w:val="23B95F3E"/>
    <w:rsid w:val="23E966A2"/>
    <w:rsid w:val="2598C109"/>
    <w:rsid w:val="270D2F19"/>
    <w:rsid w:val="27FECBC2"/>
    <w:rsid w:val="281A56D7"/>
    <w:rsid w:val="2837CA61"/>
    <w:rsid w:val="28A8FF7A"/>
    <w:rsid w:val="28C3C606"/>
    <w:rsid w:val="28E30EED"/>
    <w:rsid w:val="2999E576"/>
    <w:rsid w:val="29EE7DAC"/>
    <w:rsid w:val="2A13CE83"/>
    <w:rsid w:val="2A5309CF"/>
    <w:rsid w:val="2A7CA2BA"/>
    <w:rsid w:val="2A95A6A4"/>
    <w:rsid w:val="2AD044CA"/>
    <w:rsid w:val="2AFFAD8F"/>
    <w:rsid w:val="2B0DC45F"/>
    <w:rsid w:val="2B7F10CE"/>
    <w:rsid w:val="2BD8175C"/>
    <w:rsid w:val="2BEB8B25"/>
    <w:rsid w:val="2BEF0E08"/>
    <w:rsid w:val="2C733813"/>
    <w:rsid w:val="2CBC07AD"/>
    <w:rsid w:val="2D1AC215"/>
    <w:rsid w:val="2D6B3434"/>
    <w:rsid w:val="2D8AAA91"/>
    <w:rsid w:val="2DBE36BC"/>
    <w:rsid w:val="2E0915A2"/>
    <w:rsid w:val="2E7EDBCD"/>
    <w:rsid w:val="2EBC6FBB"/>
    <w:rsid w:val="2F46209D"/>
    <w:rsid w:val="2F50E692"/>
    <w:rsid w:val="2F53B920"/>
    <w:rsid w:val="2F62EB8F"/>
    <w:rsid w:val="2F9B5216"/>
    <w:rsid w:val="2FD679C6"/>
    <w:rsid w:val="300C03F1"/>
    <w:rsid w:val="301C9F89"/>
    <w:rsid w:val="30DDD94B"/>
    <w:rsid w:val="313C8C53"/>
    <w:rsid w:val="31A7AF03"/>
    <w:rsid w:val="322F67F0"/>
    <w:rsid w:val="326C7238"/>
    <w:rsid w:val="32882025"/>
    <w:rsid w:val="3303A670"/>
    <w:rsid w:val="332BC86D"/>
    <w:rsid w:val="33813EDA"/>
    <w:rsid w:val="343089C8"/>
    <w:rsid w:val="343A9AA8"/>
    <w:rsid w:val="343B2383"/>
    <w:rsid w:val="344A40AC"/>
    <w:rsid w:val="35015C69"/>
    <w:rsid w:val="35132EB7"/>
    <w:rsid w:val="356722CD"/>
    <w:rsid w:val="35E0B6DC"/>
    <w:rsid w:val="35FF6280"/>
    <w:rsid w:val="3624680E"/>
    <w:rsid w:val="36404828"/>
    <w:rsid w:val="367B2026"/>
    <w:rsid w:val="36914D36"/>
    <w:rsid w:val="372B1B1A"/>
    <w:rsid w:val="3764E809"/>
    <w:rsid w:val="381A2A39"/>
    <w:rsid w:val="385556D7"/>
    <w:rsid w:val="38FA2498"/>
    <w:rsid w:val="397767A3"/>
    <w:rsid w:val="397D582C"/>
    <w:rsid w:val="39A24146"/>
    <w:rsid w:val="39F1AE41"/>
    <w:rsid w:val="3A5EBFCD"/>
    <w:rsid w:val="3A67A14E"/>
    <w:rsid w:val="3A9F41F3"/>
    <w:rsid w:val="3AE7358F"/>
    <w:rsid w:val="3B46998C"/>
    <w:rsid w:val="3B6F9DAE"/>
    <w:rsid w:val="3B726856"/>
    <w:rsid w:val="3BE11191"/>
    <w:rsid w:val="3CD8A774"/>
    <w:rsid w:val="3D325995"/>
    <w:rsid w:val="3D85299C"/>
    <w:rsid w:val="3DF7437C"/>
    <w:rsid w:val="3E1600C7"/>
    <w:rsid w:val="3E579FA1"/>
    <w:rsid w:val="3EB04ECD"/>
    <w:rsid w:val="3EED6116"/>
    <w:rsid w:val="3EF0BC20"/>
    <w:rsid w:val="3F8AB5E5"/>
    <w:rsid w:val="4023C5EA"/>
    <w:rsid w:val="4054B351"/>
    <w:rsid w:val="40E20352"/>
    <w:rsid w:val="40F8C023"/>
    <w:rsid w:val="411C3A00"/>
    <w:rsid w:val="41939356"/>
    <w:rsid w:val="4195A7B4"/>
    <w:rsid w:val="41ED92D6"/>
    <w:rsid w:val="422551A2"/>
    <w:rsid w:val="4227E0A8"/>
    <w:rsid w:val="4243EF9D"/>
    <w:rsid w:val="42478DA1"/>
    <w:rsid w:val="425AF7D9"/>
    <w:rsid w:val="430EB15C"/>
    <w:rsid w:val="43683447"/>
    <w:rsid w:val="43745296"/>
    <w:rsid w:val="43A0863F"/>
    <w:rsid w:val="43CEBE87"/>
    <w:rsid w:val="43F5962C"/>
    <w:rsid w:val="43F88B52"/>
    <w:rsid w:val="43FA9B66"/>
    <w:rsid w:val="44608595"/>
    <w:rsid w:val="44608D8C"/>
    <w:rsid w:val="448A4554"/>
    <w:rsid w:val="44D1BA58"/>
    <w:rsid w:val="4500BA19"/>
    <w:rsid w:val="450A3BBB"/>
    <w:rsid w:val="450EF311"/>
    <w:rsid w:val="45309A32"/>
    <w:rsid w:val="45347631"/>
    <w:rsid w:val="457F1953"/>
    <w:rsid w:val="45B5CEC3"/>
    <w:rsid w:val="45F14DE4"/>
    <w:rsid w:val="4666615D"/>
    <w:rsid w:val="466918D7"/>
    <w:rsid w:val="46FD90D9"/>
    <w:rsid w:val="4776B2E9"/>
    <w:rsid w:val="47D7B065"/>
    <w:rsid w:val="4820BC19"/>
    <w:rsid w:val="48224B37"/>
    <w:rsid w:val="48385ADB"/>
    <w:rsid w:val="48811F94"/>
    <w:rsid w:val="48879762"/>
    <w:rsid w:val="48F1CAFB"/>
    <w:rsid w:val="48FBDF16"/>
    <w:rsid w:val="49C67767"/>
    <w:rsid w:val="49D42B3C"/>
    <w:rsid w:val="4A910AA3"/>
    <w:rsid w:val="4B5C4F45"/>
    <w:rsid w:val="4B6FA170"/>
    <w:rsid w:val="4BF7DAA4"/>
    <w:rsid w:val="4C7620C5"/>
    <w:rsid w:val="4CA4AAFB"/>
    <w:rsid w:val="4CABA7ED"/>
    <w:rsid w:val="4DD820A1"/>
    <w:rsid w:val="4E58CD84"/>
    <w:rsid w:val="4EA439DD"/>
    <w:rsid w:val="4EF969C3"/>
    <w:rsid w:val="4F0A2001"/>
    <w:rsid w:val="4F6C33D7"/>
    <w:rsid w:val="4F78ACF2"/>
    <w:rsid w:val="50611467"/>
    <w:rsid w:val="507C5D0E"/>
    <w:rsid w:val="51080438"/>
    <w:rsid w:val="516ED2F8"/>
    <w:rsid w:val="524AC92E"/>
    <w:rsid w:val="525E5954"/>
    <w:rsid w:val="527C6880"/>
    <w:rsid w:val="5296AA3C"/>
    <w:rsid w:val="5321CDE5"/>
    <w:rsid w:val="53CCEFD4"/>
    <w:rsid w:val="53E6998F"/>
    <w:rsid w:val="54230FF1"/>
    <w:rsid w:val="54B90C83"/>
    <w:rsid w:val="558269F0"/>
    <w:rsid w:val="559EA019"/>
    <w:rsid w:val="55A3E9E6"/>
    <w:rsid w:val="560C8B53"/>
    <w:rsid w:val="56372E07"/>
    <w:rsid w:val="56A2ACE1"/>
    <w:rsid w:val="56D51A3C"/>
    <w:rsid w:val="5741ED4D"/>
    <w:rsid w:val="581C3746"/>
    <w:rsid w:val="582480DD"/>
    <w:rsid w:val="588492CF"/>
    <w:rsid w:val="588B27D4"/>
    <w:rsid w:val="58BA0AB2"/>
    <w:rsid w:val="597A20FD"/>
    <w:rsid w:val="59F305DA"/>
    <w:rsid w:val="5A30B24E"/>
    <w:rsid w:val="5A9E9E24"/>
    <w:rsid w:val="5AD7F845"/>
    <w:rsid w:val="5B60A165"/>
    <w:rsid w:val="5BD9C240"/>
    <w:rsid w:val="5C53C1A3"/>
    <w:rsid w:val="5C5D8648"/>
    <w:rsid w:val="5C686908"/>
    <w:rsid w:val="5CAF08DA"/>
    <w:rsid w:val="5CC2B3F8"/>
    <w:rsid w:val="5CE56E67"/>
    <w:rsid w:val="5DC66141"/>
    <w:rsid w:val="5DECAA16"/>
    <w:rsid w:val="5E32B703"/>
    <w:rsid w:val="5E4AF893"/>
    <w:rsid w:val="5EAA1BE2"/>
    <w:rsid w:val="5ED9D19A"/>
    <w:rsid w:val="5F54520C"/>
    <w:rsid w:val="5F6A41D3"/>
    <w:rsid w:val="5F95270A"/>
    <w:rsid w:val="5FC6422A"/>
    <w:rsid w:val="6036F136"/>
    <w:rsid w:val="6087D5C1"/>
    <w:rsid w:val="60F867F4"/>
    <w:rsid w:val="615C8A6C"/>
    <w:rsid w:val="6190AD59"/>
    <w:rsid w:val="61A5139B"/>
    <w:rsid w:val="621ED61B"/>
    <w:rsid w:val="628D2F8B"/>
    <w:rsid w:val="62DD9A63"/>
    <w:rsid w:val="62E116BA"/>
    <w:rsid w:val="631C33E2"/>
    <w:rsid w:val="641DB77A"/>
    <w:rsid w:val="642A8808"/>
    <w:rsid w:val="6453407A"/>
    <w:rsid w:val="6473B8B5"/>
    <w:rsid w:val="652E4EE1"/>
    <w:rsid w:val="65D17326"/>
    <w:rsid w:val="6604433F"/>
    <w:rsid w:val="663C8705"/>
    <w:rsid w:val="6664C039"/>
    <w:rsid w:val="667BEDFA"/>
    <w:rsid w:val="667E7BFD"/>
    <w:rsid w:val="6684EA71"/>
    <w:rsid w:val="66CEC70D"/>
    <w:rsid w:val="66D3FD2C"/>
    <w:rsid w:val="67070B62"/>
    <w:rsid w:val="676D4387"/>
    <w:rsid w:val="678DA07A"/>
    <w:rsid w:val="67CA2D01"/>
    <w:rsid w:val="67D166FA"/>
    <w:rsid w:val="6849E48C"/>
    <w:rsid w:val="689A4850"/>
    <w:rsid w:val="692AD131"/>
    <w:rsid w:val="6931276D"/>
    <w:rsid w:val="699444BC"/>
    <w:rsid w:val="69FC9E1C"/>
    <w:rsid w:val="6A32FFF8"/>
    <w:rsid w:val="6A387BFD"/>
    <w:rsid w:val="6A4138F0"/>
    <w:rsid w:val="6A8799C4"/>
    <w:rsid w:val="6A99CA75"/>
    <w:rsid w:val="6AF61153"/>
    <w:rsid w:val="6B0C88D4"/>
    <w:rsid w:val="6B3E3FD0"/>
    <w:rsid w:val="6B4E27AE"/>
    <w:rsid w:val="6BAA5730"/>
    <w:rsid w:val="6BAC0C1B"/>
    <w:rsid w:val="6C318042"/>
    <w:rsid w:val="6CA84A06"/>
    <w:rsid w:val="6D2D8208"/>
    <w:rsid w:val="6D78D9B2"/>
    <w:rsid w:val="6D972DEB"/>
    <w:rsid w:val="6D986002"/>
    <w:rsid w:val="6E3D1B8B"/>
    <w:rsid w:val="6F1D8D8B"/>
    <w:rsid w:val="6FAD6E32"/>
    <w:rsid w:val="6FE492B3"/>
    <w:rsid w:val="70142AAD"/>
    <w:rsid w:val="704059A7"/>
    <w:rsid w:val="70FA93A0"/>
    <w:rsid w:val="70FEEC5D"/>
    <w:rsid w:val="7132AE0C"/>
    <w:rsid w:val="713C6E00"/>
    <w:rsid w:val="71C6B655"/>
    <w:rsid w:val="7200FCCA"/>
    <w:rsid w:val="721ECAF5"/>
    <w:rsid w:val="726FEED3"/>
    <w:rsid w:val="72B0EBCF"/>
    <w:rsid w:val="734AA272"/>
    <w:rsid w:val="7362B918"/>
    <w:rsid w:val="737BE3D4"/>
    <w:rsid w:val="73BD862C"/>
    <w:rsid w:val="740C07FE"/>
    <w:rsid w:val="744A716D"/>
    <w:rsid w:val="74707E83"/>
    <w:rsid w:val="74EB637F"/>
    <w:rsid w:val="7547E27C"/>
    <w:rsid w:val="754D616D"/>
    <w:rsid w:val="75F3C23B"/>
    <w:rsid w:val="75F68218"/>
    <w:rsid w:val="765DBABC"/>
    <w:rsid w:val="769CF3E2"/>
    <w:rsid w:val="76E342ED"/>
    <w:rsid w:val="77197086"/>
    <w:rsid w:val="773F7D56"/>
    <w:rsid w:val="7773F676"/>
    <w:rsid w:val="778B54D7"/>
    <w:rsid w:val="77DF8745"/>
    <w:rsid w:val="77EC1CE3"/>
    <w:rsid w:val="77F15E0D"/>
    <w:rsid w:val="780F899D"/>
    <w:rsid w:val="7867F5DC"/>
    <w:rsid w:val="7886156C"/>
    <w:rsid w:val="78A3F96B"/>
    <w:rsid w:val="78BD2E3B"/>
    <w:rsid w:val="79272538"/>
    <w:rsid w:val="7959EBD3"/>
    <w:rsid w:val="79EEB78B"/>
    <w:rsid w:val="7A10A964"/>
    <w:rsid w:val="7A192AFE"/>
    <w:rsid w:val="7A3B6FED"/>
    <w:rsid w:val="7A49575C"/>
    <w:rsid w:val="7A8B806F"/>
    <w:rsid w:val="7ADFF659"/>
    <w:rsid w:val="7AE17FF4"/>
    <w:rsid w:val="7B95B31A"/>
    <w:rsid w:val="7BB5425C"/>
    <w:rsid w:val="7BB93029"/>
    <w:rsid w:val="7BBCEE89"/>
    <w:rsid w:val="7BBDB62E"/>
    <w:rsid w:val="7C6F34FF"/>
    <w:rsid w:val="7C9D5A6C"/>
    <w:rsid w:val="7CBAE5F8"/>
    <w:rsid w:val="7CC557F7"/>
    <w:rsid w:val="7CFA25F4"/>
    <w:rsid w:val="7D76BDE7"/>
    <w:rsid w:val="7DEC5091"/>
    <w:rsid w:val="7E018777"/>
    <w:rsid w:val="7E44244C"/>
    <w:rsid w:val="7E60DB1F"/>
    <w:rsid w:val="7E84AEAF"/>
    <w:rsid w:val="7EE54CB2"/>
    <w:rsid w:val="7F4BBD17"/>
    <w:rsid w:val="7F8D3249"/>
    <w:rsid w:val="7FC2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AF"/>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1"/>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2"/>
      </w:numPr>
    </w:pPr>
    <w:rPr>
      <w:szCs w:val="20"/>
    </w:rPr>
  </w:style>
  <w:style w:type="paragraph" w:customStyle="1" w:styleId="BulletText3">
    <w:name w:val="Bullet Text 3"/>
    <w:basedOn w:val="Normal"/>
    <w:pPr>
      <w:numPr>
        <w:numId w:val="3"/>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4"/>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 w:type="character" w:styleId="Mention">
    <w:name w:val="Mention"/>
    <w:basedOn w:val="DefaultParagraphFont"/>
    <w:uiPriority w:val="99"/>
    <w:unhideWhenUsed/>
    <w:rsid w:val="00816180"/>
    <w:rPr>
      <w:color w:val="2B579A"/>
      <w:shd w:val="clear" w:color="auto" w:fill="E1DFDD"/>
    </w:rPr>
  </w:style>
  <w:style w:type="paragraph" w:customStyle="1" w:styleId="csstaffs">
    <w:name w:val="csstaffs"/>
    <w:basedOn w:val="Normal"/>
    <w:rsid w:val="00F4064E"/>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59211360">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495604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7356940">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32991655">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55806688">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0729559">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42296203">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1492513">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73288536">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4840275">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25481724">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4111396">
      <w:bodyDiv w:val="1"/>
      <w:marLeft w:val="0"/>
      <w:marRight w:val="0"/>
      <w:marTop w:val="0"/>
      <w:marBottom w:val="0"/>
      <w:divBdr>
        <w:top w:val="none" w:sz="0" w:space="0" w:color="auto"/>
        <w:left w:val="none" w:sz="0" w:space="0" w:color="auto"/>
        <w:bottom w:val="none" w:sz="0" w:space="0" w:color="auto"/>
        <w:right w:val="none" w:sz="0" w:space="0" w:color="auto"/>
      </w:divBdr>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66486677">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33525923">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2811416">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7836186">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3249123">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83090848">
      <w:bodyDiv w:val="1"/>
      <w:marLeft w:val="0"/>
      <w:marRight w:val="0"/>
      <w:marTop w:val="0"/>
      <w:marBottom w:val="0"/>
      <w:divBdr>
        <w:top w:val="none" w:sz="0" w:space="0" w:color="auto"/>
        <w:left w:val="none" w:sz="0" w:space="0" w:color="auto"/>
        <w:bottom w:val="none" w:sz="0" w:space="0" w:color="auto"/>
        <w:right w:val="none" w:sz="0" w:space="0" w:color="auto"/>
      </w:divBdr>
      <w:divsChild>
        <w:div w:id="2106995017">
          <w:marLeft w:val="0"/>
          <w:marRight w:val="0"/>
          <w:marTop w:val="0"/>
          <w:marBottom w:val="0"/>
          <w:divBdr>
            <w:top w:val="none" w:sz="0" w:space="0" w:color="auto"/>
            <w:left w:val="none" w:sz="0" w:space="0" w:color="auto"/>
            <w:bottom w:val="none" w:sz="0" w:space="0" w:color="auto"/>
            <w:right w:val="none" w:sz="0" w:space="0" w:color="auto"/>
          </w:divBdr>
        </w:div>
        <w:div w:id="1288316909">
          <w:marLeft w:val="0"/>
          <w:marRight w:val="0"/>
          <w:marTop w:val="0"/>
          <w:marBottom w:val="0"/>
          <w:divBdr>
            <w:top w:val="none" w:sz="0" w:space="0" w:color="auto"/>
            <w:left w:val="none" w:sz="0" w:space="0" w:color="auto"/>
            <w:bottom w:val="none" w:sz="0" w:space="0" w:color="auto"/>
            <w:right w:val="none" w:sz="0" w:space="0" w:color="auto"/>
          </w:divBdr>
        </w:div>
        <w:div w:id="356546776">
          <w:marLeft w:val="0"/>
          <w:marRight w:val="0"/>
          <w:marTop w:val="0"/>
          <w:marBottom w:val="0"/>
          <w:divBdr>
            <w:top w:val="none" w:sz="0" w:space="0" w:color="auto"/>
            <w:left w:val="none" w:sz="0" w:space="0" w:color="auto"/>
            <w:bottom w:val="none" w:sz="0" w:space="0" w:color="auto"/>
            <w:right w:val="none" w:sz="0" w:space="0" w:color="auto"/>
          </w:divBdr>
          <w:divsChild>
            <w:div w:id="1088232645">
              <w:marLeft w:val="0"/>
              <w:marRight w:val="0"/>
              <w:marTop w:val="0"/>
              <w:marBottom w:val="0"/>
              <w:divBdr>
                <w:top w:val="none" w:sz="0" w:space="0" w:color="auto"/>
                <w:left w:val="none" w:sz="0" w:space="0" w:color="auto"/>
                <w:bottom w:val="none" w:sz="0" w:space="0" w:color="auto"/>
                <w:right w:val="none" w:sz="0" w:space="0" w:color="auto"/>
              </w:divBdr>
            </w:div>
            <w:div w:id="688485998">
              <w:marLeft w:val="0"/>
              <w:marRight w:val="0"/>
              <w:marTop w:val="0"/>
              <w:marBottom w:val="0"/>
              <w:divBdr>
                <w:top w:val="none" w:sz="0" w:space="0" w:color="auto"/>
                <w:left w:val="none" w:sz="0" w:space="0" w:color="auto"/>
                <w:bottom w:val="none" w:sz="0" w:space="0" w:color="auto"/>
                <w:right w:val="none" w:sz="0" w:space="0" w:color="auto"/>
              </w:divBdr>
            </w:div>
            <w:div w:id="406347561">
              <w:marLeft w:val="0"/>
              <w:marRight w:val="0"/>
              <w:marTop w:val="0"/>
              <w:marBottom w:val="0"/>
              <w:divBdr>
                <w:top w:val="none" w:sz="0" w:space="0" w:color="auto"/>
                <w:left w:val="none" w:sz="0" w:space="0" w:color="auto"/>
                <w:bottom w:val="none" w:sz="0" w:space="0" w:color="auto"/>
                <w:right w:val="none" w:sz="0" w:space="0" w:color="auto"/>
              </w:divBdr>
            </w:div>
            <w:div w:id="1559591398">
              <w:marLeft w:val="0"/>
              <w:marRight w:val="0"/>
              <w:marTop w:val="0"/>
              <w:marBottom w:val="0"/>
              <w:divBdr>
                <w:top w:val="none" w:sz="0" w:space="0" w:color="auto"/>
                <w:left w:val="none" w:sz="0" w:space="0" w:color="auto"/>
                <w:bottom w:val="none" w:sz="0" w:space="0" w:color="auto"/>
                <w:right w:val="none" w:sz="0" w:space="0" w:color="auto"/>
              </w:divBdr>
            </w:div>
            <w:div w:id="701983476">
              <w:marLeft w:val="0"/>
              <w:marRight w:val="0"/>
              <w:marTop w:val="0"/>
              <w:marBottom w:val="0"/>
              <w:divBdr>
                <w:top w:val="none" w:sz="0" w:space="0" w:color="auto"/>
                <w:left w:val="none" w:sz="0" w:space="0" w:color="auto"/>
                <w:bottom w:val="none" w:sz="0" w:space="0" w:color="auto"/>
                <w:right w:val="none" w:sz="0" w:space="0" w:color="auto"/>
              </w:divBdr>
            </w:div>
            <w:div w:id="1300693606">
              <w:marLeft w:val="0"/>
              <w:marRight w:val="0"/>
              <w:marTop w:val="0"/>
              <w:marBottom w:val="0"/>
              <w:divBdr>
                <w:top w:val="none" w:sz="0" w:space="0" w:color="auto"/>
                <w:left w:val="none" w:sz="0" w:space="0" w:color="auto"/>
                <w:bottom w:val="none" w:sz="0" w:space="0" w:color="auto"/>
                <w:right w:val="none" w:sz="0" w:space="0" w:color="auto"/>
              </w:divBdr>
            </w:div>
            <w:div w:id="2052996267">
              <w:marLeft w:val="0"/>
              <w:marRight w:val="0"/>
              <w:marTop w:val="0"/>
              <w:marBottom w:val="0"/>
              <w:divBdr>
                <w:top w:val="none" w:sz="0" w:space="0" w:color="auto"/>
                <w:left w:val="none" w:sz="0" w:space="0" w:color="auto"/>
                <w:bottom w:val="none" w:sz="0" w:space="0" w:color="auto"/>
                <w:right w:val="none" w:sz="0" w:space="0" w:color="auto"/>
              </w:divBdr>
            </w:div>
            <w:div w:id="302736089">
              <w:marLeft w:val="0"/>
              <w:marRight w:val="0"/>
              <w:marTop w:val="0"/>
              <w:marBottom w:val="0"/>
              <w:divBdr>
                <w:top w:val="none" w:sz="0" w:space="0" w:color="auto"/>
                <w:left w:val="none" w:sz="0" w:space="0" w:color="auto"/>
                <w:bottom w:val="none" w:sz="0" w:space="0" w:color="auto"/>
                <w:right w:val="none" w:sz="0" w:space="0" w:color="auto"/>
              </w:divBdr>
            </w:div>
            <w:div w:id="1355305583">
              <w:marLeft w:val="0"/>
              <w:marRight w:val="0"/>
              <w:marTop w:val="0"/>
              <w:marBottom w:val="0"/>
              <w:divBdr>
                <w:top w:val="none" w:sz="0" w:space="0" w:color="auto"/>
                <w:left w:val="none" w:sz="0" w:space="0" w:color="auto"/>
                <w:bottom w:val="none" w:sz="0" w:space="0" w:color="auto"/>
                <w:right w:val="none" w:sz="0" w:space="0" w:color="auto"/>
              </w:divBdr>
            </w:div>
            <w:div w:id="108353587">
              <w:marLeft w:val="0"/>
              <w:marRight w:val="0"/>
              <w:marTop w:val="0"/>
              <w:marBottom w:val="0"/>
              <w:divBdr>
                <w:top w:val="none" w:sz="0" w:space="0" w:color="auto"/>
                <w:left w:val="none" w:sz="0" w:space="0" w:color="auto"/>
                <w:bottom w:val="none" w:sz="0" w:space="0" w:color="auto"/>
                <w:right w:val="none" w:sz="0" w:space="0" w:color="auto"/>
              </w:divBdr>
            </w:div>
            <w:div w:id="8827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4768">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2386276">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75753434">
      <w:bodyDiv w:val="1"/>
      <w:marLeft w:val="0"/>
      <w:marRight w:val="0"/>
      <w:marTop w:val="0"/>
      <w:marBottom w:val="0"/>
      <w:divBdr>
        <w:top w:val="none" w:sz="0" w:space="0" w:color="auto"/>
        <w:left w:val="none" w:sz="0" w:space="0" w:color="auto"/>
        <w:bottom w:val="none" w:sz="0" w:space="0" w:color="auto"/>
        <w:right w:val="none" w:sz="0" w:space="0" w:color="auto"/>
      </w:divBdr>
    </w:div>
    <w:div w:id="780800998">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828502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4614179">
      <w:bodyDiv w:val="1"/>
      <w:marLeft w:val="0"/>
      <w:marRight w:val="0"/>
      <w:marTop w:val="0"/>
      <w:marBottom w:val="0"/>
      <w:divBdr>
        <w:top w:val="none" w:sz="0" w:space="0" w:color="auto"/>
        <w:left w:val="none" w:sz="0" w:space="0" w:color="auto"/>
        <w:bottom w:val="none" w:sz="0" w:space="0" w:color="auto"/>
        <w:right w:val="none" w:sz="0" w:space="0" w:color="auto"/>
      </w:divBdr>
      <w:divsChild>
        <w:div w:id="272134083">
          <w:marLeft w:val="0"/>
          <w:marRight w:val="0"/>
          <w:marTop w:val="0"/>
          <w:marBottom w:val="0"/>
          <w:divBdr>
            <w:top w:val="none" w:sz="0" w:space="0" w:color="auto"/>
            <w:left w:val="none" w:sz="0" w:space="0" w:color="auto"/>
            <w:bottom w:val="none" w:sz="0" w:space="0" w:color="auto"/>
            <w:right w:val="none" w:sz="0" w:space="0" w:color="auto"/>
          </w:divBdr>
          <w:divsChild>
            <w:div w:id="1804736494">
              <w:marLeft w:val="0"/>
              <w:marRight w:val="0"/>
              <w:marTop w:val="0"/>
              <w:marBottom w:val="0"/>
              <w:divBdr>
                <w:top w:val="none" w:sz="0" w:space="0" w:color="auto"/>
                <w:left w:val="none" w:sz="0" w:space="0" w:color="auto"/>
                <w:bottom w:val="none" w:sz="0" w:space="0" w:color="auto"/>
                <w:right w:val="none" w:sz="0" w:space="0" w:color="auto"/>
              </w:divBdr>
              <w:divsChild>
                <w:div w:id="288635530">
                  <w:marLeft w:val="0"/>
                  <w:marRight w:val="0"/>
                  <w:marTop w:val="0"/>
                  <w:marBottom w:val="0"/>
                  <w:divBdr>
                    <w:top w:val="none" w:sz="0" w:space="0" w:color="auto"/>
                    <w:left w:val="none" w:sz="0" w:space="0" w:color="auto"/>
                    <w:bottom w:val="none" w:sz="0" w:space="0" w:color="auto"/>
                    <w:right w:val="none" w:sz="0" w:space="0" w:color="auto"/>
                  </w:divBdr>
                  <w:divsChild>
                    <w:div w:id="1069501456">
                      <w:marLeft w:val="0"/>
                      <w:marRight w:val="0"/>
                      <w:marTop w:val="0"/>
                      <w:marBottom w:val="0"/>
                      <w:divBdr>
                        <w:top w:val="none" w:sz="0" w:space="0" w:color="auto"/>
                        <w:left w:val="none" w:sz="0" w:space="0" w:color="auto"/>
                        <w:bottom w:val="none" w:sz="0" w:space="0" w:color="auto"/>
                        <w:right w:val="none" w:sz="0" w:space="0" w:color="auto"/>
                      </w:divBdr>
                      <w:divsChild>
                        <w:div w:id="877012489">
                          <w:marLeft w:val="0"/>
                          <w:marRight w:val="0"/>
                          <w:marTop w:val="0"/>
                          <w:marBottom w:val="0"/>
                          <w:divBdr>
                            <w:top w:val="none" w:sz="0" w:space="0" w:color="auto"/>
                            <w:left w:val="none" w:sz="0" w:space="0" w:color="auto"/>
                            <w:bottom w:val="none" w:sz="0" w:space="0" w:color="auto"/>
                            <w:right w:val="none" w:sz="0" w:space="0" w:color="auto"/>
                          </w:divBdr>
                          <w:divsChild>
                            <w:div w:id="709765281">
                              <w:marLeft w:val="0"/>
                              <w:marRight w:val="0"/>
                              <w:marTop w:val="0"/>
                              <w:marBottom w:val="0"/>
                              <w:divBdr>
                                <w:top w:val="none" w:sz="0" w:space="0" w:color="auto"/>
                                <w:left w:val="none" w:sz="0" w:space="0" w:color="auto"/>
                                <w:bottom w:val="none" w:sz="0" w:space="0" w:color="auto"/>
                                <w:right w:val="none" w:sz="0" w:space="0" w:color="auto"/>
                              </w:divBdr>
                              <w:divsChild>
                                <w:div w:id="1239750952">
                                  <w:marLeft w:val="0"/>
                                  <w:marRight w:val="0"/>
                                  <w:marTop w:val="0"/>
                                  <w:marBottom w:val="0"/>
                                  <w:divBdr>
                                    <w:top w:val="none" w:sz="0" w:space="0" w:color="auto"/>
                                    <w:left w:val="none" w:sz="0" w:space="0" w:color="auto"/>
                                    <w:bottom w:val="none" w:sz="0" w:space="0" w:color="auto"/>
                                    <w:right w:val="none" w:sz="0" w:space="0" w:color="auto"/>
                                  </w:divBdr>
                                  <w:divsChild>
                                    <w:div w:id="257249458">
                                      <w:marLeft w:val="0"/>
                                      <w:marRight w:val="0"/>
                                      <w:marTop w:val="0"/>
                                      <w:marBottom w:val="0"/>
                                      <w:divBdr>
                                        <w:top w:val="none" w:sz="0" w:space="0" w:color="auto"/>
                                        <w:left w:val="none" w:sz="0" w:space="0" w:color="auto"/>
                                        <w:bottom w:val="none" w:sz="0" w:space="0" w:color="auto"/>
                                        <w:right w:val="none" w:sz="0" w:space="0" w:color="auto"/>
                                      </w:divBdr>
                                      <w:divsChild>
                                        <w:div w:id="990406790">
                                          <w:marLeft w:val="0"/>
                                          <w:marRight w:val="0"/>
                                          <w:marTop w:val="0"/>
                                          <w:marBottom w:val="0"/>
                                          <w:divBdr>
                                            <w:top w:val="none" w:sz="0" w:space="0" w:color="auto"/>
                                            <w:left w:val="none" w:sz="0" w:space="0" w:color="auto"/>
                                            <w:bottom w:val="none" w:sz="0" w:space="0" w:color="auto"/>
                                            <w:right w:val="none" w:sz="0" w:space="0" w:color="auto"/>
                                          </w:divBdr>
                                          <w:divsChild>
                                            <w:div w:id="1461530542">
                                              <w:marLeft w:val="0"/>
                                              <w:marRight w:val="0"/>
                                              <w:marTop w:val="0"/>
                                              <w:marBottom w:val="0"/>
                                              <w:divBdr>
                                                <w:top w:val="none" w:sz="0" w:space="0" w:color="auto"/>
                                                <w:left w:val="none" w:sz="0" w:space="0" w:color="auto"/>
                                                <w:bottom w:val="none" w:sz="0" w:space="0" w:color="auto"/>
                                                <w:right w:val="none" w:sz="0" w:space="0" w:color="auto"/>
                                              </w:divBdr>
                                              <w:divsChild>
                                                <w:div w:id="1623876707">
                                                  <w:marLeft w:val="0"/>
                                                  <w:marRight w:val="0"/>
                                                  <w:marTop w:val="0"/>
                                                  <w:marBottom w:val="0"/>
                                                  <w:divBdr>
                                                    <w:top w:val="none" w:sz="0" w:space="0" w:color="auto"/>
                                                    <w:left w:val="none" w:sz="0" w:space="0" w:color="auto"/>
                                                    <w:bottom w:val="none" w:sz="0" w:space="0" w:color="auto"/>
                                                    <w:right w:val="none" w:sz="0" w:space="0" w:color="auto"/>
                                                  </w:divBdr>
                                                  <w:divsChild>
                                                    <w:div w:id="491525708">
                                                      <w:marLeft w:val="0"/>
                                                      <w:marRight w:val="0"/>
                                                      <w:marTop w:val="0"/>
                                                      <w:marBottom w:val="0"/>
                                                      <w:divBdr>
                                                        <w:top w:val="none" w:sz="0" w:space="0" w:color="auto"/>
                                                        <w:left w:val="none" w:sz="0" w:space="0" w:color="auto"/>
                                                        <w:bottom w:val="none" w:sz="0" w:space="0" w:color="auto"/>
                                                        <w:right w:val="none" w:sz="0" w:space="0" w:color="auto"/>
                                                      </w:divBdr>
                                                      <w:divsChild>
                                                        <w:div w:id="1537742170">
                                                          <w:marLeft w:val="0"/>
                                                          <w:marRight w:val="0"/>
                                                          <w:marTop w:val="0"/>
                                                          <w:marBottom w:val="0"/>
                                                          <w:divBdr>
                                                            <w:top w:val="none" w:sz="0" w:space="0" w:color="auto"/>
                                                            <w:left w:val="none" w:sz="0" w:space="0" w:color="auto"/>
                                                            <w:bottom w:val="none" w:sz="0" w:space="0" w:color="auto"/>
                                                            <w:right w:val="none" w:sz="0" w:space="0" w:color="auto"/>
                                                          </w:divBdr>
                                                          <w:divsChild>
                                                            <w:div w:id="1859079">
                                                              <w:marLeft w:val="0"/>
                                                              <w:marRight w:val="0"/>
                                                              <w:marTop w:val="0"/>
                                                              <w:marBottom w:val="0"/>
                                                              <w:divBdr>
                                                                <w:top w:val="none" w:sz="0" w:space="0" w:color="auto"/>
                                                                <w:left w:val="none" w:sz="0" w:space="0" w:color="auto"/>
                                                                <w:bottom w:val="none" w:sz="0" w:space="0" w:color="auto"/>
                                                                <w:right w:val="none" w:sz="0" w:space="0" w:color="auto"/>
                                                              </w:divBdr>
                                                              <w:divsChild>
                                                                <w:div w:id="1802380247">
                                                                  <w:marLeft w:val="0"/>
                                                                  <w:marRight w:val="0"/>
                                                                  <w:marTop w:val="0"/>
                                                                  <w:marBottom w:val="0"/>
                                                                  <w:divBdr>
                                                                    <w:top w:val="none" w:sz="0" w:space="0" w:color="auto"/>
                                                                    <w:left w:val="none" w:sz="0" w:space="0" w:color="auto"/>
                                                                    <w:bottom w:val="none" w:sz="0" w:space="0" w:color="auto"/>
                                                                    <w:right w:val="none" w:sz="0" w:space="0" w:color="auto"/>
                                                                  </w:divBdr>
                                                                  <w:divsChild>
                                                                    <w:div w:id="1239167488">
                                                                      <w:marLeft w:val="0"/>
                                                                      <w:marRight w:val="0"/>
                                                                      <w:marTop w:val="0"/>
                                                                      <w:marBottom w:val="0"/>
                                                                      <w:divBdr>
                                                                        <w:top w:val="none" w:sz="0" w:space="0" w:color="auto"/>
                                                                        <w:left w:val="none" w:sz="0" w:space="0" w:color="auto"/>
                                                                        <w:bottom w:val="none" w:sz="0" w:space="0" w:color="auto"/>
                                                                        <w:right w:val="none" w:sz="0" w:space="0" w:color="auto"/>
                                                                      </w:divBdr>
                                                                    </w:div>
                                                                    <w:div w:id="1006708933">
                                                                      <w:marLeft w:val="0"/>
                                                                      <w:marRight w:val="0"/>
                                                                      <w:marTop w:val="0"/>
                                                                      <w:marBottom w:val="0"/>
                                                                      <w:divBdr>
                                                                        <w:top w:val="none" w:sz="0" w:space="0" w:color="auto"/>
                                                                        <w:left w:val="none" w:sz="0" w:space="0" w:color="auto"/>
                                                                        <w:bottom w:val="none" w:sz="0" w:space="0" w:color="auto"/>
                                                                        <w:right w:val="none" w:sz="0" w:space="0" w:color="auto"/>
                                                                      </w:divBdr>
                                                                    </w:div>
                                                                    <w:div w:id="3032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79704749">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6855566">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28792801">
      <w:bodyDiv w:val="1"/>
      <w:marLeft w:val="0"/>
      <w:marRight w:val="0"/>
      <w:marTop w:val="0"/>
      <w:marBottom w:val="0"/>
      <w:divBdr>
        <w:top w:val="none" w:sz="0" w:space="0" w:color="auto"/>
        <w:left w:val="none" w:sz="0" w:space="0" w:color="auto"/>
        <w:bottom w:val="none" w:sz="0" w:space="0" w:color="auto"/>
        <w:right w:val="none" w:sz="0" w:space="0" w:color="auto"/>
      </w:divBdr>
    </w:div>
    <w:div w:id="1039017458">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1974886">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070605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0293927">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65902310">
      <w:bodyDiv w:val="1"/>
      <w:marLeft w:val="0"/>
      <w:marRight w:val="0"/>
      <w:marTop w:val="0"/>
      <w:marBottom w:val="0"/>
      <w:divBdr>
        <w:top w:val="none" w:sz="0" w:space="0" w:color="auto"/>
        <w:left w:val="none" w:sz="0" w:space="0" w:color="auto"/>
        <w:bottom w:val="none" w:sz="0" w:space="0" w:color="auto"/>
        <w:right w:val="none" w:sz="0" w:space="0" w:color="auto"/>
      </w:divBdr>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4020901">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0041951">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894847">
      <w:bodyDiv w:val="1"/>
      <w:marLeft w:val="0"/>
      <w:marRight w:val="0"/>
      <w:marTop w:val="0"/>
      <w:marBottom w:val="0"/>
      <w:divBdr>
        <w:top w:val="none" w:sz="0" w:space="0" w:color="auto"/>
        <w:left w:val="none" w:sz="0" w:space="0" w:color="auto"/>
        <w:bottom w:val="none" w:sz="0" w:space="0" w:color="auto"/>
        <w:right w:val="none" w:sz="0" w:space="0" w:color="auto"/>
      </w:divBdr>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299922827">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07931437">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2051228">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69599954">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20634">
      <w:bodyDiv w:val="1"/>
      <w:marLeft w:val="0"/>
      <w:marRight w:val="0"/>
      <w:marTop w:val="0"/>
      <w:marBottom w:val="0"/>
      <w:divBdr>
        <w:top w:val="none" w:sz="0" w:space="0" w:color="auto"/>
        <w:left w:val="none" w:sz="0" w:space="0" w:color="auto"/>
        <w:bottom w:val="none" w:sz="0" w:space="0" w:color="auto"/>
        <w:right w:val="none" w:sz="0" w:space="0" w:color="auto"/>
      </w:divBdr>
      <w:divsChild>
        <w:div w:id="1114520235">
          <w:marLeft w:val="0"/>
          <w:marRight w:val="0"/>
          <w:marTop w:val="0"/>
          <w:marBottom w:val="0"/>
          <w:divBdr>
            <w:top w:val="none" w:sz="0" w:space="0" w:color="auto"/>
            <w:left w:val="none" w:sz="0" w:space="0" w:color="auto"/>
            <w:bottom w:val="none" w:sz="0" w:space="0" w:color="auto"/>
            <w:right w:val="none" w:sz="0" w:space="0" w:color="auto"/>
          </w:divBdr>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73330102">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06938525">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1795197">
      <w:bodyDiv w:val="1"/>
      <w:marLeft w:val="0"/>
      <w:marRight w:val="0"/>
      <w:marTop w:val="0"/>
      <w:marBottom w:val="0"/>
      <w:divBdr>
        <w:top w:val="none" w:sz="0" w:space="0" w:color="auto"/>
        <w:left w:val="none" w:sz="0" w:space="0" w:color="auto"/>
        <w:bottom w:val="none" w:sz="0" w:space="0" w:color="auto"/>
        <w:right w:val="none" w:sz="0" w:space="0" w:color="auto"/>
      </w:divBdr>
      <w:divsChild>
        <w:div w:id="1500271069">
          <w:marLeft w:val="0"/>
          <w:marRight w:val="0"/>
          <w:marTop w:val="0"/>
          <w:marBottom w:val="0"/>
          <w:divBdr>
            <w:top w:val="none" w:sz="0" w:space="0" w:color="auto"/>
            <w:left w:val="none" w:sz="0" w:space="0" w:color="auto"/>
            <w:bottom w:val="none" w:sz="0" w:space="0" w:color="auto"/>
            <w:right w:val="none" w:sz="0" w:space="0" w:color="auto"/>
          </w:divBdr>
          <w:divsChild>
            <w:div w:id="1655990619">
              <w:marLeft w:val="0"/>
              <w:marRight w:val="0"/>
              <w:marTop w:val="0"/>
              <w:marBottom w:val="0"/>
              <w:divBdr>
                <w:top w:val="none" w:sz="0" w:space="0" w:color="auto"/>
                <w:left w:val="none" w:sz="0" w:space="0" w:color="auto"/>
                <w:bottom w:val="none" w:sz="0" w:space="0" w:color="auto"/>
                <w:right w:val="none" w:sz="0" w:space="0" w:color="auto"/>
              </w:divBdr>
            </w:div>
            <w:div w:id="1596598956">
              <w:marLeft w:val="0"/>
              <w:marRight w:val="0"/>
              <w:marTop w:val="0"/>
              <w:marBottom w:val="0"/>
              <w:divBdr>
                <w:top w:val="none" w:sz="0" w:space="0" w:color="auto"/>
                <w:left w:val="none" w:sz="0" w:space="0" w:color="auto"/>
                <w:bottom w:val="none" w:sz="0" w:space="0" w:color="auto"/>
                <w:right w:val="none" w:sz="0" w:space="0" w:color="auto"/>
              </w:divBdr>
            </w:div>
            <w:div w:id="57635595">
              <w:marLeft w:val="0"/>
              <w:marRight w:val="0"/>
              <w:marTop w:val="0"/>
              <w:marBottom w:val="0"/>
              <w:divBdr>
                <w:top w:val="none" w:sz="0" w:space="0" w:color="auto"/>
                <w:left w:val="none" w:sz="0" w:space="0" w:color="auto"/>
                <w:bottom w:val="none" w:sz="0" w:space="0" w:color="auto"/>
                <w:right w:val="none" w:sz="0" w:space="0" w:color="auto"/>
              </w:divBdr>
            </w:div>
            <w:div w:id="624623786">
              <w:marLeft w:val="0"/>
              <w:marRight w:val="0"/>
              <w:marTop w:val="0"/>
              <w:marBottom w:val="0"/>
              <w:divBdr>
                <w:top w:val="none" w:sz="0" w:space="0" w:color="auto"/>
                <w:left w:val="none" w:sz="0" w:space="0" w:color="auto"/>
                <w:bottom w:val="none" w:sz="0" w:space="0" w:color="auto"/>
                <w:right w:val="none" w:sz="0" w:space="0" w:color="auto"/>
              </w:divBdr>
            </w:div>
            <w:div w:id="2022931350">
              <w:marLeft w:val="0"/>
              <w:marRight w:val="0"/>
              <w:marTop w:val="0"/>
              <w:marBottom w:val="0"/>
              <w:divBdr>
                <w:top w:val="none" w:sz="0" w:space="0" w:color="auto"/>
                <w:left w:val="none" w:sz="0" w:space="0" w:color="auto"/>
                <w:bottom w:val="none" w:sz="0" w:space="0" w:color="auto"/>
                <w:right w:val="none" w:sz="0" w:space="0" w:color="auto"/>
              </w:divBdr>
            </w:div>
            <w:div w:id="16658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7561444">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72755766">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3813957">
      <w:bodyDiv w:val="1"/>
      <w:marLeft w:val="0"/>
      <w:marRight w:val="0"/>
      <w:marTop w:val="0"/>
      <w:marBottom w:val="0"/>
      <w:divBdr>
        <w:top w:val="none" w:sz="0" w:space="0" w:color="auto"/>
        <w:left w:val="none" w:sz="0" w:space="0" w:color="auto"/>
        <w:bottom w:val="none" w:sz="0" w:space="0" w:color="auto"/>
        <w:right w:val="none" w:sz="0" w:space="0" w:color="auto"/>
      </w:divBdr>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67668646">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5656129">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37470696">
      <w:bodyDiv w:val="1"/>
      <w:marLeft w:val="0"/>
      <w:marRight w:val="0"/>
      <w:marTop w:val="0"/>
      <w:marBottom w:val="0"/>
      <w:divBdr>
        <w:top w:val="none" w:sz="0" w:space="0" w:color="auto"/>
        <w:left w:val="none" w:sz="0" w:space="0" w:color="auto"/>
        <w:bottom w:val="none" w:sz="0" w:space="0" w:color="auto"/>
        <w:right w:val="none" w:sz="0" w:space="0" w:color="auto"/>
      </w:divBdr>
    </w:div>
    <w:div w:id="1937858782">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0748378">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78042815">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0034803">
      <w:bodyDiv w:val="1"/>
      <w:marLeft w:val="0"/>
      <w:marRight w:val="0"/>
      <w:marTop w:val="0"/>
      <w:marBottom w:val="0"/>
      <w:divBdr>
        <w:top w:val="none" w:sz="0" w:space="0" w:color="auto"/>
        <w:left w:val="none" w:sz="0" w:space="0" w:color="auto"/>
        <w:bottom w:val="none" w:sz="0" w:space="0" w:color="auto"/>
        <w:right w:val="none" w:sz="0" w:space="0" w:color="auto"/>
      </w:divBdr>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4158057">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bacodmoint1.vba.va.gov/bl/21/calendar/cal_Subscribe.asp" TargetMode="External"/><Relationship Id="rId18" Type="http://schemas.openxmlformats.org/officeDocument/2006/relationships/footer" Target="footer1.xml"/><Relationship Id="rId26" Type="http://schemas.openxmlformats.org/officeDocument/2006/relationships/image" Target="media/image3.emf"/><Relationship Id="rId39" Type="http://schemas.openxmlformats.org/officeDocument/2006/relationships/hyperlink" Target="https://vbaw.vba.va.gov/vbadod/predischarge.asp" TargetMode="External"/><Relationship Id="rId21" Type="http://schemas.openxmlformats.org/officeDocument/2006/relationships/footer" Target="footer3.xml"/><Relationship Id="rId34" Type="http://schemas.openxmlformats.org/officeDocument/2006/relationships/hyperlink" Target="mailto:VAVBAWAS/CO/PREDISCHARGE%20%3cPredischarge.VBACO@va.gov%3e" TargetMode="External"/><Relationship Id="rId42" Type="http://schemas.openxmlformats.org/officeDocument/2006/relationships/hyperlink" Target="https://www.ecfr.gov/cgi-bin/text-idx?SID=fa147f1fcb9203350440f9242f1b8e27&amp;node=se38.1.3_1304&amp;rgn=div8" TargetMode="External"/><Relationship Id="rId47" Type="http://schemas.openxmlformats.org/officeDocument/2006/relationships/hyperlink" Target="https://vbaw.vba.va.gov/vbadod/predischarge.asp" TargetMode="External"/><Relationship Id="rId50" Type="http://schemas.openxmlformats.org/officeDocument/2006/relationships/hyperlink" Target="https://www.knowva.ebenefits.va.gov/system/templates/selfservice/va_ssnew/help/customer/locale/en-US/portal/554400000001018/topic/554400000020847/Chapter-06-Pre-Discharge-Claims"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package" Target="embeddings/Microsoft_Excel_Worksheet.xlsx"/><Relationship Id="rId11" Type="http://schemas.openxmlformats.org/officeDocument/2006/relationships/hyperlink" Target="https://teams.microsoft.com/l/meetup-join/19%3ameeting_MGQ3YzU1N2EtMWJiOC00NzA4LWJmYmYtYTc3ZjhlYjFmNWY5%40thread.v2/0?context=%7b%22Tid%22%3a%22e95f1b23-abaf-45ee-821d-b7ab251ab3bf%22%2c%22Oid%22%3a%22a0338b5c-0526-4e13-9809-5d0ecc8cdeb8%22%7d" TargetMode="External"/><Relationship Id="rId24" Type="http://schemas.openxmlformats.org/officeDocument/2006/relationships/hyperlink" Target="https://gcc02.safelinks.protection.outlook.com/?url=https%3A%2F%2Fwww.microsoft.com%2Fmicrosoft-teams%2Fjoin-a-meeting&amp;data=05%7C01%7C%7Cd3ca5f7b985f459875c808daa0890cf5%7Ce95f1b23abaf45ee821db7ab251ab3bf%7C0%7C0%7C637998807878793468%7CUnknown%7CTWFpbGZsb3d8eyJWIjoiMC4wLjAwMDAiLCJQIjoiV2luMzIiLCJBTiI6Ik1haWwiLCJXVCI6Mn0%3D%7C3000%7C%7C%7C&amp;sdata=KZByzQOxd5yp3HpfgigJDpr63xnOZwXTdASJG0zjUJ8%3D&amp;reserved=0" TargetMode="External"/><Relationship Id="rId32" Type="http://schemas.openxmlformats.org/officeDocument/2006/relationships/hyperlink" Target="mailto:VBANEWCSPACTACT@va.gov" TargetMode="External"/><Relationship Id="rId37" Type="http://schemas.openxmlformats.org/officeDocument/2006/relationships/hyperlink" Target="https://www.knowva.ebenefits.va.gov/system/templates/selfservice/va_ssnew/help/customer/locale/en-US/portal/554400000001018/content/554400000177950/M21-1-Part-X-Subpart-i-Chapter-6-Section-B-Benefits-Delivery-at-Discharge-BDD-and-Initial-Processing" TargetMode="External"/><Relationship Id="rId40" Type="http://schemas.openxmlformats.org/officeDocument/2006/relationships/hyperlink" Target="https://vbaw.vba.va.gov/bl/21/rating/guidance.htm" TargetMode="External"/><Relationship Id="rId45" Type="http://schemas.openxmlformats.org/officeDocument/2006/relationships/hyperlink" Target="https://www.knowva.ebenefits.va.gov/system/templates/selfservice/va_ssnew/help/customer/locale/en-US/portal/554400000001018/content/554400000177953/M21-1-Part-X-Subpart-i-Chapter-6-Section-E-Integrated-Disability-Evaluation-System-IDES-Referrals-and-Initial-Processing" TargetMode="External"/><Relationship Id="rId53" Type="http://schemas.openxmlformats.org/officeDocument/2006/relationships/hyperlink" Target="https://vbaw.vba.va.gov/vbadod/IDES.asp" TargetMode="Externa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nowva.ebenefits.va.gov/system/templates/selfservice/va_ssnew/help/customer/locale/en-US/portal/554400000001018/content/554400000174855/M21-1-Part-II-Subpart-i-Chapter-1-Section-A-Centralized-Mail-CM-Intake?query=%22Direct%20Upload%22" TargetMode="External"/><Relationship Id="rId22" Type="http://schemas.openxmlformats.org/officeDocument/2006/relationships/hyperlink" Target="https://gcc02.safelinks.protection.outlook.com/ap/t-59584e83/?url=https%3A%2F%2Fteams.microsoft.com%2Fl%2Fmeetup-join%2F19%253ameeting_YjE3MmVkOWQtNDU0OC00MDJiLWJlODUtY2Q1ZTJkNmE2YTZj%2540thread.v2%2F0%3Fcontext%3D%257b%2522Tid%2522%253a%2522e95f1b23-abaf-45ee-821d-b7ab251ab3bf%2522%252c%2522Oid%2522%253a%2522c1b0eb0b-599e-404e-ba09-caee212838c0%2522%257d&amp;data=05%7C01%7C%7Cd3ca5f7b985f459875c808daa0890cf5%7Ce95f1b23abaf45ee821db7ab251ab3bf%7C0%7C0%7C637998807878793468%7CUnknown%7CTWFpbGZsb3d8eyJWIjoiMC4wLjAwMDAiLCJQIjoiV2luMzIiLCJBTiI6Ik1haWwiLCJXVCI6Mn0%3D%7C3000%7C%7C%7C&amp;sdata=mHGCwaKHU%2FICkqwC9Vtj6GGoxs3%2FRqYVyBl%2FmFyN6cc%3D&amp;reserved=0" TargetMode="External"/><Relationship Id="rId27" Type="http://schemas.openxmlformats.org/officeDocument/2006/relationships/package" Target="embeddings/Microsoft_PowerPoint_Presentation.pptx"/><Relationship Id="rId30" Type="http://schemas.openxmlformats.org/officeDocument/2006/relationships/hyperlink" Target="https://vbaw.vba.va.gov/bl/21/PACT%20Act%20Interim%20Field%20Guidance%20Memo.pdf" TargetMode="External"/><Relationship Id="rId35" Type="http://schemas.openxmlformats.org/officeDocument/2006/relationships/hyperlink" Target="mailto:VAVBAWAS/CO/IDES%20%3cIDES.VBACO@VA.GOV%3e" TargetMode="External"/><Relationship Id="rId43" Type="http://schemas.openxmlformats.org/officeDocument/2006/relationships/hyperlink" Target="https://www.knowva.ebenefits.va.gov/system/templates/selfservice/va_ssnew/help/customer/locale/en-US/portal/554400000001018/topic/554400000020659/Chapter-01-Posttraumatic-Stress-Disorder-PTSD" TargetMode="External"/><Relationship Id="rId48" Type="http://schemas.openxmlformats.org/officeDocument/2006/relationships/hyperlink" Target="https://vbaw.vba.va.gov/bl/21/rating/guidance.htm" TargetMode="External"/><Relationship Id="rId56" Type="http://schemas.openxmlformats.org/officeDocument/2006/relationships/theme" Target="theme/theme1.xml"/><Relationship Id="Rb55563bd15954711"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hyperlink" Target="https://www.dpris.dod.mil/" TargetMode="External"/><Relationship Id="rId3" Type="http://schemas.openxmlformats.org/officeDocument/2006/relationships/customXml" Target="../customXml/item3.xml"/><Relationship Id="rId12" Type="http://schemas.openxmlformats.org/officeDocument/2006/relationships/hyperlink" Target="tel:+18727010185,,63193284" TargetMode="External"/><Relationship Id="rId17" Type="http://schemas.openxmlformats.org/officeDocument/2006/relationships/header" Target="header2.xml"/><Relationship Id="rId25" Type="http://schemas.openxmlformats.org/officeDocument/2006/relationships/hyperlink" Target="tel:+18727010185,,932355338" TargetMode="External"/><Relationship Id="rId33" Type="http://schemas.openxmlformats.org/officeDocument/2006/relationships/hyperlink" Target="mailto:VBANEWCSPACTACT@va.gov" TargetMode="External"/><Relationship Id="rId38" Type="http://schemas.openxmlformats.org/officeDocument/2006/relationships/hyperlink" Target="https://www.knowva.ebenefits.va.gov/system/templates/selfservice/va_ssnew/help/customer/locale/en-US/portal/554400000001018/content/554400000177950/M21-1-Part-X-Subpart-i-Chapter-6-Section-B-Benefits-Delivery-at-Discharge-BDD-and-Initial-Processing" TargetMode="External"/><Relationship Id="rId46" Type="http://schemas.openxmlformats.org/officeDocument/2006/relationships/hyperlink" Target="https://vbaw.vba.va.gov/VBADOD/docs/IDES/bdd-entrance-exams-interim-guidance.pdf" TargetMode="External"/><Relationship Id="rId20" Type="http://schemas.openxmlformats.org/officeDocument/2006/relationships/header" Target="header3.xml"/><Relationship Id="rId41" Type="http://schemas.openxmlformats.org/officeDocument/2006/relationships/hyperlink" Target="https://www.knowva.ebenefits.va.gov/system/templates/selfservice/va_ssnew/help/customer/locale/en-US/portal/554400000001018/content/554400000177950/M21-1-Part-X-Subpart-i-Chapter-6-Section-B-Benefits-Delivery-at-Discharge-BDD-and-Initial-Processing" TargetMode="External"/><Relationship Id="rId54" Type="http://schemas.openxmlformats.org/officeDocument/2006/relationships/hyperlink" Target="mailto:VAVBAWAS/CO/PREDISCHARGE%20%3cPredischarge.VBACO@va.gov%3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gcc02.safelinks.protection.outlook.com/?url=https%3A%2F%2Fwww.microsoft.com%2Fen-us%2Fmicrosoft-teams%2Fdownload-app&amp;data=05%7C01%7C%7Cd3ca5f7b985f459875c808daa0890cf5%7Ce95f1b23abaf45ee821db7ab251ab3bf%7C0%7C0%7C637998807878793468%7CUnknown%7CTWFpbGZsb3d8eyJWIjoiMC4wLjAwMDAiLCJQIjoiV2luMzIiLCJBTiI6Ik1haWwiLCJXVCI6Mn0%3D%7C3000%7C%7C%7C&amp;sdata=yBHoR0BQeFWt9ix5Mhi2s6LCq7HuADfjOcPgsPrOKdg%3D&amp;reserved=0" TargetMode="External"/><Relationship Id="rId28" Type="http://schemas.openxmlformats.org/officeDocument/2006/relationships/image" Target="media/image4.emf"/><Relationship Id="rId36" Type="http://schemas.openxmlformats.org/officeDocument/2006/relationships/image" Target="media/image5.png"/><Relationship Id="rId49" Type="http://schemas.openxmlformats.org/officeDocument/2006/relationships/hyperlink" Target="https://www.knowva.ebenefits.va.gov/system/templates/selfservice/va_ssnew/help/customer/locale/en-US/portal/554400000001018/content/554400000014117/M21-1-Part-III-Subpart-ii-Chapter-2-Section-A-General-Information-on-Service-Records" TargetMode="External"/><Relationship Id="rId10" Type="http://schemas.openxmlformats.org/officeDocument/2006/relationships/endnotes" Target="endnotes.xml"/><Relationship Id="rId31" Type="http://schemas.openxmlformats.org/officeDocument/2006/relationships/hyperlink" Target="https://vbaw.vba.va.gov/bl/21/pact.htm" TargetMode="External"/><Relationship Id="rId44" Type="http://schemas.openxmlformats.org/officeDocument/2006/relationships/hyperlink" Target="https://www.knowva.ebenefits.va.gov/system/templates/selfservice/va_ssnew/help/customer/locale/en-US/portal/554400000001018/content/554400000177950/M21-1-Part-X-Subpart-i-Chapter-6-Section-B-Benefits-Delivery-at-Discharge-BDD-and-Initial-Processing" TargetMode="External"/><Relationship Id="rId52" Type="http://schemas.openxmlformats.org/officeDocument/2006/relationships/hyperlink" Target="mailto:VAVBAWAS/CO/IDES%20%3cIDES.VBACO@VA.GOV%3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DE640C734A6324D9CF06EAD267A4546" ma:contentTypeVersion="5" ma:contentTypeDescription="Create a new document." ma:contentTypeScope="" ma:versionID="1fbee9c44e0db4746baebcbceb67531f">
  <xsd:schema xmlns:xsd="http://www.w3.org/2001/XMLSchema" xmlns:xs="http://www.w3.org/2001/XMLSchema" xmlns:p="http://schemas.microsoft.com/office/2006/metadata/properties" xmlns:ns2="572e2446-0fe8-4d89-8a4f-37547d390d4f" targetNamespace="http://schemas.microsoft.com/office/2006/metadata/properties" ma:root="true" ma:fieldsID="f20fbb31247619ea26ed371612eb0776" ns2:_="">
    <xsd:import namespace="572e2446-0fe8-4d89-8a4f-37547d390d4f"/>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e2446-0fe8-4d89-8a4f-37547d39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5A442C-B427-43E3-A60A-B83CCEBA27E1}">
  <ds:schemaRefs>
    <ds:schemaRef ds:uri="http://schemas.microsoft.com/sharepoint/v3/contenttype/forms"/>
  </ds:schemaRefs>
</ds:datastoreItem>
</file>

<file path=customXml/itemProps2.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customXml/itemProps4.xml><?xml version="1.0" encoding="utf-8"?>
<ds:datastoreItem xmlns:ds="http://schemas.openxmlformats.org/officeDocument/2006/customXml" ds:itemID="{A13735A2-EC96-42E0-A27C-327F3687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e2446-0fe8-4d89-8a4f-37547d390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FSPro</Template>
  <TotalTime>599</TotalTime>
  <Pages>8</Pages>
  <Words>3159</Words>
  <Characters>18007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Oct 2022 BDD IDES Call Read Ahead Draft</vt:lpstr>
    </vt:vector>
  </TitlesOfParts>
  <Company>Veterans Benefits Administration</Company>
  <LinksUpToDate>false</LinksUpToDate>
  <CharactersWithSpaces>21124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 2022 BDD IDES Call Read Ahead Draft</dc:title>
  <dc:subject/>
  <dc:creator>Department of Veterans Affairs, Veterans Benefits Administration, Compensation Service, STAFF</dc:creator>
  <cp:keywords/>
  <dc:description/>
  <cp:lastModifiedBy>Kathy Poole</cp:lastModifiedBy>
  <cp:revision>111</cp:revision>
  <cp:lastPrinted>2019-10-08T17:52:00Z</cp:lastPrinted>
  <dcterms:created xsi:type="dcterms:W3CDTF">2022-09-14T17:45:00Z</dcterms:created>
  <dcterms:modified xsi:type="dcterms:W3CDTF">2022-10-17T17:22:00Z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0x0101001DE640C734A6324D9CF06EAD267A4546</vt:lpwstr>
  </property>
  <property fmtid="{D5CDD505-2E9C-101B-9397-08002B2CF9AE}" pid="3" name="Language">
    <vt:lpwstr>en</vt:lpwstr>
  </property>
  <property fmtid="{D5CDD505-2E9C-101B-9397-08002B2CF9AE}" pid="4" name="Type">
    <vt:lpwstr>Reference</vt:lpwstr>
  </property>
</Properties>
</file>