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CAB3A" w14:textId="48002090" w:rsidR="00935E89" w:rsidRDefault="00935E89" w:rsidP="00BC378B">
      <w:pPr>
        <w:jc w:val="center"/>
        <w:rPr>
          <w:rFonts w:ascii="Verdana" w:hAnsi="Verdana"/>
          <w:b/>
          <w:sz w:val="40"/>
          <w:szCs w:val="36"/>
        </w:rPr>
      </w:pPr>
      <w:bookmarkStart w:id="0" w:name="_GoBack"/>
      <w:bookmarkEnd w:id="0"/>
      <w:r>
        <w:rPr>
          <w:rFonts w:ascii="Verdana" w:hAnsi="Verdana"/>
          <w:b/>
          <w:noProof/>
          <w:sz w:val="40"/>
          <w:szCs w:val="36"/>
        </w:rPr>
        <w:drawing>
          <wp:inline distT="0" distB="0" distL="0" distR="0" wp14:anchorId="47EE059C" wp14:editId="0F1BE7C7">
            <wp:extent cx="5047488" cy="147218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_PrimaryLogo_color_black_bi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B6159" w14:textId="3192A3D7" w:rsidR="00C74A9E" w:rsidRPr="005B0931" w:rsidRDefault="006B165A" w:rsidP="00BC378B">
      <w:pPr>
        <w:jc w:val="center"/>
        <w:rPr>
          <w:rFonts w:ascii="Verdana" w:hAnsi="Verdana"/>
          <w:b/>
          <w:sz w:val="40"/>
          <w:szCs w:val="36"/>
        </w:rPr>
      </w:pPr>
      <w:r w:rsidRPr="005B0931">
        <w:rPr>
          <w:rFonts w:ascii="Verdana" w:hAnsi="Verdana"/>
          <w:b/>
          <w:sz w:val="40"/>
          <w:szCs w:val="36"/>
        </w:rPr>
        <w:t>PRE</w:t>
      </w:r>
      <w:r w:rsidR="00DA4DB0">
        <w:rPr>
          <w:rFonts w:ascii="Verdana" w:hAnsi="Verdana"/>
          <w:b/>
          <w:sz w:val="40"/>
          <w:szCs w:val="36"/>
        </w:rPr>
        <w:t>-DISCHARGE DRC COVER</w:t>
      </w:r>
      <w:r w:rsidRPr="005B0931">
        <w:rPr>
          <w:rFonts w:ascii="Verdana" w:hAnsi="Verdana"/>
          <w:b/>
          <w:sz w:val="40"/>
          <w:szCs w:val="36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35E89" w:rsidRPr="00935E89" w14:paraId="2906C003" w14:textId="77777777" w:rsidTr="00935E89">
        <w:tc>
          <w:tcPr>
            <w:tcW w:w="5508" w:type="dxa"/>
          </w:tcPr>
          <w:p w14:paraId="2C7A235F" w14:textId="496CC74E" w:rsidR="00935E89" w:rsidRPr="00935E89" w:rsidRDefault="00935E89" w:rsidP="00935E89">
            <w:pPr>
              <w:rPr>
                <w:rFonts w:ascii="Verdana" w:hAnsi="Verdana"/>
                <w:b/>
                <w:sz w:val="28"/>
                <w:szCs w:val="28"/>
              </w:rPr>
            </w:pPr>
            <w:r w:rsidRPr="00935E89">
              <w:rPr>
                <w:rFonts w:ascii="Verdana" w:hAnsi="Verdana"/>
                <w:b/>
                <w:sz w:val="28"/>
                <w:szCs w:val="28"/>
              </w:rPr>
              <w:t>Servicemember Name</w:t>
            </w:r>
          </w:p>
        </w:tc>
        <w:tc>
          <w:tcPr>
            <w:tcW w:w="5508" w:type="dxa"/>
          </w:tcPr>
          <w:p w14:paraId="64ABAC88" w14:textId="77777777" w:rsidR="00935E89" w:rsidRPr="00935E89" w:rsidRDefault="00935E89" w:rsidP="00935E89">
            <w:pPr>
              <w:rPr>
                <w:rFonts w:ascii="Verdana" w:hAnsi="Verdana"/>
                <w:i/>
                <w:sz w:val="36"/>
                <w:szCs w:val="36"/>
                <w:u w:val="single"/>
              </w:rPr>
            </w:pPr>
          </w:p>
        </w:tc>
      </w:tr>
      <w:tr w:rsidR="00935E89" w:rsidRPr="00935E89" w14:paraId="6145AF8E" w14:textId="77777777" w:rsidTr="00935E89">
        <w:tc>
          <w:tcPr>
            <w:tcW w:w="5508" w:type="dxa"/>
          </w:tcPr>
          <w:p w14:paraId="03010E6E" w14:textId="0905EBE8" w:rsidR="00935E89" w:rsidRPr="00935E89" w:rsidRDefault="00935E89" w:rsidP="00935E89">
            <w:pPr>
              <w:rPr>
                <w:rFonts w:ascii="Verdana" w:hAnsi="Verdana"/>
                <w:b/>
                <w:sz w:val="28"/>
                <w:szCs w:val="28"/>
              </w:rPr>
            </w:pPr>
            <w:r w:rsidRPr="00935E89">
              <w:rPr>
                <w:rFonts w:ascii="Verdana" w:hAnsi="Verdana"/>
                <w:b/>
                <w:sz w:val="28"/>
                <w:szCs w:val="28"/>
              </w:rPr>
              <w:t>Servicemember SSN</w:t>
            </w:r>
          </w:p>
        </w:tc>
        <w:tc>
          <w:tcPr>
            <w:tcW w:w="5508" w:type="dxa"/>
          </w:tcPr>
          <w:p w14:paraId="5A93558C" w14:textId="77777777" w:rsidR="00935E89" w:rsidRPr="00935E89" w:rsidRDefault="00935E89" w:rsidP="00935E89">
            <w:pPr>
              <w:rPr>
                <w:rFonts w:ascii="Verdana" w:hAnsi="Verdana"/>
                <w:i/>
                <w:sz w:val="36"/>
                <w:szCs w:val="36"/>
                <w:u w:val="single"/>
              </w:rPr>
            </w:pPr>
          </w:p>
        </w:tc>
      </w:tr>
    </w:tbl>
    <w:p w14:paraId="7B7870BC" w14:textId="77777777" w:rsidR="003126D8" w:rsidRPr="00FA1478" w:rsidRDefault="003126D8" w:rsidP="00D72A79">
      <w:pPr>
        <w:rPr>
          <w:rFonts w:ascii="Verdana" w:hAnsi="Verdana"/>
          <w:b/>
          <w:i/>
          <w:sz w:val="24"/>
          <w:szCs w:val="24"/>
          <w:u w:val="single"/>
        </w:rPr>
      </w:pPr>
    </w:p>
    <w:p w14:paraId="77D3FD66" w14:textId="397CE128" w:rsidR="005B0931" w:rsidRPr="00FA1478" w:rsidRDefault="005B0931" w:rsidP="00BC378B">
      <w:pPr>
        <w:jc w:val="center"/>
        <w:rPr>
          <w:rFonts w:ascii="Verdana" w:hAnsi="Verdana"/>
          <w:b/>
          <w:i/>
          <w:sz w:val="28"/>
          <w:szCs w:val="24"/>
          <w:u w:val="single"/>
        </w:rPr>
      </w:pPr>
      <w:r w:rsidRPr="00FA1478">
        <w:rPr>
          <w:rFonts w:ascii="Verdana" w:hAnsi="Verdana"/>
          <w:b/>
          <w:i/>
          <w:sz w:val="28"/>
          <w:szCs w:val="24"/>
          <w:u w:val="single"/>
        </w:rPr>
        <w:t>Provide the dates of ALL the Servicemember’s periods of service.</w:t>
      </w:r>
    </w:p>
    <w:p w14:paraId="3B0BFE70" w14:textId="77777777" w:rsidR="00530C84" w:rsidRDefault="005B0931" w:rsidP="005B0931">
      <w:pPr>
        <w:spacing w:after="0" w:line="240" w:lineRule="auto"/>
        <w:jc w:val="center"/>
        <w:rPr>
          <w:rFonts w:ascii="Verdana" w:hAnsi="Verdana"/>
          <w:b/>
          <w:sz w:val="28"/>
          <w:szCs w:val="24"/>
        </w:rPr>
      </w:pPr>
      <w:r w:rsidRPr="00FA1478">
        <w:rPr>
          <w:rFonts w:ascii="Verdana" w:hAnsi="Verdana"/>
          <w:b/>
          <w:sz w:val="28"/>
          <w:szCs w:val="24"/>
        </w:rPr>
        <w:t>Servicemember’s Periods of Service</w:t>
      </w:r>
      <w:r w:rsidR="00530C84">
        <w:rPr>
          <w:rFonts w:ascii="Verdana" w:hAnsi="Verdana"/>
          <w:b/>
          <w:sz w:val="28"/>
          <w:szCs w:val="24"/>
        </w:rPr>
        <w:t xml:space="preserve"> </w:t>
      </w:r>
    </w:p>
    <w:p w14:paraId="77ED2676" w14:textId="0A7220D7" w:rsidR="00BC378B" w:rsidRDefault="003873B6" w:rsidP="005B0931">
      <w:pPr>
        <w:spacing w:after="0" w:line="240" w:lineRule="auto"/>
        <w:jc w:val="center"/>
        <w:rPr>
          <w:rFonts w:ascii="Verdana" w:hAnsi="Verdana"/>
          <w:i/>
          <w:sz w:val="28"/>
          <w:szCs w:val="24"/>
        </w:rPr>
      </w:pPr>
      <w:r w:rsidRPr="003873B6">
        <w:rPr>
          <w:rFonts w:ascii="Verdana" w:hAnsi="Verdana"/>
          <w:i/>
          <w:sz w:val="28"/>
          <w:szCs w:val="24"/>
        </w:rPr>
        <w:t>E</w:t>
      </w:r>
      <w:r w:rsidR="00530C84" w:rsidRPr="003873B6">
        <w:rPr>
          <w:rFonts w:ascii="Verdana" w:hAnsi="Verdana"/>
          <w:i/>
          <w:sz w:val="28"/>
          <w:szCs w:val="24"/>
        </w:rPr>
        <w:t xml:space="preserve">nter most recent period with </w:t>
      </w:r>
      <w:r w:rsidRPr="003873B6">
        <w:rPr>
          <w:rFonts w:ascii="Verdana" w:hAnsi="Verdana"/>
          <w:i/>
          <w:sz w:val="28"/>
          <w:szCs w:val="24"/>
        </w:rPr>
        <w:t>anticipated RAD first</w:t>
      </w:r>
    </w:p>
    <w:p w14:paraId="5689E0D8" w14:textId="77777777" w:rsidR="003126D8" w:rsidRPr="003873B6" w:rsidRDefault="003126D8" w:rsidP="005B0931">
      <w:pPr>
        <w:spacing w:after="0" w:line="240" w:lineRule="auto"/>
        <w:jc w:val="center"/>
        <w:rPr>
          <w:rFonts w:ascii="Verdana" w:hAnsi="Verdana"/>
          <w:i/>
          <w:sz w:val="28"/>
          <w:szCs w:val="24"/>
        </w:rPr>
      </w:pPr>
    </w:p>
    <w:p w14:paraId="05267050" w14:textId="77777777" w:rsidR="005B0931" w:rsidRPr="00FA1478" w:rsidRDefault="005B0931" w:rsidP="005B0931">
      <w:pPr>
        <w:spacing w:after="0" w:line="240" w:lineRule="auto"/>
        <w:jc w:val="center"/>
        <w:rPr>
          <w:rFonts w:ascii="Verdana" w:hAnsi="Verdana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30C84" w14:paraId="17AEB067" w14:textId="77777777" w:rsidTr="00530C84">
        <w:tc>
          <w:tcPr>
            <w:tcW w:w="3672" w:type="dxa"/>
          </w:tcPr>
          <w:p w14:paraId="0728C5E9" w14:textId="6AF8C0D3" w:rsidR="00530C84" w:rsidRPr="003873B6" w:rsidRDefault="00530C84" w:rsidP="005B0931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3873B6">
              <w:rPr>
                <w:rFonts w:ascii="Verdana" w:hAnsi="Verdana"/>
                <w:b/>
                <w:sz w:val="28"/>
                <w:szCs w:val="24"/>
              </w:rPr>
              <w:t>Branch of Service</w:t>
            </w:r>
          </w:p>
        </w:tc>
        <w:tc>
          <w:tcPr>
            <w:tcW w:w="3672" w:type="dxa"/>
          </w:tcPr>
          <w:p w14:paraId="423D28D4" w14:textId="1A25B601" w:rsidR="00530C84" w:rsidRPr="003873B6" w:rsidRDefault="00530C84" w:rsidP="005B0931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3873B6">
              <w:rPr>
                <w:rFonts w:ascii="Verdana" w:hAnsi="Verdana"/>
                <w:b/>
                <w:sz w:val="28"/>
                <w:szCs w:val="24"/>
              </w:rPr>
              <w:t>EOD (MM/DD/YYYY)</w:t>
            </w:r>
          </w:p>
        </w:tc>
        <w:tc>
          <w:tcPr>
            <w:tcW w:w="3672" w:type="dxa"/>
          </w:tcPr>
          <w:p w14:paraId="3F5414CC" w14:textId="26DBF2B8" w:rsidR="00530C84" w:rsidRPr="003873B6" w:rsidRDefault="00530C84" w:rsidP="005B0931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3873B6">
              <w:rPr>
                <w:rFonts w:ascii="Verdana" w:hAnsi="Verdana"/>
                <w:b/>
                <w:sz w:val="28"/>
                <w:szCs w:val="24"/>
              </w:rPr>
              <w:t>RAD (MM/DD/YYYY)</w:t>
            </w:r>
          </w:p>
        </w:tc>
      </w:tr>
      <w:tr w:rsidR="00530C84" w14:paraId="2661C54D" w14:textId="77777777" w:rsidTr="00530C84">
        <w:tc>
          <w:tcPr>
            <w:tcW w:w="3672" w:type="dxa"/>
          </w:tcPr>
          <w:p w14:paraId="23B20E2D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00D69504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431F6490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</w:tr>
      <w:tr w:rsidR="00530C84" w14:paraId="5AA0C60F" w14:textId="77777777" w:rsidTr="00530C84">
        <w:tc>
          <w:tcPr>
            <w:tcW w:w="3672" w:type="dxa"/>
          </w:tcPr>
          <w:p w14:paraId="0FDAE9E0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5C4AF41D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4283F026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</w:tr>
      <w:tr w:rsidR="00530C84" w14:paraId="54AD837B" w14:textId="77777777" w:rsidTr="00530C84">
        <w:tc>
          <w:tcPr>
            <w:tcW w:w="3672" w:type="dxa"/>
          </w:tcPr>
          <w:p w14:paraId="2ECD9E42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213D1881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3FE1CE20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</w:tr>
      <w:tr w:rsidR="00530C84" w14:paraId="029E9E25" w14:textId="77777777" w:rsidTr="00530C84">
        <w:trPr>
          <w:trHeight w:val="287"/>
        </w:trPr>
        <w:tc>
          <w:tcPr>
            <w:tcW w:w="3672" w:type="dxa"/>
          </w:tcPr>
          <w:p w14:paraId="263D0069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0D457D09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3DDA8149" w14:textId="77777777" w:rsidR="00530C84" w:rsidRDefault="00530C84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</w:tr>
      <w:tr w:rsidR="003873B6" w14:paraId="3D5A09D3" w14:textId="77777777" w:rsidTr="00530C84">
        <w:trPr>
          <w:trHeight w:val="287"/>
        </w:trPr>
        <w:tc>
          <w:tcPr>
            <w:tcW w:w="3672" w:type="dxa"/>
          </w:tcPr>
          <w:p w14:paraId="6449DA60" w14:textId="77777777" w:rsidR="003873B6" w:rsidRDefault="003873B6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004B8CB1" w14:textId="77777777" w:rsidR="003873B6" w:rsidRDefault="003873B6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6D61006B" w14:textId="77777777" w:rsidR="003873B6" w:rsidRDefault="003873B6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</w:tr>
      <w:tr w:rsidR="003126D8" w14:paraId="10A44D43" w14:textId="77777777" w:rsidTr="00530C84">
        <w:trPr>
          <w:trHeight w:val="287"/>
        </w:trPr>
        <w:tc>
          <w:tcPr>
            <w:tcW w:w="3672" w:type="dxa"/>
          </w:tcPr>
          <w:p w14:paraId="207AB976" w14:textId="77777777" w:rsidR="003126D8" w:rsidRDefault="003126D8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1F29AD13" w14:textId="77777777" w:rsidR="003126D8" w:rsidRDefault="003126D8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1CE17723" w14:textId="77777777" w:rsidR="003126D8" w:rsidRDefault="003126D8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</w:tr>
      <w:tr w:rsidR="003126D8" w14:paraId="3F558668" w14:textId="77777777" w:rsidTr="00530C84">
        <w:trPr>
          <w:trHeight w:val="287"/>
        </w:trPr>
        <w:tc>
          <w:tcPr>
            <w:tcW w:w="3672" w:type="dxa"/>
          </w:tcPr>
          <w:p w14:paraId="3013FCA2" w14:textId="77777777" w:rsidR="003126D8" w:rsidRDefault="003126D8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09CFA367" w14:textId="77777777" w:rsidR="003126D8" w:rsidRDefault="003126D8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  <w:tc>
          <w:tcPr>
            <w:tcW w:w="3672" w:type="dxa"/>
          </w:tcPr>
          <w:p w14:paraId="7DBC6401" w14:textId="77777777" w:rsidR="003126D8" w:rsidRDefault="003126D8" w:rsidP="005B0931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</w:tc>
      </w:tr>
    </w:tbl>
    <w:p w14:paraId="069EF296" w14:textId="77777777" w:rsidR="003126D8" w:rsidRDefault="003126D8" w:rsidP="003873B6">
      <w:pPr>
        <w:spacing w:after="0" w:line="240" w:lineRule="auto"/>
        <w:rPr>
          <w:rFonts w:ascii="Verdana" w:hAnsi="Verdana"/>
          <w:sz w:val="28"/>
          <w:szCs w:val="24"/>
        </w:rPr>
      </w:pPr>
    </w:p>
    <w:p w14:paraId="1ACD22D6" w14:textId="77777777" w:rsidR="003126D8" w:rsidRDefault="003126D8" w:rsidP="003873B6">
      <w:pPr>
        <w:spacing w:after="0" w:line="240" w:lineRule="auto"/>
        <w:rPr>
          <w:rFonts w:ascii="Verdana" w:hAnsi="Verdana"/>
          <w:sz w:val="28"/>
          <w:szCs w:val="24"/>
        </w:rPr>
      </w:pPr>
    </w:p>
    <w:p w14:paraId="4D13700B" w14:textId="77777777" w:rsidR="00817AE1" w:rsidRPr="00FA1478" w:rsidRDefault="00817AE1" w:rsidP="005B0931">
      <w:pPr>
        <w:spacing w:after="0" w:line="240" w:lineRule="auto"/>
        <w:jc w:val="center"/>
        <w:rPr>
          <w:rFonts w:ascii="Verdana" w:hAnsi="Verdana"/>
          <w:sz w:val="28"/>
          <w:szCs w:val="24"/>
        </w:rPr>
      </w:pPr>
    </w:p>
    <w:p w14:paraId="2109BBBD" w14:textId="77777777" w:rsidR="00FA1478" w:rsidRPr="00FA1478" w:rsidRDefault="00FA1478" w:rsidP="00FA1478">
      <w:pPr>
        <w:rPr>
          <w:rFonts w:ascii="Verdana" w:hAnsi="Verdana"/>
          <w:b/>
          <w:sz w:val="28"/>
          <w:szCs w:val="24"/>
          <w:u w:val="single"/>
        </w:rPr>
      </w:pPr>
      <w:r w:rsidRPr="00FA1478">
        <w:rPr>
          <w:rFonts w:ascii="Verdana" w:hAnsi="Verdana"/>
          <w:b/>
          <w:sz w:val="28"/>
          <w:szCs w:val="24"/>
          <w:u w:val="single"/>
        </w:rPr>
        <w:t xml:space="preserve">REMINDER: </w:t>
      </w:r>
    </w:p>
    <w:p w14:paraId="0A3D9A0B" w14:textId="3100CE55" w:rsidR="00D72A79" w:rsidRPr="00D72A79" w:rsidRDefault="00D72A79" w:rsidP="00D72A79">
      <w:pPr>
        <w:pStyle w:val="ListParagraph"/>
        <w:numPr>
          <w:ilvl w:val="0"/>
          <w:numId w:val="1"/>
        </w:numPr>
        <w:rPr>
          <w:rFonts w:ascii="Verdana" w:hAnsi="Verdana"/>
          <w:b/>
          <w:sz w:val="28"/>
          <w:szCs w:val="24"/>
        </w:rPr>
      </w:pPr>
      <w:r w:rsidRPr="00D72A79">
        <w:rPr>
          <w:rFonts w:ascii="Verdana" w:hAnsi="Verdana"/>
          <w:b/>
          <w:sz w:val="28"/>
          <w:szCs w:val="24"/>
        </w:rPr>
        <w:t xml:space="preserve">Submit all documents with </w:t>
      </w:r>
      <w:r w:rsidR="00C146D6" w:rsidRPr="00C146D6">
        <w:rPr>
          <w:rFonts w:ascii="Verdana" w:hAnsi="Verdana"/>
          <w:b/>
          <w:i/>
          <w:sz w:val="28"/>
          <w:szCs w:val="24"/>
          <w:u w:val="single"/>
        </w:rPr>
        <w:t>both</w:t>
      </w:r>
      <w:r w:rsidR="00C146D6">
        <w:rPr>
          <w:rFonts w:ascii="Verdana" w:hAnsi="Verdana"/>
          <w:b/>
          <w:sz w:val="28"/>
          <w:szCs w:val="24"/>
        </w:rPr>
        <w:t xml:space="preserve"> </w:t>
      </w:r>
      <w:r w:rsidRPr="00D72A79">
        <w:rPr>
          <w:rFonts w:ascii="Verdana" w:hAnsi="Verdana"/>
          <w:b/>
          <w:sz w:val="28"/>
          <w:szCs w:val="24"/>
        </w:rPr>
        <w:t>the Pre-Discharge DRC Cover Sheet and the regular DRC Cover Sheet to ensure proper routing of the claim.</w:t>
      </w:r>
    </w:p>
    <w:p w14:paraId="7C295270" w14:textId="7D88AC62" w:rsidR="00FA1478" w:rsidRPr="00FA1478" w:rsidRDefault="00BC378B" w:rsidP="00FA1478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4"/>
        </w:rPr>
      </w:pPr>
      <w:r w:rsidRPr="00FA1478">
        <w:rPr>
          <w:rFonts w:ascii="Verdana" w:hAnsi="Verdana"/>
          <w:sz w:val="28"/>
          <w:szCs w:val="24"/>
        </w:rPr>
        <w:t>ALL STRs for ALL periods of service must be submitted with the ITF</w:t>
      </w:r>
      <w:r w:rsidR="00BE432D">
        <w:rPr>
          <w:rFonts w:ascii="Verdana" w:hAnsi="Verdana"/>
          <w:sz w:val="28"/>
          <w:szCs w:val="24"/>
        </w:rPr>
        <w:t>.</w:t>
      </w:r>
    </w:p>
    <w:p w14:paraId="22107252" w14:textId="7F4A317F" w:rsidR="00530C84" w:rsidRPr="00D72A79" w:rsidRDefault="00BC378B" w:rsidP="00D72A7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4"/>
        </w:rPr>
      </w:pPr>
      <w:r w:rsidRPr="00FA1478">
        <w:rPr>
          <w:rFonts w:ascii="Verdana" w:hAnsi="Verdana"/>
          <w:sz w:val="28"/>
          <w:szCs w:val="24"/>
        </w:rPr>
        <w:t>Certified DD Form 214s for ALL periods of service must be submitted with the VA Form 21-526EZ</w:t>
      </w:r>
      <w:r w:rsidR="00BE432D">
        <w:rPr>
          <w:rFonts w:ascii="Verdana" w:hAnsi="Verdana"/>
          <w:sz w:val="28"/>
          <w:szCs w:val="24"/>
        </w:rPr>
        <w:t>.</w:t>
      </w:r>
    </w:p>
    <w:sectPr w:rsidR="00530C84" w:rsidRPr="00D72A79" w:rsidSect="005B0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5E28"/>
    <w:multiLevelType w:val="hybridMultilevel"/>
    <w:tmpl w:val="F470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5A"/>
    <w:rsid w:val="00126DD4"/>
    <w:rsid w:val="00201D6A"/>
    <w:rsid w:val="00293C67"/>
    <w:rsid w:val="003126D8"/>
    <w:rsid w:val="003873B6"/>
    <w:rsid w:val="00530C84"/>
    <w:rsid w:val="00567E51"/>
    <w:rsid w:val="005A1FCA"/>
    <w:rsid w:val="005B0931"/>
    <w:rsid w:val="006B165A"/>
    <w:rsid w:val="00701848"/>
    <w:rsid w:val="00817AE1"/>
    <w:rsid w:val="00891BD0"/>
    <w:rsid w:val="00935E89"/>
    <w:rsid w:val="00B51DE5"/>
    <w:rsid w:val="00BC378B"/>
    <w:rsid w:val="00BE432D"/>
    <w:rsid w:val="00C146D6"/>
    <w:rsid w:val="00C74A9E"/>
    <w:rsid w:val="00D72A79"/>
    <w:rsid w:val="00DA4DB0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3146"/>
  <w15:docId w15:val="{60015148-EB13-4128-9267-12B3B03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B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8A1A800658A45B0AA863475625F9F" ma:contentTypeVersion="0" ma:contentTypeDescription="Create a new document." ma:contentTypeScope="" ma:versionID="7a751d97d85220cee5742c03d80642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C594-7248-4284-BA64-45C96028C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2FAD6-C6D2-460F-A026-D923D76A8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B25D4-F5AC-4B7A-BDB6-61F0A3D37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D77478-DB12-47E7-BCA2-A79119B6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 Phase Two - Pre-Discharge Claims Reference</vt:lpstr>
    </vt:vector>
  </TitlesOfParts>
  <Company>Veterans Benefits Administration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DRC Phase Two - Pre-Discharge Claims Reference</dc:title>
  <dc:subject>VSO</dc:subject>
  <dc:creator>Department of Veterans Affairs, Veterans Benefits Administration, Compensation Service, STAFF</dc:creator>
  <cp:keywords>pre-discharge,DRC,decision ready claim,eligibility requirement</cp:keywords>
  <dc:description>Pre-Discharge claims present unique challenges as the service member is still in service. This training provides the VSO will enough information to be able to successfully submit pre-discharge claims through the DRC Initiative.</dc:description>
  <cp:lastModifiedBy>Kathy Poole</cp:lastModifiedBy>
  <cp:revision>3</cp:revision>
  <dcterms:created xsi:type="dcterms:W3CDTF">2018-03-13T14:42:00Z</dcterms:created>
  <dcterms:modified xsi:type="dcterms:W3CDTF">2018-03-14T20:09:00Z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0x0101005988A1A800658A45B0AA863475625F9F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