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080F1" w14:textId="77777777" w:rsidR="00814C8C" w:rsidRDefault="0004370E" w:rsidP="00814C8C">
      <w:pPr>
        <w:spacing w:line="276" w:lineRule="auto"/>
        <w:rPr>
          <w:rFonts w:ascii="Times New Roman" w:eastAsia="Times New Roman" w:hAnsi="Times New Roman"/>
          <w:b/>
          <w:color w:val="auto"/>
        </w:rPr>
      </w:pPr>
      <w:bookmarkStart w:id="0" w:name="_GoBack"/>
      <w:bookmarkEnd w:id="0"/>
      <w:r>
        <w:rPr>
          <w:rFonts w:ascii="Times New Roman" w:eastAsia="Times New Roman" w:hAnsi="Times New Roman"/>
          <w:b/>
          <w:color w:val="auto"/>
        </w:rPr>
        <w:t>The EP system is the primary workload monitoring and management tool.  Correct use of the EP system facilitates proper control of the pending workloads and appropriate work measurement credit.  Each claim received should be promptly (within seven days of receipt) placed under control.</w:t>
      </w:r>
    </w:p>
    <w:p w14:paraId="2CF080F2" w14:textId="77777777" w:rsidR="0004370E" w:rsidRDefault="003766D8" w:rsidP="00814C8C">
      <w:pPr>
        <w:spacing w:line="276" w:lineRule="auto"/>
        <w:rPr>
          <w:rFonts w:ascii="Times New Roman" w:eastAsia="Times New Roman" w:hAnsi="Times New Roman"/>
          <w:b/>
          <w:color w:val="auto"/>
        </w:rPr>
      </w:pPr>
      <w:r>
        <w:rPr>
          <w:rFonts w:ascii="Times New Roman" w:eastAsia="Times New Roman" w:hAnsi="Times New Roman"/>
          <w:b/>
          <w:color w:val="auto"/>
        </w:rPr>
        <w:t xml:space="preserve">EP 170 is the only EP used to control appeals and is established </w:t>
      </w:r>
      <w:r w:rsidR="007B375F">
        <w:rPr>
          <w:rFonts w:ascii="Times New Roman" w:eastAsia="Times New Roman" w:hAnsi="Times New Roman"/>
          <w:b/>
          <w:color w:val="auto"/>
        </w:rPr>
        <w:t>upon</w:t>
      </w:r>
      <w:r>
        <w:rPr>
          <w:rFonts w:ascii="Times New Roman" w:eastAsia="Times New Roman" w:hAnsi="Times New Roman"/>
          <w:b/>
          <w:color w:val="auto"/>
        </w:rPr>
        <w:t xml:space="preserve"> receipt of the NOD</w:t>
      </w:r>
      <w:r w:rsidR="007B375F">
        <w:rPr>
          <w:rFonts w:ascii="Times New Roman" w:eastAsia="Times New Roman" w:hAnsi="Times New Roman"/>
          <w:b/>
          <w:color w:val="auto"/>
        </w:rPr>
        <w:t xml:space="preserve"> and substantive appeal</w:t>
      </w:r>
      <w:r>
        <w:rPr>
          <w:rFonts w:ascii="Times New Roman" w:eastAsia="Times New Roman" w:hAnsi="Times New Roman"/>
          <w:b/>
          <w:color w:val="auto"/>
        </w:rPr>
        <w:t>.</w:t>
      </w:r>
      <w:r w:rsidR="007B375F">
        <w:rPr>
          <w:rFonts w:ascii="Times New Roman" w:eastAsia="Times New Roman" w:hAnsi="Times New Roman"/>
          <w:b/>
          <w:color w:val="auto"/>
        </w:rPr>
        <w:t xml:space="preserve">  EP 170 does not provide work credit and must be cancelled upon final disposition of the appeal by the VSC</w:t>
      </w:r>
      <w:r w:rsidR="002E12FD">
        <w:rPr>
          <w:rFonts w:ascii="Times New Roman" w:eastAsia="Times New Roman" w:hAnsi="Times New Roman"/>
          <w:b/>
          <w:color w:val="auto"/>
        </w:rPr>
        <w:t>/PMC</w:t>
      </w:r>
      <w:r w:rsidR="007B375F">
        <w:rPr>
          <w:rFonts w:ascii="Times New Roman" w:eastAsia="Times New Roman" w:hAnsi="Times New Roman"/>
          <w:b/>
          <w:color w:val="auto"/>
        </w:rPr>
        <w:t xml:space="preserve"> or BVA action.</w:t>
      </w:r>
    </w:p>
    <w:p w14:paraId="2CF080F3" w14:textId="77777777" w:rsidR="005A5CDD" w:rsidRDefault="005A5CDD" w:rsidP="00814C8C">
      <w:pPr>
        <w:spacing w:line="276" w:lineRule="auto"/>
        <w:rPr>
          <w:rFonts w:ascii="Times New Roman" w:eastAsia="Times New Roman" w:hAnsi="Times New Roman"/>
          <w:b/>
          <w:color w:val="auto"/>
        </w:rPr>
      </w:pPr>
      <w:r>
        <w:rPr>
          <w:rFonts w:ascii="Times New Roman" w:eastAsia="Times New Roman" w:hAnsi="Times New Roman"/>
          <w:b/>
          <w:color w:val="auto"/>
        </w:rPr>
        <w:t>Below is a guide on when to use and clear the appeals E</w:t>
      </w:r>
      <w:r w:rsidR="008A2FC7">
        <w:rPr>
          <w:rFonts w:ascii="Times New Roman" w:eastAsia="Times New Roman" w:hAnsi="Times New Roman"/>
          <w:b/>
          <w:color w:val="auto"/>
        </w:rPr>
        <w:t>p</w:t>
      </w:r>
      <w:r>
        <w:rPr>
          <w:rFonts w:ascii="Times New Roman" w:eastAsia="Times New Roman" w:hAnsi="Times New Roman"/>
          <w:b/>
          <w:color w:val="auto"/>
        </w:rPr>
        <w:t>s</w:t>
      </w:r>
      <w:r w:rsidR="008A2FC7">
        <w:rPr>
          <w:rFonts w:ascii="Times New Roman" w:eastAsia="Times New Roman" w:hAnsi="Times New Roman"/>
          <w:b/>
          <w:color w:val="auto"/>
        </w:rPr>
        <w:t xml:space="preserve"> 070, 172, 173, and 174</w:t>
      </w:r>
      <w:r>
        <w:rPr>
          <w:rFonts w:ascii="Times New Roman" w:eastAsia="Times New Roman" w:hAnsi="Times New Roman"/>
          <w:b/>
          <w:color w:val="auto"/>
        </w:rPr>
        <w:t xml:space="preserve">.  </w:t>
      </w:r>
    </w:p>
    <w:p w14:paraId="2CF080F4" w14:textId="77777777" w:rsidR="00CA789D" w:rsidRDefault="00AC4267" w:rsidP="00814C8C">
      <w:pPr>
        <w:spacing w:line="276" w:lineRule="auto"/>
        <w:rPr>
          <w:rFonts w:ascii="Times New Roman" w:eastAsia="Times New Roman" w:hAnsi="Times New Roman"/>
          <w:color w:val="auto"/>
        </w:rPr>
      </w:pPr>
      <w:r>
        <w:rPr>
          <w:noProof/>
        </w:rPr>
        <w:drawing>
          <wp:inline distT="0" distB="0" distL="0" distR="0" wp14:anchorId="2CF08145" wp14:editId="2CF08146">
            <wp:extent cx="7153275" cy="199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321587" cy="204159"/>
                    </a:xfrm>
                    <a:prstGeom prst="rect">
                      <a:avLst/>
                    </a:prstGeom>
                  </pic:spPr>
                </pic:pic>
              </a:graphicData>
            </a:graphic>
          </wp:inline>
        </w:drawing>
      </w:r>
    </w:p>
    <w:p w14:paraId="2CF080F5" w14:textId="77777777" w:rsidR="00C06A3F" w:rsidRDefault="00C06A3F" w:rsidP="00C06A3F">
      <w:pPr>
        <w:spacing w:line="276" w:lineRule="auto"/>
        <w:jc w:val="center"/>
        <w:rPr>
          <w:rFonts w:ascii="Times New Roman" w:eastAsia="Times New Roman" w:hAnsi="Times New Roman"/>
          <w:b/>
          <w:color w:val="auto"/>
          <w:u w:val="single"/>
        </w:rPr>
      </w:pPr>
      <w:r w:rsidRPr="00C06A3F">
        <w:rPr>
          <w:rFonts w:ascii="Times New Roman" w:eastAsia="Times New Roman" w:hAnsi="Times New Roman"/>
          <w:b/>
          <w:color w:val="auto"/>
          <w:u w:val="single"/>
        </w:rPr>
        <w:t>DRO INVOLVEMENT IN APPEAL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0224"/>
      </w:tblGrid>
      <w:tr w:rsidR="00C06A3F" w:rsidRPr="00C06A3F" w14:paraId="2CF080F8" w14:textId="77777777" w:rsidTr="00391852">
        <w:trPr>
          <w:trHeight w:val="449"/>
        </w:trPr>
        <w:tc>
          <w:tcPr>
            <w:tcW w:w="936" w:type="dxa"/>
            <w:shd w:val="clear" w:color="auto" w:fill="4F81BD" w:themeFill="accent1"/>
          </w:tcPr>
          <w:p w14:paraId="2CF080F6" w14:textId="77777777" w:rsidR="00E92F30" w:rsidRPr="00C06A3F" w:rsidRDefault="00C06A3F" w:rsidP="00C06A3F">
            <w:pPr>
              <w:spacing w:after="0" w:line="240" w:lineRule="auto"/>
              <w:jc w:val="center"/>
              <w:rPr>
                <w:rFonts w:ascii="Times New Roman" w:eastAsia="Times New Roman" w:hAnsi="Times New Roman"/>
                <w:b/>
                <w:color w:val="FFFFFF" w:themeColor="background1"/>
              </w:rPr>
            </w:pPr>
            <w:r w:rsidRPr="00C06A3F">
              <w:rPr>
                <w:rFonts w:ascii="Times New Roman" w:eastAsia="Times New Roman" w:hAnsi="Times New Roman"/>
                <w:b/>
                <w:color w:val="FFFFFF" w:themeColor="background1"/>
              </w:rPr>
              <w:t>EP</w:t>
            </w:r>
          </w:p>
        </w:tc>
        <w:tc>
          <w:tcPr>
            <w:tcW w:w="10224" w:type="dxa"/>
            <w:shd w:val="clear" w:color="auto" w:fill="4F81BD" w:themeFill="accent1"/>
          </w:tcPr>
          <w:p w14:paraId="2CF080F7" w14:textId="77777777" w:rsidR="00E92F30" w:rsidRPr="00C06A3F" w:rsidRDefault="00C06A3F" w:rsidP="00C06A3F">
            <w:pPr>
              <w:spacing w:after="0" w:line="240" w:lineRule="auto"/>
              <w:jc w:val="center"/>
              <w:rPr>
                <w:rFonts w:ascii="Times New Roman" w:eastAsia="Times New Roman" w:hAnsi="Times New Roman"/>
                <w:b/>
                <w:color w:val="FFFFFF" w:themeColor="background1"/>
              </w:rPr>
            </w:pPr>
            <w:r w:rsidRPr="00C06A3F">
              <w:rPr>
                <w:rFonts w:ascii="Times New Roman" w:eastAsia="Times New Roman" w:hAnsi="Times New Roman"/>
                <w:b/>
                <w:color w:val="FFFFFF" w:themeColor="background1"/>
              </w:rPr>
              <w:t>When to Use</w:t>
            </w:r>
          </w:p>
        </w:tc>
      </w:tr>
      <w:tr w:rsidR="00E92F30" w:rsidRPr="00E92F30" w14:paraId="2CF080FB" w14:textId="77777777" w:rsidTr="00391852">
        <w:trPr>
          <w:trHeight w:val="449"/>
        </w:trPr>
        <w:tc>
          <w:tcPr>
            <w:tcW w:w="936" w:type="dxa"/>
            <w:shd w:val="clear" w:color="auto" w:fill="B8CCE4" w:themeFill="accent1" w:themeFillTint="66"/>
          </w:tcPr>
          <w:p w14:paraId="2CF080F9" w14:textId="77777777" w:rsidR="00E92F30" w:rsidRPr="00C06A3F" w:rsidRDefault="00C06A3F" w:rsidP="00C06A3F">
            <w:pPr>
              <w:spacing w:after="0" w:line="240" w:lineRule="auto"/>
              <w:jc w:val="center"/>
              <w:rPr>
                <w:rFonts w:ascii="Times New Roman" w:eastAsia="Times New Roman" w:hAnsi="Times New Roman"/>
                <w:b/>
                <w:color w:val="auto"/>
              </w:rPr>
            </w:pPr>
            <w:r w:rsidRPr="00C06A3F">
              <w:rPr>
                <w:rFonts w:ascii="Times New Roman" w:eastAsia="Times New Roman" w:hAnsi="Times New Roman"/>
                <w:b/>
                <w:color w:val="auto"/>
              </w:rPr>
              <w:t>173</w:t>
            </w:r>
          </w:p>
        </w:tc>
        <w:tc>
          <w:tcPr>
            <w:tcW w:w="10224" w:type="dxa"/>
          </w:tcPr>
          <w:p w14:paraId="2CF080FA" w14:textId="77777777" w:rsidR="00E92F30" w:rsidRPr="00E92F30" w:rsidRDefault="00C06A3F" w:rsidP="00E92F30">
            <w:pPr>
              <w:spacing w:after="0" w:line="240" w:lineRule="auto"/>
              <w:rPr>
                <w:rFonts w:ascii="Times New Roman" w:eastAsia="Times New Roman" w:hAnsi="Times New Roman"/>
                <w:color w:val="auto"/>
              </w:rPr>
            </w:pPr>
            <w:r>
              <w:rPr>
                <w:rFonts w:ascii="Times New Roman" w:eastAsia="Times New Roman" w:hAnsi="Times New Roman"/>
                <w:color w:val="auto"/>
              </w:rPr>
              <w:t>If an appeal is resolved by withdrawal of all issues but no decision is made by the DRO.</w:t>
            </w:r>
          </w:p>
        </w:tc>
      </w:tr>
      <w:tr w:rsidR="003766D8" w:rsidRPr="00E92F30" w14:paraId="2CF080FE" w14:textId="77777777" w:rsidTr="00391852">
        <w:trPr>
          <w:trHeight w:val="449"/>
        </w:trPr>
        <w:tc>
          <w:tcPr>
            <w:tcW w:w="936" w:type="dxa"/>
            <w:tcBorders>
              <w:bottom w:val="single" w:sz="4" w:space="0" w:color="auto"/>
            </w:tcBorders>
            <w:shd w:val="clear" w:color="auto" w:fill="B8CCE4" w:themeFill="accent1" w:themeFillTint="66"/>
          </w:tcPr>
          <w:p w14:paraId="2CF080FC" w14:textId="77777777" w:rsidR="003766D8" w:rsidRPr="00C06A3F" w:rsidRDefault="003766D8" w:rsidP="00C06A3F">
            <w:pPr>
              <w:spacing w:after="0" w:line="240" w:lineRule="auto"/>
              <w:jc w:val="center"/>
              <w:rPr>
                <w:rFonts w:ascii="Times New Roman" w:eastAsia="Times New Roman" w:hAnsi="Times New Roman"/>
                <w:b/>
                <w:color w:val="auto"/>
              </w:rPr>
            </w:pPr>
          </w:p>
        </w:tc>
        <w:tc>
          <w:tcPr>
            <w:tcW w:w="10224" w:type="dxa"/>
            <w:tcBorders>
              <w:bottom w:val="single" w:sz="4" w:space="0" w:color="auto"/>
            </w:tcBorders>
          </w:tcPr>
          <w:p w14:paraId="2CF080FD" w14:textId="77777777" w:rsidR="003766D8" w:rsidRDefault="003766D8" w:rsidP="00E92F30">
            <w:pPr>
              <w:spacing w:after="0" w:line="240" w:lineRule="auto"/>
              <w:rPr>
                <w:rFonts w:ascii="Times New Roman" w:eastAsia="Times New Roman" w:hAnsi="Times New Roman"/>
                <w:color w:val="auto"/>
              </w:rPr>
            </w:pPr>
            <w:r>
              <w:rPr>
                <w:rFonts w:ascii="Times New Roman" w:eastAsia="Times New Roman" w:hAnsi="Times New Roman"/>
                <w:color w:val="auto"/>
              </w:rPr>
              <w:t>When an informal conference/informal hearing held by the DRO is complete or cancelled and no further action is required.</w:t>
            </w:r>
          </w:p>
        </w:tc>
      </w:tr>
      <w:tr w:rsidR="00391852" w:rsidRPr="00E92F30" w14:paraId="2CF08101" w14:textId="77777777" w:rsidTr="00391852">
        <w:trPr>
          <w:trHeight w:val="449"/>
        </w:trPr>
        <w:tc>
          <w:tcPr>
            <w:tcW w:w="936" w:type="dxa"/>
            <w:tcBorders>
              <w:top w:val="single" w:sz="4" w:space="0" w:color="auto"/>
              <w:left w:val="nil"/>
              <w:bottom w:val="single" w:sz="4" w:space="0" w:color="auto"/>
              <w:right w:val="nil"/>
            </w:tcBorders>
            <w:shd w:val="clear" w:color="auto" w:fill="auto"/>
          </w:tcPr>
          <w:p w14:paraId="2CF080FF" w14:textId="77777777" w:rsidR="00391852" w:rsidRPr="00C06A3F" w:rsidRDefault="00391852" w:rsidP="00C06A3F">
            <w:pPr>
              <w:spacing w:after="0" w:line="240" w:lineRule="auto"/>
              <w:jc w:val="center"/>
              <w:rPr>
                <w:rFonts w:ascii="Times New Roman" w:eastAsia="Times New Roman" w:hAnsi="Times New Roman"/>
                <w:b/>
                <w:color w:val="auto"/>
              </w:rPr>
            </w:pPr>
          </w:p>
        </w:tc>
        <w:tc>
          <w:tcPr>
            <w:tcW w:w="10224" w:type="dxa"/>
            <w:tcBorders>
              <w:top w:val="single" w:sz="4" w:space="0" w:color="auto"/>
              <w:left w:val="nil"/>
              <w:bottom w:val="single" w:sz="4" w:space="0" w:color="auto"/>
              <w:right w:val="nil"/>
            </w:tcBorders>
            <w:shd w:val="clear" w:color="auto" w:fill="auto"/>
          </w:tcPr>
          <w:p w14:paraId="2CF08100" w14:textId="77777777" w:rsidR="00391852" w:rsidRDefault="00391852" w:rsidP="00E92F30">
            <w:pPr>
              <w:spacing w:after="0" w:line="240" w:lineRule="auto"/>
              <w:rPr>
                <w:rFonts w:ascii="Times New Roman" w:eastAsia="Times New Roman" w:hAnsi="Times New Roman"/>
                <w:color w:val="auto"/>
              </w:rPr>
            </w:pPr>
          </w:p>
        </w:tc>
      </w:tr>
      <w:tr w:rsidR="00E92F30" w:rsidRPr="00E92F30" w14:paraId="2CF08104" w14:textId="77777777" w:rsidTr="00391852">
        <w:trPr>
          <w:trHeight w:val="449"/>
        </w:trPr>
        <w:tc>
          <w:tcPr>
            <w:tcW w:w="936" w:type="dxa"/>
            <w:tcBorders>
              <w:top w:val="single" w:sz="4" w:space="0" w:color="auto"/>
            </w:tcBorders>
            <w:shd w:val="clear" w:color="auto" w:fill="B8CCE4" w:themeFill="accent1" w:themeFillTint="66"/>
          </w:tcPr>
          <w:p w14:paraId="2CF08102" w14:textId="77777777" w:rsidR="00E92F30" w:rsidRPr="00C06A3F" w:rsidRDefault="00C06A3F" w:rsidP="00C06A3F">
            <w:pPr>
              <w:spacing w:after="0" w:line="240" w:lineRule="auto"/>
              <w:jc w:val="center"/>
              <w:rPr>
                <w:rFonts w:ascii="Times New Roman" w:eastAsia="Times New Roman" w:hAnsi="Times New Roman"/>
                <w:b/>
                <w:color w:val="auto"/>
              </w:rPr>
            </w:pPr>
            <w:r w:rsidRPr="00C06A3F">
              <w:rPr>
                <w:rFonts w:ascii="Times New Roman" w:eastAsia="Times New Roman" w:hAnsi="Times New Roman"/>
                <w:b/>
                <w:color w:val="auto"/>
              </w:rPr>
              <w:t>174</w:t>
            </w:r>
          </w:p>
        </w:tc>
        <w:tc>
          <w:tcPr>
            <w:tcW w:w="10224" w:type="dxa"/>
            <w:tcBorders>
              <w:top w:val="single" w:sz="4" w:space="0" w:color="auto"/>
            </w:tcBorders>
          </w:tcPr>
          <w:p w14:paraId="2CF08103" w14:textId="77777777" w:rsidR="00E92F30" w:rsidRPr="00E92F30" w:rsidRDefault="00C06A3F" w:rsidP="00E92F30">
            <w:pPr>
              <w:spacing w:after="0" w:line="240" w:lineRule="auto"/>
              <w:rPr>
                <w:rFonts w:ascii="Times New Roman" w:eastAsia="Times New Roman" w:hAnsi="Times New Roman"/>
                <w:color w:val="auto"/>
              </w:rPr>
            </w:pPr>
            <w:r>
              <w:rPr>
                <w:rFonts w:ascii="Times New Roman" w:eastAsia="Times New Roman" w:hAnsi="Times New Roman"/>
                <w:color w:val="auto"/>
              </w:rPr>
              <w:t>If an appeal is fully resolved by a favorable DRO decision (all issues granted and/or withdrawn).  EP is not taken until the</w:t>
            </w:r>
            <w:r w:rsidR="00B97182">
              <w:rPr>
                <w:rFonts w:ascii="Times New Roman" w:eastAsia="Times New Roman" w:hAnsi="Times New Roman"/>
                <w:color w:val="auto"/>
              </w:rPr>
              <w:t xml:space="preserve"> final DRO decision is rendered and notification of the decision is sent to the claimant.</w:t>
            </w:r>
          </w:p>
        </w:tc>
      </w:tr>
      <w:tr w:rsidR="00E92F30" w:rsidRPr="00E92F30" w14:paraId="2CF08107" w14:textId="77777777" w:rsidTr="00391852">
        <w:trPr>
          <w:trHeight w:val="449"/>
        </w:trPr>
        <w:tc>
          <w:tcPr>
            <w:tcW w:w="936" w:type="dxa"/>
            <w:shd w:val="clear" w:color="auto" w:fill="B8CCE4" w:themeFill="accent1" w:themeFillTint="66"/>
          </w:tcPr>
          <w:p w14:paraId="2CF08105" w14:textId="77777777" w:rsidR="00E92F30" w:rsidRPr="00C06A3F" w:rsidRDefault="00E92F30" w:rsidP="00C06A3F">
            <w:pPr>
              <w:spacing w:after="0" w:line="240" w:lineRule="auto"/>
              <w:jc w:val="center"/>
              <w:rPr>
                <w:rFonts w:ascii="Times New Roman" w:eastAsia="Times New Roman" w:hAnsi="Times New Roman"/>
                <w:b/>
                <w:color w:val="auto"/>
              </w:rPr>
            </w:pPr>
          </w:p>
        </w:tc>
        <w:tc>
          <w:tcPr>
            <w:tcW w:w="10224" w:type="dxa"/>
          </w:tcPr>
          <w:p w14:paraId="2CF08106" w14:textId="77777777" w:rsidR="00E92F30" w:rsidRPr="00E92F30" w:rsidRDefault="00D41920" w:rsidP="00E92F30">
            <w:pPr>
              <w:spacing w:after="0" w:line="240" w:lineRule="auto"/>
              <w:rPr>
                <w:rFonts w:ascii="Times New Roman" w:eastAsia="Times New Roman" w:hAnsi="Times New Roman"/>
                <w:color w:val="auto"/>
              </w:rPr>
            </w:pPr>
            <w:r>
              <w:rPr>
                <w:rFonts w:ascii="Times New Roman" w:eastAsia="Times New Roman" w:hAnsi="Times New Roman"/>
                <w:color w:val="auto"/>
              </w:rPr>
              <w:t>If an appeal is partially granted, or completely denied, and an SOC/SSOC is issued.  The EP is not taken until the final DRO decision is rendered.  There is NO separate EP 172 for an SOC</w:t>
            </w:r>
            <w:r w:rsidR="00B97182">
              <w:rPr>
                <w:rFonts w:ascii="Times New Roman" w:eastAsia="Times New Roman" w:hAnsi="Times New Roman"/>
                <w:color w:val="auto"/>
              </w:rPr>
              <w:t xml:space="preserve"> and no separate 070 for an SSOC.</w:t>
            </w:r>
          </w:p>
        </w:tc>
      </w:tr>
      <w:tr w:rsidR="00E92F30" w:rsidRPr="00E92F30" w14:paraId="2CF0810A" w14:textId="77777777" w:rsidTr="00391852">
        <w:trPr>
          <w:trHeight w:val="449"/>
        </w:trPr>
        <w:tc>
          <w:tcPr>
            <w:tcW w:w="936" w:type="dxa"/>
            <w:shd w:val="clear" w:color="auto" w:fill="B8CCE4" w:themeFill="accent1" w:themeFillTint="66"/>
          </w:tcPr>
          <w:p w14:paraId="2CF08108" w14:textId="77777777" w:rsidR="00E92F30" w:rsidRPr="00C06A3F" w:rsidRDefault="00E92F30" w:rsidP="00C06A3F">
            <w:pPr>
              <w:spacing w:after="0" w:line="240" w:lineRule="auto"/>
              <w:jc w:val="center"/>
              <w:rPr>
                <w:rFonts w:ascii="Times New Roman" w:eastAsia="Times New Roman" w:hAnsi="Times New Roman"/>
                <w:b/>
                <w:color w:val="auto"/>
              </w:rPr>
            </w:pPr>
          </w:p>
        </w:tc>
        <w:tc>
          <w:tcPr>
            <w:tcW w:w="10224" w:type="dxa"/>
          </w:tcPr>
          <w:p w14:paraId="2CF08109" w14:textId="77777777" w:rsidR="00E92F30" w:rsidRPr="00E92F30" w:rsidRDefault="00B97182" w:rsidP="00E92F30">
            <w:pPr>
              <w:spacing w:after="0" w:line="240" w:lineRule="auto"/>
              <w:rPr>
                <w:rFonts w:ascii="Times New Roman" w:eastAsia="Times New Roman" w:hAnsi="Times New Roman"/>
                <w:color w:val="auto"/>
              </w:rPr>
            </w:pPr>
            <w:r>
              <w:rPr>
                <w:rFonts w:ascii="Times New Roman" w:eastAsia="Times New Roman" w:hAnsi="Times New Roman"/>
                <w:color w:val="auto"/>
              </w:rPr>
              <w:t>If an appeal is denied (confirmed and continued decision) by a DRO decision.  EP is not taken until a final DRO decision is rendered and notification of the decision is sent to the claimant.</w:t>
            </w:r>
          </w:p>
        </w:tc>
      </w:tr>
      <w:tr w:rsidR="00E92F30" w:rsidRPr="00E92F30" w14:paraId="2CF0810D" w14:textId="77777777" w:rsidTr="00391852">
        <w:trPr>
          <w:trHeight w:val="449"/>
        </w:trPr>
        <w:tc>
          <w:tcPr>
            <w:tcW w:w="936" w:type="dxa"/>
            <w:tcBorders>
              <w:bottom w:val="single" w:sz="4" w:space="0" w:color="auto"/>
            </w:tcBorders>
            <w:shd w:val="clear" w:color="auto" w:fill="B8CCE4" w:themeFill="accent1" w:themeFillTint="66"/>
          </w:tcPr>
          <w:p w14:paraId="2CF0810B" w14:textId="77777777" w:rsidR="00E92F30" w:rsidRPr="00C06A3F" w:rsidRDefault="00E92F30" w:rsidP="00C06A3F">
            <w:pPr>
              <w:spacing w:after="0" w:line="240" w:lineRule="auto"/>
              <w:jc w:val="center"/>
              <w:rPr>
                <w:rFonts w:ascii="Times New Roman" w:eastAsia="Times New Roman" w:hAnsi="Times New Roman"/>
                <w:b/>
                <w:color w:val="auto"/>
              </w:rPr>
            </w:pPr>
          </w:p>
        </w:tc>
        <w:tc>
          <w:tcPr>
            <w:tcW w:w="10224" w:type="dxa"/>
            <w:tcBorders>
              <w:bottom w:val="single" w:sz="4" w:space="0" w:color="auto"/>
            </w:tcBorders>
          </w:tcPr>
          <w:p w14:paraId="2CF0810C" w14:textId="77777777" w:rsidR="00E92F30" w:rsidRPr="00E92F30" w:rsidRDefault="00B97182" w:rsidP="00E92F30">
            <w:pPr>
              <w:spacing w:after="0" w:line="240" w:lineRule="auto"/>
              <w:rPr>
                <w:rFonts w:ascii="Times New Roman" w:eastAsia="Times New Roman" w:hAnsi="Times New Roman"/>
                <w:color w:val="auto"/>
              </w:rPr>
            </w:pPr>
            <w:r>
              <w:rPr>
                <w:rFonts w:ascii="Times New Roman" w:eastAsia="Times New Roman" w:hAnsi="Times New Roman"/>
                <w:color w:val="auto"/>
              </w:rPr>
              <w:t>If a formal hearing is requested, but the appellant fails to appear, and no further adjudicative action is required.  If postponement is requested, cancel the EP and reestablish the EP using the date of postponement request as the new date of claim.</w:t>
            </w:r>
          </w:p>
        </w:tc>
      </w:tr>
      <w:tr w:rsidR="00391852" w:rsidRPr="00E92F30" w14:paraId="2CF08110" w14:textId="77777777" w:rsidTr="00391852">
        <w:trPr>
          <w:trHeight w:val="449"/>
        </w:trPr>
        <w:tc>
          <w:tcPr>
            <w:tcW w:w="936" w:type="dxa"/>
            <w:tcBorders>
              <w:top w:val="single" w:sz="4" w:space="0" w:color="auto"/>
              <w:left w:val="nil"/>
              <w:bottom w:val="single" w:sz="4" w:space="0" w:color="auto"/>
              <w:right w:val="nil"/>
            </w:tcBorders>
            <w:shd w:val="clear" w:color="auto" w:fill="auto"/>
          </w:tcPr>
          <w:p w14:paraId="2CF0810E" w14:textId="77777777" w:rsidR="00391852" w:rsidRPr="00C06A3F" w:rsidRDefault="00391852" w:rsidP="00C06A3F">
            <w:pPr>
              <w:spacing w:after="0" w:line="240" w:lineRule="auto"/>
              <w:jc w:val="center"/>
              <w:rPr>
                <w:rFonts w:ascii="Times New Roman" w:eastAsia="Times New Roman" w:hAnsi="Times New Roman"/>
                <w:b/>
                <w:color w:val="auto"/>
              </w:rPr>
            </w:pPr>
          </w:p>
        </w:tc>
        <w:tc>
          <w:tcPr>
            <w:tcW w:w="10224" w:type="dxa"/>
            <w:tcBorders>
              <w:top w:val="single" w:sz="4" w:space="0" w:color="auto"/>
              <w:left w:val="nil"/>
              <w:bottom w:val="single" w:sz="4" w:space="0" w:color="auto"/>
              <w:right w:val="nil"/>
            </w:tcBorders>
            <w:shd w:val="clear" w:color="auto" w:fill="auto"/>
          </w:tcPr>
          <w:p w14:paraId="2CF0810F" w14:textId="77777777" w:rsidR="00391852" w:rsidRDefault="00391852" w:rsidP="00E92F30">
            <w:pPr>
              <w:spacing w:after="0" w:line="240" w:lineRule="auto"/>
              <w:rPr>
                <w:rFonts w:ascii="Times New Roman" w:eastAsia="Times New Roman" w:hAnsi="Times New Roman"/>
                <w:color w:val="auto"/>
              </w:rPr>
            </w:pPr>
          </w:p>
        </w:tc>
      </w:tr>
      <w:tr w:rsidR="00E92F30" w:rsidRPr="00E92F30" w14:paraId="2CF08113" w14:textId="77777777" w:rsidTr="00391852">
        <w:trPr>
          <w:trHeight w:val="449"/>
        </w:trPr>
        <w:tc>
          <w:tcPr>
            <w:tcW w:w="936" w:type="dxa"/>
            <w:tcBorders>
              <w:top w:val="single" w:sz="4" w:space="0" w:color="auto"/>
            </w:tcBorders>
            <w:shd w:val="clear" w:color="auto" w:fill="B8CCE4" w:themeFill="accent1" w:themeFillTint="66"/>
          </w:tcPr>
          <w:p w14:paraId="2CF08111" w14:textId="77777777" w:rsidR="00E92F30" w:rsidRPr="00C06A3F" w:rsidRDefault="00C06A3F" w:rsidP="00C06A3F">
            <w:pPr>
              <w:spacing w:after="0" w:line="240" w:lineRule="auto"/>
              <w:jc w:val="center"/>
              <w:rPr>
                <w:rFonts w:ascii="Times New Roman" w:eastAsia="Times New Roman" w:hAnsi="Times New Roman"/>
                <w:b/>
                <w:color w:val="auto"/>
              </w:rPr>
            </w:pPr>
            <w:r w:rsidRPr="00C06A3F">
              <w:rPr>
                <w:rFonts w:ascii="Times New Roman" w:eastAsia="Times New Roman" w:hAnsi="Times New Roman"/>
                <w:b/>
                <w:color w:val="auto"/>
              </w:rPr>
              <w:t>070</w:t>
            </w:r>
          </w:p>
        </w:tc>
        <w:tc>
          <w:tcPr>
            <w:tcW w:w="10224" w:type="dxa"/>
            <w:tcBorders>
              <w:top w:val="single" w:sz="4" w:space="0" w:color="auto"/>
            </w:tcBorders>
          </w:tcPr>
          <w:p w14:paraId="2CF08112" w14:textId="77777777" w:rsidR="00E92F30" w:rsidRPr="00E92F30" w:rsidRDefault="001E4DC3" w:rsidP="00E92F30">
            <w:pPr>
              <w:spacing w:after="0" w:line="240" w:lineRule="auto"/>
              <w:rPr>
                <w:rFonts w:ascii="Times New Roman" w:eastAsia="Times New Roman" w:hAnsi="Times New Roman"/>
                <w:color w:val="auto"/>
              </w:rPr>
            </w:pPr>
            <w:r>
              <w:rPr>
                <w:rFonts w:ascii="Times New Roman" w:eastAsia="Times New Roman" w:hAnsi="Times New Roman"/>
                <w:color w:val="auto"/>
              </w:rPr>
              <w:t>A DRO certified an appeal or recertifies a remand to BVA.  Certified or recertified means the case is being dispatched for immediate mailing to BVA. (“Certified to BVA or “Remand Returned”</w:t>
            </w:r>
            <w:r w:rsidR="00E92F30" w:rsidRPr="00E92F30">
              <w:rPr>
                <w:rFonts w:ascii="Times New Roman" w:eastAsia="Times New Roman" w:hAnsi="Times New Roman"/>
                <w:color w:val="auto"/>
              </w:rPr>
              <w:t xml:space="preserve"> </w:t>
            </w:r>
            <w:r w:rsidR="000C52C9">
              <w:rPr>
                <w:rFonts w:ascii="Times New Roman" w:eastAsia="Times New Roman" w:hAnsi="Times New Roman"/>
                <w:color w:val="auto"/>
              </w:rPr>
              <w:t>)</w:t>
            </w:r>
            <w:r w:rsidR="00E92F30" w:rsidRPr="00E92F30">
              <w:rPr>
                <w:rFonts w:ascii="Times New Roman" w:eastAsia="Times New Roman" w:hAnsi="Times New Roman"/>
                <w:color w:val="auto"/>
              </w:rPr>
              <w:t xml:space="preserve">                                                       </w:t>
            </w:r>
          </w:p>
        </w:tc>
      </w:tr>
    </w:tbl>
    <w:p w14:paraId="2CF08114" w14:textId="77777777" w:rsidR="00383292" w:rsidRDefault="00383292" w:rsidP="00383292">
      <w:pPr>
        <w:spacing w:line="276" w:lineRule="auto"/>
        <w:jc w:val="center"/>
        <w:rPr>
          <w:rFonts w:ascii="Times New Roman" w:eastAsia="Times New Roman" w:hAnsi="Times New Roman"/>
          <w:b/>
          <w:color w:val="auto"/>
          <w:u w:val="single"/>
        </w:rPr>
      </w:pPr>
    </w:p>
    <w:p w14:paraId="2CF08115" w14:textId="77777777" w:rsidR="00383292" w:rsidRDefault="00383292" w:rsidP="00383292">
      <w:pPr>
        <w:spacing w:line="276" w:lineRule="auto"/>
        <w:jc w:val="center"/>
        <w:rPr>
          <w:rFonts w:ascii="Times New Roman" w:eastAsia="Times New Roman" w:hAnsi="Times New Roman"/>
          <w:b/>
          <w:color w:val="auto"/>
          <w:u w:val="single"/>
        </w:rPr>
      </w:pPr>
    </w:p>
    <w:p w14:paraId="2CF08116" w14:textId="77777777" w:rsidR="00383292" w:rsidRPr="00C06A3F" w:rsidRDefault="00383292" w:rsidP="00383292">
      <w:pPr>
        <w:spacing w:line="276" w:lineRule="auto"/>
        <w:jc w:val="center"/>
        <w:rPr>
          <w:rFonts w:ascii="Times New Roman" w:eastAsia="Times New Roman" w:hAnsi="Times New Roman"/>
          <w:b/>
          <w:color w:val="auto"/>
          <w:u w:val="single"/>
        </w:rPr>
      </w:pPr>
      <w:r>
        <w:rPr>
          <w:rFonts w:ascii="Times New Roman" w:eastAsia="Times New Roman" w:hAnsi="Times New Roman"/>
          <w:b/>
          <w:color w:val="auto"/>
          <w:u w:val="single"/>
        </w:rPr>
        <w:lastRenderedPageBreak/>
        <w:t xml:space="preserve">NO </w:t>
      </w:r>
      <w:r w:rsidRPr="00C06A3F">
        <w:rPr>
          <w:rFonts w:ascii="Times New Roman" w:eastAsia="Times New Roman" w:hAnsi="Times New Roman"/>
          <w:b/>
          <w:color w:val="auto"/>
          <w:u w:val="single"/>
        </w:rPr>
        <w:t>DRO INVOLVEMENT IN APPEAL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0224"/>
      </w:tblGrid>
      <w:tr w:rsidR="00383292" w:rsidRPr="00C06A3F" w14:paraId="2CF08119" w14:textId="77777777" w:rsidTr="00A76D0B">
        <w:trPr>
          <w:trHeight w:val="332"/>
        </w:trPr>
        <w:tc>
          <w:tcPr>
            <w:tcW w:w="936" w:type="dxa"/>
            <w:shd w:val="clear" w:color="auto" w:fill="4F81BD" w:themeFill="accent1"/>
          </w:tcPr>
          <w:p w14:paraId="2CF08117" w14:textId="77777777" w:rsidR="00383292" w:rsidRPr="00C06A3F" w:rsidRDefault="00383292" w:rsidP="00A76D0B">
            <w:pPr>
              <w:spacing w:after="0" w:line="240" w:lineRule="auto"/>
              <w:jc w:val="center"/>
              <w:rPr>
                <w:rFonts w:ascii="Times New Roman" w:eastAsia="Times New Roman" w:hAnsi="Times New Roman"/>
                <w:b/>
                <w:color w:val="FFFFFF" w:themeColor="background1"/>
              </w:rPr>
            </w:pPr>
            <w:r w:rsidRPr="00C06A3F">
              <w:rPr>
                <w:rFonts w:ascii="Times New Roman" w:eastAsia="Times New Roman" w:hAnsi="Times New Roman"/>
                <w:b/>
                <w:color w:val="FFFFFF" w:themeColor="background1"/>
              </w:rPr>
              <w:t>EP</w:t>
            </w:r>
          </w:p>
        </w:tc>
        <w:tc>
          <w:tcPr>
            <w:tcW w:w="10224" w:type="dxa"/>
            <w:shd w:val="clear" w:color="auto" w:fill="4F81BD" w:themeFill="accent1"/>
          </w:tcPr>
          <w:p w14:paraId="2CF08118" w14:textId="77777777" w:rsidR="00383292" w:rsidRPr="00C06A3F" w:rsidRDefault="00383292" w:rsidP="00A76D0B">
            <w:pPr>
              <w:spacing w:after="0" w:line="240" w:lineRule="auto"/>
              <w:jc w:val="center"/>
              <w:rPr>
                <w:rFonts w:ascii="Times New Roman" w:eastAsia="Times New Roman" w:hAnsi="Times New Roman"/>
                <w:b/>
                <w:color w:val="FFFFFF" w:themeColor="background1"/>
              </w:rPr>
            </w:pPr>
            <w:r w:rsidRPr="00C06A3F">
              <w:rPr>
                <w:rFonts w:ascii="Times New Roman" w:eastAsia="Times New Roman" w:hAnsi="Times New Roman"/>
                <w:b/>
                <w:color w:val="FFFFFF" w:themeColor="background1"/>
              </w:rPr>
              <w:t>When to Use</w:t>
            </w:r>
          </w:p>
        </w:tc>
      </w:tr>
      <w:tr w:rsidR="00383292" w:rsidRPr="00E92F30" w14:paraId="2CF0811C" w14:textId="77777777" w:rsidTr="00A76D0B">
        <w:trPr>
          <w:trHeight w:val="332"/>
        </w:trPr>
        <w:tc>
          <w:tcPr>
            <w:tcW w:w="936" w:type="dxa"/>
            <w:shd w:val="clear" w:color="auto" w:fill="B8CCE4" w:themeFill="accent1" w:themeFillTint="66"/>
          </w:tcPr>
          <w:p w14:paraId="2CF0811A" w14:textId="77777777" w:rsidR="00383292" w:rsidRPr="00C06A3F" w:rsidRDefault="00383292" w:rsidP="00383292">
            <w:pPr>
              <w:spacing w:after="0" w:line="240" w:lineRule="auto"/>
              <w:jc w:val="center"/>
              <w:rPr>
                <w:rFonts w:ascii="Times New Roman" w:eastAsia="Times New Roman" w:hAnsi="Times New Roman"/>
                <w:b/>
                <w:color w:val="auto"/>
              </w:rPr>
            </w:pPr>
            <w:r w:rsidRPr="00C06A3F">
              <w:rPr>
                <w:rFonts w:ascii="Times New Roman" w:eastAsia="Times New Roman" w:hAnsi="Times New Roman"/>
                <w:b/>
                <w:color w:val="auto"/>
              </w:rPr>
              <w:t>17</w:t>
            </w:r>
            <w:r>
              <w:rPr>
                <w:rFonts w:ascii="Times New Roman" w:eastAsia="Times New Roman" w:hAnsi="Times New Roman"/>
                <w:b/>
                <w:color w:val="auto"/>
              </w:rPr>
              <w:t>2</w:t>
            </w:r>
          </w:p>
        </w:tc>
        <w:tc>
          <w:tcPr>
            <w:tcW w:w="10224" w:type="dxa"/>
          </w:tcPr>
          <w:p w14:paraId="2CF0811B" w14:textId="77777777" w:rsidR="00383292" w:rsidRPr="00E92F30" w:rsidRDefault="000C52C9" w:rsidP="00A76D0B">
            <w:pPr>
              <w:spacing w:after="0" w:line="240" w:lineRule="auto"/>
              <w:rPr>
                <w:rFonts w:ascii="Times New Roman" w:eastAsia="Times New Roman" w:hAnsi="Times New Roman"/>
                <w:color w:val="auto"/>
              </w:rPr>
            </w:pPr>
            <w:r>
              <w:rPr>
                <w:rFonts w:ascii="Times New Roman" w:eastAsia="Times New Roman" w:hAnsi="Times New Roman"/>
                <w:color w:val="auto"/>
              </w:rPr>
              <w:t>If an appeal is granted by BVA, in full or in part, and the regional office takes required rating or award action.</w:t>
            </w:r>
          </w:p>
        </w:tc>
      </w:tr>
      <w:tr w:rsidR="00383292" w:rsidRPr="00E92F30" w14:paraId="2CF0811F" w14:textId="77777777" w:rsidTr="00A76D0B">
        <w:trPr>
          <w:trHeight w:val="332"/>
        </w:trPr>
        <w:tc>
          <w:tcPr>
            <w:tcW w:w="936" w:type="dxa"/>
            <w:shd w:val="clear" w:color="auto" w:fill="B8CCE4" w:themeFill="accent1" w:themeFillTint="66"/>
          </w:tcPr>
          <w:p w14:paraId="2CF0811D" w14:textId="77777777" w:rsidR="00383292" w:rsidRPr="00C06A3F" w:rsidRDefault="00383292" w:rsidP="00A76D0B">
            <w:pPr>
              <w:spacing w:after="0" w:line="240" w:lineRule="auto"/>
              <w:jc w:val="center"/>
              <w:rPr>
                <w:rFonts w:ascii="Times New Roman" w:eastAsia="Times New Roman" w:hAnsi="Times New Roman"/>
                <w:b/>
                <w:color w:val="auto"/>
              </w:rPr>
            </w:pPr>
          </w:p>
        </w:tc>
        <w:tc>
          <w:tcPr>
            <w:tcW w:w="10224" w:type="dxa"/>
          </w:tcPr>
          <w:p w14:paraId="2CF0811E" w14:textId="77777777" w:rsidR="00383292" w:rsidRDefault="000C52C9" w:rsidP="00A76D0B">
            <w:pPr>
              <w:spacing w:after="0" w:line="240" w:lineRule="auto"/>
              <w:rPr>
                <w:rFonts w:ascii="Times New Roman" w:eastAsia="Times New Roman" w:hAnsi="Times New Roman"/>
                <w:color w:val="auto"/>
              </w:rPr>
            </w:pPr>
            <w:r>
              <w:rPr>
                <w:rFonts w:ascii="Times New Roman" w:eastAsia="Times New Roman" w:hAnsi="Times New Roman"/>
                <w:color w:val="auto"/>
              </w:rPr>
              <w:t>If an appeal is granted in full by someone other than a DRO.</w:t>
            </w:r>
          </w:p>
        </w:tc>
      </w:tr>
      <w:tr w:rsidR="00383292" w:rsidRPr="00E92F30" w14:paraId="2CF08122" w14:textId="77777777" w:rsidTr="00391852">
        <w:trPr>
          <w:trHeight w:val="332"/>
        </w:trPr>
        <w:tc>
          <w:tcPr>
            <w:tcW w:w="936" w:type="dxa"/>
            <w:tcBorders>
              <w:bottom w:val="single" w:sz="4" w:space="0" w:color="auto"/>
            </w:tcBorders>
            <w:shd w:val="clear" w:color="auto" w:fill="B8CCE4" w:themeFill="accent1" w:themeFillTint="66"/>
          </w:tcPr>
          <w:p w14:paraId="2CF08120" w14:textId="77777777" w:rsidR="00383292" w:rsidRPr="00C06A3F" w:rsidRDefault="00383292" w:rsidP="00A76D0B">
            <w:pPr>
              <w:spacing w:after="0" w:line="240" w:lineRule="auto"/>
              <w:jc w:val="center"/>
              <w:rPr>
                <w:rFonts w:ascii="Times New Roman" w:eastAsia="Times New Roman" w:hAnsi="Times New Roman"/>
                <w:b/>
                <w:color w:val="auto"/>
              </w:rPr>
            </w:pPr>
          </w:p>
        </w:tc>
        <w:tc>
          <w:tcPr>
            <w:tcW w:w="10224" w:type="dxa"/>
            <w:tcBorders>
              <w:bottom w:val="single" w:sz="4" w:space="0" w:color="auto"/>
            </w:tcBorders>
          </w:tcPr>
          <w:p w14:paraId="2CF08121" w14:textId="77777777" w:rsidR="00383292" w:rsidRDefault="000C52C9" w:rsidP="00A76D0B">
            <w:pPr>
              <w:spacing w:after="0" w:line="240" w:lineRule="auto"/>
              <w:rPr>
                <w:rFonts w:ascii="Times New Roman" w:eastAsia="Times New Roman" w:hAnsi="Times New Roman"/>
                <w:color w:val="auto"/>
              </w:rPr>
            </w:pPr>
            <w:r>
              <w:rPr>
                <w:rFonts w:ascii="Times New Roman" w:eastAsia="Times New Roman" w:hAnsi="Times New Roman"/>
                <w:color w:val="auto"/>
              </w:rPr>
              <w:t>If an SOC is issued by someone other than a DRO.</w:t>
            </w:r>
          </w:p>
        </w:tc>
      </w:tr>
      <w:tr w:rsidR="00391852" w:rsidRPr="00E92F30" w14:paraId="2CF08125" w14:textId="77777777" w:rsidTr="00391852">
        <w:trPr>
          <w:trHeight w:val="332"/>
        </w:trPr>
        <w:tc>
          <w:tcPr>
            <w:tcW w:w="936" w:type="dxa"/>
            <w:tcBorders>
              <w:top w:val="single" w:sz="4" w:space="0" w:color="auto"/>
              <w:left w:val="nil"/>
              <w:bottom w:val="single" w:sz="4" w:space="0" w:color="auto"/>
              <w:right w:val="nil"/>
            </w:tcBorders>
            <w:shd w:val="clear" w:color="auto" w:fill="auto"/>
          </w:tcPr>
          <w:p w14:paraId="2CF08123" w14:textId="77777777" w:rsidR="00391852" w:rsidRPr="00C06A3F" w:rsidRDefault="00391852" w:rsidP="00383292">
            <w:pPr>
              <w:spacing w:after="0" w:line="240" w:lineRule="auto"/>
              <w:jc w:val="center"/>
              <w:rPr>
                <w:rFonts w:ascii="Times New Roman" w:eastAsia="Times New Roman" w:hAnsi="Times New Roman"/>
                <w:b/>
                <w:color w:val="auto"/>
              </w:rPr>
            </w:pPr>
          </w:p>
        </w:tc>
        <w:tc>
          <w:tcPr>
            <w:tcW w:w="10224" w:type="dxa"/>
            <w:tcBorders>
              <w:top w:val="single" w:sz="4" w:space="0" w:color="auto"/>
              <w:left w:val="nil"/>
              <w:bottom w:val="single" w:sz="4" w:space="0" w:color="auto"/>
              <w:right w:val="nil"/>
            </w:tcBorders>
            <w:shd w:val="clear" w:color="auto" w:fill="auto"/>
          </w:tcPr>
          <w:p w14:paraId="2CF08124" w14:textId="77777777" w:rsidR="00391852" w:rsidRDefault="00391852" w:rsidP="00A76D0B">
            <w:pPr>
              <w:spacing w:after="0" w:line="240" w:lineRule="auto"/>
              <w:rPr>
                <w:rFonts w:ascii="Times New Roman" w:eastAsia="Times New Roman" w:hAnsi="Times New Roman"/>
                <w:color w:val="auto"/>
              </w:rPr>
            </w:pPr>
          </w:p>
        </w:tc>
      </w:tr>
      <w:tr w:rsidR="00383292" w:rsidRPr="00E92F30" w14:paraId="2CF08128" w14:textId="77777777" w:rsidTr="00391852">
        <w:trPr>
          <w:trHeight w:val="332"/>
        </w:trPr>
        <w:tc>
          <w:tcPr>
            <w:tcW w:w="936" w:type="dxa"/>
            <w:tcBorders>
              <w:top w:val="single" w:sz="4" w:space="0" w:color="auto"/>
            </w:tcBorders>
            <w:shd w:val="clear" w:color="auto" w:fill="B8CCE4" w:themeFill="accent1" w:themeFillTint="66"/>
          </w:tcPr>
          <w:p w14:paraId="2CF08126" w14:textId="77777777" w:rsidR="00383292" w:rsidRPr="00C06A3F" w:rsidRDefault="00383292" w:rsidP="00383292">
            <w:pPr>
              <w:spacing w:after="0" w:line="240" w:lineRule="auto"/>
              <w:jc w:val="center"/>
              <w:rPr>
                <w:rFonts w:ascii="Times New Roman" w:eastAsia="Times New Roman" w:hAnsi="Times New Roman"/>
                <w:b/>
                <w:color w:val="auto"/>
              </w:rPr>
            </w:pPr>
            <w:r w:rsidRPr="00C06A3F">
              <w:rPr>
                <w:rFonts w:ascii="Times New Roman" w:eastAsia="Times New Roman" w:hAnsi="Times New Roman"/>
                <w:b/>
                <w:color w:val="auto"/>
              </w:rPr>
              <w:t>17</w:t>
            </w:r>
            <w:r>
              <w:rPr>
                <w:rFonts w:ascii="Times New Roman" w:eastAsia="Times New Roman" w:hAnsi="Times New Roman"/>
                <w:b/>
                <w:color w:val="auto"/>
              </w:rPr>
              <w:t>3</w:t>
            </w:r>
          </w:p>
        </w:tc>
        <w:tc>
          <w:tcPr>
            <w:tcW w:w="10224" w:type="dxa"/>
            <w:tcBorders>
              <w:top w:val="single" w:sz="4" w:space="0" w:color="auto"/>
            </w:tcBorders>
          </w:tcPr>
          <w:p w14:paraId="2CF08127" w14:textId="77777777" w:rsidR="00383292" w:rsidRPr="00E92F30" w:rsidRDefault="00383292" w:rsidP="00B06010">
            <w:pPr>
              <w:spacing w:after="0" w:line="240" w:lineRule="auto"/>
              <w:rPr>
                <w:rFonts w:ascii="Times New Roman" w:eastAsia="Times New Roman" w:hAnsi="Times New Roman"/>
                <w:color w:val="auto"/>
              </w:rPr>
            </w:pPr>
            <w:r>
              <w:rPr>
                <w:rFonts w:ascii="Times New Roman" w:eastAsia="Times New Roman" w:hAnsi="Times New Roman"/>
                <w:color w:val="auto"/>
              </w:rPr>
              <w:t xml:space="preserve">If </w:t>
            </w:r>
            <w:r w:rsidR="000C52C9">
              <w:rPr>
                <w:rFonts w:ascii="Times New Roman" w:eastAsia="Times New Roman" w:hAnsi="Times New Roman"/>
                <w:color w:val="auto"/>
              </w:rPr>
              <w:t xml:space="preserve">a formal appeal is conducted by someone other than a DRO.  Clear the EP </w:t>
            </w:r>
            <w:r w:rsidR="00B06010">
              <w:rPr>
                <w:rFonts w:ascii="Times New Roman" w:eastAsia="Times New Roman" w:hAnsi="Times New Roman"/>
                <w:color w:val="auto"/>
              </w:rPr>
              <w:t>when the transcript is filed or uploaded in the claim folder or at the time the claimant fails to appear, cancels the hearing request, withdraws the appeal or claim, or a notice of death is received.</w:t>
            </w:r>
          </w:p>
        </w:tc>
      </w:tr>
      <w:tr w:rsidR="00383292" w:rsidRPr="00E92F30" w14:paraId="2CF0812B" w14:textId="77777777" w:rsidTr="00391852">
        <w:trPr>
          <w:trHeight w:val="332"/>
        </w:trPr>
        <w:tc>
          <w:tcPr>
            <w:tcW w:w="936" w:type="dxa"/>
            <w:tcBorders>
              <w:bottom w:val="single" w:sz="4" w:space="0" w:color="auto"/>
            </w:tcBorders>
            <w:shd w:val="clear" w:color="auto" w:fill="B8CCE4" w:themeFill="accent1" w:themeFillTint="66"/>
          </w:tcPr>
          <w:p w14:paraId="2CF08129" w14:textId="77777777" w:rsidR="00383292" w:rsidRPr="00C06A3F" w:rsidRDefault="00383292" w:rsidP="00A76D0B">
            <w:pPr>
              <w:spacing w:after="0" w:line="240" w:lineRule="auto"/>
              <w:jc w:val="center"/>
              <w:rPr>
                <w:rFonts w:ascii="Times New Roman" w:eastAsia="Times New Roman" w:hAnsi="Times New Roman"/>
                <w:b/>
                <w:color w:val="auto"/>
              </w:rPr>
            </w:pPr>
          </w:p>
        </w:tc>
        <w:tc>
          <w:tcPr>
            <w:tcW w:w="10224" w:type="dxa"/>
            <w:tcBorders>
              <w:bottom w:val="single" w:sz="4" w:space="0" w:color="auto"/>
            </w:tcBorders>
          </w:tcPr>
          <w:p w14:paraId="2CF0812A" w14:textId="77777777" w:rsidR="00383292" w:rsidRPr="00E92F30" w:rsidRDefault="000C52C9" w:rsidP="00A76D0B">
            <w:pPr>
              <w:spacing w:after="0" w:line="240" w:lineRule="auto"/>
              <w:rPr>
                <w:rFonts w:ascii="Times New Roman" w:eastAsia="Times New Roman" w:hAnsi="Times New Roman"/>
                <w:color w:val="auto"/>
              </w:rPr>
            </w:pPr>
            <w:r>
              <w:rPr>
                <w:rFonts w:ascii="Times New Roman" w:eastAsia="Times New Roman" w:hAnsi="Times New Roman"/>
                <w:color w:val="auto"/>
              </w:rPr>
              <w:t>If an appeal is resolved by withdrawal of all issues (including any hearing, formal or informal, scheduled in front of someone other than a DRO).</w:t>
            </w:r>
          </w:p>
        </w:tc>
      </w:tr>
      <w:tr w:rsidR="00391852" w:rsidRPr="00E92F30" w14:paraId="2CF0812E" w14:textId="77777777" w:rsidTr="00391852">
        <w:trPr>
          <w:trHeight w:val="332"/>
        </w:trPr>
        <w:tc>
          <w:tcPr>
            <w:tcW w:w="936" w:type="dxa"/>
            <w:tcBorders>
              <w:top w:val="single" w:sz="4" w:space="0" w:color="auto"/>
              <w:left w:val="nil"/>
              <w:bottom w:val="single" w:sz="4" w:space="0" w:color="auto"/>
              <w:right w:val="nil"/>
            </w:tcBorders>
            <w:shd w:val="clear" w:color="auto" w:fill="auto"/>
          </w:tcPr>
          <w:p w14:paraId="2CF0812C" w14:textId="77777777" w:rsidR="00391852" w:rsidRPr="00C06A3F" w:rsidRDefault="00391852" w:rsidP="00A76D0B">
            <w:pPr>
              <w:spacing w:after="0" w:line="240" w:lineRule="auto"/>
              <w:jc w:val="center"/>
              <w:rPr>
                <w:rFonts w:ascii="Times New Roman" w:eastAsia="Times New Roman" w:hAnsi="Times New Roman"/>
                <w:b/>
                <w:color w:val="auto"/>
              </w:rPr>
            </w:pPr>
          </w:p>
        </w:tc>
        <w:tc>
          <w:tcPr>
            <w:tcW w:w="10224" w:type="dxa"/>
            <w:tcBorders>
              <w:top w:val="single" w:sz="4" w:space="0" w:color="auto"/>
              <w:left w:val="nil"/>
              <w:bottom w:val="single" w:sz="4" w:space="0" w:color="auto"/>
              <w:right w:val="nil"/>
            </w:tcBorders>
            <w:shd w:val="clear" w:color="auto" w:fill="auto"/>
          </w:tcPr>
          <w:p w14:paraId="2CF0812D" w14:textId="77777777" w:rsidR="00391852" w:rsidRDefault="00391852" w:rsidP="00A76D0B">
            <w:pPr>
              <w:spacing w:after="0" w:line="240" w:lineRule="auto"/>
              <w:rPr>
                <w:rFonts w:ascii="Times New Roman" w:eastAsia="Times New Roman" w:hAnsi="Times New Roman"/>
                <w:color w:val="auto"/>
              </w:rPr>
            </w:pPr>
          </w:p>
        </w:tc>
      </w:tr>
      <w:tr w:rsidR="00383292" w:rsidRPr="00E92F30" w14:paraId="2CF08131" w14:textId="77777777" w:rsidTr="00391852">
        <w:trPr>
          <w:trHeight w:val="332"/>
        </w:trPr>
        <w:tc>
          <w:tcPr>
            <w:tcW w:w="936" w:type="dxa"/>
            <w:tcBorders>
              <w:top w:val="single" w:sz="4" w:space="0" w:color="auto"/>
            </w:tcBorders>
            <w:shd w:val="clear" w:color="auto" w:fill="B8CCE4" w:themeFill="accent1" w:themeFillTint="66"/>
          </w:tcPr>
          <w:p w14:paraId="2CF0812F" w14:textId="77777777" w:rsidR="00383292" w:rsidRPr="00C06A3F" w:rsidRDefault="00383292" w:rsidP="00A76D0B">
            <w:pPr>
              <w:spacing w:after="0" w:line="240" w:lineRule="auto"/>
              <w:jc w:val="center"/>
              <w:rPr>
                <w:rFonts w:ascii="Times New Roman" w:eastAsia="Times New Roman" w:hAnsi="Times New Roman"/>
                <w:b/>
                <w:color w:val="auto"/>
              </w:rPr>
            </w:pPr>
            <w:r w:rsidRPr="00C06A3F">
              <w:rPr>
                <w:rFonts w:ascii="Times New Roman" w:eastAsia="Times New Roman" w:hAnsi="Times New Roman"/>
                <w:b/>
                <w:color w:val="auto"/>
              </w:rPr>
              <w:t>070</w:t>
            </w:r>
          </w:p>
        </w:tc>
        <w:tc>
          <w:tcPr>
            <w:tcW w:w="10224" w:type="dxa"/>
            <w:tcBorders>
              <w:top w:val="single" w:sz="4" w:space="0" w:color="auto"/>
            </w:tcBorders>
          </w:tcPr>
          <w:p w14:paraId="2CF08130" w14:textId="77777777" w:rsidR="00383292" w:rsidRPr="00E92F30" w:rsidRDefault="000C52C9" w:rsidP="00A76D0B">
            <w:pPr>
              <w:spacing w:after="0" w:line="240" w:lineRule="auto"/>
              <w:rPr>
                <w:rFonts w:ascii="Times New Roman" w:eastAsia="Times New Roman" w:hAnsi="Times New Roman"/>
                <w:color w:val="auto"/>
              </w:rPr>
            </w:pPr>
            <w:r>
              <w:rPr>
                <w:rFonts w:ascii="Times New Roman" w:eastAsia="Times New Roman" w:hAnsi="Times New Roman"/>
                <w:color w:val="auto"/>
              </w:rPr>
              <w:t>Whenever an SSOC is mailed.  Note: A one-time EP 070 should be cleared for each SSOC mailed while an appeal is in remand status.</w:t>
            </w:r>
            <w:r w:rsidR="00383292" w:rsidRPr="00E92F30">
              <w:rPr>
                <w:rFonts w:ascii="Times New Roman" w:eastAsia="Times New Roman" w:hAnsi="Times New Roman"/>
                <w:color w:val="auto"/>
              </w:rPr>
              <w:t xml:space="preserve">                                                        </w:t>
            </w:r>
          </w:p>
        </w:tc>
      </w:tr>
      <w:tr w:rsidR="00383292" w:rsidRPr="00E92F30" w14:paraId="2CF08134" w14:textId="77777777" w:rsidTr="00A76D0B">
        <w:trPr>
          <w:trHeight w:val="332"/>
        </w:trPr>
        <w:tc>
          <w:tcPr>
            <w:tcW w:w="936" w:type="dxa"/>
            <w:shd w:val="clear" w:color="auto" w:fill="B8CCE4" w:themeFill="accent1" w:themeFillTint="66"/>
          </w:tcPr>
          <w:p w14:paraId="2CF08132" w14:textId="77777777" w:rsidR="00383292" w:rsidRPr="00C06A3F" w:rsidRDefault="00383292" w:rsidP="00A76D0B">
            <w:pPr>
              <w:spacing w:after="0" w:line="240" w:lineRule="auto"/>
              <w:jc w:val="center"/>
              <w:rPr>
                <w:rFonts w:ascii="Times New Roman" w:eastAsia="Times New Roman" w:hAnsi="Times New Roman"/>
                <w:b/>
                <w:color w:val="auto"/>
              </w:rPr>
            </w:pPr>
          </w:p>
        </w:tc>
        <w:tc>
          <w:tcPr>
            <w:tcW w:w="10224" w:type="dxa"/>
          </w:tcPr>
          <w:p w14:paraId="2CF08133" w14:textId="77777777" w:rsidR="00383292" w:rsidRDefault="000C52C9" w:rsidP="00A76D0B">
            <w:pPr>
              <w:spacing w:after="0" w:line="240" w:lineRule="auto"/>
              <w:rPr>
                <w:rFonts w:ascii="Times New Roman" w:eastAsia="Times New Roman" w:hAnsi="Times New Roman"/>
                <w:color w:val="auto"/>
              </w:rPr>
            </w:pPr>
            <w:r>
              <w:rPr>
                <w:rFonts w:ascii="Times New Roman" w:eastAsia="Times New Roman" w:hAnsi="Times New Roman"/>
                <w:color w:val="auto"/>
              </w:rPr>
              <w:t>If an appeal is certified or a remand is recertified to BVA.  Certified or recertified means the case is being dispatched for immediate mailing to BVA.  (“Certified to BVA or “Remand Returned”</w:t>
            </w:r>
            <w:r w:rsidRPr="00E92F30">
              <w:rPr>
                <w:rFonts w:ascii="Times New Roman" w:eastAsia="Times New Roman" w:hAnsi="Times New Roman"/>
                <w:color w:val="auto"/>
              </w:rPr>
              <w:t xml:space="preserve"> </w:t>
            </w:r>
            <w:r>
              <w:rPr>
                <w:rFonts w:ascii="Times New Roman" w:eastAsia="Times New Roman" w:hAnsi="Times New Roman"/>
                <w:color w:val="auto"/>
              </w:rPr>
              <w:t>)</w:t>
            </w:r>
          </w:p>
        </w:tc>
      </w:tr>
    </w:tbl>
    <w:p w14:paraId="2CF08135" w14:textId="77777777" w:rsidR="00383292" w:rsidRDefault="00383292" w:rsidP="00814C8C">
      <w:pPr>
        <w:spacing w:line="276" w:lineRule="auto"/>
        <w:rPr>
          <w:rFonts w:ascii="Times New Roman" w:eastAsia="Times New Roman" w:hAnsi="Times New Roman"/>
          <w:b/>
          <w:color w:val="auto"/>
        </w:rPr>
      </w:pPr>
    </w:p>
    <w:p w14:paraId="2CF08136" w14:textId="77777777" w:rsidR="001A2093" w:rsidRPr="00C06A3F" w:rsidRDefault="001A2093" w:rsidP="001A2093">
      <w:pPr>
        <w:spacing w:line="276" w:lineRule="auto"/>
        <w:jc w:val="center"/>
        <w:rPr>
          <w:rFonts w:ascii="Times New Roman" w:eastAsia="Times New Roman" w:hAnsi="Times New Roman"/>
          <w:b/>
          <w:color w:val="auto"/>
          <w:u w:val="single"/>
        </w:rPr>
      </w:pPr>
      <w:r>
        <w:rPr>
          <w:rFonts w:ascii="Times New Roman" w:eastAsia="Times New Roman" w:hAnsi="Times New Roman"/>
          <w:b/>
          <w:color w:val="auto"/>
          <w:u w:val="single"/>
        </w:rPr>
        <w:t>SUBSEQUENT APPEAL</w:t>
      </w:r>
      <w:r w:rsidRPr="00C06A3F">
        <w:rPr>
          <w:rFonts w:ascii="Times New Roman" w:eastAsia="Times New Roman" w:hAnsi="Times New Roman"/>
          <w:b/>
          <w:color w:val="auto"/>
          <w:u w:val="single"/>
        </w:rPr>
        <w:t xml:space="preserve"> ACTION</w:t>
      </w:r>
      <w:r>
        <w:rPr>
          <w:rFonts w:ascii="Times New Roman" w:eastAsia="Times New Roman" w:hAnsi="Times New Roman"/>
          <w:b/>
          <w:color w:val="auto"/>
          <w:u w:val="single"/>
        </w:rPr>
        <w:t>S</w:t>
      </w:r>
      <w:r w:rsidRPr="00C06A3F">
        <w:rPr>
          <w:rFonts w:ascii="Times New Roman" w:eastAsia="Times New Roman" w:hAnsi="Times New Roman"/>
          <w:b/>
          <w:color w:val="auto"/>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0224"/>
      </w:tblGrid>
      <w:tr w:rsidR="001A2093" w:rsidRPr="00C06A3F" w14:paraId="2CF08139" w14:textId="77777777" w:rsidTr="00A76D0B">
        <w:trPr>
          <w:trHeight w:val="332"/>
        </w:trPr>
        <w:tc>
          <w:tcPr>
            <w:tcW w:w="936" w:type="dxa"/>
            <w:shd w:val="clear" w:color="auto" w:fill="4F81BD" w:themeFill="accent1"/>
          </w:tcPr>
          <w:p w14:paraId="2CF08137" w14:textId="77777777" w:rsidR="001A2093" w:rsidRPr="00C06A3F" w:rsidRDefault="001A2093" w:rsidP="00A76D0B">
            <w:pPr>
              <w:spacing w:after="0" w:line="240" w:lineRule="auto"/>
              <w:jc w:val="center"/>
              <w:rPr>
                <w:rFonts w:ascii="Times New Roman" w:eastAsia="Times New Roman" w:hAnsi="Times New Roman"/>
                <w:b/>
                <w:color w:val="FFFFFF" w:themeColor="background1"/>
              </w:rPr>
            </w:pPr>
            <w:r w:rsidRPr="00C06A3F">
              <w:rPr>
                <w:rFonts w:ascii="Times New Roman" w:eastAsia="Times New Roman" w:hAnsi="Times New Roman"/>
                <w:b/>
                <w:color w:val="FFFFFF" w:themeColor="background1"/>
              </w:rPr>
              <w:t>EP</w:t>
            </w:r>
          </w:p>
        </w:tc>
        <w:tc>
          <w:tcPr>
            <w:tcW w:w="10224" w:type="dxa"/>
            <w:shd w:val="clear" w:color="auto" w:fill="4F81BD" w:themeFill="accent1"/>
          </w:tcPr>
          <w:p w14:paraId="2CF08138" w14:textId="77777777" w:rsidR="001A2093" w:rsidRPr="00C06A3F" w:rsidRDefault="001A2093" w:rsidP="00A76D0B">
            <w:pPr>
              <w:spacing w:after="0" w:line="240" w:lineRule="auto"/>
              <w:jc w:val="center"/>
              <w:rPr>
                <w:rFonts w:ascii="Times New Roman" w:eastAsia="Times New Roman" w:hAnsi="Times New Roman"/>
                <w:b/>
                <w:color w:val="FFFFFF" w:themeColor="background1"/>
              </w:rPr>
            </w:pPr>
            <w:r w:rsidRPr="00C06A3F">
              <w:rPr>
                <w:rFonts w:ascii="Times New Roman" w:eastAsia="Times New Roman" w:hAnsi="Times New Roman"/>
                <w:b/>
                <w:color w:val="FFFFFF" w:themeColor="background1"/>
              </w:rPr>
              <w:t>When to Use</w:t>
            </w:r>
          </w:p>
        </w:tc>
      </w:tr>
      <w:tr w:rsidR="001A2093" w:rsidRPr="00E92F30" w14:paraId="2CF0813C" w14:textId="77777777" w:rsidTr="00391852">
        <w:trPr>
          <w:trHeight w:val="332"/>
        </w:trPr>
        <w:tc>
          <w:tcPr>
            <w:tcW w:w="936" w:type="dxa"/>
            <w:tcBorders>
              <w:bottom w:val="single" w:sz="4" w:space="0" w:color="auto"/>
            </w:tcBorders>
            <w:shd w:val="clear" w:color="auto" w:fill="B8CCE4" w:themeFill="accent1" w:themeFillTint="66"/>
          </w:tcPr>
          <w:p w14:paraId="2CF0813A" w14:textId="77777777" w:rsidR="001A2093" w:rsidRPr="00C06A3F" w:rsidRDefault="001A2093" w:rsidP="00A76D0B">
            <w:pPr>
              <w:spacing w:after="0" w:line="240" w:lineRule="auto"/>
              <w:jc w:val="center"/>
              <w:rPr>
                <w:rFonts w:ascii="Times New Roman" w:eastAsia="Times New Roman" w:hAnsi="Times New Roman"/>
                <w:b/>
                <w:color w:val="auto"/>
              </w:rPr>
            </w:pPr>
            <w:r w:rsidRPr="00C06A3F">
              <w:rPr>
                <w:rFonts w:ascii="Times New Roman" w:eastAsia="Times New Roman" w:hAnsi="Times New Roman"/>
                <w:b/>
                <w:color w:val="auto"/>
              </w:rPr>
              <w:t>17</w:t>
            </w:r>
            <w:r>
              <w:rPr>
                <w:rFonts w:ascii="Times New Roman" w:eastAsia="Times New Roman" w:hAnsi="Times New Roman"/>
                <w:b/>
                <w:color w:val="auto"/>
              </w:rPr>
              <w:t>2</w:t>
            </w:r>
          </w:p>
        </w:tc>
        <w:tc>
          <w:tcPr>
            <w:tcW w:w="10224" w:type="dxa"/>
            <w:tcBorders>
              <w:bottom w:val="single" w:sz="4" w:space="0" w:color="auto"/>
            </w:tcBorders>
          </w:tcPr>
          <w:p w14:paraId="2CF0813B" w14:textId="77777777" w:rsidR="001A2093" w:rsidRPr="00E92F30" w:rsidRDefault="00040DB4" w:rsidP="00A76D0B">
            <w:pPr>
              <w:spacing w:after="0" w:line="240" w:lineRule="auto"/>
              <w:rPr>
                <w:rFonts w:ascii="Times New Roman" w:eastAsia="Times New Roman" w:hAnsi="Times New Roman"/>
                <w:color w:val="auto"/>
              </w:rPr>
            </w:pPr>
            <w:r>
              <w:rPr>
                <w:rFonts w:ascii="Times New Roman" w:eastAsia="Times New Roman" w:hAnsi="Times New Roman"/>
                <w:color w:val="auto"/>
              </w:rPr>
              <w:t>If all issues on appeal are granted in full (by a DRO or someone other than a DRO) after an SOC has been released.  Typically the date of claim is the date of receipt of the evidence that resulted in the full grant of the appeal.</w:t>
            </w:r>
          </w:p>
        </w:tc>
      </w:tr>
      <w:tr w:rsidR="00391852" w:rsidRPr="00E92F30" w14:paraId="2CF0813F" w14:textId="77777777" w:rsidTr="00391852">
        <w:trPr>
          <w:trHeight w:val="332"/>
        </w:trPr>
        <w:tc>
          <w:tcPr>
            <w:tcW w:w="936" w:type="dxa"/>
            <w:tcBorders>
              <w:top w:val="single" w:sz="4" w:space="0" w:color="auto"/>
              <w:left w:val="nil"/>
              <w:bottom w:val="single" w:sz="4" w:space="0" w:color="auto"/>
              <w:right w:val="nil"/>
            </w:tcBorders>
            <w:shd w:val="clear" w:color="auto" w:fill="auto"/>
          </w:tcPr>
          <w:p w14:paraId="2CF0813D" w14:textId="77777777" w:rsidR="00391852" w:rsidRDefault="00391852" w:rsidP="00A76D0B">
            <w:pPr>
              <w:spacing w:after="0" w:line="240" w:lineRule="auto"/>
              <w:jc w:val="center"/>
              <w:rPr>
                <w:rFonts w:ascii="Times New Roman" w:eastAsia="Times New Roman" w:hAnsi="Times New Roman"/>
                <w:b/>
                <w:color w:val="auto"/>
              </w:rPr>
            </w:pPr>
          </w:p>
        </w:tc>
        <w:tc>
          <w:tcPr>
            <w:tcW w:w="10224" w:type="dxa"/>
            <w:tcBorders>
              <w:top w:val="single" w:sz="4" w:space="0" w:color="auto"/>
              <w:left w:val="nil"/>
              <w:bottom w:val="single" w:sz="4" w:space="0" w:color="auto"/>
              <w:right w:val="nil"/>
            </w:tcBorders>
            <w:shd w:val="clear" w:color="auto" w:fill="auto"/>
          </w:tcPr>
          <w:p w14:paraId="2CF0813E" w14:textId="77777777" w:rsidR="00391852" w:rsidRDefault="00391852" w:rsidP="00A76D0B">
            <w:pPr>
              <w:spacing w:after="0" w:line="240" w:lineRule="auto"/>
              <w:rPr>
                <w:rFonts w:ascii="Times New Roman" w:eastAsia="Times New Roman" w:hAnsi="Times New Roman"/>
                <w:color w:val="auto"/>
              </w:rPr>
            </w:pPr>
          </w:p>
        </w:tc>
      </w:tr>
      <w:tr w:rsidR="001A2093" w:rsidRPr="00E92F30" w14:paraId="2CF08142" w14:textId="77777777" w:rsidTr="00391852">
        <w:trPr>
          <w:trHeight w:val="332"/>
        </w:trPr>
        <w:tc>
          <w:tcPr>
            <w:tcW w:w="936" w:type="dxa"/>
            <w:tcBorders>
              <w:top w:val="single" w:sz="4" w:space="0" w:color="auto"/>
            </w:tcBorders>
            <w:shd w:val="clear" w:color="auto" w:fill="B8CCE4" w:themeFill="accent1" w:themeFillTint="66"/>
          </w:tcPr>
          <w:p w14:paraId="2CF08140" w14:textId="77777777" w:rsidR="001A2093" w:rsidRPr="00C06A3F" w:rsidRDefault="001A2093" w:rsidP="00A76D0B">
            <w:pPr>
              <w:spacing w:after="0" w:line="240" w:lineRule="auto"/>
              <w:jc w:val="center"/>
              <w:rPr>
                <w:rFonts w:ascii="Times New Roman" w:eastAsia="Times New Roman" w:hAnsi="Times New Roman"/>
                <w:b/>
                <w:color w:val="auto"/>
              </w:rPr>
            </w:pPr>
            <w:r>
              <w:rPr>
                <w:rFonts w:ascii="Times New Roman" w:eastAsia="Times New Roman" w:hAnsi="Times New Roman"/>
                <w:b/>
                <w:color w:val="auto"/>
              </w:rPr>
              <w:t>070</w:t>
            </w:r>
          </w:p>
        </w:tc>
        <w:tc>
          <w:tcPr>
            <w:tcW w:w="10224" w:type="dxa"/>
            <w:tcBorders>
              <w:top w:val="single" w:sz="4" w:space="0" w:color="auto"/>
            </w:tcBorders>
          </w:tcPr>
          <w:p w14:paraId="2CF08141" w14:textId="77777777" w:rsidR="001A2093" w:rsidRDefault="00040DB4" w:rsidP="00040DB4">
            <w:pPr>
              <w:spacing w:after="0" w:line="240" w:lineRule="auto"/>
              <w:rPr>
                <w:rFonts w:ascii="Times New Roman" w:eastAsia="Times New Roman" w:hAnsi="Times New Roman"/>
                <w:color w:val="auto"/>
              </w:rPr>
            </w:pPr>
            <w:r>
              <w:rPr>
                <w:rFonts w:ascii="Times New Roman" w:eastAsia="Times New Roman" w:hAnsi="Times New Roman"/>
                <w:color w:val="auto"/>
              </w:rPr>
              <w:t>If an appeal is granted in part (by a DRO or someone other than a DRO) after a SOC has been released.  The EP must be cleared and the award worked under EP 930.  Typically the date of claim is the date of receipt of the evidence that resulted in the partial grant of the appeal.</w:t>
            </w:r>
          </w:p>
        </w:tc>
      </w:tr>
    </w:tbl>
    <w:p w14:paraId="2CF08143" w14:textId="77777777" w:rsidR="00CA789D" w:rsidRDefault="00CA789D" w:rsidP="00814C8C">
      <w:pPr>
        <w:spacing w:line="276" w:lineRule="auto"/>
        <w:rPr>
          <w:rFonts w:ascii="Times New Roman" w:eastAsia="Times New Roman" w:hAnsi="Times New Roman"/>
          <w:b/>
          <w:color w:val="auto"/>
        </w:rPr>
      </w:pPr>
    </w:p>
    <w:p w14:paraId="2CF08144" w14:textId="77777777" w:rsidR="00CA789D" w:rsidRDefault="009C070F" w:rsidP="009C070F">
      <w:pPr>
        <w:spacing w:line="276" w:lineRule="auto"/>
        <w:rPr>
          <w:rFonts w:ascii="Times New Roman" w:eastAsia="Times New Roman" w:hAnsi="Times New Roman"/>
          <w:b/>
          <w:color w:val="auto"/>
        </w:rPr>
      </w:pPr>
      <w:r>
        <w:rPr>
          <w:rFonts w:ascii="Times New Roman" w:eastAsia="Times New Roman" w:hAnsi="Times New Roman"/>
          <w:b/>
          <w:color w:val="auto"/>
        </w:rPr>
        <w:t>For additional information see M21-4, Appendix B, Section II, End Products – Compensation, Pension, and Fiduciary Operations, in the Live Manual Website.</w:t>
      </w:r>
    </w:p>
    <w:sectPr w:rsidR="00CA789D" w:rsidSect="001D0937">
      <w:headerReference w:type="default" r:id="rId13"/>
      <w:headerReference w:type="first" r:id="rId14"/>
      <w:footerReference w:type="first" r:id="rId15"/>
      <w:pgSz w:w="12240" w:h="15840"/>
      <w:pgMar w:top="360" w:right="720" w:bottom="720" w:left="36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2A3EB" w14:textId="77777777" w:rsidR="00534369" w:rsidRDefault="00534369">
      <w:r>
        <w:separator/>
      </w:r>
    </w:p>
  </w:endnote>
  <w:endnote w:type="continuationSeparator" w:id="0">
    <w:p w14:paraId="780EFF87" w14:textId="77777777" w:rsidR="00534369" w:rsidRDefault="0053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libri Bold">
    <w:panose1 w:val="020F07020304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MyriadPro-Bold">
    <w:altName w:val="Cambria"/>
    <w:panose1 w:val="00000000000000000000"/>
    <w:charset w:val="4D"/>
    <w:family w:val="auto"/>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14F" w14:textId="77777777" w:rsidR="00096DE2" w:rsidRPr="00EE56F7" w:rsidRDefault="00096DE2" w:rsidP="00C3203F">
    <w:pPr>
      <w:pStyle w:val="BodyText"/>
      <w:spacing w:before="600" w:after="0"/>
      <w:ind w:left="720" w:right="2246"/>
      <w:rPr>
        <w:rFonts w:ascii="Times New Roman" w:hAnsi="Times New Roman" w:cs="Times New Roman"/>
        <w:spacing w:val="-10"/>
        <w:szCs w:val="24"/>
      </w:rPr>
    </w:pPr>
    <w:r w:rsidRPr="00EE56F7">
      <w:rPr>
        <w:rFonts w:ascii="Times New Roman" w:hAnsi="Times New Roman" w:cs="Times New Roman"/>
        <w:noProof/>
        <w:szCs w:val="24"/>
      </w:rPr>
      <w:drawing>
        <wp:anchor distT="0" distB="0" distL="114300" distR="114300" simplePos="0" relativeHeight="251661312" behindDoc="1" locked="0" layoutInCell="1" allowOverlap="1" wp14:anchorId="2CF08156" wp14:editId="2CF08157">
          <wp:simplePos x="0" y="0"/>
          <wp:positionH relativeFrom="column">
            <wp:posOffset>4913630</wp:posOffset>
          </wp:positionH>
          <wp:positionV relativeFrom="paragraph">
            <wp:posOffset>221615</wp:posOffset>
          </wp:positionV>
          <wp:extent cx="2051050" cy="589280"/>
          <wp:effectExtent l="0" t="0" r="635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6F7">
      <w:rPr>
        <w:rFonts w:ascii="Times New Roman" w:hAnsi="Times New Roman" w:cs="Times New Roman"/>
        <w:spacing w:val="-10"/>
        <w:szCs w:val="24"/>
      </w:rPr>
      <w:t>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84F1D" w14:textId="77777777" w:rsidR="00534369" w:rsidRDefault="00534369">
      <w:r>
        <w:separator/>
      </w:r>
    </w:p>
  </w:footnote>
  <w:footnote w:type="continuationSeparator" w:id="0">
    <w:p w14:paraId="03865E5D" w14:textId="77777777" w:rsidR="00534369" w:rsidRDefault="0053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14B" w14:textId="77777777" w:rsidR="00096DE2" w:rsidRDefault="00096DE2">
    <w:pPr>
      <w:pStyle w:val="Header"/>
    </w:pPr>
    <w:r>
      <w:rPr>
        <w:noProof/>
      </w:rPr>
      <w:drawing>
        <wp:inline distT="0" distB="0" distL="0" distR="0" wp14:anchorId="2CF08150" wp14:editId="2CF08151">
          <wp:extent cx="6858000" cy="70485"/>
          <wp:effectExtent l="0" t="0" r="0" b="571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04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14C" w14:textId="77777777" w:rsidR="00096DE2" w:rsidRDefault="00096DE2">
    <w:pPr>
      <w:pStyle w:val="Header"/>
    </w:pPr>
  </w:p>
  <w:p w14:paraId="2CF0814D" w14:textId="77777777" w:rsidR="00096DE2" w:rsidRPr="00843FEE" w:rsidRDefault="00096DE2" w:rsidP="008C746B">
    <w:pPr>
      <w:pStyle w:val="BenefitHeader"/>
      <w:rPr>
        <w:color w:val="FFFFFF" w:themeColor="background1"/>
        <w:sz w:val="44"/>
        <w:szCs w:val="44"/>
      </w:rPr>
    </w:pPr>
    <w:r>
      <w:t xml:space="preserve"> </w:t>
    </w:r>
    <w:r w:rsidR="00D81D32">
      <w:rPr>
        <w:color w:val="FFFFFF" w:themeColor="background1"/>
        <w:sz w:val="44"/>
        <w:szCs w:val="44"/>
      </w:rPr>
      <w:t>APPEALS ORIENTATION</w:t>
    </w:r>
  </w:p>
  <w:p w14:paraId="2CF0814E" w14:textId="77777777" w:rsidR="00096DE2" w:rsidRPr="008C746B" w:rsidRDefault="008C746B" w:rsidP="008C746B">
    <w:pPr>
      <w:pStyle w:val="BenefitHeader"/>
    </w:pPr>
    <w:r w:rsidRPr="00843FEE">
      <w:rPr>
        <w:color w:val="FFFFFF" w:themeColor="background1"/>
        <w:sz w:val="44"/>
        <w:szCs w:val="44"/>
      </w:rPr>
      <w:t xml:space="preserve"> </w:t>
    </w:r>
    <w:r w:rsidR="00096DE2" w:rsidRPr="00843FEE">
      <w:rPr>
        <w:noProof/>
        <w:color w:val="FFFFFF" w:themeColor="background1"/>
        <w:sz w:val="44"/>
        <w:szCs w:val="44"/>
      </w:rPr>
      <w:drawing>
        <wp:anchor distT="0" distB="0" distL="114300" distR="114300" simplePos="0" relativeHeight="251659264" behindDoc="0" locked="1" layoutInCell="1" allowOverlap="0" wp14:anchorId="2CF08152" wp14:editId="02B7E4C5">
          <wp:simplePos x="0" y="0"/>
          <wp:positionH relativeFrom="column">
            <wp:posOffset>5976620</wp:posOffset>
          </wp:positionH>
          <wp:positionV relativeFrom="page">
            <wp:posOffset>831215</wp:posOffset>
          </wp:positionV>
          <wp:extent cx="813435" cy="567055"/>
          <wp:effectExtent l="0" t="0" r="5715" b="4445"/>
          <wp:wrapThrough wrapText="bothSides">
            <wp:wrapPolygon edited="0">
              <wp:start x="0" y="0"/>
              <wp:lineTo x="0" y="21044"/>
              <wp:lineTo x="21246" y="21044"/>
              <wp:lineTo x="21246" y="0"/>
              <wp:lineTo x="0" y="0"/>
            </wp:wrapPolygon>
          </wp:wrapThrough>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D32" w:rsidRPr="00843FEE">
      <w:rPr>
        <w:color w:val="FFFFFF" w:themeColor="background1"/>
        <w:sz w:val="44"/>
        <w:szCs w:val="44"/>
      </w:rPr>
      <w:t xml:space="preserve">Guide to </w:t>
    </w:r>
    <w:r w:rsidR="00D81D32">
      <w:rPr>
        <w:color w:val="FFFFFF" w:themeColor="background1"/>
        <w:sz w:val="44"/>
        <w:szCs w:val="44"/>
      </w:rPr>
      <w:t>Appeals End Products</w:t>
    </w:r>
    <w:r w:rsidR="00D81D32" w:rsidRPr="00843FEE">
      <w:rPr>
        <w:noProof/>
        <w:color w:val="FFFFFF" w:themeColor="background1"/>
        <w:sz w:val="44"/>
        <w:szCs w:val="44"/>
      </w:rPr>
      <w:t xml:space="preserve"> </w:t>
    </w:r>
    <w:r w:rsidR="00096DE2" w:rsidRPr="00843FEE">
      <w:rPr>
        <w:noProof/>
        <w:color w:val="FFFFFF" w:themeColor="background1"/>
        <w:sz w:val="44"/>
        <w:szCs w:val="44"/>
      </w:rPr>
      <w:drawing>
        <wp:anchor distT="0" distB="0" distL="114300" distR="114300" simplePos="0" relativeHeight="251658240" behindDoc="1" locked="1" layoutInCell="1" allowOverlap="0" wp14:anchorId="2CF08154" wp14:editId="2CF08155">
          <wp:simplePos x="0" y="0"/>
          <wp:positionH relativeFrom="column">
            <wp:align>center</wp:align>
          </wp:positionH>
          <wp:positionV relativeFrom="page">
            <wp:posOffset>182880</wp:posOffset>
          </wp:positionV>
          <wp:extent cx="7073900" cy="1638300"/>
          <wp:effectExtent l="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DE2" w:rsidRPr="00843FEE">
      <w:rPr>
        <w:color w:val="FFFFFF" w:themeColor="background1"/>
        <w:sz w:val="44"/>
        <w:szCs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045ED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06F68C"/>
    <w:lvl w:ilvl="0">
      <w:start w:val="1"/>
      <w:numFmt w:val="decimal"/>
      <w:pStyle w:val="ListNumber5"/>
      <w:lvlText w:val="%1."/>
      <w:lvlJc w:val="left"/>
      <w:pPr>
        <w:tabs>
          <w:tab w:val="num" w:pos="1800"/>
        </w:tabs>
        <w:ind w:left="1800" w:hanging="360"/>
      </w:pPr>
      <w:rPr>
        <w:rFonts w:cs="Times New Roman"/>
      </w:rPr>
    </w:lvl>
  </w:abstractNum>
  <w:abstractNum w:abstractNumId="2">
    <w:nsid w:val="FFFFFF7D"/>
    <w:multiLevelType w:val="singleLevel"/>
    <w:tmpl w:val="19B0D112"/>
    <w:lvl w:ilvl="0">
      <w:start w:val="1"/>
      <w:numFmt w:val="decimal"/>
      <w:pStyle w:val="ListNumber4"/>
      <w:lvlText w:val="%1."/>
      <w:lvlJc w:val="left"/>
      <w:pPr>
        <w:tabs>
          <w:tab w:val="num" w:pos="1440"/>
        </w:tabs>
        <w:ind w:left="1440" w:hanging="360"/>
      </w:pPr>
      <w:rPr>
        <w:rFonts w:cs="Times New Roman"/>
      </w:rPr>
    </w:lvl>
  </w:abstractNum>
  <w:abstractNum w:abstractNumId="3">
    <w:nsid w:val="FFFFFF7E"/>
    <w:multiLevelType w:val="singleLevel"/>
    <w:tmpl w:val="45624600"/>
    <w:lvl w:ilvl="0">
      <w:start w:val="1"/>
      <w:numFmt w:val="decimal"/>
      <w:pStyle w:val="ListNumber3"/>
      <w:lvlText w:val="%1."/>
      <w:lvlJc w:val="left"/>
      <w:pPr>
        <w:tabs>
          <w:tab w:val="num" w:pos="1080"/>
        </w:tabs>
        <w:ind w:left="1080" w:hanging="360"/>
      </w:pPr>
      <w:rPr>
        <w:rFonts w:cs="Times New Roman"/>
      </w:rPr>
    </w:lvl>
  </w:abstractNum>
  <w:abstractNum w:abstractNumId="4">
    <w:nsid w:val="FFFFFF7F"/>
    <w:multiLevelType w:val="singleLevel"/>
    <w:tmpl w:val="91D29296"/>
    <w:lvl w:ilvl="0">
      <w:start w:val="1"/>
      <w:numFmt w:val="decimal"/>
      <w:pStyle w:val="ListNumber2"/>
      <w:lvlText w:val="%1."/>
      <w:lvlJc w:val="left"/>
      <w:pPr>
        <w:tabs>
          <w:tab w:val="num" w:pos="720"/>
        </w:tabs>
        <w:ind w:left="720" w:hanging="360"/>
      </w:pPr>
      <w:rPr>
        <w:rFonts w:cs="Times New Roman"/>
      </w:rPr>
    </w:lvl>
  </w:abstractNum>
  <w:abstractNum w:abstractNumId="5">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3524B1A"/>
    <w:lvl w:ilvl="0">
      <w:start w:val="1"/>
      <w:numFmt w:val="decimal"/>
      <w:pStyle w:val="ListNumber"/>
      <w:lvlText w:val="%1."/>
      <w:lvlJc w:val="left"/>
      <w:pPr>
        <w:tabs>
          <w:tab w:val="num" w:pos="360"/>
        </w:tabs>
        <w:ind w:left="360" w:hanging="360"/>
      </w:pPr>
      <w:rPr>
        <w:rFonts w:cs="Times New Roman"/>
      </w:rPr>
    </w:lvl>
  </w:abstractNum>
  <w:abstractNum w:abstractNumId="1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8D2149"/>
    <w:multiLevelType w:val="hybridMultilevel"/>
    <w:tmpl w:val="0298CAB0"/>
    <w:lvl w:ilvl="0" w:tplc="5B228198">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2">
    <w:nsid w:val="250A2643"/>
    <w:multiLevelType w:val="hybridMultilevel"/>
    <w:tmpl w:val="3CEA4E82"/>
    <w:lvl w:ilvl="0" w:tplc="2E9EB15A">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3">
    <w:nsid w:val="27A64747"/>
    <w:multiLevelType w:val="hybridMultilevel"/>
    <w:tmpl w:val="CFE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64D09"/>
    <w:multiLevelType w:val="hybridMultilevel"/>
    <w:tmpl w:val="9414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6D20"/>
    <w:multiLevelType w:val="hybridMultilevel"/>
    <w:tmpl w:val="D76CE0EC"/>
    <w:lvl w:ilvl="0" w:tplc="C3843C5A">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6">
    <w:nsid w:val="6CFF43F1"/>
    <w:multiLevelType w:val="hybridMultilevel"/>
    <w:tmpl w:val="B41AC84E"/>
    <w:lvl w:ilvl="0" w:tplc="86BC7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 w:numId="32">
    <w:abstractNumId w:val="16"/>
  </w:num>
  <w:num w:numId="33">
    <w:abstractNumId w:val="13"/>
  </w:num>
  <w:num w:numId="34">
    <w:abstractNumId w:val="14"/>
  </w:num>
  <w:num w:numId="35">
    <w:abstractNumId w:val="15"/>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44AB2"/>
    <w:rsid w:val="00001D3B"/>
    <w:rsid w:val="000049E2"/>
    <w:rsid w:val="000052A4"/>
    <w:rsid w:val="00030CD3"/>
    <w:rsid w:val="00034DD8"/>
    <w:rsid w:val="00040DB4"/>
    <w:rsid w:val="0004370E"/>
    <w:rsid w:val="00053C45"/>
    <w:rsid w:val="00055155"/>
    <w:rsid w:val="00065FAF"/>
    <w:rsid w:val="00070C3C"/>
    <w:rsid w:val="00091F8D"/>
    <w:rsid w:val="00096DE2"/>
    <w:rsid w:val="000A6763"/>
    <w:rsid w:val="000C1099"/>
    <w:rsid w:val="000C3978"/>
    <w:rsid w:val="000C52C9"/>
    <w:rsid w:val="000D08C3"/>
    <w:rsid w:val="000E0B14"/>
    <w:rsid w:val="00101BED"/>
    <w:rsid w:val="00101E19"/>
    <w:rsid w:val="001130C0"/>
    <w:rsid w:val="00121A95"/>
    <w:rsid w:val="0012215A"/>
    <w:rsid w:val="0012743F"/>
    <w:rsid w:val="0015120B"/>
    <w:rsid w:val="001530D6"/>
    <w:rsid w:val="0019566B"/>
    <w:rsid w:val="001A07DA"/>
    <w:rsid w:val="001A2093"/>
    <w:rsid w:val="001A7397"/>
    <w:rsid w:val="001B0750"/>
    <w:rsid w:val="001B6EE4"/>
    <w:rsid w:val="001C0CBE"/>
    <w:rsid w:val="001D0937"/>
    <w:rsid w:val="001D4EF4"/>
    <w:rsid w:val="001E4DC3"/>
    <w:rsid w:val="002072C1"/>
    <w:rsid w:val="00231860"/>
    <w:rsid w:val="00237C95"/>
    <w:rsid w:val="00244294"/>
    <w:rsid w:val="00251A99"/>
    <w:rsid w:val="00253EE3"/>
    <w:rsid w:val="0026284B"/>
    <w:rsid w:val="00266D0B"/>
    <w:rsid w:val="00267462"/>
    <w:rsid w:val="002845FF"/>
    <w:rsid w:val="002867D1"/>
    <w:rsid w:val="002B2B48"/>
    <w:rsid w:val="002E12FD"/>
    <w:rsid w:val="0030083C"/>
    <w:rsid w:val="003057C2"/>
    <w:rsid w:val="0031537D"/>
    <w:rsid w:val="00330AB6"/>
    <w:rsid w:val="00334DDF"/>
    <w:rsid w:val="0033748A"/>
    <w:rsid w:val="00356F22"/>
    <w:rsid w:val="00367D94"/>
    <w:rsid w:val="003760B1"/>
    <w:rsid w:val="003766D8"/>
    <w:rsid w:val="0037738D"/>
    <w:rsid w:val="0038320E"/>
    <w:rsid w:val="00383292"/>
    <w:rsid w:val="00391852"/>
    <w:rsid w:val="0039793F"/>
    <w:rsid w:val="003D0AC7"/>
    <w:rsid w:val="003D4D8E"/>
    <w:rsid w:val="003E4A66"/>
    <w:rsid w:val="003F4D03"/>
    <w:rsid w:val="0040384F"/>
    <w:rsid w:val="00405BB7"/>
    <w:rsid w:val="00407FA2"/>
    <w:rsid w:val="00447320"/>
    <w:rsid w:val="0045096A"/>
    <w:rsid w:val="0046621D"/>
    <w:rsid w:val="00471BD2"/>
    <w:rsid w:val="00476020"/>
    <w:rsid w:val="004933D4"/>
    <w:rsid w:val="004A1617"/>
    <w:rsid w:val="004D5DCE"/>
    <w:rsid w:val="004F6CC6"/>
    <w:rsid w:val="00520CCC"/>
    <w:rsid w:val="00534369"/>
    <w:rsid w:val="00544AB2"/>
    <w:rsid w:val="00550055"/>
    <w:rsid w:val="00553DA1"/>
    <w:rsid w:val="0055462F"/>
    <w:rsid w:val="005556CB"/>
    <w:rsid w:val="00560827"/>
    <w:rsid w:val="00561A2F"/>
    <w:rsid w:val="00572751"/>
    <w:rsid w:val="00574A99"/>
    <w:rsid w:val="00575EA8"/>
    <w:rsid w:val="00576873"/>
    <w:rsid w:val="00591C3C"/>
    <w:rsid w:val="005A248D"/>
    <w:rsid w:val="005A5CDD"/>
    <w:rsid w:val="005A6574"/>
    <w:rsid w:val="005B0B15"/>
    <w:rsid w:val="005B2B79"/>
    <w:rsid w:val="005C534A"/>
    <w:rsid w:val="005D32A8"/>
    <w:rsid w:val="005E630F"/>
    <w:rsid w:val="005E734B"/>
    <w:rsid w:val="005F3FED"/>
    <w:rsid w:val="005F4D03"/>
    <w:rsid w:val="0061136F"/>
    <w:rsid w:val="006131B5"/>
    <w:rsid w:val="00615F17"/>
    <w:rsid w:val="00624216"/>
    <w:rsid w:val="00624A26"/>
    <w:rsid w:val="00634693"/>
    <w:rsid w:val="006349CF"/>
    <w:rsid w:val="006362B2"/>
    <w:rsid w:val="0064097C"/>
    <w:rsid w:val="00640C48"/>
    <w:rsid w:val="00647A6F"/>
    <w:rsid w:val="00677557"/>
    <w:rsid w:val="00687E87"/>
    <w:rsid w:val="006A582E"/>
    <w:rsid w:val="006C2B83"/>
    <w:rsid w:val="006E62B8"/>
    <w:rsid w:val="0070367F"/>
    <w:rsid w:val="00703681"/>
    <w:rsid w:val="00706ACA"/>
    <w:rsid w:val="00711236"/>
    <w:rsid w:val="007133FD"/>
    <w:rsid w:val="0071759F"/>
    <w:rsid w:val="00720D97"/>
    <w:rsid w:val="00721BFB"/>
    <w:rsid w:val="00726BB8"/>
    <w:rsid w:val="0072777C"/>
    <w:rsid w:val="00733868"/>
    <w:rsid w:val="00735075"/>
    <w:rsid w:val="00741C25"/>
    <w:rsid w:val="0074340C"/>
    <w:rsid w:val="00753204"/>
    <w:rsid w:val="00767F98"/>
    <w:rsid w:val="0078752A"/>
    <w:rsid w:val="007A4A06"/>
    <w:rsid w:val="007A50C5"/>
    <w:rsid w:val="007B375F"/>
    <w:rsid w:val="007D0075"/>
    <w:rsid w:val="007E0E9E"/>
    <w:rsid w:val="0080107B"/>
    <w:rsid w:val="008019FE"/>
    <w:rsid w:val="00807936"/>
    <w:rsid w:val="00814C8C"/>
    <w:rsid w:val="00831E36"/>
    <w:rsid w:val="00843FEE"/>
    <w:rsid w:val="00851C83"/>
    <w:rsid w:val="00856FD6"/>
    <w:rsid w:val="008637DC"/>
    <w:rsid w:val="00873EE8"/>
    <w:rsid w:val="00891079"/>
    <w:rsid w:val="008A2FC7"/>
    <w:rsid w:val="008A7545"/>
    <w:rsid w:val="008B6B3A"/>
    <w:rsid w:val="008C5100"/>
    <w:rsid w:val="008C59AF"/>
    <w:rsid w:val="008C746B"/>
    <w:rsid w:val="008D4649"/>
    <w:rsid w:val="008D54B7"/>
    <w:rsid w:val="008E7F03"/>
    <w:rsid w:val="008F4A25"/>
    <w:rsid w:val="009010D9"/>
    <w:rsid w:val="00904C50"/>
    <w:rsid w:val="00910C35"/>
    <w:rsid w:val="00914BFA"/>
    <w:rsid w:val="00922900"/>
    <w:rsid w:val="00923FFE"/>
    <w:rsid w:val="00935943"/>
    <w:rsid w:val="00943A79"/>
    <w:rsid w:val="009531DC"/>
    <w:rsid w:val="00970C3E"/>
    <w:rsid w:val="009C070F"/>
    <w:rsid w:val="009C1295"/>
    <w:rsid w:val="009C1BEC"/>
    <w:rsid w:val="009C4540"/>
    <w:rsid w:val="009D2D97"/>
    <w:rsid w:val="009E7928"/>
    <w:rsid w:val="009F18C9"/>
    <w:rsid w:val="009F3F05"/>
    <w:rsid w:val="00A01513"/>
    <w:rsid w:val="00A119D5"/>
    <w:rsid w:val="00A267F9"/>
    <w:rsid w:val="00A32863"/>
    <w:rsid w:val="00A44635"/>
    <w:rsid w:val="00A50C43"/>
    <w:rsid w:val="00A61255"/>
    <w:rsid w:val="00A80EAC"/>
    <w:rsid w:val="00A82C31"/>
    <w:rsid w:val="00A903EE"/>
    <w:rsid w:val="00AA28FD"/>
    <w:rsid w:val="00AC4267"/>
    <w:rsid w:val="00AC4F0F"/>
    <w:rsid w:val="00B00954"/>
    <w:rsid w:val="00B06010"/>
    <w:rsid w:val="00B06069"/>
    <w:rsid w:val="00B27C92"/>
    <w:rsid w:val="00B41E57"/>
    <w:rsid w:val="00B50D5A"/>
    <w:rsid w:val="00B5480C"/>
    <w:rsid w:val="00B848B1"/>
    <w:rsid w:val="00B91117"/>
    <w:rsid w:val="00B961BB"/>
    <w:rsid w:val="00B9688F"/>
    <w:rsid w:val="00B97182"/>
    <w:rsid w:val="00BB170E"/>
    <w:rsid w:val="00BC1256"/>
    <w:rsid w:val="00BD172A"/>
    <w:rsid w:val="00BF272F"/>
    <w:rsid w:val="00C06A3F"/>
    <w:rsid w:val="00C22601"/>
    <w:rsid w:val="00C25D80"/>
    <w:rsid w:val="00C30C8E"/>
    <w:rsid w:val="00C30D71"/>
    <w:rsid w:val="00C3203F"/>
    <w:rsid w:val="00C7016C"/>
    <w:rsid w:val="00C84AA6"/>
    <w:rsid w:val="00C86EC1"/>
    <w:rsid w:val="00C93DFF"/>
    <w:rsid w:val="00C9597D"/>
    <w:rsid w:val="00CA789D"/>
    <w:rsid w:val="00CA7CB9"/>
    <w:rsid w:val="00CB726F"/>
    <w:rsid w:val="00CC5B98"/>
    <w:rsid w:val="00CE395B"/>
    <w:rsid w:val="00D15495"/>
    <w:rsid w:val="00D41920"/>
    <w:rsid w:val="00D4482C"/>
    <w:rsid w:val="00D45D27"/>
    <w:rsid w:val="00D668FA"/>
    <w:rsid w:val="00D71393"/>
    <w:rsid w:val="00D81D32"/>
    <w:rsid w:val="00D83A37"/>
    <w:rsid w:val="00D96774"/>
    <w:rsid w:val="00DA1A1A"/>
    <w:rsid w:val="00DC032B"/>
    <w:rsid w:val="00DC2C62"/>
    <w:rsid w:val="00DC4B8F"/>
    <w:rsid w:val="00DC5701"/>
    <w:rsid w:val="00DE167F"/>
    <w:rsid w:val="00DE68CC"/>
    <w:rsid w:val="00E504FE"/>
    <w:rsid w:val="00E76DFD"/>
    <w:rsid w:val="00E8036A"/>
    <w:rsid w:val="00E8359D"/>
    <w:rsid w:val="00E92F30"/>
    <w:rsid w:val="00E9583F"/>
    <w:rsid w:val="00E96DF9"/>
    <w:rsid w:val="00EA2ACD"/>
    <w:rsid w:val="00ED4486"/>
    <w:rsid w:val="00EE56F7"/>
    <w:rsid w:val="00EF1101"/>
    <w:rsid w:val="00EF4701"/>
    <w:rsid w:val="00EF58E8"/>
    <w:rsid w:val="00F0071D"/>
    <w:rsid w:val="00F102ED"/>
    <w:rsid w:val="00F539A5"/>
    <w:rsid w:val="00F60B62"/>
    <w:rsid w:val="00F62221"/>
    <w:rsid w:val="00F86A69"/>
    <w:rsid w:val="00FB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0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MS ????"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360" w:lineRule="auto"/>
    </w:pPr>
    <w:rPr>
      <w:rFonts w:ascii="Georgia" w:hAnsi="Georgia"/>
      <w:color w:val="404040"/>
      <w:sz w:val="24"/>
      <w:szCs w:val="24"/>
    </w:rPr>
  </w:style>
  <w:style w:type="paragraph" w:styleId="Heading1">
    <w:name w:val="heading 1"/>
    <w:basedOn w:val="Normal"/>
    <w:next w:val="Normal"/>
    <w:qFormat/>
    <w:pPr>
      <w:keepNext/>
      <w:spacing w:line="480" w:lineRule="exact"/>
      <w:outlineLvl w:val="0"/>
    </w:pPr>
    <w:rPr>
      <w:rFonts w:ascii="Calibri" w:hAnsi="Calibri" w:cs="MyriadPro-Regular"/>
      <w:caps/>
      <w:color w:val="AEB478"/>
      <w:sz w:val="40"/>
      <w:szCs w:val="40"/>
    </w:rPr>
  </w:style>
  <w:style w:type="paragraph" w:styleId="Heading2">
    <w:name w:val="heading 2"/>
    <w:basedOn w:val="Normal"/>
    <w:next w:val="Normal"/>
    <w:qFormat/>
    <w:pPr>
      <w:keepNext/>
      <w:spacing w:after="60"/>
      <w:outlineLvl w:val="1"/>
    </w:pPr>
    <w:rPr>
      <w:rFonts w:ascii="Calibri Bold" w:hAnsi="Calibri Bold"/>
      <w:caps/>
      <w:spacing w:val="20"/>
      <w:szCs w:val="22"/>
    </w:rPr>
  </w:style>
  <w:style w:type="paragraph" w:styleId="Heading3">
    <w:name w:val="heading 3"/>
    <w:basedOn w:val="Normal"/>
    <w:next w:val="Normal"/>
    <w:qFormat/>
    <w:pPr>
      <w:keepNext/>
      <w:spacing w:after="60"/>
      <w:outlineLvl w:val="2"/>
    </w:pPr>
    <w:rPr>
      <w:rFonts w:ascii="Calibri" w:hAnsi="Calibri"/>
    </w:rPr>
  </w:style>
  <w:style w:type="paragraph" w:styleId="Heading4">
    <w:name w:val="heading 4"/>
    <w:basedOn w:val="Normal"/>
    <w:next w:val="Normal"/>
    <w:qFormat/>
    <w:pPr>
      <w:keepNext/>
      <w:keepLines/>
      <w:spacing w:before="200" w:after="0" w:line="240" w:lineRule="auto"/>
      <w:outlineLvl w:val="3"/>
    </w:pPr>
    <w:rPr>
      <w:rFonts w:ascii="Trebuchet MS" w:hAnsi="Trebuchet MS"/>
      <w:b/>
      <w:bCs/>
      <w:i/>
      <w:iCs/>
      <w:color w:val="0C5986"/>
      <w:sz w:val="19"/>
      <w:szCs w:val="22"/>
    </w:rPr>
  </w:style>
  <w:style w:type="paragraph" w:styleId="Heading5">
    <w:name w:val="heading 5"/>
    <w:basedOn w:val="Normal"/>
    <w:next w:val="Normal"/>
    <w:qFormat/>
    <w:pPr>
      <w:keepNext/>
      <w:keepLines/>
      <w:spacing w:before="200" w:after="0" w:line="240" w:lineRule="auto"/>
      <w:outlineLvl w:val="4"/>
    </w:pPr>
    <w:rPr>
      <w:rFonts w:ascii="Trebuchet MS" w:hAnsi="Trebuchet MS"/>
      <w:color w:val="062C42"/>
      <w:sz w:val="19"/>
      <w:szCs w:val="22"/>
    </w:rPr>
  </w:style>
  <w:style w:type="paragraph" w:styleId="Heading6">
    <w:name w:val="heading 6"/>
    <w:basedOn w:val="Normal"/>
    <w:next w:val="Normal"/>
    <w:qFormat/>
    <w:pPr>
      <w:keepNext/>
      <w:keepLines/>
      <w:spacing w:before="200" w:after="0" w:line="240" w:lineRule="auto"/>
      <w:outlineLvl w:val="5"/>
    </w:pPr>
    <w:rPr>
      <w:rFonts w:ascii="Trebuchet MS" w:hAnsi="Trebuchet MS"/>
      <w:i/>
      <w:iCs/>
      <w:color w:val="062C42"/>
      <w:sz w:val="19"/>
      <w:szCs w:val="22"/>
    </w:rPr>
  </w:style>
  <w:style w:type="paragraph" w:styleId="Heading7">
    <w:name w:val="heading 7"/>
    <w:basedOn w:val="Normal"/>
    <w:next w:val="Normal"/>
    <w:qFormat/>
    <w:pPr>
      <w:keepNext/>
      <w:keepLines/>
      <w:spacing w:before="200" w:after="0" w:line="240" w:lineRule="auto"/>
      <w:outlineLvl w:val="6"/>
    </w:pPr>
    <w:rPr>
      <w:rFonts w:ascii="Trebuchet MS" w:hAnsi="Trebuchet MS"/>
      <w:i/>
      <w:iCs/>
      <w:sz w:val="19"/>
      <w:szCs w:val="22"/>
    </w:rPr>
  </w:style>
  <w:style w:type="paragraph" w:styleId="Heading8">
    <w:name w:val="heading 8"/>
    <w:basedOn w:val="Normal"/>
    <w:next w:val="Normal"/>
    <w:qFormat/>
    <w:pPr>
      <w:keepNext/>
      <w:keepLines/>
      <w:spacing w:before="200" w:after="0" w:line="240" w:lineRule="auto"/>
      <w:outlineLvl w:val="7"/>
    </w:pPr>
    <w:rPr>
      <w:rFonts w:ascii="Trebuchet MS" w:hAnsi="Trebuchet MS"/>
      <w:sz w:val="20"/>
      <w:szCs w:val="20"/>
    </w:rPr>
  </w:style>
  <w:style w:type="paragraph" w:styleId="Heading9">
    <w:name w:val="heading 9"/>
    <w:basedOn w:val="Normal"/>
    <w:next w:val="Normal"/>
    <w:qFormat/>
    <w:pPr>
      <w:keepNext/>
      <w:keepLines/>
      <w:spacing w:before="200" w:after="0" w:line="240" w:lineRule="auto"/>
      <w:outlineLvl w:val="8"/>
    </w:pPr>
    <w:rPr>
      <w:rFonts w:ascii="Trebuchet MS" w:hAnsi="Trebuchet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libri" w:hAnsi="Calibri" w:cs="MyriadPro-Regular"/>
      <w:caps/>
      <w:color w:val="AEB478"/>
      <w:sz w:val="40"/>
      <w:szCs w:val="40"/>
    </w:rPr>
  </w:style>
  <w:style w:type="character" w:customStyle="1" w:styleId="CharChar36">
    <w:name w:val="Char Char36"/>
    <w:locked/>
    <w:rPr>
      <w:rFonts w:ascii="Calibri Bold" w:hAnsi="Calibri Bold"/>
      <w:caps/>
      <w:color w:val="404040"/>
      <w:spacing w:val="20"/>
      <w:sz w:val="24"/>
    </w:rPr>
  </w:style>
  <w:style w:type="character" w:customStyle="1" w:styleId="CharChar35">
    <w:name w:val="Char Char35"/>
    <w:locked/>
    <w:rPr>
      <w:rFonts w:ascii="Calibri" w:hAnsi="Calibri"/>
      <w:color w:val="404040"/>
      <w:sz w:val="24"/>
      <w:szCs w:val="24"/>
    </w:rPr>
  </w:style>
  <w:style w:type="character" w:customStyle="1" w:styleId="CharChar34">
    <w:name w:val="Char Char34"/>
    <w:semiHidden/>
    <w:locked/>
    <w:rPr>
      <w:rFonts w:ascii="Trebuchet MS" w:eastAsia="MS ????" w:hAnsi="Trebuchet MS" w:cs="Times New Roman"/>
      <w:b/>
      <w:bCs/>
      <w:i/>
      <w:iCs/>
      <w:color w:val="0C5986"/>
      <w:sz w:val="19"/>
    </w:rPr>
  </w:style>
  <w:style w:type="character" w:customStyle="1" w:styleId="CharChar33">
    <w:name w:val="Char Char33"/>
    <w:locked/>
    <w:rPr>
      <w:rFonts w:ascii="Trebuchet MS" w:eastAsia="MS ????" w:hAnsi="Trebuchet MS" w:cs="Times New Roman"/>
      <w:color w:val="062C42"/>
      <w:sz w:val="19"/>
    </w:rPr>
  </w:style>
  <w:style w:type="character" w:customStyle="1" w:styleId="CharChar32">
    <w:name w:val="Char Char32"/>
    <w:semiHidden/>
    <w:locked/>
    <w:rPr>
      <w:rFonts w:ascii="Trebuchet MS" w:eastAsia="MS ????" w:hAnsi="Trebuchet MS" w:cs="Times New Roman"/>
      <w:i/>
      <w:iCs/>
      <w:color w:val="062C42"/>
      <w:sz w:val="19"/>
    </w:rPr>
  </w:style>
  <w:style w:type="character" w:customStyle="1" w:styleId="CharChar31">
    <w:name w:val="Char Char31"/>
    <w:semiHidden/>
    <w:locked/>
    <w:rPr>
      <w:rFonts w:ascii="Trebuchet MS" w:eastAsia="MS ????" w:hAnsi="Trebuchet MS" w:cs="Times New Roman"/>
      <w:i/>
      <w:iCs/>
      <w:color w:val="404040"/>
      <w:sz w:val="19"/>
    </w:rPr>
  </w:style>
  <w:style w:type="character" w:customStyle="1" w:styleId="CharChar30">
    <w:name w:val="Char Char30"/>
    <w:semiHidden/>
    <w:locked/>
    <w:rPr>
      <w:rFonts w:ascii="Trebuchet MS" w:eastAsia="MS ????" w:hAnsi="Trebuchet MS" w:cs="Times New Roman"/>
      <w:color w:val="404040"/>
      <w:sz w:val="20"/>
      <w:szCs w:val="20"/>
    </w:rPr>
  </w:style>
  <w:style w:type="character" w:customStyle="1" w:styleId="CharChar29">
    <w:name w:val="Char Char29"/>
    <w:semiHidden/>
    <w:locked/>
    <w:rPr>
      <w:rFonts w:ascii="Trebuchet MS" w:eastAsia="MS ????" w:hAnsi="Trebuchet MS" w:cs="Times New Roman"/>
      <w:i/>
      <w:iCs/>
      <w:color w:val="404040"/>
      <w:sz w:val="20"/>
      <w:szCs w:val="20"/>
    </w:rPr>
  </w:style>
  <w:style w:type="paragraph" w:styleId="Header">
    <w:name w:val="header"/>
    <w:basedOn w:val="Normal"/>
    <w:semiHidden/>
    <w:pPr>
      <w:spacing w:after="600" w:line="240" w:lineRule="auto"/>
      <w:ind w:right="144"/>
    </w:pPr>
    <w:rPr>
      <w:rFonts w:ascii="Calibri" w:hAnsi="Calibri"/>
      <w:b/>
      <w:bCs/>
      <w:color w:val="000000"/>
      <w:szCs w:val="22"/>
    </w:rPr>
  </w:style>
  <w:style w:type="character" w:customStyle="1" w:styleId="CharChar28">
    <w:name w:val="Char Char28"/>
    <w:locked/>
    <w:rPr>
      <w:rFonts w:ascii="Calibri" w:hAnsi="Calibri"/>
      <w:b/>
      <w:bCs/>
      <w:color w:val="000000"/>
      <w:sz w:val="24"/>
    </w:rPr>
  </w:style>
  <w:style w:type="paragraph" w:customStyle="1" w:styleId="Organization">
    <w:name w:val="Organization"/>
    <w:basedOn w:val="Normal"/>
    <w:pPr>
      <w:spacing w:after="0" w:line="240" w:lineRule="auto"/>
      <w:jc w:val="right"/>
    </w:pPr>
    <w:rPr>
      <w:rFonts w:ascii="Trebuchet MS" w:hAnsi="Trebuchet MS"/>
      <w:color w:val="38ABED"/>
      <w:sz w:val="36"/>
      <w:szCs w:val="22"/>
    </w:rPr>
  </w:style>
  <w:style w:type="paragraph" w:customStyle="1" w:styleId="ContactInformation">
    <w:name w:val="Contact Information"/>
    <w:basedOn w:val="Normal"/>
    <w:pPr>
      <w:spacing w:before="40" w:after="0" w:line="220" w:lineRule="atLeast"/>
      <w:jc w:val="right"/>
    </w:pPr>
    <w:rPr>
      <w:color w:val="38ABED"/>
      <w:sz w:val="16"/>
      <w:szCs w:val="22"/>
    </w:rPr>
  </w:style>
  <w:style w:type="paragraph" w:styleId="BodyText">
    <w:name w:val="Body Text"/>
    <w:basedOn w:val="body"/>
    <w:semiHidden/>
    <w:qFormat/>
    <w:pPr>
      <w:widowControl/>
      <w:spacing w:after="200"/>
    </w:pPr>
    <w:rPr>
      <w:rFonts w:ascii="Georgia" w:hAnsi="Georgia" w:cs="MyriadPro-Regular"/>
      <w:color w:val="69737B"/>
      <w:sz w:val="24"/>
      <w:szCs w:val="22"/>
    </w:rPr>
  </w:style>
  <w:style w:type="character" w:customStyle="1" w:styleId="CharChar27">
    <w:name w:val="Char Char27"/>
    <w:locked/>
    <w:rPr>
      <w:rFonts w:ascii="Georgia" w:hAnsi="Georgia" w:cs="MyriadPro-Regular"/>
      <w:color w:val="69737B"/>
      <w:sz w:val="24"/>
    </w:rPr>
  </w:style>
  <w:style w:type="paragraph" w:customStyle="1" w:styleId="DateandRecipient">
    <w:name w:val="Date and Recipient"/>
    <w:basedOn w:val="Normal"/>
    <w:pPr>
      <w:spacing w:before="600" w:after="0" w:line="240" w:lineRule="auto"/>
    </w:pPr>
    <w:rPr>
      <w:sz w:val="19"/>
      <w:szCs w:val="22"/>
    </w:rPr>
  </w:style>
  <w:style w:type="paragraph" w:styleId="Signature">
    <w:name w:val="Signature"/>
    <w:basedOn w:val="Normal"/>
    <w:semiHidden/>
    <w:pPr>
      <w:spacing w:before="720" w:after="0" w:line="240" w:lineRule="auto"/>
    </w:pPr>
    <w:rPr>
      <w:sz w:val="19"/>
      <w:szCs w:val="22"/>
    </w:rPr>
  </w:style>
  <w:style w:type="character" w:customStyle="1" w:styleId="CharChar26">
    <w:name w:val="Char Char26"/>
    <w:locked/>
    <w:rPr>
      <w:rFonts w:cs="Times New Roman"/>
      <w:color w:val="404040"/>
      <w:sz w:val="19"/>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5">
    <w:name w:val="Char Char25"/>
    <w:semiHidden/>
    <w:locked/>
    <w:rPr>
      <w:rFonts w:ascii="Tahoma" w:hAnsi="Tahoma" w:cs="Tahoma"/>
      <w:color w:val="404040"/>
      <w:sz w:val="16"/>
      <w:szCs w:val="16"/>
    </w:rPr>
  </w:style>
  <w:style w:type="paragraph" w:styleId="Bibliography">
    <w:name w:val="Bibliography"/>
    <w:basedOn w:val="Normal"/>
    <w:next w:val="Normal"/>
    <w:semiHidden/>
    <w:pPr>
      <w:spacing w:after="0" w:line="240" w:lineRule="auto"/>
    </w:pPr>
    <w:rPr>
      <w:sz w:val="19"/>
      <w:szCs w:val="22"/>
    </w:rPr>
  </w:style>
  <w:style w:type="paragraph" w:styleId="BlockText">
    <w:name w:val="Block Text"/>
    <w:basedOn w:val="Normal"/>
    <w:semiHidden/>
    <w:pPr>
      <w:pBdr>
        <w:top w:val="single" w:sz="2" w:space="10" w:color="0C5986" w:shadow="1"/>
        <w:left w:val="single" w:sz="2" w:space="10" w:color="0C5986" w:shadow="1"/>
        <w:bottom w:val="single" w:sz="2" w:space="10" w:color="0C5986" w:shadow="1"/>
        <w:right w:val="single" w:sz="2" w:space="10" w:color="0C5986" w:shadow="1"/>
      </w:pBdr>
      <w:spacing w:after="0" w:line="240" w:lineRule="auto"/>
      <w:ind w:left="1152" w:right="1152"/>
    </w:pPr>
    <w:rPr>
      <w:i/>
      <w:iCs/>
      <w:color w:val="0C5986"/>
      <w:sz w:val="19"/>
      <w:szCs w:val="22"/>
    </w:rPr>
  </w:style>
  <w:style w:type="paragraph" w:styleId="BodyText2">
    <w:name w:val="Body Text 2"/>
    <w:basedOn w:val="Normal"/>
    <w:semiHidden/>
    <w:pPr>
      <w:spacing w:after="120" w:line="240" w:lineRule="auto"/>
      <w:ind w:left="360"/>
    </w:pPr>
    <w:rPr>
      <w:sz w:val="19"/>
      <w:szCs w:val="22"/>
    </w:rPr>
  </w:style>
  <w:style w:type="character" w:customStyle="1" w:styleId="CharChar24">
    <w:name w:val="Char Char24"/>
    <w:semiHidden/>
    <w:locked/>
    <w:rPr>
      <w:rFonts w:cs="Times New Roman"/>
      <w:color w:val="404040"/>
      <w:sz w:val="19"/>
    </w:rPr>
  </w:style>
  <w:style w:type="paragraph" w:styleId="BodyText3">
    <w:name w:val="Body Text 3"/>
    <w:basedOn w:val="Normal"/>
    <w:semiHidden/>
    <w:pPr>
      <w:spacing w:after="120" w:line="240" w:lineRule="auto"/>
    </w:pPr>
    <w:rPr>
      <w:sz w:val="16"/>
      <w:szCs w:val="16"/>
    </w:rPr>
  </w:style>
  <w:style w:type="character" w:customStyle="1" w:styleId="CharChar23">
    <w:name w:val="Char Char23"/>
    <w:semiHidden/>
    <w:locked/>
    <w:rPr>
      <w:rFonts w:cs="Times New Roman"/>
      <w:color w:val="404040"/>
      <w:sz w:val="16"/>
      <w:szCs w:val="16"/>
    </w:rPr>
  </w:style>
  <w:style w:type="paragraph" w:styleId="BodyTextFirstIndent">
    <w:name w:val="Body Text First Indent"/>
    <w:basedOn w:val="BodyText"/>
    <w:semiHidden/>
    <w:pPr>
      <w:ind w:firstLine="360"/>
    </w:pPr>
  </w:style>
  <w:style w:type="character" w:customStyle="1" w:styleId="CharChar22">
    <w:name w:val="Char Char22"/>
    <w:semiHidden/>
    <w:locked/>
    <w:rPr>
      <w:rFonts w:ascii="Georgia" w:hAnsi="Georgia" w:cs="MyriadPro-Regular"/>
      <w:color w:val="404040"/>
      <w:sz w:val="20"/>
      <w:szCs w:val="20"/>
    </w:rPr>
  </w:style>
  <w:style w:type="paragraph" w:styleId="BodyTextIndent">
    <w:name w:val="Body Text Indent"/>
    <w:basedOn w:val="BodyText"/>
    <w:semiHidden/>
    <w:pPr>
      <w:ind w:left="720" w:right="720"/>
    </w:pPr>
  </w:style>
  <w:style w:type="character" w:customStyle="1" w:styleId="CharChar21">
    <w:name w:val="Char Char21"/>
    <w:locked/>
    <w:rPr>
      <w:rFonts w:ascii="Georgia" w:hAnsi="Georgia" w:cs="MyriadPro-Regular"/>
      <w:color w:val="69737B"/>
      <w:sz w:val="24"/>
    </w:rPr>
  </w:style>
  <w:style w:type="paragraph" w:styleId="BodyTextFirstIndent2">
    <w:name w:val="Body Text First Indent 2"/>
    <w:basedOn w:val="BodyText2"/>
    <w:semiHidden/>
    <w:pPr>
      <w:spacing w:after="0"/>
      <w:ind w:firstLine="360"/>
    </w:pPr>
  </w:style>
  <w:style w:type="character" w:customStyle="1" w:styleId="CharChar20">
    <w:name w:val="Char Char20"/>
    <w:semiHidden/>
    <w:locked/>
    <w:rPr>
      <w:rFonts w:cs="Times New Roman"/>
      <w:color w:val="404040"/>
      <w:sz w:val="19"/>
    </w:rPr>
  </w:style>
  <w:style w:type="paragraph" w:styleId="BodyTextIndent2">
    <w:name w:val="Body Text Indent 2"/>
    <w:basedOn w:val="Normal"/>
    <w:semiHidden/>
    <w:pPr>
      <w:spacing w:after="120" w:line="480" w:lineRule="auto"/>
      <w:ind w:left="360"/>
    </w:pPr>
    <w:rPr>
      <w:sz w:val="19"/>
      <w:szCs w:val="22"/>
    </w:rPr>
  </w:style>
  <w:style w:type="character" w:customStyle="1" w:styleId="CharChar19">
    <w:name w:val="Char Char19"/>
    <w:semiHidden/>
    <w:locked/>
    <w:rPr>
      <w:rFonts w:cs="Times New Roman"/>
      <w:color w:val="404040"/>
      <w:sz w:val="19"/>
    </w:rPr>
  </w:style>
  <w:style w:type="paragraph" w:styleId="BodyTextIndent3">
    <w:name w:val="Body Text Indent 3"/>
    <w:basedOn w:val="Normal"/>
    <w:semiHidden/>
    <w:pPr>
      <w:spacing w:after="120" w:line="240" w:lineRule="auto"/>
      <w:ind w:left="360"/>
    </w:pPr>
    <w:rPr>
      <w:sz w:val="16"/>
      <w:szCs w:val="16"/>
    </w:rPr>
  </w:style>
  <w:style w:type="character" w:customStyle="1" w:styleId="CharChar18">
    <w:name w:val="Char Char18"/>
    <w:semiHidden/>
    <w:locked/>
    <w:rPr>
      <w:rFonts w:cs="Times New Roman"/>
      <w:color w:val="404040"/>
      <w:sz w:val="16"/>
      <w:szCs w:val="16"/>
    </w:rPr>
  </w:style>
  <w:style w:type="paragraph" w:styleId="Caption">
    <w:name w:val="caption"/>
    <w:basedOn w:val="Normal"/>
    <w:next w:val="Normal"/>
    <w:qFormat/>
    <w:pPr>
      <w:spacing w:line="240" w:lineRule="auto"/>
    </w:pPr>
    <w:rPr>
      <w:b/>
      <w:bCs/>
      <w:color w:val="0C5986"/>
      <w:sz w:val="18"/>
      <w:szCs w:val="18"/>
    </w:rPr>
  </w:style>
  <w:style w:type="paragraph" w:styleId="Closing">
    <w:name w:val="Closing"/>
    <w:basedOn w:val="Normal"/>
    <w:semiHidden/>
    <w:pPr>
      <w:spacing w:before="200" w:after="0" w:line="240" w:lineRule="auto"/>
    </w:pPr>
    <w:rPr>
      <w:sz w:val="19"/>
      <w:szCs w:val="22"/>
    </w:rPr>
  </w:style>
  <w:style w:type="character" w:customStyle="1" w:styleId="CharChar17">
    <w:name w:val="Char Char17"/>
    <w:locked/>
    <w:rPr>
      <w:rFonts w:cs="Times New Roman"/>
      <w:color w:val="404040"/>
      <w:sz w:val="19"/>
    </w:rPr>
  </w:style>
  <w:style w:type="paragraph" w:styleId="CommentText">
    <w:name w:val="annotation text"/>
    <w:basedOn w:val="Normal"/>
    <w:semiHidden/>
    <w:pPr>
      <w:spacing w:after="0" w:line="240" w:lineRule="auto"/>
    </w:pPr>
    <w:rPr>
      <w:sz w:val="20"/>
      <w:szCs w:val="20"/>
    </w:rPr>
  </w:style>
  <w:style w:type="character" w:customStyle="1" w:styleId="CharChar16">
    <w:name w:val="Char Char16"/>
    <w:semiHidden/>
    <w:locked/>
    <w:rPr>
      <w:rFonts w:cs="Times New Roman"/>
      <w:color w:val="404040"/>
      <w:sz w:val="20"/>
      <w:szCs w:val="20"/>
    </w:rPr>
  </w:style>
  <w:style w:type="paragraph" w:styleId="CommentSubject">
    <w:name w:val="annotation subject"/>
    <w:basedOn w:val="CommentText"/>
    <w:next w:val="CommentText"/>
    <w:semiHidden/>
    <w:rPr>
      <w:b/>
      <w:bCs/>
    </w:rPr>
  </w:style>
  <w:style w:type="character" w:customStyle="1" w:styleId="CharChar15">
    <w:name w:val="Char Char15"/>
    <w:semiHidden/>
    <w:locked/>
    <w:rPr>
      <w:rFonts w:cs="Times New Roman"/>
      <w:b/>
      <w:bCs/>
      <w:color w:val="404040"/>
      <w:sz w:val="20"/>
      <w:szCs w:val="20"/>
    </w:rPr>
  </w:style>
  <w:style w:type="paragraph" w:styleId="Date">
    <w:name w:val="Date"/>
    <w:basedOn w:val="Normal"/>
    <w:next w:val="Normal"/>
    <w:semiHidden/>
    <w:pPr>
      <w:spacing w:after="0" w:line="240" w:lineRule="auto"/>
    </w:pPr>
    <w:rPr>
      <w:sz w:val="19"/>
      <w:szCs w:val="22"/>
    </w:rPr>
  </w:style>
  <w:style w:type="character" w:customStyle="1" w:styleId="CharChar14">
    <w:name w:val="Char Char14"/>
    <w:semiHidden/>
    <w:locked/>
    <w:rPr>
      <w:rFonts w:cs="Times New Roman"/>
      <w:color w:val="404040"/>
      <w:sz w:val="19"/>
    </w:rPr>
  </w:style>
  <w:style w:type="paragraph" w:styleId="DocumentMap">
    <w:name w:val="Document Map"/>
    <w:basedOn w:val="Normal"/>
    <w:semiHidden/>
    <w:pPr>
      <w:spacing w:after="0" w:line="240" w:lineRule="auto"/>
    </w:pPr>
    <w:rPr>
      <w:rFonts w:ascii="Tahoma" w:hAnsi="Tahoma" w:cs="Tahoma"/>
      <w:sz w:val="16"/>
      <w:szCs w:val="16"/>
    </w:rPr>
  </w:style>
  <w:style w:type="character" w:customStyle="1" w:styleId="CharChar13">
    <w:name w:val="Char Char13"/>
    <w:semiHidden/>
    <w:locked/>
    <w:rPr>
      <w:rFonts w:ascii="Tahoma" w:hAnsi="Tahoma" w:cs="Tahoma"/>
      <w:color w:val="404040"/>
      <w:sz w:val="16"/>
      <w:szCs w:val="16"/>
    </w:rPr>
  </w:style>
  <w:style w:type="paragraph" w:styleId="E-mailSignature">
    <w:name w:val="E-mail Signature"/>
    <w:basedOn w:val="Normal"/>
    <w:semiHidden/>
    <w:pPr>
      <w:spacing w:after="0" w:line="240" w:lineRule="auto"/>
    </w:pPr>
    <w:rPr>
      <w:sz w:val="19"/>
      <w:szCs w:val="22"/>
    </w:rPr>
  </w:style>
  <w:style w:type="character" w:customStyle="1" w:styleId="CharChar12">
    <w:name w:val="Char Char12"/>
    <w:semiHidden/>
    <w:locked/>
    <w:rPr>
      <w:rFonts w:cs="Times New Roman"/>
      <w:color w:val="404040"/>
      <w:sz w:val="19"/>
    </w:rPr>
  </w:style>
  <w:style w:type="paragraph" w:styleId="EndnoteText">
    <w:name w:val="endnote text"/>
    <w:basedOn w:val="Normal"/>
    <w:semiHidden/>
    <w:pPr>
      <w:spacing w:after="0" w:line="240" w:lineRule="auto"/>
    </w:pPr>
    <w:rPr>
      <w:sz w:val="20"/>
      <w:szCs w:val="20"/>
    </w:rPr>
  </w:style>
  <w:style w:type="character" w:customStyle="1" w:styleId="CharChar11">
    <w:name w:val="Char Char11"/>
    <w:semiHidden/>
    <w:locked/>
    <w:rPr>
      <w:rFonts w:cs="Times New Roman"/>
      <w:color w:val="404040"/>
      <w:sz w:val="20"/>
      <w:szCs w:val="20"/>
    </w:rPr>
  </w:style>
  <w:style w:type="paragraph" w:styleId="EnvelopeAddress">
    <w:name w:val="envelope address"/>
    <w:basedOn w:val="Normal"/>
    <w:semiHidden/>
    <w:pPr>
      <w:framePr w:w="7920" w:h="1980" w:hRule="exact" w:hSpace="180" w:wrap="auto" w:hAnchor="page" w:xAlign="center" w:yAlign="bottom"/>
      <w:spacing w:after="0" w:line="240" w:lineRule="auto"/>
      <w:ind w:left="2880"/>
    </w:pPr>
    <w:rPr>
      <w:rFonts w:ascii="Trebuchet MS" w:hAnsi="Trebuchet MS"/>
    </w:rPr>
  </w:style>
  <w:style w:type="paragraph" w:styleId="EnvelopeReturn">
    <w:name w:val="envelope return"/>
    <w:basedOn w:val="Normal"/>
    <w:semiHidden/>
    <w:pPr>
      <w:spacing w:after="0" w:line="240" w:lineRule="auto"/>
    </w:pPr>
    <w:rPr>
      <w:rFonts w:ascii="Trebuchet MS" w:hAnsi="Trebuchet MS"/>
      <w:sz w:val="20"/>
      <w:szCs w:val="20"/>
    </w:rPr>
  </w:style>
  <w:style w:type="paragraph" w:styleId="Footer">
    <w:name w:val="footer"/>
    <w:basedOn w:val="Normal"/>
    <w:link w:val="FooterChar"/>
    <w:uiPriority w:val="99"/>
    <w:pPr>
      <w:tabs>
        <w:tab w:val="center" w:pos="4680"/>
        <w:tab w:val="right" w:pos="9360"/>
      </w:tabs>
      <w:spacing w:after="0" w:line="240" w:lineRule="auto"/>
    </w:pPr>
    <w:rPr>
      <w:sz w:val="19"/>
      <w:szCs w:val="22"/>
    </w:rPr>
  </w:style>
  <w:style w:type="character" w:customStyle="1" w:styleId="CharChar10">
    <w:name w:val="Char Char10"/>
    <w:locked/>
    <w:rPr>
      <w:rFonts w:cs="Times New Roman"/>
      <w:color w:val="404040"/>
      <w:sz w:val="19"/>
    </w:rPr>
  </w:style>
  <w:style w:type="paragraph" w:styleId="FootnoteText">
    <w:name w:val="footnote text"/>
    <w:basedOn w:val="Normal"/>
    <w:semiHidden/>
    <w:pPr>
      <w:spacing w:after="0" w:line="240" w:lineRule="auto"/>
    </w:pPr>
    <w:rPr>
      <w:sz w:val="20"/>
      <w:szCs w:val="20"/>
    </w:rPr>
  </w:style>
  <w:style w:type="character" w:customStyle="1" w:styleId="CharChar9">
    <w:name w:val="Char Char9"/>
    <w:semiHidden/>
    <w:locked/>
    <w:rPr>
      <w:rFonts w:cs="Times New Roman"/>
      <w:color w:val="404040"/>
      <w:sz w:val="20"/>
      <w:szCs w:val="20"/>
    </w:rPr>
  </w:style>
  <w:style w:type="paragraph" w:styleId="HTMLAddress">
    <w:name w:val="HTML Address"/>
    <w:basedOn w:val="Normal"/>
    <w:semiHidden/>
    <w:pPr>
      <w:spacing w:after="0" w:line="240" w:lineRule="auto"/>
    </w:pPr>
    <w:rPr>
      <w:i/>
      <w:iCs/>
      <w:sz w:val="19"/>
      <w:szCs w:val="22"/>
    </w:rPr>
  </w:style>
  <w:style w:type="character" w:customStyle="1" w:styleId="CharChar8">
    <w:name w:val="Char Char8"/>
    <w:semiHidden/>
    <w:locked/>
    <w:rPr>
      <w:rFonts w:cs="Times New Roman"/>
      <w:i/>
      <w:iCs/>
      <w:color w:val="404040"/>
      <w:sz w:val="19"/>
    </w:rPr>
  </w:style>
  <w:style w:type="paragraph" w:styleId="HTMLPreformatted">
    <w:name w:val="HTML Preformatted"/>
    <w:basedOn w:val="Normal"/>
    <w:semiHidden/>
    <w:pPr>
      <w:spacing w:after="0" w:line="240" w:lineRule="auto"/>
    </w:pPr>
    <w:rPr>
      <w:rFonts w:ascii="Consolas" w:hAnsi="Consolas"/>
      <w:sz w:val="20"/>
      <w:szCs w:val="20"/>
    </w:rPr>
  </w:style>
  <w:style w:type="character" w:customStyle="1" w:styleId="CharChar7">
    <w:name w:val="Char Char7"/>
    <w:semiHidden/>
    <w:locked/>
    <w:rPr>
      <w:rFonts w:ascii="Consolas" w:hAnsi="Consolas" w:cs="Times New Roman"/>
      <w:color w:val="404040"/>
      <w:sz w:val="20"/>
      <w:szCs w:val="20"/>
    </w:rPr>
  </w:style>
  <w:style w:type="paragraph" w:styleId="Index1">
    <w:name w:val="index 1"/>
    <w:basedOn w:val="Normal"/>
    <w:next w:val="Normal"/>
    <w:autoRedefine/>
    <w:semiHidden/>
    <w:pPr>
      <w:spacing w:after="0" w:line="240" w:lineRule="auto"/>
      <w:ind w:left="190" w:hanging="190"/>
    </w:pPr>
    <w:rPr>
      <w:sz w:val="19"/>
      <w:szCs w:val="22"/>
    </w:rPr>
  </w:style>
  <w:style w:type="paragraph" w:styleId="Index2">
    <w:name w:val="index 2"/>
    <w:basedOn w:val="Normal"/>
    <w:next w:val="Normal"/>
    <w:autoRedefine/>
    <w:semiHidden/>
    <w:pPr>
      <w:spacing w:after="0" w:line="240" w:lineRule="auto"/>
      <w:ind w:left="380" w:hanging="190"/>
    </w:pPr>
    <w:rPr>
      <w:sz w:val="19"/>
      <w:szCs w:val="22"/>
    </w:rPr>
  </w:style>
  <w:style w:type="paragraph" w:styleId="Index3">
    <w:name w:val="index 3"/>
    <w:basedOn w:val="Normal"/>
    <w:next w:val="Normal"/>
    <w:autoRedefine/>
    <w:semiHidden/>
    <w:pPr>
      <w:spacing w:after="0" w:line="240" w:lineRule="auto"/>
      <w:ind w:left="570" w:hanging="190"/>
    </w:pPr>
    <w:rPr>
      <w:sz w:val="19"/>
      <w:szCs w:val="22"/>
    </w:rPr>
  </w:style>
  <w:style w:type="paragraph" w:styleId="Index4">
    <w:name w:val="index 4"/>
    <w:basedOn w:val="Normal"/>
    <w:next w:val="Normal"/>
    <w:autoRedefine/>
    <w:semiHidden/>
    <w:pPr>
      <w:spacing w:after="0" w:line="240" w:lineRule="auto"/>
      <w:ind w:left="760" w:hanging="190"/>
    </w:pPr>
    <w:rPr>
      <w:sz w:val="19"/>
      <w:szCs w:val="22"/>
    </w:rPr>
  </w:style>
  <w:style w:type="paragraph" w:styleId="Index5">
    <w:name w:val="index 5"/>
    <w:basedOn w:val="Normal"/>
    <w:next w:val="Normal"/>
    <w:autoRedefine/>
    <w:semiHidden/>
    <w:pPr>
      <w:spacing w:after="0" w:line="240" w:lineRule="auto"/>
      <w:ind w:left="950" w:hanging="190"/>
    </w:pPr>
    <w:rPr>
      <w:sz w:val="19"/>
      <w:szCs w:val="22"/>
    </w:rPr>
  </w:style>
  <w:style w:type="paragraph" w:styleId="Index6">
    <w:name w:val="index 6"/>
    <w:basedOn w:val="Normal"/>
    <w:next w:val="Normal"/>
    <w:autoRedefine/>
    <w:semiHidden/>
    <w:pPr>
      <w:spacing w:after="0" w:line="240" w:lineRule="auto"/>
      <w:ind w:left="1140" w:hanging="190"/>
    </w:pPr>
    <w:rPr>
      <w:sz w:val="19"/>
      <w:szCs w:val="22"/>
    </w:rPr>
  </w:style>
  <w:style w:type="paragraph" w:styleId="Index7">
    <w:name w:val="index 7"/>
    <w:basedOn w:val="Normal"/>
    <w:next w:val="Normal"/>
    <w:autoRedefine/>
    <w:semiHidden/>
    <w:pPr>
      <w:spacing w:after="0" w:line="240" w:lineRule="auto"/>
      <w:ind w:left="1330" w:hanging="190"/>
    </w:pPr>
    <w:rPr>
      <w:sz w:val="19"/>
      <w:szCs w:val="22"/>
    </w:rPr>
  </w:style>
  <w:style w:type="paragraph" w:styleId="Index8">
    <w:name w:val="index 8"/>
    <w:basedOn w:val="Normal"/>
    <w:next w:val="Normal"/>
    <w:autoRedefine/>
    <w:semiHidden/>
    <w:pPr>
      <w:spacing w:after="0" w:line="240" w:lineRule="auto"/>
      <w:ind w:left="1520" w:hanging="190"/>
    </w:pPr>
    <w:rPr>
      <w:sz w:val="19"/>
      <w:szCs w:val="22"/>
    </w:rPr>
  </w:style>
  <w:style w:type="paragraph" w:styleId="Index9">
    <w:name w:val="index 9"/>
    <w:basedOn w:val="Normal"/>
    <w:next w:val="Normal"/>
    <w:autoRedefine/>
    <w:semiHidden/>
    <w:pPr>
      <w:spacing w:after="0" w:line="240" w:lineRule="auto"/>
      <w:ind w:left="1710" w:hanging="190"/>
    </w:pPr>
    <w:rPr>
      <w:sz w:val="19"/>
      <w:szCs w:val="22"/>
    </w:rPr>
  </w:style>
  <w:style w:type="paragraph" w:styleId="IndexHeading">
    <w:name w:val="index heading"/>
    <w:basedOn w:val="Normal"/>
    <w:next w:val="Index1"/>
    <w:semiHidden/>
    <w:pPr>
      <w:spacing w:after="0" w:line="240" w:lineRule="auto"/>
    </w:pPr>
    <w:rPr>
      <w:rFonts w:ascii="Trebuchet MS" w:hAnsi="Trebuchet MS"/>
      <w:b/>
      <w:bCs/>
      <w:sz w:val="19"/>
      <w:szCs w:val="22"/>
    </w:rPr>
  </w:style>
  <w:style w:type="paragraph" w:styleId="IntenseQuote">
    <w:name w:val="Intense Quote"/>
    <w:basedOn w:val="Normal"/>
    <w:next w:val="Normal"/>
    <w:qFormat/>
    <w:pPr>
      <w:pBdr>
        <w:bottom w:val="single" w:sz="4" w:space="4" w:color="0C5986"/>
      </w:pBdr>
      <w:spacing w:before="200" w:after="280" w:line="240" w:lineRule="auto"/>
      <w:ind w:left="936" w:right="936"/>
    </w:pPr>
    <w:rPr>
      <w:b/>
      <w:bCs/>
      <w:i/>
      <w:iCs/>
      <w:color w:val="0C5986"/>
      <w:sz w:val="19"/>
      <w:szCs w:val="22"/>
    </w:rPr>
  </w:style>
  <w:style w:type="character" w:customStyle="1" w:styleId="IntenseQuoteChar">
    <w:name w:val="Intense Quote Char"/>
    <w:locked/>
    <w:rPr>
      <w:rFonts w:cs="Times New Roman"/>
      <w:b/>
      <w:bCs/>
      <w:i/>
      <w:iCs/>
      <w:color w:val="0C5986"/>
      <w:sz w:val="19"/>
    </w:rPr>
  </w:style>
  <w:style w:type="paragraph" w:styleId="List">
    <w:name w:val="List"/>
    <w:basedOn w:val="Normal"/>
    <w:semiHidden/>
    <w:pPr>
      <w:spacing w:after="0" w:line="240" w:lineRule="auto"/>
      <w:ind w:left="360" w:hanging="360"/>
      <w:contextualSpacing/>
    </w:pPr>
    <w:rPr>
      <w:sz w:val="19"/>
      <w:szCs w:val="22"/>
    </w:rPr>
  </w:style>
  <w:style w:type="paragraph" w:styleId="List2">
    <w:name w:val="List 2"/>
    <w:basedOn w:val="Normal"/>
    <w:semiHidden/>
    <w:pPr>
      <w:spacing w:after="0" w:line="240" w:lineRule="auto"/>
      <w:ind w:left="720" w:hanging="360"/>
      <w:contextualSpacing/>
    </w:pPr>
    <w:rPr>
      <w:sz w:val="19"/>
      <w:szCs w:val="22"/>
    </w:rPr>
  </w:style>
  <w:style w:type="paragraph" w:styleId="List3">
    <w:name w:val="List 3"/>
    <w:basedOn w:val="Normal"/>
    <w:semiHidden/>
    <w:pPr>
      <w:spacing w:after="0" w:line="240" w:lineRule="auto"/>
      <w:ind w:left="1080" w:hanging="360"/>
      <w:contextualSpacing/>
    </w:pPr>
    <w:rPr>
      <w:sz w:val="19"/>
      <w:szCs w:val="22"/>
    </w:rPr>
  </w:style>
  <w:style w:type="paragraph" w:styleId="List4">
    <w:name w:val="List 4"/>
    <w:basedOn w:val="Normal"/>
    <w:semiHidden/>
    <w:pPr>
      <w:spacing w:after="0" w:line="240" w:lineRule="auto"/>
      <w:ind w:left="1440" w:hanging="360"/>
      <w:contextualSpacing/>
    </w:pPr>
    <w:rPr>
      <w:sz w:val="19"/>
      <w:szCs w:val="22"/>
    </w:rPr>
  </w:style>
  <w:style w:type="paragraph" w:styleId="List5">
    <w:name w:val="List 5"/>
    <w:basedOn w:val="Normal"/>
    <w:semiHidden/>
    <w:pPr>
      <w:spacing w:after="0" w:line="240" w:lineRule="auto"/>
      <w:ind w:left="1800" w:hanging="360"/>
      <w:contextualSpacing/>
    </w:pPr>
    <w:rPr>
      <w:sz w:val="19"/>
      <w:szCs w:val="22"/>
    </w:rPr>
  </w:style>
  <w:style w:type="paragraph" w:styleId="ListBullet">
    <w:name w:val="List Bullet"/>
    <w:basedOn w:val="Normal"/>
    <w:semiHidden/>
    <w:pPr>
      <w:numPr>
        <w:numId w:val="11"/>
      </w:numPr>
      <w:spacing w:after="0" w:line="240" w:lineRule="auto"/>
      <w:contextualSpacing/>
    </w:pPr>
    <w:rPr>
      <w:sz w:val="19"/>
      <w:szCs w:val="22"/>
    </w:rPr>
  </w:style>
  <w:style w:type="paragraph" w:styleId="ListBullet2">
    <w:name w:val="List Bullet 2"/>
    <w:basedOn w:val="Normal"/>
    <w:semiHidden/>
    <w:pPr>
      <w:numPr>
        <w:numId w:val="12"/>
      </w:numPr>
      <w:spacing w:after="0" w:line="240" w:lineRule="auto"/>
      <w:contextualSpacing/>
    </w:pPr>
    <w:rPr>
      <w:sz w:val="19"/>
      <w:szCs w:val="22"/>
    </w:rPr>
  </w:style>
  <w:style w:type="paragraph" w:styleId="ListBullet3">
    <w:name w:val="List Bullet 3"/>
    <w:basedOn w:val="Normal"/>
    <w:semiHidden/>
    <w:pPr>
      <w:numPr>
        <w:numId w:val="13"/>
      </w:numPr>
      <w:spacing w:after="0" w:line="240" w:lineRule="auto"/>
      <w:contextualSpacing/>
    </w:pPr>
    <w:rPr>
      <w:sz w:val="19"/>
      <w:szCs w:val="22"/>
    </w:rPr>
  </w:style>
  <w:style w:type="paragraph" w:styleId="ListBullet4">
    <w:name w:val="List Bullet 4"/>
    <w:basedOn w:val="Normal"/>
    <w:semiHidden/>
    <w:pPr>
      <w:numPr>
        <w:numId w:val="14"/>
      </w:numPr>
      <w:spacing w:after="0" w:line="240" w:lineRule="auto"/>
      <w:contextualSpacing/>
    </w:pPr>
    <w:rPr>
      <w:sz w:val="19"/>
      <w:szCs w:val="22"/>
    </w:rPr>
  </w:style>
  <w:style w:type="paragraph" w:styleId="ListBullet5">
    <w:name w:val="List Bullet 5"/>
    <w:basedOn w:val="Normal"/>
    <w:semiHidden/>
    <w:pPr>
      <w:numPr>
        <w:numId w:val="15"/>
      </w:numPr>
      <w:spacing w:after="0" w:line="240" w:lineRule="auto"/>
      <w:contextualSpacing/>
    </w:pPr>
    <w:rPr>
      <w:sz w:val="19"/>
      <w:szCs w:val="22"/>
    </w:rPr>
  </w:style>
  <w:style w:type="paragraph" w:styleId="ListContinue">
    <w:name w:val="List Continue"/>
    <w:basedOn w:val="Normal"/>
    <w:semiHidden/>
    <w:pPr>
      <w:spacing w:after="120" w:line="240" w:lineRule="auto"/>
      <w:ind w:left="360"/>
      <w:contextualSpacing/>
    </w:pPr>
    <w:rPr>
      <w:sz w:val="19"/>
      <w:szCs w:val="22"/>
    </w:rPr>
  </w:style>
  <w:style w:type="paragraph" w:styleId="ListContinue2">
    <w:name w:val="List Continue 2"/>
    <w:basedOn w:val="Normal"/>
    <w:semiHidden/>
    <w:pPr>
      <w:spacing w:after="120" w:line="240" w:lineRule="auto"/>
      <w:ind w:left="720"/>
      <w:contextualSpacing/>
    </w:pPr>
    <w:rPr>
      <w:sz w:val="19"/>
      <w:szCs w:val="22"/>
    </w:rPr>
  </w:style>
  <w:style w:type="paragraph" w:styleId="ListContinue3">
    <w:name w:val="List Continue 3"/>
    <w:basedOn w:val="Normal"/>
    <w:semiHidden/>
    <w:pPr>
      <w:spacing w:after="120" w:line="240" w:lineRule="auto"/>
      <w:ind w:left="1080"/>
      <w:contextualSpacing/>
    </w:pPr>
    <w:rPr>
      <w:sz w:val="19"/>
      <w:szCs w:val="22"/>
    </w:rPr>
  </w:style>
  <w:style w:type="paragraph" w:styleId="ListContinue4">
    <w:name w:val="List Continue 4"/>
    <w:basedOn w:val="Normal"/>
    <w:semiHidden/>
    <w:pPr>
      <w:spacing w:after="120" w:line="240" w:lineRule="auto"/>
      <w:ind w:left="1440"/>
      <w:contextualSpacing/>
    </w:pPr>
    <w:rPr>
      <w:sz w:val="19"/>
      <w:szCs w:val="22"/>
    </w:rPr>
  </w:style>
  <w:style w:type="paragraph" w:styleId="ListContinue5">
    <w:name w:val="List Continue 5"/>
    <w:basedOn w:val="Normal"/>
    <w:semiHidden/>
    <w:pPr>
      <w:spacing w:after="120" w:line="240" w:lineRule="auto"/>
      <w:ind w:left="1800"/>
      <w:contextualSpacing/>
    </w:pPr>
    <w:rPr>
      <w:sz w:val="19"/>
      <w:szCs w:val="22"/>
    </w:rPr>
  </w:style>
  <w:style w:type="paragraph" w:styleId="ListNumber">
    <w:name w:val="List Number"/>
    <w:basedOn w:val="Normal"/>
    <w:semiHidden/>
    <w:pPr>
      <w:numPr>
        <w:numId w:val="16"/>
      </w:numPr>
      <w:spacing w:after="0" w:line="240" w:lineRule="auto"/>
      <w:contextualSpacing/>
    </w:pPr>
    <w:rPr>
      <w:sz w:val="19"/>
      <w:szCs w:val="22"/>
    </w:rPr>
  </w:style>
  <w:style w:type="paragraph" w:styleId="ListNumber2">
    <w:name w:val="List Number 2"/>
    <w:basedOn w:val="Normal"/>
    <w:semiHidden/>
    <w:pPr>
      <w:numPr>
        <w:numId w:val="17"/>
      </w:numPr>
      <w:spacing w:after="0" w:line="240" w:lineRule="auto"/>
      <w:contextualSpacing/>
    </w:pPr>
    <w:rPr>
      <w:sz w:val="19"/>
      <w:szCs w:val="22"/>
    </w:rPr>
  </w:style>
  <w:style w:type="paragraph" w:styleId="ListNumber3">
    <w:name w:val="List Number 3"/>
    <w:basedOn w:val="Normal"/>
    <w:semiHidden/>
    <w:pPr>
      <w:numPr>
        <w:numId w:val="18"/>
      </w:numPr>
      <w:spacing w:after="0" w:line="240" w:lineRule="auto"/>
      <w:contextualSpacing/>
    </w:pPr>
    <w:rPr>
      <w:sz w:val="19"/>
      <w:szCs w:val="22"/>
    </w:rPr>
  </w:style>
  <w:style w:type="paragraph" w:styleId="ListNumber4">
    <w:name w:val="List Number 4"/>
    <w:basedOn w:val="Normal"/>
    <w:semiHidden/>
    <w:pPr>
      <w:numPr>
        <w:numId w:val="19"/>
      </w:numPr>
      <w:spacing w:after="0" w:line="240" w:lineRule="auto"/>
      <w:contextualSpacing/>
    </w:pPr>
    <w:rPr>
      <w:sz w:val="19"/>
      <w:szCs w:val="22"/>
    </w:rPr>
  </w:style>
  <w:style w:type="paragraph" w:styleId="ListNumber5">
    <w:name w:val="List Number 5"/>
    <w:basedOn w:val="Normal"/>
    <w:semiHidden/>
    <w:pPr>
      <w:numPr>
        <w:numId w:val="20"/>
      </w:numPr>
      <w:spacing w:after="0" w:line="240" w:lineRule="auto"/>
      <w:contextualSpacing/>
    </w:pPr>
    <w:rPr>
      <w:sz w:val="19"/>
      <w:szCs w:val="22"/>
    </w:rPr>
  </w:style>
  <w:style w:type="paragraph" w:styleId="ListParagraph">
    <w:name w:val="List Paragraph"/>
    <w:basedOn w:val="Normal"/>
    <w:qFormat/>
    <w:pPr>
      <w:spacing w:after="0" w:line="240" w:lineRule="auto"/>
      <w:ind w:left="720"/>
      <w:contextualSpacing/>
    </w:pPr>
    <w:rPr>
      <w:sz w:val="19"/>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rPr>
  </w:style>
  <w:style w:type="character" w:customStyle="1" w:styleId="CharChar6">
    <w:name w:val="Char Char6"/>
    <w:semiHidden/>
    <w:locked/>
    <w:rPr>
      <w:rFonts w:ascii="Consolas" w:hAnsi="Consolas" w:cs="Times New Roman"/>
      <w:color w:val="404040"/>
      <w:lang w:val="en-US" w:eastAsia="en-US"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rebuchet MS" w:hAnsi="Trebuchet MS"/>
    </w:rPr>
  </w:style>
  <w:style w:type="character" w:customStyle="1" w:styleId="CharChar5">
    <w:name w:val="Char Char5"/>
    <w:semiHidden/>
    <w:locked/>
    <w:rPr>
      <w:rFonts w:ascii="Trebuchet MS" w:eastAsia="MS ????" w:hAnsi="Trebuchet MS" w:cs="Times New Roman"/>
      <w:color w:val="404040"/>
      <w:sz w:val="24"/>
      <w:szCs w:val="24"/>
      <w:shd w:val="pct20" w:color="auto" w:fill="auto"/>
    </w:rPr>
  </w:style>
  <w:style w:type="paragraph" w:styleId="NoSpacing">
    <w:name w:val="No Spacing"/>
    <w:qFormat/>
    <w:rPr>
      <w:color w:val="404040"/>
      <w:sz w:val="19"/>
      <w:szCs w:val="22"/>
    </w:rPr>
  </w:style>
  <w:style w:type="paragraph" w:styleId="NormalWeb">
    <w:name w:val="Normal (Web)"/>
    <w:basedOn w:val="Normal"/>
    <w:semiHidden/>
    <w:pPr>
      <w:spacing w:after="0" w:line="240" w:lineRule="auto"/>
    </w:pPr>
    <w:rPr>
      <w:rFonts w:ascii="Times New Roman" w:hAnsi="Times New Roman"/>
    </w:rPr>
  </w:style>
  <w:style w:type="paragraph" w:styleId="NormalIndent">
    <w:name w:val="Normal Indent"/>
    <w:basedOn w:val="Normal"/>
    <w:semiHidden/>
    <w:pPr>
      <w:spacing w:after="0" w:line="240" w:lineRule="auto"/>
      <w:ind w:left="720"/>
    </w:pPr>
    <w:rPr>
      <w:sz w:val="19"/>
      <w:szCs w:val="22"/>
    </w:rPr>
  </w:style>
  <w:style w:type="paragraph" w:styleId="NoteHeading">
    <w:name w:val="Note Heading"/>
    <w:basedOn w:val="Normal"/>
    <w:next w:val="Normal"/>
    <w:semiHidden/>
    <w:pPr>
      <w:spacing w:after="0" w:line="240" w:lineRule="auto"/>
    </w:pPr>
    <w:rPr>
      <w:sz w:val="19"/>
      <w:szCs w:val="22"/>
    </w:rPr>
  </w:style>
  <w:style w:type="character" w:customStyle="1" w:styleId="CharChar4">
    <w:name w:val="Char Char4"/>
    <w:semiHidden/>
    <w:locked/>
    <w:rPr>
      <w:rFonts w:cs="Times New Roman"/>
      <w:color w:val="404040"/>
      <w:sz w:val="19"/>
    </w:rPr>
  </w:style>
  <w:style w:type="paragraph" w:styleId="PlainText">
    <w:name w:val="Plain Text"/>
    <w:basedOn w:val="Normal"/>
    <w:semiHidden/>
    <w:pPr>
      <w:spacing w:after="0" w:line="240" w:lineRule="auto"/>
    </w:pPr>
    <w:rPr>
      <w:rFonts w:ascii="Consolas" w:hAnsi="Consolas"/>
      <w:sz w:val="21"/>
      <w:szCs w:val="21"/>
    </w:rPr>
  </w:style>
  <w:style w:type="character" w:customStyle="1" w:styleId="CharChar3">
    <w:name w:val="Char Char3"/>
    <w:semiHidden/>
    <w:locked/>
    <w:rPr>
      <w:rFonts w:ascii="Consolas" w:hAnsi="Consolas" w:cs="Times New Roman"/>
      <w:color w:val="404040"/>
      <w:sz w:val="21"/>
      <w:szCs w:val="21"/>
    </w:rPr>
  </w:style>
  <w:style w:type="paragraph" w:styleId="Quote">
    <w:name w:val="Quote"/>
    <w:basedOn w:val="Normal"/>
    <w:next w:val="Normal"/>
    <w:qFormat/>
    <w:pPr>
      <w:spacing w:after="0" w:line="240" w:lineRule="auto"/>
    </w:pPr>
    <w:rPr>
      <w:i/>
      <w:iCs/>
      <w:color w:val="000000"/>
      <w:sz w:val="19"/>
      <w:szCs w:val="22"/>
    </w:rPr>
  </w:style>
  <w:style w:type="character" w:customStyle="1" w:styleId="QuoteChar">
    <w:name w:val="Quote Char"/>
    <w:locked/>
    <w:rPr>
      <w:rFonts w:cs="Times New Roman"/>
      <w:i/>
      <w:iCs/>
      <w:color w:val="000000"/>
      <w:sz w:val="19"/>
    </w:rPr>
  </w:style>
  <w:style w:type="paragraph" w:styleId="Salutation">
    <w:name w:val="Salutation"/>
    <w:basedOn w:val="Normal"/>
    <w:next w:val="Normal"/>
    <w:semiHidden/>
    <w:pPr>
      <w:spacing w:after="0" w:line="240" w:lineRule="auto"/>
    </w:pPr>
    <w:rPr>
      <w:sz w:val="19"/>
      <w:szCs w:val="22"/>
    </w:rPr>
  </w:style>
  <w:style w:type="character" w:customStyle="1" w:styleId="CharChar2">
    <w:name w:val="Char Char2"/>
    <w:semiHidden/>
    <w:locked/>
    <w:rPr>
      <w:rFonts w:cs="Times New Roman"/>
      <w:color w:val="404040"/>
      <w:sz w:val="19"/>
    </w:rPr>
  </w:style>
  <w:style w:type="paragraph" w:styleId="Subtitle">
    <w:name w:val="Subtitle"/>
    <w:basedOn w:val="Normal"/>
    <w:next w:val="Normal"/>
    <w:qFormat/>
    <w:pPr>
      <w:numPr>
        <w:ilvl w:val="1"/>
      </w:numPr>
      <w:spacing w:after="0" w:line="240" w:lineRule="auto"/>
    </w:pPr>
    <w:rPr>
      <w:rFonts w:ascii="Trebuchet MS" w:hAnsi="Trebuchet MS"/>
      <w:i/>
      <w:iCs/>
      <w:color w:val="0C5986"/>
      <w:spacing w:val="15"/>
    </w:rPr>
  </w:style>
  <w:style w:type="character" w:customStyle="1" w:styleId="CharChar1">
    <w:name w:val="Char Char1"/>
    <w:locked/>
    <w:rPr>
      <w:rFonts w:ascii="Trebuchet MS" w:eastAsia="MS ????" w:hAnsi="Trebuchet MS" w:cs="Times New Roman"/>
      <w:i/>
      <w:iCs/>
      <w:color w:val="0C5986"/>
      <w:spacing w:val="15"/>
      <w:sz w:val="24"/>
      <w:szCs w:val="24"/>
    </w:rPr>
  </w:style>
  <w:style w:type="paragraph" w:styleId="TableofAuthorities">
    <w:name w:val="table of authorities"/>
    <w:basedOn w:val="Normal"/>
    <w:next w:val="Normal"/>
    <w:semiHidden/>
    <w:pPr>
      <w:spacing w:after="0" w:line="240" w:lineRule="auto"/>
      <w:ind w:left="190" w:hanging="190"/>
    </w:pPr>
    <w:rPr>
      <w:sz w:val="19"/>
      <w:szCs w:val="22"/>
    </w:rPr>
  </w:style>
  <w:style w:type="paragraph" w:styleId="TableofFigures">
    <w:name w:val="table of figures"/>
    <w:basedOn w:val="Normal"/>
    <w:next w:val="Normal"/>
    <w:semiHidden/>
    <w:pPr>
      <w:spacing w:after="0" w:line="240" w:lineRule="auto"/>
    </w:pPr>
    <w:rPr>
      <w:sz w:val="19"/>
      <w:szCs w:val="22"/>
    </w:rPr>
  </w:style>
  <w:style w:type="paragraph" w:styleId="Title">
    <w:name w:val="Title"/>
    <w:basedOn w:val="Normal"/>
    <w:next w:val="Normal"/>
    <w:qFormat/>
    <w:pPr>
      <w:pBdr>
        <w:bottom w:val="single" w:sz="8" w:space="4" w:color="0C5986"/>
      </w:pBdr>
      <w:spacing w:after="300" w:line="240" w:lineRule="auto"/>
      <w:contextualSpacing/>
    </w:pPr>
    <w:rPr>
      <w:rFonts w:ascii="Trebuchet MS" w:hAnsi="Trebuchet MS"/>
      <w:color w:val="142948"/>
      <w:spacing w:val="5"/>
      <w:kern w:val="28"/>
      <w:sz w:val="52"/>
      <w:szCs w:val="52"/>
    </w:rPr>
  </w:style>
  <w:style w:type="character" w:customStyle="1" w:styleId="CharChar">
    <w:name w:val="Char Char"/>
    <w:locked/>
    <w:rPr>
      <w:rFonts w:ascii="Trebuchet MS" w:eastAsia="MS ????" w:hAnsi="Trebuchet MS" w:cs="Times New Roman"/>
      <w:color w:val="142948"/>
      <w:spacing w:val="5"/>
      <w:kern w:val="28"/>
      <w:sz w:val="52"/>
      <w:szCs w:val="52"/>
    </w:rPr>
  </w:style>
  <w:style w:type="paragraph" w:styleId="TOAHeading">
    <w:name w:val="toa heading"/>
    <w:basedOn w:val="Normal"/>
    <w:next w:val="Normal"/>
    <w:semiHidden/>
    <w:pPr>
      <w:spacing w:before="120" w:after="0" w:line="240" w:lineRule="auto"/>
    </w:pPr>
    <w:rPr>
      <w:rFonts w:ascii="Trebuchet MS" w:hAnsi="Trebuchet MS"/>
      <w:b/>
      <w:bCs/>
    </w:rPr>
  </w:style>
  <w:style w:type="paragraph" w:styleId="TOC1">
    <w:name w:val="toc 1"/>
    <w:basedOn w:val="Normal"/>
    <w:next w:val="Normal"/>
    <w:autoRedefine/>
    <w:semiHidden/>
    <w:pPr>
      <w:spacing w:after="100" w:line="240" w:lineRule="auto"/>
    </w:pPr>
    <w:rPr>
      <w:sz w:val="19"/>
      <w:szCs w:val="22"/>
    </w:rPr>
  </w:style>
  <w:style w:type="paragraph" w:styleId="TOC2">
    <w:name w:val="toc 2"/>
    <w:basedOn w:val="Normal"/>
    <w:next w:val="Normal"/>
    <w:autoRedefine/>
    <w:semiHidden/>
    <w:pPr>
      <w:spacing w:after="100" w:line="240" w:lineRule="auto"/>
      <w:ind w:left="190"/>
    </w:pPr>
    <w:rPr>
      <w:sz w:val="19"/>
      <w:szCs w:val="22"/>
    </w:rPr>
  </w:style>
  <w:style w:type="paragraph" w:styleId="TOC3">
    <w:name w:val="toc 3"/>
    <w:basedOn w:val="Normal"/>
    <w:next w:val="Normal"/>
    <w:autoRedefine/>
    <w:semiHidden/>
    <w:pPr>
      <w:spacing w:after="100" w:line="240" w:lineRule="auto"/>
      <w:ind w:left="380"/>
    </w:pPr>
    <w:rPr>
      <w:sz w:val="19"/>
      <w:szCs w:val="22"/>
    </w:rPr>
  </w:style>
  <w:style w:type="paragraph" w:styleId="TOC4">
    <w:name w:val="toc 4"/>
    <w:basedOn w:val="Normal"/>
    <w:next w:val="Normal"/>
    <w:autoRedefine/>
    <w:semiHidden/>
    <w:pPr>
      <w:spacing w:after="100" w:line="240" w:lineRule="auto"/>
      <w:ind w:left="570"/>
    </w:pPr>
    <w:rPr>
      <w:sz w:val="19"/>
      <w:szCs w:val="22"/>
    </w:rPr>
  </w:style>
  <w:style w:type="paragraph" w:styleId="TOC5">
    <w:name w:val="toc 5"/>
    <w:basedOn w:val="Normal"/>
    <w:next w:val="Normal"/>
    <w:autoRedefine/>
    <w:semiHidden/>
    <w:pPr>
      <w:spacing w:after="100" w:line="240" w:lineRule="auto"/>
      <w:ind w:left="760"/>
    </w:pPr>
    <w:rPr>
      <w:sz w:val="19"/>
      <w:szCs w:val="22"/>
    </w:rPr>
  </w:style>
  <w:style w:type="paragraph" w:styleId="TOC6">
    <w:name w:val="toc 6"/>
    <w:basedOn w:val="Normal"/>
    <w:next w:val="Normal"/>
    <w:autoRedefine/>
    <w:semiHidden/>
    <w:pPr>
      <w:spacing w:after="100" w:line="240" w:lineRule="auto"/>
      <w:ind w:left="950"/>
    </w:pPr>
    <w:rPr>
      <w:sz w:val="19"/>
      <w:szCs w:val="22"/>
    </w:rPr>
  </w:style>
  <w:style w:type="paragraph" w:styleId="TOC7">
    <w:name w:val="toc 7"/>
    <w:basedOn w:val="Normal"/>
    <w:next w:val="Normal"/>
    <w:autoRedefine/>
    <w:semiHidden/>
    <w:pPr>
      <w:spacing w:after="100" w:line="240" w:lineRule="auto"/>
      <w:ind w:left="1140"/>
    </w:pPr>
    <w:rPr>
      <w:sz w:val="19"/>
      <w:szCs w:val="22"/>
    </w:rPr>
  </w:style>
  <w:style w:type="paragraph" w:styleId="TOC8">
    <w:name w:val="toc 8"/>
    <w:basedOn w:val="Normal"/>
    <w:next w:val="Normal"/>
    <w:autoRedefine/>
    <w:semiHidden/>
    <w:pPr>
      <w:spacing w:after="100" w:line="240" w:lineRule="auto"/>
      <w:ind w:left="1330"/>
    </w:pPr>
    <w:rPr>
      <w:sz w:val="19"/>
      <w:szCs w:val="22"/>
    </w:rPr>
  </w:style>
  <w:style w:type="paragraph" w:styleId="TOC9">
    <w:name w:val="toc 9"/>
    <w:basedOn w:val="Normal"/>
    <w:next w:val="Normal"/>
    <w:autoRedefine/>
    <w:semiHidden/>
    <w:pPr>
      <w:spacing w:after="100" w:line="240" w:lineRule="auto"/>
      <w:ind w:left="1520"/>
    </w:pPr>
    <w:rPr>
      <w:sz w:val="19"/>
      <w:szCs w:val="22"/>
    </w:rPr>
  </w:style>
  <w:style w:type="paragraph" w:styleId="TOCHeading">
    <w:name w:val="TOC Heading"/>
    <w:basedOn w:val="Heading1"/>
    <w:next w:val="Normal"/>
    <w:qFormat/>
    <w:pPr>
      <w:outlineLvl w:val="9"/>
    </w:pPr>
  </w:style>
  <w:style w:type="paragraph" w:customStyle="1" w:styleId="body">
    <w:name w:val="body"/>
    <w:basedOn w:val="Normal"/>
    <w:pPr>
      <w:widowControl w:val="0"/>
      <w:suppressAutoHyphens/>
      <w:autoSpaceDE w:val="0"/>
      <w:autoSpaceDN w:val="0"/>
      <w:adjustRightInd w:val="0"/>
      <w:spacing w:after="120" w:line="288" w:lineRule="auto"/>
      <w:textAlignment w:val="center"/>
    </w:pPr>
    <w:rPr>
      <w:rFonts w:ascii="AGaramondPro-Regular" w:hAnsi="AGaramondPro-Regular" w:cs="AGaramondPro-Regular"/>
      <w:color w:val="000000"/>
      <w:sz w:val="20"/>
      <w:szCs w:val="20"/>
    </w:rPr>
  </w:style>
  <w:style w:type="character" w:styleId="PageNumber">
    <w:name w:val="page number"/>
    <w:semiHidden/>
    <w:rPr>
      <w:rFonts w:ascii="Trebuchet MS" w:hAnsi="Trebuchet MS" w:cs="Times New Roman"/>
    </w:rPr>
  </w:style>
  <w:style w:type="paragraph" w:customStyle="1" w:styleId="Advancelang">
    <w:name w:val="Advance lang."/>
    <w:basedOn w:val="Normal"/>
    <w:pPr>
      <w:spacing w:after="240" w:line="260" w:lineRule="exact"/>
    </w:pPr>
    <w:rPr>
      <w:rFonts w:ascii="Calibri" w:hAnsi="Calibri" w:cs="Arial"/>
      <w:color w:val="CA4F02"/>
      <w:spacing w:val="-10"/>
      <w:sz w:val="20"/>
      <w:szCs w:val="20"/>
    </w:rPr>
  </w:style>
  <w:style w:type="character" w:styleId="IntenseEmphasis">
    <w:name w:val="Intense Emphasis"/>
    <w:qFormat/>
    <w:rPr>
      <w:rFonts w:cs="Times New Roman"/>
      <w:b/>
      <w:bCs/>
      <w:i/>
      <w:iCs/>
      <w:color w:val="0C5986"/>
    </w:rPr>
  </w:style>
  <w:style w:type="paragraph" w:customStyle="1" w:styleId="BasicParagraph">
    <w:name w:val="[Basic Paragraph]"/>
    <w:basedOn w:val="Normal"/>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semiHidden/>
    <w:rPr>
      <w:rFonts w:cs="Times New Roman"/>
      <w:color w:val="ABF24D"/>
      <w:u w:val="single"/>
    </w:rPr>
  </w:style>
  <w:style w:type="paragraph" w:customStyle="1" w:styleId="SIDEBAR">
    <w:name w:val="SIDEBAR"/>
    <w:basedOn w:val="Normal"/>
    <w:pPr>
      <w:widowControl w:val="0"/>
      <w:suppressAutoHyphens/>
      <w:autoSpaceDE w:val="0"/>
      <w:autoSpaceDN w:val="0"/>
      <w:adjustRightInd w:val="0"/>
      <w:spacing w:after="240" w:line="288" w:lineRule="auto"/>
      <w:textAlignment w:val="center"/>
    </w:pPr>
    <w:rPr>
      <w:rFonts w:ascii="Calibri" w:hAnsi="Calibri" w:cs="MyriadPro-Regular"/>
      <w:color w:val="00346C"/>
      <w:sz w:val="20"/>
      <w:szCs w:val="19"/>
    </w:rPr>
  </w:style>
  <w:style w:type="paragraph" w:customStyle="1" w:styleId="PULLQUOTE">
    <w:name w:val="PULLQUOTE"/>
    <w:rPr>
      <w:rFonts w:ascii="Calibri" w:hAnsi="Calibri" w:cs="MyriadPro-Regular"/>
      <w:color w:val="7992CB"/>
      <w:sz w:val="28"/>
      <w:szCs w:val="36"/>
    </w:rPr>
  </w:style>
  <w:style w:type="paragraph" w:customStyle="1" w:styleId="ProductSubHeading">
    <w:name w:val="Product Sub Heading"/>
    <w:basedOn w:val="Normal"/>
    <w:qFormat/>
    <w:pPr>
      <w:widowControl w:val="0"/>
      <w:suppressAutoHyphens/>
      <w:autoSpaceDE w:val="0"/>
      <w:autoSpaceDN w:val="0"/>
      <w:adjustRightInd w:val="0"/>
      <w:spacing w:before="120" w:after="280" w:line="440" w:lineRule="atLeast"/>
      <w:textAlignment w:val="center"/>
    </w:pPr>
    <w:rPr>
      <w:rFonts w:ascii="Calibri" w:hAnsi="Calibri" w:cs="MyriadPro-SemiboldCond"/>
      <w:b/>
      <w:caps/>
      <w:color w:val="FFFFFF"/>
      <w:spacing w:val="9"/>
      <w:sz w:val="36"/>
      <w:szCs w:val="36"/>
    </w:rPr>
  </w:style>
  <w:style w:type="paragraph" w:customStyle="1" w:styleId="ProductMainHeading">
    <w:name w:val="Product Main Heading"/>
    <w:basedOn w:val="Normal"/>
    <w:pPr>
      <w:widowControl w:val="0"/>
      <w:suppressAutoHyphens/>
      <w:autoSpaceDE w:val="0"/>
      <w:autoSpaceDN w:val="0"/>
      <w:adjustRightInd w:val="0"/>
      <w:spacing w:after="0" w:line="440" w:lineRule="atLeast"/>
      <w:textAlignment w:val="center"/>
    </w:pPr>
    <w:rPr>
      <w:rFonts w:ascii="MyriadPro-Bold" w:hAnsi="MyriadPro-Bold" w:cs="MyriadPro-Bold"/>
      <w:b/>
      <w:bCs/>
      <w:caps/>
      <w:color w:val="7C3800"/>
      <w:spacing w:val="4"/>
      <w:sz w:val="35"/>
      <w:szCs w:val="35"/>
    </w:rPr>
  </w:style>
  <w:style w:type="paragraph" w:customStyle="1" w:styleId="FooterText">
    <w:name w:val="Footer Text"/>
    <w:basedOn w:val="BodyText"/>
    <w:pPr>
      <w:spacing w:after="216" w:line="220" w:lineRule="atLeast"/>
    </w:pPr>
    <w:rPr>
      <w:rFonts w:ascii="MyriadPro-Cond" w:hAnsi="MyriadPro-Cond" w:cs="MyriadPro-Cond"/>
      <w:i/>
      <w:iCs/>
      <w:color w:val="000000"/>
      <w:spacing w:val="3"/>
      <w:sz w:val="18"/>
      <w:szCs w:val="18"/>
    </w:rPr>
  </w:style>
  <w:style w:type="character" w:customStyle="1" w:styleId="NOBreakBody">
    <w:name w:val="NO Break Body"/>
    <w:rPr>
      <w:u w:val="none"/>
    </w:rPr>
  </w:style>
  <w:style w:type="paragraph" w:customStyle="1" w:styleId="BenefitHeader">
    <w:name w:val="Benefit Header"/>
    <w:basedOn w:val="ProductSubHeading"/>
    <w:qFormat/>
    <w:rPr>
      <w:color w:val="094264"/>
      <w:spacing w:val="20"/>
    </w:rPr>
  </w:style>
  <w:style w:type="paragraph" w:customStyle="1" w:styleId="Footerfirstpgbenefits">
    <w:name w:val="Footer first pg benefits"/>
    <w:basedOn w:val="BodyText"/>
    <w:qFormat/>
    <w:pPr>
      <w:spacing w:before="600" w:after="0"/>
      <w:ind w:left="720" w:right="2246"/>
    </w:pPr>
    <w:rPr>
      <w:rFonts w:ascii="Calibri" w:hAnsi="Calibri" w:cs="MyriadPro-Cond"/>
      <w:spacing w:val="-10"/>
      <w:sz w:val="16"/>
      <w:szCs w:val="16"/>
    </w:rPr>
  </w:style>
  <w:style w:type="character" w:styleId="FollowedHyperlink">
    <w:name w:val="FollowedHyperlink"/>
    <w:basedOn w:val="DefaultParagraphFont"/>
    <w:uiPriority w:val="99"/>
    <w:semiHidden/>
    <w:unhideWhenUsed/>
    <w:rsid w:val="00A50C43"/>
    <w:rPr>
      <w:color w:val="800080" w:themeColor="followedHyperlink"/>
      <w:u w:val="single"/>
    </w:rPr>
  </w:style>
  <w:style w:type="table" w:styleId="TableGrid">
    <w:name w:val="Table Grid"/>
    <w:basedOn w:val="TableNormal"/>
    <w:uiPriority w:val="59"/>
    <w:rsid w:val="00A80EA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C4267"/>
    <w:rPr>
      <w:rFonts w:ascii="Georgia" w:hAnsi="Georgia"/>
      <w:color w:val="404040"/>
      <w:sz w:val="19"/>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MS ????"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360" w:lineRule="auto"/>
    </w:pPr>
    <w:rPr>
      <w:rFonts w:ascii="Georgia" w:hAnsi="Georgia"/>
      <w:color w:val="404040"/>
      <w:sz w:val="24"/>
      <w:szCs w:val="24"/>
    </w:rPr>
  </w:style>
  <w:style w:type="paragraph" w:styleId="Heading1">
    <w:name w:val="heading 1"/>
    <w:basedOn w:val="Normal"/>
    <w:next w:val="Normal"/>
    <w:qFormat/>
    <w:pPr>
      <w:keepNext/>
      <w:spacing w:line="480" w:lineRule="exact"/>
      <w:outlineLvl w:val="0"/>
    </w:pPr>
    <w:rPr>
      <w:rFonts w:ascii="Calibri" w:hAnsi="Calibri" w:cs="MyriadPro-Regular"/>
      <w:caps/>
      <w:color w:val="AEB478"/>
      <w:sz w:val="40"/>
      <w:szCs w:val="40"/>
    </w:rPr>
  </w:style>
  <w:style w:type="paragraph" w:styleId="Heading2">
    <w:name w:val="heading 2"/>
    <w:basedOn w:val="Normal"/>
    <w:next w:val="Normal"/>
    <w:qFormat/>
    <w:pPr>
      <w:keepNext/>
      <w:spacing w:after="60"/>
      <w:outlineLvl w:val="1"/>
    </w:pPr>
    <w:rPr>
      <w:rFonts w:ascii="Calibri Bold" w:hAnsi="Calibri Bold"/>
      <w:caps/>
      <w:spacing w:val="20"/>
      <w:szCs w:val="22"/>
    </w:rPr>
  </w:style>
  <w:style w:type="paragraph" w:styleId="Heading3">
    <w:name w:val="heading 3"/>
    <w:basedOn w:val="Normal"/>
    <w:next w:val="Normal"/>
    <w:qFormat/>
    <w:pPr>
      <w:keepNext/>
      <w:spacing w:after="60"/>
      <w:outlineLvl w:val="2"/>
    </w:pPr>
    <w:rPr>
      <w:rFonts w:ascii="Calibri" w:hAnsi="Calibri"/>
    </w:rPr>
  </w:style>
  <w:style w:type="paragraph" w:styleId="Heading4">
    <w:name w:val="heading 4"/>
    <w:basedOn w:val="Normal"/>
    <w:next w:val="Normal"/>
    <w:qFormat/>
    <w:pPr>
      <w:keepNext/>
      <w:keepLines/>
      <w:spacing w:before="200" w:after="0" w:line="240" w:lineRule="auto"/>
      <w:outlineLvl w:val="3"/>
    </w:pPr>
    <w:rPr>
      <w:rFonts w:ascii="Trebuchet MS" w:hAnsi="Trebuchet MS"/>
      <w:b/>
      <w:bCs/>
      <w:i/>
      <w:iCs/>
      <w:color w:val="0C5986"/>
      <w:sz w:val="19"/>
      <w:szCs w:val="22"/>
    </w:rPr>
  </w:style>
  <w:style w:type="paragraph" w:styleId="Heading5">
    <w:name w:val="heading 5"/>
    <w:basedOn w:val="Normal"/>
    <w:next w:val="Normal"/>
    <w:qFormat/>
    <w:pPr>
      <w:keepNext/>
      <w:keepLines/>
      <w:spacing w:before="200" w:after="0" w:line="240" w:lineRule="auto"/>
      <w:outlineLvl w:val="4"/>
    </w:pPr>
    <w:rPr>
      <w:rFonts w:ascii="Trebuchet MS" w:hAnsi="Trebuchet MS"/>
      <w:color w:val="062C42"/>
      <w:sz w:val="19"/>
      <w:szCs w:val="22"/>
    </w:rPr>
  </w:style>
  <w:style w:type="paragraph" w:styleId="Heading6">
    <w:name w:val="heading 6"/>
    <w:basedOn w:val="Normal"/>
    <w:next w:val="Normal"/>
    <w:qFormat/>
    <w:pPr>
      <w:keepNext/>
      <w:keepLines/>
      <w:spacing w:before="200" w:after="0" w:line="240" w:lineRule="auto"/>
      <w:outlineLvl w:val="5"/>
    </w:pPr>
    <w:rPr>
      <w:rFonts w:ascii="Trebuchet MS" w:hAnsi="Trebuchet MS"/>
      <w:i/>
      <w:iCs/>
      <w:color w:val="062C42"/>
      <w:sz w:val="19"/>
      <w:szCs w:val="22"/>
    </w:rPr>
  </w:style>
  <w:style w:type="paragraph" w:styleId="Heading7">
    <w:name w:val="heading 7"/>
    <w:basedOn w:val="Normal"/>
    <w:next w:val="Normal"/>
    <w:qFormat/>
    <w:pPr>
      <w:keepNext/>
      <w:keepLines/>
      <w:spacing w:before="200" w:after="0" w:line="240" w:lineRule="auto"/>
      <w:outlineLvl w:val="6"/>
    </w:pPr>
    <w:rPr>
      <w:rFonts w:ascii="Trebuchet MS" w:hAnsi="Trebuchet MS"/>
      <w:i/>
      <w:iCs/>
      <w:sz w:val="19"/>
      <w:szCs w:val="22"/>
    </w:rPr>
  </w:style>
  <w:style w:type="paragraph" w:styleId="Heading8">
    <w:name w:val="heading 8"/>
    <w:basedOn w:val="Normal"/>
    <w:next w:val="Normal"/>
    <w:qFormat/>
    <w:pPr>
      <w:keepNext/>
      <w:keepLines/>
      <w:spacing w:before="200" w:after="0" w:line="240" w:lineRule="auto"/>
      <w:outlineLvl w:val="7"/>
    </w:pPr>
    <w:rPr>
      <w:rFonts w:ascii="Trebuchet MS" w:hAnsi="Trebuchet MS"/>
      <w:sz w:val="20"/>
      <w:szCs w:val="20"/>
    </w:rPr>
  </w:style>
  <w:style w:type="paragraph" w:styleId="Heading9">
    <w:name w:val="heading 9"/>
    <w:basedOn w:val="Normal"/>
    <w:next w:val="Normal"/>
    <w:qFormat/>
    <w:pPr>
      <w:keepNext/>
      <w:keepLines/>
      <w:spacing w:before="200" w:after="0" w:line="240" w:lineRule="auto"/>
      <w:outlineLvl w:val="8"/>
    </w:pPr>
    <w:rPr>
      <w:rFonts w:ascii="Trebuchet MS" w:hAnsi="Trebuchet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libri" w:hAnsi="Calibri" w:cs="MyriadPro-Regular"/>
      <w:caps/>
      <w:color w:val="AEB478"/>
      <w:sz w:val="40"/>
      <w:szCs w:val="40"/>
    </w:rPr>
  </w:style>
  <w:style w:type="character" w:customStyle="1" w:styleId="CharChar36">
    <w:name w:val="Char Char36"/>
    <w:locked/>
    <w:rPr>
      <w:rFonts w:ascii="Calibri Bold" w:hAnsi="Calibri Bold"/>
      <w:caps/>
      <w:color w:val="404040"/>
      <w:spacing w:val="20"/>
      <w:sz w:val="24"/>
    </w:rPr>
  </w:style>
  <w:style w:type="character" w:customStyle="1" w:styleId="CharChar35">
    <w:name w:val="Char Char35"/>
    <w:locked/>
    <w:rPr>
      <w:rFonts w:ascii="Calibri" w:hAnsi="Calibri"/>
      <w:color w:val="404040"/>
      <w:sz w:val="24"/>
      <w:szCs w:val="24"/>
    </w:rPr>
  </w:style>
  <w:style w:type="character" w:customStyle="1" w:styleId="CharChar34">
    <w:name w:val="Char Char34"/>
    <w:semiHidden/>
    <w:locked/>
    <w:rPr>
      <w:rFonts w:ascii="Trebuchet MS" w:eastAsia="MS ????" w:hAnsi="Trebuchet MS" w:cs="Times New Roman"/>
      <w:b/>
      <w:bCs/>
      <w:i/>
      <w:iCs/>
      <w:color w:val="0C5986"/>
      <w:sz w:val="19"/>
    </w:rPr>
  </w:style>
  <w:style w:type="character" w:customStyle="1" w:styleId="CharChar33">
    <w:name w:val="Char Char33"/>
    <w:locked/>
    <w:rPr>
      <w:rFonts w:ascii="Trebuchet MS" w:eastAsia="MS ????" w:hAnsi="Trebuchet MS" w:cs="Times New Roman"/>
      <w:color w:val="062C42"/>
      <w:sz w:val="19"/>
    </w:rPr>
  </w:style>
  <w:style w:type="character" w:customStyle="1" w:styleId="CharChar32">
    <w:name w:val="Char Char32"/>
    <w:semiHidden/>
    <w:locked/>
    <w:rPr>
      <w:rFonts w:ascii="Trebuchet MS" w:eastAsia="MS ????" w:hAnsi="Trebuchet MS" w:cs="Times New Roman"/>
      <w:i/>
      <w:iCs/>
      <w:color w:val="062C42"/>
      <w:sz w:val="19"/>
    </w:rPr>
  </w:style>
  <w:style w:type="character" w:customStyle="1" w:styleId="CharChar31">
    <w:name w:val="Char Char31"/>
    <w:semiHidden/>
    <w:locked/>
    <w:rPr>
      <w:rFonts w:ascii="Trebuchet MS" w:eastAsia="MS ????" w:hAnsi="Trebuchet MS" w:cs="Times New Roman"/>
      <w:i/>
      <w:iCs/>
      <w:color w:val="404040"/>
      <w:sz w:val="19"/>
    </w:rPr>
  </w:style>
  <w:style w:type="character" w:customStyle="1" w:styleId="CharChar30">
    <w:name w:val="Char Char30"/>
    <w:semiHidden/>
    <w:locked/>
    <w:rPr>
      <w:rFonts w:ascii="Trebuchet MS" w:eastAsia="MS ????" w:hAnsi="Trebuchet MS" w:cs="Times New Roman"/>
      <w:color w:val="404040"/>
      <w:sz w:val="20"/>
      <w:szCs w:val="20"/>
    </w:rPr>
  </w:style>
  <w:style w:type="character" w:customStyle="1" w:styleId="CharChar29">
    <w:name w:val="Char Char29"/>
    <w:semiHidden/>
    <w:locked/>
    <w:rPr>
      <w:rFonts w:ascii="Trebuchet MS" w:eastAsia="MS ????" w:hAnsi="Trebuchet MS" w:cs="Times New Roman"/>
      <w:i/>
      <w:iCs/>
      <w:color w:val="404040"/>
      <w:sz w:val="20"/>
      <w:szCs w:val="20"/>
    </w:rPr>
  </w:style>
  <w:style w:type="paragraph" w:styleId="Header">
    <w:name w:val="header"/>
    <w:basedOn w:val="Normal"/>
    <w:semiHidden/>
    <w:pPr>
      <w:spacing w:after="600" w:line="240" w:lineRule="auto"/>
      <w:ind w:right="144"/>
    </w:pPr>
    <w:rPr>
      <w:rFonts w:ascii="Calibri" w:hAnsi="Calibri"/>
      <w:b/>
      <w:bCs/>
      <w:color w:val="000000"/>
      <w:szCs w:val="22"/>
    </w:rPr>
  </w:style>
  <w:style w:type="character" w:customStyle="1" w:styleId="CharChar28">
    <w:name w:val="Char Char28"/>
    <w:locked/>
    <w:rPr>
      <w:rFonts w:ascii="Calibri" w:hAnsi="Calibri"/>
      <w:b/>
      <w:bCs/>
      <w:color w:val="000000"/>
      <w:sz w:val="24"/>
    </w:rPr>
  </w:style>
  <w:style w:type="paragraph" w:customStyle="1" w:styleId="Organization">
    <w:name w:val="Organization"/>
    <w:basedOn w:val="Normal"/>
    <w:pPr>
      <w:spacing w:after="0" w:line="240" w:lineRule="auto"/>
      <w:jc w:val="right"/>
    </w:pPr>
    <w:rPr>
      <w:rFonts w:ascii="Trebuchet MS" w:hAnsi="Trebuchet MS"/>
      <w:color w:val="38ABED"/>
      <w:sz w:val="36"/>
      <w:szCs w:val="22"/>
    </w:rPr>
  </w:style>
  <w:style w:type="paragraph" w:customStyle="1" w:styleId="ContactInformation">
    <w:name w:val="Contact Information"/>
    <w:basedOn w:val="Normal"/>
    <w:pPr>
      <w:spacing w:before="40" w:after="0" w:line="220" w:lineRule="atLeast"/>
      <w:jc w:val="right"/>
    </w:pPr>
    <w:rPr>
      <w:color w:val="38ABED"/>
      <w:sz w:val="16"/>
      <w:szCs w:val="22"/>
    </w:rPr>
  </w:style>
  <w:style w:type="paragraph" w:styleId="BodyText">
    <w:name w:val="Body Text"/>
    <w:basedOn w:val="body"/>
    <w:semiHidden/>
    <w:qFormat/>
    <w:pPr>
      <w:widowControl/>
      <w:spacing w:after="200"/>
    </w:pPr>
    <w:rPr>
      <w:rFonts w:ascii="Georgia" w:hAnsi="Georgia" w:cs="MyriadPro-Regular"/>
      <w:color w:val="69737B"/>
      <w:sz w:val="24"/>
      <w:szCs w:val="22"/>
    </w:rPr>
  </w:style>
  <w:style w:type="character" w:customStyle="1" w:styleId="CharChar27">
    <w:name w:val="Char Char27"/>
    <w:locked/>
    <w:rPr>
      <w:rFonts w:ascii="Georgia" w:hAnsi="Georgia" w:cs="MyriadPro-Regular"/>
      <w:color w:val="69737B"/>
      <w:sz w:val="24"/>
    </w:rPr>
  </w:style>
  <w:style w:type="paragraph" w:customStyle="1" w:styleId="DateandRecipient">
    <w:name w:val="Date and Recipient"/>
    <w:basedOn w:val="Normal"/>
    <w:pPr>
      <w:spacing w:before="600" w:after="0" w:line="240" w:lineRule="auto"/>
    </w:pPr>
    <w:rPr>
      <w:sz w:val="19"/>
      <w:szCs w:val="22"/>
    </w:rPr>
  </w:style>
  <w:style w:type="paragraph" w:styleId="Signature">
    <w:name w:val="Signature"/>
    <w:basedOn w:val="Normal"/>
    <w:semiHidden/>
    <w:pPr>
      <w:spacing w:before="720" w:after="0" w:line="240" w:lineRule="auto"/>
    </w:pPr>
    <w:rPr>
      <w:sz w:val="19"/>
      <w:szCs w:val="22"/>
    </w:rPr>
  </w:style>
  <w:style w:type="character" w:customStyle="1" w:styleId="CharChar26">
    <w:name w:val="Char Char26"/>
    <w:locked/>
    <w:rPr>
      <w:rFonts w:cs="Times New Roman"/>
      <w:color w:val="404040"/>
      <w:sz w:val="19"/>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5">
    <w:name w:val="Char Char25"/>
    <w:semiHidden/>
    <w:locked/>
    <w:rPr>
      <w:rFonts w:ascii="Tahoma" w:hAnsi="Tahoma" w:cs="Tahoma"/>
      <w:color w:val="404040"/>
      <w:sz w:val="16"/>
      <w:szCs w:val="16"/>
    </w:rPr>
  </w:style>
  <w:style w:type="paragraph" w:styleId="Bibliography">
    <w:name w:val="Bibliography"/>
    <w:basedOn w:val="Normal"/>
    <w:next w:val="Normal"/>
    <w:semiHidden/>
    <w:pPr>
      <w:spacing w:after="0" w:line="240" w:lineRule="auto"/>
    </w:pPr>
    <w:rPr>
      <w:sz w:val="19"/>
      <w:szCs w:val="22"/>
    </w:rPr>
  </w:style>
  <w:style w:type="paragraph" w:styleId="BlockText">
    <w:name w:val="Block Text"/>
    <w:basedOn w:val="Normal"/>
    <w:semiHidden/>
    <w:pPr>
      <w:pBdr>
        <w:top w:val="single" w:sz="2" w:space="10" w:color="0C5986" w:shadow="1"/>
        <w:left w:val="single" w:sz="2" w:space="10" w:color="0C5986" w:shadow="1"/>
        <w:bottom w:val="single" w:sz="2" w:space="10" w:color="0C5986" w:shadow="1"/>
        <w:right w:val="single" w:sz="2" w:space="10" w:color="0C5986" w:shadow="1"/>
      </w:pBdr>
      <w:spacing w:after="0" w:line="240" w:lineRule="auto"/>
      <w:ind w:left="1152" w:right="1152"/>
    </w:pPr>
    <w:rPr>
      <w:i/>
      <w:iCs/>
      <w:color w:val="0C5986"/>
      <w:sz w:val="19"/>
      <w:szCs w:val="22"/>
    </w:rPr>
  </w:style>
  <w:style w:type="paragraph" w:styleId="BodyText2">
    <w:name w:val="Body Text 2"/>
    <w:basedOn w:val="Normal"/>
    <w:semiHidden/>
    <w:pPr>
      <w:spacing w:after="120" w:line="240" w:lineRule="auto"/>
      <w:ind w:left="360"/>
    </w:pPr>
    <w:rPr>
      <w:sz w:val="19"/>
      <w:szCs w:val="22"/>
    </w:rPr>
  </w:style>
  <w:style w:type="character" w:customStyle="1" w:styleId="CharChar24">
    <w:name w:val="Char Char24"/>
    <w:semiHidden/>
    <w:locked/>
    <w:rPr>
      <w:rFonts w:cs="Times New Roman"/>
      <w:color w:val="404040"/>
      <w:sz w:val="19"/>
    </w:rPr>
  </w:style>
  <w:style w:type="paragraph" w:styleId="BodyText3">
    <w:name w:val="Body Text 3"/>
    <w:basedOn w:val="Normal"/>
    <w:semiHidden/>
    <w:pPr>
      <w:spacing w:after="120" w:line="240" w:lineRule="auto"/>
    </w:pPr>
    <w:rPr>
      <w:sz w:val="16"/>
      <w:szCs w:val="16"/>
    </w:rPr>
  </w:style>
  <w:style w:type="character" w:customStyle="1" w:styleId="CharChar23">
    <w:name w:val="Char Char23"/>
    <w:semiHidden/>
    <w:locked/>
    <w:rPr>
      <w:rFonts w:cs="Times New Roman"/>
      <w:color w:val="404040"/>
      <w:sz w:val="16"/>
      <w:szCs w:val="16"/>
    </w:rPr>
  </w:style>
  <w:style w:type="paragraph" w:styleId="BodyTextFirstIndent">
    <w:name w:val="Body Text First Indent"/>
    <w:basedOn w:val="BodyText"/>
    <w:semiHidden/>
    <w:pPr>
      <w:ind w:firstLine="360"/>
    </w:pPr>
  </w:style>
  <w:style w:type="character" w:customStyle="1" w:styleId="CharChar22">
    <w:name w:val="Char Char22"/>
    <w:semiHidden/>
    <w:locked/>
    <w:rPr>
      <w:rFonts w:ascii="Georgia" w:hAnsi="Georgia" w:cs="MyriadPro-Regular"/>
      <w:color w:val="404040"/>
      <w:sz w:val="20"/>
      <w:szCs w:val="20"/>
    </w:rPr>
  </w:style>
  <w:style w:type="paragraph" w:styleId="BodyTextIndent">
    <w:name w:val="Body Text Indent"/>
    <w:basedOn w:val="BodyText"/>
    <w:semiHidden/>
    <w:pPr>
      <w:ind w:left="720" w:right="720"/>
    </w:pPr>
  </w:style>
  <w:style w:type="character" w:customStyle="1" w:styleId="CharChar21">
    <w:name w:val="Char Char21"/>
    <w:locked/>
    <w:rPr>
      <w:rFonts w:ascii="Georgia" w:hAnsi="Georgia" w:cs="MyriadPro-Regular"/>
      <w:color w:val="69737B"/>
      <w:sz w:val="24"/>
    </w:rPr>
  </w:style>
  <w:style w:type="paragraph" w:styleId="BodyTextFirstIndent2">
    <w:name w:val="Body Text First Indent 2"/>
    <w:basedOn w:val="BodyText2"/>
    <w:semiHidden/>
    <w:pPr>
      <w:spacing w:after="0"/>
      <w:ind w:firstLine="360"/>
    </w:pPr>
  </w:style>
  <w:style w:type="character" w:customStyle="1" w:styleId="CharChar20">
    <w:name w:val="Char Char20"/>
    <w:semiHidden/>
    <w:locked/>
    <w:rPr>
      <w:rFonts w:cs="Times New Roman"/>
      <w:color w:val="404040"/>
      <w:sz w:val="19"/>
    </w:rPr>
  </w:style>
  <w:style w:type="paragraph" w:styleId="BodyTextIndent2">
    <w:name w:val="Body Text Indent 2"/>
    <w:basedOn w:val="Normal"/>
    <w:semiHidden/>
    <w:pPr>
      <w:spacing w:after="120" w:line="480" w:lineRule="auto"/>
      <w:ind w:left="360"/>
    </w:pPr>
    <w:rPr>
      <w:sz w:val="19"/>
      <w:szCs w:val="22"/>
    </w:rPr>
  </w:style>
  <w:style w:type="character" w:customStyle="1" w:styleId="CharChar19">
    <w:name w:val="Char Char19"/>
    <w:semiHidden/>
    <w:locked/>
    <w:rPr>
      <w:rFonts w:cs="Times New Roman"/>
      <w:color w:val="404040"/>
      <w:sz w:val="19"/>
    </w:rPr>
  </w:style>
  <w:style w:type="paragraph" w:styleId="BodyTextIndent3">
    <w:name w:val="Body Text Indent 3"/>
    <w:basedOn w:val="Normal"/>
    <w:semiHidden/>
    <w:pPr>
      <w:spacing w:after="120" w:line="240" w:lineRule="auto"/>
      <w:ind w:left="360"/>
    </w:pPr>
    <w:rPr>
      <w:sz w:val="16"/>
      <w:szCs w:val="16"/>
    </w:rPr>
  </w:style>
  <w:style w:type="character" w:customStyle="1" w:styleId="CharChar18">
    <w:name w:val="Char Char18"/>
    <w:semiHidden/>
    <w:locked/>
    <w:rPr>
      <w:rFonts w:cs="Times New Roman"/>
      <w:color w:val="404040"/>
      <w:sz w:val="16"/>
      <w:szCs w:val="16"/>
    </w:rPr>
  </w:style>
  <w:style w:type="paragraph" w:styleId="Caption">
    <w:name w:val="caption"/>
    <w:basedOn w:val="Normal"/>
    <w:next w:val="Normal"/>
    <w:qFormat/>
    <w:pPr>
      <w:spacing w:line="240" w:lineRule="auto"/>
    </w:pPr>
    <w:rPr>
      <w:b/>
      <w:bCs/>
      <w:color w:val="0C5986"/>
      <w:sz w:val="18"/>
      <w:szCs w:val="18"/>
    </w:rPr>
  </w:style>
  <w:style w:type="paragraph" w:styleId="Closing">
    <w:name w:val="Closing"/>
    <w:basedOn w:val="Normal"/>
    <w:semiHidden/>
    <w:pPr>
      <w:spacing w:before="200" w:after="0" w:line="240" w:lineRule="auto"/>
    </w:pPr>
    <w:rPr>
      <w:sz w:val="19"/>
      <w:szCs w:val="22"/>
    </w:rPr>
  </w:style>
  <w:style w:type="character" w:customStyle="1" w:styleId="CharChar17">
    <w:name w:val="Char Char17"/>
    <w:locked/>
    <w:rPr>
      <w:rFonts w:cs="Times New Roman"/>
      <w:color w:val="404040"/>
      <w:sz w:val="19"/>
    </w:rPr>
  </w:style>
  <w:style w:type="paragraph" w:styleId="CommentText">
    <w:name w:val="annotation text"/>
    <w:basedOn w:val="Normal"/>
    <w:semiHidden/>
    <w:pPr>
      <w:spacing w:after="0" w:line="240" w:lineRule="auto"/>
    </w:pPr>
    <w:rPr>
      <w:sz w:val="20"/>
      <w:szCs w:val="20"/>
    </w:rPr>
  </w:style>
  <w:style w:type="character" w:customStyle="1" w:styleId="CharChar16">
    <w:name w:val="Char Char16"/>
    <w:semiHidden/>
    <w:locked/>
    <w:rPr>
      <w:rFonts w:cs="Times New Roman"/>
      <w:color w:val="404040"/>
      <w:sz w:val="20"/>
      <w:szCs w:val="20"/>
    </w:rPr>
  </w:style>
  <w:style w:type="paragraph" w:styleId="CommentSubject">
    <w:name w:val="annotation subject"/>
    <w:basedOn w:val="CommentText"/>
    <w:next w:val="CommentText"/>
    <w:semiHidden/>
    <w:rPr>
      <w:b/>
      <w:bCs/>
    </w:rPr>
  </w:style>
  <w:style w:type="character" w:customStyle="1" w:styleId="CharChar15">
    <w:name w:val="Char Char15"/>
    <w:semiHidden/>
    <w:locked/>
    <w:rPr>
      <w:rFonts w:cs="Times New Roman"/>
      <w:b/>
      <w:bCs/>
      <w:color w:val="404040"/>
      <w:sz w:val="20"/>
      <w:szCs w:val="20"/>
    </w:rPr>
  </w:style>
  <w:style w:type="paragraph" w:styleId="Date">
    <w:name w:val="Date"/>
    <w:basedOn w:val="Normal"/>
    <w:next w:val="Normal"/>
    <w:semiHidden/>
    <w:pPr>
      <w:spacing w:after="0" w:line="240" w:lineRule="auto"/>
    </w:pPr>
    <w:rPr>
      <w:sz w:val="19"/>
      <w:szCs w:val="22"/>
    </w:rPr>
  </w:style>
  <w:style w:type="character" w:customStyle="1" w:styleId="CharChar14">
    <w:name w:val="Char Char14"/>
    <w:semiHidden/>
    <w:locked/>
    <w:rPr>
      <w:rFonts w:cs="Times New Roman"/>
      <w:color w:val="404040"/>
      <w:sz w:val="19"/>
    </w:rPr>
  </w:style>
  <w:style w:type="paragraph" w:styleId="DocumentMap">
    <w:name w:val="Document Map"/>
    <w:basedOn w:val="Normal"/>
    <w:semiHidden/>
    <w:pPr>
      <w:spacing w:after="0" w:line="240" w:lineRule="auto"/>
    </w:pPr>
    <w:rPr>
      <w:rFonts w:ascii="Tahoma" w:hAnsi="Tahoma" w:cs="Tahoma"/>
      <w:sz w:val="16"/>
      <w:szCs w:val="16"/>
    </w:rPr>
  </w:style>
  <w:style w:type="character" w:customStyle="1" w:styleId="CharChar13">
    <w:name w:val="Char Char13"/>
    <w:semiHidden/>
    <w:locked/>
    <w:rPr>
      <w:rFonts w:ascii="Tahoma" w:hAnsi="Tahoma" w:cs="Tahoma"/>
      <w:color w:val="404040"/>
      <w:sz w:val="16"/>
      <w:szCs w:val="16"/>
    </w:rPr>
  </w:style>
  <w:style w:type="paragraph" w:styleId="E-mailSignature">
    <w:name w:val="E-mail Signature"/>
    <w:basedOn w:val="Normal"/>
    <w:semiHidden/>
    <w:pPr>
      <w:spacing w:after="0" w:line="240" w:lineRule="auto"/>
    </w:pPr>
    <w:rPr>
      <w:sz w:val="19"/>
      <w:szCs w:val="22"/>
    </w:rPr>
  </w:style>
  <w:style w:type="character" w:customStyle="1" w:styleId="CharChar12">
    <w:name w:val="Char Char12"/>
    <w:semiHidden/>
    <w:locked/>
    <w:rPr>
      <w:rFonts w:cs="Times New Roman"/>
      <w:color w:val="404040"/>
      <w:sz w:val="19"/>
    </w:rPr>
  </w:style>
  <w:style w:type="paragraph" w:styleId="EndnoteText">
    <w:name w:val="endnote text"/>
    <w:basedOn w:val="Normal"/>
    <w:semiHidden/>
    <w:pPr>
      <w:spacing w:after="0" w:line="240" w:lineRule="auto"/>
    </w:pPr>
    <w:rPr>
      <w:sz w:val="20"/>
      <w:szCs w:val="20"/>
    </w:rPr>
  </w:style>
  <w:style w:type="character" w:customStyle="1" w:styleId="CharChar11">
    <w:name w:val="Char Char11"/>
    <w:semiHidden/>
    <w:locked/>
    <w:rPr>
      <w:rFonts w:cs="Times New Roman"/>
      <w:color w:val="404040"/>
      <w:sz w:val="20"/>
      <w:szCs w:val="20"/>
    </w:rPr>
  </w:style>
  <w:style w:type="paragraph" w:styleId="EnvelopeAddress">
    <w:name w:val="envelope address"/>
    <w:basedOn w:val="Normal"/>
    <w:semiHidden/>
    <w:pPr>
      <w:framePr w:w="7920" w:h="1980" w:hRule="exact" w:hSpace="180" w:wrap="auto" w:hAnchor="page" w:xAlign="center" w:yAlign="bottom"/>
      <w:spacing w:after="0" w:line="240" w:lineRule="auto"/>
      <w:ind w:left="2880"/>
    </w:pPr>
    <w:rPr>
      <w:rFonts w:ascii="Trebuchet MS" w:hAnsi="Trebuchet MS"/>
    </w:rPr>
  </w:style>
  <w:style w:type="paragraph" w:styleId="EnvelopeReturn">
    <w:name w:val="envelope return"/>
    <w:basedOn w:val="Normal"/>
    <w:semiHidden/>
    <w:pPr>
      <w:spacing w:after="0" w:line="240" w:lineRule="auto"/>
    </w:pPr>
    <w:rPr>
      <w:rFonts w:ascii="Trebuchet MS" w:hAnsi="Trebuchet MS"/>
      <w:sz w:val="20"/>
      <w:szCs w:val="20"/>
    </w:rPr>
  </w:style>
  <w:style w:type="paragraph" w:styleId="Footer">
    <w:name w:val="footer"/>
    <w:basedOn w:val="Normal"/>
    <w:link w:val="FooterChar"/>
    <w:uiPriority w:val="99"/>
    <w:pPr>
      <w:tabs>
        <w:tab w:val="center" w:pos="4680"/>
        <w:tab w:val="right" w:pos="9360"/>
      </w:tabs>
      <w:spacing w:after="0" w:line="240" w:lineRule="auto"/>
    </w:pPr>
    <w:rPr>
      <w:sz w:val="19"/>
      <w:szCs w:val="22"/>
    </w:rPr>
  </w:style>
  <w:style w:type="character" w:customStyle="1" w:styleId="CharChar10">
    <w:name w:val="Char Char10"/>
    <w:locked/>
    <w:rPr>
      <w:rFonts w:cs="Times New Roman"/>
      <w:color w:val="404040"/>
      <w:sz w:val="19"/>
    </w:rPr>
  </w:style>
  <w:style w:type="paragraph" w:styleId="FootnoteText">
    <w:name w:val="footnote text"/>
    <w:basedOn w:val="Normal"/>
    <w:semiHidden/>
    <w:pPr>
      <w:spacing w:after="0" w:line="240" w:lineRule="auto"/>
    </w:pPr>
    <w:rPr>
      <w:sz w:val="20"/>
      <w:szCs w:val="20"/>
    </w:rPr>
  </w:style>
  <w:style w:type="character" w:customStyle="1" w:styleId="CharChar9">
    <w:name w:val="Char Char9"/>
    <w:semiHidden/>
    <w:locked/>
    <w:rPr>
      <w:rFonts w:cs="Times New Roman"/>
      <w:color w:val="404040"/>
      <w:sz w:val="20"/>
      <w:szCs w:val="20"/>
    </w:rPr>
  </w:style>
  <w:style w:type="paragraph" w:styleId="HTMLAddress">
    <w:name w:val="HTML Address"/>
    <w:basedOn w:val="Normal"/>
    <w:semiHidden/>
    <w:pPr>
      <w:spacing w:after="0" w:line="240" w:lineRule="auto"/>
    </w:pPr>
    <w:rPr>
      <w:i/>
      <w:iCs/>
      <w:sz w:val="19"/>
      <w:szCs w:val="22"/>
    </w:rPr>
  </w:style>
  <w:style w:type="character" w:customStyle="1" w:styleId="CharChar8">
    <w:name w:val="Char Char8"/>
    <w:semiHidden/>
    <w:locked/>
    <w:rPr>
      <w:rFonts w:cs="Times New Roman"/>
      <w:i/>
      <w:iCs/>
      <w:color w:val="404040"/>
      <w:sz w:val="19"/>
    </w:rPr>
  </w:style>
  <w:style w:type="paragraph" w:styleId="HTMLPreformatted">
    <w:name w:val="HTML Preformatted"/>
    <w:basedOn w:val="Normal"/>
    <w:semiHidden/>
    <w:pPr>
      <w:spacing w:after="0" w:line="240" w:lineRule="auto"/>
    </w:pPr>
    <w:rPr>
      <w:rFonts w:ascii="Consolas" w:hAnsi="Consolas"/>
      <w:sz w:val="20"/>
      <w:szCs w:val="20"/>
    </w:rPr>
  </w:style>
  <w:style w:type="character" w:customStyle="1" w:styleId="CharChar7">
    <w:name w:val="Char Char7"/>
    <w:semiHidden/>
    <w:locked/>
    <w:rPr>
      <w:rFonts w:ascii="Consolas" w:hAnsi="Consolas" w:cs="Times New Roman"/>
      <w:color w:val="404040"/>
      <w:sz w:val="20"/>
      <w:szCs w:val="20"/>
    </w:rPr>
  </w:style>
  <w:style w:type="paragraph" w:styleId="Index1">
    <w:name w:val="index 1"/>
    <w:basedOn w:val="Normal"/>
    <w:next w:val="Normal"/>
    <w:autoRedefine/>
    <w:semiHidden/>
    <w:pPr>
      <w:spacing w:after="0" w:line="240" w:lineRule="auto"/>
      <w:ind w:left="190" w:hanging="190"/>
    </w:pPr>
    <w:rPr>
      <w:sz w:val="19"/>
      <w:szCs w:val="22"/>
    </w:rPr>
  </w:style>
  <w:style w:type="paragraph" w:styleId="Index2">
    <w:name w:val="index 2"/>
    <w:basedOn w:val="Normal"/>
    <w:next w:val="Normal"/>
    <w:autoRedefine/>
    <w:semiHidden/>
    <w:pPr>
      <w:spacing w:after="0" w:line="240" w:lineRule="auto"/>
      <w:ind w:left="380" w:hanging="190"/>
    </w:pPr>
    <w:rPr>
      <w:sz w:val="19"/>
      <w:szCs w:val="22"/>
    </w:rPr>
  </w:style>
  <w:style w:type="paragraph" w:styleId="Index3">
    <w:name w:val="index 3"/>
    <w:basedOn w:val="Normal"/>
    <w:next w:val="Normal"/>
    <w:autoRedefine/>
    <w:semiHidden/>
    <w:pPr>
      <w:spacing w:after="0" w:line="240" w:lineRule="auto"/>
      <w:ind w:left="570" w:hanging="190"/>
    </w:pPr>
    <w:rPr>
      <w:sz w:val="19"/>
      <w:szCs w:val="22"/>
    </w:rPr>
  </w:style>
  <w:style w:type="paragraph" w:styleId="Index4">
    <w:name w:val="index 4"/>
    <w:basedOn w:val="Normal"/>
    <w:next w:val="Normal"/>
    <w:autoRedefine/>
    <w:semiHidden/>
    <w:pPr>
      <w:spacing w:after="0" w:line="240" w:lineRule="auto"/>
      <w:ind w:left="760" w:hanging="190"/>
    </w:pPr>
    <w:rPr>
      <w:sz w:val="19"/>
      <w:szCs w:val="22"/>
    </w:rPr>
  </w:style>
  <w:style w:type="paragraph" w:styleId="Index5">
    <w:name w:val="index 5"/>
    <w:basedOn w:val="Normal"/>
    <w:next w:val="Normal"/>
    <w:autoRedefine/>
    <w:semiHidden/>
    <w:pPr>
      <w:spacing w:after="0" w:line="240" w:lineRule="auto"/>
      <w:ind w:left="950" w:hanging="190"/>
    </w:pPr>
    <w:rPr>
      <w:sz w:val="19"/>
      <w:szCs w:val="22"/>
    </w:rPr>
  </w:style>
  <w:style w:type="paragraph" w:styleId="Index6">
    <w:name w:val="index 6"/>
    <w:basedOn w:val="Normal"/>
    <w:next w:val="Normal"/>
    <w:autoRedefine/>
    <w:semiHidden/>
    <w:pPr>
      <w:spacing w:after="0" w:line="240" w:lineRule="auto"/>
      <w:ind w:left="1140" w:hanging="190"/>
    </w:pPr>
    <w:rPr>
      <w:sz w:val="19"/>
      <w:szCs w:val="22"/>
    </w:rPr>
  </w:style>
  <w:style w:type="paragraph" w:styleId="Index7">
    <w:name w:val="index 7"/>
    <w:basedOn w:val="Normal"/>
    <w:next w:val="Normal"/>
    <w:autoRedefine/>
    <w:semiHidden/>
    <w:pPr>
      <w:spacing w:after="0" w:line="240" w:lineRule="auto"/>
      <w:ind w:left="1330" w:hanging="190"/>
    </w:pPr>
    <w:rPr>
      <w:sz w:val="19"/>
      <w:szCs w:val="22"/>
    </w:rPr>
  </w:style>
  <w:style w:type="paragraph" w:styleId="Index8">
    <w:name w:val="index 8"/>
    <w:basedOn w:val="Normal"/>
    <w:next w:val="Normal"/>
    <w:autoRedefine/>
    <w:semiHidden/>
    <w:pPr>
      <w:spacing w:after="0" w:line="240" w:lineRule="auto"/>
      <w:ind w:left="1520" w:hanging="190"/>
    </w:pPr>
    <w:rPr>
      <w:sz w:val="19"/>
      <w:szCs w:val="22"/>
    </w:rPr>
  </w:style>
  <w:style w:type="paragraph" w:styleId="Index9">
    <w:name w:val="index 9"/>
    <w:basedOn w:val="Normal"/>
    <w:next w:val="Normal"/>
    <w:autoRedefine/>
    <w:semiHidden/>
    <w:pPr>
      <w:spacing w:after="0" w:line="240" w:lineRule="auto"/>
      <w:ind w:left="1710" w:hanging="190"/>
    </w:pPr>
    <w:rPr>
      <w:sz w:val="19"/>
      <w:szCs w:val="22"/>
    </w:rPr>
  </w:style>
  <w:style w:type="paragraph" w:styleId="IndexHeading">
    <w:name w:val="index heading"/>
    <w:basedOn w:val="Normal"/>
    <w:next w:val="Index1"/>
    <w:semiHidden/>
    <w:pPr>
      <w:spacing w:after="0" w:line="240" w:lineRule="auto"/>
    </w:pPr>
    <w:rPr>
      <w:rFonts w:ascii="Trebuchet MS" w:hAnsi="Trebuchet MS"/>
      <w:b/>
      <w:bCs/>
      <w:sz w:val="19"/>
      <w:szCs w:val="22"/>
    </w:rPr>
  </w:style>
  <w:style w:type="paragraph" w:styleId="IntenseQuote">
    <w:name w:val="Intense Quote"/>
    <w:basedOn w:val="Normal"/>
    <w:next w:val="Normal"/>
    <w:qFormat/>
    <w:pPr>
      <w:pBdr>
        <w:bottom w:val="single" w:sz="4" w:space="4" w:color="0C5986"/>
      </w:pBdr>
      <w:spacing w:before="200" w:after="280" w:line="240" w:lineRule="auto"/>
      <w:ind w:left="936" w:right="936"/>
    </w:pPr>
    <w:rPr>
      <w:b/>
      <w:bCs/>
      <w:i/>
      <w:iCs/>
      <w:color w:val="0C5986"/>
      <w:sz w:val="19"/>
      <w:szCs w:val="22"/>
    </w:rPr>
  </w:style>
  <w:style w:type="character" w:customStyle="1" w:styleId="IntenseQuoteChar">
    <w:name w:val="Intense Quote Char"/>
    <w:locked/>
    <w:rPr>
      <w:rFonts w:cs="Times New Roman"/>
      <w:b/>
      <w:bCs/>
      <w:i/>
      <w:iCs/>
      <w:color w:val="0C5986"/>
      <w:sz w:val="19"/>
    </w:rPr>
  </w:style>
  <w:style w:type="paragraph" w:styleId="List">
    <w:name w:val="List"/>
    <w:basedOn w:val="Normal"/>
    <w:semiHidden/>
    <w:pPr>
      <w:spacing w:after="0" w:line="240" w:lineRule="auto"/>
      <w:ind w:left="360" w:hanging="360"/>
      <w:contextualSpacing/>
    </w:pPr>
    <w:rPr>
      <w:sz w:val="19"/>
      <w:szCs w:val="22"/>
    </w:rPr>
  </w:style>
  <w:style w:type="paragraph" w:styleId="List2">
    <w:name w:val="List 2"/>
    <w:basedOn w:val="Normal"/>
    <w:semiHidden/>
    <w:pPr>
      <w:spacing w:after="0" w:line="240" w:lineRule="auto"/>
      <w:ind w:left="720" w:hanging="360"/>
      <w:contextualSpacing/>
    </w:pPr>
    <w:rPr>
      <w:sz w:val="19"/>
      <w:szCs w:val="22"/>
    </w:rPr>
  </w:style>
  <w:style w:type="paragraph" w:styleId="List3">
    <w:name w:val="List 3"/>
    <w:basedOn w:val="Normal"/>
    <w:semiHidden/>
    <w:pPr>
      <w:spacing w:after="0" w:line="240" w:lineRule="auto"/>
      <w:ind w:left="1080" w:hanging="360"/>
      <w:contextualSpacing/>
    </w:pPr>
    <w:rPr>
      <w:sz w:val="19"/>
      <w:szCs w:val="22"/>
    </w:rPr>
  </w:style>
  <w:style w:type="paragraph" w:styleId="List4">
    <w:name w:val="List 4"/>
    <w:basedOn w:val="Normal"/>
    <w:semiHidden/>
    <w:pPr>
      <w:spacing w:after="0" w:line="240" w:lineRule="auto"/>
      <w:ind w:left="1440" w:hanging="360"/>
      <w:contextualSpacing/>
    </w:pPr>
    <w:rPr>
      <w:sz w:val="19"/>
      <w:szCs w:val="22"/>
    </w:rPr>
  </w:style>
  <w:style w:type="paragraph" w:styleId="List5">
    <w:name w:val="List 5"/>
    <w:basedOn w:val="Normal"/>
    <w:semiHidden/>
    <w:pPr>
      <w:spacing w:after="0" w:line="240" w:lineRule="auto"/>
      <w:ind w:left="1800" w:hanging="360"/>
      <w:contextualSpacing/>
    </w:pPr>
    <w:rPr>
      <w:sz w:val="19"/>
      <w:szCs w:val="22"/>
    </w:rPr>
  </w:style>
  <w:style w:type="paragraph" w:styleId="ListBullet">
    <w:name w:val="List Bullet"/>
    <w:basedOn w:val="Normal"/>
    <w:semiHidden/>
    <w:pPr>
      <w:numPr>
        <w:numId w:val="11"/>
      </w:numPr>
      <w:spacing w:after="0" w:line="240" w:lineRule="auto"/>
      <w:contextualSpacing/>
    </w:pPr>
    <w:rPr>
      <w:sz w:val="19"/>
      <w:szCs w:val="22"/>
    </w:rPr>
  </w:style>
  <w:style w:type="paragraph" w:styleId="ListBullet2">
    <w:name w:val="List Bullet 2"/>
    <w:basedOn w:val="Normal"/>
    <w:semiHidden/>
    <w:pPr>
      <w:numPr>
        <w:numId w:val="12"/>
      </w:numPr>
      <w:spacing w:after="0" w:line="240" w:lineRule="auto"/>
      <w:contextualSpacing/>
    </w:pPr>
    <w:rPr>
      <w:sz w:val="19"/>
      <w:szCs w:val="22"/>
    </w:rPr>
  </w:style>
  <w:style w:type="paragraph" w:styleId="ListBullet3">
    <w:name w:val="List Bullet 3"/>
    <w:basedOn w:val="Normal"/>
    <w:semiHidden/>
    <w:pPr>
      <w:numPr>
        <w:numId w:val="13"/>
      </w:numPr>
      <w:spacing w:after="0" w:line="240" w:lineRule="auto"/>
      <w:contextualSpacing/>
    </w:pPr>
    <w:rPr>
      <w:sz w:val="19"/>
      <w:szCs w:val="22"/>
    </w:rPr>
  </w:style>
  <w:style w:type="paragraph" w:styleId="ListBullet4">
    <w:name w:val="List Bullet 4"/>
    <w:basedOn w:val="Normal"/>
    <w:semiHidden/>
    <w:pPr>
      <w:numPr>
        <w:numId w:val="14"/>
      </w:numPr>
      <w:spacing w:after="0" w:line="240" w:lineRule="auto"/>
      <w:contextualSpacing/>
    </w:pPr>
    <w:rPr>
      <w:sz w:val="19"/>
      <w:szCs w:val="22"/>
    </w:rPr>
  </w:style>
  <w:style w:type="paragraph" w:styleId="ListBullet5">
    <w:name w:val="List Bullet 5"/>
    <w:basedOn w:val="Normal"/>
    <w:semiHidden/>
    <w:pPr>
      <w:numPr>
        <w:numId w:val="15"/>
      </w:numPr>
      <w:spacing w:after="0" w:line="240" w:lineRule="auto"/>
      <w:contextualSpacing/>
    </w:pPr>
    <w:rPr>
      <w:sz w:val="19"/>
      <w:szCs w:val="22"/>
    </w:rPr>
  </w:style>
  <w:style w:type="paragraph" w:styleId="ListContinue">
    <w:name w:val="List Continue"/>
    <w:basedOn w:val="Normal"/>
    <w:semiHidden/>
    <w:pPr>
      <w:spacing w:after="120" w:line="240" w:lineRule="auto"/>
      <w:ind w:left="360"/>
      <w:contextualSpacing/>
    </w:pPr>
    <w:rPr>
      <w:sz w:val="19"/>
      <w:szCs w:val="22"/>
    </w:rPr>
  </w:style>
  <w:style w:type="paragraph" w:styleId="ListContinue2">
    <w:name w:val="List Continue 2"/>
    <w:basedOn w:val="Normal"/>
    <w:semiHidden/>
    <w:pPr>
      <w:spacing w:after="120" w:line="240" w:lineRule="auto"/>
      <w:ind w:left="720"/>
      <w:contextualSpacing/>
    </w:pPr>
    <w:rPr>
      <w:sz w:val="19"/>
      <w:szCs w:val="22"/>
    </w:rPr>
  </w:style>
  <w:style w:type="paragraph" w:styleId="ListContinue3">
    <w:name w:val="List Continue 3"/>
    <w:basedOn w:val="Normal"/>
    <w:semiHidden/>
    <w:pPr>
      <w:spacing w:after="120" w:line="240" w:lineRule="auto"/>
      <w:ind w:left="1080"/>
      <w:contextualSpacing/>
    </w:pPr>
    <w:rPr>
      <w:sz w:val="19"/>
      <w:szCs w:val="22"/>
    </w:rPr>
  </w:style>
  <w:style w:type="paragraph" w:styleId="ListContinue4">
    <w:name w:val="List Continue 4"/>
    <w:basedOn w:val="Normal"/>
    <w:semiHidden/>
    <w:pPr>
      <w:spacing w:after="120" w:line="240" w:lineRule="auto"/>
      <w:ind w:left="1440"/>
      <w:contextualSpacing/>
    </w:pPr>
    <w:rPr>
      <w:sz w:val="19"/>
      <w:szCs w:val="22"/>
    </w:rPr>
  </w:style>
  <w:style w:type="paragraph" w:styleId="ListContinue5">
    <w:name w:val="List Continue 5"/>
    <w:basedOn w:val="Normal"/>
    <w:semiHidden/>
    <w:pPr>
      <w:spacing w:after="120" w:line="240" w:lineRule="auto"/>
      <w:ind w:left="1800"/>
      <w:contextualSpacing/>
    </w:pPr>
    <w:rPr>
      <w:sz w:val="19"/>
      <w:szCs w:val="22"/>
    </w:rPr>
  </w:style>
  <w:style w:type="paragraph" w:styleId="ListNumber">
    <w:name w:val="List Number"/>
    <w:basedOn w:val="Normal"/>
    <w:semiHidden/>
    <w:pPr>
      <w:numPr>
        <w:numId w:val="16"/>
      </w:numPr>
      <w:spacing w:after="0" w:line="240" w:lineRule="auto"/>
      <w:contextualSpacing/>
    </w:pPr>
    <w:rPr>
      <w:sz w:val="19"/>
      <w:szCs w:val="22"/>
    </w:rPr>
  </w:style>
  <w:style w:type="paragraph" w:styleId="ListNumber2">
    <w:name w:val="List Number 2"/>
    <w:basedOn w:val="Normal"/>
    <w:semiHidden/>
    <w:pPr>
      <w:numPr>
        <w:numId w:val="17"/>
      </w:numPr>
      <w:spacing w:after="0" w:line="240" w:lineRule="auto"/>
      <w:contextualSpacing/>
    </w:pPr>
    <w:rPr>
      <w:sz w:val="19"/>
      <w:szCs w:val="22"/>
    </w:rPr>
  </w:style>
  <w:style w:type="paragraph" w:styleId="ListNumber3">
    <w:name w:val="List Number 3"/>
    <w:basedOn w:val="Normal"/>
    <w:semiHidden/>
    <w:pPr>
      <w:numPr>
        <w:numId w:val="18"/>
      </w:numPr>
      <w:spacing w:after="0" w:line="240" w:lineRule="auto"/>
      <w:contextualSpacing/>
    </w:pPr>
    <w:rPr>
      <w:sz w:val="19"/>
      <w:szCs w:val="22"/>
    </w:rPr>
  </w:style>
  <w:style w:type="paragraph" w:styleId="ListNumber4">
    <w:name w:val="List Number 4"/>
    <w:basedOn w:val="Normal"/>
    <w:semiHidden/>
    <w:pPr>
      <w:numPr>
        <w:numId w:val="19"/>
      </w:numPr>
      <w:spacing w:after="0" w:line="240" w:lineRule="auto"/>
      <w:contextualSpacing/>
    </w:pPr>
    <w:rPr>
      <w:sz w:val="19"/>
      <w:szCs w:val="22"/>
    </w:rPr>
  </w:style>
  <w:style w:type="paragraph" w:styleId="ListNumber5">
    <w:name w:val="List Number 5"/>
    <w:basedOn w:val="Normal"/>
    <w:semiHidden/>
    <w:pPr>
      <w:numPr>
        <w:numId w:val="20"/>
      </w:numPr>
      <w:spacing w:after="0" w:line="240" w:lineRule="auto"/>
      <w:contextualSpacing/>
    </w:pPr>
    <w:rPr>
      <w:sz w:val="19"/>
      <w:szCs w:val="22"/>
    </w:rPr>
  </w:style>
  <w:style w:type="paragraph" w:styleId="ListParagraph">
    <w:name w:val="List Paragraph"/>
    <w:basedOn w:val="Normal"/>
    <w:qFormat/>
    <w:pPr>
      <w:spacing w:after="0" w:line="240" w:lineRule="auto"/>
      <w:ind w:left="720"/>
      <w:contextualSpacing/>
    </w:pPr>
    <w:rPr>
      <w:sz w:val="19"/>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rPr>
  </w:style>
  <w:style w:type="character" w:customStyle="1" w:styleId="CharChar6">
    <w:name w:val="Char Char6"/>
    <w:semiHidden/>
    <w:locked/>
    <w:rPr>
      <w:rFonts w:ascii="Consolas" w:hAnsi="Consolas" w:cs="Times New Roman"/>
      <w:color w:val="404040"/>
      <w:lang w:val="en-US" w:eastAsia="en-US"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rebuchet MS" w:hAnsi="Trebuchet MS"/>
    </w:rPr>
  </w:style>
  <w:style w:type="character" w:customStyle="1" w:styleId="CharChar5">
    <w:name w:val="Char Char5"/>
    <w:semiHidden/>
    <w:locked/>
    <w:rPr>
      <w:rFonts w:ascii="Trebuchet MS" w:eastAsia="MS ????" w:hAnsi="Trebuchet MS" w:cs="Times New Roman"/>
      <w:color w:val="404040"/>
      <w:sz w:val="24"/>
      <w:szCs w:val="24"/>
      <w:shd w:val="pct20" w:color="auto" w:fill="auto"/>
    </w:rPr>
  </w:style>
  <w:style w:type="paragraph" w:styleId="NoSpacing">
    <w:name w:val="No Spacing"/>
    <w:qFormat/>
    <w:rPr>
      <w:color w:val="404040"/>
      <w:sz w:val="19"/>
      <w:szCs w:val="22"/>
    </w:rPr>
  </w:style>
  <w:style w:type="paragraph" w:styleId="NormalWeb">
    <w:name w:val="Normal (Web)"/>
    <w:basedOn w:val="Normal"/>
    <w:semiHidden/>
    <w:pPr>
      <w:spacing w:after="0" w:line="240" w:lineRule="auto"/>
    </w:pPr>
    <w:rPr>
      <w:rFonts w:ascii="Times New Roman" w:hAnsi="Times New Roman"/>
    </w:rPr>
  </w:style>
  <w:style w:type="paragraph" w:styleId="NormalIndent">
    <w:name w:val="Normal Indent"/>
    <w:basedOn w:val="Normal"/>
    <w:semiHidden/>
    <w:pPr>
      <w:spacing w:after="0" w:line="240" w:lineRule="auto"/>
      <w:ind w:left="720"/>
    </w:pPr>
    <w:rPr>
      <w:sz w:val="19"/>
      <w:szCs w:val="22"/>
    </w:rPr>
  </w:style>
  <w:style w:type="paragraph" w:styleId="NoteHeading">
    <w:name w:val="Note Heading"/>
    <w:basedOn w:val="Normal"/>
    <w:next w:val="Normal"/>
    <w:semiHidden/>
    <w:pPr>
      <w:spacing w:after="0" w:line="240" w:lineRule="auto"/>
    </w:pPr>
    <w:rPr>
      <w:sz w:val="19"/>
      <w:szCs w:val="22"/>
    </w:rPr>
  </w:style>
  <w:style w:type="character" w:customStyle="1" w:styleId="CharChar4">
    <w:name w:val="Char Char4"/>
    <w:semiHidden/>
    <w:locked/>
    <w:rPr>
      <w:rFonts w:cs="Times New Roman"/>
      <w:color w:val="404040"/>
      <w:sz w:val="19"/>
    </w:rPr>
  </w:style>
  <w:style w:type="paragraph" w:styleId="PlainText">
    <w:name w:val="Plain Text"/>
    <w:basedOn w:val="Normal"/>
    <w:semiHidden/>
    <w:pPr>
      <w:spacing w:after="0" w:line="240" w:lineRule="auto"/>
    </w:pPr>
    <w:rPr>
      <w:rFonts w:ascii="Consolas" w:hAnsi="Consolas"/>
      <w:sz w:val="21"/>
      <w:szCs w:val="21"/>
    </w:rPr>
  </w:style>
  <w:style w:type="character" w:customStyle="1" w:styleId="CharChar3">
    <w:name w:val="Char Char3"/>
    <w:semiHidden/>
    <w:locked/>
    <w:rPr>
      <w:rFonts w:ascii="Consolas" w:hAnsi="Consolas" w:cs="Times New Roman"/>
      <w:color w:val="404040"/>
      <w:sz w:val="21"/>
      <w:szCs w:val="21"/>
    </w:rPr>
  </w:style>
  <w:style w:type="paragraph" w:styleId="Quote">
    <w:name w:val="Quote"/>
    <w:basedOn w:val="Normal"/>
    <w:next w:val="Normal"/>
    <w:qFormat/>
    <w:pPr>
      <w:spacing w:after="0" w:line="240" w:lineRule="auto"/>
    </w:pPr>
    <w:rPr>
      <w:i/>
      <w:iCs/>
      <w:color w:val="000000"/>
      <w:sz w:val="19"/>
      <w:szCs w:val="22"/>
    </w:rPr>
  </w:style>
  <w:style w:type="character" w:customStyle="1" w:styleId="QuoteChar">
    <w:name w:val="Quote Char"/>
    <w:locked/>
    <w:rPr>
      <w:rFonts w:cs="Times New Roman"/>
      <w:i/>
      <w:iCs/>
      <w:color w:val="000000"/>
      <w:sz w:val="19"/>
    </w:rPr>
  </w:style>
  <w:style w:type="paragraph" w:styleId="Salutation">
    <w:name w:val="Salutation"/>
    <w:basedOn w:val="Normal"/>
    <w:next w:val="Normal"/>
    <w:semiHidden/>
    <w:pPr>
      <w:spacing w:after="0" w:line="240" w:lineRule="auto"/>
    </w:pPr>
    <w:rPr>
      <w:sz w:val="19"/>
      <w:szCs w:val="22"/>
    </w:rPr>
  </w:style>
  <w:style w:type="character" w:customStyle="1" w:styleId="CharChar2">
    <w:name w:val="Char Char2"/>
    <w:semiHidden/>
    <w:locked/>
    <w:rPr>
      <w:rFonts w:cs="Times New Roman"/>
      <w:color w:val="404040"/>
      <w:sz w:val="19"/>
    </w:rPr>
  </w:style>
  <w:style w:type="paragraph" w:styleId="Subtitle">
    <w:name w:val="Subtitle"/>
    <w:basedOn w:val="Normal"/>
    <w:next w:val="Normal"/>
    <w:qFormat/>
    <w:pPr>
      <w:numPr>
        <w:ilvl w:val="1"/>
      </w:numPr>
      <w:spacing w:after="0" w:line="240" w:lineRule="auto"/>
    </w:pPr>
    <w:rPr>
      <w:rFonts w:ascii="Trebuchet MS" w:hAnsi="Trebuchet MS"/>
      <w:i/>
      <w:iCs/>
      <w:color w:val="0C5986"/>
      <w:spacing w:val="15"/>
    </w:rPr>
  </w:style>
  <w:style w:type="character" w:customStyle="1" w:styleId="CharChar1">
    <w:name w:val="Char Char1"/>
    <w:locked/>
    <w:rPr>
      <w:rFonts w:ascii="Trebuchet MS" w:eastAsia="MS ????" w:hAnsi="Trebuchet MS" w:cs="Times New Roman"/>
      <w:i/>
      <w:iCs/>
      <w:color w:val="0C5986"/>
      <w:spacing w:val="15"/>
      <w:sz w:val="24"/>
      <w:szCs w:val="24"/>
    </w:rPr>
  </w:style>
  <w:style w:type="paragraph" w:styleId="TableofAuthorities">
    <w:name w:val="table of authorities"/>
    <w:basedOn w:val="Normal"/>
    <w:next w:val="Normal"/>
    <w:semiHidden/>
    <w:pPr>
      <w:spacing w:after="0" w:line="240" w:lineRule="auto"/>
      <w:ind w:left="190" w:hanging="190"/>
    </w:pPr>
    <w:rPr>
      <w:sz w:val="19"/>
      <w:szCs w:val="22"/>
    </w:rPr>
  </w:style>
  <w:style w:type="paragraph" w:styleId="TableofFigures">
    <w:name w:val="table of figures"/>
    <w:basedOn w:val="Normal"/>
    <w:next w:val="Normal"/>
    <w:semiHidden/>
    <w:pPr>
      <w:spacing w:after="0" w:line="240" w:lineRule="auto"/>
    </w:pPr>
    <w:rPr>
      <w:sz w:val="19"/>
      <w:szCs w:val="22"/>
    </w:rPr>
  </w:style>
  <w:style w:type="paragraph" w:styleId="Title">
    <w:name w:val="Title"/>
    <w:basedOn w:val="Normal"/>
    <w:next w:val="Normal"/>
    <w:qFormat/>
    <w:pPr>
      <w:pBdr>
        <w:bottom w:val="single" w:sz="8" w:space="4" w:color="0C5986"/>
      </w:pBdr>
      <w:spacing w:after="300" w:line="240" w:lineRule="auto"/>
      <w:contextualSpacing/>
    </w:pPr>
    <w:rPr>
      <w:rFonts w:ascii="Trebuchet MS" w:hAnsi="Trebuchet MS"/>
      <w:color w:val="142948"/>
      <w:spacing w:val="5"/>
      <w:kern w:val="28"/>
      <w:sz w:val="52"/>
      <w:szCs w:val="52"/>
    </w:rPr>
  </w:style>
  <w:style w:type="character" w:customStyle="1" w:styleId="CharChar">
    <w:name w:val="Char Char"/>
    <w:locked/>
    <w:rPr>
      <w:rFonts w:ascii="Trebuchet MS" w:eastAsia="MS ????" w:hAnsi="Trebuchet MS" w:cs="Times New Roman"/>
      <w:color w:val="142948"/>
      <w:spacing w:val="5"/>
      <w:kern w:val="28"/>
      <w:sz w:val="52"/>
      <w:szCs w:val="52"/>
    </w:rPr>
  </w:style>
  <w:style w:type="paragraph" w:styleId="TOAHeading">
    <w:name w:val="toa heading"/>
    <w:basedOn w:val="Normal"/>
    <w:next w:val="Normal"/>
    <w:semiHidden/>
    <w:pPr>
      <w:spacing w:before="120" w:after="0" w:line="240" w:lineRule="auto"/>
    </w:pPr>
    <w:rPr>
      <w:rFonts w:ascii="Trebuchet MS" w:hAnsi="Trebuchet MS"/>
      <w:b/>
      <w:bCs/>
    </w:rPr>
  </w:style>
  <w:style w:type="paragraph" w:styleId="TOC1">
    <w:name w:val="toc 1"/>
    <w:basedOn w:val="Normal"/>
    <w:next w:val="Normal"/>
    <w:autoRedefine/>
    <w:semiHidden/>
    <w:pPr>
      <w:spacing w:after="100" w:line="240" w:lineRule="auto"/>
    </w:pPr>
    <w:rPr>
      <w:sz w:val="19"/>
      <w:szCs w:val="22"/>
    </w:rPr>
  </w:style>
  <w:style w:type="paragraph" w:styleId="TOC2">
    <w:name w:val="toc 2"/>
    <w:basedOn w:val="Normal"/>
    <w:next w:val="Normal"/>
    <w:autoRedefine/>
    <w:semiHidden/>
    <w:pPr>
      <w:spacing w:after="100" w:line="240" w:lineRule="auto"/>
      <w:ind w:left="190"/>
    </w:pPr>
    <w:rPr>
      <w:sz w:val="19"/>
      <w:szCs w:val="22"/>
    </w:rPr>
  </w:style>
  <w:style w:type="paragraph" w:styleId="TOC3">
    <w:name w:val="toc 3"/>
    <w:basedOn w:val="Normal"/>
    <w:next w:val="Normal"/>
    <w:autoRedefine/>
    <w:semiHidden/>
    <w:pPr>
      <w:spacing w:after="100" w:line="240" w:lineRule="auto"/>
      <w:ind w:left="380"/>
    </w:pPr>
    <w:rPr>
      <w:sz w:val="19"/>
      <w:szCs w:val="22"/>
    </w:rPr>
  </w:style>
  <w:style w:type="paragraph" w:styleId="TOC4">
    <w:name w:val="toc 4"/>
    <w:basedOn w:val="Normal"/>
    <w:next w:val="Normal"/>
    <w:autoRedefine/>
    <w:semiHidden/>
    <w:pPr>
      <w:spacing w:after="100" w:line="240" w:lineRule="auto"/>
      <w:ind w:left="570"/>
    </w:pPr>
    <w:rPr>
      <w:sz w:val="19"/>
      <w:szCs w:val="22"/>
    </w:rPr>
  </w:style>
  <w:style w:type="paragraph" w:styleId="TOC5">
    <w:name w:val="toc 5"/>
    <w:basedOn w:val="Normal"/>
    <w:next w:val="Normal"/>
    <w:autoRedefine/>
    <w:semiHidden/>
    <w:pPr>
      <w:spacing w:after="100" w:line="240" w:lineRule="auto"/>
      <w:ind w:left="760"/>
    </w:pPr>
    <w:rPr>
      <w:sz w:val="19"/>
      <w:szCs w:val="22"/>
    </w:rPr>
  </w:style>
  <w:style w:type="paragraph" w:styleId="TOC6">
    <w:name w:val="toc 6"/>
    <w:basedOn w:val="Normal"/>
    <w:next w:val="Normal"/>
    <w:autoRedefine/>
    <w:semiHidden/>
    <w:pPr>
      <w:spacing w:after="100" w:line="240" w:lineRule="auto"/>
      <w:ind w:left="950"/>
    </w:pPr>
    <w:rPr>
      <w:sz w:val="19"/>
      <w:szCs w:val="22"/>
    </w:rPr>
  </w:style>
  <w:style w:type="paragraph" w:styleId="TOC7">
    <w:name w:val="toc 7"/>
    <w:basedOn w:val="Normal"/>
    <w:next w:val="Normal"/>
    <w:autoRedefine/>
    <w:semiHidden/>
    <w:pPr>
      <w:spacing w:after="100" w:line="240" w:lineRule="auto"/>
      <w:ind w:left="1140"/>
    </w:pPr>
    <w:rPr>
      <w:sz w:val="19"/>
      <w:szCs w:val="22"/>
    </w:rPr>
  </w:style>
  <w:style w:type="paragraph" w:styleId="TOC8">
    <w:name w:val="toc 8"/>
    <w:basedOn w:val="Normal"/>
    <w:next w:val="Normal"/>
    <w:autoRedefine/>
    <w:semiHidden/>
    <w:pPr>
      <w:spacing w:after="100" w:line="240" w:lineRule="auto"/>
      <w:ind w:left="1330"/>
    </w:pPr>
    <w:rPr>
      <w:sz w:val="19"/>
      <w:szCs w:val="22"/>
    </w:rPr>
  </w:style>
  <w:style w:type="paragraph" w:styleId="TOC9">
    <w:name w:val="toc 9"/>
    <w:basedOn w:val="Normal"/>
    <w:next w:val="Normal"/>
    <w:autoRedefine/>
    <w:semiHidden/>
    <w:pPr>
      <w:spacing w:after="100" w:line="240" w:lineRule="auto"/>
      <w:ind w:left="1520"/>
    </w:pPr>
    <w:rPr>
      <w:sz w:val="19"/>
      <w:szCs w:val="22"/>
    </w:rPr>
  </w:style>
  <w:style w:type="paragraph" w:styleId="TOCHeading">
    <w:name w:val="TOC Heading"/>
    <w:basedOn w:val="Heading1"/>
    <w:next w:val="Normal"/>
    <w:qFormat/>
    <w:pPr>
      <w:outlineLvl w:val="9"/>
    </w:pPr>
  </w:style>
  <w:style w:type="paragraph" w:customStyle="1" w:styleId="body">
    <w:name w:val="body"/>
    <w:basedOn w:val="Normal"/>
    <w:pPr>
      <w:widowControl w:val="0"/>
      <w:suppressAutoHyphens/>
      <w:autoSpaceDE w:val="0"/>
      <w:autoSpaceDN w:val="0"/>
      <w:adjustRightInd w:val="0"/>
      <w:spacing w:after="120" w:line="288" w:lineRule="auto"/>
      <w:textAlignment w:val="center"/>
    </w:pPr>
    <w:rPr>
      <w:rFonts w:ascii="AGaramondPro-Regular" w:hAnsi="AGaramondPro-Regular" w:cs="AGaramondPro-Regular"/>
      <w:color w:val="000000"/>
      <w:sz w:val="20"/>
      <w:szCs w:val="20"/>
    </w:rPr>
  </w:style>
  <w:style w:type="character" w:styleId="PageNumber">
    <w:name w:val="page number"/>
    <w:semiHidden/>
    <w:rPr>
      <w:rFonts w:ascii="Trebuchet MS" w:hAnsi="Trebuchet MS" w:cs="Times New Roman"/>
    </w:rPr>
  </w:style>
  <w:style w:type="paragraph" w:customStyle="1" w:styleId="Advancelang">
    <w:name w:val="Advance lang."/>
    <w:basedOn w:val="Normal"/>
    <w:pPr>
      <w:spacing w:after="240" w:line="260" w:lineRule="exact"/>
    </w:pPr>
    <w:rPr>
      <w:rFonts w:ascii="Calibri" w:hAnsi="Calibri" w:cs="Arial"/>
      <w:color w:val="CA4F02"/>
      <w:spacing w:val="-10"/>
      <w:sz w:val="20"/>
      <w:szCs w:val="20"/>
    </w:rPr>
  </w:style>
  <w:style w:type="character" w:styleId="IntenseEmphasis">
    <w:name w:val="Intense Emphasis"/>
    <w:qFormat/>
    <w:rPr>
      <w:rFonts w:cs="Times New Roman"/>
      <w:b/>
      <w:bCs/>
      <w:i/>
      <w:iCs/>
      <w:color w:val="0C5986"/>
    </w:rPr>
  </w:style>
  <w:style w:type="paragraph" w:customStyle="1" w:styleId="BasicParagraph">
    <w:name w:val="[Basic Paragraph]"/>
    <w:basedOn w:val="Normal"/>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semiHidden/>
    <w:rPr>
      <w:rFonts w:cs="Times New Roman"/>
      <w:color w:val="ABF24D"/>
      <w:u w:val="single"/>
    </w:rPr>
  </w:style>
  <w:style w:type="paragraph" w:customStyle="1" w:styleId="SIDEBAR">
    <w:name w:val="SIDEBAR"/>
    <w:basedOn w:val="Normal"/>
    <w:pPr>
      <w:widowControl w:val="0"/>
      <w:suppressAutoHyphens/>
      <w:autoSpaceDE w:val="0"/>
      <w:autoSpaceDN w:val="0"/>
      <w:adjustRightInd w:val="0"/>
      <w:spacing w:after="240" w:line="288" w:lineRule="auto"/>
      <w:textAlignment w:val="center"/>
    </w:pPr>
    <w:rPr>
      <w:rFonts w:ascii="Calibri" w:hAnsi="Calibri" w:cs="MyriadPro-Regular"/>
      <w:color w:val="00346C"/>
      <w:sz w:val="20"/>
      <w:szCs w:val="19"/>
    </w:rPr>
  </w:style>
  <w:style w:type="paragraph" w:customStyle="1" w:styleId="PULLQUOTE">
    <w:name w:val="PULLQUOTE"/>
    <w:rPr>
      <w:rFonts w:ascii="Calibri" w:hAnsi="Calibri" w:cs="MyriadPro-Regular"/>
      <w:color w:val="7992CB"/>
      <w:sz w:val="28"/>
      <w:szCs w:val="36"/>
    </w:rPr>
  </w:style>
  <w:style w:type="paragraph" w:customStyle="1" w:styleId="ProductSubHeading">
    <w:name w:val="Product Sub Heading"/>
    <w:basedOn w:val="Normal"/>
    <w:qFormat/>
    <w:pPr>
      <w:widowControl w:val="0"/>
      <w:suppressAutoHyphens/>
      <w:autoSpaceDE w:val="0"/>
      <w:autoSpaceDN w:val="0"/>
      <w:adjustRightInd w:val="0"/>
      <w:spacing w:before="120" w:after="280" w:line="440" w:lineRule="atLeast"/>
      <w:textAlignment w:val="center"/>
    </w:pPr>
    <w:rPr>
      <w:rFonts w:ascii="Calibri" w:hAnsi="Calibri" w:cs="MyriadPro-SemiboldCond"/>
      <w:b/>
      <w:caps/>
      <w:color w:val="FFFFFF"/>
      <w:spacing w:val="9"/>
      <w:sz w:val="36"/>
      <w:szCs w:val="36"/>
    </w:rPr>
  </w:style>
  <w:style w:type="paragraph" w:customStyle="1" w:styleId="ProductMainHeading">
    <w:name w:val="Product Main Heading"/>
    <w:basedOn w:val="Normal"/>
    <w:pPr>
      <w:widowControl w:val="0"/>
      <w:suppressAutoHyphens/>
      <w:autoSpaceDE w:val="0"/>
      <w:autoSpaceDN w:val="0"/>
      <w:adjustRightInd w:val="0"/>
      <w:spacing w:after="0" w:line="440" w:lineRule="atLeast"/>
      <w:textAlignment w:val="center"/>
    </w:pPr>
    <w:rPr>
      <w:rFonts w:ascii="MyriadPro-Bold" w:hAnsi="MyriadPro-Bold" w:cs="MyriadPro-Bold"/>
      <w:b/>
      <w:bCs/>
      <w:caps/>
      <w:color w:val="7C3800"/>
      <w:spacing w:val="4"/>
      <w:sz w:val="35"/>
      <w:szCs w:val="35"/>
    </w:rPr>
  </w:style>
  <w:style w:type="paragraph" w:customStyle="1" w:styleId="FooterText">
    <w:name w:val="Footer Text"/>
    <w:basedOn w:val="BodyText"/>
    <w:pPr>
      <w:spacing w:after="216" w:line="220" w:lineRule="atLeast"/>
    </w:pPr>
    <w:rPr>
      <w:rFonts w:ascii="MyriadPro-Cond" w:hAnsi="MyriadPro-Cond" w:cs="MyriadPro-Cond"/>
      <w:i/>
      <w:iCs/>
      <w:color w:val="000000"/>
      <w:spacing w:val="3"/>
      <w:sz w:val="18"/>
      <w:szCs w:val="18"/>
    </w:rPr>
  </w:style>
  <w:style w:type="character" w:customStyle="1" w:styleId="NOBreakBody">
    <w:name w:val="NO Break Body"/>
    <w:rPr>
      <w:u w:val="none"/>
    </w:rPr>
  </w:style>
  <w:style w:type="paragraph" w:customStyle="1" w:styleId="BenefitHeader">
    <w:name w:val="Benefit Header"/>
    <w:basedOn w:val="ProductSubHeading"/>
    <w:qFormat/>
    <w:rPr>
      <w:color w:val="094264"/>
      <w:spacing w:val="20"/>
    </w:rPr>
  </w:style>
  <w:style w:type="paragraph" w:customStyle="1" w:styleId="Footerfirstpgbenefits">
    <w:name w:val="Footer first pg benefits"/>
    <w:basedOn w:val="BodyText"/>
    <w:qFormat/>
    <w:pPr>
      <w:spacing w:before="600" w:after="0"/>
      <w:ind w:left="720" w:right="2246"/>
    </w:pPr>
    <w:rPr>
      <w:rFonts w:ascii="Calibri" w:hAnsi="Calibri" w:cs="MyriadPro-Cond"/>
      <w:spacing w:val="-10"/>
      <w:sz w:val="16"/>
      <w:szCs w:val="16"/>
    </w:rPr>
  </w:style>
  <w:style w:type="character" w:styleId="FollowedHyperlink">
    <w:name w:val="FollowedHyperlink"/>
    <w:basedOn w:val="DefaultParagraphFont"/>
    <w:uiPriority w:val="99"/>
    <w:semiHidden/>
    <w:unhideWhenUsed/>
    <w:rsid w:val="00A50C43"/>
    <w:rPr>
      <w:color w:val="800080" w:themeColor="followedHyperlink"/>
      <w:u w:val="single"/>
    </w:rPr>
  </w:style>
  <w:style w:type="table" w:styleId="TableGrid">
    <w:name w:val="Table Grid"/>
    <w:basedOn w:val="TableNormal"/>
    <w:uiPriority w:val="59"/>
    <w:rsid w:val="00A80EA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C4267"/>
    <w:rPr>
      <w:rFonts w:ascii="Georgia" w:hAnsi="Georgia"/>
      <w:color w:val="404040"/>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97864">
      <w:bodyDiv w:val="1"/>
      <w:marLeft w:val="0"/>
      <w:marRight w:val="0"/>
      <w:marTop w:val="0"/>
      <w:marBottom w:val="0"/>
      <w:divBdr>
        <w:top w:val="none" w:sz="0" w:space="0" w:color="auto"/>
        <w:left w:val="none" w:sz="0" w:space="0" w:color="auto"/>
        <w:bottom w:val="none" w:sz="0" w:space="0" w:color="auto"/>
        <w:right w:val="none" w:sz="0" w:space="0" w:color="auto"/>
      </w:divBdr>
    </w:div>
    <w:div w:id="756100436">
      <w:bodyDiv w:val="1"/>
      <w:marLeft w:val="0"/>
      <w:marRight w:val="0"/>
      <w:marTop w:val="0"/>
      <w:marBottom w:val="0"/>
      <w:divBdr>
        <w:top w:val="none" w:sz="0" w:space="0" w:color="auto"/>
        <w:left w:val="none" w:sz="0" w:space="0" w:color="auto"/>
        <w:bottom w:val="none" w:sz="0" w:space="0" w:color="auto"/>
        <w:right w:val="none" w:sz="0" w:space="0" w:color="auto"/>
      </w:divBdr>
    </w:div>
    <w:div w:id="826288039">
      <w:bodyDiv w:val="1"/>
      <w:marLeft w:val="0"/>
      <w:marRight w:val="0"/>
      <w:marTop w:val="0"/>
      <w:marBottom w:val="0"/>
      <w:divBdr>
        <w:top w:val="none" w:sz="0" w:space="0" w:color="auto"/>
        <w:left w:val="none" w:sz="0" w:space="0" w:color="auto"/>
        <w:bottom w:val="none" w:sz="0" w:space="0" w:color="auto"/>
        <w:right w:val="none" w:sz="0" w:space="0" w:color="auto"/>
      </w:divBdr>
    </w:div>
    <w:div w:id="1482577702">
      <w:bodyDiv w:val="1"/>
      <w:marLeft w:val="0"/>
      <w:marRight w:val="0"/>
      <w:marTop w:val="0"/>
      <w:marBottom w:val="0"/>
      <w:divBdr>
        <w:top w:val="none" w:sz="0" w:space="0" w:color="auto"/>
        <w:left w:val="none" w:sz="0" w:space="0" w:color="auto"/>
        <w:bottom w:val="none" w:sz="0" w:space="0" w:color="auto"/>
        <w:right w:val="none" w:sz="0" w:space="0" w:color="auto"/>
      </w:divBdr>
    </w:div>
    <w:div w:id="1671132464">
      <w:bodyDiv w:val="1"/>
      <w:marLeft w:val="0"/>
      <w:marRight w:val="0"/>
      <w:marTop w:val="0"/>
      <w:marBottom w:val="0"/>
      <w:divBdr>
        <w:top w:val="none" w:sz="0" w:space="0" w:color="auto"/>
        <w:left w:val="none" w:sz="0" w:space="0" w:color="auto"/>
        <w:bottom w:val="none" w:sz="0" w:space="0" w:color="auto"/>
        <w:right w:val="none" w:sz="0" w:space="0" w:color="auto"/>
      </w:divBdr>
    </w:div>
    <w:div w:id="1878883687">
      <w:bodyDiv w:val="1"/>
      <w:marLeft w:val="0"/>
      <w:marRight w:val="0"/>
      <w:marTop w:val="0"/>
      <w:marBottom w:val="0"/>
      <w:divBdr>
        <w:top w:val="none" w:sz="0" w:space="0" w:color="auto"/>
        <w:left w:val="none" w:sz="0" w:space="0" w:color="auto"/>
        <w:bottom w:val="none" w:sz="0" w:space="0" w:color="auto"/>
        <w:right w:val="none" w:sz="0" w:space="0" w:color="auto"/>
      </w:divBdr>
    </w:div>
    <w:div w:id="18995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C248-A61F-4293-B758-AB80C0470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BDCCC5-8E8A-4F3C-B14B-6108FBF83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7F0814-2D2F-496D-ACAF-FF45931E684E}">
  <ds:schemaRefs>
    <ds:schemaRef ds:uri="http://schemas.microsoft.com/sharepoint/v3/contenttype/forms"/>
  </ds:schemaRefs>
</ds:datastoreItem>
</file>

<file path=customXml/itemProps4.xml><?xml version="1.0" encoding="utf-8"?>
<ds:datastoreItem xmlns:ds="http://schemas.openxmlformats.org/officeDocument/2006/customXml" ds:itemID="{3C41DF49-7FFD-4C4F-92A5-B05C4FE8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APPEALS ORIENTATION</vt:lpstr>
    </vt:vector>
  </TitlesOfParts>
  <Company>Veterans Benefits Administration</Company>
  <LinksUpToDate>false</LinksUpToDate>
  <CharactersWithSpaces>3845</CharactersWithSpaces>
  <SharedDoc>false</SharedDoc>
  <HLinks>
    <vt:vector size="24" baseType="variant">
      <vt:variant>
        <vt:i4>3342368</vt:i4>
      </vt:variant>
      <vt:variant>
        <vt:i4>0</vt:i4>
      </vt:variant>
      <vt:variant>
        <vt:i4>0</vt:i4>
      </vt:variant>
      <vt:variant>
        <vt:i4>5</vt:i4>
      </vt:variant>
      <vt:variant>
        <vt:lpwstr>http://www.va.gov/</vt:lpwstr>
      </vt:variant>
      <vt:variant>
        <vt:lpwstr/>
      </vt:variant>
      <vt:variant>
        <vt:i4>6094875</vt:i4>
      </vt:variant>
      <vt:variant>
        <vt:i4>6</vt:i4>
      </vt:variant>
      <vt:variant>
        <vt:i4>0</vt:i4>
      </vt:variant>
      <vt:variant>
        <vt:i4>5</vt:i4>
      </vt:variant>
      <vt:variant>
        <vt:lpwstr>http://twitter.com/deptvetaffairs</vt:lpwstr>
      </vt:variant>
      <vt:variant>
        <vt:lpwstr/>
      </vt:variant>
      <vt:variant>
        <vt:i4>1572933</vt:i4>
      </vt:variant>
      <vt:variant>
        <vt:i4>3</vt:i4>
      </vt:variant>
      <vt:variant>
        <vt:i4>0</vt:i4>
      </vt:variant>
      <vt:variant>
        <vt:i4>5</vt:i4>
      </vt:variant>
      <vt:variant>
        <vt:lpwstr>https://www.facebook.com/%23!/VeteransAffairs</vt:lpwstr>
      </vt:variant>
      <vt:variant>
        <vt:lpwstr/>
      </vt:variant>
      <vt:variant>
        <vt:i4>3342368</vt:i4>
      </vt:variant>
      <vt:variant>
        <vt:i4>0</vt:i4>
      </vt:variant>
      <vt:variant>
        <vt:i4>0</vt:i4>
      </vt:variant>
      <vt:variant>
        <vt:i4>5</vt:i4>
      </vt:variant>
      <vt:variant>
        <vt:lpwstr>http://www.va.gov/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ORIENTATION</dc:title>
  <dc:subject>VSR, RVSR, DRO</dc:subject>
  <dc:creator>Benefits Assistance Service</dc:creator>
  <cp:keywords>orientation to appeals, appeals, process, overview, NOD, notice of disagreement, DRO, decision review officer, board, substantive appeal, BVA, board of veterans apepals,</cp:keywords>
  <dc:description>This lesson is intended to provide students with an overview of the appeals process. Additional appeals courses specific to topics covered in this lessoncan be found in the VBA Learning Catalog.    _x000d_
 </dc:description>
  <cp:lastModifiedBy>Gilbert, Sarah</cp:lastModifiedBy>
  <cp:revision>3</cp:revision>
  <cp:lastPrinted>2015-12-28T14:48:00Z</cp:lastPrinted>
  <dcterms:created xsi:type="dcterms:W3CDTF">2016-02-22T19:50:00Z</dcterms:created>
  <dcterms:modified xsi:type="dcterms:W3CDTF">2016-03-16T15:19:00Z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Deliverable">
    <vt:lpwstr>7-Brand and Style Guide</vt:lpwstr>
  </property>
  <property fmtid="{D5CDD505-2E9C-101B-9397-08002B2CF9AE}" pid="3" name="Archive">
    <vt:lpwstr>0</vt:lpwstr>
  </property>
  <property fmtid="{D5CDD505-2E9C-101B-9397-08002B2CF9AE}" pid="4" name="Acceptance Form Complete">
    <vt:lpwstr>0</vt:lpwstr>
  </property>
  <property fmtid="{D5CDD505-2E9C-101B-9397-08002B2CF9AE}" pid="5" name="ContentType">
    <vt:lpwstr>Document</vt:lpwstr>
  </property>
  <property fmtid="{D5CDD505-2E9C-101B-9397-08002B2CF9AE}" pid="6" name="Document Type">
    <vt:lpwstr>Work Product (Final)</vt:lpwstr>
  </property>
  <property fmtid="{D5CDD505-2E9C-101B-9397-08002B2CF9AE}" pid="7" name="Client Review">
    <vt:lpwstr>0</vt:lpwstr>
  </property>
  <property fmtid="{D5CDD505-2E9C-101B-9397-08002B2CF9AE}" pid="8" name="ContentTypeId">
    <vt:lpwstr>0x0101003DB869E3E810774AA7B17315F3F50FE5</vt:lpwstr>
  </property>
  <property fmtid="{D5CDD505-2E9C-101B-9397-08002B2CF9AE}" pid="9" name="Language">
    <vt:lpwstr>En</vt:lpwstr>
  </property>
  <property fmtid="{D5CDD505-2E9C-101B-9397-08002B2CF9AE}" pid="10" name="Type">
    <vt:lpwstr>Guide</vt:lpwstr>
  </property>
</Properties>
</file>