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E5C2D" w14:textId="7EFCAC1D" w:rsidR="0053155F" w:rsidRDefault="0046195D" w:rsidP="006C0A8E">
      <w:pPr>
        <w:pStyle w:val="Style2"/>
      </w:pPr>
      <w:bookmarkStart w:id="0" w:name="_GoBack"/>
      <w:bookmarkEnd w:id="0"/>
      <w:r>
        <w:t>Claims Based on Undiagnosed Illnesses of Gulf War Veterans</w:t>
      </w:r>
    </w:p>
    <w:p w14:paraId="4FF1A821" w14:textId="77777777" w:rsidR="0046195D" w:rsidRPr="0046195D" w:rsidRDefault="0046195D" w:rsidP="0046195D">
      <w:pPr>
        <w:rPr>
          <w:rFonts w:ascii="Arial" w:hAnsi="Arial" w:cs="Arial"/>
        </w:rPr>
      </w:pPr>
    </w:p>
    <w:p w14:paraId="04CBD508" w14:textId="77777777" w:rsidR="0046195D" w:rsidRPr="0046195D" w:rsidRDefault="0046195D" w:rsidP="0046195D">
      <w:pPr>
        <w:rPr>
          <w:rFonts w:ascii="Arial" w:hAnsi="Arial" w:cs="Arial"/>
        </w:rPr>
      </w:pPr>
      <w:r w:rsidRPr="0046195D">
        <w:rPr>
          <w:rFonts w:ascii="Arial" w:hAnsi="Arial" w:cs="Arial"/>
          <w:b/>
          <w:u w:val="single"/>
        </w:rPr>
        <w:t>References</w:t>
      </w:r>
      <w:r w:rsidRPr="0046195D">
        <w:rPr>
          <w:rFonts w:ascii="Arial" w:hAnsi="Arial" w:cs="Arial"/>
        </w:rPr>
        <w:t>:</w:t>
      </w:r>
    </w:p>
    <w:p w14:paraId="1AB83B9F" w14:textId="77777777" w:rsidR="0046195D" w:rsidRPr="0046195D" w:rsidRDefault="0046195D" w:rsidP="0046195D">
      <w:pPr>
        <w:rPr>
          <w:rFonts w:ascii="Arial" w:hAnsi="Arial" w:cs="Arial"/>
        </w:rPr>
      </w:pPr>
    </w:p>
    <w:p w14:paraId="28D40094" w14:textId="77777777" w:rsidR="0046195D" w:rsidRPr="0046195D" w:rsidRDefault="0046195D" w:rsidP="0046195D">
      <w:pPr>
        <w:rPr>
          <w:rFonts w:ascii="Arial" w:hAnsi="Arial" w:cs="Arial"/>
        </w:rPr>
      </w:pPr>
      <w:r w:rsidRPr="0046195D">
        <w:rPr>
          <w:rFonts w:ascii="Arial" w:hAnsi="Arial" w:cs="Arial"/>
        </w:rPr>
        <w:t>38 CFR 3.317</w:t>
      </w:r>
      <w:r w:rsidRPr="0046195D">
        <w:rPr>
          <w:rFonts w:ascii="Arial" w:hAnsi="Arial" w:cs="Arial"/>
        </w:rPr>
        <w:tab/>
      </w:r>
      <w:r w:rsidRPr="0046195D">
        <w:rPr>
          <w:rFonts w:ascii="Arial" w:hAnsi="Arial" w:cs="Arial"/>
        </w:rPr>
        <w:tab/>
      </w:r>
      <w:r w:rsidRPr="0046195D">
        <w:rPr>
          <w:rFonts w:ascii="Arial" w:hAnsi="Arial" w:cs="Arial"/>
        </w:rPr>
        <w:tab/>
      </w:r>
      <w:r w:rsidRPr="0046195D">
        <w:rPr>
          <w:rFonts w:ascii="Arial" w:hAnsi="Arial" w:cs="Arial"/>
        </w:rPr>
        <w:tab/>
      </w:r>
      <w:r w:rsidRPr="0046195D">
        <w:rPr>
          <w:rFonts w:ascii="Arial" w:hAnsi="Arial" w:cs="Arial"/>
        </w:rPr>
        <w:tab/>
      </w:r>
      <w:r w:rsidRPr="0046195D">
        <w:rPr>
          <w:rFonts w:ascii="Arial" w:hAnsi="Arial" w:cs="Arial"/>
        </w:rPr>
        <w:tab/>
      </w:r>
      <w:r w:rsidRPr="0046195D">
        <w:rPr>
          <w:rFonts w:ascii="Arial" w:hAnsi="Arial" w:cs="Arial"/>
        </w:rPr>
        <w:tab/>
        <w:t>TL 10-01</w:t>
      </w:r>
    </w:p>
    <w:p w14:paraId="682701FC" w14:textId="7A787C92" w:rsidR="0046195D" w:rsidRPr="0046195D" w:rsidRDefault="00AF1735" w:rsidP="0046195D">
      <w:pPr>
        <w:rPr>
          <w:rFonts w:ascii="Arial" w:hAnsi="Arial" w:cs="Arial"/>
        </w:rPr>
      </w:pPr>
      <w:r>
        <w:rPr>
          <w:rFonts w:ascii="Arial" w:hAnsi="Arial" w:cs="Arial"/>
        </w:rPr>
        <w:t>M21-1</w:t>
      </w:r>
      <w:r w:rsidR="0046195D" w:rsidRPr="0046195D">
        <w:rPr>
          <w:rFonts w:ascii="Arial" w:hAnsi="Arial" w:cs="Arial"/>
        </w:rPr>
        <w:t>, Part IV.ii.1.E (developing GW claims)</w:t>
      </w:r>
      <w:r w:rsidR="0046195D" w:rsidRPr="0046195D">
        <w:rPr>
          <w:rFonts w:ascii="Arial" w:hAnsi="Arial" w:cs="Arial"/>
        </w:rPr>
        <w:tab/>
      </w:r>
      <w:r w:rsidR="0046195D" w:rsidRPr="0046195D">
        <w:rPr>
          <w:rFonts w:ascii="Arial" w:hAnsi="Arial" w:cs="Arial"/>
        </w:rPr>
        <w:tab/>
      </w:r>
      <w:r>
        <w:rPr>
          <w:rFonts w:ascii="Arial" w:hAnsi="Arial" w:cs="Arial"/>
        </w:rPr>
        <w:tab/>
      </w:r>
      <w:r w:rsidR="0046195D" w:rsidRPr="0046195D">
        <w:rPr>
          <w:rFonts w:ascii="Arial" w:hAnsi="Arial" w:cs="Arial"/>
        </w:rPr>
        <w:t>TL 10-03</w:t>
      </w:r>
    </w:p>
    <w:p w14:paraId="3B8400AE" w14:textId="7B4FDFE7" w:rsidR="0046195D" w:rsidRPr="0046195D" w:rsidRDefault="00AF1735" w:rsidP="0046195D">
      <w:pPr>
        <w:rPr>
          <w:rFonts w:ascii="Arial" w:hAnsi="Arial" w:cs="Arial"/>
        </w:rPr>
      </w:pPr>
      <w:r>
        <w:rPr>
          <w:rFonts w:ascii="Arial" w:hAnsi="Arial" w:cs="Arial"/>
        </w:rPr>
        <w:t>M21-1</w:t>
      </w:r>
      <w:r w:rsidR="0046195D" w:rsidRPr="0046195D">
        <w:rPr>
          <w:rFonts w:ascii="Arial" w:hAnsi="Arial" w:cs="Arial"/>
        </w:rPr>
        <w:t>, Part IV.ii.2.D (rating GW claims)</w:t>
      </w:r>
      <w:r w:rsidR="0046195D" w:rsidRPr="0046195D">
        <w:rPr>
          <w:rFonts w:ascii="Arial" w:hAnsi="Arial" w:cs="Arial"/>
        </w:rPr>
        <w:tab/>
      </w:r>
      <w:r w:rsidR="0046195D" w:rsidRPr="0046195D">
        <w:rPr>
          <w:rFonts w:ascii="Arial" w:hAnsi="Arial" w:cs="Arial"/>
        </w:rPr>
        <w:tab/>
      </w:r>
      <w:r w:rsidR="0046195D">
        <w:rPr>
          <w:rFonts w:ascii="Arial" w:hAnsi="Arial" w:cs="Arial"/>
        </w:rPr>
        <w:tab/>
      </w:r>
      <w:r>
        <w:rPr>
          <w:rFonts w:ascii="Arial" w:hAnsi="Arial" w:cs="Arial"/>
        </w:rPr>
        <w:tab/>
      </w:r>
      <w:r w:rsidR="0046195D" w:rsidRPr="0046195D">
        <w:rPr>
          <w:rFonts w:ascii="Arial" w:hAnsi="Arial" w:cs="Arial"/>
        </w:rPr>
        <w:t>FL 10-26</w:t>
      </w:r>
    </w:p>
    <w:p w14:paraId="521AEEC6" w14:textId="098EAEA5" w:rsidR="0046195D" w:rsidRPr="0046195D" w:rsidRDefault="0046195D" w:rsidP="0046195D">
      <w:pPr>
        <w:rPr>
          <w:rFonts w:ascii="Arial" w:hAnsi="Arial" w:cs="Arial"/>
        </w:rPr>
      </w:pPr>
      <w:r w:rsidRPr="0046195D">
        <w:rPr>
          <w:rFonts w:ascii="Arial" w:hAnsi="Arial" w:cs="Arial"/>
        </w:rPr>
        <w:t>GW VAE FAQ 9/25/13</w:t>
      </w:r>
      <w:r w:rsidRPr="0046195D">
        <w:rPr>
          <w:rFonts w:ascii="Arial" w:hAnsi="Arial" w:cs="Arial"/>
        </w:rPr>
        <w:tab/>
      </w:r>
      <w:r w:rsidRPr="0046195D">
        <w:rPr>
          <w:rFonts w:ascii="Arial" w:hAnsi="Arial" w:cs="Arial"/>
        </w:rPr>
        <w:tab/>
      </w:r>
      <w:r w:rsidRPr="0046195D">
        <w:rPr>
          <w:rFonts w:ascii="Arial" w:hAnsi="Arial" w:cs="Arial"/>
        </w:rPr>
        <w:tab/>
      </w:r>
      <w:r w:rsidRPr="0046195D">
        <w:rPr>
          <w:rFonts w:ascii="Arial" w:hAnsi="Arial" w:cs="Arial"/>
        </w:rPr>
        <w:tab/>
      </w:r>
      <w:r w:rsidRPr="0046195D">
        <w:rPr>
          <w:rFonts w:ascii="Arial" w:hAnsi="Arial" w:cs="Arial"/>
        </w:rPr>
        <w:tab/>
      </w:r>
      <w:r>
        <w:rPr>
          <w:rFonts w:ascii="Arial" w:hAnsi="Arial" w:cs="Arial"/>
        </w:rPr>
        <w:tab/>
      </w:r>
      <w:r w:rsidRPr="0046195D">
        <w:rPr>
          <w:rFonts w:ascii="Arial" w:hAnsi="Arial" w:cs="Arial"/>
        </w:rPr>
        <w:t>FL 11-09</w:t>
      </w:r>
    </w:p>
    <w:p w14:paraId="6E46FA6B" w14:textId="77777777" w:rsidR="0046195D" w:rsidRPr="0046195D" w:rsidRDefault="0046195D" w:rsidP="0046195D">
      <w:pPr>
        <w:rPr>
          <w:rFonts w:ascii="Arial" w:hAnsi="Arial" w:cs="Arial"/>
        </w:rPr>
      </w:pPr>
    </w:p>
    <w:p w14:paraId="3401C891" w14:textId="77777777" w:rsidR="0046195D" w:rsidRPr="0046195D" w:rsidRDefault="0046195D" w:rsidP="0046195D">
      <w:pPr>
        <w:rPr>
          <w:rFonts w:ascii="Arial" w:hAnsi="Arial" w:cs="Arial"/>
          <w:b/>
        </w:rPr>
      </w:pPr>
      <w:r w:rsidRPr="0046195D">
        <w:rPr>
          <w:rFonts w:ascii="Arial" w:hAnsi="Arial" w:cs="Arial"/>
          <w:b/>
          <w:u w:val="single"/>
        </w:rPr>
        <w:t>History of claims based on undiagnosed illness</w:t>
      </w:r>
      <w:r w:rsidRPr="0046195D">
        <w:rPr>
          <w:rFonts w:ascii="Arial" w:hAnsi="Arial" w:cs="Arial"/>
          <w:b/>
        </w:rPr>
        <w:t>:</w:t>
      </w:r>
    </w:p>
    <w:p w14:paraId="43783985" w14:textId="77777777" w:rsidR="0046195D" w:rsidRPr="0046195D" w:rsidRDefault="0046195D" w:rsidP="0046195D">
      <w:pPr>
        <w:rPr>
          <w:rFonts w:ascii="Arial" w:hAnsi="Arial" w:cs="Arial"/>
        </w:rPr>
      </w:pPr>
    </w:p>
    <w:p w14:paraId="76436ACC" w14:textId="77777777" w:rsidR="0046195D" w:rsidRPr="0046195D" w:rsidRDefault="0046195D" w:rsidP="0046195D">
      <w:pPr>
        <w:rPr>
          <w:rFonts w:ascii="Arial" w:hAnsi="Arial" w:cs="Arial"/>
        </w:rPr>
      </w:pPr>
      <w:r w:rsidRPr="0046195D">
        <w:rPr>
          <w:rFonts w:ascii="Arial" w:hAnsi="Arial" w:cs="Arial"/>
        </w:rPr>
        <w:t>On November 2, 1994, Congress enacted the “Persian Gulf War Veterans’ Benefit Act”, Title 1 of the “Veterans’ Benefits Improvements Act of 1994, Public Law 103-446.  That statute added a new section 1117 to Title 38, United States Code, authorizing VA to compensate any Gulf War Veteran suffering from a chronic disability resulting from an undiagnosed illness or combination of undiagnosed illnesses which manifested either:</w:t>
      </w:r>
    </w:p>
    <w:p w14:paraId="1364F8E4" w14:textId="77777777" w:rsidR="0046195D" w:rsidRPr="0046195D" w:rsidRDefault="0046195D" w:rsidP="0046195D">
      <w:pPr>
        <w:rPr>
          <w:rFonts w:ascii="Arial" w:hAnsi="Arial" w:cs="Arial"/>
        </w:rPr>
      </w:pPr>
    </w:p>
    <w:p w14:paraId="23AD0225" w14:textId="77777777" w:rsidR="0046195D" w:rsidRPr="0046195D" w:rsidRDefault="0046195D" w:rsidP="0046195D">
      <w:pPr>
        <w:pStyle w:val="ListParagraph"/>
        <w:numPr>
          <w:ilvl w:val="0"/>
          <w:numId w:val="20"/>
        </w:numPr>
        <w:overflowPunct w:val="0"/>
        <w:autoSpaceDE w:val="0"/>
        <w:autoSpaceDN w:val="0"/>
        <w:adjustRightInd w:val="0"/>
        <w:contextualSpacing/>
        <w:textAlignment w:val="baseline"/>
        <w:rPr>
          <w:rFonts w:ascii="Arial" w:hAnsi="Arial" w:cs="Arial"/>
        </w:rPr>
      </w:pPr>
      <w:r w:rsidRPr="0046195D">
        <w:rPr>
          <w:rFonts w:ascii="Arial" w:hAnsi="Arial" w:cs="Arial"/>
        </w:rPr>
        <w:t>During active duty in the Southwest Asia theater of operations during the GW, or</w:t>
      </w:r>
    </w:p>
    <w:p w14:paraId="3F380B93" w14:textId="77777777" w:rsidR="0046195D" w:rsidRPr="0046195D" w:rsidRDefault="0046195D" w:rsidP="0046195D">
      <w:pPr>
        <w:pStyle w:val="ListParagraph"/>
        <w:numPr>
          <w:ilvl w:val="0"/>
          <w:numId w:val="20"/>
        </w:numPr>
        <w:overflowPunct w:val="0"/>
        <w:autoSpaceDE w:val="0"/>
        <w:autoSpaceDN w:val="0"/>
        <w:adjustRightInd w:val="0"/>
        <w:contextualSpacing/>
        <w:textAlignment w:val="baseline"/>
        <w:rPr>
          <w:rFonts w:ascii="Arial" w:hAnsi="Arial" w:cs="Arial"/>
        </w:rPr>
      </w:pPr>
      <w:r w:rsidRPr="0046195D">
        <w:rPr>
          <w:rFonts w:ascii="Arial" w:hAnsi="Arial" w:cs="Arial"/>
        </w:rPr>
        <w:t>To a degree of 10 percent or more within a presumptive period following service in the Southwest Asia theater of operations during the GW.</w:t>
      </w:r>
    </w:p>
    <w:p w14:paraId="6420E0D7" w14:textId="77777777" w:rsidR="0046195D" w:rsidRPr="0046195D" w:rsidRDefault="0046195D" w:rsidP="0046195D">
      <w:pPr>
        <w:pStyle w:val="ListParagraph"/>
        <w:rPr>
          <w:rFonts w:ascii="Arial" w:hAnsi="Arial" w:cs="Arial"/>
        </w:rPr>
      </w:pPr>
    </w:p>
    <w:p w14:paraId="5C5E7B29" w14:textId="77777777" w:rsidR="0046195D" w:rsidRPr="0046195D" w:rsidRDefault="0046195D" w:rsidP="0046195D">
      <w:pPr>
        <w:rPr>
          <w:rFonts w:ascii="Arial" w:hAnsi="Arial" w:cs="Arial"/>
        </w:rPr>
      </w:pPr>
      <w:r w:rsidRPr="0046195D">
        <w:rPr>
          <w:rFonts w:ascii="Arial" w:hAnsi="Arial" w:cs="Arial"/>
        </w:rPr>
        <w:t>The “Persian Gulf War Veterans’ Act of 1998”, PL 105-277, authorized VA to compensate GW Veterans for diagnosed or undiagnosed disabilities that are determined by VA regulation to warrant a presumption of service connection based on a positive association with exposure to one of the following as a result of GW service:</w:t>
      </w:r>
    </w:p>
    <w:p w14:paraId="2FA7B2AE" w14:textId="77777777" w:rsidR="0046195D" w:rsidRPr="0046195D" w:rsidRDefault="0046195D" w:rsidP="0046195D">
      <w:pPr>
        <w:rPr>
          <w:rFonts w:ascii="Arial" w:hAnsi="Arial" w:cs="Arial"/>
        </w:rPr>
      </w:pPr>
    </w:p>
    <w:p w14:paraId="4F7E8E6F" w14:textId="77777777" w:rsidR="0046195D" w:rsidRPr="0046195D" w:rsidRDefault="0046195D" w:rsidP="0046195D">
      <w:pPr>
        <w:pStyle w:val="ListParagraph"/>
        <w:numPr>
          <w:ilvl w:val="0"/>
          <w:numId w:val="21"/>
        </w:numPr>
        <w:overflowPunct w:val="0"/>
        <w:autoSpaceDE w:val="0"/>
        <w:autoSpaceDN w:val="0"/>
        <w:adjustRightInd w:val="0"/>
        <w:contextualSpacing/>
        <w:textAlignment w:val="baseline"/>
        <w:rPr>
          <w:rFonts w:ascii="Arial" w:hAnsi="Arial" w:cs="Arial"/>
        </w:rPr>
      </w:pPr>
      <w:r w:rsidRPr="0046195D">
        <w:rPr>
          <w:rFonts w:ascii="Arial" w:hAnsi="Arial" w:cs="Arial"/>
        </w:rPr>
        <w:t>A toxic agent</w:t>
      </w:r>
    </w:p>
    <w:p w14:paraId="452B0E44" w14:textId="77777777" w:rsidR="0046195D" w:rsidRPr="0046195D" w:rsidRDefault="0046195D" w:rsidP="0046195D">
      <w:pPr>
        <w:pStyle w:val="ListParagraph"/>
        <w:numPr>
          <w:ilvl w:val="0"/>
          <w:numId w:val="21"/>
        </w:numPr>
        <w:overflowPunct w:val="0"/>
        <w:autoSpaceDE w:val="0"/>
        <w:autoSpaceDN w:val="0"/>
        <w:adjustRightInd w:val="0"/>
        <w:contextualSpacing/>
        <w:textAlignment w:val="baseline"/>
        <w:rPr>
          <w:rFonts w:ascii="Arial" w:hAnsi="Arial" w:cs="Arial"/>
        </w:rPr>
      </w:pPr>
      <w:r w:rsidRPr="0046195D">
        <w:rPr>
          <w:rFonts w:ascii="Arial" w:hAnsi="Arial" w:cs="Arial"/>
        </w:rPr>
        <w:t>An environmental or wartime hazard, or</w:t>
      </w:r>
    </w:p>
    <w:p w14:paraId="1FCF2DA8" w14:textId="77777777" w:rsidR="0046195D" w:rsidRPr="0046195D" w:rsidRDefault="0046195D" w:rsidP="0046195D">
      <w:pPr>
        <w:pStyle w:val="ListParagraph"/>
        <w:numPr>
          <w:ilvl w:val="0"/>
          <w:numId w:val="21"/>
        </w:numPr>
        <w:overflowPunct w:val="0"/>
        <w:autoSpaceDE w:val="0"/>
        <w:autoSpaceDN w:val="0"/>
        <w:adjustRightInd w:val="0"/>
        <w:contextualSpacing/>
        <w:textAlignment w:val="baseline"/>
        <w:rPr>
          <w:rFonts w:ascii="Arial" w:hAnsi="Arial" w:cs="Arial"/>
        </w:rPr>
      </w:pPr>
      <w:r w:rsidRPr="0046195D">
        <w:rPr>
          <w:rFonts w:ascii="Arial" w:hAnsi="Arial" w:cs="Arial"/>
        </w:rPr>
        <w:t>A preventive medication or vaccine.</w:t>
      </w:r>
    </w:p>
    <w:p w14:paraId="6A174F89" w14:textId="77777777" w:rsidR="0046195D" w:rsidRPr="0046195D" w:rsidRDefault="0046195D" w:rsidP="0046195D">
      <w:pPr>
        <w:rPr>
          <w:rFonts w:ascii="Arial" w:hAnsi="Arial" w:cs="Arial"/>
        </w:rPr>
      </w:pPr>
    </w:p>
    <w:p w14:paraId="1B531BE1" w14:textId="77777777" w:rsidR="0046195D" w:rsidRPr="0046195D" w:rsidRDefault="0046195D" w:rsidP="0046195D">
      <w:pPr>
        <w:rPr>
          <w:rFonts w:ascii="Arial" w:hAnsi="Arial" w:cs="Arial"/>
        </w:rPr>
      </w:pPr>
      <w:r w:rsidRPr="0046195D">
        <w:rPr>
          <w:rFonts w:ascii="Arial" w:hAnsi="Arial" w:cs="Arial"/>
        </w:rPr>
        <w:t>Finally, the “Veterans Education and Benefits Expansion Act of 2001”, PL 107-103, expanded the definition of “qualifying chronic disability effective March 1, 2002 to include:</w:t>
      </w:r>
    </w:p>
    <w:p w14:paraId="5E6149CC" w14:textId="77777777" w:rsidR="0046195D" w:rsidRPr="0046195D" w:rsidRDefault="0046195D" w:rsidP="0046195D">
      <w:pPr>
        <w:rPr>
          <w:rFonts w:ascii="Arial" w:hAnsi="Arial" w:cs="Arial"/>
        </w:rPr>
      </w:pPr>
    </w:p>
    <w:p w14:paraId="555906C0" w14:textId="77777777" w:rsidR="0046195D" w:rsidRPr="0046195D" w:rsidRDefault="0046195D" w:rsidP="0046195D">
      <w:pPr>
        <w:pStyle w:val="ListParagraph"/>
        <w:numPr>
          <w:ilvl w:val="0"/>
          <w:numId w:val="22"/>
        </w:numPr>
        <w:overflowPunct w:val="0"/>
        <w:autoSpaceDE w:val="0"/>
        <w:autoSpaceDN w:val="0"/>
        <w:adjustRightInd w:val="0"/>
        <w:contextualSpacing/>
        <w:textAlignment w:val="baseline"/>
        <w:rPr>
          <w:rFonts w:ascii="Arial" w:hAnsi="Arial" w:cs="Arial"/>
        </w:rPr>
      </w:pPr>
      <w:r w:rsidRPr="0046195D">
        <w:rPr>
          <w:rFonts w:ascii="Arial" w:hAnsi="Arial" w:cs="Arial"/>
        </w:rPr>
        <w:t>A medically unexplained chronic multi-symptom illness that is defined by a cluster of signs and symptoms, and</w:t>
      </w:r>
    </w:p>
    <w:p w14:paraId="5364E651" w14:textId="77777777" w:rsidR="0046195D" w:rsidRPr="0046195D" w:rsidRDefault="0046195D" w:rsidP="0046195D">
      <w:pPr>
        <w:pStyle w:val="ListParagraph"/>
        <w:numPr>
          <w:ilvl w:val="0"/>
          <w:numId w:val="22"/>
        </w:numPr>
        <w:overflowPunct w:val="0"/>
        <w:autoSpaceDE w:val="0"/>
        <w:autoSpaceDN w:val="0"/>
        <w:adjustRightInd w:val="0"/>
        <w:contextualSpacing/>
        <w:textAlignment w:val="baseline"/>
        <w:rPr>
          <w:rFonts w:ascii="Arial" w:hAnsi="Arial" w:cs="Arial"/>
        </w:rPr>
      </w:pPr>
      <w:r w:rsidRPr="0046195D">
        <w:rPr>
          <w:rFonts w:ascii="Arial" w:hAnsi="Arial" w:cs="Arial"/>
        </w:rPr>
        <w:t>Any diagnosed illness that is determined by VA regulation to warrant presumption of service connection.</w:t>
      </w:r>
    </w:p>
    <w:p w14:paraId="60E480D9" w14:textId="77777777" w:rsidR="0046195D" w:rsidRPr="0046195D" w:rsidRDefault="0046195D" w:rsidP="0046195D">
      <w:pPr>
        <w:rPr>
          <w:rFonts w:ascii="Arial" w:hAnsi="Arial" w:cs="Arial"/>
        </w:rPr>
      </w:pPr>
    </w:p>
    <w:p w14:paraId="392FF35A" w14:textId="77777777" w:rsidR="0046195D" w:rsidRPr="0046195D" w:rsidRDefault="0046195D" w:rsidP="0046195D">
      <w:pPr>
        <w:rPr>
          <w:rFonts w:ascii="Arial" w:hAnsi="Arial" w:cs="Arial"/>
          <w:b/>
        </w:rPr>
      </w:pPr>
      <w:r w:rsidRPr="0046195D">
        <w:rPr>
          <w:rFonts w:ascii="Arial" w:hAnsi="Arial" w:cs="Arial"/>
          <w:b/>
          <w:u w:val="single"/>
        </w:rPr>
        <w:t>Who Qualifies as a GW Veteran</w:t>
      </w:r>
      <w:r w:rsidRPr="0046195D">
        <w:rPr>
          <w:rFonts w:ascii="Arial" w:hAnsi="Arial" w:cs="Arial"/>
          <w:b/>
        </w:rPr>
        <w:t>?</w:t>
      </w:r>
    </w:p>
    <w:p w14:paraId="7F979A75" w14:textId="77777777" w:rsidR="0046195D" w:rsidRPr="0046195D" w:rsidRDefault="0046195D" w:rsidP="0046195D">
      <w:pPr>
        <w:rPr>
          <w:rFonts w:ascii="Arial" w:hAnsi="Arial" w:cs="Arial"/>
        </w:rPr>
      </w:pPr>
    </w:p>
    <w:p w14:paraId="760D87BE" w14:textId="77777777" w:rsidR="0046195D" w:rsidRPr="0046195D" w:rsidRDefault="0046195D" w:rsidP="0046195D">
      <w:pPr>
        <w:rPr>
          <w:rFonts w:ascii="Arial" w:hAnsi="Arial" w:cs="Arial"/>
        </w:rPr>
      </w:pPr>
      <w:r w:rsidRPr="0046195D">
        <w:rPr>
          <w:rFonts w:ascii="Arial" w:hAnsi="Arial" w:cs="Arial"/>
        </w:rPr>
        <w:t xml:space="preserve">A Veteran who served on active duty military, naval, or air service in the Southwest Asia theater of operations during the GW period.  </w:t>
      </w:r>
    </w:p>
    <w:p w14:paraId="001D6D01" w14:textId="77777777" w:rsidR="0046195D" w:rsidRPr="0046195D" w:rsidRDefault="0046195D" w:rsidP="0046195D">
      <w:pPr>
        <w:rPr>
          <w:rFonts w:ascii="Arial" w:hAnsi="Arial" w:cs="Arial"/>
        </w:rPr>
      </w:pPr>
    </w:p>
    <w:p w14:paraId="03EB5EE9" w14:textId="77777777" w:rsidR="0046195D" w:rsidRPr="0046195D" w:rsidRDefault="0046195D" w:rsidP="0046195D">
      <w:pPr>
        <w:rPr>
          <w:rFonts w:ascii="Arial" w:hAnsi="Arial" w:cs="Arial"/>
        </w:rPr>
      </w:pPr>
      <w:r w:rsidRPr="0046195D">
        <w:rPr>
          <w:rFonts w:ascii="Arial" w:hAnsi="Arial" w:cs="Arial"/>
          <w:b/>
          <w:u w:val="single"/>
        </w:rPr>
        <w:t>What key elements am I looking for on a Veteran’s DD214 to let me know they  served in the GW.</w:t>
      </w:r>
      <w:r w:rsidRPr="0046195D">
        <w:rPr>
          <w:rFonts w:ascii="Arial" w:hAnsi="Arial" w:cs="Arial"/>
          <w:u w:val="single"/>
        </w:rPr>
        <w:t xml:space="preserve">  </w:t>
      </w:r>
      <w:r w:rsidRPr="0046195D">
        <w:rPr>
          <w:rFonts w:ascii="Arial" w:hAnsi="Arial" w:cs="Arial"/>
        </w:rPr>
        <w:t xml:space="preserve">.  </w:t>
      </w:r>
    </w:p>
    <w:p w14:paraId="77A4D62D" w14:textId="77777777" w:rsidR="0046195D" w:rsidRPr="0046195D" w:rsidRDefault="0046195D" w:rsidP="0046195D">
      <w:pPr>
        <w:rPr>
          <w:rFonts w:ascii="Arial" w:hAnsi="Arial" w:cs="Arial"/>
        </w:rPr>
      </w:pPr>
    </w:p>
    <w:p w14:paraId="09B97A24" w14:textId="77777777" w:rsidR="0046195D" w:rsidRPr="001D0419" w:rsidRDefault="0046195D" w:rsidP="0046195D">
      <w:pPr>
        <w:spacing w:line="360" w:lineRule="atLeast"/>
        <w:rPr>
          <w:rFonts w:ascii="Arial" w:hAnsi="Arial" w:cs="Arial"/>
        </w:rPr>
      </w:pPr>
      <w:r w:rsidRPr="001D0419">
        <w:rPr>
          <w:rFonts w:ascii="Arial" w:hAnsi="Arial" w:cs="Arial"/>
        </w:rPr>
        <w:t xml:space="preserve">The “Remarks” section of the DD Form 214 will usually include an entry which provides the exact dates of the veteran’s “Service in SWA.”  Occasionally, you may find that the DD Form 214 does not reference any specific dates of service in Southwest Asia, but it does indicate that the veteran was awarded a Kuwait Liberation Medal and/or the Southwest Asia Service Medal.  </w:t>
      </w:r>
    </w:p>
    <w:p w14:paraId="2B8F7917" w14:textId="77777777" w:rsidR="0046195D" w:rsidRPr="001D0419" w:rsidRDefault="0046195D" w:rsidP="0046195D">
      <w:pPr>
        <w:spacing w:line="360" w:lineRule="atLeast"/>
        <w:rPr>
          <w:rFonts w:ascii="Arial" w:hAnsi="Arial" w:cs="Arial"/>
        </w:rPr>
      </w:pPr>
    </w:p>
    <w:p w14:paraId="3A25422B" w14:textId="77777777" w:rsidR="0046195D" w:rsidRPr="001D0419" w:rsidRDefault="0046195D" w:rsidP="0046195D">
      <w:pPr>
        <w:spacing w:line="360" w:lineRule="atLeast"/>
        <w:rPr>
          <w:rFonts w:ascii="Arial" w:hAnsi="Arial" w:cs="Arial"/>
        </w:rPr>
      </w:pPr>
      <w:r w:rsidRPr="001D0419">
        <w:rPr>
          <w:rFonts w:ascii="Arial" w:hAnsi="Arial" w:cs="Arial"/>
        </w:rPr>
        <w:t xml:space="preserve">The Kuwait Liberation Medal was awarded by the Kingdom of Saudi Arabia for direct participation in Operation Desert Storm between January 17, 1991, and February 28, 1991.  In addition to the Kuwait Liberation Medal issued by Saudi Arabia, the U.S. government has also accepted the Kuwait Liberation Medal issued by the government of Kuwait for participation in Desert Shield/Desert Storm from August 2, 1990 to August 31, 1993.  To be eligible for either medal, the veteran must have served in the Arabian Gulf (a/k/a Persian Gulf), the Red Sea, the Gulf of Oman, that portion of the Arabian Sea north of 10 degrees north latitude and west of 68 degrees east longitude, the Gulf of Aden, or the total land areas of Iraq, Kuwait, Saudi Arabia, Oman, Bahrain, Qatar and the United Arab Emirates.  In many cases, the DD Form 214 does not reflect whether the Kuwait Liberation medal was awarded by Saudi Arabia or Kuwait.  However, since both medals generally indicate service in the area and time period referenced under 38 C.F.R. § 3.317, consideration should be given as to whether evidence of the Kuwait Liberation medal is sufficient to establish service in the Southwest Asia theater of operations during the Gulf War.  </w:t>
      </w:r>
    </w:p>
    <w:p w14:paraId="42684B28" w14:textId="77777777" w:rsidR="0046195D" w:rsidRPr="001D0419" w:rsidRDefault="0046195D" w:rsidP="0046195D">
      <w:pPr>
        <w:spacing w:line="360" w:lineRule="atLeast"/>
        <w:rPr>
          <w:rFonts w:ascii="Arial" w:hAnsi="Arial" w:cs="Arial"/>
        </w:rPr>
      </w:pPr>
    </w:p>
    <w:p w14:paraId="361807B6" w14:textId="77777777" w:rsidR="0046195D" w:rsidRPr="001D0419" w:rsidRDefault="0046195D" w:rsidP="0046195D">
      <w:pPr>
        <w:spacing w:line="360" w:lineRule="atLeast"/>
        <w:rPr>
          <w:rFonts w:ascii="Arial" w:hAnsi="Arial" w:cs="Arial"/>
        </w:rPr>
      </w:pPr>
      <w:r w:rsidRPr="001D0419">
        <w:rPr>
          <w:rFonts w:ascii="Arial" w:hAnsi="Arial" w:cs="Arial"/>
        </w:rPr>
        <w:t xml:space="preserve">The Southwest Asia Service Medal is issued by the US government and is generally authorized for individuals who served in support of Operation Desert Shield or Desert Storm in one or more of the following areas from August 2, 1990, through November 30, 1995: the Persian Gulf, Red Sea, Gulf of Oman, Gulf of Aden, that portion of the Arabian Sea that lies north of 100 N latitude and west 680 E longitude, as well as the total land areas of Iraq, Kuwait, Saudi Arabia, Oman, Bahrain, Qatar, and the United Arab Emirates.  </w:t>
      </w:r>
      <w:r w:rsidRPr="001D0419">
        <w:rPr>
          <w:rFonts w:ascii="Arial" w:hAnsi="Arial" w:cs="Arial"/>
          <w:i/>
        </w:rPr>
        <w:t xml:space="preserve">NOTE: </w:t>
      </w:r>
      <w:r w:rsidRPr="001D0419">
        <w:rPr>
          <w:rFonts w:ascii="Arial" w:hAnsi="Arial" w:cs="Arial"/>
        </w:rPr>
        <w:t>Individuals serving in Israel, Egypt, Turkey, Syria, and Jordan (including the airspace and territorial waters) directly supporting combat operations from January 17, 1991, through</w:t>
      </w:r>
      <w:r w:rsidRPr="0046195D">
        <w:rPr>
          <w:rFonts w:ascii="Arial" w:hAnsi="Arial" w:cs="Arial"/>
        </w:rPr>
        <w:t xml:space="preserve"> November 30, 1995, are also </w:t>
      </w:r>
      <w:r w:rsidRPr="001D0419">
        <w:rPr>
          <w:rFonts w:ascii="Arial" w:hAnsi="Arial" w:cs="Arial"/>
        </w:rPr>
        <w:t xml:space="preserve">eligible for the Southwest Asia Service Medal.  These countries technically do not fall under the “Southwest Asia theater of operations” as defined by 38 C.F.R. § 3.317.  </w:t>
      </w:r>
    </w:p>
    <w:p w14:paraId="52ECA436" w14:textId="77777777" w:rsidR="0046195D" w:rsidRPr="001D0419" w:rsidRDefault="0046195D" w:rsidP="0046195D">
      <w:pPr>
        <w:spacing w:line="360" w:lineRule="atLeast"/>
        <w:rPr>
          <w:rFonts w:ascii="Arial" w:hAnsi="Arial" w:cs="Arial"/>
        </w:rPr>
      </w:pPr>
    </w:p>
    <w:p w14:paraId="5B649650" w14:textId="77777777" w:rsidR="0046195D" w:rsidRPr="001D0419" w:rsidRDefault="0046195D" w:rsidP="0046195D">
      <w:pPr>
        <w:spacing w:line="360" w:lineRule="atLeast"/>
        <w:rPr>
          <w:rFonts w:ascii="Arial" w:hAnsi="Arial" w:cs="Arial"/>
        </w:rPr>
      </w:pPr>
    </w:p>
    <w:p w14:paraId="3CE76E14" w14:textId="77777777" w:rsidR="0046195D" w:rsidRPr="001D0419" w:rsidRDefault="0046195D" w:rsidP="0046195D">
      <w:pPr>
        <w:spacing w:line="360" w:lineRule="atLeast"/>
        <w:rPr>
          <w:rFonts w:ascii="Arial" w:hAnsi="Arial" w:cs="Arial"/>
        </w:rPr>
      </w:pPr>
      <w:r w:rsidRPr="001D0419">
        <w:rPr>
          <w:rFonts w:ascii="Arial" w:hAnsi="Arial" w:cs="Arial"/>
        </w:rPr>
        <w:t xml:space="preserve">The “Global War on Terrorism Expeditionary Medal” was created after the terrorist attacks of September 11, 2001, and is awarded for service generally in all foreign land, water, and air spaces </w:t>
      </w:r>
      <w:r w:rsidRPr="001D0419">
        <w:rPr>
          <w:rFonts w:ascii="Arial" w:hAnsi="Arial" w:cs="Arial"/>
        </w:rPr>
        <w:lastRenderedPageBreak/>
        <w:t xml:space="preserve">outside the fifty states of the Untied States and outside 200 nautical miles of the shores of the United States.  With regard to specific operation areas, it is awarded for service in Bahrain, Egypt, Iraq (although see below for more information on this), Israel, Jordan, Kuwait, Lebanon, Qatar, Saudi Arabia, Syria, Tajikistan, Turkey, Turkmenistan, United Arab Emirates, Yemen, that portion of the Arabian Sea north of 10 degrees north latitude and west of 68 degrees longitude, the Gulf of Aden, the Gulf of Aqaba, the Gulf of Oman, the Gulf of Suez, that portion of the Mediterranean Sea east of 28 degrees east longitude, the Persian Gulf, the Red Sea, the Strait of Hormuz, and the Suez Canal.  It is also awarded for personnel serving in the Mediterranean Sea on boarding and searching vessel operations.   While it was initially approved for Operation Iraqi Freedom, the War on Terrorism Expeditionary Medal (effective April 2005) is no longer authorized for service in Iraq. </w:t>
      </w:r>
    </w:p>
    <w:p w14:paraId="1576C824" w14:textId="77777777" w:rsidR="0046195D" w:rsidRPr="001D0419" w:rsidRDefault="0046195D" w:rsidP="0046195D">
      <w:pPr>
        <w:spacing w:line="360" w:lineRule="atLeast"/>
        <w:rPr>
          <w:rFonts w:ascii="Arial" w:hAnsi="Arial" w:cs="Arial"/>
        </w:rPr>
      </w:pPr>
    </w:p>
    <w:p w14:paraId="08E8BC83" w14:textId="77777777" w:rsidR="0046195D" w:rsidRPr="001D0419" w:rsidRDefault="0046195D" w:rsidP="0046195D">
      <w:pPr>
        <w:spacing w:line="360" w:lineRule="atLeast"/>
        <w:rPr>
          <w:rFonts w:ascii="Arial" w:hAnsi="Arial" w:cs="Arial"/>
        </w:rPr>
      </w:pPr>
      <w:r w:rsidRPr="001D0419">
        <w:rPr>
          <w:rFonts w:ascii="Arial" w:hAnsi="Arial" w:cs="Arial"/>
        </w:rPr>
        <w:t xml:space="preserve">In April 2006, the Department of Defense announced (in part) the creation of a new “Iraq Campaign Medal.”   Those authorized the </w:t>
      </w:r>
      <w:hyperlink r:id="rId15" w:history="1">
        <w:r w:rsidRPr="001D0419">
          <w:rPr>
            <w:rFonts w:ascii="Arial" w:hAnsi="Arial" w:cs="Arial"/>
          </w:rPr>
          <w:t>Iraq Campaign Medal</w:t>
        </w:r>
      </w:hyperlink>
      <w:r w:rsidRPr="001D0419">
        <w:rPr>
          <w:rFonts w:ascii="Arial" w:hAnsi="Arial" w:cs="Arial"/>
        </w:rPr>
        <w:t xml:space="preserve"> must have served in direct support of Operation Iraqi Freedom on or after March 19, 2003, to a future date to be determined by the Secretary of Defense or the cessation of the operation.  The area of eligibility encompasses all land area of the country of Iraq, and the contiguous water area out to 12 nautical miles, and all air spaces above the land area of Iraq and above the contiguous water area out to 12 nautical miles.  </w:t>
      </w:r>
    </w:p>
    <w:p w14:paraId="6394A03D" w14:textId="77777777" w:rsidR="0046195D" w:rsidRPr="001D0419" w:rsidRDefault="0046195D" w:rsidP="0046195D">
      <w:pPr>
        <w:spacing w:line="360" w:lineRule="atLeast"/>
        <w:rPr>
          <w:rFonts w:ascii="Arial" w:hAnsi="Arial" w:cs="Arial"/>
        </w:rPr>
      </w:pPr>
    </w:p>
    <w:p w14:paraId="57D43C45" w14:textId="77777777" w:rsidR="0046195D" w:rsidRPr="0046195D" w:rsidRDefault="0046195D" w:rsidP="0046195D">
      <w:pPr>
        <w:rPr>
          <w:rFonts w:ascii="Arial" w:hAnsi="Arial" w:cs="Arial"/>
          <w:b/>
          <w:u w:val="single"/>
        </w:rPr>
      </w:pPr>
      <w:r w:rsidRPr="0046195D">
        <w:rPr>
          <w:rFonts w:ascii="Arial" w:hAnsi="Arial" w:cs="Arial"/>
          <w:b/>
          <w:u w:val="single"/>
        </w:rPr>
        <w:t>When is the GW period?</w:t>
      </w:r>
    </w:p>
    <w:p w14:paraId="0419036E" w14:textId="77777777" w:rsidR="0046195D" w:rsidRPr="0046195D" w:rsidRDefault="0046195D" w:rsidP="0046195D">
      <w:pPr>
        <w:rPr>
          <w:rFonts w:ascii="Arial" w:hAnsi="Arial" w:cs="Arial"/>
        </w:rPr>
      </w:pPr>
    </w:p>
    <w:p w14:paraId="4EA536B3" w14:textId="77777777" w:rsidR="0046195D" w:rsidRPr="0046195D" w:rsidRDefault="0046195D" w:rsidP="0046195D">
      <w:pPr>
        <w:rPr>
          <w:rFonts w:ascii="Arial" w:hAnsi="Arial" w:cs="Arial"/>
        </w:rPr>
      </w:pPr>
      <w:r w:rsidRPr="0046195D">
        <w:rPr>
          <w:rFonts w:ascii="Arial" w:hAnsi="Arial" w:cs="Arial"/>
        </w:rPr>
        <w:t>The GW period extends from August 2, 1990 through a due date yet to be determined by law or Presidential proclamation.</w:t>
      </w:r>
    </w:p>
    <w:p w14:paraId="33306385" w14:textId="77777777" w:rsidR="0046195D" w:rsidRPr="0046195D" w:rsidRDefault="0046195D" w:rsidP="0046195D">
      <w:pPr>
        <w:rPr>
          <w:rFonts w:ascii="Arial" w:hAnsi="Arial" w:cs="Arial"/>
        </w:rPr>
      </w:pPr>
    </w:p>
    <w:p w14:paraId="6266ADC5" w14:textId="77777777" w:rsidR="0046195D" w:rsidRPr="0046195D" w:rsidRDefault="0046195D" w:rsidP="0046195D">
      <w:pPr>
        <w:rPr>
          <w:rFonts w:ascii="Arial" w:hAnsi="Arial" w:cs="Arial"/>
        </w:rPr>
      </w:pPr>
      <w:r w:rsidRPr="0046195D">
        <w:rPr>
          <w:rFonts w:ascii="Arial" w:hAnsi="Arial" w:cs="Arial"/>
        </w:rPr>
        <w:t>The presumptive period was extended through December 31, 2016 based on the most recent update to 3.317.</w:t>
      </w:r>
    </w:p>
    <w:p w14:paraId="18255136" w14:textId="77777777" w:rsidR="0046195D" w:rsidRPr="0046195D" w:rsidRDefault="0046195D" w:rsidP="0046195D">
      <w:pPr>
        <w:rPr>
          <w:rFonts w:ascii="Arial" w:hAnsi="Arial" w:cs="Arial"/>
        </w:rPr>
      </w:pPr>
    </w:p>
    <w:p w14:paraId="6AA934A5" w14:textId="77777777" w:rsidR="0046195D" w:rsidRPr="0046195D" w:rsidRDefault="0046195D" w:rsidP="0046195D">
      <w:pPr>
        <w:rPr>
          <w:rFonts w:ascii="Arial" w:hAnsi="Arial" w:cs="Arial"/>
          <w:b/>
        </w:rPr>
      </w:pPr>
      <w:r w:rsidRPr="0046195D">
        <w:rPr>
          <w:rFonts w:ascii="Arial" w:hAnsi="Arial" w:cs="Arial"/>
          <w:b/>
          <w:u w:val="single"/>
        </w:rPr>
        <w:t>Where is the SW Asia Theater of Operations</w:t>
      </w:r>
      <w:r w:rsidRPr="0046195D">
        <w:rPr>
          <w:rFonts w:ascii="Arial" w:hAnsi="Arial" w:cs="Arial"/>
          <w:b/>
        </w:rPr>
        <w:t>?</w:t>
      </w:r>
    </w:p>
    <w:p w14:paraId="78558856" w14:textId="77777777" w:rsidR="0046195D" w:rsidRPr="0046195D" w:rsidRDefault="0046195D" w:rsidP="0046195D">
      <w:pPr>
        <w:rPr>
          <w:rFonts w:ascii="Arial" w:hAnsi="Arial" w:cs="Arial"/>
        </w:rPr>
      </w:pPr>
    </w:p>
    <w:p w14:paraId="045C48C0" w14:textId="77777777" w:rsidR="0046195D" w:rsidRPr="0046195D" w:rsidRDefault="0046195D" w:rsidP="0046195D">
      <w:pPr>
        <w:rPr>
          <w:rFonts w:ascii="Arial" w:hAnsi="Arial" w:cs="Arial"/>
        </w:rPr>
      </w:pPr>
      <w:r w:rsidRPr="0046195D">
        <w:rPr>
          <w:rFonts w:ascii="Arial" w:hAnsi="Arial" w:cs="Arial"/>
        </w:rPr>
        <w:t>The Southwest Asia theater of operations includes the following locations and airspace above them:</w:t>
      </w:r>
    </w:p>
    <w:p w14:paraId="635FAAD1" w14:textId="77777777" w:rsidR="0046195D" w:rsidRPr="0046195D" w:rsidRDefault="0046195D" w:rsidP="0046195D">
      <w:pPr>
        <w:rPr>
          <w:rFonts w:ascii="Arial" w:hAnsi="Arial" w:cs="Arial"/>
        </w:rPr>
      </w:pPr>
    </w:p>
    <w:p w14:paraId="6828EF30"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Iraq</w:t>
      </w:r>
    </w:p>
    <w:p w14:paraId="056CE76C"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Kuwait</w:t>
      </w:r>
    </w:p>
    <w:p w14:paraId="3DF6CBB0"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Saudi Arabia</w:t>
      </w:r>
    </w:p>
    <w:p w14:paraId="3FF0F448"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The neutral zone between Iraq and Saudi Arabia</w:t>
      </w:r>
    </w:p>
    <w:p w14:paraId="19D843BA"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United Arab Emirates</w:t>
      </w:r>
    </w:p>
    <w:p w14:paraId="18AAFAAF"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Oman</w:t>
      </w:r>
    </w:p>
    <w:p w14:paraId="725FC351"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The Gulf of Aden</w:t>
      </w:r>
    </w:p>
    <w:p w14:paraId="5ED50005"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The Gulf of Oman</w:t>
      </w:r>
    </w:p>
    <w:p w14:paraId="2C6EBAED"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The Persian Gulf</w:t>
      </w:r>
    </w:p>
    <w:p w14:paraId="2F05DA49"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The Arabian Sea</w:t>
      </w:r>
    </w:p>
    <w:p w14:paraId="0E93E13D" w14:textId="77777777" w:rsidR="0046195D" w:rsidRPr="0046195D" w:rsidRDefault="0046195D" w:rsidP="0046195D">
      <w:pPr>
        <w:pStyle w:val="ListParagraph"/>
        <w:numPr>
          <w:ilvl w:val="0"/>
          <w:numId w:val="23"/>
        </w:numPr>
        <w:overflowPunct w:val="0"/>
        <w:autoSpaceDE w:val="0"/>
        <w:autoSpaceDN w:val="0"/>
        <w:adjustRightInd w:val="0"/>
        <w:contextualSpacing/>
        <w:textAlignment w:val="baseline"/>
        <w:rPr>
          <w:rFonts w:ascii="Arial" w:hAnsi="Arial" w:cs="Arial"/>
        </w:rPr>
      </w:pPr>
      <w:r w:rsidRPr="0046195D">
        <w:rPr>
          <w:rFonts w:ascii="Arial" w:hAnsi="Arial" w:cs="Arial"/>
        </w:rPr>
        <w:t>The Red Sea</w:t>
      </w:r>
    </w:p>
    <w:p w14:paraId="5A3495E9" w14:textId="77777777" w:rsidR="0046195D" w:rsidRPr="0046195D" w:rsidRDefault="0046195D" w:rsidP="0046195D">
      <w:pPr>
        <w:rPr>
          <w:rFonts w:ascii="Arial" w:hAnsi="Arial" w:cs="Arial"/>
          <w:u w:val="single"/>
        </w:rPr>
      </w:pPr>
    </w:p>
    <w:p w14:paraId="2E67E0B1" w14:textId="77777777" w:rsidR="0046195D" w:rsidRPr="0046195D" w:rsidRDefault="0046195D" w:rsidP="0046195D">
      <w:pPr>
        <w:rPr>
          <w:rFonts w:ascii="Arial" w:hAnsi="Arial" w:cs="Arial"/>
          <w:b/>
        </w:rPr>
      </w:pPr>
      <w:r w:rsidRPr="0046195D">
        <w:rPr>
          <w:rFonts w:ascii="Arial" w:hAnsi="Arial" w:cs="Arial"/>
          <w:b/>
          <w:u w:val="single"/>
        </w:rPr>
        <w:t>What disabilities may be service connected under 3.317</w:t>
      </w:r>
      <w:r w:rsidRPr="0046195D">
        <w:rPr>
          <w:rFonts w:ascii="Arial" w:hAnsi="Arial" w:cs="Arial"/>
          <w:b/>
        </w:rPr>
        <w:t>?</w:t>
      </w:r>
    </w:p>
    <w:p w14:paraId="62239FFE" w14:textId="77777777" w:rsidR="0046195D" w:rsidRPr="0046195D" w:rsidRDefault="0046195D" w:rsidP="0046195D">
      <w:pPr>
        <w:rPr>
          <w:rFonts w:ascii="Arial" w:hAnsi="Arial" w:cs="Arial"/>
        </w:rPr>
      </w:pPr>
    </w:p>
    <w:p w14:paraId="0BBDCE3C" w14:textId="77777777" w:rsidR="0046195D" w:rsidRPr="0046195D" w:rsidRDefault="0046195D" w:rsidP="0046195D">
      <w:pPr>
        <w:rPr>
          <w:rFonts w:ascii="Arial" w:hAnsi="Arial" w:cs="Arial"/>
        </w:rPr>
      </w:pPr>
      <w:r w:rsidRPr="0046195D">
        <w:rPr>
          <w:rFonts w:ascii="Arial" w:hAnsi="Arial" w:cs="Arial"/>
        </w:rPr>
        <w:t xml:space="preserve">VA will pay compensation to GW Veterans who exhibit </w:t>
      </w:r>
      <w:r w:rsidRPr="0046195D">
        <w:rPr>
          <w:rFonts w:ascii="Arial" w:hAnsi="Arial" w:cs="Arial"/>
          <w:i/>
        </w:rPr>
        <w:t>objective</w:t>
      </w:r>
      <w:r w:rsidRPr="0046195D">
        <w:rPr>
          <w:rFonts w:ascii="Arial" w:hAnsi="Arial" w:cs="Arial"/>
        </w:rPr>
        <w:t xml:space="preserve"> indications of a qualifying chronic disability, provided that such disability:</w:t>
      </w:r>
    </w:p>
    <w:p w14:paraId="0B9D8A0C" w14:textId="77777777" w:rsidR="0046195D" w:rsidRPr="0046195D" w:rsidRDefault="0046195D" w:rsidP="0046195D">
      <w:pPr>
        <w:rPr>
          <w:rFonts w:ascii="Arial" w:hAnsi="Arial" w:cs="Arial"/>
        </w:rPr>
      </w:pPr>
    </w:p>
    <w:p w14:paraId="35C5B551" w14:textId="77777777" w:rsidR="0046195D" w:rsidRPr="0046195D" w:rsidRDefault="0046195D" w:rsidP="0046195D">
      <w:pPr>
        <w:pStyle w:val="ListParagraph"/>
        <w:numPr>
          <w:ilvl w:val="0"/>
          <w:numId w:val="24"/>
        </w:numPr>
        <w:overflowPunct w:val="0"/>
        <w:autoSpaceDE w:val="0"/>
        <w:autoSpaceDN w:val="0"/>
        <w:adjustRightInd w:val="0"/>
        <w:contextualSpacing/>
        <w:textAlignment w:val="baseline"/>
        <w:rPr>
          <w:rFonts w:ascii="Arial" w:hAnsi="Arial" w:cs="Arial"/>
        </w:rPr>
      </w:pPr>
      <w:r w:rsidRPr="0046195D">
        <w:rPr>
          <w:rFonts w:ascii="Arial" w:hAnsi="Arial" w:cs="Arial"/>
        </w:rPr>
        <w:t>Became manifest either during active military, naval, or air service in the SW Asia theater of operations, or to a degree of 10 percent or more not later than 12/31/16; and</w:t>
      </w:r>
    </w:p>
    <w:p w14:paraId="7CC9BEC9" w14:textId="77777777" w:rsidR="0046195D" w:rsidRPr="0046195D" w:rsidRDefault="0046195D" w:rsidP="0046195D">
      <w:pPr>
        <w:pStyle w:val="ListParagraph"/>
        <w:numPr>
          <w:ilvl w:val="0"/>
          <w:numId w:val="24"/>
        </w:numPr>
        <w:overflowPunct w:val="0"/>
        <w:autoSpaceDE w:val="0"/>
        <w:autoSpaceDN w:val="0"/>
        <w:adjustRightInd w:val="0"/>
        <w:contextualSpacing/>
        <w:textAlignment w:val="baseline"/>
        <w:rPr>
          <w:rFonts w:ascii="Arial" w:hAnsi="Arial" w:cs="Arial"/>
        </w:rPr>
      </w:pPr>
      <w:r w:rsidRPr="0046195D">
        <w:rPr>
          <w:rFonts w:ascii="Arial" w:hAnsi="Arial" w:cs="Arial"/>
        </w:rPr>
        <w:t>By history, physical examination, and laboratory tests cannot be attributed to any known clinical diagnosis.</w:t>
      </w:r>
    </w:p>
    <w:p w14:paraId="62A92778" w14:textId="77777777" w:rsidR="0046195D" w:rsidRPr="0046195D" w:rsidRDefault="0046195D" w:rsidP="0046195D">
      <w:pPr>
        <w:rPr>
          <w:rFonts w:ascii="Arial" w:hAnsi="Arial" w:cs="Arial"/>
        </w:rPr>
      </w:pPr>
    </w:p>
    <w:p w14:paraId="0E5C0994" w14:textId="77777777" w:rsidR="0046195D" w:rsidRPr="0046195D" w:rsidRDefault="0046195D" w:rsidP="0046195D">
      <w:pPr>
        <w:rPr>
          <w:rFonts w:ascii="Arial" w:hAnsi="Arial" w:cs="Arial"/>
        </w:rPr>
      </w:pPr>
      <w:r w:rsidRPr="0046195D">
        <w:rPr>
          <w:rFonts w:ascii="Arial" w:hAnsi="Arial" w:cs="Arial"/>
        </w:rPr>
        <w:t>The disability must be chronic, meaning it must have persisted for a period of 6 months.  The 6 month period of chronicity will be measured from the earliest date on which the pertinent evidence establishes that it first manifested.</w:t>
      </w:r>
    </w:p>
    <w:p w14:paraId="7BE82437" w14:textId="77777777" w:rsidR="0046195D" w:rsidRPr="0046195D" w:rsidRDefault="0046195D" w:rsidP="0046195D">
      <w:pPr>
        <w:rPr>
          <w:rFonts w:ascii="Arial" w:hAnsi="Arial" w:cs="Arial"/>
        </w:rPr>
      </w:pPr>
    </w:p>
    <w:p w14:paraId="13C24DB1" w14:textId="77777777" w:rsidR="0046195D" w:rsidRPr="0046195D" w:rsidRDefault="0046195D" w:rsidP="0046195D">
      <w:pPr>
        <w:rPr>
          <w:rFonts w:ascii="Arial" w:hAnsi="Arial" w:cs="Arial"/>
        </w:rPr>
      </w:pPr>
      <w:r w:rsidRPr="0046195D">
        <w:rPr>
          <w:rFonts w:ascii="Arial" w:hAnsi="Arial" w:cs="Arial"/>
        </w:rPr>
        <w:t>3 types of disabilities:</w:t>
      </w:r>
    </w:p>
    <w:p w14:paraId="202B2E95" w14:textId="77777777" w:rsidR="0046195D" w:rsidRPr="0046195D" w:rsidRDefault="0046195D" w:rsidP="0046195D">
      <w:pPr>
        <w:rPr>
          <w:rFonts w:ascii="Arial" w:hAnsi="Arial" w:cs="Arial"/>
        </w:rPr>
      </w:pPr>
    </w:p>
    <w:p w14:paraId="33A6D535" w14:textId="77777777" w:rsidR="0046195D" w:rsidRPr="0046195D" w:rsidRDefault="0046195D" w:rsidP="0046195D">
      <w:pPr>
        <w:pStyle w:val="ListParagraph"/>
        <w:numPr>
          <w:ilvl w:val="0"/>
          <w:numId w:val="25"/>
        </w:numPr>
        <w:overflowPunct w:val="0"/>
        <w:autoSpaceDE w:val="0"/>
        <w:autoSpaceDN w:val="0"/>
        <w:adjustRightInd w:val="0"/>
        <w:contextualSpacing/>
        <w:textAlignment w:val="baseline"/>
        <w:rPr>
          <w:rFonts w:ascii="Arial" w:hAnsi="Arial" w:cs="Arial"/>
        </w:rPr>
      </w:pPr>
      <w:r w:rsidRPr="0046195D">
        <w:rPr>
          <w:rFonts w:ascii="Arial" w:hAnsi="Arial" w:cs="Arial"/>
        </w:rPr>
        <w:t>An undiagnosed illness</w:t>
      </w:r>
    </w:p>
    <w:p w14:paraId="224E2C3F" w14:textId="424D8C4A" w:rsidR="0046195D" w:rsidRPr="0046195D" w:rsidRDefault="0046195D" w:rsidP="0046195D">
      <w:pPr>
        <w:pStyle w:val="ListParagraph"/>
        <w:numPr>
          <w:ilvl w:val="0"/>
          <w:numId w:val="25"/>
        </w:numPr>
        <w:overflowPunct w:val="0"/>
        <w:autoSpaceDE w:val="0"/>
        <w:autoSpaceDN w:val="0"/>
        <w:adjustRightInd w:val="0"/>
        <w:contextualSpacing/>
        <w:textAlignment w:val="baseline"/>
        <w:rPr>
          <w:rFonts w:ascii="Arial" w:hAnsi="Arial" w:cs="Arial"/>
        </w:rPr>
      </w:pPr>
      <w:r w:rsidRPr="0046195D">
        <w:rPr>
          <w:rFonts w:ascii="Arial" w:hAnsi="Arial" w:cs="Arial"/>
        </w:rPr>
        <w:t>A medically unexplained chronic multi</w:t>
      </w:r>
      <w:r w:rsidR="00AF1735">
        <w:rPr>
          <w:rFonts w:ascii="Arial" w:hAnsi="Arial" w:cs="Arial"/>
        </w:rPr>
        <w:t>-</w:t>
      </w:r>
      <w:r w:rsidRPr="0046195D">
        <w:rPr>
          <w:rFonts w:ascii="Arial" w:hAnsi="Arial" w:cs="Arial"/>
        </w:rPr>
        <w:t>symptom illness that is defined by a cluster of signs or symptoms</w:t>
      </w:r>
    </w:p>
    <w:p w14:paraId="2C042622" w14:textId="77777777" w:rsidR="0046195D" w:rsidRPr="0046195D" w:rsidRDefault="0046195D" w:rsidP="0046195D">
      <w:pPr>
        <w:pStyle w:val="ListParagraph"/>
        <w:numPr>
          <w:ilvl w:val="0"/>
          <w:numId w:val="25"/>
        </w:numPr>
        <w:overflowPunct w:val="0"/>
        <w:autoSpaceDE w:val="0"/>
        <w:autoSpaceDN w:val="0"/>
        <w:adjustRightInd w:val="0"/>
        <w:contextualSpacing/>
        <w:textAlignment w:val="baseline"/>
        <w:rPr>
          <w:rFonts w:ascii="Arial" w:hAnsi="Arial" w:cs="Arial"/>
        </w:rPr>
      </w:pPr>
      <w:r w:rsidRPr="0046195D">
        <w:rPr>
          <w:rFonts w:ascii="Arial" w:hAnsi="Arial" w:cs="Arial"/>
        </w:rPr>
        <w:t>Infectious diseases</w:t>
      </w:r>
    </w:p>
    <w:p w14:paraId="3637B780" w14:textId="77777777" w:rsidR="0046195D" w:rsidRPr="0046195D" w:rsidRDefault="0046195D" w:rsidP="0046195D">
      <w:pPr>
        <w:rPr>
          <w:rFonts w:ascii="Arial" w:hAnsi="Arial" w:cs="Arial"/>
        </w:rPr>
      </w:pPr>
    </w:p>
    <w:p w14:paraId="1287787A" w14:textId="77777777" w:rsidR="0046195D" w:rsidRPr="0046195D" w:rsidRDefault="0046195D" w:rsidP="0046195D">
      <w:pPr>
        <w:rPr>
          <w:rFonts w:ascii="Arial" w:hAnsi="Arial" w:cs="Arial"/>
        </w:rPr>
      </w:pPr>
      <w:r w:rsidRPr="0046195D">
        <w:rPr>
          <w:rFonts w:ascii="Arial" w:hAnsi="Arial" w:cs="Arial"/>
        </w:rPr>
        <w:t>Definition of “objective” above includes both signs in the medical sense of objective evidence perceptible to an examining physical and other, non-medical indicators that are capable of independent verification.</w:t>
      </w:r>
    </w:p>
    <w:p w14:paraId="7225A507" w14:textId="77777777" w:rsidR="0046195D" w:rsidRPr="0046195D" w:rsidRDefault="0046195D" w:rsidP="0046195D">
      <w:pPr>
        <w:rPr>
          <w:rFonts w:ascii="Arial" w:hAnsi="Arial" w:cs="Arial"/>
        </w:rPr>
      </w:pPr>
    </w:p>
    <w:p w14:paraId="2938ED0A" w14:textId="77777777" w:rsidR="0046195D" w:rsidRPr="0046195D" w:rsidRDefault="0046195D" w:rsidP="0046195D">
      <w:pPr>
        <w:rPr>
          <w:rFonts w:ascii="Arial" w:hAnsi="Arial" w:cs="Arial"/>
          <w:b/>
        </w:rPr>
      </w:pPr>
      <w:r w:rsidRPr="0046195D">
        <w:rPr>
          <w:rFonts w:ascii="Arial" w:hAnsi="Arial" w:cs="Arial"/>
          <w:b/>
        </w:rPr>
        <w:t xml:space="preserve">1) </w:t>
      </w:r>
      <w:r w:rsidRPr="0046195D">
        <w:rPr>
          <w:rFonts w:ascii="Arial" w:hAnsi="Arial" w:cs="Arial"/>
          <w:b/>
          <w:u w:val="single"/>
        </w:rPr>
        <w:t>Undiagnosed illness</w:t>
      </w:r>
      <w:r w:rsidRPr="0046195D">
        <w:rPr>
          <w:rFonts w:ascii="Arial" w:hAnsi="Arial" w:cs="Arial"/>
          <w:b/>
        </w:rPr>
        <w:t>:</w:t>
      </w:r>
    </w:p>
    <w:p w14:paraId="07EA56E7" w14:textId="77777777" w:rsidR="0046195D" w:rsidRPr="0046195D" w:rsidRDefault="0046195D" w:rsidP="0046195D">
      <w:pPr>
        <w:rPr>
          <w:rFonts w:ascii="Arial" w:hAnsi="Arial" w:cs="Arial"/>
        </w:rPr>
      </w:pPr>
    </w:p>
    <w:p w14:paraId="44148D39" w14:textId="77777777" w:rsidR="0046195D" w:rsidRPr="0046195D" w:rsidRDefault="0046195D" w:rsidP="0046195D">
      <w:pPr>
        <w:rPr>
          <w:rFonts w:ascii="Arial" w:hAnsi="Arial" w:cs="Arial"/>
        </w:rPr>
      </w:pPr>
      <w:r w:rsidRPr="0046195D">
        <w:rPr>
          <w:rFonts w:ascii="Arial" w:hAnsi="Arial" w:cs="Arial"/>
        </w:rPr>
        <w:t>Examples of signs or symptoms of undiagnosed illness:</w:t>
      </w:r>
    </w:p>
    <w:p w14:paraId="637A8B1D" w14:textId="77777777" w:rsidR="0046195D" w:rsidRPr="0046195D" w:rsidRDefault="0046195D" w:rsidP="0046195D">
      <w:pPr>
        <w:rPr>
          <w:rFonts w:ascii="Arial" w:hAnsi="Arial" w:cs="Arial"/>
        </w:rPr>
      </w:pPr>
    </w:p>
    <w:p w14:paraId="6F37B558"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Fatigue</w:t>
      </w:r>
    </w:p>
    <w:p w14:paraId="4734DAB1"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Skin symptoms</w:t>
      </w:r>
    </w:p>
    <w:p w14:paraId="51B69D87"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Headache</w:t>
      </w:r>
    </w:p>
    <w:p w14:paraId="65C62D17"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Muscle pain</w:t>
      </w:r>
    </w:p>
    <w:p w14:paraId="7EBCBE84"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Joint pain</w:t>
      </w:r>
    </w:p>
    <w:p w14:paraId="29E5D520"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Neurological signs or symptoms</w:t>
      </w:r>
    </w:p>
    <w:p w14:paraId="712DFA2C"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Neuropsychological signs or symptoms</w:t>
      </w:r>
    </w:p>
    <w:p w14:paraId="0BE36A1E"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Respiratory symptoms</w:t>
      </w:r>
    </w:p>
    <w:p w14:paraId="2E6AA564"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Sleep disturbances</w:t>
      </w:r>
    </w:p>
    <w:p w14:paraId="4C57B269"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Gastrointestinal signs or symptoms</w:t>
      </w:r>
    </w:p>
    <w:p w14:paraId="5B64521D"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Cardiovascular signs or symptoms</w:t>
      </w:r>
    </w:p>
    <w:p w14:paraId="32AF18EC"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Abnormal weight loss</w:t>
      </w:r>
    </w:p>
    <w:p w14:paraId="025BEF47" w14:textId="77777777" w:rsidR="0046195D" w:rsidRPr="0046195D" w:rsidRDefault="0046195D" w:rsidP="0046195D">
      <w:pPr>
        <w:pStyle w:val="ListParagraph"/>
        <w:numPr>
          <w:ilvl w:val="0"/>
          <w:numId w:val="26"/>
        </w:numPr>
        <w:overflowPunct w:val="0"/>
        <w:autoSpaceDE w:val="0"/>
        <w:autoSpaceDN w:val="0"/>
        <w:adjustRightInd w:val="0"/>
        <w:contextualSpacing/>
        <w:textAlignment w:val="baseline"/>
        <w:rPr>
          <w:rFonts w:ascii="Arial" w:hAnsi="Arial" w:cs="Arial"/>
        </w:rPr>
      </w:pPr>
      <w:r w:rsidRPr="0046195D">
        <w:rPr>
          <w:rFonts w:ascii="Arial" w:hAnsi="Arial" w:cs="Arial"/>
        </w:rPr>
        <w:t>Menstrual disorders</w:t>
      </w:r>
    </w:p>
    <w:p w14:paraId="1BF72C98" w14:textId="77777777" w:rsidR="0046195D" w:rsidRPr="0046195D" w:rsidRDefault="0046195D" w:rsidP="0046195D">
      <w:pPr>
        <w:rPr>
          <w:rFonts w:ascii="Arial" w:hAnsi="Arial" w:cs="Arial"/>
        </w:rPr>
      </w:pPr>
    </w:p>
    <w:p w14:paraId="747686BB" w14:textId="77777777" w:rsidR="0046195D" w:rsidRPr="0046195D" w:rsidRDefault="0046195D" w:rsidP="0046195D">
      <w:pPr>
        <w:rPr>
          <w:rFonts w:ascii="Arial" w:hAnsi="Arial" w:cs="Arial"/>
        </w:rPr>
      </w:pPr>
      <w:r w:rsidRPr="0046195D">
        <w:rPr>
          <w:rFonts w:ascii="Arial" w:hAnsi="Arial" w:cs="Arial"/>
        </w:rPr>
        <w:t>These symptoms must not be due to a diagnosed disability. (This is pretty much the</w:t>
      </w:r>
      <w:r w:rsidRPr="0046195D">
        <w:rPr>
          <w:rFonts w:ascii="Arial" w:hAnsi="Arial" w:cs="Arial"/>
          <w:i/>
        </w:rPr>
        <w:t xml:space="preserve"> only</w:t>
      </w:r>
      <w:r w:rsidRPr="0046195D">
        <w:rPr>
          <w:rFonts w:ascii="Arial" w:hAnsi="Arial" w:cs="Arial"/>
        </w:rPr>
        <w:t xml:space="preserve"> instance in which SC could be granted for a symptom alone.)</w:t>
      </w:r>
    </w:p>
    <w:p w14:paraId="021B97AB" w14:textId="77777777" w:rsidR="0046195D" w:rsidRPr="0046195D" w:rsidRDefault="0046195D" w:rsidP="0046195D">
      <w:pPr>
        <w:rPr>
          <w:rFonts w:ascii="Arial" w:hAnsi="Arial" w:cs="Arial"/>
        </w:rPr>
      </w:pPr>
    </w:p>
    <w:p w14:paraId="7796259A" w14:textId="19F2E179" w:rsidR="0046195D" w:rsidRPr="0046195D" w:rsidRDefault="0046195D" w:rsidP="0046195D">
      <w:pPr>
        <w:rPr>
          <w:rFonts w:ascii="Arial" w:hAnsi="Arial" w:cs="Arial"/>
          <w:b/>
        </w:rPr>
      </w:pPr>
      <w:r w:rsidRPr="0046195D">
        <w:rPr>
          <w:rFonts w:ascii="Arial" w:hAnsi="Arial" w:cs="Arial"/>
          <w:b/>
        </w:rPr>
        <w:t xml:space="preserve">2) </w:t>
      </w:r>
      <w:r w:rsidRPr="0046195D">
        <w:rPr>
          <w:rFonts w:ascii="Arial" w:hAnsi="Arial" w:cs="Arial"/>
          <w:b/>
          <w:u w:val="single"/>
        </w:rPr>
        <w:t>Medically unexplained multi</w:t>
      </w:r>
      <w:r w:rsidR="006B2C83">
        <w:rPr>
          <w:rFonts w:ascii="Arial" w:hAnsi="Arial" w:cs="Arial"/>
          <w:b/>
          <w:u w:val="single"/>
        </w:rPr>
        <w:t>-</w:t>
      </w:r>
      <w:r w:rsidRPr="0046195D">
        <w:rPr>
          <w:rFonts w:ascii="Arial" w:hAnsi="Arial" w:cs="Arial"/>
          <w:b/>
          <w:u w:val="single"/>
        </w:rPr>
        <w:t>symptom illness</w:t>
      </w:r>
      <w:r w:rsidRPr="0046195D">
        <w:rPr>
          <w:rFonts w:ascii="Arial" w:hAnsi="Arial" w:cs="Arial"/>
          <w:b/>
        </w:rPr>
        <w:t>:</w:t>
      </w:r>
    </w:p>
    <w:p w14:paraId="562D84C6" w14:textId="77777777" w:rsidR="0046195D" w:rsidRPr="0046195D" w:rsidRDefault="0046195D" w:rsidP="0046195D">
      <w:pPr>
        <w:rPr>
          <w:rFonts w:ascii="Arial" w:hAnsi="Arial" w:cs="Arial"/>
          <w:b/>
        </w:rPr>
      </w:pPr>
    </w:p>
    <w:p w14:paraId="2B4B8C34" w14:textId="4A5561D6" w:rsidR="0046195D" w:rsidRPr="0046195D" w:rsidRDefault="0046195D" w:rsidP="0046195D">
      <w:pPr>
        <w:rPr>
          <w:rFonts w:ascii="Arial" w:hAnsi="Arial" w:cs="Arial"/>
        </w:rPr>
      </w:pPr>
      <w:r w:rsidRPr="0046195D">
        <w:rPr>
          <w:rFonts w:ascii="Arial" w:hAnsi="Arial" w:cs="Arial"/>
        </w:rPr>
        <w:t>A medically unexplained chronic multi</w:t>
      </w:r>
      <w:r w:rsidR="006B2C83">
        <w:rPr>
          <w:rFonts w:ascii="Arial" w:hAnsi="Arial" w:cs="Arial"/>
        </w:rPr>
        <w:t>-</w:t>
      </w:r>
      <w:r w:rsidRPr="0046195D">
        <w:rPr>
          <w:rFonts w:ascii="Arial" w:hAnsi="Arial" w:cs="Arial"/>
        </w:rPr>
        <w:t xml:space="preserve">symptom illness means a </w:t>
      </w:r>
      <w:r w:rsidRPr="0046195D">
        <w:rPr>
          <w:rFonts w:ascii="Arial" w:hAnsi="Arial" w:cs="Arial"/>
          <w:i/>
        </w:rPr>
        <w:t xml:space="preserve">diagnosed </w:t>
      </w:r>
      <w:r w:rsidRPr="0046195D">
        <w:rPr>
          <w:rFonts w:ascii="Arial" w:hAnsi="Arial" w:cs="Arial"/>
        </w:rPr>
        <w:t xml:space="preserve">illness without conclusive pathophysiology or etiology that is characterized by overlapping symptoms and signs and has features such as fatigue, pain, disability out of proportion to physical findings, and inconsistent demonstration of laboratory abnormalities.  </w:t>
      </w:r>
    </w:p>
    <w:p w14:paraId="0C4E6C6D" w14:textId="77777777" w:rsidR="0046195D" w:rsidRPr="0046195D" w:rsidRDefault="0046195D" w:rsidP="0046195D">
      <w:pPr>
        <w:rPr>
          <w:rFonts w:ascii="Arial" w:hAnsi="Arial" w:cs="Arial"/>
        </w:rPr>
      </w:pPr>
    </w:p>
    <w:p w14:paraId="37A25AA7" w14:textId="77777777" w:rsidR="0046195D" w:rsidRPr="0046195D" w:rsidRDefault="0046195D" w:rsidP="0046195D">
      <w:pPr>
        <w:rPr>
          <w:rFonts w:ascii="Arial" w:hAnsi="Arial" w:cs="Arial"/>
        </w:rPr>
      </w:pPr>
      <w:r w:rsidRPr="0046195D">
        <w:rPr>
          <w:rFonts w:ascii="Arial" w:hAnsi="Arial" w:cs="Arial"/>
        </w:rPr>
        <w:t>Examples:</w:t>
      </w:r>
    </w:p>
    <w:p w14:paraId="6A7C9653" w14:textId="77777777" w:rsidR="0046195D" w:rsidRPr="0046195D" w:rsidRDefault="0046195D" w:rsidP="0046195D">
      <w:pPr>
        <w:rPr>
          <w:rFonts w:ascii="Arial" w:hAnsi="Arial" w:cs="Arial"/>
        </w:rPr>
      </w:pPr>
    </w:p>
    <w:p w14:paraId="489FF04D" w14:textId="77777777" w:rsidR="0046195D" w:rsidRPr="0046195D" w:rsidRDefault="0046195D" w:rsidP="0046195D">
      <w:pPr>
        <w:pStyle w:val="ListParagraph"/>
        <w:numPr>
          <w:ilvl w:val="0"/>
          <w:numId w:val="27"/>
        </w:numPr>
        <w:overflowPunct w:val="0"/>
        <w:autoSpaceDE w:val="0"/>
        <w:autoSpaceDN w:val="0"/>
        <w:adjustRightInd w:val="0"/>
        <w:contextualSpacing/>
        <w:textAlignment w:val="baseline"/>
        <w:rPr>
          <w:rFonts w:ascii="Arial" w:hAnsi="Arial" w:cs="Arial"/>
        </w:rPr>
      </w:pPr>
      <w:r w:rsidRPr="0046195D">
        <w:rPr>
          <w:rFonts w:ascii="Arial" w:hAnsi="Arial" w:cs="Arial"/>
        </w:rPr>
        <w:t>Chronic fatigue syndrome</w:t>
      </w:r>
    </w:p>
    <w:p w14:paraId="3AD2A75E" w14:textId="77777777" w:rsidR="0046195D" w:rsidRPr="0046195D" w:rsidRDefault="0046195D" w:rsidP="0046195D">
      <w:pPr>
        <w:pStyle w:val="ListParagraph"/>
        <w:numPr>
          <w:ilvl w:val="0"/>
          <w:numId w:val="27"/>
        </w:numPr>
        <w:overflowPunct w:val="0"/>
        <w:autoSpaceDE w:val="0"/>
        <w:autoSpaceDN w:val="0"/>
        <w:adjustRightInd w:val="0"/>
        <w:contextualSpacing/>
        <w:textAlignment w:val="baseline"/>
        <w:rPr>
          <w:rFonts w:ascii="Arial" w:hAnsi="Arial" w:cs="Arial"/>
        </w:rPr>
      </w:pPr>
      <w:r w:rsidRPr="0046195D">
        <w:rPr>
          <w:rFonts w:ascii="Arial" w:hAnsi="Arial" w:cs="Arial"/>
        </w:rPr>
        <w:t>Fibromyalgia</w:t>
      </w:r>
    </w:p>
    <w:p w14:paraId="3E6BA27B" w14:textId="77777777" w:rsidR="0046195D" w:rsidRPr="0046195D" w:rsidRDefault="0046195D" w:rsidP="0046195D">
      <w:pPr>
        <w:pStyle w:val="ListParagraph"/>
        <w:numPr>
          <w:ilvl w:val="0"/>
          <w:numId w:val="27"/>
        </w:numPr>
        <w:overflowPunct w:val="0"/>
        <w:autoSpaceDE w:val="0"/>
        <w:autoSpaceDN w:val="0"/>
        <w:adjustRightInd w:val="0"/>
        <w:contextualSpacing/>
        <w:textAlignment w:val="baseline"/>
        <w:rPr>
          <w:rFonts w:ascii="Arial" w:hAnsi="Arial" w:cs="Arial"/>
        </w:rPr>
      </w:pPr>
      <w:r w:rsidRPr="0046195D">
        <w:rPr>
          <w:rFonts w:ascii="Arial" w:hAnsi="Arial" w:cs="Arial"/>
        </w:rPr>
        <w:t>Functional gastrointestinal disorders such as IBS (Added 7/15/11; see Note under 3.317(a)(2)(B)(3) for more information)</w:t>
      </w:r>
    </w:p>
    <w:p w14:paraId="424520A6" w14:textId="77777777" w:rsidR="0046195D" w:rsidRPr="0046195D" w:rsidRDefault="0046195D" w:rsidP="0046195D">
      <w:pPr>
        <w:rPr>
          <w:rFonts w:ascii="Arial" w:hAnsi="Arial" w:cs="Arial"/>
        </w:rPr>
      </w:pPr>
    </w:p>
    <w:p w14:paraId="71026395" w14:textId="77777777" w:rsidR="0046195D" w:rsidRPr="0046195D" w:rsidRDefault="0046195D" w:rsidP="0046195D">
      <w:pPr>
        <w:rPr>
          <w:rFonts w:ascii="Arial" w:hAnsi="Arial" w:cs="Arial"/>
        </w:rPr>
      </w:pPr>
      <w:r w:rsidRPr="0046195D">
        <w:rPr>
          <w:rFonts w:ascii="Arial" w:hAnsi="Arial" w:cs="Arial"/>
        </w:rPr>
        <w:t>See also FL 10-26.</w:t>
      </w:r>
    </w:p>
    <w:p w14:paraId="03B33ED2" w14:textId="77777777" w:rsidR="0046195D" w:rsidRPr="0046195D" w:rsidRDefault="0046195D" w:rsidP="0046195D">
      <w:pPr>
        <w:rPr>
          <w:rFonts w:ascii="Arial" w:hAnsi="Arial" w:cs="Arial"/>
        </w:rPr>
      </w:pPr>
    </w:p>
    <w:p w14:paraId="0E7DC327" w14:textId="77777777" w:rsidR="0046195D" w:rsidRPr="0046195D" w:rsidRDefault="0046195D" w:rsidP="0046195D">
      <w:pPr>
        <w:rPr>
          <w:rFonts w:ascii="Arial" w:hAnsi="Arial" w:cs="Arial"/>
        </w:rPr>
      </w:pPr>
    </w:p>
    <w:p w14:paraId="09B45FE0" w14:textId="77777777" w:rsidR="0046195D" w:rsidRPr="0046195D" w:rsidRDefault="0046195D" w:rsidP="0046195D">
      <w:pPr>
        <w:rPr>
          <w:rFonts w:ascii="Arial" w:hAnsi="Arial" w:cs="Arial"/>
        </w:rPr>
      </w:pPr>
    </w:p>
    <w:p w14:paraId="67CECA65" w14:textId="77777777" w:rsidR="0046195D" w:rsidRPr="0046195D" w:rsidRDefault="0046195D" w:rsidP="0046195D">
      <w:pPr>
        <w:rPr>
          <w:rFonts w:ascii="Arial" w:hAnsi="Arial" w:cs="Arial"/>
        </w:rPr>
      </w:pPr>
    </w:p>
    <w:p w14:paraId="03378379" w14:textId="77777777" w:rsidR="0046195D" w:rsidRPr="0046195D" w:rsidRDefault="0046195D" w:rsidP="0046195D">
      <w:pPr>
        <w:rPr>
          <w:rFonts w:ascii="Arial" w:hAnsi="Arial" w:cs="Arial"/>
          <w:b/>
        </w:rPr>
      </w:pPr>
      <w:r w:rsidRPr="0046195D">
        <w:rPr>
          <w:rFonts w:ascii="Arial" w:hAnsi="Arial" w:cs="Arial"/>
          <w:b/>
          <w:u w:val="single"/>
        </w:rPr>
        <w:t>Exceptions to types 1 and 2 of disabilities above</w:t>
      </w:r>
      <w:r w:rsidRPr="0046195D">
        <w:rPr>
          <w:rFonts w:ascii="Arial" w:hAnsi="Arial" w:cs="Arial"/>
          <w:b/>
        </w:rPr>
        <w:t>:</w:t>
      </w:r>
    </w:p>
    <w:p w14:paraId="03BB7953" w14:textId="77777777" w:rsidR="0046195D" w:rsidRPr="0046195D" w:rsidRDefault="0046195D" w:rsidP="0046195D">
      <w:pPr>
        <w:rPr>
          <w:rFonts w:ascii="Arial" w:hAnsi="Arial" w:cs="Arial"/>
        </w:rPr>
      </w:pPr>
    </w:p>
    <w:p w14:paraId="4A2A19C1" w14:textId="77777777" w:rsidR="0046195D" w:rsidRPr="0046195D" w:rsidRDefault="0046195D" w:rsidP="0046195D">
      <w:pPr>
        <w:pStyle w:val="ListParagraph"/>
        <w:numPr>
          <w:ilvl w:val="0"/>
          <w:numId w:val="28"/>
        </w:numPr>
        <w:overflowPunct w:val="0"/>
        <w:autoSpaceDE w:val="0"/>
        <w:autoSpaceDN w:val="0"/>
        <w:adjustRightInd w:val="0"/>
        <w:contextualSpacing/>
        <w:textAlignment w:val="baseline"/>
        <w:rPr>
          <w:rFonts w:ascii="Arial" w:hAnsi="Arial" w:cs="Arial"/>
        </w:rPr>
      </w:pPr>
      <w:r w:rsidRPr="0046195D">
        <w:rPr>
          <w:rFonts w:ascii="Arial" w:hAnsi="Arial" w:cs="Arial"/>
        </w:rPr>
        <w:t>If there is affirmative evidence that the disability was not incurred while on AD military service in SW Asia</w:t>
      </w:r>
    </w:p>
    <w:p w14:paraId="4C2ADF37" w14:textId="77777777" w:rsidR="0046195D" w:rsidRPr="0046195D" w:rsidRDefault="0046195D" w:rsidP="0046195D">
      <w:pPr>
        <w:pStyle w:val="ListParagraph"/>
        <w:numPr>
          <w:ilvl w:val="0"/>
          <w:numId w:val="28"/>
        </w:numPr>
        <w:overflowPunct w:val="0"/>
        <w:autoSpaceDE w:val="0"/>
        <w:autoSpaceDN w:val="0"/>
        <w:adjustRightInd w:val="0"/>
        <w:contextualSpacing/>
        <w:textAlignment w:val="baseline"/>
        <w:rPr>
          <w:rFonts w:ascii="Arial" w:hAnsi="Arial" w:cs="Arial"/>
        </w:rPr>
      </w:pPr>
      <w:r w:rsidRPr="0046195D">
        <w:rPr>
          <w:rFonts w:ascii="Arial" w:hAnsi="Arial" w:cs="Arial"/>
        </w:rPr>
        <w:t>If there is affirmative evidence that the disability had an intervening cause.</w:t>
      </w:r>
    </w:p>
    <w:p w14:paraId="23C210EE" w14:textId="77777777" w:rsidR="0046195D" w:rsidRPr="0046195D" w:rsidRDefault="0046195D" w:rsidP="0046195D">
      <w:pPr>
        <w:pStyle w:val="ListParagraph"/>
        <w:numPr>
          <w:ilvl w:val="0"/>
          <w:numId w:val="28"/>
        </w:numPr>
        <w:overflowPunct w:val="0"/>
        <w:autoSpaceDE w:val="0"/>
        <w:autoSpaceDN w:val="0"/>
        <w:adjustRightInd w:val="0"/>
        <w:contextualSpacing/>
        <w:textAlignment w:val="baseline"/>
        <w:rPr>
          <w:rFonts w:ascii="Arial" w:hAnsi="Arial" w:cs="Arial"/>
        </w:rPr>
      </w:pPr>
      <w:r w:rsidRPr="0046195D">
        <w:rPr>
          <w:rFonts w:ascii="Arial" w:hAnsi="Arial" w:cs="Arial"/>
        </w:rPr>
        <w:t>If the disability is a result of the Veteran’s own willful misconduct or the abuse of alcohol or drugs.</w:t>
      </w:r>
    </w:p>
    <w:p w14:paraId="67104D08" w14:textId="77777777" w:rsidR="0046195D" w:rsidRPr="0046195D" w:rsidRDefault="0046195D" w:rsidP="0046195D">
      <w:pPr>
        <w:rPr>
          <w:rFonts w:ascii="Arial" w:hAnsi="Arial" w:cs="Arial"/>
        </w:rPr>
      </w:pPr>
    </w:p>
    <w:p w14:paraId="77680C30" w14:textId="77777777" w:rsidR="0046195D" w:rsidRPr="0046195D" w:rsidRDefault="0046195D" w:rsidP="0046195D">
      <w:pPr>
        <w:pStyle w:val="ListParagraph"/>
        <w:numPr>
          <w:ilvl w:val="0"/>
          <w:numId w:val="29"/>
        </w:numPr>
        <w:overflowPunct w:val="0"/>
        <w:autoSpaceDE w:val="0"/>
        <w:autoSpaceDN w:val="0"/>
        <w:adjustRightInd w:val="0"/>
        <w:ind w:left="360"/>
        <w:contextualSpacing/>
        <w:textAlignment w:val="baseline"/>
        <w:rPr>
          <w:rFonts w:ascii="Arial" w:hAnsi="Arial" w:cs="Arial"/>
          <w:b/>
        </w:rPr>
      </w:pPr>
      <w:r w:rsidRPr="0046195D">
        <w:rPr>
          <w:rFonts w:ascii="Arial" w:hAnsi="Arial" w:cs="Arial"/>
          <w:b/>
          <w:u w:val="single"/>
        </w:rPr>
        <w:t>Infectious diseases</w:t>
      </w:r>
      <w:r w:rsidRPr="0046195D">
        <w:rPr>
          <w:rFonts w:ascii="Arial" w:hAnsi="Arial" w:cs="Arial"/>
          <w:b/>
        </w:rPr>
        <w:t>:</w:t>
      </w:r>
    </w:p>
    <w:p w14:paraId="6DA876EF" w14:textId="77777777" w:rsidR="0046195D" w:rsidRPr="0046195D" w:rsidRDefault="0046195D" w:rsidP="0046195D">
      <w:pPr>
        <w:rPr>
          <w:rFonts w:ascii="Arial" w:hAnsi="Arial" w:cs="Arial"/>
        </w:rPr>
      </w:pPr>
    </w:p>
    <w:p w14:paraId="72E7A56F" w14:textId="77777777" w:rsidR="0046195D" w:rsidRPr="0046195D" w:rsidRDefault="0046195D" w:rsidP="0046195D">
      <w:pPr>
        <w:rPr>
          <w:rFonts w:ascii="Arial" w:hAnsi="Arial" w:cs="Arial"/>
        </w:rPr>
      </w:pPr>
      <w:r w:rsidRPr="0046195D">
        <w:rPr>
          <w:rFonts w:ascii="Arial" w:hAnsi="Arial" w:cs="Arial"/>
        </w:rPr>
        <w:t xml:space="preserve">Disabilities listed under 3.317(c)(2) will be SC if manifested within 1 year of service (with exceptions listed in 3.317(c)(3)(i)) for Veterans with SW Asia service as defined above OR with periods of service after September 19, 2001 in </w:t>
      </w:r>
      <w:r w:rsidRPr="0046195D">
        <w:rPr>
          <w:rFonts w:ascii="Arial" w:hAnsi="Arial" w:cs="Arial"/>
          <w:i/>
        </w:rPr>
        <w:t>Afghanistan</w:t>
      </w:r>
      <w:r w:rsidRPr="0046195D">
        <w:rPr>
          <w:rFonts w:ascii="Arial" w:hAnsi="Arial" w:cs="Arial"/>
        </w:rPr>
        <w:t xml:space="preserve">.  </w:t>
      </w:r>
    </w:p>
    <w:p w14:paraId="3BC281D8" w14:textId="77777777" w:rsidR="0046195D" w:rsidRPr="0046195D" w:rsidRDefault="0046195D" w:rsidP="0046195D">
      <w:pPr>
        <w:rPr>
          <w:rFonts w:ascii="Arial" w:hAnsi="Arial" w:cs="Arial"/>
        </w:rPr>
      </w:pPr>
    </w:p>
    <w:p w14:paraId="2FFC1250" w14:textId="77777777" w:rsidR="0046195D" w:rsidRPr="0046195D" w:rsidRDefault="0046195D" w:rsidP="0046195D">
      <w:pPr>
        <w:rPr>
          <w:rFonts w:ascii="Arial" w:hAnsi="Arial" w:cs="Arial"/>
          <w:i/>
        </w:rPr>
      </w:pPr>
      <w:r w:rsidRPr="0046195D">
        <w:rPr>
          <w:rFonts w:ascii="Arial" w:hAnsi="Arial" w:cs="Arial"/>
          <w:i/>
          <w:highlight w:val="yellow"/>
        </w:rPr>
        <w:t>Please note that this regulation took effect on September 29, 2010.</w:t>
      </w:r>
    </w:p>
    <w:p w14:paraId="74574E8B" w14:textId="77777777" w:rsidR="0046195D" w:rsidRPr="0046195D" w:rsidRDefault="0046195D" w:rsidP="0046195D">
      <w:pPr>
        <w:rPr>
          <w:rFonts w:ascii="Arial" w:hAnsi="Arial" w:cs="Arial"/>
        </w:rPr>
      </w:pPr>
    </w:p>
    <w:p w14:paraId="546D0F46" w14:textId="77777777" w:rsidR="0046195D" w:rsidRPr="0046195D" w:rsidRDefault="0046195D" w:rsidP="0046195D">
      <w:pPr>
        <w:rPr>
          <w:rFonts w:ascii="Arial" w:hAnsi="Arial" w:cs="Arial"/>
        </w:rPr>
      </w:pPr>
      <w:r w:rsidRPr="0046195D">
        <w:rPr>
          <w:rFonts w:ascii="Arial" w:hAnsi="Arial" w:cs="Arial"/>
        </w:rPr>
        <w:t>When granting SC for an infectious disease under this provision, see also the Table to 3.317 for Long-Term Health Effects Potentially Associated with Infectious Diseases.  A causative relationship must be determined on a case by case basis if both are present.  A medical opinion will most likely be involved!</w:t>
      </w:r>
    </w:p>
    <w:p w14:paraId="76EFD61B" w14:textId="77777777" w:rsidR="0046195D" w:rsidRPr="0046195D" w:rsidRDefault="0046195D" w:rsidP="0046195D">
      <w:pPr>
        <w:rPr>
          <w:rFonts w:ascii="Arial" w:hAnsi="Arial" w:cs="Arial"/>
        </w:rPr>
      </w:pPr>
    </w:p>
    <w:p w14:paraId="69F5B64D" w14:textId="77777777" w:rsidR="0046195D" w:rsidRPr="0046195D" w:rsidRDefault="0046195D" w:rsidP="0046195D">
      <w:pPr>
        <w:rPr>
          <w:rFonts w:ascii="Arial" w:hAnsi="Arial" w:cs="Arial"/>
          <w:b/>
        </w:rPr>
      </w:pPr>
      <w:r w:rsidRPr="0046195D">
        <w:rPr>
          <w:rFonts w:ascii="Arial" w:hAnsi="Arial" w:cs="Arial"/>
          <w:b/>
          <w:u w:val="single"/>
        </w:rPr>
        <w:t>What information I should look for in the claims process</w:t>
      </w:r>
      <w:r w:rsidRPr="0046195D">
        <w:rPr>
          <w:rFonts w:ascii="Arial" w:hAnsi="Arial" w:cs="Arial"/>
          <w:b/>
        </w:rPr>
        <w:t>?</w:t>
      </w:r>
    </w:p>
    <w:p w14:paraId="125FA8C7" w14:textId="77777777" w:rsidR="0046195D" w:rsidRPr="0046195D" w:rsidRDefault="0046195D" w:rsidP="0046195D">
      <w:pPr>
        <w:rPr>
          <w:rFonts w:ascii="Arial" w:hAnsi="Arial" w:cs="Arial"/>
        </w:rPr>
      </w:pPr>
    </w:p>
    <w:p w14:paraId="7ADA96FB" w14:textId="77777777" w:rsidR="0046195D" w:rsidRPr="0046195D" w:rsidRDefault="0046195D" w:rsidP="0046195D">
      <w:pPr>
        <w:pStyle w:val="ListParagraph"/>
        <w:numPr>
          <w:ilvl w:val="0"/>
          <w:numId w:val="30"/>
        </w:numPr>
        <w:overflowPunct w:val="0"/>
        <w:autoSpaceDE w:val="0"/>
        <w:autoSpaceDN w:val="0"/>
        <w:adjustRightInd w:val="0"/>
        <w:contextualSpacing/>
        <w:textAlignment w:val="baseline"/>
        <w:rPr>
          <w:rFonts w:ascii="Arial" w:hAnsi="Arial" w:cs="Arial"/>
        </w:rPr>
      </w:pPr>
      <w:r w:rsidRPr="0046195D">
        <w:rPr>
          <w:rFonts w:ascii="Arial" w:hAnsi="Arial" w:cs="Arial"/>
        </w:rPr>
        <w:t>Special GW issue information in the 5103 notification letter</w:t>
      </w:r>
    </w:p>
    <w:p w14:paraId="2EDF2055" w14:textId="77777777" w:rsidR="0046195D" w:rsidRPr="0046195D" w:rsidRDefault="0046195D" w:rsidP="0046195D">
      <w:pPr>
        <w:pStyle w:val="ListParagraph"/>
        <w:numPr>
          <w:ilvl w:val="0"/>
          <w:numId w:val="30"/>
        </w:numPr>
        <w:overflowPunct w:val="0"/>
        <w:autoSpaceDE w:val="0"/>
        <w:autoSpaceDN w:val="0"/>
        <w:adjustRightInd w:val="0"/>
        <w:contextualSpacing/>
        <w:textAlignment w:val="baseline"/>
        <w:rPr>
          <w:rFonts w:ascii="Arial" w:hAnsi="Arial" w:cs="Arial"/>
        </w:rPr>
      </w:pPr>
      <w:r w:rsidRPr="0046195D">
        <w:rPr>
          <w:rFonts w:ascii="Arial" w:hAnsi="Arial" w:cs="Arial"/>
        </w:rPr>
        <w:t>Verified service in the SW Asia Theater of operations during the applicable time frame.  (Please note that the SW Asia Service Medal does NOT verify SW Asia service!)</w:t>
      </w:r>
    </w:p>
    <w:p w14:paraId="40E82E2D" w14:textId="77777777" w:rsidR="0046195D" w:rsidRPr="0046195D" w:rsidRDefault="0046195D" w:rsidP="0046195D">
      <w:pPr>
        <w:pStyle w:val="ListParagraph"/>
        <w:numPr>
          <w:ilvl w:val="0"/>
          <w:numId w:val="30"/>
        </w:numPr>
        <w:overflowPunct w:val="0"/>
        <w:autoSpaceDE w:val="0"/>
        <w:autoSpaceDN w:val="0"/>
        <w:adjustRightInd w:val="0"/>
        <w:contextualSpacing/>
        <w:textAlignment w:val="baseline"/>
        <w:rPr>
          <w:rFonts w:ascii="Arial" w:hAnsi="Arial" w:cs="Arial"/>
        </w:rPr>
      </w:pPr>
      <w:r w:rsidRPr="0046195D">
        <w:rPr>
          <w:rFonts w:ascii="Arial" w:hAnsi="Arial" w:cs="Arial"/>
        </w:rPr>
        <w:t>STRs and any applicable clinical records</w:t>
      </w:r>
    </w:p>
    <w:p w14:paraId="26405143" w14:textId="77777777" w:rsidR="0046195D" w:rsidRPr="0046195D" w:rsidRDefault="0046195D" w:rsidP="0046195D">
      <w:pPr>
        <w:pStyle w:val="ListParagraph"/>
        <w:numPr>
          <w:ilvl w:val="0"/>
          <w:numId w:val="30"/>
        </w:numPr>
        <w:overflowPunct w:val="0"/>
        <w:autoSpaceDE w:val="0"/>
        <w:autoSpaceDN w:val="0"/>
        <w:adjustRightInd w:val="0"/>
        <w:contextualSpacing/>
        <w:textAlignment w:val="baseline"/>
        <w:rPr>
          <w:rFonts w:ascii="Arial" w:hAnsi="Arial" w:cs="Arial"/>
        </w:rPr>
      </w:pPr>
      <w:r w:rsidRPr="0046195D">
        <w:rPr>
          <w:rFonts w:ascii="Arial" w:hAnsi="Arial" w:cs="Arial"/>
        </w:rPr>
        <w:lastRenderedPageBreak/>
        <w:t>VAMC and private record requests</w:t>
      </w:r>
    </w:p>
    <w:p w14:paraId="0C7A33CF" w14:textId="77777777" w:rsidR="0046195D" w:rsidRPr="0046195D" w:rsidRDefault="0046195D" w:rsidP="0046195D">
      <w:pPr>
        <w:pStyle w:val="ListParagraph"/>
        <w:numPr>
          <w:ilvl w:val="0"/>
          <w:numId w:val="30"/>
        </w:numPr>
        <w:overflowPunct w:val="0"/>
        <w:autoSpaceDE w:val="0"/>
        <w:autoSpaceDN w:val="0"/>
        <w:adjustRightInd w:val="0"/>
        <w:contextualSpacing/>
        <w:textAlignment w:val="baseline"/>
        <w:rPr>
          <w:rFonts w:ascii="Arial" w:hAnsi="Arial" w:cs="Arial"/>
        </w:rPr>
      </w:pPr>
      <w:r w:rsidRPr="0046195D">
        <w:rPr>
          <w:rFonts w:ascii="Arial" w:hAnsi="Arial" w:cs="Arial"/>
        </w:rPr>
        <w:t>Information regarding whether the Veteran has had a GW Registry exam, and if so, it should be included in the c-file.</w:t>
      </w:r>
    </w:p>
    <w:p w14:paraId="47225614" w14:textId="77777777" w:rsidR="0046195D" w:rsidRPr="0046195D" w:rsidRDefault="0046195D" w:rsidP="0046195D">
      <w:pPr>
        <w:rPr>
          <w:rFonts w:ascii="Arial" w:hAnsi="Arial" w:cs="Arial"/>
        </w:rPr>
      </w:pPr>
    </w:p>
    <w:p w14:paraId="0B4D1ADB" w14:textId="77777777" w:rsidR="0046195D" w:rsidRPr="0046195D" w:rsidRDefault="0046195D" w:rsidP="0046195D">
      <w:pPr>
        <w:rPr>
          <w:rFonts w:ascii="Arial" w:hAnsi="Arial" w:cs="Arial"/>
        </w:rPr>
      </w:pPr>
      <w:r w:rsidRPr="0046195D">
        <w:rPr>
          <w:rFonts w:ascii="Arial" w:hAnsi="Arial" w:cs="Arial"/>
        </w:rPr>
        <w:t>If the Veteran has claimed exposure only, he/ she should be notified in the VCAA letter that a specific disability must be claimed for further action to be taken on the claim.</w:t>
      </w:r>
    </w:p>
    <w:p w14:paraId="280BF204" w14:textId="77777777" w:rsidR="0046195D" w:rsidRPr="0046195D" w:rsidRDefault="0046195D" w:rsidP="0046195D">
      <w:pPr>
        <w:rPr>
          <w:rFonts w:ascii="Arial" w:hAnsi="Arial" w:cs="Arial"/>
        </w:rPr>
      </w:pPr>
    </w:p>
    <w:p w14:paraId="6D504E9B" w14:textId="77777777" w:rsidR="0046195D" w:rsidRPr="0046195D" w:rsidRDefault="0046195D" w:rsidP="0046195D">
      <w:pPr>
        <w:rPr>
          <w:rFonts w:ascii="Arial" w:hAnsi="Arial" w:cs="Arial"/>
        </w:rPr>
      </w:pPr>
      <w:r w:rsidRPr="0046195D">
        <w:rPr>
          <w:rFonts w:ascii="Arial" w:hAnsi="Arial" w:cs="Arial"/>
        </w:rPr>
        <w:t>If multiple joint or muscle pain is alleged, the VCAA letter should request that the Veteran specify the joints/ areas affected.</w:t>
      </w:r>
    </w:p>
    <w:p w14:paraId="3CE47144" w14:textId="77777777" w:rsidR="0046195D" w:rsidRPr="0046195D" w:rsidRDefault="0046195D" w:rsidP="0046195D">
      <w:pPr>
        <w:rPr>
          <w:rFonts w:ascii="Arial" w:hAnsi="Arial" w:cs="Arial"/>
        </w:rPr>
      </w:pPr>
    </w:p>
    <w:p w14:paraId="22DA1958" w14:textId="77777777" w:rsidR="0046195D" w:rsidRPr="0046195D" w:rsidRDefault="0046195D" w:rsidP="0046195D">
      <w:pPr>
        <w:rPr>
          <w:rFonts w:ascii="Arial" w:hAnsi="Arial" w:cs="Arial"/>
        </w:rPr>
      </w:pPr>
    </w:p>
    <w:p w14:paraId="240AFE11" w14:textId="77777777" w:rsidR="0046195D" w:rsidRPr="0046195D" w:rsidRDefault="0046195D" w:rsidP="0046195D">
      <w:pPr>
        <w:rPr>
          <w:rFonts w:ascii="Arial" w:hAnsi="Arial" w:cs="Arial"/>
          <w:b/>
        </w:rPr>
      </w:pPr>
      <w:r w:rsidRPr="0046195D">
        <w:rPr>
          <w:rFonts w:ascii="Arial" w:hAnsi="Arial" w:cs="Arial"/>
          <w:b/>
          <w:u w:val="single"/>
        </w:rPr>
        <w:t>VA exams are needed for GW claims</w:t>
      </w:r>
      <w:r w:rsidRPr="0046195D">
        <w:rPr>
          <w:rFonts w:ascii="Arial" w:hAnsi="Arial" w:cs="Arial"/>
          <w:b/>
        </w:rPr>
        <w:t>:</w:t>
      </w:r>
    </w:p>
    <w:p w14:paraId="54C19563" w14:textId="77777777" w:rsidR="0046195D" w:rsidRPr="0046195D" w:rsidRDefault="0046195D" w:rsidP="0046195D">
      <w:pPr>
        <w:rPr>
          <w:rFonts w:ascii="Arial" w:hAnsi="Arial" w:cs="Arial"/>
        </w:rPr>
      </w:pPr>
    </w:p>
    <w:p w14:paraId="218CCE2F" w14:textId="3D95ED7B" w:rsidR="0046195D" w:rsidRPr="0046195D" w:rsidRDefault="0046195D" w:rsidP="0046195D">
      <w:pPr>
        <w:rPr>
          <w:rFonts w:ascii="Arial" w:hAnsi="Arial" w:cs="Arial"/>
        </w:rPr>
      </w:pPr>
      <w:r w:rsidRPr="0046195D">
        <w:rPr>
          <w:rFonts w:ascii="Arial" w:hAnsi="Arial" w:cs="Arial"/>
        </w:rPr>
        <w:t xml:space="preserve">VA exams are necessary in </w:t>
      </w:r>
      <w:r w:rsidRPr="0046195D">
        <w:rPr>
          <w:rFonts w:ascii="Arial" w:hAnsi="Arial" w:cs="Arial"/>
          <w:i/>
        </w:rPr>
        <w:t xml:space="preserve">most </w:t>
      </w:r>
      <w:r w:rsidRPr="0046195D">
        <w:rPr>
          <w:rFonts w:ascii="Arial" w:hAnsi="Arial" w:cs="Arial"/>
        </w:rPr>
        <w:t>GW claims (see pages 6-9 of TL 10-01</w:t>
      </w:r>
      <w:r w:rsidR="00AF1735">
        <w:rPr>
          <w:rFonts w:ascii="Arial" w:hAnsi="Arial" w:cs="Arial"/>
        </w:rPr>
        <w:t>) with the verbiage from M21-1</w:t>
      </w:r>
      <w:r w:rsidRPr="0046195D">
        <w:rPr>
          <w:rFonts w:ascii="Arial" w:hAnsi="Arial" w:cs="Arial"/>
        </w:rPr>
        <w:t>, Part IV.ii.1.E.19.g.  Request the GW General Medical DBQ, noting that the examiner should complete any required DBQs and specialty DBQs.</w:t>
      </w:r>
    </w:p>
    <w:p w14:paraId="31CEA509" w14:textId="77777777" w:rsidR="0046195D" w:rsidRPr="0046195D" w:rsidRDefault="0046195D" w:rsidP="0046195D">
      <w:pPr>
        <w:rPr>
          <w:rFonts w:ascii="Arial" w:hAnsi="Arial" w:cs="Arial"/>
        </w:rPr>
      </w:pPr>
    </w:p>
    <w:p w14:paraId="5F9E1A71" w14:textId="77777777" w:rsidR="0046195D" w:rsidRPr="0046195D" w:rsidRDefault="0046195D" w:rsidP="0046195D">
      <w:pPr>
        <w:rPr>
          <w:rFonts w:ascii="Arial" w:hAnsi="Arial" w:cs="Arial"/>
        </w:rPr>
      </w:pPr>
      <w:r w:rsidRPr="0046195D">
        <w:rPr>
          <w:rFonts w:ascii="Arial" w:hAnsi="Arial" w:cs="Arial"/>
        </w:rPr>
        <w:t>*Don’t forget the importance of lay testimony when requesting VAEs!  The only evidence of undiagnosed illness symptoms may be in the form of lay testimony.</w:t>
      </w:r>
    </w:p>
    <w:p w14:paraId="4F694887" w14:textId="77777777" w:rsidR="0046195D" w:rsidRPr="0046195D" w:rsidRDefault="0046195D" w:rsidP="0046195D">
      <w:pPr>
        <w:rPr>
          <w:rFonts w:ascii="Arial" w:hAnsi="Arial" w:cs="Arial"/>
        </w:rPr>
      </w:pPr>
    </w:p>
    <w:p w14:paraId="151036F7" w14:textId="77777777" w:rsidR="0046195D" w:rsidRPr="0046195D" w:rsidRDefault="0046195D" w:rsidP="0046195D">
      <w:pPr>
        <w:rPr>
          <w:rFonts w:ascii="Arial" w:hAnsi="Arial" w:cs="Arial"/>
        </w:rPr>
      </w:pPr>
      <w:r w:rsidRPr="0046195D">
        <w:rPr>
          <w:rFonts w:ascii="Arial" w:hAnsi="Arial" w:cs="Arial"/>
        </w:rPr>
        <w:t>*TL 10-01 also specifically notes that a clinical diagnosis in medical records should not be a deterrent to ordering a VAE since treating physicians are conditioned to provide diagnoses.  This does not preclude the presence of an undiagnosed illness, and this must be evaluated by a VA examiner.</w:t>
      </w:r>
    </w:p>
    <w:p w14:paraId="2A1965FE" w14:textId="77777777" w:rsidR="0046195D" w:rsidRPr="0046195D" w:rsidRDefault="0046195D" w:rsidP="0046195D">
      <w:pPr>
        <w:rPr>
          <w:rFonts w:ascii="Arial" w:hAnsi="Arial" w:cs="Arial"/>
        </w:rPr>
      </w:pPr>
    </w:p>
    <w:p w14:paraId="2B6A86F5" w14:textId="77777777" w:rsidR="0046195D" w:rsidRPr="0046195D" w:rsidRDefault="0046195D" w:rsidP="0046195D">
      <w:pPr>
        <w:rPr>
          <w:rFonts w:ascii="Arial" w:hAnsi="Arial" w:cs="Arial"/>
        </w:rPr>
      </w:pPr>
      <w:r w:rsidRPr="0046195D">
        <w:rPr>
          <w:rFonts w:ascii="Arial" w:hAnsi="Arial" w:cs="Arial"/>
          <w:i/>
        </w:rPr>
        <w:t>*See also the FAQ dated 9/25/13 on Gulf War Examinations</w:t>
      </w:r>
      <w:r w:rsidRPr="0046195D">
        <w:rPr>
          <w:rFonts w:ascii="Arial" w:hAnsi="Arial" w:cs="Arial"/>
        </w:rPr>
        <w:t xml:space="preserve">.   </w:t>
      </w:r>
    </w:p>
    <w:p w14:paraId="30C83BFF" w14:textId="77777777" w:rsidR="0046195D" w:rsidRPr="0046195D" w:rsidRDefault="0046195D" w:rsidP="0046195D">
      <w:pPr>
        <w:rPr>
          <w:rFonts w:ascii="Arial" w:hAnsi="Arial" w:cs="Arial"/>
        </w:rPr>
      </w:pPr>
    </w:p>
    <w:p w14:paraId="0CB27B0F" w14:textId="77777777" w:rsidR="0046195D" w:rsidRPr="0046195D" w:rsidRDefault="0046195D" w:rsidP="0046195D">
      <w:pPr>
        <w:rPr>
          <w:rFonts w:ascii="Arial" w:hAnsi="Arial" w:cs="Arial"/>
        </w:rPr>
      </w:pPr>
      <w:r w:rsidRPr="0046195D">
        <w:rPr>
          <w:rFonts w:ascii="Arial" w:hAnsi="Arial" w:cs="Arial"/>
        </w:rPr>
        <w:t>When reviewing the DBQ, make sure the examiner has completed the GW General Medical questionnaire in its entirety, as well as the necessary additional DBQs.  The examiner must characterize each of the claimed disabilities associated with SW Asia service as belonging to one of four disability patterns:</w:t>
      </w:r>
    </w:p>
    <w:p w14:paraId="3627A4A0" w14:textId="77777777" w:rsidR="0046195D" w:rsidRPr="0046195D" w:rsidRDefault="0046195D" w:rsidP="0046195D">
      <w:pPr>
        <w:rPr>
          <w:rFonts w:ascii="Arial" w:hAnsi="Arial" w:cs="Arial"/>
        </w:rPr>
      </w:pPr>
    </w:p>
    <w:p w14:paraId="29E34E1E" w14:textId="77777777" w:rsidR="0046195D" w:rsidRPr="0046195D" w:rsidRDefault="0046195D" w:rsidP="0046195D">
      <w:pPr>
        <w:pStyle w:val="ListParagraph"/>
        <w:numPr>
          <w:ilvl w:val="0"/>
          <w:numId w:val="31"/>
        </w:numPr>
        <w:overflowPunct w:val="0"/>
        <w:autoSpaceDE w:val="0"/>
        <w:autoSpaceDN w:val="0"/>
        <w:adjustRightInd w:val="0"/>
        <w:contextualSpacing/>
        <w:textAlignment w:val="baseline"/>
        <w:rPr>
          <w:rFonts w:ascii="Arial" w:hAnsi="Arial" w:cs="Arial"/>
        </w:rPr>
      </w:pPr>
      <w:r w:rsidRPr="0046195D">
        <w:rPr>
          <w:rFonts w:ascii="Arial" w:hAnsi="Arial" w:cs="Arial"/>
        </w:rPr>
        <w:t>An undiagnosed illness</w:t>
      </w:r>
    </w:p>
    <w:p w14:paraId="10388D06" w14:textId="77777777" w:rsidR="0046195D" w:rsidRPr="0046195D" w:rsidRDefault="0046195D" w:rsidP="0046195D">
      <w:pPr>
        <w:pStyle w:val="ListParagraph"/>
        <w:numPr>
          <w:ilvl w:val="0"/>
          <w:numId w:val="31"/>
        </w:numPr>
        <w:overflowPunct w:val="0"/>
        <w:autoSpaceDE w:val="0"/>
        <w:autoSpaceDN w:val="0"/>
        <w:adjustRightInd w:val="0"/>
        <w:contextualSpacing/>
        <w:textAlignment w:val="baseline"/>
        <w:rPr>
          <w:rFonts w:ascii="Arial" w:hAnsi="Arial" w:cs="Arial"/>
        </w:rPr>
      </w:pPr>
      <w:r w:rsidRPr="0046195D">
        <w:rPr>
          <w:rFonts w:ascii="Arial" w:hAnsi="Arial" w:cs="Arial"/>
        </w:rPr>
        <w:t>A diagnosable but medically unexplained chronic multi-symptom illness of unknown etiology</w:t>
      </w:r>
    </w:p>
    <w:p w14:paraId="6486D487" w14:textId="77777777" w:rsidR="0046195D" w:rsidRPr="0046195D" w:rsidRDefault="0046195D" w:rsidP="0046195D">
      <w:pPr>
        <w:pStyle w:val="ListParagraph"/>
        <w:numPr>
          <w:ilvl w:val="0"/>
          <w:numId w:val="31"/>
        </w:numPr>
        <w:overflowPunct w:val="0"/>
        <w:autoSpaceDE w:val="0"/>
        <w:autoSpaceDN w:val="0"/>
        <w:adjustRightInd w:val="0"/>
        <w:contextualSpacing/>
        <w:textAlignment w:val="baseline"/>
        <w:rPr>
          <w:rFonts w:ascii="Arial" w:hAnsi="Arial" w:cs="Arial"/>
        </w:rPr>
      </w:pPr>
      <w:r w:rsidRPr="0046195D">
        <w:rPr>
          <w:rFonts w:ascii="Arial" w:hAnsi="Arial" w:cs="Arial"/>
        </w:rPr>
        <w:t>A diagnosable chronic multi-symptom illness with a partially explained etiology, or</w:t>
      </w:r>
    </w:p>
    <w:p w14:paraId="23942579" w14:textId="77777777" w:rsidR="0046195D" w:rsidRPr="0046195D" w:rsidRDefault="0046195D" w:rsidP="0046195D">
      <w:pPr>
        <w:pStyle w:val="ListParagraph"/>
        <w:numPr>
          <w:ilvl w:val="0"/>
          <w:numId w:val="31"/>
        </w:numPr>
        <w:overflowPunct w:val="0"/>
        <w:autoSpaceDE w:val="0"/>
        <w:autoSpaceDN w:val="0"/>
        <w:adjustRightInd w:val="0"/>
        <w:contextualSpacing/>
        <w:textAlignment w:val="baseline"/>
        <w:rPr>
          <w:rFonts w:ascii="Arial" w:hAnsi="Arial" w:cs="Arial"/>
        </w:rPr>
      </w:pPr>
      <w:r w:rsidRPr="0046195D">
        <w:rPr>
          <w:rFonts w:ascii="Arial" w:hAnsi="Arial" w:cs="Arial"/>
        </w:rPr>
        <w:t>A disease with a clear and specific etiology.</w:t>
      </w:r>
    </w:p>
    <w:p w14:paraId="056E520D" w14:textId="77777777" w:rsidR="0046195D" w:rsidRPr="0046195D" w:rsidRDefault="0046195D" w:rsidP="0046195D">
      <w:pPr>
        <w:rPr>
          <w:rFonts w:ascii="Arial" w:hAnsi="Arial" w:cs="Arial"/>
        </w:rPr>
      </w:pPr>
    </w:p>
    <w:p w14:paraId="744E6DF3" w14:textId="77777777" w:rsidR="0046195D" w:rsidRPr="0046195D" w:rsidRDefault="0046195D" w:rsidP="0046195D">
      <w:pPr>
        <w:rPr>
          <w:rFonts w:ascii="Arial" w:hAnsi="Arial" w:cs="Arial"/>
          <w:b/>
        </w:rPr>
      </w:pPr>
      <w:r w:rsidRPr="0046195D">
        <w:rPr>
          <w:rFonts w:ascii="Arial" w:hAnsi="Arial" w:cs="Arial"/>
          <w:b/>
          <w:u w:val="single"/>
        </w:rPr>
        <w:t>Information that is required to grant service connects a claimed disability under 3.317</w:t>
      </w:r>
      <w:r w:rsidRPr="0046195D">
        <w:rPr>
          <w:rFonts w:ascii="Arial" w:hAnsi="Arial" w:cs="Arial"/>
          <w:b/>
        </w:rPr>
        <w:t>?</w:t>
      </w:r>
    </w:p>
    <w:p w14:paraId="7FDCEA13" w14:textId="77777777" w:rsidR="0046195D" w:rsidRPr="0046195D" w:rsidRDefault="0046195D" w:rsidP="0046195D">
      <w:pPr>
        <w:rPr>
          <w:rFonts w:ascii="Arial" w:hAnsi="Arial" w:cs="Arial"/>
        </w:rPr>
      </w:pPr>
    </w:p>
    <w:p w14:paraId="590CE332" w14:textId="77777777" w:rsidR="0046195D" w:rsidRPr="0046195D" w:rsidRDefault="0046195D" w:rsidP="0046195D">
      <w:pPr>
        <w:rPr>
          <w:rFonts w:ascii="Arial" w:hAnsi="Arial" w:cs="Arial"/>
        </w:rPr>
      </w:pPr>
      <w:r w:rsidRPr="0046195D">
        <w:rPr>
          <w:rFonts w:ascii="Arial" w:hAnsi="Arial" w:cs="Arial"/>
        </w:rPr>
        <w:t xml:space="preserve">A properly completed DBQ </w:t>
      </w:r>
      <w:r w:rsidRPr="0046195D">
        <w:rPr>
          <w:rFonts w:ascii="Arial" w:hAnsi="Arial" w:cs="Arial"/>
          <w:i/>
        </w:rPr>
        <w:t>should</w:t>
      </w:r>
      <w:r w:rsidRPr="0046195D">
        <w:rPr>
          <w:rFonts w:ascii="Arial" w:hAnsi="Arial" w:cs="Arial"/>
        </w:rPr>
        <w:t xml:space="preserve"> make this decision easier.  </w:t>
      </w:r>
    </w:p>
    <w:p w14:paraId="5E74DE96" w14:textId="77777777" w:rsidR="0046195D" w:rsidRPr="0046195D" w:rsidRDefault="0046195D" w:rsidP="0046195D">
      <w:pPr>
        <w:rPr>
          <w:rFonts w:ascii="Arial" w:hAnsi="Arial" w:cs="Arial"/>
        </w:rPr>
      </w:pPr>
    </w:p>
    <w:p w14:paraId="448C1023" w14:textId="77777777" w:rsidR="0046195D" w:rsidRPr="0046195D" w:rsidRDefault="0046195D" w:rsidP="0046195D">
      <w:pPr>
        <w:pStyle w:val="ListParagraph"/>
        <w:numPr>
          <w:ilvl w:val="0"/>
          <w:numId w:val="32"/>
        </w:numPr>
        <w:overflowPunct w:val="0"/>
        <w:autoSpaceDE w:val="0"/>
        <w:autoSpaceDN w:val="0"/>
        <w:adjustRightInd w:val="0"/>
        <w:contextualSpacing/>
        <w:textAlignment w:val="baseline"/>
        <w:rPr>
          <w:rFonts w:ascii="Arial" w:hAnsi="Arial" w:cs="Arial"/>
        </w:rPr>
      </w:pPr>
      <w:r w:rsidRPr="0046195D">
        <w:rPr>
          <w:rFonts w:ascii="Arial" w:hAnsi="Arial" w:cs="Arial"/>
        </w:rPr>
        <w:t xml:space="preserve">If the examiner notes a disability pattern to be consistent with #s 1 or 2 above, SC is warranted provided the Veteran meets the other requirements of 3.317.  </w:t>
      </w:r>
    </w:p>
    <w:p w14:paraId="4C53DAEB" w14:textId="77777777" w:rsidR="0046195D" w:rsidRPr="0046195D" w:rsidRDefault="0046195D" w:rsidP="0046195D">
      <w:pPr>
        <w:pStyle w:val="ListParagraph"/>
        <w:rPr>
          <w:rFonts w:ascii="Arial" w:hAnsi="Arial" w:cs="Arial"/>
        </w:rPr>
      </w:pPr>
    </w:p>
    <w:p w14:paraId="480238CB" w14:textId="77777777" w:rsidR="0046195D" w:rsidRPr="0046195D" w:rsidRDefault="0046195D" w:rsidP="0046195D">
      <w:pPr>
        <w:pStyle w:val="ListParagraph"/>
        <w:numPr>
          <w:ilvl w:val="0"/>
          <w:numId w:val="32"/>
        </w:numPr>
        <w:overflowPunct w:val="0"/>
        <w:autoSpaceDE w:val="0"/>
        <w:autoSpaceDN w:val="0"/>
        <w:adjustRightInd w:val="0"/>
        <w:contextualSpacing/>
        <w:textAlignment w:val="baseline"/>
        <w:rPr>
          <w:rFonts w:ascii="Arial" w:hAnsi="Arial" w:cs="Arial"/>
        </w:rPr>
      </w:pPr>
      <w:r w:rsidRPr="0046195D">
        <w:rPr>
          <w:rFonts w:ascii="Arial" w:hAnsi="Arial" w:cs="Arial"/>
        </w:rPr>
        <w:t>If the examiner notes a disability pattern to be consistent with #s 3 or 4 above, SC cannot be granted under 3.317.  However, this does not preclude a direct grant of SC under 3.303 (such as in the case of COPD with a positive MO based on either symptoms in service or environmental hazards in service).</w:t>
      </w:r>
    </w:p>
    <w:p w14:paraId="1849B245" w14:textId="77777777" w:rsidR="0046195D" w:rsidRPr="0046195D" w:rsidRDefault="0046195D" w:rsidP="0046195D">
      <w:pPr>
        <w:pStyle w:val="ListParagraph"/>
        <w:rPr>
          <w:rFonts w:ascii="Arial" w:hAnsi="Arial" w:cs="Arial"/>
        </w:rPr>
      </w:pPr>
    </w:p>
    <w:p w14:paraId="5E48B178" w14:textId="2DBC04A3" w:rsidR="0046195D" w:rsidRPr="0046195D" w:rsidRDefault="0046195D" w:rsidP="0046195D">
      <w:pPr>
        <w:rPr>
          <w:rFonts w:ascii="Arial" w:hAnsi="Arial" w:cs="Arial"/>
        </w:rPr>
      </w:pPr>
      <w:r w:rsidRPr="0046195D">
        <w:rPr>
          <w:rFonts w:ascii="Arial" w:hAnsi="Arial" w:cs="Arial"/>
        </w:rPr>
        <w:t>S</w:t>
      </w:r>
      <w:r w:rsidR="00AF1735">
        <w:rPr>
          <w:rFonts w:ascii="Arial" w:hAnsi="Arial" w:cs="Arial"/>
        </w:rPr>
        <w:t>ee the table provided in M21-1</w:t>
      </w:r>
      <w:r w:rsidRPr="0046195D">
        <w:rPr>
          <w:rFonts w:ascii="Arial" w:hAnsi="Arial" w:cs="Arial"/>
        </w:rPr>
        <w:t>, Part IV.ii.2.D.14.i.  As always, a decision whether to grant SC requires a full analysis and weighing of all evidence and facts associated with the case.</w:t>
      </w:r>
    </w:p>
    <w:p w14:paraId="25CD2F79" w14:textId="77777777" w:rsidR="0046195D" w:rsidRPr="0046195D" w:rsidRDefault="0046195D" w:rsidP="0046195D">
      <w:pPr>
        <w:rPr>
          <w:rFonts w:ascii="Arial" w:hAnsi="Arial" w:cs="Arial"/>
        </w:rPr>
      </w:pPr>
    </w:p>
    <w:p w14:paraId="4BA2F77E" w14:textId="77777777" w:rsidR="0046195D" w:rsidRPr="0046195D" w:rsidRDefault="0046195D" w:rsidP="0046195D">
      <w:pPr>
        <w:rPr>
          <w:rFonts w:ascii="Arial" w:hAnsi="Arial" w:cs="Arial"/>
          <w:b/>
        </w:rPr>
      </w:pPr>
      <w:r w:rsidRPr="0046195D">
        <w:rPr>
          <w:rFonts w:ascii="Arial" w:hAnsi="Arial" w:cs="Arial"/>
          <w:b/>
          <w:u w:val="single"/>
        </w:rPr>
        <w:t>Logistical notes associated with grants under 3.317</w:t>
      </w:r>
      <w:r w:rsidRPr="0046195D">
        <w:rPr>
          <w:rFonts w:ascii="Arial" w:hAnsi="Arial" w:cs="Arial"/>
          <w:b/>
        </w:rPr>
        <w:t>:</w:t>
      </w:r>
    </w:p>
    <w:p w14:paraId="45FD8200" w14:textId="77777777" w:rsidR="0046195D" w:rsidRPr="0046195D" w:rsidRDefault="0046195D" w:rsidP="0046195D">
      <w:pPr>
        <w:rPr>
          <w:rFonts w:ascii="Arial" w:hAnsi="Arial" w:cs="Arial"/>
        </w:rPr>
      </w:pPr>
    </w:p>
    <w:p w14:paraId="2971230D" w14:textId="77777777" w:rsidR="0046195D" w:rsidRPr="0046195D" w:rsidRDefault="0046195D" w:rsidP="0046195D">
      <w:pPr>
        <w:rPr>
          <w:rFonts w:ascii="Arial" w:hAnsi="Arial" w:cs="Arial"/>
        </w:rPr>
      </w:pPr>
      <w:r w:rsidRPr="0046195D">
        <w:rPr>
          <w:rFonts w:ascii="Arial" w:hAnsi="Arial" w:cs="Arial"/>
        </w:rPr>
        <w:t xml:space="preserve">Include the GW Special Issue on the Disability Decision Input screen in VBMS (the same as was done in RBA2K).  The best practice is to include a short note to the Veteran or reviewer regarding the exposure and particulars of the issue.  </w:t>
      </w:r>
    </w:p>
    <w:p w14:paraId="745A7685" w14:textId="77777777" w:rsidR="0046195D" w:rsidRPr="0046195D" w:rsidRDefault="0046195D" w:rsidP="0046195D">
      <w:pPr>
        <w:rPr>
          <w:rFonts w:ascii="Arial" w:hAnsi="Arial" w:cs="Arial"/>
        </w:rPr>
      </w:pPr>
    </w:p>
    <w:p w14:paraId="4D81D37D" w14:textId="77777777" w:rsidR="0046195D" w:rsidRPr="0046195D" w:rsidRDefault="0046195D" w:rsidP="0046195D">
      <w:pPr>
        <w:rPr>
          <w:rFonts w:ascii="Arial" w:hAnsi="Arial" w:cs="Arial"/>
        </w:rPr>
      </w:pPr>
      <w:r w:rsidRPr="0046195D">
        <w:rPr>
          <w:rFonts w:ascii="Arial" w:hAnsi="Arial" w:cs="Arial"/>
        </w:rPr>
        <w:t>A routine future exam should be established within 24 months of the last VAE of record according to the manual.  In light of FL 10-14, if one is needed, it should be set up in 5 years.</w:t>
      </w:r>
    </w:p>
    <w:p w14:paraId="089B2FF7" w14:textId="77777777" w:rsidR="0046195D" w:rsidRPr="0046195D" w:rsidRDefault="0046195D" w:rsidP="0046195D">
      <w:pPr>
        <w:rPr>
          <w:rFonts w:ascii="Arial" w:hAnsi="Arial" w:cs="Arial"/>
        </w:rPr>
      </w:pPr>
    </w:p>
    <w:p w14:paraId="448BCA22" w14:textId="219241DD" w:rsidR="0046195D" w:rsidRPr="0046195D" w:rsidRDefault="0046195D" w:rsidP="0046195D">
      <w:pPr>
        <w:rPr>
          <w:rFonts w:ascii="Arial" w:hAnsi="Arial" w:cs="Arial"/>
        </w:rPr>
      </w:pPr>
      <w:r w:rsidRPr="0046195D">
        <w:rPr>
          <w:rFonts w:ascii="Arial" w:hAnsi="Arial" w:cs="Arial"/>
        </w:rPr>
        <w:t>Analogous diagnostic codes should be used using the “88” format for the first DC.  For example, for headaches due to undiagnosed illness, the DC used s</w:t>
      </w:r>
      <w:r w:rsidR="00AF1735">
        <w:rPr>
          <w:rFonts w:ascii="Arial" w:hAnsi="Arial" w:cs="Arial"/>
        </w:rPr>
        <w:t>hould be 8881-8100.  See M21-1</w:t>
      </w:r>
      <w:r w:rsidRPr="0046195D">
        <w:rPr>
          <w:rFonts w:ascii="Arial" w:hAnsi="Arial" w:cs="Arial"/>
        </w:rPr>
        <w:t>, Part IV.ii.2.D.16.e-g.</w:t>
      </w:r>
    </w:p>
    <w:p w14:paraId="41D6450E" w14:textId="77777777" w:rsidR="0046195D" w:rsidRPr="0046195D" w:rsidRDefault="0046195D" w:rsidP="0046195D">
      <w:pPr>
        <w:rPr>
          <w:rFonts w:ascii="Arial" w:hAnsi="Arial" w:cs="Arial"/>
        </w:rPr>
      </w:pPr>
    </w:p>
    <w:p w14:paraId="54240798" w14:textId="511AC4CF" w:rsidR="0046195D" w:rsidRPr="0046195D" w:rsidRDefault="00DE2D06" w:rsidP="0046195D">
      <w:pPr>
        <w:rPr>
          <w:rFonts w:ascii="Arial" w:hAnsi="Arial" w:cs="Arial"/>
        </w:rPr>
      </w:pPr>
      <w:r w:rsidRPr="00DE2D06">
        <w:rPr>
          <w:rFonts w:ascii="Arial" w:eastAsiaTheme="minorEastAsia" w:hAnsi="Arial" w:cs="Arial"/>
          <w:color w:val="000000" w:themeColor="text1"/>
          <w:kern w:val="24"/>
        </w:rPr>
        <w:t>Note second signatures may be required for GW ratings at the discretion of th</w:t>
      </w:r>
      <w:r>
        <w:rPr>
          <w:rFonts w:ascii="Arial" w:eastAsiaTheme="minorEastAsia" w:hAnsi="Arial" w:cs="Arial"/>
          <w:color w:val="000000" w:themeColor="text1"/>
          <w:kern w:val="24"/>
        </w:rPr>
        <w:t xml:space="preserve">e VSCM/PMCM at your duty station.  </w:t>
      </w:r>
    </w:p>
    <w:p w14:paraId="05444670" w14:textId="77777777" w:rsidR="0046195D" w:rsidRPr="0046195D" w:rsidRDefault="0046195D" w:rsidP="0046195D">
      <w:pPr>
        <w:rPr>
          <w:rFonts w:ascii="Arial" w:hAnsi="Arial" w:cs="Arial"/>
        </w:rPr>
      </w:pPr>
    </w:p>
    <w:p w14:paraId="274EDF9A" w14:textId="77777777" w:rsidR="0046195D" w:rsidRPr="0046195D" w:rsidRDefault="0046195D" w:rsidP="0046195D">
      <w:pPr>
        <w:rPr>
          <w:rFonts w:ascii="Arial" w:hAnsi="Arial" w:cs="Arial"/>
          <w:b/>
        </w:rPr>
      </w:pPr>
      <w:r w:rsidRPr="0046195D">
        <w:rPr>
          <w:rFonts w:ascii="Arial" w:hAnsi="Arial" w:cs="Arial"/>
          <w:b/>
          <w:u w:val="single"/>
        </w:rPr>
        <w:t>Why claims get denied for GW illnesses</w:t>
      </w:r>
      <w:r w:rsidRPr="0046195D">
        <w:rPr>
          <w:rFonts w:ascii="Arial" w:hAnsi="Arial" w:cs="Arial"/>
          <w:b/>
        </w:rPr>
        <w:t>?</w:t>
      </w:r>
    </w:p>
    <w:p w14:paraId="17E4D12B" w14:textId="77777777" w:rsidR="0046195D" w:rsidRPr="0046195D" w:rsidRDefault="0046195D" w:rsidP="0046195D">
      <w:pPr>
        <w:rPr>
          <w:rFonts w:ascii="Arial" w:hAnsi="Arial" w:cs="Arial"/>
        </w:rPr>
      </w:pPr>
    </w:p>
    <w:p w14:paraId="40391744" w14:textId="77777777" w:rsidR="0046195D" w:rsidRPr="0046195D" w:rsidRDefault="0046195D" w:rsidP="0046195D">
      <w:pPr>
        <w:rPr>
          <w:rFonts w:ascii="Arial" w:hAnsi="Arial" w:cs="Arial"/>
        </w:rPr>
      </w:pPr>
      <w:r w:rsidRPr="0046195D">
        <w:rPr>
          <w:rFonts w:ascii="Arial" w:hAnsi="Arial" w:cs="Arial"/>
        </w:rPr>
        <w:t>The following are the appropriate denial reasons for GW claims:</w:t>
      </w:r>
    </w:p>
    <w:p w14:paraId="693E71D4" w14:textId="77777777" w:rsidR="0046195D" w:rsidRPr="0046195D" w:rsidRDefault="0046195D" w:rsidP="0046195D">
      <w:pPr>
        <w:rPr>
          <w:rFonts w:ascii="Arial" w:hAnsi="Arial" w:cs="Arial"/>
        </w:rPr>
      </w:pPr>
    </w:p>
    <w:p w14:paraId="1BA1C1F6" w14:textId="77777777" w:rsidR="0046195D" w:rsidRPr="0046195D" w:rsidRDefault="0046195D" w:rsidP="0046195D">
      <w:pPr>
        <w:pStyle w:val="ListParagraph"/>
        <w:numPr>
          <w:ilvl w:val="0"/>
          <w:numId w:val="33"/>
        </w:numPr>
        <w:overflowPunct w:val="0"/>
        <w:autoSpaceDE w:val="0"/>
        <w:autoSpaceDN w:val="0"/>
        <w:adjustRightInd w:val="0"/>
        <w:contextualSpacing/>
        <w:textAlignment w:val="baseline"/>
        <w:rPr>
          <w:rFonts w:ascii="Arial" w:hAnsi="Arial" w:cs="Arial"/>
        </w:rPr>
      </w:pPr>
      <w:r w:rsidRPr="0046195D">
        <w:rPr>
          <w:rFonts w:ascii="Arial" w:hAnsi="Arial" w:cs="Arial"/>
        </w:rPr>
        <w:t>The disability is determined to result from a known clinical diagnosis.</w:t>
      </w:r>
    </w:p>
    <w:p w14:paraId="279ABC15" w14:textId="77777777" w:rsidR="0046195D" w:rsidRPr="0046195D" w:rsidRDefault="0046195D" w:rsidP="0046195D">
      <w:pPr>
        <w:pStyle w:val="ListParagraph"/>
        <w:numPr>
          <w:ilvl w:val="0"/>
          <w:numId w:val="33"/>
        </w:numPr>
        <w:overflowPunct w:val="0"/>
        <w:autoSpaceDE w:val="0"/>
        <w:autoSpaceDN w:val="0"/>
        <w:adjustRightInd w:val="0"/>
        <w:contextualSpacing/>
        <w:textAlignment w:val="baseline"/>
        <w:rPr>
          <w:rFonts w:ascii="Arial" w:hAnsi="Arial" w:cs="Arial"/>
        </w:rPr>
      </w:pPr>
      <w:r w:rsidRPr="0046195D">
        <w:rPr>
          <w:rFonts w:ascii="Arial" w:hAnsi="Arial" w:cs="Arial"/>
        </w:rPr>
        <w:t>The disability has not persisted for a period of at least six months.</w:t>
      </w:r>
    </w:p>
    <w:p w14:paraId="762E3091" w14:textId="77777777" w:rsidR="0046195D" w:rsidRPr="0046195D" w:rsidRDefault="0046195D" w:rsidP="0046195D">
      <w:pPr>
        <w:pStyle w:val="ListParagraph"/>
        <w:numPr>
          <w:ilvl w:val="0"/>
          <w:numId w:val="33"/>
        </w:numPr>
        <w:overflowPunct w:val="0"/>
        <w:autoSpaceDE w:val="0"/>
        <w:autoSpaceDN w:val="0"/>
        <w:adjustRightInd w:val="0"/>
        <w:contextualSpacing/>
        <w:textAlignment w:val="baseline"/>
        <w:rPr>
          <w:rFonts w:ascii="Arial" w:hAnsi="Arial" w:cs="Arial"/>
        </w:rPr>
      </w:pPr>
      <w:r w:rsidRPr="0046195D">
        <w:rPr>
          <w:rFonts w:ascii="Arial" w:hAnsi="Arial" w:cs="Arial"/>
        </w:rPr>
        <w:t>There is affirmative evidence that an undiagnosed illness was not incurred during active service or was caused by an intercurrent circumstance.</w:t>
      </w:r>
    </w:p>
    <w:p w14:paraId="650A1AB1" w14:textId="77777777" w:rsidR="0046195D" w:rsidRPr="0046195D" w:rsidRDefault="0046195D" w:rsidP="0046195D">
      <w:pPr>
        <w:pStyle w:val="ListParagraph"/>
        <w:numPr>
          <w:ilvl w:val="0"/>
          <w:numId w:val="33"/>
        </w:numPr>
        <w:overflowPunct w:val="0"/>
        <w:autoSpaceDE w:val="0"/>
        <w:autoSpaceDN w:val="0"/>
        <w:adjustRightInd w:val="0"/>
        <w:contextualSpacing/>
        <w:textAlignment w:val="baseline"/>
        <w:rPr>
          <w:rFonts w:ascii="Arial" w:hAnsi="Arial" w:cs="Arial"/>
        </w:rPr>
      </w:pPr>
      <w:r w:rsidRPr="0046195D">
        <w:rPr>
          <w:rFonts w:ascii="Arial" w:hAnsi="Arial" w:cs="Arial"/>
        </w:rPr>
        <w:t>There is no evidence that the condition ever existed.</w:t>
      </w:r>
    </w:p>
    <w:p w14:paraId="4FAEE76B" w14:textId="77777777" w:rsidR="0046195D" w:rsidRPr="0046195D" w:rsidRDefault="0046195D" w:rsidP="0046195D">
      <w:pPr>
        <w:pStyle w:val="ListParagraph"/>
        <w:numPr>
          <w:ilvl w:val="0"/>
          <w:numId w:val="33"/>
        </w:numPr>
        <w:overflowPunct w:val="0"/>
        <w:autoSpaceDE w:val="0"/>
        <w:autoSpaceDN w:val="0"/>
        <w:adjustRightInd w:val="0"/>
        <w:contextualSpacing/>
        <w:textAlignment w:val="baseline"/>
        <w:rPr>
          <w:rFonts w:ascii="Arial" w:hAnsi="Arial" w:cs="Arial"/>
        </w:rPr>
      </w:pPr>
      <w:r w:rsidRPr="0046195D">
        <w:rPr>
          <w:rFonts w:ascii="Arial" w:hAnsi="Arial" w:cs="Arial"/>
        </w:rPr>
        <w:t>The disability did not arise in SW Asia, nor did it manifest to a compensable degree after the last date of service in SW Asia.</w:t>
      </w:r>
    </w:p>
    <w:p w14:paraId="03F0DC07" w14:textId="77777777" w:rsidR="0046195D" w:rsidRPr="0046195D" w:rsidRDefault="0046195D" w:rsidP="0046195D">
      <w:pPr>
        <w:rPr>
          <w:rFonts w:ascii="Arial" w:hAnsi="Arial" w:cs="Arial"/>
        </w:rPr>
      </w:pPr>
    </w:p>
    <w:p w14:paraId="4A359816" w14:textId="2D3C8DF1" w:rsidR="0046195D" w:rsidRPr="0046195D" w:rsidRDefault="00AF1735" w:rsidP="0046195D">
      <w:pPr>
        <w:rPr>
          <w:rFonts w:ascii="Arial" w:hAnsi="Arial" w:cs="Arial"/>
        </w:rPr>
      </w:pPr>
      <w:r>
        <w:rPr>
          <w:rFonts w:ascii="Arial" w:hAnsi="Arial" w:cs="Arial"/>
        </w:rPr>
        <w:t>See M21-1</w:t>
      </w:r>
      <w:r w:rsidR="0046195D" w:rsidRPr="0046195D">
        <w:rPr>
          <w:rFonts w:ascii="Arial" w:hAnsi="Arial" w:cs="Arial"/>
        </w:rPr>
        <w:t>, Part IV.ii.2.D.17.</w:t>
      </w:r>
    </w:p>
    <w:p w14:paraId="05186FE5" w14:textId="77777777" w:rsidR="0046195D" w:rsidRPr="0046195D" w:rsidRDefault="0046195D" w:rsidP="0046195D">
      <w:pPr>
        <w:rPr>
          <w:rFonts w:ascii="Arial" w:hAnsi="Arial" w:cs="Arial"/>
        </w:rPr>
      </w:pPr>
    </w:p>
    <w:p w14:paraId="158946E3" w14:textId="77777777" w:rsidR="0046195D" w:rsidRPr="0046195D" w:rsidRDefault="0046195D" w:rsidP="0046195D">
      <w:pPr>
        <w:rPr>
          <w:rFonts w:ascii="Arial" w:hAnsi="Arial" w:cs="Arial"/>
        </w:rPr>
      </w:pPr>
      <w:r w:rsidRPr="0046195D">
        <w:rPr>
          <w:rFonts w:ascii="Arial" w:hAnsi="Arial" w:cs="Arial"/>
        </w:rPr>
        <w:t>*FL 11-09 also discusses rating procedures and denial verbiage for the nine infectious diseases under 3.317(c).  Although information is presented for RBA2000, the FL has not been rescinded, and the same procedures apply in VBMS-R.</w:t>
      </w:r>
    </w:p>
    <w:p w14:paraId="4E7129C3" w14:textId="77777777" w:rsidR="0046195D" w:rsidRPr="0046195D" w:rsidRDefault="0046195D" w:rsidP="0046195D">
      <w:pPr>
        <w:rPr>
          <w:rFonts w:ascii="Arial" w:hAnsi="Arial" w:cs="Arial"/>
        </w:rPr>
      </w:pPr>
    </w:p>
    <w:p w14:paraId="665BF9A0" w14:textId="77777777" w:rsidR="0046195D" w:rsidRPr="0046195D" w:rsidRDefault="0046195D" w:rsidP="0046195D">
      <w:pPr>
        <w:rPr>
          <w:rFonts w:ascii="Arial" w:hAnsi="Arial" w:cs="Arial"/>
          <w:b/>
          <w:u w:val="single"/>
        </w:rPr>
      </w:pPr>
      <w:r w:rsidRPr="0046195D">
        <w:rPr>
          <w:rFonts w:ascii="Arial" w:hAnsi="Arial" w:cs="Arial"/>
          <w:b/>
          <w:u w:val="single"/>
        </w:rPr>
        <w:t>Some additional information concerning the Environmental Hazards outlined in TL 10-03 fit into the GW puzzle?</w:t>
      </w:r>
    </w:p>
    <w:p w14:paraId="71845C85" w14:textId="77777777" w:rsidR="0046195D" w:rsidRPr="0046195D" w:rsidRDefault="0046195D" w:rsidP="0046195D">
      <w:pPr>
        <w:rPr>
          <w:rFonts w:ascii="Arial" w:hAnsi="Arial" w:cs="Arial"/>
        </w:rPr>
      </w:pPr>
    </w:p>
    <w:p w14:paraId="7DDE3BA5" w14:textId="77777777" w:rsidR="0046195D" w:rsidRPr="0046195D" w:rsidRDefault="0046195D" w:rsidP="0046195D">
      <w:pPr>
        <w:rPr>
          <w:rFonts w:ascii="Arial" w:hAnsi="Arial" w:cs="Arial"/>
        </w:rPr>
      </w:pPr>
      <w:r w:rsidRPr="0046195D">
        <w:rPr>
          <w:rFonts w:ascii="Arial" w:hAnsi="Arial" w:cs="Arial"/>
        </w:rPr>
        <w:t xml:space="preserve">When a Veteran has served in Iraq, Afghanistan, or Djibouti, we should accept their lay statement regarding exposure to </w:t>
      </w:r>
      <w:r w:rsidRPr="0046195D">
        <w:rPr>
          <w:rFonts w:ascii="Arial" w:hAnsi="Arial" w:cs="Arial"/>
          <w:b/>
        </w:rPr>
        <w:t>burn pits</w:t>
      </w:r>
      <w:r w:rsidRPr="0046195D">
        <w:rPr>
          <w:rFonts w:ascii="Arial" w:hAnsi="Arial" w:cs="Arial"/>
        </w:rPr>
        <w:t>.  Examples of illnesses associated with the toxins from burn pits are disabilities affecting the respiratory, cardiopulmonary, neurological, autoimmune, and skin systems.  A medical opinion may be needed in these cases.</w:t>
      </w:r>
    </w:p>
    <w:p w14:paraId="51A32758" w14:textId="77777777" w:rsidR="0046195D" w:rsidRPr="0046195D" w:rsidRDefault="0046195D" w:rsidP="0046195D">
      <w:pPr>
        <w:rPr>
          <w:rFonts w:ascii="Arial" w:hAnsi="Arial" w:cs="Arial"/>
        </w:rPr>
      </w:pPr>
    </w:p>
    <w:p w14:paraId="7B29454A" w14:textId="77777777" w:rsidR="0046195D" w:rsidRPr="0046195D" w:rsidRDefault="0046195D" w:rsidP="0046195D">
      <w:pPr>
        <w:rPr>
          <w:rFonts w:ascii="Arial" w:hAnsi="Arial" w:cs="Arial"/>
        </w:rPr>
      </w:pPr>
      <w:r w:rsidRPr="0046195D">
        <w:rPr>
          <w:rFonts w:ascii="Arial" w:hAnsi="Arial" w:cs="Arial"/>
        </w:rPr>
        <w:lastRenderedPageBreak/>
        <w:t xml:space="preserve"> While burn pits are the most commonly claimed environmental hazard outlined in this TL 10-03, please refer to it also for particulate matter in Iraq, Afghanistan, and Djibouti; sulfur fire at Mishraq State Sulfur Mine near Mosul, Iraq; and Qarmat Ali Water Treatment Plant in Basrah, Iraq.  Each topic section explains how to concede each exposure.</w:t>
      </w:r>
    </w:p>
    <w:p w14:paraId="79541E6B" w14:textId="77777777" w:rsidR="0046195D" w:rsidRPr="0046195D" w:rsidRDefault="0046195D" w:rsidP="0046195D">
      <w:pPr>
        <w:rPr>
          <w:rFonts w:ascii="Arial" w:hAnsi="Arial" w:cs="Arial"/>
        </w:rPr>
      </w:pPr>
    </w:p>
    <w:p w14:paraId="2B1FD680" w14:textId="77777777" w:rsidR="0046195D" w:rsidRPr="0046195D" w:rsidRDefault="0046195D" w:rsidP="0046195D">
      <w:pPr>
        <w:rPr>
          <w:rFonts w:ascii="Arial" w:hAnsi="Arial" w:cs="Arial"/>
        </w:rPr>
      </w:pPr>
      <w:r w:rsidRPr="0046195D">
        <w:rPr>
          <w:rFonts w:ascii="Arial" w:hAnsi="Arial" w:cs="Arial"/>
          <w:i/>
        </w:rPr>
        <w:t>Development</w:t>
      </w:r>
      <w:r w:rsidRPr="0046195D">
        <w:rPr>
          <w:rFonts w:ascii="Arial" w:hAnsi="Arial" w:cs="Arial"/>
        </w:rPr>
        <w:t>: The same 5103 letter with GW verbiage should be completed, along with any other necessary development.</w:t>
      </w:r>
    </w:p>
    <w:p w14:paraId="7F74A810" w14:textId="77777777" w:rsidR="0046195D" w:rsidRPr="0046195D" w:rsidRDefault="0046195D" w:rsidP="0046195D">
      <w:pPr>
        <w:rPr>
          <w:rFonts w:ascii="Arial" w:hAnsi="Arial" w:cs="Arial"/>
        </w:rPr>
      </w:pPr>
    </w:p>
    <w:p w14:paraId="39607D87" w14:textId="77777777" w:rsidR="0046195D" w:rsidRPr="0046195D" w:rsidRDefault="0046195D" w:rsidP="0046195D">
      <w:pPr>
        <w:rPr>
          <w:rFonts w:ascii="Arial" w:hAnsi="Arial" w:cs="Arial"/>
        </w:rPr>
      </w:pPr>
      <w:r w:rsidRPr="0046195D">
        <w:rPr>
          <w:rFonts w:ascii="Arial" w:hAnsi="Arial" w:cs="Arial"/>
          <w:i/>
        </w:rPr>
        <w:t>Exams</w:t>
      </w:r>
      <w:r w:rsidRPr="0046195D">
        <w:rPr>
          <w:rFonts w:ascii="Arial" w:hAnsi="Arial" w:cs="Arial"/>
        </w:rPr>
        <w:t xml:space="preserve">: Consider lay statements and err on the side of the Veteran.  When requesting a VAE and MO, make sure to include the appropriate fact sheet. </w:t>
      </w:r>
    </w:p>
    <w:p w14:paraId="45BC6681" w14:textId="77777777" w:rsidR="0046195D" w:rsidRPr="0046195D" w:rsidRDefault="0046195D" w:rsidP="0046195D">
      <w:pPr>
        <w:rPr>
          <w:rFonts w:ascii="Arial" w:hAnsi="Arial" w:cs="Arial"/>
        </w:rPr>
      </w:pPr>
    </w:p>
    <w:p w14:paraId="67B5411F" w14:textId="77777777" w:rsidR="0046195D" w:rsidRPr="0046195D" w:rsidRDefault="0046195D" w:rsidP="0046195D">
      <w:pPr>
        <w:rPr>
          <w:rFonts w:ascii="Arial" w:hAnsi="Arial" w:cs="Arial"/>
        </w:rPr>
      </w:pPr>
      <w:r w:rsidRPr="0046195D">
        <w:rPr>
          <w:rFonts w:ascii="Arial" w:hAnsi="Arial" w:cs="Arial"/>
          <w:i/>
        </w:rPr>
        <w:t>Rating</w:t>
      </w:r>
      <w:r w:rsidRPr="0046195D">
        <w:rPr>
          <w:rFonts w:ascii="Arial" w:hAnsi="Arial" w:cs="Arial"/>
        </w:rPr>
        <w:t xml:space="preserve">: We are considering </w:t>
      </w:r>
      <w:r w:rsidRPr="0046195D">
        <w:rPr>
          <w:rFonts w:ascii="Arial" w:hAnsi="Arial" w:cs="Arial"/>
          <w:b/>
        </w:rPr>
        <w:t>direct</w:t>
      </w:r>
      <w:r w:rsidRPr="0046195D">
        <w:rPr>
          <w:rFonts w:ascii="Arial" w:hAnsi="Arial" w:cs="Arial"/>
        </w:rPr>
        <w:t xml:space="preserve"> SC here under 3.303, so the claimed disability does not have to be an undiagnosed illness.  The event in service is the exposure, and SC may be granted with a current diagnosis and link provided by a supported MO.  However, SC may also be considered under 3.317 if direct SC cannot be granted.</w:t>
      </w:r>
    </w:p>
    <w:p w14:paraId="2F902F6F" w14:textId="77777777" w:rsidR="0046195D" w:rsidRPr="0046195D" w:rsidRDefault="0046195D" w:rsidP="0046195D">
      <w:pPr>
        <w:rPr>
          <w:rFonts w:ascii="Arial" w:hAnsi="Arial" w:cs="Arial"/>
        </w:rPr>
      </w:pPr>
    </w:p>
    <w:p w14:paraId="497881C0" w14:textId="77777777" w:rsidR="0046195D" w:rsidRPr="0046195D" w:rsidRDefault="0046195D" w:rsidP="0046195D">
      <w:pPr>
        <w:rPr>
          <w:rFonts w:ascii="Arial" w:hAnsi="Arial" w:cs="Arial"/>
        </w:rPr>
      </w:pPr>
    </w:p>
    <w:p w14:paraId="2E56D161" w14:textId="77777777" w:rsidR="006C0141" w:rsidRPr="0046195D" w:rsidRDefault="006C0141" w:rsidP="0046195D">
      <w:pPr>
        <w:autoSpaceDE w:val="0"/>
        <w:autoSpaceDN w:val="0"/>
        <w:adjustRightInd w:val="0"/>
        <w:rPr>
          <w:rFonts w:ascii="Arial" w:hAnsi="Arial" w:cs="Arial"/>
          <w:color w:val="002060"/>
          <w:highlight w:val="yellow"/>
        </w:rPr>
      </w:pPr>
    </w:p>
    <w:sectPr w:rsidR="006C0141" w:rsidRPr="0046195D" w:rsidSect="007D4A80">
      <w:headerReference w:type="default" r:id="rId16"/>
      <w:footerReference w:type="default" r:id="rId1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9DAED" w14:textId="77777777" w:rsidR="00BD279F" w:rsidRDefault="00BD279F" w:rsidP="001A708F">
      <w:r>
        <w:separator/>
      </w:r>
    </w:p>
    <w:p w14:paraId="547086F2" w14:textId="77777777" w:rsidR="00BD279F" w:rsidRDefault="00BD279F" w:rsidP="001A708F"/>
    <w:p w14:paraId="7BF5CB60" w14:textId="77777777" w:rsidR="00BD279F" w:rsidRDefault="00BD279F" w:rsidP="001A708F"/>
  </w:endnote>
  <w:endnote w:type="continuationSeparator" w:id="0">
    <w:p w14:paraId="43DDF308" w14:textId="77777777" w:rsidR="00BD279F" w:rsidRDefault="00BD279F" w:rsidP="001A708F">
      <w:r>
        <w:continuationSeparator/>
      </w:r>
    </w:p>
    <w:p w14:paraId="34C14D3A" w14:textId="77777777" w:rsidR="00BD279F" w:rsidRDefault="00BD279F" w:rsidP="001A708F"/>
    <w:p w14:paraId="76BC834F" w14:textId="77777777" w:rsidR="00BD279F" w:rsidRDefault="00BD279F" w:rsidP="001A708F"/>
  </w:endnote>
  <w:endnote w:type="continuationNotice" w:id="1">
    <w:p w14:paraId="42DED4B1" w14:textId="77777777" w:rsidR="00BD279F" w:rsidRDefault="00BD279F" w:rsidP="001A708F"/>
    <w:p w14:paraId="79925587" w14:textId="77777777" w:rsidR="00BD279F" w:rsidRDefault="00BD279F" w:rsidP="001A708F"/>
    <w:p w14:paraId="7DE803F7" w14:textId="77777777" w:rsidR="00BD279F" w:rsidRDefault="00BD279F" w:rsidP="001A7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MM">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uggenheim">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728424"/>
      <w:docPartObj>
        <w:docPartGallery w:val="Page Numbers (Bottom of Page)"/>
        <w:docPartUnique/>
      </w:docPartObj>
    </w:sdtPr>
    <w:sdtEndPr/>
    <w:sdtContent>
      <w:sdt>
        <w:sdtPr>
          <w:id w:val="-540125652"/>
          <w:docPartObj>
            <w:docPartGallery w:val="Page Numbers (Bottom of Page)"/>
            <w:docPartUnique/>
          </w:docPartObj>
        </w:sdtPr>
        <w:sdtEndPr>
          <w:rPr>
            <w:noProof/>
          </w:rPr>
        </w:sdtEndPr>
        <w:sdtContent>
          <w:p w14:paraId="71B2B3C4" w14:textId="7CD614F4" w:rsidR="00B749A4" w:rsidRDefault="00974B45" w:rsidP="00B552FF">
            <w:pPr>
              <w:pStyle w:val="Footer"/>
              <w:tabs>
                <w:tab w:val="left" w:pos="17100"/>
              </w:tabs>
              <w:jc w:val="left"/>
            </w:pPr>
            <w:r>
              <w:rPr>
                <w:noProof/>
              </w:rPr>
              <w:drawing>
                <wp:anchor distT="0" distB="0" distL="114300" distR="114300" simplePos="0" relativeHeight="251668480" behindDoc="1" locked="1" layoutInCell="1" allowOverlap="1" wp14:anchorId="36912896" wp14:editId="35C451DA">
                  <wp:simplePos x="0" y="0"/>
                  <wp:positionH relativeFrom="column">
                    <wp:posOffset>5100320</wp:posOffset>
                  </wp:positionH>
                  <wp:positionV relativeFrom="page">
                    <wp:posOffset>9208770</wp:posOffset>
                  </wp:positionV>
                  <wp:extent cx="1856105" cy="401955"/>
                  <wp:effectExtent l="0" t="0" r="0" b="0"/>
                  <wp:wrapNone/>
                  <wp:docPr id="9" name="Picture 9" descr="Official VA Seal" title="V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RIMARY-HORIZONTAL-BLACK-VECTOR2.png"/>
                          <pic:cNvPicPr/>
                        </pic:nvPicPr>
                        <pic:blipFill>
                          <a:blip r:embed="rId1">
                            <a:extLst>
                              <a:ext uri="{28A0092B-C50C-407E-A947-70E740481C1C}">
                                <a14:useLocalDpi xmlns:a14="http://schemas.microsoft.com/office/drawing/2010/main" val="0"/>
                              </a:ext>
                            </a:extLst>
                          </a:blip>
                          <a:stretch>
                            <a:fillRect/>
                          </a:stretch>
                        </pic:blipFill>
                        <pic:spPr>
                          <a:xfrm>
                            <a:off x="0" y="0"/>
                            <a:ext cx="1856105" cy="401955"/>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500929859"/>
          <w:docPartObj>
            <w:docPartGallery w:val="Page Numbers (Bottom of Page)"/>
            <w:docPartUnique/>
          </w:docPartObj>
        </w:sdtPr>
        <w:sdtEndPr/>
        <w:sdtContent>
          <w:p w14:paraId="55CF07A7" w14:textId="0A145945" w:rsidR="00EF2881" w:rsidRDefault="00AB7FC4" w:rsidP="00AB7FC4">
            <w:pPr>
              <w:pStyle w:val="Footer"/>
              <w:tabs>
                <w:tab w:val="left" w:pos="1530"/>
                <w:tab w:val="center" w:pos="5400"/>
              </w:tabs>
              <w:jc w:val="left"/>
            </w:pPr>
            <w:r>
              <w:tab/>
            </w:r>
            <w:r>
              <w:tab/>
              <w:t xml:space="preserve">       </w:t>
            </w:r>
            <w:r w:rsidR="00B749A4">
              <w:t xml:space="preserve">Controlled </w:t>
            </w:r>
            <w:r w:rsidR="00B749A4" w:rsidRPr="00EF2881">
              <w:t>Unclassified</w:t>
            </w:r>
            <w:r w:rsidR="00B749A4">
              <w:t xml:space="preserve"> Information</w:t>
            </w:r>
          </w:p>
          <w:p w14:paraId="193EAEA0" w14:textId="68AFFC99" w:rsidR="00E87ADF" w:rsidRPr="00EF2881" w:rsidRDefault="00AB7FC4" w:rsidP="00AB7FC4">
            <w:pPr>
              <w:pStyle w:val="Footer"/>
              <w:tabs>
                <w:tab w:val="left" w:pos="0"/>
                <w:tab w:val="left" w:pos="1365"/>
                <w:tab w:val="center" w:pos="5400"/>
                <w:tab w:val="left" w:pos="9360"/>
                <w:tab w:val="right" w:pos="10800"/>
              </w:tabs>
              <w:jc w:val="left"/>
            </w:pPr>
            <w:r>
              <w:tab/>
            </w:r>
            <w:r>
              <w:tab/>
            </w:r>
            <w:r w:rsidR="00EF2881">
              <w:fldChar w:fldCharType="begin"/>
            </w:r>
            <w:r w:rsidR="00EF2881">
              <w:instrText xml:space="preserve"> PAGE   \* MERGEFORMAT </w:instrText>
            </w:r>
            <w:r w:rsidR="00EF2881">
              <w:fldChar w:fldCharType="separate"/>
            </w:r>
            <w:r w:rsidR="007E1696">
              <w:rPr>
                <w:noProof/>
              </w:rPr>
              <w:t>1</w:t>
            </w:r>
            <w:r w:rsidR="00EF2881">
              <w:rPr>
                <w:noProof/>
              </w:rPr>
              <w:fldChar w:fldCharType="end"/>
            </w:r>
            <w:r>
              <w:rPr>
                <w:noProof/>
              </w:rPr>
              <w:tab/>
            </w:r>
            <w:r>
              <w:rPr>
                <w:noProof/>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EF870" w14:textId="77777777" w:rsidR="00BD279F" w:rsidRDefault="00BD279F" w:rsidP="001A708F">
      <w:r>
        <w:separator/>
      </w:r>
    </w:p>
    <w:p w14:paraId="35FDB01D" w14:textId="77777777" w:rsidR="00BD279F" w:rsidRDefault="00BD279F" w:rsidP="001A708F"/>
    <w:p w14:paraId="605A10B1" w14:textId="77777777" w:rsidR="00BD279F" w:rsidRDefault="00BD279F" w:rsidP="001A708F"/>
  </w:footnote>
  <w:footnote w:type="continuationSeparator" w:id="0">
    <w:p w14:paraId="64B0CC0D" w14:textId="77777777" w:rsidR="00BD279F" w:rsidRDefault="00BD279F" w:rsidP="001A708F">
      <w:r>
        <w:continuationSeparator/>
      </w:r>
    </w:p>
    <w:p w14:paraId="6D90F7B2" w14:textId="77777777" w:rsidR="00BD279F" w:rsidRDefault="00BD279F" w:rsidP="001A708F"/>
    <w:p w14:paraId="6D7B53DC" w14:textId="77777777" w:rsidR="00BD279F" w:rsidRDefault="00BD279F" w:rsidP="001A708F"/>
  </w:footnote>
  <w:footnote w:type="continuationNotice" w:id="1">
    <w:p w14:paraId="38998F72" w14:textId="77777777" w:rsidR="00BD279F" w:rsidRDefault="00BD279F" w:rsidP="001A708F"/>
    <w:p w14:paraId="7620ECAA" w14:textId="77777777" w:rsidR="00BD279F" w:rsidRDefault="00BD279F" w:rsidP="001A708F"/>
    <w:p w14:paraId="6824374F" w14:textId="77777777" w:rsidR="00BD279F" w:rsidRDefault="00BD279F" w:rsidP="001A70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A1A6" w14:textId="77777777" w:rsidR="00E87ADF" w:rsidRDefault="00E87ADF" w:rsidP="00C40036">
    <w:pPr>
      <w:pStyle w:val="Header"/>
      <w:ind w:firstLine="720"/>
    </w:pPr>
  </w:p>
  <w:p w14:paraId="563CD9EB" w14:textId="32BEA766" w:rsidR="00695526" w:rsidRDefault="00E87ADF" w:rsidP="00D4037C">
    <w:pPr>
      <w:pStyle w:val="Header"/>
    </w:pPr>
    <w:r>
      <w:rPr>
        <w:noProof/>
      </w:rPr>
      <w:drawing>
        <wp:anchor distT="0" distB="0" distL="114300" distR="114300" simplePos="0" relativeHeight="251664384" behindDoc="1" locked="1" layoutInCell="1" allowOverlap="0" wp14:anchorId="341FC258" wp14:editId="7C28D953">
          <wp:simplePos x="0" y="0"/>
          <wp:positionH relativeFrom="column">
            <wp:align>center</wp:align>
          </wp:positionH>
          <wp:positionV relativeFrom="page">
            <wp:posOffset>228600</wp:posOffset>
          </wp:positionV>
          <wp:extent cx="6505575" cy="2857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deHeader_01.png"/>
                  <pic:cNvPicPr/>
                </pic:nvPicPr>
                <pic:blipFill>
                  <a:blip r:embed="rId1">
                    <a:extLst>
                      <a:ext uri="{28A0092B-C50C-407E-A947-70E740481C1C}">
                        <a14:useLocalDpi xmlns:a14="http://schemas.microsoft.com/office/drawing/2010/main" val="0"/>
                      </a:ext>
                    </a:extLst>
                  </a:blip>
                  <a:stretch>
                    <a:fillRect/>
                  </a:stretch>
                </pic:blipFill>
                <pic:spPr>
                  <a:xfrm>
                    <a:off x="0" y="0"/>
                    <a:ext cx="6528706" cy="28676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6195D">
      <w:t>Gulf War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95E83A8"/>
    <w:lvl w:ilvl="0">
      <w:start w:val="1"/>
      <w:numFmt w:val="decimal"/>
      <w:pStyle w:val="ListNumber2"/>
      <w:lvlText w:val="%1."/>
      <w:lvlJc w:val="left"/>
      <w:pPr>
        <w:tabs>
          <w:tab w:val="num" w:pos="720"/>
        </w:tabs>
        <w:ind w:left="720" w:hanging="360"/>
      </w:pPr>
    </w:lvl>
  </w:abstractNum>
  <w:abstractNum w:abstractNumId="1">
    <w:nsid w:val="FFFFFF82"/>
    <w:multiLevelType w:val="singleLevel"/>
    <w:tmpl w:val="4B989C50"/>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0DDAC8E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02D27DB6"/>
    <w:lvl w:ilvl="0">
      <w:start w:val="1"/>
      <w:numFmt w:val="decimal"/>
      <w:pStyle w:val="ListNumber"/>
      <w:lvlText w:val="%1."/>
      <w:lvlJc w:val="left"/>
      <w:pPr>
        <w:tabs>
          <w:tab w:val="num" w:pos="360"/>
        </w:tabs>
        <w:ind w:left="360" w:hanging="360"/>
      </w:pPr>
    </w:lvl>
  </w:abstractNum>
  <w:abstractNum w:abstractNumId="4">
    <w:nsid w:val="03EE637A"/>
    <w:multiLevelType w:val="hybridMultilevel"/>
    <w:tmpl w:val="800815AE"/>
    <w:lvl w:ilvl="0" w:tplc="F5A6A488">
      <w:start w:val="1"/>
      <w:numFmt w:val="bullet"/>
      <w:pStyle w:val="TableBullet1"/>
      <w:lvlText w:val=""/>
      <w:lvlJc w:val="left"/>
      <w:pPr>
        <w:tabs>
          <w:tab w:val="num" w:pos="447"/>
        </w:tabs>
        <w:ind w:left="447" w:hanging="360"/>
      </w:pPr>
      <w:rPr>
        <w:rFonts w:ascii="Symbol" w:hAnsi="Symbol" w:hint="default"/>
        <w:color w:val="00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C0B20"/>
    <w:multiLevelType w:val="hybridMultilevel"/>
    <w:tmpl w:val="CC0C9C86"/>
    <w:lvl w:ilvl="0" w:tplc="5D3C382C">
      <w:start w:val="1"/>
      <w:numFmt w:val="bullet"/>
      <w:pStyle w:val="FacilitatorGuid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797394"/>
    <w:multiLevelType w:val="hybridMultilevel"/>
    <w:tmpl w:val="8886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8031F"/>
    <w:multiLevelType w:val="hybridMultilevel"/>
    <w:tmpl w:val="F90283B2"/>
    <w:lvl w:ilvl="0" w:tplc="C1AC90F8">
      <w:start w:val="1"/>
      <w:numFmt w:val="decimal"/>
      <w:pStyle w:val="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AF38FF"/>
    <w:multiLevelType w:val="hybridMultilevel"/>
    <w:tmpl w:val="8A402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5438EB"/>
    <w:multiLevelType w:val="multilevel"/>
    <w:tmpl w:val="67C214EC"/>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5B27771"/>
    <w:multiLevelType w:val="hybridMultilevel"/>
    <w:tmpl w:val="C51E8754"/>
    <w:lvl w:ilvl="0" w:tplc="0C489162">
      <w:start w:val="1"/>
      <w:numFmt w:val="bullet"/>
      <w:pStyle w:val="Bullet2"/>
      <w:lvlText w:val="–"/>
      <w:lvlJc w:val="left"/>
      <w:pPr>
        <w:tabs>
          <w:tab w:val="num" w:pos="360"/>
        </w:tabs>
        <w:ind w:left="360" w:hanging="360"/>
      </w:pPr>
      <w:rPr>
        <w:rFonts w:ascii="Times New Roman" w:hAnsi="Times New Roman" w:hint="default"/>
        <w:color w:val="auto"/>
      </w:rPr>
    </w:lvl>
    <w:lvl w:ilvl="1" w:tplc="F0C08A22">
      <w:start w:val="1"/>
      <w:numFmt w:val="bullet"/>
      <w:lvlText w:val="۰"/>
      <w:lvlJc w:val="left"/>
      <w:pPr>
        <w:tabs>
          <w:tab w:val="num" w:pos="1080"/>
        </w:tabs>
        <w:ind w:left="1080" w:hanging="360"/>
      </w:pPr>
      <w:rPr>
        <w:rFonts w:ascii="Times New Roman" w:hAnsi="Times New Roman" w:hint="default"/>
        <w:color w:val="000080"/>
        <w:sz w:val="24"/>
      </w:rPr>
    </w:lvl>
    <w:lvl w:ilvl="2" w:tplc="C3B48748" w:tentative="1">
      <w:start w:val="1"/>
      <w:numFmt w:val="bullet"/>
      <w:lvlText w:val=""/>
      <w:lvlJc w:val="left"/>
      <w:pPr>
        <w:tabs>
          <w:tab w:val="num" w:pos="1800"/>
        </w:tabs>
        <w:ind w:left="1800" w:hanging="360"/>
      </w:pPr>
      <w:rPr>
        <w:rFonts w:ascii="Wingdings" w:hAnsi="Wingdings" w:hint="default"/>
      </w:rPr>
    </w:lvl>
    <w:lvl w:ilvl="3" w:tplc="6BE22F26" w:tentative="1">
      <w:start w:val="1"/>
      <w:numFmt w:val="bullet"/>
      <w:lvlText w:val=""/>
      <w:lvlJc w:val="left"/>
      <w:pPr>
        <w:tabs>
          <w:tab w:val="num" w:pos="2520"/>
        </w:tabs>
        <w:ind w:left="2520" w:hanging="360"/>
      </w:pPr>
      <w:rPr>
        <w:rFonts w:ascii="Symbol" w:hAnsi="Symbol" w:hint="default"/>
      </w:rPr>
    </w:lvl>
    <w:lvl w:ilvl="4" w:tplc="2D18781E" w:tentative="1">
      <w:start w:val="1"/>
      <w:numFmt w:val="bullet"/>
      <w:lvlText w:val="o"/>
      <w:lvlJc w:val="left"/>
      <w:pPr>
        <w:tabs>
          <w:tab w:val="num" w:pos="3240"/>
        </w:tabs>
        <w:ind w:left="3240" w:hanging="360"/>
      </w:pPr>
      <w:rPr>
        <w:rFonts w:ascii="Courier New" w:hAnsi="Courier New" w:hint="default"/>
      </w:rPr>
    </w:lvl>
    <w:lvl w:ilvl="5" w:tplc="ADDA2F9C" w:tentative="1">
      <w:start w:val="1"/>
      <w:numFmt w:val="bullet"/>
      <w:lvlText w:val=""/>
      <w:lvlJc w:val="left"/>
      <w:pPr>
        <w:tabs>
          <w:tab w:val="num" w:pos="3960"/>
        </w:tabs>
        <w:ind w:left="3960" w:hanging="360"/>
      </w:pPr>
      <w:rPr>
        <w:rFonts w:ascii="Wingdings" w:hAnsi="Wingdings" w:hint="default"/>
      </w:rPr>
    </w:lvl>
    <w:lvl w:ilvl="6" w:tplc="E7E6FBF8" w:tentative="1">
      <w:start w:val="1"/>
      <w:numFmt w:val="bullet"/>
      <w:lvlText w:val=""/>
      <w:lvlJc w:val="left"/>
      <w:pPr>
        <w:tabs>
          <w:tab w:val="num" w:pos="4680"/>
        </w:tabs>
        <w:ind w:left="4680" w:hanging="360"/>
      </w:pPr>
      <w:rPr>
        <w:rFonts w:ascii="Symbol" w:hAnsi="Symbol" w:hint="default"/>
      </w:rPr>
    </w:lvl>
    <w:lvl w:ilvl="7" w:tplc="DCFA0338" w:tentative="1">
      <w:start w:val="1"/>
      <w:numFmt w:val="bullet"/>
      <w:lvlText w:val="o"/>
      <w:lvlJc w:val="left"/>
      <w:pPr>
        <w:tabs>
          <w:tab w:val="num" w:pos="5400"/>
        </w:tabs>
        <w:ind w:left="5400" w:hanging="360"/>
      </w:pPr>
      <w:rPr>
        <w:rFonts w:ascii="Courier New" w:hAnsi="Courier New" w:hint="default"/>
      </w:rPr>
    </w:lvl>
    <w:lvl w:ilvl="8" w:tplc="E81AD5F2" w:tentative="1">
      <w:start w:val="1"/>
      <w:numFmt w:val="bullet"/>
      <w:lvlText w:val=""/>
      <w:lvlJc w:val="left"/>
      <w:pPr>
        <w:tabs>
          <w:tab w:val="num" w:pos="6120"/>
        </w:tabs>
        <w:ind w:left="6120" w:hanging="360"/>
      </w:pPr>
      <w:rPr>
        <w:rFonts w:ascii="Wingdings" w:hAnsi="Wingdings" w:hint="default"/>
      </w:rPr>
    </w:lvl>
  </w:abstractNum>
  <w:abstractNum w:abstractNumId="11">
    <w:nsid w:val="18DD1151"/>
    <w:multiLevelType w:val="hybridMultilevel"/>
    <w:tmpl w:val="AE523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BBE7D6F"/>
    <w:multiLevelType w:val="hybridMultilevel"/>
    <w:tmpl w:val="9FB6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54232C"/>
    <w:multiLevelType w:val="hybridMultilevel"/>
    <w:tmpl w:val="734A3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87EAB"/>
    <w:multiLevelType w:val="hybridMultilevel"/>
    <w:tmpl w:val="6322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97A84"/>
    <w:multiLevelType w:val="hybridMultilevel"/>
    <w:tmpl w:val="C87E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D0B65"/>
    <w:multiLevelType w:val="hybridMultilevel"/>
    <w:tmpl w:val="AE3C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B4AD9"/>
    <w:multiLevelType w:val="hybridMultilevel"/>
    <w:tmpl w:val="3F80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B5197"/>
    <w:multiLevelType w:val="hybridMultilevel"/>
    <w:tmpl w:val="F1028566"/>
    <w:lvl w:ilvl="0" w:tplc="9036D7B6">
      <w:start w:val="1"/>
      <w:numFmt w:val="bullet"/>
      <w:pStyle w:val="TableBullet"/>
      <w:lvlText w:val="•"/>
      <w:lvlJc w:val="left"/>
      <w:pPr>
        <w:ind w:left="395" w:hanging="360"/>
      </w:pPr>
      <w:rPr>
        <w:rFonts w:ascii="Times New Roman" w:hAnsi="Times New Roman" w:hint="default"/>
      </w:rPr>
    </w:lvl>
    <w:lvl w:ilvl="1" w:tplc="DD267BD0" w:tentative="1">
      <w:start w:val="1"/>
      <w:numFmt w:val="bullet"/>
      <w:lvlText w:val="o"/>
      <w:lvlJc w:val="left"/>
      <w:pPr>
        <w:ind w:left="1475" w:hanging="360"/>
      </w:pPr>
      <w:rPr>
        <w:rFonts w:ascii="Courier New" w:hAnsi="Courier New" w:hint="default"/>
      </w:rPr>
    </w:lvl>
    <w:lvl w:ilvl="2" w:tplc="6A5CE196" w:tentative="1">
      <w:start w:val="1"/>
      <w:numFmt w:val="bullet"/>
      <w:lvlText w:val=""/>
      <w:lvlJc w:val="left"/>
      <w:pPr>
        <w:ind w:left="2195" w:hanging="360"/>
      </w:pPr>
      <w:rPr>
        <w:rFonts w:ascii="Wingdings" w:hAnsi="Wingdings" w:hint="default"/>
      </w:rPr>
    </w:lvl>
    <w:lvl w:ilvl="3" w:tplc="D14A92B8" w:tentative="1">
      <w:start w:val="1"/>
      <w:numFmt w:val="bullet"/>
      <w:lvlText w:val=""/>
      <w:lvlJc w:val="left"/>
      <w:pPr>
        <w:ind w:left="2915" w:hanging="360"/>
      </w:pPr>
      <w:rPr>
        <w:rFonts w:ascii="Symbol" w:hAnsi="Symbol" w:hint="default"/>
      </w:rPr>
    </w:lvl>
    <w:lvl w:ilvl="4" w:tplc="1B1EA17E" w:tentative="1">
      <w:start w:val="1"/>
      <w:numFmt w:val="bullet"/>
      <w:lvlText w:val="o"/>
      <w:lvlJc w:val="left"/>
      <w:pPr>
        <w:ind w:left="3635" w:hanging="360"/>
      </w:pPr>
      <w:rPr>
        <w:rFonts w:ascii="Courier New" w:hAnsi="Courier New" w:hint="default"/>
      </w:rPr>
    </w:lvl>
    <w:lvl w:ilvl="5" w:tplc="E7B2237C" w:tentative="1">
      <w:start w:val="1"/>
      <w:numFmt w:val="bullet"/>
      <w:lvlText w:val=""/>
      <w:lvlJc w:val="left"/>
      <w:pPr>
        <w:ind w:left="4355" w:hanging="360"/>
      </w:pPr>
      <w:rPr>
        <w:rFonts w:ascii="Wingdings" w:hAnsi="Wingdings" w:hint="default"/>
      </w:rPr>
    </w:lvl>
    <w:lvl w:ilvl="6" w:tplc="D168027E" w:tentative="1">
      <w:start w:val="1"/>
      <w:numFmt w:val="bullet"/>
      <w:lvlText w:val=""/>
      <w:lvlJc w:val="left"/>
      <w:pPr>
        <w:ind w:left="5075" w:hanging="360"/>
      </w:pPr>
      <w:rPr>
        <w:rFonts w:ascii="Symbol" w:hAnsi="Symbol" w:hint="default"/>
      </w:rPr>
    </w:lvl>
    <w:lvl w:ilvl="7" w:tplc="1D662B86" w:tentative="1">
      <w:start w:val="1"/>
      <w:numFmt w:val="bullet"/>
      <w:lvlText w:val="o"/>
      <w:lvlJc w:val="left"/>
      <w:pPr>
        <w:ind w:left="5795" w:hanging="360"/>
      </w:pPr>
      <w:rPr>
        <w:rFonts w:ascii="Courier New" w:hAnsi="Courier New" w:hint="default"/>
      </w:rPr>
    </w:lvl>
    <w:lvl w:ilvl="8" w:tplc="19622B1E" w:tentative="1">
      <w:start w:val="1"/>
      <w:numFmt w:val="bullet"/>
      <w:lvlText w:val=""/>
      <w:lvlJc w:val="left"/>
      <w:pPr>
        <w:ind w:left="6515" w:hanging="360"/>
      </w:pPr>
      <w:rPr>
        <w:rFonts w:ascii="Wingdings" w:hAnsi="Wingdings" w:hint="default"/>
      </w:rPr>
    </w:lvl>
  </w:abstractNum>
  <w:abstractNum w:abstractNumId="20">
    <w:nsid w:val="3A58030E"/>
    <w:multiLevelType w:val="hybridMultilevel"/>
    <w:tmpl w:val="2846693E"/>
    <w:lvl w:ilvl="0" w:tplc="04090001">
      <w:start w:val="1"/>
      <w:numFmt w:val="bullet"/>
      <w:pStyle w:val="Bullet3"/>
      <w:lvlText w:val=""/>
      <w:lvlJc w:val="left"/>
      <w:pPr>
        <w:tabs>
          <w:tab w:val="num" w:pos="2700"/>
        </w:tabs>
        <w:ind w:left="2340"/>
      </w:pPr>
      <w:rPr>
        <w:rFonts w:ascii="Wingdings" w:hAnsi="Wingdings" w:hint="default"/>
      </w:rPr>
    </w:lvl>
    <w:lvl w:ilvl="1" w:tplc="04090003">
      <w:start w:val="1"/>
      <w:numFmt w:val="bullet"/>
      <w:lvlText w:val="۰"/>
      <w:lvlJc w:val="left"/>
      <w:pPr>
        <w:tabs>
          <w:tab w:val="num" w:pos="1080"/>
        </w:tabs>
        <w:ind w:left="1080" w:hanging="360"/>
      </w:pPr>
      <w:rPr>
        <w:rFonts w:ascii="Times New Roman" w:hAnsi="Times New Roman" w:hint="default"/>
        <w:color w:val="000080"/>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53C4BBF"/>
    <w:multiLevelType w:val="hybridMultilevel"/>
    <w:tmpl w:val="3B94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3A2018"/>
    <w:multiLevelType w:val="hybridMultilevel"/>
    <w:tmpl w:val="C430F8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4F7C0BF4"/>
    <w:multiLevelType w:val="hybridMultilevel"/>
    <w:tmpl w:val="61B8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C452CD"/>
    <w:multiLevelType w:val="hybridMultilevel"/>
    <w:tmpl w:val="A2CE67D6"/>
    <w:lvl w:ilvl="0" w:tplc="085AC9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FF1A4F"/>
    <w:multiLevelType w:val="hybridMultilevel"/>
    <w:tmpl w:val="88189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B32B2"/>
    <w:multiLevelType w:val="hybridMultilevel"/>
    <w:tmpl w:val="634A7F60"/>
    <w:lvl w:ilvl="0" w:tplc="9DAC5B96">
      <w:start w:val="1"/>
      <w:numFmt w:val="decimal"/>
      <w:pStyle w:val="G-list"/>
      <w:lvlText w:val="%1."/>
      <w:lvlJc w:val="left"/>
      <w:pPr>
        <w:ind w:left="1080" w:hanging="360"/>
      </w:pPr>
      <w:rPr>
        <w:rFonts w:cs="Times New Roman"/>
      </w:rPr>
    </w:lvl>
    <w:lvl w:ilvl="1" w:tplc="04090003">
      <w:start w:val="1"/>
      <w:numFmt w:val="decimal"/>
      <w:lvlText w:val="%2.1"/>
      <w:lvlJc w:val="left"/>
      <w:pPr>
        <w:ind w:left="1800" w:hanging="360"/>
      </w:pPr>
      <w:rPr>
        <w:rFonts w:cs="Times New Roman" w:hint="default"/>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7">
    <w:nsid w:val="53A952A1"/>
    <w:multiLevelType w:val="hybridMultilevel"/>
    <w:tmpl w:val="75AA5D02"/>
    <w:lvl w:ilvl="0" w:tplc="145EA5CA">
      <w:start w:val="1"/>
      <w:numFmt w:val="bullet"/>
      <w:pStyle w:val="Table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839E1"/>
    <w:multiLevelType w:val="hybridMultilevel"/>
    <w:tmpl w:val="69D8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826F7"/>
    <w:multiLevelType w:val="hybridMultilevel"/>
    <w:tmpl w:val="124A263E"/>
    <w:lvl w:ilvl="0" w:tplc="E5AA5C2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5082A"/>
    <w:multiLevelType w:val="hybridMultilevel"/>
    <w:tmpl w:val="D144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06B72"/>
    <w:multiLevelType w:val="hybridMultilevel"/>
    <w:tmpl w:val="A038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831839"/>
    <w:multiLevelType w:val="hybridMultilevel"/>
    <w:tmpl w:val="37D686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0"/>
  </w:num>
  <w:num w:numId="4">
    <w:abstractNumId w:val="7"/>
  </w:num>
  <w:num w:numId="5">
    <w:abstractNumId w:val="26"/>
  </w:num>
  <w:num w:numId="6">
    <w:abstractNumId w:val="5"/>
  </w:num>
  <w:num w:numId="7">
    <w:abstractNumId w:val="29"/>
  </w:num>
  <w:num w:numId="8">
    <w:abstractNumId w:val="9"/>
  </w:num>
  <w:num w:numId="9">
    <w:abstractNumId w:val="13"/>
  </w:num>
  <w:num w:numId="10">
    <w:abstractNumId w:val="2"/>
  </w:num>
  <w:num w:numId="11">
    <w:abstractNumId w:val="1"/>
  </w:num>
  <w:num w:numId="12">
    <w:abstractNumId w:val="3"/>
  </w:num>
  <w:num w:numId="13">
    <w:abstractNumId w:val="0"/>
  </w:num>
  <w:num w:numId="14">
    <w:abstractNumId w:val="19"/>
  </w:num>
  <w:num w:numId="15">
    <w:abstractNumId w:val="27"/>
  </w:num>
  <w:num w:numId="16">
    <w:abstractNumId w:val="14"/>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16"/>
  </w:num>
  <w:num w:numId="22">
    <w:abstractNumId w:val="30"/>
  </w:num>
  <w:num w:numId="23">
    <w:abstractNumId w:val="21"/>
  </w:num>
  <w:num w:numId="24">
    <w:abstractNumId w:val="23"/>
  </w:num>
  <w:num w:numId="25">
    <w:abstractNumId w:val="32"/>
  </w:num>
  <w:num w:numId="26">
    <w:abstractNumId w:val="18"/>
  </w:num>
  <w:num w:numId="27">
    <w:abstractNumId w:val="12"/>
  </w:num>
  <w:num w:numId="28">
    <w:abstractNumId w:val="28"/>
  </w:num>
  <w:num w:numId="29">
    <w:abstractNumId w:val="24"/>
  </w:num>
  <w:num w:numId="30">
    <w:abstractNumId w:val="15"/>
  </w:num>
  <w:num w:numId="31">
    <w:abstractNumId w:val="8"/>
  </w:num>
  <w:num w:numId="32">
    <w:abstractNumId w:val="17"/>
  </w:num>
  <w:num w:numId="3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defaultTableStyle w:val="LightGrid-Accent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C1"/>
    <w:rsid w:val="00000C63"/>
    <w:rsid w:val="00007921"/>
    <w:rsid w:val="0001373B"/>
    <w:rsid w:val="00014BA7"/>
    <w:rsid w:val="00022D48"/>
    <w:rsid w:val="00025961"/>
    <w:rsid w:val="00027052"/>
    <w:rsid w:val="0003206E"/>
    <w:rsid w:val="00032203"/>
    <w:rsid w:val="00033F88"/>
    <w:rsid w:val="00034472"/>
    <w:rsid w:val="000356A0"/>
    <w:rsid w:val="00035FF0"/>
    <w:rsid w:val="00036811"/>
    <w:rsid w:val="00044E9A"/>
    <w:rsid w:val="00045B5E"/>
    <w:rsid w:val="000502AB"/>
    <w:rsid w:val="000525E7"/>
    <w:rsid w:val="0005490B"/>
    <w:rsid w:val="00054B2C"/>
    <w:rsid w:val="0005774C"/>
    <w:rsid w:val="00061DD5"/>
    <w:rsid w:val="00064BF5"/>
    <w:rsid w:val="000659A7"/>
    <w:rsid w:val="000663D5"/>
    <w:rsid w:val="000668A1"/>
    <w:rsid w:val="00071509"/>
    <w:rsid w:val="00071C84"/>
    <w:rsid w:val="00075825"/>
    <w:rsid w:val="00080FF7"/>
    <w:rsid w:val="000875D6"/>
    <w:rsid w:val="00090250"/>
    <w:rsid w:val="0009094C"/>
    <w:rsid w:val="00096863"/>
    <w:rsid w:val="000A1AE3"/>
    <w:rsid w:val="000A1C81"/>
    <w:rsid w:val="000A2BEB"/>
    <w:rsid w:val="000A5BD3"/>
    <w:rsid w:val="000A5DA6"/>
    <w:rsid w:val="000B6608"/>
    <w:rsid w:val="000C195F"/>
    <w:rsid w:val="000C2DF9"/>
    <w:rsid w:val="000C548A"/>
    <w:rsid w:val="000C54C9"/>
    <w:rsid w:val="000C6D8F"/>
    <w:rsid w:val="000C7880"/>
    <w:rsid w:val="000C7E9B"/>
    <w:rsid w:val="000D0E47"/>
    <w:rsid w:val="000D3610"/>
    <w:rsid w:val="000D3FC6"/>
    <w:rsid w:val="000D5004"/>
    <w:rsid w:val="000D7FB2"/>
    <w:rsid w:val="000E2E8F"/>
    <w:rsid w:val="000E3031"/>
    <w:rsid w:val="000E6BB3"/>
    <w:rsid w:val="000F28BC"/>
    <w:rsid w:val="000F420B"/>
    <w:rsid w:val="00100A15"/>
    <w:rsid w:val="0010299F"/>
    <w:rsid w:val="0010451E"/>
    <w:rsid w:val="00105BBB"/>
    <w:rsid w:val="00107D10"/>
    <w:rsid w:val="00111701"/>
    <w:rsid w:val="00111844"/>
    <w:rsid w:val="0011185C"/>
    <w:rsid w:val="001132B5"/>
    <w:rsid w:val="00113615"/>
    <w:rsid w:val="00113699"/>
    <w:rsid w:val="00120CAD"/>
    <w:rsid w:val="00124092"/>
    <w:rsid w:val="0012546D"/>
    <w:rsid w:val="00131008"/>
    <w:rsid w:val="0013240E"/>
    <w:rsid w:val="0013343C"/>
    <w:rsid w:val="001338F9"/>
    <w:rsid w:val="00133DE2"/>
    <w:rsid w:val="00134E8F"/>
    <w:rsid w:val="00141A55"/>
    <w:rsid w:val="0014338E"/>
    <w:rsid w:val="00145713"/>
    <w:rsid w:val="00147FBD"/>
    <w:rsid w:val="00153918"/>
    <w:rsid w:val="00155152"/>
    <w:rsid w:val="00160248"/>
    <w:rsid w:val="0016181A"/>
    <w:rsid w:val="00164733"/>
    <w:rsid w:val="001665E2"/>
    <w:rsid w:val="00173717"/>
    <w:rsid w:val="0017735D"/>
    <w:rsid w:val="00180C79"/>
    <w:rsid w:val="00181C5F"/>
    <w:rsid w:val="0018275E"/>
    <w:rsid w:val="00184472"/>
    <w:rsid w:val="00184BEF"/>
    <w:rsid w:val="00194774"/>
    <w:rsid w:val="001A266D"/>
    <w:rsid w:val="001A4E15"/>
    <w:rsid w:val="001A708F"/>
    <w:rsid w:val="001B3AD5"/>
    <w:rsid w:val="001B4C22"/>
    <w:rsid w:val="001B5A16"/>
    <w:rsid w:val="001B7065"/>
    <w:rsid w:val="001C2D9F"/>
    <w:rsid w:val="001C2FA0"/>
    <w:rsid w:val="001C4952"/>
    <w:rsid w:val="001D0A27"/>
    <w:rsid w:val="001D7212"/>
    <w:rsid w:val="001E15E7"/>
    <w:rsid w:val="001E2F71"/>
    <w:rsid w:val="001E3878"/>
    <w:rsid w:val="001F32A7"/>
    <w:rsid w:val="001F5201"/>
    <w:rsid w:val="002023FD"/>
    <w:rsid w:val="00210543"/>
    <w:rsid w:val="00212108"/>
    <w:rsid w:val="00212259"/>
    <w:rsid w:val="002126A5"/>
    <w:rsid w:val="002126EE"/>
    <w:rsid w:val="00213CC8"/>
    <w:rsid w:val="0022180F"/>
    <w:rsid w:val="00224781"/>
    <w:rsid w:val="0023029A"/>
    <w:rsid w:val="002309B2"/>
    <w:rsid w:val="00233A2A"/>
    <w:rsid w:val="002371F3"/>
    <w:rsid w:val="002414AC"/>
    <w:rsid w:val="00246001"/>
    <w:rsid w:val="002557FD"/>
    <w:rsid w:val="00261133"/>
    <w:rsid w:val="00261A4C"/>
    <w:rsid w:val="002642D6"/>
    <w:rsid w:val="0027096B"/>
    <w:rsid w:val="00272338"/>
    <w:rsid w:val="00276296"/>
    <w:rsid w:val="002834E4"/>
    <w:rsid w:val="002858BE"/>
    <w:rsid w:val="002917AB"/>
    <w:rsid w:val="002922C9"/>
    <w:rsid w:val="002926CB"/>
    <w:rsid w:val="00293CA1"/>
    <w:rsid w:val="00297960"/>
    <w:rsid w:val="002A1638"/>
    <w:rsid w:val="002A5D60"/>
    <w:rsid w:val="002A6170"/>
    <w:rsid w:val="002A6BE1"/>
    <w:rsid w:val="002A6EC0"/>
    <w:rsid w:val="002B08CE"/>
    <w:rsid w:val="002B2261"/>
    <w:rsid w:val="002B2CB5"/>
    <w:rsid w:val="002C619C"/>
    <w:rsid w:val="002C7565"/>
    <w:rsid w:val="002D14D2"/>
    <w:rsid w:val="002D601F"/>
    <w:rsid w:val="002E2922"/>
    <w:rsid w:val="002E2CAE"/>
    <w:rsid w:val="002F27F5"/>
    <w:rsid w:val="002F4306"/>
    <w:rsid w:val="002F4447"/>
    <w:rsid w:val="002F5359"/>
    <w:rsid w:val="002F571C"/>
    <w:rsid w:val="002F7422"/>
    <w:rsid w:val="002F7EF0"/>
    <w:rsid w:val="0030231B"/>
    <w:rsid w:val="00313569"/>
    <w:rsid w:val="0031428B"/>
    <w:rsid w:val="0031451C"/>
    <w:rsid w:val="00317507"/>
    <w:rsid w:val="003220E0"/>
    <w:rsid w:val="00322EA4"/>
    <w:rsid w:val="00324FD8"/>
    <w:rsid w:val="00326323"/>
    <w:rsid w:val="00330E31"/>
    <w:rsid w:val="0033258E"/>
    <w:rsid w:val="00333EB5"/>
    <w:rsid w:val="0033408A"/>
    <w:rsid w:val="00334E96"/>
    <w:rsid w:val="003352ED"/>
    <w:rsid w:val="0033587E"/>
    <w:rsid w:val="003367EE"/>
    <w:rsid w:val="0034481F"/>
    <w:rsid w:val="003468A9"/>
    <w:rsid w:val="00350A7E"/>
    <w:rsid w:val="0035132E"/>
    <w:rsid w:val="00351426"/>
    <w:rsid w:val="003521A3"/>
    <w:rsid w:val="00354582"/>
    <w:rsid w:val="00357988"/>
    <w:rsid w:val="00363859"/>
    <w:rsid w:val="00365E3E"/>
    <w:rsid w:val="00366CFD"/>
    <w:rsid w:val="003707BA"/>
    <w:rsid w:val="00371A27"/>
    <w:rsid w:val="003743C7"/>
    <w:rsid w:val="0037720A"/>
    <w:rsid w:val="00384D7D"/>
    <w:rsid w:val="00385627"/>
    <w:rsid w:val="0038672F"/>
    <w:rsid w:val="003926E5"/>
    <w:rsid w:val="003A2259"/>
    <w:rsid w:val="003A6E30"/>
    <w:rsid w:val="003B1BB0"/>
    <w:rsid w:val="003B3513"/>
    <w:rsid w:val="003C0017"/>
    <w:rsid w:val="003C259C"/>
    <w:rsid w:val="003C2F5D"/>
    <w:rsid w:val="003C45B0"/>
    <w:rsid w:val="003C6101"/>
    <w:rsid w:val="003C6AAB"/>
    <w:rsid w:val="003C7DBF"/>
    <w:rsid w:val="003D2588"/>
    <w:rsid w:val="003D5336"/>
    <w:rsid w:val="003D5350"/>
    <w:rsid w:val="003D5617"/>
    <w:rsid w:val="003D6505"/>
    <w:rsid w:val="003E4227"/>
    <w:rsid w:val="003E5971"/>
    <w:rsid w:val="003F4234"/>
    <w:rsid w:val="003F5AB0"/>
    <w:rsid w:val="003F5D64"/>
    <w:rsid w:val="004005BF"/>
    <w:rsid w:val="00401464"/>
    <w:rsid w:val="004015CD"/>
    <w:rsid w:val="0040164A"/>
    <w:rsid w:val="00404A39"/>
    <w:rsid w:val="0041244A"/>
    <w:rsid w:val="0041463D"/>
    <w:rsid w:val="004154E1"/>
    <w:rsid w:val="00415D7E"/>
    <w:rsid w:val="00416311"/>
    <w:rsid w:val="004167E3"/>
    <w:rsid w:val="00416C9B"/>
    <w:rsid w:val="00423CEA"/>
    <w:rsid w:val="00423DDD"/>
    <w:rsid w:val="00426705"/>
    <w:rsid w:val="00430C78"/>
    <w:rsid w:val="00430FE7"/>
    <w:rsid w:val="004341E6"/>
    <w:rsid w:val="004342E4"/>
    <w:rsid w:val="00440C41"/>
    <w:rsid w:val="00441AF4"/>
    <w:rsid w:val="00447116"/>
    <w:rsid w:val="0045249F"/>
    <w:rsid w:val="00454713"/>
    <w:rsid w:val="00457535"/>
    <w:rsid w:val="0046195D"/>
    <w:rsid w:val="00463EF9"/>
    <w:rsid w:val="00464A72"/>
    <w:rsid w:val="0046792B"/>
    <w:rsid w:val="004746B8"/>
    <w:rsid w:val="004748E1"/>
    <w:rsid w:val="00474BE2"/>
    <w:rsid w:val="00474E27"/>
    <w:rsid w:val="00480CB6"/>
    <w:rsid w:val="00482A36"/>
    <w:rsid w:val="0048423C"/>
    <w:rsid w:val="004845C5"/>
    <w:rsid w:val="00484C27"/>
    <w:rsid w:val="00485BE0"/>
    <w:rsid w:val="00495082"/>
    <w:rsid w:val="00495943"/>
    <w:rsid w:val="00496C9B"/>
    <w:rsid w:val="004A0440"/>
    <w:rsid w:val="004A26F1"/>
    <w:rsid w:val="004A620B"/>
    <w:rsid w:val="004A7D31"/>
    <w:rsid w:val="004B0F96"/>
    <w:rsid w:val="004B3D21"/>
    <w:rsid w:val="004B6310"/>
    <w:rsid w:val="004C0C9A"/>
    <w:rsid w:val="004C1394"/>
    <w:rsid w:val="004D12E0"/>
    <w:rsid w:val="004D28FF"/>
    <w:rsid w:val="004D356E"/>
    <w:rsid w:val="004D6D4E"/>
    <w:rsid w:val="004E1570"/>
    <w:rsid w:val="004E6629"/>
    <w:rsid w:val="004F0053"/>
    <w:rsid w:val="004F3445"/>
    <w:rsid w:val="004F5B41"/>
    <w:rsid w:val="004F6E57"/>
    <w:rsid w:val="005018C1"/>
    <w:rsid w:val="00503108"/>
    <w:rsid w:val="00503D9B"/>
    <w:rsid w:val="00507652"/>
    <w:rsid w:val="005102CA"/>
    <w:rsid w:val="00510400"/>
    <w:rsid w:val="00510B87"/>
    <w:rsid w:val="005223AC"/>
    <w:rsid w:val="0052296A"/>
    <w:rsid w:val="0052495B"/>
    <w:rsid w:val="00524CC9"/>
    <w:rsid w:val="005253A3"/>
    <w:rsid w:val="00527CE4"/>
    <w:rsid w:val="0053155F"/>
    <w:rsid w:val="005333A8"/>
    <w:rsid w:val="0053494A"/>
    <w:rsid w:val="00544329"/>
    <w:rsid w:val="00544A1C"/>
    <w:rsid w:val="005454C0"/>
    <w:rsid w:val="00545BCB"/>
    <w:rsid w:val="00545D31"/>
    <w:rsid w:val="00550F39"/>
    <w:rsid w:val="00551A94"/>
    <w:rsid w:val="00553900"/>
    <w:rsid w:val="00553AD2"/>
    <w:rsid w:val="00557795"/>
    <w:rsid w:val="00557B05"/>
    <w:rsid w:val="00563422"/>
    <w:rsid w:val="00572D69"/>
    <w:rsid w:val="00573B75"/>
    <w:rsid w:val="00573CB1"/>
    <w:rsid w:val="00576E9B"/>
    <w:rsid w:val="00583FA8"/>
    <w:rsid w:val="00585BE7"/>
    <w:rsid w:val="0059198B"/>
    <w:rsid w:val="00592B80"/>
    <w:rsid w:val="0059318B"/>
    <w:rsid w:val="00594E39"/>
    <w:rsid w:val="005A29BD"/>
    <w:rsid w:val="005B096F"/>
    <w:rsid w:val="005B26E6"/>
    <w:rsid w:val="005B2F67"/>
    <w:rsid w:val="005B529B"/>
    <w:rsid w:val="005C5A2A"/>
    <w:rsid w:val="005D1154"/>
    <w:rsid w:val="005D7036"/>
    <w:rsid w:val="005E3DB0"/>
    <w:rsid w:val="005E4BFB"/>
    <w:rsid w:val="005F0565"/>
    <w:rsid w:val="006015E0"/>
    <w:rsid w:val="00601967"/>
    <w:rsid w:val="006029BC"/>
    <w:rsid w:val="006052FE"/>
    <w:rsid w:val="006075D7"/>
    <w:rsid w:val="00610956"/>
    <w:rsid w:val="00610B8F"/>
    <w:rsid w:val="00612A88"/>
    <w:rsid w:val="006146A8"/>
    <w:rsid w:val="006168F6"/>
    <w:rsid w:val="006214CC"/>
    <w:rsid w:val="0062223D"/>
    <w:rsid w:val="006246EB"/>
    <w:rsid w:val="006278FB"/>
    <w:rsid w:val="00627E4C"/>
    <w:rsid w:val="006300EF"/>
    <w:rsid w:val="00631481"/>
    <w:rsid w:val="00632830"/>
    <w:rsid w:val="0063531A"/>
    <w:rsid w:val="00635F5E"/>
    <w:rsid w:val="0063662A"/>
    <w:rsid w:val="00637E31"/>
    <w:rsid w:val="00637F40"/>
    <w:rsid w:val="00641B08"/>
    <w:rsid w:val="00641DED"/>
    <w:rsid w:val="0064567E"/>
    <w:rsid w:val="00652207"/>
    <w:rsid w:val="0066071E"/>
    <w:rsid w:val="00660C42"/>
    <w:rsid w:val="00661317"/>
    <w:rsid w:val="00663965"/>
    <w:rsid w:val="00665DF4"/>
    <w:rsid w:val="0067403C"/>
    <w:rsid w:val="00675254"/>
    <w:rsid w:val="0068365C"/>
    <w:rsid w:val="006870F0"/>
    <w:rsid w:val="006877AD"/>
    <w:rsid w:val="00690A09"/>
    <w:rsid w:val="0069278E"/>
    <w:rsid w:val="00695526"/>
    <w:rsid w:val="00695B5D"/>
    <w:rsid w:val="00696648"/>
    <w:rsid w:val="006A0307"/>
    <w:rsid w:val="006A03C6"/>
    <w:rsid w:val="006A2435"/>
    <w:rsid w:val="006A27D5"/>
    <w:rsid w:val="006A2C8E"/>
    <w:rsid w:val="006A3EBA"/>
    <w:rsid w:val="006A5E6D"/>
    <w:rsid w:val="006B2C83"/>
    <w:rsid w:val="006B5F52"/>
    <w:rsid w:val="006C0141"/>
    <w:rsid w:val="006C0588"/>
    <w:rsid w:val="006C0A8E"/>
    <w:rsid w:val="006C1E77"/>
    <w:rsid w:val="006C63F4"/>
    <w:rsid w:val="006D1CC1"/>
    <w:rsid w:val="006D37B2"/>
    <w:rsid w:val="006D3BBA"/>
    <w:rsid w:val="006E2FFB"/>
    <w:rsid w:val="006E381E"/>
    <w:rsid w:val="006E70A2"/>
    <w:rsid w:val="006E7B05"/>
    <w:rsid w:val="006E7C40"/>
    <w:rsid w:val="006F160A"/>
    <w:rsid w:val="006F1640"/>
    <w:rsid w:val="006F2316"/>
    <w:rsid w:val="00705671"/>
    <w:rsid w:val="0070753B"/>
    <w:rsid w:val="0071352E"/>
    <w:rsid w:val="0071367F"/>
    <w:rsid w:val="00720A27"/>
    <w:rsid w:val="00723078"/>
    <w:rsid w:val="00731330"/>
    <w:rsid w:val="00732106"/>
    <w:rsid w:val="00733270"/>
    <w:rsid w:val="007334C1"/>
    <w:rsid w:val="0073358D"/>
    <w:rsid w:val="00735C5D"/>
    <w:rsid w:val="0074189A"/>
    <w:rsid w:val="00743024"/>
    <w:rsid w:val="007448B3"/>
    <w:rsid w:val="0074492A"/>
    <w:rsid w:val="007474E7"/>
    <w:rsid w:val="00747AE9"/>
    <w:rsid w:val="00751EFF"/>
    <w:rsid w:val="00752EBF"/>
    <w:rsid w:val="00753CBF"/>
    <w:rsid w:val="007610E7"/>
    <w:rsid w:val="00765185"/>
    <w:rsid w:val="007721F4"/>
    <w:rsid w:val="00772BE7"/>
    <w:rsid w:val="00773019"/>
    <w:rsid w:val="007734F2"/>
    <w:rsid w:val="00773F19"/>
    <w:rsid w:val="00775F1D"/>
    <w:rsid w:val="00776E85"/>
    <w:rsid w:val="00777488"/>
    <w:rsid w:val="007800CB"/>
    <w:rsid w:val="00780315"/>
    <w:rsid w:val="00781EB1"/>
    <w:rsid w:val="00783CF2"/>
    <w:rsid w:val="00787AAB"/>
    <w:rsid w:val="007913EC"/>
    <w:rsid w:val="00795A06"/>
    <w:rsid w:val="007A066E"/>
    <w:rsid w:val="007A0AF1"/>
    <w:rsid w:val="007A1E12"/>
    <w:rsid w:val="007A27A8"/>
    <w:rsid w:val="007A39CA"/>
    <w:rsid w:val="007B34F2"/>
    <w:rsid w:val="007B3573"/>
    <w:rsid w:val="007B781A"/>
    <w:rsid w:val="007C03A8"/>
    <w:rsid w:val="007C3BF1"/>
    <w:rsid w:val="007C6DAB"/>
    <w:rsid w:val="007D1D85"/>
    <w:rsid w:val="007D3E1B"/>
    <w:rsid w:val="007D4A80"/>
    <w:rsid w:val="007D64CA"/>
    <w:rsid w:val="007D71E6"/>
    <w:rsid w:val="007E144A"/>
    <w:rsid w:val="007E1696"/>
    <w:rsid w:val="007E74EC"/>
    <w:rsid w:val="007F1023"/>
    <w:rsid w:val="007F1389"/>
    <w:rsid w:val="007F2694"/>
    <w:rsid w:val="007F30F0"/>
    <w:rsid w:val="007F482A"/>
    <w:rsid w:val="007F4834"/>
    <w:rsid w:val="007F67FC"/>
    <w:rsid w:val="00800944"/>
    <w:rsid w:val="00804809"/>
    <w:rsid w:val="00806057"/>
    <w:rsid w:val="00806E9D"/>
    <w:rsid w:val="00811651"/>
    <w:rsid w:val="008132BE"/>
    <w:rsid w:val="008200C3"/>
    <w:rsid w:val="00820D60"/>
    <w:rsid w:val="00820FAD"/>
    <w:rsid w:val="00821065"/>
    <w:rsid w:val="00822400"/>
    <w:rsid w:val="00831C96"/>
    <w:rsid w:val="00833218"/>
    <w:rsid w:val="00835086"/>
    <w:rsid w:val="00835E42"/>
    <w:rsid w:val="00836391"/>
    <w:rsid w:val="00837675"/>
    <w:rsid w:val="0083773F"/>
    <w:rsid w:val="00840FA4"/>
    <w:rsid w:val="00843D03"/>
    <w:rsid w:val="0085039E"/>
    <w:rsid w:val="00855CEE"/>
    <w:rsid w:val="00856DD7"/>
    <w:rsid w:val="00862524"/>
    <w:rsid w:val="00864F34"/>
    <w:rsid w:val="00865C76"/>
    <w:rsid w:val="008668FC"/>
    <w:rsid w:val="0086747D"/>
    <w:rsid w:val="00867972"/>
    <w:rsid w:val="0087092E"/>
    <w:rsid w:val="008760BD"/>
    <w:rsid w:val="00876292"/>
    <w:rsid w:val="00876BF3"/>
    <w:rsid w:val="00880470"/>
    <w:rsid w:val="00885D75"/>
    <w:rsid w:val="00886A40"/>
    <w:rsid w:val="00893503"/>
    <w:rsid w:val="00894CBE"/>
    <w:rsid w:val="008A0A78"/>
    <w:rsid w:val="008A0EE3"/>
    <w:rsid w:val="008A1A0B"/>
    <w:rsid w:val="008A1B25"/>
    <w:rsid w:val="008A2436"/>
    <w:rsid w:val="008A3E1F"/>
    <w:rsid w:val="008A6A36"/>
    <w:rsid w:val="008B0007"/>
    <w:rsid w:val="008B4EE3"/>
    <w:rsid w:val="008B50A9"/>
    <w:rsid w:val="008B65A6"/>
    <w:rsid w:val="008B7E79"/>
    <w:rsid w:val="008B7ED7"/>
    <w:rsid w:val="008C07B8"/>
    <w:rsid w:val="008C6A19"/>
    <w:rsid w:val="008C7388"/>
    <w:rsid w:val="008D398D"/>
    <w:rsid w:val="008D492F"/>
    <w:rsid w:val="008D4C7B"/>
    <w:rsid w:val="008D4D27"/>
    <w:rsid w:val="008D5A60"/>
    <w:rsid w:val="008E15CC"/>
    <w:rsid w:val="008E1E5E"/>
    <w:rsid w:val="008E3F7B"/>
    <w:rsid w:val="008E7441"/>
    <w:rsid w:val="008E7563"/>
    <w:rsid w:val="008E77F2"/>
    <w:rsid w:val="008F154E"/>
    <w:rsid w:val="008F1AA8"/>
    <w:rsid w:val="008F79AB"/>
    <w:rsid w:val="009000C7"/>
    <w:rsid w:val="00901E82"/>
    <w:rsid w:val="009051FE"/>
    <w:rsid w:val="0090714F"/>
    <w:rsid w:val="0090785C"/>
    <w:rsid w:val="00910F98"/>
    <w:rsid w:val="009148F5"/>
    <w:rsid w:val="009203B9"/>
    <w:rsid w:val="00921FEB"/>
    <w:rsid w:val="00925953"/>
    <w:rsid w:val="00926494"/>
    <w:rsid w:val="00926634"/>
    <w:rsid w:val="00930B2E"/>
    <w:rsid w:val="00930EDA"/>
    <w:rsid w:val="00933215"/>
    <w:rsid w:val="00940731"/>
    <w:rsid w:val="00940F35"/>
    <w:rsid w:val="009421C2"/>
    <w:rsid w:val="00942C43"/>
    <w:rsid w:val="009437C9"/>
    <w:rsid w:val="009451FE"/>
    <w:rsid w:val="0094592B"/>
    <w:rsid w:val="00956359"/>
    <w:rsid w:val="00963D26"/>
    <w:rsid w:val="00964914"/>
    <w:rsid w:val="00966E1C"/>
    <w:rsid w:val="00967799"/>
    <w:rsid w:val="00974B45"/>
    <w:rsid w:val="009751C3"/>
    <w:rsid w:val="00977D81"/>
    <w:rsid w:val="00981705"/>
    <w:rsid w:val="0098328E"/>
    <w:rsid w:val="009836C0"/>
    <w:rsid w:val="009840CC"/>
    <w:rsid w:val="0098528F"/>
    <w:rsid w:val="00985782"/>
    <w:rsid w:val="009900AD"/>
    <w:rsid w:val="00996A34"/>
    <w:rsid w:val="00997D6A"/>
    <w:rsid w:val="009A0DEF"/>
    <w:rsid w:val="009A3284"/>
    <w:rsid w:val="009A5FC4"/>
    <w:rsid w:val="009A7517"/>
    <w:rsid w:val="009A7D20"/>
    <w:rsid w:val="009B10D6"/>
    <w:rsid w:val="009B3D12"/>
    <w:rsid w:val="009B7984"/>
    <w:rsid w:val="009C4AAB"/>
    <w:rsid w:val="009C4C47"/>
    <w:rsid w:val="009C6A82"/>
    <w:rsid w:val="009D259E"/>
    <w:rsid w:val="009D2CE4"/>
    <w:rsid w:val="009D571F"/>
    <w:rsid w:val="009D5B99"/>
    <w:rsid w:val="009D7926"/>
    <w:rsid w:val="009E0443"/>
    <w:rsid w:val="009E0C33"/>
    <w:rsid w:val="009E24F1"/>
    <w:rsid w:val="009E2681"/>
    <w:rsid w:val="009E6357"/>
    <w:rsid w:val="009E7665"/>
    <w:rsid w:val="009F49F3"/>
    <w:rsid w:val="009F4BAD"/>
    <w:rsid w:val="009F548D"/>
    <w:rsid w:val="00A004FA"/>
    <w:rsid w:val="00A00CDD"/>
    <w:rsid w:val="00A05CE6"/>
    <w:rsid w:val="00A069C2"/>
    <w:rsid w:val="00A06A36"/>
    <w:rsid w:val="00A10AC5"/>
    <w:rsid w:val="00A1182D"/>
    <w:rsid w:val="00A17911"/>
    <w:rsid w:val="00A23078"/>
    <w:rsid w:val="00A26189"/>
    <w:rsid w:val="00A263C4"/>
    <w:rsid w:val="00A271EA"/>
    <w:rsid w:val="00A339E8"/>
    <w:rsid w:val="00A44F0A"/>
    <w:rsid w:val="00A44F98"/>
    <w:rsid w:val="00A456A9"/>
    <w:rsid w:val="00A4645F"/>
    <w:rsid w:val="00A5053E"/>
    <w:rsid w:val="00A52A25"/>
    <w:rsid w:val="00A52FE9"/>
    <w:rsid w:val="00A55E9A"/>
    <w:rsid w:val="00A575A0"/>
    <w:rsid w:val="00A6170B"/>
    <w:rsid w:val="00A64DC8"/>
    <w:rsid w:val="00A73B0D"/>
    <w:rsid w:val="00A73F2E"/>
    <w:rsid w:val="00A800F0"/>
    <w:rsid w:val="00A82967"/>
    <w:rsid w:val="00A8454E"/>
    <w:rsid w:val="00A84CC8"/>
    <w:rsid w:val="00A87AA2"/>
    <w:rsid w:val="00A901CC"/>
    <w:rsid w:val="00A90409"/>
    <w:rsid w:val="00A92098"/>
    <w:rsid w:val="00A9568D"/>
    <w:rsid w:val="00A960B1"/>
    <w:rsid w:val="00A9751A"/>
    <w:rsid w:val="00AA0CCC"/>
    <w:rsid w:val="00AA19B3"/>
    <w:rsid w:val="00AA36FA"/>
    <w:rsid w:val="00AA5BD9"/>
    <w:rsid w:val="00AA66E3"/>
    <w:rsid w:val="00AB1220"/>
    <w:rsid w:val="00AB5777"/>
    <w:rsid w:val="00AB5BFF"/>
    <w:rsid w:val="00AB5FC5"/>
    <w:rsid w:val="00AB7FC4"/>
    <w:rsid w:val="00AC0286"/>
    <w:rsid w:val="00AC3165"/>
    <w:rsid w:val="00AC3C9E"/>
    <w:rsid w:val="00AD2BDE"/>
    <w:rsid w:val="00AD3280"/>
    <w:rsid w:val="00AE1B18"/>
    <w:rsid w:val="00AF1735"/>
    <w:rsid w:val="00AF3156"/>
    <w:rsid w:val="00AF6FFC"/>
    <w:rsid w:val="00B0036C"/>
    <w:rsid w:val="00B0090C"/>
    <w:rsid w:val="00B01BFF"/>
    <w:rsid w:val="00B07EC3"/>
    <w:rsid w:val="00B10140"/>
    <w:rsid w:val="00B10E14"/>
    <w:rsid w:val="00B1454A"/>
    <w:rsid w:val="00B146F7"/>
    <w:rsid w:val="00B210E4"/>
    <w:rsid w:val="00B23E46"/>
    <w:rsid w:val="00B25FC9"/>
    <w:rsid w:val="00B30177"/>
    <w:rsid w:val="00B3284E"/>
    <w:rsid w:val="00B32BB1"/>
    <w:rsid w:val="00B32C1B"/>
    <w:rsid w:val="00B32C1D"/>
    <w:rsid w:val="00B33AFB"/>
    <w:rsid w:val="00B35B52"/>
    <w:rsid w:val="00B35D7D"/>
    <w:rsid w:val="00B42A67"/>
    <w:rsid w:val="00B43BC0"/>
    <w:rsid w:val="00B473B3"/>
    <w:rsid w:val="00B479FA"/>
    <w:rsid w:val="00B5075B"/>
    <w:rsid w:val="00B50ED9"/>
    <w:rsid w:val="00B5246C"/>
    <w:rsid w:val="00B53C88"/>
    <w:rsid w:val="00B552FF"/>
    <w:rsid w:val="00B56DFC"/>
    <w:rsid w:val="00B628E7"/>
    <w:rsid w:val="00B64AF1"/>
    <w:rsid w:val="00B663E9"/>
    <w:rsid w:val="00B7362B"/>
    <w:rsid w:val="00B749A4"/>
    <w:rsid w:val="00B75275"/>
    <w:rsid w:val="00B77BE3"/>
    <w:rsid w:val="00B8072C"/>
    <w:rsid w:val="00B82353"/>
    <w:rsid w:val="00B829ED"/>
    <w:rsid w:val="00B82CAA"/>
    <w:rsid w:val="00B84EEE"/>
    <w:rsid w:val="00B863FB"/>
    <w:rsid w:val="00B942BC"/>
    <w:rsid w:val="00B94322"/>
    <w:rsid w:val="00BA225B"/>
    <w:rsid w:val="00BA2FBE"/>
    <w:rsid w:val="00BA37BA"/>
    <w:rsid w:val="00BA4B3C"/>
    <w:rsid w:val="00BA685D"/>
    <w:rsid w:val="00BB4B5B"/>
    <w:rsid w:val="00BC3183"/>
    <w:rsid w:val="00BC4752"/>
    <w:rsid w:val="00BC4756"/>
    <w:rsid w:val="00BC50A4"/>
    <w:rsid w:val="00BC5635"/>
    <w:rsid w:val="00BC6856"/>
    <w:rsid w:val="00BC6E1D"/>
    <w:rsid w:val="00BD21C7"/>
    <w:rsid w:val="00BD279F"/>
    <w:rsid w:val="00BD2CD4"/>
    <w:rsid w:val="00BD30FA"/>
    <w:rsid w:val="00BD58FB"/>
    <w:rsid w:val="00BE2082"/>
    <w:rsid w:val="00BE22B8"/>
    <w:rsid w:val="00BE2DB4"/>
    <w:rsid w:val="00BF0924"/>
    <w:rsid w:val="00BF1EAC"/>
    <w:rsid w:val="00BF34A6"/>
    <w:rsid w:val="00BF5091"/>
    <w:rsid w:val="00BF595C"/>
    <w:rsid w:val="00BF6065"/>
    <w:rsid w:val="00BF6C84"/>
    <w:rsid w:val="00C00C21"/>
    <w:rsid w:val="00C04618"/>
    <w:rsid w:val="00C05D73"/>
    <w:rsid w:val="00C11D82"/>
    <w:rsid w:val="00C15214"/>
    <w:rsid w:val="00C15D4E"/>
    <w:rsid w:val="00C17ED2"/>
    <w:rsid w:val="00C20049"/>
    <w:rsid w:val="00C21BAB"/>
    <w:rsid w:val="00C33271"/>
    <w:rsid w:val="00C34AA4"/>
    <w:rsid w:val="00C3630A"/>
    <w:rsid w:val="00C36679"/>
    <w:rsid w:val="00C37803"/>
    <w:rsid w:val="00C37902"/>
    <w:rsid w:val="00C4001D"/>
    <w:rsid w:val="00C40036"/>
    <w:rsid w:val="00C405F8"/>
    <w:rsid w:val="00C5097E"/>
    <w:rsid w:val="00C514A0"/>
    <w:rsid w:val="00C52022"/>
    <w:rsid w:val="00C529DA"/>
    <w:rsid w:val="00C564E3"/>
    <w:rsid w:val="00C60D97"/>
    <w:rsid w:val="00C64963"/>
    <w:rsid w:val="00C66AC6"/>
    <w:rsid w:val="00C70DE7"/>
    <w:rsid w:val="00C73E78"/>
    <w:rsid w:val="00C74797"/>
    <w:rsid w:val="00C75861"/>
    <w:rsid w:val="00C76932"/>
    <w:rsid w:val="00C804B8"/>
    <w:rsid w:val="00C83345"/>
    <w:rsid w:val="00C838F4"/>
    <w:rsid w:val="00C853C3"/>
    <w:rsid w:val="00C91732"/>
    <w:rsid w:val="00C95442"/>
    <w:rsid w:val="00C9567B"/>
    <w:rsid w:val="00CA241D"/>
    <w:rsid w:val="00CB3249"/>
    <w:rsid w:val="00CB37AA"/>
    <w:rsid w:val="00CB42F7"/>
    <w:rsid w:val="00CB75AF"/>
    <w:rsid w:val="00CC0BB5"/>
    <w:rsid w:val="00CC0FC4"/>
    <w:rsid w:val="00CC14A4"/>
    <w:rsid w:val="00CC1F06"/>
    <w:rsid w:val="00CC2231"/>
    <w:rsid w:val="00CD5544"/>
    <w:rsid w:val="00CE00A1"/>
    <w:rsid w:val="00CE55E3"/>
    <w:rsid w:val="00CE6681"/>
    <w:rsid w:val="00CE790B"/>
    <w:rsid w:val="00CF15EA"/>
    <w:rsid w:val="00CF189C"/>
    <w:rsid w:val="00CF4DB7"/>
    <w:rsid w:val="00D01BD4"/>
    <w:rsid w:val="00D02FA4"/>
    <w:rsid w:val="00D03471"/>
    <w:rsid w:val="00D1147F"/>
    <w:rsid w:val="00D129D2"/>
    <w:rsid w:val="00D1341E"/>
    <w:rsid w:val="00D157EC"/>
    <w:rsid w:val="00D17CCB"/>
    <w:rsid w:val="00D21014"/>
    <w:rsid w:val="00D239D2"/>
    <w:rsid w:val="00D2538B"/>
    <w:rsid w:val="00D324BB"/>
    <w:rsid w:val="00D35252"/>
    <w:rsid w:val="00D375CA"/>
    <w:rsid w:val="00D37835"/>
    <w:rsid w:val="00D4037C"/>
    <w:rsid w:val="00D43B1C"/>
    <w:rsid w:val="00D44F10"/>
    <w:rsid w:val="00D46422"/>
    <w:rsid w:val="00D4749A"/>
    <w:rsid w:val="00D53628"/>
    <w:rsid w:val="00D554CD"/>
    <w:rsid w:val="00D55DF5"/>
    <w:rsid w:val="00D618AF"/>
    <w:rsid w:val="00D70FE4"/>
    <w:rsid w:val="00D71520"/>
    <w:rsid w:val="00D719F5"/>
    <w:rsid w:val="00D73D97"/>
    <w:rsid w:val="00D80D62"/>
    <w:rsid w:val="00D814DD"/>
    <w:rsid w:val="00D81DE4"/>
    <w:rsid w:val="00D8201A"/>
    <w:rsid w:val="00D8378E"/>
    <w:rsid w:val="00D838EE"/>
    <w:rsid w:val="00D91629"/>
    <w:rsid w:val="00D94C0A"/>
    <w:rsid w:val="00DA3828"/>
    <w:rsid w:val="00DA3B92"/>
    <w:rsid w:val="00DA7207"/>
    <w:rsid w:val="00DB4BDD"/>
    <w:rsid w:val="00DC1202"/>
    <w:rsid w:val="00DC1D45"/>
    <w:rsid w:val="00DC1DE1"/>
    <w:rsid w:val="00DC1F8E"/>
    <w:rsid w:val="00DC6186"/>
    <w:rsid w:val="00DD0695"/>
    <w:rsid w:val="00DD2663"/>
    <w:rsid w:val="00DD2910"/>
    <w:rsid w:val="00DD2FF5"/>
    <w:rsid w:val="00DD5638"/>
    <w:rsid w:val="00DD627D"/>
    <w:rsid w:val="00DD7E76"/>
    <w:rsid w:val="00DE05D4"/>
    <w:rsid w:val="00DE2D06"/>
    <w:rsid w:val="00DE6A23"/>
    <w:rsid w:val="00DF1C3F"/>
    <w:rsid w:val="00DF25CE"/>
    <w:rsid w:val="00DF43F2"/>
    <w:rsid w:val="00DF4646"/>
    <w:rsid w:val="00DF5CDF"/>
    <w:rsid w:val="00E0134B"/>
    <w:rsid w:val="00E01D45"/>
    <w:rsid w:val="00E02D4F"/>
    <w:rsid w:val="00E03F67"/>
    <w:rsid w:val="00E10189"/>
    <w:rsid w:val="00E10B23"/>
    <w:rsid w:val="00E144B2"/>
    <w:rsid w:val="00E158AE"/>
    <w:rsid w:val="00E15D92"/>
    <w:rsid w:val="00E16044"/>
    <w:rsid w:val="00E204B3"/>
    <w:rsid w:val="00E2054C"/>
    <w:rsid w:val="00E24D1E"/>
    <w:rsid w:val="00E24D34"/>
    <w:rsid w:val="00E25176"/>
    <w:rsid w:val="00E27632"/>
    <w:rsid w:val="00E27ACA"/>
    <w:rsid w:val="00E3148D"/>
    <w:rsid w:val="00E3200C"/>
    <w:rsid w:val="00E33477"/>
    <w:rsid w:val="00E40614"/>
    <w:rsid w:val="00E426C3"/>
    <w:rsid w:val="00E44F6E"/>
    <w:rsid w:val="00E450D9"/>
    <w:rsid w:val="00E47B8A"/>
    <w:rsid w:val="00E52191"/>
    <w:rsid w:val="00E55686"/>
    <w:rsid w:val="00E61412"/>
    <w:rsid w:val="00E6323C"/>
    <w:rsid w:val="00E64D65"/>
    <w:rsid w:val="00E64F64"/>
    <w:rsid w:val="00E66953"/>
    <w:rsid w:val="00E67183"/>
    <w:rsid w:val="00E67DCF"/>
    <w:rsid w:val="00E67EB8"/>
    <w:rsid w:val="00E7127C"/>
    <w:rsid w:val="00E72A25"/>
    <w:rsid w:val="00E73F86"/>
    <w:rsid w:val="00E75DD2"/>
    <w:rsid w:val="00E75F5F"/>
    <w:rsid w:val="00E76475"/>
    <w:rsid w:val="00E76699"/>
    <w:rsid w:val="00E80F99"/>
    <w:rsid w:val="00E81E8F"/>
    <w:rsid w:val="00E87ADF"/>
    <w:rsid w:val="00E92D27"/>
    <w:rsid w:val="00EA061C"/>
    <w:rsid w:val="00EA4F5D"/>
    <w:rsid w:val="00EB0417"/>
    <w:rsid w:val="00EB06EC"/>
    <w:rsid w:val="00EB17FA"/>
    <w:rsid w:val="00EB7B42"/>
    <w:rsid w:val="00EC2FB1"/>
    <w:rsid w:val="00EC3652"/>
    <w:rsid w:val="00EC3AA4"/>
    <w:rsid w:val="00EC4A74"/>
    <w:rsid w:val="00EC5E2E"/>
    <w:rsid w:val="00ED3208"/>
    <w:rsid w:val="00ED4FAE"/>
    <w:rsid w:val="00ED5253"/>
    <w:rsid w:val="00ED55AE"/>
    <w:rsid w:val="00ED5894"/>
    <w:rsid w:val="00ED6717"/>
    <w:rsid w:val="00ED7296"/>
    <w:rsid w:val="00ED76D4"/>
    <w:rsid w:val="00EE0B14"/>
    <w:rsid w:val="00EE5BF5"/>
    <w:rsid w:val="00EE627D"/>
    <w:rsid w:val="00EE75CF"/>
    <w:rsid w:val="00EF2881"/>
    <w:rsid w:val="00EF41F3"/>
    <w:rsid w:val="00EF48F1"/>
    <w:rsid w:val="00EF4B12"/>
    <w:rsid w:val="00EF679A"/>
    <w:rsid w:val="00F00199"/>
    <w:rsid w:val="00F03D22"/>
    <w:rsid w:val="00F04743"/>
    <w:rsid w:val="00F05470"/>
    <w:rsid w:val="00F06425"/>
    <w:rsid w:val="00F07089"/>
    <w:rsid w:val="00F071CD"/>
    <w:rsid w:val="00F154CB"/>
    <w:rsid w:val="00F15AE0"/>
    <w:rsid w:val="00F23825"/>
    <w:rsid w:val="00F26B95"/>
    <w:rsid w:val="00F35F2F"/>
    <w:rsid w:val="00F36E21"/>
    <w:rsid w:val="00F40A76"/>
    <w:rsid w:val="00F457B4"/>
    <w:rsid w:val="00F47A8D"/>
    <w:rsid w:val="00F47C9B"/>
    <w:rsid w:val="00F52F24"/>
    <w:rsid w:val="00F547C4"/>
    <w:rsid w:val="00F557FF"/>
    <w:rsid w:val="00F55872"/>
    <w:rsid w:val="00F61D3A"/>
    <w:rsid w:val="00F62373"/>
    <w:rsid w:val="00F71BB6"/>
    <w:rsid w:val="00F72143"/>
    <w:rsid w:val="00F7367E"/>
    <w:rsid w:val="00F73874"/>
    <w:rsid w:val="00F748DE"/>
    <w:rsid w:val="00F762D7"/>
    <w:rsid w:val="00F76AD4"/>
    <w:rsid w:val="00F81CC2"/>
    <w:rsid w:val="00F82232"/>
    <w:rsid w:val="00F83F05"/>
    <w:rsid w:val="00F906C8"/>
    <w:rsid w:val="00F92C39"/>
    <w:rsid w:val="00F96420"/>
    <w:rsid w:val="00FA15F0"/>
    <w:rsid w:val="00FA7C2F"/>
    <w:rsid w:val="00FB00AE"/>
    <w:rsid w:val="00FB35E9"/>
    <w:rsid w:val="00FB4246"/>
    <w:rsid w:val="00FB7B27"/>
    <w:rsid w:val="00FC37AC"/>
    <w:rsid w:val="00FC3EF1"/>
    <w:rsid w:val="00FC70EE"/>
    <w:rsid w:val="00FC78D5"/>
    <w:rsid w:val="00FD040D"/>
    <w:rsid w:val="00FD0685"/>
    <w:rsid w:val="00FD2504"/>
    <w:rsid w:val="00FD3A69"/>
    <w:rsid w:val="00FD3F85"/>
    <w:rsid w:val="00FD4E65"/>
    <w:rsid w:val="00FE4C43"/>
    <w:rsid w:val="00FE4D47"/>
    <w:rsid w:val="00FE4FBA"/>
    <w:rsid w:val="00FE63DA"/>
    <w:rsid w:val="00FF2BE7"/>
    <w:rsid w:val="00FF76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E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toc 1" w:uiPriority="39"/>
    <w:lsdException w:name="toc 2" w:uiPriority="39"/>
    <w:lsdException w:name="toc 3" w:uiPriority="39"/>
    <w:lsdException w:name="annotation text" w:uiPriority="99"/>
    <w:lsdException w:name="header" w:uiPriority="99" w:qFormat="1"/>
    <w:lsdException w:name="footer" w:uiPriority="99" w:qFormat="1"/>
    <w:lsdException w:name="caption" w:uiPriority="99" w:qFormat="1"/>
    <w:lsdException w:name="table of figures" w:uiPriority="99" w:qFormat="1"/>
    <w:lsdException w:name="annotation reference" w:uiPriority="99"/>
    <w:lsdException w:name="page number" w:uiPriority="99"/>
    <w:lsdException w:name="List Bullet" w:qFormat="1"/>
    <w:lsdException w:name="List Number" w:qFormat="1"/>
    <w:lsdException w:name="List Bullet 2" w:qFormat="1"/>
    <w:lsdException w:name="List Number 2" w:qFormat="1"/>
    <w:lsdException w:name="Body Text" w:uiPriority="99" w:qFormat="1"/>
    <w:lsdException w:name="Body Text Indent" w:uiPriority="99" w:qFormat="1"/>
    <w:lsdException w:name="Hyperlink" w:uiPriority="99"/>
    <w:lsdException w:name="Normal (Web)" w:uiPriority="99"/>
    <w:lsdException w:name="Table Grid" w:uiPriority="59"/>
    <w:lsdException w:name="Light Grid Accent 1" w:uiPriority="62"/>
    <w:lsdException w:name="List Paragraph" w:uiPriority="34" w:qFormat="1"/>
  </w:latentStyles>
  <w:style w:type="paragraph" w:default="1" w:styleId="Normal">
    <w:name w:val="Normal"/>
    <w:qFormat/>
    <w:rsid w:val="000E6BB3"/>
    <w:rPr>
      <w:rFonts w:eastAsia="Times New Roman" w:cs="Calibri"/>
      <w:bCs/>
      <w:sz w:val="24"/>
      <w:szCs w:val="24"/>
    </w:rPr>
  </w:style>
  <w:style w:type="paragraph" w:styleId="Heading1">
    <w:name w:val="heading 1"/>
    <w:basedOn w:val="Normal"/>
    <w:next w:val="Normal"/>
    <w:link w:val="Heading1Char"/>
    <w:uiPriority w:val="9"/>
    <w:qFormat/>
    <w:rsid w:val="009451FE"/>
    <w:pPr>
      <w:keepNext/>
      <w:keepLines/>
      <w:spacing w:after="240"/>
      <w:outlineLvl w:val="0"/>
    </w:pPr>
    <w:rPr>
      <w:rFonts w:eastAsiaTheme="majorEastAsia" w:cstheme="majorBidi"/>
      <w:color w:val="000000" w:themeColor="text1"/>
      <w:sz w:val="48"/>
      <w:szCs w:val="48"/>
    </w:rPr>
  </w:style>
  <w:style w:type="paragraph" w:styleId="Heading2">
    <w:name w:val="heading 2"/>
    <w:next w:val="Normal"/>
    <w:link w:val="Heading2Char"/>
    <w:uiPriority w:val="9"/>
    <w:unhideWhenUsed/>
    <w:qFormat/>
    <w:rsid w:val="00963D26"/>
    <w:pPr>
      <w:keepNext/>
      <w:keepLines/>
      <w:numPr>
        <w:numId w:val="8"/>
      </w:numPr>
      <w:spacing w:after="120"/>
      <w:outlineLvl w:val="1"/>
    </w:pPr>
    <w:rPr>
      <w:rFonts w:eastAsiaTheme="majorEastAsia" w:cstheme="majorBidi"/>
      <w:bCs/>
      <w:color w:val="1F497D"/>
      <w:sz w:val="44"/>
      <w:szCs w:val="44"/>
    </w:rPr>
  </w:style>
  <w:style w:type="paragraph" w:styleId="Heading3">
    <w:name w:val="heading 3"/>
    <w:basedOn w:val="Normal"/>
    <w:next w:val="Normal"/>
    <w:link w:val="Heading3Char"/>
    <w:uiPriority w:val="9"/>
    <w:unhideWhenUsed/>
    <w:qFormat/>
    <w:rsid w:val="000E6BB3"/>
    <w:pPr>
      <w:keepNext/>
      <w:keepLines/>
      <w:numPr>
        <w:ilvl w:val="1"/>
        <w:numId w:val="8"/>
      </w:numPr>
      <w:spacing w:before="240" w:after="120"/>
      <w:outlineLvl w:val="2"/>
    </w:pPr>
    <w:rPr>
      <w:rFonts w:eastAsiaTheme="majorEastAsia" w:cstheme="majorBidi"/>
      <w:color w:val="1F497D"/>
      <w:sz w:val="28"/>
      <w:szCs w:val="28"/>
    </w:rPr>
  </w:style>
  <w:style w:type="paragraph" w:styleId="Heading4">
    <w:name w:val="heading 4"/>
    <w:basedOn w:val="Normal"/>
    <w:next w:val="Normal"/>
    <w:link w:val="Heading4Char"/>
    <w:uiPriority w:val="9"/>
    <w:unhideWhenUsed/>
    <w:qFormat/>
    <w:rsid w:val="000E6BB3"/>
    <w:pPr>
      <w:keepNext/>
      <w:keepLines/>
      <w:numPr>
        <w:ilvl w:val="2"/>
        <w:numId w:val="8"/>
      </w:numPr>
      <w:spacing w:before="240" w:after="120"/>
      <w:outlineLvl w:val="3"/>
    </w:pPr>
    <w:rPr>
      <w:rFonts w:eastAsiaTheme="majorEastAsia" w:cstheme="majorBidi"/>
      <w:i/>
      <w:iCs/>
      <w:color w:val="1F497D"/>
      <w:sz w:val="28"/>
      <w:szCs w:val="28"/>
    </w:rPr>
  </w:style>
  <w:style w:type="paragraph" w:styleId="Heading5">
    <w:name w:val="heading 5"/>
    <w:basedOn w:val="Normal"/>
    <w:next w:val="Normal"/>
    <w:link w:val="Heading5Char"/>
    <w:uiPriority w:val="9"/>
    <w:unhideWhenUsed/>
    <w:qFormat/>
    <w:rsid w:val="00430FE7"/>
    <w:pPr>
      <w:keepNext/>
      <w:keepLines/>
      <w:spacing w:before="200" w:after="60"/>
      <w:outlineLvl w:val="4"/>
    </w:pPr>
    <w:rPr>
      <w:rFonts w:eastAsiaTheme="majorEastAsia" w:cstheme="majorBidi"/>
      <w:b/>
      <w:color w:val="000000" w:themeColor="text1"/>
    </w:rPr>
  </w:style>
  <w:style w:type="paragraph" w:styleId="Heading6">
    <w:name w:val="heading 6"/>
    <w:basedOn w:val="BodyText"/>
    <w:next w:val="Normal"/>
    <w:link w:val="Heading6Char"/>
    <w:uiPriority w:val="99"/>
    <w:qFormat/>
    <w:rsid w:val="005018C1"/>
    <w:pPr>
      <w:keepNext/>
      <w:outlineLvl w:val="5"/>
    </w:pPr>
    <w:rPr>
      <w:iCs/>
      <w:sz w:val="21"/>
    </w:rPr>
  </w:style>
  <w:style w:type="paragraph" w:styleId="Heading7">
    <w:name w:val="heading 7"/>
    <w:basedOn w:val="Heading5"/>
    <w:next w:val="Normal"/>
    <w:link w:val="Heading7Char"/>
    <w:uiPriority w:val="99"/>
    <w:qFormat/>
    <w:rsid w:val="005018C1"/>
    <w:pPr>
      <w:outlineLvl w:val="6"/>
    </w:pPr>
  </w:style>
  <w:style w:type="paragraph" w:styleId="Heading8">
    <w:name w:val="heading 8"/>
    <w:basedOn w:val="Normal"/>
    <w:next w:val="Normal"/>
    <w:link w:val="Heading8Char"/>
    <w:uiPriority w:val="99"/>
    <w:qFormat/>
    <w:rsid w:val="005018C1"/>
    <w:pPr>
      <w:keepNext/>
      <w:jc w:val="center"/>
      <w:outlineLvl w:val="7"/>
    </w:pPr>
    <w:rPr>
      <w:rFonts w:ascii="MyriaMM" w:hAnsi="MyriaMM"/>
      <w:b/>
      <w:i/>
      <w:color w:val="000000"/>
      <w:sz w:val="28"/>
    </w:rPr>
  </w:style>
  <w:style w:type="paragraph" w:styleId="Heading9">
    <w:name w:val="heading 9"/>
    <w:basedOn w:val="Normal"/>
    <w:next w:val="Normal"/>
    <w:link w:val="Heading9Char"/>
    <w:uiPriority w:val="99"/>
    <w:qFormat/>
    <w:rsid w:val="005018C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FE"/>
    <w:rPr>
      <w:rFonts w:eastAsiaTheme="majorEastAsia" w:cstheme="majorBidi"/>
      <w:bCs/>
      <w:color w:val="000000" w:themeColor="text1"/>
      <w:sz w:val="48"/>
      <w:szCs w:val="48"/>
    </w:rPr>
  </w:style>
  <w:style w:type="character" w:customStyle="1" w:styleId="Heading2Char">
    <w:name w:val="Heading 2 Char"/>
    <w:basedOn w:val="DefaultParagraphFont"/>
    <w:link w:val="Heading2"/>
    <w:uiPriority w:val="9"/>
    <w:rsid w:val="00963D26"/>
    <w:rPr>
      <w:rFonts w:eastAsiaTheme="majorEastAsia" w:cstheme="majorBidi"/>
      <w:bCs/>
      <w:color w:val="1F497D"/>
      <w:sz w:val="44"/>
      <w:szCs w:val="44"/>
    </w:rPr>
  </w:style>
  <w:style w:type="character" w:customStyle="1" w:styleId="Heading3Char">
    <w:name w:val="Heading 3 Char"/>
    <w:basedOn w:val="DefaultParagraphFont"/>
    <w:link w:val="Heading3"/>
    <w:uiPriority w:val="9"/>
    <w:rsid w:val="000E6BB3"/>
    <w:rPr>
      <w:rFonts w:eastAsiaTheme="majorEastAsia" w:cstheme="majorBidi"/>
      <w:bCs/>
      <w:color w:val="1F497D"/>
      <w:sz w:val="28"/>
      <w:szCs w:val="28"/>
    </w:rPr>
  </w:style>
  <w:style w:type="character" w:customStyle="1" w:styleId="Heading4Char">
    <w:name w:val="Heading 4 Char"/>
    <w:basedOn w:val="DefaultParagraphFont"/>
    <w:link w:val="Heading4"/>
    <w:uiPriority w:val="9"/>
    <w:rsid w:val="000E6BB3"/>
    <w:rPr>
      <w:rFonts w:eastAsiaTheme="majorEastAsia" w:cstheme="majorBidi"/>
      <w:bCs/>
      <w:i/>
      <w:iCs/>
      <w:color w:val="1F497D"/>
      <w:sz w:val="28"/>
      <w:szCs w:val="28"/>
    </w:rPr>
  </w:style>
  <w:style w:type="character" w:customStyle="1" w:styleId="Heading5Char">
    <w:name w:val="Heading 5 Char"/>
    <w:basedOn w:val="DefaultParagraphFont"/>
    <w:link w:val="Heading5"/>
    <w:uiPriority w:val="9"/>
    <w:rsid w:val="00430FE7"/>
    <w:rPr>
      <w:rFonts w:eastAsiaTheme="majorEastAsia" w:cstheme="majorBidi"/>
      <w:b/>
      <w:bCs/>
      <w:color w:val="000000" w:themeColor="text1"/>
      <w:sz w:val="24"/>
      <w:szCs w:val="24"/>
    </w:rPr>
  </w:style>
  <w:style w:type="character" w:customStyle="1" w:styleId="Heading6Char">
    <w:name w:val="Heading 6 Char"/>
    <w:basedOn w:val="DefaultParagraphFont"/>
    <w:link w:val="Heading6"/>
    <w:uiPriority w:val="99"/>
    <w:rsid w:val="005018C1"/>
    <w:rPr>
      <w:rFonts w:eastAsia="Times New Roman" w:cs="Calibri"/>
      <w:iCs/>
      <w:color w:val="000000"/>
      <w:sz w:val="21"/>
    </w:rPr>
  </w:style>
  <w:style w:type="character" w:customStyle="1" w:styleId="Heading7Char">
    <w:name w:val="Heading 7 Char"/>
    <w:basedOn w:val="DefaultParagraphFont"/>
    <w:link w:val="Heading7"/>
    <w:uiPriority w:val="99"/>
    <w:rsid w:val="005018C1"/>
    <w:rPr>
      <w:rFonts w:ascii="Arial" w:eastAsia="Times New Roman" w:hAnsi="Arial" w:cs="Arial"/>
      <w:b/>
      <w:noProof/>
      <w:color w:val="FFFFFF"/>
      <w:sz w:val="18"/>
      <w:szCs w:val="18"/>
    </w:rPr>
  </w:style>
  <w:style w:type="character" w:customStyle="1" w:styleId="Heading8Char">
    <w:name w:val="Heading 8 Char"/>
    <w:basedOn w:val="DefaultParagraphFont"/>
    <w:link w:val="Heading8"/>
    <w:uiPriority w:val="99"/>
    <w:rsid w:val="005018C1"/>
    <w:rPr>
      <w:rFonts w:ascii="MyriaMM" w:eastAsia="Times New Roman" w:hAnsi="MyriaMM"/>
      <w:b/>
      <w:i/>
      <w:color w:val="000000"/>
      <w:sz w:val="28"/>
    </w:rPr>
  </w:style>
  <w:style w:type="character" w:customStyle="1" w:styleId="Heading9Char">
    <w:name w:val="Heading 9 Char"/>
    <w:basedOn w:val="DefaultParagraphFont"/>
    <w:link w:val="Heading9"/>
    <w:uiPriority w:val="99"/>
    <w:rsid w:val="005018C1"/>
    <w:rPr>
      <w:rFonts w:ascii="Arial" w:eastAsia="Times New Roman" w:hAnsi="Arial"/>
      <w:b/>
      <w:i/>
      <w:sz w:val="18"/>
    </w:rPr>
  </w:style>
  <w:style w:type="paragraph" w:styleId="BodyText">
    <w:name w:val="Body Text"/>
    <w:basedOn w:val="Normal"/>
    <w:link w:val="BodyTextChar"/>
    <w:uiPriority w:val="99"/>
    <w:qFormat/>
    <w:rsid w:val="00E87ADF"/>
    <w:pPr>
      <w:spacing w:before="240" w:after="240"/>
    </w:pPr>
    <w:rPr>
      <w:bCs w:val="0"/>
      <w:color w:val="000000"/>
    </w:rPr>
  </w:style>
  <w:style w:type="character" w:customStyle="1" w:styleId="BodyTextChar">
    <w:name w:val="Body Text Char"/>
    <w:basedOn w:val="DefaultParagraphFont"/>
    <w:link w:val="BodyText"/>
    <w:uiPriority w:val="99"/>
    <w:rsid w:val="00E87ADF"/>
    <w:rPr>
      <w:rFonts w:eastAsia="Times New Roman" w:cs="Calibri"/>
      <w:color w:val="000000"/>
      <w:sz w:val="24"/>
      <w:szCs w:val="24"/>
    </w:rPr>
  </w:style>
  <w:style w:type="paragraph" w:customStyle="1" w:styleId="Bullet3">
    <w:name w:val="Bullet 3"/>
    <w:basedOn w:val="BodyText"/>
    <w:uiPriority w:val="99"/>
    <w:rsid w:val="005018C1"/>
    <w:pPr>
      <w:numPr>
        <w:numId w:val="3"/>
      </w:numPr>
      <w:tabs>
        <w:tab w:val="num" w:pos="1800"/>
      </w:tabs>
      <w:spacing w:after="60"/>
      <w:ind w:left="1800" w:hanging="360"/>
    </w:pPr>
  </w:style>
  <w:style w:type="paragraph" w:customStyle="1" w:styleId="TableText">
    <w:name w:val="Table Text"/>
    <w:basedOn w:val="Normal"/>
    <w:qFormat/>
    <w:rsid w:val="000E6BB3"/>
    <w:rPr>
      <w:bCs w:val="0"/>
      <w:sz w:val="22"/>
    </w:rPr>
  </w:style>
  <w:style w:type="paragraph" w:customStyle="1" w:styleId="TableTextBold">
    <w:name w:val="Table Text Bold"/>
    <w:basedOn w:val="Normal"/>
    <w:qFormat/>
    <w:rsid w:val="00105BBB"/>
    <w:pPr>
      <w:spacing w:before="20"/>
    </w:pPr>
    <w:rPr>
      <w:rFonts w:asciiTheme="minorHAnsi" w:hAnsiTheme="minorHAnsi"/>
      <w:b/>
      <w:bCs w:val="0"/>
      <w:sz w:val="22"/>
    </w:rPr>
  </w:style>
  <w:style w:type="paragraph" w:customStyle="1" w:styleId="TableBullet1">
    <w:name w:val="Table Bullet 1"/>
    <w:basedOn w:val="Bullet1"/>
    <w:uiPriority w:val="99"/>
    <w:rsid w:val="005018C1"/>
    <w:pPr>
      <w:numPr>
        <w:numId w:val="2"/>
      </w:numPr>
      <w:spacing w:after="60"/>
    </w:pPr>
    <w:rPr>
      <w:color w:val="000066"/>
      <w:sz w:val="17"/>
    </w:rPr>
  </w:style>
  <w:style w:type="paragraph" w:customStyle="1" w:styleId="Bullet1">
    <w:name w:val="Bullet 1"/>
    <w:link w:val="Bullet1Char"/>
    <w:uiPriority w:val="99"/>
    <w:rsid w:val="00FB00AE"/>
    <w:pPr>
      <w:numPr>
        <w:numId w:val="7"/>
      </w:numPr>
      <w:spacing w:after="120"/>
    </w:pPr>
    <w:rPr>
      <w:rFonts w:ascii="Georgia" w:eastAsia="Times New Roman" w:hAnsi="Georgia" w:cs="Arial"/>
      <w:noProof/>
      <w:sz w:val="24"/>
      <w:szCs w:val="18"/>
    </w:rPr>
  </w:style>
  <w:style w:type="paragraph" w:customStyle="1" w:styleId="TableBullet2">
    <w:name w:val="Table Bullet 2"/>
    <w:basedOn w:val="Bullet2"/>
    <w:uiPriority w:val="99"/>
    <w:rsid w:val="005018C1"/>
    <w:pPr>
      <w:tabs>
        <w:tab w:val="left" w:pos="720"/>
      </w:tabs>
      <w:spacing w:after="0"/>
      <w:ind w:left="720"/>
    </w:pPr>
    <w:rPr>
      <w:color w:val="000066"/>
      <w:sz w:val="17"/>
    </w:rPr>
  </w:style>
  <w:style w:type="paragraph" w:customStyle="1" w:styleId="Bullet2">
    <w:name w:val="Bullet 2"/>
    <w:basedOn w:val="BodyText"/>
    <w:uiPriority w:val="99"/>
    <w:rsid w:val="005018C1"/>
    <w:pPr>
      <w:numPr>
        <w:numId w:val="1"/>
      </w:numPr>
      <w:tabs>
        <w:tab w:val="clear" w:pos="360"/>
        <w:tab w:val="left" w:pos="1080"/>
      </w:tabs>
      <w:spacing w:after="60"/>
      <w:ind w:left="1080"/>
    </w:pPr>
  </w:style>
  <w:style w:type="character" w:styleId="PageNumber">
    <w:name w:val="page number"/>
    <w:basedOn w:val="DefaultParagraphFont"/>
    <w:uiPriority w:val="99"/>
    <w:rsid w:val="000D5004"/>
    <w:rPr>
      <w:rFonts w:asciiTheme="minorHAnsi" w:hAnsiTheme="minorHAnsi" w:cs="Times New Roman"/>
    </w:rPr>
  </w:style>
  <w:style w:type="paragraph" w:styleId="Caption">
    <w:name w:val="caption"/>
    <w:basedOn w:val="Normal"/>
    <w:next w:val="Normal"/>
    <w:uiPriority w:val="99"/>
    <w:qFormat/>
    <w:rsid w:val="0053155F"/>
    <w:pPr>
      <w:keepNext/>
      <w:spacing w:before="180" w:after="120"/>
    </w:pPr>
    <w:rPr>
      <w:i/>
    </w:rPr>
  </w:style>
  <w:style w:type="paragraph" w:styleId="Footer">
    <w:name w:val="footer"/>
    <w:basedOn w:val="Normal"/>
    <w:link w:val="FooterChar"/>
    <w:uiPriority w:val="99"/>
    <w:qFormat/>
    <w:rsid w:val="00EF2881"/>
    <w:pPr>
      <w:jc w:val="center"/>
    </w:pPr>
    <w:rPr>
      <w:bCs w:val="0"/>
      <w:color w:val="404040" w:themeColor="text1" w:themeTint="BF"/>
      <w:sz w:val="20"/>
    </w:rPr>
  </w:style>
  <w:style w:type="character" w:customStyle="1" w:styleId="FooterChar">
    <w:name w:val="Footer Char"/>
    <w:basedOn w:val="DefaultParagraphFont"/>
    <w:link w:val="Footer"/>
    <w:uiPriority w:val="99"/>
    <w:rsid w:val="00EF2881"/>
    <w:rPr>
      <w:rFonts w:eastAsia="Times New Roman" w:cs="Calibri"/>
      <w:color w:val="404040" w:themeColor="text1" w:themeTint="BF"/>
      <w:szCs w:val="24"/>
    </w:rPr>
  </w:style>
  <w:style w:type="paragraph" w:styleId="Header">
    <w:name w:val="header"/>
    <w:basedOn w:val="Normal"/>
    <w:link w:val="HeaderChar"/>
    <w:uiPriority w:val="99"/>
    <w:unhideWhenUsed/>
    <w:qFormat/>
    <w:rsid w:val="00E87ADF"/>
    <w:pPr>
      <w:tabs>
        <w:tab w:val="center" w:pos="4320"/>
        <w:tab w:val="right" w:pos="8640"/>
      </w:tabs>
    </w:pPr>
    <w:rPr>
      <w:color w:val="7F7F7F" w:themeColor="text1" w:themeTint="80"/>
      <w:sz w:val="20"/>
    </w:rPr>
  </w:style>
  <w:style w:type="character" w:customStyle="1" w:styleId="HeaderChar">
    <w:name w:val="Header Char"/>
    <w:basedOn w:val="DefaultParagraphFont"/>
    <w:link w:val="Header"/>
    <w:uiPriority w:val="99"/>
    <w:rsid w:val="00E87ADF"/>
    <w:rPr>
      <w:rFonts w:eastAsia="Times New Roman" w:cs="Calibri"/>
      <w:bCs/>
      <w:color w:val="7F7F7F" w:themeColor="text1" w:themeTint="80"/>
      <w:szCs w:val="24"/>
    </w:rPr>
  </w:style>
  <w:style w:type="paragraph" w:customStyle="1" w:styleId="TableHeader">
    <w:name w:val="Table Header"/>
    <w:basedOn w:val="Normal"/>
    <w:uiPriority w:val="99"/>
    <w:rsid w:val="000E6BB3"/>
    <w:pPr>
      <w:keepNext/>
      <w:jc w:val="center"/>
    </w:pPr>
    <w:rPr>
      <w:b/>
      <w:bCs w:val="0"/>
    </w:rPr>
  </w:style>
  <w:style w:type="paragraph" w:styleId="TOC1">
    <w:name w:val="toc 1"/>
    <w:basedOn w:val="Normal"/>
    <w:next w:val="Normal"/>
    <w:autoRedefine/>
    <w:uiPriority w:val="39"/>
    <w:rsid w:val="000E6BB3"/>
    <w:pPr>
      <w:tabs>
        <w:tab w:val="right" w:leader="dot" w:pos="9360"/>
      </w:tabs>
      <w:spacing w:before="180" w:after="180"/>
      <w:ind w:left="360" w:hanging="360"/>
    </w:pPr>
    <w:rPr>
      <w:rFonts w:asciiTheme="minorHAnsi" w:hAnsiTheme="minorHAnsi"/>
      <w:bCs w:val="0"/>
      <w:noProof/>
      <w:sz w:val="22"/>
      <w:szCs w:val="22"/>
    </w:rPr>
  </w:style>
  <w:style w:type="paragraph" w:styleId="BodyTextIndent">
    <w:name w:val="Body Text Indent"/>
    <w:basedOn w:val="Normal"/>
    <w:link w:val="BodyTextIndentChar"/>
    <w:uiPriority w:val="99"/>
    <w:unhideWhenUsed/>
    <w:qFormat/>
    <w:rsid w:val="000E6BB3"/>
    <w:pPr>
      <w:spacing w:after="120"/>
      <w:ind w:left="360"/>
    </w:pPr>
    <w:rPr>
      <w:rFonts w:asciiTheme="majorHAnsi" w:hAnsiTheme="majorHAnsi"/>
      <w:i/>
      <w:color w:val="000000"/>
    </w:rPr>
  </w:style>
  <w:style w:type="character" w:customStyle="1" w:styleId="BodyTextIndentChar">
    <w:name w:val="Body Text Indent Char"/>
    <w:basedOn w:val="DefaultParagraphFont"/>
    <w:link w:val="BodyTextIndent"/>
    <w:uiPriority w:val="99"/>
    <w:rsid w:val="000E6BB3"/>
    <w:rPr>
      <w:rFonts w:asciiTheme="majorHAnsi" w:eastAsia="Times New Roman" w:hAnsiTheme="majorHAnsi" w:cs="Calibri"/>
      <w:bCs/>
      <w:i/>
      <w:color w:val="000000"/>
      <w:sz w:val="24"/>
      <w:szCs w:val="24"/>
    </w:rPr>
  </w:style>
  <w:style w:type="paragraph" w:customStyle="1" w:styleId="SectionTitle">
    <w:name w:val="Section Title"/>
    <w:basedOn w:val="Normal"/>
    <w:uiPriority w:val="99"/>
    <w:rsid w:val="005018C1"/>
    <w:pPr>
      <w:tabs>
        <w:tab w:val="right" w:pos="10080"/>
      </w:tabs>
      <w:spacing w:before="280" w:after="4000"/>
      <w:jc w:val="right"/>
    </w:pPr>
    <w:rPr>
      <w:rFonts w:ascii="Arial" w:hAnsi="Arial"/>
      <w:smallCaps/>
    </w:rPr>
  </w:style>
  <w:style w:type="paragraph" w:customStyle="1" w:styleId="Picture">
    <w:name w:val="Picture"/>
    <w:basedOn w:val="BodyText"/>
    <w:uiPriority w:val="99"/>
    <w:rsid w:val="005018C1"/>
    <w:pPr>
      <w:spacing w:before="60" w:after="60"/>
      <w:jc w:val="center"/>
    </w:pPr>
  </w:style>
  <w:style w:type="paragraph" w:styleId="TOC2">
    <w:name w:val="toc 2"/>
    <w:basedOn w:val="Normal"/>
    <w:next w:val="Normal"/>
    <w:autoRedefine/>
    <w:uiPriority w:val="39"/>
    <w:rsid w:val="000E6BB3"/>
    <w:pPr>
      <w:tabs>
        <w:tab w:val="right" w:leader="dot" w:pos="9360"/>
      </w:tabs>
      <w:spacing w:after="60"/>
      <w:ind w:left="810" w:hanging="450"/>
    </w:pPr>
    <w:rPr>
      <w:rFonts w:asciiTheme="minorHAnsi" w:hAnsiTheme="minorHAnsi"/>
      <w:noProof/>
      <w:sz w:val="22"/>
      <w:szCs w:val="22"/>
    </w:rPr>
  </w:style>
  <w:style w:type="paragraph" w:styleId="TOC3">
    <w:name w:val="toc 3"/>
    <w:next w:val="Normal"/>
    <w:autoRedefine/>
    <w:uiPriority w:val="39"/>
    <w:rsid w:val="000E6BB3"/>
    <w:pPr>
      <w:tabs>
        <w:tab w:val="right" w:leader="dot" w:pos="9360"/>
      </w:tabs>
      <w:spacing w:after="60"/>
      <w:ind w:left="1440" w:hanging="630"/>
    </w:pPr>
    <w:rPr>
      <w:rFonts w:asciiTheme="minorHAnsi" w:eastAsia="Times New Roman" w:hAnsiTheme="minorHAnsi" w:cs="Arial"/>
      <w:noProof/>
      <w:sz w:val="22"/>
      <w:szCs w:val="18"/>
    </w:rPr>
  </w:style>
  <w:style w:type="paragraph" w:styleId="TOC4">
    <w:name w:val="toc 4"/>
    <w:basedOn w:val="Normal"/>
    <w:next w:val="Normal"/>
    <w:autoRedefine/>
    <w:uiPriority w:val="39"/>
    <w:rsid w:val="005018C1"/>
    <w:pPr>
      <w:ind w:left="720"/>
    </w:pPr>
  </w:style>
  <w:style w:type="paragraph" w:styleId="TOC5">
    <w:name w:val="toc 5"/>
    <w:basedOn w:val="Normal"/>
    <w:next w:val="Normal"/>
    <w:autoRedefine/>
    <w:uiPriority w:val="39"/>
    <w:rsid w:val="005018C1"/>
    <w:pPr>
      <w:ind w:left="960"/>
    </w:pPr>
  </w:style>
  <w:style w:type="paragraph" w:styleId="TOC6">
    <w:name w:val="toc 6"/>
    <w:basedOn w:val="Normal"/>
    <w:next w:val="Normal"/>
    <w:autoRedefine/>
    <w:uiPriority w:val="39"/>
    <w:rsid w:val="005018C1"/>
    <w:pPr>
      <w:ind w:left="1200"/>
    </w:pPr>
  </w:style>
  <w:style w:type="paragraph" w:styleId="TOC7">
    <w:name w:val="toc 7"/>
    <w:basedOn w:val="Normal"/>
    <w:next w:val="Normal"/>
    <w:autoRedefine/>
    <w:uiPriority w:val="39"/>
    <w:rsid w:val="005018C1"/>
    <w:pPr>
      <w:ind w:left="1440"/>
    </w:pPr>
  </w:style>
  <w:style w:type="paragraph" w:styleId="TOC8">
    <w:name w:val="toc 8"/>
    <w:basedOn w:val="Normal"/>
    <w:next w:val="Normal"/>
    <w:autoRedefine/>
    <w:uiPriority w:val="39"/>
    <w:rsid w:val="005018C1"/>
    <w:pPr>
      <w:ind w:left="1680"/>
    </w:pPr>
  </w:style>
  <w:style w:type="paragraph" w:styleId="TOC9">
    <w:name w:val="toc 9"/>
    <w:basedOn w:val="Normal"/>
    <w:next w:val="Normal"/>
    <w:autoRedefine/>
    <w:uiPriority w:val="39"/>
    <w:rsid w:val="005018C1"/>
    <w:pPr>
      <w:ind w:left="1920"/>
    </w:pPr>
  </w:style>
  <w:style w:type="character" w:styleId="Hyperlink">
    <w:name w:val="Hyperlink"/>
    <w:basedOn w:val="DefaultParagraphFont"/>
    <w:uiPriority w:val="99"/>
    <w:rsid w:val="000D5004"/>
    <w:rPr>
      <w:rFonts w:asciiTheme="minorHAnsi" w:hAnsiTheme="minorHAnsi"/>
      <w:color w:val="0000FF"/>
      <w:sz w:val="22"/>
      <w:szCs w:val="24"/>
    </w:rPr>
  </w:style>
  <w:style w:type="paragraph" w:customStyle="1" w:styleId="Copyright">
    <w:name w:val="Copyright"/>
    <w:basedOn w:val="BodyText"/>
    <w:autoRedefine/>
    <w:uiPriority w:val="99"/>
    <w:rsid w:val="005018C1"/>
    <w:pPr>
      <w:pBdr>
        <w:top w:val="single" w:sz="4" w:space="1" w:color="auto"/>
      </w:pBdr>
      <w:tabs>
        <w:tab w:val="right" w:pos="10530"/>
      </w:tabs>
      <w:spacing w:line="240" w:lineRule="atLeast"/>
    </w:pPr>
    <w:rPr>
      <w:rFonts w:cs="Arial"/>
      <w:color w:val="000066"/>
      <w:sz w:val="16"/>
      <w:szCs w:val="16"/>
    </w:rPr>
  </w:style>
  <w:style w:type="paragraph" w:customStyle="1" w:styleId="RFPQuestionNumber">
    <w:name w:val="RFP Question Number"/>
    <w:basedOn w:val="BodyText"/>
    <w:uiPriority w:val="99"/>
    <w:rsid w:val="005018C1"/>
    <w:pPr>
      <w:shd w:val="clear" w:color="auto" w:fill="000066"/>
      <w:spacing w:after="0"/>
    </w:pPr>
    <w:rPr>
      <w:rFonts w:ascii="Times New Roman" w:hAnsi="Times New Roman"/>
      <w:color w:val="FFFFFF"/>
      <w:sz w:val="21"/>
    </w:rPr>
  </w:style>
  <w:style w:type="paragraph" w:customStyle="1" w:styleId="RFPQuestionText">
    <w:name w:val="RFP Question Text"/>
    <w:basedOn w:val="BodyText"/>
    <w:uiPriority w:val="99"/>
    <w:rsid w:val="005018C1"/>
    <w:rPr>
      <w:rFonts w:ascii="Times New Roman" w:hAnsi="Times New Roman"/>
      <w:i/>
      <w:iCs/>
      <w:color w:val="000066"/>
      <w:sz w:val="21"/>
    </w:rPr>
  </w:style>
  <w:style w:type="paragraph" w:customStyle="1" w:styleId="ProjectDate">
    <w:name w:val="Project Date"/>
    <w:basedOn w:val="Normal"/>
    <w:uiPriority w:val="99"/>
    <w:rsid w:val="005018C1"/>
    <w:rPr>
      <w:color w:val="000066"/>
      <w:sz w:val="28"/>
    </w:rPr>
  </w:style>
  <w:style w:type="paragraph" w:customStyle="1" w:styleId="SectionTitleA">
    <w:name w:val="Section Title (A)"/>
    <w:basedOn w:val="SectionTitle"/>
    <w:uiPriority w:val="99"/>
    <w:rsid w:val="005018C1"/>
  </w:style>
  <w:style w:type="paragraph" w:styleId="Title">
    <w:name w:val="Title"/>
    <w:aliases w:val="Cover Title"/>
    <w:basedOn w:val="Normal"/>
    <w:next w:val="Subtitle"/>
    <w:link w:val="TitleChar"/>
    <w:uiPriority w:val="99"/>
    <w:qFormat/>
    <w:rsid w:val="0053155F"/>
    <w:pPr>
      <w:spacing w:before="3600"/>
      <w:jc w:val="both"/>
    </w:pPr>
    <w:rPr>
      <w:b/>
      <w:color w:val="FFFFFF" w:themeColor="background1"/>
      <w:spacing w:val="20"/>
      <w:sz w:val="36"/>
      <w:szCs w:val="36"/>
    </w:rPr>
  </w:style>
  <w:style w:type="character" w:customStyle="1" w:styleId="TitleChar">
    <w:name w:val="Title Char"/>
    <w:aliases w:val="Cover Title Char"/>
    <w:basedOn w:val="DefaultParagraphFont"/>
    <w:link w:val="Title"/>
    <w:uiPriority w:val="99"/>
    <w:rsid w:val="0053155F"/>
    <w:rPr>
      <w:rFonts w:eastAsia="Times New Roman" w:cs="Calibri"/>
      <w:b/>
      <w:bCs/>
      <w:color w:val="FFFFFF" w:themeColor="background1"/>
      <w:spacing w:val="20"/>
      <w:sz w:val="36"/>
      <w:szCs w:val="36"/>
    </w:rPr>
  </w:style>
  <w:style w:type="paragraph" w:styleId="Subtitle">
    <w:name w:val="Subtitle"/>
    <w:basedOn w:val="Normal"/>
    <w:link w:val="SubtitleChar"/>
    <w:uiPriority w:val="99"/>
    <w:qFormat/>
    <w:rsid w:val="0053155F"/>
    <w:pPr>
      <w:jc w:val="both"/>
    </w:pPr>
    <w:rPr>
      <w:color w:val="FFFFFF" w:themeColor="background1"/>
      <w:spacing w:val="20"/>
      <w:sz w:val="28"/>
      <w:szCs w:val="28"/>
    </w:rPr>
  </w:style>
  <w:style w:type="character" w:customStyle="1" w:styleId="SubtitleChar">
    <w:name w:val="Subtitle Char"/>
    <w:basedOn w:val="DefaultParagraphFont"/>
    <w:link w:val="Subtitle"/>
    <w:uiPriority w:val="99"/>
    <w:rsid w:val="0053155F"/>
    <w:rPr>
      <w:rFonts w:eastAsia="Times New Roman" w:cs="Calibri"/>
      <w:bCs/>
      <w:color w:val="FFFFFF" w:themeColor="background1"/>
      <w:spacing w:val="20"/>
      <w:sz w:val="28"/>
      <w:szCs w:val="28"/>
    </w:rPr>
  </w:style>
  <w:style w:type="paragraph" w:customStyle="1" w:styleId="MechanicalText">
    <w:name w:val="Mechanical Text"/>
    <w:basedOn w:val="BodyText"/>
    <w:uiPriority w:val="99"/>
    <w:rsid w:val="005018C1"/>
    <w:rPr>
      <w:color w:val="000080"/>
    </w:rPr>
  </w:style>
  <w:style w:type="table" w:styleId="TableGrid">
    <w:name w:val="Table Grid"/>
    <w:basedOn w:val="TableNormal"/>
    <w:uiPriority w:val="59"/>
    <w:rsid w:val="005018C1"/>
    <w:pPr>
      <w:spacing w:before="120"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Quote">
    <w:name w:val="Pull Quote"/>
    <w:basedOn w:val="Normal"/>
    <w:uiPriority w:val="99"/>
    <w:rsid w:val="005018C1"/>
    <w:rPr>
      <w:color w:val="6666FF"/>
      <w:sz w:val="20"/>
    </w:rPr>
  </w:style>
  <w:style w:type="paragraph" w:customStyle="1" w:styleId="PullQuoteSource">
    <w:name w:val="Pull Quote Source"/>
    <w:basedOn w:val="PullQuote"/>
    <w:uiPriority w:val="99"/>
    <w:rsid w:val="005018C1"/>
    <w:pPr>
      <w:jc w:val="right"/>
    </w:pPr>
    <w:rPr>
      <w:i/>
    </w:rPr>
  </w:style>
  <w:style w:type="paragraph" w:customStyle="1" w:styleId="NumberedList">
    <w:name w:val="Numbered List"/>
    <w:uiPriority w:val="99"/>
    <w:rsid w:val="005018C1"/>
    <w:pPr>
      <w:numPr>
        <w:numId w:val="4"/>
      </w:numPr>
    </w:pPr>
    <w:rPr>
      <w:rFonts w:ascii="Arial" w:eastAsia="Times New Roman" w:hAnsi="Arial"/>
      <w:sz w:val="18"/>
    </w:rPr>
  </w:style>
  <w:style w:type="paragraph" w:customStyle="1" w:styleId="Address">
    <w:name w:val="Address"/>
    <w:basedOn w:val="Header"/>
    <w:uiPriority w:val="99"/>
    <w:rsid w:val="005018C1"/>
    <w:pPr>
      <w:framePr w:wrap="around" w:hAnchor="text"/>
      <w:ind w:left="7920"/>
    </w:pPr>
    <w:rPr>
      <w:color w:val="000066"/>
    </w:rPr>
  </w:style>
  <w:style w:type="paragraph" w:customStyle="1" w:styleId="ResumeName">
    <w:name w:val="Resume Name"/>
    <w:uiPriority w:val="99"/>
    <w:rsid w:val="005018C1"/>
    <w:pPr>
      <w:keepNext/>
    </w:pPr>
    <w:rPr>
      <w:rFonts w:ascii="Times New Roman" w:eastAsia="Times New Roman" w:hAnsi="Times New Roman" w:cs="Arial"/>
      <w:bCs/>
      <w:iCs/>
      <w:sz w:val="28"/>
    </w:rPr>
  </w:style>
  <w:style w:type="paragraph" w:customStyle="1" w:styleId="ResumePosition">
    <w:name w:val="Resume Position"/>
    <w:basedOn w:val="ResumeName"/>
    <w:uiPriority w:val="99"/>
    <w:rsid w:val="005018C1"/>
    <w:pPr>
      <w:spacing w:after="240"/>
    </w:pPr>
    <w:rPr>
      <w:i/>
    </w:rPr>
  </w:style>
  <w:style w:type="paragraph" w:customStyle="1" w:styleId="ResumeBody">
    <w:name w:val="Resume Body"/>
    <w:basedOn w:val="BodyText"/>
    <w:uiPriority w:val="99"/>
    <w:rsid w:val="005018C1"/>
    <w:rPr>
      <w:sz w:val="17"/>
    </w:rPr>
  </w:style>
  <w:style w:type="paragraph" w:customStyle="1" w:styleId="ResumeSection">
    <w:name w:val="Resume Section"/>
    <w:basedOn w:val="ResumeName"/>
    <w:uiPriority w:val="99"/>
    <w:rsid w:val="005018C1"/>
    <w:pPr>
      <w:spacing w:before="60" w:after="120"/>
    </w:pPr>
    <w:rPr>
      <w:sz w:val="24"/>
    </w:rPr>
  </w:style>
  <w:style w:type="paragraph" w:customStyle="1" w:styleId="ResumeTopic">
    <w:name w:val="Resume Topic"/>
    <w:basedOn w:val="ResumeBody"/>
    <w:uiPriority w:val="99"/>
    <w:rsid w:val="005018C1"/>
    <w:rPr>
      <w:color w:val="6666FF"/>
    </w:rPr>
  </w:style>
  <w:style w:type="paragraph" w:customStyle="1" w:styleId="ResumeBullet">
    <w:name w:val="Resume Bullet"/>
    <w:basedOn w:val="Bullet1"/>
    <w:uiPriority w:val="99"/>
    <w:rsid w:val="005018C1"/>
    <w:pPr>
      <w:spacing w:after="60"/>
    </w:pPr>
    <w:rPr>
      <w:sz w:val="17"/>
      <w:szCs w:val="17"/>
    </w:rPr>
  </w:style>
  <w:style w:type="paragraph" w:customStyle="1" w:styleId="Boilerplate">
    <w:name w:val="Boilerplate"/>
    <w:uiPriority w:val="99"/>
    <w:rsid w:val="005018C1"/>
    <w:pPr>
      <w:spacing w:before="120" w:after="120"/>
      <w:ind w:right="3312"/>
    </w:pPr>
    <w:rPr>
      <w:rFonts w:ascii="Arial" w:eastAsia="Times New Roman" w:hAnsi="Arial"/>
      <w:color w:val="000066"/>
      <w:sz w:val="16"/>
      <w:szCs w:val="19"/>
    </w:rPr>
  </w:style>
  <w:style w:type="paragraph" w:customStyle="1" w:styleId="BodyTextBold">
    <w:name w:val="Body Text Bold"/>
    <w:basedOn w:val="BodyText"/>
    <w:link w:val="BodyTextBoldChar"/>
    <w:uiPriority w:val="99"/>
    <w:rsid w:val="005018C1"/>
    <w:rPr>
      <w:b/>
      <w:color w:val="003399"/>
    </w:rPr>
  </w:style>
  <w:style w:type="character" w:customStyle="1" w:styleId="BodyTextBoldChar">
    <w:name w:val="Body Text Bold Char"/>
    <w:basedOn w:val="BodyTextChar"/>
    <w:link w:val="BodyTextBold"/>
    <w:uiPriority w:val="99"/>
    <w:locked/>
    <w:rsid w:val="005018C1"/>
    <w:rPr>
      <w:rFonts w:ascii="Calibri" w:eastAsia="Times New Roman" w:hAnsi="Calibri" w:cs="Calibri"/>
      <w:b/>
      <w:color w:val="003399"/>
      <w:sz w:val="24"/>
      <w:szCs w:val="20"/>
    </w:rPr>
  </w:style>
  <w:style w:type="paragraph" w:customStyle="1" w:styleId="Bullet1Bold">
    <w:name w:val="Bullet 1 Bold"/>
    <w:basedOn w:val="Bullet1"/>
    <w:link w:val="Bullet1BoldChar"/>
    <w:uiPriority w:val="99"/>
    <w:rsid w:val="005018C1"/>
    <w:rPr>
      <w:b/>
      <w:bCs/>
      <w:color w:val="003399"/>
    </w:rPr>
  </w:style>
  <w:style w:type="character" w:customStyle="1" w:styleId="Bullet1Char">
    <w:name w:val="Bullet 1 Char"/>
    <w:basedOn w:val="BodyTextChar"/>
    <w:link w:val="Bullet1"/>
    <w:uiPriority w:val="99"/>
    <w:locked/>
    <w:rsid w:val="00FB00AE"/>
    <w:rPr>
      <w:rFonts w:ascii="Georgia" w:eastAsia="Times New Roman" w:hAnsi="Georgia" w:cs="Arial"/>
      <w:noProof/>
      <w:color w:val="000000"/>
      <w:sz w:val="24"/>
      <w:szCs w:val="18"/>
    </w:rPr>
  </w:style>
  <w:style w:type="character" w:customStyle="1" w:styleId="Bullet1BoldChar">
    <w:name w:val="Bullet 1 Bold Char"/>
    <w:basedOn w:val="Bullet1Char"/>
    <w:link w:val="Bullet1Bold"/>
    <w:uiPriority w:val="99"/>
    <w:locked/>
    <w:rsid w:val="005018C1"/>
    <w:rPr>
      <w:rFonts w:ascii="Georgia" w:eastAsia="Times New Roman" w:hAnsi="Georgia" w:cs="Arial"/>
      <w:b/>
      <w:bCs/>
      <w:noProof/>
      <w:color w:val="003399"/>
      <w:sz w:val="24"/>
      <w:szCs w:val="18"/>
    </w:rPr>
  </w:style>
  <w:style w:type="paragraph" w:styleId="FootnoteText">
    <w:name w:val="footnote text"/>
    <w:basedOn w:val="Normal"/>
    <w:link w:val="FootnoteTextChar"/>
    <w:uiPriority w:val="99"/>
    <w:rsid w:val="005018C1"/>
    <w:rPr>
      <w:rFonts w:ascii="Arial" w:hAnsi="Arial"/>
      <w:i/>
      <w:sz w:val="17"/>
    </w:rPr>
  </w:style>
  <w:style w:type="character" w:customStyle="1" w:styleId="FootnoteTextChar">
    <w:name w:val="Footnote Text Char"/>
    <w:basedOn w:val="DefaultParagraphFont"/>
    <w:link w:val="FootnoteText"/>
    <w:uiPriority w:val="99"/>
    <w:rsid w:val="005018C1"/>
    <w:rPr>
      <w:rFonts w:ascii="Arial" w:eastAsia="Times New Roman" w:hAnsi="Arial" w:cs="Times New Roman"/>
      <w:i/>
      <w:sz w:val="17"/>
      <w:szCs w:val="20"/>
    </w:rPr>
  </w:style>
  <w:style w:type="character" w:styleId="FootnoteReference">
    <w:name w:val="footnote reference"/>
    <w:basedOn w:val="DefaultParagraphFont"/>
    <w:uiPriority w:val="99"/>
    <w:semiHidden/>
    <w:rsid w:val="005018C1"/>
    <w:rPr>
      <w:rFonts w:cs="Times New Roman"/>
      <w:vertAlign w:val="superscript"/>
    </w:rPr>
  </w:style>
  <w:style w:type="paragraph" w:customStyle="1" w:styleId="CoverLetter">
    <w:name w:val="Cover Letter"/>
    <w:link w:val="CoverLetterChar"/>
    <w:uiPriority w:val="99"/>
    <w:rsid w:val="005018C1"/>
    <w:pPr>
      <w:spacing w:before="120" w:after="120"/>
    </w:pPr>
    <w:rPr>
      <w:rFonts w:ascii="Times New Roman" w:eastAsia="Times New Roman" w:hAnsi="Times New Roman"/>
      <w:sz w:val="21"/>
      <w:szCs w:val="19"/>
    </w:rPr>
  </w:style>
  <w:style w:type="paragraph" w:customStyle="1" w:styleId="Introduction">
    <w:name w:val="Introduction"/>
    <w:basedOn w:val="BodyText"/>
    <w:uiPriority w:val="99"/>
    <w:rsid w:val="005018C1"/>
    <w:rPr>
      <w:rFonts w:ascii="Times New Roman" w:hAnsi="Times New Roman"/>
      <w:color w:val="003399"/>
      <w:szCs w:val="22"/>
    </w:rPr>
  </w:style>
  <w:style w:type="paragraph" w:customStyle="1" w:styleId="CoverLetterBullet1">
    <w:name w:val="Cover Letter Bullet 1"/>
    <w:basedOn w:val="Bullet1"/>
    <w:uiPriority w:val="99"/>
    <w:rsid w:val="005018C1"/>
    <w:pPr>
      <w:spacing w:before="40" w:after="80"/>
    </w:pPr>
    <w:rPr>
      <w:rFonts w:ascii="Times New Roman" w:hAnsi="Times New Roman"/>
      <w:sz w:val="21"/>
      <w:szCs w:val="21"/>
    </w:rPr>
  </w:style>
  <w:style w:type="paragraph" w:customStyle="1" w:styleId="BoilerplateBullets">
    <w:name w:val="Boilerplate Bullets"/>
    <w:basedOn w:val="Bullet1"/>
    <w:uiPriority w:val="99"/>
    <w:rsid w:val="005018C1"/>
    <w:rPr>
      <w:color w:val="000066"/>
      <w:sz w:val="16"/>
      <w:szCs w:val="16"/>
    </w:rPr>
  </w:style>
  <w:style w:type="paragraph" w:customStyle="1" w:styleId="CoverLetterBold">
    <w:name w:val="Cover Letter Bold"/>
    <w:basedOn w:val="CoverLetter"/>
    <w:link w:val="CoverLetterBoldChar"/>
    <w:uiPriority w:val="99"/>
    <w:rsid w:val="005018C1"/>
    <w:rPr>
      <w:b/>
      <w:bCs/>
      <w:color w:val="6666FF"/>
    </w:rPr>
  </w:style>
  <w:style w:type="character" w:customStyle="1" w:styleId="CoverLetterChar">
    <w:name w:val="Cover Letter Char"/>
    <w:basedOn w:val="DefaultParagraphFont"/>
    <w:link w:val="CoverLetter"/>
    <w:uiPriority w:val="99"/>
    <w:locked/>
    <w:rsid w:val="005018C1"/>
    <w:rPr>
      <w:rFonts w:ascii="Times New Roman" w:eastAsia="Times New Roman" w:hAnsi="Times New Roman"/>
      <w:sz w:val="21"/>
      <w:szCs w:val="19"/>
      <w:lang w:val="en-US" w:eastAsia="en-US" w:bidi="ar-SA"/>
    </w:rPr>
  </w:style>
  <w:style w:type="character" w:customStyle="1" w:styleId="CoverLetterBoldChar">
    <w:name w:val="Cover Letter Bold Char"/>
    <w:basedOn w:val="CoverLetterChar"/>
    <w:link w:val="CoverLetterBold"/>
    <w:uiPriority w:val="99"/>
    <w:locked/>
    <w:rsid w:val="005018C1"/>
    <w:rPr>
      <w:rFonts w:ascii="Times New Roman" w:eastAsia="Times New Roman" w:hAnsi="Times New Roman" w:cs="Times New Roman"/>
      <w:b/>
      <w:bCs/>
      <w:color w:val="6666FF"/>
      <w:sz w:val="21"/>
      <w:szCs w:val="19"/>
      <w:lang w:val="en-US" w:eastAsia="en-US" w:bidi="ar-SA"/>
    </w:rPr>
  </w:style>
  <w:style w:type="paragraph" w:customStyle="1" w:styleId="StyleTitleCoverTitle40pt">
    <w:name w:val="Style TitleCover Title + 40 pt"/>
    <w:basedOn w:val="Title"/>
    <w:uiPriority w:val="99"/>
    <w:rsid w:val="005018C1"/>
    <w:rPr>
      <w:bCs w:val="0"/>
    </w:rPr>
  </w:style>
  <w:style w:type="paragraph" w:customStyle="1" w:styleId="StyleArialNarrowAfter12pt">
    <w:name w:val="Style Arial Narrow After:  12 pt"/>
    <w:basedOn w:val="Normal"/>
    <w:uiPriority w:val="99"/>
    <w:rsid w:val="005018C1"/>
    <w:pPr>
      <w:spacing w:after="240"/>
    </w:pPr>
    <w:rPr>
      <w:rFonts w:ascii="Arial Narrow" w:hAnsi="Arial Narrow"/>
      <w:sz w:val="22"/>
    </w:rPr>
  </w:style>
  <w:style w:type="paragraph" w:customStyle="1" w:styleId="SOSINormalCharCharChar">
    <w:name w:val="SOSI Normal Char Char Char"/>
    <w:basedOn w:val="Normal"/>
    <w:link w:val="SOSINormalCharCharCharChar"/>
    <w:uiPriority w:val="99"/>
    <w:rsid w:val="005018C1"/>
    <w:rPr>
      <w:rFonts w:ascii="Verdana" w:hAnsi="Verdana"/>
      <w:sz w:val="20"/>
    </w:rPr>
  </w:style>
  <w:style w:type="character" w:customStyle="1" w:styleId="SOSINormalCharCharCharChar">
    <w:name w:val="SOSI Normal Char Char Char Char"/>
    <w:basedOn w:val="DefaultParagraphFont"/>
    <w:link w:val="SOSINormalCharCharChar"/>
    <w:uiPriority w:val="99"/>
    <w:locked/>
    <w:rsid w:val="005018C1"/>
    <w:rPr>
      <w:rFonts w:ascii="Verdana" w:eastAsia="Times New Roman" w:hAnsi="Verdana" w:cs="Times New Roman"/>
      <w:sz w:val="20"/>
      <w:szCs w:val="20"/>
    </w:rPr>
  </w:style>
  <w:style w:type="character" w:styleId="CommentReference">
    <w:name w:val="annotation reference"/>
    <w:basedOn w:val="DefaultParagraphFont"/>
    <w:uiPriority w:val="99"/>
    <w:semiHidden/>
    <w:rsid w:val="005018C1"/>
    <w:rPr>
      <w:rFonts w:cs="Times New Roman"/>
      <w:sz w:val="16"/>
      <w:szCs w:val="16"/>
    </w:rPr>
  </w:style>
  <w:style w:type="paragraph" w:styleId="CommentText">
    <w:name w:val="annotation text"/>
    <w:basedOn w:val="Normal"/>
    <w:link w:val="CommentTextChar1"/>
    <w:uiPriority w:val="99"/>
    <w:semiHidden/>
    <w:rsid w:val="005018C1"/>
    <w:rPr>
      <w:rFonts w:ascii="Book Antiqua" w:hAnsi="Book Antiqua"/>
      <w:sz w:val="20"/>
    </w:rPr>
  </w:style>
  <w:style w:type="character" w:customStyle="1" w:styleId="CommentTextChar">
    <w:name w:val="Comment Text Char"/>
    <w:basedOn w:val="DefaultParagraphFont"/>
    <w:uiPriority w:val="99"/>
    <w:semiHidden/>
    <w:rsid w:val="005018C1"/>
    <w:rPr>
      <w:rFonts w:ascii="Calibri" w:eastAsia="Times New Roman" w:hAnsi="Calibri" w:cs="Times New Roman"/>
      <w:sz w:val="20"/>
      <w:szCs w:val="20"/>
    </w:rPr>
  </w:style>
  <w:style w:type="paragraph" w:styleId="BalloonText">
    <w:name w:val="Balloon Text"/>
    <w:basedOn w:val="Normal"/>
    <w:link w:val="BalloonTextChar"/>
    <w:uiPriority w:val="99"/>
    <w:semiHidden/>
    <w:rsid w:val="005018C1"/>
    <w:rPr>
      <w:rFonts w:ascii="Tahoma" w:hAnsi="Tahoma" w:cs="Tahoma"/>
      <w:sz w:val="16"/>
      <w:szCs w:val="16"/>
    </w:rPr>
  </w:style>
  <w:style w:type="character" w:customStyle="1" w:styleId="BalloonTextChar">
    <w:name w:val="Balloon Text Char"/>
    <w:basedOn w:val="DefaultParagraphFont"/>
    <w:link w:val="BalloonText"/>
    <w:uiPriority w:val="99"/>
    <w:semiHidden/>
    <w:rsid w:val="005018C1"/>
    <w:rPr>
      <w:rFonts w:ascii="Tahoma" w:eastAsia="Times New Roman" w:hAnsi="Tahoma" w:cs="Tahoma"/>
      <w:sz w:val="16"/>
      <w:szCs w:val="16"/>
    </w:rPr>
  </w:style>
  <w:style w:type="table" w:customStyle="1" w:styleId="TableGrid1">
    <w:name w:val="Table Grid1"/>
    <w:uiPriority w:val="99"/>
    <w:rsid w:val="005018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5018C1"/>
    <w:pPr>
      <w:ind w:left="240" w:hanging="240"/>
    </w:pPr>
  </w:style>
  <w:style w:type="paragraph" w:styleId="CommentSubject">
    <w:name w:val="annotation subject"/>
    <w:basedOn w:val="CommentText"/>
    <w:next w:val="CommentText"/>
    <w:link w:val="CommentSubjectChar"/>
    <w:uiPriority w:val="99"/>
    <w:semiHidden/>
    <w:rsid w:val="005018C1"/>
    <w:pPr>
      <w:spacing w:before="120" w:after="12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5018C1"/>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rsid w:val="005018C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018C1"/>
    <w:rPr>
      <w:rFonts w:ascii="Tahoma" w:eastAsia="Times New Roman" w:hAnsi="Tahoma" w:cs="Tahoma"/>
      <w:sz w:val="20"/>
      <w:szCs w:val="20"/>
      <w:shd w:val="clear" w:color="auto" w:fill="000080"/>
    </w:rPr>
  </w:style>
  <w:style w:type="paragraph" w:customStyle="1" w:styleId="pagetitle">
    <w:name w:val="pagetitle"/>
    <w:basedOn w:val="Normal"/>
    <w:uiPriority w:val="99"/>
    <w:rsid w:val="005018C1"/>
    <w:pPr>
      <w:spacing w:before="100" w:beforeAutospacing="1" w:after="100" w:afterAutospacing="1"/>
    </w:pPr>
  </w:style>
  <w:style w:type="paragraph" w:styleId="NormalWeb">
    <w:name w:val="Normal (Web)"/>
    <w:basedOn w:val="Normal"/>
    <w:uiPriority w:val="99"/>
    <w:rsid w:val="005018C1"/>
    <w:pPr>
      <w:spacing w:before="100" w:beforeAutospacing="1" w:after="100" w:afterAutospacing="1"/>
    </w:pPr>
  </w:style>
  <w:style w:type="character" w:customStyle="1" w:styleId="Emphasis1">
    <w:name w:val="Emphasis1"/>
    <w:basedOn w:val="DefaultParagraphFont"/>
    <w:uiPriority w:val="99"/>
    <w:rsid w:val="005018C1"/>
    <w:rPr>
      <w:rFonts w:cs="Times New Roman"/>
    </w:rPr>
  </w:style>
  <w:style w:type="character" w:styleId="FollowedHyperlink">
    <w:name w:val="FollowedHyperlink"/>
    <w:basedOn w:val="DefaultParagraphFont"/>
    <w:uiPriority w:val="99"/>
    <w:rsid w:val="005018C1"/>
    <w:rPr>
      <w:rFonts w:cs="Times New Roman"/>
      <w:color w:val="800080"/>
      <w:u w:val="single"/>
    </w:rPr>
  </w:style>
  <w:style w:type="character" w:customStyle="1" w:styleId="sbattributevalue">
    <w:name w:val="sbattributevalue"/>
    <w:basedOn w:val="DefaultParagraphFont"/>
    <w:uiPriority w:val="99"/>
    <w:rsid w:val="005018C1"/>
    <w:rPr>
      <w:rFonts w:cs="Times New Roman"/>
    </w:rPr>
  </w:style>
  <w:style w:type="character" w:customStyle="1" w:styleId="sbattributevalue1">
    <w:name w:val="sbattributevalue1"/>
    <w:basedOn w:val="DefaultParagraphFont"/>
    <w:uiPriority w:val="99"/>
    <w:rsid w:val="005018C1"/>
    <w:rPr>
      <w:rFonts w:ascii="Trebuchet MS" w:hAnsi="Trebuchet MS" w:cs="Times New Roman"/>
      <w:sz w:val="20"/>
      <w:szCs w:val="20"/>
    </w:rPr>
  </w:style>
  <w:style w:type="paragraph" w:styleId="NoSpacing">
    <w:name w:val="No Spacing"/>
    <w:uiPriority w:val="1"/>
    <w:qFormat/>
    <w:rsid w:val="005018C1"/>
    <w:rPr>
      <w:rFonts w:ascii="Times New Roman" w:eastAsia="Times New Roman" w:hAnsi="Times New Roman"/>
      <w:sz w:val="24"/>
    </w:rPr>
  </w:style>
  <w:style w:type="paragraph" w:customStyle="1" w:styleId="Default">
    <w:name w:val="Default"/>
    <w:rsid w:val="005018C1"/>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5018C1"/>
    <w:pPr>
      <w:ind w:left="720"/>
    </w:pPr>
  </w:style>
  <w:style w:type="paragraph" w:styleId="PlainText">
    <w:name w:val="Plain Text"/>
    <w:basedOn w:val="Normal"/>
    <w:link w:val="PlainTextChar"/>
    <w:uiPriority w:val="99"/>
    <w:rsid w:val="005018C1"/>
    <w:rPr>
      <w:rFonts w:ascii="Consolas" w:hAnsi="Consolas"/>
      <w:sz w:val="21"/>
      <w:szCs w:val="21"/>
    </w:rPr>
  </w:style>
  <w:style w:type="character" w:customStyle="1" w:styleId="PlainTextChar">
    <w:name w:val="Plain Text Char"/>
    <w:basedOn w:val="DefaultParagraphFont"/>
    <w:link w:val="PlainText"/>
    <w:uiPriority w:val="99"/>
    <w:rsid w:val="005018C1"/>
    <w:rPr>
      <w:rFonts w:ascii="Consolas" w:eastAsia="Times New Roman" w:hAnsi="Consolas" w:cs="Times New Roman"/>
      <w:sz w:val="21"/>
      <w:szCs w:val="21"/>
    </w:rPr>
  </w:style>
  <w:style w:type="paragraph" w:customStyle="1" w:styleId="default0">
    <w:name w:val="default"/>
    <w:basedOn w:val="Normal"/>
    <w:rsid w:val="005018C1"/>
    <w:pPr>
      <w:spacing w:before="100" w:beforeAutospacing="1" w:after="100" w:afterAutospacing="1"/>
    </w:pPr>
  </w:style>
  <w:style w:type="paragraph" w:customStyle="1" w:styleId="TableBullet">
    <w:name w:val="Table Bullet"/>
    <w:basedOn w:val="Normal"/>
    <w:uiPriority w:val="99"/>
    <w:rsid w:val="000E6BB3"/>
    <w:pPr>
      <w:numPr>
        <w:numId w:val="14"/>
      </w:numPr>
      <w:spacing w:before="10" w:after="10"/>
    </w:pPr>
    <w:rPr>
      <w:rFonts w:cs="Arial"/>
      <w:noProof/>
      <w:color w:val="595959" w:themeColor="text1" w:themeTint="A6"/>
    </w:rPr>
  </w:style>
  <w:style w:type="paragraph" w:customStyle="1" w:styleId="BulletLast">
    <w:name w:val="Bullet Last"/>
    <w:basedOn w:val="Bullet1"/>
    <w:uiPriority w:val="99"/>
    <w:rsid w:val="005018C1"/>
    <w:pPr>
      <w:spacing w:after="240"/>
    </w:pPr>
  </w:style>
  <w:style w:type="table" w:customStyle="1" w:styleId="Style1">
    <w:name w:val="Style1"/>
    <w:uiPriority w:val="99"/>
    <w:rsid w:val="005018C1"/>
    <w:rPr>
      <w:rFonts w:ascii="Times New Roman" w:eastAsia="Times New Roman" w:hAnsi="Times New Roman"/>
    </w:rPr>
    <w:tblPr>
      <w:tblStyleRowBandSize w:val="1"/>
      <w:jc w:val="center"/>
      <w:tblInd w:w="0" w:type="dxa"/>
      <w:tblCellMar>
        <w:top w:w="0" w:type="dxa"/>
        <w:left w:w="108" w:type="dxa"/>
        <w:bottom w:w="0" w:type="dxa"/>
        <w:right w:w="108" w:type="dxa"/>
      </w:tblCellMar>
    </w:tblPr>
    <w:trPr>
      <w:jc w:val="center"/>
    </w:trPr>
  </w:style>
  <w:style w:type="character" w:customStyle="1" w:styleId="bodytext1">
    <w:name w:val="bodytext1"/>
    <w:basedOn w:val="DefaultParagraphFont"/>
    <w:rsid w:val="005018C1"/>
    <w:rPr>
      <w:rFonts w:cs="Times New Roman"/>
    </w:rPr>
  </w:style>
  <w:style w:type="paragraph" w:customStyle="1" w:styleId="pa14">
    <w:name w:val="pa14"/>
    <w:basedOn w:val="Normal"/>
    <w:uiPriority w:val="99"/>
    <w:rsid w:val="005018C1"/>
    <w:pPr>
      <w:autoSpaceDE w:val="0"/>
      <w:autoSpaceDN w:val="0"/>
    </w:pPr>
    <w:rPr>
      <w:rFonts w:ascii="Guggenheim" w:hAnsi="Guggenheim"/>
    </w:rPr>
  </w:style>
  <w:style w:type="character" w:customStyle="1" w:styleId="CommentTextChar1">
    <w:name w:val="Comment Text Char1"/>
    <w:basedOn w:val="DefaultParagraphFont"/>
    <w:link w:val="CommentText"/>
    <w:uiPriority w:val="99"/>
    <w:semiHidden/>
    <w:locked/>
    <w:rsid w:val="005018C1"/>
    <w:rPr>
      <w:rFonts w:ascii="Book Antiqua" w:eastAsia="Times New Roman" w:hAnsi="Book Antiqua" w:cs="Times New Roman"/>
      <w:sz w:val="20"/>
      <w:szCs w:val="20"/>
    </w:rPr>
  </w:style>
  <w:style w:type="table" w:customStyle="1" w:styleId="LightGrid-Accent11">
    <w:name w:val="Light Grid - Accent 11"/>
    <w:basedOn w:val="TableNormal"/>
    <w:uiPriority w:val="62"/>
    <w:rsid w:val="005018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qFormat/>
    <w:rsid w:val="005018C1"/>
    <w:rPr>
      <w:b/>
      <w:bCs/>
    </w:rPr>
  </w:style>
  <w:style w:type="paragraph" w:styleId="Revision">
    <w:name w:val="Revision"/>
    <w:hidden/>
    <w:uiPriority w:val="99"/>
    <w:semiHidden/>
    <w:rsid w:val="005018C1"/>
    <w:rPr>
      <w:rFonts w:eastAsia="Times New Roman"/>
      <w:sz w:val="24"/>
    </w:rPr>
  </w:style>
  <w:style w:type="table" w:customStyle="1" w:styleId="MediumShading1-Accent11">
    <w:name w:val="Medium Shading 1 - Accent 11"/>
    <w:basedOn w:val="TableNormal"/>
    <w:uiPriority w:val="63"/>
    <w:rsid w:val="005018C1"/>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acilitatorGuidebullet">
    <w:name w:val="Facilitator Guide_bullet"/>
    <w:basedOn w:val="Normal"/>
    <w:autoRedefine/>
    <w:qFormat/>
    <w:rsid w:val="00635F5E"/>
    <w:pPr>
      <w:numPr>
        <w:numId w:val="6"/>
      </w:numPr>
      <w:tabs>
        <w:tab w:val="left" w:pos="-720"/>
        <w:tab w:val="left" w:pos="0"/>
      </w:tabs>
      <w:spacing w:before="60" w:after="12"/>
    </w:pPr>
    <w:rPr>
      <w:rFonts w:ascii="Arial" w:hAnsi="Arial" w:cs="Arial"/>
      <w:bCs w:val="0"/>
      <w:sz w:val="17"/>
      <w:szCs w:val="17"/>
    </w:rPr>
  </w:style>
  <w:style w:type="character" w:styleId="Emphasis">
    <w:name w:val="Emphasis"/>
    <w:basedOn w:val="DefaultParagraphFont"/>
    <w:qFormat/>
    <w:rsid w:val="005018C1"/>
    <w:rPr>
      <w:i/>
      <w:iCs/>
    </w:rPr>
  </w:style>
  <w:style w:type="table" w:customStyle="1" w:styleId="LightGrid-Accent12">
    <w:name w:val="Light Grid - Accent 12"/>
    <w:basedOn w:val="TableNormal"/>
    <w:uiPriority w:val="62"/>
    <w:rsid w:val="005018C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Organization">
    <w:name w:val="Organization"/>
    <w:basedOn w:val="Normal"/>
    <w:qFormat/>
    <w:rsid w:val="008D5A60"/>
    <w:pPr>
      <w:jc w:val="right"/>
    </w:pPr>
    <w:rPr>
      <w:rFonts w:ascii="Cambria" w:hAnsi="Cambria"/>
      <w:color w:val="EEECE1"/>
      <w:sz w:val="36"/>
      <w:szCs w:val="22"/>
    </w:rPr>
  </w:style>
  <w:style w:type="paragraph" w:customStyle="1" w:styleId="BodyText-Georgia">
    <w:name w:val="Body Text-Georgia"/>
    <w:basedOn w:val="BodyText"/>
    <w:rsid w:val="00F07089"/>
  </w:style>
  <w:style w:type="paragraph" w:customStyle="1" w:styleId="BodyTextgeorgia">
    <w:name w:val="Body Text:georgia"/>
    <w:basedOn w:val="BodyText-Georgia"/>
    <w:rsid w:val="00F07089"/>
  </w:style>
  <w:style w:type="paragraph" w:customStyle="1" w:styleId="G-text">
    <w:name w:val="G-text"/>
    <w:basedOn w:val="BodyTextgeorgia"/>
    <w:rsid w:val="00F07089"/>
  </w:style>
  <w:style w:type="paragraph" w:customStyle="1" w:styleId="G-text-ind1">
    <w:name w:val="G-text-ind1"/>
    <w:basedOn w:val="G-text"/>
    <w:rsid w:val="00F07089"/>
    <w:pPr>
      <w:spacing w:after="0"/>
      <w:ind w:left="1440" w:hanging="720"/>
    </w:pPr>
  </w:style>
  <w:style w:type="paragraph" w:customStyle="1" w:styleId="G-text-italind">
    <w:name w:val="G-text-italind"/>
    <w:basedOn w:val="BodyText"/>
    <w:rsid w:val="000D5004"/>
    <w:pPr>
      <w:ind w:left="720" w:right="720"/>
    </w:pPr>
    <w:rPr>
      <w:rFonts w:asciiTheme="minorHAnsi" w:hAnsiTheme="minorHAnsi" w:cs="Times New Roman"/>
      <w:i/>
    </w:rPr>
  </w:style>
  <w:style w:type="paragraph" w:customStyle="1" w:styleId="G-list">
    <w:name w:val="G-list"/>
    <w:basedOn w:val="Normal"/>
    <w:rsid w:val="00F07089"/>
    <w:pPr>
      <w:numPr>
        <w:numId w:val="5"/>
      </w:numPr>
      <w:spacing w:after="80"/>
    </w:pPr>
  </w:style>
  <w:style w:type="paragraph" w:customStyle="1" w:styleId="G-listsub">
    <w:name w:val="G-listsub"/>
    <w:basedOn w:val="Normal"/>
    <w:rsid w:val="00F07089"/>
    <w:pPr>
      <w:ind w:left="1620" w:hanging="540"/>
    </w:pPr>
  </w:style>
  <w:style w:type="paragraph" w:customStyle="1" w:styleId="CoverTitle">
    <w:name w:val="CoverTitle"/>
    <w:basedOn w:val="BodyText"/>
    <w:rsid w:val="00CE00A1"/>
    <w:pPr>
      <w:jc w:val="center"/>
    </w:pPr>
    <w:rPr>
      <w:color w:val="404040"/>
      <w:sz w:val="48"/>
      <w:szCs w:val="48"/>
    </w:rPr>
  </w:style>
  <w:style w:type="paragraph" w:customStyle="1" w:styleId="CoverDates">
    <w:name w:val="CoverDates"/>
    <w:basedOn w:val="BodyText"/>
    <w:rsid w:val="00CE00A1"/>
    <w:pPr>
      <w:jc w:val="center"/>
    </w:pPr>
    <w:rPr>
      <w:b/>
      <w:color w:val="404040"/>
      <w:sz w:val="32"/>
      <w:szCs w:val="32"/>
    </w:rPr>
  </w:style>
  <w:style w:type="paragraph" w:customStyle="1" w:styleId="Cover-date">
    <w:name w:val="Cover-date"/>
    <w:basedOn w:val="BodyText"/>
    <w:rsid w:val="00CE00A1"/>
    <w:pPr>
      <w:jc w:val="center"/>
    </w:pPr>
    <w:rPr>
      <w:color w:val="404040"/>
    </w:rPr>
  </w:style>
  <w:style w:type="paragraph" w:customStyle="1" w:styleId="BlueHdg18">
    <w:name w:val="BlueHdg18"/>
    <w:basedOn w:val="Normal"/>
    <w:rsid w:val="00CE00A1"/>
    <w:pPr>
      <w:jc w:val="center"/>
    </w:pPr>
    <w:rPr>
      <w:color w:val="1F497D"/>
      <w:sz w:val="36"/>
      <w:szCs w:val="36"/>
    </w:rPr>
  </w:style>
  <w:style w:type="paragraph" w:customStyle="1" w:styleId="12ptHdgctr">
    <w:name w:val="12pt:Hdgctr"/>
    <w:basedOn w:val="Normal"/>
    <w:rsid w:val="000D5004"/>
    <w:pPr>
      <w:jc w:val="center"/>
    </w:pPr>
    <w:rPr>
      <w:rFonts w:asciiTheme="minorHAnsi" w:hAnsiTheme="minorHAnsi"/>
      <w:b/>
    </w:rPr>
  </w:style>
  <w:style w:type="paragraph" w:customStyle="1" w:styleId="12pttextctr">
    <w:name w:val="12pt:textctr"/>
    <w:basedOn w:val="Normal"/>
    <w:rsid w:val="00CE00A1"/>
    <w:pPr>
      <w:jc w:val="center"/>
    </w:pPr>
  </w:style>
  <w:style w:type="paragraph" w:customStyle="1" w:styleId="TOCHdg">
    <w:name w:val="TOCHdg"/>
    <w:basedOn w:val="Normal"/>
    <w:rsid w:val="000D5004"/>
    <w:pPr>
      <w:jc w:val="center"/>
    </w:pPr>
    <w:rPr>
      <w:rFonts w:asciiTheme="minorHAnsi" w:hAnsiTheme="minorHAnsi" w:cs="Arial"/>
      <w:color w:val="1F497D"/>
      <w:sz w:val="44"/>
      <w:szCs w:val="44"/>
    </w:rPr>
  </w:style>
  <w:style w:type="paragraph" w:customStyle="1" w:styleId="14ptHdgCtr">
    <w:name w:val="14pt:HdgCtr"/>
    <w:basedOn w:val="Normal"/>
    <w:rsid w:val="000D5004"/>
    <w:pPr>
      <w:tabs>
        <w:tab w:val="center" w:pos="4680"/>
      </w:tabs>
    </w:pPr>
    <w:rPr>
      <w:rFonts w:asciiTheme="minorHAnsi" w:hAnsiTheme="minorHAnsi"/>
      <w:b/>
      <w:sz w:val="28"/>
      <w:szCs w:val="28"/>
    </w:rPr>
  </w:style>
  <w:style w:type="paragraph" w:customStyle="1" w:styleId="Subheading1">
    <w:name w:val="Subheading 1"/>
    <w:qFormat/>
    <w:rsid w:val="000E6BB3"/>
    <w:pPr>
      <w:keepNext/>
      <w:spacing w:after="60"/>
    </w:pPr>
    <w:rPr>
      <w:rFonts w:eastAsia="Times New Roman"/>
      <w:i/>
      <w:color w:val="1F497D"/>
      <w:sz w:val="24"/>
      <w:szCs w:val="26"/>
    </w:rPr>
  </w:style>
  <w:style w:type="paragraph" w:customStyle="1" w:styleId="TableTextCentered">
    <w:name w:val="Table Text Centered"/>
    <w:qFormat/>
    <w:rsid w:val="000E6BB3"/>
    <w:pPr>
      <w:jc w:val="center"/>
    </w:pPr>
    <w:rPr>
      <w:rFonts w:asciiTheme="majorHAnsi" w:eastAsia="Times New Roman" w:hAnsiTheme="majorHAnsi" w:cs="Calibri"/>
      <w:bCs/>
      <w:sz w:val="22"/>
      <w:szCs w:val="24"/>
    </w:rPr>
  </w:style>
  <w:style w:type="paragraph" w:customStyle="1" w:styleId="TableTitleWhiteBold">
    <w:name w:val="Table Title White Bold"/>
    <w:qFormat/>
    <w:rsid w:val="000D5004"/>
    <w:rPr>
      <w:rFonts w:asciiTheme="minorHAnsi" w:eastAsia="Times New Roman" w:hAnsiTheme="minorHAnsi"/>
      <w:b/>
      <w:bCs/>
      <w:color w:val="FFFFFF" w:themeColor="background1"/>
      <w:sz w:val="22"/>
      <w:szCs w:val="24"/>
    </w:rPr>
  </w:style>
  <w:style w:type="character" w:customStyle="1" w:styleId="TR-10B">
    <w:name w:val="TR-10B"/>
    <w:basedOn w:val="DefaultParagraphFont"/>
    <w:rsid w:val="00635F5E"/>
    <w:rPr>
      <w:rFonts w:ascii="Times New Roman" w:hAnsi="Times New Roman"/>
      <w:b/>
      <w:sz w:val="20"/>
    </w:rPr>
  </w:style>
  <w:style w:type="paragraph" w:styleId="TOCHeading">
    <w:name w:val="TOC Heading"/>
    <w:basedOn w:val="Heading1"/>
    <w:next w:val="Normal"/>
    <w:rsid w:val="000D5004"/>
    <w:pPr>
      <w:spacing w:before="480" w:after="0"/>
      <w:outlineLvl w:val="9"/>
    </w:pPr>
    <w:rPr>
      <w:b/>
      <w:color w:val="B53E00" w:themeColor="accent1" w:themeShade="B5"/>
      <w:sz w:val="32"/>
      <w:szCs w:val="32"/>
    </w:rPr>
  </w:style>
  <w:style w:type="paragraph" w:styleId="ListBullet">
    <w:name w:val="List Bullet"/>
    <w:basedOn w:val="ListParagraph"/>
    <w:qFormat/>
    <w:rsid w:val="00F71BB6"/>
    <w:pPr>
      <w:numPr>
        <w:numId w:val="9"/>
      </w:numPr>
      <w:spacing w:after="60"/>
      <w:contextualSpacing/>
    </w:pPr>
    <w:rPr>
      <w:rFonts w:eastAsia="Calibri"/>
      <w:bCs w:val="0"/>
      <w:color w:val="000000"/>
      <w:szCs w:val="22"/>
    </w:rPr>
  </w:style>
  <w:style w:type="paragraph" w:styleId="ListBullet2">
    <w:name w:val="List Bullet 2"/>
    <w:basedOn w:val="Normal"/>
    <w:qFormat/>
    <w:rsid w:val="000E6BB3"/>
    <w:pPr>
      <w:numPr>
        <w:numId w:val="10"/>
      </w:numPr>
      <w:spacing w:after="60"/>
      <w:contextualSpacing/>
    </w:pPr>
    <w:rPr>
      <w:rFonts w:asciiTheme="majorHAnsi" w:hAnsiTheme="majorHAnsi"/>
      <w:bCs w:val="0"/>
      <w:color w:val="000000"/>
    </w:rPr>
  </w:style>
  <w:style w:type="paragraph" w:styleId="ListBullet3">
    <w:name w:val="List Bullet 3"/>
    <w:basedOn w:val="Normal"/>
    <w:rsid w:val="000E6BB3"/>
    <w:pPr>
      <w:numPr>
        <w:numId w:val="11"/>
      </w:numPr>
      <w:contextualSpacing/>
    </w:pPr>
    <w:rPr>
      <w:color w:val="404040" w:themeColor="text1" w:themeTint="BF"/>
    </w:rPr>
  </w:style>
  <w:style w:type="paragraph" w:styleId="ListNumber">
    <w:name w:val="List Number"/>
    <w:basedOn w:val="Normal"/>
    <w:qFormat/>
    <w:rsid w:val="000E6BB3"/>
    <w:pPr>
      <w:numPr>
        <w:numId w:val="12"/>
      </w:numPr>
      <w:spacing w:after="60"/>
    </w:pPr>
    <w:rPr>
      <w:color w:val="000000"/>
    </w:rPr>
  </w:style>
  <w:style w:type="paragraph" w:styleId="ListNumber2">
    <w:name w:val="List Number 2"/>
    <w:basedOn w:val="Normal"/>
    <w:qFormat/>
    <w:rsid w:val="000E6BB3"/>
    <w:pPr>
      <w:numPr>
        <w:numId w:val="13"/>
      </w:numPr>
      <w:spacing w:after="60"/>
    </w:pPr>
    <w:rPr>
      <w:color w:val="000000"/>
    </w:rPr>
  </w:style>
  <w:style w:type="paragraph" w:styleId="ListNumber3">
    <w:name w:val="List Number 3"/>
    <w:basedOn w:val="Normal"/>
    <w:rsid w:val="000E6BB3"/>
    <w:pPr>
      <w:tabs>
        <w:tab w:val="num" w:pos="1080"/>
      </w:tabs>
      <w:ind w:left="1080" w:hanging="360"/>
      <w:contextualSpacing/>
    </w:pPr>
  </w:style>
  <w:style w:type="paragraph" w:styleId="TableofFigures">
    <w:name w:val="table of figures"/>
    <w:basedOn w:val="Normal"/>
    <w:next w:val="Normal"/>
    <w:uiPriority w:val="99"/>
    <w:qFormat/>
    <w:rsid w:val="00A55E9A"/>
    <w:pPr>
      <w:ind w:left="480" w:hanging="480"/>
    </w:pPr>
  </w:style>
  <w:style w:type="paragraph" w:customStyle="1" w:styleId="TableTextbullets">
    <w:name w:val="Table Text bullets"/>
    <w:basedOn w:val="TableText"/>
    <w:qFormat/>
    <w:rsid w:val="000E6BB3"/>
    <w:pPr>
      <w:numPr>
        <w:numId w:val="15"/>
      </w:numPr>
    </w:pPr>
  </w:style>
  <w:style w:type="table" w:styleId="LightGrid-Accent1">
    <w:name w:val="Light Grid Accent 1"/>
    <w:basedOn w:val="TableNormal"/>
    <w:uiPriority w:val="62"/>
    <w:rsid w:val="00C21BAB"/>
    <w:rPr>
      <w:rFonts w:asciiTheme="minorHAnsi" w:eastAsiaTheme="minorEastAsia" w:hAnsiTheme="minorHAnsi" w:cstheme="minorBidi"/>
      <w:sz w:val="24"/>
      <w:szCs w:val="24"/>
    </w:rPr>
    <w:tblPr>
      <w:tblStyleRowBandSize w:val="1"/>
      <w:tblStyleColBandSize w:val="1"/>
      <w:tblBorders>
        <w:top w:val="single" w:sz="8" w:space="0" w:color="FF5800" w:themeColor="accent1"/>
        <w:left w:val="single" w:sz="8" w:space="0" w:color="FF5800" w:themeColor="accent1"/>
        <w:bottom w:val="single" w:sz="8" w:space="0" w:color="FF5800" w:themeColor="accent1"/>
        <w:right w:val="single" w:sz="8" w:space="0" w:color="FF5800" w:themeColor="accent1"/>
        <w:insideH w:val="single" w:sz="8" w:space="0" w:color="FF5800" w:themeColor="accent1"/>
        <w:insideV w:val="single" w:sz="8" w:space="0" w:color="FF5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800" w:themeColor="accent1"/>
          <w:left w:val="single" w:sz="8" w:space="0" w:color="FF5800" w:themeColor="accent1"/>
          <w:bottom w:val="single" w:sz="18" w:space="0" w:color="FF5800" w:themeColor="accent1"/>
          <w:right w:val="single" w:sz="8" w:space="0" w:color="FF5800" w:themeColor="accent1"/>
          <w:insideH w:val="nil"/>
          <w:insideV w:val="single" w:sz="8" w:space="0" w:color="FF5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800" w:themeColor="accent1"/>
          <w:left w:val="single" w:sz="8" w:space="0" w:color="FF5800" w:themeColor="accent1"/>
          <w:bottom w:val="single" w:sz="8" w:space="0" w:color="FF5800" w:themeColor="accent1"/>
          <w:right w:val="single" w:sz="8" w:space="0" w:color="FF5800" w:themeColor="accent1"/>
          <w:insideH w:val="nil"/>
          <w:insideV w:val="single" w:sz="8" w:space="0" w:color="FF5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800" w:themeColor="accent1"/>
          <w:left w:val="single" w:sz="8" w:space="0" w:color="FF5800" w:themeColor="accent1"/>
          <w:bottom w:val="single" w:sz="8" w:space="0" w:color="FF5800" w:themeColor="accent1"/>
          <w:right w:val="single" w:sz="8" w:space="0" w:color="FF5800" w:themeColor="accent1"/>
        </w:tcBorders>
      </w:tcPr>
    </w:tblStylePr>
    <w:tblStylePr w:type="band1Vert">
      <w:tblPr/>
      <w:tcPr>
        <w:tcBorders>
          <w:top w:val="single" w:sz="8" w:space="0" w:color="FF5800" w:themeColor="accent1"/>
          <w:left w:val="single" w:sz="8" w:space="0" w:color="FF5800" w:themeColor="accent1"/>
          <w:bottom w:val="single" w:sz="8" w:space="0" w:color="FF5800" w:themeColor="accent1"/>
          <w:right w:val="single" w:sz="8" w:space="0" w:color="FF5800" w:themeColor="accent1"/>
        </w:tcBorders>
        <w:shd w:val="clear" w:color="auto" w:fill="FFD5C0" w:themeFill="accent1" w:themeFillTint="3F"/>
      </w:tcPr>
    </w:tblStylePr>
    <w:tblStylePr w:type="band1Horz">
      <w:tblPr/>
      <w:tcPr>
        <w:tcBorders>
          <w:top w:val="single" w:sz="8" w:space="0" w:color="FF5800" w:themeColor="accent1"/>
          <w:left w:val="single" w:sz="8" w:space="0" w:color="FF5800" w:themeColor="accent1"/>
          <w:bottom w:val="single" w:sz="8" w:space="0" w:color="FF5800" w:themeColor="accent1"/>
          <w:right w:val="single" w:sz="8" w:space="0" w:color="FF5800" w:themeColor="accent1"/>
          <w:insideV w:val="single" w:sz="8" w:space="0" w:color="FF5800" w:themeColor="accent1"/>
        </w:tcBorders>
        <w:shd w:val="clear" w:color="auto" w:fill="FFD5C0" w:themeFill="accent1" w:themeFillTint="3F"/>
      </w:tcPr>
    </w:tblStylePr>
    <w:tblStylePr w:type="band2Horz">
      <w:tblPr/>
      <w:tcPr>
        <w:tcBorders>
          <w:top w:val="single" w:sz="8" w:space="0" w:color="FF5800" w:themeColor="accent1"/>
          <w:left w:val="single" w:sz="8" w:space="0" w:color="FF5800" w:themeColor="accent1"/>
          <w:bottom w:val="single" w:sz="8" w:space="0" w:color="FF5800" w:themeColor="accent1"/>
          <w:right w:val="single" w:sz="8" w:space="0" w:color="FF5800" w:themeColor="accent1"/>
          <w:insideV w:val="single" w:sz="8" w:space="0" w:color="FF5800" w:themeColor="accent1"/>
        </w:tcBorders>
      </w:tcPr>
    </w:tblStylePr>
  </w:style>
  <w:style w:type="paragraph" w:customStyle="1" w:styleId="CoverDate">
    <w:name w:val="Cover Date"/>
    <w:basedOn w:val="Normal"/>
    <w:qFormat/>
    <w:rsid w:val="0053155F"/>
    <w:pPr>
      <w:spacing w:before="7400"/>
      <w:jc w:val="right"/>
    </w:pPr>
    <w:rPr>
      <w:noProof/>
    </w:rPr>
  </w:style>
  <w:style w:type="paragraph" w:customStyle="1" w:styleId="TableHeading2">
    <w:name w:val="Table Heading 2"/>
    <w:basedOn w:val="TableHeading1"/>
    <w:qFormat/>
    <w:rsid w:val="0053155F"/>
    <w:pPr>
      <w:jc w:val="left"/>
    </w:pPr>
  </w:style>
  <w:style w:type="paragraph" w:customStyle="1" w:styleId="TableHeading1">
    <w:name w:val="Table Heading 1"/>
    <w:qFormat/>
    <w:rsid w:val="00963D26"/>
    <w:pPr>
      <w:jc w:val="center"/>
    </w:pPr>
    <w:rPr>
      <w:rFonts w:eastAsia="Times New Roman"/>
      <w:sz w:val="24"/>
      <w:szCs w:val="24"/>
    </w:rPr>
  </w:style>
  <w:style w:type="paragraph" w:customStyle="1" w:styleId="Footer2">
    <w:name w:val="Footer2"/>
    <w:basedOn w:val="Footer"/>
    <w:qFormat/>
    <w:rsid w:val="00EF2881"/>
    <w:pPr>
      <w:spacing w:before="120"/>
    </w:pPr>
    <w:rPr>
      <w:rFonts w:asciiTheme="minorHAnsi" w:eastAsiaTheme="minorEastAsia" w:hAnsiTheme="minorHAnsi"/>
    </w:rPr>
  </w:style>
  <w:style w:type="table" w:styleId="MediumShading1-Accent2">
    <w:name w:val="Medium Shading 1 Accent 2"/>
    <w:basedOn w:val="TableNormal"/>
    <w:rsid w:val="00105BBB"/>
    <w:tblPr>
      <w:tblStyleRowBandSize w:val="1"/>
      <w:tblStyleColBandSize w:val="1"/>
      <w:tblBorders>
        <w:top w:val="single" w:sz="8" w:space="0" w:color="0075D5" w:themeColor="accent2" w:themeTint="BF"/>
        <w:left w:val="single" w:sz="8" w:space="0" w:color="0075D5" w:themeColor="accent2" w:themeTint="BF"/>
        <w:bottom w:val="single" w:sz="8" w:space="0" w:color="0075D5" w:themeColor="accent2" w:themeTint="BF"/>
        <w:right w:val="single" w:sz="8" w:space="0" w:color="0075D5" w:themeColor="accent2" w:themeTint="BF"/>
        <w:insideH w:val="single" w:sz="8" w:space="0" w:color="0075D5" w:themeColor="accent2" w:themeTint="BF"/>
      </w:tblBorders>
    </w:tblPr>
    <w:tblStylePr w:type="firstRow">
      <w:pPr>
        <w:spacing w:before="0" w:after="0" w:line="240" w:lineRule="auto"/>
      </w:pPr>
      <w:rPr>
        <w:b/>
        <w:bCs/>
        <w:color w:val="FFFFFF" w:themeColor="background1"/>
      </w:rPr>
      <w:tblPr/>
      <w:tcPr>
        <w:tcBorders>
          <w:top w:val="single" w:sz="8" w:space="0" w:color="0075D5" w:themeColor="accent2" w:themeTint="BF"/>
          <w:left w:val="single" w:sz="8" w:space="0" w:color="0075D5" w:themeColor="accent2" w:themeTint="BF"/>
          <w:bottom w:val="single" w:sz="8" w:space="0" w:color="0075D5" w:themeColor="accent2" w:themeTint="BF"/>
          <w:right w:val="single" w:sz="8" w:space="0" w:color="0075D5" w:themeColor="accent2" w:themeTint="BF"/>
          <w:insideH w:val="nil"/>
          <w:insideV w:val="nil"/>
        </w:tcBorders>
        <w:shd w:val="clear" w:color="auto" w:fill="003F72" w:themeFill="accent2"/>
      </w:tcPr>
    </w:tblStylePr>
    <w:tblStylePr w:type="lastRow">
      <w:pPr>
        <w:spacing w:before="0" w:after="0" w:line="240" w:lineRule="auto"/>
      </w:pPr>
      <w:rPr>
        <w:b/>
        <w:bCs/>
      </w:rPr>
      <w:tblPr/>
      <w:tcPr>
        <w:tcBorders>
          <w:top w:val="double" w:sz="6" w:space="0" w:color="0075D5" w:themeColor="accent2" w:themeTint="BF"/>
          <w:left w:val="single" w:sz="8" w:space="0" w:color="0075D5" w:themeColor="accent2" w:themeTint="BF"/>
          <w:bottom w:val="single" w:sz="8" w:space="0" w:color="0075D5" w:themeColor="accent2" w:themeTint="BF"/>
          <w:right w:val="single" w:sz="8" w:space="0" w:color="0075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DD2FF" w:themeFill="accent2" w:themeFillTint="3F"/>
      </w:tcPr>
    </w:tblStylePr>
    <w:tblStylePr w:type="band1Horz">
      <w:tblPr/>
      <w:tcPr>
        <w:tcBorders>
          <w:insideH w:val="nil"/>
          <w:insideV w:val="nil"/>
        </w:tcBorders>
        <w:shd w:val="clear" w:color="auto" w:fill="9DD2FF" w:themeFill="accent2" w:themeFillTint="3F"/>
      </w:tcPr>
    </w:tblStylePr>
    <w:tblStylePr w:type="band2Horz">
      <w:tblPr/>
      <w:tcPr>
        <w:tcBorders>
          <w:insideH w:val="nil"/>
          <w:insideV w:val="nil"/>
        </w:tcBorders>
      </w:tcPr>
    </w:tblStylePr>
  </w:style>
  <w:style w:type="paragraph" w:styleId="BodyText2">
    <w:name w:val="Body Text 2"/>
    <w:basedOn w:val="Normal"/>
    <w:link w:val="BodyText2Char"/>
    <w:rsid w:val="006C0A8E"/>
    <w:pPr>
      <w:spacing w:after="120" w:line="480" w:lineRule="auto"/>
    </w:pPr>
  </w:style>
  <w:style w:type="character" w:customStyle="1" w:styleId="BodyText2Char">
    <w:name w:val="Body Text 2 Char"/>
    <w:basedOn w:val="DefaultParagraphFont"/>
    <w:link w:val="BodyText2"/>
    <w:rsid w:val="006C0A8E"/>
    <w:rPr>
      <w:rFonts w:eastAsia="Times New Roman" w:cs="Calibri"/>
      <w:bCs/>
      <w:sz w:val="24"/>
      <w:szCs w:val="24"/>
    </w:rPr>
  </w:style>
  <w:style w:type="paragraph" w:customStyle="1" w:styleId="Style2">
    <w:name w:val="Style2"/>
    <w:basedOn w:val="Heading1"/>
    <w:qFormat/>
    <w:rsid w:val="0046792B"/>
    <w:pPr>
      <w:pBdr>
        <w:bottom w:val="single" w:sz="12" w:space="1" w:color="0083BE" w:themeColor="text2"/>
      </w:pBdr>
      <w:spacing w:before="360"/>
    </w:pPr>
    <w:rPr>
      <w:rFonts w:ascii="Georgia" w:hAnsi="Georgia"/>
      <w:b/>
      <w:color w:val="0083BE" w:themeColor="text2"/>
    </w:rPr>
  </w:style>
  <w:style w:type="character" w:customStyle="1" w:styleId="ListParagraphChar">
    <w:name w:val="List Paragraph Char"/>
    <w:basedOn w:val="DefaultParagraphFont"/>
    <w:link w:val="ListParagraph"/>
    <w:uiPriority w:val="34"/>
    <w:locked/>
    <w:rsid w:val="00423DDD"/>
    <w:rPr>
      <w:rFonts w:eastAsia="Times New Roman" w:cs="Calibr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toc 1" w:uiPriority="39"/>
    <w:lsdException w:name="toc 2" w:uiPriority="39"/>
    <w:lsdException w:name="toc 3" w:uiPriority="39"/>
    <w:lsdException w:name="annotation text" w:uiPriority="99"/>
    <w:lsdException w:name="header" w:uiPriority="99" w:qFormat="1"/>
    <w:lsdException w:name="footer" w:uiPriority="99" w:qFormat="1"/>
    <w:lsdException w:name="caption" w:uiPriority="99" w:qFormat="1"/>
    <w:lsdException w:name="table of figures" w:uiPriority="99" w:qFormat="1"/>
    <w:lsdException w:name="annotation reference" w:uiPriority="99"/>
    <w:lsdException w:name="page number" w:uiPriority="99"/>
    <w:lsdException w:name="List Bullet" w:qFormat="1"/>
    <w:lsdException w:name="List Number" w:qFormat="1"/>
    <w:lsdException w:name="List Bullet 2" w:qFormat="1"/>
    <w:lsdException w:name="List Number 2" w:qFormat="1"/>
    <w:lsdException w:name="Body Text" w:uiPriority="99" w:qFormat="1"/>
    <w:lsdException w:name="Body Text Indent" w:uiPriority="99" w:qFormat="1"/>
    <w:lsdException w:name="Hyperlink" w:uiPriority="99"/>
    <w:lsdException w:name="Normal (Web)" w:uiPriority="99"/>
    <w:lsdException w:name="Table Grid" w:uiPriority="59"/>
    <w:lsdException w:name="Light Grid Accent 1" w:uiPriority="62"/>
    <w:lsdException w:name="List Paragraph" w:uiPriority="34" w:qFormat="1"/>
  </w:latentStyles>
  <w:style w:type="paragraph" w:default="1" w:styleId="Normal">
    <w:name w:val="Normal"/>
    <w:qFormat/>
    <w:rsid w:val="000E6BB3"/>
    <w:rPr>
      <w:rFonts w:eastAsia="Times New Roman" w:cs="Calibri"/>
      <w:bCs/>
      <w:sz w:val="24"/>
      <w:szCs w:val="24"/>
    </w:rPr>
  </w:style>
  <w:style w:type="paragraph" w:styleId="Heading1">
    <w:name w:val="heading 1"/>
    <w:basedOn w:val="Normal"/>
    <w:next w:val="Normal"/>
    <w:link w:val="Heading1Char"/>
    <w:uiPriority w:val="9"/>
    <w:qFormat/>
    <w:rsid w:val="009451FE"/>
    <w:pPr>
      <w:keepNext/>
      <w:keepLines/>
      <w:spacing w:after="240"/>
      <w:outlineLvl w:val="0"/>
    </w:pPr>
    <w:rPr>
      <w:rFonts w:eastAsiaTheme="majorEastAsia" w:cstheme="majorBidi"/>
      <w:color w:val="000000" w:themeColor="text1"/>
      <w:sz w:val="48"/>
      <w:szCs w:val="48"/>
    </w:rPr>
  </w:style>
  <w:style w:type="paragraph" w:styleId="Heading2">
    <w:name w:val="heading 2"/>
    <w:next w:val="Normal"/>
    <w:link w:val="Heading2Char"/>
    <w:uiPriority w:val="9"/>
    <w:unhideWhenUsed/>
    <w:qFormat/>
    <w:rsid w:val="00963D26"/>
    <w:pPr>
      <w:keepNext/>
      <w:keepLines/>
      <w:numPr>
        <w:numId w:val="8"/>
      </w:numPr>
      <w:spacing w:after="120"/>
      <w:outlineLvl w:val="1"/>
    </w:pPr>
    <w:rPr>
      <w:rFonts w:eastAsiaTheme="majorEastAsia" w:cstheme="majorBidi"/>
      <w:bCs/>
      <w:color w:val="1F497D"/>
      <w:sz w:val="44"/>
      <w:szCs w:val="44"/>
    </w:rPr>
  </w:style>
  <w:style w:type="paragraph" w:styleId="Heading3">
    <w:name w:val="heading 3"/>
    <w:basedOn w:val="Normal"/>
    <w:next w:val="Normal"/>
    <w:link w:val="Heading3Char"/>
    <w:uiPriority w:val="9"/>
    <w:unhideWhenUsed/>
    <w:qFormat/>
    <w:rsid w:val="000E6BB3"/>
    <w:pPr>
      <w:keepNext/>
      <w:keepLines/>
      <w:numPr>
        <w:ilvl w:val="1"/>
        <w:numId w:val="8"/>
      </w:numPr>
      <w:spacing w:before="240" w:after="120"/>
      <w:outlineLvl w:val="2"/>
    </w:pPr>
    <w:rPr>
      <w:rFonts w:eastAsiaTheme="majorEastAsia" w:cstheme="majorBidi"/>
      <w:color w:val="1F497D"/>
      <w:sz w:val="28"/>
      <w:szCs w:val="28"/>
    </w:rPr>
  </w:style>
  <w:style w:type="paragraph" w:styleId="Heading4">
    <w:name w:val="heading 4"/>
    <w:basedOn w:val="Normal"/>
    <w:next w:val="Normal"/>
    <w:link w:val="Heading4Char"/>
    <w:uiPriority w:val="9"/>
    <w:unhideWhenUsed/>
    <w:qFormat/>
    <w:rsid w:val="000E6BB3"/>
    <w:pPr>
      <w:keepNext/>
      <w:keepLines/>
      <w:numPr>
        <w:ilvl w:val="2"/>
        <w:numId w:val="8"/>
      </w:numPr>
      <w:spacing w:before="240" w:after="120"/>
      <w:outlineLvl w:val="3"/>
    </w:pPr>
    <w:rPr>
      <w:rFonts w:eastAsiaTheme="majorEastAsia" w:cstheme="majorBidi"/>
      <w:i/>
      <w:iCs/>
      <w:color w:val="1F497D"/>
      <w:sz w:val="28"/>
      <w:szCs w:val="28"/>
    </w:rPr>
  </w:style>
  <w:style w:type="paragraph" w:styleId="Heading5">
    <w:name w:val="heading 5"/>
    <w:basedOn w:val="Normal"/>
    <w:next w:val="Normal"/>
    <w:link w:val="Heading5Char"/>
    <w:uiPriority w:val="9"/>
    <w:unhideWhenUsed/>
    <w:qFormat/>
    <w:rsid w:val="00430FE7"/>
    <w:pPr>
      <w:keepNext/>
      <w:keepLines/>
      <w:spacing w:before="200" w:after="60"/>
      <w:outlineLvl w:val="4"/>
    </w:pPr>
    <w:rPr>
      <w:rFonts w:eastAsiaTheme="majorEastAsia" w:cstheme="majorBidi"/>
      <w:b/>
      <w:color w:val="000000" w:themeColor="text1"/>
    </w:rPr>
  </w:style>
  <w:style w:type="paragraph" w:styleId="Heading6">
    <w:name w:val="heading 6"/>
    <w:basedOn w:val="BodyText"/>
    <w:next w:val="Normal"/>
    <w:link w:val="Heading6Char"/>
    <w:uiPriority w:val="99"/>
    <w:qFormat/>
    <w:rsid w:val="005018C1"/>
    <w:pPr>
      <w:keepNext/>
      <w:outlineLvl w:val="5"/>
    </w:pPr>
    <w:rPr>
      <w:iCs/>
      <w:sz w:val="21"/>
    </w:rPr>
  </w:style>
  <w:style w:type="paragraph" w:styleId="Heading7">
    <w:name w:val="heading 7"/>
    <w:basedOn w:val="Heading5"/>
    <w:next w:val="Normal"/>
    <w:link w:val="Heading7Char"/>
    <w:uiPriority w:val="99"/>
    <w:qFormat/>
    <w:rsid w:val="005018C1"/>
    <w:pPr>
      <w:outlineLvl w:val="6"/>
    </w:pPr>
  </w:style>
  <w:style w:type="paragraph" w:styleId="Heading8">
    <w:name w:val="heading 8"/>
    <w:basedOn w:val="Normal"/>
    <w:next w:val="Normal"/>
    <w:link w:val="Heading8Char"/>
    <w:uiPriority w:val="99"/>
    <w:qFormat/>
    <w:rsid w:val="005018C1"/>
    <w:pPr>
      <w:keepNext/>
      <w:jc w:val="center"/>
      <w:outlineLvl w:val="7"/>
    </w:pPr>
    <w:rPr>
      <w:rFonts w:ascii="MyriaMM" w:hAnsi="MyriaMM"/>
      <w:b/>
      <w:i/>
      <w:color w:val="000000"/>
      <w:sz w:val="28"/>
    </w:rPr>
  </w:style>
  <w:style w:type="paragraph" w:styleId="Heading9">
    <w:name w:val="heading 9"/>
    <w:basedOn w:val="Normal"/>
    <w:next w:val="Normal"/>
    <w:link w:val="Heading9Char"/>
    <w:uiPriority w:val="99"/>
    <w:qFormat/>
    <w:rsid w:val="005018C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FE"/>
    <w:rPr>
      <w:rFonts w:eastAsiaTheme="majorEastAsia" w:cstheme="majorBidi"/>
      <w:bCs/>
      <w:color w:val="000000" w:themeColor="text1"/>
      <w:sz w:val="48"/>
      <w:szCs w:val="48"/>
    </w:rPr>
  </w:style>
  <w:style w:type="character" w:customStyle="1" w:styleId="Heading2Char">
    <w:name w:val="Heading 2 Char"/>
    <w:basedOn w:val="DefaultParagraphFont"/>
    <w:link w:val="Heading2"/>
    <w:uiPriority w:val="9"/>
    <w:rsid w:val="00963D26"/>
    <w:rPr>
      <w:rFonts w:eastAsiaTheme="majorEastAsia" w:cstheme="majorBidi"/>
      <w:bCs/>
      <w:color w:val="1F497D"/>
      <w:sz w:val="44"/>
      <w:szCs w:val="44"/>
    </w:rPr>
  </w:style>
  <w:style w:type="character" w:customStyle="1" w:styleId="Heading3Char">
    <w:name w:val="Heading 3 Char"/>
    <w:basedOn w:val="DefaultParagraphFont"/>
    <w:link w:val="Heading3"/>
    <w:uiPriority w:val="9"/>
    <w:rsid w:val="000E6BB3"/>
    <w:rPr>
      <w:rFonts w:eastAsiaTheme="majorEastAsia" w:cstheme="majorBidi"/>
      <w:bCs/>
      <w:color w:val="1F497D"/>
      <w:sz w:val="28"/>
      <w:szCs w:val="28"/>
    </w:rPr>
  </w:style>
  <w:style w:type="character" w:customStyle="1" w:styleId="Heading4Char">
    <w:name w:val="Heading 4 Char"/>
    <w:basedOn w:val="DefaultParagraphFont"/>
    <w:link w:val="Heading4"/>
    <w:uiPriority w:val="9"/>
    <w:rsid w:val="000E6BB3"/>
    <w:rPr>
      <w:rFonts w:eastAsiaTheme="majorEastAsia" w:cstheme="majorBidi"/>
      <w:bCs/>
      <w:i/>
      <w:iCs/>
      <w:color w:val="1F497D"/>
      <w:sz w:val="28"/>
      <w:szCs w:val="28"/>
    </w:rPr>
  </w:style>
  <w:style w:type="character" w:customStyle="1" w:styleId="Heading5Char">
    <w:name w:val="Heading 5 Char"/>
    <w:basedOn w:val="DefaultParagraphFont"/>
    <w:link w:val="Heading5"/>
    <w:uiPriority w:val="9"/>
    <w:rsid w:val="00430FE7"/>
    <w:rPr>
      <w:rFonts w:eastAsiaTheme="majorEastAsia" w:cstheme="majorBidi"/>
      <w:b/>
      <w:bCs/>
      <w:color w:val="000000" w:themeColor="text1"/>
      <w:sz w:val="24"/>
      <w:szCs w:val="24"/>
    </w:rPr>
  </w:style>
  <w:style w:type="character" w:customStyle="1" w:styleId="Heading6Char">
    <w:name w:val="Heading 6 Char"/>
    <w:basedOn w:val="DefaultParagraphFont"/>
    <w:link w:val="Heading6"/>
    <w:uiPriority w:val="99"/>
    <w:rsid w:val="005018C1"/>
    <w:rPr>
      <w:rFonts w:eastAsia="Times New Roman" w:cs="Calibri"/>
      <w:iCs/>
      <w:color w:val="000000"/>
      <w:sz w:val="21"/>
    </w:rPr>
  </w:style>
  <w:style w:type="character" w:customStyle="1" w:styleId="Heading7Char">
    <w:name w:val="Heading 7 Char"/>
    <w:basedOn w:val="DefaultParagraphFont"/>
    <w:link w:val="Heading7"/>
    <w:uiPriority w:val="99"/>
    <w:rsid w:val="005018C1"/>
    <w:rPr>
      <w:rFonts w:ascii="Arial" w:eastAsia="Times New Roman" w:hAnsi="Arial" w:cs="Arial"/>
      <w:b/>
      <w:noProof/>
      <w:color w:val="FFFFFF"/>
      <w:sz w:val="18"/>
      <w:szCs w:val="18"/>
    </w:rPr>
  </w:style>
  <w:style w:type="character" w:customStyle="1" w:styleId="Heading8Char">
    <w:name w:val="Heading 8 Char"/>
    <w:basedOn w:val="DefaultParagraphFont"/>
    <w:link w:val="Heading8"/>
    <w:uiPriority w:val="99"/>
    <w:rsid w:val="005018C1"/>
    <w:rPr>
      <w:rFonts w:ascii="MyriaMM" w:eastAsia="Times New Roman" w:hAnsi="MyriaMM"/>
      <w:b/>
      <w:i/>
      <w:color w:val="000000"/>
      <w:sz w:val="28"/>
    </w:rPr>
  </w:style>
  <w:style w:type="character" w:customStyle="1" w:styleId="Heading9Char">
    <w:name w:val="Heading 9 Char"/>
    <w:basedOn w:val="DefaultParagraphFont"/>
    <w:link w:val="Heading9"/>
    <w:uiPriority w:val="99"/>
    <w:rsid w:val="005018C1"/>
    <w:rPr>
      <w:rFonts w:ascii="Arial" w:eastAsia="Times New Roman" w:hAnsi="Arial"/>
      <w:b/>
      <w:i/>
      <w:sz w:val="18"/>
    </w:rPr>
  </w:style>
  <w:style w:type="paragraph" w:styleId="BodyText">
    <w:name w:val="Body Text"/>
    <w:basedOn w:val="Normal"/>
    <w:link w:val="BodyTextChar"/>
    <w:uiPriority w:val="99"/>
    <w:qFormat/>
    <w:rsid w:val="00E87ADF"/>
    <w:pPr>
      <w:spacing w:before="240" w:after="240"/>
    </w:pPr>
    <w:rPr>
      <w:bCs w:val="0"/>
      <w:color w:val="000000"/>
    </w:rPr>
  </w:style>
  <w:style w:type="character" w:customStyle="1" w:styleId="BodyTextChar">
    <w:name w:val="Body Text Char"/>
    <w:basedOn w:val="DefaultParagraphFont"/>
    <w:link w:val="BodyText"/>
    <w:uiPriority w:val="99"/>
    <w:rsid w:val="00E87ADF"/>
    <w:rPr>
      <w:rFonts w:eastAsia="Times New Roman" w:cs="Calibri"/>
      <w:color w:val="000000"/>
      <w:sz w:val="24"/>
      <w:szCs w:val="24"/>
    </w:rPr>
  </w:style>
  <w:style w:type="paragraph" w:customStyle="1" w:styleId="Bullet3">
    <w:name w:val="Bullet 3"/>
    <w:basedOn w:val="BodyText"/>
    <w:uiPriority w:val="99"/>
    <w:rsid w:val="005018C1"/>
    <w:pPr>
      <w:numPr>
        <w:numId w:val="3"/>
      </w:numPr>
      <w:tabs>
        <w:tab w:val="num" w:pos="1800"/>
      </w:tabs>
      <w:spacing w:after="60"/>
      <w:ind w:left="1800" w:hanging="360"/>
    </w:pPr>
  </w:style>
  <w:style w:type="paragraph" w:customStyle="1" w:styleId="TableText">
    <w:name w:val="Table Text"/>
    <w:basedOn w:val="Normal"/>
    <w:qFormat/>
    <w:rsid w:val="000E6BB3"/>
    <w:rPr>
      <w:bCs w:val="0"/>
      <w:sz w:val="22"/>
    </w:rPr>
  </w:style>
  <w:style w:type="paragraph" w:customStyle="1" w:styleId="TableTextBold">
    <w:name w:val="Table Text Bold"/>
    <w:basedOn w:val="Normal"/>
    <w:qFormat/>
    <w:rsid w:val="00105BBB"/>
    <w:pPr>
      <w:spacing w:before="20"/>
    </w:pPr>
    <w:rPr>
      <w:rFonts w:asciiTheme="minorHAnsi" w:hAnsiTheme="minorHAnsi"/>
      <w:b/>
      <w:bCs w:val="0"/>
      <w:sz w:val="22"/>
    </w:rPr>
  </w:style>
  <w:style w:type="paragraph" w:customStyle="1" w:styleId="TableBullet1">
    <w:name w:val="Table Bullet 1"/>
    <w:basedOn w:val="Bullet1"/>
    <w:uiPriority w:val="99"/>
    <w:rsid w:val="005018C1"/>
    <w:pPr>
      <w:numPr>
        <w:numId w:val="2"/>
      </w:numPr>
      <w:spacing w:after="60"/>
    </w:pPr>
    <w:rPr>
      <w:color w:val="000066"/>
      <w:sz w:val="17"/>
    </w:rPr>
  </w:style>
  <w:style w:type="paragraph" w:customStyle="1" w:styleId="Bullet1">
    <w:name w:val="Bullet 1"/>
    <w:link w:val="Bullet1Char"/>
    <w:uiPriority w:val="99"/>
    <w:rsid w:val="00FB00AE"/>
    <w:pPr>
      <w:numPr>
        <w:numId w:val="7"/>
      </w:numPr>
      <w:spacing w:after="120"/>
    </w:pPr>
    <w:rPr>
      <w:rFonts w:ascii="Georgia" w:eastAsia="Times New Roman" w:hAnsi="Georgia" w:cs="Arial"/>
      <w:noProof/>
      <w:sz w:val="24"/>
      <w:szCs w:val="18"/>
    </w:rPr>
  </w:style>
  <w:style w:type="paragraph" w:customStyle="1" w:styleId="TableBullet2">
    <w:name w:val="Table Bullet 2"/>
    <w:basedOn w:val="Bullet2"/>
    <w:uiPriority w:val="99"/>
    <w:rsid w:val="005018C1"/>
    <w:pPr>
      <w:tabs>
        <w:tab w:val="left" w:pos="720"/>
      </w:tabs>
      <w:spacing w:after="0"/>
      <w:ind w:left="720"/>
    </w:pPr>
    <w:rPr>
      <w:color w:val="000066"/>
      <w:sz w:val="17"/>
    </w:rPr>
  </w:style>
  <w:style w:type="paragraph" w:customStyle="1" w:styleId="Bullet2">
    <w:name w:val="Bullet 2"/>
    <w:basedOn w:val="BodyText"/>
    <w:uiPriority w:val="99"/>
    <w:rsid w:val="005018C1"/>
    <w:pPr>
      <w:numPr>
        <w:numId w:val="1"/>
      </w:numPr>
      <w:tabs>
        <w:tab w:val="clear" w:pos="360"/>
        <w:tab w:val="left" w:pos="1080"/>
      </w:tabs>
      <w:spacing w:after="60"/>
      <w:ind w:left="1080"/>
    </w:pPr>
  </w:style>
  <w:style w:type="character" w:styleId="PageNumber">
    <w:name w:val="page number"/>
    <w:basedOn w:val="DefaultParagraphFont"/>
    <w:uiPriority w:val="99"/>
    <w:rsid w:val="000D5004"/>
    <w:rPr>
      <w:rFonts w:asciiTheme="minorHAnsi" w:hAnsiTheme="minorHAnsi" w:cs="Times New Roman"/>
    </w:rPr>
  </w:style>
  <w:style w:type="paragraph" w:styleId="Caption">
    <w:name w:val="caption"/>
    <w:basedOn w:val="Normal"/>
    <w:next w:val="Normal"/>
    <w:uiPriority w:val="99"/>
    <w:qFormat/>
    <w:rsid w:val="0053155F"/>
    <w:pPr>
      <w:keepNext/>
      <w:spacing w:before="180" w:after="120"/>
    </w:pPr>
    <w:rPr>
      <w:i/>
    </w:rPr>
  </w:style>
  <w:style w:type="paragraph" w:styleId="Footer">
    <w:name w:val="footer"/>
    <w:basedOn w:val="Normal"/>
    <w:link w:val="FooterChar"/>
    <w:uiPriority w:val="99"/>
    <w:qFormat/>
    <w:rsid w:val="00EF2881"/>
    <w:pPr>
      <w:jc w:val="center"/>
    </w:pPr>
    <w:rPr>
      <w:bCs w:val="0"/>
      <w:color w:val="404040" w:themeColor="text1" w:themeTint="BF"/>
      <w:sz w:val="20"/>
    </w:rPr>
  </w:style>
  <w:style w:type="character" w:customStyle="1" w:styleId="FooterChar">
    <w:name w:val="Footer Char"/>
    <w:basedOn w:val="DefaultParagraphFont"/>
    <w:link w:val="Footer"/>
    <w:uiPriority w:val="99"/>
    <w:rsid w:val="00EF2881"/>
    <w:rPr>
      <w:rFonts w:eastAsia="Times New Roman" w:cs="Calibri"/>
      <w:color w:val="404040" w:themeColor="text1" w:themeTint="BF"/>
      <w:szCs w:val="24"/>
    </w:rPr>
  </w:style>
  <w:style w:type="paragraph" w:styleId="Header">
    <w:name w:val="header"/>
    <w:basedOn w:val="Normal"/>
    <w:link w:val="HeaderChar"/>
    <w:uiPriority w:val="99"/>
    <w:unhideWhenUsed/>
    <w:qFormat/>
    <w:rsid w:val="00E87ADF"/>
    <w:pPr>
      <w:tabs>
        <w:tab w:val="center" w:pos="4320"/>
        <w:tab w:val="right" w:pos="8640"/>
      </w:tabs>
    </w:pPr>
    <w:rPr>
      <w:color w:val="7F7F7F" w:themeColor="text1" w:themeTint="80"/>
      <w:sz w:val="20"/>
    </w:rPr>
  </w:style>
  <w:style w:type="character" w:customStyle="1" w:styleId="HeaderChar">
    <w:name w:val="Header Char"/>
    <w:basedOn w:val="DefaultParagraphFont"/>
    <w:link w:val="Header"/>
    <w:uiPriority w:val="99"/>
    <w:rsid w:val="00E87ADF"/>
    <w:rPr>
      <w:rFonts w:eastAsia="Times New Roman" w:cs="Calibri"/>
      <w:bCs/>
      <w:color w:val="7F7F7F" w:themeColor="text1" w:themeTint="80"/>
      <w:szCs w:val="24"/>
    </w:rPr>
  </w:style>
  <w:style w:type="paragraph" w:customStyle="1" w:styleId="TableHeader">
    <w:name w:val="Table Header"/>
    <w:basedOn w:val="Normal"/>
    <w:uiPriority w:val="99"/>
    <w:rsid w:val="000E6BB3"/>
    <w:pPr>
      <w:keepNext/>
      <w:jc w:val="center"/>
    </w:pPr>
    <w:rPr>
      <w:b/>
      <w:bCs w:val="0"/>
    </w:rPr>
  </w:style>
  <w:style w:type="paragraph" w:styleId="TOC1">
    <w:name w:val="toc 1"/>
    <w:basedOn w:val="Normal"/>
    <w:next w:val="Normal"/>
    <w:autoRedefine/>
    <w:uiPriority w:val="39"/>
    <w:rsid w:val="000E6BB3"/>
    <w:pPr>
      <w:tabs>
        <w:tab w:val="right" w:leader="dot" w:pos="9360"/>
      </w:tabs>
      <w:spacing w:before="180" w:after="180"/>
      <w:ind w:left="360" w:hanging="360"/>
    </w:pPr>
    <w:rPr>
      <w:rFonts w:asciiTheme="minorHAnsi" w:hAnsiTheme="minorHAnsi"/>
      <w:bCs w:val="0"/>
      <w:noProof/>
      <w:sz w:val="22"/>
      <w:szCs w:val="22"/>
    </w:rPr>
  </w:style>
  <w:style w:type="paragraph" w:styleId="BodyTextIndent">
    <w:name w:val="Body Text Indent"/>
    <w:basedOn w:val="Normal"/>
    <w:link w:val="BodyTextIndentChar"/>
    <w:uiPriority w:val="99"/>
    <w:unhideWhenUsed/>
    <w:qFormat/>
    <w:rsid w:val="000E6BB3"/>
    <w:pPr>
      <w:spacing w:after="120"/>
      <w:ind w:left="360"/>
    </w:pPr>
    <w:rPr>
      <w:rFonts w:asciiTheme="majorHAnsi" w:hAnsiTheme="majorHAnsi"/>
      <w:i/>
      <w:color w:val="000000"/>
    </w:rPr>
  </w:style>
  <w:style w:type="character" w:customStyle="1" w:styleId="BodyTextIndentChar">
    <w:name w:val="Body Text Indent Char"/>
    <w:basedOn w:val="DefaultParagraphFont"/>
    <w:link w:val="BodyTextIndent"/>
    <w:uiPriority w:val="99"/>
    <w:rsid w:val="000E6BB3"/>
    <w:rPr>
      <w:rFonts w:asciiTheme="majorHAnsi" w:eastAsia="Times New Roman" w:hAnsiTheme="majorHAnsi" w:cs="Calibri"/>
      <w:bCs/>
      <w:i/>
      <w:color w:val="000000"/>
      <w:sz w:val="24"/>
      <w:szCs w:val="24"/>
    </w:rPr>
  </w:style>
  <w:style w:type="paragraph" w:customStyle="1" w:styleId="SectionTitle">
    <w:name w:val="Section Title"/>
    <w:basedOn w:val="Normal"/>
    <w:uiPriority w:val="99"/>
    <w:rsid w:val="005018C1"/>
    <w:pPr>
      <w:tabs>
        <w:tab w:val="right" w:pos="10080"/>
      </w:tabs>
      <w:spacing w:before="280" w:after="4000"/>
      <w:jc w:val="right"/>
    </w:pPr>
    <w:rPr>
      <w:rFonts w:ascii="Arial" w:hAnsi="Arial"/>
      <w:smallCaps/>
    </w:rPr>
  </w:style>
  <w:style w:type="paragraph" w:customStyle="1" w:styleId="Picture">
    <w:name w:val="Picture"/>
    <w:basedOn w:val="BodyText"/>
    <w:uiPriority w:val="99"/>
    <w:rsid w:val="005018C1"/>
    <w:pPr>
      <w:spacing w:before="60" w:after="60"/>
      <w:jc w:val="center"/>
    </w:pPr>
  </w:style>
  <w:style w:type="paragraph" w:styleId="TOC2">
    <w:name w:val="toc 2"/>
    <w:basedOn w:val="Normal"/>
    <w:next w:val="Normal"/>
    <w:autoRedefine/>
    <w:uiPriority w:val="39"/>
    <w:rsid w:val="000E6BB3"/>
    <w:pPr>
      <w:tabs>
        <w:tab w:val="right" w:leader="dot" w:pos="9360"/>
      </w:tabs>
      <w:spacing w:after="60"/>
      <w:ind w:left="810" w:hanging="450"/>
    </w:pPr>
    <w:rPr>
      <w:rFonts w:asciiTheme="minorHAnsi" w:hAnsiTheme="minorHAnsi"/>
      <w:noProof/>
      <w:sz w:val="22"/>
      <w:szCs w:val="22"/>
    </w:rPr>
  </w:style>
  <w:style w:type="paragraph" w:styleId="TOC3">
    <w:name w:val="toc 3"/>
    <w:next w:val="Normal"/>
    <w:autoRedefine/>
    <w:uiPriority w:val="39"/>
    <w:rsid w:val="000E6BB3"/>
    <w:pPr>
      <w:tabs>
        <w:tab w:val="right" w:leader="dot" w:pos="9360"/>
      </w:tabs>
      <w:spacing w:after="60"/>
      <w:ind w:left="1440" w:hanging="630"/>
    </w:pPr>
    <w:rPr>
      <w:rFonts w:asciiTheme="minorHAnsi" w:eastAsia="Times New Roman" w:hAnsiTheme="minorHAnsi" w:cs="Arial"/>
      <w:noProof/>
      <w:sz w:val="22"/>
      <w:szCs w:val="18"/>
    </w:rPr>
  </w:style>
  <w:style w:type="paragraph" w:styleId="TOC4">
    <w:name w:val="toc 4"/>
    <w:basedOn w:val="Normal"/>
    <w:next w:val="Normal"/>
    <w:autoRedefine/>
    <w:uiPriority w:val="39"/>
    <w:rsid w:val="005018C1"/>
    <w:pPr>
      <w:ind w:left="720"/>
    </w:pPr>
  </w:style>
  <w:style w:type="paragraph" w:styleId="TOC5">
    <w:name w:val="toc 5"/>
    <w:basedOn w:val="Normal"/>
    <w:next w:val="Normal"/>
    <w:autoRedefine/>
    <w:uiPriority w:val="39"/>
    <w:rsid w:val="005018C1"/>
    <w:pPr>
      <w:ind w:left="960"/>
    </w:pPr>
  </w:style>
  <w:style w:type="paragraph" w:styleId="TOC6">
    <w:name w:val="toc 6"/>
    <w:basedOn w:val="Normal"/>
    <w:next w:val="Normal"/>
    <w:autoRedefine/>
    <w:uiPriority w:val="39"/>
    <w:rsid w:val="005018C1"/>
    <w:pPr>
      <w:ind w:left="1200"/>
    </w:pPr>
  </w:style>
  <w:style w:type="paragraph" w:styleId="TOC7">
    <w:name w:val="toc 7"/>
    <w:basedOn w:val="Normal"/>
    <w:next w:val="Normal"/>
    <w:autoRedefine/>
    <w:uiPriority w:val="39"/>
    <w:rsid w:val="005018C1"/>
    <w:pPr>
      <w:ind w:left="1440"/>
    </w:pPr>
  </w:style>
  <w:style w:type="paragraph" w:styleId="TOC8">
    <w:name w:val="toc 8"/>
    <w:basedOn w:val="Normal"/>
    <w:next w:val="Normal"/>
    <w:autoRedefine/>
    <w:uiPriority w:val="39"/>
    <w:rsid w:val="005018C1"/>
    <w:pPr>
      <w:ind w:left="1680"/>
    </w:pPr>
  </w:style>
  <w:style w:type="paragraph" w:styleId="TOC9">
    <w:name w:val="toc 9"/>
    <w:basedOn w:val="Normal"/>
    <w:next w:val="Normal"/>
    <w:autoRedefine/>
    <w:uiPriority w:val="39"/>
    <w:rsid w:val="005018C1"/>
    <w:pPr>
      <w:ind w:left="1920"/>
    </w:pPr>
  </w:style>
  <w:style w:type="character" w:styleId="Hyperlink">
    <w:name w:val="Hyperlink"/>
    <w:basedOn w:val="DefaultParagraphFont"/>
    <w:uiPriority w:val="99"/>
    <w:rsid w:val="000D5004"/>
    <w:rPr>
      <w:rFonts w:asciiTheme="minorHAnsi" w:hAnsiTheme="minorHAnsi"/>
      <w:color w:val="0000FF"/>
      <w:sz w:val="22"/>
      <w:szCs w:val="24"/>
    </w:rPr>
  </w:style>
  <w:style w:type="paragraph" w:customStyle="1" w:styleId="Copyright">
    <w:name w:val="Copyright"/>
    <w:basedOn w:val="BodyText"/>
    <w:autoRedefine/>
    <w:uiPriority w:val="99"/>
    <w:rsid w:val="005018C1"/>
    <w:pPr>
      <w:pBdr>
        <w:top w:val="single" w:sz="4" w:space="1" w:color="auto"/>
      </w:pBdr>
      <w:tabs>
        <w:tab w:val="right" w:pos="10530"/>
      </w:tabs>
      <w:spacing w:line="240" w:lineRule="atLeast"/>
    </w:pPr>
    <w:rPr>
      <w:rFonts w:cs="Arial"/>
      <w:color w:val="000066"/>
      <w:sz w:val="16"/>
      <w:szCs w:val="16"/>
    </w:rPr>
  </w:style>
  <w:style w:type="paragraph" w:customStyle="1" w:styleId="RFPQuestionNumber">
    <w:name w:val="RFP Question Number"/>
    <w:basedOn w:val="BodyText"/>
    <w:uiPriority w:val="99"/>
    <w:rsid w:val="005018C1"/>
    <w:pPr>
      <w:shd w:val="clear" w:color="auto" w:fill="000066"/>
      <w:spacing w:after="0"/>
    </w:pPr>
    <w:rPr>
      <w:rFonts w:ascii="Times New Roman" w:hAnsi="Times New Roman"/>
      <w:color w:val="FFFFFF"/>
      <w:sz w:val="21"/>
    </w:rPr>
  </w:style>
  <w:style w:type="paragraph" w:customStyle="1" w:styleId="RFPQuestionText">
    <w:name w:val="RFP Question Text"/>
    <w:basedOn w:val="BodyText"/>
    <w:uiPriority w:val="99"/>
    <w:rsid w:val="005018C1"/>
    <w:rPr>
      <w:rFonts w:ascii="Times New Roman" w:hAnsi="Times New Roman"/>
      <w:i/>
      <w:iCs/>
      <w:color w:val="000066"/>
      <w:sz w:val="21"/>
    </w:rPr>
  </w:style>
  <w:style w:type="paragraph" w:customStyle="1" w:styleId="ProjectDate">
    <w:name w:val="Project Date"/>
    <w:basedOn w:val="Normal"/>
    <w:uiPriority w:val="99"/>
    <w:rsid w:val="005018C1"/>
    <w:rPr>
      <w:color w:val="000066"/>
      <w:sz w:val="28"/>
    </w:rPr>
  </w:style>
  <w:style w:type="paragraph" w:customStyle="1" w:styleId="SectionTitleA">
    <w:name w:val="Section Title (A)"/>
    <w:basedOn w:val="SectionTitle"/>
    <w:uiPriority w:val="99"/>
    <w:rsid w:val="005018C1"/>
  </w:style>
  <w:style w:type="paragraph" w:styleId="Title">
    <w:name w:val="Title"/>
    <w:aliases w:val="Cover Title"/>
    <w:basedOn w:val="Normal"/>
    <w:next w:val="Subtitle"/>
    <w:link w:val="TitleChar"/>
    <w:uiPriority w:val="99"/>
    <w:qFormat/>
    <w:rsid w:val="0053155F"/>
    <w:pPr>
      <w:spacing w:before="3600"/>
      <w:jc w:val="both"/>
    </w:pPr>
    <w:rPr>
      <w:b/>
      <w:color w:val="FFFFFF" w:themeColor="background1"/>
      <w:spacing w:val="20"/>
      <w:sz w:val="36"/>
      <w:szCs w:val="36"/>
    </w:rPr>
  </w:style>
  <w:style w:type="character" w:customStyle="1" w:styleId="TitleChar">
    <w:name w:val="Title Char"/>
    <w:aliases w:val="Cover Title Char"/>
    <w:basedOn w:val="DefaultParagraphFont"/>
    <w:link w:val="Title"/>
    <w:uiPriority w:val="99"/>
    <w:rsid w:val="0053155F"/>
    <w:rPr>
      <w:rFonts w:eastAsia="Times New Roman" w:cs="Calibri"/>
      <w:b/>
      <w:bCs/>
      <w:color w:val="FFFFFF" w:themeColor="background1"/>
      <w:spacing w:val="20"/>
      <w:sz w:val="36"/>
      <w:szCs w:val="36"/>
    </w:rPr>
  </w:style>
  <w:style w:type="paragraph" w:styleId="Subtitle">
    <w:name w:val="Subtitle"/>
    <w:basedOn w:val="Normal"/>
    <w:link w:val="SubtitleChar"/>
    <w:uiPriority w:val="99"/>
    <w:qFormat/>
    <w:rsid w:val="0053155F"/>
    <w:pPr>
      <w:jc w:val="both"/>
    </w:pPr>
    <w:rPr>
      <w:color w:val="FFFFFF" w:themeColor="background1"/>
      <w:spacing w:val="20"/>
      <w:sz w:val="28"/>
      <w:szCs w:val="28"/>
    </w:rPr>
  </w:style>
  <w:style w:type="character" w:customStyle="1" w:styleId="SubtitleChar">
    <w:name w:val="Subtitle Char"/>
    <w:basedOn w:val="DefaultParagraphFont"/>
    <w:link w:val="Subtitle"/>
    <w:uiPriority w:val="99"/>
    <w:rsid w:val="0053155F"/>
    <w:rPr>
      <w:rFonts w:eastAsia="Times New Roman" w:cs="Calibri"/>
      <w:bCs/>
      <w:color w:val="FFFFFF" w:themeColor="background1"/>
      <w:spacing w:val="20"/>
      <w:sz w:val="28"/>
      <w:szCs w:val="28"/>
    </w:rPr>
  </w:style>
  <w:style w:type="paragraph" w:customStyle="1" w:styleId="MechanicalText">
    <w:name w:val="Mechanical Text"/>
    <w:basedOn w:val="BodyText"/>
    <w:uiPriority w:val="99"/>
    <w:rsid w:val="005018C1"/>
    <w:rPr>
      <w:color w:val="000080"/>
    </w:rPr>
  </w:style>
  <w:style w:type="table" w:styleId="TableGrid">
    <w:name w:val="Table Grid"/>
    <w:basedOn w:val="TableNormal"/>
    <w:uiPriority w:val="59"/>
    <w:rsid w:val="005018C1"/>
    <w:pPr>
      <w:spacing w:before="120"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Quote">
    <w:name w:val="Pull Quote"/>
    <w:basedOn w:val="Normal"/>
    <w:uiPriority w:val="99"/>
    <w:rsid w:val="005018C1"/>
    <w:rPr>
      <w:color w:val="6666FF"/>
      <w:sz w:val="20"/>
    </w:rPr>
  </w:style>
  <w:style w:type="paragraph" w:customStyle="1" w:styleId="PullQuoteSource">
    <w:name w:val="Pull Quote Source"/>
    <w:basedOn w:val="PullQuote"/>
    <w:uiPriority w:val="99"/>
    <w:rsid w:val="005018C1"/>
    <w:pPr>
      <w:jc w:val="right"/>
    </w:pPr>
    <w:rPr>
      <w:i/>
    </w:rPr>
  </w:style>
  <w:style w:type="paragraph" w:customStyle="1" w:styleId="NumberedList">
    <w:name w:val="Numbered List"/>
    <w:uiPriority w:val="99"/>
    <w:rsid w:val="005018C1"/>
    <w:pPr>
      <w:numPr>
        <w:numId w:val="4"/>
      </w:numPr>
    </w:pPr>
    <w:rPr>
      <w:rFonts w:ascii="Arial" w:eastAsia="Times New Roman" w:hAnsi="Arial"/>
      <w:sz w:val="18"/>
    </w:rPr>
  </w:style>
  <w:style w:type="paragraph" w:customStyle="1" w:styleId="Address">
    <w:name w:val="Address"/>
    <w:basedOn w:val="Header"/>
    <w:uiPriority w:val="99"/>
    <w:rsid w:val="005018C1"/>
    <w:pPr>
      <w:framePr w:wrap="around" w:hAnchor="text"/>
      <w:ind w:left="7920"/>
    </w:pPr>
    <w:rPr>
      <w:color w:val="000066"/>
    </w:rPr>
  </w:style>
  <w:style w:type="paragraph" w:customStyle="1" w:styleId="ResumeName">
    <w:name w:val="Resume Name"/>
    <w:uiPriority w:val="99"/>
    <w:rsid w:val="005018C1"/>
    <w:pPr>
      <w:keepNext/>
    </w:pPr>
    <w:rPr>
      <w:rFonts w:ascii="Times New Roman" w:eastAsia="Times New Roman" w:hAnsi="Times New Roman" w:cs="Arial"/>
      <w:bCs/>
      <w:iCs/>
      <w:sz w:val="28"/>
    </w:rPr>
  </w:style>
  <w:style w:type="paragraph" w:customStyle="1" w:styleId="ResumePosition">
    <w:name w:val="Resume Position"/>
    <w:basedOn w:val="ResumeName"/>
    <w:uiPriority w:val="99"/>
    <w:rsid w:val="005018C1"/>
    <w:pPr>
      <w:spacing w:after="240"/>
    </w:pPr>
    <w:rPr>
      <w:i/>
    </w:rPr>
  </w:style>
  <w:style w:type="paragraph" w:customStyle="1" w:styleId="ResumeBody">
    <w:name w:val="Resume Body"/>
    <w:basedOn w:val="BodyText"/>
    <w:uiPriority w:val="99"/>
    <w:rsid w:val="005018C1"/>
    <w:rPr>
      <w:sz w:val="17"/>
    </w:rPr>
  </w:style>
  <w:style w:type="paragraph" w:customStyle="1" w:styleId="ResumeSection">
    <w:name w:val="Resume Section"/>
    <w:basedOn w:val="ResumeName"/>
    <w:uiPriority w:val="99"/>
    <w:rsid w:val="005018C1"/>
    <w:pPr>
      <w:spacing w:before="60" w:after="120"/>
    </w:pPr>
    <w:rPr>
      <w:sz w:val="24"/>
    </w:rPr>
  </w:style>
  <w:style w:type="paragraph" w:customStyle="1" w:styleId="ResumeTopic">
    <w:name w:val="Resume Topic"/>
    <w:basedOn w:val="ResumeBody"/>
    <w:uiPriority w:val="99"/>
    <w:rsid w:val="005018C1"/>
    <w:rPr>
      <w:color w:val="6666FF"/>
    </w:rPr>
  </w:style>
  <w:style w:type="paragraph" w:customStyle="1" w:styleId="ResumeBullet">
    <w:name w:val="Resume Bullet"/>
    <w:basedOn w:val="Bullet1"/>
    <w:uiPriority w:val="99"/>
    <w:rsid w:val="005018C1"/>
    <w:pPr>
      <w:spacing w:after="60"/>
    </w:pPr>
    <w:rPr>
      <w:sz w:val="17"/>
      <w:szCs w:val="17"/>
    </w:rPr>
  </w:style>
  <w:style w:type="paragraph" w:customStyle="1" w:styleId="Boilerplate">
    <w:name w:val="Boilerplate"/>
    <w:uiPriority w:val="99"/>
    <w:rsid w:val="005018C1"/>
    <w:pPr>
      <w:spacing w:before="120" w:after="120"/>
      <w:ind w:right="3312"/>
    </w:pPr>
    <w:rPr>
      <w:rFonts w:ascii="Arial" w:eastAsia="Times New Roman" w:hAnsi="Arial"/>
      <w:color w:val="000066"/>
      <w:sz w:val="16"/>
      <w:szCs w:val="19"/>
    </w:rPr>
  </w:style>
  <w:style w:type="paragraph" w:customStyle="1" w:styleId="BodyTextBold">
    <w:name w:val="Body Text Bold"/>
    <w:basedOn w:val="BodyText"/>
    <w:link w:val="BodyTextBoldChar"/>
    <w:uiPriority w:val="99"/>
    <w:rsid w:val="005018C1"/>
    <w:rPr>
      <w:b/>
      <w:color w:val="003399"/>
    </w:rPr>
  </w:style>
  <w:style w:type="character" w:customStyle="1" w:styleId="BodyTextBoldChar">
    <w:name w:val="Body Text Bold Char"/>
    <w:basedOn w:val="BodyTextChar"/>
    <w:link w:val="BodyTextBold"/>
    <w:uiPriority w:val="99"/>
    <w:locked/>
    <w:rsid w:val="005018C1"/>
    <w:rPr>
      <w:rFonts w:ascii="Calibri" w:eastAsia="Times New Roman" w:hAnsi="Calibri" w:cs="Calibri"/>
      <w:b/>
      <w:color w:val="003399"/>
      <w:sz w:val="24"/>
      <w:szCs w:val="20"/>
    </w:rPr>
  </w:style>
  <w:style w:type="paragraph" w:customStyle="1" w:styleId="Bullet1Bold">
    <w:name w:val="Bullet 1 Bold"/>
    <w:basedOn w:val="Bullet1"/>
    <w:link w:val="Bullet1BoldChar"/>
    <w:uiPriority w:val="99"/>
    <w:rsid w:val="005018C1"/>
    <w:rPr>
      <w:b/>
      <w:bCs/>
      <w:color w:val="003399"/>
    </w:rPr>
  </w:style>
  <w:style w:type="character" w:customStyle="1" w:styleId="Bullet1Char">
    <w:name w:val="Bullet 1 Char"/>
    <w:basedOn w:val="BodyTextChar"/>
    <w:link w:val="Bullet1"/>
    <w:uiPriority w:val="99"/>
    <w:locked/>
    <w:rsid w:val="00FB00AE"/>
    <w:rPr>
      <w:rFonts w:ascii="Georgia" w:eastAsia="Times New Roman" w:hAnsi="Georgia" w:cs="Arial"/>
      <w:noProof/>
      <w:color w:val="000000"/>
      <w:sz w:val="24"/>
      <w:szCs w:val="18"/>
    </w:rPr>
  </w:style>
  <w:style w:type="character" w:customStyle="1" w:styleId="Bullet1BoldChar">
    <w:name w:val="Bullet 1 Bold Char"/>
    <w:basedOn w:val="Bullet1Char"/>
    <w:link w:val="Bullet1Bold"/>
    <w:uiPriority w:val="99"/>
    <w:locked/>
    <w:rsid w:val="005018C1"/>
    <w:rPr>
      <w:rFonts w:ascii="Georgia" w:eastAsia="Times New Roman" w:hAnsi="Georgia" w:cs="Arial"/>
      <w:b/>
      <w:bCs/>
      <w:noProof/>
      <w:color w:val="003399"/>
      <w:sz w:val="24"/>
      <w:szCs w:val="18"/>
    </w:rPr>
  </w:style>
  <w:style w:type="paragraph" w:styleId="FootnoteText">
    <w:name w:val="footnote text"/>
    <w:basedOn w:val="Normal"/>
    <w:link w:val="FootnoteTextChar"/>
    <w:uiPriority w:val="99"/>
    <w:rsid w:val="005018C1"/>
    <w:rPr>
      <w:rFonts w:ascii="Arial" w:hAnsi="Arial"/>
      <w:i/>
      <w:sz w:val="17"/>
    </w:rPr>
  </w:style>
  <w:style w:type="character" w:customStyle="1" w:styleId="FootnoteTextChar">
    <w:name w:val="Footnote Text Char"/>
    <w:basedOn w:val="DefaultParagraphFont"/>
    <w:link w:val="FootnoteText"/>
    <w:uiPriority w:val="99"/>
    <w:rsid w:val="005018C1"/>
    <w:rPr>
      <w:rFonts w:ascii="Arial" w:eastAsia="Times New Roman" w:hAnsi="Arial" w:cs="Times New Roman"/>
      <w:i/>
      <w:sz w:val="17"/>
      <w:szCs w:val="20"/>
    </w:rPr>
  </w:style>
  <w:style w:type="character" w:styleId="FootnoteReference">
    <w:name w:val="footnote reference"/>
    <w:basedOn w:val="DefaultParagraphFont"/>
    <w:uiPriority w:val="99"/>
    <w:semiHidden/>
    <w:rsid w:val="005018C1"/>
    <w:rPr>
      <w:rFonts w:cs="Times New Roman"/>
      <w:vertAlign w:val="superscript"/>
    </w:rPr>
  </w:style>
  <w:style w:type="paragraph" w:customStyle="1" w:styleId="CoverLetter">
    <w:name w:val="Cover Letter"/>
    <w:link w:val="CoverLetterChar"/>
    <w:uiPriority w:val="99"/>
    <w:rsid w:val="005018C1"/>
    <w:pPr>
      <w:spacing w:before="120" w:after="120"/>
    </w:pPr>
    <w:rPr>
      <w:rFonts w:ascii="Times New Roman" w:eastAsia="Times New Roman" w:hAnsi="Times New Roman"/>
      <w:sz w:val="21"/>
      <w:szCs w:val="19"/>
    </w:rPr>
  </w:style>
  <w:style w:type="paragraph" w:customStyle="1" w:styleId="Introduction">
    <w:name w:val="Introduction"/>
    <w:basedOn w:val="BodyText"/>
    <w:uiPriority w:val="99"/>
    <w:rsid w:val="005018C1"/>
    <w:rPr>
      <w:rFonts w:ascii="Times New Roman" w:hAnsi="Times New Roman"/>
      <w:color w:val="003399"/>
      <w:szCs w:val="22"/>
    </w:rPr>
  </w:style>
  <w:style w:type="paragraph" w:customStyle="1" w:styleId="CoverLetterBullet1">
    <w:name w:val="Cover Letter Bullet 1"/>
    <w:basedOn w:val="Bullet1"/>
    <w:uiPriority w:val="99"/>
    <w:rsid w:val="005018C1"/>
    <w:pPr>
      <w:spacing w:before="40" w:after="80"/>
    </w:pPr>
    <w:rPr>
      <w:rFonts w:ascii="Times New Roman" w:hAnsi="Times New Roman"/>
      <w:sz w:val="21"/>
      <w:szCs w:val="21"/>
    </w:rPr>
  </w:style>
  <w:style w:type="paragraph" w:customStyle="1" w:styleId="BoilerplateBullets">
    <w:name w:val="Boilerplate Bullets"/>
    <w:basedOn w:val="Bullet1"/>
    <w:uiPriority w:val="99"/>
    <w:rsid w:val="005018C1"/>
    <w:rPr>
      <w:color w:val="000066"/>
      <w:sz w:val="16"/>
      <w:szCs w:val="16"/>
    </w:rPr>
  </w:style>
  <w:style w:type="paragraph" w:customStyle="1" w:styleId="CoverLetterBold">
    <w:name w:val="Cover Letter Bold"/>
    <w:basedOn w:val="CoverLetter"/>
    <w:link w:val="CoverLetterBoldChar"/>
    <w:uiPriority w:val="99"/>
    <w:rsid w:val="005018C1"/>
    <w:rPr>
      <w:b/>
      <w:bCs/>
      <w:color w:val="6666FF"/>
    </w:rPr>
  </w:style>
  <w:style w:type="character" w:customStyle="1" w:styleId="CoverLetterChar">
    <w:name w:val="Cover Letter Char"/>
    <w:basedOn w:val="DefaultParagraphFont"/>
    <w:link w:val="CoverLetter"/>
    <w:uiPriority w:val="99"/>
    <w:locked/>
    <w:rsid w:val="005018C1"/>
    <w:rPr>
      <w:rFonts w:ascii="Times New Roman" w:eastAsia="Times New Roman" w:hAnsi="Times New Roman"/>
      <w:sz w:val="21"/>
      <w:szCs w:val="19"/>
      <w:lang w:val="en-US" w:eastAsia="en-US" w:bidi="ar-SA"/>
    </w:rPr>
  </w:style>
  <w:style w:type="character" w:customStyle="1" w:styleId="CoverLetterBoldChar">
    <w:name w:val="Cover Letter Bold Char"/>
    <w:basedOn w:val="CoverLetterChar"/>
    <w:link w:val="CoverLetterBold"/>
    <w:uiPriority w:val="99"/>
    <w:locked/>
    <w:rsid w:val="005018C1"/>
    <w:rPr>
      <w:rFonts w:ascii="Times New Roman" w:eastAsia="Times New Roman" w:hAnsi="Times New Roman" w:cs="Times New Roman"/>
      <w:b/>
      <w:bCs/>
      <w:color w:val="6666FF"/>
      <w:sz w:val="21"/>
      <w:szCs w:val="19"/>
      <w:lang w:val="en-US" w:eastAsia="en-US" w:bidi="ar-SA"/>
    </w:rPr>
  </w:style>
  <w:style w:type="paragraph" w:customStyle="1" w:styleId="StyleTitleCoverTitle40pt">
    <w:name w:val="Style TitleCover Title + 40 pt"/>
    <w:basedOn w:val="Title"/>
    <w:uiPriority w:val="99"/>
    <w:rsid w:val="005018C1"/>
    <w:rPr>
      <w:bCs w:val="0"/>
    </w:rPr>
  </w:style>
  <w:style w:type="paragraph" w:customStyle="1" w:styleId="StyleArialNarrowAfter12pt">
    <w:name w:val="Style Arial Narrow After:  12 pt"/>
    <w:basedOn w:val="Normal"/>
    <w:uiPriority w:val="99"/>
    <w:rsid w:val="005018C1"/>
    <w:pPr>
      <w:spacing w:after="240"/>
    </w:pPr>
    <w:rPr>
      <w:rFonts w:ascii="Arial Narrow" w:hAnsi="Arial Narrow"/>
      <w:sz w:val="22"/>
    </w:rPr>
  </w:style>
  <w:style w:type="paragraph" w:customStyle="1" w:styleId="SOSINormalCharCharChar">
    <w:name w:val="SOSI Normal Char Char Char"/>
    <w:basedOn w:val="Normal"/>
    <w:link w:val="SOSINormalCharCharCharChar"/>
    <w:uiPriority w:val="99"/>
    <w:rsid w:val="005018C1"/>
    <w:rPr>
      <w:rFonts w:ascii="Verdana" w:hAnsi="Verdana"/>
      <w:sz w:val="20"/>
    </w:rPr>
  </w:style>
  <w:style w:type="character" w:customStyle="1" w:styleId="SOSINormalCharCharCharChar">
    <w:name w:val="SOSI Normal Char Char Char Char"/>
    <w:basedOn w:val="DefaultParagraphFont"/>
    <w:link w:val="SOSINormalCharCharChar"/>
    <w:uiPriority w:val="99"/>
    <w:locked/>
    <w:rsid w:val="005018C1"/>
    <w:rPr>
      <w:rFonts w:ascii="Verdana" w:eastAsia="Times New Roman" w:hAnsi="Verdana" w:cs="Times New Roman"/>
      <w:sz w:val="20"/>
      <w:szCs w:val="20"/>
    </w:rPr>
  </w:style>
  <w:style w:type="character" w:styleId="CommentReference">
    <w:name w:val="annotation reference"/>
    <w:basedOn w:val="DefaultParagraphFont"/>
    <w:uiPriority w:val="99"/>
    <w:semiHidden/>
    <w:rsid w:val="005018C1"/>
    <w:rPr>
      <w:rFonts w:cs="Times New Roman"/>
      <w:sz w:val="16"/>
      <w:szCs w:val="16"/>
    </w:rPr>
  </w:style>
  <w:style w:type="paragraph" w:styleId="CommentText">
    <w:name w:val="annotation text"/>
    <w:basedOn w:val="Normal"/>
    <w:link w:val="CommentTextChar1"/>
    <w:uiPriority w:val="99"/>
    <w:semiHidden/>
    <w:rsid w:val="005018C1"/>
    <w:rPr>
      <w:rFonts w:ascii="Book Antiqua" w:hAnsi="Book Antiqua"/>
      <w:sz w:val="20"/>
    </w:rPr>
  </w:style>
  <w:style w:type="character" w:customStyle="1" w:styleId="CommentTextChar">
    <w:name w:val="Comment Text Char"/>
    <w:basedOn w:val="DefaultParagraphFont"/>
    <w:uiPriority w:val="99"/>
    <w:semiHidden/>
    <w:rsid w:val="005018C1"/>
    <w:rPr>
      <w:rFonts w:ascii="Calibri" w:eastAsia="Times New Roman" w:hAnsi="Calibri" w:cs="Times New Roman"/>
      <w:sz w:val="20"/>
      <w:szCs w:val="20"/>
    </w:rPr>
  </w:style>
  <w:style w:type="paragraph" w:styleId="BalloonText">
    <w:name w:val="Balloon Text"/>
    <w:basedOn w:val="Normal"/>
    <w:link w:val="BalloonTextChar"/>
    <w:uiPriority w:val="99"/>
    <w:semiHidden/>
    <w:rsid w:val="005018C1"/>
    <w:rPr>
      <w:rFonts w:ascii="Tahoma" w:hAnsi="Tahoma" w:cs="Tahoma"/>
      <w:sz w:val="16"/>
      <w:szCs w:val="16"/>
    </w:rPr>
  </w:style>
  <w:style w:type="character" w:customStyle="1" w:styleId="BalloonTextChar">
    <w:name w:val="Balloon Text Char"/>
    <w:basedOn w:val="DefaultParagraphFont"/>
    <w:link w:val="BalloonText"/>
    <w:uiPriority w:val="99"/>
    <w:semiHidden/>
    <w:rsid w:val="005018C1"/>
    <w:rPr>
      <w:rFonts w:ascii="Tahoma" w:eastAsia="Times New Roman" w:hAnsi="Tahoma" w:cs="Tahoma"/>
      <w:sz w:val="16"/>
      <w:szCs w:val="16"/>
    </w:rPr>
  </w:style>
  <w:style w:type="table" w:customStyle="1" w:styleId="TableGrid1">
    <w:name w:val="Table Grid1"/>
    <w:uiPriority w:val="99"/>
    <w:rsid w:val="005018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5018C1"/>
    <w:pPr>
      <w:ind w:left="240" w:hanging="240"/>
    </w:pPr>
  </w:style>
  <w:style w:type="paragraph" w:styleId="CommentSubject">
    <w:name w:val="annotation subject"/>
    <w:basedOn w:val="CommentText"/>
    <w:next w:val="CommentText"/>
    <w:link w:val="CommentSubjectChar"/>
    <w:uiPriority w:val="99"/>
    <w:semiHidden/>
    <w:rsid w:val="005018C1"/>
    <w:pPr>
      <w:spacing w:before="120" w:after="12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5018C1"/>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rsid w:val="005018C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018C1"/>
    <w:rPr>
      <w:rFonts w:ascii="Tahoma" w:eastAsia="Times New Roman" w:hAnsi="Tahoma" w:cs="Tahoma"/>
      <w:sz w:val="20"/>
      <w:szCs w:val="20"/>
      <w:shd w:val="clear" w:color="auto" w:fill="000080"/>
    </w:rPr>
  </w:style>
  <w:style w:type="paragraph" w:customStyle="1" w:styleId="pagetitle">
    <w:name w:val="pagetitle"/>
    <w:basedOn w:val="Normal"/>
    <w:uiPriority w:val="99"/>
    <w:rsid w:val="005018C1"/>
    <w:pPr>
      <w:spacing w:before="100" w:beforeAutospacing="1" w:after="100" w:afterAutospacing="1"/>
    </w:pPr>
  </w:style>
  <w:style w:type="paragraph" w:styleId="NormalWeb">
    <w:name w:val="Normal (Web)"/>
    <w:basedOn w:val="Normal"/>
    <w:uiPriority w:val="99"/>
    <w:rsid w:val="005018C1"/>
    <w:pPr>
      <w:spacing w:before="100" w:beforeAutospacing="1" w:after="100" w:afterAutospacing="1"/>
    </w:pPr>
  </w:style>
  <w:style w:type="character" w:customStyle="1" w:styleId="Emphasis1">
    <w:name w:val="Emphasis1"/>
    <w:basedOn w:val="DefaultParagraphFont"/>
    <w:uiPriority w:val="99"/>
    <w:rsid w:val="005018C1"/>
    <w:rPr>
      <w:rFonts w:cs="Times New Roman"/>
    </w:rPr>
  </w:style>
  <w:style w:type="character" w:styleId="FollowedHyperlink">
    <w:name w:val="FollowedHyperlink"/>
    <w:basedOn w:val="DefaultParagraphFont"/>
    <w:uiPriority w:val="99"/>
    <w:rsid w:val="005018C1"/>
    <w:rPr>
      <w:rFonts w:cs="Times New Roman"/>
      <w:color w:val="800080"/>
      <w:u w:val="single"/>
    </w:rPr>
  </w:style>
  <w:style w:type="character" w:customStyle="1" w:styleId="sbattributevalue">
    <w:name w:val="sbattributevalue"/>
    <w:basedOn w:val="DefaultParagraphFont"/>
    <w:uiPriority w:val="99"/>
    <w:rsid w:val="005018C1"/>
    <w:rPr>
      <w:rFonts w:cs="Times New Roman"/>
    </w:rPr>
  </w:style>
  <w:style w:type="character" w:customStyle="1" w:styleId="sbattributevalue1">
    <w:name w:val="sbattributevalue1"/>
    <w:basedOn w:val="DefaultParagraphFont"/>
    <w:uiPriority w:val="99"/>
    <w:rsid w:val="005018C1"/>
    <w:rPr>
      <w:rFonts w:ascii="Trebuchet MS" w:hAnsi="Trebuchet MS" w:cs="Times New Roman"/>
      <w:sz w:val="20"/>
      <w:szCs w:val="20"/>
    </w:rPr>
  </w:style>
  <w:style w:type="paragraph" w:styleId="NoSpacing">
    <w:name w:val="No Spacing"/>
    <w:uiPriority w:val="1"/>
    <w:qFormat/>
    <w:rsid w:val="005018C1"/>
    <w:rPr>
      <w:rFonts w:ascii="Times New Roman" w:eastAsia="Times New Roman" w:hAnsi="Times New Roman"/>
      <w:sz w:val="24"/>
    </w:rPr>
  </w:style>
  <w:style w:type="paragraph" w:customStyle="1" w:styleId="Default">
    <w:name w:val="Default"/>
    <w:rsid w:val="005018C1"/>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5018C1"/>
    <w:pPr>
      <w:ind w:left="720"/>
    </w:pPr>
  </w:style>
  <w:style w:type="paragraph" w:styleId="PlainText">
    <w:name w:val="Plain Text"/>
    <w:basedOn w:val="Normal"/>
    <w:link w:val="PlainTextChar"/>
    <w:uiPriority w:val="99"/>
    <w:rsid w:val="005018C1"/>
    <w:rPr>
      <w:rFonts w:ascii="Consolas" w:hAnsi="Consolas"/>
      <w:sz w:val="21"/>
      <w:szCs w:val="21"/>
    </w:rPr>
  </w:style>
  <w:style w:type="character" w:customStyle="1" w:styleId="PlainTextChar">
    <w:name w:val="Plain Text Char"/>
    <w:basedOn w:val="DefaultParagraphFont"/>
    <w:link w:val="PlainText"/>
    <w:uiPriority w:val="99"/>
    <w:rsid w:val="005018C1"/>
    <w:rPr>
      <w:rFonts w:ascii="Consolas" w:eastAsia="Times New Roman" w:hAnsi="Consolas" w:cs="Times New Roman"/>
      <w:sz w:val="21"/>
      <w:szCs w:val="21"/>
    </w:rPr>
  </w:style>
  <w:style w:type="paragraph" w:customStyle="1" w:styleId="default0">
    <w:name w:val="default"/>
    <w:basedOn w:val="Normal"/>
    <w:rsid w:val="005018C1"/>
    <w:pPr>
      <w:spacing w:before="100" w:beforeAutospacing="1" w:after="100" w:afterAutospacing="1"/>
    </w:pPr>
  </w:style>
  <w:style w:type="paragraph" w:customStyle="1" w:styleId="TableBullet">
    <w:name w:val="Table Bullet"/>
    <w:basedOn w:val="Normal"/>
    <w:uiPriority w:val="99"/>
    <w:rsid w:val="000E6BB3"/>
    <w:pPr>
      <w:numPr>
        <w:numId w:val="14"/>
      </w:numPr>
      <w:spacing w:before="10" w:after="10"/>
    </w:pPr>
    <w:rPr>
      <w:rFonts w:cs="Arial"/>
      <w:noProof/>
      <w:color w:val="595959" w:themeColor="text1" w:themeTint="A6"/>
    </w:rPr>
  </w:style>
  <w:style w:type="paragraph" w:customStyle="1" w:styleId="BulletLast">
    <w:name w:val="Bullet Last"/>
    <w:basedOn w:val="Bullet1"/>
    <w:uiPriority w:val="99"/>
    <w:rsid w:val="005018C1"/>
    <w:pPr>
      <w:spacing w:after="240"/>
    </w:pPr>
  </w:style>
  <w:style w:type="table" w:customStyle="1" w:styleId="Style1">
    <w:name w:val="Style1"/>
    <w:uiPriority w:val="99"/>
    <w:rsid w:val="005018C1"/>
    <w:rPr>
      <w:rFonts w:ascii="Times New Roman" w:eastAsia="Times New Roman" w:hAnsi="Times New Roman"/>
    </w:rPr>
    <w:tblPr>
      <w:tblStyleRowBandSize w:val="1"/>
      <w:jc w:val="center"/>
      <w:tblInd w:w="0" w:type="dxa"/>
      <w:tblCellMar>
        <w:top w:w="0" w:type="dxa"/>
        <w:left w:w="108" w:type="dxa"/>
        <w:bottom w:w="0" w:type="dxa"/>
        <w:right w:w="108" w:type="dxa"/>
      </w:tblCellMar>
    </w:tblPr>
    <w:trPr>
      <w:jc w:val="center"/>
    </w:trPr>
  </w:style>
  <w:style w:type="character" w:customStyle="1" w:styleId="bodytext1">
    <w:name w:val="bodytext1"/>
    <w:basedOn w:val="DefaultParagraphFont"/>
    <w:rsid w:val="005018C1"/>
    <w:rPr>
      <w:rFonts w:cs="Times New Roman"/>
    </w:rPr>
  </w:style>
  <w:style w:type="paragraph" w:customStyle="1" w:styleId="pa14">
    <w:name w:val="pa14"/>
    <w:basedOn w:val="Normal"/>
    <w:uiPriority w:val="99"/>
    <w:rsid w:val="005018C1"/>
    <w:pPr>
      <w:autoSpaceDE w:val="0"/>
      <w:autoSpaceDN w:val="0"/>
    </w:pPr>
    <w:rPr>
      <w:rFonts w:ascii="Guggenheim" w:hAnsi="Guggenheim"/>
    </w:rPr>
  </w:style>
  <w:style w:type="character" w:customStyle="1" w:styleId="CommentTextChar1">
    <w:name w:val="Comment Text Char1"/>
    <w:basedOn w:val="DefaultParagraphFont"/>
    <w:link w:val="CommentText"/>
    <w:uiPriority w:val="99"/>
    <w:semiHidden/>
    <w:locked/>
    <w:rsid w:val="005018C1"/>
    <w:rPr>
      <w:rFonts w:ascii="Book Antiqua" w:eastAsia="Times New Roman" w:hAnsi="Book Antiqua" w:cs="Times New Roman"/>
      <w:sz w:val="20"/>
      <w:szCs w:val="20"/>
    </w:rPr>
  </w:style>
  <w:style w:type="table" w:customStyle="1" w:styleId="LightGrid-Accent11">
    <w:name w:val="Light Grid - Accent 11"/>
    <w:basedOn w:val="TableNormal"/>
    <w:uiPriority w:val="62"/>
    <w:rsid w:val="005018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qFormat/>
    <w:rsid w:val="005018C1"/>
    <w:rPr>
      <w:b/>
      <w:bCs/>
    </w:rPr>
  </w:style>
  <w:style w:type="paragraph" w:styleId="Revision">
    <w:name w:val="Revision"/>
    <w:hidden/>
    <w:uiPriority w:val="99"/>
    <w:semiHidden/>
    <w:rsid w:val="005018C1"/>
    <w:rPr>
      <w:rFonts w:eastAsia="Times New Roman"/>
      <w:sz w:val="24"/>
    </w:rPr>
  </w:style>
  <w:style w:type="table" w:customStyle="1" w:styleId="MediumShading1-Accent11">
    <w:name w:val="Medium Shading 1 - Accent 11"/>
    <w:basedOn w:val="TableNormal"/>
    <w:uiPriority w:val="63"/>
    <w:rsid w:val="005018C1"/>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acilitatorGuidebullet">
    <w:name w:val="Facilitator Guide_bullet"/>
    <w:basedOn w:val="Normal"/>
    <w:autoRedefine/>
    <w:qFormat/>
    <w:rsid w:val="00635F5E"/>
    <w:pPr>
      <w:numPr>
        <w:numId w:val="6"/>
      </w:numPr>
      <w:tabs>
        <w:tab w:val="left" w:pos="-720"/>
        <w:tab w:val="left" w:pos="0"/>
      </w:tabs>
      <w:spacing w:before="60" w:after="12"/>
    </w:pPr>
    <w:rPr>
      <w:rFonts w:ascii="Arial" w:hAnsi="Arial" w:cs="Arial"/>
      <w:bCs w:val="0"/>
      <w:sz w:val="17"/>
      <w:szCs w:val="17"/>
    </w:rPr>
  </w:style>
  <w:style w:type="character" w:styleId="Emphasis">
    <w:name w:val="Emphasis"/>
    <w:basedOn w:val="DefaultParagraphFont"/>
    <w:qFormat/>
    <w:rsid w:val="005018C1"/>
    <w:rPr>
      <w:i/>
      <w:iCs/>
    </w:rPr>
  </w:style>
  <w:style w:type="table" w:customStyle="1" w:styleId="LightGrid-Accent12">
    <w:name w:val="Light Grid - Accent 12"/>
    <w:basedOn w:val="TableNormal"/>
    <w:uiPriority w:val="62"/>
    <w:rsid w:val="005018C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Organization">
    <w:name w:val="Organization"/>
    <w:basedOn w:val="Normal"/>
    <w:qFormat/>
    <w:rsid w:val="008D5A60"/>
    <w:pPr>
      <w:jc w:val="right"/>
    </w:pPr>
    <w:rPr>
      <w:rFonts w:ascii="Cambria" w:hAnsi="Cambria"/>
      <w:color w:val="EEECE1"/>
      <w:sz w:val="36"/>
      <w:szCs w:val="22"/>
    </w:rPr>
  </w:style>
  <w:style w:type="paragraph" w:customStyle="1" w:styleId="BodyText-Georgia">
    <w:name w:val="Body Text-Georgia"/>
    <w:basedOn w:val="BodyText"/>
    <w:rsid w:val="00F07089"/>
  </w:style>
  <w:style w:type="paragraph" w:customStyle="1" w:styleId="BodyTextgeorgia">
    <w:name w:val="Body Text:georgia"/>
    <w:basedOn w:val="BodyText-Georgia"/>
    <w:rsid w:val="00F07089"/>
  </w:style>
  <w:style w:type="paragraph" w:customStyle="1" w:styleId="G-text">
    <w:name w:val="G-text"/>
    <w:basedOn w:val="BodyTextgeorgia"/>
    <w:rsid w:val="00F07089"/>
  </w:style>
  <w:style w:type="paragraph" w:customStyle="1" w:styleId="G-text-ind1">
    <w:name w:val="G-text-ind1"/>
    <w:basedOn w:val="G-text"/>
    <w:rsid w:val="00F07089"/>
    <w:pPr>
      <w:spacing w:after="0"/>
      <w:ind w:left="1440" w:hanging="720"/>
    </w:pPr>
  </w:style>
  <w:style w:type="paragraph" w:customStyle="1" w:styleId="G-text-italind">
    <w:name w:val="G-text-italind"/>
    <w:basedOn w:val="BodyText"/>
    <w:rsid w:val="000D5004"/>
    <w:pPr>
      <w:ind w:left="720" w:right="720"/>
    </w:pPr>
    <w:rPr>
      <w:rFonts w:asciiTheme="minorHAnsi" w:hAnsiTheme="minorHAnsi" w:cs="Times New Roman"/>
      <w:i/>
    </w:rPr>
  </w:style>
  <w:style w:type="paragraph" w:customStyle="1" w:styleId="G-list">
    <w:name w:val="G-list"/>
    <w:basedOn w:val="Normal"/>
    <w:rsid w:val="00F07089"/>
    <w:pPr>
      <w:numPr>
        <w:numId w:val="5"/>
      </w:numPr>
      <w:spacing w:after="80"/>
    </w:pPr>
  </w:style>
  <w:style w:type="paragraph" w:customStyle="1" w:styleId="G-listsub">
    <w:name w:val="G-listsub"/>
    <w:basedOn w:val="Normal"/>
    <w:rsid w:val="00F07089"/>
    <w:pPr>
      <w:ind w:left="1620" w:hanging="540"/>
    </w:pPr>
  </w:style>
  <w:style w:type="paragraph" w:customStyle="1" w:styleId="CoverTitle">
    <w:name w:val="CoverTitle"/>
    <w:basedOn w:val="BodyText"/>
    <w:rsid w:val="00CE00A1"/>
    <w:pPr>
      <w:jc w:val="center"/>
    </w:pPr>
    <w:rPr>
      <w:color w:val="404040"/>
      <w:sz w:val="48"/>
      <w:szCs w:val="48"/>
    </w:rPr>
  </w:style>
  <w:style w:type="paragraph" w:customStyle="1" w:styleId="CoverDates">
    <w:name w:val="CoverDates"/>
    <w:basedOn w:val="BodyText"/>
    <w:rsid w:val="00CE00A1"/>
    <w:pPr>
      <w:jc w:val="center"/>
    </w:pPr>
    <w:rPr>
      <w:b/>
      <w:color w:val="404040"/>
      <w:sz w:val="32"/>
      <w:szCs w:val="32"/>
    </w:rPr>
  </w:style>
  <w:style w:type="paragraph" w:customStyle="1" w:styleId="Cover-date">
    <w:name w:val="Cover-date"/>
    <w:basedOn w:val="BodyText"/>
    <w:rsid w:val="00CE00A1"/>
    <w:pPr>
      <w:jc w:val="center"/>
    </w:pPr>
    <w:rPr>
      <w:color w:val="404040"/>
    </w:rPr>
  </w:style>
  <w:style w:type="paragraph" w:customStyle="1" w:styleId="BlueHdg18">
    <w:name w:val="BlueHdg18"/>
    <w:basedOn w:val="Normal"/>
    <w:rsid w:val="00CE00A1"/>
    <w:pPr>
      <w:jc w:val="center"/>
    </w:pPr>
    <w:rPr>
      <w:color w:val="1F497D"/>
      <w:sz w:val="36"/>
      <w:szCs w:val="36"/>
    </w:rPr>
  </w:style>
  <w:style w:type="paragraph" w:customStyle="1" w:styleId="12ptHdgctr">
    <w:name w:val="12pt:Hdgctr"/>
    <w:basedOn w:val="Normal"/>
    <w:rsid w:val="000D5004"/>
    <w:pPr>
      <w:jc w:val="center"/>
    </w:pPr>
    <w:rPr>
      <w:rFonts w:asciiTheme="minorHAnsi" w:hAnsiTheme="minorHAnsi"/>
      <w:b/>
    </w:rPr>
  </w:style>
  <w:style w:type="paragraph" w:customStyle="1" w:styleId="12pttextctr">
    <w:name w:val="12pt:textctr"/>
    <w:basedOn w:val="Normal"/>
    <w:rsid w:val="00CE00A1"/>
    <w:pPr>
      <w:jc w:val="center"/>
    </w:pPr>
  </w:style>
  <w:style w:type="paragraph" w:customStyle="1" w:styleId="TOCHdg">
    <w:name w:val="TOCHdg"/>
    <w:basedOn w:val="Normal"/>
    <w:rsid w:val="000D5004"/>
    <w:pPr>
      <w:jc w:val="center"/>
    </w:pPr>
    <w:rPr>
      <w:rFonts w:asciiTheme="minorHAnsi" w:hAnsiTheme="minorHAnsi" w:cs="Arial"/>
      <w:color w:val="1F497D"/>
      <w:sz w:val="44"/>
      <w:szCs w:val="44"/>
    </w:rPr>
  </w:style>
  <w:style w:type="paragraph" w:customStyle="1" w:styleId="14ptHdgCtr">
    <w:name w:val="14pt:HdgCtr"/>
    <w:basedOn w:val="Normal"/>
    <w:rsid w:val="000D5004"/>
    <w:pPr>
      <w:tabs>
        <w:tab w:val="center" w:pos="4680"/>
      </w:tabs>
    </w:pPr>
    <w:rPr>
      <w:rFonts w:asciiTheme="minorHAnsi" w:hAnsiTheme="minorHAnsi"/>
      <w:b/>
      <w:sz w:val="28"/>
      <w:szCs w:val="28"/>
    </w:rPr>
  </w:style>
  <w:style w:type="paragraph" w:customStyle="1" w:styleId="Subheading1">
    <w:name w:val="Subheading 1"/>
    <w:qFormat/>
    <w:rsid w:val="000E6BB3"/>
    <w:pPr>
      <w:keepNext/>
      <w:spacing w:after="60"/>
    </w:pPr>
    <w:rPr>
      <w:rFonts w:eastAsia="Times New Roman"/>
      <w:i/>
      <w:color w:val="1F497D"/>
      <w:sz w:val="24"/>
      <w:szCs w:val="26"/>
    </w:rPr>
  </w:style>
  <w:style w:type="paragraph" w:customStyle="1" w:styleId="TableTextCentered">
    <w:name w:val="Table Text Centered"/>
    <w:qFormat/>
    <w:rsid w:val="000E6BB3"/>
    <w:pPr>
      <w:jc w:val="center"/>
    </w:pPr>
    <w:rPr>
      <w:rFonts w:asciiTheme="majorHAnsi" w:eastAsia="Times New Roman" w:hAnsiTheme="majorHAnsi" w:cs="Calibri"/>
      <w:bCs/>
      <w:sz w:val="22"/>
      <w:szCs w:val="24"/>
    </w:rPr>
  </w:style>
  <w:style w:type="paragraph" w:customStyle="1" w:styleId="TableTitleWhiteBold">
    <w:name w:val="Table Title White Bold"/>
    <w:qFormat/>
    <w:rsid w:val="000D5004"/>
    <w:rPr>
      <w:rFonts w:asciiTheme="minorHAnsi" w:eastAsia="Times New Roman" w:hAnsiTheme="minorHAnsi"/>
      <w:b/>
      <w:bCs/>
      <w:color w:val="FFFFFF" w:themeColor="background1"/>
      <w:sz w:val="22"/>
      <w:szCs w:val="24"/>
    </w:rPr>
  </w:style>
  <w:style w:type="character" w:customStyle="1" w:styleId="TR-10B">
    <w:name w:val="TR-10B"/>
    <w:basedOn w:val="DefaultParagraphFont"/>
    <w:rsid w:val="00635F5E"/>
    <w:rPr>
      <w:rFonts w:ascii="Times New Roman" w:hAnsi="Times New Roman"/>
      <w:b/>
      <w:sz w:val="20"/>
    </w:rPr>
  </w:style>
  <w:style w:type="paragraph" w:styleId="TOCHeading">
    <w:name w:val="TOC Heading"/>
    <w:basedOn w:val="Heading1"/>
    <w:next w:val="Normal"/>
    <w:rsid w:val="000D5004"/>
    <w:pPr>
      <w:spacing w:before="480" w:after="0"/>
      <w:outlineLvl w:val="9"/>
    </w:pPr>
    <w:rPr>
      <w:b/>
      <w:color w:val="B53E00" w:themeColor="accent1" w:themeShade="B5"/>
      <w:sz w:val="32"/>
      <w:szCs w:val="32"/>
    </w:rPr>
  </w:style>
  <w:style w:type="paragraph" w:styleId="ListBullet">
    <w:name w:val="List Bullet"/>
    <w:basedOn w:val="ListParagraph"/>
    <w:qFormat/>
    <w:rsid w:val="00F71BB6"/>
    <w:pPr>
      <w:numPr>
        <w:numId w:val="9"/>
      </w:numPr>
      <w:spacing w:after="60"/>
      <w:contextualSpacing/>
    </w:pPr>
    <w:rPr>
      <w:rFonts w:eastAsia="Calibri"/>
      <w:bCs w:val="0"/>
      <w:color w:val="000000"/>
      <w:szCs w:val="22"/>
    </w:rPr>
  </w:style>
  <w:style w:type="paragraph" w:styleId="ListBullet2">
    <w:name w:val="List Bullet 2"/>
    <w:basedOn w:val="Normal"/>
    <w:qFormat/>
    <w:rsid w:val="000E6BB3"/>
    <w:pPr>
      <w:numPr>
        <w:numId w:val="10"/>
      </w:numPr>
      <w:spacing w:after="60"/>
      <w:contextualSpacing/>
    </w:pPr>
    <w:rPr>
      <w:rFonts w:asciiTheme="majorHAnsi" w:hAnsiTheme="majorHAnsi"/>
      <w:bCs w:val="0"/>
      <w:color w:val="000000"/>
    </w:rPr>
  </w:style>
  <w:style w:type="paragraph" w:styleId="ListBullet3">
    <w:name w:val="List Bullet 3"/>
    <w:basedOn w:val="Normal"/>
    <w:rsid w:val="000E6BB3"/>
    <w:pPr>
      <w:numPr>
        <w:numId w:val="11"/>
      </w:numPr>
      <w:contextualSpacing/>
    </w:pPr>
    <w:rPr>
      <w:color w:val="404040" w:themeColor="text1" w:themeTint="BF"/>
    </w:rPr>
  </w:style>
  <w:style w:type="paragraph" w:styleId="ListNumber">
    <w:name w:val="List Number"/>
    <w:basedOn w:val="Normal"/>
    <w:qFormat/>
    <w:rsid w:val="000E6BB3"/>
    <w:pPr>
      <w:numPr>
        <w:numId w:val="12"/>
      </w:numPr>
      <w:spacing w:after="60"/>
    </w:pPr>
    <w:rPr>
      <w:color w:val="000000"/>
    </w:rPr>
  </w:style>
  <w:style w:type="paragraph" w:styleId="ListNumber2">
    <w:name w:val="List Number 2"/>
    <w:basedOn w:val="Normal"/>
    <w:qFormat/>
    <w:rsid w:val="000E6BB3"/>
    <w:pPr>
      <w:numPr>
        <w:numId w:val="13"/>
      </w:numPr>
      <w:spacing w:after="60"/>
    </w:pPr>
    <w:rPr>
      <w:color w:val="000000"/>
    </w:rPr>
  </w:style>
  <w:style w:type="paragraph" w:styleId="ListNumber3">
    <w:name w:val="List Number 3"/>
    <w:basedOn w:val="Normal"/>
    <w:rsid w:val="000E6BB3"/>
    <w:pPr>
      <w:tabs>
        <w:tab w:val="num" w:pos="1080"/>
      </w:tabs>
      <w:ind w:left="1080" w:hanging="360"/>
      <w:contextualSpacing/>
    </w:pPr>
  </w:style>
  <w:style w:type="paragraph" w:styleId="TableofFigures">
    <w:name w:val="table of figures"/>
    <w:basedOn w:val="Normal"/>
    <w:next w:val="Normal"/>
    <w:uiPriority w:val="99"/>
    <w:qFormat/>
    <w:rsid w:val="00A55E9A"/>
    <w:pPr>
      <w:ind w:left="480" w:hanging="480"/>
    </w:pPr>
  </w:style>
  <w:style w:type="paragraph" w:customStyle="1" w:styleId="TableTextbullets">
    <w:name w:val="Table Text bullets"/>
    <w:basedOn w:val="TableText"/>
    <w:qFormat/>
    <w:rsid w:val="000E6BB3"/>
    <w:pPr>
      <w:numPr>
        <w:numId w:val="15"/>
      </w:numPr>
    </w:pPr>
  </w:style>
  <w:style w:type="table" w:styleId="LightGrid-Accent1">
    <w:name w:val="Light Grid Accent 1"/>
    <w:basedOn w:val="TableNormal"/>
    <w:uiPriority w:val="62"/>
    <w:rsid w:val="00C21BAB"/>
    <w:rPr>
      <w:rFonts w:asciiTheme="minorHAnsi" w:eastAsiaTheme="minorEastAsia" w:hAnsiTheme="minorHAnsi" w:cstheme="minorBidi"/>
      <w:sz w:val="24"/>
      <w:szCs w:val="24"/>
    </w:rPr>
    <w:tblPr>
      <w:tblStyleRowBandSize w:val="1"/>
      <w:tblStyleColBandSize w:val="1"/>
      <w:tblBorders>
        <w:top w:val="single" w:sz="8" w:space="0" w:color="FF5800" w:themeColor="accent1"/>
        <w:left w:val="single" w:sz="8" w:space="0" w:color="FF5800" w:themeColor="accent1"/>
        <w:bottom w:val="single" w:sz="8" w:space="0" w:color="FF5800" w:themeColor="accent1"/>
        <w:right w:val="single" w:sz="8" w:space="0" w:color="FF5800" w:themeColor="accent1"/>
        <w:insideH w:val="single" w:sz="8" w:space="0" w:color="FF5800" w:themeColor="accent1"/>
        <w:insideV w:val="single" w:sz="8" w:space="0" w:color="FF5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800" w:themeColor="accent1"/>
          <w:left w:val="single" w:sz="8" w:space="0" w:color="FF5800" w:themeColor="accent1"/>
          <w:bottom w:val="single" w:sz="18" w:space="0" w:color="FF5800" w:themeColor="accent1"/>
          <w:right w:val="single" w:sz="8" w:space="0" w:color="FF5800" w:themeColor="accent1"/>
          <w:insideH w:val="nil"/>
          <w:insideV w:val="single" w:sz="8" w:space="0" w:color="FF5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800" w:themeColor="accent1"/>
          <w:left w:val="single" w:sz="8" w:space="0" w:color="FF5800" w:themeColor="accent1"/>
          <w:bottom w:val="single" w:sz="8" w:space="0" w:color="FF5800" w:themeColor="accent1"/>
          <w:right w:val="single" w:sz="8" w:space="0" w:color="FF5800" w:themeColor="accent1"/>
          <w:insideH w:val="nil"/>
          <w:insideV w:val="single" w:sz="8" w:space="0" w:color="FF5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800" w:themeColor="accent1"/>
          <w:left w:val="single" w:sz="8" w:space="0" w:color="FF5800" w:themeColor="accent1"/>
          <w:bottom w:val="single" w:sz="8" w:space="0" w:color="FF5800" w:themeColor="accent1"/>
          <w:right w:val="single" w:sz="8" w:space="0" w:color="FF5800" w:themeColor="accent1"/>
        </w:tcBorders>
      </w:tcPr>
    </w:tblStylePr>
    <w:tblStylePr w:type="band1Vert">
      <w:tblPr/>
      <w:tcPr>
        <w:tcBorders>
          <w:top w:val="single" w:sz="8" w:space="0" w:color="FF5800" w:themeColor="accent1"/>
          <w:left w:val="single" w:sz="8" w:space="0" w:color="FF5800" w:themeColor="accent1"/>
          <w:bottom w:val="single" w:sz="8" w:space="0" w:color="FF5800" w:themeColor="accent1"/>
          <w:right w:val="single" w:sz="8" w:space="0" w:color="FF5800" w:themeColor="accent1"/>
        </w:tcBorders>
        <w:shd w:val="clear" w:color="auto" w:fill="FFD5C0" w:themeFill="accent1" w:themeFillTint="3F"/>
      </w:tcPr>
    </w:tblStylePr>
    <w:tblStylePr w:type="band1Horz">
      <w:tblPr/>
      <w:tcPr>
        <w:tcBorders>
          <w:top w:val="single" w:sz="8" w:space="0" w:color="FF5800" w:themeColor="accent1"/>
          <w:left w:val="single" w:sz="8" w:space="0" w:color="FF5800" w:themeColor="accent1"/>
          <w:bottom w:val="single" w:sz="8" w:space="0" w:color="FF5800" w:themeColor="accent1"/>
          <w:right w:val="single" w:sz="8" w:space="0" w:color="FF5800" w:themeColor="accent1"/>
          <w:insideV w:val="single" w:sz="8" w:space="0" w:color="FF5800" w:themeColor="accent1"/>
        </w:tcBorders>
        <w:shd w:val="clear" w:color="auto" w:fill="FFD5C0" w:themeFill="accent1" w:themeFillTint="3F"/>
      </w:tcPr>
    </w:tblStylePr>
    <w:tblStylePr w:type="band2Horz">
      <w:tblPr/>
      <w:tcPr>
        <w:tcBorders>
          <w:top w:val="single" w:sz="8" w:space="0" w:color="FF5800" w:themeColor="accent1"/>
          <w:left w:val="single" w:sz="8" w:space="0" w:color="FF5800" w:themeColor="accent1"/>
          <w:bottom w:val="single" w:sz="8" w:space="0" w:color="FF5800" w:themeColor="accent1"/>
          <w:right w:val="single" w:sz="8" w:space="0" w:color="FF5800" w:themeColor="accent1"/>
          <w:insideV w:val="single" w:sz="8" w:space="0" w:color="FF5800" w:themeColor="accent1"/>
        </w:tcBorders>
      </w:tcPr>
    </w:tblStylePr>
  </w:style>
  <w:style w:type="paragraph" w:customStyle="1" w:styleId="CoverDate">
    <w:name w:val="Cover Date"/>
    <w:basedOn w:val="Normal"/>
    <w:qFormat/>
    <w:rsid w:val="0053155F"/>
    <w:pPr>
      <w:spacing w:before="7400"/>
      <w:jc w:val="right"/>
    </w:pPr>
    <w:rPr>
      <w:noProof/>
    </w:rPr>
  </w:style>
  <w:style w:type="paragraph" w:customStyle="1" w:styleId="TableHeading2">
    <w:name w:val="Table Heading 2"/>
    <w:basedOn w:val="TableHeading1"/>
    <w:qFormat/>
    <w:rsid w:val="0053155F"/>
    <w:pPr>
      <w:jc w:val="left"/>
    </w:pPr>
  </w:style>
  <w:style w:type="paragraph" w:customStyle="1" w:styleId="TableHeading1">
    <w:name w:val="Table Heading 1"/>
    <w:qFormat/>
    <w:rsid w:val="00963D26"/>
    <w:pPr>
      <w:jc w:val="center"/>
    </w:pPr>
    <w:rPr>
      <w:rFonts w:eastAsia="Times New Roman"/>
      <w:sz w:val="24"/>
      <w:szCs w:val="24"/>
    </w:rPr>
  </w:style>
  <w:style w:type="paragraph" w:customStyle="1" w:styleId="Footer2">
    <w:name w:val="Footer2"/>
    <w:basedOn w:val="Footer"/>
    <w:qFormat/>
    <w:rsid w:val="00EF2881"/>
    <w:pPr>
      <w:spacing w:before="120"/>
    </w:pPr>
    <w:rPr>
      <w:rFonts w:asciiTheme="minorHAnsi" w:eastAsiaTheme="minorEastAsia" w:hAnsiTheme="minorHAnsi"/>
    </w:rPr>
  </w:style>
  <w:style w:type="table" w:styleId="MediumShading1-Accent2">
    <w:name w:val="Medium Shading 1 Accent 2"/>
    <w:basedOn w:val="TableNormal"/>
    <w:rsid w:val="00105BBB"/>
    <w:tblPr>
      <w:tblStyleRowBandSize w:val="1"/>
      <w:tblStyleColBandSize w:val="1"/>
      <w:tblBorders>
        <w:top w:val="single" w:sz="8" w:space="0" w:color="0075D5" w:themeColor="accent2" w:themeTint="BF"/>
        <w:left w:val="single" w:sz="8" w:space="0" w:color="0075D5" w:themeColor="accent2" w:themeTint="BF"/>
        <w:bottom w:val="single" w:sz="8" w:space="0" w:color="0075D5" w:themeColor="accent2" w:themeTint="BF"/>
        <w:right w:val="single" w:sz="8" w:space="0" w:color="0075D5" w:themeColor="accent2" w:themeTint="BF"/>
        <w:insideH w:val="single" w:sz="8" w:space="0" w:color="0075D5" w:themeColor="accent2" w:themeTint="BF"/>
      </w:tblBorders>
    </w:tblPr>
    <w:tblStylePr w:type="firstRow">
      <w:pPr>
        <w:spacing w:before="0" w:after="0" w:line="240" w:lineRule="auto"/>
      </w:pPr>
      <w:rPr>
        <w:b/>
        <w:bCs/>
        <w:color w:val="FFFFFF" w:themeColor="background1"/>
      </w:rPr>
      <w:tblPr/>
      <w:tcPr>
        <w:tcBorders>
          <w:top w:val="single" w:sz="8" w:space="0" w:color="0075D5" w:themeColor="accent2" w:themeTint="BF"/>
          <w:left w:val="single" w:sz="8" w:space="0" w:color="0075D5" w:themeColor="accent2" w:themeTint="BF"/>
          <w:bottom w:val="single" w:sz="8" w:space="0" w:color="0075D5" w:themeColor="accent2" w:themeTint="BF"/>
          <w:right w:val="single" w:sz="8" w:space="0" w:color="0075D5" w:themeColor="accent2" w:themeTint="BF"/>
          <w:insideH w:val="nil"/>
          <w:insideV w:val="nil"/>
        </w:tcBorders>
        <w:shd w:val="clear" w:color="auto" w:fill="003F72" w:themeFill="accent2"/>
      </w:tcPr>
    </w:tblStylePr>
    <w:tblStylePr w:type="lastRow">
      <w:pPr>
        <w:spacing w:before="0" w:after="0" w:line="240" w:lineRule="auto"/>
      </w:pPr>
      <w:rPr>
        <w:b/>
        <w:bCs/>
      </w:rPr>
      <w:tblPr/>
      <w:tcPr>
        <w:tcBorders>
          <w:top w:val="double" w:sz="6" w:space="0" w:color="0075D5" w:themeColor="accent2" w:themeTint="BF"/>
          <w:left w:val="single" w:sz="8" w:space="0" w:color="0075D5" w:themeColor="accent2" w:themeTint="BF"/>
          <w:bottom w:val="single" w:sz="8" w:space="0" w:color="0075D5" w:themeColor="accent2" w:themeTint="BF"/>
          <w:right w:val="single" w:sz="8" w:space="0" w:color="0075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DD2FF" w:themeFill="accent2" w:themeFillTint="3F"/>
      </w:tcPr>
    </w:tblStylePr>
    <w:tblStylePr w:type="band1Horz">
      <w:tblPr/>
      <w:tcPr>
        <w:tcBorders>
          <w:insideH w:val="nil"/>
          <w:insideV w:val="nil"/>
        </w:tcBorders>
        <w:shd w:val="clear" w:color="auto" w:fill="9DD2FF" w:themeFill="accent2" w:themeFillTint="3F"/>
      </w:tcPr>
    </w:tblStylePr>
    <w:tblStylePr w:type="band2Horz">
      <w:tblPr/>
      <w:tcPr>
        <w:tcBorders>
          <w:insideH w:val="nil"/>
          <w:insideV w:val="nil"/>
        </w:tcBorders>
      </w:tcPr>
    </w:tblStylePr>
  </w:style>
  <w:style w:type="paragraph" w:styleId="BodyText2">
    <w:name w:val="Body Text 2"/>
    <w:basedOn w:val="Normal"/>
    <w:link w:val="BodyText2Char"/>
    <w:rsid w:val="006C0A8E"/>
    <w:pPr>
      <w:spacing w:after="120" w:line="480" w:lineRule="auto"/>
    </w:pPr>
  </w:style>
  <w:style w:type="character" w:customStyle="1" w:styleId="BodyText2Char">
    <w:name w:val="Body Text 2 Char"/>
    <w:basedOn w:val="DefaultParagraphFont"/>
    <w:link w:val="BodyText2"/>
    <w:rsid w:val="006C0A8E"/>
    <w:rPr>
      <w:rFonts w:eastAsia="Times New Roman" w:cs="Calibri"/>
      <w:bCs/>
      <w:sz w:val="24"/>
      <w:szCs w:val="24"/>
    </w:rPr>
  </w:style>
  <w:style w:type="paragraph" w:customStyle="1" w:styleId="Style2">
    <w:name w:val="Style2"/>
    <w:basedOn w:val="Heading1"/>
    <w:qFormat/>
    <w:rsid w:val="0046792B"/>
    <w:pPr>
      <w:pBdr>
        <w:bottom w:val="single" w:sz="12" w:space="1" w:color="0083BE" w:themeColor="text2"/>
      </w:pBdr>
      <w:spacing w:before="360"/>
    </w:pPr>
    <w:rPr>
      <w:rFonts w:ascii="Georgia" w:hAnsi="Georgia"/>
      <w:b/>
      <w:color w:val="0083BE" w:themeColor="text2"/>
    </w:rPr>
  </w:style>
  <w:style w:type="character" w:customStyle="1" w:styleId="ListParagraphChar">
    <w:name w:val="List Paragraph Char"/>
    <w:basedOn w:val="DefaultParagraphFont"/>
    <w:link w:val="ListParagraph"/>
    <w:uiPriority w:val="34"/>
    <w:locked/>
    <w:rsid w:val="00423DDD"/>
    <w:rPr>
      <w:rFonts w:eastAsia="Times New Roman" w:cs="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012">
      <w:bodyDiv w:val="1"/>
      <w:marLeft w:val="0"/>
      <w:marRight w:val="0"/>
      <w:marTop w:val="0"/>
      <w:marBottom w:val="0"/>
      <w:divBdr>
        <w:top w:val="none" w:sz="0" w:space="0" w:color="auto"/>
        <w:left w:val="none" w:sz="0" w:space="0" w:color="auto"/>
        <w:bottom w:val="none" w:sz="0" w:space="0" w:color="auto"/>
        <w:right w:val="none" w:sz="0" w:space="0" w:color="auto"/>
      </w:divBdr>
    </w:div>
    <w:div w:id="18968184">
      <w:bodyDiv w:val="1"/>
      <w:marLeft w:val="0"/>
      <w:marRight w:val="0"/>
      <w:marTop w:val="0"/>
      <w:marBottom w:val="0"/>
      <w:divBdr>
        <w:top w:val="none" w:sz="0" w:space="0" w:color="auto"/>
        <w:left w:val="none" w:sz="0" w:space="0" w:color="auto"/>
        <w:bottom w:val="none" w:sz="0" w:space="0" w:color="auto"/>
        <w:right w:val="none" w:sz="0" w:space="0" w:color="auto"/>
      </w:divBdr>
    </w:div>
    <w:div w:id="50467334">
      <w:bodyDiv w:val="1"/>
      <w:marLeft w:val="0"/>
      <w:marRight w:val="0"/>
      <w:marTop w:val="0"/>
      <w:marBottom w:val="0"/>
      <w:divBdr>
        <w:top w:val="none" w:sz="0" w:space="0" w:color="auto"/>
        <w:left w:val="none" w:sz="0" w:space="0" w:color="auto"/>
        <w:bottom w:val="none" w:sz="0" w:space="0" w:color="auto"/>
        <w:right w:val="none" w:sz="0" w:space="0" w:color="auto"/>
      </w:divBdr>
    </w:div>
    <w:div w:id="62217204">
      <w:bodyDiv w:val="1"/>
      <w:marLeft w:val="0"/>
      <w:marRight w:val="0"/>
      <w:marTop w:val="0"/>
      <w:marBottom w:val="0"/>
      <w:divBdr>
        <w:top w:val="none" w:sz="0" w:space="0" w:color="auto"/>
        <w:left w:val="none" w:sz="0" w:space="0" w:color="auto"/>
        <w:bottom w:val="none" w:sz="0" w:space="0" w:color="auto"/>
        <w:right w:val="none" w:sz="0" w:space="0" w:color="auto"/>
      </w:divBdr>
    </w:div>
    <w:div w:id="76830585">
      <w:bodyDiv w:val="1"/>
      <w:marLeft w:val="0"/>
      <w:marRight w:val="0"/>
      <w:marTop w:val="0"/>
      <w:marBottom w:val="0"/>
      <w:divBdr>
        <w:top w:val="none" w:sz="0" w:space="0" w:color="auto"/>
        <w:left w:val="none" w:sz="0" w:space="0" w:color="auto"/>
        <w:bottom w:val="none" w:sz="0" w:space="0" w:color="auto"/>
        <w:right w:val="none" w:sz="0" w:space="0" w:color="auto"/>
      </w:divBdr>
    </w:div>
    <w:div w:id="100339050">
      <w:bodyDiv w:val="1"/>
      <w:marLeft w:val="0"/>
      <w:marRight w:val="0"/>
      <w:marTop w:val="0"/>
      <w:marBottom w:val="0"/>
      <w:divBdr>
        <w:top w:val="none" w:sz="0" w:space="0" w:color="auto"/>
        <w:left w:val="none" w:sz="0" w:space="0" w:color="auto"/>
        <w:bottom w:val="none" w:sz="0" w:space="0" w:color="auto"/>
        <w:right w:val="none" w:sz="0" w:space="0" w:color="auto"/>
      </w:divBdr>
    </w:div>
    <w:div w:id="111633072">
      <w:bodyDiv w:val="1"/>
      <w:marLeft w:val="0"/>
      <w:marRight w:val="0"/>
      <w:marTop w:val="0"/>
      <w:marBottom w:val="0"/>
      <w:divBdr>
        <w:top w:val="none" w:sz="0" w:space="0" w:color="auto"/>
        <w:left w:val="none" w:sz="0" w:space="0" w:color="auto"/>
        <w:bottom w:val="none" w:sz="0" w:space="0" w:color="auto"/>
        <w:right w:val="none" w:sz="0" w:space="0" w:color="auto"/>
      </w:divBdr>
    </w:div>
    <w:div w:id="126091783">
      <w:bodyDiv w:val="1"/>
      <w:marLeft w:val="0"/>
      <w:marRight w:val="0"/>
      <w:marTop w:val="0"/>
      <w:marBottom w:val="0"/>
      <w:divBdr>
        <w:top w:val="none" w:sz="0" w:space="0" w:color="auto"/>
        <w:left w:val="none" w:sz="0" w:space="0" w:color="auto"/>
        <w:bottom w:val="none" w:sz="0" w:space="0" w:color="auto"/>
        <w:right w:val="none" w:sz="0" w:space="0" w:color="auto"/>
      </w:divBdr>
    </w:div>
    <w:div w:id="132259804">
      <w:bodyDiv w:val="1"/>
      <w:marLeft w:val="0"/>
      <w:marRight w:val="0"/>
      <w:marTop w:val="0"/>
      <w:marBottom w:val="0"/>
      <w:divBdr>
        <w:top w:val="none" w:sz="0" w:space="0" w:color="auto"/>
        <w:left w:val="none" w:sz="0" w:space="0" w:color="auto"/>
        <w:bottom w:val="none" w:sz="0" w:space="0" w:color="auto"/>
        <w:right w:val="none" w:sz="0" w:space="0" w:color="auto"/>
      </w:divBdr>
    </w:div>
    <w:div w:id="167598748">
      <w:bodyDiv w:val="1"/>
      <w:marLeft w:val="0"/>
      <w:marRight w:val="0"/>
      <w:marTop w:val="0"/>
      <w:marBottom w:val="0"/>
      <w:divBdr>
        <w:top w:val="none" w:sz="0" w:space="0" w:color="auto"/>
        <w:left w:val="none" w:sz="0" w:space="0" w:color="auto"/>
        <w:bottom w:val="none" w:sz="0" w:space="0" w:color="auto"/>
        <w:right w:val="none" w:sz="0" w:space="0" w:color="auto"/>
      </w:divBdr>
    </w:div>
    <w:div w:id="172763365">
      <w:bodyDiv w:val="1"/>
      <w:marLeft w:val="0"/>
      <w:marRight w:val="0"/>
      <w:marTop w:val="0"/>
      <w:marBottom w:val="0"/>
      <w:divBdr>
        <w:top w:val="none" w:sz="0" w:space="0" w:color="auto"/>
        <w:left w:val="none" w:sz="0" w:space="0" w:color="auto"/>
        <w:bottom w:val="none" w:sz="0" w:space="0" w:color="auto"/>
        <w:right w:val="none" w:sz="0" w:space="0" w:color="auto"/>
      </w:divBdr>
    </w:div>
    <w:div w:id="185028373">
      <w:bodyDiv w:val="1"/>
      <w:marLeft w:val="0"/>
      <w:marRight w:val="0"/>
      <w:marTop w:val="0"/>
      <w:marBottom w:val="0"/>
      <w:divBdr>
        <w:top w:val="none" w:sz="0" w:space="0" w:color="auto"/>
        <w:left w:val="none" w:sz="0" w:space="0" w:color="auto"/>
        <w:bottom w:val="none" w:sz="0" w:space="0" w:color="auto"/>
        <w:right w:val="none" w:sz="0" w:space="0" w:color="auto"/>
      </w:divBdr>
    </w:div>
    <w:div w:id="186452963">
      <w:bodyDiv w:val="1"/>
      <w:marLeft w:val="30"/>
      <w:marRight w:val="30"/>
      <w:marTop w:val="0"/>
      <w:marBottom w:val="0"/>
      <w:divBdr>
        <w:top w:val="none" w:sz="0" w:space="0" w:color="auto"/>
        <w:left w:val="none" w:sz="0" w:space="0" w:color="auto"/>
        <w:bottom w:val="none" w:sz="0" w:space="0" w:color="auto"/>
        <w:right w:val="none" w:sz="0" w:space="0" w:color="auto"/>
      </w:divBdr>
      <w:divsChild>
        <w:div w:id="416638640">
          <w:marLeft w:val="0"/>
          <w:marRight w:val="0"/>
          <w:marTop w:val="0"/>
          <w:marBottom w:val="0"/>
          <w:divBdr>
            <w:top w:val="none" w:sz="0" w:space="0" w:color="auto"/>
            <w:left w:val="none" w:sz="0" w:space="0" w:color="auto"/>
            <w:bottom w:val="none" w:sz="0" w:space="0" w:color="auto"/>
            <w:right w:val="none" w:sz="0" w:space="0" w:color="auto"/>
          </w:divBdr>
          <w:divsChild>
            <w:div w:id="480854231">
              <w:marLeft w:val="0"/>
              <w:marRight w:val="0"/>
              <w:marTop w:val="0"/>
              <w:marBottom w:val="0"/>
              <w:divBdr>
                <w:top w:val="none" w:sz="0" w:space="0" w:color="auto"/>
                <w:left w:val="none" w:sz="0" w:space="0" w:color="auto"/>
                <w:bottom w:val="none" w:sz="0" w:space="0" w:color="auto"/>
                <w:right w:val="none" w:sz="0" w:space="0" w:color="auto"/>
              </w:divBdr>
              <w:divsChild>
                <w:div w:id="1181703055">
                  <w:marLeft w:val="180"/>
                  <w:marRight w:val="0"/>
                  <w:marTop w:val="0"/>
                  <w:marBottom w:val="0"/>
                  <w:divBdr>
                    <w:top w:val="none" w:sz="0" w:space="0" w:color="auto"/>
                    <w:left w:val="none" w:sz="0" w:space="0" w:color="auto"/>
                    <w:bottom w:val="none" w:sz="0" w:space="0" w:color="auto"/>
                    <w:right w:val="none" w:sz="0" w:space="0" w:color="auto"/>
                  </w:divBdr>
                  <w:divsChild>
                    <w:div w:id="4253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3606">
      <w:bodyDiv w:val="1"/>
      <w:marLeft w:val="0"/>
      <w:marRight w:val="0"/>
      <w:marTop w:val="0"/>
      <w:marBottom w:val="0"/>
      <w:divBdr>
        <w:top w:val="none" w:sz="0" w:space="0" w:color="auto"/>
        <w:left w:val="none" w:sz="0" w:space="0" w:color="auto"/>
        <w:bottom w:val="none" w:sz="0" w:space="0" w:color="auto"/>
        <w:right w:val="none" w:sz="0" w:space="0" w:color="auto"/>
      </w:divBdr>
    </w:div>
    <w:div w:id="217983279">
      <w:bodyDiv w:val="1"/>
      <w:marLeft w:val="0"/>
      <w:marRight w:val="0"/>
      <w:marTop w:val="0"/>
      <w:marBottom w:val="0"/>
      <w:divBdr>
        <w:top w:val="none" w:sz="0" w:space="0" w:color="auto"/>
        <w:left w:val="none" w:sz="0" w:space="0" w:color="auto"/>
        <w:bottom w:val="none" w:sz="0" w:space="0" w:color="auto"/>
        <w:right w:val="none" w:sz="0" w:space="0" w:color="auto"/>
      </w:divBdr>
    </w:div>
    <w:div w:id="222447576">
      <w:bodyDiv w:val="1"/>
      <w:marLeft w:val="0"/>
      <w:marRight w:val="0"/>
      <w:marTop w:val="0"/>
      <w:marBottom w:val="0"/>
      <w:divBdr>
        <w:top w:val="none" w:sz="0" w:space="0" w:color="auto"/>
        <w:left w:val="none" w:sz="0" w:space="0" w:color="auto"/>
        <w:bottom w:val="none" w:sz="0" w:space="0" w:color="auto"/>
        <w:right w:val="none" w:sz="0" w:space="0" w:color="auto"/>
      </w:divBdr>
    </w:div>
    <w:div w:id="252904508">
      <w:bodyDiv w:val="1"/>
      <w:marLeft w:val="0"/>
      <w:marRight w:val="0"/>
      <w:marTop w:val="0"/>
      <w:marBottom w:val="0"/>
      <w:divBdr>
        <w:top w:val="none" w:sz="0" w:space="0" w:color="auto"/>
        <w:left w:val="none" w:sz="0" w:space="0" w:color="auto"/>
        <w:bottom w:val="none" w:sz="0" w:space="0" w:color="auto"/>
        <w:right w:val="none" w:sz="0" w:space="0" w:color="auto"/>
      </w:divBdr>
    </w:div>
    <w:div w:id="283387350">
      <w:bodyDiv w:val="1"/>
      <w:marLeft w:val="0"/>
      <w:marRight w:val="0"/>
      <w:marTop w:val="0"/>
      <w:marBottom w:val="0"/>
      <w:divBdr>
        <w:top w:val="none" w:sz="0" w:space="0" w:color="auto"/>
        <w:left w:val="none" w:sz="0" w:space="0" w:color="auto"/>
        <w:bottom w:val="none" w:sz="0" w:space="0" w:color="auto"/>
        <w:right w:val="none" w:sz="0" w:space="0" w:color="auto"/>
      </w:divBdr>
    </w:div>
    <w:div w:id="293872139">
      <w:bodyDiv w:val="1"/>
      <w:marLeft w:val="0"/>
      <w:marRight w:val="0"/>
      <w:marTop w:val="0"/>
      <w:marBottom w:val="0"/>
      <w:divBdr>
        <w:top w:val="none" w:sz="0" w:space="0" w:color="auto"/>
        <w:left w:val="none" w:sz="0" w:space="0" w:color="auto"/>
        <w:bottom w:val="none" w:sz="0" w:space="0" w:color="auto"/>
        <w:right w:val="none" w:sz="0" w:space="0" w:color="auto"/>
      </w:divBdr>
    </w:div>
    <w:div w:id="297689629">
      <w:bodyDiv w:val="1"/>
      <w:marLeft w:val="0"/>
      <w:marRight w:val="0"/>
      <w:marTop w:val="0"/>
      <w:marBottom w:val="0"/>
      <w:divBdr>
        <w:top w:val="none" w:sz="0" w:space="0" w:color="auto"/>
        <w:left w:val="none" w:sz="0" w:space="0" w:color="auto"/>
        <w:bottom w:val="none" w:sz="0" w:space="0" w:color="auto"/>
        <w:right w:val="none" w:sz="0" w:space="0" w:color="auto"/>
      </w:divBdr>
    </w:div>
    <w:div w:id="309332647">
      <w:bodyDiv w:val="1"/>
      <w:marLeft w:val="0"/>
      <w:marRight w:val="0"/>
      <w:marTop w:val="0"/>
      <w:marBottom w:val="0"/>
      <w:divBdr>
        <w:top w:val="none" w:sz="0" w:space="0" w:color="auto"/>
        <w:left w:val="none" w:sz="0" w:space="0" w:color="auto"/>
        <w:bottom w:val="none" w:sz="0" w:space="0" w:color="auto"/>
        <w:right w:val="none" w:sz="0" w:space="0" w:color="auto"/>
      </w:divBdr>
    </w:div>
    <w:div w:id="333261021">
      <w:bodyDiv w:val="1"/>
      <w:marLeft w:val="0"/>
      <w:marRight w:val="0"/>
      <w:marTop w:val="0"/>
      <w:marBottom w:val="0"/>
      <w:divBdr>
        <w:top w:val="none" w:sz="0" w:space="0" w:color="auto"/>
        <w:left w:val="none" w:sz="0" w:space="0" w:color="auto"/>
        <w:bottom w:val="none" w:sz="0" w:space="0" w:color="auto"/>
        <w:right w:val="none" w:sz="0" w:space="0" w:color="auto"/>
      </w:divBdr>
    </w:div>
    <w:div w:id="349112128">
      <w:bodyDiv w:val="1"/>
      <w:marLeft w:val="0"/>
      <w:marRight w:val="0"/>
      <w:marTop w:val="0"/>
      <w:marBottom w:val="0"/>
      <w:divBdr>
        <w:top w:val="none" w:sz="0" w:space="0" w:color="auto"/>
        <w:left w:val="none" w:sz="0" w:space="0" w:color="auto"/>
        <w:bottom w:val="none" w:sz="0" w:space="0" w:color="auto"/>
        <w:right w:val="none" w:sz="0" w:space="0" w:color="auto"/>
      </w:divBdr>
    </w:div>
    <w:div w:id="349576386">
      <w:bodyDiv w:val="1"/>
      <w:marLeft w:val="0"/>
      <w:marRight w:val="0"/>
      <w:marTop w:val="0"/>
      <w:marBottom w:val="0"/>
      <w:divBdr>
        <w:top w:val="none" w:sz="0" w:space="0" w:color="auto"/>
        <w:left w:val="none" w:sz="0" w:space="0" w:color="auto"/>
        <w:bottom w:val="none" w:sz="0" w:space="0" w:color="auto"/>
        <w:right w:val="none" w:sz="0" w:space="0" w:color="auto"/>
      </w:divBdr>
    </w:div>
    <w:div w:id="374358117">
      <w:bodyDiv w:val="1"/>
      <w:marLeft w:val="0"/>
      <w:marRight w:val="0"/>
      <w:marTop w:val="0"/>
      <w:marBottom w:val="0"/>
      <w:divBdr>
        <w:top w:val="none" w:sz="0" w:space="0" w:color="auto"/>
        <w:left w:val="none" w:sz="0" w:space="0" w:color="auto"/>
        <w:bottom w:val="none" w:sz="0" w:space="0" w:color="auto"/>
        <w:right w:val="none" w:sz="0" w:space="0" w:color="auto"/>
      </w:divBdr>
    </w:div>
    <w:div w:id="378483040">
      <w:bodyDiv w:val="1"/>
      <w:marLeft w:val="0"/>
      <w:marRight w:val="0"/>
      <w:marTop w:val="0"/>
      <w:marBottom w:val="0"/>
      <w:divBdr>
        <w:top w:val="none" w:sz="0" w:space="0" w:color="auto"/>
        <w:left w:val="none" w:sz="0" w:space="0" w:color="auto"/>
        <w:bottom w:val="none" w:sz="0" w:space="0" w:color="auto"/>
        <w:right w:val="none" w:sz="0" w:space="0" w:color="auto"/>
      </w:divBdr>
    </w:div>
    <w:div w:id="382216853">
      <w:bodyDiv w:val="1"/>
      <w:marLeft w:val="0"/>
      <w:marRight w:val="0"/>
      <w:marTop w:val="0"/>
      <w:marBottom w:val="0"/>
      <w:divBdr>
        <w:top w:val="none" w:sz="0" w:space="0" w:color="auto"/>
        <w:left w:val="none" w:sz="0" w:space="0" w:color="auto"/>
        <w:bottom w:val="none" w:sz="0" w:space="0" w:color="auto"/>
        <w:right w:val="none" w:sz="0" w:space="0" w:color="auto"/>
      </w:divBdr>
    </w:div>
    <w:div w:id="394084671">
      <w:bodyDiv w:val="1"/>
      <w:marLeft w:val="0"/>
      <w:marRight w:val="0"/>
      <w:marTop w:val="0"/>
      <w:marBottom w:val="0"/>
      <w:divBdr>
        <w:top w:val="none" w:sz="0" w:space="0" w:color="auto"/>
        <w:left w:val="none" w:sz="0" w:space="0" w:color="auto"/>
        <w:bottom w:val="none" w:sz="0" w:space="0" w:color="auto"/>
        <w:right w:val="none" w:sz="0" w:space="0" w:color="auto"/>
      </w:divBdr>
    </w:div>
    <w:div w:id="398748949">
      <w:bodyDiv w:val="1"/>
      <w:marLeft w:val="0"/>
      <w:marRight w:val="0"/>
      <w:marTop w:val="0"/>
      <w:marBottom w:val="0"/>
      <w:divBdr>
        <w:top w:val="none" w:sz="0" w:space="0" w:color="auto"/>
        <w:left w:val="none" w:sz="0" w:space="0" w:color="auto"/>
        <w:bottom w:val="none" w:sz="0" w:space="0" w:color="auto"/>
        <w:right w:val="none" w:sz="0" w:space="0" w:color="auto"/>
      </w:divBdr>
    </w:div>
    <w:div w:id="408162848">
      <w:bodyDiv w:val="1"/>
      <w:marLeft w:val="0"/>
      <w:marRight w:val="0"/>
      <w:marTop w:val="0"/>
      <w:marBottom w:val="0"/>
      <w:divBdr>
        <w:top w:val="none" w:sz="0" w:space="0" w:color="auto"/>
        <w:left w:val="none" w:sz="0" w:space="0" w:color="auto"/>
        <w:bottom w:val="none" w:sz="0" w:space="0" w:color="auto"/>
        <w:right w:val="none" w:sz="0" w:space="0" w:color="auto"/>
      </w:divBdr>
    </w:div>
    <w:div w:id="438765078">
      <w:bodyDiv w:val="1"/>
      <w:marLeft w:val="0"/>
      <w:marRight w:val="0"/>
      <w:marTop w:val="0"/>
      <w:marBottom w:val="0"/>
      <w:divBdr>
        <w:top w:val="none" w:sz="0" w:space="0" w:color="auto"/>
        <w:left w:val="none" w:sz="0" w:space="0" w:color="auto"/>
        <w:bottom w:val="none" w:sz="0" w:space="0" w:color="auto"/>
        <w:right w:val="none" w:sz="0" w:space="0" w:color="auto"/>
      </w:divBdr>
    </w:div>
    <w:div w:id="439909846">
      <w:bodyDiv w:val="1"/>
      <w:marLeft w:val="0"/>
      <w:marRight w:val="0"/>
      <w:marTop w:val="0"/>
      <w:marBottom w:val="0"/>
      <w:divBdr>
        <w:top w:val="none" w:sz="0" w:space="0" w:color="auto"/>
        <w:left w:val="none" w:sz="0" w:space="0" w:color="auto"/>
        <w:bottom w:val="none" w:sz="0" w:space="0" w:color="auto"/>
        <w:right w:val="none" w:sz="0" w:space="0" w:color="auto"/>
      </w:divBdr>
    </w:div>
    <w:div w:id="442772646">
      <w:bodyDiv w:val="1"/>
      <w:marLeft w:val="0"/>
      <w:marRight w:val="0"/>
      <w:marTop w:val="0"/>
      <w:marBottom w:val="0"/>
      <w:divBdr>
        <w:top w:val="none" w:sz="0" w:space="0" w:color="auto"/>
        <w:left w:val="none" w:sz="0" w:space="0" w:color="auto"/>
        <w:bottom w:val="none" w:sz="0" w:space="0" w:color="auto"/>
        <w:right w:val="none" w:sz="0" w:space="0" w:color="auto"/>
      </w:divBdr>
    </w:div>
    <w:div w:id="451290820">
      <w:bodyDiv w:val="1"/>
      <w:marLeft w:val="0"/>
      <w:marRight w:val="0"/>
      <w:marTop w:val="0"/>
      <w:marBottom w:val="0"/>
      <w:divBdr>
        <w:top w:val="none" w:sz="0" w:space="0" w:color="auto"/>
        <w:left w:val="none" w:sz="0" w:space="0" w:color="auto"/>
        <w:bottom w:val="none" w:sz="0" w:space="0" w:color="auto"/>
        <w:right w:val="none" w:sz="0" w:space="0" w:color="auto"/>
      </w:divBdr>
    </w:div>
    <w:div w:id="455561399">
      <w:bodyDiv w:val="1"/>
      <w:marLeft w:val="0"/>
      <w:marRight w:val="0"/>
      <w:marTop w:val="0"/>
      <w:marBottom w:val="0"/>
      <w:divBdr>
        <w:top w:val="none" w:sz="0" w:space="0" w:color="auto"/>
        <w:left w:val="none" w:sz="0" w:space="0" w:color="auto"/>
        <w:bottom w:val="none" w:sz="0" w:space="0" w:color="auto"/>
        <w:right w:val="none" w:sz="0" w:space="0" w:color="auto"/>
      </w:divBdr>
    </w:div>
    <w:div w:id="457645828">
      <w:bodyDiv w:val="1"/>
      <w:marLeft w:val="0"/>
      <w:marRight w:val="0"/>
      <w:marTop w:val="0"/>
      <w:marBottom w:val="0"/>
      <w:divBdr>
        <w:top w:val="none" w:sz="0" w:space="0" w:color="auto"/>
        <w:left w:val="none" w:sz="0" w:space="0" w:color="auto"/>
        <w:bottom w:val="none" w:sz="0" w:space="0" w:color="auto"/>
        <w:right w:val="none" w:sz="0" w:space="0" w:color="auto"/>
      </w:divBdr>
    </w:div>
    <w:div w:id="477499848">
      <w:bodyDiv w:val="1"/>
      <w:marLeft w:val="0"/>
      <w:marRight w:val="0"/>
      <w:marTop w:val="0"/>
      <w:marBottom w:val="0"/>
      <w:divBdr>
        <w:top w:val="none" w:sz="0" w:space="0" w:color="auto"/>
        <w:left w:val="none" w:sz="0" w:space="0" w:color="auto"/>
        <w:bottom w:val="none" w:sz="0" w:space="0" w:color="auto"/>
        <w:right w:val="none" w:sz="0" w:space="0" w:color="auto"/>
      </w:divBdr>
    </w:div>
    <w:div w:id="478545613">
      <w:bodyDiv w:val="1"/>
      <w:marLeft w:val="0"/>
      <w:marRight w:val="0"/>
      <w:marTop w:val="0"/>
      <w:marBottom w:val="0"/>
      <w:divBdr>
        <w:top w:val="none" w:sz="0" w:space="0" w:color="auto"/>
        <w:left w:val="none" w:sz="0" w:space="0" w:color="auto"/>
        <w:bottom w:val="none" w:sz="0" w:space="0" w:color="auto"/>
        <w:right w:val="none" w:sz="0" w:space="0" w:color="auto"/>
      </w:divBdr>
    </w:div>
    <w:div w:id="518199739">
      <w:bodyDiv w:val="1"/>
      <w:marLeft w:val="0"/>
      <w:marRight w:val="0"/>
      <w:marTop w:val="0"/>
      <w:marBottom w:val="0"/>
      <w:divBdr>
        <w:top w:val="none" w:sz="0" w:space="0" w:color="auto"/>
        <w:left w:val="none" w:sz="0" w:space="0" w:color="auto"/>
        <w:bottom w:val="none" w:sz="0" w:space="0" w:color="auto"/>
        <w:right w:val="none" w:sz="0" w:space="0" w:color="auto"/>
      </w:divBdr>
    </w:div>
    <w:div w:id="527839503">
      <w:bodyDiv w:val="1"/>
      <w:marLeft w:val="0"/>
      <w:marRight w:val="0"/>
      <w:marTop w:val="0"/>
      <w:marBottom w:val="0"/>
      <w:divBdr>
        <w:top w:val="none" w:sz="0" w:space="0" w:color="auto"/>
        <w:left w:val="none" w:sz="0" w:space="0" w:color="auto"/>
        <w:bottom w:val="none" w:sz="0" w:space="0" w:color="auto"/>
        <w:right w:val="none" w:sz="0" w:space="0" w:color="auto"/>
      </w:divBdr>
    </w:div>
    <w:div w:id="532033591">
      <w:bodyDiv w:val="1"/>
      <w:marLeft w:val="0"/>
      <w:marRight w:val="0"/>
      <w:marTop w:val="0"/>
      <w:marBottom w:val="0"/>
      <w:divBdr>
        <w:top w:val="none" w:sz="0" w:space="0" w:color="auto"/>
        <w:left w:val="none" w:sz="0" w:space="0" w:color="auto"/>
        <w:bottom w:val="none" w:sz="0" w:space="0" w:color="auto"/>
        <w:right w:val="none" w:sz="0" w:space="0" w:color="auto"/>
      </w:divBdr>
    </w:div>
    <w:div w:id="532574189">
      <w:bodyDiv w:val="1"/>
      <w:marLeft w:val="0"/>
      <w:marRight w:val="0"/>
      <w:marTop w:val="0"/>
      <w:marBottom w:val="0"/>
      <w:divBdr>
        <w:top w:val="none" w:sz="0" w:space="0" w:color="auto"/>
        <w:left w:val="none" w:sz="0" w:space="0" w:color="auto"/>
        <w:bottom w:val="none" w:sz="0" w:space="0" w:color="auto"/>
        <w:right w:val="none" w:sz="0" w:space="0" w:color="auto"/>
      </w:divBdr>
    </w:div>
    <w:div w:id="545990768">
      <w:bodyDiv w:val="1"/>
      <w:marLeft w:val="0"/>
      <w:marRight w:val="0"/>
      <w:marTop w:val="0"/>
      <w:marBottom w:val="0"/>
      <w:divBdr>
        <w:top w:val="none" w:sz="0" w:space="0" w:color="auto"/>
        <w:left w:val="none" w:sz="0" w:space="0" w:color="auto"/>
        <w:bottom w:val="none" w:sz="0" w:space="0" w:color="auto"/>
        <w:right w:val="none" w:sz="0" w:space="0" w:color="auto"/>
      </w:divBdr>
    </w:div>
    <w:div w:id="557862779">
      <w:bodyDiv w:val="1"/>
      <w:marLeft w:val="0"/>
      <w:marRight w:val="0"/>
      <w:marTop w:val="0"/>
      <w:marBottom w:val="0"/>
      <w:divBdr>
        <w:top w:val="none" w:sz="0" w:space="0" w:color="auto"/>
        <w:left w:val="none" w:sz="0" w:space="0" w:color="auto"/>
        <w:bottom w:val="none" w:sz="0" w:space="0" w:color="auto"/>
        <w:right w:val="none" w:sz="0" w:space="0" w:color="auto"/>
      </w:divBdr>
    </w:div>
    <w:div w:id="626352539">
      <w:bodyDiv w:val="1"/>
      <w:marLeft w:val="0"/>
      <w:marRight w:val="0"/>
      <w:marTop w:val="0"/>
      <w:marBottom w:val="0"/>
      <w:divBdr>
        <w:top w:val="none" w:sz="0" w:space="0" w:color="auto"/>
        <w:left w:val="none" w:sz="0" w:space="0" w:color="auto"/>
        <w:bottom w:val="none" w:sz="0" w:space="0" w:color="auto"/>
        <w:right w:val="none" w:sz="0" w:space="0" w:color="auto"/>
      </w:divBdr>
    </w:div>
    <w:div w:id="666786235">
      <w:bodyDiv w:val="1"/>
      <w:marLeft w:val="0"/>
      <w:marRight w:val="0"/>
      <w:marTop w:val="0"/>
      <w:marBottom w:val="0"/>
      <w:divBdr>
        <w:top w:val="none" w:sz="0" w:space="0" w:color="auto"/>
        <w:left w:val="none" w:sz="0" w:space="0" w:color="auto"/>
        <w:bottom w:val="none" w:sz="0" w:space="0" w:color="auto"/>
        <w:right w:val="none" w:sz="0" w:space="0" w:color="auto"/>
      </w:divBdr>
    </w:div>
    <w:div w:id="682242748">
      <w:bodyDiv w:val="1"/>
      <w:marLeft w:val="0"/>
      <w:marRight w:val="0"/>
      <w:marTop w:val="0"/>
      <w:marBottom w:val="0"/>
      <w:divBdr>
        <w:top w:val="none" w:sz="0" w:space="0" w:color="auto"/>
        <w:left w:val="none" w:sz="0" w:space="0" w:color="auto"/>
        <w:bottom w:val="none" w:sz="0" w:space="0" w:color="auto"/>
        <w:right w:val="none" w:sz="0" w:space="0" w:color="auto"/>
      </w:divBdr>
    </w:div>
    <w:div w:id="686175167">
      <w:bodyDiv w:val="1"/>
      <w:marLeft w:val="0"/>
      <w:marRight w:val="0"/>
      <w:marTop w:val="0"/>
      <w:marBottom w:val="0"/>
      <w:divBdr>
        <w:top w:val="none" w:sz="0" w:space="0" w:color="auto"/>
        <w:left w:val="none" w:sz="0" w:space="0" w:color="auto"/>
        <w:bottom w:val="none" w:sz="0" w:space="0" w:color="auto"/>
        <w:right w:val="none" w:sz="0" w:space="0" w:color="auto"/>
      </w:divBdr>
    </w:div>
    <w:div w:id="692918854">
      <w:bodyDiv w:val="1"/>
      <w:marLeft w:val="0"/>
      <w:marRight w:val="0"/>
      <w:marTop w:val="0"/>
      <w:marBottom w:val="0"/>
      <w:divBdr>
        <w:top w:val="none" w:sz="0" w:space="0" w:color="auto"/>
        <w:left w:val="none" w:sz="0" w:space="0" w:color="auto"/>
        <w:bottom w:val="none" w:sz="0" w:space="0" w:color="auto"/>
        <w:right w:val="none" w:sz="0" w:space="0" w:color="auto"/>
      </w:divBdr>
    </w:div>
    <w:div w:id="700670517">
      <w:bodyDiv w:val="1"/>
      <w:marLeft w:val="0"/>
      <w:marRight w:val="0"/>
      <w:marTop w:val="0"/>
      <w:marBottom w:val="0"/>
      <w:divBdr>
        <w:top w:val="none" w:sz="0" w:space="0" w:color="auto"/>
        <w:left w:val="none" w:sz="0" w:space="0" w:color="auto"/>
        <w:bottom w:val="none" w:sz="0" w:space="0" w:color="auto"/>
        <w:right w:val="none" w:sz="0" w:space="0" w:color="auto"/>
      </w:divBdr>
    </w:div>
    <w:div w:id="709109138">
      <w:bodyDiv w:val="1"/>
      <w:marLeft w:val="0"/>
      <w:marRight w:val="0"/>
      <w:marTop w:val="0"/>
      <w:marBottom w:val="0"/>
      <w:divBdr>
        <w:top w:val="none" w:sz="0" w:space="0" w:color="auto"/>
        <w:left w:val="none" w:sz="0" w:space="0" w:color="auto"/>
        <w:bottom w:val="none" w:sz="0" w:space="0" w:color="auto"/>
        <w:right w:val="none" w:sz="0" w:space="0" w:color="auto"/>
      </w:divBdr>
    </w:div>
    <w:div w:id="720717162">
      <w:bodyDiv w:val="1"/>
      <w:marLeft w:val="0"/>
      <w:marRight w:val="0"/>
      <w:marTop w:val="0"/>
      <w:marBottom w:val="0"/>
      <w:divBdr>
        <w:top w:val="none" w:sz="0" w:space="0" w:color="auto"/>
        <w:left w:val="none" w:sz="0" w:space="0" w:color="auto"/>
        <w:bottom w:val="none" w:sz="0" w:space="0" w:color="auto"/>
        <w:right w:val="none" w:sz="0" w:space="0" w:color="auto"/>
      </w:divBdr>
    </w:div>
    <w:div w:id="773744681">
      <w:bodyDiv w:val="1"/>
      <w:marLeft w:val="0"/>
      <w:marRight w:val="0"/>
      <w:marTop w:val="0"/>
      <w:marBottom w:val="0"/>
      <w:divBdr>
        <w:top w:val="none" w:sz="0" w:space="0" w:color="auto"/>
        <w:left w:val="none" w:sz="0" w:space="0" w:color="auto"/>
        <w:bottom w:val="none" w:sz="0" w:space="0" w:color="auto"/>
        <w:right w:val="none" w:sz="0" w:space="0" w:color="auto"/>
      </w:divBdr>
    </w:div>
    <w:div w:id="795217593">
      <w:bodyDiv w:val="1"/>
      <w:marLeft w:val="0"/>
      <w:marRight w:val="0"/>
      <w:marTop w:val="0"/>
      <w:marBottom w:val="0"/>
      <w:divBdr>
        <w:top w:val="none" w:sz="0" w:space="0" w:color="auto"/>
        <w:left w:val="none" w:sz="0" w:space="0" w:color="auto"/>
        <w:bottom w:val="none" w:sz="0" w:space="0" w:color="auto"/>
        <w:right w:val="none" w:sz="0" w:space="0" w:color="auto"/>
      </w:divBdr>
    </w:div>
    <w:div w:id="840900488">
      <w:bodyDiv w:val="1"/>
      <w:marLeft w:val="0"/>
      <w:marRight w:val="0"/>
      <w:marTop w:val="0"/>
      <w:marBottom w:val="0"/>
      <w:divBdr>
        <w:top w:val="none" w:sz="0" w:space="0" w:color="auto"/>
        <w:left w:val="none" w:sz="0" w:space="0" w:color="auto"/>
        <w:bottom w:val="none" w:sz="0" w:space="0" w:color="auto"/>
        <w:right w:val="none" w:sz="0" w:space="0" w:color="auto"/>
      </w:divBdr>
    </w:div>
    <w:div w:id="851723838">
      <w:bodyDiv w:val="1"/>
      <w:marLeft w:val="0"/>
      <w:marRight w:val="0"/>
      <w:marTop w:val="0"/>
      <w:marBottom w:val="0"/>
      <w:divBdr>
        <w:top w:val="none" w:sz="0" w:space="0" w:color="auto"/>
        <w:left w:val="none" w:sz="0" w:space="0" w:color="auto"/>
        <w:bottom w:val="none" w:sz="0" w:space="0" w:color="auto"/>
        <w:right w:val="none" w:sz="0" w:space="0" w:color="auto"/>
      </w:divBdr>
    </w:div>
    <w:div w:id="867452384">
      <w:bodyDiv w:val="1"/>
      <w:marLeft w:val="0"/>
      <w:marRight w:val="0"/>
      <w:marTop w:val="0"/>
      <w:marBottom w:val="0"/>
      <w:divBdr>
        <w:top w:val="none" w:sz="0" w:space="0" w:color="auto"/>
        <w:left w:val="none" w:sz="0" w:space="0" w:color="auto"/>
        <w:bottom w:val="none" w:sz="0" w:space="0" w:color="auto"/>
        <w:right w:val="none" w:sz="0" w:space="0" w:color="auto"/>
      </w:divBdr>
    </w:div>
    <w:div w:id="868228068">
      <w:bodyDiv w:val="1"/>
      <w:marLeft w:val="0"/>
      <w:marRight w:val="0"/>
      <w:marTop w:val="0"/>
      <w:marBottom w:val="0"/>
      <w:divBdr>
        <w:top w:val="none" w:sz="0" w:space="0" w:color="auto"/>
        <w:left w:val="none" w:sz="0" w:space="0" w:color="auto"/>
        <w:bottom w:val="none" w:sz="0" w:space="0" w:color="auto"/>
        <w:right w:val="none" w:sz="0" w:space="0" w:color="auto"/>
      </w:divBdr>
    </w:div>
    <w:div w:id="874387279">
      <w:bodyDiv w:val="1"/>
      <w:marLeft w:val="0"/>
      <w:marRight w:val="0"/>
      <w:marTop w:val="0"/>
      <w:marBottom w:val="0"/>
      <w:divBdr>
        <w:top w:val="none" w:sz="0" w:space="0" w:color="auto"/>
        <w:left w:val="none" w:sz="0" w:space="0" w:color="auto"/>
        <w:bottom w:val="none" w:sz="0" w:space="0" w:color="auto"/>
        <w:right w:val="none" w:sz="0" w:space="0" w:color="auto"/>
      </w:divBdr>
    </w:div>
    <w:div w:id="887912468">
      <w:bodyDiv w:val="1"/>
      <w:marLeft w:val="0"/>
      <w:marRight w:val="0"/>
      <w:marTop w:val="0"/>
      <w:marBottom w:val="0"/>
      <w:divBdr>
        <w:top w:val="none" w:sz="0" w:space="0" w:color="auto"/>
        <w:left w:val="none" w:sz="0" w:space="0" w:color="auto"/>
        <w:bottom w:val="none" w:sz="0" w:space="0" w:color="auto"/>
        <w:right w:val="none" w:sz="0" w:space="0" w:color="auto"/>
      </w:divBdr>
    </w:div>
    <w:div w:id="911433142">
      <w:bodyDiv w:val="1"/>
      <w:marLeft w:val="0"/>
      <w:marRight w:val="0"/>
      <w:marTop w:val="0"/>
      <w:marBottom w:val="0"/>
      <w:divBdr>
        <w:top w:val="none" w:sz="0" w:space="0" w:color="auto"/>
        <w:left w:val="none" w:sz="0" w:space="0" w:color="auto"/>
        <w:bottom w:val="none" w:sz="0" w:space="0" w:color="auto"/>
        <w:right w:val="none" w:sz="0" w:space="0" w:color="auto"/>
      </w:divBdr>
    </w:div>
    <w:div w:id="923346179">
      <w:bodyDiv w:val="1"/>
      <w:marLeft w:val="0"/>
      <w:marRight w:val="0"/>
      <w:marTop w:val="0"/>
      <w:marBottom w:val="0"/>
      <w:divBdr>
        <w:top w:val="none" w:sz="0" w:space="0" w:color="auto"/>
        <w:left w:val="none" w:sz="0" w:space="0" w:color="auto"/>
        <w:bottom w:val="none" w:sz="0" w:space="0" w:color="auto"/>
        <w:right w:val="none" w:sz="0" w:space="0" w:color="auto"/>
      </w:divBdr>
    </w:div>
    <w:div w:id="944338735">
      <w:bodyDiv w:val="1"/>
      <w:marLeft w:val="0"/>
      <w:marRight w:val="0"/>
      <w:marTop w:val="0"/>
      <w:marBottom w:val="0"/>
      <w:divBdr>
        <w:top w:val="none" w:sz="0" w:space="0" w:color="auto"/>
        <w:left w:val="none" w:sz="0" w:space="0" w:color="auto"/>
        <w:bottom w:val="none" w:sz="0" w:space="0" w:color="auto"/>
        <w:right w:val="none" w:sz="0" w:space="0" w:color="auto"/>
      </w:divBdr>
    </w:div>
    <w:div w:id="960186196">
      <w:bodyDiv w:val="1"/>
      <w:marLeft w:val="0"/>
      <w:marRight w:val="0"/>
      <w:marTop w:val="0"/>
      <w:marBottom w:val="0"/>
      <w:divBdr>
        <w:top w:val="none" w:sz="0" w:space="0" w:color="auto"/>
        <w:left w:val="none" w:sz="0" w:space="0" w:color="auto"/>
        <w:bottom w:val="none" w:sz="0" w:space="0" w:color="auto"/>
        <w:right w:val="none" w:sz="0" w:space="0" w:color="auto"/>
      </w:divBdr>
    </w:div>
    <w:div w:id="965042687">
      <w:bodyDiv w:val="1"/>
      <w:marLeft w:val="0"/>
      <w:marRight w:val="0"/>
      <w:marTop w:val="0"/>
      <w:marBottom w:val="0"/>
      <w:divBdr>
        <w:top w:val="none" w:sz="0" w:space="0" w:color="auto"/>
        <w:left w:val="none" w:sz="0" w:space="0" w:color="auto"/>
        <w:bottom w:val="none" w:sz="0" w:space="0" w:color="auto"/>
        <w:right w:val="none" w:sz="0" w:space="0" w:color="auto"/>
      </w:divBdr>
    </w:div>
    <w:div w:id="967858194">
      <w:bodyDiv w:val="1"/>
      <w:marLeft w:val="0"/>
      <w:marRight w:val="0"/>
      <w:marTop w:val="0"/>
      <w:marBottom w:val="0"/>
      <w:divBdr>
        <w:top w:val="none" w:sz="0" w:space="0" w:color="auto"/>
        <w:left w:val="none" w:sz="0" w:space="0" w:color="auto"/>
        <w:bottom w:val="none" w:sz="0" w:space="0" w:color="auto"/>
        <w:right w:val="none" w:sz="0" w:space="0" w:color="auto"/>
      </w:divBdr>
    </w:div>
    <w:div w:id="973489816">
      <w:bodyDiv w:val="1"/>
      <w:marLeft w:val="0"/>
      <w:marRight w:val="0"/>
      <w:marTop w:val="0"/>
      <w:marBottom w:val="0"/>
      <w:divBdr>
        <w:top w:val="none" w:sz="0" w:space="0" w:color="auto"/>
        <w:left w:val="none" w:sz="0" w:space="0" w:color="auto"/>
        <w:bottom w:val="none" w:sz="0" w:space="0" w:color="auto"/>
        <w:right w:val="none" w:sz="0" w:space="0" w:color="auto"/>
      </w:divBdr>
    </w:div>
    <w:div w:id="1018434109">
      <w:bodyDiv w:val="1"/>
      <w:marLeft w:val="0"/>
      <w:marRight w:val="0"/>
      <w:marTop w:val="0"/>
      <w:marBottom w:val="0"/>
      <w:divBdr>
        <w:top w:val="none" w:sz="0" w:space="0" w:color="auto"/>
        <w:left w:val="none" w:sz="0" w:space="0" w:color="auto"/>
        <w:bottom w:val="none" w:sz="0" w:space="0" w:color="auto"/>
        <w:right w:val="none" w:sz="0" w:space="0" w:color="auto"/>
      </w:divBdr>
    </w:div>
    <w:div w:id="1028799080">
      <w:bodyDiv w:val="1"/>
      <w:marLeft w:val="0"/>
      <w:marRight w:val="0"/>
      <w:marTop w:val="0"/>
      <w:marBottom w:val="0"/>
      <w:divBdr>
        <w:top w:val="none" w:sz="0" w:space="0" w:color="auto"/>
        <w:left w:val="none" w:sz="0" w:space="0" w:color="auto"/>
        <w:bottom w:val="none" w:sz="0" w:space="0" w:color="auto"/>
        <w:right w:val="none" w:sz="0" w:space="0" w:color="auto"/>
      </w:divBdr>
    </w:div>
    <w:div w:id="1035694280">
      <w:bodyDiv w:val="1"/>
      <w:marLeft w:val="0"/>
      <w:marRight w:val="0"/>
      <w:marTop w:val="0"/>
      <w:marBottom w:val="0"/>
      <w:divBdr>
        <w:top w:val="none" w:sz="0" w:space="0" w:color="auto"/>
        <w:left w:val="none" w:sz="0" w:space="0" w:color="auto"/>
        <w:bottom w:val="none" w:sz="0" w:space="0" w:color="auto"/>
        <w:right w:val="none" w:sz="0" w:space="0" w:color="auto"/>
      </w:divBdr>
    </w:div>
    <w:div w:id="1040981486">
      <w:bodyDiv w:val="1"/>
      <w:marLeft w:val="0"/>
      <w:marRight w:val="0"/>
      <w:marTop w:val="0"/>
      <w:marBottom w:val="0"/>
      <w:divBdr>
        <w:top w:val="none" w:sz="0" w:space="0" w:color="auto"/>
        <w:left w:val="none" w:sz="0" w:space="0" w:color="auto"/>
        <w:bottom w:val="none" w:sz="0" w:space="0" w:color="auto"/>
        <w:right w:val="none" w:sz="0" w:space="0" w:color="auto"/>
      </w:divBdr>
    </w:div>
    <w:div w:id="1074283622">
      <w:bodyDiv w:val="1"/>
      <w:marLeft w:val="0"/>
      <w:marRight w:val="0"/>
      <w:marTop w:val="0"/>
      <w:marBottom w:val="0"/>
      <w:divBdr>
        <w:top w:val="none" w:sz="0" w:space="0" w:color="auto"/>
        <w:left w:val="none" w:sz="0" w:space="0" w:color="auto"/>
        <w:bottom w:val="none" w:sz="0" w:space="0" w:color="auto"/>
        <w:right w:val="none" w:sz="0" w:space="0" w:color="auto"/>
      </w:divBdr>
    </w:div>
    <w:div w:id="1105730486">
      <w:bodyDiv w:val="1"/>
      <w:marLeft w:val="0"/>
      <w:marRight w:val="0"/>
      <w:marTop w:val="0"/>
      <w:marBottom w:val="0"/>
      <w:divBdr>
        <w:top w:val="none" w:sz="0" w:space="0" w:color="auto"/>
        <w:left w:val="none" w:sz="0" w:space="0" w:color="auto"/>
        <w:bottom w:val="none" w:sz="0" w:space="0" w:color="auto"/>
        <w:right w:val="none" w:sz="0" w:space="0" w:color="auto"/>
      </w:divBdr>
    </w:div>
    <w:div w:id="1106927582">
      <w:bodyDiv w:val="1"/>
      <w:marLeft w:val="0"/>
      <w:marRight w:val="0"/>
      <w:marTop w:val="0"/>
      <w:marBottom w:val="0"/>
      <w:divBdr>
        <w:top w:val="none" w:sz="0" w:space="0" w:color="auto"/>
        <w:left w:val="none" w:sz="0" w:space="0" w:color="auto"/>
        <w:bottom w:val="none" w:sz="0" w:space="0" w:color="auto"/>
        <w:right w:val="none" w:sz="0" w:space="0" w:color="auto"/>
      </w:divBdr>
    </w:div>
    <w:div w:id="1108432323">
      <w:bodyDiv w:val="1"/>
      <w:marLeft w:val="0"/>
      <w:marRight w:val="0"/>
      <w:marTop w:val="0"/>
      <w:marBottom w:val="0"/>
      <w:divBdr>
        <w:top w:val="none" w:sz="0" w:space="0" w:color="auto"/>
        <w:left w:val="none" w:sz="0" w:space="0" w:color="auto"/>
        <w:bottom w:val="none" w:sz="0" w:space="0" w:color="auto"/>
        <w:right w:val="none" w:sz="0" w:space="0" w:color="auto"/>
      </w:divBdr>
    </w:div>
    <w:div w:id="1110010690">
      <w:bodyDiv w:val="1"/>
      <w:marLeft w:val="0"/>
      <w:marRight w:val="0"/>
      <w:marTop w:val="0"/>
      <w:marBottom w:val="0"/>
      <w:divBdr>
        <w:top w:val="none" w:sz="0" w:space="0" w:color="auto"/>
        <w:left w:val="none" w:sz="0" w:space="0" w:color="auto"/>
        <w:bottom w:val="none" w:sz="0" w:space="0" w:color="auto"/>
        <w:right w:val="none" w:sz="0" w:space="0" w:color="auto"/>
      </w:divBdr>
    </w:div>
    <w:div w:id="1123771687">
      <w:bodyDiv w:val="1"/>
      <w:marLeft w:val="0"/>
      <w:marRight w:val="0"/>
      <w:marTop w:val="0"/>
      <w:marBottom w:val="0"/>
      <w:divBdr>
        <w:top w:val="none" w:sz="0" w:space="0" w:color="auto"/>
        <w:left w:val="none" w:sz="0" w:space="0" w:color="auto"/>
        <w:bottom w:val="none" w:sz="0" w:space="0" w:color="auto"/>
        <w:right w:val="none" w:sz="0" w:space="0" w:color="auto"/>
      </w:divBdr>
    </w:div>
    <w:div w:id="1138720456">
      <w:bodyDiv w:val="1"/>
      <w:marLeft w:val="0"/>
      <w:marRight w:val="0"/>
      <w:marTop w:val="0"/>
      <w:marBottom w:val="0"/>
      <w:divBdr>
        <w:top w:val="none" w:sz="0" w:space="0" w:color="auto"/>
        <w:left w:val="none" w:sz="0" w:space="0" w:color="auto"/>
        <w:bottom w:val="none" w:sz="0" w:space="0" w:color="auto"/>
        <w:right w:val="none" w:sz="0" w:space="0" w:color="auto"/>
      </w:divBdr>
    </w:div>
    <w:div w:id="1161236533">
      <w:bodyDiv w:val="1"/>
      <w:marLeft w:val="0"/>
      <w:marRight w:val="0"/>
      <w:marTop w:val="0"/>
      <w:marBottom w:val="0"/>
      <w:divBdr>
        <w:top w:val="none" w:sz="0" w:space="0" w:color="auto"/>
        <w:left w:val="none" w:sz="0" w:space="0" w:color="auto"/>
        <w:bottom w:val="none" w:sz="0" w:space="0" w:color="auto"/>
        <w:right w:val="none" w:sz="0" w:space="0" w:color="auto"/>
      </w:divBdr>
    </w:div>
    <w:div w:id="1168399667">
      <w:bodyDiv w:val="1"/>
      <w:marLeft w:val="0"/>
      <w:marRight w:val="0"/>
      <w:marTop w:val="0"/>
      <w:marBottom w:val="0"/>
      <w:divBdr>
        <w:top w:val="none" w:sz="0" w:space="0" w:color="auto"/>
        <w:left w:val="none" w:sz="0" w:space="0" w:color="auto"/>
        <w:bottom w:val="none" w:sz="0" w:space="0" w:color="auto"/>
        <w:right w:val="none" w:sz="0" w:space="0" w:color="auto"/>
      </w:divBdr>
    </w:div>
    <w:div w:id="1182089156">
      <w:bodyDiv w:val="1"/>
      <w:marLeft w:val="0"/>
      <w:marRight w:val="0"/>
      <w:marTop w:val="0"/>
      <w:marBottom w:val="0"/>
      <w:divBdr>
        <w:top w:val="none" w:sz="0" w:space="0" w:color="auto"/>
        <w:left w:val="none" w:sz="0" w:space="0" w:color="auto"/>
        <w:bottom w:val="none" w:sz="0" w:space="0" w:color="auto"/>
        <w:right w:val="none" w:sz="0" w:space="0" w:color="auto"/>
      </w:divBdr>
    </w:div>
    <w:div w:id="1206063084">
      <w:bodyDiv w:val="1"/>
      <w:marLeft w:val="0"/>
      <w:marRight w:val="0"/>
      <w:marTop w:val="0"/>
      <w:marBottom w:val="0"/>
      <w:divBdr>
        <w:top w:val="none" w:sz="0" w:space="0" w:color="auto"/>
        <w:left w:val="none" w:sz="0" w:space="0" w:color="auto"/>
        <w:bottom w:val="none" w:sz="0" w:space="0" w:color="auto"/>
        <w:right w:val="none" w:sz="0" w:space="0" w:color="auto"/>
      </w:divBdr>
    </w:div>
    <w:div w:id="1219629221">
      <w:bodyDiv w:val="1"/>
      <w:marLeft w:val="0"/>
      <w:marRight w:val="0"/>
      <w:marTop w:val="0"/>
      <w:marBottom w:val="0"/>
      <w:divBdr>
        <w:top w:val="none" w:sz="0" w:space="0" w:color="auto"/>
        <w:left w:val="none" w:sz="0" w:space="0" w:color="auto"/>
        <w:bottom w:val="none" w:sz="0" w:space="0" w:color="auto"/>
        <w:right w:val="none" w:sz="0" w:space="0" w:color="auto"/>
      </w:divBdr>
    </w:div>
    <w:div w:id="1273509157">
      <w:bodyDiv w:val="1"/>
      <w:marLeft w:val="0"/>
      <w:marRight w:val="0"/>
      <w:marTop w:val="0"/>
      <w:marBottom w:val="0"/>
      <w:divBdr>
        <w:top w:val="none" w:sz="0" w:space="0" w:color="auto"/>
        <w:left w:val="none" w:sz="0" w:space="0" w:color="auto"/>
        <w:bottom w:val="none" w:sz="0" w:space="0" w:color="auto"/>
        <w:right w:val="none" w:sz="0" w:space="0" w:color="auto"/>
      </w:divBdr>
    </w:div>
    <w:div w:id="1275863978">
      <w:bodyDiv w:val="1"/>
      <w:marLeft w:val="0"/>
      <w:marRight w:val="0"/>
      <w:marTop w:val="0"/>
      <w:marBottom w:val="0"/>
      <w:divBdr>
        <w:top w:val="none" w:sz="0" w:space="0" w:color="auto"/>
        <w:left w:val="none" w:sz="0" w:space="0" w:color="auto"/>
        <w:bottom w:val="none" w:sz="0" w:space="0" w:color="auto"/>
        <w:right w:val="none" w:sz="0" w:space="0" w:color="auto"/>
      </w:divBdr>
    </w:div>
    <w:div w:id="1281766969">
      <w:bodyDiv w:val="1"/>
      <w:marLeft w:val="0"/>
      <w:marRight w:val="0"/>
      <w:marTop w:val="0"/>
      <w:marBottom w:val="0"/>
      <w:divBdr>
        <w:top w:val="none" w:sz="0" w:space="0" w:color="auto"/>
        <w:left w:val="none" w:sz="0" w:space="0" w:color="auto"/>
        <w:bottom w:val="none" w:sz="0" w:space="0" w:color="auto"/>
        <w:right w:val="none" w:sz="0" w:space="0" w:color="auto"/>
      </w:divBdr>
    </w:div>
    <w:div w:id="1289312196">
      <w:bodyDiv w:val="1"/>
      <w:marLeft w:val="0"/>
      <w:marRight w:val="0"/>
      <w:marTop w:val="0"/>
      <w:marBottom w:val="0"/>
      <w:divBdr>
        <w:top w:val="none" w:sz="0" w:space="0" w:color="auto"/>
        <w:left w:val="none" w:sz="0" w:space="0" w:color="auto"/>
        <w:bottom w:val="none" w:sz="0" w:space="0" w:color="auto"/>
        <w:right w:val="none" w:sz="0" w:space="0" w:color="auto"/>
      </w:divBdr>
    </w:div>
    <w:div w:id="1318221143">
      <w:bodyDiv w:val="1"/>
      <w:marLeft w:val="0"/>
      <w:marRight w:val="0"/>
      <w:marTop w:val="0"/>
      <w:marBottom w:val="0"/>
      <w:divBdr>
        <w:top w:val="none" w:sz="0" w:space="0" w:color="auto"/>
        <w:left w:val="none" w:sz="0" w:space="0" w:color="auto"/>
        <w:bottom w:val="none" w:sz="0" w:space="0" w:color="auto"/>
        <w:right w:val="none" w:sz="0" w:space="0" w:color="auto"/>
      </w:divBdr>
    </w:div>
    <w:div w:id="1335302431">
      <w:bodyDiv w:val="1"/>
      <w:marLeft w:val="0"/>
      <w:marRight w:val="0"/>
      <w:marTop w:val="0"/>
      <w:marBottom w:val="0"/>
      <w:divBdr>
        <w:top w:val="none" w:sz="0" w:space="0" w:color="auto"/>
        <w:left w:val="none" w:sz="0" w:space="0" w:color="auto"/>
        <w:bottom w:val="none" w:sz="0" w:space="0" w:color="auto"/>
        <w:right w:val="none" w:sz="0" w:space="0" w:color="auto"/>
      </w:divBdr>
    </w:div>
    <w:div w:id="1352534712">
      <w:bodyDiv w:val="1"/>
      <w:marLeft w:val="0"/>
      <w:marRight w:val="0"/>
      <w:marTop w:val="0"/>
      <w:marBottom w:val="0"/>
      <w:divBdr>
        <w:top w:val="none" w:sz="0" w:space="0" w:color="auto"/>
        <w:left w:val="none" w:sz="0" w:space="0" w:color="auto"/>
        <w:bottom w:val="none" w:sz="0" w:space="0" w:color="auto"/>
        <w:right w:val="none" w:sz="0" w:space="0" w:color="auto"/>
      </w:divBdr>
    </w:div>
    <w:div w:id="1356269094">
      <w:bodyDiv w:val="1"/>
      <w:marLeft w:val="0"/>
      <w:marRight w:val="0"/>
      <w:marTop w:val="0"/>
      <w:marBottom w:val="0"/>
      <w:divBdr>
        <w:top w:val="none" w:sz="0" w:space="0" w:color="auto"/>
        <w:left w:val="none" w:sz="0" w:space="0" w:color="auto"/>
        <w:bottom w:val="none" w:sz="0" w:space="0" w:color="auto"/>
        <w:right w:val="none" w:sz="0" w:space="0" w:color="auto"/>
      </w:divBdr>
    </w:div>
    <w:div w:id="1406949279">
      <w:bodyDiv w:val="1"/>
      <w:marLeft w:val="0"/>
      <w:marRight w:val="0"/>
      <w:marTop w:val="0"/>
      <w:marBottom w:val="0"/>
      <w:divBdr>
        <w:top w:val="none" w:sz="0" w:space="0" w:color="auto"/>
        <w:left w:val="none" w:sz="0" w:space="0" w:color="auto"/>
        <w:bottom w:val="none" w:sz="0" w:space="0" w:color="auto"/>
        <w:right w:val="none" w:sz="0" w:space="0" w:color="auto"/>
      </w:divBdr>
    </w:div>
    <w:div w:id="1442410802">
      <w:bodyDiv w:val="1"/>
      <w:marLeft w:val="0"/>
      <w:marRight w:val="0"/>
      <w:marTop w:val="0"/>
      <w:marBottom w:val="0"/>
      <w:divBdr>
        <w:top w:val="none" w:sz="0" w:space="0" w:color="auto"/>
        <w:left w:val="none" w:sz="0" w:space="0" w:color="auto"/>
        <w:bottom w:val="none" w:sz="0" w:space="0" w:color="auto"/>
        <w:right w:val="none" w:sz="0" w:space="0" w:color="auto"/>
      </w:divBdr>
    </w:div>
    <w:div w:id="1444811157">
      <w:bodyDiv w:val="1"/>
      <w:marLeft w:val="0"/>
      <w:marRight w:val="0"/>
      <w:marTop w:val="0"/>
      <w:marBottom w:val="0"/>
      <w:divBdr>
        <w:top w:val="none" w:sz="0" w:space="0" w:color="auto"/>
        <w:left w:val="none" w:sz="0" w:space="0" w:color="auto"/>
        <w:bottom w:val="none" w:sz="0" w:space="0" w:color="auto"/>
        <w:right w:val="none" w:sz="0" w:space="0" w:color="auto"/>
      </w:divBdr>
    </w:div>
    <w:div w:id="1450466434">
      <w:bodyDiv w:val="1"/>
      <w:marLeft w:val="0"/>
      <w:marRight w:val="0"/>
      <w:marTop w:val="0"/>
      <w:marBottom w:val="0"/>
      <w:divBdr>
        <w:top w:val="none" w:sz="0" w:space="0" w:color="auto"/>
        <w:left w:val="none" w:sz="0" w:space="0" w:color="auto"/>
        <w:bottom w:val="none" w:sz="0" w:space="0" w:color="auto"/>
        <w:right w:val="none" w:sz="0" w:space="0" w:color="auto"/>
      </w:divBdr>
    </w:div>
    <w:div w:id="1452288541">
      <w:bodyDiv w:val="1"/>
      <w:marLeft w:val="0"/>
      <w:marRight w:val="0"/>
      <w:marTop w:val="0"/>
      <w:marBottom w:val="0"/>
      <w:divBdr>
        <w:top w:val="none" w:sz="0" w:space="0" w:color="auto"/>
        <w:left w:val="none" w:sz="0" w:space="0" w:color="auto"/>
        <w:bottom w:val="none" w:sz="0" w:space="0" w:color="auto"/>
        <w:right w:val="none" w:sz="0" w:space="0" w:color="auto"/>
      </w:divBdr>
    </w:div>
    <w:div w:id="1473788258">
      <w:bodyDiv w:val="1"/>
      <w:marLeft w:val="0"/>
      <w:marRight w:val="0"/>
      <w:marTop w:val="0"/>
      <w:marBottom w:val="0"/>
      <w:divBdr>
        <w:top w:val="none" w:sz="0" w:space="0" w:color="auto"/>
        <w:left w:val="none" w:sz="0" w:space="0" w:color="auto"/>
        <w:bottom w:val="none" w:sz="0" w:space="0" w:color="auto"/>
        <w:right w:val="none" w:sz="0" w:space="0" w:color="auto"/>
      </w:divBdr>
    </w:div>
    <w:div w:id="1527594412">
      <w:bodyDiv w:val="1"/>
      <w:marLeft w:val="0"/>
      <w:marRight w:val="0"/>
      <w:marTop w:val="0"/>
      <w:marBottom w:val="0"/>
      <w:divBdr>
        <w:top w:val="none" w:sz="0" w:space="0" w:color="auto"/>
        <w:left w:val="none" w:sz="0" w:space="0" w:color="auto"/>
        <w:bottom w:val="none" w:sz="0" w:space="0" w:color="auto"/>
        <w:right w:val="none" w:sz="0" w:space="0" w:color="auto"/>
      </w:divBdr>
    </w:div>
    <w:div w:id="1577202039">
      <w:bodyDiv w:val="1"/>
      <w:marLeft w:val="0"/>
      <w:marRight w:val="0"/>
      <w:marTop w:val="0"/>
      <w:marBottom w:val="0"/>
      <w:divBdr>
        <w:top w:val="none" w:sz="0" w:space="0" w:color="auto"/>
        <w:left w:val="none" w:sz="0" w:space="0" w:color="auto"/>
        <w:bottom w:val="none" w:sz="0" w:space="0" w:color="auto"/>
        <w:right w:val="none" w:sz="0" w:space="0" w:color="auto"/>
      </w:divBdr>
    </w:div>
    <w:div w:id="1620991489">
      <w:bodyDiv w:val="1"/>
      <w:marLeft w:val="0"/>
      <w:marRight w:val="0"/>
      <w:marTop w:val="0"/>
      <w:marBottom w:val="0"/>
      <w:divBdr>
        <w:top w:val="none" w:sz="0" w:space="0" w:color="auto"/>
        <w:left w:val="none" w:sz="0" w:space="0" w:color="auto"/>
        <w:bottom w:val="none" w:sz="0" w:space="0" w:color="auto"/>
        <w:right w:val="none" w:sz="0" w:space="0" w:color="auto"/>
      </w:divBdr>
    </w:div>
    <w:div w:id="1630864306">
      <w:bodyDiv w:val="1"/>
      <w:marLeft w:val="0"/>
      <w:marRight w:val="0"/>
      <w:marTop w:val="0"/>
      <w:marBottom w:val="0"/>
      <w:divBdr>
        <w:top w:val="none" w:sz="0" w:space="0" w:color="auto"/>
        <w:left w:val="none" w:sz="0" w:space="0" w:color="auto"/>
        <w:bottom w:val="none" w:sz="0" w:space="0" w:color="auto"/>
        <w:right w:val="none" w:sz="0" w:space="0" w:color="auto"/>
      </w:divBdr>
    </w:div>
    <w:div w:id="1651715547">
      <w:bodyDiv w:val="1"/>
      <w:marLeft w:val="0"/>
      <w:marRight w:val="0"/>
      <w:marTop w:val="0"/>
      <w:marBottom w:val="0"/>
      <w:divBdr>
        <w:top w:val="none" w:sz="0" w:space="0" w:color="auto"/>
        <w:left w:val="none" w:sz="0" w:space="0" w:color="auto"/>
        <w:bottom w:val="none" w:sz="0" w:space="0" w:color="auto"/>
        <w:right w:val="none" w:sz="0" w:space="0" w:color="auto"/>
      </w:divBdr>
    </w:div>
    <w:div w:id="1665737779">
      <w:bodyDiv w:val="1"/>
      <w:marLeft w:val="0"/>
      <w:marRight w:val="0"/>
      <w:marTop w:val="0"/>
      <w:marBottom w:val="0"/>
      <w:divBdr>
        <w:top w:val="none" w:sz="0" w:space="0" w:color="auto"/>
        <w:left w:val="none" w:sz="0" w:space="0" w:color="auto"/>
        <w:bottom w:val="none" w:sz="0" w:space="0" w:color="auto"/>
        <w:right w:val="none" w:sz="0" w:space="0" w:color="auto"/>
      </w:divBdr>
    </w:div>
    <w:div w:id="1707287624">
      <w:bodyDiv w:val="1"/>
      <w:marLeft w:val="0"/>
      <w:marRight w:val="0"/>
      <w:marTop w:val="0"/>
      <w:marBottom w:val="0"/>
      <w:divBdr>
        <w:top w:val="none" w:sz="0" w:space="0" w:color="auto"/>
        <w:left w:val="none" w:sz="0" w:space="0" w:color="auto"/>
        <w:bottom w:val="none" w:sz="0" w:space="0" w:color="auto"/>
        <w:right w:val="none" w:sz="0" w:space="0" w:color="auto"/>
      </w:divBdr>
    </w:div>
    <w:div w:id="1707410216">
      <w:bodyDiv w:val="1"/>
      <w:marLeft w:val="0"/>
      <w:marRight w:val="0"/>
      <w:marTop w:val="0"/>
      <w:marBottom w:val="0"/>
      <w:divBdr>
        <w:top w:val="none" w:sz="0" w:space="0" w:color="auto"/>
        <w:left w:val="none" w:sz="0" w:space="0" w:color="auto"/>
        <w:bottom w:val="none" w:sz="0" w:space="0" w:color="auto"/>
        <w:right w:val="none" w:sz="0" w:space="0" w:color="auto"/>
      </w:divBdr>
    </w:div>
    <w:div w:id="1759205948">
      <w:bodyDiv w:val="1"/>
      <w:marLeft w:val="0"/>
      <w:marRight w:val="0"/>
      <w:marTop w:val="0"/>
      <w:marBottom w:val="0"/>
      <w:divBdr>
        <w:top w:val="none" w:sz="0" w:space="0" w:color="auto"/>
        <w:left w:val="none" w:sz="0" w:space="0" w:color="auto"/>
        <w:bottom w:val="none" w:sz="0" w:space="0" w:color="auto"/>
        <w:right w:val="none" w:sz="0" w:space="0" w:color="auto"/>
      </w:divBdr>
    </w:div>
    <w:div w:id="1780030192">
      <w:bodyDiv w:val="1"/>
      <w:marLeft w:val="0"/>
      <w:marRight w:val="0"/>
      <w:marTop w:val="0"/>
      <w:marBottom w:val="0"/>
      <w:divBdr>
        <w:top w:val="none" w:sz="0" w:space="0" w:color="auto"/>
        <w:left w:val="none" w:sz="0" w:space="0" w:color="auto"/>
        <w:bottom w:val="none" w:sz="0" w:space="0" w:color="auto"/>
        <w:right w:val="none" w:sz="0" w:space="0" w:color="auto"/>
      </w:divBdr>
    </w:div>
    <w:div w:id="1793553007">
      <w:bodyDiv w:val="1"/>
      <w:marLeft w:val="0"/>
      <w:marRight w:val="0"/>
      <w:marTop w:val="0"/>
      <w:marBottom w:val="0"/>
      <w:divBdr>
        <w:top w:val="none" w:sz="0" w:space="0" w:color="auto"/>
        <w:left w:val="none" w:sz="0" w:space="0" w:color="auto"/>
        <w:bottom w:val="none" w:sz="0" w:space="0" w:color="auto"/>
        <w:right w:val="none" w:sz="0" w:space="0" w:color="auto"/>
      </w:divBdr>
    </w:div>
    <w:div w:id="1815442782">
      <w:bodyDiv w:val="1"/>
      <w:marLeft w:val="0"/>
      <w:marRight w:val="0"/>
      <w:marTop w:val="0"/>
      <w:marBottom w:val="0"/>
      <w:divBdr>
        <w:top w:val="none" w:sz="0" w:space="0" w:color="auto"/>
        <w:left w:val="none" w:sz="0" w:space="0" w:color="auto"/>
        <w:bottom w:val="none" w:sz="0" w:space="0" w:color="auto"/>
        <w:right w:val="none" w:sz="0" w:space="0" w:color="auto"/>
      </w:divBdr>
    </w:div>
    <w:div w:id="1819222003">
      <w:bodyDiv w:val="1"/>
      <w:marLeft w:val="0"/>
      <w:marRight w:val="0"/>
      <w:marTop w:val="0"/>
      <w:marBottom w:val="0"/>
      <w:divBdr>
        <w:top w:val="none" w:sz="0" w:space="0" w:color="auto"/>
        <w:left w:val="none" w:sz="0" w:space="0" w:color="auto"/>
        <w:bottom w:val="none" w:sz="0" w:space="0" w:color="auto"/>
        <w:right w:val="none" w:sz="0" w:space="0" w:color="auto"/>
      </w:divBdr>
    </w:div>
    <w:div w:id="1819375436">
      <w:bodyDiv w:val="1"/>
      <w:marLeft w:val="0"/>
      <w:marRight w:val="0"/>
      <w:marTop w:val="0"/>
      <w:marBottom w:val="0"/>
      <w:divBdr>
        <w:top w:val="none" w:sz="0" w:space="0" w:color="auto"/>
        <w:left w:val="none" w:sz="0" w:space="0" w:color="auto"/>
        <w:bottom w:val="none" w:sz="0" w:space="0" w:color="auto"/>
        <w:right w:val="none" w:sz="0" w:space="0" w:color="auto"/>
      </w:divBdr>
    </w:div>
    <w:div w:id="1844398127">
      <w:bodyDiv w:val="1"/>
      <w:marLeft w:val="0"/>
      <w:marRight w:val="0"/>
      <w:marTop w:val="0"/>
      <w:marBottom w:val="0"/>
      <w:divBdr>
        <w:top w:val="none" w:sz="0" w:space="0" w:color="auto"/>
        <w:left w:val="none" w:sz="0" w:space="0" w:color="auto"/>
        <w:bottom w:val="none" w:sz="0" w:space="0" w:color="auto"/>
        <w:right w:val="none" w:sz="0" w:space="0" w:color="auto"/>
      </w:divBdr>
    </w:div>
    <w:div w:id="1882553190">
      <w:bodyDiv w:val="1"/>
      <w:marLeft w:val="0"/>
      <w:marRight w:val="0"/>
      <w:marTop w:val="0"/>
      <w:marBottom w:val="0"/>
      <w:divBdr>
        <w:top w:val="none" w:sz="0" w:space="0" w:color="auto"/>
        <w:left w:val="none" w:sz="0" w:space="0" w:color="auto"/>
        <w:bottom w:val="none" w:sz="0" w:space="0" w:color="auto"/>
        <w:right w:val="none" w:sz="0" w:space="0" w:color="auto"/>
      </w:divBdr>
    </w:div>
    <w:div w:id="1886522447">
      <w:bodyDiv w:val="1"/>
      <w:marLeft w:val="0"/>
      <w:marRight w:val="0"/>
      <w:marTop w:val="0"/>
      <w:marBottom w:val="0"/>
      <w:divBdr>
        <w:top w:val="none" w:sz="0" w:space="0" w:color="auto"/>
        <w:left w:val="none" w:sz="0" w:space="0" w:color="auto"/>
        <w:bottom w:val="none" w:sz="0" w:space="0" w:color="auto"/>
        <w:right w:val="none" w:sz="0" w:space="0" w:color="auto"/>
      </w:divBdr>
    </w:div>
    <w:div w:id="1890801206">
      <w:bodyDiv w:val="1"/>
      <w:marLeft w:val="0"/>
      <w:marRight w:val="0"/>
      <w:marTop w:val="0"/>
      <w:marBottom w:val="0"/>
      <w:divBdr>
        <w:top w:val="none" w:sz="0" w:space="0" w:color="auto"/>
        <w:left w:val="none" w:sz="0" w:space="0" w:color="auto"/>
        <w:bottom w:val="none" w:sz="0" w:space="0" w:color="auto"/>
        <w:right w:val="none" w:sz="0" w:space="0" w:color="auto"/>
      </w:divBdr>
    </w:div>
    <w:div w:id="1943806715">
      <w:bodyDiv w:val="1"/>
      <w:marLeft w:val="0"/>
      <w:marRight w:val="0"/>
      <w:marTop w:val="0"/>
      <w:marBottom w:val="0"/>
      <w:divBdr>
        <w:top w:val="none" w:sz="0" w:space="0" w:color="auto"/>
        <w:left w:val="none" w:sz="0" w:space="0" w:color="auto"/>
        <w:bottom w:val="none" w:sz="0" w:space="0" w:color="auto"/>
        <w:right w:val="none" w:sz="0" w:space="0" w:color="auto"/>
      </w:divBdr>
    </w:div>
    <w:div w:id="1972124345">
      <w:bodyDiv w:val="1"/>
      <w:marLeft w:val="0"/>
      <w:marRight w:val="0"/>
      <w:marTop w:val="0"/>
      <w:marBottom w:val="0"/>
      <w:divBdr>
        <w:top w:val="none" w:sz="0" w:space="0" w:color="auto"/>
        <w:left w:val="none" w:sz="0" w:space="0" w:color="auto"/>
        <w:bottom w:val="none" w:sz="0" w:space="0" w:color="auto"/>
        <w:right w:val="none" w:sz="0" w:space="0" w:color="auto"/>
      </w:divBdr>
    </w:div>
    <w:div w:id="1975060489">
      <w:bodyDiv w:val="1"/>
      <w:marLeft w:val="0"/>
      <w:marRight w:val="0"/>
      <w:marTop w:val="0"/>
      <w:marBottom w:val="0"/>
      <w:divBdr>
        <w:top w:val="none" w:sz="0" w:space="0" w:color="auto"/>
        <w:left w:val="none" w:sz="0" w:space="0" w:color="auto"/>
        <w:bottom w:val="none" w:sz="0" w:space="0" w:color="auto"/>
        <w:right w:val="none" w:sz="0" w:space="0" w:color="auto"/>
      </w:divBdr>
    </w:div>
    <w:div w:id="1988242967">
      <w:bodyDiv w:val="1"/>
      <w:marLeft w:val="0"/>
      <w:marRight w:val="0"/>
      <w:marTop w:val="0"/>
      <w:marBottom w:val="0"/>
      <w:divBdr>
        <w:top w:val="none" w:sz="0" w:space="0" w:color="auto"/>
        <w:left w:val="none" w:sz="0" w:space="0" w:color="auto"/>
        <w:bottom w:val="none" w:sz="0" w:space="0" w:color="auto"/>
        <w:right w:val="none" w:sz="0" w:space="0" w:color="auto"/>
      </w:divBdr>
    </w:div>
    <w:div w:id="1993437865">
      <w:bodyDiv w:val="1"/>
      <w:marLeft w:val="0"/>
      <w:marRight w:val="0"/>
      <w:marTop w:val="0"/>
      <w:marBottom w:val="0"/>
      <w:divBdr>
        <w:top w:val="none" w:sz="0" w:space="0" w:color="auto"/>
        <w:left w:val="none" w:sz="0" w:space="0" w:color="auto"/>
        <w:bottom w:val="none" w:sz="0" w:space="0" w:color="auto"/>
        <w:right w:val="none" w:sz="0" w:space="0" w:color="auto"/>
      </w:divBdr>
    </w:div>
    <w:div w:id="2012633274">
      <w:bodyDiv w:val="1"/>
      <w:marLeft w:val="0"/>
      <w:marRight w:val="0"/>
      <w:marTop w:val="0"/>
      <w:marBottom w:val="0"/>
      <w:divBdr>
        <w:top w:val="none" w:sz="0" w:space="0" w:color="auto"/>
        <w:left w:val="none" w:sz="0" w:space="0" w:color="auto"/>
        <w:bottom w:val="none" w:sz="0" w:space="0" w:color="auto"/>
        <w:right w:val="none" w:sz="0" w:space="0" w:color="auto"/>
      </w:divBdr>
    </w:div>
    <w:div w:id="2016301032">
      <w:bodyDiv w:val="1"/>
      <w:marLeft w:val="0"/>
      <w:marRight w:val="0"/>
      <w:marTop w:val="0"/>
      <w:marBottom w:val="0"/>
      <w:divBdr>
        <w:top w:val="none" w:sz="0" w:space="0" w:color="auto"/>
        <w:left w:val="none" w:sz="0" w:space="0" w:color="auto"/>
        <w:bottom w:val="none" w:sz="0" w:space="0" w:color="auto"/>
        <w:right w:val="none" w:sz="0" w:space="0" w:color="auto"/>
      </w:divBdr>
    </w:div>
    <w:div w:id="2018924956">
      <w:bodyDiv w:val="1"/>
      <w:marLeft w:val="0"/>
      <w:marRight w:val="0"/>
      <w:marTop w:val="0"/>
      <w:marBottom w:val="0"/>
      <w:divBdr>
        <w:top w:val="none" w:sz="0" w:space="0" w:color="auto"/>
        <w:left w:val="none" w:sz="0" w:space="0" w:color="auto"/>
        <w:bottom w:val="none" w:sz="0" w:space="0" w:color="auto"/>
        <w:right w:val="none" w:sz="0" w:space="0" w:color="auto"/>
      </w:divBdr>
    </w:div>
    <w:div w:id="2021732251">
      <w:bodyDiv w:val="1"/>
      <w:marLeft w:val="0"/>
      <w:marRight w:val="0"/>
      <w:marTop w:val="0"/>
      <w:marBottom w:val="0"/>
      <w:divBdr>
        <w:top w:val="none" w:sz="0" w:space="0" w:color="auto"/>
        <w:left w:val="none" w:sz="0" w:space="0" w:color="auto"/>
        <w:bottom w:val="none" w:sz="0" w:space="0" w:color="auto"/>
        <w:right w:val="none" w:sz="0" w:space="0" w:color="auto"/>
      </w:divBdr>
    </w:div>
    <w:div w:id="2026706080">
      <w:bodyDiv w:val="1"/>
      <w:marLeft w:val="0"/>
      <w:marRight w:val="0"/>
      <w:marTop w:val="0"/>
      <w:marBottom w:val="0"/>
      <w:divBdr>
        <w:top w:val="none" w:sz="0" w:space="0" w:color="auto"/>
        <w:left w:val="none" w:sz="0" w:space="0" w:color="auto"/>
        <w:bottom w:val="none" w:sz="0" w:space="0" w:color="auto"/>
        <w:right w:val="none" w:sz="0" w:space="0" w:color="auto"/>
      </w:divBdr>
    </w:div>
    <w:div w:id="2065592993">
      <w:bodyDiv w:val="1"/>
      <w:marLeft w:val="0"/>
      <w:marRight w:val="0"/>
      <w:marTop w:val="0"/>
      <w:marBottom w:val="0"/>
      <w:divBdr>
        <w:top w:val="none" w:sz="0" w:space="0" w:color="auto"/>
        <w:left w:val="none" w:sz="0" w:space="0" w:color="auto"/>
        <w:bottom w:val="none" w:sz="0" w:space="0" w:color="auto"/>
        <w:right w:val="none" w:sz="0" w:space="0" w:color="auto"/>
      </w:divBdr>
    </w:div>
    <w:div w:id="2104304637">
      <w:bodyDiv w:val="1"/>
      <w:marLeft w:val="0"/>
      <w:marRight w:val="0"/>
      <w:marTop w:val="0"/>
      <w:marBottom w:val="0"/>
      <w:divBdr>
        <w:top w:val="none" w:sz="0" w:space="0" w:color="auto"/>
        <w:left w:val="none" w:sz="0" w:space="0" w:color="auto"/>
        <w:bottom w:val="none" w:sz="0" w:space="0" w:color="auto"/>
        <w:right w:val="none" w:sz="0" w:space="0" w:color="auto"/>
      </w:divBdr>
    </w:div>
    <w:div w:id="2117020073">
      <w:bodyDiv w:val="1"/>
      <w:marLeft w:val="0"/>
      <w:marRight w:val="0"/>
      <w:marTop w:val="0"/>
      <w:marBottom w:val="0"/>
      <w:divBdr>
        <w:top w:val="none" w:sz="0" w:space="0" w:color="auto"/>
        <w:left w:val="none" w:sz="0" w:space="0" w:color="auto"/>
        <w:bottom w:val="none" w:sz="0" w:space="0" w:color="auto"/>
        <w:right w:val="none" w:sz="0" w:space="0" w:color="auto"/>
      </w:divBdr>
    </w:div>
    <w:div w:id="2120224587">
      <w:bodyDiv w:val="1"/>
      <w:marLeft w:val="0"/>
      <w:marRight w:val="0"/>
      <w:marTop w:val="0"/>
      <w:marBottom w:val="0"/>
      <w:divBdr>
        <w:top w:val="none" w:sz="0" w:space="0" w:color="auto"/>
        <w:left w:val="none" w:sz="0" w:space="0" w:color="auto"/>
        <w:bottom w:val="none" w:sz="0" w:space="0" w:color="auto"/>
        <w:right w:val="none" w:sz="0" w:space="0" w:color="auto"/>
      </w:divBdr>
    </w:div>
    <w:div w:id="2123647442">
      <w:bodyDiv w:val="1"/>
      <w:marLeft w:val="0"/>
      <w:marRight w:val="0"/>
      <w:marTop w:val="0"/>
      <w:marBottom w:val="0"/>
      <w:divBdr>
        <w:top w:val="none" w:sz="0" w:space="0" w:color="auto"/>
        <w:left w:val="none" w:sz="0" w:space="0" w:color="auto"/>
        <w:bottom w:val="none" w:sz="0" w:space="0" w:color="auto"/>
        <w:right w:val="none" w:sz="0" w:space="0" w:color="auto"/>
      </w:divBdr>
    </w:div>
    <w:div w:id="2140607089">
      <w:bodyDiv w:val="1"/>
      <w:marLeft w:val="0"/>
      <w:marRight w:val="0"/>
      <w:marTop w:val="0"/>
      <w:marBottom w:val="0"/>
      <w:divBdr>
        <w:top w:val="none" w:sz="0" w:space="0" w:color="auto"/>
        <w:left w:val="none" w:sz="0" w:space="0" w:color="auto"/>
        <w:bottom w:val="none" w:sz="0" w:space="0" w:color="auto"/>
        <w:right w:val="none" w:sz="0" w:space="0" w:color="auto"/>
      </w:divBdr>
    </w:div>
    <w:div w:id="21463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defenselink.mil/news/Apr2005/d20050407MedalPic.pdf"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BA Color Them">
  <a:themeElements>
    <a:clrScheme name="VBA Color Theme">
      <a:dk1>
        <a:sysClr val="windowText" lastClr="000000"/>
      </a:dk1>
      <a:lt1>
        <a:sysClr val="window" lastClr="FFFFFF"/>
      </a:lt1>
      <a:dk2>
        <a:srgbClr val="0083BE"/>
      </a:dk2>
      <a:lt2>
        <a:srgbClr val="003F72"/>
      </a:lt2>
      <a:accent1>
        <a:srgbClr val="FF5800"/>
      </a:accent1>
      <a:accent2>
        <a:srgbClr val="003F72"/>
      </a:accent2>
      <a:accent3>
        <a:srgbClr val="156570"/>
      </a:accent3>
      <a:accent4>
        <a:srgbClr val="AE9A00"/>
      </a:accent4>
      <a:accent5>
        <a:srgbClr val="4F324C"/>
      </a:accent5>
      <a:accent6>
        <a:srgbClr val="DADF71"/>
      </a:accent6>
      <a:hlink>
        <a:srgbClr val="4D4F53"/>
      </a:hlink>
      <a:folHlink>
        <a:srgbClr val="4D4F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dd665a5-4d39-4c80-990a-8a3abca4f55f">657KNE7CTRDA-6264-37</_dlc_DocId>
    <_dlc_DocIdUrl xmlns="cdd665a5-4d39-4c80-990a-8a3abca4f55f">
      <Url>http://vaww.oed.portal.va.gov/products/VBMS/SOCM/IPT/_layouts/DocIdRedir.aspx?ID=657KNE7CTRDA-6264-37</Url>
      <Description>657KNE7CTRDA-6264-37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683B304DEACE49AAF8D0D983C89594" ma:contentTypeVersion="0" ma:contentTypeDescription="Create a new document." ma:contentTypeScope="" ma:versionID="08f1158539a410da688d5984c7459ae3">
  <xsd:schema xmlns:xsd="http://www.w3.org/2001/XMLSchema" xmlns:xs="http://www.w3.org/2001/XMLSchema" xmlns:p="http://schemas.microsoft.com/office/2006/metadata/properties" xmlns:ns2="cdd665a5-4d39-4c80-990a-8a3abca4f55f" targetNamespace="http://schemas.microsoft.com/office/2006/metadata/properties" ma:root="true" ma:fieldsID="864ef3910975cea577542b081d53c0ca" ns2:_="">
    <xsd:import namespace="cdd665a5-4d39-4c80-990a-8a3abca4f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5a5-4d39-4c80-990a-8a3abca4f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EDC2-09F2-43AE-B74F-2B313D854B4C}">
  <ds:schemaRefs>
    <ds:schemaRef ds:uri="http://schemas.microsoft.com/sharepoint/events"/>
  </ds:schemaRefs>
</ds:datastoreItem>
</file>

<file path=customXml/itemProps2.xml><?xml version="1.0" encoding="utf-8"?>
<ds:datastoreItem xmlns:ds="http://schemas.openxmlformats.org/officeDocument/2006/customXml" ds:itemID="{01E6A739-F180-4E37-A8F5-93F695B23E49}">
  <ds:schemaRefs>
    <ds:schemaRef ds:uri="http://schemas.microsoft.com/sharepoint/v3/contenttype/forms"/>
  </ds:schemaRefs>
</ds:datastoreItem>
</file>

<file path=customXml/itemProps3.xml><?xml version="1.0" encoding="utf-8"?>
<ds:datastoreItem xmlns:ds="http://schemas.openxmlformats.org/officeDocument/2006/customXml" ds:itemID="{D96EAAB7-DAEB-4C86-94E7-2673AE756A53}">
  <ds:schemaRefs>
    <ds:schemaRef ds:uri="http://schemas.microsoft.com/office/2006/metadata/properties"/>
    <ds:schemaRef ds:uri="http://schemas.microsoft.com/office/infopath/2007/PartnerControls"/>
    <ds:schemaRef ds:uri="cdd665a5-4d39-4c80-990a-8a3abca4f55f"/>
  </ds:schemaRefs>
</ds:datastoreItem>
</file>

<file path=customXml/itemProps4.xml><?xml version="1.0" encoding="utf-8"?>
<ds:datastoreItem xmlns:ds="http://schemas.openxmlformats.org/officeDocument/2006/customXml" ds:itemID="{12BFDE64-0277-4CB6-8FC4-E0EC2B98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5a5-4d39-4c80-990a-8a3abca4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EE0FC-C2DD-44F9-B772-A11686B0632E}">
  <ds:schemaRefs>
    <ds:schemaRef ds:uri="http://schemas.openxmlformats.org/officeDocument/2006/bibliography"/>
  </ds:schemaRefs>
</ds:datastoreItem>
</file>

<file path=customXml/itemProps6.xml><?xml version="1.0" encoding="utf-8"?>
<ds:datastoreItem xmlns:ds="http://schemas.openxmlformats.org/officeDocument/2006/customXml" ds:itemID="{0B609538-B5F7-4513-BFFA-A50C90517B9E}">
  <ds:schemaRefs>
    <ds:schemaRef ds:uri="http://schemas.openxmlformats.org/officeDocument/2006/bibliography"/>
  </ds:schemaRefs>
</ds:datastoreItem>
</file>

<file path=customXml/itemProps7.xml><?xml version="1.0" encoding="utf-8"?>
<ds:datastoreItem xmlns:ds="http://schemas.openxmlformats.org/officeDocument/2006/customXml" ds:itemID="{6C6461AA-2F52-4EDA-B25A-FAAA42C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Claims Based on Undiagnosed Illnesses of Gulf War Veterans Overview</vt:lpstr>
    </vt:vector>
  </TitlesOfParts>
  <Company>Veterans Benefits Administration</Company>
  <LinksUpToDate>false</LinksUpToDate>
  <CharactersWithSpaces>16065</CharactersWithSpaces>
  <SharedDoc>false</SharedDoc>
  <HLinks>
    <vt:vector size="1140" baseType="variant">
      <vt:variant>
        <vt:i4>8061032</vt:i4>
      </vt:variant>
      <vt:variant>
        <vt:i4>978</vt:i4>
      </vt:variant>
      <vt:variant>
        <vt:i4>0</vt:i4>
      </vt:variant>
      <vt:variant>
        <vt:i4>5</vt:i4>
      </vt:variant>
      <vt:variant>
        <vt:lpwstr>https://www.lms.va.gov/</vt:lpwstr>
      </vt:variant>
      <vt:variant>
        <vt:lpwstr/>
      </vt:variant>
      <vt:variant>
        <vt:i4>8061032</vt:i4>
      </vt:variant>
      <vt:variant>
        <vt:i4>975</vt:i4>
      </vt:variant>
      <vt:variant>
        <vt:i4>0</vt:i4>
      </vt:variant>
      <vt:variant>
        <vt:i4>5</vt:i4>
      </vt:variant>
      <vt:variant>
        <vt:lpwstr>https://www.lms.va.gov/</vt:lpwstr>
      </vt:variant>
      <vt:variant>
        <vt:lpwstr/>
      </vt:variant>
      <vt:variant>
        <vt:i4>8061032</vt:i4>
      </vt:variant>
      <vt:variant>
        <vt:i4>972</vt:i4>
      </vt:variant>
      <vt:variant>
        <vt:i4>0</vt:i4>
      </vt:variant>
      <vt:variant>
        <vt:i4>5</vt:i4>
      </vt:variant>
      <vt:variant>
        <vt:lpwstr>https://www.lms.va.gov/</vt:lpwstr>
      </vt:variant>
      <vt:variant>
        <vt:lpwstr/>
      </vt:variant>
      <vt:variant>
        <vt:i4>8061032</vt:i4>
      </vt:variant>
      <vt:variant>
        <vt:i4>969</vt:i4>
      </vt:variant>
      <vt:variant>
        <vt:i4>0</vt:i4>
      </vt:variant>
      <vt:variant>
        <vt:i4>5</vt:i4>
      </vt:variant>
      <vt:variant>
        <vt:lpwstr>https://www.lms.va.gov/</vt:lpwstr>
      </vt:variant>
      <vt:variant>
        <vt:lpwstr/>
      </vt:variant>
      <vt:variant>
        <vt:i4>8061032</vt:i4>
      </vt:variant>
      <vt:variant>
        <vt:i4>966</vt:i4>
      </vt:variant>
      <vt:variant>
        <vt:i4>0</vt:i4>
      </vt:variant>
      <vt:variant>
        <vt:i4>5</vt:i4>
      </vt:variant>
      <vt:variant>
        <vt:lpwstr>https://www.lms.va.gov/</vt:lpwstr>
      </vt:variant>
      <vt:variant>
        <vt:lpwstr/>
      </vt:variant>
      <vt:variant>
        <vt:i4>8061032</vt:i4>
      </vt:variant>
      <vt:variant>
        <vt:i4>963</vt:i4>
      </vt:variant>
      <vt:variant>
        <vt:i4>0</vt:i4>
      </vt:variant>
      <vt:variant>
        <vt:i4>5</vt:i4>
      </vt:variant>
      <vt:variant>
        <vt:lpwstr>https://www.lms.va.gov/</vt:lpwstr>
      </vt:variant>
      <vt:variant>
        <vt:lpwstr/>
      </vt:variant>
      <vt:variant>
        <vt:i4>8061032</vt:i4>
      </vt:variant>
      <vt:variant>
        <vt:i4>960</vt:i4>
      </vt:variant>
      <vt:variant>
        <vt:i4>0</vt:i4>
      </vt:variant>
      <vt:variant>
        <vt:i4>5</vt:i4>
      </vt:variant>
      <vt:variant>
        <vt:lpwstr>https://www.lms.va.gov/</vt:lpwstr>
      </vt:variant>
      <vt:variant>
        <vt:lpwstr/>
      </vt:variant>
      <vt:variant>
        <vt:i4>8061032</vt:i4>
      </vt:variant>
      <vt:variant>
        <vt:i4>957</vt:i4>
      </vt:variant>
      <vt:variant>
        <vt:i4>0</vt:i4>
      </vt:variant>
      <vt:variant>
        <vt:i4>5</vt:i4>
      </vt:variant>
      <vt:variant>
        <vt:lpwstr>https://www.lms.va.gov/</vt:lpwstr>
      </vt:variant>
      <vt:variant>
        <vt:lpwstr/>
      </vt:variant>
      <vt:variant>
        <vt:i4>8061032</vt:i4>
      </vt:variant>
      <vt:variant>
        <vt:i4>954</vt:i4>
      </vt:variant>
      <vt:variant>
        <vt:i4>0</vt:i4>
      </vt:variant>
      <vt:variant>
        <vt:i4>5</vt:i4>
      </vt:variant>
      <vt:variant>
        <vt:lpwstr>https://www.lms.va.gov/</vt:lpwstr>
      </vt:variant>
      <vt:variant>
        <vt:lpwstr/>
      </vt:variant>
      <vt:variant>
        <vt:i4>8061032</vt:i4>
      </vt:variant>
      <vt:variant>
        <vt:i4>951</vt:i4>
      </vt:variant>
      <vt:variant>
        <vt:i4>0</vt:i4>
      </vt:variant>
      <vt:variant>
        <vt:i4>5</vt:i4>
      </vt:variant>
      <vt:variant>
        <vt:lpwstr>https://www.lms.va.gov/</vt:lpwstr>
      </vt:variant>
      <vt:variant>
        <vt:lpwstr/>
      </vt:variant>
      <vt:variant>
        <vt:i4>8061032</vt:i4>
      </vt:variant>
      <vt:variant>
        <vt:i4>948</vt:i4>
      </vt:variant>
      <vt:variant>
        <vt:i4>0</vt:i4>
      </vt:variant>
      <vt:variant>
        <vt:i4>5</vt:i4>
      </vt:variant>
      <vt:variant>
        <vt:lpwstr>https://www.lms.va.gov/</vt:lpwstr>
      </vt:variant>
      <vt:variant>
        <vt:lpwstr/>
      </vt:variant>
      <vt:variant>
        <vt:i4>8061032</vt:i4>
      </vt:variant>
      <vt:variant>
        <vt:i4>945</vt:i4>
      </vt:variant>
      <vt:variant>
        <vt:i4>0</vt:i4>
      </vt:variant>
      <vt:variant>
        <vt:i4>5</vt:i4>
      </vt:variant>
      <vt:variant>
        <vt:lpwstr>https://www.lms.va.gov/</vt:lpwstr>
      </vt:variant>
      <vt:variant>
        <vt:lpwstr/>
      </vt:variant>
      <vt:variant>
        <vt:i4>8061032</vt:i4>
      </vt:variant>
      <vt:variant>
        <vt:i4>942</vt:i4>
      </vt:variant>
      <vt:variant>
        <vt:i4>0</vt:i4>
      </vt:variant>
      <vt:variant>
        <vt:i4>5</vt:i4>
      </vt:variant>
      <vt:variant>
        <vt:lpwstr>https://www.lms.va.gov/</vt:lpwstr>
      </vt:variant>
      <vt:variant>
        <vt:lpwstr/>
      </vt:variant>
      <vt:variant>
        <vt:i4>8061032</vt:i4>
      </vt:variant>
      <vt:variant>
        <vt:i4>939</vt:i4>
      </vt:variant>
      <vt:variant>
        <vt:i4>0</vt:i4>
      </vt:variant>
      <vt:variant>
        <vt:i4>5</vt:i4>
      </vt:variant>
      <vt:variant>
        <vt:lpwstr>https://www.lms.va.gov/</vt:lpwstr>
      </vt:variant>
      <vt:variant>
        <vt:lpwstr/>
      </vt:variant>
      <vt:variant>
        <vt:i4>8061032</vt:i4>
      </vt:variant>
      <vt:variant>
        <vt:i4>936</vt:i4>
      </vt:variant>
      <vt:variant>
        <vt:i4>0</vt:i4>
      </vt:variant>
      <vt:variant>
        <vt:i4>5</vt:i4>
      </vt:variant>
      <vt:variant>
        <vt:lpwstr>https://www.lms.va.gov/</vt:lpwstr>
      </vt:variant>
      <vt:variant>
        <vt:lpwstr/>
      </vt:variant>
      <vt:variant>
        <vt:i4>8061032</vt:i4>
      </vt:variant>
      <vt:variant>
        <vt:i4>933</vt:i4>
      </vt:variant>
      <vt:variant>
        <vt:i4>0</vt:i4>
      </vt:variant>
      <vt:variant>
        <vt:i4>5</vt:i4>
      </vt:variant>
      <vt:variant>
        <vt:lpwstr>https://www.lms.va.gov/</vt:lpwstr>
      </vt:variant>
      <vt:variant>
        <vt:lpwstr/>
      </vt:variant>
      <vt:variant>
        <vt:i4>8061032</vt:i4>
      </vt:variant>
      <vt:variant>
        <vt:i4>930</vt:i4>
      </vt:variant>
      <vt:variant>
        <vt:i4>0</vt:i4>
      </vt:variant>
      <vt:variant>
        <vt:i4>5</vt:i4>
      </vt:variant>
      <vt:variant>
        <vt:lpwstr>https://www.lms.va.gov/</vt:lpwstr>
      </vt:variant>
      <vt:variant>
        <vt:lpwstr/>
      </vt:variant>
      <vt:variant>
        <vt:i4>8061032</vt:i4>
      </vt:variant>
      <vt:variant>
        <vt:i4>927</vt:i4>
      </vt:variant>
      <vt:variant>
        <vt:i4>0</vt:i4>
      </vt:variant>
      <vt:variant>
        <vt:i4>5</vt:i4>
      </vt:variant>
      <vt:variant>
        <vt:lpwstr>https://www.lms.va.gov/</vt:lpwstr>
      </vt:variant>
      <vt:variant>
        <vt:lpwstr/>
      </vt:variant>
      <vt:variant>
        <vt:i4>8061032</vt:i4>
      </vt:variant>
      <vt:variant>
        <vt:i4>924</vt:i4>
      </vt:variant>
      <vt:variant>
        <vt:i4>0</vt:i4>
      </vt:variant>
      <vt:variant>
        <vt:i4>5</vt:i4>
      </vt:variant>
      <vt:variant>
        <vt:lpwstr>https://www.lms.va.gov/</vt:lpwstr>
      </vt:variant>
      <vt:variant>
        <vt:lpwstr/>
      </vt:variant>
      <vt:variant>
        <vt:i4>8061032</vt:i4>
      </vt:variant>
      <vt:variant>
        <vt:i4>921</vt:i4>
      </vt:variant>
      <vt:variant>
        <vt:i4>0</vt:i4>
      </vt:variant>
      <vt:variant>
        <vt:i4>5</vt:i4>
      </vt:variant>
      <vt:variant>
        <vt:lpwstr>https://www.lms.va.gov/</vt:lpwstr>
      </vt:variant>
      <vt:variant>
        <vt:lpwstr/>
      </vt:variant>
      <vt:variant>
        <vt:i4>8061032</vt:i4>
      </vt:variant>
      <vt:variant>
        <vt:i4>918</vt:i4>
      </vt:variant>
      <vt:variant>
        <vt:i4>0</vt:i4>
      </vt:variant>
      <vt:variant>
        <vt:i4>5</vt:i4>
      </vt:variant>
      <vt:variant>
        <vt:lpwstr>https://www.lms.va.gov/</vt:lpwstr>
      </vt:variant>
      <vt:variant>
        <vt:lpwstr/>
      </vt:variant>
      <vt:variant>
        <vt:i4>8061032</vt:i4>
      </vt:variant>
      <vt:variant>
        <vt:i4>915</vt:i4>
      </vt:variant>
      <vt:variant>
        <vt:i4>0</vt:i4>
      </vt:variant>
      <vt:variant>
        <vt:i4>5</vt:i4>
      </vt:variant>
      <vt:variant>
        <vt:lpwstr>https://www.lms.va.gov/</vt:lpwstr>
      </vt:variant>
      <vt:variant>
        <vt:lpwstr/>
      </vt:variant>
      <vt:variant>
        <vt:i4>8061032</vt:i4>
      </vt:variant>
      <vt:variant>
        <vt:i4>912</vt:i4>
      </vt:variant>
      <vt:variant>
        <vt:i4>0</vt:i4>
      </vt:variant>
      <vt:variant>
        <vt:i4>5</vt:i4>
      </vt:variant>
      <vt:variant>
        <vt:lpwstr>https://www.lms.va.gov/</vt:lpwstr>
      </vt:variant>
      <vt:variant>
        <vt:lpwstr/>
      </vt:variant>
      <vt:variant>
        <vt:i4>8061032</vt:i4>
      </vt:variant>
      <vt:variant>
        <vt:i4>909</vt:i4>
      </vt:variant>
      <vt:variant>
        <vt:i4>0</vt:i4>
      </vt:variant>
      <vt:variant>
        <vt:i4>5</vt:i4>
      </vt:variant>
      <vt:variant>
        <vt:lpwstr>https://www.lms.va.gov/</vt:lpwstr>
      </vt:variant>
      <vt:variant>
        <vt:lpwstr/>
      </vt:variant>
      <vt:variant>
        <vt:i4>8061032</vt:i4>
      </vt:variant>
      <vt:variant>
        <vt:i4>906</vt:i4>
      </vt:variant>
      <vt:variant>
        <vt:i4>0</vt:i4>
      </vt:variant>
      <vt:variant>
        <vt:i4>5</vt:i4>
      </vt:variant>
      <vt:variant>
        <vt:lpwstr>https://www.lms.va.gov/</vt:lpwstr>
      </vt:variant>
      <vt:variant>
        <vt:lpwstr/>
      </vt:variant>
      <vt:variant>
        <vt:i4>8061032</vt:i4>
      </vt:variant>
      <vt:variant>
        <vt:i4>903</vt:i4>
      </vt:variant>
      <vt:variant>
        <vt:i4>0</vt:i4>
      </vt:variant>
      <vt:variant>
        <vt:i4>5</vt:i4>
      </vt:variant>
      <vt:variant>
        <vt:lpwstr>https://www.lms.va.gov/</vt:lpwstr>
      </vt:variant>
      <vt:variant>
        <vt:lpwstr/>
      </vt:variant>
      <vt:variant>
        <vt:i4>8061032</vt:i4>
      </vt:variant>
      <vt:variant>
        <vt:i4>900</vt:i4>
      </vt:variant>
      <vt:variant>
        <vt:i4>0</vt:i4>
      </vt:variant>
      <vt:variant>
        <vt:i4>5</vt:i4>
      </vt:variant>
      <vt:variant>
        <vt:lpwstr>https://www.lms.va.gov/</vt:lpwstr>
      </vt:variant>
      <vt:variant>
        <vt:lpwstr/>
      </vt:variant>
      <vt:variant>
        <vt:i4>8061032</vt:i4>
      </vt:variant>
      <vt:variant>
        <vt:i4>897</vt:i4>
      </vt:variant>
      <vt:variant>
        <vt:i4>0</vt:i4>
      </vt:variant>
      <vt:variant>
        <vt:i4>5</vt:i4>
      </vt:variant>
      <vt:variant>
        <vt:lpwstr>https://www.lms.va.gov/</vt:lpwstr>
      </vt:variant>
      <vt:variant>
        <vt:lpwstr/>
      </vt:variant>
      <vt:variant>
        <vt:i4>8061032</vt:i4>
      </vt:variant>
      <vt:variant>
        <vt:i4>894</vt:i4>
      </vt:variant>
      <vt:variant>
        <vt:i4>0</vt:i4>
      </vt:variant>
      <vt:variant>
        <vt:i4>5</vt:i4>
      </vt:variant>
      <vt:variant>
        <vt:lpwstr>https://www.lms.va.gov/</vt:lpwstr>
      </vt:variant>
      <vt:variant>
        <vt:lpwstr/>
      </vt:variant>
      <vt:variant>
        <vt:i4>8061032</vt:i4>
      </vt:variant>
      <vt:variant>
        <vt:i4>891</vt:i4>
      </vt:variant>
      <vt:variant>
        <vt:i4>0</vt:i4>
      </vt:variant>
      <vt:variant>
        <vt:i4>5</vt:i4>
      </vt:variant>
      <vt:variant>
        <vt:lpwstr>https://www.lms.va.gov/</vt:lpwstr>
      </vt:variant>
      <vt:variant>
        <vt:lpwstr/>
      </vt:variant>
      <vt:variant>
        <vt:i4>8061032</vt:i4>
      </vt:variant>
      <vt:variant>
        <vt:i4>888</vt:i4>
      </vt:variant>
      <vt:variant>
        <vt:i4>0</vt:i4>
      </vt:variant>
      <vt:variant>
        <vt:i4>5</vt:i4>
      </vt:variant>
      <vt:variant>
        <vt:lpwstr>https://www.lms.va.gov/</vt:lpwstr>
      </vt:variant>
      <vt:variant>
        <vt:lpwstr/>
      </vt:variant>
      <vt:variant>
        <vt:i4>8061032</vt:i4>
      </vt:variant>
      <vt:variant>
        <vt:i4>885</vt:i4>
      </vt:variant>
      <vt:variant>
        <vt:i4>0</vt:i4>
      </vt:variant>
      <vt:variant>
        <vt:i4>5</vt:i4>
      </vt:variant>
      <vt:variant>
        <vt:lpwstr>https://www.lms.va.gov/</vt:lpwstr>
      </vt:variant>
      <vt:variant>
        <vt:lpwstr/>
      </vt:variant>
      <vt:variant>
        <vt:i4>8061032</vt:i4>
      </vt:variant>
      <vt:variant>
        <vt:i4>882</vt:i4>
      </vt:variant>
      <vt:variant>
        <vt:i4>0</vt:i4>
      </vt:variant>
      <vt:variant>
        <vt:i4>5</vt:i4>
      </vt:variant>
      <vt:variant>
        <vt:lpwstr>https://www.lms.va.gov/</vt:lpwstr>
      </vt:variant>
      <vt:variant>
        <vt:lpwstr/>
      </vt:variant>
      <vt:variant>
        <vt:i4>8061032</vt:i4>
      </vt:variant>
      <vt:variant>
        <vt:i4>879</vt:i4>
      </vt:variant>
      <vt:variant>
        <vt:i4>0</vt:i4>
      </vt:variant>
      <vt:variant>
        <vt:i4>5</vt:i4>
      </vt:variant>
      <vt:variant>
        <vt:lpwstr>https://www.lms.va.gov/</vt:lpwstr>
      </vt:variant>
      <vt:variant>
        <vt:lpwstr/>
      </vt:variant>
      <vt:variant>
        <vt:i4>8061032</vt:i4>
      </vt:variant>
      <vt:variant>
        <vt:i4>876</vt:i4>
      </vt:variant>
      <vt:variant>
        <vt:i4>0</vt:i4>
      </vt:variant>
      <vt:variant>
        <vt:i4>5</vt:i4>
      </vt:variant>
      <vt:variant>
        <vt:lpwstr>https://www.lms.va.gov/</vt:lpwstr>
      </vt:variant>
      <vt:variant>
        <vt:lpwstr/>
      </vt:variant>
      <vt:variant>
        <vt:i4>8061032</vt:i4>
      </vt:variant>
      <vt:variant>
        <vt:i4>873</vt:i4>
      </vt:variant>
      <vt:variant>
        <vt:i4>0</vt:i4>
      </vt:variant>
      <vt:variant>
        <vt:i4>5</vt:i4>
      </vt:variant>
      <vt:variant>
        <vt:lpwstr>https://www.lms.va.gov/</vt:lpwstr>
      </vt:variant>
      <vt:variant>
        <vt:lpwstr/>
      </vt:variant>
      <vt:variant>
        <vt:i4>8061032</vt:i4>
      </vt:variant>
      <vt:variant>
        <vt:i4>870</vt:i4>
      </vt:variant>
      <vt:variant>
        <vt:i4>0</vt:i4>
      </vt:variant>
      <vt:variant>
        <vt:i4>5</vt:i4>
      </vt:variant>
      <vt:variant>
        <vt:lpwstr>https://www.lms.va.gov/</vt:lpwstr>
      </vt:variant>
      <vt:variant>
        <vt:lpwstr/>
      </vt:variant>
      <vt:variant>
        <vt:i4>8061032</vt:i4>
      </vt:variant>
      <vt:variant>
        <vt:i4>867</vt:i4>
      </vt:variant>
      <vt:variant>
        <vt:i4>0</vt:i4>
      </vt:variant>
      <vt:variant>
        <vt:i4>5</vt:i4>
      </vt:variant>
      <vt:variant>
        <vt:lpwstr>https://www.lms.va.gov/</vt:lpwstr>
      </vt:variant>
      <vt:variant>
        <vt:lpwstr/>
      </vt:variant>
      <vt:variant>
        <vt:i4>8061032</vt:i4>
      </vt:variant>
      <vt:variant>
        <vt:i4>864</vt:i4>
      </vt:variant>
      <vt:variant>
        <vt:i4>0</vt:i4>
      </vt:variant>
      <vt:variant>
        <vt:i4>5</vt:i4>
      </vt:variant>
      <vt:variant>
        <vt:lpwstr>https://www.lms.va.gov/</vt:lpwstr>
      </vt:variant>
      <vt:variant>
        <vt:lpwstr/>
      </vt:variant>
      <vt:variant>
        <vt:i4>8061032</vt:i4>
      </vt:variant>
      <vt:variant>
        <vt:i4>861</vt:i4>
      </vt:variant>
      <vt:variant>
        <vt:i4>0</vt:i4>
      </vt:variant>
      <vt:variant>
        <vt:i4>5</vt:i4>
      </vt:variant>
      <vt:variant>
        <vt:lpwstr>https://www.lms.va.gov/</vt:lpwstr>
      </vt:variant>
      <vt:variant>
        <vt:lpwstr/>
      </vt:variant>
      <vt:variant>
        <vt:i4>8061032</vt:i4>
      </vt:variant>
      <vt:variant>
        <vt:i4>858</vt:i4>
      </vt:variant>
      <vt:variant>
        <vt:i4>0</vt:i4>
      </vt:variant>
      <vt:variant>
        <vt:i4>5</vt:i4>
      </vt:variant>
      <vt:variant>
        <vt:lpwstr>https://www.lms.va.gov/</vt:lpwstr>
      </vt:variant>
      <vt:variant>
        <vt:lpwstr/>
      </vt:variant>
      <vt:variant>
        <vt:i4>8061032</vt:i4>
      </vt:variant>
      <vt:variant>
        <vt:i4>855</vt:i4>
      </vt:variant>
      <vt:variant>
        <vt:i4>0</vt:i4>
      </vt:variant>
      <vt:variant>
        <vt:i4>5</vt:i4>
      </vt:variant>
      <vt:variant>
        <vt:lpwstr>https://www.lms.va.gov/</vt:lpwstr>
      </vt:variant>
      <vt:variant>
        <vt:lpwstr/>
      </vt:variant>
      <vt:variant>
        <vt:i4>8061032</vt:i4>
      </vt:variant>
      <vt:variant>
        <vt:i4>852</vt:i4>
      </vt:variant>
      <vt:variant>
        <vt:i4>0</vt:i4>
      </vt:variant>
      <vt:variant>
        <vt:i4>5</vt:i4>
      </vt:variant>
      <vt:variant>
        <vt:lpwstr>https://www.lms.va.gov/</vt:lpwstr>
      </vt:variant>
      <vt:variant>
        <vt:lpwstr/>
      </vt:variant>
      <vt:variant>
        <vt:i4>8061032</vt:i4>
      </vt:variant>
      <vt:variant>
        <vt:i4>849</vt:i4>
      </vt:variant>
      <vt:variant>
        <vt:i4>0</vt:i4>
      </vt:variant>
      <vt:variant>
        <vt:i4>5</vt:i4>
      </vt:variant>
      <vt:variant>
        <vt:lpwstr>https://www.lms.va.gov/</vt:lpwstr>
      </vt:variant>
      <vt:variant>
        <vt:lpwstr/>
      </vt:variant>
      <vt:variant>
        <vt:i4>8061032</vt:i4>
      </vt:variant>
      <vt:variant>
        <vt:i4>846</vt:i4>
      </vt:variant>
      <vt:variant>
        <vt:i4>0</vt:i4>
      </vt:variant>
      <vt:variant>
        <vt:i4>5</vt:i4>
      </vt:variant>
      <vt:variant>
        <vt:lpwstr>https://www.lms.va.gov/</vt:lpwstr>
      </vt:variant>
      <vt:variant>
        <vt:lpwstr/>
      </vt:variant>
      <vt:variant>
        <vt:i4>8061032</vt:i4>
      </vt:variant>
      <vt:variant>
        <vt:i4>843</vt:i4>
      </vt:variant>
      <vt:variant>
        <vt:i4>0</vt:i4>
      </vt:variant>
      <vt:variant>
        <vt:i4>5</vt:i4>
      </vt:variant>
      <vt:variant>
        <vt:lpwstr>https://www.lms.va.gov/</vt:lpwstr>
      </vt:variant>
      <vt:variant>
        <vt:lpwstr/>
      </vt:variant>
      <vt:variant>
        <vt:i4>8061032</vt:i4>
      </vt:variant>
      <vt:variant>
        <vt:i4>840</vt:i4>
      </vt:variant>
      <vt:variant>
        <vt:i4>0</vt:i4>
      </vt:variant>
      <vt:variant>
        <vt:i4>5</vt:i4>
      </vt:variant>
      <vt:variant>
        <vt:lpwstr>https://www.lms.va.gov/</vt:lpwstr>
      </vt:variant>
      <vt:variant>
        <vt:lpwstr/>
      </vt:variant>
      <vt:variant>
        <vt:i4>8061032</vt:i4>
      </vt:variant>
      <vt:variant>
        <vt:i4>837</vt:i4>
      </vt:variant>
      <vt:variant>
        <vt:i4>0</vt:i4>
      </vt:variant>
      <vt:variant>
        <vt:i4>5</vt:i4>
      </vt:variant>
      <vt:variant>
        <vt:lpwstr>https://www.lms.va.gov/</vt:lpwstr>
      </vt:variant>
      <vt:variant>
        <vt:lpwstr/>
      </vt:variant>
      <vt:variant>
        <vt:i4>8061032</vt:i4>
      </vt:variant>
      <vt:variant>
        <vt:i4>834</vt:i4>
      </vt:variant>
      <vt:variant>
        <vt:i4>0</vt:i4>
      </vt:variant>
      <vt:variant>
        <vt:i4>5</vt:i4>
      </vt:variant>
      <vt:variant>
        <vt:lpwstr>https://www.lms.va.gov/</vt:lpwstr>
      </vt:variant>
      <vt:variant>
        <vt:lpwstr/>
      </vt:variant>
      <vt:variant>
        <vt:i4>8061032</vt:i4>
      </vt:variant>
      <vt:variant>
        <vt:i4>831</vt:i4>
      </vt:variant>
      <vt:variant>
        <vt:i4>0</vt:i4>
      </vt:variant>
      <vt:variant>
        <vt:i4>5</vt:i4>
      </vt:variant>
      <vt:variant>
        <vt:lpwstr>https://www.lms.va.gov/</vt:lpwstr>
      </vt:variant>
      <vt:variant>
        <vt:lpwstr/>
      </vt:variant>
      <vt:variant>
        <vt:i4>8061032</vt:i4>
      </vt:variant>
      <vt:variant>
        <vt:i4>828</vt:i4>
      </vt:variant>
      <vt:variant>
        <vt:i4>0</vt:i4>
      </vt:variant>
      <vt:variant>
        <vt:i4>5</vt:i4>
      </vt:variant>
      <vt:variant>
        <vt:lpwstr>https://www.lms.va.gov/</vt:lpwstr>
      </vt:variant>
      <vt:variant>
        <vt:lpwstr/>
      </vt:variant>
      <vt:variant>
        <vt:i4>8061032</vt:i4>
      </vt:variant>
      <vt:variant>
        <vt:i4>825</vt:i4>
      </vt:variant>
      <vt:variant>
        <vt:i4>0</vt:i4>
      </vt:variant>
      <vt:variant>
        <vt:i4>5</vt:i4>
      </vt:variant>
      <vt:variant>
        <vt:lpwstr>https://www.lms.va.gov/</vt:lpwstr>
      </vt:variant>
      <vt:variant>
        <vt:lpwstr/>
      </vt:variant>
      <vt:variant>
        <vt:i4>8061032</vt:i4>
      </vt:variant>
      <vt:variant>
        <vt:i4>822</vt:i4>
      </vt:variant>
      <vt:variant>
        <vt:i4>0</vt:i4>
      </vt:variant>
      <vt:variant>
        <vt:i4>5</vt:i4>
      </vt:variant>
      <vt:variant>
        <vt:lpwstr>https://www.lms.va.gov/</vt:lpwstr>
      </vt:variant>
      <vt:variant>
        <vt:lpwstr/>
      </vt:variant>
      <vt:variant>
        <vt:i4>8061032</vt:i4>
      </vt:variant>
      <vt:variant>
        <vt:i4>819</vt:i4>
      </vt:variant>
      <vt:variant>
        <vt:i4>0</vt:i4>
      </vt:variant>
      <vt:variant>
        <vt:i4>5</vt:i4>
      </vt:variant>
      <vt:variant>
        <vt:lpwstr>https://www.lms.va.gov/</vt:lpwstr>
      </vt:variant>
      <vt:variant>
        <vt:lpwstr/>
      </vt:variant>
      <vt:variant>
        <vt:i4>8061032</vt:i4>
      </vt:variant>
      <vt:variant>
        <vt:i4>816</vt:i4>
      </vt:variant>
      <vt:variant>
        <vt:i4>0</vt:i4>
      </vt:variant>
      <vt:variant>
        <vt:i4>5</vt:i4>
      </vt:variant>
      <vt:variant>
        <vt:lpwstr>https://www.lms.va.gov/</vt:lpwstr>
      </vt:variant>
      <vt:variant>
        <vt:lpwstr/>
      </vt:variant>
      <vt:variant>
        <vt:i4>8061032</vt:i4>
      </vt:variant>
      <vt:variant>
        <vt:i4>813</vt:i4>
      </vt:variant>
      <vt:variant>
        <vt:i4>0</vt:i4>
      </vt:variant>
      <vt:variant>
        <vt:i4>5</vt:i4>
      </vt:variant>
      <vt:variant>
        <vt:lpwstr>https://www.lms.va.gov/</vt:lpwstr>
      </vt:variant>
      <vt:variant>
        <vt:lpwstr/>
      </vt:variant>
      <vt:variant>
        <vt:i4>8061032</vt:i4>
      </vt:variant>
      <vt:variant>
        <vt:i4>810</vt:i4>
      </vt:variant>
      <vt:variant>
        <vt:i4>0</vt:i4>
      </vt:variant>
      <vt:variant>
        <vt:i4>5</vt:i4>
      </vt:variant>
      <vt:variant>
        <vt:lpwstr>https://www.lms.va.gov/</vt:lpwstr>
      </vt:variant>
      <vt:variant>
        <vt:lpwstr/>
      </vt:variant>
      <vt:variant>
        <vt:i4>8061032</vt:i4>
      </vt:variant>
      <vt:variant>
        <vt:i4>807</vt:i4>
      </vt:variant>
      <vt:variant>
        <vt:i4>0</vt:i4>
      </vt:variant>
      <vt:variant>
        <vt:i4>5</vt:i4>
      </vt:variant>
      <vt:variant>
        <vt:lpwstr>https://www.lms.va.gov/</vt:lpwstr>
      </vt:variant>
      <vt:variant>
        <vt:lpwstr/>
      </vt:variant>
      <vt:variant>
        <vt:i4>8061032</vt:i4>
      </vt:variant>
      <vt:variant>
        <vt:i4>804</vt:i4>
      </vt:variant>
      <vt:variant>
        <vt:i4>0</vt:i4>
      </vt:variant>
      <vt:variant>
        <vt:i4>5</vt:i4>
      </vt:variant>
      <vt:variant>
        <vt:lpwstr>https://www.lms.va.gov/</vt:lpwstr>
      </vt:variant>
      <vt:variant>
        <vt:lpwstr/>
      </vt:variant>
      <vt:variant>
        <vt:i4>8061032</vt:i4>
      </vt:variant>
      <vt:variant>
        <vt:i4>801</vt:i4>
      </vt:variant>
      <vt:variant>
        <vt:i4>0</vt:i4>
      </vt:variant>
      <vt:variant>
        <vt:i4>5</vt:i4>
      </vt:variant>
      <vt:variant>
        <vt:lpwstr>https://www.lms.va.gov/</vt:lpwstr>
      </vt:variant>
      <vt:variant>
        <vt:lpwstr/>
      </vt:variant>
      <vt:variant>
        <vt:i4>8061032</vt:i4>
      </vt:variant>
      <vt:variant>
        <vt:i4>798</vt:i4>
      </vt:variant>
      <vt:variant>
        <vt:i4>0</vt:i4>
      </vt:variant>
      <vt:variant>
        <vt:i4>5</vt:i4>
      </vt:variant>
      <vt:variant>
        <vt:lpwstr>https://www.lms.va.gov/</vt:lpwstr>
      </vt:variant>
      <vt:variant>
        <vt:lpwstr/>
      </vt:variant>
      <vt:variant>
        <vt:i4>8061032</vt:i4>
      </vt:variant>
      <vt:variant>
        <vt:i4>795</vt:i4>
      </vt:variant>
      <vt:variant>
        <vt:i4>0</vt:i4>
      </vt:variant>
      <vt:variant>
        <vt:i4>5</vt:i4>
      </vt:variant>
      <vt:variant>
        <vt:lpwstr>https://www.lms.va.gov/</vt:lpwstr>
      </vt:variant>
      <vt:variant>
        <vt:lpwstr/>
      </vt:variant>
      <vt:variant>
        <vt:i4>8061032</vt:i4>
      </vt:variant>
      <vt:variant>
        <vt:i4>792</vt:i4>
      </vt:variant>
      <vt:variant>
        <vt:i4>0</vt:i4>
      </vt:variant>
      <vt:variant>
        <vt:i4>5</vt:i4>
      </vt:variant>
      <vt:variant>
        <vt:lpwstr>https://www.lms.va.gov/</vt:lpwstr>
      </vt:variant>
      <vt:variant>
        <vt:lpwstr/>
      </vt:variant>
      <vt:variant>
        <vt:i4>8061032</vt:i4>
      </vt:variant>
      <vt:variant>
        <vt:i4>789</vt:i4>
      </vt:variant>
      <vt:variant>
        <vt:i4>0</vt:i4>
      </vt:variant>
      <vt:variant>
        <vt:i4>5</vt:i4>
      </vt:variant>
      <vt:variant>
        <vt:lpwstr>https://www.lms.va.gov/</vt:lpwstr>
      </vt:variant>
      <vt:variant>
        <vt:lpwstr/>
      </vt:variant>
      <vt:variant>
        <vt:i4>8061032</vt:i4>
      </vt:variant>
      <vt:variant>
        <vt:i4>786</vt:i4>
      </vt:variant>
      <vt:variant>
        <vt:i4>0</vt:i4>
      </vt:variant>
      <vt:variant>
        <vt:i4>5</vt:i4>
      </vt:variant>
      <vt:variant>
        <vt:lpwstr>https://www.lms.va.gov/</vt:lpwstr>
      </vt:variant>
      <vt:variant>
        <vt:lpwstr/>
      </vt:variant>
      <vt:variant>
        <vt:i4>8061032</vt:i4>
      </vt:variant>
      <vt:variant>
        <vt:i4>783</vt:i4>
      </vt:variant>
      <vt:variant>
        <vt:i4>0</vt:i4>
      </vt:variant>
      <vt:variant>
        <vt:i4>5</vt:i4>
      </vt:variant>
      <vt:variant>
        <vt:lpwstr>https://www.lms.va.gov/</vt:lpwstr>
      </vt:variant>
      <vt:variant>
        <vt:lpwstr/>
      </vt:variant>
      <vt:variant>
        <vt:i4>8061032</vt:i4>
      </vt:variant>
      <vt:variant>
        <vt:i4>780</vt:i4>
      </vt:variant>
      <vt:variant>
        <vt:i4>0</vt:i4>
      </vt:variant>
      <vt:variant>
        <vt:i4>5</vt:i4>
      </vt:variant>
      <vt:variant>
        <vt:lpwstr>https://www.lms.va.gov/</vt:lpwstr>
      </vt:variant>
      <vt:variant>
        <vt:lpwstr/>
      </vt:variant>
      <vt:variant>
        <vt:i4>8061032</vt:i4>
      </vt:variant>
      <vt:variant>
        <vt:i4>777</vt:i4>
      </vt:variant>
      <vt:variant>
        <vt:i4>0</vt:i4>
      </vt:variant>
      <vt:variant>
        <vt:i4>5</vt:i4>
      </vt:variant>
      <vt:variant>
        <vt:lpwstr>https://www.lms.va.gov/</vt:lpwstr>
      </vt:variant>
      <vt:variant>
        <vt:lpwstr/>
      </vt:variant>
      <vt:variant>
        <vt:i4>8061032</vt:i4>
      </vt:variant>
      <vt:variant>
        <vt:i4>774</vt:i4>
      </vt:variant>
      <vt:variant>
        <vt:i4>0</vt:i4>
      </vt:variant>
      <vt:variant>
        <vt:i4>5</vt:i4>
      </vt:variant>
      <vt:variant>
        <vt:lpwstr>https://www.lms.va.gov/</vt:lpwstr>
      </vt:variant>
      <vt:variant>
        <vt:lpwstr/>
      </vt:variant>
      <vt:variant>
        <vt:i4>8061032</vt:i4>
      </vt:variant>
      <vt:variant>
        <vt:i4>771</vt:i4>
      </vt:variant>
      <vt:variant>
        <vt:i4>0</vt:i4>
      </vt:variant>
      <vt:variant>
        <vt:i4>5</vt:i4>
      </vt:variant>
      <vt:variant>
        <vt:lpwstr>https://www.lms.va.gov/</vt:lpwstr>
      </vt:variant>
      <vt:variant>
        <vt:lpwstr/>
      </vt:variant>
      <vt:variant>
        <vt:i4>8061032</vt:i4>
      </vt:variant>
      <vt:variant>
        <vt:i4>768</vt:i4>
      </vt:variant>
      <vt:variant>
        <vt:i4>0</vt:i4>
      </vt:variant>
      <vt:variant>
        <vt:i4>5</vt:i4>
      </vt:variant>
      <vt:variant>
        <vt:lpwstr>https://www.lms.va.gov/</vt:lpwstr>
      </vt:variant>
      <vt:variant>
        <vt:lpwstr/>
      </vt:variant>
      <vt:variant>
        <vt:i4>8061032</vt:i4>
      </vt:variant>
      <vt:variant>
        <vt:i4>765</vt:i4>
      </vt:variant>
      <vt:variant>
        <vt:i4>0</vt:i4>
      </vt:variant>
      <vt:variant>
        <vt:i4>5</vt:i4>
      </vt:variant>
      <vt:variant>
        <vt:lpwstr>https://www.lms.va.gov/</vt:lpwstr>
      </vt:variant>
      <vt:variant>
        <vt:lpwstr/>
      </vt:variant>
      <vt:variant>
        <vt:i4>8061032</vt:i4>
      </vt:variant>
      <vt:variant>
        <vt:i4>762</vt:i4>
      </vt:variant>
      <vt:variant>
        <vt:i4>0</vt:i4>
      </vt:variant>
      <vt:variant>
        <vt:i4>5</vt:i4>
      </vt:variant>
      <vt:variant>
        <vt:lpwstr>https://www.lms.va.gov/</vt:lpwstr>
      </vt:variant>
      <vt:variant>
        <vt:lpwstr/>
      </vt:variant>
      <vt:variant>
        <vt:i4>8061032</vt:i4>
      </vt:variant>
      <vt:variant>
        <vt:i4>759</vt:i4>
      </vt:variant>
      <vt:variant>
        <vt:i4>0</vt:i4>
      </vt:variant>
      <vt:variant>
        <vt:i4>5</vt:i4>
      </vt:variant>
      <vt:variant>
        <vt:lpwstr>https://www.lms.va.gov/</vt:lpwstr>
      </vt:variant>
      <vt:variant>
        <vt:lpwstr/>
      </vt:variant>
      <vt:variant>
        <vt:i4>8061032</vt:i4>
      </vt:variant>
      <vt:variant>
        <vt:i4>756</vt:i4>
      </vt:variant>
      <vt:variant>
        <vt:i4>0</vt:i4>
      </vt:variant>
      <vt:variant>
        <vt:i4>5</vt:i4>
      </vt:variant>
      <vt:variant>
        <vt:lpwstr>https://www.lms.va.gov/</vt:lpwstr>
      </vt:variant>
      <vt:variant>
        <vt:lpwstr/>
      </vt:variant>
      <vt:variant>
        <vt:i4>8061032</vt:i4>
      </vt:variant>
      <vt:variant>
        <vt:i4>753</vt:i4>
      </vt:variant>
      <vt:variant>
        <vt:i4>0</vt:i4>
      </vt:variant>
      <vt:variant>
        <vt:i4>5</vt:i4>
      </vt:variant>
      <vt:variant>
        <vt:lpwstr>https://www.lms.va.gov/</vt:lpwstr>
      </vt:variant>
      <vt:variant>
        <vt:lpwstr/>
      </vt:variant>
      <vt:variant>
        <vt:i4>8061032</vt:i4>
      </vt:variant>
      <vt:variant>
        <vt:i4>750</vt:i4>
      </vt:variant>
      <vt:variant>
        <vt:i4>0</vt:i4>
      </vt:variant>
      <vt:variant>
        <vt:i4>5</vt:i4>
      </vt:variant>
      <vt:variant>
        <vt:lpwstr>https://www.lms.va.gov/</vt:lpwstr>
      </vt:variant>
      <vt:variant>
        <vt:lpwstr/>
      </vt:variant>
      <vt:variant>
        <vt:i4>8061032</vt:i4>
      </vt:variant>
      <vt:variant>
        <vt:i4>747</vt:i4>
      </vt:variant>
      <vt:variant>
        <vt:i4>0</vt:i4>
      </vt:variant>
      <vt:variant>
        <vt:i4>5</vt:i4>
      </vt:variant>
      <vt:variant>
        <vt:lpwstr>https://www.lms.va.gov/</vt:lpwstr>
      </vt:variant>
      <vt:variant>
        <vt:lpwstr/>
      </vt:variant>
      <vt:variant>
        <vt:i4>8061032</vt:i4>
      </vt:variant>
      <vt:variant>
        <vt:i4>744</vt:i4>
      </vt:variant>
      <vt:variant>
        <vt:i4>0</vt:i4>
      </vt:variant>
      <vt:variant>
        <vt:i4>5</vt:i4>
      </vt:variant>
      <vt:variant>
        <vt:lpwstr>https://www.lms.va.gov/</vt:lpwstr>
      </vt:variant>
      <vt:variant>
        <vt:lpwstr/>
      </vt:variant>
      <vt:variant>
        <vt:i4>8061032</vt:i4>
      </vt:variant>
      <vt:variant>
        <vt:i4>741</vt:i4>
      </vt:variant>
      <vt:variant>
        <vt:i4>0</vt:i4>
      </vt:variant>
      <vt:variant>
        <vt:i4>5</vt:i4>
      </vt:variant>
      <vt:variant>
        <vt:lpwstr>https://www.lms.va.gov/</vt:lpwstr>
      </vt:variant>
      <vt:variant>
        <vt:lpwstr/>
      </vt:variant>
      <vt:variant>
        <vt:i4>8061032</vt:i4>
      </vt:variant>
      <vt:variant>
        <vt:i4>738</vt:i4>
      </vt:variant>
      <vt:variant>
        <vt:i4>0</vt:i4>
      </vt:variant>
      <vt:variant>
        <vt:i4>5</vt:i4>
      </vt:variant>
      <vt:variant>
        <vt:lpwstr>https://www.lms.va.gov/</vt:lpwstr>
      </vt:variant>
      <vt:variant>
        <vt:lpwstr/>
      </vt:variant>
      <vt:variant>
        <vt:i4>8061032</vt:i4>
      </vt:variant>
      <vt:variant>
        <vt:i4>735</vt:i4>
      </vt:variant>
      <vt:variant>
        <vt:i4>0</vt:i4>
      </vt:variant>
      <vt:variant>
        <vt:i4>5</vt:i4>
      </vt:variant>
      <vt:variant>
        <vt:lpwstr>https://www.lms.va.gov/</vt:lpwstr>
      </vt:variant>
      <vt:variant>
        <vt:lpwstr/>
      </vt:variant>
      <vt:variant>
        <vt:i4>8061032</vt:i4>
      </vt:variant>
      <vt:variant>
        <vt:i4>732</vt:i4>
      </vt:variant>
      <vt:variant>
        <vt:i4>0</vt:i4>
      </vt:variant>
      <vt:variant>
        <vt:i4>5</vt:i4>
      </vt:variant>
      <vt:variant>
        <vt:lpwstr>https://www.lms.va.gov/</vt:lpwstr>
      </vt:variant>
      <vt:variant>
        <vt:lpwstr/>
      </vt:variant>
      <vt:variant>
        <vt:i4>8061032</vt:i4>
      </vt:variant>
      <vt:variant>
        <vt:i4>729</vt:i4>
      </vt:variant>
      <vt:variant>
        <vt:i4>0</vt:i4>
      </vt:variant>
      <vt:variant>
        <vt:i4>5</vt:i4>
      </vt:variant>
      <vt:variant>
        <vt:lpwstr>https://www.lms.va.gov/</vt:lpwstr>
      </vt:variant>
      <vt:variant>
        <vt:lpwstr/>
      </vt:variant>
      <vt:variant>
        <vt:i4>8061032</vt:i4>
      </vt:variant>
      <vt:variant>
        <vt:i4>726</vt:i4>
      </vt:variant>
      <vt:variant>
        <vt:i4>0</vt:i4>
      </vt:variant>
      <vt:variant>
        <vt:i4>5</vt:i4>
      </vt:variant>
      <vt:variant>
        <vt:lpwstr>https://www.lms.va.gov/</vt:lpwstr>
      </vt:variant>
      <vt:variant>
        <vt:lpwstr/>
      </vt:variant>
      <vt:variant>
        <vt:i4>8061032</vt:i4>
      </vt:variant>
      <vt:variant>
        <vt:i4>723</vt:i4>
      </vt:variant>
      <vt:variant>
        <vt:i4>0</vt:i4>
      </vt:variant>
      <vt:variant>
        <vt:i4>5</vt:i4>
      </vt:variant>
      <vt:variant>
        <vt:lpwstr>https://www.lms.va.gov/</vt:lpwstr>
      </vt:variant>
      <vt:variant>
        <vt:lpwstr/>
      </vt:variant>
      <vt:variant>
        <vt:i4>8061032</vt:i4>
      </vt:variant>
      <vt:variant>
        <vt:i4>720</vt:i4>
      </vt:variant>
      <vt:variant>
        <vt:i4>0</vt:i4>
      </vt:variant>
      <vt:variant>
        <vt:i4>5</vt:i4>
      </vt:variant>
      <vt:variant>
        <vt:lpwstr>https://www.lms.va.gov/</vt:lpwstr>
      </vt:variant>
      <vt:variant>
        <vt:lpwstr/>
      </vt:variant>
      <vt:variant>
        <vt:i4>8061032</vt:i4>
      </vt:variant>
      <vt:variant>
        <vt:i4>717</vt:i4>
      </vt:variant>
      <vt:variant>
        <vt:i4>0</vt:i4>
      </vt:variant>
      <vt:variant>
        <vt:i4>5</vt:i4>
      </vt:variant>
      <vt:variant>
        <vt:lpwstr>https://www.lms.va.gov/</vt:lpwstr>
      </vt:variant>
      <vt:variant>
        <vt:lpwstr/>
      </vt:variant>
      <vt:variant>
        <vt:i4>8061032</vt:i4>
      </vt:variant>
      <vt:variant>
        <vt:i4>714</vt:i4>
      </vt:variant>
      <vt:variant>
        <vt:i4>0</vt:i4>
      </vt:variant>
      <vt:variant>
        <vt:i4>5</vt:i4>
      </vt:variant>
      <vt:variant>
        <vt:lpwstr>https://www.lms.va.gov/</vt:lpwstr>
      </vt:variant>
      <vt:variant>
        <vt:lpwstr/>
      </vt:variant>
      <vt:variant>
        <vt:i4>8061032</vt:i4>
      </vt:variant>
      <vt:variant>
        <vt:i4>711</vt:i4>
      </vt:variant>
      <vt:variant>
        <vt:i4>0</vt:i4>
      </vt:variant>
      <vt:variant>
        <vt:i4>5</vt:i4>
      </vt:variant>
      <vt:variant>
        <vt:lpwstr>https://www.lms.va.gov/</vt:lpwstr>
      </vt:variant>
      <vt:variant>
        <vt:lpwstr/>
      </vt:variant>
      <vt:variant>
        <vt:i4>8061032</vt:i4>
      </vt:variant>
      <vt:variant>
        <vt:i4>708</vt:i4>
      </vt:variant>
      <vt:variant>
        <vt:i4>0</vt:i4>
      </vt:variant>
      <vt:variant>
        <vt:i4>5</vt:i4>
      </vt:variant>
      <vt:variant>
        <vt:lpwstr>https://www.lms.va.gov/</vt:lpwstr>
      </vt:variant>
      <vt:variant>
        <vt:lpwstr/>
      </vt:variant>
      <vt:variant>
        <vt:i4>8061032</vt:i4>
      </vt:variant>
      <vt:variant>
        <vt:i4>705</vt:i4>
      </vt:variant>
      <vt:variant>
        <vt:i4>0</vt:i4>
      </vt:variant>
      <vt:variant>
        <vt:i4>5</vt:i4>
      </vt:variant>
      <vt:variant>
        <vt:lpwstr>https://www.lms.va.gov/</vt:lpwstr>
      </vt:variant>
      <vt:variant>
        <vt:lpwstr/>
      </vt:variant>
      <vt:variant>
        <vt:i4>7602189</vt:i4>
      </vt:variant>
      <vt:variant>
        <vt:i4>702</vt:i4>
      </vt:variant>
      <vt:variant>
        <vt:i4>0</vt:i4>
      </vt:variant>
      <vt:variant>
        <vt:i4>5</vt:i4>
      </vt:variant>
      <vt:variant>
        <vt:lpwstr>mailto:VALU.Training@va.gov</vt:lpwstr>
      </vt:variant>
      <vt:variant>
        <vt:lpwstr/>
      </vt:variant>
      <vt:variant>
        <vt:i4>8061032</vt:i4>
      </vt:variant>
      <vt:variant>
        <vt:i4>699</vt:i4>
      </vt:variant>
      <vt:variant>
        <vt:i4>0</vt:i4>
      </vt:variant>
      <vt:variant>
        <vt:i4>5</vt:i4>
      </vt:variant>
      <vt:variant>
        <vt:lpwstr>https://www.lms.va.gov/</vt:lpwstr>
      </vt:variant>
      <vt:variant>
        <vt:lpwstr/>
      </vt:variant>
      <vt:variant>
        <vt:i4>8061032</vt:i4>
      </vt:variant>
      <vt:variant>
        <vt:i4>696</vt:i4>
      </vt:variant>
      <vt:variant>
        <vt:i4>0</vt:i4>
      </vt:variant>
      <vt:variant>
        <vt:i4>5</vt:i4>
      </vt:variant>
      <vt:variant>
        <vt:lpwstr>https://www.lms.va.gov/</vt:lpwstr>
      </vt:variant>
      <vt:variant>
        <vt:lpwstr/>
      </vt:variant>
      <vt:variant>
        <vt:i4>8061032</vt:i4>
      </vt:variant>
      <vt:variant>
        <vt:i4>693</vt:i4>
      </vt:variant>
      <vt:variant>
        <vt:i4>0</vt:i4>
      </vt:variant>
      <vt:variant>
        <vt:i4>5</vt:i4>
      </vt:variant>
      <vt:variant>
        <vt:lpwstr>https://www.lms.va.gov/</vt:lpwstr>
      </vt:variant>
      <vt:variant>
        <vt:lpwstr/>
      </vt:variant>
      <vt:variant>
        <vt:i4>8061032</vt:i4>
      </vt:variant>
      <vt:variant>
        <vt:i4>690</vt:i4>
      </vt:variant>
      <vt:variant>
        <vt:i4>0</vt:i4>
      </vt:variant>
      <vt:variant>
        <vt:i4>5</vt:i4>
      </vt:variant>
      <vt:variant>
        <vt:lpwstr>https://www.lms.va.gov/</vt:lpwstr>
      </vt:variant>
      <vt:variant>
        <vt:lpwstr/>
      </vt:variant>
      <vt:variant>
        <vt:i4>8061032</vt:i4>
      </vt:variant>
      <vt:variant>
        <vt:i4>687</vt:i4>
      </vt:variant>
      <vt:variant>
        <vt:i4>0</vt:i4>
      </vt:variant>
      <vt:variant>
        <vt:i4>5</vt:i4>
      </vt:variant>
      <vt:variant>
        <vt:lpwstr>https://www.lms.va.gov/</vt:lpwstr>
      </vt:variant>
      <vt:variant>
        <vt:lpwstr/>
      </vt:variant>
      <vt:variant>
        <vt:i4>8061032</vt:i4>
      </vt:variant>
      <vt:variant>
        <vt:i4>684</vt:i4>
      </vt:variant>
      <vt:variant>
        <vt:i4>0</vt:i4>
      </vt:variant>
      <vt:variant>
        <vt:i4>5</vt:i4>
      </vt:variant>
      <vt:variant>
        <vt:lpwstr>https://www.lms.va.gov/</vt:lpwstr>
      </vt:variant>
      <vt:variant>
        <vt:lpwstr/>
      </vt:variant>
      <vt:variant>
        <vt:i4>8061032</vt:i4>
      </vt:variant>
      <vt:variant>
        <vt:i4>681</vt:i4>
      </vt:variant>
      <vt:variant>
        <vt:i4>0</vt:i4>
      </vt:variant>
      <vt:variant>
        <vt:i4>5</vt:i4>
      </vt:variant>
      <vt:variant>
        <vt:lpwstr>https://www.lms.va.gov/</vt:lpwstr>
      </vt:variant>
      <vt:variant>
        <vt:lpwstr/>
      </vt:variant>
      <vt:variant>
        <vt:i4>8061032</vt:i4>
      </vt:variant>
      <vt:variant>
        <vt:i4>678</vt:i4>
      </vt:variant>
      <vt:variant>
        <vt:i4>0</vt:i4>
      </vt:variant>
      <vt:variant>
        <vt:i4>5</vt:i4>
      </vt:variant>
      <vt:variant>
        <vt:lpwstr>https://www.lms.va.gov/</vt:lpwstr>
      </vt:variant>
      <vt:variant>
        <vt:lpwstr/>
      </vt:variant>
      <vt:variant>
        <vt:i4>8061032</vt:i4>
      </vt:variant>
      <vt:variant>
        <vt:i4>675</vt:i4>
      </vt:variant>
      <vt:variant>
        <vt:i4>0</vt:i4>
      </vt:variant>
      <vt:variant>
        <vt:i4>5</vt:i4>
      </vt:variant>
      <vt:variant>
        <vt:lpwstr>https://www.lms.va.gov/</vt:lpwstr>
      </vt:variant>
      <vt:variant>
        <vt:lpwstr/>
      </vt:variant>
      <vt:variant>
        <vt:i4>8061032</vt:i4>
      </vt:variant>
      <vt:variant>
        <vt:i4>672</vt:i4>
      </vt:variant>
      <vt:variant>
        <vt:i4>0</vt:i4>
      </vt:variant>
      <vt:variant>
        <vt:i4>5</vt:i4>
      </vt:variant>
      <vt:variant>
        <vt:lpwstr>https://www.lms.va.gov/</vt:lpwstr>
      </vt:variant>
      <vt:variant>
        <vt:lpwstr/>
      </vt:variant>
      <vt:variant>
        <vt:i4>8061032</vt:i4>
      </vt:variant>
      <vt:variant>
        <vt:i4>669</vt:i4>
      </vt:variant>
      <vt:variant>
        <vt:i4>0</vt:i4>
      </vt:variant>
      <vt:variant>
        <vt:i4>5</vt:i4>
      </vt:variant>
      <vt:variant>
        <vt:lpwstr>https://www.lms.va.gov/</vt:lpwstr>
      </vt:variant>
      <vt:variant>
        <vt:lpwstr/>
      </vt:variant>
      <vt:variant>
        <vt:i4>8061032</vt:i4>
      </vt:variant>
      <vt:variant>
        <vt:i4>666</vt:i4>
      </vt:variant>
      <vt:variant>
        <vt:i4>0</vt:i4>
      </vt:variant>
      <vt:variant>
        <vt:i4>5</vt:i4>
      </vt:variant>
      <vt:variant>
        <vt:lpwstr>https://www.lms.va.gov/</vt:lpwstr>
      </vt:variant>
      <vt:variant>
        <vt:lpwstr/>
      </vt:variant>
      <vt:variant>
        <vt:i4>8061032</vt:i4>
      </vt:variant>
      <vt:variant>
        <vt:i4>663</vt:i4>
      </vt:variant>
      <vt:variant>
        <vt:i4>0</vt:i4>
      </vt:variant>
      <vt:variant>
        <vt:i4>5</vt:i4>
      </vt:variant>
      <vt:variant>
        <vt:lpwstr>https://www.lms.va.gov/</vt:lpwstr>
      </vt:variant>
      <vt:variant>
        <vt:lpwstr/>
      </vt:variant>
      <vt:variant>
        <vt:i4>8061032</vt:i4>
      </vt:variant>
      <vt:variant>
        <vt:i4>660</vt:i4>
      </vt:variant>
      <vt:variant>
        <vt:i4>0</vt:i4>
      </vt:variant>
      <vt:variant>
        <vt:i4>5</vt:i4>
      </vt:variant>
      <vt:variant>
        <vt:lpwstr>https://www.lms.va.gov/</vt:lpwstr>
      </vt:variant>
      <vt:variant>
        <vt:lpwstr/>
      </vt:variant>
      <vt:variant>
        <vt:i4>8061032</vt:i4>
      </vt:variant>
      <vt:variant>
        <vt:i4>657</vt:i4>
      </vt:variant>
      <vt:variant>
        <vt:i4>0</vt:i4>
      </vt:variant>
      <vt:variant>
        <vt:i4>5</vt:i4>
      </vt:variant>
      <vt:variant>
        <vt:lpwstr>https://www.lms.va.gov/</vt:lpwstr>
      </vt:variant>
      <vt:variant>
        <vt:lpwstr/>
      </vt:variant>
      <vt:variant>
        <vt:i4>8061032</vt:i4>
      </vt:variant>
      <vt:variant>
        <vt:i4>654</vt:i4>
      </vt:variant>
      <vt:variant>
        <vt:i4>0</vt:i4>
      </vt:variant>
      <vt:variant>
        <vt:i4>5</vt:i4>
      </vt:variant>
      <vt:variant>
        <vt:lpwstr>https://www.lms.va.gov/</vt:lpwstr>
      </vt:variant>
      <vt:variant>
        <vt:lpwstr/>
      </vt:variant>
      <vt:variant>
        <vt:i4>8061032</vt:i4>
      </vt:variant>
      <vt:variant>
        <vt:i4>651</vt:i4>
      </vt:variant>
      <vt:variant>
        <vt:i4>0</vt:i4>
      </vt:variant>
      <vt:variant>
        <vt:i4>5</vt:i4>
      </vt:variant>
      <vt:variant>
        <vt:lpwstr>https://www.lms.va.gov/</vt:lpwstr>
      </vt:variant>
      <vt:variant>
        <vt:lpwstr/>
      </vt:variant>
      <vt:variant>
        <vt:i4>8061032</vt:i4>
      </vt:variant>
      <vt:variant>
        <vt:i4>648</vt:i4>
      </vt:variant>
      <vt:variant>
        <vt:i4>0</vt:i4>
      </vt:variant>
      <vt:variant>
        <vt:i4>5</vt:i4>
      </vt:variant>
      <vt:variant>
        <vt:lpwstr>https://www.lms.va.gov/</vt:lpwstr>
      </vt:variant>
      <vt:variant>
        <vt:lpwstr/>
      </vt:variant>
      <vt:variant>
        <vt:i4>8061032</vt:i4>
      </vt:variant>
      <vt:variant>
        <vt:i4>645</vt:i4>
      </vt:variant>
      <vt:variant>
        <vt:i4>0</vt:i4>
      </vt:variant>
      <vt:variant>
        <vt:i4>5</vt:i4>
      </vt:variant>
      <vt:variant>
        <vt:lpwstr>https://www.lms.va.gov/</vt:lpwstr>
      </vt:variant>
      <vt:variant>
        <vt:lpwstr/>
      </vt:variant>
      <vt:variant>
        <vt:i4>8061032</vt:i4>
      </vt:variant>
      <vt:variant>
        <vt:i4>642</vt:i4>
      </vt:variant>
      <vt:variant>
        <vt:i4>0</vt:i4>
      </vt:variant>
      <vt:variant>
        <vt:i4>5</vt:i4>
      </vt:variant>
      <vt:variant>
        <vt:lpwstr>https://www.lms.va.gov/</vt:lpwstr>
      </vt:variant>
      <vt:variant>
        <vt:lpwstr/>
      </vt:variant>
      <vt:variant>
        <vt:i4>8061032</vt:i4>
      </vt:variant>
      <vt:variant>
        <vt:i4>639</vt:i4>
      </vt:variant>
      <vt:variant>
        <vt:i4>0</vt:i4>
      </vt:variant>
      <vt:variant>
        <vt:i4>5</vt:i4>
      </vt:variant>
      <vt:variant>
        <vt:lpwstr>https://www.lms.va.gov/</vt:lpwstr>
      </vt:variant>
      <vt:variant>
        <vt:lpwstr/>
      </vt:variant>
      <vt:variant>
        <vt:i4>8061032</vt:i4>
      </vt:variant>
      <vt:variant>
        <vt:i4>636</vt:i4>
      </vt:variant>
      <vt:variant>
        <vt:i4>0</vt:i4>
      </vt:variant>
      <vt:variant>
        <vt:i4>5</vt:i4>
      </vt:variant>
      <vt:variant>
        <vt:lpwstr>https://www.lms.va.gov/</vt:lpwstr>
      </vt:variant>
      <vt:variant>
        <vt:lpwstr/>
      </vt:variant>
      <vt:variant>
        <vt:i4>8061032</vt:i4>
      </vt:variant>
      <vt:variant>
        <vt:i4>633</vt:i4>
      </vt:variant>
      <vt:variant>
        <vt:i4>0</vt:i4>
      </vt:variant>
      <vt:variant>
        <vt:i4>5</vt:i4>
      </vt:variant>
      <vt:variant>
        <vt:lpwstr>https://www.lms.va.gov/</vt:lpwstr>
      </vt:variant>
      <vt:variant>
        <vt:lpwstr/>
      </vt:variant>
      <vt:variant>
        <vt:i4>8061032</vt:i4>
      </vt:variant>
      <vt:variant>
        <vt:i4>630</vt:i4>
      </vt:variant>
      <vt:variant>
        <vt:i4>0</vt:i4>
      </vt:variant>
      <vt:variant>
        <vt:i4>5</vt:i4>
      </vt:variant>
      <vt:variant>
        <vt:lpwstr>https://www.lms.va.gov/</vt:lpwstr>
      </vt:variant>
      <vt:variant>
        <vt:lpwstr/>
      </vt:variant>
      <vt:variant>
        <vt:i4>8061032</vt:i4>
      </vt:variant>
      <vt:variant>
        <vt:i4>627</vt:i4>
      </vt:variant>
      <vt:variant>
        <vt:i4>0</vt:i4>
      </vt:variant>
      <vt:variant>
        <vt:i4>5</vt:i4>
      </vt:variant>
      <vt:variant>
        <vt:lpwstr>https://www.lms.va.gov/</vt:lpwstr>
      </vt:variant>
      <vt:variant>
        <vt:lpwstr/>
      </vt:variant>
      <vt:variant>
        <vt:i4>8061032</vt:i4>
      </vt:variant>
      <vt:variant>
        <vt:i4>624</vt:i4>
      </vt:variant>
      <vt:variant>
        <vt:i4>0</vt:i4>
      </vt:variant>
      <vt:variant>
        <vt:i4>5</vt:i4>
      </vt:variant>
      <vt:variant>
        <vt:lpwstr>https://www.lms.va.gov/</vt:lpwstr>
      </vt:variant>
      <vt:variant>
        <vt:lpwstr/>
      </vt:variant>
      <vt:variant>
        <vt:i4>8061032</vt:i4>
      </vt:variant>
      <vt:variant>
        <vt:i4>621</vt:i4>
      </vt:variant>
      <vt:variant>
        <vt:i4>0</vt:i4>
      </vt:variant>
      <vt:variant>
        <vt:i4>5</vt:i4>
      </vt:variant>
      <vt:variant>
        <vt:lpwstr>https://www.lms.va.gov/</vt:lpwstr>
      </vt:variant>
      <vt:variant>
        <vt:lpwstr/>
      </vt:variant>
      <vt:variant>
        <vt:i4>8061032</vt:i4>
      </vt:variant>
      <vt:variant>
        <vt:i4>618</vt:i4>
      </vt:variant>
      <vt:variant>
        <vt:i4>0</vt:i4>
      </vt:variant>
      <vt:variant>
        <vt:i4>5</vt:i4>
      </vt:variant>
      <vt:variant>
        <vt:lpwstr>https://www.lms.va.gov/</vt:lpwstr>
      </vt:variant>
      <vt:variant>
        <vt:lpwstr/>
      </vt:variant>
      <vt:variant>
        <vt:i4>8061032</vt:i4>
      </vt:variant>
      <vt:variant>
        <vt:i4>615</vt:i4>
      </vt:variant>
      <vt:variant>
        <vt:i4>0</vt:i4>
      </vt:variant>
      <vt:variant>
        <vt:i4>5</vt:i4>
      </vt:variant>
      <vt:variant>
        <vt:lpwstr>https://www.lms.va.gov/</vt:lpwstr>
      </vt:variant>
      <vt:variant>
        <vt:lpwstr/>
      </vt:variant>
      <vt:variant>
        <vt:i4>8061032</vt:i4>
      </vt:variant>
      <vt:variant>
        <vt:i4>612</vt:i4>
      </vt:variant>
      <vt:variant>
        <vt:i4>0</vt:i4>
      </vt:variant>
      <vt:variant>
        <vt:i4>5</vt:i4>
      </vt:variant>
      <vt:variant>
        <vt:lpwstr>https://www.lms.va.gov/</vt:lpwstr>
      </vt:variant>
      <vt:variant>
        <vt:lpwstr/>
      </vt:variant>
      <vt:variant>
        <vt:i4>8061032</vt:i4>
      </vt:variant>
      <vt:variant>
        <vt:i4>609</vt:i4>
      </vt:variant>
      <vt:variant>
        <vt:i4>0</vt:i4>
      </vt:variant>
      <vt:variant>
        <vt:i4>5</vt:i4>
      </vt:variant>
      <vt:variant>
        <vt:lpwstr>https://www.lms.va.gov/</vt:lpwstr>
      </vt:variant>
      <vt:variant>
        <vt:lpwstr/>
      </vt:variant>
      <vt:variant>
        <vt:i4>8061032</vt:i4>
      </vt:variant>
      <vt:variant>
        <vt:i4>606</vt:i4>
      </vt:variant>
      <vt:variant>
        <vt:i4>0</vt:i4>
      </vt:variant>
      <vt:variant>
        <vt:i4>5</vt:i4>
      </vt:variant>
      <vt:variant>
        <vt:lpwstr>https://www.lms.va.gov/</vt:lpwstr>
      </vt:variant>
      <vt:variant>
        <vt:lpwstr/>
      </vt:variant>
      <vt:variant>
        <vt:i4>8061032</vt:i4>
      </vt:variant>
      <vt:variant>
        <vt:i4>603</vt:i4>
      </vt:variant>
      <vt:variant>
        <vt:i4>0</vt:i4>
      </vt:variant>
      <vt:variant>
        <vt:i4>5</vt:i4>
      </vt:variant>
      <vt:variant>
        <vt:lpwstr>https://www.lms.va.gov/</vt:lpwstr>
      </vt:variant>
      <vt:variant>
        <vt:lpwstr/>
      </vt:variant>
      <vt:variant>
        <vt:i4>8061032</vt:i4>
      </vt:variant>
      <vt:variant>
        <vt:i4>600</vt:i4>
      </vt:variant>
      <vt:variant>
        <vt:i4>0</vt:i4>
      </vt:variant>
      <vt:variant>
        <vt:i4>5</vt:i4>
      </vt:variant>
      <vt:variant>
        <vt:lpwstr>https://www.lms.va.gov/</vt:lpwstr>
      </vt:variant>
      <vt:variant>
        <vt:lpwstr/>
      </vt:variant>
      <vt:variant>
        <vt:i4>8061032</vt:i4>
      </vt:variant>
      <vt:variant>
        <vt:i4>597</vt:i4>
      </vt:variant>
      <vt:variant>
        <vt:i4>0</vt:i4>
      </vt:variant>
      <vt:variant>
        <vt:i4>5</vt:i4>
      </vt:variant>
      <vt:variant>
        <vt:lpwstr>https://www.lms.va.gov/</vt:lpwstr>
      </vt:variant>
      <vt:variant>
        <vt:lpwstr/>
      </vt:variant>
      <vt:variant>
        <vt:i4>8061032</vt:i4>
      </vt:variant>
      <vt:variant>
        <vt:i4>594</vt:i4>
      </vt:variant>
      <vt:variant>
        <vt:i4>0</vt:i4>
      </vt:variant>
      <vt:variant>
        <vt:i4>5</vt:i4>
      </vt:variant>
      <vt:variant>
        <vt:lpwstr>https://www.lms.va.gov/</vt:lpwstr>
      </vt:variant>
      <vt:variant>
        <vt:lpwstr/>
      </vt:variant>
      <vt:variant>
        <vt:i4>8061032</vt:i4>
      </vt:variant>
      <vt:variant>
        <vt:i4>591</vt:i4>
      </vt:variant>
      <vt:variant>
        <vt:i4>0</vt:i4>
      </vt:variant>
      <vt:variant>
        <vt:i4>5</vt:i4>
      </vt:variant>
      <vt:variant>
        <vt:lpwstr>https://www.lms.va.gov/</vt:lpwstr>
      </vt:variant>
      <vt:variant>
        <vt:lpwstr/>
      </vt:variant>
      <vt:variant>
        <vt:i4>8061032</vt:i4>
      </vt:variant>
      <vt:variant>
        <vt:i4>588</vt:i4>
      </vt:variant>
      <vt:variant>
        <vt:i4>0</vt:i4>
      </vt:variant>
      <vt:variant>
        <vt:i4>5</vt:i4>
      </vt:variant>
      <vt:variant>
        <vt:lpwstr>https://www.lms.va.gov/</vt:lpwstr>
      </vt:variant>
      <vt:variant>
        <vt:lpwstr/>
      </vt:variant>
      <vt:variant>
        <vt:i4>8061032</vt:i4>
      </vt:variant>
      <vt:variant>
        <vt:i4>585</vt:i4>
      </vt:variant>
      <vt:variant>
        <vt:i4>0</vt:i4>
      </vt:variant>
      <vt:variant>
        <vt:i4>5</vt:i4>
      </vt:variant>
      <vt:variant>
        <vt:lpwstr>https://www.lms.va.gov/</vt:lpwstr>
      </vt:variant>
      <vt:variant>
        <vt:lpwstr/>
      </vt:variant>
      <vt:variant>
        <vt:i4>8061032</vt:i4>
      </vt:variant>
      <vt:variant>
        <vt:i4>582</vt:i4>
      </vt:variant>
      <vt:variant>
        <vt:i4>0</vt:i4>
      </vt:variant>
      <vt:variant>
        <vt:i4>5</vt:i4>
      </vt:variant>
      <vt:variant>
        <vt:lpwstr>https://www.lms.va.gov/</vt:lpwstr>
      </vt:variant>
      <vt:variant>
        <vt:lpwstr/>
      </vt:variant>
      <vt:variant>
        <vt:i4>8061032</vt:i4>
      </vt:variant>
      <vt:variant>
        <vt:i4>579</vt:i4>
      </vt:variant>
      <vt:variant>
        <vt:i4>0</vt:i4>
      </vt:variant>
      <vt:variant>
        <vt:i4>5</vt:i4>
      </vt:variant>
      <vt:variant>
        <vt:lpwstr>https://www.lms.va.gov/</vt:lpwstr>
      </vt:variant>
      <vt:variant>
        <vt:lpwstr/>
      </vt:variant>
      <vt:variant>
        <vt:i4>8061032</vt:i4>
      </vt:variant>
      <vt:variant>
        <vt:i4>576</vt:i4>
      </vt:variant>
      <vt:variant>
        <vt:i4>0</vt:i4>
      </vt:variant>
      <vt:variant>
        <vt:i4>5</vt:i4>
      </vt:variant>
      <vt:variant>
        <vt:lpwstr>https://www.lms.va.gov/</vt:lpwstr>
      </vt:variant>
      <vt:variant>
        <vt:lpwstr/>
      </vt:variant>
      <vt:variant>
        <vt:i4>8061032</vt:i4>
      </vt:variant>
      <vt:variant>
        <vt:i4>573</vt:i4>
      </vt:variant>
      <vt:variant>
        <vt:i4>0</vt:i4>
      </vt:variant>
      <vt:variant>
        <vt:i4>5</vt:i4>
      </vt:variant>
      <vt:variant>
        <vt:lpwstr>https://www.lms.va.gov/</vt:lpwstr>
      </vt:variant>
      <vt:variant>
        <vt:lpwstr/>
      </vt:variant>
      <vt:variant>
        <vt:i4>8061032</vt:i4>
      </vt:variant>
      <vt:variant>
        <vt:i4>570</vt:i4>
      </vt:variant>
      <vt:variant>
        <vt:i4>0</vt:i4>
      </vt:variant>
      <vt:variant>
        <vt:i4>5</vt:i4>
      </vt:variant>
      <vt:variant>
        <vt:lpwstr>https://www.lms.va.gov/</vt:lpwstr>
      </vt:variant>
      <vt:variant>
        <vt:lpwstr/>
      </vt:variant>
      <vt:variant>
        <vt:i4>8061032</vt:i4>
      </vt:variant>
      <vt:variant>
        <vt:i4>567</vt:i4>
      </vt:variant>
      <vt:variant>
        <vt:i4>0</vt:i4>
      </vt:variant>
      <vt:variant>
        <vt:i4>5</vt:i4>
      </vt:variant>
      <vt:variant>
        <vt:lpwstr>https://www.lms.va.gov/</vt:lpwstr>
      </vt:variant>
      <vt:variant>
        <vt:lpwstr/>
      </vt:variant>
      <vt:variant>
        <vt:i4>8061032</vt:i4>
      </vt:variant>
      <vt:variant>
        <vt:i4>564</vt:i4>
      </vt:variant>
      <vt:variant>
        <vt:i4>0</vt:i4>
      </vt:variant>
      <vt:variant>
        <vt:i4>5</vt:i4>
      </vt:variant>
      <vt:variant>
        <vt:lpwstr>https://www.lms.va.gov/</vt:lpwstr>
      </vt:variant>
      <vt:variant>
        <vt:lpwstr/>
      </vt:variant>
      <vt:variant>
        <vt:i4>8061032</vt:i4>
      </vt:variant>
      <vt:variant>
        <vt:i4>561</vt:i4>
      </vt:variant>
      <vt:variant>
        <vt:i4>0</vt:i4>
      </vt:variant>
      <vt:variant>
        <vt:i4>5</vt:i4>
      </vt:variant>
      <vt:variant>
        <vt:lpwstr>https://www.lms.va.gov/</vt:lpwstr>
      </vt:variant>
      <vt:variant>
        <vt:lpwstr/>
      </vt:variant>
      <vt:variant>
        <vt:i4>8061032</vt:i4>
      </vt:variant>
      <vt:variant>
        <vt:i4>558</vt:i4>
      </vt:variant>
      <vt:variant>
        <vt:i4>0</vt:i4>
      </vt:variant>
      <vt:variant>
        <vt:i4>5</vt:i4>
      </vt:variant>
      <vt:variant>
        <vt:lpwstr>https://www.lms.va.gov/</vt:lpwstr>
      </vt:variant>
      <vt:variant>
        <vt:lpwstr/>
      </vt:variant>
      <vt:variant>
        <vt:i4>8061032</vt:i4>
      </vt:variant>
      <vt:variant>
        <vt:i4>555</vt:i4>
      </vt:variant>
      <vt:variant>
        <vt:i4>0</vt:i4>
      </vt:variant>
      <vt:variant>
        <vt:i4>5</vt:i4>
      </vt:variant>
      <vt:variant>
        <vt:lpwstr>https://www.lms.va.gov/</vt:lpwstr>
      </vt:variant>
      <vt:variant>
        <vt:lpwstr/>
      </vt:variant>
      <vt:variant>
        <vt:i4>8061032</vt:i4>
      </vt:variant>
      <vt:variant>
        <vt:i4>552</vt:i4>
      </vt:variant>
      <vt:variant>
        <vt:i4>0</vt:i4>
      </vt:variant>
      <vt:variant>
        <vt:i4>5</vt:i4>
      </vt:variant>
      <vt:variant>
        <vt:lpwstr>https://www.lms.va.gov/</vt:lpwstr>
      </vt:variant>
      <vt:variant>
        <vt:lpwstr/>
      </vt:variant>
      <vt:variant>
        <vt:i4>8061032</vt:i4>
      </vt:variant>
      <vt:variant>
        <vt:i4>549</vt:i4>
      </vt:variant>
      <vt:variant>
        <vt:i4>0</vt:i4>
      </vt:variant>
      <vt:variant>
        <vt:i4>5</vt:i4>
      </vt:variant>
      <vt:variant>
        <vt:lpwstr>https://www.lms.va.gov/</vt:lpwstr>
      </vt:variant>
      <vt:variant>
        <vt:lpwstr/>
      </vt:variant>
      <vt:variant>
        <vt:i4>8061032</vt:i4>
      </vt:variant>
      <vt:variant>
        <vt:i4>546</vt:i4>
      </vt:variant>
      <vt:variant>
        <vt:i4>0</vt:i4>
      </vt:variant>
      <vt:variant>
        <vt:i4>5</vt:i4>
      </vt:variant>
      <vt:variant>
        <vt:lpwstr>https://www.lms.va.gov/</vt:lpwstr>
      </vt:variant>
      <vt:variant>
        <vt:lpwstr/>
      </vt:variant>
      <vt:variant>
        <vt:i4>8061032</vt:i4>
      </vt:variant>
      <vt:variant>
        <vt:i4>543</vt:i4>
      </vt:variant>
      <vt:variant>
        <vt:i4>0</vt:i4>
      </vt:variant>
      <vt:variant>
        <vt:i4>5</vt:i4>
      </vt:variant>
      <vt:variant>
        <vt:lpwstr>https://www.lms.va.gov/</vt:lpwstr>
      </vt:variant>
      <vt:variant>
        <vt:lpwstr/>
      </vt:variant>
      <vt:variant>
        <vt:i4>8061032</vt:i4>
      </vt:variant>
      <vt:variant>
        <vt:i4>540</vt:i4>
      </vt:variant>
      <vt:variant>
        <vt:i4>0</vt:i4>
      </vt:variant>
      <vt:variant>
        <vt:i4>5</vt:i4>
      </vt:variant>
      <vt:variant>
        <vt:lpwstr>https://www.lms.va.gov/</vt:lpwstr>
      </vt:variant>
      <vt:variant>
        <vt:lpwstr/>
      </vt:variant>
      <vt:variant>
        <vt:i4>8061032</vt:i4>
      </vt:variant>
      <vt:variant>
        <vt:i4>537</vt:i4>
      </vt:variant>
      <vt:variant>
        <vt:i4>0</vt:i4>
      </vt:variant>
      <vt:variant>
        <vt:i4>5</vt:i4>
      </vt:variant>
      <vt:variant>
        <vt:lpwstr>https://www.lms.va.gov/</vt:lpwstr>
      </vt:variant>
      <vt:variant>
        <vt:lpwstr/>
      </vt:variant>
      <vt:variant>
        <vt:i4>8061032</vt:i4>
      </vt:variant>
      <vt:variant>
        <vt:i4>534</vt:i4>
      </vt:variant>
      <vt:variant>
        <vt:i4>0</vt:i4>
      </vt:variant>
      <vt:variant>
        <vt:i4>5</vt:i4>
      </vt:variant>
      <vt:variant>
        <vt:lpwstr>https://www.lms.va.gov/</vt:lpwstr>
      </vt:variant>
      <vt:variant>
        <vt:lpwstr/>
      </vt:variant>
      <vt:variant>
        <vt:i4>8061032</vt:i4>
      </vt:variant>
      <vt:variant>
        <vt:i4>531</vt:i4>
      </vt:variant>
      <vt:variant>
        <vt:i4>0</vt:i4>
      </vt:variant>
      <vt:variant>
        <vt:i4>5</vt:i4>
      </vt:variant>
      <vt:variant>
        <vt:lpwstr>https://www.lms.va.gov/</vt:lpwstr>
      </vt:variant>
      <vt:variant>
        <vt:lpwstr/>
      </vt:variant>
      <vt:variant>
        <vt:i4>8061032</vt:i4>
      </vt:variant>
      <vt:variant>
        <vt:i4>528</vt:i4>
      </vt:variant>
      <vt:variant>
        <vt:i4>0</vt:i4>
      </vt:variant>
      <vt:variant>
        <vt:i4>5</vt:i4>
      </vt:variant>
      <vt:variant>
        <vt:lpwstr>https://www.lms.va.gov/</vt:lpwstr>
      </vt:variant>
      <vt:variant>
        <vt:lpwstr/>
      </vt:variant>
      <vt:variant>
        <vt:i4>8061032</vt:i4>
      </vt:variant>
      <vt:variant>
        <vt:i4>525</vt:i4>
      </vt:variant>
      <vt:variant>
        <vt:i4>0</vt:i4>
      </vt:variant>
      <vt:variant>
        <vt:i4>5</vt:i4>
      </vt:variant>
      <vt:variant>
        <vt:lpwstr>https://www.lms.va.gov/</vt:lpwstr>
      </vt:variant>
      <vt:variant>
        <vt:lpwstr/>
      </vt:variant>
      <vt:variant>
        <vt:i4>8061032</vt:i4>
      </vt:variant>
      <vt:variant>
        <vt:i4>522</vt:i4>
      </vt:variant>
      <vt:variant>
        <vt:i4>0</vt:i4>
      </vt:variant>
      <vt:variant>
        <vt:i4>5</vt:i4>
      </vt:variant>
      <vt:variant>
        <vt:lpwstr>https://www.lms.va.gov/</vt:lpwstr>
      </vt:variant>
      <vt:variant>
        <vt:lpwstr/>
      </vt:variant>
      <vt:variant>
        <vt:i4>8061032</vt:i4>
      </vt:variant>
      <vt:variant>
        <vt:i4>519</vt:i4>
      </vt:variant>
      <vt:variant>
        <vt:i4>0</vt:i4>
      </vt:variant>
      <vt:variant>
        <vt:i4>5</vt:i4>
      </vt:variant>
      <vt:variant>
        <vt:lpwstr>https://www.lms.va.gov/</vt:lpwstr>
      </vt:variant>
      <vt:variant>
        <vt:lpwstr/>
      </vt:variant>
      <vt:variant>
        <vt:i4>8061032</vt:i4>
      </vt:variant>
      <vt:variant>
        <vt:i4>516</vt:i4>
      </vt:variant>
      <vt:variant>
        <vt:i4>0</vt:i4>
      </vt:variant>
      <vt:variant>
        <vt:i4>5</vt:i4>
      </vt:variant>
      <vt:variant>
        <vt:lpwstr>https://www.lms.va.gov/</vt:lpwstr>
      </vt:variant>
      <vt:variant>
        <vt:lpwstr/>
      </vt:variant>
      <vt:variant>
        <vt:i4>8061032</vt:i4>
      </vt:variant>
      <vt:variant>
        <vt:i4>513</vt:i4>
      </vt:variant>
      <vt:variant>
        <vt:i4>0</vt:i4>
      </vt:variant>
      <vt:variant>
        <vt:i4>5</vt:i4>
      </vt:variant>
      <vt:variant>
        <vt:lpwstr>https://www.lms.va.gov/</vt:lpwstr>
      </vt:variant>
      <vt:variant>
        <vt:lpwstr/>
      </vt:variant>
      <vt:variant>
        <vt:i4>8061032</vt:i4>
      </vt:variant>
      <vt:variant>
        <vt:i4>510</vt:i4>
      </vt:variant>
      <vt:variant>
        <vt:i4>0</vt:i4>
      </vt:variant>
      <vt:variant>
        <vt:i4>5</vt:i4>
      </vt:variant>
      <vt:variant>
        <vt:lpwstr>https://www.lms.va.gov/</vt:lpwstr>
      </vt:variant>
      <vt:variant>
        <vt:lpwstr/>
      </vt:variant>
      <vt:variant>
        <vt:i4>8061032</vt:i4>
      </vt:variant>
      <vt:variant>
        <vt:i4>507</vt:i4>
      </vt:variant>
      <vt:variant>
        <vt:i4>0</vt:i4>
      </vt:variant>
      <vt:variant>
        <vt:i4>5</vt:i4>
      </vt:variant>
      <vt:variant>
        <vt:lpwstr>https://www.lms.va.gov/</vt:lpwstr>
      </vt:variant>
      <vt:variant>
        <vt:lpwstr/>
      </vt:variant>
      <vt:variant>
        <vt:i4>8061032</vt:i4>
      </vt:variant>
      <vt:variant>
        <vt:i4>504</vt:i4>
      </vt:variant>
      <vt:variant>
        <vt:i4>0</vt:i4>
      </vt:variant>
      <vt:variant>
        <vt:i4>5</vt:i4>
      </vt:variant>
      <vt:variant>
        <vt:lpwstr>https://www.lms.va.gov/</vt:lpwstr>
      </vt:variant>
      <vt:variant>
        <vt:lpwstr/>
      </vt:variant>
      <vt:variant>
        <vt:i4>8061032</vt:i4>
      </vt:variant>
      <vt:variant>
        <vt:i4>501</vt:i4>
      </vt:variant>
      <vt:variant>
        <vt:i4>0</vt:i4>
      </vt:variant>
      <vt:variant>
        <vt:i4>5</vt:i4>
      </vt:variant>
      <vt:variant>
        <vt:lpwstr>https://www.lms.va.gov/</vt:lpwstr>
      </vt:variant>
      <vt:variant>
        <vt:lpwstr/>
      </vt:variant>
      <vt:variant>
        <vt:i4>8061032</vt:i4>
      </vt:variant>
      <vt:variant>
        <vt:i4>498</vt:i4>
      </vt:variant>
      <vt:variant>
        <vt:i4>0</vt:i4>
      </vt:variant>
      <vt:variant>
        <vt:i4>5</vt:i4>
      </vt:variant>
      <vt:variant>
        <vt:lpwstr>https://www.lms.va.gov/</vt:lpwstr>
      </vt:variant>
      <vt:variant>
        <vt:lpwstr/>
      </vt:variant>
      <vt:variant>
        <vt:i4>8061032</vt:i4>
      </vt:variant>
      <vt:variant>
        <vt:i4>495</vt:i4>
      </vt:variant>
      <vt:variant>
        <vt:i4>0</vt:i4>
      </vt:variant>
      <vt:variant>
        <vt:i4>5</vt:i4>
      </vt:variant>
      <vt:variant>
        <vt:lpwstr>https://www.lms.va.gov/</vt:lpwstr>
      </vt:variant>
      <vt:variant>
        <vt:lpwstr/>
      </vt:variant>
      <vt:variant>
        <vt:i4>7602189</vt:i4>
      </vt:variant>
      <vt:variant>
        <vt:i4>144</vt:i4>
      </vt:variant>
      <vt:variant>
        <vt:i4>0</vt:i4>
      </vt:variant>
      <vt:variant>
        <vt:i4>5</vt:i4>
      </vt:variant>
      <vt:variant>
        <vt:lpwstr>mailto:valu.training@va.gov</vt:lpwstr>
      </vt:variant>
      <vt:variant>
        <vt:lpwstr/>
      </vt:variant>
      <vt:variant>
        <vt:i4>7143450</vt:i4>
      </vt:variant>
      <vt:variant>
        <vt:i4>141</vt:i4>
      </vt:variant>
      <vt:variant>
        <vt:i4>0</vt:i4>
      </vt:variant>
      <vt:variant>
        <vt:i4>5</vt:i4>
      </vt:variant>
      <vt:variant>
        <vt:lpwstr>../../../../jdavis/My Documents/SharePoint Drafts/pmev2.bah.com/ecs/VA_Task_3B/integration/Document Library/Training Catalog/valu.training@va.gov</vt:lpwstr>
      </vt:variant>
      <vt:variant>
        <vt:lpwstr/>
      </vt:variant>
      <vt:variant>
        <vt:i4>8126496</vt:i4>
      </vt:variant>
      <vt:variant>
        <vt:i4>138</vt:i4>
      </vt:variant>
      <vt:variant>
        <vt:i4>0</vt:i4>
      </vt:variant>
      <vt:variant>
        <vt:i4>5</vt:i4>
      </vt:variant>
      <vt:variant>
        <vt:lpwstr>http://www.insidelms.va.gov/insideLMSpages/localAdmin.shtm</vt:lpwstr>
      </vt:variant>
      <vt:variant>
        <vt:lpwstr/>
      </vt:variant>
      <vt:variant>
        <vt:i4>5373953</vt:i4>
      </vt:variant>
      <vt:variant>
        <vt:i4>135</vt:i4>
      </vt:variant>
      <vt:variant>
        <vt:i4>0</vt:i4>
      </vt:variant>
      <vt:variant>
        <vt:i4>5</vt:i4>
      </vt:variant>
      <vt:variant>
        <vt:lpwstr>http://www.insidelms.va.gov/</vt:lpwstr>
      </vt:variant>
      <vt:variant>
        <vt:lpwstr/>
      </vt:variant>
      <vt:variant>
        <vt:i4>8061032</vt:i4>
      </vt:variant>
      <vt:variant>
        <vt:i4>132</vt:i4>
      </vt:variant>
      <vt:variant>
        <vt:i4>0</vt:i4>
      </vt:variant>
      <vt:variant>
        <vt:i4>5</vt:i4>
      </vt:variant>
      <vt:variant>
        <vt:lpwstr>https://www.lms.va.gov/</vt:lpwstr>
      </vt:variant>
      <vt:variant>
        <vt:lpwstr/>
      </vt:variant>
      <vt:variant>
        <vt:i4>7602189</vt:i4>
      </vt:variant>
      <vt:variant>
        <vt:i4>129</vt:i4>
      </vt:variant>
      <vt:variant>
        <vt:i4>0</vt:i4>
      </vt:variant>
      <vt:variant>
        <vt:i4>5</vt:i4>
      </vt:variant>
      <vt:variant>
        <vt:lpwstr>mailto:valu.training@va.gov</vt:lpwstr>
      </vt:variant>
      <vt:variant>
        <vt:lpwstr/>
      </vt:variant>
      <vt:variant>
        <vt:i4>1507419</vt:i4>
      </vt:variant>
      <vt:variant>
        <vt:i4>126</vt:i4>
      </vt:variant>
      <vt:variant>
        <vt:i4>0</vt:i4>
      </vt:variant>
      <vt:variant>
        <vt:i4>5</vt:i4>
      </vt:variant>
      <vt:variant>
        <vt:lpwstr>http://vaww1.va.gov/VALU</vt:lpwstr>
      </vt:variant>
      <vt:variant>
        <vt:lpwstr/>
      </vt:variant>
      <vt:variant>
        <vt:i4>6815841</vt:i4>
      </vt:variant>
      <vt:variant>
        <vt:i4>123</vt:i4>
      </vt:variant>
      <vt:variant>
        <vt:i4>0</vt:i4>
      </vt:variant>
      <vt:variant>
        <vt:i4>5</vt:i4>
      </vt:variant>
      <vt:variant>
        <vt:lpwstr>http://vaww.va.gov/ADVANCE/</vt:lpwstr>
      </vt:variant>
      <vt:variant>
        <vt:lpwstr/>
      </vt:variant>
      <vt:variant>
        <vt:i4>1572917</vt:i4>
      </vt:variant>
      <vt:variant>
        <vt:i4>116</vt:i4>
      </vt:variant>
      <vt:variant>
        <vt:i4>0</vt:i4>
      </vt:variant>
      <vt:variant>
        <vt:i4>5</vt:i4>
      </vt:variant>
      <vt:variant>
        <vt:lpwstr/>
      </vt:variant>
      <vt:variant>
        <vt:lpwstr>_Toc291535561</vt:lpwstr>
      </vt:variant>
      <vt:variant>
        <vt:i4>1572917</vt:i4>
      </vt:variant>
      <vt:variant>
        <vt:i4>110</vt:i4>
      </vt:variant>
      <vt:variant>
        <vt:i4>0</vt:i4>
      </vt:variant>
      <vt:variant>
        <vt:i4>5</vt:i4>
      </vt:variant>
      <vt:variant>
        <vt:lpwstr/>
      </vt:variant>
      <vt:variant>
        <vt:lpwstr>_Toc291535560</vt:lpwstr>
      </vt:variant>
      <vt:variant>
        <vt:i4>1769525</vt:i4>
      </vt:variant>
      <vt:variant>
        <vt:i4>104</vt:i4>
      </vt:variant>
      <vt:variant>
        <vt:i4>0</vt:i4>
      </vt:variant>
      <vt:variant>
        <vt:i4>5</vt:i4>
      </vt:variant>
      <vt:variant>
        <vt:lpwstr/>
      </vt:variant>
      <vt:variant>
        <vt:lpwstr>_Toc291535559</vt:lpwstr>
      </vt:variant>
      <vt:variant>
        <vt:i4>1769525</vt:i4>
      </vt:variant>
      <vt:variant>
        <vt:i4>98</vt:i4>
      </vt:variant>
      <vt:variant>
        <vt:i4>0</vt:i4>
      </vt:variant>
      <vt:variant>
        <vt:i4>5</vt:i4>
      </vt:variant>
      <vt:variant>
        <vt:lpwstr/>
      </vt:variant>
      <vt:variant>
        <vt:lpwstr>_Toc291535558</vt:lpwstr>
      </vt:variant>
      <vt:variant>
        <vt:i4>1769525</vt:i4>
      </vt:variant>
      <vt:variant>
        <vt:i4>92</vt:i4>
      </vt:variant>
      <vt:variant>
        <vt:i4>0</vt:i4>
      </vt:variant>
      <vt:variant>
        <vt:i4>5</vt:i4>
      </vt:variant>
      <vt:variant>
        <vt:lpwstr/>
      </vt:variant>
      <vt:variant>
        <vt:lpwstr>_Toc291535557</vt:lpwstr>
      </vt:variant>
      <vt:variant>
        <vt:i4>1769525</vt:i4>
      </vt:variant>
      <vt:variant>
        <vt:i4>86</vt:i4>
      </vt:variant>
      <vt:variant>
        <vt:i4>0</vt:i4>
      </vt:variant>
      <vt:variant>
        <vt:i4>5</vt:i4>
      </vt:variant>
      <vt:variant>
        <vt:lpwstr/>
      </vt:variant>
      <vt:variant>
        <vt:lpwstr>_Toc291535556</vt:lpwstr>
      </vt:variant>
      <vt:variant>
        <vt:i4>1769525</vt:i4>
      </vt:variant>
      <vt:variant>
        <vt:i4>80</vt:i4>
      </vt:variant>
      <vt:variant>
        <vt:i4>0</vt:i4>
      </vt:variant>
      <vt:variant>
        <vt:i4>5</vt:i4>
      </vt:variant>
      <vt:variant>
        <vt:lpwstr/>
      </vt:variant>
      <vt:variant>
        <vt:lpwstr>_Toc291535555</vt:lpwstr>
      </vt:variant>
      <vt:variant>
        <vt:i4>1769525</vt:i4>
      </vt:variant>
      <vt:variant>
        <vt:i4>74</vt:i4>
      </vt:variant>
      <vt:variant>
        <vt:i4>0</vt:i4>
      </vt:variant>
      <vt:variant>
        <vt:i4>5</vt:i4>
      </vt:variant>
      <vt:variant>
        <vt:lpwstr/>
      </vt:variant>
      <vt:variant>
        <vt:lpwstr>_Toc291535554</vt:lpwstr>
      </vt:variant>
      <vt:variant>
        <vt:i4>1769525</vt:i4>
      </vt:variant>
      <vt:variant>
        <vt:i4>68</vt:i4>
      </vt:variant>
      <vt:variant>
        <vt:i4>0</vt:i4>
      </vt:variant>
      <vt:variant>
        <vt:i4>5</vt:i4>
      </vt:variant>
      <vt:variant>
        <vt:lpwstr/>
      </vt:variant>
      <vt:variant>
        <vt:lpwstr>_Toc291535553</vt:lpwstr>
      </vt:variant>
      <vt:variant>
        <vt:i4>1769525</vt:i4>
      </vt:variant>
      <vt:variant>
        <vt:i4>62</vt:i4>
      </vt:variant>
      <vt:variant>
        <vt:i4>0</vt:i4>
      </vt:variant>
      <vt:variant>
        <vt:i4>5</vt:i4>
      </vt:variant>
      <vt:variant>
        <vt:lpwstr/>
      </vt:variant>
      <vt:variant>
        <vt:lpwstr>_Toc291535552</vt:lpwstr>
      </vt:variant>
      <vt:variant>
        <vt:i4>1769525</vt:i4>
      </vt:variant>
      <vt:variant>
        <vt:i4>56</vt:i4>
      </vt:variant>
      <vt:variant>
        <vt:i4>0</vt:i4>
      </vt:variant>
      <vt:variant>
        <vt:i4>5</vt:i4>
      </vt:variant>
      <vt:variant>
        <vt:lpwstr/>
      </vt:variant>
      <vt:variant>
        <vt:lpwstr>_Toc291535551</vt:lpwstr>
      </vt:variant>
      <vt:variant>
        <vt:i4>1769525</vt:i4>
      </vt:variant>
      <vt:variant>
        <vt:i4>50</vt:i4>
      </vt:variant>
      <vt:variant>
        <vt:i4>0</vt:i4>
      </vt:variant>
      <vt:variant>
        <vt:i4>5</vt:i4>
      </vt:variant>
      <vt:variant>
        <vt:lpwstr/>
      </vt:variant>
      <vt:variant>
        <vt:lpwstr>_Toc291535550</vt:lpwstr>
      </vt:variant>
      <vt:variant>
        <vt:i4>1703989</vt:i4>
      </vt:variant>
      <vt:variant>
        <vt:i4>44</vt:i4>
      </vt:variant>
      <vt:variant>
        <vt:i4>0</vt:i4>
      </vt:variant>
      <vt:variant>
        <vt:i4>5</vt:i4>
      </vt:variant>
      <vt:variant>
        <vt:lpwstr/>
      </vt:variant>
      <vt:variant>
        <vt:lpwstr>_Toc291535549</vt:lpwstr>
      </vt:variant>
      <vt:variant>
        <vt:i4>1703989</vt:i4>
      </vt:variant>
      <vt:variant>
        <vt:i4>38</vt:i4>
      </vt:variant>
      <vt:variant>
        <vt:i4>0</vt:i4>
      </vt:variant>
      <vt:variant>
        <vt:i4>5</vt:i4>
      </vt:variant>
      <vt:variant>
        <vt:lpwstr/>
      </vt:variant>
      <vt:variant>
        <vt:lpwstr>_Toc291535548</vt:lpwstr>
      </vt:variant>
      <vt:variant>
        <vt:i4>1703989</vt:i4>
      </vt:variant>
      <vt:variant>
        <vt:i4>32</vt:i4>
      </vt:variant>
      <vt:variant>
        <vt:i4>0</vt:i4>
      </vt:variant>
      <vt:variant>
        <vt:i4>5</vt:i4>
      </vt:variant>
      <vt:variant>
        <vt:lpwstr/>
      </vt:variant>
      <vt:variant>
        <vt:lpwstr>_Toc291535547</vt:lpwstr>
      </vt:variant>
      <vt:variant>
        <vt:i4>1703989</vt:i4>
      </vt:variant>
      <vt:variant>
        <vt:i4>26</vt:i4>
      </vt:variant>
      <vt:variant>
        <vt:i4>0</vt:i4>
      </vt:variant>
      <vt:variant>
        <vt:i4>5</vt:i4>
      </vt:variant>
      <vt:variant>
        <vt:lpwstr/>
      </vt:variant>
      <vt:variant>
        <vt:lpwstr>_Toc291535546</vt:lpwstr>
      </vt:variant>
      <vt:variant>
        <vt:i4>1703989</vt:i4>
      </vt:variant>
      <vt:variant>
        <vt:i4>20</vt:i4>
      </vt:variant>
      <vt:variant>
        <vt:i4>0</vt:i4>
      </vt:variant>
      <vt:variant>
        <vt:i4>5</vt:i4>
      </vt:variant>
      <vt:variant>
        <vt:lpwstr/>
      </vt:variant>
      <vt:variant>
        <vt:lpwstr>_Toc291535545</vt:lpwstr>
      </vt:variant>
      <vt:variant>
        <vt:i4>1703989</vt:i4>
      </vt:variant>
      <vt:variant>
        <vt:i4>14</vt:i4>
      </vt:variant>
      <vt:variant>
        <vt:i4>0</vt:i4>
      </vt:variant>
      <vt:variant>
        <vt:i4>5</vt:i4>
      </vt:variant>
      <vt:variant>
        <vt:lpwstr/>
      </vt:variant>
      <vt:variant>
        <vt:lpwstr>_Toc291535544</vt:lpwstr>
      </vt:variant>
      <vt:variant>
        <vt:i4>1703989</vt:i4>
      </vt:variant>
      <vt:variant>
        <vt:i4>8</vt:i4>
      </vt:variant>
      <vt:variant>
        <vt:i4>0</vt:i4>
      </vt:variant>
      <vt:variant>
        <vt:i4>5</vt:i4>
      </vt:variant>
      <vt:variant>
        <vt:lpwstr/>
      </vt:variant>
      <vt:variant>
        <vt:lpwstr>_Toc291535543</vt:lpwstr>
      </vt:variant>
      <vt:variant>
        <vt:i4>1703989</vt:i4>
      </vt:variant>
      <vt:variant>
        <vt:i4>2</vt:i4>
      </vt:variant>
      <vt:variant>
        <vt:i4>0</vt:i4>
      </vt:variant>
      <vt:variant>
        <vt:i4>5</vt:i4>
      </vt:variant>
      <vt:variant>
        <vt:lpwstr/>
      </vt:variant>
      <vt:variant>
        <vt:lpwstr>_Toc291535542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Based on Undiagnosed Illnesses of Gulf War Veterans Overview</dc:title>
  <dc:subject>RVSR</dc:subject>
  <dc:creator>Department of Veterans Affairs, Veterans Benefits Administration,Vocational Rehabilitation and Employment Service, STAFF</dc:creator>
  <cp:keywords>adjudication, adjudicating, Gulf, War, Irag, Afghanistan, claims, environmental, hazards, overview, illness, undiagnosed, TL 10-01, TL 10-03, FL 10-26, FL 11-09</cp:keywords>
  <dc:description>This lesson is intended to enable the the employee to have a clear understanding of available references to adjudicate claims based on service in the Gulf War and Southwest Asia, and environmental hazards in Irag, Afghanistan, and other military installatins, with 98% accuracy.</dc:description>
  <cp:lastModifiedBy>Sochar, Lisa</cp:lastModifiedBy>
  <cp:revision>5</cp:revision>
  <cp:lastPrinted>2014-01-06T16:13:00Z</cp:lastPrinted>
  <dcterms:created xsi:type="dcterms:W3CDTF">2015-09-17T14:42:00Z</dcterms:created>
  <dcterms:modified xsi:type="dcterms:W3CDTF">2015-09-17T17:21:00Z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0x01010080683B304DEACE49AAF8D0D983C89594</vt:lpwstr>
  </property>
  <property fmtid="{D5CDD505-2E9C-101B-9397-08002B2CF9AE}" pid="3" name="_dlc_DocIdItemGuid">
    <vt:lpwstr>18879271-664a-45b1-9e41-8e8992c5c1d0</vt:lpwstr>
  </property>
  <property fmtid="{D5CDD505-2E9C-101B-9397-08002B2CF9AE}" pid="4" name="Language">
    <vt:lpwstr>en</vt:lpwstr>
  </property>
  <property fmtid="{D5CDD505-2E9C-101B-9397-08002B2CF9AE}" pid="5" name="Type">
    <vt:lpwstr>Teaching Material</vt:lpwstr>
  </property>
</Properties>
</file>