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089"/>
        <w:tblW w:w="5139" w:type="pct"/>
        <w:tblLook w:val="04A0" w:firstRow="1" w:lastRow="0" w:firstColumn="1" w:lastColumn="0" w:noHBand="0" w:noVBand="1"/>
      </w:tblPr>
      <w:tblGrid>
        <w:gridCol w:w="3727"/>
        <w:gridCol w:w="4200"/>
        <w:gridCol w:w="1693"/>
      </w:tblGrid>
      <w:tr w:rsidR="00875C4B" w:rsidRPr="00875C4B" w14:paraId="69E2485C" w14:textId="77777777" w:rsidTr="335B8D21">
        <w:trPr>
          <w:trHeight w:val="1656"/>
        </w:trPr>
        <w:tc>
          <w:tcPr>
            <w:tcW w:w="1937" w:type="pct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143291F2" w14:textId="77777777" w:rsidR="00875C4B" w:rsidRPr="00875C4B" w:rsidRDefault="00875C4B" w:rsidP="00875C4B">
            <w:pPr>
              <w:spacing w:after="0" w:line="240" w:lineRule="auto"/>
              <w:jc w:val="center"/>
              <w:rPr>
                <w:color w:val="1F3864" w:themeColor="accent1" w:themeShade="8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62ADE5" wp14:editId="335B8D21">
                  <wp:extent cx="2221721" cy="1068705"/>
                  <wp:effectExtent l="0" t="0" r="7620" b="0"/>
                  <wp:docPr id="195222896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721" cy="106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pct"/>
            <w:gridSpan w:val="2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7315B2D9" w14:textId="77777777" w:rsidR="00875C4B" w:rsidRPr="00875C4B" w:rsidRDefault="00875C4B" w:rsidP="00875C4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1F3864" w:themeColor="accent1" w:themeShade="80"/>
                <w:sz w:val="52"/>
                <w:szCs w:val="52"/>
              </w:rPr>
            </w:pPr>
            <w:r w:rsidRPr="00875C4B">
              <w:rPr>
                <w:rFonts w:asciiTheme="majorHAnsi" w:eastAsiaTheme="majorEastAsia" w:hAnsiTheme="majorHAnsi" w:cstheme="majorBidi"/>
                <w:b/>
                <w:bCs/>
                <w:color w:val="1F3864" w:themeColor="accent1" w:themeShade="80"/>
                <w:sz w:val="52"/>
                <w:szCs w:val="52"/>
              </w:rPr>
              <w:t>VBMS-Fiduciary</w:t>
            </w:r>
          </w:p>
          <w:p w14:paraId="227B290B" w14:textId="7DD2BDE9" w:rsidR="00875C4B" w:rsidRPr="00875C4B" w:rsidRDefault="00875C4B" w:rsidP="00875C4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1F3864" w:themeColor="accent1" w:themeShade="80"/>
                <w:sz w:val="40"/>
                <w:szCs w:val="40"/>
              </w:rPr>
            </w:pPr>
            <w:r w:rsidRPr="00875C4B">
              <w:rPr>
                <w:rFonts w:asciiTheme="majorHAnsi" w:eastAsiaTheme="majorEastAsia" w:hAnsiTheme="majorHAnsi" w:cstheme="majorBidi"/>
                <w:b/>
                <w:bCs/>
                <w:color w:val="1F3864" w:themeColor="accent1" w:themeShade="80"/>
                <w:sz w:val="52"/>
                <w:szCs w:val="52"/>
              </w:rPr>
              <w:t xml:space="preserve"> </w:t>
            </w:r>
            <w:r w:rsidR="0023799E">
              <w:rPr>
                <w:rFonts w:asciiTheme="majorHAnsi" w:eastAsiaTheme="majorEastAsia" w:hAnsiTheme="majorHAnsi" w:cstheme="majorBidi"/>
                <w:b/>
                <w:bCs/>
                <w:color w:val="1F3864" w:themeColor="accent1" w:themeShade="80"/>
                <w:sz w:val="40"/>
                <w:szCs w:val="40"/>
              </w:rPr>
              <w:t>Centralized Benefits Communications Management (CBCM)</w:t>
            </w:r>
          </w:p>
        </w:tc>
      </w:tr>
      <w:tr w:rsidR="00875C4B" w:rsidRPr="00875C4B" w14:paraId="562C8872" w14:textId="77777777" w:rsidTr="335B8D21">
        <w:trPr>
          <w:trHeight w:val="432"/>
        </w:trPr>
        <w:tc>
          <w:tcPr>
            <w:tcW w:w="5000" w:type="pct"/>
            <w:gridSpan w:val="3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28FEE88F" w14:textId="29EC6D53" w:rsidR="00875C4B" w:rsidRPr="00875C4B" w:rsidRDefault="00875C4B" w:rsidP="00875C4B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="Franklin Gothic Book" w:cs="Times New Roman (Headings CS)"/>
                <w:b/>
                <w:caps/>
                <w:color w:val="1F3864" w:themeColor="accent1" w:themeShade="80"/>
                <w:spacing w:val="20"/>
                <w:szCs w:val="26"/>
              </w:rPr>
            </w:pPr>
            <w:r w:rsidRPr="00875C4B">
              <w:rPr>
                <w:rFonts w:eastAsia="Franklin Gothic Book" w:cs="Times New Roman (Headings CS)"/>
                <w:b/>
                <w:caps/>
                <w:color w:val="1F3864" w:themeColor="accent1" w:themeShade="80"/>
                <w:spacing w:val="20"/>
                <w:szCs w:val="26"/>
              </w:rPr>
              <w:t xml:space="preserve">INSTRUCTIONS </w:t>
            </w:r>
            <w:r w:rsidR="0023799E">
              <w:rPr>
                <w:rFonts w:eastAsia="Franklin Gothic Book" w:cs="Times New Roman (Headings CS)"/>
                <w:b/>
                <w:caps/>
                <w:color w:val="1F3864" w:themeColor="accent1" w:themeShade="80"/>
                <w:spacing w:val="20"/>
                <w:szCs w:val="26"/>
              </w:rPr>
              <w:t>for using CBCM to send out correspondence and notification</w:t>
            </w:r>
          </w:p>
        </w:tc>
      </w:tr>
      <w:tr w:rsidR="00875C4B" w:rsidRPr="00875C4B" w14:paraId="2C5BCE2F" w14:textId="77777777" w:rsidTr="335B8D21">
        <w:trPr>
          <w:trHeight w:val="1728"/>
        </w:trPr>
        <w:tc>
          <w:tcPr>
            <w:tcW w:w="4120" w:type="pct"/>
            <w:gridSpan w:val="2"/>
            <w:tcBorders>
              <w:top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057B56BC" w14:textId="5774BA92" w:rsidR="00875C4B" w:rsidRPr="00875C4B" w:rsidRDefault="00875C4B" w:rsidP="00875C4B">
            <w:pPr>
              <w:spacing w:after="0" w:line="240" w:lineRule="auto"/>
              <w:rPr>
                <w:color w:val="1F3864" w:themeColor="accent1" w:themeShade="80"/>
                <w:szCs w:val="24"/>
              </w:rPr>
            </w:pPr>
            <w:r w:rsidRPr="00875C4B">
              <w:rPr>
                <w:b/>
                <w:bCs/>
                <w:color w:val="1F3864" w:themeColor="accent1" w:themeShade="80"/>
                <w:szCs w:val="24"/>
              </w:rPr>
              <w:t>PURPOSE</w:t>
            </w:r>
            <w:r w:rsidRPr="00875C4B">
              <w:rPr>
                <w:color w:val="1F3864" w:themeColor="accent1" w:themeShade="80"/>
                <w:szCs w:val="24"/>
              </w:rPr>
              <w:t xml:space="preserve">: To provide the fiduciary hub employees with high-level steps on how to </w:t>
            </w:r>
            <w:r w:rsidR="0023799E">
              <w:rPr>
                <w:color w:val="1F3864" w:themeColor="accent1" w:themeShade="80"/>
                <w:szCs w:val="24"/>
              </w:rPr>
              <w:t>send out correspondence and notification letters using CBCM</w:t>
            </w:r>
          </w:p>
          <w:p w14:paraId="67BB0B30" w14:textId="77777777" w:rsidR="00875C4B" w:rsidRPr="00875C4B" w:rsidRDefault="00875C4B" w:rsidP="00875C4B">
            <w:pPr>
              <w:spacing w:after="0" w:line="240" w:lineRule="auto"/>
              <w:rPr>
                <w:color w:val="1F3864" w:themeColor="accent1" w:themeShade="80"/>
                <w:szCs w:val="24"/>
              </w:rPr>
            </w:pPr>
          </w:p>
          <w:p w14:paraId="0DA926AE" w14:textId="77777777" w:rsidR="00875C4B" w:rsidRPr="00875C4B" w:rsidRDefault="00875C4B" w:rsidP="00875C4B">
            <w:pPr>
              <w:spacing w:after="0" w:line="240" w:lineRule="auto"/>
              <w:rPr>
                <w:color w:val="1F3864" w:themeColor="accent1" w:themeShade="80"/>
                <w:szCs w:val="24"/>
              </w:rPr>
            </w:pPr>
            <w:r w:rsidRPr="00875C4B">
              <w:rPr>
                <w:rFonts w:eastAsia="Times New Roman"/>
                <w:b/>
                <w:bCs/>
                <w:color w:val="1F3864" w:themeColor="accent1" w:themeShade="80"/>
                <w:szCs w:val="24"/>
              </w:rPr>
              <w:t>DISCLAIMER</w:t>
            </w:r>
            <w:r w:rsidRPr="00875C4B">
              <w:rPr>
                <w:rFonts w:eastAsia="Times New Roman"/>
                <w:color w:val="1F3864" w:themeColor="accent1" w:themeShade="80"/>
                <w:szCs w:val="24"/>
              </w:rPr>
              <w:t>: All Claim ID#s, File #s, and names are fictitious and for use only in the VBMS Fiduciary training environment.</w:t>
            </w:r>
          </w:p>
        </w:tc>
        <w:tc>
          <w:tcPr>
            <w:tcW w:w="880" w:type="pc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</w:tcBorders>
            <w:vAlign w:val="center"/>
          </w:tcPr>
          <w:p w14:paraId="2D3D8674" w14:textId="77777777" w:rsidR="00875C4B" w:rsidRPr="00875C4B" w:rsidRDefault="00875C4B" w:rsidP="00875C4B">
            <w:pPr>
              <w:spacing w:after="0" w:line="240" w:lineRule="auto"/>
              <w:jc w:val="center"/>
              <w:rPr>
                <w:color w:val="1F3864" w:themeColor="accent1" w:themeShade="80"/>
                <w:szCs w:val="24"/>
              </w:rPr>
            </w:pPr>
            <w:r w:rsidRPr="00875C4B">
              <w:rPr>
                <w:b/>
                <w:bCs/>
                <w:color w:val="FF0000"/>
                <w:szCs w:val="24"/>
              </w:rPr>
              <w:t>WARNING</w:t>
            </w:r>
            <w:r w:rsidRPr="00875C4B">
              <w:rPr>
                <w:color w:val="1F3864" w:themeColor="accent1" w:themeShade="80"/>
                <w:szCs w:val="24"/>
              </w:rPr>
              <w:t>: This is not a formal document and is for Internal Use Only.</w:t>
            </w:r>
          </w:p>
        </w:tc>
      </w:tr>
    </w:tbl>
    <w:p w14:paraId="5901A3D6" w14:textId="39C7F997" w:rsidR="00875C4B" w:rsidRPr="00973674" w:rsidRDefault="00875C4B" w:rsidP="00875C4B">
      <w:pPr>
        <w:spacing w:after="0" w:line="240" w:lineRule="auto"/>
        <w:rPr>
          <w:color w:val="1F3864" w:themeColor="accent1" w:themeShade="80"/>
          <w:sz w:val="2"/>
          <w:szCs w:val="2"/>
        </w:rPr>
      </w:pPr>
    </w:p>
    <w:tbl>
      <w:tblPr>
        <w:tblStyle w:val="TableGrid"/>
        <w:tblpPr w:leftFromText="180" w:rightFromText="180" w:vertAnchor="page" w:horzAnchor="margin" w:tblpY="5317"/>
        <w:tblOverlap w:val="never"/>
        <w:tblW w:w="9534" w:type="dxa"/>
        <w:tblLook w:val="04A0" w:firstRow="1" w:lastRow="0" w:firstColumn="1" w:lastColumn="0" w:noHBand="0" w:noVBand="1"/>
      </w:tblPr>
      <w:tblGrid>
        <w:gridCol w:w="1694"/>
        <w:gridCol w:w="6181"/>
        <w:gridCol w:w="1659"/>
      </w:tblGrid>
      <w:tr w:rsidR="00875C4B" w:rsidRPr="00875C4B" w14:paraId="45AEF016" w14:textId="77777777" w:rsidTr="0023799E">
        <w:trPr>
          <w:trHeight w:val="27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71C83" w14:textId="21D48C18" w:rsidR="00875C4B" w:rsidRPr="00875C4B" w:rsidRDefault="00875C4B" w:rsidP="00375C43">
            <w:pPr>
              <w:rPr>
                <w:color w:val="FFFFFF" w:themeColor="background1"/>
                <w:szCs w:val="24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DAA46" w14:textId="77777777" w:rsidR="00875C4B" w:rsidRPr="00875C4B" w:rsidRDefault="00875C4B" w:rsidP="00375C43">
            <w:pPr>
              <w:jc w:val="center"/>
              <w:rPr>
                <w:color w:val="FFFFFF" w:themeColor="background1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A33B7" w14:textId="77777777" w:rsidR="00875C4B" w:rsidRPr="00875C4B" w:rsidRDefault="00875C4B" w:rsidP="00375C43">
            <w:pPr>
              <w:jc w:val="center"/>
              <w:rPr>
                <w:color w:val="FFFFFF" w:themeColor="background1"/>
                <w:szCs w:val="24"/>
              </w:rPr>
            </w:pPr>
          </w:p>
        </w:tc>
      </w:tr>
    </w:tbl>
    <w:p w14:paraId="5EAE5DE0" w14:textId="66E80585" w:rsidR="00875C4B" w:rsidRPr="00973674" w:rsidRDefault="00875C4B" w:rsidP="00875C4B">
      <w:pPr>
        <w:spacing w:after="0" w:line="240" w:lineRule="auto"/>
        <w:rPr>
          <w:color w:val="1F3864" w:themeColor="accent1" w:themeShade="80"/>
          <w:sz w:val="2"/>
          <w:szCs w:val="2"/>
        </w:rPr>
      </w:pPr>
    </w:p>
    <w:tbl>
      <w:tblPr>
        <w:tblStyle w:val="TableGrid"/>
        <w:tblW w:w="10046" w:type="dxa"/>
        <w:jc w:val="center"/>
        <w:tblLook w:val="04A0" w:firstRow="1" w:lastRow="0" w:firstColumn="1" w:lastColumn="0" w:noHBand="0" w:noVBand="1"/>
      </w:tblPr>
      <w:tblGrid>
        <w:gridCol w:w="1705"/>
        <w:gridCol w:w="8341"/>
      </w:tblGrid>
      <w:tr w:rsidR="00137FD7" w:rsidRPr="00875C4B" w14:paraId="2C5565B5" w14:textId="77777777" w:rsidTr="007244A1">
        <w:trPr>
          <w:trHeight w:val="3320"/>
          <w:jc w:val="center"/>
        </w:trPr>
        <w:tc>
          <w:tcPr>
            <w:tcW w:w="1705" w:type="dxa"/>
            <w:shd w:val="clear" w:color="auto" w:fill="FFFFFF" w:themeFill="background1"/>
          </w:tcPr>
          <w:p w14:paraId="62543FD3" w14:textId="01E44AF5" w:rsidR="00BD0741" w:rsidRPr="00875C4B" w:rsidRDefault="00BD0741" w:rsidP="007244A1">
            <w:pPr>
              <w:contextualSpacing/>
              <w:rPr>
                <w:color w:val="1F3864" w:themeColor="accent1" w:themeShade="80"/>
                <w:szCs w:val="24"/>
              </w:rPr>
            </w:pPr>
            <w:r>
              <w:rPr>
                <w:color w:val="44546A" w:themeColor="text2"/>
              </w:rPr>
              <w:t>Create a package via the eFolder</w:t>
            </w:r>
          </w:p>
        </w:tc>
        <w:tc>
          <w:tcPr>
            <w:tcW w:w="8341" w:type="dxa"/>
            <w:shd w:val="clear" w:color="auto" w:fill="FFFFFF" w:themeFill="background1"/>
          </w:tcPr>
          <w:p w14:paraId="55217F9B" w14:textId="77777777" w:rsidR="00BD0741" w:rsidRPr="00875C4B" w:rsidRDefault="00BD0741" w:rsidP="007244A1">
            <w:pPr>
              <w:contextualSpacing/>
              <w:rPr>
                <w:color w:val="1F3864" w:themeColor="accent1" w:themeShade="80"/>
                <w:sz w:val="2"/>
                <w:szCs w:val="2"/>
              </w:rPr>
            </w:pPr>
          </w:p>
          <w:p w14:paraId="67BB2A5E" w14:textId="35923315" w:rsidR="00BD0741" w:rsidRPr="0023799E" w:rsidRDefault="00BD0741" w:rsidP="007244A1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>Select the applicable document(s) using the boxes for each desired document</w:t>
            </w:r>
          </w:p>
          <w:p w14:paraId="44BE81F9" w14:textId="349A4CD5" w:rsidR="00BD0741" w:rsidRPr="0023799E" w:rsidRDefault="00BD0741" w:rsidP="007244A1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 xml:space="preserve">Then select </w:t>
            </w:r>
            <w:r>
              <w:rPr>
                <w:b/>
                <w:bCs/>
              </w:rPr>
              <w:t>Add to Package</w:t>
            </w:r>
            <w:r>
              <w:t xml:space="preserve"> from the </w:t>
            </w:r>
            <w:r>
              <w:rPr>
                <w:b/>
                <w:bCs/>
              </w:rPr>
              <w:t xml:space="preserve">Action </w:t>
            </w:r>
            <w:r>
              <w:t>drop down menu</w:t>
            </w:r>
          </w:p>
          <w:p w14:paraId="1E825814" w14:textId="73C64EA2" w:rsidR="00BD0741" w:rsidRDefault="00BD0741" w:rsidP="007244A1">
            <w:pPr>
              <w:rPr>
                <w:b/>
                <w:bCs/>
              </w:rPr>
            </w:pPr>
            <w:r w:rsidRPr="0023799E">
              <w:rPr>
                <w:b/>
                <w:bCs/>
                <w:noProof/>
              </w:rPr>
              <w:drawing>
                <wp:inline distT="0" distB="0" distL="0" distR="0" wp14:anchorId="21B5536C" wp14:editId="4BF3F880">
                  <wp:extent cx="3446783" cy="1733550"/>
                  <wp:effectExtent l="0" t="0" r="1270" b="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C61085-7170-41B5-B7C3-962DE79652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58C61085-7170-41B5-B7C3-962DE79652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7792" cy="174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D776CC" w14:textId="537D53D6" w:rsidR="00BD0741" w:rsidRPr="00912129" w:rsidRDefault="00BD0741" w:rsidP="00912129">
            <w:pPr>
              <w:rPr>
                <w:b/>
                <w:bCs/>
              </w:rPr>
            </w:pPr>
          </w:p>
        </w:tc>
      </w:tr>
      <w:tr w:rsidR="007244A1" w:rsidRPr="00875C4B" w14:paraId="7F58D978" w14:textId="77777777" w:rsidTr="007244A1">
        <w:trPr>
          <w:trHeight w:val="3320"/>
          <w:jc w:val="center"/>
        </w:trPr>
        <w:tc>
          <w:tcPr>
            <w:tcW w:w="1705" w:type="dxa"/>
            <w:shd w:val="clear" w:color="auto" w:fill="FFFFFF" w:themeFill="background1"/>
          </w:tcPr>
          <w:p w14:paraId="29840F11" w14:textId="5E61DE8C" w:rsidR="007244A1" w:rsidRDefault="007244A1" w:rsidP="007244A1">
            <w:pPr>
              <w:contextualSpacing/>
              <w:rPr>
                <w:color w:val="44546A" w:themeColor="text2"/>
              </w:rPr>
            </w:pPr>
            <w:r>
              <w:rPr>
                <w:color w:val="44546A" w:themeColor="text2"/>
              </w:rPr>
              <w:t>Create a package via the eFolder</w:t>
            </w:r>
          </w:p>
        </w:tc>
        <w:tc>
          <w:tcPr>
            <w:tcW w:w="8341" w:type="dxa"/>
            <w:shd w:val="clear" w:color="auto" w:fill="FFFFFF" w:themeFill="background1"/>
          </w:tcPr>
          <w:p w14:paraId="3DEB9CCB" w14:textId="77777777" w:rsidR="00912129" w:rsidRPr="00BD0741" w:rsidRDefault="00912129" w:rsidP="00912129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>Then choose to add the document(s) to a new or existing package</w:t>
            </w:r>
          </w:p>
          <w:p w14:paraId="7B7480B2" w14:textId="77777777" w:rsidR="00912129" w:rsidRDefault="00912129" w:rsidP="00912129">
            <w:pPr>
              <w:pStyle w:val="ListParagraph"/>
              <w:numPr>
                <w:ilvl w:val="0"/>
                <w:numId w:val="7"/>
              </w:numPr>
            </w:pPr>
            <w:r>
              <w:t>if a new package is created, a package name is required (i.e. Due Process Notification 11-3-20)</w:t>
            </w:r>
          </w:p>
          <w:p w14:paraId="27B68366" w14:textId="2FBA552E" w:rsidR="007244A1" w:rsidRPr="007244A1" w:rsidRDefault="007244A1" w:rsidP="00912129">
            <w:pPr>
              <w:pStyle w:val="ListParagraph"/>
              <w:numPr>
                <w:ilvl w:val="0"/>
                <w:numId w:val="7"/>
              </w:numPr>
            </w:pPr>
            <w:r w:rsidRPr="007244A1">
              <w:t xml:space="preserve">If either </w:t>
            </w:r>
            <w:r w:rsidRPr="007244A1">
              <w:rPr>
                <w:b/>
                <w:bCs/>
              </w:rPr>
              <w:t>Add &amp; Return to eFolder</w:t>
            </w:r>
            <w:r w:rsidRPr="007244A1">
              <w:t xml:space="preserve"> or </w:t>
            </w:r>
            <w:r w:rsidRPr="007244A1">
              <w:rPr>
                <w:b/>
                <w:bCs/>
              </w:rPr>
              <w:t>Add &amp; Go to Package Manager</w:t>
            </w:r>
            <w:r w:rsidRPr="007244A1">
              <w:t xml:space="preserve"> is selected, the user will have the option of adding additional documents to the package. </w:t>
            </w:r>
          </w:p>
          <w:p w14:paraId="4A42CA54" w14:textId="306D2FD2" w:rsidR="007244A1" w:rsidRPr="007244A1" w:rsidRDefault="007244A1" w:rsidP="007244A1">
            <w:r w:rsidRPr="007244A1">
              <w:rPr>
                <w:noProof/>
              </w:rPr>
              <w:drawing>
                <wp:inline distT="0" distB="0" distL="0" distR="0" wp14:anchorId="67D06739" wp14:editId="43291030">
                  <wp:extent cx="2628900" cy="1789889"/>
                  <wp:effectExtent l="0" t="0" r="0" b="1270"/>
                  <wp:docPr id="20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804CF5-BA8A-4DF7-AA82-E24B561AF26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5B804CF5-BA8A-4DF7-AA82-E24B561AF26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692" cy="180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4A1" w:rsidRPr="00875C4B" w14:paraId="4711FCD3" w14:textId="77777777" w:rsidTr="007244A1">
        <w:trPr>
          <w:trHeight w:val="3050"/>
          <w:jc w:val="center"/>
        </w:trPr>
        <w:tc>
          <w:tcPr>
            <w:tcW w:w="1705" w:type="dxa"/>
            <w:shd w:val="clear" w:color="auto" w:fill="FFFFFF" w:themeFill="background1"/>
          </w:tcPr>
          <w:p w14:paraId="706BDEDA" w14:textId="05AC19B6" w:rsidR="00BD0741" w:rsidRDefault="00BD0741" w:rsidP="007244A1">
            <w:pPr>
              <w:contextualSpacing/>
              <w:rPr>
                <w:color w:val="1F3864" w:themeColor="accent1" w:themeShade="80"/>
                <w:szCs w:val="24"/>
              </w:rPr>
            </w:pPr>
            <w:r>
              <w:rPr>
                <w:color w:val="1F3864" w:themeColor="accent1" w:themeShade="80"/>
                <w:szCs w:val="24"/>
              </w:rPr>
              <w:lastRenderedPageBreak/>
              <w:t>Creating Packages in Package Manager</w:t>
            </w:r>
          </w:p>
        </w:tc>
        <w:tc>
          <w:tcPr>
            <w:tcW w:w="8341" w:type="dxa"/>
            <w:shd w:val="clear" w:color="auto" w:fill="FFFFFF" w:themeFill="background1"/>
          </w:tcPr>
          <w:p w14:paraId="50DEC97A" w14:textId="77777777" w:rsidR="00BD0741" w:rsidRPr="00F0662B" w:rsidRDefault="00BD0741" w:rsidP="007244A1">
            <w:pPr>
              <w:pStyle w:val="ListParagraph"/>
              <w:numPr>
                <w:ilvl w:val="0"/>
                <w:numId w:val="7"/>
              </w:numPr>
            </w:pPr>
            <w:r>
              <w:t xml:space="preserve">Create a new or existing package by clicking on the </w:t>
            </w:r>
            <w:r>
              <w:rPr>
                <w:b/>
                <w:bCs/>
              </w:rPr>
              <w:t xml:space="preserve">Package Manager from the Veteran’s </w:t>
            </w:r>
            <w:r w:rsidRPr="00912129">
              <w:t>drop-down menu</w:t>
            </w:r>
          </w:p>
          <w:p w14:paraId="755132AD" w14:textId="1DB8B445" w:rsidR="00F0662B" w:rsidRDefault="00F0662B" w:rsidP="007244A1">
            <w:r w:rsidRPr="00F0662B">
              <w:rPr>
                <w:noProof/>
              </w:rPr>
              <w:drawing>
                <wp:inline distT="0" distB="0" distL="0" distR="0" wp14:anchorId="51E88791" wp14:editId="13FB9C44">
                  <wp:extent cx="4667250" cy="1377950"/>
                  <wp:effectExtent l="0" t="0" r="0" b="0"/>
                  <wp:docPr id="11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BFE292-1EE5-4458-B987-1B70E48FA7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CFBFE292-1EE5-4458-B987-1B70E48FA7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634" cy="138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4A1" w:rsidRPr="00875C4B" w14:paraId="74B03627" w14:textId="77777777" w:rsidTr="007244A1">
        <w:trPr>
          <w:trHeight w:val="2600"/>
          <w:jc w:val="center"/>
        </w:trPr>
        <w:tc>
          <w:tcPr>
            <w:tcW w:w="1705" w:type="dxa"/>
            <w:shd w:val="clear" w:color="auto" w:fill="FFFFFF" w:themeFill="background1"/>
          </w:tcPr>
          <w:p w14:paraId="633199C6" w14:textId="29AB0ACD" w:rsidR="00BD0741" w:rsidRDefault="00F0662B" w:rsidP="007244A1">
            <w:pPr>
              <w:contextualSpacing/>
              <w:rPr>
                <w:color w:val="1F3864" w:themeColor="accent1" w:themeShade="80"/>
                <w:szCs w:val="24"/>
              </w:rPr>
            </w:pPr>
            <w:r>
              <w:rPr>
                <w:color w:val="1F3864" w:themeColor="accent1" w:themeShade="80"/>
                <w:szCs w:val="24"/>
              </w:rPr>
              <w:t>Creating Packages in Package Manager</w:t>
            </w:r>
          </w:p>
        </w:tc>
        <w:tc>
          <w:tcPr>
            <w:tcW w:w="8341" w:type="dxa"/>
            <w:shd w:val="clear" w:color="auto" w:fill="FFFFFF" w:themeFill="background1"/>
          </w:tcPr>
          <w:p w14:paraId="76B48C46" w14:textId="506DE57C" w:rsidR="00F0662B" w:rsidRPr="00F0662B" w:rsidRDefault="00F0662B" w:rsidP="007244A1">
            <w:pPr>
              <w:pStyle w:val="ListParagraph"/>
              <w:numPr>
                <w:ilvl w:val="0"/>
                <w:numId w:val="7"/>
              </w:numPr>
            </w:pPr>
            <w:r w:rsidRPr="00F0662B">
              <w:t xml:space="preserve">If the package was automatically created and inserted into Package Manager by VBMS-Fid, the complete package will be on the </w:t>
            </w:r>
            <w:r w:rsidRPr="00F0662B">
              <w:rPr>
                <w:b/>
                <w:bCs/>
              </w:rPr>
              <w:t>Packages</w:t>
            </w:r>
            <w:r w:rsidRPr="00F0662B">
              <w:t xml:space="preserve"> tab. </w:t>
            </w:r>
          </w:p>
          <w:p w14:paraId="07765404" w14:textId="77777777" w:rsidR="00F0662B" w:rsidRPr="00F0662B" w:rsidRDefault="00F0662B" w:rsidP="007244A1">
            <w:pPr>
              <w:pStyle w:val="ListParagraph"/>
              <w:numPr>
                <w:ilvl w:val="0"/>
                <w:numId w:val="7"/>
              </w:numPr>
            </w:pPr>
            <w:r w:rsidRPr="00F0662B">
              <w:t xml:space="preserve">From this tab, the user will be able to select the correct package to review the documents and add recipients </w:t>
            </w:r>
          </w:p>
          <w:p w14:paraId="00E5385F" w14:textId="3F6C9042" w:rsidR="00BD0741" w:rsidRDefault="00F0662B" w:rsidP="007244A1">
            <w:r w:rsidRPr="00F0662B">
              <w:rPr>
                <w:noProof/>
              </w:rPr>
              <w:drawing>
                <wp:inline distT="0" distB="0" distL="0" distR="0" wp14:anchorId="42E703A0" wp14:editId="6BA82234">
                  <wp:extent cx="4629150" cy="857250"/>
                  <wp:effectExtent l="0" t="0" r="0" b="0"/>
                  <wp:docPr id="12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345B5F-F9CD-400B-B257-196AA84C91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27345B5F-F9CD-400B-B257-196AA84C91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4A1" w:rsidRPr="00875C4B" w14:paraId="313871CC" w14:textId="77777777" w:rsidTr="007244A1">
        <w:trPr>
          <w:trHeight w:val="3674"/>
          <w:jc w:val="center"/>
        </w:trPr>
        <w:tc>
          <w:tcPr>
            <w:tcW w:w="1705" w:type="dxa"/>
            <w:shd w:val="clear" w:color="auto" w:fill="FFFFFF" w:themeFill="background1"/>
          </w:tcPr>
          <w:p w14:paraId="782B675D" w14:textId="7EB4F7CD" w:rsidR="00BD0741" w:rsidRDefault="00F0662B" w:rsidP="007244A1">
            <w:pPr>
              <w:contextualSpacing/>
              <w:rPr>
                <w:color w:val="1F3864" w:themeColor="accent1" w:themeShade="80"/>
                <w:szCs w:val="24"/>
              </w:rPr>
            </w:pPr>
            <w:r>
              <w:rPr>
                <w:color w:val="1F3864" w:themeColor="accent1" w:themeShade="80"/>
                <w:szCs w:val="24"/>
              </w:rPr>
              <w:t>Creating Packages in Package Manager</w:t>
            </w:r>
          </w:p>
        </w:tc>
        <w:tc>
          <w:tcPr>
            <w:tcW w:w="8341" w:type="dxa"/>
            <w:shd w:val="clear" w:color="auto" w:fill="FFFFFF" w:themeFill="background1"/>
          </w:tcPr>
          <w:p w14:paraId="64538994" w14:textId="4AF0B005" w:rsidR="00F0662B" w:rsidRDefault="00F0662B" w:rsidP="007244A1">
            <w:pPr>
              <w:pStyle w:val="ListParagraph"/>
              <w:numPr>
                <w:ilvl w:val="0"/>
                <w:numId w:val="7"/>
              </w:numPr>
            </w:pPr>
            <w:r w:rsidRPr="00F0662B">
              <w:t xml:space="preserve">To build a new package click </w:t>
            </w:r>
            <w:r w:rsidRPr="00F0662B">
              <w:rPr>
                <w:b/>
                <w:bCs/>
              </w:rPr>
              <w:t xml:space="preserve">Create </w:t>
            </w:r>
          </w:p>
          <w:p w14:paraId="5F1EB7A1" w14:textId="195ECC25" w:rsidR="00F0662B" w:rsidRDefault="00F0662B" w:rsidP="007244A1">
            <w:r w:rsidRPr="00F0662B">
              <w:rPr>
                <w:noProof/>
              </w:rPr>
              <w:drawing>
                <wp:inline distT="0" distB="0" distL="0" distR="0" wp14:anchorId="309E3B64" wp14:editId="0D9A07AB">
                  <wp:extent cx="4695825" cy="771525"/>
                  <wp:effectExtent l="0" t="0" r="9525" b="9525"/>
                  <wp:docPr id="13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0EEEBA-496F-4A6E-B185-21755656DC2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B50EEEBA-496F-4A6E-B185-21755656DC2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8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CA5E96" w14:textId="77777777" w:rsidR="007244A1" w:rsidRPr="00F0662B" w:rsidRDefault="007244A1" w:rsidP="007244A1"/>
          <w:p w14:paraId="349977A4" w14:textId="77777777" w:rsidR="00F0662B" w:rsidRPr="00F0662B" w:rsidRDefault="00F0662B" w:rsidP="007244A1">
            <w:pPr>
              <w:pStyle w:val="ListParagraph"/>
              <w:numPr>
                <w:ilvl w:val="0"/>
                <w:numId w:val="7"/>
              </w:numPr>
            </w:pPr>
            <w:r w:rsidRPr="00F0662B">
              <w:t>The user may then select an existing package or a new package</w:t>
            </w:r>
          </w:p>
          <w:p w14:paraId="34295897" w14:textId="771A50FC" w:rsidR="00BD0741" w:rsidRDefault="00F0662B" w:rsidP="007244A1">
            <w:r w:rsidRPr="00F0662B">
              <w:rPr>
                <w:noProof/>
              </w:rPr>
              <w:drawing>
                <wp:inline distT="0" distB="0" distL="0" distR="0" wp14:anchorId="47A1DA0B" wp14:editId="543ECE2C">
                  <wp:extent cx="4686300" cy="1416905"/>
                  <wp:effectExtent l="0" t="0" r="0" b="0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F63C7A-1EBC-4E22-ADA9-B81726EA1EE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DBF63C7A-1EBC-4E22-ADA9-B81726EA1EE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0302" cy="143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FD7" w:rsidRPr="00875C4B" w14:paraId="4101DF2F" w14:textId="77777777" w:rsidTr="007244A1">
        <w:trPr>
          <w:trHeight w:val="2780"/>
          <w:jc w:val="center"/>
        </w:trPr>
        <w:tc>
          <w:tcPr>
            <w:tcW w:w="1705" w:type="dxa"/>
            <w:shd w:val="clear" w:color="auto" w:fill="FFFFFF" w:themeFill="background1"/>
          </w:tcPr>
          <w:p w14:paraId="19EAB2FD" w14:textId="77777777" w:rsidR="00F0662B" w:rsidRDefault="00F0662B" w:rsidP="007244A1">
            <w:pPr>
              <w:contextualSpacing/>
              <w:rPr>
                <w:color w:val="1F3864" w:themeColor="accent1" w:themeShade="80"/>
                <w:szCs w:val="24"/>
              </w:rPr>
            </w:pPr>
            <w:r>
              <w:rPr>
                <w:color w:val="1F3864" w:themeColor="accent1" w:themeShade="80"/>
                <w:szCs w:val="24"/>
              </w:rPr>
              <w:t>Creating Packages in Package Manager</w:t>
            </w:r>
          </w:p>
          <w:p w14:paraId="6ECC97FE" w14:textId="77777777" w:rsidR="00F35058" w:rsidRPr="00F35058" w:rsidRDefault="00F35058" w:rsidP="00F35058">
            <w:pPr>
              <w:rPr>
                <w:szCs w:val="24"/>
              </w:rPr>
            </w:pPr>
          </w:p>
          <w:p w14:paraId="435A8261" w14:textId="77777777" w:rsidR="00F35058" w:rsidRPr="00F35058" w:rsidRDefault="00F35058" w:rsidP="00F35058">
            <w:pPr>
              <w:rPr>
                <w:szCs w:val="24"/>
              </w:rPr>
            </w:pPr>
          </w:p>
          <w:p w14:paraId="36320046" w14:textId="77777777" w:rsidR="00F35058" w:rsidRPr="00F35058" w:rsidRDefault="00F35058" w:rsidP="00F35058">
            <w:pPr>
              <w:rPr>
                <w:szCs w:val="24"/>
              </w:rPr>
            </w:pPr>
          </w:p>
          <w:p w14:paraId="6230AA0E" w14:textId="77777777" w:rsidR="00F35058" w:rsidRDefault="00F35058" w:rsidP="00F35058">
            <w:pPr>
              <w:rPr>
                <w:color w:val="1F3864" w:themeColor="accent1" w:themeShade="80"/>
                <w:szCs w:val="24"/>
              </w:rPr>
            </w:pPr>
          </w:p>
          <w:p w14:paraId="08663E8B" w14:textId="77777777" w:rsidR="00F35058" w:rsidRPr="00F35058" w:rsidRDefault="00F35058" w:rsidP="00F35058">
            <w:pPr>
              <w:rPr>
                <w:szCs w:val="24"/>
              </w:rPr>
            </w:pPr>
          </w:p>
          <w:p w14:paraId="45406919" w14:textId="77777777" w:rsidR="00F35058" w:rsidRDefault="00F35058" w:rsidP="00F35058">
            <w:pPr>
              <w:rPr>
                <w:color w:val="1F3864" w:themeColor="accent1" w:themeShade="80"/>
                <w:szCs w:val="24"/>
              </w:rPr>
            </w:pPr>
          </w:p>
          <w:p w14:paraId="43990FCF" w14:textId="530CAE2F" w:rsidR="00F35058" w:rsidRPr="00F35058" w:rsidRDefault="00F35058" w:rsidP="00F35058">
            <w:pPr>
              <w:tabs>
                <w:tab w:val="left" w:pos="1380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</w:tc>
        <w:tc>
          <w:tcPr>
            <w:tcW w:w="8341" w:type="dxa"/>
            <w:shd w:val="clear" w:color="auto" w:fill="FFFFFF" w:themeFill="background1"/>
          </w:tcPr>
          <w:p w14:paraId="6E7B39E4" w14:textId="4AC57A13" w:rsidR="00F0662B" w:rsidRPr="00F0662B" w:rsidRDefault="00F0662B" w:rsidP="007244A1">
            <w:pPr>
              <w:pStyle w:val="ListParagraph"/>
              <w:numPr>
                <w:ilvl w:val="0"/>
                <w:numId w:val="7"/>
              </w:numPr>
            </w:pPr>
            <w:r w:rsidRPr="00F0662B">
              <w:t xml:space="preserve">For new packages, the user will have to name the package and select </w:t>
            </w:r>
            <w:r w:rsidRPr="00F0662B">
              <w:rPr>
                <w:b/>
                <w:bCs/>
              </w:rPr>
              <w:t>Add Document(s)</w:t>
            </w:r>
          </w:p>
          <w:p w14:paraId="62004FCA" w14:textId="6B8EDC3B" w:rsidR="00F0662B" w:rsidRPr="00F0662B" w:rsidRDefault="00F0662B" w:rsidP="007244A1">
            <w:r w:rsidRPr="00F0662B">
              <w:rPr>
                <w:noProof/>
              </w:rPr>
              <w:drawing>
                <wp:inline distT="0" distB="0" distL="0" distR="0" wp14:anchorId="62A3B6F9" wp14:editId="4B4BC1A7">
                  <wp:extent cx="4640580" cy="1047750"/>
                  <wp:effectExtent l="0" t="0" r="7620" b="0"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9795E7-9EF1-47E6-9717-7B70C4090A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B49795E7-9EF1-47E6-9717-7B70C4090A1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01" cy="10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4A1" w:rsidRPr="00875C4B" w14:paraId="45FB3FD4" w14:textId="77777777" w:rsidTr="007244A1">
        <w:trPr>
          <w:trHeight w:val="2960"/>
          <w:jc w:val="center"/>
        </w:trPr>
        <w:tc>
          <w:tcPr>
            <w:tcW w:w="1705" w:type="dxa"/>
            <w:shd w:val="clear" w:color="auto" w:fill="FFFFFF" w:themeFill="background1"/>
          </w:tcPr>
          <w:p w14:paraId="0FC3CD03" w14:textId="079EB51F" w:rsidR="00F0662B" w:rsidRDefault="00F0662B" w:rsidP="007244A1">
            <w:pPr>
              <w:contextualSpacing/>
              <w:rPr>
                <w:color w:val="1F3864" w:themeColor="accent1" w:themeShade="80"/>
                <w:szCs w:val="24"/>
              </w:rPr>
            </w:pPr>
            <w:r>
              <w:rPr>
                <w:color w:val="1F3864" w:themeColor="accent1" w:themeShade="80"/>
                <w:szCs w:val="24"/>
              </w:rPr>
              <w:lastRenderedPageBreak/>
              <w:t>Creating Packages in Package Manager</w:t>
            </w:r>
          </w:p>
        </w:tc>
        <w:tc>
          <w:tcPr>
            <w:tcW w:w="8341" w:type="dxa"/>
            <w:shd w:val="clear" w:color="auto" w:fill="FFFFFF" w:themeFill="background1"/>
          </w:tcPr>
          <w:p w14:paraId="41367515" w14:textId="4DB1F8CD" w:rsidR="00F0662B" w:rsidRPr="00F0662B" w:rsidRDefault="00F0662B" w:rsidP="007244A1">
            <w:pPr>
              <w:pStyle w:val="ListParagraph"/>
              <w:numPr>
                <w:ilvl w:val="0"/>
                <w:numId w:val="7"/>
              </w:numPr>
            </w:pPr>
            <w:r w:rsidRPr="00F0662B">
              <w:t xml:space="preserve">The available drop down allows the user to choose from documents in the beneficiary’s eFolder or Standard enclosures </w:t>
            </w:r>
          </w:p>
          <w:p w14:paraId="2BC06CEB" w14:textId="3FA2BE05" w:rsidR="00F0662B" w:rsidRPr="00F0662B" w:rsidRDefault="00F0662B" w:rsidP="007244A1">
            <w:pPr>
              <w:pStyle w:val="ListParagraph"/>
              <w:numPr>
                <w:ilvl w:val="0"/>
                <w:numId w:val="7"/>
              </w:numPr>
            </w:pPr>
            <w:r w:rsidRPr="00F0662B">
              <w:t xml:space="preserve">Once the appropriate documents have been selected and moved to the box on the right, select </w:t>
            </w:r>
            <w:r w:rsidRPr="00F0662B">
              <w:rPr>
                <w:b/>
                <w:bCs/>
              </w:rPr>
              <w:t>Add Documents</w:t>
            </w:r>
          </w:p>
          <w:p w14:paraId="659CA88E" w14:textId="4B78487E" w:rsidR="00F0662B" w:rsidRPr="00F0662B" w:rsidRDefault="00F0662B" w:rsidP="007244A1">
            <w:r w:rsidRPr="00F0662B">
              <w:rPr>
                <w:noProof/>
              </w:rPr>
              <w:drawing>
                <wp:inline distT="0" distB="0" distL="0" distR="0" wp14:anchorId="6081F585" wp14:editId="6DEC70A7">
                  <wp:extent cx="3633229" cy="2289110"/>
                  <wp:effectExtent l="0" t="0" r="5715" b="0"/>
                  <wp:docPr id="1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6344E7-CB1C-4814-B27E-C88909FB7B3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A16344E7-CB1C-4814-B27E-C88909FB7B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796" cy="233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2B" w:rsidRPr="00875C4B" w14:paraId="56968A05" w14:textId="77777777" w:rsidTr="007244A1">
        <w:trPr>
          <w:trHeight w:val="2960"/>
          <w:jc w:val="center"/>
        </w:trPr>
        <w:tc>
          <w:tcPr>
            <w:tcW w:w="1705" w:type="dxa"/>
            <w:shd w:val="clear" w:color="auto" w:fill="FFFFFF" w:themeFill="background1"/>
          </w:tcPr>
          <w:p w14:paraId="627ABFCA" w14:textId="07201DCD" w:rsidR="00F0662B" w:rsidRDefault="00F0662B" w:rsidP="007244A1">
            <w:pPr>
              <w:contextualSpacing/>
              <w:rPr>
                <w:color w:val="1F3864" w:themeColor="accent1" w:themeShade="80"/>
                <w:szCs w:val="24"/>
              </w:rPr>
            </w:pPr>
            <w:r>
              <w:rPr>
                <w:color w:val="1F3864" w:themeColor="accent1" w:themeShade="80"/>
                <w:szCs w:val="24"/>
              </w:rPr>
              <w:t>Creating Packages in Package Manager</w:t>
            </w:r>
          </w:p>
        </w:tc>
        <w:tc>
          <w:tcPr>
            <w:tcW w:w="8341" w:type="dxa"/>
            <w:shd w:val="clear" w:color="auto" w:fill="FFFFFF" w:themeFill="background1"/>
          </w:tcPr>
          <w:p w14:paraId="55CB9428" w14:textId="6A9D7160" w:rsidR="00F0662B" w:rsidRPr="00F0662B" w:rsidRDefault="00F0662B" w:rsidP="007244A1">
            <w:pPr>
              <w:pStyle w:val="ListParagraph"/>
              <w:numPr>
                <w:ilvl w:val="0"/>
                <w:numId w:val="7"/>
              </w:numPr>
            </w:pPr>
            <w:r w:rsidRPr="00F0662B">
              <w:t xml:space="preserve">After the documents are added, </w:t>
            </w:r>
            <w:r>
              <w:t xml:space="preserve">click </w:t>
            </w:r>
            <w:r>
              <w:rPr>
                <w:b/>
                <w:bCs/>
              </w:rPr>
              <w:t>Save</w:t>
            </w:r>
          </w:p>
          <w:p w14:paraId="6956AAF5" w14:textId="61608EB8" w:rsidR="00F0662B" w:rsidRDefault="00F0662B" w:rsidP="007244A1">
            <w:pPr>
              <w:pStyle w:val="ListParagraph"/>
              <w:numPr>
                <w:ilvl w:val="0"/>
                <w:numId w:val="7"/>
              </w:numPr>
            </w:pPr>
            <w:r>
              <w:t xml:space="preserve">Continue to the </w:t>
            </w:r>
            <w:r>
              <w:rPr>
                <w:b/>
                <w:bCs/>
              </w:rPr>
              <w:t>Recipients</w:t>
            </w:r>
            <w:r>
              <w:t xml:space="preserve"> tab (this will be grayed out until the package is saved</w:t>
            </w:r>
            <w:r w:rsidR="00B509C4">
              <w:t>)</w:t>
            </w:r>
          </w:p>
          <w:p w14:paraId="1A1C9BED" w14:textId="3099DAFF" w:rsidR="00F0662B" w:rsidRPr="00F0662B" w:rsidRDefault="00F0662B" w:rsidP="007244A1">
            <w:r w:rsidRPr="00F0662B">
              <w:rPr>
                <w:noProof/>
              </w:rPr>
              <w:drawing>
                <wp:inline distT="0" distB="0" distL="0" distR="0" wp14:anchorId="19734553" wp14:editId="0FD73820">
                  <wp:extent cx="4629150" cy="1453515"/>
                  <wp:effectExtent l="0" t="0" r="0" b="0"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DEE804-9D5C-4ED8-B777-15AE11E8FE7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A7DEE804-9D5C-4ED8-B777-15AE11E8FE7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0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2B" w:rsidRPr="00875C4B" w14:paraId="4A60E210" w14:textId="77777777" w:rsidTr="007244A1">
        <w:trPr>
          <w:trHeight w:val="2960"/>
          <w:jc w:val="center"/>
        </w:trPr>
        <w:tc>
          <w:tcPr>
            <w:tcW w:w="1705" w:type="dxa"/>
            <w:shd w:val="clear" w:color="auto" w:fill="FFFFFF" w:themeFill="background1"/>
          </w:tcPr>
          <w:p w14:paraId="1874A250" w14:textId="3F8D5A82" w:rsidR="00F0662B" w:rsidRDefault="00F0662B" w:rsidP="007244A1">
            <w:pPr>
              <w:contextualSpacing/>
              <w:rPr>
                <w:color w:val="1F3864" w:themeColor="accent1" w:themeShade="80"/>
                <w:szCs w:val="24"/>
              </w:rPr>
            </w:pPr>
            <w:r>
              <w:rPr>
                <w:color w:val="1F3864" w:themeColor="accent1" w:themeShade="80"/>
                <w:szCs w:val="24"/>
              </w:rPr>
              <w:t>Addressing Correspondence</w:t>
            </w:r>
          </w:p>
        </w:tc>
        <w:tc>
          <w:tcPr>
            <w:tcW w:w="8341" w:type="dxa"/>
            <w:shd w:val="clear" w:color="auto" w:fill="FFFFFF" w:themeFill="background1"/>
          </w:tcPr>
          <w:p w14:paraId="43A4C645" w14:textId="77777777" w:rsidR="00F0662B" w:rsidRPr="00F0662B" w:rsidRDefault="00F0662B" w:rsidP="007244A1">
            <w:pPr>
              <w:pStyle w:val="ListParagraph"/>
              <w:numPr>
                <w:ilvl w:val="0"/>
                <w:numId w:val="7"/>
              </w:numPr>
            </w:pPr>
            <w:r w:rsidRPr="00F0662B">
              <w:t xml:space="preserve">On the Recipients tab, the user can address the package to the desired recipients. </w:t>
            </w:r>
          </w:p>
          <w:p w14:paraId="0318315F" w14:textId="6538937C" w:rsidR="00F0662B" w:rsidRDefault="00F0662B" w:rsidP="007244A1">
            <w:pPr>
              <w:pStyle w:val="ListParagraph"/>
              <w:numPr>
                <w:ilvl w:val="0"/>
                <w:numId w:val="7"/>
              </w:numPr>
            </w:pPr>
            <w:r w:rsidRPr="00F0662B">
              <w:t xml:space="preserve">Select </w:t>
            </w:r>
            <w:r w:rsidRPr="00F0662B">
              <w:rPr>
                <w:b/>
                <w:bCs/>
              </w:rPr>
              <w:t>Add Recipient</w:t>
            </w:r>
            <w:r w:rsidRPr="00F0662B">
              <w:t xml:space="preserve"> to add a new option for a recipient</w:t>
            </w:r>
          </w:p>
          <w:p w14:paraId="338F30D6" w14:textId="0F470472" w:rsidR="00F0662B" w:rsidRPr="00F0662B" w:rsidRDefault="00F0662B" w:rsidP="007244A1">
            <w:pPr>
              <w:pStyle w:val="ListParagraph"/>
              <w:numPr>
                <w:ilvl w:val="0"/>
                <w:numId w:val="7"/>
              </w:numPr>
            </w:pPr>
            <w:r w:rsidRPr="00F0662B">
              <w:t xml:space="preserve">If the Veteran is the recipient, select the </w:t>
            </w:r>
            <w:r w:rsidRPr="00F0662B">
              <w:rPr>
                <w:b/>
                <w:bCs/>
              </w:rPr>
              <w:t>Veteran is recipient</w:t>
            </w:r>
            <w:r w:rsidRPr="00F0662B">
              <w:t xml:space="preserve"> option</w:t>
            </w:r>
          </w:p>
          <w:p w14:paraId="175150A5" w14:textId="77777777" w:rsidR="00F0662B" w:rsidRPr="00F0662B" w:rsidRDefault="00F0662B" w:rsidP="007244A1">
            <w:pPr>
              <w:pStyle w:val="ListParagraph"/>
              <w:numPr>
                <w:ilvl w:val="0"/>
                <w:numId w:val="7"/>
              </w:numPr>
            </w:pPr>
            <w:r w:rsidRPr="00F0662B">
              <w:t xml:space="preserve">If the Veteran is NOT the recipient, complete the name and address boxes </w:t>
            </w:r>
          </w:p>
          <w:p w14:paraId="258F87AF" w14:textId="48B49085" w:rsidR="00F0662B" w:rsidRPr="00F0662B" w:rsidRDefault="00F0662B" w:rsidP="007244A1">
            <w:pPr>
              <w:pStyle w:val="ListParagraph"/>
              <w:numPr>
                <w:ilvl w:val="0"/>
                <w:numId w:val="7"/>
              </w:numPr>
            </w:pPr>
            <w:r w:rsidRPr="00F0662B">
              <w:t xml:space="preserve">Select </w:t>
            </w:r>
            <w:r w:rsidRPr="00F0662B">
              <w:rPr>
                <w:b/>
                <w:bCs/>
              </w:rPr>
              <w:t>Add Recipient</w:t>
            </w:r>
            <w:r w:rsidRPr="00F0662B">
              <w:t xml:space="preserve"> to add another option for a recipient</w:t>
            </w:r>
          </w:p>
          <w:p w14:paraId="50CCEC63" w14:textId="6C85DFB8" w:rsidR="00137FD7" w:rsidRDefault="00F0662B" w:rsidP="007244A1">
            <w:pPr>
              <w:pStyle w:val="ListParagraph"/>
              <w:numPr>
                <w:ilvl w:val="0"/>
                <w:numId w:val="7"/>
              </w:numPr>
            </w:pPr>
            <w:r w:rsidRPr="00F0662B">
              <w:t xml:space="preserve">If the correspondence needs to be sent to the beneficiary’s POA, select </w:t>
            </w:r>
            <w:r w:rsidRPr="00F0662B">
              <w:rPr>
                <w:b/>
                <w:bCs/>
              </w:rPr>
              <w:t>Organization</w:t>
            </w:r>
            <w:r w:rsidRPr="00F0662B">
              <w:t xml:space="preserve"> as the recipient type</w:t>
            </w:r>
          </w:p>
          <w:p w14:paraId="66E48855" w14:textId="51A131B2" w:rsidR="00B509C4" w:rsidRPr="00F0662B" w:rsidRDefault="00B509C4" w:rsidP="007244A1">
            <w:pPr>
              <w:pStyle w:val="ListParagraph"/>
              <w:numPr>
                <w:ilvl w:val="0"/>
                <w:numId w:val="7"/>
              </w:numPr>
            </w:pPr>
            <w:r>
              <w:t xml:space="preserve">Copies of letters for VSOs will be mailed to the SOJ </w:t>
            </w:r>
          </w:p>
          <w:p w14:paraId="4D838A63" w14:textId="6FC404AD" w:rsidR="00F0662B" w:rsidRPr="00F0662B" w:rsidRDefault="00137FD7" w:rsidP="007244A1">
            <w:r w:rsidRPr="00F0662B">
              <w:rPr>
                <w:noProof/>
              </w:rPr>
              <w:drawing>
                <wp:inline distT="0" distB="0" distL="0" distR="0" wp14:anchorId="617002FB" wp14:editId="58271872">
                  <wp:extent cx="5000625" cy="1752452"/>
                  <wp:effectExtent l="0" t="0" r="0" b="635"/>
                  <wp:docPr id="1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178096-B2B6-4E8A-ACA9-A5B0117BF7C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93178096-B2B6-4E8A-ACA9-A5B0117BF7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602" cy="191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662B">
              <w:t xml:space="preserve"> </w:t>
            </w:r>
          </w:p>
        </w:tc>
      </w:tr>
      <w:tr w:rsidR="007244A1" w:rsidRPr="00875C4B" w14:paraId="3FDE5295" w14:textId="77777777" w:rsidTr="007244A1">
        <w:trPr>
          <w:trHeight w:val="3770"/>
          <w:jc w:val="center"/>
        </w:trPr>
        <w:tc>
          <w:tcPr>
            <w:tcW w:w="1705" w:type="dxa"/>
            <w:shd w:val="clear" w:color="auto" w:fill="FFFFFF" w:themeFill="background1"/>
          </w:tcPr>
          <w:p w14:paraId="689883F2" w14:textId="1DA01CA7" w:rsidR="00F0662B" w:rsidRDefault="00F0662B" w:rsidP="007244A1">
            <w:pPr>
              <w:contextualSpacing/>
              <w:rPr>
                <w:color w:val="1F3864" w:themeColor="accent1" w:themeShade="80"/>
                <w:szCs w:val="24"/>
              </w:rPr>
            </w:pPr>
            <w:r>
              <w:rPr>
                <w:color w:val="1F3864" w:themeColor="accent1" w:themeShade="80"/>
                <w:szCs w:val="24"/>
              </w:rPr>
              <w:lastRenderedPageBreak/>
              <w:t>Addressing Correspondence</w:t>
            </w:r>
          </w:p>
        </w:tc>
        <w:tc>
          <w:tcPr>
            <w:tcW w:w="8341" w:type="dxa"/>
            <w:shd w:val="clear" w:color="auto" w:fill="FFFFFF" w:themeFill="background1"/>
          </w:tcPr>
          <w:p w14:paraId="74194D82" w14:textId="02D98FE3" w:rsidR="00F0662B" w:rsidRPr="00F0662B" w:rsidRDefault="00F0662B" w:rsidP="007244A1">
            <w:pPr>
              <w:pStyle w:val="ListParagraph"/>
              <w:numPr>
                <w:ilvl w:val="0"/>
                <w:numId w:val="7"/>
              </w:numPr>
            </w:pPr>
            <w:r w:rsidRPr="00F0662B">
              <w:t xml:space="preserve">Once the recipients and addresses are entered, select </w:t>
            </w:r>
            <w:r w:rsidRPr="00F0662B">
              <w:rPr>
                <w:b/>
                <w:bCs/>
              </w:rPr>
              <w:t>Send Package</w:t>
            </w:r>
            <w:r w:rsidRPr="00F0662B">
              <w:t xml:space="preserve"> for each recipient</w:t>
            </w:r>
          </w:p>
          <w:p w14:paraId="392CE1BE" w14:textId="77777777" w:rsidR="00F0662B" w:rsidRPr="00F0662B" w:rsidRDefault="00F0662B" w:rsidP="007244A1">
            <w:pPr>
              <w:pStyle w:val="ListParagraph"/>
              <w:numPr>
                <w:ilvl w:val="0"/>
                <w:numId w:val="7"/>
              </w:numPr>
            </w:pPr>
            <w:r w:rsidRPr="00F0662B">
              <w:t>A draft status is indicated by a yellow circle by the recipients' name</w:t>
            </w:r>
          </w:p>
          <w:p w14:paraId="75ABBA76" w14:textId="77777777" w:rsidR="00F0662B" w:rsidRPr="00F0662B" w:rsidRDefault="00F0662B" w:rsidP="007244A1">
            <w:pPr>
              <w:pStyle w:val="ListParagraph"/>
              <w:numPr>
                <w:ilvl w:val="0"/>
                <w:numId w:val="7"/>
              </w:numPr>
            </w:pPr>
            <w:r w:rsidRPr="00F0662B">
              <w:t xml:space="preserve">Draft status that has been successfully sent to CBCM is indicated by a yellow envelope </w:t>
            </w:r>
          </w:p>
          <w:p w14:paraId="3E0AD01A" w14:textId="413BE365" w:rsidR="00F0662B" w:rsidRPr="00F0662B" w:rsidRDefault="00F0662B" w:rsidP="007244A1">
            <w:r w:rsidRPr="00F0662B">
              <w:rPr>
                <w:noProof/>
              </w:rPr>
              <w:drawing>
                <wp:inline distT="0" distB="0" distL="0" distR="0" wp14:anchorId="318F7AA6" wp14:editId="67A318B9">
                  <wp:extent cx="4848225" cy="1356571"/>
                  <wp:effectExtent l="0" t="0" r="0" b="0"/>
                  <wp:docPr id="16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8E45D4-D012-45BB-8E42-170342992D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1A8E45D4-D012-45BB-8E42-170342992D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912" cy="1394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2B" w:rsidRPr="00875C4B" w14:paraId="6900A241" w14:textId="77777777" w:rsidTr="007244A1">
        <w:trPr>
          <w:trHeight w:val="2438"/>
          <w:jc w:val="center"/>
        </w:trPr>
        <w:tc>
          <w:tcPr>
            <w:tcW w:w="1705" w:type="dxa"/>
            <w:shd w:val="clear" w:color="auto" w:fill="FFFFFF" w:themeFill="background1"/>
          </w:tcPr>
          <w:p w14:paraId="68D5D1C6" w14:textId="489AE856" w:rsidR="00F0662B" w:rsidRDefault="00F0662B" w:rsidP="007244A1">
            <w:pPr>
              <w:contextualSpacing/>
              <w:rPr>
                <w:color w:val="1F3864" w:themeColor="accent1" w:themeShade="80"/>
                <w:szCs w:val="24"/>
              </w:rPr>
            </w:pPr>
            <w:r>
              <w:rPr>
                <w:color w:val="1F3864" w:themeColor="accent1" w:themeShade="80"/>
                <w:szCs w:val="24"/>
              </w:rPr>
              <w:t>Main Screen</w:t>
            </w:r>
          </w:p>
        </w:tc>
        <w:tc>
          <w:tcPr>
            <w:tcW w:w="8341" w:type="dxa"/>
            <w:shd w:val="clear" w:color="auto" w:fill="FFFFFF" w:themeFill="background1"/>
          </w:tcPr>
          <w:p w14:paraId="1911E981" w14:textId="7349BB32" w:rsidR="00F0662B" w:rsidRPr="00F0662B" w:rsidRDefault="00F0662B" w:rsidP="007244A1">
            <w:pPr>
              <w:pStyle w:val="ListParagraph"/>
              <w:numPr>
                <w:ilvl w:val="0"/>
                <w:numId w:val="7"/>
              </w:numPr>
            </w:pPr>
            <w:r w:rsidRPr="00F0662B">
              <w:t xml:space="preserve">The Main Screen has a </w:t>
            </w:r>
            <w:r w:rsidRPr="00F0662B">
              <w:rPr>
                <w:b/>
                <w:bCs/>
              </w:rPr>
              <w:t>Distribution</w:t>
            </w:r>
            <w:r w:rsidR="00B509C4" w:rsidRPr="00B509C4">
              <w:rPr>
                <w:b/>
                <w:bCs/>
              </w:rPr>
              <w:t>s</w:t>
            </w:r>
            <w:r w:rsidRPr="00F0662B">
              <w:t xml:space="preserve"> and</w:t>
            </w:r>
            <w:r w:rsidR="00B509C4">
              <w:t xml:space="preserve"> </w:t>
            </w:r>
            <w:r w:rsidRPr="00F0662B">
              <w:rPr>
                <w:b/>
                <w:bCs/>
              </w:rPr>
              <w:t>Packages</w:t>
            </w:r>
            <w:r w:rsidRPr="00F0662B">
              <w:t xml:space="preserve"> tab</w:t>
            </w:r>
          </w:p>
          <w:p w14:paraId="122E72E9" w14:textId="77777777" w:rsidR="00F0662B" w:rsidRPr="00F0662B" w:rsidRDefault="00F0662B" w:rsidP="007244A1">
            <w:pPr>
              <w:pStyle w:val="ListParagraph"/>
              <w:numPr>
                <w:ilvl w:val="0"/>
                <w:numId w:val="7"/>
              </w:numPr>
            </w:pPr>
            <w:r w:rsidRPr="00F0662B">
              <w:t>Distributions tab will display all correspondence and the recipients</w:t>
            </w:r>
          </w:p>
          <w:p w14:paraId="113302C1" w14:textId="5672AB77" w:rsidR="00F0662B" w:rsidRPr="00F0662B" w:rsidRDefault="00F0662B" w:rsidP="007244A1">
            <w:pPr>
              <w:pStyle w:val="ListParagraph"/>
              <w:numPr>
                <w:ilvl w:val="0"/>
                <w:numId w:val="7"/>
              </w:numPr>
            </w:pPr>
            <w:r w:rsidRPr="00F0662B">
              <w:t>Packages tab</w:t>
            </w:r>
            <w:r w:rsidR="00B509C4">
              <w:t xml:space="preserve"> will</w:t>
            </w:r>
            <w:r w:rsidRPr="00F0662B">
              <w:t xml:space="preserve"> only</w:t>
            </w:r>
            <w:r w:rsidR="00B509C4">
              <w:t xml:space="preserve"> display</w:t>
            </w:r>
            <w:r w:rsidRPr="00F0662B">
              <w:t xml:space="preserve"> the individual package</w:t>
            </w:r>
          </w:p>
          <w:p w14:paraId="6DDD9742" w14:textId="3B039777" w:rsidR="00F0662B" w:rsidRPr="00F0662B" w:rsidRDefault="00F0662B" w:rsidP="007244A1">
            <w:r w:rsidRPr="00F0662B">
              <w:rPr>
                <w:noProof/>
              </w:rPr>
              <w:drawing>
                <wp:inline distT="0" distB="0" distL="0" distR="0" wp14:anchorId="13D68C8C" wp14:editId="0C4DAC35">
                  <wp:extent cx="4829175" cy="814665"/>
                  <wp:effectExtent l="0" t="0" r="0" b="5080"/>
                  <wp:docPr id="17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E4943E0-32B6-4D86-B5C5-DFDC4E6E91A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DE4943E0-32B6-4D86-B5C5-DFDC4E6E91A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2238" cy="823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62B" w:rsidRPr="00875C4B" w14:paraId="328AC6FA" w14:textId="77777777" w:rsidTr="007244A1">
        <w:trPr>
          <w:trHeight w:val="2960"/>
          <w:jc w:val="center"/>
        </w:trPr>
        <w:tc>
          <w:tcPr>
            <w:tcW w:w="1705" w:type="dxa"/>
            <w:shd w:val="clear" w:color="auto" w:fill="FFFFFF" w:themeFill="background1"/>
          </w:tcPr>
          <w:p w14:paraId="55C68684" w14:textId="2C0F8EC4" w:rsidR="00F0662B" w:rsidRDefault="00137FD7" w:rsidP="007244A1">
            <w:pPr>
              <w:contextualSpacing/>
              <w:rPr>
                <w:color w:val="1F3864" w:themeColor="accent1" w:themeShade="80"/>
                <w:szCs w:val="24"/>
              </w:rPr>
            </w:pPr>
            <w:r>
              <w:rPr>
                <w:color w:val="1F3864" w:themeColor="accent1" w:themeShade="80"/>
                <w:szCs w:val="24"/>
              </w:rPr>
              <w:t>Main Screen</w:t>
            </w:r>
          </w:p>
        </w:tc>
        <w:tc>
          <w:tcPr>
            <w:tcW w:w="8341" w:type="dxa"/>
            <w:shd w:val="clear" w:color="auto" w:fill="FFFFFF" w:themeFill="background1"/>
          </w:tcPr>
          <w:p w14:paraId="6457EB63" w14:textId="0828CD40" w:rsidR="00137FD7" w:rsidRPr="00137FD7" w:rsidRDefault="00137FD7" w:rsidP="007244A1">
            <w:pPr>
              <w:pStyle w:val="ListParagraph"/>
              <w:numPr>
                <w:ilvl w:val="0"/>
                <w:numId w:val="7"/>
              </w:numPr>
            </w:pPr>
            <w:r w:rsidRPr="00137FD7">
              <w:t xml:space="preserve">The Distributions tab indicates the status of the packages created </w:t>
            </w:r>
          </w:p>
          <w:p w14:paraId="254F6153" w14:textId="77777777" w:rsidR="00137FD7" w:rsidRPr="00137FD7" w:rsidRDefault="00137FD7" w:rsidP="007244A1">
            <w:pPr>
              <w:pStyle w:val="ListParagraph"/>
              <w:numPr>
                <w:ilvl w:val="0"/>
                <w:numId w:val="7"/>
              </w:numPr>
            </w:pPr>
            <w:r w:rsidRPr="00137FD7">
              <w:t xml:space="preserve">Draft – package created but not sent </w:t>
            </w:r>
          </w:p>
          <w:p w14:paraId="15448959" w14:textId="77777777" w:rsidR="00137FD7" w:rsidRPr="00137FD7" w:rsidRDefault="00137FD7" w:rsidP="007244A1">
            <w:pPr>
              <w:pStyle w:val="ListParagraph"/>
              <w:numPr>
                <w:ilvl w:val="0"/>
                <w:numId w:val="7"/>
              </w:numPr>
            </w:pPr>
            <w:r w:rsidRPr="00137FD7">
              <w:t>In Progress- package created and sent to CBCM for processing</w:t>
            </w:r>
          </w:p>
          <w:p w14:paraId="0DA3F752" w14:textId="77777777" w:rsidR="00F0662B" w:rsidRDefault="00137FD7" w:rsidP="007244A1">
            <w:pPr>
              <w:pStyle w:val="ListParagraph"/>
              <w:numPr>
                <w:ilvl w:val="0"/>
                <w:numId w:val="7"/>
              </w:numPr>
            </w:pPr>
            <w:r w:rsidRPr="00137FD7">
              <w:t>Success- package processed by CBCM</w:t>
            </w:r>
          </w:p>
          <w:p w14:paraId="3C235543" w14:textId="3435AF4A" w:rsidR="00137FD7" w:rsidRPr="00F0662B" w:rsidRDefault="00137FD7" w:rsidP="007244A1">
            <w:r w:rsidRPr="00137FD7">
              <w:rPr>
                <w:noProof/>
              </w:rPr>
              <w:drawing>
                <wp:inline distT="0" distB="0" distL="0" distR="0" wp14:anchorId="0A9284D9" wp14:editId="515346A9">
                  <wp:extent cx="4914900" cy="1131570"/>
                  <wp:effectExtent l="0" t="0" r="0" b="0"/>
                  <wp:docPr id="18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817018-1BB6-43AB-8251-279245E4BFA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BE817018-1BB6-43AB-8251-279245E4BFA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FD7" w:rsidRPr="00875C4B" w14:paraId="7A10892A" w14:textId="77777777" w:rsidTr="007244A1">
        <w:trPr>
          <w:trHeight w:val="2960"/>
          <w:jc w:val="center"/>
        </w:trPr>
        <w:tc>
          <w:tcPr>
            <w:tcW w:w="1705" w:type="dxa"/>
            <w:shd w:val="clear" w:color="auto" w:fill="FFFFFF" w:themeFill="background1"/>
          </w:tcPr>
          <w:p w14:paraId="7F8F5B37" w14:textId="4A9DA36E" w:rsidR="00137FD7" w:rsidRDefault="00137FD7" w:rsidP="007244A1">
            <w:pPr>
              <w:contextualSpacing/>
              <w:rPr>
                <w:color w:val="1F3864" w:themeColor="accent1" w:themeShade="80"/>
                <w:szCs w:val="24"/>
              </w:rPr>
            </w:pPr>
            <w:r>
              <w:rPr>
                <w:color w:val="1F3864" w:themeColor="accent1" w:themeShade="80"/>
                <w:szCs w:val="24"/>
              </w:rPr>
              <w:t>Deleting a Package Created in Error</w:t>
            </w:r>
          </w:p>
        </w:tc>
        <w:tc>
          <w:tcPr>
            <w:tcW w:w="8341" w:type="dxa"/>
            <w:shd w:val="clear" w:color="auto" w:fill="FFFFFF" w:themeFill="background1"/>
          </w:tcPr>
          <w:p w14:paraId="74CB779F" w14:textId="3A691636" w:rsidR="00137FD7" w:rsidRPr="00137FD7" w:rsidRDefault="00137FD7" w:rsidP="007244A1">
            <w:pPr>
              <w:pStyle w:val="ListParagraph"/>
              <w:numPr>
                <w:ilvl w:val="0"/>
                <w:numId w:val="7"/>
              </w:numPr>
            </w:pPr>
            <w:r w:rsidRPr="00137FD7">
              <w:t xml:space="preserve">Select the </w:t>
            </w:r>
            <w:r w:rsidRPr="00137FD7">
              <w:rPr>
                <w:b/>
                <w:bCs/>
              </w:rPr>
              <w:t>Packages</w:t>
            </w:r>
            <w:r w:rsidRPr="00137FD7">
              <w:t xml:space="preserve"> tab on the Main Screen</w:t>
            </w:r>
          </w:p>
          <w:p w14:paraId="3CB905F9" w14:textId="77777777" w:rsidR="00137FD7" w:rsidRPr="00137FD7" w:rsidRDefault="00137FD7" w:rsidP="007244A1">
            <w:pPr>
              <w:pStyle w:val="ListParagraph"/>
              <w:numPr>
                <w:ilvl w:val="0"/>
                <w:numId w:val="7"/>
              </w:numPr>
            </w:pPr>
            <w:r w:rsidRPr="00137FD7">
              <w:t>Select the trash can icon and indicate the package should be deleted when prompted</w:t>
            </w:r>
          </w:p>
          <w:p w14:paraId="2392073E" w14:textId="77777777" w:rsidR="00137FD7" w:rsidRPr="00137FD7" w:rsidRDefault="00137FD7" w:rsidP="007244A1">
            <w:pPr>
              <w:pStyle w:val="ListParagraph"/>
              <w:numPr>
                <w:ilvl w:val="0"/>
                <w:numId w:val="7"/>
              </w:numPr>
            </w:pPr>
            <w:r w:rsidRPr="00137FD7">
              <w:rPr>
                <w:b/>
                <w:bCs/>
              </w:rPr>
              <w:t xml:space="preserve">Note- </w:t>
            </w:r>
            <w:r w:rsidRPr="00137FD7">
              <w:t>Once a package has been sent to CBCM, the user is unable to delete the package</w:t>
            </w:r>
          </w:p>
          <w:p w14:paraId="39AB4205" w14:textId="33AF81A9" w:rsidR="00137FD7" w:rsidRPr="00137FD7" w:rsidRDefault="00137FD7" w:rsidP="007244A1">
            <w:r w:rsidRPr="00137FD7">
              <w:rPr>
                <w:noProof/>
              </w:rPr>
              <w:drawing>
                <wp:inline distT="0" distB="0" distL="0" distR="0" wp14:anchorId="6F0E0E34" wp14:editId="7B79BDB2">
                  <wp:extent cx="4886325" cy="688053"/>
                  <wp:effectExtent l="0" t="0" r="0" b="0"/>
                  <wp:docPr id="19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C56AA2-6859-4F6C-B090-65E599CF6BA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7DC56AA2-6859-4F6C-B090-65E599CF6B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668" cy="69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F780E4" w14:textId="02CAA73A" w:rsidR="002A328C" w:rsidRDefault="00137FD7" w:rsidP="00BD0741">
      <w:pPr>
        <w:spacing w:after="0" w:line="240" w:lineRule="auto"/>
        <w:rPr>
          <w:color w:val="1F3864" w:themeColor="accent1" w:themeShade="80"/>
          <w:szCs w:val="24"/>
        </w:rPr>
      </w:pPr>
      <w:r>
        <w:rPr>
          <w:color w:val="1F3864" w:themeColor="accent1" w:themeShade="80"/>
          <w:szCs w:val="24"/>
        </w:rPr>
        <w:tab/>
      </w:r>
    </w:p>
    <w:p w14:paraId="1426FAB9" w14:textId="77777777" w:rsidR="00BD0741" w:rsidRPr="00454309" w:rsidRDefault="00BD0741" w:rsidP="00BD0741">
      <w:pPr>
        <w:spacing w:after="0" w:line="240" w:lineRule="auto"/>
        <w:rPr>
          <w:color w:val="1F3864" w:themeColor="accent1" w:themeShade="80"/>
          <w:szCs w:val="24"/>
        </w:rPr>
      </w:pPr>
    </w:p>
    <w:sectPr w:rsidR="00BD0741" w:rsidRPr="00454309" w:rsidSect="004E0CC9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7FD99" w14:textId="77777777" w:rsidR="00EE44BC" w:rsidRDefault="00EE44BC" w:rsidP="00875C4B">
      <w:pPr>
        <w:spacing w:after="0" w:line="240" w:lineRule="auto"/>
      </w:pPr>
      <w:r>
        <w:separator/>
      </w:r>
    </w:p>
  </w:endnote>
  <w:endnote w:type="continuationSeparator" w:id="0">
    <w:p w14:paraId="55FFCEA6" w14:textId="77777777" w:rsidR="00EE44BC" w:rsidRDefault="00EE44BC" w:rsidP="00875C4B">
      <w:pPr>
        <w:spacing w:after="0" w:line="240" w:lineRule="auto"/>
      </w:pPr>
      <w:r>
        <w:continuationSeparator/>
      </w:r>
    </w:p>
  </w:endnote>
  <w:endnote w:type="continuationNotice" w:id="1">
    <w:p w14:paraId="2850FF13" w14:textId="77777777" w:rsidR="00EE44BC" w:rsidRDefault="00EE44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78C48" w14:textId="6E2A1301" w:rsidR="004E0CC9" w:rsidRDefault="007244A1">
    <w:pPr>
      <w:pStyle w:val="Footer"/>
    </w:pPr>
    <w:r>
      <w:t>CBCM</w:t>
    </w:r>
    <w:r w:rsidR="00237D21">
      <w:t xml:space="preserve"> Job Aid</w:t>
    </w:r>
  </w:p>
  <w:p w14:paraId="0B8D8312" w14:textId="77777777" w:rsidR="004E0CC9" w:rsidRDefault="004E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0C9E4" w14:textId="77777777" w:rsidR="00EE44BC" w:rsidRDefault="00EE44BC" w:rsidP="00875C4B">
      <w:pPr>
        <w:spacing w:after="0" w:line="240" w:lineRule="auto"/>
      </w:pPr>
      <w:r>
        <w:separator/>
      </w:r>
    </w:p>
  </w:footnote>
  <w:footnote w:type="continuationSeparator" w:id="0">
    <w:p w14:paraId="61B67563" w14:textId="77777777" w:rsidR="00EE44BC" w:rsidRDefault="00EE44BC" w:rsidP="00875C4B">
      <w:pPr>
        <w:spacing w:after="0" w:line="240" w:lineRule="auto"/>
      </w:pPr>
      <w:r>
        <w:continuationSeparator/>
      </w:r>
    </w:p>
  </w:footnote>
  <w:footnote w:type="continuationNotice" w:id="1">
    <w:p w14:paraId="47BA61CD" w14:textId="77777777" w:rsidR="00EE44BC" w:rsidRDefault="00EE44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51517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E685EC" w14:textId="77777777" w:rsidR="004E0CC9" w:rsidRDefault="00237D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AC655C" w14:textId="77777777" w:rsidR="004E0CC9" w:rsidRDefault="004E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4781"/>
    <w:multiLevelType w:val="hybridMultilevel"/>
    <w:tmpl w:val="ADB0A32E"/>
    <w:lvl w:ilvl="0" w:tplc="AB0C7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CD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383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60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A87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0C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83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6B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06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6D372C"/>
    <w:multiLevelType w:val="hybridMultilevel"/>
    <w:tmpl w:val="7DF82D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948FA"/>
    <w:multiLevelType w:val="hybridMultilevel"/>
    <w:tmpl w:val="D958960A"/>
    <w:lvl w:ilvl="0" w:tplc="8722C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0E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84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27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E5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48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08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A7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888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2A63737"/>
    <w:multiLevelType w:val="hybridMultilevel"/>
    <w:tmpl w:val="08667A1A"/>
    <w:lvl w:ilvl="0" w:tplc="199237DA">
      <w:start w:val="30"/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35BCE"/>
    <w:multiLevelType w:val="hybridMultilevel"/>
    <w:tmpl w:val="6E80A20E"/>
    <w:lvl w:ilvl="0" w:tplc="792038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285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3E09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A32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8E9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251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A45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634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4A2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F5575A"/>
    <w:multiLevelType w:val="hybridMultilevel"/>
    <w:tmpl w:val="DA5232CA"/>
    <w:lvl w:ilvl="0" w:tplc="E32CC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E0D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4F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06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E0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08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4F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AB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4E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8C75AD"/>
    <w:multiLevelType w:val="hybridMultilevel"/>
    <w:tmpl w:val="708632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64CC0"/>
    <w:multiLevelType w:val="hybridMultilevel"/>
    <w:tmpl w:val="4DAE607C"/>
    <w:lvl w:ilvl="0" w:tplc="D33AF1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05B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4DC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AC969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9E8A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E7F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8D2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2B8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54BB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E86C8D"/>
    <w:multiLevelType w:val="hybridMultilevel"/>
    <w:tmpl w:val="4A9A76F8"/>
    <w:lvl w:ilvl="0" w:tplc="6E80A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787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C23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C9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C2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6EA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2F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08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A17385"/>
    <w:multiLevelType w:val="hybridMultilevel"/>
    <w:tmpl w:val="1F5A0696"/>
    <w:lvl w:ilvl="0" w:tplc="10D07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E4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DC4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C5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4A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02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92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A9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01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960D72"/>
    <w:multiLevelType w:val="hybridMultilevel"/>
    <w:tmpl w:val="DBAA8630"/>
    <w:lvl w:ilvl="0" w:tplc="4CD02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CC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CE7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22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AE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A7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00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CB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4C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3D5472"/>
    <w:multiLevelType w:val="hybridMultilevel"/>
    <w:tmpl w:val="D65AF350"/>
    <w:lvl w:ilvl="0" w:tplc="D1567D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6CE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471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68C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038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E17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456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EE1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946D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7926B0"/>
    <w:multiLevelType w:val="hybridMultilevel"/>
    <w:tmpl w:val="ECBC8232"/>
    <w:lvl w:ilvl="0" w:tplc="5FD270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464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2AF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015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065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4D7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B80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214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FE5D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4D7F51"/>
    <w:multiLevelType w:val="hybridMultilevel"/>
    <w:tmpl w:val="3496C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75B0D"/>
    <w:multiLevelType w:val="hybridMultilevel"/>
    <w:tmpl w:val="8BAA78CA"/>
    <w:lvl w:ilvl="0" w:tplc="61320F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CF6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B2F18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8FC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667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05D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8A7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82D2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5AC5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271DF1"/>
    <w:multiLevelType w:val="hybridMultilevel"/>
    <w:tmpl w:val="2338A0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D2FEA"/>
    <w:multiLevelType w:val="hybridMultilevel"/>
    <w:tmpl w:val="DA2C71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9132A"/>
    <w:multiLevelType w:val="hybridMultilevel"/>
    <w:tmpl w:val="AD0C3A70"/>
    <w:lvl w:ilvl="0" w:tplc="357C3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01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40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9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6F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A0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03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4C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86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2330007"/>
    <w:multiLevelType w:val="hybridMultilevel"/>
    <w:tmpl w:val="43AC8C5C"/>
    <w:lvl w:ilvl="0" w:tplc="244244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837D09"/>
    <w:multiLevelType w:val="hybridMultilevel"/>
    <w:tmpl w:val="35AC8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F24BC"/>
    <w:multiLevelType w:val="hybridMultilevel"/>
    <w:tmpl w:val="0FA6AE12"/>
    <w:lvl w:ilvl="0" w:tplc="869EB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2C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6F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E2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28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0B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A9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CD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AB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58E4F05"/>
    <w:multiLevelType w:val="hybridMultilevel"/>
    <w:tmpl w:val="562A0D90"/>
    <w:lvl w:ilvl="0" w:tplc="C7465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CE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23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6C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4F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28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6F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47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6C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5BF2786"/>
    <w:multiLevelType w:val="hybridMultilevel"/>
    <w:tmpl w:val="06DECB26"/>
    <w:lvl w:ilvl="0" w:tplc="E78EE3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C50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0F7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6E5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4CE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038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6E87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6FE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CC9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9215B0D"/>
    <w:multiLevelType w:val="hybridMultilevel"/>
    <w:tmpl w:val="7128933E"/>
    <w:lvl w:ilvl="0" w:tplc="35AA4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68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4C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46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C6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2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A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0C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24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EEE70DA"/>
    <w:multiLevelType w:val="hybridMultilevel"/>
    <w:tmpl w:val="34E253E2"/>
    <w:lvl w:ilvl="0" w:tplc="8FDA06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CE4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6A7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027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A55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64D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E50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421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898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CB740A7"/>
    <w:multiLevelType w:val="hybridMultilevel"/>
    <w:tmpl w:val="F3968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C2A22"/>
    <w:multiLevelType w:val="hybridMultilevel"/>
    <w:tmpl w:val="4BD8FD24"/>
    <w:lvl w:ilvl="0" w:tplc="1152E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6B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AC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7CE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23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6D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E6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AF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A8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03F57C7"/>
    <w:multiLevelType w:val="hybridMultilevel"/>
    <w:tmpl w:val="833042CE"/>
    <w:lvl w:ilvl="0" w:tplc="7FBCD404">
      <w:start w:val="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095D1E"/>
    <w:multiLevelType w:val="hybridMultilevel"/>
    <w:tmpl w:val="43AA399C"/>
    <w:lvl w:ilvl="0" w:tplc="A3E29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7A5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C8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CF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CA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84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4E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80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0E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C729DA"/>
    <w:multiLevelType w:val="hybridMultilevel"/>
    <w:tmpl w:val="8976EB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C4109A"/>
    <w:multiLevelType w:val="hybridMultilevel"/>
    <w:tmpl w:val="E5E045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5365DB"/>
    <w:multiLevelType w:val="hybridMultilevel"/>
    <w:tmpl w:val="D1BE1EC0"/>
    <w:lvl w:ilvl="0" w:tplc="3C7A93A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F36612"/>
    <w:multiLevelType w:val="hybridMultilevel"/>
    <w:tmpl w:val="427ACC58"/>
    <w:lvl w:ilvl="0" w:tplc="3C7A93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479D5"/>
    <w:multiLevelType w:val="hybridMultilevel"/>
    <w:tmpl w:val="5F1E7786"/>
    <w:lvl w:ilvl="0" w:tplc="D48810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FC41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C60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9C4E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462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6ED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069D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6B19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C3E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8E4308F"/>
    <w:multiLevelType w:val="hybridMultilevel"/>
    <w:tmpl w:val="41D882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372BD"/>
    <w:multiLevelType w:val="hybridMultilevel"/>
    <w:tmpl w:val="FA229A22"/>
    <w:lvl w:ilvl="0" w:tplc="A01E282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18"/>
  </w:num>
  <w:num w:numId="4">
    <w:abstractNumId w:val="31"/>
  </w:num>
  <w:num w:numId="5">
    <w:abstractNumId w:val="32"/>
  </w:num>
  <w:num w:numId="6">
    <w:abstractNumId w:val="29"/>
  </w:num>
  <w:num w:numId="7">
    <w:abstractNumId w:val="35"/>
  </w:num>
  <w:num w:numId="8">
    <w:abstractNumId w:val="25"/>
  </w:num>
  <w:num w:numId="9">
    <w:abstractNumId w:val="16"/>
  </w:num>
  <w:num w:numId="10">
    <w:abstractNumId w:val="27"/>
  </w:num>
  <w:num w:numId="11">
    <w:abstractNumId w:val="19"/>
  </w:num>
  <w:num w:numId="12">
    <w:abstractNumId w:val="3"/>
  </w:num>
  <w:num w:numId="13">
    <w:abstractNumId w:val="1"/>
  </w:num>
  <w:num w:numId="14">
    <w:abstractNumId w:val="34"/>
  </w:num>
  <w:num w:numId="15">
    <w:abstractNumId w:val="8"/>
  </w:num>
  <w:num w:numId="16">
    <w:abstractNumId w:val="5"/>
  </w:num>
  <w:num w:numId="17">
    <w:abstractNumId w:val="20"/>
  </w:num>
  <w:num w:numId="18">
    <w:abstractNumId w:val="2"/>
  </w:num>
  <w:num w:numId="19">
    <w:abstractNumId w:val="23"/>
  </w:num>
  <w:num w:numId="20">
    <w:abstractNumId w:val="0"/>
  </w:num>
  <w:num w:numId="21">
    <w:abstractNumId w:val="33"/>
  </w:num>
  <w:num w:numId="22">
    <w:abstractNumId w:val="10"/>
  </w:num>
  <w:num w:numId="23">
    <w:abstractNumId w:val="9"/>
  </w:num>
  <w:num w:numId="24">
    <w:abstractNumId w:val="11"/>
  </w:num>
  <w:num w:numId="25">
    <w:abstractNumId w:val="12"/>
  </w:num>
  <w:num w:numId="26">
    <w:abstractNumId w:val="21"/>
  </w:num>
  <w:num w:numId="27">
    <w:abstractNumId w:val="7"/>
  </w:num>
  <w:num w:numId="28">
    <w:abstractNumId w:val="22"/>
  </w:num>
  <w:num w:numId="29">
    <w:abstractNumId w:val="26"/>
  </w:num>
  <w:num w:numId="30">
    <w:abstractNumId w:val="4"/>
  </w:num>
  <w:num w:numId="31">
    <w:abstractNumId w:val="24"/>
  </w:num>
  <w:num w:numId="32">
    <w:abstractNumId w:val="14"/>
  </w:num>
  <w:num w:numId="33">
    <w:abstractNumId w:val="28"/>
  </w:num>
  <w:num w:numId="34">
    <w:abstractNumId w:val="13"/>
  </w:num>
  <w:num w:numId="35">
    <w:abstractNumId w:val="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4B"/>
    <w:rsid w:val="00051803"/>
    <w:rsid w:val="0009712D"/>
    <w:rsid w:val="000D22C3"/>
    <w:rsid w:val="000F1B84"/>
    <w:rsid w:val="001004C8"/>
    <w:rsid w:val="00101C21"/>
    <w:rsid w:val="001238FB"/>
    <w:rsid w:val="00137FD7"/>
    <w:rsid w:val="001443B5"/>
    <w:rsid w:val="0015433D"/>
    <w:rsid w:val="001944C9"/>
    <w:rsid w:val="001A2488"/>
    <w:rsid w:val="001A2A88"/>
    <w:rsid w:val="001C5601"/>
    <w:rsid w:val="001F5888"/>
    <w:rsid w:val="001F66ED"/>
    <w:rsid w:val="00226B26"/>
    <w:rsid w:val="0023799E"/>
    <w:rsid w:val="00237D21"/>
    <w:rsid w:val="00250F9A"/>
    <w:rsid w:val="0025176F"/>
    <w:rsid w:val="002521F8"/>
    <w:rsid w:val="002670A5"/>
    <w:rsid w:val="002A328C"/>
    <w:rsid w:val="002A6F5D"/>
    <w:rsid w:val="002B1A1C"/>
    <w:rsid w:val="002B6E34"/>
    <w:rsid w:val="002C7997"/>
    <w:rsid w:val="002F0A4A"/>
    <w:rsid w:val="002F3321"/>
    <w:rsid w:val="00363EE6"/>
    <w:rsid w:val="00375C43"/>
    <w:rsid w:val="003A759B"/>
    <w:rsid w:val="003B7845"/>
    <w:rsid w:val="003B7B66"/>
    <w:rsid w:val="003D4A2B"/>
    <w:rsid w:val="003F7F91"/>
    <w:rsid w:val="004269B1"/>
    <w:rsid w:val="004444C6"/>
    <w:rsid w:val="00446457"/>
    <w:rsid w:val="00454309"/>
    <w:rsid w:val="004B2010"/>
    <w:rsid w:val="004E0CC9"/>
    <w:rsid w:val="005428FB"/>
    <w:rsid w:val="00571116"/>
    <w:rsid w:val="005A6712"/>
    <w:rsid w:val="005C6437"/>
    <w:rsid w:val="00616AC4"/>
    <w:rsid w:val="00620995"/>
    <w:rsid w:val="0064679B"/>
    <w:rsid w:val="00691682"/>
    <w:rsid w:val="006B4316"/>
    <w:rsid w:val="006C03E5"/>
    <w:rsid w:val="006E5FC9"/>
    <w:rsid w:val="006F0267"/>
    <w:rsid w:val="007017D7"/>
    <w:rsid w:val="00704D97"/>
    <w:rsid w:val="00711A7E"/>
    <w:rsid w:val="007244A1"/>
    <w:rsid w:val="00750928"/>
    <w:rsid w:val="00765236"/>
    <w:rsid w:val="00766964"/>
    <w:rsid w:val="0079546B"/>
    <w:rsid w:val="007D66A4"/>
    <w:rsid w:val="00812DB5"/>
    <w:rsid w:val="00816241"/>
    <w:rsid w:val="00842191"/>
    <w:rsid w:val="00862934"/>
    <w:rsid w:val="00875C4B"/>
    <w:rsid w:val="00883EA3"/>
    <w:rsid w:val="008A0984"/>
    <w:rsid w:val="008A24E0"/>
    <w:rsid w:val="008A7740"/>
    <w:rsid w:val="008C004B"/>
    <w:rsid w:val="00912129"/>
    <w:rsid w:val="00915DA3"/>
    <w:rsid w:val="00921060"/>
    <w:rsid w:val="00964FB9"/>
    <w:rsid w:val="00973674"/>
    <w:rsid w:val="009A2629"/>
    <w:rsid w:val="009D25C2"/>
    <w:rsid w:val="00A34332"/>
    <w:rsid w:val="00A41F0C"/>
    <w:rsid w:val="00A4279D"/>
    <w:rsid w:val="00AB04C8"/>
    <w:rsid w:val="00AB3E06"/>
    <w:rsid w:val="00AB4846"/>
    <w:rsid w:val="00AC22F7"/>
    <w:rsid w:val="00AC6C19"/>
    <w:rsid w:val="00AD3665"/>
    <w:rsid w:val="00AE7382"/>
    <w:rsid w:val="00B03A8A"/>
    <w:rsid w:val="00B0776A"/>
    <w:rsid w:val="00B230F8"/>
    <w:rsid w:val="00B34161"/>
    <w:rsid w:val="00B509C4"/>
    <w:rsid w:val="00B73134"/>
    <w:rsid w:val="00B8122B"/>
    <w:rsid w:val="00B856D7"/>
    <w:rsid w:val="00BD0741"/>
    <w:rsid w:val="00BE1321"/>
    <w:rsid w:val="00BF67F9"/>
    <w:rsid w:val="00C547B4"/>
    <w:rsid w:val="00C70EBA"/>
    <w:rsid w:val="00C910FF"/>
    <w:rsid w:val="00CD0B7B"/>
    <w:rsid w:val="00CD4160"/>
    <w:rsid w:val="00D301BF"/>
    <w:rsid w:val="00D46956"/>
    <w:rsid w:val="00D76068"/>
    <w:rsid w:val="00D940A9"/>
    <w:rsid w:val="00DC41FB"/>
    <w:rsid w:val="00DD4F65"/>
    <w:rsid w:val="00DF0A83"/>
    <w:rsid w:val="00DF2A7B"/>
    <w:rsid w:val="00DF530C"/>
    <w:rsid w:val="00E03057"/>
    <w:rsid w:val="00E16B6E"/>
    <w:rsid w:val="00E22997"/>
    <w:rsid w:val="00E34329"/>
    <w:rsid w:val="00E43B35"/>
    <w:rsid w:val="00E44988"/>
    <w:rsid w:val="00E46421"/>
    <w:rsid w:val="00E51D51"/>
    <w:rsid w:val="00EE2869"/>
    <w:rsid w:val="00EE3D4E"/>
    <w:rsid w:val="00EE44BC"/>
    <w:rsid w:val="00F0662B"/>
    <w:rsid w:val="00F11BB9"/>
    <w:rsid w:val="00F1713D"/>
    <w:rsid w:val="00F35058"/>
    <w:rsid w:val="00F362D6"/>
    <w:rsid w:val="00F57984"/>
    <w:rsid w:val="335B8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93F97"/>
  <w15:chartTrackingRefBased/>
  <w15:docId w15:val="{821417A8-80C8-4150-85F5-5F1A1613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C4B"/>
    <w:pPr>
      <w:tabs>
        <w:tab w:val="center" w:pos="4680"/>
        <w:tab w:val="right" w:pos="9360"/>
      </w:tabs>
      <w:spacing w:after="0" w:line="240" w:lineRule="auto"/>
    </w:pPr>
    <w:rPr>
      <w:color w:val="1F3864" w:themeColor="accent1" w:themeShade="8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5C4B"/>
    <w:rPr>
      <w:color w:val="1F3864" w:themeColor="accent1" w:themeShade="80"/>
      <w:szCs w:val="24"/>
    </w:rPr>
  </w:style>
  <w:style w:type="paragraph" w:styleId="Footer">
    <w:name w:val="footer"/>
    <w:basedOn w:val="Normal"/>
    <w:link w:val="FooterChar"/>
    <w:uiPriority w:val="99"/>
    <w:unhideWhenUsed/>
    <w:rsid w:val="00875C4B"/>
    <w:pPr>
      <w:tabs>
        <w:tab w:val="center" w:pos="4680"/>
        <w:tab w:val="right" w:pos="9360"/>
      </w:tabs>
      <w:spacing w:after="0" w:line="240" w:lineRule="auto"/>
    </w:pPr>
    <w:rPr>
      <w:color w:val="1F3864" w:themeColor="accent1" w:themeShade="8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75C4B"/>
    <w:rPr>
      <w:color w:val="1F3864" w:themeColor="accent1" w:themeShade="80"/>
      <w:szCs w:val="24"/>
    </w:rPr>
  </w:style>
  <w:style w:type="paragraph" w:styleId="ListParagraph">
    <w:name w:val="List Paragraph"/>
    <w:basedOn w:val="Normal"/>
    <w:uiPriority w:val="34"/>
    <w:qFormat/>
    <w:rsid w:val="00875C4B"/>
    <w:pPr>
      <w:spacing w:after="0" w:line="240" w:lineRule="auto"/>
      <w:ind w:left="720"/>
      <w:contextualSpacing/>
    </w:pPr>
    <w:rPr>
      <w:color w:val="1F3864" w:themeColor="accent1" w:themeShade="8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3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4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00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79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54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6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69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2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41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8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60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5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7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1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55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921F8CA764343A0E012193B0740A7" ma:contentTypeVersion="7" ma:contentTypeDescription="Create a new document." ma:contentTypeScope="" ma:versionID="e89a8c88363caf6558a13504b2e5a43c">
  <xsd:schema xmlns:xsd="http://www.w3.org/2001/XMLSchema" xmlns:xs="http://www.w3.org/2001/XMLSchema" xmlns:p="http://schemas.microsoft.com/office/2006/metadata/properties" xmlns:ns2="ca44607b-80e0-4552-bb97-fac8cbda3492" targetNamespace="http://schemas.microsoft.com/office/2006/metadata/properties" ma:root="true" ma:fieldsID="93232089936c6d529fec318beda60f20" ns2:_="">
    <xsd:import namespace="ca44607b-80e0-4552-bb97-fac8cbda3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4607b-80e0-4552-bb97-fac8cbda3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2A0D1C-3748-434F-9E1E-CFE899B60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4607b-80e0-4552-bb97-fac8cbda3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592FF-035A-4AE9-A57D-010876A19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B63F8-63E0-488A-9571-46363C78E5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Package Manager Job Aid</vt:lpstr>
    </vt:vector>
  </TitlesOfParts>
  <Company>Veterans Benefits Administration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Package Manager Job Aid</dc:title>
  <dc:subject/>
  <dc:creator>Department of Veterans Affairs, Veterans Benefits Administration, Fiduciary Service, STAFF</dc:creator>
  <cp:keywords/>
  <dc:description/>
  <cp:lastModifiedBy>Kathy Poole</cp:lastModifiedBy>
  <cp:revision>6</cp:revision>
  <dcterms:created xsi:type="dcterms:W3CDTF">2020-10-16T19:40:00Z</dcterms:created>
  <dcterms:modified xsi:type="dcterms:W3CDTF">2020-11-04T15:15:00Z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0x010100FE9921F8CA764343A0E012193B0740A7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