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74390" w14:textId="77777777" w:rsidR="006E7875" w:rsidRPr="00B06081" w:rsidRDefault="009B04C9" w:rsidP="004711E0">
      <w:pPr>
        <w:spacing w:line="276" w:lineRule="auto"/>
        <w:rPr>
          <w:rFonts w:ascii="Arial" w:hAnsi="Arial" w:cs="Arial"/>
          <w:szCs w:val="24"/>
        </w:rPr>
      </w:pPr>
      <w:r w:rsidRPr="00B06081">
        <w:rPr>
          <w:rFonts w:ascii="Arial" w:hAnsi="Arial" w:cs="Arial"/>
          <w:noProof/>
          <w:szCs w:val="24"/>
        </w:rPr>
        <mc:AlternateContent>
          <mc:Choice Requires="wps">
            <w:drawing>
              <wp:anchor distT="0" distB="0" distL="114300" distR="114300" simplePos="0" relativeHeight="251658241" behindDoc="0" locked="0" layoutInCell="1" allowOverlap="1" wp14:anchorId="64760CF9" wp14:editId="1FDC9FC6">
                <wp:simplePos x="0" y="0"/>
                <wp:positionH relativeFrom="margin">
                  <wp:align>right</wp:align>
                </wp:positionH>
                <wp:positionV relativeFrom="paragraph">
                  <wp:posOffset>19050</wp:posOffset>
                </wp:positionV>
                <wp:extent cx="4781550" cy="1266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781550" cy="126682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AB79DBB" w14:textId="77777777" w:rsidR="00ED5825" w:rsidRDefault="00ED5825" w:rsidP="006F3DA0">
                            <w:pPr>
                              <w:jc w:val="cente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90271">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Pension &amp; Fiduciary </w:t>
                            </w:r>
                            <w: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Service</w:t>
                            </w:r>
                          </w:p>
                          <w:p w14:paraId="312AE6D3" w14:textId="77777777" w:rsidR="00ED5825" w:rsidRPr="006F3DA0" w:rsidRDefault="00ED5825" w:rsidP="006F3DA0">
                            <w:pPr>
                              <w:jc w:val="cente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6F3DA0">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Inquir</w:t>
                            </w:r>
                            <w: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y Response Highlights</w:t>
                            </w:r>
                          </w:p>
                          <w:p w14:paraId="55E608F7" w14:textId="77777777" w:rsidR="00ED5825" w:rsidRDefault="00ED5825" w:rsidP="009B04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60CF9" id="Rectangle 3" o:spid="_x0000_s1026" style="position:absolute;margin-left:325.3pt;margin-top:1.5pt;width:376.5pt;height:99.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" fillcolor="white [3201]" strokecolor="#4f81bd [3204]" strokeweight="2pt">
                <v:textbox>
                  <w:txbxContent>
                    <w:p w14:paraId="3AB79DBB" w14:textId="77777777" w:rsidR="00ED5825" w:rsidRDefault="00ED5825" w:rsidP="006F3DA0">
                      <w:pPr>
                        <w:jc w:val="cente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90271">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Pension &amp; Fiduciary </w:t>
                      </w:r>
                      <w:r>
                        <w:rPr>
                          <w:rFonts w:ascii="Arial" w:hAnsi="Arial" w:cs="Arial"/>
                          <w:b/>
                          <w:color w:val="EEECE1" w:themeColor="background2"/>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Service</w:t>
                      </w:r>
                    </w:p>
                    <w:p w14:paraId="312AE6D3" w14:textId="77777777" w:rsidR="00ED5825" w:rsidRPr="006F3DA0" w:rsidRDefault="00ED5825" w:rsidP="006F3DA0">
                      <w:pPr>
                        <w:jc w:val="cente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6F3DA0">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Inquir</w:t>
                      </w:r>
                      <w:r>
                        <w:rPr>
                          <w:rFonts w:ascii="Arial" w:hAnsi="Arial" w:cs="Arial"/>
                          <w:b/>
                          <w:color w:val="EEECE1" w:themeColor="background2"/>
                          <w:sz w:val="40"/>
                          <w:szCs w:val="4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y Response Highlights</w:t>
                      </w:r>
                    </w:p>
                    <w:p w14:paraId="55E608F7" w14:textId="77777777" w:rsidR="00ED5825" w:rsidRDefault="00ED5825" w:rsidP="009B04C9">
                      <w:pPr>
                        <w:jc w:val="center"/>
                      </w:pPr>
                    </w:p>
                  </w:txbxContent>
                </v:textbox>
                <w10:wrap anchorx="margin"/>
              </v:rect>
            </w:pict>
          </mc:Fallback>
        </mc:AlternateContent>
      </w:r>
      <w:r w:rsidRPr="00B06081">
        <w:rPr>
          <w:rFonts w:ascii="Arial" w:hAnsi="Arial" w:cs="Arial"/>
          <w:noProof/>
          <w:szCs w:val="24"/>
        </w:rPr>
        <w:drawing>
          <wp:anchor distT="0" distB="0" distL="114300" distR="114300" simplePos="0" relativeHeight="251658240" behindDoc="1" locked="0" layoutInCell="1" allowOverlap="1" wp14:anchorId="6DEA374F" wp14:editId="4D58BD5F">
            <wp:simplePos x="0" y="0"/>
            <wp:positionH relativeFrom="column">
              <wp:posOffset>-85725</wp:posOffset>
            </wp:positionH>
            <wp:positionV relativeFrom="paragraph">
              <wp:posOffset>38100</wp:posOffset>
            </wp:positionV>
            <wp:extent cx="1209675" cy="1292860"/>
            <wp:effectExtent l="38100" t="38100" r="85725" b="78740"/>
            <wp:wrapTight wrapText="bothSides">
              <wp:wrapPolygon edited="0">
                <wp:start x="-680" y="-637"/>
                <wp:lineTo x="-680" y="22597"/>
                <wp:lineTo x="22791" y="22597"/>
                <wp:lineTo x="22791" y="-637"/>
                <wp:lineTo x="-680" y="-63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92860"/>
                    </a:xfrm>
                    <a:prstGeom prst="rect">
                      <a:avLst/>
                    </a:prstGeom>
                    <a:noFill/>
                    <a:ln w="28575">
                      <a:solidFill>
                        <a:srgbClr val="090EE9"/>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p>
    <w:p w14:paraId="03E7A6E2" w14:textId="77777777" w:rsidR="0008633D" w:rsidRPr="00B06081" w:rsidRDefault="0008633D" w:rsidP="004711E0">
      <w:pPr>
        <w:spacing w:line="276" w:lineRule="auto"/>
        <w:rPr>
          <w:rFonts w:ascii="Arial" w:hAnsi="Arial" w:cs="Arial"/>
          <w:szCs w:val="24"/>
        </w:rPr>
      </w:pPr>
    </w:p>
    <w:p w14:paraId="68F9EF16" w14:textId="77777777" w:rsidR="006E7875" w:rsidRPr="00B06081" w:rsidRDefault="006E7875" w:rsidP="004711E0">
      <w:pPr>
        <w:spacing w:line="276" w:lineRule="auto"/>
        <w:rPr>
          <w:rFonts w:ascii="Arial" w:hAnsi="Arial" w:cs="Arial"/>
          <w:szCs w:val="24"/>
        </w:rPr>
      </w:pPr>
    </w:p>
    <w:p w14:paraId="575607AA" w14:textId="77777777" w:rsidR="006E7875" w:rsidRPr="00B06081" w:rsidRDefault="009B04C9" w:rsidP="004711E0">
      <w:pPr>
        <w:spacing w:line="276" w:lineRule="auto"/>
        <w:rPr>
          <w:rFonts w:ascii="Arial" w:hAnsi="Arial" w:cs="Arial"/>
          <w:szCs w:val="24"/>
        </w:rPr>
      </w:pPr>
      <w:r w:rsidRPr="00B06081">
        <w:rPr>
          <w:rFonts w:ascii="Arial" w:hAnsi="Arial" w:cs="Arial"/>
          <w:noProof/>
          <w:szCs w:val="24"/>
        </w:rPr>
        <mc:AlternateContent>
          <mc:Choice Requires="wps">
            <w:drawing>
              <wp:anchor distT="0" distB="0" distL="114300" distR="114300" simplePos="0" relativeHeight="251658243" behindDoc="0" locked="0" layoutInCell="1" allowOverlap="1" wp14:anchorId="6065C019" wp14:editId="3A877013">
                <wp:simplePos x="0" y="0"/>
                <wp:positionH relativeFrom="margin">
                  <wp:posOffset>-104776</wp:posOffset>
                </wp:positionH>
                <wp:positionV relativeFrom="paragraph">
                  <wp:posOffset>328930</wp:posOffset>
                </wp:positionV>
                <wp:extent cx="6029325" cy="3905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90525"/>
                        </a:xfrm>
                        <a:prstGeom prst="rect">
                          <a:avLst/>
                        </a:prstGeom>
                        <a:solidFill>
                          <a:srgbClr val="0226BE"/>
                        </a:solidFill>
                        <a:ln>
                          <a:headEnd/>
                          <a:tailEnd/>
                        </a:ln>
                      </wps:spPr>
                      <wps:style>
                        <a:lnRef idx="2">
                          <a:schemeClr val="accent1"/>
                        </a:lnRef>
                        <a:fillRef idx="1">
                          <a:schemeClr val="lt1"/>
                        </a:fillRef>
                        <a:effectRef idx="0">
                          <a:schemeClr val="accent1"/>
                        </a:effectRef>
                        <a:fontRef idx="minor">
                          <a:schemeClr val="dk1"/>
                        </a:fontRef>
                      </wps:style>
                      <wps:txbx>
                        <w:txbxContent>
                          <w:p w14:paraId="1F505233" w14:textId="573A70A8" w:rsidR="00ED5825" w:rsidRPr="009B04C9" w:rsidRDefault="0043529C" w:rsidP="006E7875">
                            <w:pPr>
                              <w:spacing w:before="120" w:after="120" w:line="240" w:lineRule="auto"/>
                              <w:jc w:val="right"/>
                              <w:rPr>
                                <w:rFonts w:ascii="Arial" w:hAnsi="Arial" w:cs="Arial"/>
                                <w:b/>
                                <w:color w:val="FFFFFF" w:themeColor="background1"/>
                                <w:sz w:val="28"/>
                                <w:szCs w:val="28"/>
                              </w:rPr>
                            </w:pPr>
                            <w:r>
                              <w:rPr>
                                <w:rFonts w:ascii="Arial" w:hAnsi="Arial" w:cs="Arial"/>
                                <w:b/>
                                <w:color w:val="FFFFFF" w:themeColor="background1"/>
                                <w:sz w:val="28"/>
                                <w:szCs w:val="28"/>
                              </w:rPr>
                              <w:t>August</w:t>
                            </w:r>
                            <w:r w:rsidR="00ED5825">
                              <w:rPr>
                                <w:rFonts w:ascii="Arial" w:hAnsi="Arial" w:cs="Arial"/>
                                <w:b/>
                                <w:color w:val="FFFFFF" w:themeColor="background1"/>
                                <w:sz w:val="28"/>
                                <w:szCs w:val="28"/>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5C019" id="_x0000_t202" coordsize="21600,21600" o:spt="202" path="m,l,21600r21600,l21600,xe">
                <v:stroke joinstyle="miter"/>
                <v:path gradientshapeok="t" o:connecttype="rect"/>
              </v:shapetype>
              <v:shape id="Text Box 2" o:spid="_x0000_s1027" type="#_x0000_t202" style="position:absolute;margin-left:-8.25pt;margin-top:25.9pt;width:474.75pt;height:30.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" fillcolor="#0226be" strokecolor="#4f81bd [3204]" strokeweight="2pt">
                <v:textbox>
                  <w:txbxContent>
                    <w:p w14:paraId="1F505233" w14:textId="573A70A8" w:rsidR="00ED5825" w:rsidRPr="009B04C9" w:rsidRDefault="0043529C" w:rsidP="006E7875">
                      <w:pPr>
                        <w:spacing w:before="120" w:after="120" w:line="240" w:lineRule="auto"/>
                        <w:jc w:val="right"/>
                        <w:rPr>
                          <w:rFonts w:ascii="Arial" w:hAnsi="Arial" w:cs="Arial"/>
                          <w:b/>
                          <w:color w:val="FFFFFF" w:themeColor="background1"/>
                          <w:sz w:val="28"/>
                          <w:szCs w:val="28"/>
                        </w:rPr>
                      </w:pPr>
                      <w:r>
                        <w:rPr>
                          <w:rFonts w:ascii="Arial" w:hAnsi="Arial" w:cs="Arial"/>
                          <w:b/>
                          <w:color w:val="FFFFFF" w:themeColor="background1"/>
                          <w:sz w:val="28"/>
                          <w:szCs w:val="28"/>
                        </w:rPr>
                        <w:t>August</w:t>
                      </w:r>
                      <w:r w:rsidR="00ED5825">
                        <w:rPr>
                          <w:rFonts w:ascii="Arial" w:hAnsi="Arial" w:cs="Arial"/>
                          <w:b/>
                          <w:color w:val="FFFFFF" w:themeColor="background1"/>
                          <w:sz w:val="28"/>
                          <w:szCs w:val="28"/>
                        </w:rPr>
                        <w:t xml:space="preserve"> 2020</w:t>
                      </w:r>
                    </w:p>
                  </w:txbxContent>
                </v:textbox>
                <w10:wrap anchorx="margin"/>
              </v:shape>
            </w:pict>
          </mc:Fallback>
        </mc:AlternateContent>
      </w:r>
    </w:p>
    <w:p w14:paraId="1A70FB72" w14:textId="77777777" w:rsidR="006E7875" w:rsidRPr="00B06081" w:rsidRDefault="006E7875" w:rsidP="004711E0">
      <w:pPr>
        <w:spacing w:line="276" w:lineRule="auto"/>
        <w:rPr>
          <w:rFonts w:ascii="Arial" w:hAnsi="Arial" w:cs="Arial"/>
          <w:szCs w:val="24"/>
        </w:rPr>
      </w:pPr>
    </w:p>
    <w:bookmarkStart w:id="0" w:name="_Toc50559022" w:displacedByCustomXml="next"/>
    <w:sdt>
      <w:sdtPr>
        <w:rPr>
          <w:rFonts w:ascii="Arial" w:eastAsia="Calibri" w:hAnsi="Arial" w:cs="Arial"/>
          <w:bCs/>
          <w:caps w:val="0"/>
          <w:noProof/>
          <w:color w:val="auto"/>
          <w:spacing w:val="0"/>
          <w:sz w:val="24"/>
          <w:szCs w:val="24"/>
        </w:rPr>
        <w:id w:val="1553883758"/>
        <w:docPartObj>
          <w:docPartGallery w:val="Table of Contents"/>
          <w:docPartUnique/>
        </w:docPartObj>
      </w:sdtPr>
      <w:sdtEndPr>
        <w:rPr>
          <w:rFonts w:eastAsiaTheme="majorEastAsia"/>
          <w:bCs w:val="0"/>
        </w:rPr>
      </w:sdtEndPr>
      <w:sdtContent>
        <w:p w14:paraId="7B6B1376" w14:textId="77777777" w:rsidR="00933CD4" w:rsidRPr="00073EA8" w:rsidRDefault="00933CD4" w:rsidP="007B1400">
          <w:pPr>
            <w:pStyle w:val="Heading1"/>
            <w:pBdr>
              <w:bottom w:val="thinThickSmallGap" w:sz="12" w:space="0" w:color="943634" w:themeColor="accent2" w:themeShade="BF"/>
            </w:pBdr>
            <w:rPr>
              <w:rFonts w:ascii="Arial" w:hAnsi="Arial" w:cs="Arial"/>
              <w:b/>
              <w:bCs/>
              <w:sz w:val="24"/>
              <w:szCs w:val="24"/>
            </w:rPr>
          </w:pPr>
          <w:r w:rsidRPr="00073EA8">
            <w:rPr>
              <w:rFonts w:ascii="Arial" w:hAnsi="Arial" w:cs="Arial"/>
              <w:b/>
              <w:bCs/>
              <w:sz w:val="24"/>
              <w:szCs w:val="24"/>
            </w:rPr>
            <w:t>Table of Contents</w:t>
          </w:r>
          <w:bookmarkEnd w:id="0"/>
        </w:p>
        <w:p w14:paraId="1B10D533" w14:textId="4D8F3D8D" w:rsidR="002E2CC7" w:rsidRDefault="00933CD4">
          <w:pPr>
            <w:pStyle w:val="TOC1"/>
            <w:rPr>
              <w:rFonts w:asciiTheme="minorHAnsi" w:eastAsiaTheme="minorEastAsia" w:hAnsiTheme="minorHAnsi" w:cstheme="minorBidi"/>
              <w:sz w:val="22"/>
            </w:rPr>
          </w:pPr>
          <w:r w:rsidRPr="00073EA8">
            <w:rPr>
              <w:b/>
              <w:bCs/>
              <w:szCs w:val="24"/>
            </w:rPr>
            <w:fldChar w:fldCharType="begin"/>
          </w:r>
          <w:r w:rsidRPr="00073EA8">
            <w:rPr>
              <w:b/>
              <w:bCs/>
              <w:szCs w:val="24"/>
            </w:rPr>
            <w:instrText xml:space="preserve"> TOC \o "1-3" \h \z \u </w:instrText>
          </w:r>
          <w:r w:rsidRPr="00073EA8">
            <w:rPr>
              <w:b/>
              <w:bCs/>
              <w:szCs w:val="24"/>
            </w:rPr>
            <w:fldChar w:fldCharType="separate"/>
          </w:r>
          <w:hyperlink w:anchor="_Toc50559022" w:history="1">
            <w:r w:rsidR="002E2CC7" w:rsidRPr="007A3C62">
              <w:rPr>
                <w:rStyle w:val="Hyperlink"/>
                <w:b/>
                <w:bCs/>
              </w:rPr>
              <w:t>Table of Contents</w:t>
            </w:r>
            <w:r w:rsidR="002E2CC7">
              <w:rPr>
                <w:webHidden/>
              </w:rPr>
              <w:tab/>
            </w:r>
            <w:r w:rsidR="002E2CC7">
              <w:rPr>
                <w:webHidden/>
              </w:rPr>
              <w:fldChar w:fldCharType="begin"/>
            </w:r>
            <w:r w:rsidR="002E2CC7">
              <w:rPr>
                <w:webHidden/>
              </w:rPr>
              <w:instrText xml:space="preserve"> PAGEREF _Toc50559022 \h </w:instrText>
            </w:r>
            <w:r w:rsidR="002E2CC7">
              <w:rPr>
                <w:webHidden/>
              </w:rPr>
            </w:r>
            <w:r w:rsidR="002E2CC7">
              <w:rPr>
                <w:webHidden/>
              </w:rPr>
              <w:fldChar w:fldCharType="separate"/>
            </w:r>
            <w:r w:rsidR="002E2CC7">
              <w:rPr>
                <w:webHidden/>
              </w:rPr>
              <w:t>1</w:t>
            </w:r>
            <w:r w:rsidR="002E2CC7">
              <w:rPr>
                <w:webHidden/>
              </w:rPr>
              <w:fldChar w:fldCharType="end"/>
            </w:r>
          </w:hyperlink>
        </w:p>
        <w:p w14:paraId="6FCFCCC8" w14:textId="1144CA10" w:rsidR="002E2CC7" w:rsidRDefault="001F4F3F">
          <w:pPr>
            <w:pStyle w:val="TOC1"/>
            <w:rPr>
              <w:rFonts w:asciiTheme="minorHAnsi" w:eastAsiaTheme="minorEastAsia" w:hAnsiTheme="minorHAnsi" w:cstheme="minorBidi"/>
              <w:sz w:val="22"/>
            </w:rPr>
          </w:pPr>
          <w:hyperlink w:anchor="_Toc50559023" w:history="1">
            <w:r w:rsidR="002E2CC7" w:rsidRPr="007A3C62">
              <w:rPr>
                <w:rStyle w:val="Hyperlink"/>
                <w:b/>
              </w:rPr>
              <w:t>Pension Management Center Related Inquiries</w:t>
            </w:r>
            <w:r w:rsidR="002E2CC7">
              <w:rPr>
                <w:webHidden/>
              </w:rPr>
              <w:tab/>
            </w:r>
            <w:r w:rsidR="002E2CC7">
              <w:rPr>
                <w:webHidden/>
              </w:rPr>
              <w:fldChar w:fldCharType="begin"/>
            </w:r>
            <w:r w:rsidR="002E2CC7">
              <w:rPr>
                <w:webHidden/>
              </w:rPr>
              <w:instrText xml:space="preserve"> PAGEREF _Toc50559023 \h </w:instrText>
            </w:r>
            <w:r w:rsidR="002E2CC7">
              <w:rPr>
                <w:webHidden/>
              </w:rPr>
            </w:r>
            <w:r w:rsidR="002E2CC7">
              <w:rPr>
                <w:webHidden/>
              </w:rPr>
              <w:fldChar w:fldCharType="separate"/>
            </w:r>
            <w:r w:rsidR="002E2CC7">
              <w:rPr>
                <w:webHidden/>
              </w:rPr>
              <w:t>1</w:t>
            </w:r>
            <w:r w:rsidR="002E2CC7">
              <w:rPr>
                <w:webHidden/>
              </w:rPr>
              <w:fldChar w:fldCharType="end"/>
            </w:r>
          </w:hyperlink>
        </w:p>
        <w:p w14:paraId="11F00AE5" w14:textId="2F3846DA" w:rsidR="002E2CC7" w:rsidRDefault="001F4F3F">
          <w:pPr>
            <w:pStyle w:val="TOC1"/>
            <w:rPr>
              <w:rFonts w:asciiTheme="minorHAnsi" w:eastAsiaTheme="minorEastAsia" w:hAnsiTheme="minorHAnsi" w:cstheme="minorBidi"/>
              <w:sz w:val="22"/>
            </w:rPr>
          </w:pPr>
          <w:hyperlink w:anchor="_Toc50559024" w:history="1">
            <w:r w:rsidR="002E2CC7" w:rsidRPr="007A3C62">
              <w:rPr>
                <w:rStyle w:val="Hyperlink"/>
              </w:rPr>
              <w:t>COLA Withholding on Child's Hardship Exclusion</w:t>
            </w:r>
            <w:r w:rsidR="002E2CC7">
              <w:rPr>
                <w:webHidden/>
              </w:rPr>
              <w:tab/>
            </w:r>
            <w:r w:rsidR="002E2CC7">
              <w:rPr>
                <w:webHidden/>
              </w:rPr>
              <w:fldChar w:fldCharType="begin"/>
            </w:r>
            <w:r w:rsidR="002E2CC7">
              <w:rPr>
                <w:webHidden/>
              </w:rPr>
              <w:instrText xml:space="preserve"> PAGEREF _Toc50559024 \h </w:instrText>
            </w:r>
            <w:r w:rsidR="002E2CC7">
              <w:rPr>
                <w:webHidden/>
              </w:rPr>
            </w:r>
            <w:r w:rsidR="002E2CC7">
              <w:rPr>
                <w:webHidden/>
              </w:rPr>
              <w:fldChar w:fldCharType="separate"/>
            </w:r>
            <w:r w:rsidR="002E2CC7">
              <w:rPr>
                <w:webHidden/>
              </w:rPr>
              <w:t>1</w:t>
            </w:r>
            <w:r w:rsidR="002E2CC7">
              <w:rPr>
                <w:webHidden/>
              </w:rPr>
              <w:fldChar w:fldCharType="end"/>
            </w:r>
          </w:hyperlink>
        </w:p>
        <w:p w14:paraId="40DEBEF2" w14:textId="2D62D9EB" w:rsidR="002E2CC7" w:rsidRDefault="001F4F3F">
          <w:pPr>
            <w:pStyle w:val="TOC1"/>
            <w:rPr>
              <w:rFonts w:asciiTheme="minorHAnsi" w:eastAsiaTheme="minorEastAsia" w:hAnsiTheme="minorHAnsi" w:cstheme="minorBidi"/>
              <w:sz w:val="22"/>
            </w:rPr>
          </w:pPr>
          <w:hyperlink w:anchor="_Toc50559025" w:history="1">
            <w:r w:rsidR="002E2CC7" w:rsidRPr="007A3C62">
              <w:rPr>
                <w:rStyle w:val="Hyperlink"/>
              </w:rPr>
              <w:t>Willful Misconduct</w:t>
            </w:r>
            <w:r w:rsidR="002E2CC7">
              <w:rPr>
                <w:webHidden/>
              </w:rPr>
              <w:tab/>
            </w:r>
            <w:r w:rsidR="002E2CC7">
              <w:rPr>
                <w:webHidden/>
              </w:rPr>
              <w:fldChar w:fldCharType="begin"/>
            </w:r>
            <w:r w:rsidR="002E2CC7">
              <w:rPr>
                <w:webHidden/>
              </w:rPr>
              <w:instrText xml:space="preserve"> PAGEREF _Toc50559025 \h </w:instrText>
            </w:r>
            <w:r w:rsidR="002E2CC7">
              <w:rPr>
                <w:webHidden/>
              </w:rPr>
            </w:r>
            <w:r w:rsidR="002E2CC7">
              <w:rPr>
                <w:webHidden/>
              </w:rPr>
              <w:fldChar w:fldCharType="separate"/>
            </w:r>
            <w:r w:rsidR="002E2CC7">
              <w:rPr>
                <w:webHidden/>
              </w:rPr>
              <w:t>2</w:t>
            </w:r>
            <w:r w:rsidR="002E2CC7">
              <w:rPr>
                <w:webHidden/>
              </w:rPr>
              <w:fldChar w:fldCharType="end"/>
            </w:r>
          </w:hyperlink>
        </w:p>
        <w:p w14:paraId="3C5015E4" w14:textId="13CB9895" w:rsidR="002E2CC7" w:rsidRDefault="001F4F3F">
          <w:pPr>
            <w:pStyle w:val="TOC1"/>
            <w:rPr>
              <w:rFonts w:asciiTheme="minorHAnsi" w:eastAsiaTheme="minorEastAsia" w:hAnsiTheme="minorHAnsi" w:cstheme="minorBidi"/>
              <w:sz w:val="22"/>
            </w:rPr>
          </w:pPr>
          <w:hyperlink w:anchor="_Toc50559026" w:history="1">
            <w:r w:rsidR="002E2CC7" w:rsidRPr="007A3C62">
              <w:rPr>
                <w:rStyle w:val="Hyperlink"/>
              </w:rPr>
              <w:t>Questions for P&amp;F Service</w:t>
            </w:r>
            <w:r w:rsidR="002E2CC7">
              <w:rPr>
                <w:webHidden/>
              </w:rPr>
              <w:tab/>
            </w:r>
            <w:r w:rsidR="002E2CC7">
              <w:rPr>
                <w:webHidden/>
              </w:rPr>
              <w:fldChar w:fldCharType="begin"/>
            </w:r>
            <w:r w:rsidR="002E2CC7">
              <w:rPr>
                <w:webHidden/>
              </w:rPr>
              <w:instrText xml:space="preserve"> PAGEREF _Toc50559026 \h </w:instrText>
            </w:r>
            <w:r w:rsidR="002E2CC7">
              <w:rPr>
                <w:webHidden/>
              </w:rPr>
            </w:r>
            <w:r w:rsidR="002E2CC7">
              <w:rPr>
                <w:webHidden/>
              </w:rPr>
              <w:fldChar w:fldCharType="separate"/>
            </w:r>
            <w:r w:rsidR="002E2CC7">
              <w:rPr>
                <w:webHidden/>
              </w:rPr>
              <w:t>3</w:t>
            </w:r>
            <w:r w:rsidR="002E2CC7">
              <w:rPr>
                <w:webHidden/>
              </w:rPr>
              <w:fldChar w:fldCharType="end"/>
            </w:r>
          </w:hyperlink>
        </w:p>
        <w:p w14:paraId="6764ACB5" w14:textId="14C79211" w:rsidR="002E2CC7" w:rsidRDefault="001F4F3F">
          <w:pPr>
            <w:pStyle w:val="TOC1"/>
            <w:rPr>
              <w:rFonts w:asciiTheme="minorHAnsi" w:eastAsiaTheme="minorEastAsia" w:hAnsiTheme="minorHAnsi" w:cstheme="minorBidi"/>
              <w:sz w:val="22"/>
            </w:rPr>
          </w:pPr>
          <w:hyperlink w:anchor="_Toc50559027" w:history="1">
            <w:r w:rsidR="002E2CC7" w:rsidRPr="007A3C62">
              <w:rPr>
                <w:rStyle w:val="Hyperlink"/>
                <w:b/>
              </w:rPr>
              <w:t>Fiduciary HUB Related Inquiries</w:t>
            </w:r>
            <w:r w:rsidR="002E2CC7">
              <w:rPr>
                <w:webHidden/>
              </w:rPr>
              <w:tab/>
            </w:r>
            <w:r w:rsidR="002E2CC7">
              <w:rPr>
                <w:webHidden/>
              </w:rPr>
              <w:fldChar w:fldCharType="begin"/>
            </w:r>
            <w:r w:rsidR="002E2CC7">
              <w:rPr>
                <w:webHidden/>
              </w:rPr>
              <w:instrText xml:space="preserve"> PAGEREF _Toc50559027 \h </w:instrText>
            </w:r>
            <w:r w:rsidR="002E2CC7">
              <w:rPr>
                <w:webHidden/>
              </w:rPr>
            </w:r>
            <w:r w:rsidR="002E2CC7">
              <w:rPr>
                <w:webHidden/>
              </w:rPr>
              <w:fldChar w:fldCharType="separate"/>
            </w:r>
            <w:r w:rsidR="002E2CC7">
              <w:rPr>
                <w:webHidden/>
              </w:rPr>
              <w:t>4</w:t>
            </w:r>
            <w:r w:rsidR="002E2CC7">
              <w:rPr>
                <w:webHidden/>
              </w:rPr>
              <w:fldChar w:fldCharType="end"/>
            </w:r>
          </w:hyperlink>
        </w:p>
        <w:p w14:paraId="1C4296A4" w14:textId="45ECBDB4" w:rsidR="002E2CC7" w:rsidRDefault="001F4F3F">
          <w:pPr>
            <w:pStyle w:val="TOC1"/>
            <w:rPr>
              <w:rFonts w:asciiTheme="minorHAnsi" w:eastAsiaTheme="minorEastAsia" w:hAnsiTheme="minorHAnsi" w:cstheme="minorBidi"/>
              <w:sz w:val="22"/>
            </w:rPr>
          </w:pPr>
          <w:hyperlink w:anchor="_Toc50559028" w:history="1">
            <w:r w:rsidR="002E2CC7" w:rsidRPr="007A3C62">
              <w:rPr>
                <w:rStyle w:val="Hyperlink"/>
              </w:rPr>
              <w:t>Questions Regarding CBI Mitigation Memo Policy</w:t>
            </w:r>
            <w:r w:rsidR="002E2CC7">
              <w:rPr>
                <w:webHidden/>
              </w:rPr>
              <w:tab/>
            </w:r>
            <w:r w:rsidR="002E2CC7">
              <w:rPr>
                <w:webHidden/>
              </w:rPr>
              <w:fldChar w:fldCharType="begin"/>
            </w:r>
            <w:r w:rsidR="002E2CC7">
              <w:rPr>
                <w:webHidden/>
              </w:rPr>
              <w:instrText xml:space="preserve"> PAGEREF _Toc50559028 \h </w:instrText>
            </w:r>
            <w:r w:rsidR="002E2CC7">
              <w:rPr>
                <w:webHidden/>
              </w:rPr>
            </w:r>
            <w:r w:rsidR="002E2CC7">
              <w:rPr>
                <w:webHidden/>
              </w:rPr>
              <w:fldChar w:fldCharType="separate"/>
            </w:r>
            <w:r w:rsidR="002E2CC7">
              <w:rPr>
                <w:webHidden/>
              </w:rPr>
              <w:t>4</w:t>
            </w:r>
            <w:r w:rsidR="002E2CC7">
              <w:rPr>
                <w:webHidden/>
              </w:rPr>
              <w:fldChar w:fldCharType="end"/>
            </w:r>
          </w:hyperlink>
        </w:p>
        <w:p w14:paraId="4199C0DC" w14:textId="184E2DEB" w:rsidR="002E2CC7" w:rsidRDefault="001F4F3F">
          <w:pPr>
            <w:pStyle w:val="TOC1"/>
            <w:rPr>
              <w:rFonts w:asciiTheme="minorHAnsi" w:eastAsiaTheme="minorEastAsia" w:hAnsiTheme="minorHAnsi" w:cstheme="minorBidi"/>
              <w:sz w:val="22"/>
            </w:rPr>
          </w:pPr>
          <w:hyperlink w:anchor="_Toc50559029" w:history="1">
            <w:r w:rsidR="002E2CC7" w:rsidRPr="007A3C62">
              <w:rPr>
                <w:rStyle w:val="Hyperlink"/>
                <w:b/>
              </w:rPr>
              <w:t>P&amp;F Service Information</w:t>
            </w:r>
            <w:r w:rsidR="002E2CC7">
              <w:rPr>
                <w:webHidden/>
              </w:rPr>
              <w:tab/>
            </w:r>
            <w:r w:rsidR="002E2CC7">
              <w:rPr>
                <w:webHidden/>
              </w:rPr>
              <w:fldChar w:fldCharType="begin"/>
            </w:r>
            <w:r w:rsidR="002E2CC7">
              <w:rPr>
                <w:webHidden/>
              </w:rPr>
              <w:instrText xml:space="preserve"> PAGEREF _Toc50559029 \h </w:instrText>
            </w:r>
            <w:r w:rsidR="002E2CC7">
              <w:rPr>
                <w:webHidden/>
              </w:rPr>
            </w:r>
            <w:r w:rsidR="002E2CC7">
              <w:rPr>
                <w:webHidden/>
              </w:rPr>
              <w:fldChar w:fldCharType="separate"/>
            </w:r>
            <w:r w:rsidR="002E2CC7">
              <w:rPr>
                <w:webHidden/>
              </w:rPr>
              <w:t>5</w:t>
            </w:r>
            <w:r w:rsidR="002E2CC7">
              <w:rPr>
                <w:webHidden/>
              </w:rPr>
              <w:fldChar w:fldCharType="end"/>
            </w:r>
          </w:hyperlink>
        </w:p>
        <w:p w14:paraId="42888300" w14:textId="1A7C916D" w:rsidR="002E2CC7" w:rsidRDefault="001F4F3F">
          <w:pPr>
            <w:pStyle w:val="TOC1"/>
            <w:rPr>
              <w:rFonts w:asciiTheme="minorHAnsi" w:eastAsiaTheme="minorEastAsia" w:hAnsiTheme="minorHAnsi" w:cstheme="minorBidi"/>
              <w:sz w:val="22"/>
            </w:rPr>
          </w:pPr>
          <w:hyperlink w:anchor="_Toc50559030" w:history="1">
            <w:r w:rsidR="002E2CC7" w:rsidRPr="007A3C62">
              <w:rPr>
                <w:rStyle w:val="Hyperlink"/>
              </w:rPr>
              <w:t>P&amp;F Service Contact Information</w:t>
            </w:r>
            <w:r w:rsidR="002E2CC7">
              <w:rPr>
                <w:webHidden/>
              </w:rPr>
              <w:tab/>
            </w:r>
            <w:r w:rsidR="002E2CC7">
              <w:rPr>
                <w:webHidden/>
              </w:rPr>
              <w:fldChar w:fldCharType="begin"/>
            </w:r>
            <w:r w:rsidR="002E2CC7">
              <w:rPr>
                <w:webHidden/>
              </w:rPr>
              <w:instrText xml:space="preserve"> PAGEREF _Toc50559030 \h </w:instrText>
            </w:r>
            <w:r w:rsidR="002E2CC7">
              <w:rPr>
                <w:webHidden/>
              </w:rPr>
            </w:r>
            <w:r w:rsidR="002E2CC7">
              <w:rPr>
                <w:webHidden/>
              </w:rPr>
              <w:fldChar w:fldCharType="separate"/>
            </w:r>
            <w:r w:rsidR="002E2CC7">
              <w:rPr>
                <w:webHidden/>
              </w:rPr>
              <w:t>5</w:t>
            </w:r>
            <w:r w:rsidR="002E2CC7">
              <w:rPr>
                <w:webHidden/>
              </w:rPr>
              <w:fldChar w:fldCharType="end"/>
            </w:r>
          </w:hyperlink>
        </w:p>
        <w:p w14:paraId="0A1670FE" w14:textId="634E44B3" w:rsidR="002E2CC7" w:rsidRDefault="001F4F3F">
          <w:pPr>
            <w:pStyle w:val="TOC1"/>
            <w:rPr>
              <w:rFonts w:asciiTheme="minorHAnsi" w:eastAsiaTheme="minorEastAsia" w:hAnsiTheme="minorHAnsi" w:cstheme="minorBidi"/>
              <w:sz w:val="22"/>
            </w:rPr>
          </w:pPr>
          <w:hyperlink w:anchor="_Toc50559031" w:history="1">
            <w:r w:rsidR="002E2CC7" w:rsidRPr="007A3C62">
              <w:rPr>
                <w:rStyle w:val="Hyperlink"/>
              </w:rPr>
              <w:t>Disclaimer</w:t>
            </w:r>
            <w:r w:rsidR="002E2CC7">
              <w:rPr>
                <w:webHidden/>
              </w:rPr>
              <w:tab/>
            </w:r>
            <w:r w:rsidR="002E2CC7">
              <w:rPr>
                <w:webHidden/>
              </w:rPr>
              <w:fldChar w:fldCharType="begin"/>
            </w:r>
            <w:r w:rsidR="002E2CC7">
              <w:rPr>
                <w:webHidden/>
              </w:rPr>
              <w:instrText xml:space="preserve"> PAGEREF _Toc50559031 \h </w:instrText>
            </w:r>
            <w:r w:rsidR="002E2CC7">
              <w:rPr>
                <w:webHidden/>
              </w:rPr>
            </w:r>
            <w:r w:rsidR="002E2CC7">
              <w:rPr>
                <w:webHidden/>
              </w:rPr>
              <w:fldChar w:fldCharType="separate"/>
            </w:r>
            <w:r w:rsidR="002E2CC7">
              <w:rPr>
                <w:webHidden/>
              </w:rPr>
              <w:t>6</w:t>
            </w:r>
            <w:r w:rsidR="002E2CC7">
              <w:rPr>
                <w:webHidden/>
              </w:rPr>
              <w:fldChar w:fldCharType="end"/>
            </w:r>
          </w:hyperlink>
        </w:p>
        <w:p w14:paraId="22097C67" w14:textId="19F97985" w:rsidR="00933CD4" w:rsidRPr="00B06081" w:rsidRDefault="00933CD4" w:rsidP="00165958">
          <w:pPr>
            <w:pStyle w:val="TOC1"/>
            <w:rPr>
              <w:szCs w:val="24"/>
            </w:rPr>
            <w:sectPr w:rsidR="00933CD4" w:rsidRPr="00B06081" w:rsidSect="00192F69">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073EA8">
            <w:rPr>
              <w:b/>
              <w:bCs/>
              <w:szCs w:val="24"/>
            </w:rPr>
            <w:fldChar w:fldCharType="end"/>
          </w:r>
        </w:p>
      </w:sdtContent>
    </w:sdt>
    <w:bookmarkStart w:id="1" w:name="_Toc358792455" w:displacedByCustomXml="prev"/>
    <w:bookmarkStart w:id="2" w:name="_Toc358794014" w:displacedByCustomXml="prev"/>
    <w:bookmarkStart w:id="3" w:name="_Toc358797197" w:displacedByCustomXml="prev"/>
    <w:bookmarkStart w:id="4" w:name="_Toc358798235" w:displacedByCustomXml="prev"/>
    <w:bookmarkStart w:id="5" w:name="_Toc358798484" w:displacedByCustomXml="prev"/>
    <w:p w14:paraId="60F64692" w14:textId="77777777" w:rsidR="00AA74F6" w:rsidRPr="00900D56" w:rsidRDefault="00AA74F6" w:rsidP="00AA74F6">
      <w:pPr>
        <w:pStyle w:val="Heading1"/>
        <w:rPr>
          <w:rFonts w:ascii="Arial" w:hAnsi="Arial" w:cs="Arial"/>
          <w:b/>
          <w:color w:val="auto"/>
          <w:sz w:val="36"/>
        </w:rPr>
      </w:pPr>
      <w:bookmarkStart w:id="6" w:name="_Toc11231410"/>
      <w:bookmarkStart w:id="7" w:name="_Toc50559023"/>
      <w:bookmarkEnd w:id="5"/>
      <w:bookmarkEnd w:id="4"/>
      <w:bookmarkEnd w:id="3"/>
      <w:bookmarkEnd w:id="2"/>
      <w:bookmarkEnd w:id="1"/>
      <w:r w:rsidRPr="00900D56">
        <w:rPr>
          <w:rFonts w:ascii="Arial" w:hAnsi="Arial" w:cs="Arial"/>
          <w:b/>
          <w:color w:val="auto"/>
          <w:sz w:val="36"/>
        </w:rPr>
        <w:t>Pension Management Center Related Inquiries</w:t>
      </w:r>
      <w:bookmarkEnd w:id="6"/>
      <w:bookmarkEnd w:id="7"/>
    </w:p>
    <w:p w14:paraId="7F1CE1DB" w14:textId="13CA2626" w:rsidR="00B06081" w:rsidRPr="00824543" w:rsidRDefault="0043529C" w:rsidP="00824543">
      <w:pPr>
        <w:pStyle w:val="Heading1"/>
        <w:rPr>
          <w:rFonts w:ascii="Arial" w:hAnsi="Arial" w:cs="Arial"/>
        </w:rPr>
      </w:pPr>
      <w:bookmarkStart w:id="8" w:name="_Toc50559024"/>
      <w:r w:rsidRPr="0043529C">
        <w:rPr>
          <w:rFonts w:ascii="Arial" w:hAnsi="Arial" w:cs="Arial"/>
        </w:rPr>
        <w:t>COLA Withholding on Child's Hardship Exclusion</w:t>
      </w:r>
      <w:bookmarkEnd w:id="8"/>
    </w:p>
    <w:p w14:paraId="12119AC1" w14:textId="77777777" w:rsidR="00B06081" w:rsidRPr="003334F9" w:rsidRDefault="00B06081" w:rsidP="00975DE1">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00830568" w:rsidRPr="003334F9">
        <w:rPr>
          <w:rFonts w:ascii="Arial" w:hAnsi="Arial" w:cs="Arial"/>
        </w:rPr>
        <w:t>PMC Claims Processors</w:t>
      </w:r>
    </w:p>
    <w:p w14:paraId="486A8BE5" w14:textId="715DF273" w:rsidR="00161EB9" w:rsidRDefault="00161EB9" w:rsidP="00BF0FF9">
      <w:pPr>
        <w:spacing w:after="0" w:line="240" w:lineRule="auto"/>
        <w:rPr>
          <w:rFonts w:ascii="Arial" w:hAnsi="Arial" w:cs="Arial"/>
        </w:rPr>
      </w:pPr>
    </w:p>
    <w:p w14:paraId="57739AEB" w14:textId="3413F3B3" w:rsidR="00BF0FF9" w:rsidRDefault="003C7AC3" w:rsidP="0043529C">
      <w:pPr>
        <w:spacing w:after="0" w:line="240" w:lineRule="auto"/>
        <w:rPr>
          <w:rFonts w:ascii="Arial" w:hAnsi="Arial" w:cs="Arial"/>
          <w:szCs w:val="24"/>
        </w:rPr>
      </w:pPr>
      <w:r w:rsidRPr="003334F9">
        <w:rPr>
          <w:rFonts w:ascii="Arial" w:hAnsi="Arial" w:cs="Arial"/>
          <w:b/>
        </w:rPr>
        <w:t>Questio</w:t>
      </w:r>
      <w:r w:rsidR="00B044E7">
        <w:rPr>
          <w:rFonts w:ascii="Arial" w:hAnsi="Arial" w:cs="Arial"/>
          <w:b/>
        </w:rPr>
        <w:t>n</w:t>
      </w:r>
      <w:r w:rsidR="00131BD5" w:rsidRPr="00131BD5">
        <w:rPr>
          <w:rFonts w:ascii="Arial" w:hAnsi="Arial" w:cs="Arial"/>
        </w:rPr>
        <w:t xml:space="preserve">: </w:t>
      </w:r>
      <w:r w:rsidR="0043529C">
        <w:rPr>
          <w:rFonts w:ascii="Arial" w:hAnsi="Arial" w:cs="Arial"/>
          <w:szCs w:val="24"/>
        </w:rPr>
        <w:t xml:space="preserve"> </w:t>
      </w:r>
      <w:r w:rsidR="0043529C" w:rsidRPr="0043529C">
        <w:rPr>
          <w:rFonts w:ascii="Arial" w:hAnsi="Arial" w:cs="Arial"/>
          <w:szCs w:val="24"/>
        </w:rPr>
        <w:t xml:space="preserve">The PMC would like to request guidance on how to properly process the Cost of Living Adjustment Withholding within VBMS-A under M21-1 V.iii.1.H.2.c for cases where there is a child’s hardship exclusion included.  The issue we are seeing is that the COLA protection procedures per M21-1 V.iii.1.H.2.c. will not work (withholding under Pension/Continued Rate COLA) once the hardship exclusion increased the IVAP, even without updating SSA income.  In order to work around this </w:t>
      </w:r>
      <w:r w:rsidR="00A27631" w:rsidRPr="0043529C">
        <w:rPr>
          <w:rFonts w:ascii="Arial" w:hAnsi="Arial" w:cs="Arial"/>
          <w:szCs w:val="24"/>
        </w:rPr>
        <w:t>issue,</w:t>
      </w:r>
      <w:r w:rsidR="0043529C" w:rsidRPr="0043529C">
        <w:rPr>
          <w:rFonts w:ascii="Arial" w:hAnsi="Arial" w:cs="Arial"/>
          <w:szCs w:val="24"/>
        </w:rPr>
        <w:t xml:space="preserve"> we used “Add to Gross Rate” in order to protect the COLA.  </w:t>
      </w:r>
    </w:p>
    <w:p w14:paraId="6FDCCED8" w14:textId="77777777" w:rsidR="0043529C" w:rsidRDefault="0043529C" w:rsidP="0043529C">
      <w:pPr>
        <w:spacing w:after="0" w:line="240" w:lineRule="auto"/>
        <w:rPr>
          <w:rFonts w:ascii="Arial" w:hAnsi="Arial" w:cs="Arial"/>
          <w:szCs w:val="24"/>
        </w:rPr>
      </w:pPr>
    </w:p>
    <w:p w14:paraId="625E1608" w14:textId="36A67609" w:rsidR="0043529C" w:rsidRPr="0043529C" w:rsidRDefault="002D77E9" w:rsidP="0043529C">
      <w:pPr>
        <w:pStyle w:val="NormalWeb"/>
        <w:spacing w:before="0" w:beforeAutospacing="0" w:after="0" w:afterAutospacing="0"/>
        <w:rPr>
          <w:rFonts w:ascii="Arial" w:hAnsi="Arial" w:cs="Arial"/>
          <w:color w:val="000000"/>
        </w:rPr>
      </w:pPr>
      <w:r>
        <w:rPr>
          <w:rFonts w:ascii="Arial" w:hAnsi="Arial" w:cs="Arial"/>
          <w:b/>
          <w:bCs/>
        </w:rPr>
        <w:lastRenderedPageBreak/>
        <w:t xml:space="preserve">P&amp;F </w:t>
      </w:r>
      <w:r w:rsidR="00131BD5" w:rsidRPr="00B044E7">
        <w:rPr>
          <w:rFonts w:ascii="Arial" w:hAnsi="Arial" w:cs="Arial"/>
          <w:b/>
          <w:bCs/>
        </w:rPr>
        <w:t>Response</w:t>
      </w:r>
      <w:r w:rsidR="00131BD5" w:rsidRPr="00131BD5">
        <w:rPr>
          <w:rFonts w:ascii="Arial" w:hAnsi="Arial" w:cs="Arial"/>
        </w:rPr>
        <w:t xml:space="preserve">: </w:t>
      </w:r>
      <w:r w:rsidR="00264C71">
        <w:rPr>
          <w:rFonts w:ascii="Arial" w:hAnsi="Arial" w:cs="Arial"/>
          <w:color w:val="000000"/>
        </w:rPr>
        <w:t xml:space="preserve"> </w:t>
      </w:r>
      <w:r w:rsidR="0043529C" w:rsidRPr="0043529C">
        <w:rPr>
          <w:rFonts w:ascii="Arial" w:hAnsi="Arial" w:cs="Arial"/>
          <w:color w:val="000000"/>
        </w:rPr>
        <w:t xml:space="preserve">There are rare instances where replacing the gross rate is the only viable option to pay the correct rate. P&amp;F Service agrees with </w:t>
      </w:r>
      <w:r w:rsidR="00E57437">
        <w:rPr>
          <w:rFonts w:ascii="Arial" w:hAnsi="Arial" w:cs="Arial"/>
          <w:color w:val="000000"/>
        </w:rPr>
        <w:t xml:space="preserve">your statement </w:t>
      </w:r>
      <w:r w:rsidR="0043529C" w:rsidRPr="0043529C">
        <w:rPr>
          <w:rFonts w:ascii="Arial" w:hAnsi="Arial" w:cs="Arial"/>
          <w:color w:val="000000"/>
        </w:rPr>
        <w:t xml:space="preserve">that the “add to gross rate” work around is needed for the example provided. </w:t>
      </w:r>
      <w:r w:rsidR="0043529C">
        <w:rPr>
          <w:rFonts w:ascii="Arial" w:hAnsi="Arial" w:cs="Arial"/>
          <w:color w:val="000000"/>
        </w:rPr>
        <w:t xml:space="preserve"> </w:t>
      </w:r>
      <w:r w:rsidR="0043529C" w:rsidRPr="0043529C">
        <w:rPr>
          <w:rFonts w:ascii="Arial" w:hAnsi="Arial" w:cs="Arial"/>
          <w:color w:val="000000"/>
        </w:rPr>
        <w:t>M21-1</w:t>
      </w:r>
      <w:r w:rsidR="0043529C">
        <w:rPr>
          <w:rFonts w:ascii="Arial" w:hAnsi="Arial" w:cs="Arial"/>
          <w:color w:val="000000"/>
        </w:rPr>
        <w:t xml:space="preserve">, Part </w:t>
      </w:r>
      <w:r w:rsidR="0043529C" w:rsidRPr="0043529C">
        <w:rPr>
          <w:rFonts w:ascii="Arial" w:hAnsi="Arial" w:cs="Arial"/>
          <w:color w:val="000000"/>
        </w:rPr>
        <w:t>V</w:t>
      </w:r>
      <w:r w:rsidR="0043529C">
        <w:rPr>
          <w:rFonts w:ascii="Arial" w:hAnsi="Arial" w:cs="Arial"/>
          <w:color w:val="000000"/>
        </w:rPr>
        <w:t xml:space="preserve">, Subpart </w:t>
      </w:r>
      <w:r w:rsidR="0043529C" w:rsidRPr="0043529C">
        <w:rPr>
          <w:rFonts w:ascii="Arial" w:hAnsi="Arial" w:cs="Arial"/>
          <w:color w:val="000000"/>
        </w:rPr>
        <w:t>iii</w:t>
      </w:r>
      <w:r w:rsidR="0043529C">
        <w:rPr>
          <w:rFonts w:ascii="Arial" w:hAnsi="Arial" w:cs="Arial"/>
          <w:color w:val="000000"/>
        </w:rPr>
        <w:t xml:space="preserve">, </w:t>
      </w:r>
      <w:r w:rsidR="0043529C" w:rsidRPr="0043529C">
        <w:rPr>
          <w:rFonts w:ascii="Arial" w:hAnsi="Arial" w:cs="Arial"/>
          <w:color w:val="000000"/>
        </w:rPr>
        <w:t>1.H.2.c will be updated to reflect this guidance.</w:t>
      </w:r>
    </w:p>
    <w:p w14:paraId="4E800C65" w14:textId="77777777" w:rsidR="0043529C" w:rsidRPr="0043529C" w:rsidRDefault="0043529C" w:rsidP="0043529C">
      <w:pPr>
        <w:pStyle w:val="NormalWeb"/>
        <w:spacing w:before="0" w:beforeAutospacing="0" w:after="0" w:afterAutospacing="0"/>
        <w:rPr>
          <w:rFonts w:ascii="Arial" w:hAnsi="Arial" w:cs="Arial"/>
          <w:color w:val="000000"/>
        </w:rPr>
      </w:pPr>
    </w:p>
    <w:p w14:paraId="1743A692" w14:textId="38ABC17C" w:rsidR="00BF0FF9" w:rsidRDefault="0043529C" w:rsidP="0043529C">
      <w:pPr>
        <w:pStyle w:val="NormalWeb"/>
        <w:spacing w:before="0" w:beforeAutospacing="0" w:after="0" w:afterAutospacing="0"/>
        <w:rPr>
          <w:rFonts w:ascii="Arial" w:hAnsi="Arial" w:cs="Arial"/>
          <w:color w:val="000000"/>
        </w:rPr>
      </w:pPr>
      <w:r w:rsidRPr="0043529C">
        <w:rPr>
          <w:rFonts w:ascii="Arial" w:hAnsi="Arial" w:cs="Arial"/>
          <w:color w:val="000000"/>
        </w:rPr>
        <w:t>As a reminder, the M21-1, Adjudication Procedures Manual, serves as a general guide for processing and adjudicating claims. It is a set of general guidelines designed to provide procedures for the most common situations that arise in the claims process</w:t>
      </w:r>
      <w:r w:rsidR="00A27631">
        <w:rPr>
          <w:rFonts w:ascii="Arial" w:hAnsi="Arial" w:cs="Arial"/>
          <w:color w:val="000000"/>
        </w:rPr>
        <w:t xml:space="preserve"> </w:t>
      </w:r>
      <w:r w:rsidR="00E57437">
        <w:rPr>
          <w:rFonts w:ascii="Arial" w:hAnsi="Arial" w:cs="Arial"/>
          <w:color w:val="000000"/>
        </w:rPr>
        <w:t xml:space="preserve">and </w:t>
      </w:r>
      <w:r w:rsidRPr="0043529C">
        <w:rPr>
          <w:rFonts w:ascii="Arial" w:hAnsi="Arial" w:cs="Arial"/>
          <w:color w:val="000000"/>
        </w:rPr>
        <w:t xml:space="preserve">is not designed to provide policies or procedures for every possible scenario. </w:t>
      </w:r>
      <w:r w:rsidR="00E57437">
        <w:rPr>
          <w:rFonts w:ascii="Arial" w:hAnsi="Arial" w:cs="Arial"/>
          <w:color w:val="000000"/>
        </w:rPr>
        <w:t>U</w:t>
      </w:r>
      <w:r w:rsidRPr="0043529C">
        <w:rPr>
          <w:rFonts w:ascii="Arial" w:hAnsi="Arial" w:cs="Arial"/>
          <w:color w:val="000000"/>
        </w:rPr>
        <w:t>sers need to apply guidance in the M21-1 on a case-by-case basis, using sound judgment based on the law and basic adjudication principles.</w:t>
      </w:r>
    </w:p>
    <w:p w14:paraId="1959F939" w14:textId="77777777" w:rsidR="00BF0FF9" w:rsidRDefault="00BF0FF9" w:rsidP="0043529C">
      <w:pPr>
        <w:pStyle w:val="NormalWeb"/>
        <w:spacing w:before="0" w:beforeAutospacing="0" w:after="0" w:afterAutospacing="0"/>
        <w:rPr>
          <w:rFonts w:ascii="Arial" w:hAnsi="Arial" w:cs="Arial"/>
          <w:color w:val="000000"/>
        </w:rPr>
      </w:pPr>
    </w:p>
    <w:p w14:paraId="19A9394E" w14:textId="093C4809" w:rsidR="0043529C" w:rsidRDefault="003C7AC3" w:rsidP="0043529C">
      <w:pPr>
        <w:pStyle w:val="NormalWeb"/>
        <w:spacing w:before="0" w:beforeAutospacing="0" w:after="0" w:afterAutospacing="0"/>
        <w:rPr>
          <w:rFonts w:ascii="Arial" w:hAnsi="Arial" w:cs="Arial"/>
          <w:color w:val="000000"/>
        </w:rPr>
      </w:pPr>
      <w:r w:rsidRPr="00116C79">
        <w:rPr>
          <w:rFonts w:ascii="Arial" w:hAnsi="Arial" w:cs="Arial"/>
          <w:b/>
        </w:rPr>
        <w:t>Result:</w:t>
      </w:r>
      <w:r w:rsidRPr="00116C79">
        <w:rPr>
          <w:rFonts w:ascii="Arial" w:hAnsi="Arial" w:cs="Arial"/>
        </w:rPr>
        <w:t xml:space="preserve"> </w:t>
      </w:r>
      <w:r w:rsidR="00830568" w:rsidRPr="00116C79">
        <w:rPr>
          <w:rFonts w:ascii="Arial" w:hAnsi="Arial" w:cs="Arial"/>
        </w:rPr>
        <w:t xml:space="preserve"> </w:t>
      </w:r>
      <w:bookmarkStart w:id="9" w:name="_Toc11231425"/>
      <w:r w:rsidR="0043529C" w:rsidRPr="00116C79">
        <w:rPr>
          <w:rFonts w:ascii="Arial" w:hAnsi="Arial" w:cs="Arial"/>
          <w:color w:val="000000"/>
        </w:rPr>
        <w:t>M21-1, Part V, Subpart iii, 1.H.2.c will be updated to reflect this guidance.</w:t>
      </w:r>
    </w:p>
    <w:p w14:paraId="65ABE75A" w14:textId="10287358" w:rsidR="002D0A28" w:rsidRPr="00824543" w:rsidRDefault="002D0A28" w:rsidP="002D0A28">
      <w:pPr>
        <w:pStyle w:val="Heading1"/>
        <w:rPr>
          <w:rFonts w:ascii="Arial" w:hAnsi="Arial" w:cs="Arial"/>
        </w:rPr>
      </w:pPr>
      <w:bookmarkStart w:id="10" w:name="_Toc50559025"/>
      <w:r>
        <w:rPr>
          <w:rFonts w:ascii="Arial" w:hAnsi="Arial" w:cs="Arial"/>
        </w:rPr>
        <w:t>Willful Misconduct</w:t>
      </w:r>
      <w:bookmarkEnd w:id="10"/>
    </w:p>
    <w:p w14:paraId="0ED75851" w14:textId="77777777" w:rsidR="002D0A28" w:rsidRPr="003334F9" w:rsidRDefault="002D0A28" w:rsidP="002D0A28">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Pr="003334F9">
        <w:rPr>
          <w:rFonts w:ascii="Arial" w:hAnsi="Arial" w:cs="Arial"/>
        </w:rPr>
        <w:t>PMC Claims Processors</w:t>
      </w:r>
    </w:p>
    <w:p w14:paraId="7663CF20" w14:textId="4E472267" w:rsidR="002D0A28" w:rsidRDefault="002D0A28" w:rsidP="002D0A28">
      <w:pPr>
        <w:spacing w:after="0" w:line="240" w:lineRule="auto"/>
        <w:rPr>
          <w:rFonts w:ascii="Arial" w:hAnsi="Arial" w:cs="Arial"/>
        </w:rPr>
      </w:pPr>
    </w:p>
    <w:p w14:paraId="612D3930" w14:textId="00AF08F6" w:rsidR="005618FE" w:rsidRDefault="00073EA8" w:rsidP="005618FE">
      <w:pPr>
        <w:rPr>
          <w:rFonts w:ascii="Arial" w:hAnsi="Arial" w:cs="Arial"/>
          <w:szCs w:val="24"/>
        </w:rPr>
      </w:pPr>
      <w:r>
        <w:rPr>
          <w:rFonts w:ascii="Arial" w:hAnsi="Arial" w:cs="Arial"/>
          <w:b/>
          <w:bCs/>
          <w:szCs w:val="24"/>
        </w:rPr>
        <w:t xml:space="preserve">Background:  </w:t>
      </w:r>
      <w:r w:rsidR="005618FE">
        <w:rPr>
          <w:rFonts w:ascii="Arial" w:hAnsi="Arial" w:cs="Arial"/>
          <w:szCs w:val="24"/>
        </w:rPr>
        <w:t xml:space="preserve">It appears the PMCs interpret 38 CFR 3.301 differently as it relates to willful misconduct determination requirements when it involves drug and/or alcohol use.  The St. Paul is seeking further clarification as to when a willful misconduct determination must be completed.  </w:t>
      </w:r>
    </w:p>
    <w:p w14:paraId="46D07D77" w14:textId="77777777" w:rsidR="002D0A28" w:rsidRPr="002D0A28" w:rsidRDefault="002D0A28" w:rsidP="002D0A28">
      <w:pPr>
        <w:pStyle w:val="PlainText"/>
        <w:rPr>
          <w:rFonts w:ascii="Arial" w:hAnsi="Arial" w:cs="Arial"/>
          <w:color w:val="000000"/>
          <w:sz w:val="24"/>
          <w:szCs w:val="24"/>
        </w:rPr>
      </w:pPr>
      <w:r w:rsidRPr="002D0A28">
        <w:rPr>
          <w:rFonts w:ascii="Arial" w:hAnsi="Arial" w:cs="Arial"/>
          <w:b/>
          <w:bCs/>
          <w:color w:val="000000"/>
          <w:sz w:val="24"/>
          <w:szCs w:val="24"/>
        </w:rPr>
        <w:t>Question 1</w:t>
      </w:r>
      <w:r w:rsidRPr="002D0A28">
        <w:rPr>
          <w:rFonts w:ascii="Arial" w:hAnsi="Arial" w:cs="Arial"/>
          <w:color w:val="000000"/>
          <w:sz w:val="24"/>
          <w:szCs w:val="24"/>
        </w:rPr>
        <w:t>:  The interpretation of 38 CFR 3.301, is that a service-connected condition cannot lead to an act of willful misconduct. A death from drug and/or alcohol abuse does not automatically require a willful misconduct determination when the Veteran has a history of service-connected mental health and substance use, is this correct?</w:t>
      </w:r>
    </w:p>
    <w:p w14:paraId="476A0A95" w14:textId="77777777" w:rsidR="002D0A28" w:rsidRPr="002D0A28" w:rsidRDefault="002D0A28" w:rsidP="002D0A28">
      <w:pPr>
        <w:pStyle w:val="PlainText"/>
        <w:rPr>
          <w:rFonts w:ascii="Arial" w:hAnsi="Arial" w:cs="Arial"/>
          <w:color w:val="000000"/>
          <w:sz w:val="24"/>
          <w:szCs w:val="24"/>
        </w:rPr>
      </w:pPr>
    </w:p>
    <w:p w14:paraId="4A24D37D" w14:textId="77777777" w:rsidR="002D0A28" w:rsidRPr="002D0A28" w:rsidRDefault="002D0A28" w:rsidP="002D0A28">
      <w:pPr>
        <w:pStyle w:val="PlainText"/>
        <w:rPr>
          <w:rFonts w:ascii="Arial" w:hAnsi="Arial" w:cs="Arial"/>
          <w:color w:val="000000"/>
          <w:sz w:val="24"/>
          <w:szCs w:val="24"/>
        </w:rPr>
      </w:pPr>
      <w:r w:rsidRPr="002D0A28">
        <w:rPr>
          <w:rFonts w:ascii="Arial" w:hAnsi="Arial" w:cs="Arial"/>
          <w:b/>
          <w:bCs/>
          <w:color w:val="000000"/>
          <w:sz w:val="24"/>
          <w:szCs w:val="24"/>
        </w:rPr>
        <w:t>P&amp;F Response 1:</w:t>
      </w:r>
      <w:r w:rsidRPr="002D0A28">
        <w:rPr>
          <w:rFonts w:ascii="Arial" w:hAnsi="Arial" w:cs="Arial"/>
          <w:color w:val="000000"/>
          <w:sz w:val="24"/>
          <w:szCs w:val="24"/>
        </w:rPr>
        <w:t xml:space="preserve"> P&amp;F does not concur with this broad interpretation of 38 CFR 3.301.  The regulation states that direct service-connection (SC) may only be granted when a disability or cause of death was incurred or aggravated in line of duty, and not the result of the Veteran’s own willful misconduct or the result of his or her abuse of alcohol or drugs. (Authority: 38 USC 105).  The governing regulation for granting SC death is 38 CFR 3.312.  Claims processors should apply guidance provided in the M21-1 on a case-by-case basis, using sound judgment based on the law and basic adjudication principles.  </w:t>
      </w:r>
    </w:p>
    <w:p w14:paraId="01D248B1" w14:textId="77777777" w:rsidR="002D0A28" w:rsidRPr="002D0A28" w:rsidRDefault="002D0A28" w:rsidP="002D0A28">
      <w:pPr>
        <w:pStyle w:val="PlainText"/>
        <w:rPr>
          <w:rFonts w:ascii="Arial" w:hAnsi="Arial" w:cs="Arial"/>
          <w:color w:val="000000"/>
          <w:sz w:val="24"/>
          <w:szCs w:val="24"/>
        </w:rPr>
      </w:pPr>
      <w:r w:rsidRPr="002D0A28">
        <w:rPr>
          <w:rFonts w:ascii="Arial" w:hAnsi="Arial" w:cs="Arial"/>
          <w:color w:val="000000"/>
          <w:sz w:val="24"/>
          <w:szCs w:val="24"/>
        </w:rPr>
        <w:t> </w:t>
      </w:r>
    </w:p>
    <w:p w14:paraId="7B3B5F73" w14:textId="77777777" w:rsidR="002D0A28" w:rsidRPr="002D0A28" w:rsidRDefault="002D0A28" w:rsidP="002D0A28">
      <w:pPr>
        <w:pStyle w:val="PlainText"/>
        <w:rPr>
          <w:rFonts w:ascii="Arial" w:hAnsi="Arial" w:cs="Arial"/>
          <w:color w:val="000000"/>
          <w:sz w:val="24"/>
          <w:szCs w:val="24"/>
        </w:rPr>
      </w:pPr>
      <w:r w:rsidRPr="002D0A28">
        <w:rPr>
          <w:rFonts w:ascii="Arial" w:hAnsi="Arial" w:cs="Arial"/>
          <w:b/>
          <w:bCs/>
          <w:color w:val="000000"/>
          <w:sz w:val="24"/>
          <w:szCs w:val="24"/>
        </w:rPr>
        <w:t>Question 2:</w:t>
      </w:r>
      <w:r w:rsidRPr="002D0A28">
        <w:rPr>
          <w:rFonts w:ascii="Arial" w:hAnsi="Arial" w:cs="Arial"/>
          <w:color w:val="000000"/>
          <w:sz w:val="24"/>
          <w:szCs w:val="24"/>
        </w:rPr>
        <w:t>  It is understood that there are situations requiring a willful misconduct determination; however, not all cases that involve a death from alcohol or drug use require this determination, is this correct?</w:t>
      </w:r>
    </w:p>
    <w:p w14:paraId="2FC9C4FA" w14:textId="77777777" w:rsidR="002D0A28" w:rsidRPr="002D0A28" w:rsidRDefault="002D0A28" w:rsidP="002D0A28">
      <w:pPr>
        <w:pStyle w:val="PlainText"/>
        <w:rPr>
          <w:rFonts w:ascii="Arial" w:hAnsi="Arial" w:cs="Arial"/>
          <w:color w:val="000000"/>
          <w:sz w:val="24"/>
          <w:szCs w:val="24"/>
        </w:rPr>
      </w:pPr>
    </w:p>
    <w:p w14:paraId="6A968183" w14:textId="4F7E205C" w:rsidR="002D0A28" w:rsidRPr="002D0A28" w:rsidRDefault="002D0A28" w:rsidP="002D0A28">
      <w:pPr>
        <w:pStyle w:val="PlainText"/>
        <w:rPr>
          <w:rFonts w:ascii="Arial" w:hAnsi="Arial" w:cs="Arial"/>
          <w:color w:val="000000"/>
          <w:sz w:val="24"/>
          <w:szCs w:val="24"/>
        </w:rPr>
      </w:pPr>
      <w:r w:rsidRPr="002D0A28">
        <w:rPr>
          <w:rFonts w:ascii="Arial" w:hAnsi="Arial" w:cs="Arial"/>
          <w:b/>
          <w:bCs/>
          <w:color w:val="000000"/>
          <w:sz w:val="24"/>
          <w:szCs w:val="24"/>
        </w:rPr>
        <w:t>P&amp;F Response 2:</w:t>
      </w:r>
      <w:r w:rsidRPr="002D0A28">
        <w:rPr>
          <w:rFonts w:ascii="Arial" w:hAnsi="Arial" w:cs="Arial"/>
          <w:color w:val="000000"/>
          <w:sz w:val="24"/>
          <w:szCs w:val="24"/>
        </w:rPr>
        <w:t>  That is correct, not all cases that involve alcohol or drug use require a willful misconduct determination.  M21-1 Part III, Subpart v,</w:t>
      </w:r>
      <w:r w:rsidR="005618FE" w:rsidRPr="002D0A28">
        <w:rPr>
          <w:rFonts w:ascii="Arial" w:hAnsi="Arial" w:cs="Arial"/>
          <w:color w:val="000000"/>
          <w:sz w:val="24"/>
          <w:szCs w:val="24"/>
        </w:rPr>
        <w:t>1.D.1.c</w:t>
      </w:r>
      <w:r w:rsidRPr="002D0A28">
        <w:rPr>
          <w:rFonts w:ascii="Arial" w:hAnsi="Arial" w:cs="Arial"/>
          <w:color w:val="000000"/>
          <w:sz w:val="24"/>
          <w:szCs w:val="24"/>
        </w:rPr>
        <w:t xml:space="preserve"> provides circumstances when willful misconduct determinations should not be made.  It states: In general, accept service department findings of no misconduct as conclusive unless there is a preponderance of evidence to the contrary.  The principles stated in M21-1, </w:t>
      </w:r>
      <w:r w:rsidRPr="002D0A28">
        <w:rPr>
          <w:rFonts w:ascii="Arial" w:hAnsi="Arial" w:cs="Arial"/>
          <w:color w:val="000000"/>
          <w:sz w:val="24"/>
          <w:szCs w:val="24"/>
        </w:rPr>
        <w:lastRenderedPageBreak/>
        <w:t xml:space="preserve">III.v.1.D.6.c regarding circumstances in which line of duty (LOD) should not routinely be questioned also apply to willful misconduct. 38 CFR 3.301 differentiates between when to require a willful misconduct determination in cases that involve a death from alcohol or drug use, stating that an isolated and infrequent use of drugs by itself will not be considered willful misconduct; however, the progressive and frequent use of drugs to the point of addiction will be considered willful misconduct. Further, organic diseases and disabilities which are a secondary result of the chronic use of alcohol or drugs will not be considered willful misconduct. </w:t>
      </w:r>
    </w:p>
    <w:p w14:paraId="2AF35E80" w14:textId="77777777" w:rsidR="002D0A28" w:rsidRPr="002D0A28" w:rsidRDefault="002D0A28" w:rsidP="002D0A28">
      <w:pPr>
        <w:pStyle w:val="PlainText"/>
        <w:rPr>
          <w:rFonts w:ascii="Arial" w:hAnsi="Arial" w:cs="Arial"/>
          <w:color w:val="000000"/>
          <w:sz w:val="24"/>
          <w:szCs w:val="24"/>
        </w:rPr>
      </w:pPr>
      <w:r w:rsidRPr="002D0A28">
        <w:rPr>
          <w:rFonts w:ascii="Arial" w:hAnsi="Arial" w:cs="Arial"/>
          <w:color w:val="000000"/>
          <w:sz w:val="24"/>
          <w:szCs w:val="24"/>
        </w:rPr>
        <w:t> </w:t>
      </w:r>
    </w:p>
    <w:p w14:paraId="557D1B28" w14:textId="77777777" w:rsidR="002D0A28" w:rsidRPr="002D0A28" w:rsidRDefault="002D0A28" w:rsidP="002D0A28">
      <w:pPr>
        <w:pStyle w:val="PlainText"/>
        <w:rPr>
          <w:rFonts w:ascii="Arial" w:hAnsi="Arial" w:cs="Arial"/>
          <w:color w:val="000000"/>
          <w:sz w:val="24"/>
          <w:szCs w:val="24"/>
        </w:rPr>
      </w:pPr>
      <w:r w:rsidRPr="002D0A28">
        <w:rPr>
          <w:rFonts w:ascii="Arial" w:hAnsi="Arial" w:cs="Arial"/>
          <w:b/>
          <w:bCs/>
          <w:color w:val="000000"/>
          <w:sz w:val="24"/>
          <w:szCs w:val="24"/>
        </w:rPr>
        <w:t>Question 3:</w:t>
      </w:r>
      <w:r w:rsidRPr="002D0A28">
        <w:rPr>
          <w:rFonts w:ascii="Arial" w:hAnsi="Arial" w:cs="Arial"/>
          <w:color w:val="000000"/>
          <w:sz w:val="24"/>
          <w:szCs w:val="24"/>
        </w:rPr>
        <w:t xml:space="preserve"> We are seeking to confirm rating activity is necessary by an RVSR when making this service-connected death determination prior to a VSR completing a willful misconduct administrative decision.  St. Paul PMC is adhering to M21-1 III.v.1.D.6.b. and M21-1, Part III, Subpart v, 1.D.4.e.  It appears PMCs differ within this area and do not require rating activity prior to an administrative determination.  </w:t>
      </w:r>
    </w:p>
    <w:p w14:paraId="3B87B263" w14:textId="77777777" w:rsidR="002D0A28" w:rsidRPr="002D0A28" w:rsidRDefault="002D0A28" w:rsidP="002D0A28">
      <w:pPr>
        <w:pStyle w:val="PlainText"/>
        <w:rPr>
          <w:rFonts w:ascii="Arial" w:hAnsi="Arial" w:cs="Arial"/>
          <w:color w:val="000000"/>
          <w:sz w:val="24"/>
          <w:szCs w:val="24"/>
        </w:rPr>
      </w:pPr>
      <w:r w:rsidRPr="002D0A28">
        <w:rPr>
          <w:rFonts w:ascii="Arial" w:hAnsi="Arial" w:cs="Arial"/>
          <w:color w:val="000000"/>
          <w:sz w:val="24"/>
          <w:szCs w:val="24"/>
        </w:rPr>
        <w:t> </w:t>
      </w:r>
    </w:p>
    <w:p w14:paraId="5FD3462C" w14:textId="77777777" w:rsidR="002D0A28" w:rsidRPr="002D0A28" w:rsidRDefault="002D0A28" w:rsidP="002D0A28">
      <w:pPr>
        <w:pStyle w:val="PlainText"/>
        <w:rPr>
          <w:rFonts w:ascii="Arial" w:hAnsi="Arial" w:cs="Arial"/>
          <w:color w:val="000000"/>
          <w:sz w:val="24"/>
          <w:szCs w:val="24"/>
        </w:rPr>
      </w:pPr>
      <w:r w:rsidRPr="002D0A28">
        <w:rPr>
          <w:rFonts w:ascii="Arial" w:hAnsi="Arial" w:cs="Arial"/>
          <w:b/>
          <w:bCs/>
          <w:color w:val="000000"/>
          <w:sz w:val="24"/>
          <w:szCs w:val="24"/>
        </w:rPr>
        <w:t>P&amp;F Response 3:</w:t>
      </w:r>
      <w:r w:rsidRPr="002D0A28">
        <w:rPr>
          <w:rFonts w:ascii="Arial" w:hAnsi="Arial" w:cs="Arial"/>
          <w:color w:val="000000"/>
          <w:sz w:val="24"/>
          <w:szCs w:val="24"/>
        </w:rPr>
        <w:t xml:space="preserve"> M21-1 III.v.1.D.4.e describes the circumstances that require rating activity for willful misconduct determinations involving substance abuse.  P&amp;F does not concur with your opinion that rating activity is necessary for all willful misconduct administrative decisions.  </w:t>
      </w:r>
    </w:p>
    <w:p w14:paraId="4737E764" w14:textId="77777777" w:rsidR="002D0A28" w:rsidRPr="002D0A28" w:rsidRDefault="002D0A28" w:rsidP="002D0A28">
      <w:pPr>
        <w:pStyle w:val="PlainText"/>
        <w:rPr>
          <w:rFonts w:ascii="Arial" w:hAnsi="Arial" w:cs="Arial"/>
          <w:color w:val="000000"/>
          <w:sz w:val="24"/>
          <w:szCs w:val="24"/>
        </w:rPr>
      </w:pPr>
      <w:r w:rsidRPr="002D0A28">
        <w:rPr>
          <w:rFonts w:ascii="Arial" w:hAnsi="Arial" w:cs="Arial"/>
          <w:color w:val="000000"/>
          <w:sz w:val="24"/>
          <w:szCs w:val="24"/>
        </w:rPr>
        <w:t> </w:t>
      </w:r>
    </w:p>
    <w:p w14:paraId="46B4C643" w14:textId="77777777" w:rsidR="002D0A28" w:rsidRDefault="002D0A28" w:rsidP="002D0A28">
      <w:pPr>
        <w:pStyle w:val="PlainText"/>
      </w:pPr>
      <w:r w:rsidRPr="002D0A28">
        <w:rPr>
          <w:rFonts w:ascii="Arial" w:hAnsi="Arial" w:cs="Arial"/>
          <w:color w:val="000000"/>
          <w:sz w:val="24"/>
          <w:szCs w:val="24"/>
        </w:rPr>
        <w:t>As a reminder, the M21-1 serves as a general guide for processing and adjudicating claims is not designed to provide policies or procedures for every possible scenario.  Users will need to apply guidance in the M21-1 on a case-by-case basis, using sound judgment based on the law and basic adjudication principles.</w:t>
      </w:r>
    </w:p>
    <w:p w14:paraId="60DC54D6" w14:textId="3F8D6CDB" w:rsidR="002D0A28" w:rsidRDefault="002D0A28" w:rsidP="002D0A28">
      <w:pPr>
        <w:pStyle w:val="NormalWeb"/>
        <w:spacing w:before="0" w:beforeAutospacing="0" w:after="0" w:afterAutospacing="0"/>
        <w:rPr>
          <w:rFonts w:ascii="Arial" w:hAnsi="Arial" w:cs="Arial"/>
          <w:color w:val="000000"/>
        </w:rPr>
      </w:pPr>
      <w:r w:rsidRPr="0043529C">
        <w:rPr>
          <w:rFonts w:ascii="Arial" w:hAnsi="Arial" w:cs="Arial"/>
          <w:color w:val="000000"/>
        </w:rPr>
        <w:t>.</w:t>
      </w:r>
    </w:p>
    <w:p w14:paraId="7FAF9065" w14:textId="101CA54B" w:rsidR="002D0A28" w:rsidRDefault="002D0A28" w:rsidP="002D0A28">
      <w:pPr>
        <w:pStyle w:val="NormalWeb"/>
        <w:spacing w:before="0" w:beforeAutospacing="0" w:after="0" w:afterAutospacing="0"/>
        <w:rPr>
          <w:rFonts w:ascii="Arial" w:hAnsi="Arial" w:cs="Arial"/>
        </w:rPr>
      </w:pPr>
      <w:r w:rsidRPr="002D0A28">
        <w:rPr>
          <w:rFonts w:ascii="Arial" w:hAnsi="Arial" w:cs="Arial"/>
          <w:b/>
        </w:rPr>
        <w:t>Result:</w:t>
      </w:r>
      <w:r w:rsidRPr="002D0A28">
        <w:rPr>
          <w:rFonts w:ascii="Arial" w:hAnsi="Arial" w:cs="Arial"/>
        </w:rPr>
        <w:t xml:space="preserve">  Clarification provided.</w:t>
      </w:r>
    </w:p>
    <w:p w14:paraId="486282E8" w14:textId="7E9D29DD" w:rsidR="00F87141" w:rsidRPr="00824543" w:rsidRDefault="00F87141" w:rsidP="00F87141">
      <w:pPr>
        <w:pStyle w:val="Heading1"/>
        <w:rPr>
          <w:rFonts w:ascii="Arial" w:hAnsi="Arial" w:cs="Arial"/>
        </w:rPr>
      </w:pPr>
      <w:bookmarkStart w:id="11" w:name="_Toc50559026"/>
      <w:r w:rsidRPr="00F87141">
        <w:rPr>
          <w:rFonts w:ascii="Arial" w:hAnsi="Arial" w:cs="Arial"/>
        </w:rPr>
        <w:t>Questions for P&amp;F Service</w:t>
      </w:r>
      <w:bookmarkEnd w:id="11"/>
    </w:p>
    <w:p w14:paraId="0644CE89" w14:textId="77777777" w:rsidR="00F87141" w:rsidRPr="003334F9" w:rsidRDefault="00F87141" w:rsidP="00F87141">
      <w:pPr>
        <w:spacing w:after="0" w:line="240" w:lineRule="auto"/>
        <w:rPr>
          <w:rFonts w:ascii="Arial" w:eastAsia="Times New Roman" w:hAnsi="Arial" w:cs="Arial"/>
          <w:szCs w:val="24"/>
        </w:rPr>
      </w:pPr>
      <w:r w:rsidRPr="003334F9">
        <w:rPr>
          <w:rFonts w:ascii="Arial" w:hAnsi="Arial" w:cs="Arial"/>
          <w:b/>
          <w:szCs w:val="24"/>
        </w:rPr>
        <w:t>Target Audience</w:t>
      </w:r>
      <w:r w:rsidRPr="003334F9">
        <w:rPr>
          <w:rFonts w:ascii="Arial" w:hAnsi="Arial" w:cs="Arial"/>
          <w:szCs w:val="24"/>
        </w:rPr>
        <w:t>:</w:t>
      </w:r>
      <w:r w:rsidRPr="003334F9">
        <w:rPr>
          <w:rFonts w:ascii="Arial" w:eastAsia="Times New Roman" w:hAnsi="Arial" w:cs="Arial"/>
          <w:szCs w:val="24"/>
        </w:rPr>
        <w:t xml:space="preserve"> </w:t>
      </w:r>
      <w:r w:rsidRPr="003334F9">
        <w:rPr>
          <w:rFonts w:ascii="Arial" w:hAnsi="Arial" w:cs="Arial"/>
        </w:rPr>
        <w:t>PMC Claims Processors</w:t>
      </w:r>
    </w:p>
    <w:p w14:paraId="18B3FF7D" w14:textId="15F27874" w:rsidR="00F87141" w:rsidRDefault="00F87141" w:rsidP="00F87141">
      <w:pPr>
        <w:spacing w:after="0" w:line="240" w:lineRule="auto"/>
        <w:rPr>
          <w:rFonts w:ascii="Arial" w:hAnsi="Arial" w:cs="Arial"/>
        </w:rPr>
      </w:pPr>
    </w:p>
    <w:p w14:paraId="1203AB72" w14:textId="130A969A" w:rsidR="00EE6672" w:rsidRPr="00EE6672" w:rsidRDefault="00EE6672" w:rsidP="00F87141">
      <w:pPr>
        <w:spacing w:after="0" w:line="240" w:lineRule="auto"/>
        <w:rPr>
          <w:rFonts w:ascii="Arial" w:eastAsiaTheme="minorHAnsi" w:hAnsi="Arial" w:cs="Arial"/>
          <w:color w:val="000000"/>
          <w:szCs w:val="24"/>
        </w:rPr>
      </w:pPr>
      <w:r>
        <w:rPr>
          <w:rFonts w:ascii="Arial" w:hAnsi="Arial" w:cs="Arial"/>
          <w:b/>
          <w:bCs/>
          <w:szCs w:val="24"/>
        </w:rPr>
        <w:t>Background:</w:t>
      </w:r>
      <w:r w:rsidRPr="00EE6672">
        <w:rPr>
          <w:rFonts w:ascii="Arial" w:hAnsi="Arial" w:cs="Arial"/>
          <w:szCs w:val="24"/>
        </w:rPr>
        <w:t xml:space="preserve"> </w:t>
      </w:r>
      <w:r w:rsidRPr="00EE6672">
        <w:rPr>
          <w:rFonts w:ascii="Arial" w:eastAsiaTheme="minorHAnsi" w:hAnsi="Arial" w:cs="Arial"/>
          <w:color w:val="000000"/>
          <w:szCs w:val="24"/>
        </w:rPr>
        <w:t>The St. Paul PMC would like to request additional guidance on Nehmer claims and associated payouts which are not the jurisdiction of PMCs.</w:t>
      </w:r>
    </w:p>
    <w:p w14:paraId="52CD8519" w14:textId="77777777" w:rsidR="00EE6672" w:rsidRPr="00EE6672" w:rsidRDefault="00EE6672" w:rsidP="00F87141">
      <w:pPr>
        <w:spacing w:after="0" w:line="240" w:lineRule="auto"/>
        <w:rPr>
          <w:rFonts w:ascii="Arial" w:eastAsiaTheme="minorHAnsi" w:hAnsi="Arial" w:cs="Arial"/>
          <w:color w:val="000000"/>
          <w:szCs w:val="24"/>
        </w:rPr>
      </w:pPr>
    </w:p>
    <w:p w14:paraId="60782B43" w14:textId="6A9AC7F2" w:rsidR="00EE6672" w:rsidRPr="00EE6672" w:rsidRDefault="00F87141" w:rsidP="00EE6672">
      <w:pPr>
        <w:spacing w:after="0" w:line="240" w:lineRule="auto"/>
        <w:rPr>
          <w:rFonts w:ascii="Arial" w:eastAsiaTheme="minorHAnsi" w:hAnsi="Arial" w:cs="Arial"/>
          <w:color w:val="000000"/>
          <w:szCs w:val="24"/>
        </w:rPr>
      </w:pPr>
      <w:r w:rsidRPr="003334F9">
        <w:rPr>
          <w:rFonts w:ascii="Arial" w:hAnsi="Arial" w:cs="Arial"/>
          <w:b/>
        </w:rPr>
        <w:t>Questio</w:t>
      </w:r>
      <w:r>
        <w:rPr>
          <w:rFonts w:ascii="Arial" w:hAnsi="Arial" w:cs="Arial"/>
          <w:b/>
        </w:rPr>
        <w:t>n</w:t>
      </w:r>
      <w:r w:rsidR="00EE6672">
        <w:rPr>
          <w:rFonts w:ascii="Arial" w:hAnsi="Arial" w:cs="Arial"/>
          <w:b/>
        </w:rPr>
        <w:t xml:space="preserve"> 1</w:t>
      </w:r>
      <w:r w:rsidRPr="00131BD5">
        <w:rPr>
          <w:rFonts w:ascii="Arial" w:hAnsi="Arial" w:cs="Arial"/>
        </w:rPr>
        <w:t xml:space="preserve">: </w:t>
      </w:r>
      <w:r>
        <w:rPr>
          <w:rFonts w:ascii="Arial" w:hAnsi="Arial" w:cs="Arial"/>
          <w:szCs w:val="24"/>
        </w:rPr>
        <w:t xml:space="preserve"> </w:t>
      </w:r>
      <w:r w:rsidR="00EE6672" w:rsidRPr="00EE6672">
        <w:rPr>
          <w:rFonts w:ascii="Arial" w:eastAsiaTheme="minorHAnsi" w:hAnsi="Arial" w:cs="Arial"/>
          <w:color w:val="000000"/>
          <w:szCs w:val="24"/>
        </w:rPr>
        <w:t>PMCs receive quarterly emails from Mr. Nichols instructing us to process Nehmer claims for payees identified by the NVLSP group.  Please clarify if we should request reassignment of these tasks to the Philadelphia VSC, based on the OFO-NWQ routing rules implemented on January 6, 2020.</w:t>
      </w:r>
    </w:p>
    <w:p w14:paraId="2DC29241" w14:textId="77777777" w:rsidR="00F87141" w:rsidRDefault="00F87141" w:rsidP="00F87141">
      <w:pPr>
        <w:spacing w:after="0" w:line="240" w:lineRule="auto"/>
        <w:rPr>
          <w:rFonts w:ascii="Arial" w:hAnsi="Arial" w:cs="Arial"/>
          <w:szCs w:val="24"/>
        </w:rPr>
      </w:pPr>
    </w:p>
    <w:p w14:paraId="4015F53B" w14:textId="5F1B59EC" w:rsidR="00EE6672" w:rsidRDefault="00F87141" w:rsidP="00EE6672">
      <w:pPr>
        <w:spacing w:after="0" w:line="240" w:lineRule="auto"/>
        <w:rPr>
          <w:rFonts w:ascii="Arial" w:hAnsi="Arial" w:cs="Arial"/>
          <w:szCs w:val="24"/>
        </w:rPr>
      </w:pPr>
      <w:r>
        <w:rPr>
          <w:rFonts w:ascii="Arial" w:hAnsi="Arial" w:cs="Arial"/>
          <w:b/>
          <w:bCs/>
        </w:rPr>
        <w:t xml:space="preserve">P&amp;F </w:t>
      </w:r>
      <w:r w:rsidRPr="00B044E7">
        <w:rPr>
          <w:rFonts w:ascii="Arial" w:hAnsi="Arial" w:cs="Arial"/>
          <w:b/>
          <w:bCs/>
        </w:rPr>
        <w:t>Response</w:t>
      </w:r>
      <w:r w:rsidR="00EE6672">
        <w:rPr>
          <w:rFonts w:ascii="Arial" w:hAnsi="Arial" w:cs="Arial"/>
          <w:b/>
          <w:bCs/>
        </w:rPr>
        <w:t xml:space="preserve"> 1</w:t>
      </w:r>
      <w:r w:rsidRPr="00131BD5">
        <w:rPr>
          <w:rFonts w:ascii="Arial" w:hAnsi="Arial" w:cs="Arial"/>
        </w:rPr>
        <w:t xml:space="preserve">: </w:t>
      </w:r>
      <w:r>
        <w:rPr>
          <w:rFonts w:ascii="Arial" w:hAnsi="Arial" w:cs="Arial"/>
          <w:color w:val="000000"/>
        </w:rPr>
        <w:t xml:space="preserve"> </w:t>
      </w:r>
      <w:r w:rsidR="00EE6672">
        <w:rPr>
          <w:rFonts w:ascii="Arial" w:hAnsi="Arial" w:cs="Arial"/>
          <w:szCs w:val="24"/>
        </w:rPr>
        <w:t>Please reassign Nehmer claims for payees identified by the NVLSP group per the OFO-NWQ routing rules implemented on January 6, 2020.  Mr. Nichols has been instructed not to forward these tasks to the PMCs.</w:t>
      </w:r>
    </w:p>
    <w:p w14:paraId="3755A2D4" w14:textId="555DDED7" w:rsidR="002E2CC7" w:rsidRDefault="002E2CC7" w:rsidP="00EE6672">
      <w:pPr>
        <w:spacing w:after="0" w:line="240" w:lineRule="auto"/>
        <w:rPr>
          <w:rFonts w:ascii="Arial" w:hAnsi="Arial" w:cs="Arial"/>
          <w:szCs w:val="24"/>
        </w:rPr>
      </w:pPr>
    </w:p>
    <w:p w14:paraId="0D3AD40C" w14:textId="77777777" w:rsidR="002E2CC7" w:rsidRDefault="002E2CC7" w:rsidP="00EE6672">
      <w:pPr>
        <w:spacing w:after="0" w:line="240" w:lineRule="auto"/>
        <w:rPr>
          <w:rFonts w:ascii="Arial" w:hAnsi="Arial" w:cs="Arial"/>
          <w:szCs w:val="24"/>
        </w:rPr>
      </w:pPr>
    </w:p>
    <w:p w14:paraId="256D9C3F" w14:textId="77777777" w:rsidR="00EE6672" w:rsidRDefault="00EE6672" w:rsidP="00EE6672">
      <w:pPr>
        <w:spacing w:after="0" w:line="240" w:lineRule="auto"/>
        <w:rPr>
          <w:rFonts w:ascii="Arial" w:hAnsi="Arial" w:cs="Arial"/>
          <w:szCs w:val="24"/>
        </w:rPr>
      </w:pPr>
    </w:p>
    <w:p w14:paraId="58B20C99" w14:textId="77777777" w:rsidR="00EE6672" w:rsidRDefault="00EE6672" w:rsidP="00EE6672">
      <w:pPr>
        <w:spacing w:after="0" w:line="240" w:lineRule="auto"/>
        <w:rPr>
          <w:rFonts w:ascii="Arial" w:hAnsi="Arial" w:cs="Arial"/>
          <w:b/>
          <w:bCs/>
          <w:szCs w:val="24"/>
        </w:rPr>
      </w:pPr>
      <w:r w:rsidRPr="003334F9">
        <w:rPr>
          <w:rFonts w:ascii="Arial" w:hAnsi="Arial" w:cs="Arial"/>
          <w:b/>
        </w:rPr>
        <w:t>Questio</w:t>
      </w:r>
      <w:r>
        <w:rPr>
          <w:rFonts w:ascii="Arial" w:hAnsi="Arial" w:cs="Arial"/>
          <w:b/>
        </w:rPr>
        <w:t>n 2</w:t>
      </w:r>
      <w:r w:rsidRPr="00131BD5">
        <w:rPr>
          <w:rFonts w:ascii="Arial" w:hAnsi="Arial" w:cs="Arial"/>
        </w:rPr>
        <w:t xml:space="preserve">: </w:t>
      </w:r>
      <w:r>
        <w:rPr>
          <w:rFonts w:ascii="Arial" w:hAnsi="Arial" w:cs="Arial"/>
          <w:szCs w:val="24"/>
        </w:rPr>
        <w:t xml:space="preserve"> </w:t>
      </w:r>
    </w:p>
    <w:p w14:paraId="419A2EA9" w14:textId="78E0EBF5" w:rsidR="00EE6672" w:rsidRPr="002E2CC7" w:rsidRDefault="00EE6672" w:rsidP="00EE6672">
      <w:pPr>
        <w:pStyle w:val="ListParagraph"/>
        <w:numPr>
          <w:ilvl w:val="0"/>
          <w:numId w:val="44"/>
        </w:numPr>
        <w:spacing w:after="0" w:line="240" w:lineRule="auto"/>
        <w:rPr>
          <w:rFonts w:ascii="Arial" w:eastAsia="Times New Roman" w:hAnsi="Arial" w:cs="Arial"/>
          <w:b/>
          <w:bCs/>
          <w:szCs w:val="24"/>
        </w:rPr>
      </w:pPr>
      <w:r>
        <w:rPr>
          <w:rFonts w:ascii="Arial" w:eastAsia="Times New Roman" w:hAnsi="Arial" w:cs="Arial"/>
          <w:szCs w:val="24"/>
        </w:rPr>
        <w:lastRenderedPageBreak/>
        <w:t xml:space="preserve">M21-1 VIII.5.17.g and h, applies to </w:t>
      </w:r>
      <w:r>
        <w:rPr>
          <w:rFonts w:ascii="Arial" w:eastAsia="Times New Roman" w:hAnsi="Arial" w:cs="Arial"/>
          <w:i/>
          <w:iCs/>
          <w:szCs w:val="24"/>
        </w:rPr>
        <w:t>claims</w:t>
      </w:r>
      <w:r>
        <w:rPr>
          <w:rFonts w:ascii="Arial" w:eastAsia="Times New Roman" w:hAnsi="Arial" w:cs="Arial"/>
          <w:szCs w:val="24"/>
        </w:rPr>
        <w:t xml:space="preserve"> pending at death and both references list the exception for inextricably intertwined issues.  M21-1 VIII.5.17.e applies to </w:t>
      </w:r>
      <w:r>
        <w:rPr>
          <w:rFonts w:ascii="Arial" w:eastAsia="Times New Roman" w:hAnsi="Arial" w:cs="Arial"/>
          <w:i/>
          <w:iCs/>
          <w:szCs w:val="24"/>
        </w:rPr>
        <w:t>legacy appeals</w:t>
      </w:r>
      <w:r>
        <w:rPr>
          <w:rFonts w:ascii="Arial" w:eastAsia="Times New Roman" w:hAnsi="Arial" w:cs="Arial"/>
          <w:szCs w:val="24"/>
        </w:rPr>
        <w:t xml:space="preserve"> pending at death and does not list an exception for inextricably intertwined issues.  Based on the omission of the exception in M21-1 VIII.5.17.e, and the instructions listed in step 5 to process the EP 140/020, we interpret this to mean the EP 140/020 should </w:t>
      </w:r>
      <w:r>
        <w:rPr>
          <w:rFonts w:ascii="Arial" w:eastAsia="Times New Roman" w:hAnsi="Arial" w:cs="Arial"/>
          <w:i/>
          <w:iCs/>
          <w:szCs w:val="24"/>
        </w:rPr>
        <w:t>not</w:t>
      </w:r>
      <w:r>
        <w:rPr>
          <w:rFonts w:ascii="Arial" w:eastAsia="Times New Roman" w:hAnsi="Arial" w:cs="Arial"/>
          <w:szCs w:val="24"/>
        </w:rPr>
        <w:t xml:space="preserve"> remain pending.  Please clarify the instructions in M21-1 VIII.5.17.</w:t>
      </w:r>
      <w:r>
        <w:rPr>
          <w:rFonts w:ascii="Arial" w:eastAsia="Times New Roman" w:hAnsi="Arial" w:cs="Arial"/>
          <w:szCs w:val="24"/>
          <w:u w:val="single"/>
        </w:rPr>
        <w:t>e</w:t>
      </w:r>
      <w:r>
        <w:rPr>
          <w:rFonts w:ascii="Arial" w:eastAsia="Times New Roman" w:hAnsi="Arial" w:cs="Arial"/>
          <w:szCs w:val="24"/>
        </w:rPr>
        <w:t xml:space="preserve"> if our interpretation is incorrect.</w:t>
      </w:r>
    </w:p>
    <w:p w14:paraId="67C910F6" w14:textId="77777777" w:rsidR="002E2CC7" w:rsidRDefault="002E2CC7" w:rsidP="002E2CC7">
      <w:pPr>
        <w:pStyle w:val="ListParagraph"/>
        <w:spacing w:after="0" w:line="240" w:lineRule="auto"/>
        <w:ind w:left="1080"/>
        <w:rPr>
          <w:rFonts w:ascii="Arial" w:eastAsia="Times New Roman" w:hAnsi="Arial" w:cs="Arial"/>
          <w:b/>
          <w:bCs/>
          <w:szCs w:val="24"/>
        </w:rPr>
      </w:pPr>
    </w:p>
    <w:p w14:paraId="52FCE482" w14:textId="77777777" w:rsidR="00EE6672" w:rsidRDefault="00EE6672" w:rsidP="00EE6672">
      <w:pPr>
        <w:pStyle w:val="ListParagraph"/>
        <w:numPr>
          <w:ilvl w:val="0"/>
          <w:numId w:val="44"/>
        </w:numPr>
        <w:spacing w:after="0" w:line="240" w:lineRule="auto"/>
        <w:rPr>
          <w:rFonts w:ascii="Arial" w:eastAsia="Times New Roman" w:hAnsi="Arial" w:cs="Arial"/>
          <w:b/>
          <w:bCs/>
          <w:szCs w:val="24"/>
        </w:rPr>
      </w:pPr>
      <w:r>
        <w:rPr>
          <w:rFonts w:ascii="Arial" w:eastAsia="Times New Roman" w:hAnsi="Arial" w:cs="Arial"/>
          <w:szCs w:val="24"/>
        </w:rPr>
        <w:t>If the exceptions listed in M21-1 VIII.5.17.g and h also apply to legacy appeals, we recommend the following process:</w:t>
      </w:r>
    </w:p>
    <w:p w14:paraId="4AD72445" w14:textId="77777777" w:rsidR="00EE6672" w:rsidRDefault="00EE6672" w:rsidP="00EE6672">
      <w:pPr>
        <w:pStyle w:val="ListParagraph"/>
        <w:numPr>
          <w:ilvl w:val="1"/>
          <w:numId w:val="44"/>
        </w:numPr>
        <w:spacing w:after="0" w:line="240" w:lineRule="auto"/>
        <w:rPr>
          <w:rFonts w:ascii="Arial" w:eastAsia="Times New Roman" w:hAnsi="Arial" w:cs="Arial"/>
          <w:b/>
          <w:bCs/>
          <w:szCs w:val="24"/>
        </w:rPr>
      </w:pPr>
      <w:r>
        <w:rPr>
          <w:rFonts w:ascii="Arial" w:eastAsia="Times New Roman" w:hAnsi="Arial" w:cs="Arial"/>
          <w:szCs w:val="24"/>
        </w:rPr>
        <w:t xml:space="preserve">If the EP 140/020 is inextricably intertwined legacy appeal pending with a </w:t>
      </w:r>
      <w:r>
        <w:rPr>
          <w:rFonts w:ascii="Arial" w:eastAsia="Times New Roman" w:hAnsi="Arial" w:cs="Arial"/>
          <w:szCs w:val="24"/>
          <w:u w:val="single"/>
        </w:rPr>
        <w:t>PMC</w:t>
      </w:r>
      <w:r>
        <w:rPr>
          <w:rFonts w:ascii="Arial" w:eastAsia="Times New Roman" w:hAnsi="Arial" w:cs="Arial"/>
          <w:szCs w:val="24"/>
        </w:rPr>
        <w:t>:</w:t>
      </w:r>
    </w:p>
    <w:p w14:paraId="3A974B20" w14:textId="77777777" w:rsidR="00EE6672" w:rsidRDefault="00EE6672" w:rsidP="00EE6672">
      <w:pPr>
        <w:pStyle w:val="ListParagraph"/>
        <w:numPr>
          <w:ilvl w:val="2"/>
          <w:numId w:val="44"/>
        </w:numPr>
        <w:spacing w:after="0" w:line="240" w:lineRule="auto"/>
        <w:rPr>
          <w:rFonts w:ascii="Arial" w:eastAsiaTheme="minorHAnsi" w:hAnsi="Arial" w:cs="Arial"/>
          <w:b/>
          <w:bCs/>
          <w:szCs w:val="24"/>
        </w:rPr>
      </w:pPr>
      <w:r>
        <w:rPr>
          <w:rFonts w:ascii="Arial" w:hAnsi="Arial" w:cs="Arial"/>
          <w:szCs w:val="24"/>
        </w:rPr>
        <w:t>Add tracked item to EP 140/020 with (at least) a 60-day suspense and allow EP 140/020 to recall</w:t>
      </w:r>
    </w:p>
    <w:p w14:paraId="5929DF38" w14:textId="77777777" w:rsidR="00EE6672" w:rsidRDefault="00EE6672" w:rsidP="00EE6672">
      <w:pPr>
        <w:pStyle w:val="ListParagraph"/>
        <w:numPr>
          <w:ilvl w:val="2"/>
          <w:numId w:val="44"/>
        </w:numPr>
        <w:spacing w:after="0" w:line="240" w:lineRule="auto"/>
        <w:rPr>
          <w:rFonts w:ascii="Arial" w:hAnsi="Arial" w:cs="Arial"/>
          <w:b/>
          <w:bCs/>
          <w:szCs w:val="24"/>
        </w:rPr>
      </w:pPr>
      <w:r>
        <w:rPr>
          <w:rFonts w:ascii="Arial" w:hAnsi="Arial" w:cs="Arial"/>
          <w:szCs w:val="24"/>
        </w:rPr>
        <w:t>When distributed to a PMC, continue to extend the suspense until legacy appeal is processed or moved into historical status</w:t>
      </w:r>
    </w:p>
    <w:p w14:paraId="366543F5" w14:textId="77777777" w:rsidR="00EE6672" w:rsidRDefault="00EE6672" w:rsidP="00EE6672">
      <w:pPr>
        <w:pStyle w:val="ListParagraph"/>
        <w:numPr>
          <w:ilvl w:val="2"/>
          <w:numId w:val="44"/>
        </w:numPr>
        <w:spacing w:after="0" w:line="240" w:lineRule="auto"/>
        <w:rPr>
          <w:rFonts w:ascii="Arial" w:hAnsi="Arial" w:cs="Arial"/>
          <w:b/>
          <w:bCs/>
          <w:szCs w:val="24"/>
        </w:rPr>
      </w:pPr>
      <w:r>
        <w:rPr>
          <w:rFonts w:ascii="Arial" w:hAnsi="Arial" w:cs="Arial"/>
          <w:szCs w:val="24"/>
        </w:rPr>
        <w:t xml:space="preserve">Manually request the EP 140/020 when legacy appeal is ready to process </w:t>
      </w:r>
    </w:p>
    <w:p w14:paraId="65ECD4F6" w14:textId="77777777" w:rsidR="00EE6672" w:rsidRDefault="00EE6672" w:rsidP="00EE6672">
      <w:pPr>
        <w:pStyle w:val="ListParagraph"/>
        <w:numPr>
          <w:ilvl w:val="1"/>
          <w:numId w:val="44"/>
        </w:numPr>
        <w:spacing w:after="0" w:line="240" w:lineRule="auto"/>
        <w:rPr>
          <w:rFonts w:ascii="Arial" w:eastAsia="Times New Roman" w:hAnsi="Arial" w:cs="Arial"/>
          <w:b/>
          <w:bCs/>
          <w:szCs w:val="24"/>
        </w:rPr>
      </w:pPr>
      <w:r>
        <w:rPr>
          <w:rFonts w:ascii="Arial" w:eastAsia="Times New Roman" w:hAnsi="Arial" w:cs="Arial"/>
          <w:szCs w:val="24"/>
        </w:rPr>
        <w:t xml:space="preserve">If the EP 140/020 is inextricably intertwined with a legacy appeal pending with </w:t>
      </w:r>
      <w:r>
        <w:rPr>
          <w:rFonts w:ascii="Arial" w:eastAsia="Times New Roman" w:hAnsi="Arial" w:cs="Arial"/>
          <w:szCs w:val="24"/>
          <w:u w:val="single"/>
        </w:rPr>
        <w:t>BVA</w:t>
      </w:r>
      <w:r>
        <w:rPr>
          <w:rFonts w:ascii="Arial" w:eastAsia="Times New Roman" w:hAnsi="Arial" w:cs="Arial"/>
          <w:szCs w:val="24"/>
        </w:rPr>
        <w:t>:</w:t>
      </w:r>
    </w:p>
    <w:p w14:paraId="49B2BBBB" w14:textId="77777777" w:rsidR="00EE6672" w:rsidRDefault="00EE6672" w:rsidP="00EE6672">
      <w:pPr>
        <w:pStyle w:val="ListParagraph"/>
        <w:numPr>
          <w:ilvl w:val="2"/>
          <w:numId w:val="44"/>
        </w:numPr>
        <w:spacing w:after="0" w:line="240" w:lineRule="auto"/>
        <w:rPr>
          <w:rFonts w:ascii="Arial" w:eastAsiaTheme="minorHAnsi" w:hAnsi="Arial" w:cs="Arial"/>
          <w:b/>
          <w:bCs/>
          <w:szCs w:val="24"/>
        </w:rPr>
      </w:pPr>
      <w:r>
        <w:rPr>
          <w:rFonts w:ascii="Arial" w:hAnsi="Arial" w:cs="Arial"/>
          <w:szCs w:val="24"/>
        </w:rPr>
        <w:t>Add tracked item to EP 140/020 with (at least) a 60-day suspense and allow EP 140/020 to recall</w:t>
      </w:r>
    </w:p>
    <w:p w14:paraId="68D8D105" w14:textId="77777777" w:rsidR="00EE6672" w:rsidRDefault="00EE6672" w:rsidP="00EE6672">
      <w:pPr>
        <w:pStyle w:val="ListParagraph"/>
        <w:numPr>
          <w:ilvl w:val="2"/>
          <w:numId w:val="44"/>
        </w:numPr>
        <w:spacing w:after="0" w:line="240" w:lineRule="auto"/>
        <w:rPr>
          <w:rFonts w:ascii="Arial" w:hAnsi="Arial" w:cs="Arial"/>
          <w:b/>
          <w:bCs/>
          <w:szCs w:val="24"/>
        </w:rPr>
      </w:pPr>
      <w:r>
        <w:rPr>
          <w:rFonts w:ascii="Arial" w:hAnsi="Arial" w:cs="Arial"/>
          <w:szCs w:val="24"/>
        </w:rPr>
        <w:t>When distributed to a PMC</w:t>
      </w:r>
    </w:p>
    <w:p w14:paraId="60D78FB8" w14:textId="77777777" w:rsidR="00EE6672" w:rsidRDefault="00EE6672" w:rsidP="00EE6672">
      <w:pPr>
        <w:pStyle w:val="ListParagraph"/>
        <w:numPr>
          <w:ilvl w:val="3"/>
          <w:numId w:val="44"/>
        </w:numPr>
        <w:spacing w:after="0" w:line="240" w:lineRule="auto"/>
        <w:rPr>
          <w:rFonts w:ascii="Arial" w:eastAsia="Times New Roman" w:hAnsi="Arial" w:cs="Arial"/>
          <w:b/>
          <w:bCs/>
          <w:szCs w:val="24"/>
        </w:rPr>
      </w:pPr>
      <w:r>
        <w:rPr>
          <w:rFonts w:ascii="Arial" w:eastAsia="Times New Roman" w:hAnsi="Arial" w:cs="Arial"/>
          <w:szCs w:val="24"/>
        </w:rPr>
        <w:t>If the Board has decided the appeal, process the EP 140/020</w:t>
      </w:r>
    </w:p>
    <w:p w14:paraId="48B17D0E" w14:textId="77777777" w:rsidR="00EE6672" w:rsidRDefault="00EE6672" w:rsidP="00EE6672">
      <w:pPr>
        <w:pStyle w:val="ListParagraph"/>
        <w:numPr>
          <w:ilvl w:val="3"/>
          <w:numId w:val="44"/>
        </w:numPr>
        <w:spacing w:after="0" w:line="240" w:lineRule="auto"/>
        <w:rPr>
          <w:rFonts w:ascii="Arial" w:eastAsia="Times New Roman" w:hAnsi="Arial" w:cs="Arial"/>
          <w:b/>
          <w:bCs/>
          <w:szCs w:val="24"/>
        </w:rPr>
      </w:pPr>
      <w:r>
        <w:rPr>
          <w:rFonts w:ascii="Arial" w:eastAsia="Times New Roman" w:hAnsi="Arial" w:cs="Arial"/>
          <w:szCs w:val="24"/>
        </w:rPr>
        <w:t>If the Board has not decided the appeal, extend the suspense and allow EP 140/020 to recall</w:t>
      </w:r>
    </w:p>
    <w:p w14:paraId="6E6743C8" w14:textId="77777777" w:rsidR="002E2CC7" w:rsidRDefault="002E2CC7" w:rsidP="00EE6672">
      <w:pPr>
        <w:pStyle w:val="NormalWeb"/>
        <w:spacing w:before="0" w:beforeAutospacing="0" w:after="0" w:afterAutospacing="0"/>
        <w:rPr>
          <w:rFonts w:ascii="Arial" w:hAnsi="Arial" w:cs="Arial"/>
          <w:b/>
          <w:bCs/>
        </w:rPr>
      </w:pPr>
    </w:p>
    <w:p w14:paraId="413AAF7B" w14:textId="79B5F028" w:rsidR="002E2CC7" w:rsidRDefault="002E2CC7" w:rsidP="002E2CC7">
      <w:pPr>
        <w:spacing w:after="0" w:line="240" w:lineRule="auto"/>
        <w:rPr>
          <w:rFonts w:ascii="Arial" w:hAnsi="Arial" w:cs="Arial"/>
          <w:szCs w:val="24"/>
        </w:rPr>
      </w:pPr>
      <w:r>
        <w:rPr>
          <w:rFonts w:ascii="Arial" w:hAnsi="Arial" w:cs="Arial"/>
          <w:b/>
          <w:bCs/>
        </w:rPr>
        <w:t xml:space="preserve">P&amp;F </w:t>
      </w:r>
      <w:r w:rsidRPr="00B044E7">
        <w:rPr>
          <w:rFonts w:ascii="Arial" w:hAnsi="Arial" w:cs="Arial"/>
          <w:b/>
          <w:bCs/>
        </w:rPr>
        <w:t>Response</w:t>
      </w:r>
      <w:r>
        <w:rPr>
          <w:rFonts w:ascii="Arial" w:hAnsi="Arial" w:cs="Arial"/>
          <w:b/>
          <w:bCs/>
        </w:rPr>
        <w:t xml:space="preserve"> 2:  </w:t>
      </w:r>
      <w:r w:rsidRPr="002E2CC7">
        <w:rPr>
          <w:rFonts w:ascii="Arial" w:hAnsi="Arial" w:cs="Arial"/>
          <w:szCs w:val="24"/>
        </w:rPr>
        <w:t>T</w:t>
      </w:r>
      <w:r>
        <w:rPr>
          <w:rFonts w:ascii="Arial" w:hAnsi="Arial" w:cs="Arial"/>
          <w:szCs w:val="24"/>
        </w:rPr>
        <w:t>he exception noted in M21-1 Part VIII, 5.17.g and h also applies to legacy appeals and AMA BVA appeals.  The manual will be updated to include the exception in M21-1 Part VIII, 5.17.e and f.</w:t>
      </w:r>
    </w:p>
    <w:p w14:paraId="29E03F81" w14:textId="036AC845" w:rsidR="00F87141" w:rsidRDefault="00F87141" w:rsidP="00EE6672">
      <w:pPr>
        <w:pStyle w:val="NormalWeb"/>
        <w:spacing w:before="0" w:beforeAutospacing="0" w:after="0" w:afterAutospacing="0"/>
        <w:rPr>
          <w:rFonts w:ascii="Arial" w:hAnsi="Arial" w:cs="Arial"/>
          <w:color w:val="000000"/>
        </w:rPr>
      </w:pPr>
    </w:p>
    <w:p w14:paraId="1AF102CB" w14:textId="77777777" w:rsidR="00F87141" w:rsidRDefault="00F87141" w:rsidP="00F87141">
      <w:pPr>
        <w:pStyle w:val="NormalWeb"/>
        <w:spacing w:before="0" w:beforeAutospacing="0" w:after="0" w:afterAutospacing="0"/>
        <w:rPr>
          <w:rFonts w:ascii="Arial" w:hAnsi="Arial" w:cs="Arial"/>
          <w:color w:val="000000"/>
        </w:rPr>
      </w:pPr>
    </w:p>
    <w:p w14:paraId="1DEE207C" w14:textId="52C153E7" w:rsidR="00F87141" w:rsidRPr="0043529C" w:rsidRDefault="00F87141" w:rsidP="002D0A28">
      <w:pPr>
        <w:pStyle w:val="NormalWeb"/>
        <w:spacing w:before="0" w:beforeAutospacing="0" w:after="0" w:afterAutospacing="0"/>
        <w:rPr>
          <w:rFonts w:ascii="Arial" w:hAnsi="Arial" w:cs="Arial"/>
          <w:color w:val="000000"/>
        </w:rPr>
      </w:pPr>
      <w:r w:rsidRPr="00116C79">
        <w:rPr>
          <w:rFonts w:ascii="Arial" w:hAnsi="Arial" w:cs="Arial"/>
          <w:b/>
        </w:rPr>
        <w:t>Result:</w:t>
      </w:r>
      <w:r w:rsidRPr="00116C79">
        <w:rPr>
          <w:rFonts w:ascii="Arial" w:hAnsi="Arial" w:cs="Arial"/>
        </w:rPr>
        <w:t xml:space="preserve">  </w:t>
      </w:r>
      <w:r w:rsidR="002E2CC7" w:rsidRPr="002D0A28">
        <w:rPr>
          <w:rFonts w:ascii="Arial" w:hAnsi="Arial" w:cs="Arial"/>
        </w:rPr>
        <w:t>Clarification provided.</w:t>
      </w:r>
    </w:p>
    <w:p w14:paraId="4B9CE5AC" w14:textId="77777777" w:rsidR="00AA74F6" w:rsidRPr="00900D56" w:rsidRDefault="00AA74F6" w:rsidP="00AA74F6">
      <w:pPr>
        <w:pStyle w:val="Heading1"/>
        <w:rPr>
          <w:rFonts w:ascii="Arial" w:hAnsi="Arial" w:cs="Arial"/>
          <w:b/>
          <w:color w:val="auto"/>
          <w:sz w:val="36"/>
        </w:rPr>
      </w:pPr>
      <w:bookmarkStart w:id="12" w:name="_Toc50559027"/>
      <w:r w:rsidRPr="00900D56">
        <w:rPr>
          <w:rFonts w:ascii="Arial" w:hAnsi="Arial" w:cs="Arial"/>
          <w:b/>
          <w:color w:val="auto"/>
          <w:sz w:val="36"/>
        </w:rPr>
        <w:t>Fiduciary HUB Related Inquiries</w:t>
      </w:r>
      <w:bookmarkEnd w:id="9"/>
      <w:bookmarkEnd w:id="12"/>
    </w:p>
    <w:p w14:paraId="5D23DDD6" w14:textId="138763D4" w:rsidR="00171D09" w:rsidRPr="003C7AC3" w:rsidRDefault="0043529C" w:rsidP="00171D09">
      <w:pPr>
        <w:pStyle w:val="Heading1"/>
        <w:rPr>
          <w:rFonts w:ascii="Arial" w:hAnsi="Arial" w:cs="Arial"/>
        </w:rPr>
      </w:pPr>
      <w:bookmarkStart w:id="13" w:name="_Toc50559028"/>
      <w:r w:rsidRPr="0043529C">
        <w:rPr>
          <w:rFonts w:ascii="Arial" w:hAnsi="Arial" w:cs="Arial"/>
        </w:rPr>
        <w:t xml:space="preserve">Questions </w:t>
      </w:r>
      <w:r>
        <w:rPr>
          <w:rFonts w:ascii="Arial" w:hAnsi="Arial" w:cs="Arial"/>
        </w:rPr>
        <w:t>R</w:t>
      </w:r>
      <w:r w:rsidRPr="0043529C">
        <w:rPr>
          <w:rFonts w:ascii="Arial" w:hAnsi="Arial" w:cs="Arial"/>
        </w:rPr>
        <w:t xml:space="preserve">egarding CBI </w:t>
      </w:r>
      <w:r>
        <w:rPr>
          <w:rFonts w:ascii="Arial" w:hAnsi="Arial" w:cs="Arial"/>
        </w:rPr>
        <w:t>M</w:t>
      </w:r>
      <w:r w:rsidRPr="0043529C">
        <w:rPr>
          <w:rFonts w:ascii="Arial" w:hAnsi="Arial" w:cs="Arial"/>
        </w:rPr>
        <w:t xml:space="preserve">itigation </w:t>
      </w:r>
      <w:r>
        <w:rPr>
          <w:rFonts w:ascii="Arial" w:hAnsi="Arial" w:cs="Arial"/>
        </w:rPr>
        <w:t>M</w:t>
      </w:r>
      <w:r w:rsidRPr="0043529C">
        <w:rPr>
          <w:rFonts w:ascii="Arial" w:hAnsi="Arial" w:cs="Arial"/>
        </w:rPr>
        <w:t xml:space="preserve">emo </w:t>
      </w:r>
      <w:r>
        <w:rPr>
          <w:rFonts w:ascii="Arial" w:hAnsi="Arial" w:cs="Arial"/>
        </w:rPr>
        <w:t>P</w:t>
      </w:r>
      <w:r w:rsidRPr="0043529C">
        <w:rPr>
          <w:rFonts w:ascii="Arial" w:hAnsi="Arial" w:cs="Arial"/>
        </w:rPr>
        <w:t>olicy</w:t>
      </w:r>
      <w:bookmarkEnd w:id="13"/>
    </w:p>
    <w:p w14:paraId="4402393A" w14:textId="705333BD" w:rsidR="00171D09" w:rsidRPr="00B06081" w:rsidRDefault="00171D09" w:rsidP="00171D09">
      <w:pPr>
        <w:spacing w:after="0" w:line="240" w:lineRule="auto"/>
        <w:rPr>
          <w:rFonts w:ascii="Arial" w:hAnsi="Arial" w:cs="Arial"/>
          <w:szCs w:val="24"/>
        </w:rPr>
      </w:pPr>
      <w:r w:rsidRPr="00824543">
        <w:rPr>
          <w:rFonts w:ascii="Arial" w:hAnsi="Arial" w:cs="Arial"/>
          <w:b/>
          <w:szCs w:val="24"/>
        </w:rPr>
        <w:t>Target Audience</w:t>
      </w:r>
      <w:r w:rsidRPr="00824543">
        <w:rPr>
          <w:rFonts w:ascii="Arial" w:hAnsi="Arial" w:cs="Arial"/>
          <w:szCs w:val="24"/>
        </w:rPr>
        <w:t xml:space="preserve">: </w:t>
      </w:r>
      <w:r w:rsidR="00DD4888">
        <w:rPr>
          <w:rFonts w:ascii="Arial" w:hAnsi="Arial" w:cs="Arial"/>
          <w:szCs w:val="24"/>
        </w:rPr>
        <w:t xml:space="preserve"> </w:t>
      </w:r>
      <w:r w:rsidR="00131BD5" w:rsidRPr="00131BD5">
        <w:rPr>
          <w:rFonts w:ascii="Arial" w:hAnsi="Arial" w:cs="Arial"/>
          <w:szCs w:val="24"/>
        </w:rPr>
        <w:t>Fiduciary Hub personnel</w:t>
      </w:r>
    </w:p>
    <w:p w14:paraId="245A41C9" w14:textId="77777777" w:rsidR="00171D09" w:rsidRPr="00C16AEC" w:rsidRDefault="00171D09" w:rsidP="00856559">
      <w:pPr>
        <w:spacing w:after="0" w:line="240" w:lineRule="auto"/>
        <w:rPr>
          <w:rFonts w:ascii="Arial" w:hAnsi="Arial" w:cs="Arial"/>
          <w:szCs w:val="24"/>
        </w:rPr>
      </w:pPr>
    </w:p>
    <w:p w14:paraId="77EB103B" w14:textId="31CB6B58" w:rsidR="0043529C" w:rsidRPr="0043529C" w:rsidRDefault="0043529C" w:rsidP="0043529C">
      <w:pPr>
        <w:spacing w:after="0" w:line="240" w:lineRule="auto"/>
        <w:rPr>
          <w:rFonts w:ascii="Arial" w:hAnsi="Arial" w:cs="Arial"/>
          <w:szCs w:val="24"/>
        </w:rPr>
      </w:pPr>
      <w:r>
        <w:rPr>
          <w:rFonts w:ascii="Arial" w:hAnsi="Arial" w:cs="Arial"/>
          <w:b/>
          <w:bCs/>
          <w:szCs w:val="24"/>
        </w:rPr>
        <w:t xml:space="preserve">Background:  </w:t>
      </w:r>
      <w:r w:rsidRPr="0043529C">
        <w:rPr>
          <w:rFonts w:ascii="Arial" w:hAnsi="Arial" w:cs="Arial"/>
          <w:szCs w:val="24"/>
        </w:rPr>
        <w:t xml:space="preserve">P&amp;F provided the Fiduciary Hubs a Policy Memo titled CLEAR Batch Run Field Action Clarification and Interim Guidance on Criminal </w:t>
      </w:r>
    </w:p>
    <w:p w14:paraId="0FDA9CB3" w14:textId="77777777" w:rsidR="0043529C" w:rsidRPr="0043529C" w:rsidRDefault="0043529C" w:rsidP="0043529C">
      <w:pPr>
        <w:spacing w:after="0" w:line="240" w:lineRule="auto"/>
        <w:rPr>
          <w:rFonts w:ascii="Arial" w:hAnsi="Arial" w:cs="Arial"/>
          <w:szCs w:val="24"/>
        </w:rPr>
      </w:pPr>
      <w:r w:rsidRPr="0043529C">
        <w:rPr>
          <w:rFonts w:ascii="Arial" w:hAnsi="Arial" w:cs="Arial"/>
          <w:szCs w:val="24"/>
        </w:rPr>
        <w:t>Background Inquiries for Proposed Fiduciaries.</w:t>
      </w:r>
    </w:p>
    <w:p w14:paraId="50BA3CD8" w14:textId="77777777" w:rsidR="0043529C" w:rsidRPr="0043529C" w:rsidRDefault="0043529C" w:rsidP="0043529C">
      <w:pPr>
        <w:spacing w:after="0" w:line="240" w:lineRule="auto"/>
        <w:rPr>
          <w:rFonts w:ascii="Arial" w:hAnsi="Arial" w:cs="Arial"/>
          <w:szCs w:val="24"/>
        </w:rPr>
      </w:pPr>
    </w:p>
    <w:p w14:paraId="13BCFEB1" w14:textId="77777777" w:rsidR="0043529C" w:rsidRPr="0043529C" w:rsidRDefault="0043529C" w:rsidP="0043529C">
      <w:pPr>
        <w:spacing w:after="0" w:line="240" w:lineRule="auto"/>
        <w:rPr>
          <w:rFonts w:ascii="Arial" w:hAnsi="Arial" w:cs="Arial"/>
          <w:szCs w:val="24"/>
        </w:rPr>
      </w:pPr>
      <w:r w:rsidRPr="0043529C">
        <w:rPr>
          <w:rFonts w:ascii="Arial" w:hAnsi="Arial" w:cs="Arial"/>
          <w:szCs w:val="24"/>
        </w:rPr>
        <w:t>The memo contained a CLEAR Batch Run section which contained the following guidance on Spouse fiduciaries:</w:t>
      </w:r>
    </w:p>
    <w:p w14:paraId="0A77DC4F" w14:textId="77777777" w:rsidR="0043529C" w:rsidRPr="0043529C" w:rsidRDefault="0043529C" w:rsidP="003454A5">
      <w:pPr>
        <w:spacing w:after="0" w:line="240" w:lineRule="auto"/>
        <w:rPr>
          <w:rFonts w:ascii="Arial" w:hAnsi="Arial" w:cs="Arial"/>
          <w:szCs w:val="24"/>
        </w:rPr>
      </w:pPr>
    </w:p>
    <w:p w14:paraId="1D577A8C" w14:textId="77777777" w:rsidR="0043529C" w:rsidRDefault="0043529C" w:rsidP="0043529C">
      <w:pPr>
        <w:numPr>
          <w:ilvl w:val="0"/>
          <w:numId w:val="43"/>
        </w:numPr>
        <w:spacing w:after="0" w:line="240" w:lineRule="auto"/>
        <w:rPr>
          <w:rFonts w:ascii="Arial" w:eastAsia="Times New Roman" w:hAnsi="Arial" w:cs="Arial"/>
          <w:color w:val="000000"/>
          <w:szCs w:val="24"/>
        </w:rPr>
      </w:pPr>
      <w:r>
        <w:rPr>
          <w:rFonts w:ascii="Arial" w:eastAsia="Times New Roman" w:hAnsi="Arial" w:cs="Arial"/>
          <w:color w:val="000000"/>
          <w:szCs w:val="24"/>
        </w:rPr>
        <w:t>Spouse fiduciaries with a red risk score due to verifiable joint bankruptcy recorded on the CBI.</w:t>
      </w:r>
    </w:p>
    <w:p w14:paraId="40051F22" w14:textId="77777777" w:rsidR="0043529C" w:rsidRDefault="0043529C" w:rsidP="0043529C">
      <w:pPr>
        <w:numPr>
          <w:ilvl w:val="1"/>
          <w:numId w:val="43"/>
        </w:numPr>
        <w:spacing w:after="0" w:line="240" w:lineRule="auto"/>
        <w:rPr>
          <w:rFonts w:ascii="Arial" w:eastAsia="Times New Roman" w:hAnsi="Arial" w:cs="Arial"/>
          <w:color w:val="000000"/>
          <w:szCs w:val="24"/>
        </w:rPr>
      </w:pPr>
      <w:r>
        <w:rPr>
          <w:rFonts w:ascii="Arial" w:eastAsia="Times New Roman" w:hAnsi="Arial" w:cs="Arial"/>
          <w:color w:val="000000"/>
          <w:szCs w:val="24"/>
        </w:rPr>
        <w:t>The case can be mitigated if</w:t>
      </w:r>
    </w:p>
    <w:p w14:paraId="1F881FC3" w14:textId="77777777" w:rsidR="0043529C" w:rsidRDefault="0043529C" w:rsidP="0043529C">
      <w:pPr>
        <w:numPr>
          <w:ilvl w:val="2"/>
          <w:numId w:val="43"/>
        </w:numPr>
        <w:spacing w:after="0" w:line="240" w:lineRule="auto"/>
        <w:rPr>
          <w:rFonts w:ascii="Arial" w:eastAsia="Times New Roman" w:hAnsi="Arial" w:cs="Arial"/>
          <w:color w:val="000000"/>
          <w:szCs w:val="24"/>
        </w:rPr>
      </w:pPr>
      <w:r>
        <w:rPr>
          <w:rFonts w:ascii="Arial" w:eastAsia="Times New Roman" w:hAnsi="Arial" w:cs="Arial"/>
          <w:color w:val="000000"/>
          <w:szCs w:val="24"/>
        </w:rPr>
        <w:t>the beneficiary is a co-petitioner on the bankruptcy, and</w:t>
      </w:r>
    </w:p>
    <w:p w14:paraId="44374F76" w14:textId="77777777" w:rsidR="0043529C" w:rsidRDefault="0043529C" w:rsidP="0043529C">
      <w:pPr>
        <w:numPr>
          <w:ilvl w:val="2"/>
          <w:numId w:val="43"/>
        </w:numPr>
        <w:spacing w:after="0" w:line="240" w:lineRule="auto"/>
        <w:rPr>
          <w:rFonts w:ascii="Arial" w:eastAsia="Times New Roman" w:hAnsi="Arial" w:cs="Arial"/>
          <w:color w:val="000000"/>
          <w:szCs w:val="24"/>
        </w:rPr>
      </w:pPr>
      <w:r>
        <w:rPr>
          <w:rFonts w:ascii="Arial" w:eastAsia="Times New Roman" w:hAnsi="Arial" w:cs="Arial"/>
          <w:color w:val="000000"/>
          <w:szCs w:val="24"/>
        </w:rPr>
        <w:t>removal of the score associated with the bankruptcy would result in a yellow risk score or better.</w:t>
      </w:r>
    </w:p>
    <w:p w14:paraId="18F0309F" w14:textId="77777777" w:rsidR="0043529C" w:rsidRDefault="0043529C" w:rsidP="0043529C">
      <w:pPr>
        <w:numPr>
          <w:ilvl w:val="0"/>
          <w:numId w:val="43"/>
        </w:numPr>
        <w:spacing w:after="0" w:line="240" w:lineRule="auto"/>
        <w:rPr>
          <w:rFonts w:ascii="Arial" w:eastAsia="Times New Roman" w:hAnsi="Arial" w:cs="Arial"/>
          <w:color w:val="000000"/>
          <w:szCs w:val="24"/>
        </w:rPr>
      </w:pPr>
      <w:r>
        <w:rPr>
          <w:rFonts w:ascii="Arial" w:eastAsia="Times New Roman" w:hAnsi="Arial" w:cs="Arial"/>
          <w:color w:val="000000"/>
          <w:szCs w:val="24"/>
        </w:rPr>
        <w:t>Spouse fiduciaries with a red or yellow risk score and the VA benefit is 10% or at the $90 rate.</w:t>
      </w:r>
    </w:p>
    <w:p w14:paraId="5185F391" w14:textId="77777777" w:rsidR="0043529C" w:rsidRDefault="0043529C" w:rsidP="0043529C">
      <w:pPr>
        <w:numPr>
          <w:ilvl w:val="1"/>
          <w:numId w:val="43"/>
        </w:numPr>
        <w:spacing w:after="0" w:line="240" w:lineRule="auto"/>
        <w:rPr>
          <w:rFonts w:ascii="Arial" w:eastAsia="Times New Roman" w:hAnsi="Arial" w:cs="Arial"/>
          <w:color w:val="000000"/>
          <w:szCs w:val="24"/>
        </w:rPr>
      </w:pPr>
      <w:r>
        <w:rPr>
          <w:rFonts w:ascii="Arial" w:eastAsia="Times New Roman" w:hAnsi="Arial" w:cs="Arial"/>
          <w:color w:val="000000"/>
          <w:szCs w:val="24"/>
        </w:rPr>
        <w:t>All spouse fiduciary cases with this benefit type can be mitigated regardless of the risk score.</w:t>
      </w:r>
    </w:p>
    <w:p w14:paraId="1ADDD72C" w14:textId="77777777" w:rsidR="0043529C" w:rsidRDefault="0043529C" w:rsidP="0043529C">
      <w:pPr>
        <w:pStyle w:val="NormalWeb"/>
        <w:spacing w:before="0" w:beforeAutospacing="0" w:after="0" w:afterAutospacing="0"/>
        <w:rPr>
          <w:rFonts w:ascii="Arial" w:hAnsi="Arial" w:cs="Arial"/>
          <w:color w:val="000000"/>
        </w:rPr>
      </w:pPr>
    </w:p>
    <w:p w14:paraId="4B947020" w14:textId="77777777" w:rsidR="0043529C" w:rsidRDefault="0043529C" w:rsidP="0043529C">
      <w:pPr>
        <w:pStyle w:val="NormalWeb"/>
        <w:spacing w:before="0" w:beforeAutospacing="0" w:after="0" w:afterAutospacing="0"/>
        <w:rPr>
          <w:rFonts w:ascii="Arial" w:hAnsi="Arial" w:cs="Arial"/>
          <w:color w:val="000000"/>
        </w:rPr>
      </w:pPr>
      <w:r>
        <w:rPr>
          <w:rFonts w:ascii="Arial" w:hAnsi="Arial" w:cs="Arial"/>
          <w:b/>
          <w:bCs/>
          <w:color w:val="000000"/>
        </w:rPr>
        <w:t>Question 1</w:t>
      </w:r>
      <w:r>
        <w:rPr>
          <w:rFonts w:ascii="Arial" w:hAnsi="Arial" w:cs="Arial"/>
          <w:color w:val="000000"/>
        </w:rPr>
        <w:t>:  Is the above cited guidance also applicable to non-CLEAR Batch report standard IA/SIA cases?</w:t>
      </w:r>
    </w:p>
    <w:p w14:paraId="189E5DDC" w14:textId="77777777" w:rsidR="0043529C" w:rsidRDefault="0043529C" w:rsidP="0043529C">
      <w:pPr>
        <w:pStyle w:val="NormalWeb"/>
        <w:spacing w:before="0" w:beforeAutospacing="0" w:after="0" w:afterAutospacing="0"/>
        <w:rPr>
          <w:rFonts w:ascii="Arial" w:hAnsi="Arial" w:cs="Arial"/>
          <w:color w:val="000000"/>
        </w:rPr>
      </w:pPr>
    </w:p>
    <w:p w14:paraId="0E83796C" w14:textId="6CFD9B3F" w:rsidR="0043529C" w:rsidRDefault="0043529C" w:rsidP="0043529C">
      <w:pPr>
        <w:pStyle w:val="NormalWeb"/>
        <w:spacing w:before="0" w:beforeAutospacing="0" w:after="0" w:afterAutospacing="0"/>
        <w:rPr>
          <w:rFonts w:ascii="Arial" w:hAnsi="Arial" w:cs="Arial"/>
          <w:color w:val="000000"/>
        </w:rPr>
      </w:pPr>
      <w:r>
        <w:rPr>
          <w:rFonts w:ascii="Arial" w:hAnsi="Arial" w:cs="Arial"/>
          <w:b/>
          <w:bCs/>
          <w:color w:val="000000"/>
        </w:rPr>
        <w:t>P&amp;F Response 1</w:t>
      </w:r>
      <w:r>
        <w:rPr>
          <w:rFonts w:ascii="Arial" w:hAnsi="Arial" w:cs="Arial"/>
          <w:color w:val="000000"/>
        </w:rPr>
        <w:t>:  Yes, the above cited guidance is applicable to non-CLEAR Batch report standard IA/SIA cases.</w:t>
      </w:r>
    </w:p>
    <w:p w14:paraId="64D5D60F" w14:textId="77777777" w:rsidR="0043529C" w:rsidRDefault="0043529C" w:rsidP="0043529C">
      <w:pPr>
        <w:pStyle w:val="NormalWeb"/>
        <w:spacing w:before="0" w:beforeAutospacing="0" w:after="0" w:afterAutospacing="0"/>
        <w:rPr>
          <w:rFonts w:ascii="Arial" w:hAnsi="Arial" w:cs="Arial"/>
          <w:color w:val="000000"/>
        </w:rPr>
      </w:pPr>
    </w:p>
    <w:p w14:paraId="7A81F5A2" w14:textId="77777777" w:rsidR="0043529C" w:rsidRDefault="0043529C" w:rsidP="0043529C">
      <w:pPr>
        <w:pStyle w:val="NormalWeb"/>
        <w:spacing w:before="0" w:beforeAutospacing="0" w:after="0" w:afterAutospacing="0"/>
        <w:rPr>
          <w:rFonts w:ascii="Arial" w:hAnsi="Arial" w:cs="Arial"/>
          <w:color w:val="000000"/>
        </w:rPr>
      </w:pPr>
      <w:r>
        <w:rPr>
          <w:rFonts w:ascii="Arial" w:hAnsi="Arial" w:cs="Arial"/>
          <w:b/>
          <w:bCs/>
          <w:color w:val="000000"/>
        </w:rPr>
        <w:t>Question 2</w:t>
      </w:r>
      <w:r>
        <w:rPr>
          <w:rFonts w:ascii="Arial" w:hAnsi="Arial" w:cs="Arial"/>
          <w:color w:val="000000"/>
        </w:rPr>
        <w:t>:  Is the above cited guidance only applicable to CLEAR Batch report cases?</w:t>
      </w:r>
    </w:p>
    <w:p w14:paraId="66B92F2D" w14:textId="77777777" w:rsidR="0043529C" w:rsidRDefault="0043529C" w:rsidP="0043529C">
      <w:pPr>
        <w:pStyle w:val="NormalWeb"/>
        <w:spacing w:before="0" w:beforeAutospacing="0" w:after="0" w:afterAutospacing="0"/>
        <w:rPr>
          <w:rFonts w:ascii="Arial" w:hAnsi="Arial" w:cs="Arial"/>
          <w:color w:val="000000"/>
        </w:rPr>
      </w:pPr>
    </w:p>
    <w:p w14:paraId="6953BDC4" w14:textId="3A6E4565" w:rsidR="0043529C" w:rsidRDefault="0043529C" w:rsidP="0043529C">
      <w:pPr>
        <w:pStyle w:val="NormalWeb"/>
        <w:spacing w:before="0" w:beforeAutospacing="0" w:after="0" w:afterAutospacing="0"/>
        <w:rPr>
          <w:rFonts w:ascii="Arial" w:hAnsi="Arial" w:cs="Arial"/>
          <w:color w:val="000000"/>
        </w:rPr>
      </w:pPr>
      <w:r>
        <w:rPr>
          <w:rFonts w:ascii="Arial" w:hAnsi="Arial" w:cs="Arial"/>
          <w:b/>
          <w:bCs/>
          <w:color w:val="000000"/>
        </w:rPr>
        <w:t>P&amp;F Response 2</w:t>
      </w:r>
      <w:r>
        <w:rPr>
          <w:rFonts w:ascii="Arial" w:hAnsi="Arial" w:cs="Arial"/>
          <w:color w:val="000000"/>
        </w:rPr>
        <w:t>:  No, the above cited guidance is not only applicable to CLEAR Batch report cases</w:t>
      </w:r>
    </w:p>
    <w:p w14:paraId="488FEEDD" w14:textId="4ED08D59" w:rsidR="003454A5" w:rsidRPr="003454A5" w:rsidRDefault="003454A5" w:rsidP="003454A5">
      <w:pPr>
        <w:spacing w:after="0" w:line="240" w:lineRule="auto"/>
        <w:rPr>
          <w:rFonts w:ascii="Arial" w:hAnsi="Arial" w:cs="Arial"/>
          <w:szCs w:val="24"/>
        </w:rPr>
      </w:pPr>
    </w:p>
    <w:p w14:paraId="6D41C046" w14:textId="77777777" w:rsidR="00131BD5" w:rsidRPr="00B06081" w:rsidRDefault="00131BD5" w:rsidP="00131BD5">
      <w:pPr>
        <w:spacing w:after="0" w:line="240" w:lineRule="auto"/>
        <w:rPr>
          <w:rFonts w:ascii="Arial" w:hAnsi="Arial" w:cs="Arial"/>
          <w:szCs w:val="24"/>
        </w:rPr>
      </w:pPr>
      <w:r w:rsidRPr="003C7AC3">
        <w:rPr>
          <w:rFonts w:ascii="Arial" w:hAnsi="Arial" w:cs="Arial"/>
          <w:b/>
          <w:szCs w:val="24"/>
        </w:rPr>
        <w:t>Result:</w:t>
      </w:r>
      <w:r w:rsidRPr="003C7AC3">
        <w:rPr>
          <w:rFonts w:ascii="Arial" w:hAnsi="Arial" w:cs="Arial"/>
          <w:szCs w:val="24"/>
        </w:rPr>
        <w:t xml:space="preserve"> </w:t>
      </w:r>
      <w:r>
        <w:rPr>
          <w:rFonts w:ascii="Arial" w:hAnsi="Arial" w:cs="Arial"/>
          <w:szCs w:val="24"/>
        </w:rPr>
        <w:t xml:space="preserve"> Clarification provided.</w:t>
      </w:r>
    </w:p>
    <w:p w14:paraId="3D415E17" w14:textId="77777777" w:rsidR="00EF2D51" w:rsidRPr="00900D56" w:rsidRDefault="00EF2D51" w:rsidP="00EF2D51">
      <w:pPr>
        <w:pStyle w:val="Heading1"/>
        <w:rPr>
          <w:rFonts w:ascii="Arial" w:hAnsi="Arial" w:cs="Arial"/>
          <w:b/>
          <w:color w:val="auto"/>
          <w:sz w:val="36"/>
        </w:rPr>
      </w:pPr>
      <w:bookmarkStart w:id="14" w:name="_Toc50559029"/>
      <w:r>
        <w:rPr>
          <w:rFonts w:ascii="Arial" w:hAnsi="Arial" w:cs="Arial"/>
          <w:b/>
          <w:color w:val="auto"/>
          <w:sz w:val="36"/>
        </w:rPr>
        <w:t>P&amp;F Service Information</w:t>
      </w:r>
      <w:bookmarkEnd w:id="14"/>
    </w:p>
    <w:p w14:paraId="0FC363D0" w14:textId="77777777" w:rsidR="00F37B29" w:rsidRPr="003C7AC3" w:rsidRDefault="00F37B29" w:rsidP="00F37B29">
      <w:pPr>
        <w:pStyle w:val="Heading1"/>
        <w:rPr>
          <w:rFonts w:ascii="Arial" w:hAnsi="Arial" w:cs="Arial"/>
        </w:rPr>
      </w:pPr>
      <w:bookmarkStart w:id="15" w:name="_Toc50559030"/>
      <w:r>
        <w:rPr>
          <w:rFonts w:ascii="Arial" w:hAnsi="Arial" w:cs="Arial"/>
        </w:rPr>
        <w:t xml:space="preserve">P&amp;F Service </w:t>
      </w:r>
      <w:r w:rsidR="00517C4F">
        <w:rPr>
          <w:rFonts w:ascii="Arial" w:hAnsi="Arial" w:cs="Arial"/>
        </w:rPr>
        <w:t>C</w:t>
      </w:r>
      <w:r>
        <w:rPr>
          <w:rFonts w:ascii="Arial" w:hAnsi="Arial" w:cs="Arial"/>
        </w:rPr>
        <w:t xml:space="preserve">ontact </w:t>
      </w:r>
      <w:r w:rsidR="00517C4F">
        <w:rPr>
          <w:rFonts w:ascii="Arial" w:hAnsi="Arial" w:cs="Arial"/>
        </w:rPr>
        <w:t>I</w:t>
      </w:r>
      <w:r>
        <w:rPr>
          <w:rFonts w:ascii="Arial" w:hAnsi="Arial" w:cs="Arial"/>
        </w:rPr>
        <w:t>nformation</w:t>
      </w:r>
      <w:bookmarkEnd w:id="15"/>
    </w:p>
    <w:p w14:paraId="55D8D2AA" w14:textId="77777777" w:rsidR="006F3DA0" w:rsidRDefault="006F3DA0" w:rsidP="003C7AC3">
      <w:pPr>
        <w:spacing w:after="0" w:line="240" w:lineRule="auto"/>
        <w:rPr>
          <w:rFonts w:ascii="Arial" w:hAnsi="Arial" w:cs="Arial"/>
          <w:szCs w:val="24"/>
        </w:rPr>
      </w:pPr>
    </w:p>
    <w:p w14:paraId="7A16B51F" w14:textId="77777777" w:rsidR="003E2828" w:rsidRDefault="003E2828" w:rsidP="003E2828">
      <w:pPr>
        <w:spacing w:after="0" w:line="240" w:lineRule="auto"/>
        <w:rPr>
          <w:rFonts w:ascii="Arial" w:hAnsi="Arial" w:cs="Arial"/>
          <w:szCs w:val="24"/>
        </w:rPr>
      </w:pPr>
      <w:r>
        <w:rPr>
          <w:rFonts w:ascii="Arial" w:hAnsi="Arial" w:cs="Arial"/>
          <w:szCs w:val="24"/>
        </w:rPr>
        <w:t xml:space="preserve">Policy and Procedure questions from the PMCs or Fiduciary Hubs should be submitted to P&amp;F Service at </w:t>
      </w:r>
      <w:hyperlink r:id="rId13" w:history="1">
        <w:r w:rsidRPr="006F3DA0">
          <w:rPr>
            <w:rStyle w:val="Hyperlink"/>
            <w:rFonts w:ascii="Arial" w:hAnsi="Arial" w:cs="Arial"/>
            <w:szCs w:val="24"/>
          </w:rPr>
          <w:t>VAVBAWAS/CO/P&amp;F POL &amp; PROC</w:t>
        </w:r>
      </w:hyperlink>
      <w:r>
        <w:rPr>
          <w:rFonts w:ascii="Arial" w:hAnsi="Arial" w:cs="Arial"/>
          <w:szCs w:val="24"/>
        </w:rPr>
        <w:t xml:space="preserve"> by the Quality Review coach or PMC/Fiduciary HUB </w:t>
      </w:r>
      <w:r w:rsidR="00B02287">
        <w:rPr>
          <w:rFonts w:ascii="Arial" w:hAnsi="Arial" w:cs="Arial"/>
          <w:szCs w:val="24"/>
        </w:rPr>
        <w:t xml:space="preserve">Division </w:t>
      </w:r>
      <w:r>
        <w:rPr>
          <w:rFonts w:ascii="Arial" w:hAnsi="Arial" w:cs="Arial"/>
          <w:szCs w:val="24"/>
        </w:rPr>
        <w:t xml:space="preserve">Management. </w:t>
      </w:r>
    </w:p>
    <w:p w14:paraId="542F5FA5" w14:textId="77777777" w:rsidR="003E2828" w:rsidRDefault="003E2828" w:rsidP="003E2828">
      <w:pPr>
        <w:spacing w:after="0" w:line="240" w:lineRule="auto"/>
        <w:rPr>
          <w:rFonts w:ascii="Arial" w:hAnsi="Arial" w:cs="Arial"/>
          <w:szCs w:val="24"/>
        </w:rPr>
      </w:pPr>
    </w:p>
    <w:p w14:paraId="387520AC" w14:textId="77777777" w:rsidR="003E2828" w:rsidRDefault="003E2828" w:rsidP="003E2828">
      <w:pPr>
        <w:spacing w:after="0" w:line="240" w:lineRule="auto"/>
        <w:rPr>
          <w:rFonts w:ascii="Arial" w:hAnsi="Arial" w:cs="Arial"/>
          <w:szCs w:val="24"/>
        </w:rPr>
      </w:pPr>
      <w:r w:rsidRPr="00F65168">
        <w:rPr>
          <w:rFonts w:ascii="Arial" w:hAnsi="Arial" w:cs="Arial"/>
          <w:szCs w:val="24"/>
        </w:rPr>
        <w:t xml:space="preserve">P&amp;F Service would like to remind you that all inquiries sent to the Policy and Procedures Mailbox must include the references previously researched, key words or phrases used to search in CPKM.  P&amp;F Service is available to assist when there is confusion about a certain policy or procedure, however, PMCs </w:t>
      </w:r>
      <w:r>
        <w:rPr>
          <w:rFonts w:ascii="Arial" w:hAnsi="Arial" w:cs="Arial"/>
          <w:szCs w:val="24"/>
        </w:rPr>
        <w:t xml:space="preserve">and Fiduciary Hubs </w:t>
      </w:r>
      <w:r w:rsidRPr="00F65168">
        <w:rPr>
          <w:rFonts w:ascii="Arial" w:hAnsi="Arial" w:cs="Arial"/>
          <w:szCs w:val="24"/>
        </w:rPr>
        <w:t xml:space="preserve">are required to research and attempt to resolve the issue before sending the question to the </w:t>
      </w:r>
      <w:r>
        <w:rPr>
          <w:rFonts w:ascii="Arial" w:hAnsi="Arial" w:cs="Arial"/>
          <w:szCs w:val="24"/>
        </w:rPr>
        <w:t>P&amp;F Service</w:t>
      </w:r>
      <w:r w:rsidRPr="00F65168">
        <w:rPr>
          <w:rFonts w:ascii="Arial" w:hAnsi="Arial" w:cs="Arial"/>
          <w:szCs w:val="24"/>
        </w:rPr>
        <w:t xml:space="preserve"> Policy and Procedures Mailbox.  Additionally, including all words used to search topics in CPKM will allow P&amp;F Service to add those search words into CPKM if they were not already in the metadata for a certain manual reference.</w:t>
      </w:r>
    </w:p>
    <w:p w14:paraId="00733743" w14:textId="77777777" w:rsidR="003E2828" w:rsidRDefault="003E2828" w:rsidP="003E2828">
      <w:pPr>
        <w:spacing w:after="0" w:line="240" w:lineRule="auto"/>
        <w:rPr>
          <w:rFonts w:ascii="Arial" w:hAnsi="Arial" w:cs="Arial"/>
          <w:szCs w:val="24"/>
        </w:rPr>
      </w:pPr>
    </w:p>
    <w:p w14:paraId="5F1BB179" w14:textId="77777777" w:rsidR="003E2828" w:rsidRDefault="003E2828" w:rsidP="003E2828">
      <w:pPr>
        <w:spacing w:after="0" w:line="240" w:lineRule="auto"/>
        <w:rPr>
          <w:rFonts w:ascii="Arial" w:hAnsi="Arial" w:cs="Arial"/>
          <w:szCs w:val="24"/>
        </w:rPr>
      </w:pPr>
      <w:r>
        <w:rPr>
          <w:rFonts w:ascii="Arial" w:hAnsi="Arial" w:cs="Arial"/>
          <w:szCs w:val="24"/>
        </w:rPr>
        <w:t xml:space="preserve">Training and Quality questions can be directed to: </w:t>
      </w:r>
      <w:hyperlink r:id="rId14" w:history="1">
        <w:r w:rsidRPr="006F3DA0">
          <w:rPr>
            <w:rStyle w:val="Hyperlink"/>
            <w:rFonts w:ascii="Arial" w:hAnsi="Arial" w:cs="Arial"/>
            <w:szCs w:val="24"/>
          </w:rPr>
          <w:t>VAVBAWAS/CO/P&amp;F TNG QUAL OVRST</w:t>
        </w:r>
      </w:hyperlink>
      <w:r>
        <w:rPr>
          <w:rFonts w:ascii="Arial" w:hAnsi="Arial" w:cs="Arial"/>
          <w:szCs w:val="24"/>
        </w:rPr>
        <w:t>.</w:t>
      </w:r>
    </w:p>
    <w:p w14:paraId="44744846" w14:textId="77777777" w:rsidR="003E2828" w:rsidRDefault="003E2828" w:rsidP="003E2828">
      <w:pPr>
        <w:spacing w:after="0" w:line="240" w:lineRule="auto"/>
        <w:rPr>
          <w:rFonts w:ascii="Arial" w:hAnsi="Arial" w:cs="Arial"/>
          <w:szCs w:val="24"/>
        </w:rPr>
      </w:pPr>
    </w:p>
    <w:p w14:paraId="3C057827" w14:textId="14F2C23B" w:rsidR="003E2828" w:rsidRDefault="003E2828" w:rsidP="003E2828">
      <w:pPr>
        <w:spacing w:after="0" w:line="240" w:lineRule="auto"/>
        <w:rPr>
          <w:rFonts w:ascii="Arial" w:hAnsi="Arial" w:cs="Arial"/>
          <w:szCs w:val="24"/>
        </w:rPr>
      </w:pPr>
      <w:r>
        <w:rPr>
          <w:rFonts w:ascii="Arial" w:hAnsi="Arial" w:cs="Arial"/>
          <w:szCs w:val="24"/>
        </w:rPr>
        <w:t xml:space="preserve">Systems-related questions can be directed to: </w:t>
      </w:r>
      <w:hyperlink r:id="rId15" w:history="1">
        <w:r w:rsidRPr="00A8246F">
          <w:rPr>
            <w:rStyle w:val="Hyperlink"/>
            <w:rFonts w:ascii="Arial" w:hAnsi="Arial" w:cs="Arial"/>
            <w:szCs w:val="24"/>
          </w:rPr>
          <w:t>VAVBAWAS/CO/P&amp;F BUS MGMT</w:t>
        </w:r>
      </w:hyperlink>
      <w:r>
        <w:rPr>
          <w:rFonts w:ascii="Arial" w:hAnsi="Arial" w:cs="Arial"/>
          <w:szCs w:val="24"/>
        </w:rPr>
        <w:t>.</w:t>
      </w:r>
    </w:p>
    <w:p w14:paraId="401213BF" w14:textId="77777777" w:rsidR="005618FE" w:rsidRDefault="005618FE" w:rsidP="003E2828">
      <w:pPr>
        <w:spacing w:after="0" w:line="240" w:lineRule="auto"/>
        <w:rPr>
          <w:rFonts w:ascii="Arial" w:hAnsi="Arial" w:cs="Arial"/>
          <w:szCs w:val="24"/>
        </w:rPr>
      </w:pPr>
    </w:p>
    <w:p w14:paraId="38DF3806" w14:textId="77777777" w:rsidR="00241F0B" w:rsidRPr="003C7AC3" w:rsidRDefault="00517C4F" w:rsidP="00241F0B">
      <w:pPr>
        <w:pStyle w:val="Heading1"/>
        <w:rPr>
          <w:rFonts w:ascii="Arial" w:hAnsi="Arial" w:cs="Arial"/>
        </w:rPr>
      </w:pPr>
      <w:bookmarkStart w:id="16" w:name="_Toc50559031"/>
      <w:r>
        <w:rPr>
          <w:rFonts w:ascii="Arial" w:hAnsi="Arial" w:cs="Arial"/>
        </w:rPr>
        <w:t>D</w:t>
      </w:r>
      <w:r w:rsidR="00241F0B">
        <w:rPr>
          <w:rFonts w:ascii="Arial" w:hAnsi="Arial" w:cs="Arial"/>
        </w:rPr>
        <w:t>isclaimer</w:t>
      </w:r>
      <w:bookmarkEnd w:id="16"/>
    </w:p>
    <w:p w14:paraId="66751F6F" w14:textId="77777777" w:rsidR="00241F0B" w:rsidRDefault="00241F0B" w:rsidP="00241F0B">
      <w:pPr>
        <w:spacing w:after="0" w:line="240" w:lineRule="auto"/>
        <w:rPr>
          <w:rFonts w:ascii="Arial" w:hAnsi="Arial" w:cs="Arial"/>
          <w:szCs w:val="24"/>
        </w:rPr>
      </w:pPr>
    </w:p>
    <w:p w14:paraId="3643DCB0" w14:textId="34AC3A58" w:rsidR="00241F0B" w:rsidRDefault="00905FDB" w:rsidP="00905FDB">
      <w:pPr>
        <w:spacing w:after="0" w:line="240" w:lineRule="auto"/>
        <w:rPr>
          <w:rFonts w:ascii="Arial" w:hAnsi="Arial" w:cs="Arial"/>
          <w:szCs w:val="24"/>
        </w:rPr>
      </w:pPr>
      <w:r>
        <w:rPr>
          <w:rFonts w:ascii="Arial" w:hAnsi="Arial" w:cs="Arial"/>
          <w:szCs w:val="24"/>
        </w:rPr>
        <w:t>Please note that all responses provided are for informational purposes only.  If changes to the M21-1 Adjudication Procedures Manual or Fiduciary Program Manual (FPM) are needed, they are made in conjunction with the response.  The M21-1 and FPM supersede any inquiry response.</w:t>
      </w:r>
    </w:p>
    <w:sectPr w:rsidR="00241F0B" w:rsidSect="0033182E">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D3F16" w14:textId="77777777" w:rsidR="001F4F3F" w:rsidRDefault="001F4F3F" w:rsidP="004619BB">
      <w:pPr>
        <w:spacing w:after="0" w:line="240" w:lineRule="auto"/>
      </w:pPr>
      <w:r>
        <w:separator/>
      </w:r>
    </w:p>
    <w:p w14:paraId="53CA16EB" w14:textId="77777777" w:rsidR="001F4F3F" w:rsidRDefault="001F4F3F"/>
    <w:p w14:paraId="0ADE0CBE" w14:textId="77777777" w:rsidR="001F4F3F" w:rsidRDefault="001F4F3F"/>
  </w:endnote>
  <w:endnote w:type="continuationSeparator" w:id="0">
    <w:p w14:paraId="7F9FB5E0" w14:textId="77777777" w:rsidR="001F4F3F" w:rsidRDefault="001F4F3F" w:rsidP="004619BB">
      <w:pPr>
        <w:spacing w:after="0" w:line="240" w:lineRule="auto"/>
      </w:pPr>
      <w:r>
        <w:continuationSeparator/>
      </w:r>
    </w:p>
    <w:p w14:paraId="2D1160F7" w14:textId="77777777" w:rsidR="001F4F3F" w:rsidRDefault="001F4F3F"/>
    <w:p w14:paraId="0EC1B0AF" w14:textId="77777777" w:rsidR="001F4F3F" w:rsidRDefault="001F4F3F"/>
  </w:endnote>
  <w:endnote w:type="continuationNotice" w:id="1">
    <w:p w14:paraId="27860950" w14:textId="77777777" w:rsidR="001F4F3F" w:rsidRDefault="001F4F3F">
      <w:pPr>
        <w:spacing w:after="0" w:line="240" w:lineRule="auto"/>
      </w:pPr>
    </w:p>
    <w:p w14:paraId="5C201C93" w14:textId="77777777" w:rsidR="001F4F3F" w:rsidRDefault="001F4F3F"/>
    <w:p w14:paraId="56F51D6D" w14:textId="77777777" w:rsidR="001F4F3F" w:rsidRDefault="001F4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C303E" w14:textId="5D78B5D2" w:rsidR="00ED5825" w:rsidRPr="00FD42FA" w:rsidRDefault="0043529C" w:rsidP="009C31D3">
    <w:pPr>
      <w:pStyle w:val="Footer"/>
      <w:pBdr>
        <w:top w:val="thinThickSmallGap" w:sz="24" w:space="1" w:color="622423" w:themeColor="accent2" w:themeShade="7F"/>
      </w:pBdr>
      <w:rPr>
        <w:rFonts w:ascii="Arial" w:hAnsi="Arial" w:cs="Arial"/>
      </w:rPr>
    </w:pPr>
    <w:r>
      <w:rPr>
        <w:rFonts w:ascii="Arial" w:hAnsi="Arial" w:cs="Arial"/>
      </w:rPr>
      <w:t>August</w:t>
    </w:r>
    <w:r w:rsidR="00ED5825">
      <w:rPr>
        <w:rFonts w:ascii="Arial" w:hAnsi="Arial" w:cs="Arial"/>
      </w:rPr>
      <w:t xml:space="preserve"> 2020</w:t>
    </w:r>
    <w:r w:rsidR="00ED5825" w:rsidRPr="00FD42FA">
      <w:rPr>
        <w:rFonts w:ascii="Arial" w:hAnsi="Arial" w:cs="Arial"/>
      </w:rPr>
      <w:ptab w:relativeTo="margin" w:alignment="right" w:leader="none"/>
    </w:r>
    <w:r w:rsidR="00ED5825" w:rsidRPr="00FD42FA">
      <w:rPr>
        <w:rFonts w:ascii="Arial" w:hAnsi="Arial" w:cs="Arial"/>
      </w:rPr>
      <w:t xml:space="preserve">Page </w:t>
    </w:r>
    <w:r w:rsidR="00ED5825" w:rsidRPr="00FD42FA">
      <w:rPr>
        <w:rFonts w:ascii="Arial" w:eastAsiaTheme="minorEastAsia" w:hAnsi="Arial" w:cs="Arial"/>
      </w:rPr>
      <w:fldChar w:fldCharType="begin"/>
    </w:r>
    <w:r w:rsidR="00ED5825" w:rsidRPr="00FD42FA">
      <w:rPr>
        <w:rFonts w:ascii="Arial" w:hAnsi="Arial" w:cs="Arial"/>
      </w:rPr>
      <w:instrText xml:space="preserve"> PAGE   \* MERGEFORMAT </w:instrText>
    </w:r>
    <w:r w:rsidR="00ED5825" w:rsidRPr="00FD42FA">
      <w:rPr>
        <w:rFonts w:ascii="Arial" w:eastAsiaTheme="minorEastAsia" w:hAnsi="Arial" w:cs="Arial"/>
      </w:rPr>
      <w:fldChar w:fldCharType="separate"/>
    </w:r>
    <w:r w:rsidR="00ED5825">
      <w:rPr>
        <w:rFonts w:ascii="Arial" w:hAnsi="Arial" w:cs="Arial"/>
        <w:noProof/>
      </w:rPr>
      <w:t>1</w:t>
    </w:r>
    <w:r w:rsidR="00ED5825" w:rsidRPr="00FD42FA">
      <w:rPr>
        <w:rFonts w:ascii="Arial" w:hAnsi="Arial" w:cs="Arial"/>
        <w:noProof/>
      </w:rPr>
      <w:fldChar w:fldCharType="end"/>
    </w:r>
  </w:p>
  <w:p w14:paraId="6D03A7B1" w14:textId="77777777" w:rsidR="00ED5825" w:rsidRPr="009C31D3" w:rsidRDefault="00ED5825" w:rsidP="009C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78880" w14:textId="77777777" w:rsidR="001F4F3F" w:rsidRDefault="001F4F3F" w:rsidP="004619BB">
      <w:pPr>
        <w:spacing w:after="0" w:line="240" w:lineRule="auto"/>
      </w:pPr>
      <w:r>
        <w:separator/>
      </w:r>
    </w:p>
    <w:p w14:paraId="1F6C9043" w14:textId="77777777" w:rsidR="001F4F3F" w:rsidRDefault="001F4F3F"/>
    <w:p w14:paraId="22E71443" w14:textId="77777777" w:rsidR="001F4F3F" w:rsidRDefault="001F4F3F"/>
  </w:footnote>
  <w:footnote w:type="continuationSeparator" w:id="0">
    <w:p w14:paraId="42084592" w14:textId="77777777" w:rsidR="001F4F3F" w:rsidRDefault="001F4F3F" w:rsidP="004619BB">
      <w:pPr>
        <w:spacing w:after="0" w:line="240" w:lineRule="auto"/>
      </w:pPr>
      <w:r>
        <w:continuationSeparator/>
      </w:r>
    </w:p>
    <w:p w14:paraId="5261BA1F" w14:textId="77777777" w:rsidR="001F4F3F" w:rsidRDefault="001F4F3F"/>
    <w:p w14:paraId="0A2E0710" w14:textId="77777777" w:rsidR="001F4F3F" w:rsidRDefault="001F4F3F"/>
  </w:footnote>
  <w:footnote w:type="continuationNotice" w:id="1">
    <w:p w14:paraId="622ABEF0" w14:textId="77777777" w:rsidR="001F4F3F" w:rsidRDefault="001F4F3F">
      <w:pPr>
        <w:spacing w:after="0" w:line="240" w:lineRule="auto"/>
      </w:pPr>
    </w:p>
    <w:p w14:paraId="1CEBE5F1" w14:textId="77777777" w:rsidR="001F4F3F" w:rsidRDefault="001F4F3F"/>
    <w:p w14:paraId="20E0FF7B" w14:textId="77777777" w:rsidR="001F4F3F" w:rsidRDefault="001F4F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31B0"/>
    <w:multiLevelType w:val="hybridMultilevel"/>
    <w:tmpl w:val="DD6C241E"/>
    <w:lvl w:ilvl="0" w:tplc="C062E0CA">
      <w:start w:val="1"/>
      <w:numFmt w:val="bullet"/>
      <w:pStyle w:val="BulletText2"/>
      <w:lvlText w:val="-"/>
      <w:lvlJc w:val="left"/>
      <w:pPr>
        <w:tabs>
          <w:tab w:val="num" w:pos="360"/>
        </w:tabs>
        <w:ind w:left="360" w:hanging="18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06325"/>
    <w:multiLevelType w:val="hybridMultilevel"/>
    <w:tmpl w:val="7C6848C0"/>
    <w:lvl w:ilvl="0" w:tplc="B824D8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067F22"/>
    <w:multiLevelType w:val="multilevel"/>
    <w:tmpl w:val="4364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273D6"/>
    <w:multiLevelType w:val="multilevel"/>
    <w:tmpl w:val="2F6E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A372E"/>
    <w:multiLevelType w:val="hybridMultilevel"/>
    <w:tmpl w:val="39667734"/>
    <w:lvl w:ilvl="0" w:tplc="94BEDD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5610EB"/>
    <w:multiLevelType w:val="multilevel"/>
    <w:tmpl w:val="512C5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E9469C"/>
    <w:multiLevelType w:val="hybridMultilevel"/>
    <w:tmpl w:val="C9C6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0E1F3F"/>
    <w:multiLevelType w:val="multilevel"/>
    <w:tmpl w:val="D4CE9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9C3A46"/>
    <w:multiLevelType w:val="multilevel"/>
    <w:tmpl w:val="8196F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C41C4"/>
    <w:multiLevelType w:val="hybridMultilevel"/>
    <w:tmpl w:val="5D60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650B6"/>
    <w:multiLevelType w:val="multilevel"/>
    <w:tmpl w:val="3AE6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3517B"/>
    <w:multiLevelType w:val="hybridMultilevel"/>
    <w:tmpl w:val="517A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A05E9"/>
    <w:multiLevelType w:val="hybridMultilevel"/>
    <w:tmpl w:val="B9E6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10F5E"/>
    <w:multiLevelType w:val="multilevel"/>
    <w:tmpl w:val="96466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C124C"/>
    <w:multiLevelType w:val="multilevel"/>
    <w:tmpl w:val="3CBE97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FF10CF"/>
    <w:multiLevelType w:val="hybridMultilevel"/>
    <w:tmpl w:val="85EE8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75612BF"/>
    <w:multiLevelType w:val="hybridMultilevel"/>
    <w:tmpl w:val="2132E6AC"/>
    <w:lvl w:ilvl="0" w:tplc="E13A2B2C">
      <w:start w:val="1"/>
      <w:numFmt w:val="decimal"/>
      <w:lvlText w:val="%1."/>
      <w:lvlJc w:val="left"/>
      <w:pPr>
        <w:ind w:left="720" w:hanging="360"/>
      </w:pPr>
      <w:rPr>
        <w:rFonts w:ascii="Arial" w:hAnsi="Arial"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3F4FC1"/>
    <w:multiLevelType w:val="multilevel"/>
    <w:tmpl w:val="A65CC9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44759D"/>
    <w:multiLevelType w:val="hybridMultilevel"/>
    <w:tmpl w:val="BD90B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EB20331"/>
    <w:multiLevelType w:val="hybridMultilevel"/>
    <w:tmpl w:val="DA6CDF1E"/>
    <w:lvl w:ilvl="0" w:tplc="086C9C2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F3E6CA5"/>
    <w:multiLevelType w:val="hybridMultilevel"/>
    <w:tmpl w:val="83C215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467D78A0"/>
    <w:multiLevelType w:val="hybridMultilevel"/>
    <w:tmpl w:val="E5D6D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2E7F2D"/>
    <w:multiLevelType w:val="hybridMultilevel"/>
    <w:tmpl w:val="3392E1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96D2BC6"/>
    <w:multiLevelType w:val="hybridMultilevel"/>
    <w:tmpl w:val="32A8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011AD"/>
    <w:multiLevelType w:val="hybridMultilevel"/>
    <w:tmpl w:val="A5204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3DC74E6"/>
    <w:multiLevelType w:val="multilevel"/>
    <w:tmpl w:val="DB0CF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CD2409"/>
    <w:multiLevelType w:val="multilevel"/>
    <w:tmpl w:val="6F18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20038F"/>
    <w:multiLevelType w:val="multilevel"/>
    <w:tmpl w:val="539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D65AF2"/>
    <w:multiLevelType w:val="multilevel"/>
    <w:tmpl w:val="7F00B2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02E1561"/>
    <w:multiLevelType w:val="hybridMultilevel"/>
    <w:tmpl w:val="AA44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01E7C"/>
    <w:multiLevelType w:val="hybridMultilevel"/>
    <w:tmpl w:val="6486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DB3D68"/>
    <w:multiLevelType w:val="hybridMultilevel"/>
    <w:tmpl w:val="BC929DC4"/>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61A88"/>
    <w:multiLevelType w:val="multilevel"/>
    <w:tmpl w:val="2028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4A1402"/>
    <w:multiLevelType w:val="hybridMultilevel"/>
    <w:tmpl w:val="9B42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D05C2"/>
    <w:multiLevelType w:val="multilevel"/>
    <w:tmpl w:val="00E6B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4239B5"/>
    <w:multiLevelType w:val="hybridMultilevel"/>
    <w:tmpl w:val="47AA9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E586EB9"/>
    <w:multiLevelType w:val="hybridMultilevel"/>
    <w:tmpl w:val="E5A20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17B42A3"/>
    <w:multiLevelType w:val="hybridMultilevel"/>
    <w:tmpl w:val="45869A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2CA6F5A"/>
    <w:multiLevelType w:val="hybridMultilevel"/>
    <w:tmpl w:val="1AF81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2D7DB4"/>
    <w:multiLevelType w:val="multilevel"/>
    <w:tmpl w:val="75B4F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893FAC"/>
    <w:multiLevelType w:val="multilevel"/>
    <w:tmpl w:val="D4A0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533E3D"/>
    <w:multiLevelType w:val="multilevel"/>
    <w:tmpl w:val="C90EA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0"/>
  </w:num>
  <w:num w:numId="3">
    <w:abstractNumId w:val="12"/>
  </w:num>
  <w:num w:numId="4">
    <w:abstractNumId w:val="23"/>
  </w:num>
  <w:num w:numId="5">
    <w:abstractNumId w:val="9"/>
  </w:num>
  <w:num w:numId="6">
    <w:abstractNumId w:val="3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2"/>
  </w:num>
  <w:num w:numId="11">
    <w:abstractNumId w:val="29"/>
  </w:num>
  <w:num w:numId="12">
    <w:abstractNumId w:val="33"/>
  </w:num>
  <w:num w:numId="13">
    <w:abstractNumId w:val="2"/>
  </w:num>
  <w:num w:numId="14">
    <w:abstractNumId w:val="40"/>
  </w:num>
  <w:num w:numId="15">
    <w:abstractNumId w:val="3"/>
  </w:num>
  <w:num w:numId="16">
    <w:abstractNumId w:val="27"/>
  </w:num>
  <w:num w:numId="17">
    <w:abstractNumId w:val="34"/>
  </w:num>
  <w:num w:numId="18">
    <w:abstractNumId w:val="26"/>
  </w:num>
  <w:num w:numId="19">
    <w:abstractNumId w:val="28"/>
  </w:num>
  <w:num w:numId="20">
    <w:abstractNumId w:val="10"/>
  </w:num>
  <w:num w:numId="21">
    <w:abstractNumId w:val="32"/>
  </w:num>
  <w:num w:numId="22">
    <w:abstractNumId w:val="35"/>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4"/>
  </w:num>
  <w:num w:numId="26">
    <w:abstractNumId w:val="1"/>
  </w:num>
  <w:num w:numId="27">
    <w:abstractNumId w:val="13"/>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20"/>
  </w:num>
  <w:num w:numId="31">
    <w:abstractNumId w:val="25"/>
  </w:num>
  <w:num w:numId="32">
    <w:abstractNumId w:val="24"/>
  </w:num>
  <w:num w:numId="33">
    <w:abstractNumId w:val="11"/>
  </w:num>
  <w:num w:numId="34">
    <w:abstractNumId w:val="39"/>
  </w:num>
  <w:num w:numId="35">
    <w:abstractNumId w:val="8"/>
  </w:num>
  <w:num w:numId="36">
    <w:abstractNumId w:val="30"/>
  </w:num>
  <w:num w:numId="37">
    <w:abstractNumId w:val="21"/>
  </w:num>
  <w:num w:numId="38">
    <w:abstractNumId w:val="6"/>
  </w:num>
  <w:num w:numId="39">
    <w:abstractNumId w:val="14"/>
  </w:num>
  <w:num w:numId="40">
    <w:abstractNumId w:val="17"/>
  </w:num>
  <w:num w:numId="41">
    <w:abstractNumId w:val="7"/>
  </w:num>
  <w:num w:numId="42">
    <w:abstractNumId w:val="41"/>
  </w:num>
  <w:num w:numId="43">
    <w:abstractNumId w:val="18"/>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57"/>
    <w:rsid w:val="000015D6"/>
    <w:rsid w:val="00001A82"/>
    <w:rsid w:val="000027BC"/>
    <w:rsid w:val="0000457B"/>
    <w:rsid w:val="000056E3"/>
    <w:rsid w:val="00007221"/>
    <w:rsid w:val="00013D80"/>
    <w:rsid w:val="0001733C"/>
    <w:rsid w:val="0002032B"/>
    <w:rsid w:val="00020735"/>
    <w:rsid w:val="00020C49"/>
    <w:rsid w:val="00021FB3"/>
    <w:rsid w:val="00022CBD"/>
    <w:rsid w:val="0002601D"/>
    <w:rsid w:val="0003002C"/>
    <w:rsid w:val="00031185"/>
    <w:rsid w:val="000327A2"/>
    <w:rsid w:val="000332CA"/>
    <w:rsid w:val="00033C2C"/>
    <w:rsid w:val="00034669"/>
    <w:rsid w:val="00034AA6"/>
    <w:rsid w:val="00036E84"/>
    <w:rsid w:val="00040093"/>
    <w:rsid w:val="000402FE"/>
    <w:rsid w:val="000408DA"/>
    <w:rsid w:val="000413F6"/>
    <w:rsid w:val="00042EEC"/>
    <w:rsid w:val="00051513"/>
    <w:rsid w:val="000523AC"/>
    <w:rsid w:val="00054CD3"/>
    <w:rsid w:val="00060812"/>
    <w:rsid w:val="000615FB"/>
    <w:rsid w:val="00065051"/>
    <w:rsid w:val="00065555"/>
    <w:rsid w:val="00067CCC"/>
    <w:rsid w:val="00070FD0"/>
    <w:rsid w:val="00072357"/>
    <w:rsid w:val="00073699"/>
    <w:rsid w:val="00073EA8"/>
    <w:rsid w:val="00074FD4"/>
    <w:rsid w:val="00075459"/>
    <w:rsid w:val="0007553A"/>
    <w:rsid w:val="000758A1"/>
    <w:rsid w:val="00076BED"/>
    <w:rsid w:val="00077102"/>
    <w:rsid w:val="0008010F"/>
    <w:rsid w:val="00084E8E"/>
    <w:rsid w:val="00085BCF"/>
    <w:rsid w:val="0008633D"/>
    <w:rsid w:val="000879AC"/>
    <w:rsid w:val="000904E8"/>
    <w:rsid w:val="00091BD8"/>
    <w:rsid w:val="00092356"/>
    <w:rsid w:val="00092CC9"/>
    <w:rsid w:val="00097356"/>
    <w:rsid w:val="000A1AB7"/>
    <w:rsid w:val="000A32BE"/>
    <w:rsid w:val="000A495E"/>
    <w:rsid w:val="000A4CBE"/>
    <w:rsid w:val="000A7C8F"/>
    <w:rsid w:val="000B0231"/>
    <w:rsid w:val="000B1417"/>
    <w:rsid w:val="000B1CA6"/>
    <w:rsid w:val="000B2200"/>
    <w:rsid w:val="000B276D"/>
    <w:rsid w:val="000B4A46"/>
    <w:rsid w:val="000B5BC8"/>
    <w:rsid w:val="000B5D13"/>
    <w:rsid w:val="000B7C4F"/>
    <w:rsid w:val="000B7F6F"/>
    <w:rsid w:val="000C25D0"/>
    <w:rsid w:val="000C31C0"/>
    <w:rsid w:val="000C345A"/>
    <w:rsid w:val="000C7176"/>
    <w:rsid w:val="000C766F"/>
    <w:rsid w:val="000D124D"/>
    <w:rsid w:val="000D31E2"/>
    <w:rsid w:val="000D736D"/>
    <w:rsid w:val="000E0F6E"/>
    <w:rsid w:val="000E2F07"/>
    <w:rsid w:val="000E58C4"/>
    <w:rsid w:val="000E5929"/>
    <w:rsid w:val="000E77D8"/>
    <w:rsid w:val="000F010C"/>
    <w:rsid w:val="000F11AD"/>
    <w:rsid w:val="000F538B"/>
    <w:rsid w:val="000F7DBA"/>
    <w:rsid w:val="00101428"/>
    <w:rsid w:val="001025F1"/>
    <w:rsid w:val="00102B15"/>
    <w:rsid w:val="001035A1"/>
    <w:rsid w:val="001060CD"/>
    <w:rsid w:val="001062A8"/>
    <w:rsid w:val="00112820"/>
    <w:rsid w:val="00112C9B"/>
    <w:rsid w:val="00113106"/>
    <w:rsid w:val="00113A17"/>
    <w:rsid w:val="001159BF"/>
    <w:rsid w:val="001168CF"/>
    <w:rsid w:val="00116C79"/>
    <w:rsid w:val="0011757A"/>
    <w:rsid w:val="00120852"/>
    <w:rsid w:val="00120FB0"/>
    <w:rsid w:val="00122B84"/>
    <w:rsid w:val="001231FC"/>
    <w:rsid w:val="001240E6"/>
    <w:rsid w:val="001242A8"/>
    <w:rsid w:val="00125690"/>
    <w:rsid w:val="00125B17"/>
    <w:rsid w:val="00126139"/>
    <w:rsid w:val="0013027B"/>
    <w:rsid w:val="00131A7E"/>
    <w:rsid w:val="00131BD5"/>
    <w:rsid w:val="0013214E"/>
    <w:rsid w:val="0013216F"/>
    <w:rsid w:val="001331A8"/>
    <w:rsid w:val="0013351B"/>
    <w:rsid w:val="00137DEB"/>
    <w:rsid w:val="00142203"/>
    <w:rsid w:val="00142D36"/>
    <w:rsid w:val="00145355"/>
    <w:rsid w:val="001522CE"/>
    <w:rsid w:val="00152E3B"/>
    <w:rsid w:val="00154FC2"/>
    <w:rsid w:val="00156511"/>
    <w:rsid w:val="0015685B"/>
    <w:rsid w:val="00156A9D"/>
    <w:rsid w:val="0015737A"/>
    <w:rsid w:val="00157672"/>
    <w:rsid w:val="0015783C"/>
    <w:rsid w:val="001607DC"/>
    <w:rsid w:val="001611A0"/>
    <w:rsid w:val="00161EB9"/>
    <w:rsid w:val="00163855"/>
    <w:rsid w:val="00165958"/>
    <w:rsid w:val="001671A0"/>
    <w:rsid w:val="00171D09"/>
    <w:rsid w:val="0017291E"/>
    <w:rsid w:val="00172F9A"/>
    <w:rsid w:val="00183DCA"/>
    <w:rsid w:val="00185062"/>
    <w:rsid w:val="001907CD"/>
    <w:rsid w:val="00192F69"/>
    <w:rsid w:val="00195F0A"/>
    <w:rsid w:val="00196221"/>
    <w:rsid w:val="00196B2A"/>
    <w:rsid w:val="001A0802"/>
    <w:rsid w:val="001A57BC"/>
    <w:rsid w:val="001A70A2"/>
    <w:rsid w:val="001B1286"/>
    <w:rsid w:val="001B1A37"/>
    <w:rsid w:val="001B431B"/>
    <w:rsid w:val="001B4684"/>
    <w:rsid w:val="001B4CA9"/>
    <w:rsid w:val="001B51A3"/>
    <w:rsid w:val="001B5E92"/>
    <w:rsid w:val="001B77B2"/>
    <w:rsid w:val="001B7C93"/>
    <w:rsid w:val="001B7E78"/>
    <w:rsid w:val="001B7F38"/>
    <w:rsid w:val="001C00B1"/>
    <w:rsid w:val="001C063F"/>
    <w:rsid w:val="001C08F3"/>
    <w:rsid w:val="001C0E19"/>
    <w:rsid w:val="001C3277"/>
    <w:rsid w:val="001C71D4"/>
    <w:rsid w:val="001D27F2"/>
    <w:rsid w:val="001D2F98"/>
    <w:rsid w:val="001D3AC1"/>
    <w:rsid w:val="001D3EE2"/>
    <w:rsid w:val="001D6150"/>
    <w:rsid w:val="001E076A"/>
    <w:rsid w:val="001E08F5"/>
    <w:rsid w:val="001E18EC"/>
    <w:rsid w:val="001E2473"/>
    <w:rsid w:val="001E3215"/>
    <w:rsid w:val="001E5258"/>
    <w:rsid w:val="001E5BC9"/>
    <w:rsid w:val="001E5C26"/>
    <w:rsid w:val="001E5D92"/>
    <w:rsid w:val="001E5DAB"/>
    <w:rsid w:val="001E5DCC"/>
    <w:rsid w:val="001E7CA6"/>
    <w:rsid w:val="001F065E"/>
    <w:rsid w:val="001F0994"/>
    <w:rsid w:val="001F4F3F"/>
    <w:rsid w:val="0020095D"/>
    <w:rsid w:val="00200BA0"/>
    <w:rsid w:val="00201204"/>
    <w:rsid w:val="002015B7"/>
    <w:rsid w:val="002034B7"/>
    <w:rsid w:val="00204000"/>
    <w:rsid w:val="00204AD2"/>
    <w:rsid w:val="00205246"/>
    <w:rsid w:val="00206BC3"/>
    <w:rsid w:val="00207578"/>
    <w:rsid w:val="00211AC5"/>
    <w:rsid w:val="00216880"/>
    <w:rsid w:val="00216F4E"/>
    <w:rsid w:val="00222327"/>
    <w:rsid w:val="002243F3"/>
    <w:rsid w:val="00225A21"/>
    <w:rsid w:val="00225B44"/>
    <w:rsid w:val="00227320"/>
    <w:rsid w:val="002274F0"/>
    <w:rsid w:val="00227CD2"/>
    <w:rsid w:val="00227EF9"/>
    <w:rsid w:val="00230858"/>
    <w:rsid w:val="00230C76"/>
    <w:rsid w:val="0023283A"/>
    <w:rsid w:val="00235BC3"/>
    <w:rsid w:val="00240AE1"/>
    <w:rsid w:val="00241BA2"/>
    <w:rsid w:val="00241F0B"/>
    <w:rsid w:val="00242428"/>
    <w:rsid w:val="00245CC5"/>
    <w:rsid w:val="00246495"/>
    <w:rsid w:val="002512FC"/>
    <w:rsid w:val="00251BF7"/>
    <w:rsid w:val="00251C7C"/>
    <w:rsid w:val="00252AA4"/>
    <w:rsid w:val="00253C2F"/>
    <w:rsid w:val="00263693"/>
    <w:rsid w:val="00263A0E"/>
    <w:rsid w:val="00264B9A"/>
    <w:rsid w:val="00264C71"/>
    <w:rsid w:val="002650A5"/>
    <w:rsid w:val="0027058B"/>
    <w:rsid w:val="0027311A"/>
    <w:rsid w:val="00273B7E"/>
    <w:rsid w:val="00277192"/>
    <w:rsid w:val="00280040"/>
    <w:rsid w:val="00280641"/>
    <w:rsid w:val="00280BC9"/>
    <w:rsid w:val="00285F7A"/>
    <w:rsid w:val="00286118"/>
    <w:rsid w:val="00286426"/>
    <w:rsid w:val="00286448"/>
    <w:rsid w:val="00287705"/>
    <w:rsid w:val="00290428"/>
    <w:rsid w:val="00293B89"/>
    <w:rsid w:val="0029437C"/>
    <w:rsid w:val="00294925"/>
    <w:rsid w:val="002A0D3E"/>
    <w:rsid w:val="002A2EEC"/>
    <w:rsid w:val="002A6645"/>
    <w:rsid w:val="002A75F1"/>
    <w:rsid w:val="002B099C"/>
    <w:rsid w:val="002B1305"/>
    <w:rsid w:val="002B3D46"/>
    <w:rsid w:val="002B61BE"/>
    <w:rsid w:val="002B6731"/>
    <w:rsid w:val="002B7668"/>
    <w:rsid w:val="002B7C22"/>
    <w:rsid w:val="002C00D4"/>
    <w:rsid w:val="002C0237"/>
    <w:rsid w:val="002C1D57"/>
    <w:rsid w:val="002C26AD"/>
    <w:rsid w:val="002C2DDE"/>
    <w:rsid w:val="002C41E0"/>
    <w:rsid w:val="002C4549"/>
    <w:rsid w:val="002C573B"/>
    <w:rsid w:val="002C59B2"/>
    <w:rsid w:val="002C7859"/>
    <w:rsid w:val="002D0A28"/>
    <w:rsid w:val="002D0C54"/>
    <w:rsid w:val="002D1B10"/>
    <w:rsid w:val="002D459A"/>
    <w:rsid w:val="002D46A5"/>
    <w:rsid w:val="002D5601"/>
    <w:rsid w:val="002D77E9"/>
    <w:rsid w:val="002D7B2A"/>
    <w:rsid w:val="002E009B"/>
    <w:rsid w:val="002E0839"/>
    <w:rsid w:val="002E1341"/>
    <w:rsid w:val="002E2CC7"/>
    <w:rsid w:val="002E42E6"/>
    <w:rsid w:val="002E5C6C"/>
    <w:rsid w:val="002E64EF"/>
    <w:rsid w:val="002E7727"/>
    <w:rsid w:val="002F0CC3"/>
    <w:rsid w:val="002F2555"/>
    <w:rsid w:val="002F2E6F"/>
    <w:rsid w:val="002F3AEB"/>
    <w:rsid w:val="002F517A"/>
    <w:rsid w:val="002F5B9C"/>
    <w:rsid w:val="002F7FCB"/>
    <w:rsid w:val="00300326"/>
    <w:rsid w:val="0030160A"/>
    <w:rsid w:val="00301E0C"/>
    <w:rsid w:val="00302376"/>
    <w:rsid w:val="003039A5"/>
    <w:rsid w:val="0030485E"/>
    <w:rsid w:val="003049DF"/>
    <w:rsid w:val="00305894"/>
    <w:rsid w:val="0031195D"/>
    <w:rsid w:val="00312124"/>
    <w:rsid w:val="00312D09"/>
    <w:rsid w:val="00312D9D"/>
    <w:rsid w:val="00314372"/>
    <w:rsid w:val="0031473B"/>
    <w:rsid w:val="00314A68"/>
    <w:rsid w:val="00314B98"/>
    <w:rsid w:val="00315014"/>
    <w:rsid w:val="003207A2"/>
    <w:rsid w:val="003217D3"/>
    <w:rsid w:val="00321AC7"/>
    <w:rsid w:val="003244D2"/>
    <w:rsid w:val="00325F42"/>
    <w:rsid w:val="003262B7"/>
    <w:rsid w:val="0032715A"/>
    <w:rsid w:val="003304A0"/>
    <w:rsid w:val="00330E51"/>
    <w:rsid w:val="0033182E"/>
    <w:rsid w:val="00331A65"/>
    <w:rsid w:val="00332B86"/>
    <w:rsid w:val="003330EA"/>
    <w:rsid w:val="003334F9"/>
    <w:rsid w:val="00334075"/>
    <w:rsid w:val="00334C58"/>
    <w:rsid w:val="00336CA4"/>
    <w:rsid w:val="00337ACD"/>
    <w:rsid w:val="00340153"/>
    <w:rsid w:val="00340396"/>
    <w:rsid w:val="00340C00"/>
    <w:rsid w:val="0034299F"/>
    <w:rsid w:val="00343038"/>
    <w:rsid w:val="003454A5"/>
    <w:rsid w:val="003457C0"/>
    <w:rsid w:val="00347749"/>
    <w:rsid w:val="0035156A"/>
    <w:rsid w:val="0035406A"/>
    <w:rsid w:val="003540A8"/>
    <w:rsid w:val="00355973"/>
    <w:rsid w:val="00357F29"/>
    <w:rsid w:val="00360AA2"/>
    <w:rsid w:val="0036104B"/>
    <w:rsid w:val="003620E0"/>
    <w:rsid w:val="003626F6"/>
    <w:rsid w:val="00362CCB"/>
    <w:rsid w:val="00362D57"/>
    <w:rsid w:val="00366DC1"/>
    <w:rsid w:val="00366F5E"/>
    <w:rsid w:val="00366FF1"/>
    <w:rsid w:val="00370712"/>
    <w:rsid w:val="00370771"/>
    <w:rsid w:val="003707E8"/>
    <w:rsid w:val="00371CA2"/>
    <w:rsid w:val="00372A2E"/>
    <w:rsid w:val="00372BD9"/>
    <w:rsid w:val="00374287"/>
    <w:rsid w:val="0037585D"/>
    <w:rsid w:val="00377F9F"/>
    <w:rsid w:val="00381816"/>
    <w:rsid w:val="0038583E"/>
    <w:rsid w:val="00385B70"/>
    <w:rsid w:val="003875BF"/>
    <w:rsid w:val="00390181"/>
    <w:rsid w:val="00391412"/>
    <w:rsid w:val="00392CF6"/>
    <w:rsid w:val="00392E60"/>
    <w:rsid w:val="00393158"/>
    <w:rsid w:val="003945F6"/>
    <w:rsid w:val="00395097"/>
    <w:rsid w:val="00395147"/>
    <w:rsid w:val="0039606C"/>
    <w:rsid w:val="00396441"/>
    <w:rsid w:val="0039784E"/>
    <w:rsid w:val="003A1378"/>
    <w:rsid w:val="003A1509"/>
    <w:rsid w:val="003A1F09"/>
    <w:rsid w:val="003A3728"/>
    <w:rsid w:val="003A42F7"/>
    <w:rsid w:val="003A4342"/>
    <w:rsid w:val="003A6817"/>
    <w:rsid w:val="003A751D"/>
    <w:rsid w:val="003A78BB"/>
    <w:rsid w:val="003B0505"/>
    <w:rsid w:val="003B1105"/>
    <w:rsid w:val="003B135A"/>
    <w:rsid w:val="003B2CD9"/>
    <w:rsid w:val="003B2FE2"/>
    <w:rsid w:val="003B3E25"/>
    <w:rsid w:val="003B501D"/>
    <w:rsid w:val="003B6275"/>
    <w:rsid w:val="003B6380"/>
    <w:rsid w:val="003C18EF"/>
    <w:rsid w:val="003C2371"/>
    <w:rsid w:val="003C2622"/>
    <w:rsid w:val="003C3370"/>
    <w:rsid w:val="003C56B8"/>
    <w:rsid w:val="003C5CC0"/>
    <w:rsid w:val="003C7549"/>
    <w:rsid w:val="003C7AC3"/>
    <w:rsid w:val="003C7B45"/>
    <w:rsid w:val="003D23E9"/>
    <w:rsid w:val="003D260E"/>
    <w:rsid w:val="003D4CD5"/>
    <w:rsid w:val="003D4F94"/>
    <w:rsid w:val="003D5D83"/>
    <w:rsid w:val="003E2828"/>
    <w:rsid w:val="003E7E06"/>
    <w:rsid w:val="003F002E"/>
    <w:rsid w:val="003F1096"/>
    <w:rsid w:val="003F1886"/>
    <w:rsid w:val="003F197B"/>
    <w:rsid w:val="003F4E27"/>
    <w:rsid w:val="003F5C8C"/>
    <w:rsid w:val="00401EE7"/>
    <w:rsid w:val="00401F77"/>
    <w:rsid w:val="00402465"/>
    <w:rsid w:val="0040310A"/>
    <w:rsid w:val="004049C8"/>
    <w:rsid w:val="004061B9"/>
    <w:rsid w:val="00406984"/>
    <w:rsid w:val="004106ED"/>
    <w:rsid w:val="00410C44"/>
    <w:rsid w:val="00410F72"/>
    <w:rsid w:val="00413340"/>
    <w:rsid w:val="00413D82"/>
    <w:rsid w:val="00413E8A"/>
    <w:rsid w:val="00414ABF"/>
    <w:rsid w:val="0042012A"/>
    <w:rsid w:val="004218BC"/>
    <w:rsid w:val="004222A7"/>
    <w:rsid w:val="00423966"/>
    <w:rsid w:val="004240B8"/>
    <w:rsid w:val="00424784"/>
    <w:rsid w:val="00424B20"/>
    <w:rsid w:val="00424F70"/>
    <w:rsid w:val="004257DF"/>
    <w:rsid w:val="004266F5"/>
    <w:rsid w:val="00427B2D"/>
    <w:rsid w:val="00427F2C"/>
    <w:rsid w:val="00427FFD"/>
    <w:rsid w:val="00430A18"/>
    <w:rsid w:val="00432EE4"/>
    <w:rsid w:val="0043529C"/>
    <w:rsid w:val="0043688E"/>
    <w:rsid w:val="0044016C"/>
    <w:rsid w:val="00441D33"/>
    <w:rsid w:val="00443183"/>
    <w:rsid w:val="00443980"/>
    <w:rsid w:val="004440EA"/>
    <w:rsid w:val="0044424E"/>
    <w:rsid w:val="004447E9"/>
    <w:rsid w:val="0044589F"/>
    <w:rsid w:val="00445BED"/>
    <w:rsid w:val="00446238"/>
    <w:rsid w:val="0044744C"/>
    <w:rsid w:val="00450744"/>
    <w:rsid w:val="0045207E"/>
    <w:rsid w:val="00454001"/>
    <w:rsid w:val="00454070"/>
    <w:rsid w:val="004619BB"/>
    <w:rsid w:val="00461D60"/>
    <w:rsid w:val="00461EB0"/>
    <w:rsid w:val="0046331C"/>
    <w:rsid w:val="00470CB1"/>
    <w:rsid w:val="004711E0"/>
    <w:rsid w:val="00471B3A"/>
    <w:rsid w:val="004729E9"/>
    <w:rsid w:val="00472F1E"/>
    <w:rsid w:val="00473E53"/>
    <w:rsid w:val="0047691E"/>
    <w:rsid w:val="00485470"/>
    <w:rsid w:val="0048750E"/>
    <w:rsid w:val="00487AC9"/>
    <w:rsid w:val="00491BCE"/>
    <w:rsid w:val="00494EA8"/>
    <w:rsid w:val="00495D2C"/>
    <w:rsid w:val="00496331"/>
    <w:rsid w:val="004967CB"/>
    <w:rsid w:val="004968E4"/>
    <w:rsid w:val="00497809"/>
    <w:rsid w:val="004A1084"/>
    <w:rsid w:val="004A10B2"/>
    <w:rsid w:val="004A13BF"/>
    <w:rsid w:val="004A3E20"/>
    <w:rsid w:val="004B0616"/>
    <w:rsid w:val="004B0D20"/>
    <w:rsid w:val="004B13F9"/>
    <w:rsid w:val="004B364A"/>
    <w:rsid w:val="004B4179"/>
    <w:rsid w:val="004B6075"/>
    <w:rsid w:val="004B6A65"/>
    <w:rsid w:val="004B6A70"/>
    <w:rsid w:val="004C078C"/>
    <w:rsid w:val="004C18BD"/>
    <w:rsid w:val="004C4D6C"/>
    <w:rsid w:val="004C62E4"/>
    <w:rsid w:val="004D0441"/>
    <w:rsid w:val="004D14F4"/>
    <w:rsid w:val="004D1F0A"/>
    <w:rsid w:val="004D397E"/>
    <w:rsid w:val="004D4F0A"/>
    <w:rsid w:val="004D580B"/>
    <w:rsid w:val="004D7F38"/>
    <w:rsid w:val="004E19CC"/>
    <w:rsid w:val="004E1DA6"/>
    <w:rsid w:val="004E6735"/>
    <w:rsid w:val="004E78AC"/>
    <w:rsid w:val="004F1996"/>
    <w:rsid w:val="004F3300"/>
    <w:rsid w:val="004F3DA0"/>
    <w:rsid w:val="004F699C"/>
    <w:rsid w:val="005018B0"/>
    <w:rsid w:val="005023A1"/>
    <w:rsid w:val="00502679"/>
    <w:rsid w:val="005027A5"/>
    <w:rsid w:val="005044C4"/>
    <w:rsid w:val="00504A50"/>
    <w:rsid w:val="005050CC"/>
    <w:rsid w:val="00505F69"/>
    <w:rsid w:val="00510196"/>
    <w:rsid w:val="00511870"/>
    <w:rsid w:val="00513B94"/>
    <w:rsid w:val="0051416A"/>
    <w:rsid w:val="00515EA6"/>
    <w:rsid w:val="005162F8"/>
    <w:rsid w:val="00517123"/>
    <w:rsid w:val="00517158"/>
    <w:rsid w:val="00517C4F"/>
    <w:rsid w:val="005200DB"/>
    <w:rsid w:val="005200E2"/>
    <w:rsid w:val="0052108C"/>
    <w:rsid w:val="005217A3"/>
    <w:rsid w:val="00524882"/>
    <w:rsid w:val="00524B92"/>
    <w:rsid w:val="00525380"/>
    <w:rsid w:val="005256F6"/>
    <w:rsid w:val="00525B07"/>
    <w:rsid w:val="00525FAD"/>
    <w:rsid w:val="00527065"/>
    <w:rsid w:val="0052720A"/>
    <w:rsid w:val="00530337"/>
    <w:rsid w:val="0053079F"/>
    <w:rsid w:val="0053129B"/>
    <w:rsid w:val="0053205A"/>
    <w:rsid w:val="005328D8"/>
    <w:rsid w:val="00532B5F"/>
    <w:rsid w:val="00534AAC"/>
    <w:rsid w:val="005356B5"/>
    <w:rsid w:val="00536161"/>
    <w:rsid w:val="00536E58"/>
    <w:rsid w:val="0053707D"/>
    <w:rsid w:val="00537A9A"/>
    <w:rsid w:val="00540476"/>
    <w:rsid w:val="00540F2E"/>
    <w:rsid w:val="005419CB"/>
    <w:rsid w:val="00541F79"/>
    <w:rsid w:val="00544380"/>
    <w:rsid w:val="00545CC8"/>
    <w:rsid w:val="00546291"/>
    <w:rsid w:val="005462DB"/>
    <w:rsid w:val="00546F4B"/>
    <w:rsid w:val="00547C94"/>
    <w:rsid w:val="00550D58"/>
    <w:rsid w:val="005521E3"/>
    <w:rsid w:val="0055239A"/>
    <w:rsid w:val="0055371C"/>
    <w:rsid w:val="00553A79"/>
    <w:rsid w:val="00554306"/>
    <w:rsid w:val="00554CE3"/>
    <w:rsid w:val="00555F5B"/>
    <w:rsid w:val="005569EB"/>
    <w:rsid w:val="00556C6A"/>
    <w:rsid w:val="005618FE"/>
    <w:rsid w:val="0056380C"/>
    <w:rsid w:val="0056385A"/>
    <w:rsid w:val="005641A8"/>
    <w:rsid w:val="005645DD"/>
    <w:rsid w:val="005660BC"/>
    <w:rsid w:val="00567E8F"/>
    <w:rsid w:val="0057049A"/>
    <w:rsid w:val="005706DF"/>
    <w:rsid w:val="0057122C"/>
    <w:rsid w:val="00571FBE"/>
    <w:rsid w:val="00572CE5"/>
    <w:rsid w:val="00572E48"/>
    <w:rsid w:val="00575F37"/>
    <w:rsid w:val="00576017"/>
    <w:rsid w:val="00581972"/>
    <w:rsid w:val="00584A70"/>
    <w:rsid w:val="00585CA2"/>
    <w:rsid w:val="00586C7D"/>
    <w:rsid w:val="005915C0"/>
    <w:rsid w:val="00591D35"/>
    <w:rsid w:val="00591D78"/>
    <w:rsid w:val="0059222E"/>
    <w:rsid w:val="00593D0A"/>
    <w:rsid w:val="005944C1"/>
    <w:rsid w:val="00594698"/>
    <w:rsid w:val="00597AC9"/>
    <w:rsid w:val="005A04A5"/>
    <w:rsid w:val="005A0C63"/>
    <w:rsid w:val="005A1CF6"/>
    <w:rsid w:val="005A226E"/>
    <w:rsid w:val="005A3DC6"/>
    <w:rsid w:val="005A640F"/>
    <w:rsid w:val="005A67DA"/>
    <w:rsid w:val="005B1AA8"/>
    <w:rsid w:val="005B4C00"/>
    <w:rsid w:val="005B5AA4"/>
    <w:rsid w:val="005B673A"/>
    <w:rsid w:val="005B6741"/>
    <w:rsid w:val="005C31B3"/>
    <w:rsid w:val="005C5DD2"/>
    <w:rsid w:val="005C6FA6"/>
    <w:rsid w:val="005C78E1"/>
    <w:rsid w:val="005D045D"/>
    <w:rsid w:val="005D07BC"/>
    <w:rsid w:val="005D3CC2"/>
    <w:rsid w:val="005D4BAF"/>
    <w:rsid w:val="005D7133"/>
    <w:rsid w:val="005E3BAF"/>
    <w:rsid w:val="005E41B3"/>
    <w:rsid w:val="005E67FA"/>
    <w:rsid w:val="005F1A7B"/>
    <w:rsid w:val="005F1E89"/>
    <w:rsid w:val="005F2F3A"/>
    <w:rsid w:val="005F42F8"/>
    <w:rsid w:val="005F5C99"/>
    <w:rsid w:val="005F6F48"/>
    <w:rsid w:val="00601BF5"/>
    <w:rsid w:val="00602931"/>
    <w:rsid w:val="00602B8C"/>
    <w:rsid w:val="006036CB"/>
    <w:rsid w:val="006044BB"/>
    <w:rsid w:val="00606B26"/>
    <w:rsid w:val="00606DD3"/>
    <w:rsid w:val="00607C5E"/>
    <w:rsid w:val="006110AA"/>
    <w:rsid w:val="006111FB"/>
    <w:rsid w:val="00615779"/>
    <w:rsid w:val="006165D5"/>
    <w:rsid w:val="00621080"/>
    <w:rsid w:val="00623E1C"/>
    <w:rsid w:val="00625ADE"/>
    <w:rsid w:val="00626F2B"/>
    <w:rsid w:val="00630E21"/>
    <w:rsid w:val="0063105E"/>
    <w:rsid w:val="00636706"/>
    <w:rsid w:val="00637BCC"/>
    <w:rsid w:val="006427F9"/>
    <w:rsid w:val="00643F33"/>
    <w:rsid w:val="006458B1"/>
    <w:rsid w:val="0064594F"/>
    <w:rsid w:val="006459D9"/>
    <w:rsid w:val="00645CF1"/>
    <w:rsid w:val="006479A2"/>
    <w:rsid w:val="006511A6"/>
    <w:rsid w:val="006516F9"/>
    <w:rsid w:val="00653FE3"/>
    <w:rsid w:val="006545D5"/>
    <w:rsid w:val="00654BA1"/>
    <w:rsid w:val="00657B36"/>
    <w:rsid w:val="00661096"/>
    <w:rsid w:val="006610A1"/>
    <w:rsid w:val="00661F24"/>
    <w:rsid w:val="006649B5"/>
    <w:rsid w:val="00664A3A"/>
    <w:rsid w:val="006668D0"/>
    <w:rsid w:val="0067033A"/>
    <w:rsid w:val="00671485"/>
    <w:rsid w:val="00671FE4"/>
    <w:rsid w:val="00675D9E"/>
    <w:rsid w:val="006761E8"/>
    <w:rsid w:val="00676BDC"/>
    <w:rsid w:val="006829EA"/>
    <w:rsid w:val="006838FD"/>
    <w:rsid w:val="006848C7"/>
    <w:rsid w:val="00684B33"/>
    <w:rsid w:val="00686035"/>
    <w:rsid w:val="006904DD"/>
    <w:rsid w:val="00690964"/>
    <w:rsid w:val="0069180E"/>
    <w:rsid w:val="00691FC0"/>
    <w:rsid w:val="00695486"/>
    <w:rsid w:val="00696A95"/>
    <w:rsid w:val="006A02A0"/>
    <w:rsid w:val="006A0456"/>
    <w:rsid w:val="006A1D5E"/>
    <w:rsid w:val="006A2E18"/>
    <w:rsid w:val="006A3C58"/>
    <w:rsid w:val="006A426A"/>
    <w:rsid w:val="006A4C5D"/>
    <w:rsid w:val="006A6ED7"/>
    <w:rsid w:val="006A7487"/>
    <w:rsid w:val="006A7F43"/>
    <w:rsid w:val="006B0030"/>
    <w:rsid w:val="006B1E17"/>
    <w:rsid w:val="006B3092"/>
    <w:rsid w:val="006B3992"/>
    <w:rsid w:val="006B43B7"/>
    <w:rsid w:val="006B43B8"/>
    <w:rsid w:val="006B51F5"/>
    <w:rsid w:val="006C0FDF"/>
    <w:rsid w:val="006C197C"/>
    <w:rsid w:val="006C4464"/>
    <w:rsid w:val="006C475A"/>
    <w:rsid w:val="006C4971"/>
    <w:rsid w:val="006C6EE7"/>
    <w:rsid w:val="006C7917"/>
    <w:rsid w:val="006D04FC"/>
    <w:rsid w:val="006D1028"/>
    <w:rsid w:val="006D20E3"/>
    <w:rsid w:val="006D21C1"/>
    <w:rsid w:val="006E0547"/>
    <w:rsid w:val="006E2B83"/>
    <w:rsid w:val="006E4C10"/>
    <w:rsid w:val="006E55DF"/>
    <w:rsid w:val="006E6CD9"/>
    <w:rsid w:val="006E7457"/>
    <w:rsid w:val="006E7875"/>
    <w:rsid w:val="006F0C40"/>
    <w:rsid w:val="006F0C98"/>
    <w:rsid w:val="006F3840"/>
    <w:rsid w:val="006F3DA0"/>
    <w:rsid w:val="006F4ADB"/>
    <w:rsid w:val="006F5BCE"/>
    <w:rsid w:val="006F6AAB"/>
    <w:rsid w:val="006F6BE0"/>
    <w:rsid w:val="006F74AA"/>
    <w:rsid w:val="006F77CD"/>
    <w:rsid w:val="007011B4"/>
    <w:rsid w:val="00701605"/>
    <w:rsid w:val="007036DF"/>
    <w:rsid w:val="007049F0"/>
    <w:rsid w:val="00705177"/>
    <w:rsid w:val="007065BB"/>
    <w:rsid w:val="00706EBC"/>
    <w:rsid w:val="00707540"/>
    <w:rsid w:val="00707725"/>
    <w:rsid w:val="007078DA"/>
    <w:rsid w:val="00707BA8"/>
    <w:rsid w:val="00707EDC"/>
    <w:rsid w:val="00713AFE"/>
    <w:rsid w:val="00713B9F"/>
    <w:rsid w:val="00714C66"/>
    <w:rsid w:val="0071520E"/>
    <w:rsid w:val="00721EA5"/>
    <w:rsid w:val="00725A18"/>
    <w:rsid w:val="00730421"/>
    <w:rsid w:val="00732344"/>
    <w:rsid w:val="00733DC5"/>
    <w:rsid w:val="00734984"/>
    <w:rsid w:val="00737FCE"/>
    <w:rsid w:val="00741A1F"/>
    <w:rsid w:val="0074308F"/>
    <w:rsid w:val="00744857"/>
    <w:rsid w:val="00745BDA"/>
    <w:rsid w:val="007508FF"/>
    <w:rsid w:val="00751BE4"/>
    <w:rsid w:val="00751D1E"/>
    <w:rsid w:val="007529F5"/>
    <w:rsid w:val="00752FE5"/>
    <w:rsid w:val="00755F5F"/>
    <w:rsid w:val="0075632D"/>
    <w:rsid w:val="00762F3C"/>
    <w:rsid w:val="007653EB"/>
    <w:rsid w:val="0076668D"/>
    <w:rsid w:val="00770D15"/>
    <w:rsid w:val="00772375"/>
    <w:rsid w:val="007725A7"/>
    <w:rsid w:val="007728FA"/>
    <w:rsid w:val="007858BA"/>
    <w:rsid w:val="007873A4"/>
    <w:rsid w:val="00790A31"/>
    <w:rsid w:val="007914E5"/>
    <w:rsid w:val="00791992"/>
    <w:rsid w:val="007926EB"/>
    <w:rsid w:val="00794EC7"/>
    <w:rsid w:val="00796079"/>
    <w:rsid w:val="00796AE2"/>
    <w:rsid w:val="00796D98"/>
    <w:rsid w:val="007971C1"/>
    <w:rsid w:val="00797C54"/>
    <w:rsid w:val="00797FED"/>
    <w:rsid w:val="007A00DF"/>
    <w:rsid w:val="007A0723"/>
    <w:rsid w:val="007A16FA"/>
    <w:rsid w:val="007A2C3D"/>
    <w:rsid w:val="007A4F5E"/>
    <w:rsid w:val="007B1400"/>
    <w:rsid w:val="007B23BE"/>
    <w:rsid w:val="007B333C"/>
    <w:rsid w:val="007B56C0"/>
    <w:rsid w:val="007B6494"/>
    <w:rsid w:val="007B69E4"/>
    <w:rsid w:val="007B73FD"/>
    <w:rsid w:val="007B7795"/>
    <w:rsid w:val="007C0D05"/>
    <w:rsid w:val="007C1269"/>
    <w:rsid w:val="007C2EC6"/>
    <w:rsid w:val="007C2F2E"/>
    <w:rsid w:val="007C4864"/>
    <w:rsid w:val="007C637E"/>
    <w:rsid w:val="007C7D59"/>
    <w:rsid w:val="007D1468"/>
    <w:rsid w:val="007D1C80"/>
    <w:rsid w:val="007D2B16"/>
    <w:rsid w:val="007D2F8A"/>
    <w:rsid w:val="007D3428"/>
    <w:rsid w:val="007D46BB"/>
    <w:rsid w:val="007D7842"/>
    <w:rsid w:val="007D7D31"/>
    <w:rsid w:val="007E1231"/>
    <w:rsid w:val="007E168B"/>
    <w:rsid w:val="007E5C5E"/>
    <w:rsid w:val="007E7F9D"/>
    <w:rsid w:val="007F1730"/>
    <w:rsid w:val="007F2577"/>
    <w:rsid w:val="007F3719"/>
    <w:rsid w:val="007F3A1E"/>
    <w:rsid w:val="007F3E94"/>
    <w:rsid w:val="007F485F"/>
    <w:rsid w:val="007F4869"/>
    <w:rsid w:val="007F5644"/>
    <w:rsid w:val="007F603B"/>
    <w:rsid w:val="007F6937"/>
    <w:rsid w:val="007F6C31"/>
    <w:rsid w:val="007F70C0"/>
    <w:rsid w:val="007F7CF9"/>
    <w:rsid w:val="00801A8B"/>
    <w:rsid w:val="00802BE8"/>
    <w:rsid w:val="008036C5"/>
    <w:rsid w:val="00803B5C"/>
    <w:rsid w:val="0080423F"/>
    <w:rsid w:val="00805292"/>
    <w:rsid w:val="008075FE"/>
    <w:rsid w:val="00810948"/>
    <w:rsid w:val="0081348E"/>
    <w:rsid w:val="008144F0"/>
    <w:rsid w:val="008145DF"/>
    <w:rsid w:val="00815E5F"/>
    <w:rsid w:val="00817730"/>
    <w:rsid w:val="0082017C"/>
    <w:rsid w:val="008216C0"/>
    <w:rsid w:val="00821F11"/>
    <w:rsid w:val="00822000"/>
    <w:rsid w:val="00822708"/>
    <w:rsid w:val="00822CED"/>
    <w:rsid w:val="008241F9"/>
    <w:rsid w:val="00824543"/>
    <w:rsid w:val="008260FD"/>
    <w:rsid w:val="00826508"/>
    <w:rsid w:val="00826516"/>
    <w:rsid w:val="00827082"/>
    <w:rsid w:val="008274FC"/>
    <w:rsid w:val="00830568"/>
    <w:rsid w:val="008310F8"/>
    <w:rsid w:val="00831801"/>
    <w:rsid w:val="008322C1"/>
    <w:rsid w:val="0083234B"/>
    <w:rsid w:val="008339C4"/>
    <w:rsid w:val="008342B0"/>
    <w:rsid w:val="00835C52"/>
    <w:rsid w:val="00836C6F"/>
    <w:rsid w:val="00836F47"/>
    <w:rsid w:val="008401B6"/>
    <w:rsid w:val="008409BC"/>
    <w:rsid w:val="00840B47"/>
    <w:rsid w:val="00841521"/>
    <w:rsid w:val="0084266E"/>
    <w:rsid w:val="00851798"/>
    <w:rsid w:val="00853488"/>
    <w:rsid w:val="0085440E"/>
    <w:rsid w:val="00855AEB"/>
    <w:rsid w:val="00856559"/>
    <w:rsid w:val="008565E4"/>
    <w:rsid w:val="00862278"/>
    <w:rsid w:val="00863438"/>
    <w:rsid w:val="00865503"/>
    <w:rsid w:val="00867F0B"/>
    <w:rsid w:val="008705BD"/>
    <w:rsid w:val="00871389"/>
    <w:rsid w:val="00873BB0"/>
    <w:rsid w:val="00875025"/>
    <w:rsid w:val="008760EC"/>
    <w:rsid w:val="00876A38"/>
    <w:rsid w:val="008830F3"/>
    <w:rsid w:val="008838BB"/>
    <w:rsid w:val="00883FCF"/>
    <w:rsid w:val="0088474C"/>
    <w:rsid w:val="0088479A"/>
    <w:rsid w:val="00884DEF"/>
    <w:rsid w:val="008868F9"/>
    <w:rsid w:val="00886CF4"/>
    <w:rsid w:val="00893649"/>
    <w:rsid w:val="0089403A"/>
    <w:rsid w:val="00894483"/>
    <w:rsid w:val="00896674"/>
    <w:rsid w:val="00896D4A"/>
    <w:rsid w:val="00897A48"/>
    <w:rsid w:val="00897DF6"/>
    <w:rsid w:val="008A05D6"/>
    <w:rsid w:val="008A23F9"/>
    <w:rsid w:val="008A3883"/>
    <w:rsid w:val="008A4425"/>
    <w:rsid w:val="008A452D"/>
    <w:rsid w:val="008A465E"/>
    <w:rsid w:val="008A46EC"/>
    <w:rsid w:val="008A5662"/>
    <w:rsid w:val="008A6950"/>
    <w:rsid w:val="008A74F0"/>
    <w:rsid w:val="008A760B"/>
    <w:rsid w:val="008B592F"/>
    <w:rsid w:val="008B5B27"/>
    <w:rsid w:val="008B5BBF"/>
    <w:rsid w:val="008B6C05"/>
    <w:rsid w:val="008B6CC9"/>
    <w:rsid w:val="008B6ECE"/>
    <w:rsid w:val="008B7A07"/>
    <w:rsid w:val="008C28CC"/>
    <w:rsid w:val="008C2D64"/>
    <w:rsid w:val="008C4A9B"/>
    <w:rsid w:val="008C4AD3"/>
    <w:rsid w:val="008C5FDF"/>
    <w:rsid w:val="008C6F2E"/>
    <w:rsid w:val="008C7272"/>
    <w:rsid w:val="008C7947"/>
    <w:rsid w:val="008D1696"/>
    <w:rsid w:val="008D1E68"/>
    <w:rsid w:val="008D21F1"/>
    <w:rsid w:val="008D2D68"/>
    <w:rsid w:val="008D35CD"/>
    <w:rsid w:val="008D45A6"/>
    <w:rsid w:val="008D545A"/>
    <w:rsid w:val="008D5814"/>
    <w:rsid w:val="008D5844"/>
    <w:rsid w:val="008D5F17"/>
    <w:rsid w:val="008D7F0E"/>
    <w:rsid w:val="008E09EB"/>
    <w:rsid w:val="008E0C68"/>
    <w:rsid w:val="008E19EA"/>
    <w:rsid w:val="008E407D"/>
    <w:rsid w:val="008E4387"/>
    <w:rsid w:val="008E478E"/>
    <w:rsid w:val="008E7082"/>
    <w:rsid w:val="008F0431"/>
    <w:rsid w:val="008F189A"/>
    <w:rsid w:val="008F2F73"/>
    <w:rsid w:val="008F3D95"/>
    <w:rsid w:val="008F60AF"/>
    <w:rsid w:val="008F735D"/>
    <w:rsid w:val="008F7FB7"/>
    <w:rsid w:val="00901B7C"/>
    <w:rsid w:val="0090451C"/>
    <w:rsid w:val="009058C3"/>
    <w:rsid w:val="00905FDB"/>
    <w:rsid w:val="009064BF"/>
    <w:rsid w:val="00907C97"/>
    <w:rsid w:val="009100E8"/>
    <w:rsid w:val="00910262"/>
    <w:rsid w:val="00910797"/>
    <w:rsid w:val="00912501"/>
    <w:rsid w:val="00913350"/>
    <w:rsid w:val="00914A7A"/>
    <w:rsid w:val="00914C2C"/>
    <w:rsid w:val="009150A4"/>
    <w:rsid w:val="00916135"/>
    <w:rsid w:val="00916314"/>
    <w:rsid w:val="00917DA4"/>
    <w:rsid w:val="0092097F"/>
    <w:rsid w:val="009213B3"/>
    <w:rsid w:val="00922153"/>
    <w:rsid w:val="00922366"/>
    <w:rsid w:val="0092622B"/>
    <w:rsid w:val="0093116E"/>
    <w:rsid w:val="009314E4"/>
    <w:rsid w:val="009316E1"/>
    <w:rsid w:val="0093205E"/>
    <w:rsid w:val="00932431"/>
    <w:rsid w:val="0093387E"/>
    <w:rsid w:val="00933CD4"/>
    <w:rsid w:val="00936003"/>
    <w:rsid w:val="0093634D"/>
    <w:rsid w:val="00936386"/>
    <w:rsid w:val="00937807"/>
    <w:rsid w:val="00941AC4"/>
    <w:rsid w:val="00942A53"/>
    <w:rsid w:val="009440B4"/>
    <w:rsid w:val="0094426C"/>
    <w:rsid w:val="009468E4"/>
    <w:rsid w:val="00946C52"/>
    <w:rsid w:val="009505A6"/>
    <w:rsid w:val="009510D6"/>
    <w:rsid w:val="009562F9"/>
    <w:rsid w:val="00957075"/>
    <w:rsid w:val="009600BE"/>
    <w:rsid w:val="009616C0"/>
    <w:rsid w:val="00961809"/>
    <w:rsid w:val="00962741"/>
    <w:rsid w:val="00962D1E"/>
    <w:rsid w:val="00962E29"/>
    <w:rsid w:val="00963441"/>
    <w:rsid w:val="00964BE7"/>
    <w:rsid w:val="00965B77"/>
    <w:rsid w:val="00965D70"/>
    <w:rsid w:val="00966853"/>
    <w:rsid w:val="00967654"/>
    <w:rsid w:val="00967B63"/>
    <w:rsid w:val="00970CD6"/>
    <w:rsid w:val="00971322"/>
    <w:rsid w:val="00972679"/>
    <w:rsid w:val="00974992"/>
    <w:rsid w:val="009753C3"/>
    <w:rsid w:val="00975DE1"/>
    <w:rsid w:val="00976946"/>
    <w:rsid w:val="00976FFA"/>
    <w:rsid w:val="00980EF2"/>
    <w:rsid w:val="00981739"/>
    <w:rsid w:val="00981C37"/>
    <w:rsid w:val="00983A32"/>
    <w:rsid w:val="00983D94"/>
    <w:rsid w:val="0098448F"/>
    <w:rsid w:val="00985213"/>
    <w:rsid w:val="0098733F"/>
    <w:rsid w:val="00987982"/>
    <w:rsid w:val="00990696"/>
    <w:rsid w:val="00991683"/>
    <w:rsid w:val="0099216D"/>
    <w:rsid w:val="00992FC2"/>
    <w:rsid w:val="00995719"/>
    <w:rsid w:val="009969C5"/>
    <w:rsid w:val="009977C5"/>
    <w:rsid w:val="00997E75"/>
    <w:rsid w:val="009A017C"/>
    <w:rsid w:val="009A0901"/>
    <w:rsid w:val="009A1727"/>
    <w:rsid w:val="009A1A35"/>
    <w:rsid w:val="009A26C4"/>
    <w:rsid w:val="009A2F8F"/>
    <w:rsid w:val="009A33F0"/>
    <w:rsid w:val="009A5557"/>
    <w:rsid w:val="009A59FF"/>
    <w:rsid w:val="009A659E"/>
    <w:rsid w:val="009A6949"/>
    <w:rsid w:val="009A6C90"/>
    <w:rsid w:val="009B04C9"/>
    <w:rsid w:val="009B1685"/>
    <w:rsid w:val="009B3C2C"/>
    <w:rsid w:val="009B49B7"/>
    <w:rsid w:val="009B4B1A"/>
    <w:rsid w:val="009B4CD0"/>
    <w:rsid w:val="009B7246"/>
    <w:rsid w:val="009C05A0"/>
    <w:rsid w:val="009C1240"/>
    <w:rsid w:val="009C1AE5"/>
    <w:rsid w:val="009C31D3"/>
    <w:rsid w:val="009C3980"/>
    <w:rsid w:val="009C4E0E"/>
    <w:rsid w:val="009C6147"/>
    <w:rsid w:val="009C620A"/>
    <w:rsid w:val="009C6A57"/>
    <w:rsid w:val="009D0593"/>
    <w:rsid w:val="009D060A"/>
    <w:rsid w:val="009D168B"/>
    <w:rsid w:val="009D1EEA"/>
    <w:rsid w:val="009D3354"/>
    <w:rsid w:val="009D4CE3"/>
    <w:rsid w:val="009D71D0"/>
    <w:rsid w:val="009E2E84"/>
    <w:rsid w:val="009E3DE3"/>
    <w:rsid w:val="009E5AF7"/>
    <w:rsid w:val="009E7CA5"/>
    <w:rsid w:val="009E7D96"/>
    <w:rsid w:val="009F2C78"/>
    <w:rsid w:val="009F455B"/>
    <w:rsid w:val="009F46C8"/>
    <w:rsid w:val="009F5991"/>
    <w:rsid w:val="009F7D34"/>
    <w:rsid w:val="00A00090"/>
    <w:rsid w:val="00A00349"/>
    <w:rsid w:val="00A00748"/>
    <w:rsid w:val="00A00A6D"/>
    <w:rsid w:val="00A00A9A"/>
    <w:rsid w:val="00A00D54"/>
    <w:rsid w:val="00A01D97"/>
    <w:rsid w:val="00A06513"/>
    <w:rsid w:val="00A06716"/>
    <w:rsid w:val="00A06BFC"/>
    <w:rsid w:val="00A07F6E"/>
    <w:rsid w:val="00A11924"/>
    <w:rsid w:val="00A12DE6"/>
    <w:rsid w:val="00A13A76"/>
    <w:rsid w:val="00A143FE"/>
    <w:rsid w:val="00A17E02"/>
    <w:rsid w:val="00A2408A"/>
    <w:rsid w:val="00A2589F"/>
    <w:rsid w:val="00A25C9F"/>
    <w:rsid w:val="00A25EC6"/>
    <w:rsid w:val="00A26559"/>
    <w:rsid w:val="00A27599"/>
    <w:rsid w:val="00A27631"/>
    <w:rsid w:val="00A30BE4"/>
    <w:rsid w:val="00A35412"/>
    <w:rsid w:val="00A36B76"/>
    <w:rsid w:val="00A36F12"/>
    <w:rsid w:val="00A40D3E"/>
    <w:rsid w:val="00A43A04"/>
    <w:rsid w:val="00A43C31"/>
    <w:rsid w:val="00A458B5"/>
    <w:rsid w:val="00A47A55"/>
    <w:rsid w:val="00A47D94"/>
    <w:rsid w:val="00A500B4"/>
    <w:rsid w:val="00A51E3F"/>
    <w:rsid w:val="00A5717C"/>
    <w:rsid w:val="00A57314"/>
    <w:rsid w:val="00A63CDD"/>
    <w:rsid w:val="00A6441A"/>
    <w:rsid w:val="00A71EDC"/>
    <w:rsid w:val="00A740F0"/>
    <w:rsid w:val="00A80C9D"/>
    <w:rsid w:val="00A8246F"/>
    <w:rsid w:val="00A83732"/>
    <w:rsid w:val="00A85556"/>
    <w:rsid w:val="00A87C81"/>
    <w:rsid w:val="00A87D31"/>
    <w:rsid w:val="00A90064"/>
    <w:rsid w:val="00A911BF"/>
    <w:rsid w:val="00A9148A"/>
    <w:rsid w:val="00A927B9"/>
    <w:rsid w:val="00A94D0D"/>
    <w:rsid w:val="00A95F9E"/>
    <w:rsid w:val="00A977EA"/>
    <w:rsid w:val="00AA042D"/>
    <w:rsid w:val="00AA125F"/>
    <w:rsid w:val="00AA19E6"/>
    <w:rsid w:val="00AA3DC4"/>
    <w:rsid w:val="00AA6344"/>
    <w:rsid w:val="00AA6C4A"/>
    <w:rsid w:val="00AA74F6"/>
    <w:rsid w:val="00AA7E76"/>
    <w:rsid w:val="00AB0A38"/>
    <w:rsid w:val="00AB0F7F"/>
    <w:rsid w:val="00AB2C8D"/>
    <w:rsid w:val="00AB2D06"/>
    <w:rsid w:val="00AB4598"/>
    <w:rsid w:val="00AB5270"/>
    <w:rsid w:val="00AB6C8F"/>
    <w:rsid w:val="00AB6F09"/>
    <w:rsid w:val="00AB7B2E"/>
    <w:rsid w:val="00AC0628"/>
    <w:rsid w:val="00AC1608"/>
    <w:rsid w:val="00AC361B"/>
    <w:rsid w:val="00AC4D81"/>
    <w:rsid w:val="00AC7B3F"/>
    <w:rsid w:val="00AD1970"/>
    <w:rsid w:val="00AD1A55"/>
    <w:rsid w:val="00AD1D59"/>
    <w:rsid w:val="00AD493B"/>
    <w:rsid w:val="00AD6801"/>
    <w:rsid w:val="00AE07B7"/>
    <w:rsid w:val="00AE0DA2"/>
    <w:rsid w:val="00AE4047"/>
    <w:rsid w:val="00AE4A14"/>
    <w:rsid w:val="00AE6341"/>
    <w:rsid w:val="00AF368D"/>
    <w:rsid w:val="00AF54C8"/>
    <w:rsid w:val="00B003A0"/>
    <w:rsid w:val="00B01D0A"/>
    <w:rsid w:val="00B01F9B"/>
    <w:rsid w:val="00B02287"/>
    <w:rsid w:val="00B02B2C"/>
    <w:rsid w:val="00B044E7"/>
    <w:rsid w:val="00B05941"/>
    <w:rsid w:val="00B06081"/>
    <w:rsid w:val="00B1152A"/>
    <w:rsid w:val="00B12A2A"/>
    <w:rsid w:val="00B13DEC"/>
    <w:rsid w:val="00B15CDB"/>
    <w:rsid w:val="00B175B0"/>
    <w:rsid w:val="00B2118C"/>
    <w:rsid w:val="00B22381"/>
    <w:rsid w:val="00B230A1"/>
    <w:rsid w:val="00B23991"/>
    <w:rsid w:val="00B24342"/>
    <w:rsid w:val="00B256BD"/>
    <w:rsid w:val="00B27BC6"/>
    <w:rsid w:val="00B315EC"/>
    <w:rsid w:val="00B328A3"/>
    <w:rsid w:val="00B356D7"/>
    <w:rsid w:val="00B3627F"/>
    <w:rsid w:val="00B362C5"/>
    <w:rsid w:val="00B3641D"/>
    <w:rsid w:val="00B3727B"/>
    <w:rsid w:val="00B420C9"/>
    <w:rsid w:val="00B42E7C"/>
    <w:rsid w:val="00B45E6B"/>
    <w:rsid w:val="00B479C1"/>
    <w:rsid w:val="00B50947"/>
    <w:rsid w:val="00B51D15"/>
    <w:rsid w:val="00B52CE0"/>
    <w:rsid w:val="00B57E8D"/>
    <w:rsid w:val="00B6111D"/>
    <w:rsid w:val="00B62672"/>
    <w:rsid w:val="00B633F0"/>
    <w:rsid w:val="00B64803"/>
    <w:rsid w:val="00B650A1"/>
    <w:rsid w:val="00B6622F"/>
    <w:rsid w:val="00B6659F"/>
    <w:rsid w:val="00B701FD"/>
    <w:rsid w:val="00B70D53"/>
    <w:rsid w:val="00B7373E"/>
    <w:rsid w:val="00B73840"/>
    <w:rsid w:val="00B73DF0"/>
    <w:rsid w:val="00B7409C"/>
    <w:rsid w:val="00B744C7"/>
    <w:rsid w:val="00B76B9E"/>
    <w:rsid w:val="00B778F6"/>
    <w:rsid w:val="00B77F71"/>
    <w:rsid w:val="00B818F9"/>
    <w:rsid w:val="00B83ED1"/>
    <w:rsid w:val="00B8408E"/>
    <w:rsid w:val="00B85A4A"/>
    <w:rsid w:val="00B85BFF"/>
    <w:rsid w:val="00B90F21"/>
    <w:rsid w:val="00B9200C"/>
    <w:rsid w:val="00B94736"/>
    <w:rsid w:val="00B9566B"/>
    <w:rsid w:val="00BA0233"/>
    <w:rsid w:val="00BA16E9"/>
    <w:rsid w:val="00BA50FE"/>
    <w:rsid w:val="00BA53D7"/>
    <w:rsid w:val="00BA58E1"/>
    <w:rsid w:val="00BA7C0B"/>
    <w:rsid w:val="00BA7E31"/>
    <w:rsid w:val="00BB0F72"/>
    <w:rsid w:val="00BB0FB7"/>
    <w:rsid w:val="00BB1A1E"/>
    <w:rsid w:val="00BB3EBA"/>
    <w:rsid w:val="00BB4D90"/>
    <w:rsid w:val="00BB539C"/>
    <w:rsid w:val="00BB6347"/>
    <w:rsid w:val="00BB7764"/>
    <w:rsid w:val="00BC0666"/>
    <w:rsid w:val="00BC0C5C"/>
    <w:rsid w:val="00BC1320"/>
    <w:rsid w:val="00BC471A"/>
    <w:rsid w:val="00BC5231"/>
    <w:rsid w:val="00BC53A6"/>
    <w:rsid w:val="00BC7605"/>
    <w:rsid w:val="00BD01C4"/>
    <w:rsid w:val="00BD1008"/>
    <w:rsid w:val="00BD2335"/>
    <w:rsid w:val="00BD2DB9"/>
    <w:rsid w:val="00BD4D1A"/>
    <w:rsid w:val="00BD5432"/>
    <w:rsid w:val="00BD58FE"/>
    <w:rsid w:val="00BD6BD7"/>
    <w:rsid w:val="00BD74F4"/>
    <w:rsid w:val="00BE12DC"/>
    <w:rsid w:val="00BE182D"/>
    <w:rsid w:val="00BE1D9C"/>
    <w:rsid w:val="00BE22DB"/>
    <w:rsid w:val="00BE2B2E"/>
    <w:rsid w:val="00BE47AA"/>
    <w:rsid w:val="00BE4BBB"/>
    <w:rsid w:val="00BE6FCB"/>
    <w:rsid w:val="00BE7810"/>
    <w:rsid w:val="00BE7D27"/>
    <w:rsid w:val="00BF0091"/>
    <w:rsid w:val="00BF0FF9"/>
    <w:rsid w:val="00BF4172"/>
    <w:rsid w:val="00BF4860"/>
    <w:rsid w:val="00BF68D9"/>
    <w:rsid w:val="00BF7186"/>
    <w:rsid w:val="00BF7BAE"/>
    <w:rsid w:val="00C00438"/>
    <w:rsid w:val="00C0059F"/>
    <w:rsid w:val="00C01611"/>
    <w:rsid w:val="00C024CD"/>
    <w:rsid w:val="00C030C4"/>
    <w:rsid w:val="00C0456F"/>
    <w:rsid w:val="00C0578F"/>
    <w:rsid w:val="00C07638"/>
    <w:rsid w:val="00C07733"/>
    <w:rsid w:val="00C1163F"/>
    <w:rsid w:val="00C12235"/>
    <w:rsid w:val="00C1514D"/>
    <w:rsid w:val="00C16AEC"/>
    <w:rsid w:val="00C16E1F"/>
    <w:rsid w:val="00C21D13"/>
    <w:rsid w:val="00C22012"/>
    <w:rsid w:val="00C26CCA"/>
    <w:rsid w:val="00C314AC"/>
    <w:rsid w:val="00C32614"/>
    <w:rsid w:val="00C32749"/>
    <w:rsid w:val="00C32D30"/>
    <w:rsid w:val="00C34144"/>
    <w:rsid w:val="00C34B89"/>
    <w:rsid w:val="00C360B1"/>
    <w:rsid w:val="00C409C3"/>
    <w:rsid w:val="00C421CF"/>
    <w:rsid w:val="00C443C3"/>
    <w:rsid w:val="00C47FD4"/>
    <w:rsid w:val="00C51249"/>
    <w:rsid w:val="00C54E38"/>
    <w:rsid w:val="00C55A0C"/>
    <w:rsid w:val="00C60231"/>
    <w:rsid w:val="00C6096B"/>
    <w:rsid w:val="00C61A7A"/>
    <w:rsid w:val="00C61D7B"/>
    <w:rsid w:val="00C61E64"/>
    <w:rsid w:val="00C63277"/>
    <w:rsid w:val="00C64603"/>
    <w:rsid w:val="00C64EFC"/>
    <w:rsid w:val="00C656B6"/>
    <w:rsid w:val="00C65971"/>
    <w:rsid w:val="00C65B92"/>
    <w:rsid w:val="00C65C2C"/>
    <w:rsid w:val="00C71363"/>
    <w:rsid w:val="00C7239C"/>
    <w:rsid w:val="00C72A8C"/>
    <w:rsid w:val="00C805CD"/>
    <w:rsid w:val="00C82543"/>
    <w:rsid w:val="00C83F8F"/>
    <w:rsid w:val="00C8430A"/>
    <w:rsid w:val="00C8533D"/>
    <w:rsid w:val="00C86F78"/>
    <w:rsid w:val="00C91622"/>
    <w:rsid w:val="00C918D5"/>
    <w:rsid w:val="00C921A9"/>
    <w:rsid w:val="00C946AE"/>
    <w:rsid w:val="00C97049"/>
    <w:rsid w:val="00CA1522"/>
    <w:rsid w:val="00CA2FD2"/>
    <w:rsid w:val="00CA331F"/>
    <w:rsid w:val="00CA3627"/>
    <w:rsid w:val="00CA3D6B"/>
    <w:rsid w:val="00CA507E"/>
    <w:rsid w:val="00CA5E3D"/>
    <w:rsid w:val="00CA7AFC"/>
    <w:rsid w:val="00CB1346"/>
    <w:rsid w:val="00CB2A2E"/>
    <w:rsid w:val="00CB52AE"/>
    <w:rsid w:val="00CC141A"/>
    <w:rsid w:val="00CC53C8"/>
    <w:rsid w:val="00CC7A7C"/>
    <w:rsid w:val="00CD01D5"/>
    <w:rsid w:val="00CD0CCB"/>
    <w:rsid w:val="00CD1A3D"/>
    <w:rsid w:val="00CD1EAE"/>
    <w:rsid w:val="00CD1EDE"/>
    <w:rsid w:val="00CD204C"/>
    <w:rsid w:val="00CD5A9A"/>
    <w:rsid w:val="00CD5DD3"/>
    <w:rsid w:val="00CD66A5"/>
    <w:rsid w:val="00CE32B3"/>
    <w:rsid w:val="00CE53C8"/>
    <w:rsid w:val="00CE7EA4"/>
    <w:rsid w:val="00CF0D93"/>
    <w:rsid w:val="00D0004A"/>
    <w:rsid w:val="00D019B3"/>
    <w:rsid w:val="00D02A2C"/>
    <w:rsid w:val="00D03F28"/>
    <w:rsid w:val="00D06462"/>
    <w:rsid w:val="00D07CE0"/>
    <w:rsid w:val="00D07ED2"/>
    <w:rsid w:val="00D100A8"/>
    <w:rsid w:val="00D10FC5"/>
    <w:rsid w:val="00D148E6"/>
    <w:rsid w:val="00D2029D"/>
    <w:rsid w:val="00D21997"/>
    <w:rsid w:val="00D21EA2"/>
    <w:rsid w:val="00D2385E"/>
    <w:rsid w:val="00D23925"/>
    <w:rsid w:val="00D2423B"/>
    <w:rsid w:val="00D24D81"/>
    <w:rsid w:val="00D24ED7"/>
    <w:rsid w:val="00D31BC1"/>
    <w:rsid w:val="00D32469"/>
    <w:rsid w:val="00D33457"/>
    <w:rsid w:val="00D342B9"/>
    <w:rsid w:val="00D3669D"/>
    <w:rsid w:val="00D36F4D"/>
    <w:rsid w:val="00D3777A"/>
    <w:rsid w:val="00D414D2"/>
    <w:rsid w:val="00D4359C"/>
    <w:rsid w:val="00D44FB0"/>
    <w:rsid w:val="00D47D99"/>
    <w:rsid w:val="00D50C4A"/>
    <w:rsid w:val="00D5170B"/>
    <w:rsid w:val="00D536A7"/>
    <w:rsid w:val="00D54BD4"/>
    <w:rsid w:val="00D55355"/>
    <w:rsid w:val="00D55520"/>
    <w:rsid w:val="00D5561F"/>
    <w:rsid w:val="00D57784"/>
    <w:rsid w:val="00D606B7"/>
    <w:rsid w:val="00D607B5"/>
    <w:rsid w:val="00D642E0"/>
    <w:rsid w:val="00D655FB"/>
    <w:rsid w:val="00D668B0"/>
    <w:rsid w:val="00D67E74"/>
    <w:rsid w:val="00D71C45"/>
    <w:rsid w:val="00D72421"/>
    <w:rsid w:val="00D72EF5"/>
    <w:rsid w:val="00D72FEA"/>
    <w:rsid w:val="00D80B51"/>
    <w:rsid w:val="00D82055"/>
    <w:rsid w:val="00D82445"/>
    <w:rsid w:val="00D85839"/>
    <w:rsid w:val="00D86266"/>
    <w:rsid w:val="00D86897"/>
    <w:rsid w:val="00D87877"/>
    <w:rsid w:val="00D904BE"/>
    <w:rsid w:val="00D909C2"/>
    <w:rsid w:val="00D911D2"/>
    <w:rsid w:val="00D91A2D"/>
    <w:rsid w:val="00D91D88"/>
    <w:rsid w:val="00D91E0D"/>
    <w:rsid w:val="00D92E21"/>
    <w:rsid w:val="00D93FF9"/>
    <w:rsid w:val="00D94150"/>
    <w:rsid w:val="00D94355"/>
    <w:rsid w:val="00D946B1"/>
    <w:rsid w:val="00D97805"/>
    <w:rsid w:val="00DA13E1"/>
    <w:rsid w:val="00DA253E"/>
    <w:rsid w:val="00DA3AFE"/>
    <w:rsid w:val="00DA3CDE"/>
    <w:rsid w:val="00DA3F16"/>
    <w:rsid w:val="00DA4673"/>
    <w:rsid w:val="00DA4C9A"/>
    <w:rsid w:val="00DA5B43"/>
    <w:rsid w:val="00DA5B74"/>
    <w:rsid w:val="00DB31DF"/>
    <w:rsid w:val="00DB362F"/>
    <w:rsid w:val="00DB46B6"/>
    <w:rsid w:val="00DB477A"/>
    <w:rsid w:val="00DB47C7"/>
    <w:rsid w:val="00DB5503"/>
    <w:rsid w:val="00DB5B62"/>
    <w:rsid w:val="00DB7D42"/>
    <w:rsid w:val="00DC1CD9"/>
    <w:rsid w:val="00DC2040"/>
    <w:rsid w:val="00DC2E5F"/>
    <w:rsid w:val="00DC5F79"/>
    <w:rsid w:val="00DC5FB0"/>
    <w:rsid w:val="00DC7B43"/>
    <w:rsid w:val="00DD20D4"/>
    <w:rsid w:val="00DD2445"/>
    <w:rsid w:val="00DD2909"/>
    <w:rsid w:val="00DD4888"/>
    <w:rsid w:val="00DD4ADF"/>
    <w:rsid w:val="00DE075E"/>
    <w:rsid w:val="00DE14E5"/>
    <w:rsid w:val="00DE20E9"/>
    <w:rsid w:val="00DE2ADA"/>
    <w:rsid w:val="00DE39F2"/>
    <w:rsid w:val="00DE5A6C"/>
    <w:rsid w:val="00DE5B71"/>
    <w:rsid w:val="00DE6A1E"/>
    <w:rsid w:val="00DE74C7"/>
    <w:rsid w:val="00DE76F4"/>
    <w:rsid w:val="00DF206D"/>
    <w:rsid w:val="00DF21F9"/>
    <w:rsid w:val="00DF2D04"/>
    <w:rsid w:val="00DF3235"/>
    <w:rsid w:val="00DF5215"/>
    <w:rsid w:val="00DF62C7"/>
    <w:rsid w:val="00DF6E2F"/>
    <w:rsid w:val="00E0196B"/>
    <w:rsid w:val="00E025EF"/>
    <w:rsid w:val="00E02D5D"/>
    <w:rsid w:val="00E04870"/>
    <w:rsid w:val="00E0544A"/>
    <w:rsid w:val="00E1126B"/>
    <w:rsid w:val="00E12EDB"/>
    <w:rsid w:val="00E13BA5"/>
    <w:rsid w:val="00E15582"/>
    <w:rsid w:val="00E155CB"/>
    <w:rsid w:val="00E1566C"/>
    <w:rsid w:val="00E21219"/>
    <w:rsid w:val="00E21A99"/>
    <w:rsid w:val="00E22314"/>
    <w:rsid w:val="00E22590"/>
    <w:rsid w:val="00E2474A"/>
    <w:rsid w:val="00E27E78"/>
    <w:rsid w:val="00E30362"/>
    <w:rsid w:val="00E31857"/>
    <w:rsid w:val="00E31E52"/>
    <w:rsid w:val="00E3612B"/>
    <w:rsid w:val="00E37AFB"/>
    <w:rsid w:val="00E40230"/>
    <w:rsid w:val="00E41EB7"/>
    <w:rsid w:val="00E42FC0"/>
    <w:rsid w:val="00E435C4"/>
    <w:rsid w:val="00E473AB"/>
    <w:rsid w:val="00E47F83"/>
    <w:rsid w:val="00E50229"/>
    <w:rsid w:val="00E50F6D"/>
    <w:rsid w:val="00E52A01"/>
    <w:rsid w:val="00E53675"/>
    <w:rsid w:val="00E542C5"/>
    <w:rsid w:val="00E562DD"/>
    <w:rsid w:val="00E57437"/>
    <w:rsid w:val="00E60D61"/>
    <w:rsid w:val="00E61D3C"/>
    <w:rsid w:val="00E62C35"/>
    <w:rsid w:val="00E62EEE"/>
    <w:rsid w:val="00E63C77"/>
    <w:rsid w:val="00E63DE2"/>
    <w:rsid w:val="00E67CA4"/>
    <w:rsid w:val="00E70CCD"/>
    <w:rsid w:val="00E72680"/>
    <w:rsid w:val="00E744B5"/>
    <w:rsid w:val="00E7451B"/>
    <w:rsid w:val="00E75027"/>
    <w:rsid w:val="00E75ED7"/>
    <w:rsid w:val="00E76441"/>
    <w:rsid w:val="00E772E0"/>
    <w:rsid w:val="00E81EEB"/>
    <w:rsid w:val="00E82797"/>
    <w:rsid w:val="00E839B2"/>
    <w:rsid w:val="00E872FC"/>
    <w:rsid w:val="00E90068"/>
    <w:rsid w:val="00E905FD"/>
    <w:rsid w:val="00E907DE"/>
    <w:rsid w:val="00E9094F"/>
    <w:rsid w:val="00E91B08"/>
    <w:rsid w:val="00E92662"/>
    <w:rsid w:val="00E930AE"/>
    <w:rsid w:val="00E932B0"/>
    <w:rsid w:val="00E95970"/>
    <w:rsid w:val="00EA0762"/>
    <w:rsid w:val="00EA274C"/>
    <w:rsid w:val="00EA2BE2"/>
    <w:rsid w:val="00EA2FD8"/>
    <w:rsid w:val="00EA3EDD"/>
    <w:rsid w:val="00EA557A"/>
    <w:rsid w:val="00EA78A8"/>
    <w:rsid w:val="00EB2D7C"/>
    <w:rsid w:val="00EB4963"/>
    <w:rsid w:val="00EB4BF2"/>
    <w:rsid w:val="00EB5D18"/>
    <w:rsid w:val="00EB784A"/>
    <w:rsid w:val="00EC1DB2"/>
    <w:rsid w:val="00EC1F34"/>
    <w:rsid w:val="00EC28C2"/>
    <w:rsid w:val="00EC3339"/>
    <w:rsid w:val="00EC3CD3"/>
    <w:rsid w:val="00EC5514"/>
    <w:rsid w:val="00EC7522"/>
    <w:rsid w:val="00EC7AE9"/>
    <w:rsid w:val="00ED0076"/>
    <w:rsid w:val="00ED2364"/>
    <w:rsid w:val="00ED2903"/>
    <w:rsid w:val="00ED3386"/>
    <w:rsid w:val="00ED5825"/>
    <w:rsid w:val="00ED74CE"/>
    <w:rsid w:val="00EE00C1"/>
    <w:rsid w:val="00EE1B87"/>
    <w:rsid w:val="00EE36ED"/>
    <w:rsid w:val="00EE6672"/>
    <w:rsid w:val="00EE6729"/>
    <w:rsid w:val="00EE704A"/>
    <w:rsid w:val="00EE732A"/>
    <w:rsid w:val="00EE7E8F"/>
    <w:rsid w:val="00EF0834"/>
    <w:rsid w:val="00EF090A"/>
    <w:rsid w:val="00EF2D51"/>
    <w:rsid w:val="00EF3923"/>
    <w:rsid w:val="00EF5002"/>
    <w:rsid w:val="00EF5AA3"/>
    <w:rsid w:val="00EF5AE1"/>
    <w:rsid w:val="00EF641C"/>
    <w:rsid w:val="00EF673F"/>
    <w:rsid w:val="00F03205"/>
    <w:rsid w:val="00F05BA7"/>
    <w:rsid w:val="00F0614B"/>
    <w:rsid w:val="00F07F7D"/>
    <w:rsid w:val="00F1047F"/>
    <w:rsid w:val="00F10791"/>
    <w:rsid w:val="00F10A4D"/>
    <w:rsid w:val="00F11D25"/>
    <w:rsid w:val="00F1208C"/>
    <w:rsid w:val="00F1382D"/>
    <w:rsid w:val="00F13A24"/>
    <w:rsid w:val="00F14338"/>
    <w:rsid w:val="00F15789"/>
    <w:rsid w:val="00F15BB3"/>
    <w:rsid w:val="00F15E32"/>
    <w:rsid w:val="00F16AB1"/>
    <w:rsid w:val="00F1748A"/>
    <w:rsid w:val="00F174D7"/>
    <w:rsid w:val="00F2173F"/>
    <w:rsid w:val="00F23094"/>
    <w:rsid w:val="00F23355"/>
    <w:rsid w:val="00F26CFD"/>
    <w:rsid w:val="00F26DEF"/>
    <w:rsid w:val="00F33873"/>
    <w:rsid w:val="00F345DE"/>
    <w:rsid w:val="00F37A53"/>
    <w:rsid w:val="00F37B29"/>
    <w:rsid w:val="00F40EA0"/>
    <w:rsid w:val="00F43DDD"/>
    <w:rsid w:val="00F454E4"/>
    <w:rsid w:val="00F466A9"/>
    <w:rsid w:val="00F46BF2"/>
    <w:rsid w:val="00F503BC"/>
    <w:rsid w:val="00F509C9"/>
    <w:rsid w:val="00F51C35"/>
    <w:rsid w:val="00F53709"/>
    <w:rsid w:val="00F53B5F"/>
    <w:rsid w:val="00F55033"/>
    <w:rsid w:val="00F56EF6"/>
    <w:rsid w:val="00F622F2"/>
    <w:rsid w:val="00F63319"/>
    <w:rsid w:val="00F6429C"/>
    <w:rsid w:val="00F64447"/>
    <w:rsid w:val="00F64A5E"/>
    <w:rsid w:val="00F66662"/>
    <w:rsid w:val="00F66BE7"/>
    <w:rsid w:val="00F7043F"/>
    <w:rsid w:val="00F72535"/>
    <w:rsid w:val="00F729E6"/>
    <w:rsid w:val="00F734F5"/>
    <w:rsid w:val="00F73803"/>
    <w:rsid w:val="00F75F9D"/>
    <w:rsid w:val="00F76ADD"/>
    <w:rsid w:val="00F7721F"/>
    <w:rsid w:val="00F776C8"/>
    <w:rsid w:val="00F82362"/>
    <w:rsid w:val="00F82C43"/>
    <w:rsid w:val="00F82CAF"/>
    <w:rsid w:val="00F837FE"/>
    <w:rsid w:val="00F84FCB"/>
    <w:rsid w:val="00F860B2"/>
    <w:rsid w:val="00F8709A"/>
    <w:rsid w:val="00F87141"/>
    <w:rsid w:val="00F87D9F"/>
    <w:rsid w:val="00F9015A"/>
    <w:rsid w:val="00F90271"/>
    <w:rsid w:val="00F917D4"/>
    <w:rsid w:val="00F942B1"/>
    <w:rsid w:val="00F9438D"/>
    <w:rsid w:val="00F948BB"/>
    <w:rsid w:val="00F96B67"/>
    <w:rsid w:val="00F96E68"/>
    <w:rsid w:val="00F971DB"/>
    <w:rsid w:val="00F97FC8"/>
    <w:rsid w:val="00FA47E8"/>
    <w:rsid w:val="00FA52C6"/>
    <w:rsid w:val="00FB053D"/>
    <w:rsid w:val="00FB136E"/>
    <w:rsid w:val="00FB4CCE"/>
    <w:rsid w:val="00FB5F20"/>
    <w:rsid w:val="00FB72A0"/>
    <w:rsid w:val="00FC07D4"/>
    <w:rsid w:val="00FC1967"/>
    <w:rsid w:val="00FC2F0D"/>
    <w:rsid w:val="00FC5B7E"/>
    <w:rsid w:val="00FC7A14"/>
    <w:rsid w:val="00FC7C4B"/>
    <w:rsid w:val="00FD3411"/>
    <w:rsid w:val="00FD3997"/>
    <w:rsid w:val="00FD4EFA"/>
    <w:rsid w:val="00FD5517"/>
    <w:rsid w:val="00FD56A4"/>
    <w:rsid w:val="00FE059C"/>
    <w:rsid w:val="00FE2905"/>
    <w:rsid w:val="00FE4126"/>
    <w:rsid w:val="00FE6B3A"/>
    <w:rsid w:val="00FF11EF"/>
    <w:rsid w:val="00FF1B5D"/>
    <w:rsid w:val="00FF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B700E"/>
  <w15:docId w15:val="{10AFEA46-7C98-4CB2-941A-3580E0E2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064"/>
    <w:rPr>
      <w:rFonts w:ascii="Times New Roman" w:hAnsi="Times New Roman"/>
      <w:sz w:val="24"/>
    </w:rPr>
  </w:style>
  <w:style w:type="paragraph" w:styleId="Heading1">
    <w:name w:val="heading 1"/>
    <w:basedOn w:val="Normal"/>
    <w:next w:val="Normal"/>
    <w:link w:val="Heading1Char"/>
    <w:uiPriority w:val="9"/>
    <w:qFormat/>
    <w:rsid w:val="00D71C4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D71C45"/>
    <w:pPr>
      <w:pBdr>
        <w:bottom w:val="single" w:sz="4" w:space="1" w:color="622423" w:themeColor="accent2" w:themeShade="7F"/>
      </w:pBdr>
      <w:spacing w:before="400"/>
      <w:jc w:val="center"/>
      <w:outlineLvl w:val="1"/>
    </w:pPr>
    <w:rPr>
      <w:caps/>
      <w:color w:val="632423" w:themeColor="accent2" w:themeShade="80"/>
      <w:spacing w:val="15"/>
      <w:szCs w:val="24"/>
    </w:rPr>
  </w:style>
  <w:style w:type="paragraph" w:styleId="Heading3">
    <w:name w:val="heading 3"/>
    <w:basedOn w:val="Normal"/>
    <w:next w:val="Normal"/>
    <w:link w:val="Heading3Char"/>
    <w:uiPriority w:val="9"/>
    <w:semiHidden/>
    <w:unhideWhenUsed/>
    <w:qFormat/>
    <w:rsid w:val="00D71C4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D71C45"/>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D71C45"/>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D71C45"/>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D71C45"/>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D71C4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71C4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D57"/>
    <w:rPr>
      <w:rFonts w:ascii="Tahoma" w:hAnsi="Tahoma" w:cs="Tahoma"/>
      <w:sz w:val="16"/>
      <w:szCs w:val="16"/>
    </w:rPr>
  </w:style>
  <w:style w:type="character" w:customStyle="1" w:styleId="Heading1Char">
    <w:name w:val="Heading 1 Char"/>
    <w:basedOn w:val="DefaultParagraphFont"/>
    <w:link w:val="Heading1"/>
    <w:uiPriority w:val="9"/>
    <w:rsid w:val="00D71C45"/>
    <w:rPr>
      <w:caps/>
      <w:color w:val="632423" w:themeColor="accent2" w:themeShade="80"/>
      <w:spacing w:val="20"/>
      <w:sz w:val="28"/>
      <w:szCs w:val="28"/>
    </w:rPr>
  </w:style>
  <w:style w:type="character" w:styleId="Hyperlink">
    <w:name w:val="Hyperlink"/>
    <w:uiPriority w:val="99"/>
    <w:rsid w:val="004619BB"/>
    <w:rPr>
      <w:color w:val="0000FF"/>
      <w:u w:val="single"/>
    </w:rPr>
  </w:style>
  <w:style w:type="paragraph" w:styleId="TOCHeading">
    <w:name w:val="TOC Heading"/>
    <w:basedOn w:val="Heading1"/>
    <w:next w:val="Normal"/>
    <w:uiPriority w:val="39"/>
    <w:semiHidden/>
    <w:unhideWhenUsed/>
    <w:qFormat/>
    <w:rsid w:val="00D71C45"/>
    <w:pPr>
      <w:outlineLvl w:val="9"/>
    </w:pPr>
    <w:rPr>
      <w:lang w:bidi="en-US"/>
    </w:rPr>
  </w:style>
  <w:style w:type="paragraph" w:styleId="TOC1">
    <w:name w:val="toc 1"/>
    <w:basedOn w:val="Normal"/>
    <w:next w:val="Normal"/>
    <w:autoRedefine/>
    <w:uiPriority w:val="39"/>
    <w:unhideWhenUsed/>
    <w:rsid w:val="00165958"/>
    <w:pPr>
      <w:tabs>
        <w:tab w:val="right" w:leader="dot" w:pos="9350"/>
      </w:tabs>
      <w:spacing w:after="100" w:line="240" w:lineRule="auto"/>
    </w:pPr>
    <w:rPr>
      <w:rFonts w:ascii="Arial" w:hAnsi="Arial" w:cs="Arial"/>
      <w:noProof/>
    </w:rPr>
  </w:style>
  <w:style w:type="paragraph" w:styleId="ListParagraph">
    <w:name w:val="List Paragraph"/>
    <w:basedOn w:val="Normal"/>
    <w:link w:val="ListParagraphChar"/>
    <w:uiPriority w:val="34"/>
    <w:qFormat/>
    <w:rsid w:val="00D71C45"/>
    <w:pPr>
      <w:ind w:left="720"/>
      <w:contextualSpacing/>
    </w:pPr>
  </w:style>
  <w:style w:type="paragraph" w:styleId="NoSpacing">
    <w:name w:val="No Spacing"/>
    <w:basedOn w:val="Normal"/>
    <w:link w:val="NoSpacingChar"/>
    <w:uiPriority w:val="1"/>
    <w:qFormat/>
    <w:rsid w:val="00113106"/>
    <w:pPr>
      <w:spacing w:after="0" w:line="240" w:lineRule="auto"/>
    </w:pPr>
  </w:style>
  <w:style w:type="paragraph" w:styleId="Header">
    <w:name w:val="header"/>
    <w:basedOn w:val="Normal"/>
    <w:link w:val="HeaderChar"/>
    <w:uiPriority w:val="99"/>
    <w:unhideWhenUsed/>
    <w:rsid w:val="00461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9BB"/>
    <w:rPr>
      <w:rFonts w:ascii="Calibri" w:hAnsi="Calibri" w:cs="Times New Roman"/>
      <w:sz w:val="20"/>
      <w:szCs w:val="20"/>
    </w:rPr>
  </w:style>
  <w:style w:type="paragraph" w:styleId="Footer">
    <w:name w:val="footer"/>
    <w:basedOn w:val="Normal"/>
    <w:link w:val="FooterChar"/>
    <w:uiPriority w:val="99"/>
    <w:unhideWhenUsed/>
    <w:rsid w:val="00461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9BB"/>
    <w:rPr>
      <w:rFonts w:ascii="Calibri" w:hAnsi="Calibri" w:cs="Times New Roman"/>
      <w:sz w:val="20"/>
      <w:szCs w:val="20"/>
    </w:rPr>
  </w:style>
  <w:style w:type="character" w:styleId="PageNumber">
    <w:name w:val="page number"/>
    <w:basedOn w:val="DefaultParagraphFont"/>
    <w:rsid w:val="004619BB"/>
  </w:style>
  <w:style w:type="paragraph" w:customStyle="1" w:styleId="Footer-Professional">
    <w:name w:val="Footer - Professional"/>
    <w:basedOn w:val="Footer"/>
    <w:rsid w:val="004619BB"/>
    <w:pPr>
      <w:pBdr>
        <w:top w:val="single" w:sz="36" w:space="1" w:color="000080"/>
      </w:pBdr>
      <w:tabs>
        <w:tab w:val="clear" w:pos="4680"/>
        <w:tab w:val="clear" w:pos="9360"/>
        <w:tab w:val="center" w:pos="4320"/>
        <w:tab w:val="right" w:pos="8640"/>
      </w:tabs>
      <w:jc w:val="center"/>
    </w:pPr>
    <w:rPr>
      <w:rFonts w:ascii="Arial Black" w:eastAsia="Times New Roman" w:hAnsi="Arial Black"/>
      <w:color w:val="000080"/>
      <w:sz w:val="16"/>
    </w:rPr>
  </w:style>
  <w:style w:type="character" w:styleId="CommentReference">
    <w:name w:val="annotation reference"/>
    <w:basedOn w:val="DefaultParagraphFont"/>
    <w:unhideWhenUsed/>
    <w:rsid w:val="004619BB"/>
    <w:rPr>
      <w:sz w:val="16"/>
      <w:szCs w:val="16"/>
    </w:rPr>
  </w:style>
  <w:style w:type="paragraph" w:styleId="CommentText">
    <w:name w:val="annotation text"/>
    <w:basedOn w:val="Normal"/>
    <w:link w:val="CommentTextChar"/>
    <w:unhideWhenUsed/>
    <w:rsid w:val="004619BB"/>
    <w:pPr>
      <w:spacing w:line="240" w:lineRule="auto"/>
    </w:pPr>
  </w:style>
  <w:style w:type="character" w:customStyle="1" w:styleId="CommentTextChar">
    <w:name w:val="Comment Text Char"/>
    <w:basedOn w:val="DefaultParagraphFont"/>
    <w:link w:val="CommentText"/>
    <w:rsid w:val="004619B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19BB"/>
    <w:rPr>
      <w:b/>
      <w:bCs/>
    </w:rPr>
  </w:style>
  <w:style w:type="character" w:customStyle="1" w:styleId="CommentSubjectChar">
    <w:name w:val="Comment Subject Char"/>
    <w:basedOn w:val="CommentTextChar"/>
    <w:link w:val="CommentSubject"/>
    <w:uiPriority w:val="99"/>
    <w:semiHidden/>
    <w:rsid w:val="004619BB"/>
    <w:rPr>
      <w:rFonts w:ascii="Calibri" w:hAnsi="Calibri" w:cs="Times New Roman"/>
      <w:b/>
      <w:bCs/>
      <w:sz w:val="20"/>
      <w:szCs w:val="20"/>
    </w:rPr>
  </w:style>
  <w:style w:type="character" w:styleId="FollowedHyperlink">
    <w:name w:val="FollowedHyperlink"/>
    <w:basedOn w:val="DefaultParagraphFont"/>
    <w:uiPriority w:val="99"/>
    <w:semiHidden/>
    <w:unhideWhenUsed/>
    <w:rsid w:val="009510D6"/>
    <w:rPr>
      <w:color w:val="800080" w:themeColor="followedHyperlink"/>
      <w:u w:val="single"/>
    </w:rPr>
  </w:style>
  <w:style w:type="table" w:styleId="TableGrid">
    <w:name w:val="Table Grid"/>
    <w:basedOn w:val="TableNormal"/>
    <w:uiPriority w:val="59"/>
    <w:rsid w:val="00A8555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unhideWhenUsed/>
    <w:qFormat/>
    <w:rsid w:val="00CB2A2E"/>
    <w:pPr>
      <w:spacing w:after="0" w:line="240" w:lineRule="auto"/>
    </w:pPr>
    <w:rPr>
      <w:rFonts w:eastAsiaTheme="minorHAnsi"/>
      <w:color w:val="000000"/>
      <w:szCs w:val="24"/>
    </w:rPr>
  </w:style>
  <w:style w:type="paragraph" w:customStyle="1" w:styleId="BulletText1">
    <w:name w:val="Bullet Text 1"/>
    <w:basedOn w:val="Normal"/>
    <w:qFormat/>
    <w:rsid w:val="00CB2A2E"/>
    <w:pPr>
      <w:numPr>
        <w:numId w:val="1"/>
      </w:numPr>
      <w:spacing w:after="0" w:line="240" w:lineRule="auto"/>
    </w:pPr>
    <w:rPr>
      <w:rFonts w:eastAsiaTheme="minorHAnsi"/>
      <w:color w:val="000000"/>
      <w:szCs w:val="24"/>
    </w:rPr>
  </w:style>
  <w:style w:type="paragraph" w:customStyle="1" w:styleId="BulletText2">
    <w:name w:val="Bullet Text 2"/>
    <w:basedOn w:val="Normal"/>
    <w:uiPriority w:val="99"/>
    <w:rsid w:val="00CB2A2E"/>
    <w:pPr>
      <w:numPr>
        <w:numId w:val="2"/>
      </w:numPr>
      <w:spacing w:after="0" w:line="240" w:lineRule="auto"/>
    </w:pPr>
    <w:rPr>
      <w:rFonts w:eastAsiaTheme="minorHAnsi"/>
      <w:color w:val="000000"/>
      <w:szCs w:val="24"/>
    </w:rPr>
  </w:style>
  <w:style w:type="paragraph" w:customStyle="1" w:styleId="TableText">
    <w:name w:val="Table Text"/>
    <w:basedOn w:val="Normal"/>
    <w:uiPriority w:val="99"/>
    <w:rsid w:val="00CB2A2E"/>
    <w:pPr>
      <w:spacing w:after="0" w:line="240" w:lineRule="auto"/>
    </w:pPr>
    <w:rPr>
      <w:rFonts w:eastAsiaTheme="minorHAnsi"/>
      <w:color w:val="000000"/>
      <w:szCs w:val="24"/>
    </w:rPr>
  </w:style>
  <w:style w:type="paragraph" w:styleId="Revision">
    <w:name w:val="Revision"/>
    <w:hidden/>
    <w:uiPriority w:val="99"/>
    <w:semiHidden/>
    <w:rsid w:val="008B7A07"/>
    <w:pPr>
      <w:spacing w:after="0" w:line="240" w:lineRule="auto"/>
    </w:pPr>
    <w:rPr>
      <w:rFonts w:ascii="Calibri" w:hAnsi="Calibri" w:cs="Times New Roman"/>
      <w:sz w:val="20"/>
      <w:szCs w:val="20"/>
    </w:rPr>
  </w:style>
  <w:style w:type="paragraph" w:styleId="NormalWeb">
    <w:name w:val="Normal (Web)"/>
    <w:basedOn w:val="Normal"/>
    <w:uiPriority w:val="99"/>
    <w:unhideWhenUsed/>
    <w:rsid w:val="008E4387"/>
    <w:pPr>
      <w:spacing w:before="100" w:beforeAutospacing="1" w:after="100" w:afterAutospacing="1" w:line="240" w:lineRule="auto"/>
    </w:pPr>
    <w:rPr>
      <w:rFonts w:eastAsiaTheme="minorHAnsi"/>
      <w:szCs w:val="24"/>
    </w:rPr>
  </w:style>
  <w:style w:type="character" w:customStyle="1" w:styleId="id-mask">
    <w:name w:val="id-mask"/>
    <w:basedOn w:val="DefaultParagraphFont"/>
    <w:rsid w:val="001E5258"/>
  </w:style>
  <w:style w:type="paragraph" w:styleId="BodyText">
    <w:name w:val="Body Text"/>
    <w:basedOn w:val="Normal"/>
    <w:link w:val="BodyTextChar"/>
    <w:semiHidden/>
    <w:unhideWhenUsed/>
    <w:rsid w:val="001E5258"/>
    <w:pPr>
      <w:spacing w:after="120" w:line="240" w:lineRule="auto"/>
    </w:pPr>
    <w:rPr>
      <w:rFonts w:eastAsia="Times New Roman"/>
    </w:rPr>
  </w:style>
  <w:style w:type="character" w:customStyle="1" w:styleId="BodyTextChar">
    <w:name w:val="Body Text Char"/>
    <w:basedOn w:val="DefaultParagraphFont"/>
    <w:link w:val="BodyText"/>
    <w:semiHidden/>
    <w:rsid w:val="001E5258"/>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D71C45"/>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D71C45"/>
    <w:rPr>
      <w:caps/>
      <w:color w:val="622423" w:themeColor="accent2" w:themeShade="7F"/>
      <w:sz w:val="24"/>
      <w:szCs w:val="24"/>
    </w:rPr>
  </w:style>
  <w:style w:type="character" w:customStyle="1" w:styleId="Heading4Char">
    <w:name w:val="Heading 4 Char"/>
    <w:basedOn w:val="DefaultParagraphFont"/>
    <w:link w:val="Heading4"/>
    <w:uiPriority w:val="9"/>
    <w:semiHidden/>
    <w:rsid w:val="00D71C45"/>
    <w:rPr>
      <w:caps/>
      <w:color w:val="622423" w:themeColor="accent2" w:themeShade="7F"/>
      <w:spacing w:val="10"/>
    </w:rPr>
  </w:style>
  <w:style w:type="character" w:customStyle="1" w:styleId="Heading5Char">
    <w:name w:val="Heading 5 Char"/>
    <w:basedOn w:val="DefaultParagraphFont"/>
    <w:link w:val="Heading5"/>
    <w:uiPriority w:val="9"/>
    <w:semiHidden/>
    <w:rsid w:val="00D71C45"/>
    <w:rPr>
      <w:caps/>
      <w:color w:val="622423" w:themeColor="accent2" w:themeShade="7F"/>
      <w:spacing w:val="10"/>
    </w:rPr>
  </w:style>
  <w:style w:type="character" w:customStyle="1" w:styleId="Heading6Char">
    <w:name w:val="Heading 6 Char"/>
    <w:basedOn w:val="DefaultParagraphFont"/>
    <w:link w:val="Heading6"/>
    <w:uiPriority w:val="9"/>
    <w:semiHidden/>
    <w:rsid w:val="00D71C45"/>
    <w:rPr>
      <w:caps/>
      <w:color w:val="943634" w:themeColor="accent2" w:themeShade="BF"/>
      <w:spacing w:val="10"/>
    </w:rPr>
  </w:style>
  <w:style w:type="character" w:customStyle="1" w:styleId="Heading7Char">
    <w:name w:val="Heading 7 Char"/>
    <w:basedOn w:val="DefaultParagraphFont"/>
    <w:link w:val="Heading7"/>
    <w:uiPriority w:val="9"/>
    <w:semiHidden/>
    <w:rsid w:val="00D71C45"/>
    <w:rPr>
      <w:i/>
      <w:iCs/>
      <w:caps/>
      <w:color w:val="943634" w:themeColor="accent2" w:themeShade="BF"/>
      <w:spacing w:val="10"/>
    </w:rPr>
  </w:style>
  <w:style w:type="character" w:customStyle="1" w:styleId="Heading8Char">
    <w:name w:val="Heading 8 Char"/>
    <w:basedOn w:val="DefaultParagraphFont"/>
    <w:link w:val="Heading8"/>
    <w:uiPriority w:val="9"/>
    <w:semiHidden/>
    <w:rsid w:val="00D71C45"/>
    <w:rPr>
      <w:caps/>
      <w:spacing w:val="10"/>
      <w:sz w:val="20"/>
      <w:szCs w:val="20"/>
    </w:rPr>
  </w:style>
  <w:style w:type="character" w:customStyle="1" w:styleId="Heading9Char">
    <w:name w:val="Heading 9 Char"/>
    <w:basedOn w:val="DefaultParagraphFont"/>
    <w:link w:val="Heading9"/>
    <w:uiPriority w:val="9"/>
    <w:semiHidden/>
    <w:rsid w:val="00D71C45"/>
    <w:rPr>
      <w:i/>
      <w:iCs/>
      <w:caps/>
      <w:spacing w:val="10"/>
      <w:sz w:val="20"/>
      <w:szCs w:val="20"/>
    </w:rPr>
  </w:style>
  <w:style w:type="paragraph" w:styleId="Caption">
    <w:name w:val="caption"/>
    <w:basedOn w:val="Normal"/>
    <w:next w:val="Normal"/>
    <w:uiPriority w:val="35"/>
    <w:semiHidden/>
    <w:unhideWhenUsed/>
    <w:qFormat/>
    <w:rsid w:val="00D71C45"/>
    <w:rPr>
      <w:caps/>
      <w:spacing w:val="10"/>
      <w:sz w:val="18"/>
      <w:szCs w:val="18"/>
    </w:rPr>
  </w:style>
  <w:style w:type="paragraph" w:styleId="Title">
    <w:name w:val="Title"/>
    <w:basedOn w:val="Normal"/>
    <w:next w:val="Normal"/>
    <w:link w:val="TitleChar"/>
    <w:uiPriority w:val="10"/>
    <w:qFormat/>
    <w:rsid w:val="00D71C4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71C45"/>
    <w:rPr>
      <w:caps/>
      <w:color w:val="632423" w:themeColor="accent2" w:themeShade="80"/>
      <w:spacing w:val="50"/>
      <w:sz w:val="44"/>
      <w:szCs w:val="44"/>
    </w:rPr>
  </w:style>
  <w:style w:type="paragraph" w:styleId="Subtitle">
    <w:name w:val="Subtitle"/>
    <w:basedOn w:val="Normal"/>
    <w:next w:val="Normal"/>
    <w:link w:val="SubtitleChar"/>
    <w:uiPriority w:val="11"/>
    <w:qFormat/>
    <w:rsid w:val="00D71C4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71C45"/>
    <w:rPr>
      <w:caps/>
      <w:spacing w:val="20"/>
      <w:sz w:val="18"/>
      <w:szCs w:val="18"/>
    </w:rPr>
  </w:style>
  <w:style w:type="character" w:styleId="Strong">
    <w:name w:val="Strong"/>
    <w:uiPriority w:val="22"/>
    <w:qFormat/>
    <w:rsid w:val="00D71C45"/>
    <w:rPr>
      <w:b/>
      <w:bCs/>
      <w:color w:val="943634" w:themeColor="accent2" w:themeShade="BF"/>
      <w:spacing w:val="5"/>
    </w:rPr>
  </w:style>
  <w:style w:type="character" w:styleId="Emphasis">
    <w:name w:val="Emphasis"/>
    <w:uiPriority w:val="20"/>
    <w:qFormat/>
    <w:rsid w:val="00D71C45"/>
    <w:rPr>
      <w:caps/>
      <w:spacing w:val="5"/>
      <w:sz w:val="20"/>
      <w:szCs w:val="20"/>
    </w:rPr>
  </w:style>
  <w:style w:type="character" w:customStyle="1" w:styleId="NoSpacingChar">
    <w:name w:val="No Spacing Char"/>
    <w:basedOn w:val="DefaultParagraphFont"/>
    <w:link w:val="NoSpacing"/>
    <w:uiPriority w:val="1"/>
    <w:rsid w:val="00113106"/>
    <w:rPr>
      <w:rFonts w:ascii="Times New Roman" w:hAnsi="Times New Roman"/>
      <w:sz w:val="24"/>
    </w:rPr>
  </w:style>
  <w:style w:type="paragraph" w:styleId="Quote">
    <w:name w:val="Quote"/>
    <w:basedOn w:val="Normal"/>
    <w:next w:val="Normal"/>
    <w:link w:val="QuoteChar"/>
    <w:uiPriority w:val="29"/>
    <w:qFormat/>
    <w:rsid w:val="00D71C45"/>
    <w:rPr>
      <w:i/>
      <w:iCs/>
    </w:rPr>
  </w:style>
  <w:style w:type="character" w:customStyle="1" w:styleId="QuoteChar">
    <w:name w:val="Quote Char"/>
    <w:basedOn w:val="DefaultParagraphFont"/>
    <w:link w:val="Quote"/>
    <w:uiPriority w:val="29"/>
    <w:rsid w:val="00D71C45"/>
    <w:rPr>
      <w:i/>
      <w:iCs/>
    </w:rPr>
  </w:style>
  <w:style w:type="paragraph" w:styleId="IntenseQuote">
    <w:name w:val="Intense Quote"/>
    <w:basedOn w:val="Normal"/>
    <w:next w:val="Normal"/>
    <w:link w:val="IntenseQuoteChar"/>
    <w:uiPriority w:val="30"/>
    <w:qFormat/>
    <w:rsid w:val="00D71C4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71C45"/>
    <w:rPr>
      <w:caps/>
      <w:color w:val="622423" w:themeColor="accent2" w:themeShade="7F"/>
      <w:spacing w:val="5"/>
      <w:sz w:val="20"/>
      <w:szCs w:val="20"/>
    </w:rPr>
  </w:style>
  <w:style w:type="character" w:styleId="SubtleEmphasis">
    <w:name w:val="Subtle Emphasis"/>
    <w:uiPriority w:val="19"/>
    <w:qFormat/>
    <w:rsid w:val="00D71C45"/>
    <w:rPr>
      <w:i/>
      <w:iCs/>
    </w:rPr>
  </w:style>
  <w:style w:type="character" w:styleId="IntenseEmphasis">
    <w:name w:val="Intense Emphasis"/>
    <w:uiPriority w:val="21"/>
    <w:qFormat/>
    <w:rsid w:val="00D71C45"/>
    <w:rPr>
      <w:i/>
      <w:iCs/>
      <w:caps/>
      <w:spacing w:val="10"/>
      <w:sz w:val="20"/>
      <w:szCs w:val="20"/>
    </w:rPr>
  </w:style>
  <w:style w:type="character" w:styleId="SubtleReference">
    <w:name w:val="Subtle Reference"/>
    <w:basedOn w:val="DefaultParagraphFont"/>
    <w:uiPriority w:val="31"/>
    <w:qFormat/>
    <w:rsid w:val="00D71C4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71C45"/>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71C45"/>
    <w:rPr>
      <w:caps/>
      <w:color w:val="622423" w:themeColor="accent2" w:themeShade="7F"/>
      <w:spacing w:val="5"/>
      <w:u w:color="622423" w:themeColor="accent2" w:themeShade="7F"/>
    </w:rPr>
  </w:style>
  <w:style w:type="paragraph" w:customStyle="1" w:styleId="Default">
    <w:name w:val="Default"/>
    <w:rsid w:val="003A1509"/>
    <w:pPr>
      <w:autoSpaceDE w:val="0"/>
      <w:autoSpaceDN w:val="0"/>
      <w:adjustRightInd w:val="0"/>
      <w:spacing w:after="0" w:line="240" w:lineRule="auto"/>
    </w:pPr>
    <w:rPr>
      <w:rFonts w:ascii="Century Schoolbook" w:eastAsiaTheme="minorHAnsi" w:hAnsi="Century Schoolbook" w:cs="Century Schoolbook"/>
      <w:color w:val="000000"/>
      <w:sz w:val="24"/>
      <w:szCs w:val="24"/>
    </w:rPr>
  </w:style>
  <w:style w:type="character" w:customStyle="1" w:styleId="bodytext0">
    <w:name w:val="bodytext"/>
    <w:basedOn w:val="DefaultParagraphFont"/>
    <w:rsid w:val="00D91E0D"/>
    <w:rPr>
      <w:sz w:val="17"/>
      <w:szCs w:val="17"/>
    </w:rPr>
  </w:style>
  <w:style w:type="character" w:customStyle="1" w:styleId="divisionheadertext3">
    <w:name w:val="divisionheadertext3"/>
    <w:basedOn w:val="DefaultParagraphFont"/>
    <w:rsid w:val="00D91E0D"/>
    <w:rPr>
      <w:rFonts w:ascii="Arial" w:hAnsi="Arial" w:cs="Arial" w:hint="default"/>
      <w:b w:val="0"/>
      <w:bCs w:val="0"/>
      <w:i w:val="0"/>
      <w:iCs w:val="0"/>
      <w:strike w:val="0"/>
      <w:dstrike w:val="0"/>
      <w:color w:val="000000"/>
      <w:sz w:val="27"/>
      <w:szCs w:val="27"/>
      <w:u w:val="none"/>
      <w:effect w:val="none"/>
    </w:rPr>
  </w:style>
  <w:style w:type="paragraph" w:styleId="PlainText">
    <w:name w:val="Plain Text"/>
    <w:basedOn w:val="Normal"/>
    <w:link w:val="PlainTextChar"/>
    <w:uiPriority w:val="99"/>
    <w:unhideWhenUsed/>
    <w:rsid w:val="006829EA"/>
    <w:pPr>
      <w:spacing w:after="0" w:line="240" w:lineRule="auto"/>
    </w:pPr>
    <w:rPr>
      <w:rFonts w:ascii="Calibri" w:eastAsiaTheme="minorHAnsi" w:hAnsi="Calibri" w:cs="Times New Roman"/>
      <w:sz w:val="22"/>
    </w:rPr>
  </w:style>
  <w:style w:type="character" w:customStyle="1" w:styleId="PlainTextChar">
    <w:name w:val="Plain Text Char"/>
    <w:basedOn w:val="DefaultParagraphFont"/>
    <w:link w:val="PlainText"/>
    <w:uiPriority w:val="99"/>
    <w:rsid w:val="006829EA"/>
    <w:rPr>
      <w:rFonts w:ascii="Calibri" w:eastAsiaTheme="minorHAnsi" w:hAnsi="Calibri" w:cs="Times New Roman"/>
    </w:rPr>
  </w:style>
  <w:style w:type="table" w:customStyle="1" w:styleId="TableGrid1">
    <w:name w:val="Table Grid1"/>
    <w:basedOn w:val="TableNormal"/>
    <w:next w:val="TableGrid"/>
    <w:uiPriority w:val="59"/>
    <w:rsid w:val="00BA7E31"/>
    <w:pPr>
      <w:widowControl w:val="0"/>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F0D93"/>
    <w:pPr>
      <w:spacing w:after="100"/>
      <w:ind w:left="240"/>
    </w:pPr>
  </w:style>
  <w:style w:type="character" w:styleId="UnresolvedMention">
    <w:name w:val="Unresolved Mention"/>
    <w:basedOn w:val="DefaultParagraphFont"/>
    <w:uiPriority w:val="99"/>
    <w:semiHidden/>
    <w:unhideWhenUsed/>
    <w:rsid w:val="00C8533D"/>
    <w:rPr>
      <w:color w:val="808080"/>
      <w:shd w:val="clear" w:color="auto" w:fill="E6E6E6"/>
    </w:rPr>
  </w:style>
  <w:style w:type="paragraph" w:customStyle="1" w:styleId="ng-scope">
    <w:name w:val="ng-scope"/>
    <w:basedOn w:val="Normal"/>
    <w:rsid w:val="00BD2335"/>
    <w:pPr>
      <w:spacing w:before="100" w:beforeAutospacing="1" w:after="100" w:afterAutospacing="1" w:line="240" w:lineRule="auto"/>
    </w:pPr>
    <w:rPr>
      <w:rFonts w:eastAsia="Times New Roman" w:cs="Times New Roman"/>
      <w:szCs w:val="24"/>
    </w:rPr>
  </w:style>
  <w:style w:type="character" w:customStyle="1" w:styleId="ListParagraphChar">
    <w:name w:val="List Paragraph Char"/>
    <w:link w:val="ListParagraph"/>
    <w:uiPriority w:val="34"/>
    <w:locked/>
    <w:rsid w:val="00B06081"/>
    <w:rPr>
      <w:rFonts w:ascii="Times New Roman" w:hAnsi="Times New Roman"/>
      <w:sz w:val="24"/>
    </w:rPr>
  </w:style>
  <w:style w:type="paragraph" w:styleId="TOC3">
    <w:name w:val="toc 3"/>
    <w:basedOn w:val="Normal"/>
    <w:next w:val="Normal"/>
    <w:autoRedefine/>
    <w:uiPriority w:val="39"/>
    <w:unhideWhenUsed/>
    <w:rsid w:val="00A47A5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6600">
      <w:bodyDiv w:val="1"/>
      <w:marLeft w:val="0"/>
      <w:marRight w:val="0"/>
      <w:marTop w:val="0"/>
      <w:marBottom w:val="0"/>
      <w:divBdr>
        <w:top w:val="none" w:sz="0" w:space="0" w:color="auto"/>
        <w:left w:val="none" w:sz="0" w:space="0" w:color="auto"/>
        <w:bottom w:val="none" w:sz="0" w:space="0" w:color="auto"/>
        <w:right w:val="none" w:sz="0" w:space="0" w:color="auto"/>
      </w:divBdr>
    </w:div>
    <w:div w:id="61830501">
      <w:bodyDiv w:val="1"/>
      <w:marLeft w:val="0"/>
      <w:marRight w:val="0"/>
      <w:marTop w:val="0"/>
      <w:marBottom w:val="0"/>
      <w:divBdr>
        <w:top w:val="none" w:sz="0" w:space="0" w:color="auto"/>
        <w:left w:val="none" w:sz="0" w:space="0" w:color="auto"/>
        <w:bottom w:val="none" w:sz="0" w:space="0" w:color="auto"/>
        <w:right w:val="none" w:sz="0" w:space="0" w:color="auto"/>
      </w:divBdr>
    </w:div>
    <w:div w:id="88353017">
      <w:bodyDiv w:val="1"/>
      <w:marLeft w:val="0"/>
      <w:marRight w:val="0"/>
      <w:marTop w:val="0"/>
      <w:marBottom w:val="0"/>
      <w:divBdr>
        <w:top w:val="none" w:sz="0" w:space="0" w:color="auto"/>
        <w:left w:val="none" w:sz="0" w:space="0" w:color="auto"/>
        <w:bottom w:val="none" w:sz="0" w:space="0" w:color="auto"/>
        <w:right w:val="none" w:sz="0" w:space="0" w:color="auto"/>
      </w:divBdr>
    </w:div>
    <w:div w:id="110712323">
      <w:bodyDiv w:val="1"/>
      <w:marLeft w:val="0"/>
      <w:marRight w:val="0"/>
      <w:marTop w:val="0"/>
      <w:marBottom w:val="0"/>
      <w:divBdr>
        <w:top w:val="none" w:sz="0" w:space="0" w:color="auto"/>
        <w:left w:val="none" w:sz="0" w:space="0" w:color="auto"/>
        <w:bottom w:val="none" w:sz="0" w:space="0" w:color="auto"/>
        <w:right w:val="none" w:sz="0" w:space="0" w:color="auto"/>
      </w:divBdr>
    </w:div>
    <w:div w:id="114719982">
      <w:bodyDiv w:val="1"/>
      <w:marLeft w:val="0"/>
      <w:marRight w:val="0"/>
      <w:marTop w:val="0"/>
      <w:marBottom w:val="0"/>
      <w:divBdr>
        <w:top w:val="none" w:sz="0" w:space="0" w:color="auto"/>
        <w:left w:val="none" w:sz="0" w:space="0" w:color="auto"/>
        <w:bottom w:val="none" w:sz="0" w:space="0" w:color="auto"/>
        <w:right w:val="none" w:sz="0" w:space="0" w:color="auto"/>
      </w:divBdr>
    </w:div>
    <w:div w:id="118257932">
      <w:bodyDiv w:val="1"/>
      <w:marLeft w:val="0"/>
      <w:marRight w:val="0"/>
      <w:marTop w:val="0"/>
      <w:marBottom w:val="0"/>
      <w:divBdr>
        <w:top w:val="none" w:sz="0" w:space="0" w:color="auto"/>
        <w:left w:val="none" w:sz="0" w:space="0" w:color="auto"/>
        <w:bottom w:val="none" w:sz="0" w:space="0" w:color="auto"/>
        <w:right w:val="none" w:sz="0" w:space="0" w:color="auto"/>
      </w:divBdr>
    </w:div>
    <w:div w:id="118846020">
      <w:bodyDiv w:val="1"/>
      <w:marLeft w:val="0"/>
      <w:marRight w:val="0"/>
      <w:marTop w:val="0"/>
      <w:marBottom w:val="0"/>
      <w:divBdr>
        <w:top w:val="none" w:sz="0" w:space="0" w:color="auto"/>
        <w:left w:val="none" w:sz="0" w:space="0" w:color="auto"/>
        <w:bottom w:val="none" w:sz="0" w:space="0" w:color="auto"/>
        <w:right w:val="none" w:sz="0" w:space="0" w:color="auto"/>
      </w:divBdr>
    </w:div>
    <w:div w:id="131216396">
      <w:bodyDiv w:val="1"/>
      <w:marLeft w:val="0"/>
      <w:marRight w:val="0"/>
      <w:marTop w:val="0"/>
      <w:marBottom w:val="0"/>
      <w:divBdr>
        <w:top w:val="none" w:sz="0" w:space="0" w:color="auto"/>
        <w:left w:val="none" w:sz="0" w:space="0" w:color="auto"/>
        <w:bottom w:val="none" w:sz="0" w:space="0" w:color="auto"/>
        <w:right w:val="none" w:sz="0" w:space="0" w:color="auto"/>
      </w:divBdr>
    </w:div>
    <w:div w:id="154079540">
      <w:bodyDiv w:val="1"/>
      <w:marLeft w:val="0"/>
      <w:marRight w:val="0"/>
      <w:marTop w:val="0"/>
      <w:marBottom w:val="0"/>
      <w:divBdr>
        <w:top w:val="none" w:sz="0" w:space="0" w:color="auto"/>
        <w:left w:val="none" w:sz="0" w:space="0" w:color="auto"/>
        <w:bottom w:val="none" w:sz="0" w:space="0" w:color="auto"/>
        <w:right w:val="none" w:sz="0" w:space="0" w:color="auto"/>
      </w:divBdr>
    </w:div>
    <w:div w:id="165487553">
      <w:bodyDiv w:val="1"/>
      <w:marLeft w:val="0"/>
      <w:marRight w:val="0"/>
      <w:marTop w:val="0"/>
      <w:marBottom w:val="0"/>
      <w:divBdr>
        <w:top w:val="none" w:sz="0" w:space="0" w:color="auto"/>
        <w:left w:val="none" w:sz="0" w:space="0" w:color="auto"/>
        <w:bottom w:val="none" w:sz="0" w:space="0" w:color="auto"/>
        <w:right w:val="none" w:sz="0" w:space="0" w:color="auto"/>
      </w:divBdr>
      <w:divsChild>
        <w:div w:id="2031907761">
          <w:marLeft w:val="0"/>
          <w:marRight w:val="0"/>
          <w:marTop w:val="0"/>
          <w:marBottom w:val="0"/>
          <w:divBdr>
            <w:top w:val="none" w:sz="0" w:space="0" w:color="auto"/>
            <w:left w:val="none" w:sz="0" w:space="0" w:color="auto"/>
            <w:bottom w:val="none" w:sz="0" w:space="0" w:color="auto"/>
            <w:right w:val="none" w:sz="0" w:space="0" w:color="auto"/>
          </w:divBdr>
          <w:divsChild>
            <w:div w:id="441726596">
              <w:marLeft w:val="0"/>
              <w:marRight w:val="0"/>
              <w:marTop w:val="0"/>
              <w:marBottom w:val="0"/>
              <w:divBdr>
                <w:top w:val="none" w:sz="0" w:space="0" w:color="auto"/>
                <w:left w:val="none" w:sz="0" w:space="0" w:color="auto"/>
                <w:bottom w:val="none" w:sz="0" w:space="0" w:color="auto"/>
                <w:right w:val="none" w:sz="0" w:space="0" w:color="auto"/>
              </w:divBdr>
              <w:divsChild>
                <w:div w:id="956109846">
                  <w:marLeft w:val="0"/>
                  <w:marRight w:val="0"/>
                  <w:marTop w:val="0"/>
                  <w:marBottom w:val="0"/>
                  <w:divBdr>
                    <w:top w:val="none" w:sz="0" w:space="0" w:color="auto"/>
                    <w:left w:val="none" w:sz="0" w:space="0" w:color="auto"/>
                    <w:bottom w:val="none" w:sz="0" w:space="0" w:color="auto"/>
                    <w:right w:val="none" w:sz="0" w:space="0" w:color="auto"/>
                  </w:divBdr>
                  <w:divsChild>
                    <w:div w:id="676615102">
                      <w:marLeft w:val="0"/>
                      <w:marRight w:val="0"/>
                      <w:marTop w:val="0"/>
                      <w:marBottom w:val="0"/>
                      <w:divBdr>
                        <w:top w:val="none" w:sz="0" w:space="0" w:color="auto"/>
                        <w:left w:val="none" w:sz="0" w:space="0" w:color="auto"/>
                        <w:bottom w:val="none" w:sz="0" w:space="0" w:color="auto"/>
                        <w:right w:val="none" w:sz="0" w:space="0" w:color="auto"/>
                      </w:divBdr>
                      <w:divsChild>
                        <w:div w:id="1023165779">
                          <w:marLeft w:val="0"/>
                          <w:marRight w:val="0"/>
                          <w:marTop w:val="0"/>
                          <w:marBottom w:val="0"/>
                          <w:divBdr>
                            <w:top w:val="none" w:sz="0" w:space="0" w:color="auto"/>
                            <w:left w:val="none" w:sz="0" w:space="0" w:color="auto"/>
                            <w:bottom w:val="none" w:sz="0" w:space="0" w:color="auto"/>
                            <w:right w:val="none" w:sz="0" w:space="0" w:color="auto"/>
                          </w:divBdr>
                          <w:divsChild>
                            <w:div w:id="1718822973">
                              <w:marLeft w:val="0"/>
                              <w:marRight w:val="0"/>
                              <w:marTop w:val="0"/>
                              <w:marBottom w:val="0"/>
                              <w:divBdr>
                                <w:top w:val="none" w:sz="0" w:space="0" w:color="auto"/>
                                <w:left w:val="none" w:sz="0" w:space="0" w:color="auto"/>
                                <w:bottom w:val="none" w:sz="0" w:space="0" w:color="auto"/>
                                <w:right w:val="none" w:sz="0" w:space="0" w:color="auto"/>
                              </w:divBdr>
                              <w:divsChild>
                                <w:div w:id="2128617413">
                                  <w:marLeft w:val="0"/>
                                  <w:marRight w:val="0"/>
                                  <w:marTop w:val="0"/>
                                  <w:marBottom w:val="0"/>
                                  <w:divBdr>
                                    <w:top w:val="none" w:sz="0" w:space="0" w:color="auto"/>
                                    <w:left w:val="none" w:sz="0" w:space="0" w:color="auto"/>
                                    <w:bottom w:val="none" w:sz="0" w:space="0" w:color="auto"/>
                                    <w:right w:val="none" w:sz="0" w:space="0" w:color="auto"/>
                                  </w:divBdr>
                                  <w:divsChild>
                                    <w:div w:id="730268912">
                                      <w:marLeft w:val="0"/>
                                      <w:marRight w:val="0"/>
                                      <w:marTop w:val="0"/>
                                      <w:marBottom w:val="0"/>
                                      <w:divBdr>
                                        <w:top w:val="none" w:sz="0" w:space="0" w:color="auto"/>
                                        <w:left w:val="none" w:sz="0" w:space="0" w:color="auto"/>
                                        <w:bottom w:val="none" w:sz="0" w:space="0" w:color="auto"/>
                                        <w:right w:val="none" w:sz="0" w:space="0" w:color="auto"/>
                                      </w:divBdr>
                                      <w:divsChild>
                                        <w:div w:id="700591352">
                                          <w:marLeft w:val="0"/>
                                          <w:marRight w:val="0"/>
                                          <w:marTop w:val="0"/>
                                          <w:marBottom w:val="0"/>
                                          <w:divBdr>
                                            <w:top w:val="none" w:sz="0" w:space="0" w:color="auto"/>
                                            <w:left w:val="none" w:sz="0" w:space="0" w:color="auto"/>
                                            <w:bottom w:val="none" w:sz="0" w:space="0" w:color="auto"/>
                                            <w:right w:val="none" w:sz="0" w:space="0" w:color="auto"/>
                                          </w:divBdr>
                                          <w:divsChild>
                                            <w:div w:id="1355612825">
                                              <w:marLeft w:val="0"/>
                                              <w:marRight w:val="0"/>
                                              <w:marTop w:val="0"/>
                                              <w:marBottom w:val="0"/>
                                              <w:divBdr>
                                                <w:top w:val="none" w:sz="0" w:space="0" w:color="auto"/>
                                                <w:left w:val="none" w:sz="0" w:space="0" w:color="auto"/>
                                                <w:bottom w:val="none" w:sz="0" w:space="0" w:color="auto"/>
                                                <w:right w:val="none" w:sz="0" w:space="0" w:color="auto"/>
                                              </w:divBdr>
                                              <w:divsChild>
                                                <w:div w:id="1563830717">
                                                  <w:marLeft w:val="0"/>
                                                  <w:marRight w:val="0"/>
                                                  <w:marTop w:val="0"/>
                                                  <w:marBottom w:val="0"/>
                                                  <w:divBdr>
                                                    <w:top w:val="none" w:sz="0" w:space="0" w:color="auto"/>
                                                    <w:left w:val="none" w:sz="0" w:space="0" w:color="auto"/>
                                                    <w:bottom w:val="none" w:sz="0" w:space="0" w:color="auto"/>
                                                    <w:right w:val="none" w:sz="0" w:space="0" w:color="auto"/>
                                                  </w:divBdr>
                                                  <w:divsChild>
                                                    <w:div w:id="17317511">
                                                      <w:marLeft w:val="0"/>
                                                      <w:marRight w:val="0"/>
                                                      <w:marTop w:val="0"/>
                                                      <w:marBottom w:val="0"/>
                                                      <w:divBdr>
                                                        <w:top w:val="none" w:sz="0" w:space="0" w:color="auto"/>
                                                        <w:left w:val="none" w:sz="0" w:space="0" w:color="auto"/>
                                                        <w:bottom w:val="none" w:sz="0" w:space="0" w:color="auto"/>
                                                        <w:right w:val="none" w:sz="0" w:space="0" w:color="auto"/>
                                                      </w:divBdr>
                                                      <w:divsChild>
                                                        <w:div w:id="296037419">
                                                          <w:marLeft w:val="0"/>
                                                          <w:marRight w:val="0"/>
                                                          <w:marTop w:val="0"/>
                                                          <w:marBottom w:val="0"/>
                                                          <w:divBdr>
                                                            <w:top w:val="none" w:sz="0" w:space="0" w:color="auto"/>
                                                            <w:left w:val="none" w:sz="0" w:space="0" w:color="auto"/>
                                                            <w:bottom w:val="none" w:sz="0" w:space="0" w:color="auto"/>
                                                            <w:right w:val="none" w:sz="0" w:space="0" w:color="auto"/>
                                                          </w:divBdr>
                                                          <w:divsChild>
                                                            <w:div w:id="1176580587">
                                                              <w:marLeft w:val="0"/>
                                                              <w:marRight w:val="0"/>
                                                              <w:marTop w:val="0"/>
                                                              <w:marBottom w:val="0"/>
                                                              <w:divBdr>
                                                                <w:top w:val="none" w:sz="0" w:space="0" w:color="auto"/>
                                                                <w:left w:val="none" w:sz="0" w:space="0" w:color="auto"/>
                                                                <w:bottom w:val="none" w:sz="0" w:space="0" w:color="auto"/>
                                                                <w:right w:val="none" w:sz="0" w:space="0" w:color="auto"/>
                                                              </w:divBdr>
                                                              <w:divsChild>
                                                                <w:div w:id="1005784527">
                                                                  <w:marLeft w:val="0"/>
                                                                  <w:marRight w:val="0"/>
                                                                  <w:marTop w:val="0"/>
                                                                  <w:marBottom w:val="0"/>
                                                                  <w:divBdr>
                                                                    <w:top w:val="none" w:sz="0" w:space="0" w:color="auto"/>
                                                                    <w:left w:val="none" w:sz="0" w:space="0" w:color="auto"/>
                                                                    <w:bottom w:val="none" w:sz="0" w:space="0" w:color="auto"/>
                                                                    <w:right w:val="none" w:sz="0" w:space="0" w:color="auto"/>
                                                                  </w:divBdr>
                                                                  <w:divsChild>
                                                                    <w:div w:id="1108889862">
                                                                      <w:marLeft w:val="0"/>
                                                                      <w:marRight w:val="0"/>
                                                                      <w:marTop w:val="0"/>
                                                                      <w:marBottom w:val="0"/>
                                                                      <w:divBdr>
                                                                        <w:top w:val="none" w:sz="0" w:space="0" w:color="auto"/>
                                                                        <w:left w:val="none" w:sz="0" w:space="0" w:color="auto"/>
                                                                        <w:bottom w:val="none" w:sz="0" w:space="0" w:color="auto"/>
                                                                        <w:right w:val="none" w:sz="0" w:space="0" w:color="auto"/>
                                                                      </w:divBdr>
                                                                      <w:divsChild>
                                                                        <w:div w:id="1544436760">
                                                                          <w:marLeft w:val="0"/>
                                                                          <w:marRight w:val="0"/>
                                                                          <w:marTop w:val="0"/>
                                                                          <w:marBottom w:val="0"/>
                                                                          <w:divBdr>
                                                                            <w:top w:val="none" w:sz="0" w:space="0" w:color="auto"/>
                                                                            <w:left w:val="none" w:sz="0" w:space="0" w:color="auto"/>
                                                                            <w:bottom w:val="none" w:sz="0" w:space="0" w:color="auto"/>
                                                                            <w:right w:val="none" w:sz="0" w:space="0" w:color="auto"/>
                                                                          </w:divBdr>
                                                                        </w:div>
                                                                        <w:div w:id="1054698452">
                                                                          <w:marLeft w:val="0"/>
                                                                          <w:marRight w:val="0"/>
                                                                          <w:marTop w:val="0"/>
                                                                          <w:marBottom w:val="0"/>
                                                                          <w:divBdr>
                                                                            <w:top w:val="none" w:sz="0" w:space="0" w:color="auto"/>
                                                                            <w:left w:val="none" w:sz="0" w:space="0" w:color="auto"/>
                                                                            <w:bottom w:val="none" w:sz="0" w:space="0" w:color="auto"/>
                                                                            <w:right w:val="none" w:sz="0" w:space="0" w:color="auto"/>
                                                                          </w:divBdr>
                                                                        </w:div>
                                                                        <w:div w:id="1058935052">
                                                                          <w:marLeft w:val="0"/>
                                                                          <w:marRight w:val="0"/>
                                                                          <w:marTop w:val="0"/>
                                                                          <w:marBottom w:val="0"/>
                                                                          <w:divBdr>
                                                                            <w:top w:val="none" w:sz="0" w:space="0" w:color="auto"/>
                                                                            <w:left w:val="none" w:sz="0" w:space="0" w:color="auto"/>
                                                                            <w:bottom w:val="none" w:sz="0" w:space="0" w:color="auto"/>
                                                                            <w:right w:val="none" w:sz="0" w:space="0" w:color="auto"/>
                                                                          </w:divBdr>
                                                                        </w:div>
                                                                        <w:div w:id="275648291">
                                                                          <w:marLeft w:val="0"/>
                                                                          <w:marRight w:val="0"/>
                                                                          <w:marTop w:val="0"/>
                                                                          <w:marBottom w:val="0"/>
                                                                          <w:divBdr>
                                                                            <w:top w:val="none" w:sz="0" w:space="0" w:color="auto"/>
                                                                            <w:left w:val="none" w:sz="0" w:space="0" w:color="auto"/>
                                                                            <w:bottom w:val="none" w:sz="0" w:space="0" w:color="auto"/>
                                                                            <w:right w:val="none" w:sz="0" w:space="0" w:color="auto"/>
                                                                          </w:divBdr>
                                                                        </w:div>
                                                                      </w:divsChild>
                                                                    </w:div>
                                                                    <w:div w:id="1324050029">
                                                                      <w:marLeft w:val="0"/>
                                                                      <w:marRight w:val="0"/>
                                                                      <w:marTop w:val="0"/>
                                                                      <w:marBottom w:val="0"/>
                                                                      <w:divBdr>
                                                                        <w:top w:val="none" w:sz="0" w:space="0" w:color="auto"/>
                                                                        <w:left w:val="none" w:sz="0" w:space="0" w:color="auto"/>
                                                                        <w:bottom w:val="none" w:sz="0" w:space="0" w:color="auto"/>
                                                                        <w:right w:val="none" w:sz="0" w:space="0" w:color="auto"/>
                                                                      </w:divBdr>
                                                                    </w:div>
                                                                    <w:div w:id="235825569">
                                                                      <w:marLeft w:val="0"/>
                                                                      <w:marRight w:val="0"/>
                                                                      <w:marTop w:val="0"/>
                                                                      <w:marBottom w:val="0"/>
                                                                      <w:divBdr>
                                                                        <w:top w:val="none" w:sz="0" w:space="0" w:color="auto"/>
                                                                        <w:left w:val="none" w:sz="0" w:space="0" w:color="auto"/>
                                                                        <w:bottom w:val="none" w:sz="0" w:space="0" w:color="auto"/>
                                                                        <w:right w:val="none" w:sz="0" w:space="0" w:color="auto"/>
                                                                      </w:divBdr>
                                                                    </w:div>
                                                                    <w:div w:id="2018916983">
                                                                      <w:marLeft w:val="0"/>
                                                                      <w:marRight w:val="0"/>
                                                                      <w:marTop w:val="0"/>
                                                                      <w:marBottom w:val="0"/>
                                                                      <w:divBdr>
                                                                        <w:top w:val="none" w:sz="0" w:space="0" w:color="auto"/>
                                                                        <w:left w:val="none" w:sz="0" w:space="0" w:color="auto"/>
                                                                        <w:bottom w:val="none" w:sz="0" w:space="0" w:color="auto"/>
                                                                        <w:right w:val="none" w:sz="0" w:space="0" w:color="auto"/>
                                                                      </w:divBdr>
                                                                    </w:div>
                                                                    <w:div w:id="2006783665">
                                                                      <w:marLeft w:val="0"/>
                                                                      <w:marRight w:val="0"/>
                                                                      <w:marTop w:val="0"/>
                                                                      <w:marBottom w:val="0"/>
                                                                      <w:divBdr>
                                                                        <w:top w:val="none" w:sz="0" w:space="0" w:color="auto"/>
                                                                        <w:left w:val="none" w:sz="0" w:space="0" w:color="auto"/>
                                                                        <w:bottom w:val="none" w:sz="0" w:space="0" w:color="auto"/>
                                                                        <w:right w:val="none" w:sz="0" w:space="0" w:color="auto"/>
                                                                      </w:divBdr>
                                                                    </w:div>
                                                                    <w:div w:id="342168601">
                                                                      <w:marLeft w:val="0"/>
                                                                      <w:marRight w:val="0"/>
                                                                      <w:marTop w:val="0"/>
                                                                      <w:marBottom w:val="0"/>
                                                                      <w:divBdr>
                                                                        <w:top w:val="none" w:sz="0" w:space="0" w:color="auto"/>
                                                                        <w:left w:val="none" w:sz="0" w:space="0" w:color="auto"/>
                                                                        <w:bottom w:val="none" w:sz="0" w:space="0" w:color="auto"/>
                                                                        <w:right w:val="none" w:sz="0" w:space="0" w:color="auto"/>
                                                                      </w:divBdr>
                                                                    </w:div>
                                                                    <w:div w:id="996962616">
                                                                      <w:marLeft w:val="0"/>
                                                                      <w:marRight w:val="0"/>
                                                                      <w:marTop w:val="0"/>
                                                                      <w:marBottom w:val="0"/>
                                                                      <w:divBdr>
                                                                        <w:top w:val="none" w:sz="0" w:space="0" w:color="auto"/>
                                                                        <w:left w:val="none" w:sz="0" w:space="0" w:color="auto"/>
                                                                        <w:bottom w:val="none" w:sz="0" w:space="0" w:color="auto"/>
                                                                        <w:right w:val="none" w:sz="0" w:space="0" w:color="auto"/>
                                                                      </w:divBdr>
                                                                      <w:divsChild>
                                                                        <w:div w:id="314994572">
                                                                          <w:marLeft w:val="0"/>
                                                                          <w:marRight w:val="0"/>
                                                                          <w:marTop w:val="0"/>
                                                                          <w:marBottom w:val="0"/>
                                                                          <w:divBdr>
                                                                            <w:top w:val="none" w:sz="0" w:space="0" w:color="auto"/>
                                                                            <w:left w:val="none" w:sz="0" w:space="0" w:color="auto"/>
                                                                            <w:bottom w:val="none" w:sz="0" w:space="0" w:color="auto"/>
                                                                            <w:right w:val="none" w:sz="0" w:space="0" w:color="auto"/>
                                                                          </w:divBdr>
                                                                        </w:div>
                                                                        <w:div w:id="1768234571">
                                                                          <w:marLeft w:val="0"/>
                                                                          <w:marRight w:val="0"/>
                                                                          <w:marTop w:val="0"/>
                                                                          <w:marBottom w:val="0"/>
                                                                          <w:divBdr>
                                                                            <w:top w:val="none" w:sz="0" w:space="0" w:color="auto"/>
                                                                            <w:left w:val="none" w:sz="0" w:space="0" w:color="auto"/>
                                                                            <w:bottom w:val="none" w:sz="0" w:space="0" w:color="auto"/>
                                                                            <w:right w:val="none" w:sz="0" w:space="0" w:color="auto"/>
                                                                          </w:divBdr>
                                                                        </w:div>
                                                                        <w:div w:id="1138260316">
                                                                          <w:marLeft w:val="0"/>
                                                                          <w:marRight w:val="0"/>
                                                                          <w:marTop w:val="0"/>
                                                                          <w:marBottom w:val="0"/>
                                                                          <w:divBdr>
                                                                            <w:top w:val="none" w:sz="0" w:space="0" w:color="auto"/>
                                                                            <w:left w:val="none" w:sz="0" w:space="0" w:color="auto"/>
                                                                            <w:bottom w:val="none" w:sz="0" w:space="0" w:color="auto"/>
                                                                            <w:right w:val="none" w:sz="0" w:space="0" w:color="auto"/>
                                                                          </w:divBdr>
                                                                        </w:div>
                                                                        <w:div w:id="1492721932">
                                                                          <w:marLeft w:val="0"/>
                                                                          <w:marRight w:val="0"/>
                                                                          <w:marTop w:val="0"/>
                                                                          <w:marBottom w:val="0"/>
                                                                          <w:divBdr>
                                                                            <w:top w:val="none" w:sz="0" w:space="0" w:color="auto"/>
                                                                            <w:left w:val="none" w:sz="0" w:space="0" w:color="auto"/>
                                                                            <w:bottom w:val="none" w:sz="0" w:space="0" w:color="auto"/>
                                                                            <w:right w:val="none" w:sz="0" w:space="0" w:color="auto"/>
                                                                          </w:divBdr>
                                                                        </w:div>
                                                                        <w:div w:id="1457137277">
                                                                          <w:marLeft w:val="0"/>
                                                                          <w:marRight w:val="0"/>
                                                                          <w:marTop w:val="0"/>
                                                                          <w:marBottom w:val="0"/>
                                                                          <w:divBdr>
                                                                            <w:top w:val="none" w:sz="0" w:space="0" w:color="auto"/>
                                                                            <w:left w:val="none" w:sz="0" w:space="0" w:color="auto"/>
                                                                            <w:bottom w:val="none" w:sz="0" w:space="0" w:color="auto"/>
                                                                            <w:right w:val="none" w:sz="0" w:space="0" w:color="auto"/>
                                                                          </w:divBdr>
                                                                        </w:div>
                                                                        <w:div w:id="371660021">
                                                                          <w:marLeft w:val="0"/>
                                                                          <w:marRight w:val="0"/>
                                                                          <w:marTop w:val="0"/>
                                                                          <w:marBottom w:val="0"/>
                                                                          <w:divBdr>
                                                                            <w:top w:val="none" w:sz="0" w:space="0" w:color="auto"/>
                                                                            <w:left w:val="none" w:sz="0" w:space="0" w:color="auto"/>
                                                                            <w:bottom w:val="none" w:sz="0" w:space="0" w:color="auto"/>
                                                                            <w:right w:val="none" w:sz="0" w:space="0" w:color="auto"/>
                                                                          </w:divBdr>
                                                                        </w:div>
                                                                        <w:div w:id="177503723">
                                                                          <w:marLeft w:val="0"/>
                                                                          <w:marRight w:val="0"/>
                                                                          <w:marTop w:val="0"/>
                                                                          <w:marBottom w:val="0"/>
                                                                          <w:divBdr>
                                                                            <w:top w:val="none" w:sz="0" w:space="0" w:color="auto"/>
                                                                            <w:left w:val="none" w:sz="0" w:space="0" w:color="auto"/>
                                                                            <w:bottom w:val="none" w:sz="0" w:space="0" w:color="auto"/>
                                                                            <w:right w:val="none" w:sz="0" w:space="0" w:color="auto"/>
                                                                          </w:divBdr>
                                                                        </w:div>
                                                                        <w:div w:id="1824423320">
                                                                          <w:marLeft w:val="0"/>
                                                                          <w:marRight w:val="0"/>
                                                                          <w:marTop w:val="0"/>
                                                                          <w:marBottom w:val="0"/>
                                                                          <w:divBdr>
                                                                            <w:top w:val="none" w:sz="0" w:space="0" w:color="auto"/>
                                                                            <w:left w:val="none" w:sz="0" w:space="0" w:color="auto"/>
                                                                            <w:bottom w:val="none" w:sz="0" w:space="0" w:color="auto"/>
                                                                            <w:right w:val="none" w:sz="0" w:space="0" w:color="auto"/>
                                                                          </w:divBdr>
                                                                        </w:div>
                                                                        <w:div w:id="1292978514">
                                                                          <w:marLeft w:val="0"/>
                                                                          <w:marRight w:val="0"/>
                                                                          <w:marTop w:val="0"/>
                                                                          <w:marBottom w:val="0"/>
                                                                          <w:divBdr>
                                                                            <w:top w:val="none" w:sz="0" w:space="0" w:color="auto"/>
                                                                            <w:left w:val="none" w:sz="0" w:space="0" w:color="auto"/>
                                                                            <w:bottom w:val="none" w:sz="0" w:space="0" w:color="auto"/>
                                                                            <w:right w:val="none" w:sz="0" w:space="0" w:color="auto"/>
                                                                          </w:divBdr>
                                                                        </w:div>
                                                                        <w:div w:id="1504390333">
                                                                          <w:marLeft w:val="0"/>
                                                                          <w:marRight w:val="0"/>
                                                                          <w:marTop w:val="0"/>
                                                                          <w:marBottom w:val="0"/>
                                                                          <w:divBdr>
                                                                            <w:top w:val="none" w:sz="0" w:space="0" w:color="auto"/>
                                                                            <w:left w:val="none" w:sz="0" w:space="0" w:color="auto"/>
                                                                            <w:bottom w:val="none" w:sz="0" w:space="0" w:color="auto"/>
                                                                            <w:right w:val="none" w:sz="0" w:space="0" w:color="auto"/>
                                                                          </w:divBdr>
                                                                        </w:div>
                                                                        <w:div w:id="1740204635">
                                                                          <w:marLeft w:val="0"/>
                                                                          <w:marRight w:val="0"/>
                                                                          <w:marTop w:val="0"/>
                                                                          <w:marBottom w:val="0"/>
                                                                          <w:divBdr>
                                                                            <w:top w:val="none" w:sz="0" w:space="0" w:color="auto"/>
                                                                            <w:left w:val="none" w:sz="0" w:space="0" w:color="auto"/>
                                                                            <w:bottom w:val="none" w:sz="0" w:space="0" w:color="auto"/>
                                                                            <w:right w:val="none" w:sz="0" w:space="0" w:color="auto"/>
                                                                          </w:divBdr>
                                                                        </w:div>
                                                                        <w:div w:id="1046877835">
                                                                          <w:marLeft w:val="0"/>
                                                                          <w:marRight w:val="0"/>
                                                                          <w:marTop w:val="0"/>
                                                                          <w:marBottom w:val="0"/>
                                                                          <w:divBdr>
                                                                            <w:top w:val="none" w:sz="0" w:space="0" w:color="auto"/>
                                                                            <w:left w:val="none" w:sz="0" w:space="0" w:color="auto"/>
                                                                            <w:bottom w:val="none" w:sz="0" w:space="0" w:color="auto"/>
                                                                            <w:right w:val="none" w:sz="0" w:space="0" w:color="auto"/>
                                                                          </w:divBdr>
                                                                        </w:div>
                                                                        <w:div w:id="1901867141">
                                                                          <w:marLeft w:val="0"/>
                                                                          <w:marRight w:val="0"/>
                                                                          <w:marTop w:val="0"/>
                                                                          <w:marBottom w:val="0"/>
                                                                          <w:divBdr>
                                                                            <w:top w:val="none" w:sz="0" w:space="0" w:color="auto"/>
                                                                            <w:left w:val="none" w:sz="0" w:space="0" w:color="auto"/>
                                                                            <w:bottom w:val="none" w:sz="0" w:space="0" w:color="auto"/>
                                                                            <w:right w:val="none" w:sz="0" w:space="0" w:color="auto"/>
                                                                          </w:divBdr>
                                                                        </w:div>
                                                                        <w:div w:id="1685395637">
                                                                          <w:marLeft w:val="0"/>
                                                                          <w:marRight w:val="0"/>
                                                                          <w:marTop w:val="0"/>
                                                                          <w:marBottom w:val="0"/>
                                                                          <w:divBdr>
                                                                            <w:top w:val="none" w:sz="0" w:space="0" w:color="auto"/>
                                                                            <w:left w:val="none" w:sz="0" w:space="0" w:color="auto"/>
                                                                            <w:bottom w:val="none" w:sz="0" w:space="0" w:color="auto"/>
                                                                            <w:right w:val="none" w:sz="0" w:space="0" w:color="auto"/>
                                                                          </w:divBdr>
                                                                        </w:div>
                                                                        <w:div w:id="654182696">
                                                                          <w:marLeft w:val="0"/>
                                                                          <w:marRight w:val="0"/>
                                                                          <w:marTop w:val="0"/>
                                                                          <w:marBottom w:val="0"/>
                                                                          <w:divBdr>
                                                                            <w:top w:val="none" w:sz="0" w:space="0" w:color="auto"/>
                                                                            <w:left w:val="none" w:sz="0" w:space="0" w:color="auto"/>
                                                                            <w:bottom w:val="none" w:sz="0" w:space="0" w:color="auto"/>
                                                                            <w:right w:val="none" w:sz="0" w:space="0" w:color="auto"/>
                                                                          </w:divBdr>
                                                                        </w:div>
                                                                        <w:div w:id="1171260280">
                                                                          <w:marLeft w:val="0"/>
                                                                          <w:marRight w:val="0"/>
                                                                          <w:marTop w:val="0"/>
                                                                          <w:marBottom w:val="0"/>
                                                                          <w:divBdr>
                                                                            <w:top w:val="none" w:sz="0" w:space="0" w:color="auto"/>
                                                                            <w:left w:val="none" w:sz="0" w:space="0" w:color="auto"/>
                                                                            <w:bottom w:val="none" w:sz="0" w:space="0" w:color="auto"/>
                                                                            <w:right w:val="none" w:sz="0" w:space="0" w:color="auto"/>
                                                                          </w:divBdr>
                                                                        </w:div>
                                                                        <w:div w:id="235557787">
                                                                          <w:marLeft w:val="0"/>
                                                                          <w:marRight w:val="0"/>
                                                                          <w:marTop w:val="0"/>
                                                                          <w:marBottom w:val="0"/>
                                                                          <w:divBdr>
                                                                            <w:top w:val="none" w:sz="0" w:space="0" w:color="auto"/>
                                                                            <w:left w:val="none" w:sz="0" w:space="0" w:color="auto"/>
                                                                            <w:bottom w:val="none" w:sz="0" w:space="0" w:color="auto"/>
                                                                            <w:right w:val="none" w:sz="0" w:space="0" w:color="auto"/>
                                                                          </w:divBdr>
                                                                        </w:div>
                                                                        <w:div w:id="1970361348">
                                                                          <w:marLeft w:val="0"/>
                                                                          <w:marRight w:val="0"/>
                                                                          <w:marTop w:val="0"/>
                                                                          <w:marBottom w:val="0"/>
                                                                          <w:divBdr>
                                                                            <w:top w:val="none" w:sz="0" w:space="0" w:color="auto"/>
                                                                            <w:left w:val="none" w:sz="0" w:space="0" w:color="auto"/>
                                                                            <w:bottom w:val="none" w:sz="0" w:space="0" w:color="auto"/>
                                                                            <w:right w:val="none" w:sz="0" w:space="0" w:color="auto"/>
                                                                          </w:divBdr>
                                                                        </w:div>
                                                                        <w:div w:id="1314798098">
                                                                          <w:marLeft w:val="0"/>
                                                                          <w:marRight w:val="0"/>
                                                                          <w:marTop w:val="0"/>
                                                                          <w:marBottom w:val="0"/>
                                                                          <w:divBdr>
                                                                            <w:top w:val="none" w:sz="0" w:space="0" w:color="auto"/>
                                                                            <w:left w:val="none" w:sz="0" w:space="0" w:color="auto"/>
                                                                            <w:bottom w:val="none" w:sz="0" w:space="0" w:color="auto"/>
                                                                            <w:right w:val="none" w:sz="0" w:space="0" w:color="auto"/>
                                                                          </w:divBdr>
                                                                        </w:div>
                                                                        <w:div w:id="1629706082">
                                                                          <w:marLeft w:val="0"/>
                                                                          <w:marRight w:val="0"/>
                                                                          <w:marTop w:val="0"/>
                                                                          <w:marBottom w:val="0"/>
                                                                          <w:divBdr>
                                                                            <w:top w:val="none" w:sz="0" w:space="0" w:color="auto"/>
                                                                            <w:left w:val="none" w:sz="0" w:space="0" w:color="auto"/>
                                                                            <w:bottom w:val="none" w:sz="0" w:space="0" w:color="auto"/>
                                                                            <w:right w:val="none" w:sz="0" w:space="0" w:color="auto"/>
                                                                          </w:divBdr>
                                                                        </w:div>
                                                                        <w:div w:id="1707021427">
                                                                          <w:marLeft w:val="0"/>
                                                                          <w:marRight w:val="0"/>
                                                                          <w:marTop w:val="0"/>
                                                                          <w:marBottom w:val="0"/>
                                                                          <w:divBdr>
                                                                            <w:top w:val="none" w:sz="0" w:space="0" w:color="auto"/>
                                                                            <w:left w:val="none" w:sz="0" w:space="0" w:color="auto"/>
                                                                            <w:bottom w:val="none" w:sz="0" w:space="0" w:color="auto"/>
                                                                            <w:right w:val="none" w:sz="0" w:space="0" w:color="auto"/>
                                                                          </w:divBdr>
                                                                        </w:div>
                                                                        <w:div w:id="27873542">
                                                                          <w:marLeft w:val="0"/>
                                                                          <w:marRight w:val="0"/>
                                                                          <w:marTop w:val="0"/>
                                                                          <w:marBottom w:val="0"/>
                                                                          <w:divBdr>
                                                                            <w:top w:val="none" w:sz="0" w:space="0" w:color="auto"/>
                                                                            <w:left w:val="none" w:sz="0" w:space="0" w:color="auto"/>
                                                                            <w:bottom w:val="none" w:sz="0" w:space="0" w:color="auto"/>
                                                                            <w:right w:val="none" w:sz="0" w:space="0" w:color="auto"/>
                                                                          </w:divBdr>
                                                                        </w:div>
                                                                        <w:div w:id="1656101190">
                                                                          <w:marLeft w:val="0"/>
                                                                          <w:marRight w:val="0"/>
                                                                          <w:marTop w:val="0"/>
                                                                          <w:marBottom w:val="0"/>
                                                                          <w:divBdr>
                                                                            <w:top w:val="none" w:sz="0" w:space="0" w:color="auto"/>
                                                                            <w:left w:val="none" w:sz="0" w:space="0" w:color="auto"/>
                                                                            <w:bottom w:val="none" w:sz="0" w:space="0" w:color="auto"/>
                                                                            <w:right w:val="none" w:sz="0" w:space="0" w:color="auto"/>
                                                                          </w:divBdr>
                                                                        </w:div>
                                                                        <w:div w:id="610745398">
                                                                          <w:marLeft w:val="600"/>
                                                                          <w:marRight w:val="0"/>
                                                                          <w:marTop w:val="0"/>
                                                                          <w:marBottom w:val="0"/>
                                                                          <w:divBdr>
                                                                            <w:top w:val="none" w:sz="0" w:space="0" w:color="auto"/>
                                                                            <w:left w:val="none" w:sz="0" w:space="0" w:color="auto"/>
                                                                            <w:bottom w:val="none" w:sz="0" w:space="0" w:color="auto"/>
                                                                            <w:right w:val="none" w:sz="0" w:space="0" w:color="auto"/>
                                                                          </w:divBdr>
                                                                        </w:div>
                                                                        <w:div w:id="50273423">
                                                                          <w:marLeft w:val="600"/>
                                                                          <w:marRight w:val="0"/>
                                                                          <w:marTop w:val="0"/>
                                                                          <w:marBottom w:val="0"/>
                                                                          <w:divBdr>
                                                                            <w:top w:val="none" w:sz="0" w:space="0" w:color="auto"/>
                                                                            <w:left w:val="none" w:sz="0" w:space="0" w:color="auto"/>
                                                                            <w:bottom w:val="none" w:sz="0" w:space="0" w:color="auto"/>
                                                                            <w:right w:val="none" w:sz="0" w:space="0" w:color="auto"/>
                                                                          </w:divBdr>
                                                                        </w:div>
                                                                        <w:div w:id="777216359">
                                                                          <w:marLeft w:val="600"/>
                                                                          <w:marRight w:val="0"/>
                                                                          <w:marTop w:val="0"/>
                                                                          <w:marBottom w:val="0"/>
                                                                          <w:divBdr>
                                                                            <w:top w:val="none" w:sz="0" w:space="0" w:color="auto"/>
                                                                            <w:left w:val="none" w:sz="0" w:space="0" w:color="auto"/>
                                                                            <w:bottom w:val="none" w:sz="0" w:space="0" w:color="auto"/>
                                                                            <w:right w:val="none" w:sz="0" w:space="0" w:color="auto"/>
                                                                          </w:divBdr>
                                                                        </w:div>
                                                                        <w:div w:id="1266615746">
                                                                          <w:marLeft w:val="600"/>
                                                                          <w:marRight w:val="0"/>
                                                                          <w:marTop w:val="0"/>
                                                                          <w:marBottom w:val="0"/>
                                                                          <w:divBdr>
                                                                            <w:top w:val="none" w:sz="0" w:space="0" w:color="auto"/>
                                                                            <w:left w:val="none" w:sz="0" w:space="0" w:color="auto"/>
                                                                            <w:bottom w:val="none" w:sz="0" w:space="0" w:color="auto"/>
                                                                            <w:right w:val="none" w:sz="0" w:space="0" w:color="auto"/>
                                                                          </w:divBdr>
                                                                        </w:div>
                                                                        <w:div w:id="1808277378">
                                                                          <w:marLeft w:val="600"/>
                                                                          <w:marRight w:val="0"/>
                                                                          <w:marTop w:val="0"/>
                                                                          <w:marBottom w:val="0"/>
                                                                          <w:divBdr>
                                                                            <w:top w:val="none" w:sz="0" w:space="0" w:color="auto"/>
                                                                            <w:left w:val="none" w:sz="0" w:space="0" w:color="auto"/>
                                                                            <w:bottom w:val="none" w:sz="0" w:space="0" w:color="auto"/>
                                                                            <w:right w:val="none" w:sz="0" w:space="0" w:color="auto"/>
                                                                          </w:divBdr>
                                                                        </w:div>
                                                                        <w:div w:id="1110927738">
                                                                          <w:marLeft w:val="600"/>
                                                                          <w:marRight w:val="0"/>
                                                                          <w:marTop w:val="0"/>
                                                                          <w:marBottom w:val="0"/>
                                                                          <w:divBdr>
                                                                            <w:top w:val="none" w:sz="0" w:space="0" w:color="auto"/>
                                                                            <w:left w:val="none" w:sz="0" w:space="0" w:color="auto"/>
                                                                            <w:bottom w:val="none" w:sz="0" w:space="0" w:color="auto"/>
                                                                            <w:right w:val="none" w:sz="0" w:space="0" w:color="auto"/>
                                                                          </w:divBdr>
                                                                        </w:div>
                                                                        <w:div w:id="384567938">
                                                                          <w:marLeft w:val="600"/>
                                                                          <w:marRight w:val="0"/>
                                                                          <w:marTop w:val="0"/>
                                                                          <w:marBottom w:val="0"/>
                                                                          <w:divBdr>
                                                                            <w:top w:val="none" w:sz="0" w:space="0" w:color="auto"/>
                                                                            <w:left w:val="none" w:sz="0" w:space="0" w:color="auto"/>
                                                                            <w:bottom w:val="none" w:sz="0" w:space="0" w:color="auto"/>
                                                                            <w:right w:val="none" w:sz="0" w:space="0" w:color="auto"/>
                                                                          </w:divBdr>
                                                                        </w:div>
                                                                        <w:div w:id="714425963">
                                                                          <w:marLeft w:val="600"/>
                                                                          <w:marRight w:val="0"/>
                                                                          <w:marTop w:val="0"/>
                                                                          <w:marBottom w:val="0"/>
                                                                          <w:divBdr>
                                                                            <w:top w:val="none" w:sz="0" w:space="0" w:color="auto"/>
                                                                            <w:left w:val="none" w:sz="0" w:space="0" w:color="auto"/>
                                                                            <w:bottom w:val="none" w:sz="0" w:space="0" w:color="auto"/>
                                                                            <w:right w:val="none" w:sz="0" w:space="0" w:color="auto"/>
                                                                          </w:divBdr>
                                                                        </w:div>
                                                                        <w:div w:id="298657572">
                                                                          <w:marLeft w:val="600"/>
                                                                          <w:marRight w:val="0"/>
                                                                          <w:marTop w:val="0"/>
                                                                          <w:marBottom w:val="0"/>
                                                                          <w:divBdr>
                                                                            <w:top w:val="none" w:sz="0" w:space="0" w:color="auto"/>
                                                                            <w:left w:val="none" w:sz="0" w:space="0" w:color="auto"/>
                                                                            <w:bottom w:val="none" w:sz="0" w:space="0" w:color="auto"/>
                                                                            <w:right w:val="none" w:sz="0" w:space="0" w:color="auto"/>
                                                                          </w:divBdr>
                                                                        </w:div>
                                                                        <w:div w:id="808086588">
                                                                          <w:marLeft w:val="600"/>
                                                                          <w:marRight w:val="0"/>
                                                                          <w:marTop w:val="0"/>
                                                                          <w:marBottom w:val="0"/>
                                                                          <w:divBdr>
                                                                            <w:top w:val="none" w:sz="0" w:space="0" w:color="auto"/>
                                                                            <w:left w:val="none" w:sz="0" w:space="0" w:color="auto"/>
                                                                            <w:bottom w:val="none" w:sz="0" w:space="0" w:color="auto"/>
                                                                            <w:right w:val="none" w:sz="0" w:space="0" w:color="auto"/>
                                                                          </w:divBdr>
                                                                        </w:div>
                                                                        <w:div w:id="1628390563">
                                                                          <w:marLeft w:val="600"/>
                                                                          <w:marRight w:val="0"/>
                                                                          <w:marTop w:val="0"/>
                                                                          <w:marBottom w:val="0"/>
                                                                          <w:divBdr>
                                                                            <w:top w:val="none" w:sz="0" w:space="0" w:color="auto"/>
                                                                            <w:left w:val="none" w:sz="0" w:space="0" w:color="auto"/>
                                                                            <w:bottom w:val="none" w:sz="0" w:space="0" w:color="auto"/>
                                                                            <w:right w:val="none" w:sz="0" w:space="0" w:color="auto"/>
                                                                          </w:divBdr>
                                                                        </w:div>
                                                                        <w:div w:id="1249846699">
                                                                          <w:marLeft w:val="0"/>
                                                                          <w:marRight w:val="0"/>
                                                                          <w:marTop w:val="0"/>
                                                                          <w:marBottom w:val="0"/>
                                                                          <w:divBdr>
                                                                            <w:top w:val="none" w:sz="0" w:space="0" w:color="auto"/>
                                                                            <w:left w:val="none" w:sz="0" w:space="0" w:color="auto"/>
                                                                            <w:bottom w:val="none" w:sz="0" w:space="0" w:color="auto"/>
                                                                            <w:right w:val="none" w:sz="0" w:space="0" w:color="auto"/>
                                                                          </w:divBdr>
                                                                        </w:div>
                                                                        <w:div w:id="564491743">
                                                                          <w:marLeft w:val="0"/>
                                                                          <w:marRight w:val="0"/>
                                                                          <w:marTop w:val="0"/>
                                                                          <w:marBottom w:val="0"/>
                                                                          <w:divBdr>
                                                                            <w:top w:val="none" w:sz="0" w:space="0" w:color="auto"/>
                                                                            <w:left w:val="none" w:sz="0" w:space="0" w:color="auto"/>
                                                                            <w:bottom w:val="none" w:sz="0" w:space="0" w:color="auto"/>
                                                                            <w:right w:val="none" w:sz="0" w:space="0" w:color="auto"/>
                                                                          </w:divBdr>
                                                                        </w:div>
                                                                        <w:div w:id="556741443">
                                                                          <w:marLeft w:val="0"/>
                                                                          <w:marRight w:val="0"/>
                                                                          <w:marTop w:val="0"/>
                                                                          <w:marBottom w:val="0"/>
                                                                          <w:divBdr>
                                                                            <w:top w:val="none" w:sz="0" w:space="0" w:color="auto"/>
                                                                            <w:left w:val="none" w:sz="0" w:space="0" w:color="auto"/>
                                                                            <w:bottom w:val="none" w:sz="0" w:space="0" w:color="auto"/>
                                                                            <w:right w:val="none" w:sz="0" w:space="0" w:color="auto"/>
                                                                          </w:divBdr>
                                                                        </w:div>
                                                                        <w:div w:id="764805291">
                                                                          <w:marLeft w:val="0"/>
                                                                          <w:marRight w:val="0"/>
                                                                          <w:marTop w:val="0"/>
                                                                          <w:marBottom w:val="0"/>
                                                                          <w:divBdr>
                                                                            <w:top w:val="none" w:sz="0" w:space="0" w:color="auto"/>
                                                                            <w:left w:val="none" w:sz="0" w:space="0" w:color="auto"/>
                                                                            <w:bottom w:val="none" w:sz="0" w:space="0" w:color="auto"/>
                                                                            <w:right w:val="none" w:sz="0" w:space="0" w:color="auto"/>
                                                                          </w:divBdr>
                                                                        </w:div>
                                                                        <w:div w:id="1997877290">
                                                                          <w:marLeft w:val="0"/>
                                                                          <w:marRight w:val="0"/>
                                                                          <w:marTop w:val="0"/>
                                                                          <w:marBottom w:val="0"/>
                                                                          <w:divBdr>
                                                                            <w:top w:val="none" w:sz="0" w:space="0" w:color="auto"/>
                                                                            <w:left w:val="none" w:sz="0" w:space="0" w:color="auto"/>
                                                                            <w:bottom w:val="none" w:sz="0" w:space="0" w:color="auto"/>
                                                                            <w:right w:val="none" w:sz="0" w:space="0" w:color="auto"/>
                                                                          </w:divBdr>
                                                                        </w:div>
                                                                        <w:div w:id="1490948658">
                                                                          <w:marLeft w:val="0"/>
                                                                          <w:marRight w:val="0"/>
                                                                          <w:marTop w:val="0"/>
                                                                          <w:marBottom w:val="0"/>
                                                                          <w:divBdr>
                                                                            <w:top w:val="none" w:sz="0" w:space="0" w:color="auto"/>
                                                                            <w:left w:val="none" w:sz="0" w:space="0" w:color="auto"/>
                                                                            <w:bottom w:val="none" w:sz="0" w:space="0" w:color="auto"/>
                                                                            <w:right w:val="none" w:sz="0" w:space="0" w:color="auto"/>
                                                                          </w:divBdr>
                                                                        </w:div>
                                                                        <w:div w:id="239559728">
                                                                          <w:marLeft w:val="0"/>
                                                                          <w:marRight w:val="0"/>
                                                                          <w:marTop w:val="0"/>
                                                                          <w:marBottom w:val="0"/>
                                                                          <w:divBdr>
                                                                            <w:top w:val="none" w:sz="0" w:space="0" w:color="auto"/>
                                                                            <w:left w:val="none" w:sz="0" w:space="0" w:color="auto"/>
                                                                            <w:bottom w:val="none" w:sz="0" w:space="0" w:color="auto"/>
                                                                            <w:right w:val="none" w:sz="0" w:space="0" w:color="auto"/>
                                                                          </w:divBdr>
                                                                        </w:div>
                                                                        <w:div w:id="549876009">
                                                                          <w:marLeft w:val="0"/>
                                                                          <w:marRight w:val="0"/>
                                                                          <w:marTop w:val="0"/>
                                                                          <w:marBottom w:val="0"/>
                                                                          <w:divBdr>
                                                                            <w:top w:val="none" w:sz="0" w:space="0" w:color="auto"/>
                                                                            <w:left w:val="none" w:sz="0" w:space="0" w:color="auto"/>
                                                                            <w:bottom w:val="none" w:sz="0" w:space="0" w:color="auto"/>
                                                                            <w:right w:val="none" w:sz="0" w:space="0" w:color="auto"/>
                                                                          </w:divBdr>
                                                                        </w:div>
                                                                        <w:div w:id="1013067602">
                                                                          <w:marLeft w:val="0"/>
                                                                          <w:marRight w:val="0"/>
                                                                          <w:marTop w:val="0"/>
                                                                          <w:marBottom w:val="0"/>
                                                                          <w:divBdr>
                                                                            <w:top w:val="none" w:sz="0" w:space="0" w:color="auto"/>
                                                                            <w:left w:val="none" w:sz="0" w:space="0" w:color="auto"/>
                                                                            <w:bottom w:val="none" w:sz="0" w:space="0" w:color="auto"/>
                                                                            <w:right w:val="none" w:sz="0" w:space="0" w:color="auto"/>
                                                                          </w:divBdr>
                                                                        </w:div>
                                                                        <w:div w:id="18514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936123">
      <w:bodyDiv w:val="1"/>
      <w:marLeft w:val="0"/>
      <w:marRight w:val="0"/>
      <w:marTop w:val="0"/>
      <w:marBottom w:val="0"/>
      <w:divBdr>
        <w:top w:val="none" w:sz="0" w:space="0" w:color="auto"/>
        <w:left w:val="none" w:sz="0" w:space="0" w:color="auto"/>
        <w:bottom w:val="none" w:sz="0" w:space="0" w:color="auto"/>
        <w:right w:val="none" w:sz="0" w:space="0" w:color="auto"/>
      </w:divBdr>
    </w:div>
    <w:div w:id="217403930">
      <w:bodyDiv w:val="1"/>
      <w:marLeft w:val="0"/>
      <w:marRight w:val="0"/>
      <w:marTop w:val="0"/>
      <w:marBottom w:val="0"/>
      <w:divBdr>
        <w:top w:val="none" w:sz="0" w:space="0" w:color="auto"/>
        <w:left w:val="none" w:sz="0" w:space="0" w:color="auto"/>
        <w:bottom w:val="none" w:sz="0" w:space="0" w:color="auto"/>
        <w:right w:val="none" w:sz="0" w:space="0" w:color="auto"/>
      </w:divBdr>
    </w:div>
    <w:div w:id="219948072">
      <w:bodyDiv w:val="1"/>
      <w:marLeft w:val="0"/>
      <w:marRight w:val="0"/>
      <w:marTop w:val="0"/>
      <w:marBottom w:val="0"/>
      <w:divBdr>
        <w:top w:val="none" w:sz="0" w:space="0" w:color="auto"/>
        <w:left w:val="none" w:sz="0" w:space="0" w:color="auto"/>
        <w:bottom w:val="none" w:sz="0" w:space="0" w:color="auto"/>
        <w:right w:val="none" w:sz="0" w:space="0" w:color="auto"/>
      </w:divBdr>
    </w:div>
    <w:div w:id="220215420">
      <w:bodyDiv w:val="1"/>
      <w:marLeft w:val="0"/>
      <w:marRight w:val="0"/>
      <w:marTop w:val="0"/>
      <w:marBottom w:val="0"/>
      <w:divBdr>
        <w:top w:val="none" w:sz="0" w:space="0" w:color="auto"/>
        <w:left w:val="none" w:sz="0" w:space="0" w:color="auto"/>
        <w:bottom w:val="none" w:sz="0" w:space="0" w:color="auto"/>
        <w:right w:val="none" w:sz="0" w:space="0" w:color="auto"/>
      </w:divBdr>
    </w:div>
    <w:div w:id="233248277">
      <w:bodyDiv w:val="1"/>
      <w:marLeft w:val="0"/>
      <w:marRight w:val="0"/>
      <w:marTop w:val="0"/>
      <w:marBottom w:val="0"/>
      <w:divBdr>
        <w:top w:val="none" w:sz="0" w:space="0" w:color="auto"/>
        <w:left w:val="none" w:sz="0" w:space="0" w:color="auto"/>
        <w:bottom w:val="none" w:sz="0" w:space="0" w:color="auto"/>
        <w:right w:val="none" w:sz="0" w:space="0" w:color="auto"/>
      </w:divBdr>
    </w:div>
    <w:div w:id="258677941">
      <w:bodyDiv w:val="1"/>
      <w:marLeft w:val="0"/>
      <w:marRight w:val="0"/>
      <w:marTop w:val="0"/>
      <w:marBottom w:val="0"/>
      <w:divBdr>
        <w:top w:val="none" w:sz="0" w:space="0" w:color="auto"/>
        <w:left w:val="none" w:sz="0" w:space="0" w:color="auto"/>
        <w:bottom w:val="none" w:sz="0" w:space="0" w:color="auto"/>
        <w:right w:val="none" w:sz="0" w:space="0" w:color="auto"/>
      </w:divBdr>
      <w:divsChild>
        <w:div w:id="1927036269">
          <w:marLeft w:val="0"/>
          <w:marRight w:val="0"/>
          <w:marTop w:val="0"/>
          <w:marBottom w:val="0"/>
          <w:divBdr>
            <w:top w:val="none" w:sz="0" w:space="0" w:color="auto"/>
            <w:left w:val="none" w:sz="0" w:space="0" w:color="auto"/>
            <w:bottom w:val="none" w:sz="0" w:space="0" w:color="auto"/>
            <w:right w:val="none" w:sz="0" w:space="0" w:color="auto"/>
          </w:divBdr>
          <w:divsChild>
            <w:div w:id="2011591130">
              <w:marLeft w:val="0"/>
              <w:marRight w:val="0"/>
              <w:marTop w:val="0"/>
              <w:marBottom w:val="0"/>
              <w:divBdr>
                <w:top w:val="none" w:sz="0" w:space="0" w:color="auto"/>
                <w:left w:val="none" w:sz="0" w:space="0" w:color="auto"/>
                <w:bottom w:val="none" w:sz="0" w:space="0" w:color="auto"/>
                <w:right w:val="none" w:sz="0" w:space="0" w:color="auto"/>
              </w:divBdr>
              <w:divsChild>
                <w:div w:id="22246204">
                  <w:marLeft w:val="0"/>
                  <w:marRight w:val="0"/>
                  <w:marTop w:val="0"/>
                  <w:marBottom w:val="0"/>
                  <w:divBdr>
                    <w:top w:val="none" w:sz="0" w:space="0" w:color="auto"/>
                    <w:left w:val="none" w:sz="0" w:space="0" w:color="auto"/>
                    <w:bottom w:val="none" w:sz="0" w:space="0" w:color="auto"/>
                    <w:right w:val="none" w:sz="0" w:space="0" w:color="auto"/>
                  </w:divBdr>
                  <w:divsChild>
                    <w:div w:id="1826898148">
                      <w:marLeft w:val="0"/>
                      <w:marRight w:val="0"/>
                      <w:marTop w:val="0"/>
                      <w:marBottom w:val="0"/>
                      <w:divBdr>
                        <w:top w:val="none" w:sz="0" w:space="0" w:color="auto"/>
                        <w:left w:val="none" w:sz="0" w:space="0" w:color="auto"/>
                        <w:bottom w:val="none" w:sz="0" w:space="0" w:color="auto"/>
                        <w:right w:val="none" w:sz="0" w:space="0" w:color="auto"/>
                      </w:divBdr>
                      <w:divsChild>
                        <w:div w:id="1246499213">
                          <w:marLeft w:val="0"/>
                          <w:marRight w:val="0"/>
                          <w:marTop w:val="0"/>
                          <w:marBottom w:val="0"/>
                          <w:divBdr>
                            <w:top w:val="none" w:sz="0" w:space="0" w:color="auto"/>
                            <w:left w:val="none" w:sz="0" w:space="0" w:color="auto"/>
                            <w:bottom w:val="none" w:sz="0" w:space="0" w:color="auto"/>
                            <w:right w:val="none" w:sz="0" w:space="0" w:color="auto"/>
                          </w:divBdr>
                          <w:divsChild>
                            <w:div w:id="676154682">
                              <w:marLeft w:val="0"/>
                              <w:marRight w:val="0"/>
                              <w:marTop w:val="0"/>
                              <w:marBottom w:val="0"/>
                              <w:divBdr>
                                <w:top w:val="none" w:sz="0" w:space="0" w:color="auto"/>
                                <w:left w:val="none" w:sz="0" w:space="0" w:color="auto"/>
                                <w:bottom w:val="none" w:sz="0" w:space="0" w:color="auto"/>
                                <w:right w:val="none" w:sz="0" w:space="0" w:color="auto"/>
                              </w:divBdr>
                              <w:divsChild>
                                <w:div w:id="570504100">
                                  <w:marLeft w:val="0"/>
                                  <w:marRight w:val="0"/>
                                  <w:marTop w:val="0"/>
                                  <w:marBottom w:val="0"/>
                                  <w:divBdr>
                                    <w:top w:val="none" w:sz="0" w:space="0" w:color="auto"/>
                                    <w:left w:val="none" w:sz="0" w:space="0" w:color="auto"/>
                                    <w:bottom w:val="none" w:sz="0" w:space="0" w:color="auto"/>
                                    <w:right w:val="none" w:sz="0" w:space="0" w:color="auto"/>
                                  </w:divBdr>
                                  <w:divsChild>
                                    <w:div w:id="802382415">
                                      <w:marLeft w:val="0"/>
                                      <w:marRight w:val="0"/>
                                      <w:marTop w:val="0"/>
                                      <w:marBottom w:val="0"/>
                                      <w:divBdr>
                                        <w:top w:val="none" w:sz="0" w:space="0" w:color="auto"/>
                                        <w:left w:val="none" w:sz="0" w:space="0" w:color="auto"/>
                                        <w:bottom w:val="none" w:sz="0" w:space="0" w:color="auto"/>
                                        <w:right w:val="none" w:sz="0" w:space="0" w:color="auto"/>
                                      </w:divBdr>
                                      <w:divsChild>
                                        <w:div w:id="873887447">
                                          <w:marLeft w:val="0"/>
                                          <w:marRight w:val="0"/>
                                          <w:marTop w:val="0"/>
                                          <w:marBottom w:val="0"/>
                                          <w:divBdr>
                                            <w:top w:val="none" w:sz="0" w:space="0" w:color="auto"/>
                                            <w:left w:val="none" w:sz="0" w:space="0" w:color="auto"/>
                                            <w:bottom w:val="none" w:sz="0" w:space="0" w:color="auto"/>
                                            <w:right w:val="none" w:sz="0" w:space="0" w:color="auto"/>
                                          </w:divBdr>
                                          <w:divsChild>
                                            <w:div w:id="887837333">
                                              <w:marLeft w:val="0"/>
                                              <w:marRight w:val="0"/>
                                              <w:marTop w:val="0"/>
                                              <w:marBottom w:val="0"/>
                                              <w:divBdr>
                                                <w:top w:val="none" w:sz="0" w:space="0" w:color="auto"/>
                                                <w:left w:val="none" w:sz="0" w:space="0" w:color="auto"/>
                                                <w:bottom w:val="none" w:sz="0" w:space="0" w:color="auto"/>
                                                <w:right w:val="none" w:sz="0" w:space="0" w:color="auto"/>
                                              </w:divBdr>
                                              <w:divsChild>
                                                <w:div w:id="1201433312">
                                                  <w:marLeft w:val="0"/>
                                                  <w:marRight w:val="0"/>
                                                  <w:marTop w:val="0"/>
                                                  <w:marBottom w:val="0"/>
                                                  <w:divBdr>
                                                    <w:top w:val="none" w:sz="0" w:space="0" w:color="auto"/>
                                                    <w:left w:val="none" w:sz="0" w:space="0" w:color="auto"/>
                                                    <w:bottom w:val="none" w:sz="0" w:space="0" w:color="auto"/>
                                                    <w:right w:val="none" w:sz="0" w:space="0" w:color="auto"/>
                                                  </w:divBdr>
                                                  <w:divsChild>
                                                    <w:div w:id="623384629">
                                                      <w:marLeft w:val="0"/>
                                                      <w:marRight w:val="0"/>
                                                      <w:marTop w:val="0"/>
                                                      <w:marBottom w:val="0"/>
                                                      <w:divBdr>
                                                        <w:top w:val="none" w:sz="0" w:space="0" w:color="auto"/>
                                                        <w:left w:val="none" w:sz="0" w:space="0" w:color="auto"/>
                                                        <w:bottom w:val="none" w:sz="0" w:space="0" w:color="auto"/>
                                                        <w:right w:val="none" w:sz="0" w:space="0" w:color="auto"/>
                                                      </w:divBdr>
                                                      <w:divsChild>
                                                        <w:div w:id="1561017699">
                                                          <w:marLeft w:val="0"/>
                                                          <w:marRight w:val="0"/>
                                                          <w:marTop w:val="0"/>
                                                          <w:marBottom w:val="0"/>
                                                          <w:divBdr>
                                                            <w:top w:val="none" w:sz="0" w:space="0" w:color="auto"/>
                                                            <w:left w:val="none" w:sz="0" w:space="0" w:color="auto"/>
                                                            <w:bottom w:val="none" w:sz="0" w:space="0" w:color="auto"/>
                                                            <w:right w:val="none" w:sz="0" w:space="0" w:color="auto"/>
                                                          </w:divBdr>
                                                          <w:divsChild>
                                                            <w:div w:id="1959098659">
                                                              <w:marLeft w:val="0"/>
                                                              <w:marRight w:val="0"/>
                                                              <w:marTop w:val="0"/>
                                                              <w:marBottom w:val="0"/>
                                                              <w:divBdr>
                                                                <w:top w:val="none" w:sz="0" w:space="0" w:color="auto"/>
                                                                <w:left w:val="none" w:sz="0" w:space="0" w:color="auto"/>
                                                                <w:bottom w:val="none" w:sz="0" w:space="0" w:color="auto"/>
                                                                <w:right w:val="none" w:sz="0" w:space="0" w:color="auto"/>
                                                              </w:divBdr>
                                                              <w:divsChild>
                                                                <w:div w:id="37171583">
                                                                  <w:marLeft w:val="0"/>
                                                                  <w:marRight w:val="0"/>
                                                                  <w:marTop w:val="0"/>
                                                                  <w:marBottom w:val="0"/>
                                                                  <w:divBdr>
                                                                    <w:top w:val="none" w:sz="0" w:space="0" w:color="auto"/>
                                                                    <w:left w:val="none" w:sz="0" w:space="0" w:color="auto"/>
                                                                    <w:bottom w:val="none" w:sz="0" w:space="0" w:color="auto"/>
                                                                    <w:right w:val="none" w:sz="0" w:space="0" w:color="auto"/>
                                                                  </w:divBdr>
                                                                  <w:divsChild>
                                                                    <w:div w:id="466051235">
                                                                      <w:marLeft w:val="0"/>
                                                                      <w:marRight w:val="0"/>
                                                                      <w:marTop w:val="0"/>
                                                                      <w:marBottom w:val="0"/>
                                                                      <w:divBdr>
                                                                        <w:top w:val="none" w:sz="0" w:space="0" w:color="auto"/>
                                                                        <w:left w:val="none" w:sz="0" w:space="0" w:color="auto"/>
                                                                        <w:bottom w:val="none" w:sz="0" w:space="0" w:color="auto"/>
                                                                        <w:right w:val="none" w:sz="0" w:space="0" w:color="auto"/>
                                                                      </w:divBdr>
                                                                      <w:divsChild>
                                                                        <w:div w:id="1927956766">
                                                                          <w:marLeft w:val="600"/>
                                                                          <w:marRight w:val="0"/>
                                                                          <w:marTop w:val="0"/>
                                                                          <w:marBottom w:val="0"/>
                                                                          <w:divBdr>
                                                                            <w:top w:val="none" w:sz="0" w:space="0" w:color="auto"/>
                                                                            <w:left w:val="none" w:sz="0" w:space="0" w:color="auto"/>
                                                                            <w:bottom w:val="none" w:sz="0" w:space="0" w:color="auto"/>
                                                                            <w:right w:val="none" w:sz="0" w:space="0" w:color="auto"/>
                                                                          </w:divBdr>
                                                                        </w:div>
                                                                        <w:div w:id="851064669">
                                                                          <w:marLeft w:val="600"/>
                                                                          <w:marRight w:val="0"/>
                                                                          <w:marTop w:val="0"/>
                                                                          <w:marBottom w:val="0"/>
                                                                          <w:divBdr>
                                                                            <w:top w:val="none" w:sz="0" w:space="0" w:color="auto"/>
                                                                            <w:left w:val="none" w:sz="0" w:space="0" w:color="auto"/>
                                                                            <w:bottom w:val="none" w:sz="0" w:space="0" w:color="auto"/>
                                                                            <w:right w:val="none" w:sz="0" w:space="0" w:color="auto"/>
                                                                          </w:divBdr>
                                                                        </w:div>
                                                                        <w:div w:id="2120097151">
                                                                          <w:marLeft w:val="600"/>
                                                                          <w:marRight w:val="0"/>
                                                                          <w:marTop w:val="0"/>
                                                                          <w:marBottom w:val="0"/>
                                                                          <w:divBdr>
                                                                            <w:top w:val="none" w:sz="0" w:space="0" w:color="auto"/>
                                                                            <w:left w:val="none" w:sz="0" w:space="0" w:color="auto"/>
                                                                            <w:bottom w:val="none" w:sz="0" w:space="0" w:color="auto"/>
                                                                            <w:right w:val="none" w:sz="0" w:space="0" w:color="auto"/>
                                                                          </w:divBdr>
                                                                        </w:div>
                                                                        <w:div w:id="414983169">
                                                                          <w:marLeft w:val="600"/>
                                                                          <w:marRight w:val="0"/>
                                                                          <w:marTop w:val="0"/>
                                                                          <w:marBottom w:val="0"/>
                                                                          <w:divBdr>
                                                                            <w:top w:val="none" w:sz="0" w:space="0" w:color="auto"/>
                                                                            <w:left w:val="none" w:sz="0" w:space="0" w:color="auto"/>
                                                                            <w:bottom w:val="none" w:sz="0" w:space="0" w:color="auto"/>
                                                                            <w:right w:val="none" w:sz="0" w:space="0" w:color="auto"/>
                                                                          </w:divBdr>
                                                                        </w:div>
                                                                        <w:div w:id="1060009438">
                                                                          <w:marLeft w:val="600"/>
                                                                          <w:marRight w:val="0"/>
                                                                          <w:marTop w:val="0"/>
                                                                          <w:marBottom w:val="0"/>
                                                                          <w:divBdr>
                                                                            <w:top w:val="none" w:sz="0" w:space="0" w:color="auto"/>
                                                                            <w:left w:val="none" w:sz="0" w:space="0" w:color="auto"/>
                                                                            <w:bottom w:val="none" w:sz="0" w:space="0" w:color="auto"/>
                                                                            <w:right w:val="none" w:sz="0" w:space="0" w:color="auto"/>
                                                                          </w:divBdr>
                                                                        </w:div>
                                                                        <w:div w:id="33818439">
                                                                          <w:marLeft w:val="600"/>
                                                                          <w:marRight w:val="0"/>
                                                                          <w:marTop w:val="0"/>
                                                                          <w:marBottom w:val="0"/>
                                                                          <w:divBdr>
                                                                            <w:top w:val="none" w:sz="0" w:space="0" w:color="auto"/>
                                                                            <w:left w:val="none" w:sz="0" w:space="0" w:color="auto"/>
                                                                            <w:bottom w:val="none" w:sz="0" w:space="0" w:color="auto"/>
                                                                            <w:right w:val="none" w:sz="0" w:space="0" w:color="auto"/>
                                                                          </w:divBdr>
                                                                        </w:div>
                                                                        <w:div w:id="1228883398">
                                                                          <w:marLeft w:val="600"/>
                                                                          <w:marRight w:val="0"/>
                                                                          <w:marTop w:val="0"/>
                                                                          <w:marBottom w:val="0"/>
                                                                          <w:divBdr>
                                                                            <w:top w:val="none" w:sz="0" w:space="0" w:color="auto"/>
                                                                            <w:left w:val="none" w:sz="0" w:space="0" w:color="auto"/>
                                                                            <w:bottom w:val="none" w:sz="0" w:space="0" w:color="auto"/>
                                                                            <w:right w:val="none" w:sz="0" w:space="0" w:color="auto"/>
                                                                          </w:divBdr>
                                                                        </w:div>
                                                                        <w:div w:id="1493981660">
                                                                          <w:marLeft w:val="600"/>
                                                                          <w:marRight w:val="0"/>
                                                                          <w:marTop w:val="0"/>
                                                                          <w:marBottom w:val="0"/>
                                                                          <w:divBdr>
                                                                            <w:top w:val="none" w:sz="0" w:space="0" w:color="auto"/>
                                                                            <w:left w:val="none" w:sz="0" w:space="0" w:color="auto"/>
                                                                            <w:bottom w:val="none" w:sz="0" w:space="0" w:color="auto"/>
                                                                            <w:right w:val="none" w:sz="0" w:space="0" w:color="auto"/>
                                                                          </w:divBdr>
                                                                        </w:div>
                                                                        <w:div w:id="1802966120">
                                                                          <w:marLeft w:val="600"/>
                                                                          <w:marRight w:val="0"/>
                                                                          <w:marTop w:val="0"/>
                                                                          <w:marBottom w:val="0"/>
                                                                          <w:divBdr>
                                                                            <w:top w:val="none" w:sz="0" w:space="0" w:color="auto"/>
                                                                            <w:left w:val="none" w:sz="0" w:space="0" w:color="auto"/>
                                                                            <w:bottom w:val="none" w:sz="0" w:space="0" w:color="auto"/>
                                                                            <w:right w:val="none" w:sz="0" w:space="0" w:color="auto"/>
                                                                          </w:divBdr>
                                                                        </w:div>
                                                                        <w:div w:id="145367000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223682">
      <w:bodyDiv w:val="1"/>
      <w:marLeft w:val="0"/>
      <w:marRight w:val="0"/>
      <w:marTop w:val="0"/>
      <w:marBottom w:val="0"/>
      <w:divBdr>
        <w:top w:val="none" w:sz="0" w:space="0" w:color="auto"/>
        <w:left w:val="none" w:sz="0" w:space="0" w:color="auto"/>
        <w:bottom w:val="none" w:sz="0" w:space="0" w:color="auto"/>
        <w:right w:val="none" w:sz="0" w:space="0" w:color="auto"/>
      </w:divBdr>
    </w:div>
    <w:div w:id="287127500">
      <w:bodyDiv w:val="1"/>
      <w:marLeft w:val="0"/>
      <w:marRight w:val="0"/>
      <w:marTop w:val="0"/>
      <w:marBottom w:val="0"/>
      <w:divBdr>
        <w:top w:val="none" w:sz="0" w:space="0" w:color="auto"/>
        <w:left w:val="none" w:sz="0" w:space="0" w:color="auto"/>
        <w:bottom w:val="none" w:sz="0" w:space="0" w:color="auto"/>
        <w:right w:val="none" w:sz="0" w:space="0" w:color="auto"/>
      </w:divBdr>
    </w:div>
    <w:div w:id="322777250">
      <w:bodyDiv w:val="1"/>
      <w:marLeft w:val="0"/>
      <w:marRight w:val="0"/>
      <w:marTop w:val="0"/>
      <w:marBottom w:val="0"/>
      <w:divBdr>
        <w:top w:val="none" w:sz="0" w:space="0" w:color="auto"/>
        <w:left w:val="none" w:sz="0" w:space="0" w:color="auto"/>
        <w:bottom w:val="none" w:sz="0" w:space="0" w:color="auto"/>
        <w:right w:val="none" w:sz="0" w:space="0" w:color="auto"/>
      </w:divBdr>
    </w:div>
    <w:div w:id="336155522">
      <w:bodyDiv w:val="1"/>
      <w:marLeft w:val="0"/>
      <w:marRight w:val="0"/>
      <w:marTop w:val="0"/>
      <w:marBottom w:val="0"/>
      <w:divBdr>
        <w:top w:val="none" w:sz="0" w:space="0" w:color="auto"/>
        <w:left w:val="none" w:sz="0" w:space="0" w:color="auto"/>
        <w:bottom w:val="none" w:sz="0" w:space="0" w:color="auto"/>
        <w:right w:val="none" w:sz="0" w:space="0" w:color="auto"/>
      </w:divBdr>
    </w:div>
    <w:div w:id="340664015">
      <w:bodyDiv w:val="1"/>
      <w:marLeft w:val="0"/>
      <w:marRight w:val="0"/>
      <w:marTop w:val="0"/>
      <w:marBottom w:val="0"/>
      <w:divBdr>
        <w:top w:val="none" w:sz="0" w:space="0" w:color="auto"/>
        <w:left w:val="none" w:sz="0" w:space="0" w:color="auto"/>
        <w:bottom w:val="none" w:sz="0" w:space="0" w:color="auto"/>
        <w:right w:val="none" w:sz="0" w:space="0" w:color="auto"/>
      </w:divBdr>
    </w:div>
    <w:div w:id="361706831">
      <w:bodyDiv w:val="1"/>
      <w:marLeft w:val="0"/>
      <w:marRight w:val="0"/>
      <w:marTop w:val="0"/>
      <w:marBottom w:val="0"/>
      <w:divBdr>
        <w:top w:val="none" w:sz="0" w:space="0" w:color="auto"/>
        <w:left w:val="none" w:sz="0" w:space="0" w:color="auto"/>
        <w:bottom w:val="none" w:sz="0" w:space="0" w:color="auto"/>
        <w:right w:val="none" w:sz="0" w:space="0" w:color="auto"/>
      </w:divBdr>
    </w:div>
    <w:div w:id="374163442">
      <w:bodyDiv w:val="1"/>
      <w:marLeft w:val="0"/>
      <w:marRight w:val="0"/>
      <w:marTop w:val="0"/>
      <w:marBottom w:val="0"/>
      <w:divBdr>
        <w:top w:val="none" w:sz="0" w:space="0" w:color="auto"/>
        <w:left w:val="none" w:sz="0" w:space="0" w:color="auto"/>
        <w:bottom w:val="none" w:sz="0" w:space="0" w:color="auto"/>
        <w:right w:val="none" w:sz="0" w:space="0" w:color="auto"/>
      </w:divBdr>
    </w:div>
    <w:div w:id="385180797">
      <w:bodyDiv w:val="1"/>
      <w:marLeft w:val="0"/>
      <w:marRight w:val="0"/>
      <w:marTop w:val="0"/>
      <w:marBottom w:val="0"/>
      <w:divBdr>
        <w:top w:val="none" w:sz="0" w:space="0" w:color="auto"/>
        <w:left w:val="none" w:sz="0" w:space="0" w:color="auto"/>
        <w:bottom w:val="none" w:sz="0" w:space="0" w:color="auto"/>
        <w:right w:val="none" w:sz="0" w:space="0" w:color="auto"/>
      </w:divBdr>
    </w:div>
    <w:div w:id="401678093">
      <w:bodyDiv w:val="1"/>
      <w:marLeft w:val="0"/>
      <w:marRight w:val="0"/>
      <w:marTop w:val="0"/>
      <w:marBottom w:val="0"/>
      <w:divBdr>
        <w:top w:val="none" w:sz="0" w:space="0" w:color="auto"/>
        <w:left w:val="none" w:sz="0" w:space="0" w:color="auto"/>
        <w:bottom w:val="none" w:sz="0" w:space="0" w:color="auto"/>
        <w:right w:val="none" w:sz="0" w:space="0" w:color="auto"/>
      </w:divBdr>
    </w:div>
    <w:div w:id="422259228">
      <w:bodyDiv w:val="1"/>
      <w:marLeft w:val="0"/>
      <w:marRight w:val="0"/>
      <w:marTop w:val="0"/>
      <w:marBottom w:val="0"/>
      <w:divBdr>
        <w:top w:val="none" w:sz="0" w:space="0" w:color="auto"/>
        <w:left w:val="none" w:sz="0" w:space="0" w:color="auto"/>
        <w:bottom w:val="none" w:sz="0" w:space="0" w:color="auto"/>
        <w:right w:val="none" w:sz="0" w:space="0" w:color="auto"/>
      </w:divBdr>
    </w:div>
    <w:div w:id="490102176">
      <w:bodyDiv w:val="1"/>
      <w:marLeft w:val="0"/>
      <w:marRight w:val="0"/>
      <w:marTop w:val="0"/>
      <w:marBottom w:val="0"/>
      <w:divBdr>
        <w:top w:val="none" w:sz="0" w:space="0" w:color="auto"/>
        <w:left w:val="none" w:sz="0" w:space="0" w:color="auto"/>
        <w:bottom w:val="none" w:sz="0" w:space="0" w:color="auto"/>
        <w:right w:val="none" w:sz="0" w:space="0" w:color="auto"/>
      </w:divBdr>
    </w:div>
    <w:div w:id="496847367">
      <w:bodyDiv w:val="1"/>
      <w:marLeft w:val="0"/>
      <w:marRight w:val="0"/>
      <w:marTop w:val="0"/>
      <w:marBottom w:val="0"/>
      <w:divBdr>
        <w:top w:val="none" w:sz="0" w:space="0" w:color="auto"/>
        <w:left w:val="none" w:sz="0" w:space="0" w:color="auto"/>
        <w:bottom w:val="none" w:sz="0" w:space="0" w:color="auto"/>
        <w:right w:val="none" w:sz="0" w:space="0" w:color="auto"/>
      </w:divBdr>
    </w:div>
    <w:div w:id="511801452">
      <w:bodyDiv w:val="1"/>
      <w:marLeft w:val="0"/>
      <w:marRight w:val="0"/>
      <w:marTop w:val="0"/>
      <w:marBottom w:val="0"/>
      <w:divBdr>
        <w:top w:val="none" w:sz="0" w:space="0" w:color="auto"/>
        <w:left w:val="none" w:sz="0" w:space="0" w:color="auto"/>
        <w:bottom w:val="none" w:sz="0" w:space="0" w:color="auto"/>
        <w:right w:val="none" w:sz="0" w:space="0" w:color="auto"/>
      </w:divBdr>
    </w:div>
    <w:div w:id="522134558">
      <w:bodyDiv w:val="1"/>
      <w:marLeft w:val="0"/>
      <w:marRight w:val="0"/>
      <w:marTop w:val="0"/>
      <w:marBottom w:val="0"/>
      <w:divBdr>
        <w:top w:val="none" w:sz="0" w:space="0" w:color="auto"/>
        <w:left w:val="none" w:sz="0" w:space="0" w:color="auto"/>
        <w:bottom w:val="none" w:sz="0" w:space="0" w:color="auto"/>
        <w:right w:val="none" w:sz="0" w:space="0" w:color="auto"/>
      </w:divBdr>
    </w:div>
    <w:div w:id="537008506">
      <w:bodyDiv w:val="1"/>
      <w:marLeft w:val="0"/>
      <w:marRight w:val="0"/>
      <w:marTop w:val="0"/>
      <w:marBottom w:val="0"/>
      <w:divBdr>
        <w:top w:val="none" w:sz="0" w:space="0" w:color="auto"/>
        <w:left w:val="none" w:sz="0" w:space="0" w:color="auto"/>
        <w:bottom w:val="none" w:sz="0" w:space="0" w:color="auto"/>
        <w:right w:val="none" w:sz="0" w:space="0" w:color="auto"/>
      </w:divBdr>
    </w:div>
    <w:div w:id="548347532">
      <w:bodyDiv w:val="1"/>
      <w:marLeft w:val="0"/>
      <w:marRight w:val="0"/>
      <w:marTop w:val="0"/>
      <w:marBottom w:val="0"/>
      <w:divBdr>
        <w:top w:val="none" w:sz="0" w:space="0" w:color="auto"/>
        <w:left w:val="none" w:sz="0" w:space="0" w:color="auto"/>
        <w:bottom w:val="none" w:sz="0" w:space="0" w:color="auto"/>
        <w:right w:val="none" w:sz="0" w:space="0" w:color="auto"/>
      </w:divBdr>
    </w:div>
    <w:div w:id="560333240">
      <w:bodyDiv w:val="1"/>
      <w:marLeft w:val="0"/>
      <w:marRight w:val="0"/>
      <w:marTop w:val="0"/>
      <w:marBottom w:val="0"/>
      <w:divBdr>
        <w:top w:val="none" w:sz="0" w:space="0" w:color="auto"/>
        <w:left w:val="none" w:sz="0" w:space="0" w:color="auto"/>
        <w:bottom w:val="none" w:sz="0" w:space="0" w:color="auto"/>
        <w:right w:val="none" w:sz="0" w:space="0" w:color="auto"/>
      </w:divBdr>
    </w:div>
    <w:div w:id="571046399">
      <w:bodyDiv w:val="1"/>
      <w:marLeft w:val="0"/>
      <w:marRight w:val="0"/>
      <w:marTop w:val="0"/>
      <w:marBottom w:val="0"/>
      <w:divBdr>
        <w:top w:val="none" w:sz="0" w:space="0" w:color="auto"/>
        <w:left w:val="none" w:sz="0" w:space="0" w:color="auto"/>
        <w:bottom w:val="none" w:sz="0" w:space="0" w:color="auto"/>
        <w:right w:val="none" w:sz="0" w:space="0" w:color="auto"/>
      </w:divBdr>
    </w:div>
    <w:div w:id="581064387">
      <w:bodyDiv w:val="1"/>
      <w:marLeft w:val="0"/>
      <w:marRight w:val="0"/>
      <w:marTop w:val="0"/>
      <w:marBottom w:val="0"/>
      <w:divBdr>
        <w:top w:val="none" w:sz="0" w:space="0" w:color="auto"/>
        <w:left w:val="none" w:sz="0" w:space="0" w:color="auto"/>
        <w:bottom w:val="none" w:sz="0" w:space="0" w:color="auto"/>
        <w:right w:val="none" w:sz="0" w:space="0" w:color="auto"/>
      </w:divBdr>
    </w:div>
    <w:div w:id="591932311">
      <w:bodyDiv w:val="1"/>
      <w:marLeft w:val="0"/>
      <w:marRight w:val="0"/>
      <w:marTop w:val="0"/>
      <w:marBottom w:val="0"/>
      <w:divBdr>
        <w:top w:val="none" w:sz="0" w:space="0" w:color="auto"/>
        <w:left w:val="none" w:sz="0" w:space="0" w:color="auto"/>
        <w:bottom w:val="none" w:sz="0" w:space="0" w:color="auto"/>
        <w:right w:val="none" w:sz="0" w:space="0" w:color="auto"/>
      </w:divBdr>
    </w:div>
    <w:div w:id="627247275">
      <w:bodyDiv w:val="1"/>
      <w:marLeft w:val="0"/>
      <w:marRight w:val="0"/>
      <w:marTop w:val="0"/>
      <w:marBottom w:val="0"/>
      <w:divBdr>
        <w:top w:val="none" w:sz="0" w:space="0" w:color="auto"/>
        <w:left w:val="none" w:sz="0" w:space="0" w:color="auto"/>
        <w:bottom w:val="none" w:sz="0" w:space="0" w:color="auto"/>
        <w:right w:val="none" w:sz="0" w:space="0" w:color="auto"/>
      </w:divBdr>
    </w:div>
    <w:div w:id="651057936">
      <w:bodyDiv w:val="1"/>
      <w:marLeft w:val="0"/>
      <w:marRight w:val="0"/>
      <w:marTop w:val="0"/>
      <w:marBottom w:val="0"/>
      <w:divBdr>
        <w:top w:val="none" w:sz="0" w:space="0" w:color="auto"/>
        <w:left w:val="none" w:sz="0" w:space="0" w:color="auto"/>
        <w:bottom w:val="none" w:sz="0" w:space="0" w:color="auto"/>
        <w:right w:val="none" w:sz="0" w:space="0" w:color="auto"/>
      </w:divBdr>
    </w:div>
    <w:div w:id="655187533">
      <w:bodyDiv w:val="1"/>
      <w:marLeft w:val="0"/>
      <w:marRight w:val="0"/>
      <w:marTop w:val="0"/>
      <w:marBottom w:val="0"/>
      <w:divBdr>
        <w:top w:val="none" w:sz="0" w:space="0" w:color="auto"/>
        <w:left w:val="none" w:sz="0" w:space="0" w:color="auto"/>
        <w:bottom w:val="none" w:sz="0" w:space="0" w:color="auto"/>
        <w:right w:val="none" w:sz="0" w:space="0" w:color="auto"/>
      </w:divBdr>
    </w:div>
    <w:div w:id="657415830">
      <w:bodyDiv w:val="1"/>
      <w:marLeft w:val="0"/>
      <w:marRight w:val="0"/>
      <w:marTop w:val="0"/>
      <w:marBottom w:val="0"/>
      <w:divBdr>
        <w:top w:val="none" w:sz="0" w:space="0" w:color="auto"/>
        <w:left w:val="none" w:sz="0" w:space="0" w:color="auto"/>
        <w:bottom w:val="none" w:sz="0" w:space="0" w:color="auto"/>
        <w:right w:val="none" w:sz="0" w:space="0" w:color="auto"/>
      </w:divBdr>
    </w:div>
    <w:div w:id="689112553">
      <w:bodyDiv w:val="1"/>
      <w:marLeft w:val="0"/>
      <w:marRight w:val="0"/>
      <w:marTop w:val="0"/>
      <w:marBottom w:val="0"/>
      <w:divBdr>
        <w:top w:val="none" w:sz="0" w:space="0" w:color="auto"/>
        <w:left w:val="none" w:sz="0" w:space="0" w:color="auto"/>
        <w:bottom w:val="none" w:sz="0" w:space="0" w:color="auto"/>
        <w:right w:val="none" w:sz="0" w:space="0" w:color="auto"/>
      </w:divBdr>
    </w:div>
    <w:div w:id="693767315">
      <w:bodyDiv w:val="1"/>
      <w:marLeft w:val="0"/>
      <w:marRight w:val="0"/>
      <w:marTop w:val="0"/>
      <w:marBottom w:val="0"/>
      <w:divBdr>
        <w:top w:val="none" w:sz="0" w:space="0" w:color="auto"/>
        <w:left w:val="none" w:sz="0" w:space="0" w:color="auto"/>
        <w:bottom w:val="none" w:sz="0" w:space="0" w:color="auto"/>
        <w:right w:val="none" w:sz="0" w:space="0" w:color="auto"/>
      </w:divBdr>
    </w:div>
    <w:div w:id="693923075">
      <w:bodyDiv w:val="1"/>
      <w:marLeft w:val="0"/>
      <w:marRight w:val="0"/>
      <w:marTop w:val="0"/>
      <w:marBottom w:val="0"/>
      <w:divBdr>
        <w:top w:val="none" w:sz="0" w:space="0" w:color="auto"/>
        <w:left w:val="none" w:sz="0" w:space="0" w:color="auto"/>
        <w:bottom w:val="none" w:sz="0" w:space="0" w:color="auto"/>
        <w:right w:val="none" w:sz="0" w:space="0" w:color="auto"/>
      </w:divBdr>
    </w:div>
    <w:div w:id="696741182">
      <w:bodyDiv w:val="1"/>
      <w:marLeft w:val="0"/>
      <w:marRight w:val="0"/>
      <w:marTop w:val="0"/>
      <w:marBottom w:val="0"/>
      <w:divBdr>
        <w:top w:val="none" w:sz="0" w:space="0" w:color="auto"/>
        <w:left w:val="none" w:sz="0" w:space="0" w:color="auto"/>
        <w:bottom w:val="none" w:sz="0" w:space="0" w:color="auto"/>
        <w:right w:val="none" w:sz="0" w:space="0" w:color="auto"/>
      </w:divBdr>
    </w:div>
    <w:div w:id="705452155">
      <w:bodyDiv w:val="1"/>
      <w:marLeft w:val="0"/>
      <w:marRight w:val="0"/>
      <w:marTop w:val="0"/>
      <w:marBottom w:val="0"/>
      <w:divBdr>
        <w:top w:val="none" w:sz="0" w:space="0" w:color="auto"/>
        <w:left w:val="none" w:sz="0" w:space="0" w:color="auto"/>
        <w:bottom w:val="none" w:sz="0" w:space="0" w:color="auto"/>
        <w:right w:val="none" w:sz="0" w:space="0" w:color="auto"/>
      </w:divBdr>
    </w:div>
    <w:div w:id="710157308">
      <w:bodyDiv w:val="1"/>
      <w:marLeft w:val="0"/>
      <w:marRight w:val="0"/>
      <w:marTop w:val="0"/>
      <w:marBottom w:val="0"/>
      <w:divBdr>
        <w:top w:val="none" w:sz="0" w:space="0" w:color="auto"/>
        <w:left w:val="none" w:sz="0" w:space="0" w:color="auto"/>
        <w:bottom w:val="none" w:sz="0" w:space="0" w:color="auto"/>
        <w:right w:val="none" w:sz="0" w:space="0" w:color="auto"/>
      </w:divBdr>
    </w:div>
    <w:div w:id="723412178">
      <w:bodyDiv w:val="1"/>
      <w:marLeft w:val="0"/>
      <w:marRight w:val="0"/>
      <w:marTop w:val="0"/>
      <w:marBottom w:val="0"/>
      <w:divBdr>
        <w:top w:val="none" w:sz="0" w:space="0" w:color="auto"/>
        <w:left w:val="none" w:sz="0" w:space="0" w:color="auto"/>
        <w:bottom w:val="none" w:sz="0" w:space="0" w:color="auto"/>
        <w:right w:val="none" w:sz="0" w:space="0" w:color="auto"/>
      </w:divBdr>
    </w:div>
    <w:div w:id="725954091">
      <w:bodyDiv w:val="1"/>
      <w:marLeft w:val="0"/>
      <w:marRight w:val="0"/>
      <w:marTop w:val="0"/>
      <w:marBottom w:val="0"/>
      <w:divBdr>
        <w:top w:val="none" w:sz="0" w:space="0" w:color="auto"/>
        <w:left w:val="none" w:sz="0" w:space="0" w:color="auto"/>
        <w:bottom w:val="none" w:sz="0" w:space="0" w:color="auto"/>
        <w:right w:val="none" w:sz="0" w:space="0" w:color="auto"/>
      </w:divBdr>
    </w:div>
    <w:div w:id="749235693">
      <w:bodyDiv w:val="1"/>
      <w:marLeft w:val="0"/>
      <w:marRight w:val="0"/>
      <w:marTop w:val="0"/>
      <w:marBottom w:val="0"/>
      <w:divBdr>
        <w:top w:val="none" w:sz="0" w:space="0" w:color="auto"/>
        <w:left w:val="none" w:sz="0" w:space="0" w:color="auto"/>
        <w:bottom w:val="none" w:sz="0" w:space="0" w:color="auto"/>
        <w:right w:val="none" w:sz="0" w:space="0" w:color="auto"/>
      </w:divBdr>
    </w:div>
    <w:div w:id="762065535">
      <w:bodyDiv w:val="1"/>
      <w:marLeft w:val="0"/>
      <w:marRight w:val="0"/>
      <w:marTop w:val="0"/>
      <w:marBottom w:val="0"/>
      <w:divBdr>
        <w:top w:val="none" w:sz="0" w:space="0" w:color="auto"/>
        <w:left w:val="none" w:sz="0" w:space="0" w:color="auto"/>
        <w:bottom w:val="none" w:sz="0" w:space="0" w:color="auto"/>
        <w:right w:val="none" w:sz="0" w:space="0" w:color="auto"/>
      </w:divBdr>
    </w:div>
    <w:div w:id="776754808">
      <w:bodyDiv w:val="1"/>
      <w:marLeft w:val="0"/>
      <w:marRight w:val="0"/>
      <w:marTop w:val="0"/>
      <w:marBottom w:val="0"/>
      <w:divBdr>
        <w:top w:val="none" w:sz="0" w:space="0" w:color="auto"/>
        <w:left w:val="none" w:sz="0" w:space="0" w:color="auto"/>
        <w:bottom w:val="none" w:sz="0" w:space="0" w:color="auto"/>
        <w:right w:val="none" w:sz="0" w:space="0" w:color="auto"/>
      </w:divBdr>
    </w:div>
    <w:div w:id="789714167">
      <w:bodyDiv w:val="1"/>
      <w:marLeft w:val="0"/>
      <w:marRight w:val="0"/>
      <w:marTop w:val="0"/>
      <w:marBottom w:val="0"/>
      <w:divBdr>
        <w:top w:val="none" w:sz="0" w:space="0" w:color="auto"/>
        <w:left w:val="none" w:sz="0" w:space="0" w:color="auto"/>
        <w:bottom w:val="none" w:sz="0" w:space="0" w:color="auto"/>
        <w:right w:val="none" w:sz="0" w:space="0" w:color="auto"/>
      </w:divBdr>
    </w:div>
    <w:div w:id="799495312">
      <w:bodyDiv w:val="1"/>
      <w:marLeft w:val="0"/>
      <w:marRight w:val="0"/>
      <w:marTop w:val="0"/>
      <w:marBottom w:val="0"/>
      <w:divBdr>
        <w:top w:val="none" w:sz="0" w:space="0" w:color="auto"/>
        <w:left w:val="none" w:sz="0" w:space="0" w:color="auto"/>
        <w:bottom w:val="none" w:sz="0" w:space="0" w:color="auto"/>
        <w:right w:val="none" w:sz="0" w:space="0" w:color="auto"/>
      </w:divBdr>
    </w:div>
    <w:div w:id="806358553">
      <w:bodyDiv w:val="1"/>
      <w:marLeft w:val="0"/>
      <w:marRight w:val="0"/>
      <w:marTop w:val="0"/>
      <w:marBottom w:val="0"/>
      <w:divBdr>
        <w:top w:val="none" w:sz="0" w:space="0" w:color="auto"/>
        <w:left w:val="none" w:sz="0" w:space="0" w:color="auto"/>
        <w:bottom w:val="none" w:sz="0" w:space="0" w:color="auto"/>
        <w:right w:val="none" w:sz="0" w:space="0" w:color="auto"/>
      </w:divBdr>
    </w:div>
    <w:div w:id="814566186">
      <w:bodyDiv w:val="1"/>
      <w:marLeft w:val="0"/>
      <w:marRight w:val="0"/>
      <w:marTop w:val="0"/>
      <w:marBottom w:val="0"/>
      <w:divBdr>
        <w:top w:val="none" w:sz="0" w:space="0" w:color="auto"/>
        <w:left w:val="none" w:sz="0" w:space="0" w:color="auto"/>
        <w:bottom w:val="none" w:sz="0" w:space="0" w:color="auto"/>
        <w:right w:val="none" w:sz="0" w:space="0" w:color="auto"/>
      </w:divBdr>
    </w:div>
    <w:div w:id="846867800">
      <w:bodyDiv w:val="1"/>
      <w:marLeft w:val="0"/>
      <w:marRight w:val="0"/>
      <w:marTop w:val="0"/>
      <w:marBottom w:val="0"/>
      <w:divBdr>
        <w:top w:val="none" w:sz="0" w:space="0" w:color="auto"/>
        <w:left w:val="none" w:sz="0" w:space="0" w:color="auto"/>
        <w:bottom w:val="none" w:sz="0" w:space="0" w:color="auto"/>
        <w:right w:val="none" w:sz="0" w:space="0" w:color="auto"/>
      </w:divBdr>
    </w:div>
    <w:div w:id="846939236">
      <w:bodyDiv w:val="1"/>
      <w:marLeft w:val="0"/>
      <w:marRight w:val="0"/>
      <w:marTop w:val="0"/>
      <w:marBottom w:val="0"/>
      <w:divBdr>
        <w:top w:val="none" w:sz="0" w:space="0" w:color="auto"/>
        <w:left w:val="none" w:sz="0" w:space="0" w:color="auto"/>
        <w:bottom w:val="none" w:sz="0" w:space="0" w:color="auto"/>
        <w:right w:val="none" w:sz="0" w:space="0" w:color="auto"/>
      </w:divBdr>
    </w:div>
    <w:div w:id="869879895">
      <w:bodyDiv w:val="1"/>
      <w:marLeft w:val="0"/>
      <w:marRight w:val="0"/>
      <w:marTop w:val="0"/>
      <w:marBottom w:val="0"/>
      <w:divBdr>
        <w:top w:val="none" w:sz="0" w:space="0" w:color="auto"/>
        <w:left w:val="none" w:sz="0" w:space="0" w:color="auto"/>
        <w:bottom w:val="none" w:sz="0" w:space="0" w:color="auto"/>
        <w:right w:val="none" w:sz="0" w:space="0" w:color="auto"/>
      </w:divBdr>
    </w:div>
    <w:div w:id="900169582">
      <w:bodyDiv w:val="1"/>
      <w:marLeft w:val="0"/>
      <w:marRight w:val="0"/>
      <w:marTop w:val="0"/>
      <w:marBottom w:val="0"/>
      <w:divBdr>
        <w:top w:val="none" w:sz="0" w:space="0" w:color="auto"/>
        <w:left w:val="none" w:sz="0" w:space="0" w:color="auto"/>
        <w:bottom w:val="none" w:sz="0" w:space="0" w:color="auto"/>
        <w:right w:val="none" w:sz="0" w:space="0" w:color="auto"/>
      </w:divBdr>
    </w:div>
    <w:div w:id="911155699">
      <w:bodyDiv w:val="1"/>
      <w:marLeft w:val="0"/>
      <w:marRight w:val="0"/>
      <w:marTop w:val="0"/>
      <w:marBottom w:val="0"/>
      <w:divBdr>
        <w:top w:val="none" w:sz="0" w:space="0" w:color="auto"/>
        <w:left w:val="none" w:sz="0" w:space="0" w:color="auto"/>
        <w:bottom w:val="none" w:sz="0" w:space="0" w:color="auto"/>
        <w:right w:val="none" w:sz="0" w:space="0" w:color="auto"/>
      </w:divBdr>
    </w:div>
    <w:div w:id="911310789">
      <w:bodyDiv w:val="1"/>
      <w:marLeft w:val="0"/>
      <w:marRight w:val="0"/>
      <w:marTop w:val="0"/>
      <w:marBottom w:val="0"/>
      <w:divBdr>
        <w:top w:val="none" w:sz="0" w:space="0" w:color="auto"/>
        <w:left w:val="none" w:sz="0" w:space="0" w:color="auto"/>
        <w:bottom w:val="none" w:sz="0" w:space="0" w:color="auto"/>
        <w:right w:val="none" w:sz="0" w:space="0" w:color="auto"/>
      </w:divBdr>
    </w:div>
    <w:div w:id="924218113">
      <w:bodyDiv w:val="1"/>
      <w:marLeft w:val="0"/>
      <w:marRight w:val="0"/>
      <w:marTop w:val="0"/>
      <w:marBottom w:val="0"/>
      <w:divBdr>
        <w:top w:val="none" w:sz="0" w:space="0" w:color="auto"/>
        <w:left w:val="none" w:sz="0" w:space="0" w:color="auto"/>
        <w:bottom w:val="none" w:sz="0" w:space="0" w:color="auto"/>
        <w:right w:val="none" w:sz="0" w:space="0" w:color="auto"/>
      </w:divBdr>
    </w:div>
    <w:div w:id="929044590">
      <w:bodyDiv w:val="1"/>
      <w:marLeft w:val="0"/>
      <w:marRight w:val="0"/>
      <w:marTop w:val="0"/>
      <w:marBottom w:val="0"/>
      <w:divBdr>
        <w:top w:val="none" w:sz="0" w:space="0" w:color="auto"/>
        <w:left w:val="none" w:sz="0" w:space="0" w:color="auto"/>
        <w:bottom w:val="none" w:sz="0" w:space="0" w:color="auto"/>
        <w:right w:val="none" w:sz="0" w:space="0" w:color="auto"/>
      </w:divBdr>
    </w:div>
    <w:div w:id="939487105">
      <w:bodyDiv w:val="1"/>
      <w:marLeft w:val="0"/>
      <w:marRight w:val="0"/>
      <w:marTop w:val="0"/>
      <w:marBottom w:val="0"/>
      <w:divBdr>
        <w:top w:val="none" w:sz="0" w:space="0" w:color="auto"/>
        <w:left w:val="none" w:sz="0" w:space="0" w:color="auto"/>
        <w:bottom w:val="none" w:sz="0" w:space="0" w:color="auto"/>
        <w:right w:val="none" w:sz="0" w:space="0" w:color="auto"/>
      </w:divBdr>
    </w:div>
    <w:div w:id="939797321">
      <w:bodyDiv w:val="1"/>
      <w:marLeft w:val="0"/>
      <w:marRight w:val="0"/>
      <w:marTop w:val="0"/>
      <w:marBottom w:val="0"/>
      <w:divBdr>
        <w:top w:val="none" w:sz="0" w:space="0" w:color="auto"/>
        <w:left w:val="none" w:sz="0" w:space="0" w:color="auto"/>
        <w:bottom w:val="none" w:sz="0" w:space="0" w:color="auto"/>
        <w:right w:val="none" w:sz="0" w:space="0" w:color="auto"/>
      </w:divBdr>
    </w:div>
    <w:div w:id="952251253">
      <w:bodyDiv w:val="1"/>
      <w:marLeft w:val="0"/>
      <w:marRight w:val="0"/>
      <w:marTop w:val="0"/>
      <w:marBottom w:val="0"/>
      <w:divBdr>
        <w:top w:val="none" w:sz="0" w:space="0" w:color="auto"/>
        <w:left w:val="none" w:sz="0" w:space="0" w:color="auto"/>
        <w:bottom w:val="none" w:sz="0" w:space="0" w:color="auto"/>
        <w:right w:val="none" w:sz="0" w:space="0" w:color="auto"/>
      </w:divBdr>
    </w:div>
    <w:div w:id="952439402">
      <w:bodyDiv w:val="1"/>
      <w:marLeft w:val="0"/>
      <w:marRight w:val="0"/>
      <w:marTop w:val="0"/>
      <w:marBottom w:val="0"/>
      <w:divBdr>
        <w:top w:val="none" w:sz="0" w:space="0" w:color="auto"/>
        <w:left w:val="none" w:sz="0" w:space="0" w:color="auto"/>
        <w:bottom w:val="none" w:sz="0" w:space="0" w:color="auto"/>
        <w:right w:val="none" w:sz="0" w:space="0" w:color="auto"/>
      </w:divBdr>
    </w:div>
    <w:div w:id="963460338">
      <w:bodyDiv w:val="1"/>
      <w:marLeft w:val="0"/>
      <w:marRight w:val="0"/>
      <w:marTop w:val="0"/>
      <w:marBottom w:val="0"/>
      <w:divBdr>
        <w:top w:val="none" w:sz="0" w:space="0" w:color="auto"/>
        <w:left w:val="none" w:sz="0" w:space="0" w:color="auto"/>
        <w:bottom w:val="none" w:sz="0" w:space="0" w:color="auto"/>
        <w:right w:val="none" w:sz="0" w:space="0" w:color="auto"/>
      </w:divBdr>
    </w:div>
    <w:div w:id="976766563">
      <w:bodyDiv w:val="1"/>
      <w:marLeft w:val="0"/>
      <w:marRight w:val="0"/>
      <w:marTop w:val="0"/>
      <w:marBottom w:val="0"/>
      <w:divBdr>
        <w:top w:val="none" w:sz="0" w:space="0" w:color="auto"/>
        <w:left w:val="none" w:sz="0" w:space="0" w:color="auto"/>
        <w:bottom w:val="none" w:sz="0" w:space="0" w:color="auto"/>
        <w:right w:val="none" w:sz="0" w:space="0" w:color="auto"/>
      </w:divBdr>
    </w:div>
    <w:div w:id="978993673">
      <w:bodyDiv w:val="1"/>
      <w:marLeft w:val="0"/>
      <w:marRight w:val="0"/>
      <w:marTop w:val="0"/>
      <w:marBottom w:val="0"/>
      <w:divBdr>
        <w:top w:val="none" w:sz="0" w:space="0" w:color="auto"/>
        <w:left w:val="none" w:sz="0" w:space="0" w:color="auto"/>
        <w:bottom w:val="none" w:sz="0" w:space="0" w:color="auto"/>
        <w:right w:val="none" w:sz="0" w:space="0" w:color="auto"/>
      </w:divBdr>
    </w:div>
    <w:div w:id="990331005">
      <w:bodyDiv w:val="1"/>
      <w:marLeft w:val="0"/>
      <w:marRight w:val="0"/>
      <w:marTop w:val="0"/>
      <w:marBottom w:val="0"/>
      <w:divBdr>
        <w:top w:val="none" w:sz="0" w:space="0" w:color="auto"/>
        <w:left w:val="none" w:sz="0" w:space="0" w:color="auto"/>
        <w:bottom w:val="none" w:sz="0" w:space="0" w:color="auto"/>
        <w:right w:val="none" w:sz="0" w:space="0" w:color="auto"/>
      </w:divBdr>
    </w:div>
    <w:div w:id="1018695956">
      <w:bodyDiv w:val="1"/>
      <w:marLeft w:val="0"/>
      <w:marRight w:val="0"/>
      <w:marTop w:val="0"/>
      <w:marBottom w:val="0"/>
      <w:divBdr>
        <w:top w:val="none" w:sz="0" w:space="0" w:color="auto"/>
        <w:left w:val="none" w:sz="0" w:space="0" w:color="auto"/>
        <w:bottom w:val="none" w:sz="0" w:space="0" w:color="auto"/>
        <w:right w:val="none" w:sz="0" w:space="0" w:color="auto"/>
      </w:divBdr>
    </w:div>
    <w:div w:id="1036081600">
      <w:bodyDiv w:val="1"/>
      <w:marLeft w:val="0"/>
      <w:marRight w:val="0"/>
      <w:marTop w:val="0"/>
      <w:marBottom w:val="0"/>
      <w:divBdr>
        <w:top w:val="none" w:sz="0" w:space="0" w:color="auto"/>
        <w:left w:val="none" w:sz="0" w:space="0" w:color="auto"/>
        <w:bottom w:val="none" w:sz="0" w:space="0" w:color="auto"/>
        <w:right w:val="none" w:sz="0" w:space="0" w:color="auto"/>
      </w:divBdr>
    </w:div>
    <w:div w:id="1039160342">
      <w:bodyDiv w:val="1"/>
      <w:marLeft w:val="0"/>
      <w:marRight w:val="0"/>
      <w:marTop w:val="0"/>
      <w:marBottom w:val="0"/>
      <w:divBdr>
        <w:top w:val="none" w:sz="0" w:space="0" w:color="auto"/>
        <w:left w:val="none" w:sz="0" w:space="0" w:color="auto"/>
        <w:bottom w:val="none" w:sz="0" w:space="0" w:color="auto"/>
        <w:right w:val="none" w:sz="0" w:space="0" w:color="auto"/>
      </w:divBdr>
    </w:div>
    <w:div w:id="1052385565">
      <w:bodyDiv w:val="1"/>
      <w:marLeft w:val="0"/>
      <w:marRight w:val="0"/>
      <w:marTop w:val="0"/>
      <w:marBottom w:val="0"/>
      <w:divBdr>
        <w:top w:val="none" w:sz="0" w:space="0" w:color="auto"/>
        <w:left w:val="none" w:sz="0" w:space="0" w:color="auto"/>
        <w:bottom w:val="none" w:sz="0" w:space="0" w:color="auto"/>
        <w:right w:val="none" w:sz="0" w:space="0" w:color="auto"/>
      </w:divBdr>
    </w:div>
    <w:div w:id="1055277383">
      <w:bodyDiv w:val="1"/>
      <w:marLeft w:val="0"/>
      <w:marRight w:val="0"/>
      <w:marTop w:val="0"/>
      <w:marBottom w:val="0"/>
      <w:divBdr>
        <w:top w:val="none" w:sz="0" w:space="0" w:color="auto"/>
        <w:left w:val="none" w:sz="0" w:space="0" w:color="auto"/>
        <w:bottom w:val="none" w:sz="0" w:space="0" w:color="auto"/>
        <w:right w:val="none" w:sz="0" w:space="0" w:color="auto"/>
      </w:divBdr>
    </w:div>
    <w:div w:id="1056003402">
      <w:bodyDiv w:val="1"/>
      <w:marLeft w:val="0"/>
      <w:marRight w:val="0"/>
      <w:marTop w:val="0"/>
      <w:marBottom w:val="0"/>
      <w:divBdr>
        <w:top w:val="none" w:sz="0" w:space="0" w:color="auto"/>
        <w:left w:val="none" w:sz="0" w:space="0" w:color="auto"/>
        <w:bottom w:val="none" w:sz="0" w:space="0" w:color="auto"/>
        <w:right w:val="none" w:sz="0" w:space="0" w:color="auto"/>
      </w:divBdr>
    </w:div>
    <w:div w:id="1057239401">
      <w:bodyDiv w:val="1"/>
      <w:marLeft w:val="0"/>
      <w:marRight w:val="0"/>
      <w:marTop w:val="0"/>
      <w:marBottom w:val="0"/>
      <w:divBdr>
        <w:top w:val="none" w:sz="0" w:space="0" w:color="auto"/>
        <w:left w:val="none" w:sz="0" w:space="0" w:color="auto"/>
        <w:bottom w:val="none" w:sz="0" w:space="0" w:color="auto"/>
        <w:right w:val="none" w:sz="0" w:space="0" w:color="auto"/>
      </w:divBdr>
    </w:div>
    <w:div w:id="1061252325">
      <w:bodyDiv w:val="1"/>
      <w:marLeft w:val="0"/>
      <w:marRight w:val="0"/>
      <w:marTop w:val="0"/>
      <w:marBottom w:val="0"/>
      <w:divBdr>
        <w:top w:val="none" w:sz="0" w:space="0" w:color="auto"/>
        <w:left w:val="none" w:sz="0" w:space="0" w:color="auto"/>
        <w:bottom w:val="none" w:sz="0" w:space="0" w:color="auto"/>
        <w:right w:val="none" w:sz="0" w:space="0" w:color="auto"/>
      </w:divBdr>
    </w:div>
    <w:div w:id="1089695803">
      <w:bodyDiv w:val="1"/>
      <w:marLeft w:val="0"/>
      <w:marRight w:val="0"/>
      <w:marTop w:val="0"/>
      <w:marBottom w:val="0"/>
      <w:divBdr>
        <w:top w:val="none" w:sz="0" w:space="0" w:color="auto"/>
        <w:left w:val="none" w:sz="0" w:space="0" w:color="auto"/>
        <w:bottom w:val="none" w:sz="0" w:space="0" w:color="auto"/>
        <w:right w:val="none" w:sz="0" w:space="0" w:color="auto"/>
      </w:divBdr>
    </w:div>
    <w:div w:id="1104615725">
      <w:bodyDiv w:val="1"/>
      <w:marLeft w:val="0"/>
      <w:marRight w:val="0"/>
      <w:marTop w:val="0"/>
      <w:marBottom w:val="0"/>
      <w:divBdr>
        <w:top w:val="none" w:sz="0" w:space="0" w:color="auto"/>
        <w:left w:val="none" w:sz="0" w:space="0" w:color="auto"/>
        <w:bottom w:val="none" w:sz="0" w:space="0" w:color="auto"/>
        <w:right w:val="none" w:sz="0" w:space="0" w:color="auto"/>
      </w:divBdr>
    </w:div>
    <w:div w:id="1115365612">
      <w:bodyDiv w:val="1"/>
      <w:marLeft w:val="0"/>
      <w:marRight w:val="0"/>
      <w:marTop w:val="0"/>
      <w:marBottom w:val="0"/>
      <w:divBdr>
        <w:top w:val="none" w:sz="0" w:space="0" w:color="auto"/>
        <w:left w:val="none" w:sz="0" w:space="0" w:color="auto"/>
        <w:bottom w:val="none" w:sz="0" w:space="0" w:color="auto"/>
        <w:right w:val="none" w:sz="0" w:space="0" w:color="auto"/>
      </w:divBdr>
    </w:div>
    <w:div w:id="1121463375">
      <w:bodyDiv w:val="1"/>
      <w:marLeft w:val="0"/>
      <w:marRight w:val="0"/>
      <w:marTop w:val="0"/>
      <w:marBottom w:val="0"/>
      <w:divBdr>
        <w:top w:val="none" w:sz="0" w:space="0" w:color="auto"/>
        <w:left w:val="none" w:sz="0" w:space="0" w:color="auto"/>
        <w:bottom w:val="none" w:sz="0" w:space="0" w:color="auto"/>
        <w:right w:val="none" w:sz="0" w:space="0" w:color="auto"/>
      </w:divBdr>
    </w:div>
    <w:div w:id="1125545649">
      <w:bodyDiv w:val="1"/>
      <w:marLeft w:val="0"/>
      <w:marRight w:val="0"/>
      <w:marTop w:val="0"/>
      <w:marBottom w:val="0"/>
      <w:divBdr>
        <w:top w:val="none" w:sz="0" w:space="0" w:color="auto"/>
        <w:left w:val="none" w:sz="0" w:space="0" w:color="auto"/>
        <w:bottom w:val="none" w:sz="0" w:space="0" w:color="auto"/>
        <w:right w:val="none" w:sz="0" w:space="0" w:color="auto"/>
      </w:divBdr>
    </w:div>
    <w:div w:id="1133325359">
      <w:bodyDiv w:val="1"/>
      <w:marLeft w:val="0"/>
      <w:marRight w:val="0"/>
      <w:marTop w:val="0"/>
      <w:marBottom w:val="0"/>
      <w:divBdr>
        <w:top w:val="none" w:sz="0" w:space="0" w:color="auto"/>
        <w:left w:val="none" w:sz="0" w:space="0" w:color="auto"/>
        <w:bottom w:val="none" w:sz="0" w:space="0" w:color="auto"/>
        <w:right w:val="none" w:sz="0" w:space="0" w:color="auto"/>
      </w:divBdr>
    </w:div>
    <w:div w:id="1134566222">
      <w:bodyDiv w:val="1"/>
      <w:marLeft w:val="0"/>
      <w:marRight w:val="0"/>
      <w:marTop w:val="0"/>
      <w:marBottom w:val="0"/>
      <w:divBdr>
        <w:top w:val="none" w:sz="0" w:space="0" w:color="auto"/>
        <w:left w:val="none" w:sz="0" w:space="0" w:color="auto"/>
        <w:bottom w:val="none" w:sz="0" w:space="0" w:color="auto"/>
        <w:right w:val="none" w:sz="0" w:space="0" w:color="auto"/>
      </w:divBdr>
    </w:div>
    <w:div w:id="1135567725">
      <w:bodyDiv w:val="1"/>
      <w:marLeft w:val="0"/>
      <w:marRight w:val="0"/>
      <w:marTop w:val="0"/>
      <w:marBottom w:val="0"/>
      <w:divBdr>
        <w:top w:val="none" w:sz="0" w:space="0" w:color="auto"/>
        <w:left w:val="none" w:sz="0" w:space="0" w:color="auto"/>
        <w:bottom w:val="none" w:sz="0" w:space="0" w:color="auto"/>
        <w:right w:val="none" w:sz="0" w:space="0" w:color="auto"/>
      </w:divBdr>
    </w:div>
    <w:div w:id="1152911491">
      <w:bodyDiv w:val="1"/>
      <w:marLeft w:val="0"/>
      <w:marRight w:val="0"/>
      <w:marTop w:val="0"/>
      <w:marBottom w:val="0"/>
      <w:divBdr>
        <w:top w:val="none" w:sz="0" w:space="0" w:color="auto"/>
        <w:left w:val="none" w:sz="0" w:space="0" w:color="auto"/>
        <w:bottom w:val="none" w:sz="0" w:space="0" w:color="auto"/>
        <w:right w:val="none" w:sz="0" w:space="0" w:color="auto"/>
      </w:divBdr>
    </w:div>
    <w:div w:id="1158112243">
      <w:bodyDiv w:val="1"/>
      <w:marLeft w:val="0"/>
      <w:marRight w:val="0"/>
      <w:marTop w:val="0"/>
      <w:marBottom w:val="0"/>
      <w:divBdr>
        <w:top w:val="none" w:sz="0" w:space="0" w:color="auto"/>
        <w:left w:val="none" w:sz="0" w:space="0" w:color="auto"/>
        <w:bottom w:val="none" w:sz="0" w:space="0" w:color="auto"/>
        <w:right w:val="none" w:sz="0" w:space="0" w:color="auto"/>
      </w:divBdr>
    </w:div>
    <w:div w:id="1237666901">
      <w:bodyDiv w:val="1"/>
      <w:marLeft w:val="0"/>
      <w:marRight w:val="0"/>
      <w:marTop w:val="0"/>
      <w:marBottom w:val="0"/>
      <w:divBdr>
        <w:top w:val="none" w:sz="0" w:space="0" w:color="auto"/>
        <w:left w:val="none" w:sz="0" w:space="0" w:color="auto"/>
        <w:bottom w:val="none" w:sz="0" w:space="0" w:color="auto"/>
        <w:right w:val="none" w:sz="0" w:space="0" w:color="auto"/>
      </w:divBdr>
    </w:div>
    <w:div w:id="1259563577">
      <w:bodyDiv w:val="1"/>
      <w:marLeft w:val="0"/>
      <w:marRight w:val="0"/>
      <w:marTop w:val="0"/>
      <w:marBottom w:val="0"/>
      <w:divBdr>
        <w:top w:val="none" w:sz="0" w:space="0" w:color="auto"/>
        <w:left w:val="none" w:sz="0" w:space="0" w:color="auto"/>
        <w:bottom w:val="none" w:sz="0" w:space="0" w:color="auto"/>
        <w:right w:val="none" w:sz="0" w:space="0" w:color="auto"/>
      </w:divBdr>
    </w:div>
    <w:div w:id="1266113022">
      <w:bodyDiv w:val="1"/>
      <w:marLeft w:val="0"/>
      <w:marRight w:val="0"/>
      <w:marTop w:val="0"/>
      <w:marBottom w:val="0"/>
      <w:divBdr>
        <w:top w:val="none" w:sz="0" w:space="0" w:color="auto"/>
        <w:left w:val="none" w:sz="0" w:space="0" w:color="auto"/>
        <w:bottom w:val="none" w:sz="0" w:space="0" w:color="auto"/>
        <w:right w:val="none" w:sz="0" w:space="0" w:color="auto"/>
      </w:divBdr>
    </w:div>
    <w:div w:id="1272737621">
      <w:bodyDiv w:val="1"/>
      <w:marLeft w:val="0"/>
      <w:marRight w:val="0"/>
      <w:marTop w:val="0"/>
      <w:marBottom w:val="0"/>
      <w:divBdr>
        <w:top w:val="none" w:sz="0" w:space="0" w:color="auto"/>
        <w:left w:val="none" w:sz="0" w:space="0" w:color="auto"/>
        <w:bottom w:val="none" w:sz="0" w:space="0" w:color="auto"/>
        <w:right w:val="none" w:sz="0" w:space="0" w:color="auto"/>
      </w:divBdr>
    </w:div>
    <w:div w:id="1292440382">
      <w:bodyDiv w:val="1"/>
      <w:marLeft w:val="0"/>
      <w:marRight w:val="0"/>
      <w:marTop w:val="0"/>
      <w:marBottom w:val="0"/>
      <w:divBdr>
        <w:top w:val="none" w:sz="0" w:space="0" w:color="auto"/>
        <w:left w:val="none" w:sz="0" w:space="0" w:color="auto"/>
        <w:bottom w:val="none" w:sz="0" w:space="0" w:color="auto"/>
        <w:right w:val="none" w:sz="0" w:space="0" w:color="auto"/>
      </w:divBdr>
    </w:div>
    <w:div w:id="1346204749">
      <w:bodyDiv w:val="1"/>
      <w:marLeft w:val="0"/>
      <w:marRight w:val="0"/>
      <w:marTop w:val="0"/>
      <w:marBottom w:val="0"/>
      <w:divBdr>
        <w:top w:val="none" w:sz="0" w:space="0" w:color="auto"/>
        <w:left w:val="none" w:sz="0" w:space="0" w:color="auto"/>
        <w:bottom w:val="none" w:sz="0" w:space="0" w:color="auto"/>
        <w:right w:val="none" w:sz="0" w:space="0" w:color="auto"/>
      </w:divBdr>
    </w:div>
    <w:div w:id="1373263642">
      <w:bodyDiv w:val="1"/>
      <w:marLeft w:val="0"/>
      <w:marRight w:val="0"/>
      <w:marTop w:val="0"/>
      <w:marBottom w:val="0"/>
      <w:divBdr>
        <w:top w:val="none" w:sz="0" w:space="0" w:color="auto"/>
        <w:left w:val="none" w:sz="0" w:space="0" w:color="auto"/>
        <w:bottom w:val="none" w:sz="0" w:space="0" w:color="auto"/>
        <w:right w:val="none" w:sz="0" w:space="0" w:color="auto"/>
      </w:divBdr>
    </w:div>
    <w:div w:id="1385760848">
      <w:bodyDiv w:val="1"/>
      <w:marLeft w:val="0"/>
      <w:marRight w:val="0"/>
      <w:marTop w:val="0"/>
      <w:marBottom w:val="0"/>
      <w:divBdr>
        <w:top w:val="none" w:sz="0" w:space="0" w:color="auto"/>
        <w:left w:val="none" w:sz="0" w:space="0" w:color="auto"/>
        <w:bottom w:val="none" w:sz="0" w:space="0" w:color="auto"/>
        <w:right w:val="none" w:sz="0" w:space="0" w:color="auto"/>
      </w:divBdr>
    </w:div>
    <w:div w:id="1406223227">
      <w:bodyDiv w:val="1"/>
      <w:marLeft w:val="0"/>
      <w:marRight w:val="0"/>
      <w:marTop w:val="0"/>
      <w:marBottom w:val="0"/>
      <w:divBdr>
        <w:top w:val="none" w:sz="0" w:space="0" w:color="auto"/>
        <w:left w:val="none" w:sz="0" w:space="0" w:color="auto"/>
        <w:bottom w:val="none" w:sz="0" w:space="0" w:color="auto"/>
        <w:right w:val="none" w:sz="0" w:space="0" w:color="auto"/>
      </w:divBdr>
    </w:div>
    <w:div w:id="1415322058">
      <w:bodyDiv w:val="1"/>
      <w:marLeft w:val="0"/>
      <w:marRight w:val="0"/>
      <w:marTop w:val="0"/>
      <w:marBottom w:val="0"/>
      <w:divBdr>
        <w:top w:val="none" w:sz="0" w:space="0" w:color="auto"/>
        <w:left w:val="none" w:sz="0" w:space="0" w:color="auto"/>
        <w:bottom w:val="none" w:sz="0" w:space="0" w:color="auto"/>
        <w:right w:val="none" w:sz="0" w:space="0" w:color="auto"/>
      </w:divBdr>
    </w:div>
    <w:div w:id="1446927616">
      <w:bodyDiv w:val="1"/>
      <w:marLeft w:val="0"/>
      <w:marRight w:val="0"/>
      <w:marTop w:val="0"/>
      <w:marBottom w:val="0"/>
      <w:divBdr>
        <w:top w:val="none" w:sz="0" w:space="0" w:color="auto"/>
        <w:left w:val="none" w:sz="0" w:space="0" w:color="auto"/>
        <w:bottom w:val="none" w:sz="0" w:space="0" w:color="auto"/>
        <w:right w:val="none" w:sz="0" w:space="0" w:color="auto"/>
      </w:divBdr>
    </w:div>
    <w:div w:id="1460954946">
      <w:bodyDiv w:val="1"/>
      <w:marLeft w:val="0"/>
      <w:marRight w:val="0"/>
      <w:marTop w:val="0"/>
      <w:marBottom w:val="0"/>
      <w:divBdr>
        <w:top w:val="none" w:sz="0" w:space="0" w:color="auto"/>
        <w:left w:val="none" w:sz="0" w:space="0" w:color="auto"/>
        <w:bottom w:val="none" w:sz="0" w:space="0" w:color="auto"/>
        <w:right w:val="none" w:sz="0" w:space="0" w:color="auto"/>
      </w:divBdr>
    </w:div>
    <w:div w:id="1461144852">
      <w:bodyDiv w:val="1"/>
      <w:marLeft w:val="0"/>
      <w:marRight w:val="0"/>
      <w:marTop w:val="0"/>
      <w:marBottom w:val="0"/>
      <w:divBdr>
        <w:top w:val="none" w:sz="0" w:space="0" w:color="auto"/>
        <w:left w:val="none" w:sz="0" w:space="0" w:color="auto"/>
        <w:bottom w:val="none" w:sz="0" w:space="0" w:color="auto"/>
        <w:right w:val="none" w:sz="0" w:space="0" w:color="auto"/>
      </w:divBdr>
    </w:div>
    <w:div w:id="1494682867">
      <w:bodyDiv w:val="1"/>
      <w:marLeft w:val="0"/>
      <w:marRight w:val="0"/>
      <w:marTop w:val="0"/>
      <w:marBottom w:val="0"/>
      <w:divBdr>
        <w:top w:val="none" w:sz="0" w:space="0" w:color="auto"/>
        <w:left w:val="none" w:sz="0" w:space="0" w:color="auto"/>
        <w:bottom w:val="none" w:sz="0" w:space="0" w:color="auto"/>
        <w:right w:val="none" w:sz="0" w:space="0" w:color="auto"/>
      </w:divBdr>
    </w:div>
    <w:div w:id="1504856851">
      <w:bodyDiv w:val="1"/>
      <w:marLeft w:val="0"/>
      <w:marRight w:val="0"/>
      <w:marTop w:val="0"/>
      <w:marBottom w:val="0"/>
      <w:divBdr>
        <w:top w:val="none" w:sz="0" w:space="0" w:color="auto"/>
        <w:left w:val="none" w:sz="0" w:space="0" w:color="auto"/>
        <w:bottom w:val="none" w:sz="0" w:space="0" w:color="auto"/>
        <w:right w:val="none" w:sz="0" w:space="0" w:color="auto"/>
      </w:divBdr>
    </w:div>
    <w:div w:id="1506435346">
      <w:bodyDiv w:val="1"/>
      <w:marLeft w:val="0"/>
      <w:marRight w:val="0"/>
      <w:marTop w:val="0"/>
      <w:marBottom w:val="0"/>
      <w:divBdr>
        <w:top w:val="none" w:sz="0" w:space="0" w:color="auto"/>
        <w:left w:val="none" w:sz="0" w:space="0" w:color="auto"/>
        <w:bottom w:val="none" w:sz="0" w:space="0" w:color="auto"/>
        <w:right w:val="none" w:sz="0" w:space="0" w:color="auto"/>
      </w:divBdr>
    </w:div>
    <w:div w:id="1519543056">
      <w:bodyDiv w:val="1"/>
      <w:marLeft w:val="0"/>
      <w:marRight w:val="0"/>
      <w:marTop w:val="0"/>
      <w:marBottom w:val="0"/>
      <w:divBdr>
        <w:top w:val="none" w:sz="0" w:space="0" w:color="auto"/>
        <w:left w:val="none" w:sz="0" w:space="0" w:color="auto"/>
        <w:bottom w:val="none" w:sz="0" w:space="0" w:color="auto"/>
        <w:right w:val="none" w:sz="0" w:space="0" w:color="auto"/>
      </w:divBdr>
    </w:div>
    <w:div w:id="1538471628">
      <w:bodyDiv w:val="1"/>
      <w:marLeft w:val="0"/>
      <w:marRight w:val="0"/>
      <w:marTop w:val="0"/>
      <w:marBottom w:val="0"/>
      <w:divBdr>
        <w:top w:val="none" w:sz="0" w:space="0" w:color="auto"/>
        <w:left w:val="none" w:sz="0" w:space="0" w:color="auto"/>
        <w:bottom w:val="none" w:sz="0" w:space="0" w:color="auto"/>
        <w:right w:val="none" w:sz="0" w:space="0" w:color="auto"/>
      </w:divBdr>
    </w:div>
    <w:div w:id="1551771942">
      <w:bodyDiv w:val="1"/>
      <w:marLeft w:val="0"/>
      <w:marRight w:val="0"/>
      <w:marTop w:val="0"/>
      <w:marBottom w:val="0"/>
      <w:divBdr>
        <w:top w:val="none" w:sz="0" w:space="0" w:color="auto"/>
        <w:left w:val="none" w:sz="0" w:space="0" w:color="auto"/>
        <w:bottom w:val="none" w:sz="0" w:space="0" w:color="auto"/>
        <w:right w:val="none" w:sz="0" w:space="0" w:color="auto"/>
      </w:divBdr>
    </w:div>
    <w:div w:id="1553420002">
      <w:bodyDiv w:val="1"/>
      <w:marLeft w:val="0"/>
      <w:marRight w:val="0"/>
      <w:marTop w:val="0"/>
      <w:marBottom w:val="0"/>
      <w:divBdr>
        <w:top w:val="none" w:sz="0" w:space="0" w:color="auto"/>
        <w:left w:val="none" w:sz="0" w:space="0" w:color="auto"/>
        <w:bottom w:val="none" w:sz="0" w:space="0" w:color="auto"/>
        <w:right w:val="none" w:sz="0" w:space="0" w:color="auto"/>
      </w:divBdr>
    </w:div>
    <w:div w:id="1568957517">
      <w:bodyDiv w:val="1"/>
      <w:marLeft w:val="0"/>
      <w:marRight w:val="0"/>
      <w:marTop w:val="0"/>
      <w:marBottom w:val="0"/>
      <w:divBdr>
        <w:top w:val="none" w:sz="0" w:space="0" w:color="auto"/>
        <w:left w:val="none" w:sz="0" w:space="0" w:color="auto"/>
        <w:bottom w:val="none" w:sz="0" w:space="0" w:color="auto"/>
        <w:right w:val="none" w:sz="0" w:space="0" w:color="auto"/>
      </w:divBdr>
    </w:div>
    <w:div w:id="1581669505">
      <w:bodyDiv w:val="1"/>
      <w:marLeft w:val="0"/>
      <w:marRight w:val="0"/>
      <w:marTop w:val="0"/>
      <w:marBottom w:val="0"/>
      <w:divBdr>
        <w:top w:val="none" w:sz="0" w:space="0" w:color="auto"/>
        <w:left w:val="none" w:sz="0" w:space="0" w:color="auto"/>
        <w:bottom w:val="none" w:sz="0" w:space="0" w:color="auto"/>
        <w:right w:val="none" w:sz="0" w:space="0" w:color="auto"/>
      </w:divBdr>
    </w:div>
    <w:div w:id="1589584034">
      <w:bodyDiv w:val="1"/>
      <w:marLeft w:val="0"/>
      <w:marRight w:val="0"/>
      <w:marTop w:val="0"/>
      <w:marBottom w:val="0"/>
      <w:divBdr>
        <w:top w:val="none" w:sz="0" w:space="0" w:color="auto"/>
        <w:left w:val="none" w:sz="0" w:space="0" w:color="auto"/>
        <w:bottom w:val="none" w:sz="0" w:space="0" w:color="auto"/>
        <w:right w:val="none" w:sz="0" w:space="0" w:color="auto"/>
      </w:divBdr>
    </w:div>
    <w:div w:id="1592736411">
      <w:bodyDiv w:val="1"/>
      <w:marLeft w:val="0"/>
      <w:marRight w:val="0"/>
      <w:marTop w:val="0"/>
      <w:marBottom w:val="0"/>
      <w:divBdr>
        <w:top w:val="none" w:sz="0" w:space="0" w:color="auto"/>
        <w:left w:val="none" w:sz="0" w:space="0" w:color="auto"/>
        <w:bottom w:val="none" w:sz="0" w:space="0" w:color="auto"/>
        <w:right w:val="none" w:sz="0" w:space="0" w:color="auto"/>
      </w:divBdr>
    </w:div>
    <w:div w:id="1617911367">
      <w:bodyDiv w:val="1"/>
      <w:marLeft w:val="0"/>
      <w:marRight w:val="0"/>
      <w:marTop w:val="0"/>
      <w:marBottom w:val="0"/>
      <w:divBdr>
        <w:top w:val="none" w:sz="0" w:space="0" w:color="auto"/>
        <w:left w:val="none" w:sz="0" w:space="0" w:color="auto"/>
        <w:bottom w:val="none" w:sz="0" w:space="0" w:color="auto"/>
        <w:right w:val="none" w:sz="0" w:space="0" w:color="auto"/>
      </w:divBdr>
    </w:div>
    <w:div w:id="1621641997">
      <w:bodyDiv w:val="1"/>
      <w:marLeft w:val="0"/>
      <w:marRight w:val="0"/>
      <w:marTop w:val="0"/>
      <w:marBottom w:val="0"/>
      <w:divBdr>
        <w:top w:val="none" w:sz="0" w:space="0" w:color="auto"/>
        <w:left w:val="none" w:sz="0" w:space="0" w:color="auto"/>
        <w:bottom w:val="none" w:sz="0" w:space="0" w:color="auto"/>
        <w:right w:val="none" w:sz="0" w:space="0" w:color="auto"/>
      </w:divBdr>
    </w:div>
    <w:div w:id="1632975227">
      <w:bodyDiv w:val="1"/>
      <w:marLeft w:val="0"/>
      <w:marRight w:val="0"/>
      <w:marTop w:val="0"/>
      <w:marBottom w:val="0"/>
      <w:divBdr>
        <w:top w:val="none" w:sz="0" w:space="0" w:color="auto"/>
        <w:left w:val="none" w:sz="0" w:space="0" w:color="auto"/>
        <w:bottom w:val="none" w:sz="0" w:space="0" w:color="auto"/>
        <w:right w:val="none" w:sz="0" w:space="0" w:color="auto"/>
      </w:divBdr>
    </w:div>
    <w:div w:id="1669627365">
      <w:bodyDiv w:val="1"/>
      <w:marLeft w:val="0"/>
      <w:marRight w:val="0"/>
      <w:marTop w:val="0"/>
      <w:marBottom w:val="0"/>
      <w:divBdr>
        <w:top w:val="none" w:sz="0" w:space="0" w:color="auto"/>
        <w:left w:val="none" w:sz="0" w:space="0" w:color="auto"/>
        <w:bottom w:val="none" w:sz="0" w:space="0" w:color="auto"/>
        <w:right w:val="none" w:sz="0" w:space="0" w:color="auto"/>
      </w:divBdr>
    </w:div>
    <w:div w:id="1673727261">
      <w:bodyDiv w:val="1"/>
      <w:marLeft w:val="0"/>
      <w:marRight w:val="0"/>
      <w:marTop w:val="0"/>
      <w:marBottom w:val="0"/>
      <w:divBdr>
        <w:top w:val="none" w:sz="0" w:space="0" w:color="auto"/>
        <w:left w:val="none" w:sz="0" w:space="0" w:color="auto"/>
        <w:bottom w:val="none" w:sz="0" w:space="0" w:color="auto"/>
        <w:right w:val="none" w:sz="0" w:space="0" w:color="auto"/>
      </w:divBdr>
    </w:div>
    <w:div w:id="1694459964">
      <w:bodyDiv w:val="1"/>
      <w:marLeft w:val="0"/>
      <w:marRight w:val="0"/>
      <w:marTop w:val="0"/>
      <w:marBottom w:val="0"/>
      <w:divBdr>
        <w:top w:val="none" w:sz="0" w:space="0" w:color="auto"/>
        <w:left w:val="none" w:sz="0" w:space="0" w:color="auto"/>
        <w:bottom w:val="none" w:sz="0" w:space="0" w:color="auto"/>
        <w:right w:val="none" w:sz="0" w:space="0" w:color="auto"/>
      </w:divBdr>
    </w:div>
    <w:div w:id="1708406973">
      <w:bodyDiv w:val="1"/>
      <w:marLeft w:val="0"/>
      <w:marRight w:val="0"/>
      <w:marTop w:val="0"/>
      <w:marBottom w:val="0"/>
      <w:divBdr>
        <w:top w:val="none" w:sz="0" w:space="0" w:color="auto"/>
        <w:left w:val="none" w:sz="0" w:space="0" w:color="auto"/>
        <w:bottom w:val="none" w:sz="0" w:space="0" w:color="auto"/>
        <w:right w:val="none" w:sz="0" w:space="0" w:color="auto"/>
      </w:divBdr>
    </w:div>
    <w:div w:id="1718897750">
      <w:bodyDiv w:val="1"/>
      <w:marLeft w:val="0"/>
      <w:marRight w:val="0"/>
      <w:marTop w:val="0"/>
      <w:marBottom w:val="0"/>
      <w:divBdr>
        <w:top w:val="none" w:sz="0" w:space="0" w:color="auto"/>
        <w:left w:val="none" w:sz="0" w:space="0" w:color="auto"/>
        <w:bottom w:val="none" w:sz="0" w:space="0" w:color="auto"/>
        <w:right w:val="none" w:sz="0" w:space="0" w:color="auto"/>
      </w:divBdr>
    </w:div>
    <w:div w:id="1773473159">
      <w:bodyDiv w:val="1"/>
      <w:marLeft w:val="0"/>
      <w:marRight w:val="0"/>
      <w:marTop w:val="0"/>
      <w:marBottom w:val="0"/>
      <w:divBdr>
        <w:top w:val="none" w:sz="0" w:space="0" w:color="auto"/>
        <w:left w:val="none" w:sz="0" w:space="0" w:color="auto"/>
        <w:bottom w:val="none" w:sz="0" w:space="0" w:color="auto"/>
        <w:right w:val="none" w:sz="0" w:space="0" w:color="auto"/>
      </w:divBdr>
    </w:div>
    <w:div w:id="1783724377">
      <w:bodyDiv w:val="1"/>
      <w:marLeft w:val="0"/>
      <w:marRight w:val="0"/>
      <w:marTop w:val="0"/>
      <w:marBottom w:val="0"/>
      <w:divBdr>
        <w:top w:val="none" w:sz="0" w:space="0" w:color="auto"/>
        <w:left w:val="none" w:sz="0" w:space="0" w:color="auto"/>
        <w:bottom w:val="none" w:sz="0" w:space="0" w:color="auto"/>
        <w:right w:val="none" w:sz="0" w:space="0" w:color="auto"/>
      </w:divBdr>
    </w:div>
    <w:div w:id="1799644259">
      <w:bodyDiv w:val="1"/>
      <w:marLeft w:val="0"/>
      <w:marRight w:val="0"/>
      <w:marTop w:val="0"/>
      <w:marBottom w:val="0"/>
      <w:divBdr>
        <w:top w:val="none" w:sz="0" w:space="0" w:color="auto"/>
        <w:left w:val="none" w:sz="0" w:space="0" w:color="auto"/>
        <w:bottom w:val="none" w:sz="0" w:space="0" w:color="auto"/>
        <w:right w:val="none" w:sz="0" w:space="0" w:color="auto"/>
      </w:divBdr>
    </w:div>
    <w:div w:id="1842551222">
      <w:bodyDiv w:val="1"/>
      <w:marLeft w:val="0"/>
      <w:marRight w:val="0"/>
      <w:marTop w:val="0"/>
      <w:marBottom w:val="0"/>
      <w:divBdr>
        <w:top w:val="none" w:sz="0" w:space="0" w:color="auto"/>
        <w:left w:val="none" w:sz="0" w:space="0" w:color="auto"/>
        <w:bottom w:val="none" w:sz="0" w:space="0" w:color="auto"/>
        <w:right w:val="none" w:sz="0" w:space="0" w:color="auto"/>
      </w:divBdr>
    </w:div>
    <w:div w:id="1847476812">
      <w:bodyDiv w:val="1"/>
      <w:marLeft w:val="0"/>
      <w:marRight w:val="0"/>
      <w:marTop w:val="0"/>
      <w:marBottom w:val="0"/>
      <w:divBdr>
        <w:top w:val="none" w:sz="0" w:space="0" w:color="auto"/>
        <w:left w:val="none" w:sz="0" w:space="0" w:color="auto"/>
        <w:bottom w:val="none" w:sz="0" w:space="0" w:color="auto"/>
        <w:right w:val="none" w:sz="0" w:space="0" w:color="auto"/>
      </w:divBdr>
    </w:div>
    <w:div w:id="1849372297">
      <w:bodyDiv w:val="1"/>
      <w:marLeft w:val="0"/>
      <w:marRight w:val="0"/>
      <w:marTop w:val="0"/>
      <w:marBottom w:val="0"/>
      <w:divBdr>
        <w:top w:val="none" w:sz="0" w:space="0" w:color="auto"/>
        <w:left w:val="none" w:sz="0" w:space="0" w:color="auto"/>
        <w:bottom w:val="none" w:sz="0" w:space="0" w:color="auto"/>
        <w:right w:val="none" w:sz="0" w:space="0" w:color="auto"/>
      </w:divBdr>
    </w:div>
    <w:div w:id="1851096587">
      <w:bodyDiv w:val="1"/>
      <w:marLeft w:val="0"/>
      <w:marRight w:val="0"/>
      <w:marTop w:val="0"/>
      <w:marBottom w:val="0"/>
      <w:divBdr>
        <w:top w:val="none" w:sz="0" w:space="0" w:color="auto"/>
        <w:left w:val="none" w:sz="0" w:space="0" w:color="auto"/>
        <w:bottom w:val="none" w:sz="0" w:space="0" w:color="auto"/>
        <w:right w:val="none" w:sz="0" w:space="0" w:color="auto"/>
      </w:divBdr>
    </w:div>
    <w:div w:id="1852182936">
      <w:bodyDiv w:val="1"/>
      <w:marLeft w:val="0"/>
      <w:marRight w:val="0"/>
      <w:marTop w:val="0"/>
      <w:marBottom w:val="0"/>
      <w:divBdr>
        <w:top w:val="none" w:sz="0" w:space="0" w:color="auto"/>
        <w:left w:val="none" w:sz="0" w:space="0" w:color="auto"/>
        <w:bottom w:val="none" w:sz="0" w:space="0" w:color="auto"/>
        <w:right w:val="none" w:sz="0" w:space="0" w:color="auto"/>
      </w:divBdr>
    </w:div>
    <w:div w:id="1870221710">
      <w:bodyDiv w:val="1"/>
      <w:marLeft w:val="0"/>
      <w:marRight w:val="0"/>
      <w:marTop w:val="0"/>
      <w:marBottom w:val="0"/>
      <w:divBdr>
        <w:top w:val="none" w:sz="0" w:space="0" w:color="auto"/>
        <w:left w:val="none" w:sz="0" w:space="0" w:color="auto"/>
        <w:bottom w:val="none" w:sz="0" w:space="0" w:color="auto"/>
        <w:right w:val="none" w:sz="0" w:space="0" w:color="auto"/>
      </w:divBdr>
    </w:div>
    <w:div w:id="1870995785">
      <w:bodyDiv w:val="1"/>
      <w:marLeft w:val="0"/>
      <w:marRight w:val="0"/>
      <w:marTop w:val="0"/>
      <w:marBottom w:val="0"/>
      <w:divBdr>
        <w:top w:val="none" w:sz="0" w:space="0" w:color="auto"/>
        <w:left w:val="none" w:sz="0" w:space="0" w:color="auto"/>
        <w:bottom w:val="none" w:sz="0" w:space="0" w:color="auto"/>
        <w:right w:val="none" w:sz="0" w:space="0" w:color="auto"/>
      </w:divBdr>
    </w:div>
    <w:div w:id="1875579268">
      <w:bodyDiv w:val="1"/>
      <w:marLeft w:val="0"/>
      <w:marRight w:val="0"/>
      <w:marTop w:val="0"/>
      <w:marBottom w:val="0"/>
      <w:divBdr>
        <w:top w:val="none" w:sz="0" w:space="0" w:color="auto"/>
        <w:left w:val="none" w:sz="0" w:space="0" w:color="auto"/>
        <w:bottom w:val="none" w:sz="0" w:space="0" w:color="auto"/>
        <w:right w:val="none" w:sz="0" w:space="0" w:color="auto"/>
      </w:divBdr>
    </w:div>
    <w:div w:id="1882671584">
      <w:bodyDiv w:val="1"/>
      <w:marLeft w:val="0"/>
      <w:marRight w:val="0"/>
      <w:marTop w:val="0"/>
      <w:marBottom w:val="0"/>
      <w:divBdr>
        <w:top w:val="none" w:sz="0" w:space="0" w:color="auto"/>
        <w:left w:val="none" w:sz="0" w:space="0" w:color="auto"/>
        <w:bottom w:val="none" w:sz="0" w:space="0" w:color="auto"/>
        <w:right w:val="none" w:sz="0" w:space="0" w:color="auto"/>
      </w:divBdr>
    </w:div>
    <w:div w:id="1901746848">
      <w:bodyDiv w:val="1"/>
      <w:marLeft w:val="0"/>
      <w:marRight w:val="0"/>
      <w:marTop w:val="0"/>
      <w:marBottom w:val="0"/>
      <w:divBdr>
        <w:top w:val="none" w:sz="0" w:space="0" w:color="auto"/>
        <w:left w:val="none" w:sz="0" w:space="0" w:color="auto"/>
        <w:bottom w:val="none" w:sz="0" w:space="0" w:color="auto"/>
        <w:right w:val="none" w:sz="0" w:space="0" w:color="auto"/>
      </w:divBdr>
    </w:div>
    <w:div w:id="1910310066">
      <w:bodyDiv w:val="1"/>
      <w:marLeft w:val="0"/>
      <w:marRight w:val="0"/>
      <w:marTop w:val="0"/>
      <w:marBottom w:val="0"/>
      <w:divBdr>
        <w:top w:val="none" w:sz="0" w:space="0" w:color="auto"/>
        <w:left w:val="none" w:sz="0" w:space="0" w:color="auto"/>
        <w:bottom w:val="none" w:sz="0" w:space="0" w:color="auto"/>
        <w:right w:val="none" w:sz="0" w:space="0" w:color="auto"/>
      </w:divBdr>
    </w:div>
    <w:div w:id="1922255338">
      <w:bodyDiv w:val="1"/>
      <w:marLeft w:val="0"/>
      <w:marRight w:val="0"/>
      <w:marTop w:val="0"/>
      <w:marBottom w:val="0"/>
      <w:divBdr>
        <w:top w:val="none" w:sz="0" w:space="0" w:color="auto"/>
        <w:left w:val="none" w:sz="0" w:space="0" w:color="auto"/>
        <w:bottom w:val="none" w:sz="0" w:space="0" w:color="auto"/>
        <w:right w:val="none" w:sz="0" w:space="0" w:color="auto"/>
      </w:divBdr>
    </w:div>
    <w:div w:id="1933276783">
      <w:bodyDiv w:val="1"/>
      <w:marLeft w:val="0"/>
      <w:marRight w:val="0"/>
      <w:marTop w:val="0"/>
      <w:marBottom w:val="0"/>
      <w:divBdr>
        <w:top w:val="none" w:sz="0" w:space="0" w:color="auto"/>
        <w:left w:val="none" w:sz="0" w:space="0" w:color="auto"/>
        <w:bottom w:val="none" w:sz="0" w:space="0" w:color="auto"/>
        <w:right w:val="none" w:sz="0" w:space="0" w:color="auto"/>
      </w:divBdr>
    </w:div>
    <w:div w:id="1936134824">
      <w:bodyDiv w:val="1"/>
      <w:marLeft w:val="0"/>
      <w:marRight w:val="0"/>
      <w:marTop w:val="0"/>
      <w:marBottom w:val="0"/>
      <w:divBdr>
        <w:top w:val="none" w:sz="0" w:space="0" w:color="auto"/>
        <w:left w:val="none" w:sz="0" w:space="0" w:color="auto"/>
        <w:bottom w:val="none" w:sz="0" w:space="0" w:color="auto"/>
        <w:right w:val="none" w:sz="0" w:space="0" w:color="auto"/>
      </w:divBdr>
    </w:div>
    <w:div w:id="1937516997">
      <w:bodyDiv w:val="1"/>
      <w:marLeft w:val="0"/>
      <w:marRight w:val="0"/>
      <w:marTop w:val="0"/>
      <w:marBottom w:val="0"/>
      <w:divBdr>
        <w:top w:val="none" w:sz="0" w:space="0" w:color="auto"/>
        <w:left w:val="none" w:sz="0" w:space="0" w:color="auto"/>
        <w:bottom w:val="none" w:sz="0" w:space="0" w:color="auto"/>
        <w:right w:val="none" w:sz="0" w:space="0" w:color="auto"/>
      </w:divBdr>
    </w:div>
    <w:div w:id="1957563560">
      <w:bodyDiv w:val="1"/>
      <w:marLeft w:val="0"/>
      <w:marRight w:val="0"/>
      <w:marTop w:val="0"/>
      <w:marBottom w:val="0"/>
      <w:divBdr>
        <w:top w:val="none" w:sz="0" w:space="0" w:color="auto"/>
        <w:left w:val="none" w:sz="0" w:space="0" w:color="auto"/>
        <w:bottom w:val="none" w:sz="0" w:space="0" w:color="auto"/>
        <w:right w:val="none" w:sz="0" w:space="0" w:color="auto"/>
      </w:divBdr>
    </w:div>
    <w:div w:id="1962373409">
      <w:bodyDiv w:val="1"/>
      <w:marLeft w:val="0"/>
      <w:marRight w:val="0"/>
      <w:marTop w:val="0"/>
      <w:marBottom w:val="0"/>
      <w:divBdr>
        <w:top w:val="none" w:sz="0" w:space="0" w:color="auto"/>
        <w:left w:val="none" w:sz="0" w:space="0" w:color="auto"/>
        <w:bottom w:val="none" w:sz="0" w:space="0" w:color="auto"/>
        <w:right w:val="none" w:sz="0" w:space="0" w:color="auto"/>
      </w:divBdr>
    </w:div>
    <w:div w:id="1994214760">
      <w:bodyDiv w:val="1"/>
      <w:marLeft w:val="0"/>
      <w:marRight w:val="0"/>
      <w:marTop w:val="0"/>
      <w:marBottom w:val="0"/>
      <w:divBdr>
        <w:top w:val="none" w:sz="0" w:space="0" w:color="auto"/>
        <w:left w:val="none" w:sz="0" w:space="0" w:color="auto"/>
        <w:bottom w:val="none" w:sz="0" w:space="0" w:color="auto"/>
        <w:right w:val="none" w:sz="0" w:space="0" w:color="auto"/>
      </w:divBdr>
    </w:div>
    <w:div w:id="2035230049">
      <w:bodyDiv w:val="1"/>
      <w:marLeft w:val="0"/>
      <w:marRight w:val="0"/>
      <w:marTop w:val="0"/>
      <w:marBottom w:val="0"/>
      <w:divBdr>
        <w:top w:val="none" w:sz="0" w:space="0" w:color="auto"/>
        <w:left w:val="none" w:sz="0" w:space="0" w:color="auto"/>
        <w:bottom w:val="none" w:sz="0" w:space="0" w:color="auto"/>
        <w:right w:val="none" w:sz="0" w:space="0" w:color="auto"/>
      </w:divBdr>
    </w:div>
    <w:div w:id="2053728956">
      <w:bodyDiv w:val="1"/>
      <w:marLeft w:val="0"/>
      <w:marRight w:val="0"/>
      <w:marTop w:val="0"/>
      <w:marBottom w:val="0"/>
      <w:divBdr>
        <w:top w:val="none" w:sz="0" w:space="0" w:color="auto"/>
        <w:left w:val="none" w:sz="0" w:space="0" w:color="auto"/>
        <w:bottom w:val="none" w:sz="0" w:space="0" w:color="auto"/>
        <w:right w:val="none" w:sz="0" w:space="0" w:color="auto"/>
      </w:divBdr>
    </w:div>
    <w:div w:id="2054961417">
      <w:bodyDiv w:val="1"/>
      <w:marLeft w:val="0"/>
      <w:marRight w:val="0"/>
      <w:marTop w:val="0"/>
      <w:marBottom w:val="0"/>
      <w:divBdr>
        <w:top w:val="none" w:sz="0" w:space="0" w:color="auto"/>
        <w:left w:val="none" w:sz="0" w:space="0" w:color="auto"/>
        <w:bottom w:val="none" w:sz="0" w:space="0" w:color="auto"/>
        <w:right w:val="none" w:sz="0" w:space="0" w:color="auto"/>
      </w:divBdr>
    </w:div>
    <w:div w:id="2063630111">
      <w:bodyDiv w:val="1"/>
      <w:marLeft w:val="0"/>
      <w:marRight w:val="0"/>
      <w:marTop w:val="0"/>
      <w:marBottom w:val="0"/>
      <w:divBdr>
        <w:top w:val="none" w:sz="0" w:space="0" w:color="auto"/>
        <w:left w:val="none" w:sz="0" w:space="0" w:color="auto"/>
        <w:bottom w:val="none" w:sz="0" w:space="0" w:color="auto"/>
        <w:right w:val="none" w:sz="0" w:space="0" w:color="auto"/>
      </w:divBdr>
    </w:div>
    <w:div w:id="2087338867">
      <w:bodyDiv w:val="1"/>
      <w:marLeft w:val="0"/>
      <w:marRight w:val="0"/>
      <w:marTop w:val="0"/>
      <w:marBottom w:val="0"/>
      <w:divBdr>
        <w:top w:val="none" w:sz="0" w:space="0" w:color="auto"/>
        <w:left w:val="none" w:sz="0" w:space="0" w:color="auto"/>
        <w:bottom w:val="none" w:sz="0" w:space="0" w:color="auto"/>
        <w:right w:val="none" w:sz="0" w:space="0" w:color="auto"/>
      </w:divBdr>
    </w:div>
    <w:div w:id="2093504464">
      <w:bodyDiv w:val="1"/>
      <w:marLeft w:val="0"/>
      <w:marRight w:val="0"/>
      <w:marTop w:val="0"/>
      <w:marBottom w:val="0"/>
      <w:divBdr>
        <w:top w:val="none" w:sz="0" w:space="0" w:color="auto"/>
        <w:left w:val="none" w:sz="0" w:space="0" w:color="auto"/>
        <w:bottom w:val="none" w:sz="0" w:space="0" w:color="auto"/>
        <w:right w:val="none" w:sz="0" w:space="0" w:color="auto"/>
      </w:divBdr>
    </w:div>
    <w:div w:id="2094279656">
      <w:bodyDiv w:val="1"/>
      <w:marLeft w:val="0"/>
      <w:marRight w:val="0"/>
      <w:marTop w:val="0"/>
      <w:marBottom w:val="0"/>
      <w:divBdr>
        <w:top w:val="none" w:sz="0" w:space="0" w:color="auto"/>
        <w:left w:val="none" w:sz="0" w:space="0" w:color="auto"/>
        <w:bottom w:val="none" w:sz="0" w:space="0" w:color="auto"/>
        <w:right w:val="none" w:sz="0" w:space="0" w:color="auto"/>
      </w:divBdr>
    </w:div>
    <w:div w:id="2101561966">
      <w:bodyDiv w:val="1"/>
      <w:marLeft w:val="0"/>
      <w:marRight w:val="0"/>
      <w:marTop w:val="0"/>
      <w:marBottom w:val="0"/>
      <w:divBdr>
        <w:top w:val="none" w:sz="0" w:space="0" w:color="auto"/>
        <w:left w:val="none" w:sz="0" w:space="0" w:color="auto"/>
        <w:bottom w:val="none" w:sz="0" w:space="0" w:color="auto"/>
        <w:right w:val="none" w:sz="0" w:space="0" w:color="auto"/>
      </w:divBdr>
    </w:div>
    <w:div w:id="2114782243">
      <w:bodyDiv w:val="1"/>
      <w:marLeft w:val="0"/>
      <w:marRight w:val="0"/>
      <w:marTop w:val="0"/>
      <w:marBottom w:val="0"/>
      <w:divBdr>
        <w:top w:val="none" w:sz="0" w:space="0" w:color="auto"/>
        <w:left w:val="none" w:sz="0" w:space="0" w:color="auto"/>
        <w:bottom w:val="none" w:sz="0" w:space="0" w:color="auto"/>
        <w:right w:val="none" w:sz="0" w:space="0" w:color="auto"/>
      </w:divBdr>
    </w:div>
    <w:div w:id="2118792716">
      <w:bodyDiv w:val="1"/>
      <w:marLeft w:val="0"/>
      <w:marRight w:val="0"/>
      <w:marTop w:val="0"/>
      <w:marBottom w:val="0"/>
      <w:divBdr>
        <w:top w:val="none" w:sz="0" w:space="0" w:color="auto"/>
        <w:left w:val="none" w:sz="0" w:space="0" w:color="auto"/>
        <w:bottom w:val="none" w:sz="0" w:space="0" w:color="auto"/>
        <w:right w:val="none" w:sz="0" w:space="0" w:color="auto"/>
      </w:divBdr>
    </w:div>
    <w:div w:id="214442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FPOLPROC.VBACO@v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FBUSMGMT.VBAVACO@v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FTNGQUALOVRST.VBACO@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200D6F14EDD742A3C1269618837B7D" ma:contentTypeVersion="1" ma:contentTypeDescription="Create a new document." ma:contentTypeScope="" ma:versionID="995ba3c4a3bc1d95d75659d45c48ff1c">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E9A8-2152-4AFD-9E57-6B9AD61778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8B1BE5-206A-41AA-A3A6-AA6D1FF5F164}">
  <ds:schemaRefs>
    <ds:schemaRef ds:uri="http://schemas.microsoft.com/sharepoint/v3/contenttype/forms"/>
  </ds:schemaRefs>
</ds:datastoreItem>
</file>

<file path=customXml/itemProps3.xml><?xml version="1.0" encoding="utf-8"?>
<ds:datastoreItem xmlns:ds="http://schemas.openxmlformats.org/officeDocument/2006/customXml" ds:itemID="{14FE464C-7D88-4C48-9CD2-927B1CF05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4D25B7-208F-4C44-ABDE-767D00C0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Pension &amp; Fiduciary Services August 2020 Inquiry Response Highlights Handout</vt:lpstr>
    </vt:vector>
  </TitlesOfParts>
  <Company>Veterans Benefits Administration</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&amp; Fiduciary Services August 2020 Inquiry Response Highlights Handout</dc:title>
  <dc:creator>Department of Veterans Affairs, Veterans Benefits Administration, Pension Service, STAFF</dc:creator>
  <cp:lastModifiedBy>Kathy Poole</cp:lastModifiedBy>
  <cp:revision>3</cp:revision>
  <cp:lastPrinted>2019-03-18T19:38:00Z</cp:lastPrinted>
  <dcterms:created xsi:type="dcterms:W3CDTF">2020-09-11T14:12:00Z</dcterms:created>
  <dcterms:modified xsi:type="dcterms:W3CDTF">2020-09-22T15:02:00Z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0x01010098200D6F14EDD742A3C1269618837B7D</vt:lpwstr>
  </property>
  <property fmtid="{D5CDD505-2E9C-101B-9397-08002B2CF9AE}" pid="3" name="Language">
    <vt:lpwstr>en</vt:lpwstr>
  </property>
  <property fmtid="{D5CDD505-2E9C-101B-9397-08002B2CF9AE}" pid="4" name="Type">
    <vt:lpwstr>Guide</vt:lpwstr>
  </property>
</Properties>
</file>