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42A" w:rsidRPr="00AC41BD" w:rsidRDefault="00AC41BD">
      <w:pPr>
        <w:rPr>
          <w:b/>
          <w:sz w:val="32"/>
        </w:rPr>
      </w:pPr>
      <w:r w:rsidRPr="00AC41BD">
        <w:rPr>
          <w:b/>
          <w:sz w:val="32"/>
        </w:rPr>
        <w:t xml:space="preserve">Training Level II </w:t>
      </w:r>
      <w:r w:rsidR="00C75B3B" w:rsidRPr="00AC41BD">
        <w:rPr>
          <w:b/>
          <w:sz w:val="32"/>
        </w:rPr>
        <w:t>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5580"/>
      </w:tblGrid>
      <w:tr w:rsidR="00C75B3B" w:rsidTr="00C75B3B">
        <w:tc>
          <w:tcPr>
            <w:tcW w:w="2875" w:type="dxa"/>
            <w:shd w:val="clear" w:color="auto" w:fill="D9E2F3" w:themeFill="accent1" w:themeFillTint="33"/>
          </w:tcPr>
          <w:p w:rsidR="00C75B3B" w:rsidRPr="00C75B3B" w:rsidRDefault="00C75B3B">
            <w:pPr>
              <w:rPr>
                <w:b/>
              </w:rPr>
            </w:pPr>
            <w:r w:rsidRPr="00C75B3B">
              <w:rPr>
                <w:b/>
              </w:rPr>
              <w:t>Lesson Title</w:t>
            </w:r>
          </w:p>
        </w:tc>
        <w:tc>
          <w:tcPr>
            <w:tcW w:w="5580" w:type="dxa"/>
          </w:tcPr>
          <w:p w:rsidR="00C75B3B" w:rsidRPr="00AC41BD" w:rsidRDefault="00DB5110">
            <w:pPr>
              <w:rPr>
                <w:b/>
              </w:rPr>
            </w:pPr>
            <w:r>
              <w:rPr>
                <w:b/>
              </w:rPr>
              <w:t xml:space="preserve">Legacy Appeals:  </w:t>
            </w:r>
            <w:r w:rsidR="009204C9">
              <w:rPr>
                <w:b/>
              </w:rPr>
              <w:t>DRO Review Process</w:t>
            </w:r>
          </w:p>
        </w:tc>
      </w:tr>
      <w:tr w:rsidR="00C75B3B" w:rsidTr="00C75B3B">
        <w:tc>
          <w:tcPr>
            <w:tcW w:w="2875" w:type="dxa"/>
            <w:shd w:val="clear" w:color="auto" w:fill="D9E2F3" w:themeFill="accent1" w:themeFillTint="33"/>
          </w:tcPr>
          <w:p w:rsidR="00C75B3B" w:rsidRPr="00C75B3B" w:rsidRDefault="00C75B3B">
            <w:pPr>
              <w:rPr>
                <w:b/>
              </w:rPr>
            </w:pPr>
            <w:r w:rsidRPr="00C75B3B">
              <w:rPr>
                <w:b/>
              </w:rPr>
              <w:t>TMS #</w:t>
            </w:r>
          </w:p>
        </w:tc>
        <w:tc>
          <w:tcPr>
            <w:tcW w:w="5580" w:type="dxa"/>
          </w:tcPr>
          <w:p w:rsidR="00C75B3B" w:rsidRDefault="004F10F0">
            <w:r>
              <w:t>VA</w:t>
            </w:r>
            <w:r w:rsidR="00EA44D6">
              <w:t xml:space="preserve"> 4551266</w:t>
            </w:r>
            <w:bookmarkStart w:id="0" w:name="_GoBack"/>
            <w:bookmarkEnd w:id="0"/>
          </w:p>
        </w:tc>
      </w:tr>
      <w:tr w:rsidR="00C75B3B" w:rsidTr="00C75B3B">
        <w:tc>
          <w:tcPr>
            <w:tcW w:w="2875" w:type="dxa"/>
            <w:shd w:val="clear" w:color="auto" w:fill="D9E2F3" w:themeFill="accent1" w:themeFillTint="33"/>
          </w:tcPr>
          <w:p w:rsidR="00C75B3B" w:rsidRPr="00C75B3B" w:rsidRDefault="00C75B3B">
            <w:pPr>
              <w:rPr>
                <w:b/>
              </w:rPr>
            </w:pPr>
            <w:r w:rsidRPr="00C75B3B">
              <w:rPr>
                <w:b/>
              </w:rPr>
              <w:t>Pass Score</w:t>
            </w:r>
          </w:p>
        </w:tc>
        <w:tc>
          <w:tcPr>
            <w:tcW w:w="5580" w:type="dxa"/>
          </w:tcPr>
          <w:p w:rsidR="00C75B3B" w:rsidRDefault="00C75B3B">
            <w:r>
              <w:t>80%</w:t>
            </w:r>
          </w:p>
        </w:tc>
      </w:tr>
      <w:tr w:rsidR="00C75B3B" w:rsidTr="00C75B3B">
        <w:tc>
          <w:tcPr>
            <w:tcW w:w="2875" w:type="dxa"/>
            <w:shd w:val="clear" w:color="auto" w:fill="D9E2F3" w:themeFill="accent1" w:themeFillTint="33"/>
          </w:tcPr>
          <w:p w:rsidR="00C75B3B" w:rsidRPr="00C75B3B" w:rsidRDefault="00C75B3B">
            <w:pPr>
              <w:rPr>
                <w:b/>
              </w:rPr>
            </w:pPr>
            <w:r w:rsidRPr="00C75B3B">
              <w:rPr>
                <w:b/>
              </w:rPr>
              <w:t>Created / Last Updated</w:t>
            </w:r>
          </w:p>
        </w:tc>
        <w:tc>
          <w:tcPr>
            <w:tcW w:w="5580" w:type="dxa"/>
          </w:tcPr>
          <w:p w:rsidR="00C75B3B" w:rsidRDefault="000E135E">
            <w:r>
              <w:t>February 2020</w:t>
            </w:r>
          </w:p>
        </w:tc>
      </w:tr>
    </w:tbl>
    <w:p w:rsidR="00C75B3B" w:rsidRDefault="00C75B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6480"/>
        <w:gridCol w:w="1980"/>
        <w:gridCol w:w="2430"/>
        <w:gridCol w:w="715"/>
      </w:tblGrid>
      <w:tr w:rsidR="00C75B3B" w:rsidTr="00B23790">
        <w:tc>
          <w:tcPr>
            <w:tcW w:w="1345" w:type="dxa"/>
            <w:shd w:val="clear" w:color="auto" w:fill="B4C6E7" w:themeFill="accent1" w:themeFillTint="66"/>
          </w:tcPr>
          <w:p w:rsidR="00C75B3B" w:rsidRPr="00AC41BD" w:rsidRDefault="00C75B3B">
            <w:pPr>
              <w:rPr>
                <w:b/>
              </w:rPr>
            </w:pPr>
            <w:r w:rsidRPr="00AC41BD">
              <w:rPr>
                <w:b/>
              </w:rPr>
              <w:t>Topic 1</w:t>
            </w:r>
          </w:p>
        </w:tc>
        <w:tc>
          <w:tcPr>
            <w:tcW w:w="11605" w:type="dxa"/>
            <w:gridSpan w:val="4"/>
            <w:shd w:val="clear" w:color="auto" w:fill="D9E2F3" w:themeFill="accent1" w:themeFillTint="33"/>
          </w:tcPr>
          <w:p w:rsidR="00C75B3B" w:rsidRPr="00860E73" w:rsidRDefault="009204C9">
            <w:pPr>
              <w:rPr>
                <w:b/>
              </w:rPr>
            </w:pPr>
            <w:r>
              <w:rPr>
                <w:b/>
              </w:rPr>
              <w:t>DRO Duties, Jurisdiction and Authority</w:t>
            </w:r>
          </w:p>
        </w:tc>
      </w:tr>
      <w:tr w:rsidR="00C75B3B" w:rsidTr="00B23790">
        <w:tc>
          <w:tcPr>
            <w:tcW w:w="1345" w:type="dxa"/>
            <w:shd w:val="clear" w:color="auto" w:fill="B4C6E7" w:themeFill="accent1" w:themeFillTint="66"/>
          </w:tcPr>
          <w:p w:rsidR="00C75B3B" w:rsidRPr="00AC41BD" w:rsidRDefault="00C75B3B">
            <w:pPr>
              <w:rPr>
                <w:b/>
              </w:rPr>
            </w:pPr>
            <w:r w:rsidRPr="00AC41BD">
              <w:rPr>
                <w:b/>
              </w:rPr>
              <w:t>Objective ID</w:t>
            </w:r>
          </w:p>
        </w:tc>
        <w:tc>
          <w:tcPr>
            <w:tcW w:w="11605" w:type="dxa"/>
            <w:gridSpan w:val="4"/>
            <w:shd w:val="clear" w:color="auto" w:fill="D9E2F3" w:themeFill="accent1" w:themeFillTint="33"/>
          </w:tcPr>
          <w:p w:rsidR="00C75B3B" w:rsidRDefault="00C75B3B"/>
        </w:tc>
      </w:tr>
      <w:tr w:rsidR="00C75B3B" w:rsidTr="00B23790">
        <w:tc>
          <w:tcPr>
            <w:tcW w:w="1345" w:type="dxa"/>
            <w:shd w:val="clear" w:color="auto" w:fill="B4C6E7" w:themeFill="accent1" w:themeFillTint="66"/>
          </w:tcPr>
          <w:p w:rsidR="00C75B3B" w:rsidRPr="00860E73" w:rsidRDefault="00C75B3B">
            <w:pPr>
              <w:rPr>
                <w:b/>
              </w:rPr>
            </w:pPr>
            <w:r w:rsidRPr="00860E73">
              <w:rPr>
                <w:b/>
              </w:rPr>
              <w:t>Question #</w:t>
            </w:r>
          </w:p>
        </w:tc>
        <w:tc>
          <w:tcPr>
            <w:tcW w:w="6480" w:type="dxa"/>
            <w:shd w:val="clear" w:color="auto" w:fill="B4C6E7" w:themeFill="accent1" w:themeFillTint="66"/>
          </w:tcPr>
          <w:p w:rsidR="00C75B3B" w:rsidRPr="00860E73" w:rsidRDefault="00C75B3B">
            <w:pPr>
              <w:rPr>
                <w:b/>
              </w:rPr>
            </w:pPr>
            <w:r w:rsidRPr="00860E73">
              <w:rPr>
                <w:b/>
              </w:rPr>
              <w:t>Question and Distractors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:rsidR="00C75B3B" w:rsidRPr="00860E73" w:rsidRDefault="00C75B3B">
            <w:pPr>
              <w:rPr>
                <w:b/>
              </w:rPr>
            </w:pPr>
            <w:r w:rsidRPr="00860E73">
              <w:rPr>
                <w:b/>
              </w:rPr>
              <w:t>Correct Feedback</w:t>
            </w:r>
          </w:p>
        </w:tc>
        <w:tc>
          <w:tcPr>
            <w:tcW w:w="2430" w:type="dxa"/>
            <w:shd w:val="clear" w:color="auto" w:fill="B4C6E7" w:themeFill="accent1" w:themeFillTint="66"/>
          </w:tcPr>
          <w:p w:rsidR="00C75B3B" w:rsidRPr="00860E73" w:rsidRDefault="00C75B3B">
            <w:pPr>
              <w:rPr>
                <w:b/>
              </w:rPr>
            </w:pPr>
            <w:r w:rsidRPr="00860E73">
              <w:rPr>
                <w:b/>
              </w:rPr>
              <w:t>Incorrect Feedback</w:t>
            </w:r>
          </w:p>
        </w:tc>
        <w:tc>
          <w:tcPr>
            <w:tcW w:w="715" w:type="dxa"/>
            <w:shd w:val="clear" w:color="auto" w:fill="B4C6E7" w:themeFill="accent1" w:themeFillTint="66"/>
          </w:tcPr>
          <w:p w:rsidR="00C75B3B" w:rsidRPr="00860E73" w:rsidRDefault="00C75B3B">
            <w:pPr>
              <w:rPr>
                <w:b/>
              </w:rPr>
            </w:pPr>
            <w:r w:rsidRPr="00860E73">
              <w:rPr>
                <w:b/>
              </w:rPr>
              <w:t>Slide</w:t>
            </w:r>
          </w:p>
        </w:tc>
      </w:tr>
      <w:tr w:rsidR="00C75B3B" w:rsidTr="00E85CA4">
        <w:tc>
          <w:tcPr>
            <w:tcW w:w="1345" w:type="dxa"/>
          </w:tcPr>
          <w:p w:rsidR="00C75B3B" w:rsidRDefault="00AC41BD">
            <w:r>
              <w:t>1</w:t>
            </w:r>
          </w:p>
        </w:tc>
        <w:tc>
          <w:tcPr>
            <w:tcW w:w="6480" w:type="dxa"/>
          </w:tcPr>
          <w:p w:rsidR="009204C9" w:rsidRDefault="009204C9" w:rsidP="009204C9">
            <w:r>
              <w:t>Select all that apply.  DRO duties include:</w:t>
            </w:r>
          </w:p>
          <w:p w:rsidR="00A22D2F" w:rsidRDefault="009204C9" w:rsidP="00A22D2F">
            <w:pPr>
              <w:pStyle w:val="ListParagraph"/>
              <w:numPr>
                <w:ilvl w:val="0"/>
                <w:numId w:val="11"/>
              </w:numPr>
            </w:pPr>
            <w:r>
              <w:t>Establishing end products for notices of disagreement</w:t>
            </w:r>
          </w:p>
          <w:p w:rsidR="009204C9" w:rsidRDefault="009204C9" w:rsidP="00A22D2F">
            <w:pPr>
              <w:pStyle w:val="ListParagraph"/>
              <w:numPr>
                <w:ilvl w:val="0"/>
                <w:numId w:val="11"/>
              </w:numPr>
            </w:pPr>
            <w:r w:rsidRPr="00EA6A1A">
              <w:rPr>
                <w:b/>
              </w:rPr>
              <w:t>Holding informal conferences</w:t>
            </w:r>
            <w:r>
              <w:t xml:space="preserve"> </w:t>
            </w:r>
            <w:r>
              <w:rPr>
                <w:b/>
              </w:rPr>
              <w:t>(correct)</w:t>
            </w:r>
          </w:p>
          <w:p w:rsidR="009204C9" w:rsidRDefault="009204C9" w:rsidP="00A22D2F">
            <w:pPr>
              <w:pStyle w:val="ListParagraph"/>
              <w:numPr>
                <w:ilvl w:val="0"/>
                <w:numId w:val="11"/>
              </w:numPr>
            </w:pPr>
            <w:r w:rsidRPr="00EA6A1A">
              <w:rPr>
                <w:b/>
              </w:rPr>
              <w:t>Issuing statements of the case (SOCs)</w:t>
            </w:r>
            <w:r>
              <w:t xml:space="preserve"> </w:t>
            </w:r>
            <w:r>
              <w:rPr>
                <w:b/>
              </w:rPr>
              <w:t>(correct)</w:t>
            </w:r>
          </w:p>
          <w:p w:rsidR="009204C9" w:rsidRDefault="009204C9" w:rsidP="00A22D2F">
            <w:pPr>
              <w:pStyle w:val="ListParagraph"/>
              <w:numPr>
                <w:ilvl w:val="0"/>
                <w:numId w:val="11"/>
              </w:numPr>
            </w:pPr>
            <w:r w:rsidRPr="00EA6A1A">
              <w:rPr>
                <w:b/>
              </w:rPr>
              <w:t>Contacting appellants and representatives</w:t>
            </w:r>
            <w:r>
              <w:t xml:space="preserve"> </w:t>
            </w:r>
            <w:r>
              <w:rPr>
                <w:b/>
              </w:rPr>
              <w:t>(correct)</w:t>
            </w:r>
          </w:p>
        </w:tc>
        <w:tc>
          <w:tcPr>
            <w:tcW w:w="1980" w:type="dxa"/>
          </w:tcPr>
          <w:p w:rsidR="00C75B3B" w:rsidRDefault="00A22D2F">
            <w:r>
              <w:t>Correct.</w:t>
            </w:r>
          </w:p>
        </w:tc>
        <w:tc>
          <w:tcPr>
            <w:tcW w:w="2430" w:type="dxa"/>
          </w:tcPr>
          <w:p w:rsidR="00C75B3B" w:rsidRDefault="00A22D2F">
            <w:r>
              <w:t xml:space="preserve">Incorrect.  Please review slide </w:t>
            </w:r>
            <w:r w:rsidR="009204C9">
              <w:t>7.</w:t>
            </w:r>
          </w:p>
        </w:tc>
        <w:tc>
          <w:tcPr>
            <w:tcW w:w="715" w:type="dxa"/>
          </w:tcPr>
          <w:p w:rsidR="00C75B3B" w:rsidRDefault="009204C9">
            <w:r>
              <w:t>7</w:t>
            </w:r>
          </w:p>
        </w:tc>
      </w:tr>
      <w:tr w:rsidR="008D31A0" w:rsidTr="00E85CA4">
        <w:tc>
          <w:tcPr>
            <w:tcW w:w="1345" w:type="dxa"/>
          </w:tcPr>
          <w:p w:rsidR="008D31A0" w:rsidRDefault="008D31A0" w:rsidP="008D31A0">
            <w:r>
              <w:t>2</w:t>
            </w:r>
          </w:p>
        </w:tc>
        <w:tc>
          <w:tcPr>
            <w:tcW w:w="6480" w:type="dxa"/>
          </w:tcPr>
          <w:p w:rsidR="008D31A0" w:rsidRPr="008D31A0" w:rsidRDefault="008D31A0" w:rsidP="008D31A0">
            <w:r w:rsidRPr="008D31A0">
              <w:t>Select all that apply.  When a DRO issues a favorable decision on an appealed issue, the DRO assumes jurisdiction over and decides any downstream issues, including:</w:t>
            </w:r>
          </w:p>
          <w:p w:rsidR="008D31A0" w:rsidRPr="008D31A0" w:rsidRDefault="008D31A0" w:rsidP="008D31A0">
            <w:pPr>
              <w:pStyle w:val="ListParagraph"/>
              <w:numPr>
                <w:ilvl w:val="1"/>
                <w:numId w:val="21"/>
              </w:numPr>
              <w:tabs>
                <w:tab w:val="clear" w:pos="1440"/>
                <w:tab w:val="num" w:pos="706"/>
              </w:tabs>
              <w:ind w:left="706" w:hanging="270"/>
              <w:rPr>
                <w:b/>
              </w:rPr>
            </w:pPr>
            <w:r w:rsidRPr="008D31A0">
              <w:rPr>
                <w:b/>
              </w:rPr>
              <w:t>disability evaluation (correct)</w:t>
            </w:r>
          </w:p>
          <w:p w:rsidR="008D31A0" w:rsidRPr="008D31A0" w:rsidRDefault="008D31A0" w:rsidP="008D31A0">
            <w:pPr>
              <w:pStyle w:val="ListParagraph"/>
              <w:numPr>
                <w:ilvl w:val="1"/>
                <w:numId w:val="21"/>
              </w:numPr>
              <w:tabs>
                <w:tab w:val="clear" w:pos="1440"/>
                <w:tab w:val="num" w:pos="706"/>
              </w:tabs>
              <w:ind w:left="706" w:hanging="270"/>
            </w:pPr>
            <w:r>
              <w:t xml:space="preserve">supplemental claims </w:t>
            </w:r>
          </w:p>
          <w:p w:rsidR="008D31A0" w:rsidRPr="008D31A0" w:rsidRDefault="008D31A0" w:rsidP="008D31A0">
            <w:pPr>
              <w:numPr>
                <w:ilvl w:val="1"/>
                <w:numId w:val="21"/>
              </w:numPr>
              <w:tabs>
                <w:tab w:val="clear" w:pos="1440"/>
                <w:tab w:val="num" w:pos="706"/>
              </w:tabs>
              <w:ind w:left="706" w:hanging="270"/>
              <w:rPr>
                <w:b/>
              </w:rPr>
            </w:pPr>
            <w:r w:rsidRPr="008D31A0">
              <w:rPr>
                <w:b/>
              </w:rPr>
              <w:t>effective date (correct)</w:t>
            </w:r>
          </w:p>
          <w:p w:rsidR="008D31A0" w:rsidRPr="008D31A0" w:rsidRDefault="008D31A0" w:rsidP="008D31A0">
            <w:pPr>
              <w:numPr>
                <w:ilvl w:val="1"/>
                <w:numId w:val="21"/>
              </w:numPr>
              <w:tabs>
                <w:tab w:val="clear" w:pos="1440"/>
                <w:tab w:val="num" w:pos="706"/>
              </w:tabs>
              <w:ind w:left="706" w:hanging="270"/>
              <w:rPr>
                <w:b/>
              </w:rPr>
            </w:pPr>
            <w:r w:rsidRPr="008D31A0">
              <w:rPr>
                <w:b/>
              </w:rPr>
              <w:t>any inferred or ancillary issues encompassed by that favorable decision (correct)</w:t>
            </w:r>
          </w:p>
        </w:tc>
        <w:tc>
          <w:tcPr>
            <w:tcW w:w="1980" w:type="dxa"/>
          </w:tcPr>
          <w:p w:rsidR="008D31A0" w:rsidRDefault="008D31A0" w:rsidP="008D31A0">
            <w:r>
              <w:t>Correct.</w:t>
            </w:r>
          </w:p>
        </w:tc>
        <w:tc>
          <w:tcPr>
            <w:tcW w:w="2430" w:type="dxa"/>
          </w:tcPr>
          <w:p w:rsidR="008D31A0" w:rsidRDefault="008D31A0" w:rsidP="008D31A0">
            <w:r>
              <w:t>Incorrect.  Please review slide 8.</w:t>
            </w:r>
          </w:p>
        </w:tc>
        <w:tc>
          <w:tcPr>
            <w:tcW w:w="715" w:type="dxa"/>
          </w:tcPr>
          <w:p w:rsidR="008D31A0" w:rsidRDefault="008D31A0" w:rsidP="008D31A0">
            <w:r>
              <w:t>8</w:t>
            </w:r>
          </w:p>
        </w:tc>
      </w:tr>
      <w:tr w:rsidR="00F207A5" w:rsidTr="00E85CA4">
        <w:tc>
          <w:tcPr>
            <w:tcW w:w="1345" w:type="dxa"/>
          </w:tcPr>
          <w:p w:rsidR="00F207A5" w:rsidRDefault="00F207A5" w:rsidP="00F207A5">
            <w:r>
              <w:t>3</w:t>
            </w:r>
          </w:p>
        </w:tc>
        <w:tc>
          <w:tcPr>
            <w:tcW w:w="6480" w:type="dxa"/>
          </w:tcPr>
          <w:p w:rsidR="00F207A5" w:rsidRDefault="00F207A5" w:rsidP="00F207A5">
            <w:r>
              <w:t>The DRO does not have jurisdiction over:</w:t>
            </w:r>
          </w:p>
          <w:p w:rsidR="00F207A5" w:rsidRDefault="00F207A5" w:rsidP="00F207A5">
            <w:pPr>
              <w:pStyle w:val="ListParagraph"/>
              <w:numPr>
                <w:ilvl w:val="0"/>
                <w:numId w:val="22"/>
              </w:numPr>
            </w:pPr>
            <w:r>
              <w:t xml:space="preserve">downstream issues </w:t>
            </w:r>
          </w:p>
          <w:p w:rsidR="00F207A5" w:rsidRDefault="00F207A5" w:rsidP="00F207A5">
            <w:pPr>
              <w:pStyle w:val="ListParagraph"/>
              <w:numPr>
                <w:ilvl w:val="0"/>
                <w:numId w:val="22"/>
              </w:numPr>
            </w:pPr>
            <w:r>
              <w:rPr>
                <w:i/>
              </w:rPr>
              <w:t>de novo</w:t>
            </w:r>
            <w:r>
              <w:t xml:space="preserve"> </w:t>
            </w:r>
            <w:proofErr w:type="gramStart"/>
            <w:r>
              <w:t>review</w:t>
            </w:r>
            <w:proofErr w:type="gramEnd"/>
          </w:p>
          <w:p w:rsidR="00F207A5" w:rsidRDefault="00F207A5" w:rsidP="00F207A5">
            <w:pPr>
              <w:pStyle w:val="ListParagraph"/>
              <w:numPr>
                <w:ilvl w:val="0"/>
                <w:numId w:val="22"/>
              </w:numPr>
            </w:pPr>
            <w:r>
              <w:t>pension issues</w:t>
            </w:r>
          </w:p>
          <w:p w:rsidR="00F207A5" w:rsidRPr="00F207A5" w:rsidRDefault="00F207A5" w:rsidP="00F207A5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F207A5">
              <w:rPr>
                <w:b/>
              </w:rPr>
              <w:t>loan guaranty (correct)</w:t>
            </w:r>
          </w:p>
        </w:tc>
        <w:tc>
          <w:tcPr>
            <w:tcW w:w="1980" w:type="dxa"/>
          </w:tcPr>
          <w:p w:rsidR="00F207A5" w:rsidRDefault="00F207A5" w:rsidP="00F207A5">
            <w:r>
              <w:t>Correct.</w:t>
            </w:r>
          </w:p>
        </w:tc>
        <w:tc>
          <w:tcPr>
            <w:tcW w:w="2430" w:type="dxa"/>
          </w:tcPr>
          <w:p w:rsidR="00F207A5" w:rsidRDefault="00F207A5" w:rsidP="00F207A5">
            <w:r>
              <w:t>Incorrect.  Please review slide 9.</w:t>
            </w:r>
          </w:p>
        </w:tc>
        <w:tc>
          <w:tcPr>
            <w:tcW w:w="715" w:type="dxa"/>
          </w:tcPr>
          <w:p w:rsidR="00F207A5" w:rsidRDefault="00F207A5" w:rsidP="00F207A5">
            <w:r>
              <w:t>9</w:t>
            </w:r>
          </w:p>
        </w:tc>
      </w:tr>
      <w:tr w:rsidR="000E0876" w:rsidTr="00E85CA4">
        <w:tc>
          <w:tcPr>
            <w:tcW w:w="1345" w:type="dxa"/>
          </w:tcPr>
          <w:p w:rsidR="000E0876" w:rsidRDefault="000E0876" w:rsidP="000E0876">
            <w:r>
              <w:t>4</w:t>
            </w:r>
          </w:p>
        </w:tc>
        <w:tc>
          <w:tcPr>
            <w:tcW w:w="6480" w:type="dxa"/>
          </w:tcPr>
          <w:p w:rsidR="000E0876" w:rsidRDefault="000E0876" w:rsidP="000E0876">
            <w:r>
              <w:t xml:space="preserve">True or False?  A DRO can bargain with an appellant to withdraw a claim </w:t>
            </w:r>
            <w:r w:rsidRPr="000E0876">
              <w:t xml:space="preserve">or </w:t>
            </w:r>
            <w:proofErr w:type="gramStart"/>
            <w:r w:rsidRPr="000E0876">
              <w:t>take action</w:t>
            </w:r>
            <w:proofErr w:type="gramEnd"/>
            <w:r w:rsidRPr="000E0876">
              <w:t xml:space="preserve"> in exchange for the grant of a benefit</w:t>
            </w:r>
            <w:r>
              <w:t xml:space="preserve">. </w:t>
            </w:r>
          </w:p>
          <w:p w:rsidR="000E0876" w:rsidRDefault="000E0876" w:rsidP="000E0876">
            <w:pPr>
              <w:pStyle w:val="ListParagraph"/>
              <w:numPr>
                <w:ilvl w:val="0"/>
                <w:numId w:val="23"/>
              </w:numPr>
            </w:pPr>
            <w:r>
              <w:t>True</w:t>
            </w:r>
          </w:p>
          <w:p w:rsidR="000E0876" w:rsidRDefault="000E0876" w:rsidP="000E0876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 w:rsidRPr="000E0876">
              <w:rPr>
                <w:b/>
              </w:rPr>
              <w:t>False (correct)</w:t>
            </w:r>
          </w:p>
          <w:p w:rsidR="00B369DD" w:rsidRPr="00B369DD" w:rsidRDefault="00B369DD" w:rsidP="00B369DD">
            <w:pPr>
              <w:ind w:left="360"/>
              <w:rPr>
                <w:b/>
              </w:rPr>
            </w:pPr>
          </w:p>
        </w:tc>
        <w:tc>
          <w:tcPr>
            <w:tcW w:w="1980" w:type="dxa"/>
          </w:tcPr>
          <w:p w:rsidR="000E0876" w:rsidRDefault="000E0876" w:rsidP="000E0876">
            <w:r>
              <w:t>Correct.</w:t>
            </w:r>
          </w:p>
        </w:tc>
        <w:tc>
          <w:tcPr>
            <w:tcW w:w="2430" w:type="dxa"/>
          </w:tcPr>
          <w:p w:rsidR="000E0876" w:rsidRDefault="000E0876" w:rsidP="000E0876">
            <w:r>
              <w:t>Incorrect.  Please review slide 10.</w:t>
            </w:r>
          </w:p>
        </w:tc>
        <w:tc>
          <w:tcPr>
            <w:tcW w:w="715" w:type="dxa"/>
          </w:tcPr>
          <w:p w:rsidR="000E0876" w:rsidRDefault="000E0876" w:rsidP="000E0876">
            <w:r>
              <w:t>10</w:t>
            </w:r>
          </w:p>
        </w:tc>
      </w:tr>
      <w:tr w:rsidR="000E0876" w:rsidTr="00B23790">
        <w:tc>
          <w:tcPr>
            <w:tcW w:w="1345" w:type="dxa"/>
            <w:shd w:val="clear" w:color="auto" w:fill="B4C6E7" w:themeFill="accent1" w:themeFillTint="66"/>
          </w:tcPr>
          <w:p w:rsidR="000E0876" w:rsidRPr="00860E73" w:rsidRDefault="000E0876" w:rsidP="000E0876">
            <w:pPr>
              <w:rPr>
                <w:b/>
              </w:rPr>
            </w:pPr>
            <w:r w:rsidRPr="00860E73">
              <w:rPr>
                <w:b/>
              </w:rPr>
              <w:lastRenderedPageBreak/>
              <w:t>Topic 2</w:t>
            </w:r>
          </w:p>
        </w:tc>
        <w:tc>
          <w:tcPr>
            <w:tcW w:w="11605" w:type="dxa"/>
            <w:gridSpan w:val="4"/>
            <w:shd w:val="clear" w:color="auto" w:fill="D9E2F3" w:themeFill="accent1" w:themeFillTint="33"/>
          </w:tcPr>
          <w:p w:rsidR="000E0876" w:rsidRPr="00266DA4" w:rsidRDefault="000E0876" w:rsidP="000E0876">
            <w:r>
              <w:rPr>
                <w:b/>
                <w:i/>
              </w:rPr>
              <w:t xml:space="preserve">De Novo </w:t>
            </w:r>
            <w:r w:rsidRPr="00266DA4">
              <w:rPr>
                <w:b/>
              </w:rPr>
              <w:t>Review</w:t>
            </w:r>
            <w:r w:rsidR="00C1159F">
              <w:rPr>
                <w:b/>
              </w:rPr>
              <w:t xml:space="preserve"> and Conferences</w:t>
            </w:r>
          </w:p>
        </w:tc>
      </w:tr>
      <w:tr w:rsidR="000E0876" w:rsidRPr="00860E73" w:rsidTr="00B23790">
        <w:tc>
          <w:tcPr>
            <w:tcW w:w="1345" w:type="dxa"/>
            <w:shd w:val="clear" w:color="auto" w:fill="B4C6E7" w:themeFill="accent1" w:themeFillTint="66"/>
          </w:tcPr>
          <w:p w:rsidR="000E0876" w:rsidRPr="00860E73" w:rsidRDefault="000E0876" w:rsidP="000E0876">
            <w:pPr>
              <w:rPr>
                <w:b/>
              </w:rPr>
            </w:pPr>
            <w:r>
              <w:rPr>
                <w:b/>
              </w:rPr>
              <w:t>Objective ID</w:t>
            </w:r>
          </w:p>
        </w:tc>
        <w:tc>
          <w:tcPr>
            <w:tcW w:w="11605" w:type="dxa"/>
            <w:gridSpan w:val="4"/>
            <w:shd w:val="clear" w:color="auto" w:fill="D9E2F3" w:themeFill="accent1" w:themeFillTint="33"/>
          </w:tcPr>
          <w:p w:rsidR="000E0876" w:rsidRPr="00860E73" w:rsidRDefault="000E0876" w:rsidP="000E0876">
            <w:pPr>
              <w:rPr>
                <w:b/>
              </w:rPr>
            </w:pPr>
          </w:p>
        </w:tc>
      </w:tr>
      <w:tr w:rsidR="000E0876" w:rsidTr="00860E73">
        <w:tc>
          <w:tcPr>
            <w:tcW w:w="1345" w:type="dxa"/>
            <w:shd w:val="clear" w:color="auto" w:fill="B4C6E7" w:themeFill="accent1" w:themeFillTint="66"/>
          </w:tcPr>
          <w:p w:rsidR="000E0876" w:rsidRPr="00860E73" w:rsidRDefault="000E0876" w:rsidP="000E0876">
            <w:pPr>
              <w:rPr>
                <w:b/>
              </w:rPr>
            </w:pPr>
            <w:r w:rsidRPr="00860E73">
              <w:rPr>
                <w:b/>
              </w:rPr>
              <w:t>Question #</w:t>
            </w:r>
          </w:p>
        </w:tc>
        <w:tc>
          <w:tcPr>
            <w:tcW w:w="6480" w:type="dxa"/>
            <w:shd w:val="clear" w:color="auto" w:fill="B4C6E7" w:themeFill="accent1" w:themeFillTint="66"/>
          </w:tcPr>
          <w:p w:rsidR="000E0876" w:rsidRPr="00860E73" w:rsidRDefault="000E0876" w:rsidP="000E0876">
            <w:pPr>
              <w:rPr>
                <w:b/>
              </w:rPr>
            </w:pPr>
            <w:r w:rsidRPr="00860E73">
              <w:rPr>
                <w:b/>
              </w:rPr>
              <w:t>Question and Distractors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:rsidR="000E0876" w:rsidRPr="00860E73" w:rsidRDefault="000E0876" w:rsidP="000E0876">
            <w:pPr>
              <w:rPr>
                <w:b/>
              </w:rPr>
            </w:pPr>
            <w:r w:rsidRPr="00860E73">
              <w:rPr>
                <w:b/>
              </w:rPr>
              <w:t>Correct Feedback</w:t>
            </w:r>
          </w:p>
        </w:tc>
        <w:tc>
          <w:tcPr>
            <w:tcW w:w="2430" w:type="dxa"/>
            <w:shd w:val="clear" w:color="auto" w:fill="B4C6E7" w:themeFill="accent1" w:themeFillTint="66"/>
          </w:tcPr>
          <w:p w:rsidR="000E0876" w:rsidRPr="00860E73" w:rsidRDefault="000E0876" w:rsidP="000E0876">
            <w:pPr>
              <w:rPr>
                <w:b/>
              </w:rPr>
            </w:pPr>
            <w:r w:rsidRPr="00860E73">
              <w:rPr>
                <w:b/>
              </w:rPr>
              <w:t>Incorrect Feedback</w:t>
            </w:r>
          </w:p>
        </w:tc>
        <w:tc>
          <w:tcPr>
            <w:tcW w:w="715" w:type="dxa"/>
            <w:shd w:val="clear" w:color="auto" w:fill="B4C6E7" w:themeFill="accent1" w:themeFillTint="66"/>
          </w:tcPr>
          <w:p w:rsidR="000E0876" w:rsidRPr="00860E73" w:rsidRDefault="000E0876" w:rsidP="000E0876">
            <w:pPr>
              <w:rPr>
                <w:b/>
              </w:rPr>
            </w:pPr>
            <w:r w:rsidRPr="00860E73">
              <w:rPr>
                <w:b/>
              </w:rPr>
              <w:t>Slide</w:t>
            </w:r>
          </w:p>
        </w:tc>
      </w:tr>
      <w:tr w:rsidR="00B369DD" w:rsidTr="00E85CA4">
        <w:tc>
          <w:tcPr>
            <w:tcW w:w="1345" w:type="dxa"/>
          </w:tcPr>
          <w:p w:rsidR="00B369DD" w:rsidRDefault="00B369DD" w:rsidP="00B369DD">
            <w:r>
              <w:t>5</w:t>
            </w:r>
          </w:p>
        </w:tc>
        <w:tc>
          <w:tcPr>
            <w:tcW w:w="6480" w:type="dxa"/>
          </w:tcPr>
          <w:p w:rsidR="00B369DD" w:rsidRDefault="00B369DD" w:rsidP="00B369DD">
            <w:r>
              <w:t xml:space="preserve">The </w:t>
            </w:r>
            <w:r>
              <w:rPr>
                <w:i/>
              </w:rPr>
              <w:t xml:space="preserve">de novo </w:t>
            </w:r>
            <w:r>
              <w:t xml:space="preserve">review is a _________ review of the appealed issue. </w:t>
            </w:r>
          </w:p>
          <w:p w:rsidR="00B369DD" w:rsidRDefault="00B369DD" w:rsidP="00B369DD">
            <w:pPr>
              <w:pStyle w:val="ListParagraph"/>
              <w:numPr>
                <w:ilvl w:val="0"/>
                <w:numId w:val="24"/>
              </w:numPr>
            </w:pPr>
            <w:r>
              <w:t>higher-level</w:t>
            </w:r>
          </w:p>
          <w:p w:rsidR="00B369DD" w:rsidRDefault="00B369DD" w:rsidP="00B369DD">
            <w:pPr>
              <w:pStyle w:val="ListParagraph"/>
              <w:numPr>
                <w:ilvl w:val="0"/>
                <w:numId w:val="24"/>
              </w:numPr>
            </w:pPr>
            <w:r>
              <w:t>supplemental</w:t>
            </w:r>
          </w:p>
          <w:p w:rsidR="00B369DD" w:rsidRPr="00B369DD" w:rsidRDefault="00B369DD" w:rsidP="00B369DD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 w:rsidRPr="00B369DD">
              <w:rPr>
                <w:b/>
              </w:rPr>
              <w:t>new and complete (correct)</w:t>
            </w:r>
          </w:p>
          <w:p w:rsidR="00B369DD" w:rsidRPr="0013224E" w:rsidRDefault="00B369DD" w:rsidP="00B369DD">
            <w:pPr>
              <w:pStyle w:val="ListParagraph"/>
              <w:numPr>
                <w:ilvl w:val="0"/>
                <w:numId w:val="24"/>
              </w:numPr>
            </w:pPr>
            <w:r>
              <w:t>new and concise</w:t>
            </w:r>
          </w:p>
        </w:tc>
        <w:tc>
          <w:tcPr>
            <w:tcW w:w="1980" w:type="dxa"/>
          </w:tcPr>
          <w:p w:rsidR="00B369DD" w:rsidRDefault="00B369DD" w:rsidP="00B369DD">
            <w:r>
              <w:t>Correct.</w:t>
            </w:r>
          </w:p>
        </w:tc>
        <w:tc>
          <w:tcPr>
            <w:tcW w:w="2430" w:type="dxa"/>
          </w:tcPr>
          <w:p w:rsidR="00B369DD" w:rsidRDefault="00B369DD" w:rsidP="00B369DD">
            <w:r>
              <w:t>Incorrect.  Please review slide 12.</w:t>
            </w:r>
          </w:p>
        </w:tc>
        <w:tc>
          <w:tcPr>
            <w:tcW w:w="715" w:type="dxa"/>
          </w:tcPr>
          <w:p w:rsidR="00B369DD" w:rsidRDefault="00B369DD" w:rsidP="00B369DD">
            <w:r>
              <w:t>12</w:t>
            </w:r>
          </w:p>
        </w:tc>
      </w:tr>
      <w:tr w:rsidR="00A07A66" w:rsidTr="00E85CA4">
        <w:tc>
          <w:tcPr>
            <w:tcW w:w="1345" w:type="dxa"/>
          </w:tcPr>
          <w:p w:rsidR="00A07A66" w:rsidRDefault="00A07A66" w:rsidP="00A07A66">
            <w:r>
              <w:t>6</w:t>
            </w:r>
          </w:p>
        </w:tc>
        <w:tc>
          <w:tcPr>
            <w:tcW w:w="6480" w:type="dxa"/>
          </w:tcPr>
          <w:p w:rsidR="00A07A66" w:rsidRPr="00A07A66" w:rsidRDefault="00A07A66" w:rsidP="00A07A66">
            <w:r w:rsidRPr="00A07A66">
              <w:t xml:space="preserve">True or False?  During </w:t>
            </w:r>
            <w:r w:rsidRPr="00A07A66">
              <w:rPr>
                <w:i/>
                <w:iCs/>
              </w:rPr>
              <w:t>de novo</w:t>
            </w:r>
            <w:r w:rsidRPr="00A07A66">
              <w:t xml:space="preserve"> review, the reviewer may also reverse or revise the decision, even if disadvantageous to the claimant.</w:t>
            </w:r>
          </w:p>
          <w:p w:rsidR="00A07A66" w:rsidRDefault="00A07A66" w:rsidP="00A07A66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>
              <w:rPr>
                <w:b/>
              </w:rPr>
              <w:t>True (correct)</w:t>
            </w:r>
          </w:p>
          <w:p w:rsidR="00A07A66" w:rsidRPr="00A07A66" w:rsidRDefault="00A07A66" w:rsidP="00A07A66">
            <w:pPr>
              <w:pStyle w:val="ListParagraph"/>
              <w:numPr>
                <w:ilvl w:val="0"/>
                <w:numId w:val="25"/>
              </w:numPr>
            </w:pPr>
            <w:r w:rsidRPr="00A07A66">
              <w:t>False</w:t>
            </w:r>
          </w:p>
        </w:tc>
        <w:tc>
          <w:tcPr>
            <w:tcW w:w="1980" w:type="dxa"/>
          </w:tcPr>
          <w:p w:rsidR="00A07A66" w:rsidRDefault="00A07A66" w:rsidP="00A07A66">
            <w:r>
              <w:t>Correct.</w:t>
            </w:r>
          </w:p>
        </w:tc>
        <w:tc>
          <w:tcPr>
            <w:tcW w:w="2430" w:type="dxa"/>
          </w:tcPr>
          <w:p w:rsidR="00A07A66" w:rsidRDefault="00A07A66" w:rsidP="00A07A66">
            <w:r>
              <w:t>Incorrect.  Please review slide 12.</w:t>
            </w:r>
          </w:p>
        </w:tc>
        <w:tc>
          <w:tcPr>
            <w:tcW w:w="715" w:type="dxa"/>
          </w:tcPr>
          <w:p w:rsidR="00A07A66" w:rsidRDefault="00A07A66" w:rsidP="00A07A66">
            <w:r>
              <w:t>12</w:t>
            </w:r>
          </w:p>
        </w:tc>
      </w:tr>
      <w:tr w:rsidR="00921F4C" w:rsidTr="00E85CA4">
        <w:tc>
          <w:tcPr>
            <w:tcW w:w="1345" w:type="dxa"/>
          </w:tcPr>
          <w:p w:rsidR="00921F4C" w:rsidRDefault="00921F4C" w:rsidP="00921F4C">
            <w:r>
              <w:t>7</w:t>
            </w:r>
          </w:p>
        </w:tc>
        <w:tc>
          <w:tcPr>
            <w:tcW w:w="6480" w:type="dxa"/>
          </w:tcPr>
          <w:p w:rsidR="00921F4C" w:rsidRDefault="00921F4C" w:rsidP="00921F4C">
            <w:r>
              <w:t>Select all that apply.  An appellant has the r</w:t>
            </w:r>
            <w:r w:rsidRPr="00921F4C">
              <w:t xml:space="preserve">ight to </w:t>
            </w:r>
            <w:r w:rsidRPr="00921F4C">
              <w:rPr>
                <w:i/>
                <w:iCs/>
              </w:rPr>
              <w:t xml:space="preserve">de novo </w:t>
            </w:r>
            <w:r w:rsidRPr="00921F4C">
              <w:t xml:space="preserve">review if </w:t>
            </w:r>
            <w:r>
              <w:t>the notice of disagreement (NOD) is</w:t>
            </w:r>
            <w:r w:rsidRPr="00921F4C">
              <w:t xml:space="preserve"> filed timely, and </w:t>
            </w:r>
            <w:r>
              <w:t>they request review:</w:t>
            </w:r>
          </w:p>
          <w:p w:rsidR="00921F4C" w:rsidRPr="00921F4C" w:rsidRDefault="00921F4C" w:rsidP="00921F4C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 w:rsidRPr="00921F4C">
              <w:rPr>
                <w:b/>
              </w:rPr>
              <w:t>At the time of NOD submission (correct)</w:t>
            </w:r>
          </w:p>
          <w:p w:rsidR="00921F4C" w:rsidRDefault="00921F4C" w:rsidP="00921F4C">
            <w:pPr>
              <w:pStyle w:val="ListParagraph"/>
              <w:numPr>
                <w:ilvl w:val="0"/>
                <w:numId w:val="27"/>
              </w:numPr>
            </w:pPr>
            <w:r>
              <w:t xml:space="preserve">Within </w:t>
            </w:r>
            <w:r w:rsidR="00AC0093">
              <w:t>one year of a statement of the case (SOC)</w:t>
            </w:r>
          </w:p>
          <w:p w:rsidR="00921F4C" w:rsidRPr="00921F4C" w:rsidRDefault="00921F4C" w:rsidP="00921F4C">
            <w:pPr>
              <w:pStyle w:val="ListParagraph"/>
              <w:numPr>
                <w:ilvl w:val="0"/>
                <w:numId w:val="27"/>
              </w:numPr>
            </w:pPr>
            <w:r w:rsidRPr="00921F4C">
              <w:t xml:space="preserve">Within 30 days of the date VA sends notice of right to </w:t>
            </w:r>
            <w:r w:rsidRPr="00921F4C">
              <w:rPr>
                <w:i/>
              </w:rPr>
              <w:t>de novo</w:t>
            </w:r>
            <w:r w:rsidRPr="00921F4C">
              <w:t xml:space="preserve"> review </w:t>
            </w:r>
          </w:p>
          <w:p w:rsidR="00921F4C" w:rsidRPr="00AC0093" w:rsidRDefault="00921F4C" w:rsidP="00921F4C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 w:rsidRPr="00921F4C">
              <w:rPr>
                <w:b/>
              </w:rPr>
              <w:t xml:space="preserve">Within 60 days of the date VA sends notice of right to </w:t>
            </w:r>
            <w:r w:rsidRPr="00921F4C">
              <w:rPr>
                <w:b/>
                <w:i/>
              </w:rPr>
              <w:t>de novo</w:t>
            </w:r>
            <w:r w:rsidRPr="00921F4C">
              <w:rPr>
                <w:b/>
              </w:rPr>
              <w:t xml:space="preserve"> review (correct)</w:t>
            </w:r>
          </w:p>
        </w:tc>
        <w:tc>
          <w:tcPr>
            <w:tcW w:w="1980" w:type="dxa"/>
          </w:tcPr>
          <w:p w:rsidR="00921F4C" w:rsidRDefault="00921F4C" w:rsidP="00921F4C">
            <w:r>
              <w:t>Correct.</w:t>
            </w:r>
          </w:p>
        </w:tc>
        <w:tc>
          <w:tcPr>
            <w:tcW w:w="2430" w:type="dxa"/>
          </w:tcPr>
          <w:p w:rsidR="00921F4C" w:rsidRDefault="00921F4C" w:rsidP="00921F4C">
            <w:r>
              <w:t>Incorrect.  Please review slide 14.</w:t>
            </w:r>
          </w:p>
        </w:tc>
        <w:tc>
          <w:tcPr>
            <w:tcW w:w="715" w:type="dxa"/>
          </w:tcPr>
          <w:p w:rsidR="00921F4C" w:rsidRDefault="00921F4C" w:rsidP="00921F4C">
            <w:r>
              <w:t>14</w:t>
            </w:r>
          </w:p>
        </w:tc>
      </w:tr>
      <w:tr w:rsidR="00C1159F" w:rsidTr="00E85CA4">
        <w:tc>
          <w:tcPr>
            <w:tcW w:w="1345" w:type="dxa"/>
          </w:tcPr>
          <w:p w:rsidR="00C1159F" w:rsidRDefault="00C1159F" w:rsidP="00C1159F">
            <w:r>
              <w:t>8</w:t>
            </w:r>
          </w:p>
        </w:tc>
        <w:tc>
          <w:tcPr>
            <w:tcW w:w="6480" w:type="dxa"/>
          </w:tcPr>
          <w:p w:rsidR="00C1159F" w:rsidRDefault="00C1159F" w:rsidP="00C1159F">
            <w:r>
              <w:t>One purpose of an informal conference is to</w:t>
            </w:r>
          </w:p>
          <w:p w:rsidR="00C1159F" w:rsidRDefault="00C1159F" w:rsidP="00C1159F">
            <w:pPr>
              <w:pStyle w:val="ListParagraph"/>
              <w:numPr>
                <w:ilvl w:val="0"/>
                <w:numId w:val="28"/>
              </w:numPr>
            </w:pPr>
            <w:r>
              <w:t>Explain why the appellant should withdraw the appeal</w:t>
            </w:r>
          </w:p>
          <w:p w:rsidR="00C1159F" w:rsidRPr="00B03042" w:rsidRDefault="00C1159F" w:rsidP="00C1159F">
            <w:pPr>
              <w:pStyle w:val="ListParagraph"/>
              <w:numPr>
                <w:ilvl w:val="0"/>
                <w:numId w:val="28"/>
              </w:numPr>
              <w:rPr>
                <w:b/>
              </w:rPr>
            </w:pPr>
            <w:r w:rsidRPr="00B03042">
              <w:rPr>
                <w:b/>
              </w:rPr>
              <w:t>Clarify the issues the appellant wishes to appeal (correct)</w:t>
            </w:r>
          </w:p>
          <w:p w:rsidR="00C1159F" w:rsidRDefault="00C1159F" w:rsidP="00C1159F">
            <w:pPr>
              <w:pStyle w:val="ListParagraph"/>
              <w:numPr>
                <w:ilvl w:val="0"/>
                <w:numId w:val="28"/>
              </w:numPr>
            </w:pPr>
            <w:r>
              <w:t>Obtain the appellant’s statements under oath</w:t>
            </w:r>
          </w:p>
          <w:p w:rsidR="00C1159F" w:rsidRDefault="00C1159F" w:rsidP="00C1159F">
            <w:pPr>
              <w:pStyle w:val="ListParagraph"/>
              <w:numPr>
                <w:ilvl w:val="0"/>
                <w:numId w:val="28"/>
              </w:numPr>
            </w:pPr>
            <w:r>
              <w:t>Certify the appeal to the Board of Veterans’ Appeals</w:t>
            </w:r>
          </w:p>
        </w:tc>
        <w:tc>
          <w:tcPr>
            <w:tcW w:w="1980" w:type="dxa"/>
          </w:tcPr>
          <w:p w:rsidR="00C1159F" w:rsidRDefault="00C1159F" w:rsidP="00C1159F">
            <w:r>
              <w:t>Correct.</w:t>
            </w:r>
          </w:p>
        </w:tc>
        <w:tc>
          <w:tcPr>
            <w:tcW w:w="2430" w:type="dxa"/>
          </w:tcPr>
          <w:p w:rsidR="00C1159F" w:rsidRDefault="00C1159F" w:rsidP="00C1159F">
            <w:r>
              <w:t>Incorrect.  Please review slide 16.</w:t>
            </w:r>
          </w:p>
        </w:tc>
        <w:tc>
          <w:tcPr>
            <w:tcW w:w="715" w:type="dxa"/>
          </w:tcPr>
          <w:p w:rsidR="00C1159F" w:rsidRDefault="00C1159F" w:rsidP="00C1159F">
            <w:r>
              <w:t>16</w:t>
            </w:r>
          </w:p>
        </w:tc>
      </w:tr>
      <w:tr w:rsidR="00C1159F" w:rsidTr="0093565E">
        <w:tc>
          <w:tcPr>
            <w:tcW w:w="1345" w:type="dxa"/>
            <w:shd w:val="clear" w:color="auto" w:fill="B4C6E7" w:themeFill="accent1" w:themeFillTint="66"/>
          </w:tcPr>
          <w:p w:rsidR="00C1159F" w:rsidRPr="00860E73" w:rsidRDefault="00C1159F" w:rsidP="00C1159F">
            <w:pPr>
              <w:rPr>
                <w:b/>
              </w:rPr>
            </w:pPr>
            <w:r w:rsidRPr="00860E73">
              <w:rPr>
                <w:b/>
              </w:rPr>
              <w:t xml:space="preserve">Topic </w:t>
            </w:r>
            <w:r>
              <w:rPr>
                <w:b/>
              </w:rPr>
              <w:t>3</w:t>
            </w:r>
          </w:p>
        </w:tc>
        <w:tc>
          <w:tcPr>
            <w:tcW w:w="11605" w:type="dxa"/>
            <w:gridSpan w:val="4"/>
            <w:shd w:val="clear" w:color="auto" w:fill="D9E2F3" w:themeFill="accent1" w:themeFillTint="33"/>
          </w:tcPr>
          <w:p w:rsidR="00C1159F" w:rsidRDefault="00C1159F" w:rsidP="00C1159F">
            <w:r>
              <w:rPr>
                <w:b/>
              </w:rPr>
              <w:t>DRO Decisions</w:t>
            </w:r>
          </w:p>
        </w:tc>
      </w:tr>
      <w:tr w:rsidR="00C1159F" w:rsidTr="006B7377">
        <w:tc>
          <w:tcPr>
            <w:tcW w:w="1345" w:type="dxa"/>
            <w:shd w:val="clear" w:color="auto" w:fill="B4C6E7" w:themeFill="accent1" w:themeFillTint="66"/>
          </w:tcPr>
          <w:p w:rsidR="00C1159F" w:rsidRPr="00860E73" w:rsidRDefault="00C1159F" w:rsidP="00C1159F">
            <w:pPr>
              <w:rPr>
                <w:b/>
              </w:rPr>
            </w:pPr>
            <w:r>
              <w:rPr>
                <w:b/>
              </w:rPr>
              <w:t>Objective ID</w:t>
            </w:r>
          </w:p>
        </w:tc>
        <w:tc>
          <w:tcPr>
            <w:tcW w:w="11605" w:type="dxa"/>
            <w:gridSpan w:val="4"/>
            <w:shd w:val="clear" w:color="auto" w:fill="D9E2F3" w:themeFill="accent1" w:themeFillTint="33"/>
          </w:tcPr>
          <w:p w:rsidR="00C1159F" w:rsidRDefault="00C1159F" w:rsidP="00C1159F"/>
        </w:tc>
      </w:tr>
      <w:tr w:rsidR="00C1159F" w:rsidTr="00B23790">
        <w:tc>
          <w:tcPr>
            <w:tcW w:w="1345" w:type="dxa"/>
            <w:shd w:val="clear" w:color="auto" w:fill="B4C6E7" w:themeFill="accent1" w:themeFillTint="66"/>
          </w:tcPr>
          <w:p w:rsidR="00C1159F" w:rsidRPr="00860E73" w:rsidRDefault="00C1159F" w:rsidP="00C1159F">
            <w:pPr>
              <w:rPr>
                <w:b/>
              </w:rPr>
            </w:pPr>
            <w:r w:rsidRPr="00860E73">
              <w:rPr>
                <w:b/>
              </w:rPr>
              <w:t>Question #</w:t>
            </w:r>
          </w:p>
        </w:tc>
        <w:tc>
          <w:tcPr>
            <w:tcW w:w="6480" w:type="dxa"/>
            <w:shd w:val="clear" w:color="auto" w:fill="B4C6E7" w:themeFill="accent1" w:themeFillTint="66"/>
          </w:tcPr>
          <w:p w:rsidR="00C1159F" w:rsidRPr="00860E73" w:rsidRDefault="00C1159F" w:rsidP="00C1159F">
            <w:pPr>
              <w:rPr>
                <w:b/>
              </w:rPr>
            </w:pPr>
            <w:r w:rsidRPr="00860E73">
              <w:rPr>
                <w:b/>
              </w:rPr>
              <w:t>Question and Distractors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:rsidR="00C1159F" w:rsidRPr="00860E73" w:rsidRDefault="00C1159F" w:rsidP="00C1159F">
            <w:pPr>
              <w:rPr>
                <w:b/>
              </w:rPr>
            </w:pPr>
            <w:r w:rsidRPr="00860E73">
              <w:rPr>
                <w:b/>
              </w:rPr>
              <w:t>Correct Feedback</w:t>
            </w:r>
          </w:p>
        </w:tc>
        <w:tc>
          <w:tcPr>
            <w:tcW w:w="2430" w:type="dxa"/>
            <w:shd w:val="clear" w:color="auto" w:fill="B4C6E7" w:themeFill="accent1" w:themeFillTint="66"/>
          </w:tcPr>
          <w:p w:rsidR="00C1159F" w:rsidRPr="00860E73" w:rsidRDefault="00C1159F" w:rsidP="00C1159F">
            <w:pPr>
              <w:rPr>
                <w:b/>
              </w:rPr>
            </w:pPr>
            <w:r w:rsidRPr="00860E73">
              <w:rPr>
                <w:b/>
              </w:rPr>
              <w:t>Incorrect Feedback</w:t>
            </w:r>
          </w:p>
        </w:tc>
        <w:tc>
          <w:tcPr>
            <w:tcW w:w="715" w:type="dxa"/>
            <w:shd w:val="clear" w:color="auto" w:fill="B4C6E7" w:themeFill="accent1" w:themeFillTint="66"/>
          </w:tcPr>
          <w:p w:rsidR="00C1159F" w:rsidRPr="00860E73" w:rsidRDefault="00C1159F" w:rsidP="00C1159F">
            <w:pPr>
              <w:rPr>
                <w:b/>
              </w:rPr>
            </w:pPr>
            <w:r w:rsidRPr="00860E73">
              <w:rPr>
                <w:b/>
              </w:rPr>
              <w:t>Slide</w:t>
            </w:r>
          </w:p>
        </w:tc>
      </w:tr>
      <w:tr w:rsidR="00C1159F" w:rsidTr="00E85CA4">
        <w:tc>
          <w:tcPr>
            <w:tcW w:w="1345" w:type="dxa"/>
          </w:tcPr>
          <w:p w:rsidR="00C1159F" w:rsidRDefault="00C1159F" w:rsidP="00C1159F">
            <w:r>
              <w:t>9</w:t>
            </w:r>
          </w:p>
        </w:tc>
        <w:tc>
          <w:tcPr>
            <w:tcW w:w="6480" w:type="dxa"/>
          </w:tcPr>
          <w:p w:rsidR="00C1159F" w:rsidRDefault="00C1159F" w:rsidP="00C1159F">
            <w:r w:rsidRPr="00C1159F">
              <w:t xml:space="preserve">If the issue is the evaluation of an </w:t>
            </w:r>
            <w:r>
              <w:t>existing service-connected</w:t>
            </w:r>
            <w:r w:rsidRPr="00C1159F">
              <w:t xml:space="preserve"> disability, a full grant occurs when </w:t>
            </w:r>
          </w:p>
          <w:p w:rsidR="00C1159F" w:rsidRDefault="00C1159F" w:rsidP="00C1159F">
            <w:pPr>
              <w:pStyle w:val="ListParagraph"/>
              <w:numPr>
                <w:ilvl w:val="0"/>
                <w:numId w:val="30"/>
              </w:numPr>
            </w:pPr>
            <w:r>
              <w:t>The evaluation is increased</w:t>
            </w:r>
          </w:p>
          <w:p w:rsidR="00C1159F" w:rsidRDefault="00C1159F" w:rsidP="00C1159F">
            <w:pPr>
              <w:pStyle w:val="ListParagraph"/>
              <w:numPr>
                <w:ilvl w:val="0"/>
                <w:numId w:val="30"/>
              </w:numPr>
            </w:pPr>
            <w:r>
              <w:t>Special monthly compensation is granted</w:t>
            </w:r>
          </w:p>
          <w:p w:rsidR="00C1159F" w:rsidRPr="00C1159F" w:rsidRDefault="00C1159F" w:rsidP="00C1159F">
            <w:pPr>
              <w:pStyle w:val="ListParagraph"/>
              <w:numPr>
                <w:ilvl w:val="0"/>
                <w:numId w:val="30"/>
              </w:numPr>
              <w:rPr>
                <w:b/>
              </w:rPr>
            </w:pPr>
            <w:r w:rsidRPr="00C1159F">
              <w:rPr>
                <w:b/>
              </w:rPr>
              <w:t>The maximum benefit allowed by law is granted (correct)</w:t>
            </w:r>
          </w:p>
          <w:p w:rsidR="00C1159F" w:rsidRDefault="00E63BD3" w:rsidP="00C1159F">
            <w:pPr>
              <w:pStyle w:val="ListParagraph"/>
              <w:numPr>
                <w:ilvl w:val="0"/>
                <w:numId w:val="30"/>
              </w:numPr>
            </w:pPr>
            <w:r>
              <w:lastRenderedPageBreak/>
              <w:t>Individual unemployability is granted</w:t>
            </w:r>
          </w:p>
        </w:tc>
        <w:tc>
          <w:tcPr>
            <w:tcW w:w="1980" w:type="dxa"/>
          </w:tcPr>
          <w:p w:rsidR="00C1159F" w:rsidRDefault="00C1159F" w:rsidP="00C1159F">
            <w:r>
              <w:lastRenderedPageBreak/>
              <w:t>Correct.</w:t>
            </w:r>
          </w:p>
        </w:tc>
        <w:tc>
          <w:tcPr>
            <w:tcW w:w="2430" w:type="dxa"/>
          </w:tcPr>
          <w:p w:rsidR="00C1159F" w:rsidRDefault="00C1159F" w:rsidP="00C1159F">
            <w:r>
              <w:t xml:space="preserve">Incorrect.  Please review slide </w:t>
            </w:r>
            <w:r w:rsidR="002A0EB3">
              <w:t>21</w:t>
            </w:r>
            <w:r>
              <w:t>.</w:t>
            </w:r>
          </w:p>
        </w:tc>
        <w:tc>
          <w:tcPr>
            <w:tcW w:w="715" w:type="dxa"/>
          </w:tcPr>
          <w:p w:rsidR="00C1159F" w:rsidRDefault="002A0EB3" w:rsidP="00C1159F">
            <w:r>
              <w:t>21</w:t>
            </w:r>
          </w:p>
        </w:tc>
      </w:tr>
      <w:tr w:rsidR="002A0EB3" w:rsidTr="00E85CA4">
        <w:tc>
          <w:tcPr>
            <w:tcW w:w="1345" w:type="dxa"/>
          </w:tcPr>
          <w:p w:rsidR="002A0EB3" w:rsidRDefault="002A0EB3" w:rsidP="002A0EB3">
            <w:r>
              <w:t>10</w:t>
            </w:r>
          </w:p>
        </w:tc>
        <w:tc>
          <w:tcPr>
            <w:tcW w:w="6480" w:type="dxa"/>
          </w:tcPr>
          <w:p w:rsidR="002A0EB3" w:rsidRDefault="002A0EB3" w:rsidP="002A0EB3">
            <w:r>
              <w:t>F</w:t>
            </w:r>
            <w:r w:rsidRPr="00F06C9A">
              <w:t xml:space="preserve">or any issues that cannot be fully granted or denied, the DRO should initiate </w:t>
            </w:r>
            <w:r>
              <w:t>_________.</w:t>
            </w:r>
          </w:p>
          <w:p w:rsidR="002A0EB3" w:rsidRPr="002A0EB3" w:rsidRDefault="002A0EB3" w:rsidP="002A0EB3">
            <w:pPr>
              <w:pStyle w:val="ListParagraph"/>
              <w:numPr>
                <w:ilvl w:val="0"/>
                <w:numId w:val="32"/>
              </w:numPr>
              <w:rPr>
                <w:b/>
              </w:rPr>
            </w:pPr>
            <w:r w:rsidRPr="002A0EB3">
              <w:rPr>
                <w:b/>
              </w:rPr>
              <w:t>Development action (correct)</w:t>
            </w:r>
          </w:p>
          <w:p w:rsidR="002A0EB3" w:rsidRDefault="002A0EB3" w:rsidP="002A0EB3">
            <w:pPr>
              <w:pStyle w:val="ListParagraph"/>
              <w:numPr>
                <w:ilvl w:val="0"/>
                <w:numId w:val="32"/>
              </w:numPr>
            </w:pPr>
            <w:r>
              <w:t>Due process</w:t>
            </w:r>
          </w:p>
          <w:p w:rsidR="002A0EB3" w:rsidRDefault="002A0EB3" w:rsidP="002A0EB3">
            <w:pPr>
              <w:pStyle w:val="ListParagraph"/>
              <w:numPr>
                <w:ilvl w:val="0"/>
                <w:numId w:val="32"/>
              </w:numPr>
            </w:pPr>
            <w:r>
              <w:t>Informal conference procedures</w:t>
            </w:r>
          </w:p>
          <w:p w:rsidR="002A0EB3" w:rsidRDefault="002A0EB3" w:rsidP="002A0EB3">
            <w:pPr>
              <w:pStyle w:val="ListParagraph"/>
              <w:numPr>
                <w:ilvl w:val="0"/>
                <w:numId w:val="32"/>
              </w:numPr>
            </w:pPr>
            <w:r>
              <w:t>A higher-level review</w:t>
            </w:r>
          </w:p>
        </w:tc>
        <w:tc>
          <w:tcPr>
            <w:tcW w:w="1980" w:type="dxa"/>
          </w:tcPr>
          <w:p w:rsidR="002A0EB3" w:rsidRDefault="002A0EB3" w:rsidP="002A0EB3">
            <w:r>
              <w:t>Correct.</w:t>
            </w:r>
          </w:p>
        </w:tc>
        <w:tc>
          <w:tcPr>
            <w:tcW w:w="2430" w:type="dxa"/>
          </w:tcPr>
          <w:p w:rsidR="002A0EB3" w:rsidRDefault="002A0EB3" w:rsidP="002A0EB3">
            <w:r>
              <w:t>Incorrect.  Please review slide 22.</w:t>
            </w:r>
          </w:p>
        </w:tc>
        <w:tc>
          <w:tcPr>
            <w:tcW w:w="715" w:type="dxa"/>
          </w:tcPr>
          <w:p w:rsidR="002A0EB3" w:rsidRDefault="002A0EB3" w:rsidP="002A0EB3">
            <w:r>
              <w:t>22</w:t>
            </w:r>
          </w:p>
        </w:tc>
      </w:tr>
    </w:tbl>
    <w:p w:rsidR="00C75B3B" w:rsidRDefault="00C75B3B"/>
    <w:sectPr w:rsidR="00C75B3B" w:rsidSect="00C75B3B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329" w:rsidRDefault="000D3329" w:rsidP="00AC41BD">
      <w:pPr>
        <w:spacing w:after="0" w:line="240" w:lineRule="auto"/>
      </w:pPr>
      <w:r>
        <w:separator/>
      </w:r>
    </w:p>
  </w:endnote>
  <w:endnote w:type="continuationSeparator" w:id="0">
    <w:p w:rsidR="000D3329" w:rsidRDefault="000D3329" w:rsidP="00AC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1BD" w:rsidRDefault="00AC41BD">
    <w:pPr>
      <w:pStyle w:val="Footer"/>
    </w:pPr>
    <w:r>
      <w:t>Appeals Management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329" w:rsidRDefault="000D3329" w:rsidP="00AC41BD">
      <w:pPr>
        <w:spacing w:after="0" w:line="240" w:lineRule="auto"/>
      </w:pPr>
      <w:r>
        <w:separator/>
      </w:r>
    </w:p>
  </w:footnote>
  <w:footnote w:type="continuationSeparator" w:id="0">
    <w:p w:rsidR="000D3329" w:rsidRDefault="000D3329" w:rsidP="00AC4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600B"/>
    <w:multiLevelType w:val="hybridMultilevel"/>
    <w:tmpl w:val="6ED42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937A7"/>
    <w:multiLevelType w:val="hybridMultilevel"/>
    <w:tmpl w:val="3BB62F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B2E23"/>
    <w:multiLevelType w:val="hybridMultilevel"/>
    <w:tmpl w:val="F45615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56ED7"/>
    <w:multiLevelType w:val="hybridMultilevel"/>
    <w:tmpl w:val="8564D2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44662"/>
    <w:multiLevelType w:val="hybridMultilevel"/>
    <w:tmpl w:val="6C0CA0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86D11"/>
    <w:multiLevelType w:val="hybridMultilevel"/>
    <w:tmpl w:val="2A8E08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C75FD"/>
    <w:multiLevelType w:val="hybridMultilevel"/>
    <w:tmpl w:val="8CDEC1A8"/>
    <w:lvl w:ilvl="0" w:tplc="E2626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BEA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54C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E0F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C2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CCE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42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AA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D0F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F0A3EB6"/>
    <w:multiLevelType w:val="hybridMultilevel"/>
    <w:tmpl w:val="B47469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530E1"/>
    <w:multiLevelType w:val="hybridMultilevel"/>
    <w:tmpl w:val="4D004E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C1592"/>
    <w:multiLevelType w:val="hybridMultilevel"/>
    <w:tmpl w:val="6D200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F36F4"/>
    <w:multiLevelType w:val="hybridMultilevel"/>
    <w:tmpl w:val="952C25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40B9E"/>
    <w:multiLevelType w:val="hybridMultilevel"/>
    <w:tmpl w:val="CC1A8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C73CC"/>
    <w:multiLevelType w:val="hybridMultilevel"/>
    <w:tmpl w:val="A57E4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04E42"/>
    <w:multiLevelType w:val="hybridMultilevel"/>
    <w:tmpl w:val="7916D5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03594"/>
    <w:multiLevelType w:val="hybridMultilevel"/>
    <w:tmpl w:val="D318C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B0B14"/>
    <w:multiLevelType w:val="hybridMultilevel"/>
    <w:tmpl w:val="48C8B7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564E3"/>
    <w:multiLevelType w:val="hybridMultilevel"/>
    <w:tmpl w:val="F97CC2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5279B"/>
    <w:multiLevelType w:val="hybridMultilevel"/>
    <w:tmpl w:val="8B2234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D706F"/>
    <w:multiLevelType w:val="hybridMultilevel"/>
    <w:tmpl w:val="C6089A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403BE"/>
    <w:multiLevelType w:val="hybridMultilevel"/>
    <w:tmpl w:val="5526E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22411"/>
    <w:multiLevelType w:val="hybridMultilevel"/>
    <w:tmpl w:val="7E26E8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43C4B"/>
    <w:multiLevelType w:val="hybridMultilevel"/>
    <w:tmpl w:val="7CF2D7B8"/>
    <w:lvl w:ilvl="0" w:tplc="576A1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E2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D47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06E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E9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0F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844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6A1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188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E8D1C30"/>
    <w:multiLevelType w:val="hybridMultilevel"/>
    <w:tmpl w:val="563EF9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B412C"/>
    <w:multiLevelType w:val="hybridMultilevel"/>
    <w:tmpl w:val="790E8F16"/>
    <w:lvl w:ilvl="0" w:tplc="A3A6C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EB4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AA5AA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66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6E5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27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BA5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323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248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2AE7F8C"/>
    <w:multiLevelType w:val="hybridMultilevel"/>
    <w:tmpl w:val="02608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20F1A"/>
    <w:multiLevelType w:val="hybridMultilevel"/>
    <w:tmpl w:val="A39C2A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A3507"/>
    <w:multiLevelType w:val="hybridMultilevel"/>
    <w:tmpl w:val="C5142E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15544"/>
    <w:multiLevelType w:val="hybridMultilevel"/>
    <w:tmpl w:val="2D5EEB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56760"/>
    <w:multiLevelType w:val="hybridMultilevel"/>
    <w:tmpl w:val="7CEA96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80E77"/>
    <w:multiLevelType w:val="hybridMultilevel"/>
    <w:tmpl w:val="40C2E264"/>
    <w:lvl w:ilvl="0" w:tplc="A9D84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EC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6D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F61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B24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C8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EE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081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07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62C4021"/>
    <w:multiLevelType w:val="hybridMultilevel"/>
    <w:tmpl w:val="4DC4AE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94B4E"/>
    <w:multiLevelType w:val="hybridMultilevel"/>
    <w:tmpl w:val="8DEAAF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5"/>
  </w:num>
  <w:num w:numId="4">
    <w:abstractNumId w:val="26"/>
  </w:num>
  <w:num w:numId="5">
    <w:abstractNumId w:val="10"/>
  </w:num>
  <w:num w:numId="6">
    <w:abstractNumId w:val="16"/>
  </w:num>
  <w:num w:numId="7">
    <w:abstractNumId w:val="18"/>
  </w:num>
  <w:num w:numId="8">
    <w:abstractNumId w:val="22"/>
  </w:num>
  <w:num w:numId="9">
    <w:abstractNumId w:val="27"/>
  </w:num>
  <w:num w:numId="10">
    <w:abstractNumId w:val="19"/>
  </w:num>
  <w:num w:numId="11">
    <w:abstractNumId w:val="8"/>
  </w:num>
  <w:num w:numId="12">
    <w:abstractNumId w:val="0"/>
  </w:num>
  <w:num w:numId="13">
    <w:abstractNumId w:val="17"/>
  </w:num>
  <w:num w:numId="14">
    <w:abstractNumId w:val="2"/>
  </w:num>
  <w:num w:numId="15">
    <w:abstractNumId w:val="1"/>
  </w:num>
  <w:num w:numId="16">
    <w:abstractNumId w:val="3"/>
  </w:num>
  <w:num w:numId="17">
    <w:abstractNumId w:val="31"/>
  </w:num>
  <w:num w:numId="18">
    <w:abstractNumId w:val="11"/>
  </w:num>
  <w:num w:numId="19">
    <w:abstractNumId w:val="12"/>
  </w:num>
  <w:num w:numId="20">
    <w:abstractNumId w:val="30"/>
  </w:num>
  <w:num w:numId="21">
    <w:abstractNumId w:val="23"/>
  </w:num>
  <w:num w:numId="22">
    <w:abstractNumId w:val="20"/>
  </w:num>
  <w:num w:numId="23">
    <w:abstractNumId w:val="15"/>
  </w:num>
  <w:num w:numId="24">
    <w:abstractNumId w:val="9"/>
  </w:num>
  <w:num w:numId="25">
    <w:abstractNumId w:val="24"/>
  </w:num>
  <w:num w:numId="26">
    <w:abstractNumId w:val="21"/>
  </w:num>
  <w:num w:numId="27">
    <w:abstractNumId w:val="28"/>
  </w:num>
  <w:num w:numId="28">
    <w:abstractNumId w:val="4"/>
  </w:num>
  <w:num w:numId="29">
    <w:abstractNumId w:val="6"/>
  </w:num>
  <w:num w:numId="30">
    <w:abstractNumId w:val="7"/>
  </w:num>
  <w:num w:numId="31">
    <w:abstractNumId w:val="2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3B"/>
    <w:rsid w:val="000D3329"/>
    <w:rsid w:val="000E0876"/>
    <w:rsid w:val="000E135E"/>
    <w:rsid w:val="0013224E"/>
    <w:rsid w:val="00201FA2"/>
    <w:rsid w:val="0025542A"/>
    <w:rsid w:val="00263A99"/>
    <w:rsid w:val="00266DA4"/>
    <w:rsid w:val="002A0EB3"/>
    <w:rsid w:val="002A1FC2"/>
    <w:rsid w:val="00317F3D"/>
    <w:rsid w:val="00340FCC"/>
    <w:rsid w:val="00344643"/>
    <w:rsid w:val="003F091B"/>
    <w:rsid w:val="003F2830"/>
    <w:rsid w:val="00416C34"/>
    <w:rsid w:val="004E7C22"/>
    <w:rsid w:val="004F10F0"/>
    <w:rsid w:val="005E7767"/>
    <w:rsid w:val="00617622"/>
    <w:rsid w:val="00672B1A"/>
    <w:rsid w:val="006A783A"/>
    <w:rsid w:val="006B3A4B"/>
    <w:rsid w:val="00744936"/>
    <w:rsid w:val="00860E73"/>
    <w:rsid w:val="00862906"/>
    <w:rsid w:val="00875262"/>
    <w:rsid w:val="00887840"/>
    <w:rsid w:val="008A1571"/>
    <w:rsid w:val="008D31A0"/>
    <w:rsid w:val="008E5789"/>
    <w:rsid w:val="008F0BDA"/>
    <w:rsid w:val="008F73F9"/>
    <w:rsid w:val="009204C9"/>
    <w:rsid w:val="00921F4C"/>
    <w:rsid w:val="00942D16"/>
    <w:rsid w:val="009C2F18"/>
    <w:rsid w:val="00A046CB"/>
    <w:rsid w:val="00A07A66"/>
    <w:rsid w:val="00A22D2F"/>
    <w:rsid w:val="00AC0093"/>
    <w:rsid w:val="00AC0389"/>
    <w:rsid w:val="00AC41BD"/>
    <w:rsid w:val="00B03042"/>
    <w:rsid w:val="00B06FDA"/>
    <w:rsid w:val="00B23790"/>
    <w:rsid w:val="00B369DD"/>
    <w:rsid w:val="00C1159F"/>
    <w:rsid w:val="00C75B3B"/>
    <w:rsid w:val="00D41B93"/>
    <w:rsid w:val="00DB5110"/>
    <w:rsid w:val="00DF05F4"/>
    <w:rsid w:val="00E31956"/>
    <w:rsid w:val="00E63BD3"/>
    <w:rsid w:val="00E85CA4"/>
    <w:rsid w:val="00EA44D6"/>
    <w:rsid w:val="00EA6A1A"/>
    <w:rsid w:val="00EC04D0"/>
    <w:rsid w:val="00F06C9A"/>
    <w:rsid w:val="00F20716"/>
    <w:rsid w:val="00F2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E0BCD"/>
  <w15:chartTrackingRefBased/>
  <w15:docId w15:val="{B8718E1A-DF28-4EFD-B574-2F6D0C44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1BD"/>
  </w:style>
  <w:style w:type="paragraph" w:styleId="Footer">
    <w:name w:val="footer"/>
    <w:basedOn w:val="Normal"/>
    <w:link w:val="FooterChar"/>
    <w:uiPriority w:val="99"/>
    <w:unhideWhenUsed/>
    <w:rsid w:val="00AC4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1BD"/>
  </w:style>
  <w:style w:type="paragraph" w:styleId="ListParagraph">
    <w:name w:val="List Paragraph"/>
    <w:basedOn w:val="Normal"/>
    <w:uiPriority w:val="34"/>
    <w:qFormat/>
    <w:rsid w:val="00AC4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758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47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63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69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4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3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0006F7AD5D746B298D891BD9B5B40" ma:contentTypeVersion="13" ma:contentTypeDescription="Create a new document." ma:contentTypeScope="" ma:versionID="06b522b2ac0aa0bb0e35a69986383f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be7bbc6bf1e0fa5aacedfea28f66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BFA0006F7AD5D746B298D891BD9B5B40|-1554823660" UniqueId="7a4315aa-4077-476d-a052-de9e0e27754d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7</number>
                  <property>Created</property>
                  <propertyId>8c06beca-0777-48f7-91c7-6da68bc07b69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2020-02-27T17:02:17+00:00</_dlc_ExpireDate>
  </documentManagement>
</p:properties>
</file>

<file path=customXml/itemProps1.xml><?xml version="1.0" encoding="utf-8"?>
<ds:datastoreItem xmlns:ds="http://schemas.openxmlformats.org/officeDocument/2006/customXml" ds:itemID="{1F1118AE-7AAC-41F7-A7E6-199818937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B907EF-55D5-4DF9-8672-443A36E395C9}"/>
</file>

<file path=customXml/itemProps3.xml><?xml version="1.0" encoding="utf-8"?>
<ds:datastoreItem xmlns:ds="http://schemas.openxmlformats.org/officeDocument/2006/customXml" ds:itemID="{CE630C4F-F3DD-4E62-9DD7-74ABF98F553A}"/>
</file>

<file path=customXml/itemProps4.xml><?xml version="1.0" encoding="utf-8"?>
<ds:datastoreItem xmlns:ds="http://schemas.openxmlformats.org/officeDocument/2006/customXml" ds:itemID="{544884B1-5341-4EE6-8E37-F9CE3994C533}"/>
</file>

<file path=customXml/itemProps5.xml><?xml version="1.0" encoding="utf-8"?>
<ds:datastoreItem xmlns:ds="http://schemas.openxmlformats.org/officeDocument/2006/customXml" ds:itemID="{59FDB9C8-0AF0-44C1-B85F-7961825403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Spilker, Gina, VBAWAS</dc:creator>
  <cp:keywords/>
  <dc:description/>
  <cp:lastModifiedBy>AMO</cp:lastModifiedBy>
  <cp:revision>28</cp:revision>
  <dcterms:created xsi:type="dcterms:W3CDTF">2019-08-01T20:21:00Z</dcterms:created>
  <dcterms:modified xsi:type="dcterms:W3CDTF">2020-02-10T14:51:00Z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0x010100BFA0006F7AD5D746B298D891BD9B5B40</vt:lpwstr>
  </property>
  <property fmtid="{D5CDD505-2E9C-101B-9397-08002B2CF9AE}" pid="3" name="ItemRetentionFormula">
    <vt:lpwstr>&lt;formula id="Microsoft.Office.RecordsManagement.PolicyFeatures.Expiration.Formula.BuiltIn"&gt;&lt;number&gt;7&lt;/number&gt;&lt;property&gt;Created&lt;/property&gt;&lt;propertyId&gt;8c06beca-0777-48f7-91c7-6da68bc07b69&lt;/propertyId&gt;&lt;period&gt;days&lt;/period&gt;&lt;/formula&gt;</vt:lpwstr>
  </property>
  <property fmtid="{D5CDD505-2E9C-101B-9397-08002B2CF9AE}" pid="4" name="_dlc_policyId">
    <vt:lpwstr>0x010100BFA0006F7AD5D746B298D891BD9B5B40|-1554823660</vt:lpwstr>
  </property>
</Properties>
</file>