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094D" w14:textId="702025A5" w:rsidR="001476FD" w:rsidRPr="006103FF" w:rsidRDefault="00237ED7" w:rsidP="00ED5474">
      <w:pPr>
        <w:jc w:val="center"/>
        <w:rPr>
          <w:b/>
          <w:bCs/>
          <w:sz w:val="32"/>
        </w:rPr>
      </w:pPr>
      <w:r w:rsidRPr="00237ED7">
        <w:rPr>
          <w:b/>
          <w:bCs/>
          <w:sz w:val="32"/>
        </w:rPr>
        <w:t>Legacy Appeals: DRO Review Process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1A8F8D27" w:rsidR="00F1754E" w:rsidRDefault="009E39BB" w:rsidP="00460C0D">
            <w:r>
              <w:t>Created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97B32E3" w:rsidR="00F1754E" w:rsidRDefault="00EE3F6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265BDD26" w:rsidR="00F1754E" w:rsidRDefault="00EE3F6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70D52D0C" w:rsidR="00F1754E" w:rsidRDefault="00237ED7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7CF3821E" w:rsidR="00F1754E" w:rsidRDefault="00237ED7" w:rsidP="003D708B">
            <w:pPr>
              <w:jc w:val="center"/>
            </w:pPr>
            <w:r>
              <w:t>2/2020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0516CD71" w:rsidR="00F1754E" w:rsidRPr="00A318B6" w:rsidRDefault="00EA2941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56D40DE3" w:rsidR="00F1754E" w:rsidRDefault="00EA2941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2025B341" w:rsidR="00F1754E" w:rsidRDefault="00EA2941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1B46D93C" w:rsidR="00F1754E" w:rsidRDefault="00EA2941" w:rsidP="003D708B">
            <w:pPr>
              <w:jc w:val="center"/>
            </w:pPr>
            <w:r>
              <w:t>12/2020</w:t>
            </w: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43AA330C" w:rsidR="003B7B62" w:rsidRPr="00A318B6" w:rsidRDefault="001C3D93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37538F6" w:rsidR="003B7B62" w:rsidRDefault="001C3D93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3171AE4" w:rsidR="003B7B62" w:rsidRDefault="001C3D93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010E2AD3" w:rsidR="003B7B62" w:rsidRDefault="001C3D93" w:rsidP="003D708B">
            <w:pPr>
              <w:jc w:val="center"/>
            </w:pPr>
            <w:r>
              <w:t>12/2021</w:t>
            </w: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698080EC" w:rsidR="003B7B62" w:rsidRPr="00A318B6" w:rsidRDefault="002369EF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01DEBBEC" w:rsidR="003B7B62" w:rsidRDefault="002369EF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04CB0D4A" w:rsidR="003B7B62" w:rsidRDefault="002369EF" w:rsidP="003D708B">
            <w:pPr>
              <w:jc w:val="center"/>
            </w:pPr>
            <w:r>
              <w:t>11/2023</w:t>
            </w:r>
          </w:p>
        </w:tc>
      </w:tr>
      <w:tr w:rsidR="002369EF" w14:paraId="38D364DE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BE9BE95" w14:textId="77777777" w:rsidR="002369EF" w:rsidRDefault="002369EF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4152FD" w14:textId="77777777" w:rsidR="002369EF" w:rsidRDefault="002369EF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98D3A" w14:textId="77777777" w:rsidR="002369EF" w:rsidRDefault="002369EF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4BB154" w14:textId="77777777" w:rsidR="002369EF" w:rsidRDefault="002369EF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7DEB365" w14:textId="77777777" w:rsidR="002369EF" w:rsidRDefault="002369EF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594CEEF" w14:textId="77777777" w:rsidR="002369EF" w:rsidRDefault="002369EF" w:rsidP="003D708B">
            <w:pPr>
              <w:jc w:val="center"/>
            </w:pPr>
          </w:p>
        </w:tc>
      </w:tr>
      <w:tr w:rsidR="00F1754E" w14:paraId="0AAE0916" w14:textId="77777777" w:rsidTr="001C3D9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  <w:tr w:rsidR="001C3D93" w14:paraId="6F89535E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572E2BE" w14:textId="77777777" w:rsidR="001C3D93" w:rsidRDefault="001C3D93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23714F6B" w14:textId="77777777" w:rsidR="001C3D93" w:rsidRDefault="001C3D93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D007EC8" w14:textId="77777777" w:rsidR="001C3D93" w:rsidRDefault="001C3D93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70CA05D" w14:textId="77777777" w:rsidR="001C3D93" w:rsidRDefault="001C3D93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A70E43B" w14:textId="77777777" w:rsidR="001C3D93" w:rsidRDefault="001C3D93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7F07A1C" w14:textId="77777777" w:rsidR="001C3D93" w:rsidRDefault="001C3D93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6BAB" w14:textId="77777777" w:rsidR="0046221C" w:rsidRDefault="0046221C">
      <w:r>
        <w:separator/>
      </w:r>
    </w:p>
  </w:endnote>
  <w:endnote w:type="continuationSeparator" w:id="0">
    <w:p w14:paraId="5A696390" w14:textId="77777777" w:rsidR="0046221C" w:rsidRDefault="0046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AE17" w14:textId="77777777" w:rsidR="0046221C" w:rsidRDefault="0046221C">
      <w:r>
        <w:separator/>
      </w:r>
    </w:p>
  </w:footnote>
  <w:footnote w:type="continuationSeparator" w:id="0">
    <w:p w14:paraId="195B7C64" w14:textId="77777777" w:rsidR="0046221C" w:rsidRDefault="0046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09C3" w14:textId="393CAC37" w:rsidR="00460C0D" w:rsidRDefault="00237ED7" w:rsidP="00460C0D">
    <w:pPr>
      <w:pStyle w:val="Header"/>
      <w:jc w:val="center"/>
    </w:pPr>
    <w:r>
      <w:t>Appeals Management Office</w:t>
    </w:r>
    <w:r w:rsidR="001476FD" w:rsidRPr="006103FF">
      <w:t xml:space="preserve"> Training Staff Lesson Material List of Changes (LOC):</w:t>
    </w:r>
  </w:p>
  <w:p w14:paraId="536DC659" w14:textId="58FEA503" w:rsidR="001476FD" w:rsidRDefault="00237ED7" w:rsidP="00973432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237ED7">
      <w:t>Legacy Appeals: DRO Review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8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74445"/>
    <w:rsid w:val="00076D61"/>
    <w:rsid w:val="0009619E"/>
    <w:rsid w:val="000E452A"/>
    <w:rsid w:val="000F5ADB"/>
    <w:rsid w:val="001476FD"/>
    <w:rsid w:val="001C3D93"/>
    <w:rsid w:val="00214FAE"/>
    <w:rsid w:val="002369EF"/>
    <w:rsid w:val="00237ED7"/>
    <w:rsid w:val="00284705"/>
    <w:rsid w:val="002970EF"/>
    <w:rsid w:val="002A743E"/>
    <w:rsid w:val="002D3ED2"/>
    <w:rsid w:val="002E544C"/>
    <w:rsid w:val="002E6A7C"/>
    <w:rsid w:val="003B7B62"/>
    <w:rsid w:val="003D708B"/>
    <w:rsid w:val="00403682"/>
    <w:rsid w:val="004221FE"/>
    <w:rsid w:val="00430208"/>
    <w:rsid w:val="00455903"/>
    <w:rsid w:val="00460C0D"/>
    <w:rsid w:val="0046221C"/>
    <w:rsid w:val="004D24B1"/>
    <w:rsid w:val="004D3F31"/>
    <w:rsid w:val="00506A6C"/>
    <w:rsid w:val="0055611C"/>
    <w:rsid w:val="005A3773"/>
    <w:rsid w:val="005A4A26"/>
    <w:rsid w:val="006103FF"/>
    <w:rsid w:val="006D36A9"/>
    <w:rsid w:val="00702D23"/>
    <w:rsid w:val="007B53AB"/>
    <w:rsid w:val="00840F8C"/>
    <w:rsid w:val="008626E0"/>
    <w:rsid w:val="00884E0C"/>
    <w:rsid w:val="00924C87"/>
    <w:rsid w:val="00933477"/>
    <w:rsid w:val="00954894"/>
    <w:rsid w:val="00963B64"/>
    <w:rsid w:val="00973432"/>
    <w:rsid w:val="009754CF"/>
    <w:rsid w:val="009D0367"/>
    <w:rsid w:val="009E39BB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C4E68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34598"/>
    <w:rsid w:val="00E8545A"/>
    <w:rsid w:val="00EA2941"/>
    <w:rsid w:val="00EA3773"/>
    <w:rsid w:val="00ED5474"/>
    <w:rsid w:val="00EE3F61"/>
    <w:rsid w:val="00F0184C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Appeals: DRO Review Process List of Changes</vt:lpstr>
    </vt:vector>
  </TitlesOfParts>
  <Company>Veterans Benefits Administration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Appeals: DRO Review Process List of Changes</dc:title>
  <dc:subject>DRO, RQRS</dc:subject>
  <dc:creator>Department of Veterans Affairs, Veterans Benefits Administration, STAFF</dc:creator>
  <cp:keywords/>
  <dc:description>This course teaches learners about Decision Review Officers (DROs) and their authority to review, complete, and make decisions regarding appellate issues.</dc:description>
  <cp:lastModifiedBy>Kathy Poole</cp:lastModifiedBy>
  <cp:revision>10</cp:revision>
  <cp:lastPrinted>2010-04-29T12:29:00Z</cp:lastPrinted>
  <dcterms:created xsi:type="dcterms:W3CDTF">2020-02-10T17:15:00Z</dcterms:created>
  <dcterms:modified xsi:type="dcterms:W3CDTF">2023-12-05T16:00:00Z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