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74390" w14:textId="77777777" w:rsidR="006E7875" w:rsidRPr="00B06081" w:rsidRDefault="009B04C9" w:rsidP="004711E0">
      <w:pPr>
        <w:spacing w:line="276" w:lineRule="auto"/>
        <w:rPr>
          <w:rFonts w:ascii="Arial" w:hAnsi="Arial" w:cs="Arial"/>
          <w:szCs w:val="24"/>
        </w:rPr>
      </w:pPr>
      <w:bookmarkStart w:id="0" w:name="_GoBack"/>
      <w:bookmarkEnd w:id="0"/>
      <w:r w:rsidRPr="00B06081">
        <w:rPr>
          <w:rFonts w:ascii="Arial" w:hAnsi="Arial" w:cs="Arial"/>
          <w:noProof/>
          <w:szCs w:val="24"/>
        </w:rPr>
        <mc:AlternateContent>
          <mc:Choice Requires="wps">
            <w:drawing>
              <wp:anchor distT="0" distB="0" distL="114300" distR="114300" simplePos="0" relativeHeight="251658241" behindDoc="0" locked="0" layoutInCell="1" allowOverlap="1" wp14:anchorId="64760CF9" wp14:editId="1FDC9FC6">
                <wp:simplePos x="0" y="0"/>
                <wp:positionH relativeFrom="margin">
                  <wp:align>right</wp:align>
                </wp:positionH>
                <wp:positionV relativeFrom="paragraph">
                  <wp:posOffset>19050</wp:posOffset>
                </wp:positionV>
                <wp:extent cx="4781550" cy="12668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4781550" cy="126682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3AB79DBB" w14:textId="77777777" w:rsidR="00D019B3" w:rsidRDefault="00D019B3" w:rsidP="006F3DA0">
                            <w:pPr>
                              <w:jc w:val="center"/>
                              <w:rPr>
                                <w:rFonts w:ascii="Arial" w:hAnsi="Arial" w:cs="Arial"/>
                                <w:b/>
                                <w:color w:val="EEECE1" w:themeColor="background2"/>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F90271">
                              <w:rPr>
                                <w:rFonts w:ascii="Arial" w:hAnsi="Arial" w:cs="Arial"/>
                                <w:b/>
                                <w:color w:val="EEECE1" w:themeColor="background2"/>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Pension &amp; Fiduciary </w:t>
                            </w:r>
                            <w:r>
                              <w:rPr>
                                <w:rFonts w:ascii="Arial" w:hAnsi="Arial" w:cs="Arial"/>
                                <w:b/>
                                <w:color w:val="EEECE1" w:themeColor="background2"/>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Service</w:t>
                            </w:r>
                          </w:p>
                          <w:p w14:paraId="312AE6D3" w14:textId="77777777" w:rsidR="00D019B3" w:rsidRPr="006F3DA0" w:rsidRDefault="00D019B3" w:rsidP="006F3DA0">
                            <w:pPr>
                              <w:jc w:val="center"/>
                              <w:rPr>
                                <w:rFonts w:ascii="Arial" w:hAnsi="Arial" w:cs="Arial"/>
                                <w:b/>
                                <w:color w:val="EEECE1" w:themeColor="background2"/>
                                <w:sz w:val="40"/>
                                <w:szCs w:val="4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6F3DA0">
                              <w:rPr>
                                <w:rFonts w:ascii="Arial" w:hAnsi="Arial" w:cs="Arial"/>
                                <w:b/>
                                <w:color w:val="EEECE1" w:themeColor="background2"/>
                                <w:sz w:val="40"/>
                                <w:szCs w:val="4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Inquir</w:t>
                            </w:r>
                            <w:r>
                              <w:rPr>
                                <w:rFonts w:ascii="Arial" w:hAnsi="Arial" w:cs="Arial"/>
                                <w:b/>
                                <w:color w:val="EEECE1" w:themeColor="background2"/>
                                <w:sz w:val="40"/>
                                <w:szCs w:val="4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y Response Highlights</w:t>
                            </w:r>
                          </w:p>
                          <w:p w14:paraId="55E608F7" w14:textId="77777777" w:rsidR="00D019B3" w:rsidRDefault="00D019B3" w:rsidP="009B04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60CF9" id="Rectangle 3" o:spid="_x0000_s1026" style="position:absolute;margin-left:325.3pt;margin-top:1.5pt;width:376.5pt;height:99.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" fillcolor="white [3201]" strokecolor="#4f81bd [3204]" strokeweight="2pt">
                <v:textbox>
                  <w:txbxContent>
                    <w:p w14:paraId="3AB79DBB" w14:textId="77777777" w:rsidR="00D019B3" w:rsidRDefault="00D019B3" w:rsidP="006F3DA0">
                      <w:pPr>
                        <w:jc w:val="center"/>
                        <w:rPr>
                          <w:rFonts w:ascii="Arial" w:hAnsi="Arial" w:cs="Arial"/>
                          <w:b/>
                          <w:color w:val="EEECE1" w:themeColor="background2"/>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F90271">
                        <w:rPr>
                          <w:rFonts w:ascii="Arial" w:hAnsi="Arial" w:cs="Arial"/>
                          <w:b/>
                          <w:color w:val="EEECE1" w:themeColor="background2"/>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Pension &amp; Fiduciary </w:t>
                      </w:r>
                      <w:r>
                        <w:rPr>
                          <w:rFonts w:ascii="Arial" w:hAnsi="Arial" w:cs="Arial"/>
                          <w:b/>
                          <w:color w:val="EEECE1" w:themeColor="background2"/>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Service</w:t>
                      </w:r>
                    </w:p>
                    <w:p w14:paraId="312AE6D3" w14:textId="77777777" w:rsidR="00D019B3" w:rsidRPr="006F3DA0" w:rsidRDefault="00D019B3" w:rsidP="006F3DA0">
                      <w:pPr>
                        <w:jc w:val="center"/>
                        <w:rPr>
                          <w:rFonts w:ascii="Arial" w:hAnsi="Arial" w:cs="Arial"/>
                          <w:b/>
                          <w:color w:val="EEECE1" w:themeColor="background2"/>
                          <w:sz w:val="40"/>
                          <w:szCs w:val="4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6F3DA0">
                        <w:rPr>
                          <w:rFonts w:ascii="Arial" w:hAnsi="Arial" w:cs="Arial"/>
                          <w:b/>
                          <w:color w:val="EEECE1" w:themeColor="background2"/>
                          <w:sz w:val="40"/>
                          <w:szCs w:val="4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Inquir</w:t>
                      </w:r>
                      <w:r>
                        <w:rPr>
                          <w:rFonts w:ascii="Arial" w:hAnsi="Arial" w:cs="Arial"/>
                          <w:b/>
                          <w:color w:val="EEECE1" w:themeColor="background2"/>
                          <w:sz w:val="40"/>
                          <w:szCs w:val="4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y Response Highlights</w:t>
                      </w:r>
                    </w:p>
                    <w:p w14:paraId="55E608F7" w14:textId="77777777" w:rsidR="00D019B3" w:rsidRDefault="00D019B3" w:rsidP="009B04C9">
                      <w:pPr>
                        <w:jc w:val="center"/>
                      </w:pPr>
                    </w:p>
                  </w:txbxContent>
                </v:textbox>
                <w10:wrap anchorx="margin"/>
              </v:rect>
            </w:pict>
          </mc:Fallback>
        </mc:AlternateContent>
      </w:r>
      <w:r w:rsidRPr="00B06081">
        <w:rPr>
          <w:rFonts w:ascii="Arial" w:hAnsi="Arial" w:cs="Arial"/>
          <w:noProof/>
          <w:szCs w:val="24"/>
        </w:rPr>
        <w:drawing>
          <wp:anchor distT="0" distB="0" distL="114300" distR="114300" simplePos="0" relativeHeight="251658240" behindDoc="1" locked="0" layoutInCell="1" allowOverlap="1" wp14:anchorId="6DEA374F" wp14:editId="4D58BD5F">
            <wp:simplePos x="0" y="0"/>
            <wp:positionH relativeFrom="column">
              <wp:posOffset>-85725</wp:posOffset>
            </wp:positionH>
            <wp:positionV relativeFrom="paragraph">
              <wp:posOffset>38100</wp:posOffset>
            </wp:positionV>
            <wp:extent cx="1209675" cy="1292860"/>
            <wp:effectExtent l="38100" t="38100" r="85725" b="78740"/>
            <wp:wrapTight wrapText="bothSides">
              <wp:wrapPolygon edited="0">
                <wp:start x="-680" y="-637"/>
                <wp:lineTo x="-680" y="22597"/>
                <wp:lineTo x="22791" y="22597"/>
                <wp:lineTo x="22791" y="-637"/>
                <wp:lineTo x="-680" y="-63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675" cy="1292860"/>
                    </a:xfrm>
                    <a:prstGeom prst="rect">
                      <a:avLst/>
                    </a:prstGeom>
                    <a:noFill/>
                    <a:ln w="28575">
                      <a:solidFill>
                        <a:srgbClr val="090EE9"/>
                      </a:solidFill>
                      <a:miter lim="800000"/>
                      <a:headEnd/>
                      <a:tailEnd/>
                    </a:ln>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p>
    <w:p w14:paraId="03E7A6E2" w14:textId="77777777" w:rsidR="0008633D" w:rsidRPr="00B06081" w:rsidRDefault="0008633D" w:rsidP="004711E0">
      <w:pPr>
        <w:spacing w:line="276" w:lineRule="auto"/>
        <w:rPr>
          <w:rFonts w:ascii="Arial" w:hAnsi="Arial" w:cs="Arial"/>
          <w:szCs w:val="24"/>
        </w:rPr>
      </w:pPr>
    </w:p>
    <w:p w14:paraId="68F9EF16" w14:textId="77777777" w:rsidR="006E7875" w:rsidRPr="00B06081" w:rsidRDefault="006E7875" w:rsidP="004711E0">
      <w:pPr>
        <w:spacing w:line="276" w:lineRule="auto"/>
        <w:rPr>
          <w:rFonts w:ascii="Arial" w:hAnsi="Arial" w:cs="Arial"/>
          <w:szCs w:val="24"/>
        </w:rPr>
      </w:pPr>
    </w:p>
    <w:p w14:paraId="575607AA" w14:textId="77777777" w:rsidR="006E7875" w:rsidRPr="00B06081" w:rsidRDefault="009B04C9" w:rsidP="004711E0">
      <w:pPr>
        <w:spacing w:line="276" w:lineRule="auto"/>
        <w:rPr>
          <w:rFonts w:ascii="Arial" w:hAnsi="Arial" w:cs="Arial"/>
          <w:szCs w:val="24"/>
        </w:rPr>
      </w:pPr>
      <w:r w:rsidRPr="00B06081">
        <w:rPr>
          <w:rFonts w:ascii="Arial" w:hAnsi="Arial" w:cs="Arial"/>
          <w:noProof/>
          <w:szCs w:val="24"/>
        </w:rPr>
        <mc:AlternateContent>
          <mc:Choice Requires="wps">
            <w:drawing>
              <wp:anchor distT="0" distB="0" distL="114300" distR="114300" simplePos="0" relativeHeight="251658243" behindDoc="0" locked="0" layoutInCell="1" allowOverlap="1" wp14:anchorId="6065C019" wp14:editId="3A877013">
                <wp:simplePos x="0" y="0"/>
                <wp:positionH relativeFrom="margin">
                  <wp:posOffset>-104776</wp:posOffset>
                </wp:positionH>
                <wp:positionV relativeFrom="paragraph">
                  <wp:posOffset>328930</wp:posOffset>
                </wp:positionV>
                <wp:extent cx="6029325" cy="39052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90525"/>
                        </a:xfrm>
                        <a:prstGeom prst="rect">
                          <a:avLst/>
                        </a:prstGeom>
                        <a:solidFill>
                          <a:srgbClr val="0226BE"/>
                        </a:solidFill>
                        <a:ln>
                          <a:headEnd/>
                          <a:tailEnd/>
                        </a:ln>
                      </wps:spPr>
                      <wps:style>
                        <a:lnRef idx="2">
                          <a:schemeClr val="accent1"/>
                        </a:lnRef>
                        <a:fillRef idx="1">
                          <a:schemeClr val="lt1"/>
                        </a:fillRef>
                        <a:effectRef idx="0">
                          <a:schemeClr val="accent1"/>
                        </a:effectRef>
                        <a:fontRef idx="minor">
                          <a:schemeClr val="dk1"/>
                        </a:fontRef>
                      </wps:style>
                      <wps:txbx>
                        <w:txbxContent>
                          <w:p w14:paraId="1F505233" w14:textId="70002A5E" w:rsidR="00D019B3" w:rsidRPr="009B04C9" w:rsidRDefault="005F5C99" w:rsidP="006E7875">
                            <w:pPr>
                              <w:spacing w:before="120" w:after="120" w:line="240" w:lineRule="auto"/>
                              <w:jc w:val="right"/>
                              <w:rPr>
                                <w:rFonts w:ascii="Arial" w:hAnsi="Arial" w:cs="Arial"/>
                                <w:b/>
                                <w:color w:val="FFFFFF" w:themeColor="background1"/>
                                <w:sz w:val="28"/>
                                <w:szCs w:val="28"/>
                              </w:rPr>
                            </w:pPr>
                            <w:r>
                              <w:rPr>
                                <w:rFonts w:ascii="Arial" w:hAnsi="Arial" w:cs="Arial"/>
                                <w:b/>
                                <w:color w:val="FFFFFF" w:themeColor="background1"/>
                                <w:sz w:val="28"/>
                                <w:szCs w:val="28"/>
                              </w:rPr>
                              <w:t>Dec</w:t>
                            </w:r>
                            <w:r w:rsidR="00D24ED7">
                              <w:rPr>
                                <w:rFonts w:ascii="Arial" w:hAnsi="Arial" w:cs="Arial"/>
                                <w:b/>
                                <w:color w:val="FFFFFF" w:themeColor="background1"/>
                                <w:sz w:val="28"/>
                                <w:szCs w:val="28"/>
                              </w:rPr>
                              <w:t>em</w:t>
                            </w:r>
                            <w:r w:rsidR="009A59FF">
                              <w:rPr>
                                <w:rFonts w:ascii="Arial" w:hAnsi="Arial" w:cs="Arial"/>
                                <w:b/>
                                <w:color w:val="FFFFFF" w:themeColor="background1"/>
                                <w:sz w:val="28"/>
                                <w:szCs w:val="28"/>
                              </w:rPr>
                              <w:t>ber</w:t>
                            </w:r>
                            <w:r w:rsidR="00D019B3">
                              <w:rPr>
                                <w:rFonts w:ascii="Arial" w:hAnsi="Arial" w:cs="Arial"/>
                                <w:b/>
                                <w:color w:val="FFFFFF" w:themeColor="background1"/>
                                <w:sz w:val="28"/>
                                <w:szCs w:val="28"/>
                              </w:rPr>
                              <w:t xml:space="preserve">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65C019" id="_x0000_t202" coordsize="21600,21600" o:spt="202" path="m,l,21600r21600,l21600,xe">
                <v:stroke joinstyle="miter"/>
                <v:path gradientshapeok="t" o:connecttype="rect"/>
              </v:shapetype>
              <v:shape id="Text Box 2" o:spid="_x0000_s1027" type="#_x0000_t202" style="position:absolute;margin-left:-8.25pt;margin-top:25.9pt;width:474.75pt;height:30.7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" fillcolor="#0226be" strokecolor="#4f81bd [3204]" strokeweight="2pt">
                <v:textbox>
                  <w:txbxContent>
                    <w:p w14:paraId="1F505233" w14:textId="70002A5E" w:rsidR="00D019B3" w:rsidRPr="009B04C9" w:rsidRDefault="005F5C99" w:rsidP="006E7875">
                      <w:pPr>
                        <w:spacing w:before="120" w:after="120" w:line="240" w:lineRule="auto"/>
                        <w:jc w:val="right"/>
                        <w:rPr>
                          <w:rFonts w:ascii="Arial" w:hAnsi="Arial" w:cs="Arial"/>
                          <w:b/>
                          <w:color w:val="FFFFFF" w:themeColor="background1"/>
                          <w:sz w:val="28"/>
                          <w:szCs w:val="28"/>
                        </w:rPr>
                      </w:pPr>
                      <w:r>
                        <w:rPr>
                          <w:rFonts w:ascii="Arial" w:hAnsi="Arial" w:cs="Arial"/>
                          <w:b/>
                          <w:color w:val="FFFFFF" w:themeColor="background1"/>
                          <w:sz w:val="28"/>
                          <w:szCs w:val="28"/>
                        </w:rPr>
                        <w:t>Dec</w:t>
                      </w:r>
                      <w:r w:rsidR="00D24ED7">
                        <w:rPr>
                          <w:rFonts w:ascii="Arial" w:hAnsi="Arial" w:cs="Arial"/>
                          <w:b/>
                          <w:color w:val="FFFFFF" w:themeColor="background1"/>
                          <w:sz w:val="28"/>
                          <w:szCs w:val="28"/>
                        </w:rPr>
                        <w:t>em</w:t>
                      </w:r>
                      <w:r w:rsidR="009A59FF">
                        <w:rPr>
                          <w:rFonts w:ascii="Arial" w:hAnsi="Arial" w:cs="Arial"/>
                          <w:b/>
                          <w:color w:val="FFFFFF" w:themeColor="background1"/>
                          <w:sz w:val="28"/>
                          <w:szCs w:val="28"/>
                        </w:rPr>
                        <w:t>ber</w:t>
                      </w:r>
                      <w:r w:rsidR="00D019B3">
                        <w:rPr>
                          <w:rFonts w:ascii="Arial" w:hAnsi="Arial" w:cs="Arial"/>
                          <w:b/>
                          <w:color w:val="FFFFFF" w:themeColor="background1"/>
                          <w:sz w:val="28"/>
                          <w:szCs w:val="28"/>
                        </w:rPr>
                        <w:t xml:space="preserve"> 2019</w:t>
                      </w:r>
                    </w:p>
                  </w:txbxContent>
                </v:textbox>
                <w10:wrap anchorx="margin"/>
              </v:shape>
            </w:pict>
          </mc:Fallback>
        </mc:AlternateContent>
      </w:r>
    </w:p>
    <w:p w14:paraId="1A70FB72" w14:textId="77777777" w:rsidR="006E7875" w:rsidRPr="00B06081" w:rsidRDefault="006E7875" w:rsidP="004711E0">
      <w:pPr>
        <w:spacing w:line="276" w:lineRule="auto"/>
        <w:rPr>
          <w:rFonts w:ascii="Arial" w:hAnsi="Arial" w:cs="Arial"/>
          <w:szCs w:val="24"/>
        </w:rPr>
      </w:pPr>
    </w:p>
    <w:bookmarkStart w:id="1" w:name="_Toc29989665" w:displacedByCustomXml="next"/>
    <w:sdt>
      <w:sdtPr>
        <w:rPr>
          <w:rFonts w:ascii="Arial" w:eastAsia="Calibri" w:hAnsi="Arial" w:cs="Arial"/>
          <w:bCs/>
          <w:caps w:val="0"/>
          <w:noProof/>
          <w:color w:val="auto"/>
          <w:spacing w:val="0"/>
          <w:sz w:val="24"/>
          <w:szCs w:val="24"/>
        </w:rPr>
        <w:id w:val="1553883758"/>
        <w:docPartObj>
          <w:docPartGallery w:val="Table of Contents"/>
          <w:docPartUnique/>
        </w:docPartObj>
      </w:sdtPr>
      <w:sdtEndPr>
        <w:rPr>
          <w:rFonts w:eastAsiaTheme="majorEastAsia"/>
          <w:bCs w:val="0"/>
        </w:rPr>
      </w:sdtEndPr>
      <w:sdtContent>
        <w:p w14:paraId="7B6B1376" w14:textId="77777777" w:rsidR="00933CD4" w:rsidRPr="00B06081" w:rsidRDefault="00933CD4" w:rsidP="007B1400">
          <w:pPr>
            <w:pStyle w:val="Heading1"/>
            <w:pBdr>
              <w:bottom w:val="thinThickSmallGap" w:sz="12" w:space="0" w:color="943634" w:themeColor="accent2" w:themeShade="BF"/>
            </w:pBdr>
            <w:rPr>
              <w:rFonts w:ascii="Arial" w:hAnsi="Arial" w:cs="Arial"/>
              <w:sz w:val="24"/>
              <w:szCs w:val="24"/>
            </w:rPr>
          </w:pPr>
          <w:r w:rsidRPr="00B06081">
            <w:rPr>
              <w:rFonts w:ascii="Arial" w:hAnsi="Arial" w:cs="Arial"/>
              <w:sz w:val="24"/>
              <w:szCs w:val="24"/>
            </w:rPr>
            <w:t>Table of Contents</w:t>
          </w:r>
          <w:bookmarkEnd w:id="1"/>
        </w:p>
        <w:p w14:paraId="6CFC4950" w14:textId="0D6F26E8" w:rsidR="006E25BC" w:rsidRDefault="00933CD4">
          <w:pPr>
            <w:pStyle w:val="TOC1"/>
            <w:rPr>
              <w:rFonts w:asciiTheme="minorHAnsi" w:eastAsiaTheme="minorEastAsia" w:hAnsiTheme="minorHAnsi" w:cstheme="minorBidi"/>
              <w:sz w:val="22"/>
            </w:rPr>
          </w:pPr>
          <w:r w:rsidRPr="00B06081">
            <w:rPr>
              <w:szCs w:val="24"/>
            </w:rPr>
            <w:fldChar w:fldCharType="begin"/>
          </w:r>
          <w:r w:rsidRPr="00B06081">
            <w:rPr>
              <w:szCs w:val="24"/>
            </w:rPr>
            <w:instrText xml:space="preserve"> TOC \o "1-3" \h \z \u </w:instrText>
          </w:r>
          <w:r w:rsidRPr="00B06081">
            <w:rPr>
              <w:szCs w:val="24"/>
            </w:rPr>
            <w:fldChar w:fldCharType="separate"/>
          </w:r>
          <w:hyperlink w:anchor="_Toc29989665" w:history="1">
            <w:r w:rsidR="006E25BC" w:rsidRPr="00140F71">
              <w:rPr>
                <w:rStyle w:val="Hyperlink"/>
              </w:rPr>
              <w:t>Table of Contents</w:t>
            </w:r>
            <w:r w:rsidR="006E25BC">
              <w:rPr>
                <w:webHidden/>
              </w:rPr>
              <w:tab/>
            </w:r>
            <w:r w:rsidR="006E25BC">
              <w:rPr>
                <w:webHidden/>
              </w:rPr>
              <w:fldChar w:fldCharType="begin"/>
            </w:r>
            <w:r w:rsidR="006E25BC">
              <w:rPr>
                <w:webHidden/>
              </w:rPr>
              <w:instrText xml:space="preserve"> PAGEREF _Toc29989665 \h </w:instrText>
            </w:r>
            <w:r w:rsidR="006E25BC">
              <w:rPr>
                <w:webHidden/>
              </w:rPr>
            </w:r>
            <w:r w:rsidR="006E25BC">
              <w:rPr>
                <w:webHidden/>
              </w:rPr>
              <w:fldChar w:fldCharType="separate"/>
            </w:r>
            <w:r w:rsidR="006E25BC">
              <w:rPr>
                <w:webHidden/>
              </w:rPr>
              <w:t>1</w:t>
            </w:r>
            <w:r w:rsidR="006E25BC">
              <w:rPr>
                <w:webHidden/>
              </w:rPr>
              <w:fldChar w:fldCharType="end"/>
            </w:r>
          </w:hyperlink>
        </w:p>
        <w:p w14:paraId="25957707" w14:textId="0C4669BB" w:rsidR="006E25BC" w:rsidRDefault="00E23D72">
          <w:pPr>
            <w:pStyle w:val="TOC1"/>
            <w:rPr>
              <w:rFonts w:asciiTheme="minorHAnsi" w:eastAsiaTheme="minorEastAsia" w:hAnsiTheme="minorHAnsi" w:cstheme="minorBidi"/>
              <w:sz w:val="22"/>
            </w:rPr>
          </w:pPr>
          <w:hyperlink w:anchor="_Toc29989666" w:history="1">
            <w:r w:rsidR="006E25BC" w:rsidRPr="00140F71">
              <w:rPr>
                <w:rStyle w:val="Hyperlink"/>
                <w:b/>
              </w:rPr>
              <w:t>Pension Management Center Related Inquiries</w:t>
            </w:r>
            <w:r w:rsidR="006E25BC">
              <w:rPr>
                <w:webHidden/>
              </w:rPr>
              <w:tab/>
            </w:r>
            <w:r w:rsidR="006E25BC">
              <w:rPr>
                <w:webHidden/>
              </w:rPr>
              <w:fldChar w:fldCharType="begin"/>
            </w:r>
            <w:r w:rsidR="006E25BC">
              <w:rPr>
                <w:webHidden/>
              </w:rPr>
              <w:instrText xml:space="preserve"> PAGEREF _Toc29989666 \h </w:instrText>
            </w:r>
            <w:r w:rsidR="006E25BC">
              <w:rPr>
                <w:webHidden/>
              </w:rPr>
            </w:r>
            <w:r w:rsidR="006E25BC">
              <w:rPr>
                <w:webHidden/>
              </w:rPr>
              <w:fldChar w:fldCharType="separate"/>
            </w:r>
            <w:r w:rsidR="006E25BC">
              <w:rPr>
                <w:webHidden/>
              </w:rPr>
              <w:t>1</w:t>
            </w:r>
            <w:r w:rsidR="006E25BC">
              <w:rPr>
                <w:webHidden/>
              </w:rPr>
              <w:fldChar w:fldCharType="end"/>
            </w:r>
          </w:hyperlink>
        </w:p>
        <w:p w14:paraId="72040FD9" w14:textId="42B7ABCB" w:rsidR="006E25BC" w:rsidRDefault="00E23D72">
          <w:pPr>
            <w:pStyle w:val="TOC1"/>
            <w:rPr>
              <w:rFonts w:asciiTheme="minorHAnsi" w:eastAsiaTheme="minorEastAsia" w:hAnsiTheme="minorHAnsi" w:cstheme="minorBidi"/>
              <w:sz w:val="22"/>
            </w:rPr>
          </w:pPr>
          <w:hyperlink w:anchor="_Toc29989667" w:history="1">
            <w:r w:rsidR="006E25BC" w:rsidRPr="00140F71">
              <w:rPr>
                <w:rStyle w:val="Hyperlink"/>
              </w:rPr>
              <w:t>Foreign Claims that are Ready for Decision</w:t>
            </w:r>
            <w:r w:rsidR="006E25BC">
              <w:rPr>
                <w:webHidden/>
              </w:rPr>
              <w:tab/>
            </w:r>
            <w:r w:rsidR="006E25BC">
              <w:rPr>
                <w:webHidden/>
              </w:rPr>
              <w:fldChar w:fldCharType="begin"/>
            </w:r>
            <w:r w:rsidR="006E25BC">
              <w:rPr>
                <w:webHidden/>
              </w:rPr>
              <w:instrText xml:space="preserve"> PAGEREF _Toc29989667 \h </w:instrText>
            </w:r>
            <w:r w:rsidR="006E25BC">
              <w:rPr>
                <w:webHidden/>
              </w:rPr>
            </w:r>
            <w:r w:rsidR="006E25BC">
              <w:rPr>
                <w:webHidden/>
              </w:rPr>
              <w:fldChar w:fldCharType="separate"/>
            </w:r>
            <w:r w:rsidR="006E25BC">
              <w:rPr>
                <w:webHidden/>
              </w:rPr>
              <w:t>1</w:t>
            </w:r>
            <w:r w:rsidR="006E25BC">
              <w:rPr>
                <w:webHidden/>
              </w:rPr>
              <w:fldChar w:fldCharType="end"/>
            </w:r>
          </w:hyperlink>
        </w:p>
        <w:p w14:paraId="20E0DC8A" w14:textId="55EE5A01" w:rsidR="006E25BC" w:rsidRDefault="00E23D72">
          <w:pPr>
            <w:pStyle w:val="TOC1"/>
            <w:rPr>
              <w:rFonts w:asciiTheme="minorHAnsi" w:eastAsiaTheme="minorEastAsia" w:hAnsiTheme="minorHAnsi" w:cstheme="minorBidi"/>
              <w:sz w:val="22"/>
            </w:rPr>
          </w:pPr>
          <w:hyperlink w:anchor="_Toc29989668" w:history="1">
            <w:r w:rsidR="006E25BC" w:rsidRPr="00140F71">
              <w:rPr>
                <w:rStyle w:val="Hyperlink"/>
                <w:b/>
              </w:rPr>
              <w:t>Fiduciary HUB Related Inquiries</w:t>
            </w:r>
            <w:r w:rsidR="006E25BC">
              <w:rPr>
                <w:webHidden/>
              </w:rPr>
              <w:tab/>
            </w:r>
            <w:r w:rsidR="006E25BC">
              <w:rPr>
                <w:webHidden/>
              </w:rPr>
              <w:fldChar w:fldCharType="begin"/>
            </w:r>
            <w:r w:rsidR="006E25BC">
              <w:rPr>
                <w:webHidden/>
              </w:rPr>
              <w:instrText xml:space="preserve"> PAGEREF _Toc29989668 \h </w:instrText>
            </w:r>
            <w:r w:rsidR="006E25BC">
              <w:rPr>
                <w:webHidden/>
              </w:rPr>
            </w:r>
            <w:r w:rsidR="006E25BC">
              <w:rPr>
                <w:webHidden/>
              </w:rPr>
              <w:fldChar w:fldCharType="separate"/>
            </w:r>
            <w:r w:rsidR="006E25BC">
              <w:rPr>
                <w:webHidden/>
              </w:rPr>
              <w:t>2</w:t>
            </w:r>
            <w:r w:rsidR="006E25BC">
              <w:rPr>
                <w:webHidden/>
              </w:rPr>
              <w:fldChar w:fldCharType="end"/>
            </w:r>
          </w:hyperlink>
        </w:p>
        <w:p w14:paraId="6D795267" w14:textId="53A405F7" w:rsidR="006E25BC" w:rsidRDefault="00E23D72">
          <w:pPr>
            <w:pStyle w:val="TOC1"/>
            <w:rPr>
              <w:rFonts w:asciiTheme="minorHAnsi" w:eastAsiaTheme="minorEastAsia" w:hAnsiTheme="minorHAnsi" w:cstheme="minorBidi"/>
              <w:sz w:val="22"/>
            </w:rPr>
          </w:pPr>
          <w:hyperlink w:anchor="_Toc29989669" w:history="1">
            <w:r w:rsidR="006E25BC" w:rsidRPr="00140F71">
              <w:rPr>
                <w:rStyle w:val="Hyperlink"/>
              </w:rPr>
              <w:t>Questions Regarding Next of Kin Letter</w:t>
            </w:r>
            <w:r w:rsidR="006E25BC">
              <w:rPr>
                <w:webHidden/>
              </w:rPr>
              <w:tab/>
            </w:r>
            <w:r w:rsidR="006E25BC">
              <w:rPr>
                <w:webHidden/>
              </w:rPr>
              <w:fldChar w:fldCharType="begin"/>
            </w:r>
            <w:r w:rsidR="006E25BC">
              <w:rPr>
                <w:webHidden/>
              </w:rPr>
              <w:instrText xml:space="preserve"> PAGEREF _Toc29989669 \h </w:instrText>
            </w:r>
            <w:r w:rsidR="006E25BC">
              <w:rPr>
                <w:webHidden/>
              </w:rPr>
            </w:r>
            <w:r w:rsidR="006E25BC">
              <w:rPr>
                <w:webHidden/>
              </w:rPr>
              <w:fldChar w:fldCharType="separate"/>
            </w:r>
            <w:r w:rsidR="006E25BC">
              <w:rPr>
                <w:webHidden/>
              </w:rPr>
              <w:t>2</w:t>
            </w:r>
            <w:r w:rsidR="006E25BC">
              <w:rPr>
                <w:webHidden/>
              </w:rPr>
              <w:fldChar w:fldCharType="end"/>
            </w:r>
          </w:hyperlink>
        </w:p>
        <w:p w14:paraId="625B2311" w14:textId="227D0B8B" w:rsidR="006E25BC" w:rsidRDefault="00E23D72">
          <w:pPr>
            <w:pStyle w:val="TOC1"/>
            <w:rPr>
              <w:rFonts w:asciiTheme="minorHAnsi" w:eastAsiaTheme="minorEastAsia" w:hAnsiTheme="minorHAnsi" w:cstheme="minorBidi"/>
              <w:sz w:val="22"/>
            </w:rPr>
          </w:pPr>
          <w:hyperlink w:anchor="_Toc29989670" w:history="1">
            <w:r w:rsidR="006E25BC" w:rsidRPr="00140F71">
              <w:rPr>
                <w:rStyle w:val="Hyperlink"/>
                <w:b/>
              </w:rPr>
              <w:t>P&amp;F Service Information</w:t>
            </w:r>
            <w:r w:rsidR="006E25BC">
              <w:rPr>
                <w:webHidden/>
              </w:rPr>
              <w:tab/>
            </w:r>
            <w:r w:rsidR="006E25BC">
              <w:rPr>
                <w:webHidden/>
              </w:rPr>
              <w:fldChar w:fldCharType="begin"/>
            </w:r>
            <w:r w:rsidR="006E25BC">
              <w:rPr>
                <w:webHidden/>
              </w:rPr>
              <w:instrText xml:space="preserve"> PAGEREF _Toc29989670 \h </w:instrText>
            </w:r>
            <w:r w:rsidR="006E25BC">
              <w:rPr>
                <w:webHidden/>
              </w:rPr>
            </w:r>
            <w:r w:rsidR="006E25BC">
              <w:rPr>
                <w:webHidden/>
              </w:rPr>
              <w:fldChar w:fldCharType="separate"/>
            </w:r>
            <w:r w:rsidR="006E25BC">
              <w:rPr>
                <w:webHidden/>
              </w:rPr>
              <w:t>2</w:t>
            </w:r>
            <w:r w:rsidR="006E25BC">
              <w:rPr>
                <w:webHidden/>
              </w:rPr>
              <w:fldChar w:fldCharType="end"/>
            </w:r>
          </w:hyperlink>
        </w:p>
        <w:p w14:paraId="5D5D2182" w14:textId="7E268A96" w:rsidR="006E25BC" w:rsidRDefault="00E23D72">
          <w:pPr>
            <w:pStyle w:val="TOC1"/>
            <w:rPr>
              <w:rFonts w:asciiTheme="minorHAnsi" w:eastAsiaTheme="minorEastAsia" w:hAnsiTheme="minorHAnsi" w:cstheme="minorBidi"/>
              <w:sz w:val="22"/>
            </w:rPr>
          </w:pPr>
          <w:hyperlink w:anchor="_Toc29989671" w:history="1">
            <w:r w:rsidR="006E25BC" w:rsidRPr="00140F71">
              <w:rPr>
                <w:rStyle w:val="Hyperlink"/>
              </w:rPr>
              <w:t>P&amp;F Service Contact Information</w:t>
            </w:r>
            <w:r w:rsidR="006E25BC">
              <w:rPr>
                <w:webHidden/>
              </w:rPr>
              <w:tab/>
            </w:r>
            <w:r w:rsidR="006E25BC">
              <w:rPr>
                <w:webHidden/>
              </w:rPr>
              <w:fldChar w:fldCharType="begin"/>
            </w:r>
            <w:r w:rsidR="006E25BC">
              <w:rPr>
                <w:webHidden/>
              </w:rPr>
              <w:instrText xml:space="preserve"> PAGEREF _Toc29989671 \h </w:instrText>
            </w:r>
            <w:r w:rsidR="006E25BC">
              <w:rPr>
                <w:webHidden/>
              </w:rPr>
            </w:r>
            <w:r w:rsidR="006E25BC">
              <w:rPr>
                <w:webHidden/>
              </w:rPr>
              <w:fldChar w:fldCharType="separate"/>
            </w:r>
            <w:r w:rsidR="006E25BC">
              <w:rPr>
                <w:webHidden/>
              </w:rPr>
              <w:t>2</w:t>
            </w:r>
            <w:r w:rsidR="006E25BC">
              <w:rPr>
                <w:webHidden/>
              </w:rPr>
              <w:fldChar w:fldCharType="end"/>
            </w:r>
          </w:hyperlink>
        </w:p>
        <w:p w14:paraId="58DB6C5D" w14:textId="495655DB" w:rsidR="006E25BC" w:rsidRDefault="00E23D72">
          <w:pPr>
            <w:pStyle w:val="TOC1"/>
            <w:rPr>
              <w:rFonts w:asciiTheme="minorHAnsi" w:eastAsiaTheme="minorEastAsia" w:hAnsiTheme="minorHAnsi" w:cstheme="minorBidi"/>
              <w:sz w:val="22"/>
            </w:rPr>
          </w:pPr>
          <w:hyperlink w:anchor="_Toc29989672" w:history="1">
            <w:r w:rsidR="006E25BC" w:rsidRPr="00140F71">
              <w:rPr>
                <w:rStyle w:val="Hyperlink"/>
              </w:rPr>
              <w:t>Disclaimer</w:t>
            </w:r>
            <w:r w:rsidR="006E25BC">
              <w:rPr>
                <w:webHidden/>
              </w:rPr>
              <w:tab/>
            </w:r>
            <w:r w:rsidR="006E25BC">
              <w:rPr>
                <w:webHidden/>
              </w:rPr>
              <w:fldChar w:fldCharType="begin"/>
            </w:r>
            <w:r w:rsidR="006E25BC">
              <w:rPr>
                <w:webHidden/>
              </w:rPr>
              <w:instrText xml:space="preserve"> PAGEREF _Toc29989672 \h </w:instrText>
            </w:r>
            <w:r w:rsidR="006E25BC">
              <w:rPr>
                <w:webHidden/>
              </w:rPr>
            </w:r>
            <w:r w:rsidR="006E25BC">
              <w:rPr>
                <w:webHidden/>
              </w:rPr>
              <w:fldChar w:fldCharType="separate"/>
            </w:r>
            <w:r w:rsidR="006E25BC">
              <w:rPr>
                <w:webHidden/>
              </w:rPr>
              <w:t>3</w:t>
            </w:r>
            <w:r w:rsidR="006E25BC">
              <w:rPr>
                <w:webHidden/>
              </w:rPr>
              <w:fldChar w:fldCharType="end"/>
            </w:r>
          </w:hyperlink>
        </w:p>
        <w:p w14:paraId="22097C67" w14:textId="03E46B7D" w:rsidR="00933CD4" w:rsidRPr="00B06081" w:rsidRDefault="00933CD4" w:rsidP="00165958">
          <w:pPr>
            <w:pStyle w:val="TOC1"/>
            <w:rPr>
              <w:szCs w:val="24"/>
            </w:rPr>
            <w:sectPr w:rsidR="00933CD4" w:rsidRPr="00B06081" w:rsidSect="00192F69">
              <w:foot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B06081">
            <w:rPr>
              <w:bCs/>
              <w:szCs w:val="24"/>
            </w:rPr>
            <w:fldChar w:fldCharType="end"/>
          </w:r>
        </w:p>
      </w:sdtContent>
    </w:sdt>
    <w:bookmarkStart w:id="2" w:name="_Toc358792455" w:displacedByCustomXml="prev"/>
    <w:bookmarkStart w:id="3" w:name="_Toc358794014" w:displacedByCustomXml="prev"/>
    <w:bookmarkStart w:id="4" w:name="_Toc358797197" w:displacedByCustomXml="prev"/>
    <w:bookmarkStart w:id="5" w:name="_Toc358798235" w:displacedByCustomXml="prev"/>
    <w:bookmarkStart w:id="6" w:name="_Toc358798484" w:displacedByCustomXml="prev"/>
    <w:p w14:paraId="60F64692" w14:textId="77777777" w:rsidR="00AA74F6" w:rsidRPr="00900D56" w:rsidRDefault="00AA74F6" w:rsidP="00AA74F6">
      <w:pPr>
        <w:pStyle w:val="Heading1"/>
        <w:rPr>
          <w:rFonts w:ascii="Arial" w:hAnsi="Arial" w:cs="Arial"/>
          <w:b/>
          <w:color w:val="auto"/>
          <w:sz w:val="36"/>
        </w:rPr>
      </w:pPr>
      <w:bookmarkStart w:id="7" w:name="_Toc11231410"/>
      <w:bookmarkStart w:id="8" w:name="_Toc29989666"/>
      <w:bookmarkEnd w:id="6"/>
      <w:bookmarkEnd w:id="5"/>
      <w:bookmarkEnd w:id="4"/>
      <w:bookmarkEnd w:id="3"/>
      <w:bookmarkEnd w:id="2"/>
      <w:r w:rsidRPr="00900D56">
        <w:rPr>
          <w:rFonts w:ascii="Arial" w:hAnsi="Arial" w:cs="Arial"/>
          <w:b/>
          <w:color w:val="auto"/>
          <w:sz w:val="36"/>
        </w:rPr>
        <w:t>Pension Management Center Related Inquiries</w:t>
      </w:r>
      <w:bookmarkEnd w:id="7"/>
      <w:bookmarkEnd w:id="8"/>
    </w:p>
    <w:p w14:paraId="62FE2FFF" w14:textId="0C940C3E" w:rsidR="00824543" w:rsidRPr="00824543" w:rsidRDefault="00DE075E" w:rsidP="00824543">
      <w:pPr>
        <w:pStyle w:val="Heading1"/>
        <w:rPr>
          <w:rFonts w:ascii="Arial" w:hAnsi="Arial" w:cs="Arial"/>
        </w:rPr>
      </w:pPr>
      <w:bookmarkStart w:id="9" w:name="_Toc29989667"/>
      <w:r w:rsidRPr="00DE075E">
        <w:rPr>
          <w:rFonts w:ascii="Arial" w:hAnsi="Arial" w:cs="Arial"/>
        </w:rPr>
        <w:t>Foreign Claims that are Ready for Decision</w:t>
      </w:r>
      <w:bookmarkEnd w:id="9"/>
    </w:p>
    <w:p w14:paraId="4C842520" w14:textId="77777777" w:rsidR="00824543" w:rsidRPr="001E253E" w:rsidRDefault="00824543" w:rsidP="00824543">
      <w:pPr>
        <w:spacing w:after="0" w:line="240" w:lineRule="auto"/>
        <w:rPr>
          <w:rFonts w:ascii="Arial" w:hAnsi="Arial" w:cs="Arial"/>
        </w:rPr>
      </w:pPr>
      <w:r w:rsidRPr="001E253E">
        <w:rPr>
          <w:rFonts w:ascii="Arial" w:hAnsi="Arial" w:cs="Arial"/>
          <w:b/>
        </w:rPr>
        <w:t>Target Audience</w:t>
      </w:r>
      <w:r w:rsidRPr="001E253E">
        <w:rPr>
          <w:rFonts w:ascii="Arial" w:hAnsi="Arial" w:cs="Arial"/>
        </w:rPr>
        <w:t>:</w:t>
      </w:r>
      <w:r w:rsidR="002B7668" w:rsidRPr="001E253E">
        <w:rPr>
          <w:rFonts w:ascii="Arial" w:hAnsi="Arial" w:cs="Arial"/>
        </w:rPr>
        <w:t xml:space="preserve"> </w:t>
      </w:r>
      <w:r w:rsidR="00D07CE0" w:rsidRPr="001E253E">
        <w:rPr>
          <w:rFonts w:ascii="Arial" w:hAnsi="Arial" w:cs="Arial"/>
        </w:rPr>
        <w:t>PMC Claims Processors</w:t>
      </w:r>
      <w:r w:rsidR="00161EB9" w:rsidRPr="001E253E">
        <w:rPr>
          <w:rFonts w:ascii="Arial" w:hAnsi="Arial" w:cs="Arial"/>
        </w:rPr>
        <w:t xml:space="preserve"> </w:t>
      </w:r>
    </w:p>
    <w:p w14:paraId="04910E27" w14:textId="77777777" w:rsidR="008D1696" w:rsidRPr="001E253E" w:rsidRDefault="008D1696" w:rsidP="00C65B92">
      <w:pPr>
        <w:spacing w:after="0" w:line="240" w:lineRule="auto"/>
        <w:rPr>
          <w:rFonts w:ascii="Arial" w:eastAsia="Calibri" w:hAnsi="Arial" w:cs="Arial"/>
          <w:szCs w:val="24"/>
        </w:rPr>
      </w:pPr>
    </w:p>
    <w:p w14:paraId="7B9879B2" w14:textId="4B5C4873" w:rsidR="00DE075E" w:rsidRPr="001E253E" w:rsidRDefault="008D1696" w:rsidP="00DE075E">
      <w:pPr>
        <w:pStyle w:val="PlainText"/>
        <w:rPr>
          <w:rFonts w:ascii="Arial" w:hAnsi="Arial" w:cs="Arial"/>
          <w:sz w:val="24"/>
          <w:szCs w:val="24"/>
        </w:rPr>
      </w:pPr>
      <w:r w:rsidRPr="001E253E">
        <w:rPr>
          <w:rFonts w:ascii="Arial" w:hAnsi="Arial" w:cs="Arial"/>
          <w:b/>
          <w:sz w:val="24"/>
          <w:szCs w:val="24"/>
        </w:rPr>
        <w:t>Question</w:t>
      </w:r>
      <w:r w:rsidR="00DE075E" w:rsidRPr="001E253E">
        <w:rPr>
          <w:rFonts w:ascii="Arial" w:hAnsi="Arial" w:cs="Arial"/>
          <w:sz w:val="24"/>
          <w:szCs w:val="24"/>
        </w:rPr>
        <w:t xml:space="preserve">:  We are wondering if the below reference could be considered for an update to include guidance on how to handle foreign claims in the Awaiting Decision life cycle/Ready for Decision (RFD) claim status.  </w:t>
      </w:r>
    </w:p>
    <w:p w14:paraId="23818FF6" w14:textId="77777777" w:rsidR="00DE075E" w:rsidRPr="001E253E" w:rsidRDefault="00DE075E" w:rsidP="006E25BC">
      <w:pPr>
        <w:pStyle w:val="PlainText"/>
        <w:rPr>
          <w:rFonts w:ascii="Arial" w:hAnsi="Arial" w:cs="Arial"/>
          <w:sz w:val="24"/>
          <w:szCs w:val="24"/>
        </w:rPr>
      </w:pPr>
      <w:r w:rsidRPr="001E253E">
        <w:rPr>
          <w:rFonts w:ascii="Arial" w:hAnsi="Arial" w:cs="Arial"/>
          <w:sz w:val="24"/>
          <w:szCs w:val="24"/>
        </w:rPr>
        <w:t xml:space="preserve"> </w:t>
      </w:r>
    </w:p>
    <w:p w14:paraId="221298B9" w14:textId="5719629C" w:rsidR="008D1696" w:rsidRPr="001E253E" w:rsidRDefault="00DE075E" w:rsidP="006E25BC">
      <w:pPr>
        <w:spacing w:after="0" w:line="240" w:lineRule="auto"/>
        <w:rPr>
          <w:rFonts w:ascii="Arial" w:hAnsi="Arial" w:cs="Arial"/>
          <w:szCs w:val="24"/>
        </w:rPr>
      </w:pPr>
      <w:r w:rsidRPr="001E253E">
        <w:rPr>
          <w:rFonts w:ascii="Arial" w:hAnsi="Arial" w:cs="Arial"/>
          <w:szCs w:val="24"/>
        </w:rPr>
        <w:t xml:space="preserve">The table in M21-1 III.ii.5.A.1.b states that the Philadelphia PMC has jurisdiction for “all other foreign countries” and the Exception at the bottom notes that all rating decisions will be handled by the St. Paul and Milwaukee PMCs.  However, it is unclear on which station should handle foreign claims.  We assume that either Milwaukee or St. Paul should work any RFD foreign claims in their respective inventories, but the manual is not clear.  We are hoping that an update to this reference would help avoid routing claims to Philadelphia where they no longer have the capacity to handle RFD claims </w:t>
      </w:r>
      <w:r w:rsidRPr="001E253E">
        <w:rPr>
          <w:rFonts w:ascii="Arial" w:hAnsi="Arial" w:cs="Arial"/>
          <w:szCs w:val="24"/>
        </w:rPr>
        <w:lastRenderedPageBreak/>
        <w:t xml:space="preserve">since their RVSRs were reassigned to the VSC. Also, if foreign claims in the RFD status should be routed to one specific station, please indicate which station that should be.  </w:t>
      </w:r>
    </w:p>
    <w:p w14:paraId="0BE5F47A" w14:textId="77777777" w:rsidR="00DE075E" w:rsidRPr="001E253E" w:rsidRDefault="00DE075E" w:rsidP="006E25BC">
      <w:pPr>
        <w:pStyle w:val="PlainText"/>
        <w:rPr>
          <w:rFonts w:ascii="Arial" w:hAnsi="Arial" w:cs="Arial"/>
          <w:sz w:val="24"/>
          <w:szCs w:val="24"/>
        </w:rPr>
      </w:pPr>
    </w:p>
    <w:p w14:paraId="11ED92BD" w14:textId="52EEE0E2" w:rsidR="00DE075E" w:rsidRPr="001E253E" w:rsidRDefault="008D1696" w:rsidP="00DE075E">
      <w:pPr>
        <w:pStyle w:val="PlainText"/>
        <w:rPr>
          <w:rFonts w:ascii="Arial" w:hAnsi="Arial" w:cs="Arial"/>
          <w:sz w:val="24"/>
          <w:szCs w:val="24"/>
        </w:rPr>
      </w:pPr>
      <w:r w:rsidRPr="001E253E">
        <w:rPr>
          <w:rFonts w:ascii="Arial" w:hAnsi="Arial" w:cs="Arial"/>
          <w:b/>
          <w:sz w:val="24"/>
          <w:szCs w:val="24"/>
        </w:rPr>
        <w:t>P&amp;F Response:</w:t>
      </w:r>
      <w:r w:rsidRPr="001E253E">
        <w:rPr>
          <w:rFonts w:ascii="Arial" w:hAnsi="Arial" w:cs="Arial"/>
          <w:sz w:val="24"/>
          <w:szCs w:val="24"/>
        </w:rPr>
        <w:t xml:space="preserve"> </w:t>
      </w:r>
      <w:r w:rsidR="00DE075E" w:rsidRPr="001E253E">
        <w:rPr>
          <w:rFonts w:ascii="Arial" w:hAnsi="Arial" w:cs="Arial"/>
          <w:sz w:val="24"/>
          <w:szCs w:val="24"/>
        </w:rPr>
        <w:t xml:space="preserve"> Per M21-1 Part III, Subpart ii, 5.A.1.b “all other foreign claims” fall under the jurisdiction of the Philadelphia Pension Management Center (PMC).  However, these claims are rated by the St. Paul or Milwaukee PMCs since June 10, 2019, which is noted in the exception of this block.  This exception applies to multiple scenarios in the listed table.  After the rating is completed, it is routed back to the Philadelphia PMC for promulgation </w:t>
      </w:r>
    </w:p>
    <w:p w14:paraId="62231B60" w14:textId="77777777" w:rsidR="00DE075E" w:rsidRPr="001E253E" w:rsidRDefault="00DE075E" w:rsidP="00DE075E">
      <w:pPr>
        <w:pStyle w:val="PlainText"/>
        <w:rPr>
          <w:rFonts w:ascii="Arial" w:hAnsi="Arial" w:cs="Arial"/>
          <w:sz w:val="24"/>
          <w:szCs w:val="24"/>
        </w:rPr>
      </w:pPr>
    </w:p>
    <w:p w14:paraId="44999318" w14:textId="77DE0CFC" w:rsidR="00DE075E" w:rsidRPr="001E253E" w:rsidRDefault="00DE075E" w:rsidP="00DE075E">
      <w:pPr>
        <w:pStyle w:val="PlainText"/>
        <w:rPr>
          <w:rFonts w:ascii="Arial" w:hAnsi="Arial" w:cs="Arial"/>
          <w:sz w:val="24"/>
          <w:szCs w:val="24"/>
        </w:rPr>
      </w:pPr>
      <w:r w:rsidRPr="001E253E">
        <w:rPr>
          <w:rFonts w:ascii="Arial" w:hAnsi="Arial" w:cs="Arial"/>
          <w:sz w:val="24"/>
          <w:szCs w:val="24"/>
        </w:rPr>
        <w:t>Please note that routing occurs through National Work Queue.  If you are encountering instances of misrouted claims, please provide us with specific examples for troubleshooting purposes.</w:t>
      </w:r>
    </w:p>
    <w:p w14:paraId="4AB0454E" w14:textId="77777777" w:rsidR="00DE075E" w:rsidRPr="001E253E" w:rsidRDefault="00DE075E" w:rsidP="008D1696">
      <w:pPr>
        <w:pStyle w:val="PlainText"/>
        <w:rPr>
          <w:rFonts w:ascii="Arial" w:hAnsi="Arial" w:cs="Arial"/>
          <w:sz w:val="24"/>
          <w:szCs w:val="24"/>
        </w:rPr>
      </w:pPr>
    </w:p>
    <w:p w14:paraId="72674708" w14:textId="3833D8FB" w:rsidR="00161EB9" w:rsidRPr="001E253E" w:rsidRDefault="008D1696" w:rsidP="00D07CE0">
      <w:pPr>
        <w:spacing w:after="0" w:line="240" w:lineRule="auto"/>
        <w:rPr>
          <w:rFonts w:ascii="Arial" w:hAnsi="Arial" w:cs="Arial"/>
          <w:szCs w:val="24"/>
        </w:rPr>
      </w:pPr>
      <w:r w:rsidRPr="001E253E">
        <w:rPr>
          <w:rFonts w:ascii="Arial" w:eastAsia="Calibri" w:hAnsi="Arial" w:cs="Arial"/>
          <w:b/>
          <w:szCs w:val="24"/>
        </w:rPr>
        <w:t>Res</w:t>
      </w:r>
      <w:r w:rsidR="00161EB9" w:rsidRPr="001E253E">
        <w:rPr>
          <w:rFonts w:ascii="Arial" w:eastAsia="Calibri" w:hAnsi="Arial" w:cs="Arial"/>
          <w:b/>
          <w:szCs w:val="24"/>
        </w:rPr>
        <w:t>ult:</w:t>
      </w:r>
      <w:r w:rsidR="00161EB9" w:rsidRPr="001E253E">
        <w:rPr>
          <w:rFonts w:ascii="Arial" w:eastAsia="Calibri" w:hAnsi="Arial" w:cs="Arial"/>
          <w:szCs w:val="24"/>
        </w:rPr>
        <w:t xml:space="preserve"> </w:t>
      </w:r>
      <w:r w:rsidR="00D07CE0" w:rsidRPr="001E253E">
        <w:rPr>
          <w:rFonts w:ascii="Arial" w:eastAsia="Calibri" w:hAnsi="Arial" w:cs="Arial"/>
          <w:szCs w:val="24"/>
        </w:rPr>
        <w:t xml:space="preserve"> </w:t>
      </w:r>
      <w:r w:rsidR="00DE075E" w:rsidRPr="001E253E">
        <w:rPr>
          <w:rFonts w:ascii="Arial" w:eastAsia="Calibri" w:hAnsi="Arial" w:cs="Arial"/>
          <w:szCs w:val="24"/>
        </w:rPr>
        <w:t>Clarification provided</w:t>
      </w:r>
      <w:r w:rsidRPr="001E253E">
        <w:rPr>
          <w:rFonts w:ascii="Arial" w:eastAsia="Calibri" w:hAnsi="Arial" w:cs="Arial"/>
          <w:szCs w:val="24"/>
        </w:rPr>
        <w:t>.</w:t>
      </w:r>
    </w:p>
    <w:p w14:paraId="4B9CE5AC" w14:textId="77777777" w:rsidR="00AA74F6" w:rsidRPr="00900D56" w:rsidRDefault="00AA74F6" w:rsidP="00AA74F6">
      <w:pPr>
        <w:pStyle w:val="Heading1"/>
        <w:rPr>
          <w:rFonts w:ascii="Arial" w:hAnsi="Arial" w:cs="Arial"/>
          <w:b/>
          <w:color w:val="auto"/>
          <w:sz w:val="36"/>
        </w:rPr>
      </w:pPr>
      <w:bookmarkStart w:id="10" w:name="_Toc11231425"/>
      <w:bookmarkStart w:id="11" w:name="_Toc29989668"/>
      <w:r w:rsidRPr="00900D56">
        <w:rPr>
          <w:rFonts w:ascii="Arial" w:hAnsi="Arial" w:cs="Arial"/>
          <w:b/>
          <w:color w:val="auto"/>
          <w:sz w:val="36"/>
        </w:rPr>
        <w:t>Fiduciary HUB Related Inquiries</w:t>
      </w:r>
      <w:bookmarkEnd w:id="10"/>
      <w:bookmarkEnd w:id="11"/>
    </w:p>
    <w:p w14:paraId="5D23DDD6" w14:textId="72B792B3" w:rsidR="00171D09" w:rsidRPr="003C7AC3" w:rsidRDefault="008D1E68" w:rsidP="00171D09">
      <w:pPr>
        <w:pStyle w:val="Heading1"/>
        <w:rPr>
          <w:rFonts w:ascii="Arial" w:hAnsi="Arial" w:cs="Arial"/>
        </w:rPr>
      </w:pPr>
      <w:bookmarkStart w:id="12" w:name="_Toc29989669"/>
      <w:r w:rsidRPr="008D1E68">
        <w:rPr>
          <w:rFonts w:ascii="Arial" w:hAnsi="Arial" w:cs="Arial"/>
        </w:rPr>
        <w:t>Questions Regarding Next of Kin Letter</w:t>
      </w:r>
      <w:bookmarkEnd w:id="12"/>
    </w:p>
    <w:p w14:paraId="4402393A" w14:textId="165DBFDC" w:rsidR="00171D09" w:rsidRPr="00B06081" w:rsidRDefault="00171D09" w:rsidP="00171D09">
      <w:pPr>
        <w:spacing w:after="0" w:line="240" w:lineRule="auto"/>
        <w:rPr>
          <w:rFonts w:ascii="Arial" w:hAnsi="Arial" w:cs="Arial"/>
          <w:szCs w:val="24"/>
        </w:rPr>
      </w:pPr>
      <w:r w:rsidRPr="00824543">
        <w:rPr>
          <w:rFonts w:ascii="Arial" w:hAnsi="Arial" w:cs="Arial"/>
          <w:b/>
          <w:szCs w:val="24"/>
        </w:rPr>
        <w:t>Target Audience</w:t>
      </w:r>
      <w:r w:rsidRPr="00824543">
        <w:rPr>
          <w:rFonts w:ascii="Arial" w:hAnsi="Arial" w:cs="Arial"/>
          <w:szCs w:val="24"/>
        </w:rPr>
        <w:t xml:space="preserve">: </w:t>
      </w:r>
      <w:r w:rsidR="00DD4888">
        <w:rPr>
          <w:rFonts w:ascii="Arial" w:hAnsi="Arial" w:cs="Arial"/>
          <w:szCs w:val="24"/>
        </w:rPr>
        <w:t xml:space="preserve"> </w:t>
      </w:r>
      <w:r w:rsidR="008D1E68">
        <w:rPr>
          <w:rFonts w:ascii="Arial" w:hAnsi="Arial" w:cs="Arial"/>
          <w:szCs w:val="24"/>
        </w:rPr>
        <w:t>Legal Instrument</w:t>
      </w:r>
      <w:r w:rsidR="00154FC2">
        <w:rPr>
          <w:rFonts w:ascii="Arial" w:hAnsi="Arial" w:cs="Arial"/>
        </w:rPr>
        <w:t xml:space="preserve"> Examiners</w:t>
      </w:r>
    </w:p>
    <w:p w14:paraId="245A41C9" w14:textId="77777777" w:rsidR="00171D09" w:rsidRPr="008D1E68" w:rsidRDefault="00171D09" w:rsidP="008D1E68">
      <w:pPr>
        <w:spacing w:after="0" w:line="240" w:lineRule="auto"/>
        <w:rPr>
          <w:rFonts w:ascii="Arial" w:hAnsi="Arial" w:cs="Arial"/>
          <w:szCs w:val="24"/>
        </w:rPr>
      </w:pPr>
    </w:p>
    <w:p w14:paraId="3462CB50" w14:textId="77777777" w:rsidR="008D1E68" w:rsidRDefault="008D1E68" w:rsidP="008D1E68">
      <w:pPr>
        <w:spacing w:after="0" w:line="240" w:lineRule="auto"/>
        <w:rPr>
          <w:rFonts w:ascii="Arial" w:hAnsi="Arial" w:cs="Arial"/>
          <w:szCs w:val="24"/>
        </w:rPr>
      </w:pPr>
      <w:r>
        <w:rPr>
          <w:rFonts w:ascii="Arial" w:hAnsi="Arial" w:cs="Arial"/>
          <w:b/>
          <w:szCs w:val="24"/>
        </w:rPr>
        <w:t>Question 1</w:t>
      </w:r>
      <w:r>
        <w:rPr>
          <w:rFonts w:ascii="Arial" w:hAnsi="Arial" w:cs="Arial"/>
          <w:szCs w:val="24"/>
        </w:rPr>
        <w:t>:  Are Fiduciary Hubs still required to send out heir letters to next of kin when the beneficiary passes away and no final accounting is called?</w:t>
      </w:r>
    </w:p>
    <w:p w14:paraId="4D1E9633" w14:textId="77777777" w:rsidR="008D1E68" w:rsidRDefault="008D1E68" w:rsidP="008D1E68">
      <w:pPr>
        <w:spacing w:after="0" w:line="240" w:lineRule="auto"/>
        <w:rPr>
          <w:rFonts w:ascii="Arial" w:hAnsi="Arial" w:cs="Arial"/>
          <w:szCs w:val="24"/>
        </w:rPr>
      </w:pPr>
    </w:p>
    <w:p w14:paraId="29751013" w14:textId="69496F20" w:rsidR="008D1E68" w:rsidRDefault="008D1E68" w:rsidP="008D1E68">
      <w:pPr>
        <w:spacing w:after="0" w:line="240" w:lineRule="auto"/>
        <w:rPr>
          <w:rFonts w:ascii="Arial" w:hAnsi="Arial" w:cs="Arial"/>
          <w:szCs w:val="24"/>
        </w:rPr>
      </w:pPr>
      <w:r>
        <w:rPr>
          <w:rFonts w:ascii="Arial" w:hAnsi="Arial" w:cs="Arial"/>
          <w:b/>
          <w:szCs w:val="24"/>
        </w:rPr>
        <w:t>P&amp;F Response 1</w:t>
      </w:r>
      <w:r>
        <w:rPr>
          <w:rFonts w:ascii="Arial" w:hAnsi="Arial" w:cs="Arial"/>
          <w:szCs w:val="24"/>
        </w:rPr>
        <w:t xml:space="preserve">:  </w:t>
      </w:r>
      <w:r w:rsidR="0069312F">
        <w:rPr>
          <w:rFonts w:ascii="Arial" w:hAnsi="Arial" w:cs="Arial"/>
          <w:szCs w:val="24"/>
        </w:rPr>
        <w:t xml:space="preserve">No. </w:t>
      </w:r>
      <w:r>
        <w:rPr>
          <w:rFonts w:ascii="Arial" w:hAnsi="Arial" w:cs="Arial"/>
          <w:szCs w:val="24"/>
        </w:rPr>
        <w:t>If the situation does not require an accounting</w:t>
      </w:r>
      <w:r w:rsidR="00505AE9">
        <w:rPr>
          <w:rFonts w:ascii="Arial" w:hAnsi="Arial" w:cs="Arial"/>
          <w:szCs w:val="24"/>
        </w:rPr>
        <w:t xml:space="preserve"> such as those noted in </w:t>
      </w:r>
      <w:r>
        <w:rPr>
          <w:rFonts w:ascii="Arial" w:hAnsi="Arial" w:cs="Arial"/>
          <w:szCs w:val="24"/>
        </w:rPr>
        <w:t>FPM</w:t>
      </w:r>
      <w:r w:rsidR="005F721A">
        <w:rPr>
          <w:rFonts w:ascii="Arial" w:hAnsi="Arial" w:cs="Arial"/>
          <w:szCs w:val="24"/>
        </w:rPr>
        <w:t xml:space="preserve"> </w:t>
      </w:r>
      <w:hyperlink r:id="rId13" w:anchor="3.B.1.a" w:history="1">
        <w:r w:rsidR="005F721A" w:rsidRPr="00505AE9">
          <w:rPr>
            <w:rStyle w:val="Hyperlink"/>
            <w:rFonts w:ascii="Arial" w:hAnsi="Arial" w:cs="Arial"/>
            <w:szCs w:val="24"/>
          </w:rPr>
          <w:t>3.B.1</w:t>
        </w:r>
        <w:r w:rsidR="001762C9" w:rsidRPr="00505AE9">
          <w:rPr>
            <w:rStyle w:val="Hyperlink"/>
            <w:rFonts w:ascii="Arial" w:hAnsi="Arial" w:cs="Arial"/>
            <w:szCs w:val="24"/>
          </w:rPr>
          <w:t>.a</w:t>
        </w:r>
      </w:hyperlink>
      <w:r w:rsidR="005F721A">
        <w:rPr>
          <w:rFonts w:ascii="Arial" w:hAnsi="Arial" w:cs="Arial"/>
          <w:szCs w:val="24"/>
        </w:rPr>
        <w:t xml:space="preserve"> and </w:t>
      </w:r>
      <w:hyperlink r:id="rId14" w:history="1">
        <w:r w:rsidR="005F721A" w:rsidRPr="00505AE9">
          <w:rPr>
            <w:rStyle w:val="Hyperlink"/>
            <w:rFonts w:ascii="Arial" w:hAnsi="Arial" w:cs="Arial"/>
            <w:szCs w:val="24"/>
          </w:rPr>
          <w:t>3.C.</w:t>
        </w:r>
        <w:r w:rsidR="00505AE9" w:rsidRPr="00505AE9">
          <w:rPr>
            <w:rStyle w:val="Hyperlink"/>
            <w:rFonts w:ascii="Arial" w:hAnsi="Arial" w:cs="Arial"/>
            <w:szCs w:val="24"/>
          </w:rPr>
          <w:t>3.a</w:t>
        </w:r>
      </w:hyperlink>
      <w:r w:rsidR="00505AE9">
        <w:rPr>
          <w:rFonts w:ascii="Arial" w:hAnsi="Arial" w:cs="Arial"/>
          <w:szCs w:val="24"/>
        </w:rPr>
        <w:t>,</w:t>
      </w:r>
      <w:r>
        <w:rPr>
          <w:rFonts w:ascii="Arial" w:hAnsi="Arial" w:cs="Arial"/>
          <w:szCs w:val="24"/>
        </w:rPr>
        <w:t xml:space="preserve"> then a Next of Kin letter is not required. </w:t>
      </w:r>
    </w:p>
    <w:p w14:paraId="0AF671D0" w14:textId="77777777" w:rsidR="008D1E68" w:rsidRDefault="008D1E68" w:rsidP="008D1E68">
      <w:pPr>
        <w:spacing w:after="0" w:line="240" w:lineRule="auto"/>
        <w:ind w:left="720"/>
        <w:rPr>
          <w:rFonts w:ascii="Arial" w:hAnsi="Arial" w:cs="Arial"/>
          <w:szCs w:val="24"/>
        </w:rPr>
      </w:pPr>
    </w:p>
    <w:p w14:paraId="2B78E1ED" w14:textId="0F1AF881" w:rsidR="008D1E68" w:rsidRDefault="008D1E68" w:rsidP="008D1E68">
      <w:pPr>
        <w:spacing w:after="0" w:line="240" w:lineRule="auto"/>
        <w:rPr>
          <w:rFonts w:ascii="Arial" w:eastAsia="Times New Roman" w:hAnsi="Arial" w:cs="Arial"/>
          <w:szCs w:val="24"/>
        </w:rPr>
      </w:pPr>
      <w:r>
        <w:rPr>
          <w:rFonts w:ascii="Arial" w:hAnsi="Arial" w:cs="Arial"/>
          <w:b/>
          <w:szCs w:val="24"/>
        </w:rPr>
        <w:t>Question 2</w:t>
      </w:r>
      <w:r>
        <w:rPr>
          <w:rFonts w:ascii="Arial" w:hAnsi="Arial" w:cs="Arial"/>
          <w:szCs w:val="24"/>
        </w:rPr>
        <w:t xml:space="preserve">:  </w:t>
      </w:r>
      <w:r>
        <w:rPr>
          <w:rFonts w:ascii="Arial" w:eastAsia="Times New Roman" w:hAnsi="Arial" w:cs="Arial"/>
          <w:szCs w:val="24"/>
        </w:rPr>
        <w:t xml:space="preserve">Are Fiduciary Hubs required to send out heir letters to next of kin when the beneficiary passes, the Fiduciary Hub receives the FNOD, and the notification was one of the ways listed in </w:t>
      </w:r>
      <w:hyperlink r:id="rId15" w:history="1">
        <w:r>
          <w:rPr>
            <w:rStyle w:val="Hyperlink"/>
            <w:rFonts w:ascii="Arial" w:eastAsia="Times New Roman" w:hAnsi="Arial" w:cs="Arial"/>
            <w:szCs w:val="24"/>
          </w:rPr>
          <w:t>III.ii.8.A.1.d</w:t>
        </w:r>
      </w:hyperlink>
      <w:r>
        <w:rPr>
          <w:rFonts w:ascii="Arial" w:eastAsia="Times New Roman" w:hAnsi="Arial" w:cs="Arial"/>
          <w:szCs w:val="24"/>
        </w:rPr>
        <w:t>?</w:t>
      </w:r>
    </w:p>
    <w:p w14:paraId="577FFEC3" w14:textId="77777777" w:rsidR="008D1E68" w:rsidRDefault="008D1E68" w:rsidP="008D1E68">
      <w:pPr>
        <w:spacing w:after="0" w:line="240" w:lineRule="auto"/>
        <w:ind w:left="720"/>
        <w:rPr>
          <w:rFonts w:ascii="Arial" w:eastAsiaTheme="minorHAnsi" w:hAnsi="Arial" w:cs="Arial"/>
          <w:szCs w:val="24"/>
        </w:rPr>
      </w:pPr>
    </w:p>
    <w:p w14:paraId="645D6B7C" w14:textId="4698A93A" w:rsidR="008D1E68" w:rsidRDefault="008D1E68" w:rsidP="008D1E68">
      <w:pPr>
        <w:spacing w:after="0" w:line="240" w:lineRule="auto"/>
        <w:rPr>
          <w:rFonts w:ascii="Arial" w:hAnsi="Arial" w:cs="Arial"/>
          <w:szCs w:val="24"/>
        </w:rPr>
      </w:pPr>
      <w:r>
        <w:rPr>
          <w:rFonts w:ascii="Arial" w:hAnsi="Arial" w:cs="Arial"/>
          <w:b/>
          <w:szCs w:val="24"/>
        </w:rPr>
        <w:t>P&amp;F Response 2</w:t>
      </w:r>
      <w:r>
        <w:rPr>
          <w:rFonts w:ascii="Arial" w:hAnsi="Arial" w:cs="Arial"/>
          <w:szCs w:val="24"/>
        </w:rPr>
        <w:t xml:space="preserve">:  </w:t>
      </w:r>
      <w:r w:rsidR="00525B6F">
        <w:rPr>
          <w:rFonts w:ascii="Arial" w:hAnsi="Arial" w:cs="Arial"/>
          <w:szCs w:val="24"/>
        </w:rPr>
        <w:t>Yes</w:t>
      </w:r>
      <w:r w:rsidR="0069312F">
        <w:rPr>
          <w:rFonts w:ascii="Arial" w:hAnsi="Arial" w:cs="Arial"/>
          <w:szCs w:val="24"/>
        </w:rPr>
        <w:t xml:space="preserve">. </w:t>
      </w:r>
      <w:r w:rsidR="00BF1B55">
        <w:rPr>
          <w:rFonts w:ascii="Arial" w:hAnsi="Arial" w:cs="Arial"/>
          <w:szCs w:val="24"/>
        </w:rPr>
        <w:t>The fiduciary hubs should follow the</w:t>
      </w:r>
      <w:r>
        <w:rPr>
          <w:rFonts w:ascii="Arial" w:hAnsi="Arial" w:cs="Arial"/>
          <w:szCs w:val="24"/>
        </w:rPr>
        <w:t xml:space="preserve"> guidance provided in M21-1, III.ii.8.A.1.d., which provides specific instances in which a Next of Kin letter must be completed in conjunction with a FNOD. </w:t>
      </w:r>
    </w:p>
    <w:p w14:paraId="78BF9321" w14:textId="77777777" w:rsidR="009B7246" w:rsidRDefault="009B7246" w:rsidP="008D1E68">
      <w:pPr>
        <w:spacing w:after="0" w:line="240" w:lineRule="auto"/>
        <w:rPr>
          <w:rFonts w:ascii="Arial" w:hAnsi="Arial" w:cs="Arial"/>
          <w:szCs w:val="24"/>
        </w:rPr>
      </w:pPr>
    </w:p>
    <w:p w14:paraId="687C506C" w14:textId="77777777" w:rsidR="00171D09" w:rsidRPr="00B06081" w:rsidRDefault="00171D09" w:rsidP="008D1E68">
      <w:pPr>
        <w:spacing w:after="0" w:line="240" w:lineRule="auto"/>
        <w:rPr>
          <w:rFonts w:ascii="Arial" w:hAnsi="Arial" w:cs="Arial"/>
          <w:szCs w:val="24"/>
        </w:rPr>
      </w:pPr>
      <w:r w:rsidRPr="003C7AC3">
        <w:rPr>
          <w:rFonts w:ascii="Arial" w:hAnsi="Arial" w:cs="Arial"/>
          <w:b/>
          <w:szCs w:val="24"/>
        </w:rPr>
        <w:t>Result:</w:t>
      </w:r>
      <w:r w:rsidRPr="003C7AC3">
        <w:rPr>
          <w:rFonts w:ascii="Arial" w:hAnsi="Arial" w:cs="Arial"/>
          <w:szCs w:val="24"/>
        </w:rPr>
        <w:t xml:space="preserve"> </w:t>
      </w:r>
      <w:r w:rsidR="002C0237">
        <w:rPr>
          <w:rFonts w:ascii="Arial" w:hAnsi="Arial" w:cs="Arial"/>
          <w:szCs w:val="24"/>
        </w:rPr>
        <w:t xml:space="preserve"> </w:t>
      </w:r>
      <w:r w:rsidR="00AB2D06">
        <w:rPr>
          <w:rFonts w:ascii="Arial" w:hAnsi="Arial" w:cs="Arial"/>
          <w:szCs w:val="24"/>
        </w:rPr>
        <w:t>Clarification provided</w:t>
      </w:r>
      <w:r>
        <w:rPr>
          <w:rFonts w:ascii="Arial" w:hAnsi="Arial" w:cs="Arial"/>
          <w:szCs w:val="24"/>
        </w:rPr>
        <w:t>.</w:t>
      </w:r>
    </w:p>
    <w:p w14:paraId="3D415E17" w14:textId="77777777" w:rsidR="00EF2D51" w:rsidRPr="00900D56" w:rsidRDefault="00EF2D51" w:rsidP="00EF2D51">
      <w:pPr>
        <w:pStyle w:val="Heading1"/>
        <w:rPr>
          <w:rFonts w:ascii="Arial" w:hAnsi="Arial" w:cs="Arial"/>
          <w:b/>
          <w:color w:val="auto"/>
          <w:sz w:val="36"/>
        </w:rPr>
      </w:pPr>
      <w:bookmarkStart w:id="13" w:name="_Toc29989670"/>
      <w:r>
        <w:rPr>
          <w:rFonts w:ascii="Arial" w:hAnsi="Arial" w:cs="Arial"/>
          <w:b/>
          <w:color w:val="auto"/>
          <w:sz w:val="36"/>
        </w:rPr>
        <w:t>P&amp;F Service Information</w:t>
      </w:r>
      <w:bookmarkEnd w:id="13"/>
    </w:p>
    <w:p w14:paraId="0FC363D0" w14:textId="77777777" w:rsidR="00F37B29" w:rsidRPr="003C7AC3" w:rsidRDefault="00F37B29" w:rsidP="00F37B29">
      <w:pPr>
        <w:pStyle w:val="Heading1"/>
        <w:rPr>
          <w:rFonts w:ascii="Arial" w:hAnsi="Arial" w:cs="Arial"/>
        </w:rPr>
      </w:pPr>
      <w:bookmarkStart w:id="14" w:name="_Toc29989671"/>
      <w:r>
        <w:rPr>
          <w:rFonts w:ascii="Arial" w:hAnsi="Arial" w:cs="Arial"/>
        </w:rPr>
        <w:t xml:space="preserve">P&amp;F Service </w:t>
      </w:r>
      <w:r w:rsidR="00517C4F">
        <w:rPr>
          <w:rFonts w:ascii="Arial" w:hAnsi="Arial" w:cs="Arial"/>
        </w:rPr>
        <w:t>C</w:t>
      </w:r>
      <w:r>
        <w:rPr>
          <w:rFonts w:ascii="Arial" w:hAnsi="Arial" w:cs="Arial"/>
        </w:rPr>
        <w:t xml:space="preserve">ontact </w:t>
      </w:r>
      <w:r w:rsidR="00517C4F">
        <w:rPr>
          <w:rFonts w:ascii="Arial" w:hAnsi="Arial" w:cs="Arial"/>
        </w:rPr>
        <w:t>I</w:t>
      </w:r>
      <w:r>
        <w:rPr>
          <w:rFonts w:ascii="Arial" w:hAnsi="Arial" w:cs="Arial"/>
        </w:rPr>
        <w:t>nformation</w:t>
      </w:r>
      <w:bookmarkEnd w:id="14"/>
    </w:p>
    <w:p w14:paraId="55D8D2AA" w14:textId="77777777" w:rsidR="006F3DA0" w:rsidRDefault="006F3DA0" w:rsidP="003C7AC3">
      <w:pPr>
        <w:spacing w:after="0" w:line="240" w:lineRule="auto"/>
        <w:rPr>
          <w:rFonts w:ascii="Arial" w:hAnsi="Arial" w:cs="Arial"/>
          <w:szCs w:val="24"/>
        </w:rPr>
      </w:pPr>
    </w:p>
    <w:p w14:paraId="7A16B51F" w14:textId="77777777" w:rsidR="003E2828" w:rsidRDefault="003E2828" w:rsidP="003E2828">
      <w:pPr>
        <w:spacing w:after="0" w:line="240" w:lineRule="auto"/>
        <w:rPr>
          <w:rFonts w:ascii="Arial" w:hAnsi="Arial" w:cs="Arial"/>
          <w:szCs w:val="24"/>
        </w:rPr>
      </w:pPr>
      <w:r>
        <w:rPr>
          <w:rFonts w:ascii="Arial" w:hAnsi="Arial" w:cs="Arial"/>
          <w:szCs w:val="24"/>
        </w:rPr>
        <w:lastRenderedPageBreak/>
        <w:t xml:space="preserve">Policy and Procedure questions from the PMCs or Fiduciary Hubs should be submitted to P&amp;F Service at </w:t>
      </w:r>
      <w:hyperlink r:id="rId16" w:history="1">
        <w:r w:rsidRPr="006F3DA0">
          <w:rPr>
            <w:rStyle w:val="Hyperlink"/>
            <w:rFonts w:ascii="Arial" w:hAnsi="Arial" w:cs="Arial"/>
            <w:szCs w:val="24"/>
          </w:rPr>
          <w:t>VAVBAWAS/CO/P&amp;F POL &amp; PROC</w:t>
        </w:r>
      </w:hyperlink>
      <w:r>
        <w:rPr>
          <w:rFonts w:ascii="Arial" w:hAnsi="Arial" w:cs="Arial"/>
          <w:szCs w:val="24"/>
        </w:rPr>
        <w:t xml:space="preserve"> by the Quality Review coach or PMC/Fiduciary HUB </w:t>
      </w:r>
      <w:r w:rsidR="00B02287">
        <w:rPr>
          <w:rFonts w:ascii="Arial" w:hAnsi="Arial" w:cs="Arial"/>
          <w:szCs w:val="24"/>
        </w:rPr>
        <w:t xml:space="preserve">Division </w:t>
      </w:r>
      <w:r>
        <w:rPr>
          <w:rFonts w:ascii="Arial" w:hAnsi="Arial" w:cs="Arial"/>
          <w:szCs w:val="24"/>
        </w:rPr>
        <w:t xml:space="preserve">Management. </w:t>
      </w:r>
    </w:p>
    <w:p w14:paraId="542F5FA5" w14:textId="77777777" w:rsidR="003E2828" w:rsidRDefault="003E2828" w:rsidP="003E2828">
      <w:pPr>
        <w:spacing w:after="0" w:line="240" w:lineRule="auto"/>
        <w:rPr>
          <w:rFonts w:ascii="Arial" w:hAnsi="Arial" w:cs="Arial"/>
          <w:szCs w:val="24"/>
        </w:rPr>
      </w:pPr>
    </w:p>
    <w:p w14:paraId="387520AC" w14:textId="77777777" w:rsidR="003E2828" w:rsidRDefault="003E2828" w:rsidP="003E2828">
      <w:pPr>
        <w:spacing w:after="0" w:line="240" w:lineRule="auto"/>
        <w:rPr>
          <w:rFonts w:ascii="Arial" w:hAnsi="Arial" w:cs="Arial"/>
          <w:szCs w:val="24"/>
        </w:rPr>
      </w:pPr>
      <w:r w:rsidRPr="00F65168">
        <w:rPr>
          <w:rFonts w:ascii="Arial" w:hAnsi="Arial" w:cs="Arial"/>
          <w:szCs w:val="24"/>
        </w:rPr>
        <w:t xml:space="preserve">P&amp;F Service would like to remind you that all inquiries sent to the Policy and Procedures Mailbox must include the references previously researched, key words or phrases used to search in CPKM.  P&amp;F Service is available to assist when there is confusion about a certain policy or procedure, however, PMCs </w:t>
      </w:r>
      <w:r>
        <w:rPr>
          <w:rFonts w:ascii="Arial" w:hAnsi="Arial" w:cs="Arial"/>
          <w:szCs w:val="24"/>
        </w:rPr>
        <w:t xml:space="preserve">and Fiduciary Hubs </w:t>
      </w:r>
      <w:r w:rsidRPr="00F65168">
        <w:rPr>
          <w:rFonts w:ascii="Arial" w:hAnsi="Arial" w:cs="Arial"/>
          <w:szCs w:val="24"/>
        </w:rPr>
        <w:t xml:space="preserve">are required to research and attempt to resolve the issue before sending the question to the </w:t>
      </w:r>
      <w:r>
        <w:rPr>
          <w:rFonts w:ascii="Arial" w:hAnsi="Arial" w:cs="Arial"/>
          <w:szCs w:val="24"/>
        </w:rPr>
        <w:t>P&amp;F Service</w:t>
      </w:r>
      <w:r w:rsidRPr="00F65168">
        <w:rPr>
          <w:rFonts w:ascii="Arial" w:hAnsi="Arial" w:cs="Arial"/>
          <w:szCs w:val="24"/>
        </w:rPr>
        <w:t xml:space="preserve"> Policy and Procedures Mailbox.  Additionally, including all words used to search topics in CPKM will allow P&amp;F Service to add those search words into CPKM if they were not already in the metadata for a certain manual reference.</w:t>
      </w:r>
    </w:p>
    <w:p w14:paraId="00733743" w14:textId="77777777" w:rsidR="003E2828" w:rsidRDefault="003E2828" w:rsidP="003E2828">
      <w:pPr>
        <w:spacing w:after="0" w:line="240" w:lineRule="auto"/>
        <w:rPr>
          <w:rFonts w:ascii="Arial" w:hAnsi="Arial" w:cs="Arial"/>
          <w:szCs w:val="24"/>
        </w:rPr>
      </w:pPr>
    </w:p>
    <w:p w14:paraId="5F1BB179" w14:textId="77777777" w:rsidR="003E2828" w:rsidRDefault="003E2828" w:rsidP="003E2828">
      <w:pPr>
        <w:spacing w:after="0" w:line="240" w:lineRule="auto"/>
        <w:rPr>
          <w:rFonts w:ascii="Arial" w:hAnsi="Arial" w:cs="Arial"/>
          <w:szCs w:val="24"/>
        </w:rPr>
      </w:pPr>
      <w:r>
        <w:rPr>
          <w:rFonts w:ascii="Arial" w:hAnsi="Arial" w:cs="Arial"/>
          <w:szCs w:val="24"/>
        </w:rPr>
        <w:t xml:space="preserve">Training and Quality questions can be directed to: </w:t>
      </w:r>
      <w:hyperlink r:id="rId17" w:history="1">
        <w:r w:rsidRPr="006F3DA0">
          <w:rPr>
            <w:rStyle w:val="Hyperlink"/>
            <w:rFonts w:ascii="Arial" w:hAnsi="Arial" w:cs="Arial"/>
            <w:szCs w:val="24"/>
          </w:rPr>
          <w:t>VAVBAWAS/CO/P&amp;F TNG QUAL OVRST</w:t>
        </w:r>
      </w:hyperlink>
      <w:r>
        <w:rPr>
          <w:rFonts w:ascii="Arial" w:hAnsi="Arial" w:cs="Arial"/>
          <w:szCs w:val="24"/>
        </w:rPr>
        <w:t>.</w:t>
      </w:r>
    </w:p>
    <w:p w14:paraId="44744846" w14:textId="77777777" w:rsidR="003E2828" w:rsidRDefault="003E2828" w:rsidP="003E2828">
      <w:pPr>
        <w:spacing w:after="0" w:line="240" w:lineRule="auto"/>
        <w:rPr>
          <w:rFonts w:ascii="Arial" w:hAnsi="Arial" w:cs="Arial"/>
          <w:szCs w:val="24"/>
        </w:rPr>
      </w:pPr>
    </w:p>
    <w:p w14:paraId="3C057827" w14:textId="77777777" w:rsidR="003E2828" w:rsidRDefault="003E2828" w:rsidP="003E2828">
      <w:pPr>
        <w:spacing w:after="0" w:line="240" w:lineRule="auto"/>
        <w:rPr>
          <w:rFonts w:ascii="Arial" w:hAnsi="Arial" w:cs="Arial"/>
          <w:szCs w:val="24"/>
        </w:rPr>
      </w:pPr>
      <w:r>
        <w:rPr>
          <w:rFonts w:ascii="Arial" w:hAnsi="Arial" w:cs="Arial"/>
          <w:szCs w:val="24"/>
        </w:rPr>
        <w:t xml:space="preserve">Systems-related questions can be directed to: </w:t>
      </w:r>
      <w:hyperlink r:id="rId18" w:history="1">
        <w:r w:rsidRPr="00A8246F">
          <w:rPr>
            <w:rStyle w:val="Hyperlink"/>
            <w:rFonts w:ascii="Arial" w:hAnsi="Arial" w:cs="Arial"/>
            <w:szCs w:val="24"/>
          </w:rPr>
          <w:t>VAVBAWAS/CO/P&amp;F BUS MGMT</w:t>
        </w:r>
      </w:hyperlink>
      <w:r>
        <w:rPr>
          <w:rFonts w:ascii="Arial" w:hAnsi="Arial" w:cs="Arial"/>
          <w:szCs w:val="24"/>
        </w:rPr>
        <w:t>.</w:t>
      </w:r>
    </w:p>
    <w:p w14:paraId="38DF3806" w14:textId="77777777" w:rsidR="00241F0B" w:rsidRPr="003C7AC3" w:rsidRDefault="00517C4F" w:rsidP="00241F0B">
      <w:pPr>
        <w:pStyle w:val="Heading1"/>
        <w:rPr>
          <w:rFonts w:ascii="Arial" w:hAnsi="Arial" w:cs="Arial"/>
        </w:rPr>
      </w:pPr>
      <w:bookmarkStart w:id="15" w:name="_Toc29989672"/>
      <w:r>
        <w:rPr>
          <w:rFonts w:ascii="Arial" w:hAnsi="Arial" w:cs="Arial"/>
        </w:rPr>
        <w:t>D</w:t>
      </w:r>
      <w:r w:rsidR="00241F0B">
        <w:rPr>
          <w:rFonts w:ascii="Arial" w:hAnsi="Arial" w:cs="Arial"/>
        </w:rPr>
        <w:t>isclaimer</w:t>
      </w:r>
      <w:bookmarkEnd w:id="15"/>
    </w:p>
    <w:p w14:paraId="66751F6F" w14:textId="77777777" w:rsidR="00241F0B" w:rsidRDefault="00241F0B" w:rsidP="00241F0B">
      <w:pPr>
        <w:spacing w:after="0" w:line="240" w:lineRule="auto"/>
        <w:rPr>
          <w:rFonts w:ascii="Arial" w:hAnsi="Arial" w:cs="Arial"/>
          <w:szCs w:val="24"/>
        </w:rPr>
      </w:pPr>
    </w:p>
    <w:p w14:paraId="3643DCB0" w14:textId="409EAB07" w:rsidR="00241F0B" w:rsidRDefault="00241F0B" w:rsidP="003C7AC3">
      <w:pPr>
        <w:spacing w:after="0" w:line="240" w:lineRule="auto"/>
        <w:rPr>
          <w:rFonts w:ascii="Arial" w:hAnsi="Arial" w:cs="Arial"/>
          <w:szCs w:val="24"/>
        </w:rPr>
      </w:pPr>
      <w:bookmarkStart w:id="16" w:name="_Hlk29989590"/>
      <w:r>
        <w:rPr>
          <w:rFonts w:ascii="Arial" w:hAnsi="Arial" w:cs="Arial"/>
          <w:szCs w:val="24"/>
        </w:rPr>
        <w:t xml:space="preserve">Please note that all responses provided are for informational purposes only.  If changes to the M21-1 Adjudication Procedures Manual </w:t>
      </w:r>
      <w:r w:rsidR="005F721A">
        <w:rPr>
          <w:rFonts w:ascii="Arial" w:hAnsi="Arial" w:cs="Arial"/>
          <w:szCs w:val="24"/>
        </w:rPr>
        <w:t xml:space="preserve">or Fiduciary Program Manual (FPM) </w:t>
      </w:r>
      <w:r>
        <w:rPr>
          <w:rFonts w:ascii="Arial" w:hAnsi="Arial" w:cs="Arial"/>
          <w:szCs w:val="24"/>
        </w:rPr>
        <w:t>are needed, they are made in conjunction with th</w:t>
      </w:r>
      <w:r w:rsidR="00A11924">
        <w:rPr>
          <w:rFonts w:ascii="Arial" w:hAnsi="Arial" w:cs="Arial"/>
          <w:szCs w:val="24"/>
        </w:rPr>
        <w:t>e</w:t>
      </w:r>
      <w:r>
        <w:rPr>
          <w:rFonts w:ascii="Arial" w:hAnsi="Arial" w:cs="Arial"/>
          <w:szCs w:val="24"/>
        </w:rPr>
        <w:t xml:space="preserve"> response.  The M21-1 </w:t>
      </w:r>
      <w:r w:rsidR="005F721A">
        <w:rPr>
          <w:rFonts w:ascii="Arial" w:hAnsi="Arial" w:cs="Arial"/>
          <w:szCs w:val="24"/>
        </w:rPr>
        <w:t xml:space="preserve">and FPM </w:t>
      </w:r>
      <w:r>
        <w:rPr>
          <w:rFonts w:ascii="Arial" w:hAnsi="Arial" w:cs="Arial"/>
          <w:szCs w:val="24"/>
        </w:rPr>
        <w:t>supersede any inquiry response.</w:t>
      </w:r>
      <w:bookmarkEnd w:id="16"/>
    </w:p>
    <w:sectPr w:rsidR="00241F0B" w:rsidSect="0033182E">
      <w:type w:val="continuous"/>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68827" w14:textId="77777777" w:rsidR="00E23D72" w:rsidRDefault="00E23D72" w:rsidP="004619BB">
      <w:pPr>
        <w:spacing w:after="0" w:line="240" w:lineRule="auto"/>
      </w:pPr>
      <w:r>
        <w:separator/>
      </w:r>
    </w:p>
    <w:p w14:paraId="12823D9A" w14:textId="77777777" w:rsidR="00E23D72" w:rsidRDefault="00E23D72"/>
    <w:p w14:paraId="2981F2F8" w14:textId="77777777" w:rsidR="00E23D72" w:rsidRDefault="00E23D72"/>
  </w:endnote>
  <w:endnote w:type="continuationSeparator" w:id="0">
    <w:p w14:paraId="7D481DF3" w14:textId="77777777" w:rsidR="00E23D72" w:rsidRDefault="00E23D72" w:rsidP="004619BB">
      <w:pPr>
        <w:spacing w:after="0" w:line="240" w:lineRule="auto"/>
      </w:pPr>
      <w:r>
        <w:continuationSeparator/>
      </w:r>
    </w:p>
    <w:p w14:paraId="52B1F4AD" w14:textId="77777777" w:rsidR="00E23D72" w:rsidRDefault="00E23D72"/>
    <w:p w14:paraId="1004855D" w14:textId="77777777" w:rsidR="00E23D72" w:rsidRDefault="00E23D72"/>
  </w:endnote>
  <w:endnote w:type="continuationNotice" w:id="1">
    <w:p w14:paraId="0F4B8224" w14:textId="77777777" w:rsidR="00E23D72" w:rsidRDefault="00E23D72">
      <w:pPr>
        <w:spacing w:after="0" w:line="240" w:lineRule="auto"/>
      </w:pPr>
    </w:p>
    <w:p w14:paraId="5ECC5939" w14:textId="77777777" w:rsidR="00E23D72" w:rsidRDefault="00E23D72"/>
    <w:p w14:paraId="6087B7BF" w14:textId="77777777" w:rsidR="00E23D72" w:rsidRDefault="00E23D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C303E" w14:textId="456F2B2A" w:rsidR="00D019B3" w:rsidRPr="00FD42FA" w:rsidRDefault="005F5C99" w:rsidP="009C31D3">
    <w:pPr>
      <w:pStyle w:val="Footer"/>
      <w:pBdr>
        <w:top w:val="thinThickSmallGap" w:sz="24" w:space="1" w:color="622423" w:themeColor="accent2" w:themeShade="7F"/>
      </w:pBdr>
      <w:rPr>
        <w:rFonts w:ascii="Arial" w:hAnsi="Arial" w:cs="Arial"/>
      </w:rPr>
    </w:pPr>
    <w:r>
      <w:rPr>
        <w:rFonts w:ascii="Arial" w:hAnsi="Arial" w:cs="Arial"/>
      </w:rPr>
      <w:t>Dece</w:t>
    </w:r>
    <w:r w:rsidR="00D24ED7">
      <w:rPr>
        <w:rFonts w:ascii="Arial" w:hAnsi="Arial" w:cs="Arial"/>
      </w:rPr>
      <w:t>m</w:t>
    </w:r>
    <w:r w:rsidR="009A59FF">
      <w:rPr>
        <w:rFonts w:ascii="Arial" w:hAnsi="Arial" w:cs="Arial"/>
      </w:rPr>
      <w:t>ber</w:t>
    </w:r>
    <w:r w:rsidR="00126139">
      <w:rPr>
        <w:rFonts w:ascii="Arial" w:hAnsi="Arial" w:cs="Arial"/>
      </w:rPr>
      <w:t xml:space="preserve"> 2019</w:t>
    </w:r>
    <w:r w:rsidR="00D019B3" w:rsidRPr="00FD42FA">
      <w:rPr>
        <w:rFonts w:ascii="Arial" w:hAnsi="Arial" w:cs="Arial"/>
      </w:rPr>
      <w:ptab w:relativeTo="margin" w:alignment="right" w:leader="none"/>
    </w:r>
    <w:r w:rsidR="00D019B3" w:rsidRPr="00FD42FA">
      <w:rPr>
        <w:rFonts w:ascii="Arial" w:hAnsi="Arial" w:cs="Arial"/>
      </w:rPr>
      <w:t xml:space="preserve">Page </w:t>
    </w:r>
    <w:r w:rsidR="00D019B3" w:rsidRPr="00FD42FA">
      <w:rPr>
        <w:rFonts w:ascii="Arial" w:eastAsiaTheme="minorEastAsia" w:hAnsi="Arial" w:cs="Arial"/>
      </w:rPr>
      <w:fldChar w:fldCharType="begin"/>
    </w:r>
    <w:r w:rsidR="00D019B3" w:rsidRPr="00FD42FA">
      <w:rPr>
        <w:rFonts w:ascii="Arial" w:hAnsi="Arial" w:cs="Arial"/>
      </w:rPr>
      <w:instrText xml:space="preserve"> PAGE   \* MERGEFORMAT </w:instrText>
    </w:r>
    <w:r w:rsidR="00D019B3" w:rsidRPr="00FD42FA">
      <w:rPr>
        <w:rFonts w:ascii="Arial" w:eastAsiaTheme="minorEastAsia" w:hAnsi="Arial" w:cs="Arial"/>
      </w:rPr>
      <w:fldChar w:fldCharType="separate"/>
    </w:r>
    <w:r w:rsidR="00D019B3">
      <w:rPr>
        <w:rFonts w:ascii="Arial" w:hAnsi="Arial" w:cs="Arial"/>
        <w:noProof/>
      </w:rPr>
      <w:t>1</w:t>
    </w:r>
    <w:r w:rsidR="00D019B3" w:rsidRPr="00FD42FA">
      <w:rPr>
        <w:rFonts w:ascii="Arial" w:hAnsi="Arial" w:cs="Arial"/>
        <w:noProof/>
      </w:rPr>
      <w:fldChar w:fldCharType="end"/>
    </w:r>
  </w:p>
  <w:p w14:paraId="6D03A7B1" w14:textId="77777777" w:rsidR="00D019B3" w:rsidRPr="009C31D3" w:rsidRDefault="00D019B3" w:rsidP="009C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C32DB" w14:textId="77777777" w:rsidR="00E23D72" w:rsidRDefault="00E23D72" w:rsidP="004619BB">
      <w:pPr>
        <w:spacing w:after="0" w:line="240" w:lineRule="auto"/>
      </w:pPr>
      <w:r>
        <w:separator/>
      </w:r>
    </w:p>
    <w:p w14:paraId="1B980295" w14:textId="77777777" w:rsidR="00E23D72" w:rsidRDefault="00E23D72"/>
    <w:p w14:paraId="31A7CDE5" w14:textId="77777777" w:rsidR="00E23D72" w:rsidRDefault="00E23D72"/>
  </w:footnote>
  <w:footnote w:type="continuationSeparator" w:id="0">
    <w:p w14:paraId="4B3BD4A4" w14:textId="77777777" w:rsidR="00E23D72" w:rsidRDefault="00E23D72" w:rsidP="004619BB">
      <w:pPr>
        <w:spacing w:after="0" w:line="240" w:lineRule="auto"/>
      </w:pPr>
      <w:r>
        <w:continuationSeparator/>
      </w:r>
    </w:p>
    <w:p w14:paraId="51597CE1" w14:textId="77777777" w:rsidR="00E23D72" w:rsidRDefault="00E23D72"/>
    <w:p w14:paraId="7118B3C1" w14:textId="77777777" w:rsidR="00E23D72" w:rsidRDefault="00E23D72"/>
  </w:footnote>
  <w:footnote w:type="continuationNotice" w:id="1">
    <w:p w14:paraId="4554F9DD" w14:textId="77777777" w:rsidR="00E23D72" w:rsidRDefault="00E23D72">
      <w:pPr>
        <w:spacing w:after="0" w:line="240" w:lineRule="auto"/>
      </w:pPr>
    </w:p>
    <w:p w14:paraId="68026B40" w14:textId="77777777" w:rsidR="00E23D72" w:rsidRDefault="00E23D72"/>
    <w:p w14:paraId="3FD95988" w14:textId="77777777" w:rsidR="00E23D72" w:rsidRDefault="00E23D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31B0"/>
    <w:multiLevelType w:val="hybridMultilevel"/>
    <w:tmpl w:val="DD6C241E"/>
    <w:lvl w:ilvl="0" w:tplc="C062E0CA">
      <w:start w:val="1"/>
      <w:numFmt w:val="bullet"/>
      <w:pStyle w:val="BulletText2"/>
      <w:lvlText w:val="-"/>
      <w:lvlJc w:val="left"/>
      <w:pPr>
        <w:tabs>
          <w:tab w:val="num" w:pos="360"/>
        </w:tabs>
        <w:ind w:left="360" w:hanging="18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C324C"/>
    <w:multiLevelType w:val="multilevel"/>
    <w:tmpl w:val="7DF21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5505C"/>
    <w:multiLevelType w:val="hybridMultilevel"/>
    <w:tmpl w:val="1B48F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143FC5"/>
    <w:multiLevelType w:val="multilevel"/>
    <w:tmpl w:val="61764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823166"/>
    <w:multiLevelType w:val="hybridMultilevel"/>
    <w:tmpl w:val="87904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D4249F7"/>
    <w:multiLevelType w:val="hybridMultilevel"/>
    <w:tmpl w:val="04E2B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16662B"/>
    <w:multiLevelType w:val="hybridMultilevel"/>
    <w:tmpl w:val="73028BE4"/>
    <w:lvl w:ilvl="0" w:tplc="04090001">
      <w:start w:val="1"/>
      <w:numFmt w:val="bullet"/>
      <w:lvlText w:val=""/>
      <w:lvlJc w:val="left"/>
      <w:pPr>
        <w:ind w:left="1440" w:hanging="360"/>
      </w:pPr>
      <w:rPr>
        <w:rFonts w:ascii="Symbol" w:hAnsi="Symbol" w:hint="default"/>
      </w:rPr>
    </w:lvl>
    <w:lvl w:ilvl="1" w:tplc="47E8F960">
      <w:numFmt w:val="bullet"/>
      <w:lvlText w:val="•"/>
      <w:lvlJc w:val="left"/>
      <w:pPr>
        <w:ind w:left="2520" w:hanging="720"/>
      </w:pPr>
      <w:rPr>
        <w:rFonts w:ascii="Arial" w:eastAsia="Times New Roman" w:hAnsi="Arial" w:cs="Aria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0496A92"/>
    <w:multiLevelType w:val="hybridMultilevel"/>
    <w:tmpl w:val="9C42195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3E624BE"/>
    <w:multiLevelType w:val="hybridMultilevel"/>
    <w:tmpl w:val="AF7E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CB6394"/>
    <w:multiLevelType w:val="hybridMultilevel"/>
    <w:tmpl w:val="9C42195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5837517"/>
    <w:multiLevelType w:val="hybridMultilevel"/>
    <w:tmpl w:val="623899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65147DC"/>
    <w:multiLevelType w:val="hybridMultilevel"/>
    <w:tmpl w:val="2D3824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16A32420"/>
    <w:multiLevelType w:val="hybridMultilevel"/>
    <w:tmpl w:val="73141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9475F67"/>
    <w:multiLevelType w:val="hybridMultilevel"/>
    <w:tmpl w:val="96780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5894192"/>
    <w:multiLevelType w:val="hybridMultilevel"/>
    <w:tmpl w:val="4EFA41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1720D37"/>
    <w:multiLevelType w:val="hybridMultilevel"/>
    <w:tmpl w:val="73141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7B42047"/>
    <w:multiLevelType w:val="multilevel"/>
    <w:tmpl w:val="1B0AB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D7041D"/>
    <w:multiLevelType w:val="hybridMultilevel"/>
    <w:tmpl w:val="D90AF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026D5F"/>
    <w:multiLevelType w:val="multilevel"/>
    <w:tmpl w:val="6CF0C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7F14B7"/>
    <w:multiLevelType w:val="hybridMultilevel"/>
    <w:tmpl w:val="D1265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A14152"/>
    <w:multiLevelType w:val="hybridMultilevel"/>
    <w:tmpl w:val="A2C016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80E10A1"/>
    <w:multiLevelType w:val="multilevel"/>
    <w:tmpl w:val="24F42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4C6981"/>
    <w:multiLevelType w:val="hybridMultilevel"/>
    <w:tmpl w:val="A2541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C4F25F2"/>
    <w:multiLevelType w:val="hybridMultilevel"/>
    <w:tmpl w:val="00227F1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EC93822"/>
    <w:multiLevelType w:val="multilevel"/>
    <w:tmpl w:val="46269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6B6E28"/>
    <w:multiLevelType w:val="hybridMultilevel"/>
    <w:tmpl w:val="C9B6C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CF014F"/>
    <w:multiLevelType w:val="hybridMultilevel"/>
    <w:tmpl w:val="E57A1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7F52CD"/>
    <w:multiLevelType w:val="hybridMultilevel"/>
    <w:tmpl w:val="396EB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AE3858"/>
    <w:multiLevelType w:val="hybridMultilevel"/>
    <w:tmpl w:val="BA70D460"/>
    <w:lvl w:ilvl="0" w:tplc="04090001">
      <w:start w:val="1"/>
      <w:numFmt w:val="bullet"/>
      <w:lvlText w:val=""/>
      <w:lvlJc w:val="left"/>
      <w:pPr>
        <w:ind w:left="720" w:hanging="360"/>
      </w:pPr>
      <w:rPr>
        <w:rFonts w:ascii="Symbol" w:hAnsi="Symbol" w:hint="default"/>
      </w:rPr>
    </w:lvl>
    <w:lvl w:ilvl="1" w:tplc="47E8F960">
      <w:numFmt w:val="bullet"/>
      <w:lvlText w:val="•"/>
      <w:lvlJc w:val="left"/>
      <w:pPr>
        <w:ind w:left="1800" w:hanging="72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F685255"/>
    <w:multiLevelType w:val="multilevel"/>
    <w:tmpl w:val="9F307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8016E6"/>
    <w:multiLevelType w:val="hybridMultilevel"/>
    <w:tmpl w:val="6AD84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2DB3D68"/>
    <w:multiLevelType w:val="hybridMultilevel"/>
    <w:tmpl w:val="BC929DC4"/>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0F67FB"/>
    <w:multiLevelType w:val="hybridMultilevel"/>
    <w:tmpl w:val="F8EC2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4A007EE"/>
    <w:multiLevelType w:val="hybridMultilevel"/>
    <w:tmpl w:val="C11CD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97273C"/>
    <w:multiLevelType w:val="multilevel"/>
    <w:tmpl w:val="B952F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FF53EE"/>
    <w:multiLevelType w:val="hybridMultilevel"/>
    <w:tmpl w:val="241A6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0AE18F2"/>
    <w:multiLevelType w:val="hybridMultilevel"/>
    <w:tmpl w:val="65CA6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BC7675"/>
    <w:multiLevelType w:val="multilevel"/>
    <w:tmpl w:val="94805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DD2FB0"/>
    <w:multiLevelType w:val="hybridMultilevel"/>
    <w:tmpl w:val="3948F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4ED7447"/>
    <w:multiLevelType w:val="hybridMultilevel"/>
    <w:tmpl w:val="34E47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4F81165"/>
    <w:multiLevelType w:val="multilevel"/>
    <w:tmpl w:val="2BC0D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4D4033"/>
    <w:multiLevelType w:val="hybridMultilevel"/>
    <w:tmpl w:val="5C50FB9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A892DD7"/>
    <w:multiLevelType w:val="hybridMultilevel"/>
    <w:tmpl w:val="A3E28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1"/>
  </w:num>
  <w:num w:numId="2">
    <w:abstractNumId w:val="0"/>
  </w:num>
  <w:num w:numId="3">
    <w:abstractNumId w:val="13"/>
  </w:num>
  <w:num w:numId="4">
    <w:abstractNumId w:val="22"/>
  </w:num>
  <w:num w:numId="5">
    <w:abstractNumId w:val="5"/>
  </w:num>
  <w:num w:numId="6">
    <w:abstractNumId w:val="36"/>
  </w:num>
  <w:num w:numId="7">
    <w:abstractNumId w:val="28"/>
  </w:num>
  <w:num w:numId="8">
    <w:abstractNumId w:val="6"/>
  </w:num>
  <w:num w:numId="9">
    <w:abstractNumId w:val="29"/>
  </w:num>
  <w:num w:numId="10">
    <w:abstractNumId w:val="21"/>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num>
  <w:num w:numId="13">
    <w:abstractNumId w:val="23"/>
  </w:num>
  <w:num w:numId="14">
    <w:abstractNumId w:val="17"/>
  </w:num>
  <w:num w:numId="15">
    <w:abstractNumId w:val="38"/>
  </w:num>
  <w:num w:numId="16">
    <w:abstractNumId w:val="10"/>
  </w:num>
  <w:num w:numId="17">
    <w:abstractNumId w:val="33"/>
  </w:num>
  <w:num w:numId="18">
    <w:abstractNumId w:val="1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2"/>
  </w:num>
  <w:num w:numId="22">
    <w:abstractNumId w:val="42"/>
  </w:num>
  <w:num w:numId="23">
    <w:abstractNumId w:val="4"/>
  </w:num>
  <w:num w:numId="24">
    <w:abstractNumId w:val="39"/>
  </w:num>
  <w:num w:numId="25">
    <w:abstractNumId w:val="27"/>
  </w:num>
  <w:num w:numId="26">
    <w:abstractNumId w:val="32"/>
  </w:num>
  <w:num w:numId="27">
    <w:abstractNumId w:val="30"/>
  </w:num>
  <w:num w:numId="28">
    <w:abstractNumId w:val="25"/>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7"/>
  </w:num>
  <w:num w:numId="33">
    <w:abstractNumId w:val="7"/>
    <w:lvlOverride w:ilvl="0">
      <w:lvl w:ilvl="0" w:tplc="04090019">
        <w:start w:val="1"/>
        <w:numFmt w:val="lowerLetter"/>
        <w:lvlText w:val="%1."/>
        <w:lvlJc w:val="left"/>
        <w:pPr>
          <w:ind w:left="108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4">
    <w:abstractNumId w:val="9"/>
  </w:num>
  <w:num w:numId="35">
    <w:abstractNumId w:val="2"/>
  </w:num>
  <w:num w:numId="36">
    <w:abstractNumId w:val="16"/>
  </w:num>
  <w:num w:numId="37">
    <w:abstractNumId w:val="1"/>
  </w:num>
  <w:num w:numId="38">
    <w:abstractNumId w:val="18"/>
  </w:num>
  <w:num w:numId="39">
    <w:abstractNumId w:val="40"/>
  </w:num>
  <w:num w:numId="40">
    <w:abstractNumId w:val="24"/>
  </w:num>
  <w:num w:numId="41">
    <w:abstractNumId w:val="34"/>
  </w:num>
  <w:num w:numId="42">
    <w:abstractNumId w:val="3"/>
  </w:num>
  <w:num w:numId="43">
    <w:abstractNumId w:val="35"/>
  </w:num>
  <w:num w:numId="44">
    <w:abstractNumId w:val="37"/>
  </w:num>
  <w:num w:numId="45">
    <w:abstractNumId w:val="19"/>
  </w:num>
  <w:num w:numId="46">
    <w:abstractNumId w:val="26"/>
  </w:num>
  <w:num w:numId="4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D57"/>
    <w:rsid w:val="000015D6"/>
    <w:rsid w:val="00001A82"/>
    <w:rsid w:val="000027BC"/>
    <w:rsid w:val="0000457B"/>
    <w:rsid w:val="000056E3"/>
    <w:rsid w:val="00007221"/>
    <w:rsid w:val="00013D80"/>
    <w:rsid w:val="0001733C"/>
    <w:rsid w:val="0002032B"/>
    <w:rsid w:val="00020735"/>
    <w:rsid w:val="00020C49"/>
    <w:rsid w:val="00021FB3"/>
    <w:rsid w:val="0002601D"/>
    <w:rsid w:val="0003002C"/>
    <w:rsid w:val="00031185"/>
    <w:rsid w:val="000327A2"/>
    <w:rsid w:val="000332CA"/>
    <w:rsid w:val="00033C2C"/>
    <w:rsid w:val="00034669"/>
    <w:rsid w:val="00034AA6"/>
    <w:rsid w:val="00035939"/>
    <w:rsid w:val="00036E84"/>
    <w:rsid w:val="00040093"/>
    <w:rsid w:val="000402FE"/>
    <w:rsid w:val="000408DA"/>
    <w:rsid w:val="00042EEC"/>
    <w:rsid w:val="00051513"/>
    <w:rsid w:val="000523AC"/>
    <w:rsid w:val="00054CD3"/>
    <w:rsid w:val="00060812"/>
    <w:rsid w:val="000615FB"/>
    <w:rsid w:val="00065051"/>
    <w:rsid w:val="00065555"/>
    <w:rsid w:val="00067CCC"/>
    <w:rsid w:val="00070FD0"/>
    <w:rsid w:val="00072357"/>
    <w:rsid w:val="00073699"/>
    <w:rsid w:val="00074FD4"/>
    <w:rsid w:val="00075459"/>
    <w:rsid w:val="0007553A"/>
    <w:rsid w:val="000758A1"/>
    <w:rsid w:val="00076BED"/>
    <w:rsid w:val="00077102"/>
    <w:rsid w:val="0008010F"/>
    <w:rsid w:val="00084E8E"/>
    <w:rsid w:val="00085BCF"/>
    <w:rsid w:val="0008633D"/>
    <w:rsid w:val="000879AC"/>
    <w:rsid w:val="000904E8"/>
    <w:rsid w:val="00091BD8"/>
    <w:rsid w:val="00092356"/>
    <w:rsid w:val="00092CC9"/>
    <w:rsid w:val="00097356"/>
    <w:rsid w:val="000A1AB7"/>
    <w:rsid w:val="000A32BE"/>
    <w:rsid w:val="000A495E"/>
    <w:rsid w:val="000A4CBE"/>
    <w:rsid w:val="000A7C8F"/>
    <w:rsid w:val="000B0231"/>
    <w:rsid w:val="000B1417"/>
    <w:rsid w:val="000B1CA6"/>
    <w:rsid w:val="000B2200"/>
    <w:rsid w:val="000B276D"/>
    <w:rsid w:val="000B4A46"/>
    <w:rsid w:val="000B5BC8"/>
    <w:rsid w:val="000B5D13"/>
    <w:rsid w:val="000B7C4F"/>
    <w:rsid w:val="000B7F6F"/>
    <w:rsid w:val="000C25D0"/>
    <w:rsid w:val="000C31C0"/>
    <w:rsid w:val="000C345A"/>
    <w:rsid w:val="000C7176"/>
    <w:rsid w:val="000C766F"/>
    <w:rsid w:val="000D124D"/>
    <w:rsid w:val="000D31E2"/>
    <w:rsid w:val="000D736D"/>
    <w:rsid w:val="000E0F6E"/>
    <w:rsid w:val="000E2F07"/>
    <w:rsid w:val="000E58C4"/>
    <w:rsid w:val="000E5929"/>
    <w:rsid w:val="000E77D8"/>
    <w:rsid w:val="000F010C"/>
    <w:rsid w:val="000F11AD"/>
    <w:rsid w:val="000F538B"/>
    <w:rsid w:val="000F7DBA"/>
    <w:rsid w:val="00101428"/>
    <w:rsid w:val="001025F1"/>
    <w:rsid w:val="00102B15"/>
    <w:rsid w:val="001035A1"/>
    <w:rsid w:val="001060CD"/>
    <w:rsid w:val="001062A8"/>
    <w:rsid w:val="00112C9B"/>
    <w:rsid w:val="00113106"/>
    <w:rsid w:val="00113A17"/>
    <w:rsid w:val="001159BF"/>
    <w:rsid w:val="001168CF"/>
    <w:rsid w:val="0011757A"/>
    <w:rsid w:val="00120852"/>
    <w:rsid w:val="00120FB0"/>
    <w:rsid w:val="00122B84"/>
    <w:rsid w:val="001231FC"/>
    <w:rsid w:val="001242A8"/>
    <w:rsid w:val="00125690"/>
    <w:rsid w:val="00125B17"/>
    <w:rsid w:val="00126139"/>
    <w:rsid w:val="0013027B"/>
    <w:rsid w:val="00131A7E"/>
    <w:rsid w:val="0013214E"/>
    <w:rsid w:val="0013216F"/>
    <w:rsid w:val="001331A8"/>
    <w:rsid w:val="0013351B"/>
    <w:rsid w:val="00137DEB"/>
    <w:rsid w:val="00142203"/>
    <w:rsid w:val="00142D36"/>
    <w:rsid w:val="001522CE"/>
    <w:rsid w:val="00154FC2"/>
    <w:rsid w:val="00156511"/>
    <w:rsid w:val="0015685B"/>
    <w:rsid w:val="0015737A"/>
    <w:rsid w:val="00157672"/>
    <w:rsid w:val="0015783C"/>
    <w:rsid w:val="001607DC"/>
    <w:rsid w:val="001611A0"/>
    <w:rsid w:val="00161EB9"/>
    <w:rsid w:val="00163855"/>
    <w:rsid w:val="00165958"/>
    <w:rsid w:val="001671A0"/>
    <w:rsid w:val="00171D09"/>
    <w:rsid w:val="0017291E"/>
    <w:rsid w:val="00172F9A"/>
    <w:rsid w:val="001762C9"/>
    <w:rsid w:val="00183DCA"/>
    <w:rsid w:val="00185062"/>
    <w:rsid w:val="001907CD"/>
    <w:rsid w:val="00192F69"/>
    <w:rsid w:val="00195F0A"/>
    <w:rsid w:val="00196221"/>
    <w:rsid w:val="00196B2A"/>
    <w:rsid w:val="001A0802"/>
    <w:rsid w:val="001A57BC"/>
    <w:rsid w:val="001A70A2"/>
    <w:rsid w:val="001B1286"/>
    <w:rsid w:val="001B1A37"/>
    <w:rsid w:val="001B431B"/>
    <w:rsid w:val="001B4684"/>
    <w:rsid w:val="001B4CA9"/>
    <w:rsid w:val="001B51A3"/>
    <w:rsid w:val="001B5E92"/>
    <w:rsid w:val="001B77B2"/>
    <w:rsid w:val="001B7C93"/>
    <w:rsid w:val="001B7E78"/>
    <w:rsid w:val="001B7F38"/>
    <w:rsid w:val="001C063F"/>
    <w:rsid w:val="001C0E19"/>
    <w:rsid w:val="001C3277"/>
    <w:rsid w:val="001C71D4"/>
    <w:rsid w:val="001D27F2"/>
    <w:rsid w:val="001D2F98"/>
    <w:rsid w:val="001D3AC1"/>
    <w:rsid w:val="001D6150"/>
    <w:rsid w:val="001E076A"/>
    <w:rsid w:val="001E08F5"/>
    <w:rsid w:val="001E18EC"/>
    <w:rsid w:val="001E2473"/>
    <w:rsid w:val="001E253E"/>
    <w:rsid w:val="001E3215"/>
    <w:rsid w:val="001E5258"/>
    <w:rsid w:val="001E5BC9"/>
    <w:rsid w:val="001E5D92"/>
    <w:rsid w:val="001E5DAB"/>
    <w:rsid w:val="001E5DCC"/>
    <w:rsid w:val="001E7CA6"/>
    <w:rsid w:val="001F065E"/>
    <w:rsid w:val="001F0994"/>
    <w:rsid w:val="0020095D"/>
    <w:rsid w:val="00200BA0"/>
    <w:rsid w:val="00201204"/>
    <w:rsid w:val="002015B7"/>
    <w:rsid w:val="00204000"/>
    <w:rsid w:val="00204AD2"/>
    <w:rsid w:val="00205246"/>
    <w:rsid w:val="00207578"/>
    <w:rsid w:val="00211AC5"/>
    <w:rsid w:val="00216F4E"/>
    <w:rsid w:val="00222327"/>
    <w:rsid w:val="002243F3"/>
    <w:rsid w:val="00225A21"/>
    <w:rsid w:val="00225B44"/>
    <w:rsid w:val="00227320"/>
    <w:rsid w:val="002274F0"/>
    <w:rsid w:val="00227CD2"/>
    <w:rsid w:val="00227EF9"/>
    <w:rsid w:val="00230858"/>
    <w:rsid w:val="00230C76"/>
    <w:rsid w:val="0023283A"/>
    <w:rsid w:val="00235BC3"/>
    <w:rsid w:val="00240AE1"/>
    <w:rsid w:val="00241BA2"/>
    <w:rsid w:val="00241F0B"/>
    <w:rsid w:val="00245CC5"/>
    <w:rsid w:val="00246495"/>
    <w:rsid w:val="002512FC"/>
    <w:rsid w:val="00251BF7"/>
    <w:rsid w:val="00251C7C"/>
    <w:rsid w:val="00252AA4"/>
    <w:rsid w:val="00253C2F"/>
    <w:rsid w:val="0025471C"/>
    <w:rsid w:val="00263693"/>
    <w:rsid w:val="00264B9A"/>
    <w:rsid w:val="002650A5"/>
    <w:rsid w:val="0027058B"/>
    <w:rsid w:val="0027311A"/>
    <w:rsid w:val="00273B7E"/>
    <w:rsid w:val="00277192"/>
    <w:rsid w:val="00280040"/>
    <w:rsid w:val="00280641"/>
    <w:rsid w:val="00280BC9"/>
    <w:rsid w:val="00285F7A"/>
    <w:rsid w:val="00286118"/>
    <w:rsid w:val="00286426"/>
    <w:rsid w:val="00286448"/>
    <w:rsid w:val="00287705"/>
    <w:rsid w:val="00290428"/>
    <w:rsid w:val="00293B89"/>
    <w:rsid w:val="0029437C"/>
    <w:rsid w:val="00294925"/>
    <w:rsid w:val="002A0D3E"/>
    <w:rsid w:val="002A2EEC"/>
    <w:rsid w:val="002A6645"/>
    <w:rsid w:val="002A75F1"/>
    <w:rsid w:val="002B099C"/>
    <w:rsid w:val="002B1305"/>
    <w:rsid w:val="002B3D46"/>
    <w:rsid w:val="002B6731"/>
    <w:rsid w:val="002B7668"/>
    <w:rsid w:val="002B7C22"/>
    <w:rsid w:val="002C00D4"/>
    <w:rsid w:val="002C0237"/>
    <w:rsid w:val="002C1D57"/>
    <w:rsid w:val="002C26AD"/>
    <w:rsid w:val="002C2DDE"/>
    <w:rsid w:val="002C4549"/>
    <w:rsid w:val="002C573B"/>
    <w:rsid w:val="002C59B2"/>
    <w:rsid w:val="002C7859"/>
    <w:rsid w:val="002D0C54"/>
    <w:rsid w:val="002D1B10"/>
    <w:rsid w:val="002D459A"/>
    <w:rsid w:val="002D46A5"/>
    <w:rsid w:val="002D5601"/>
    <w:rsid w:val="002D7B2A"/>
    <w:rsid w:val="002E009B"/>
    <w:rsid w:val="002E0839"/>
    <w:rsid w:val="002E1341"/>
    <w:rsid w:val="002E42E6"/>
    <w:rsid w:val="002E5C6C"/>
    <w:rsid w:val="002E64EF"/>
    <w:rsid w:val="002E7727"/>
    <w:rsid w:val="002F0CC3"/>
    <w:rsid w:val="002F2555"/>
    <w:rsid w:val="002F2E6F"/>
    <w:rsid w:val="002F3AEB"/>
    <w:rsid w:val="002F517A"/>
    <w:rsid w:val="002F5B9C"/>
    <w:rsid w:val="002F7FCB"/>
    <w:rsid w:val="00300326"/>
    <w:rsid w:val="00301E0C"/>
    <w:rsid w:val="00302376"/>
    <w:rsid w:val="0030485E"/>
    <w:rsid w:val="00305894"/>
    <w:rsid w:val="0031195D"/>
    <w:rsid w:val="00312124"/>
    <w:rsid w:val="00312D09"/>
    <w:rsid w:val="00312D9D"/>
    <w:rsid w:val="00314372"/>
    <w:rsid w:val="0031473B"/>
    <w:rsid w:val="00314A68"/>
    <w:rsid w:val="00314B98"/>
    <w:rsid w:val="00315014"/>
    <w:rsid w:val="003207A2"/>
    <w:rsid w:val="003217D3"/>
    <w:rsid w:val="00321AC7"/>
    <w:rsid w:val="003244D2"/>
    <w:rsid w:val="00325F42"/>
    <w:rsid w:val="003262B7"/>
    <w:rsid w:val="0032715A"/>
    <w:rsid w:val="003304A0"/>
    <w:rsid w:val="00330E51"/>
    <w:rsid w:val="0033182E"/>
    <w:rsid w:val="00331A65"/>
    <w:rsid w:val="00332B86"/>
    <w:rsid w:val="003330EA"/>
    <w:rsid w:val="003334F9"/>
    <w:rsid w:val="00334075"/>
    <w:rsid w:val="00334C58"/>
    <w:rsid w:val="00336CA4"/>
    <w:rsid w:val="00337ACD"/>
    <w:rsid w:val="00340153"/>
    <w:rsid w:val="00340396"/>
    <w:rsid w:val="00340C00"/>
    <w:rsid w:val="0034299F"/>
    <w:rsid w:val="00343038"/>
    <w:rsid w:val="003457C0"/>
    <w:rsid w:val="00347749"/>
    <w:rsid w:val="0035406A"/>
    <w:rsid w:val="003540A8"/>
    <w:rsid w:val="00355973"/>
    <w:rsid w:val="00357F29"/>
    <w:rsid w:val="00360AA2"/>
    <w:rsid w:val="0036104B"/>
    <w:rsid w:val="0036161A"/>
    <w:rsid w:val="003620E0"/>
    <w:rsid w:val="003626F6"/>
    <w:rsid w:val="00362CCB"/>
    <w:rsid w:val="00362D57"/>
    <w:rsid w:val="00366DC1"/>
    <w:rsid w:val="00366F5E"/>
    <w:rsid w:val="00366FF1"/>
    <w:rsid w:val="00370712"/>
    <w:rsid w:val="00370771"/>
    <w:rsid w:val="003707E8"/>
    <w:rsid w:val="00371CA2"/>
    <w:rsid w:val="00372A2E"/>
    <w:rsid w:val="00372BD9"/>
    <w:rsid w:val="00374287"/>
    <w:rsid w:val="0037585D"/>
    <w:rsid w:val="00377F9F"/>
    <w:rsid w:val="00381816"/>
    <w:rsid w:val="0038583E"/>
    <w:rsid w:val="00385B70"/>
    <w:rsid w:val="003875BF"/>
    <w:rsid w:val="00390181"/>
    <w:rsid w:val="00392CF6"/>
    <w:rsid w:val="00392E60"/>
    <w:rsid w:val="00393158"/>
    <w:rsid w:val="003945F6"/>
    <w:rsid w:val="00395097"/>
    <w:rsid w:val="00395147"/>
    <w:rsid w:val="0039606C"/>
    <w:rsid w:val="00396441"/>
    <w:rsid w:val="003A1378"/>
    <w:rsid w:val="003A1509"/>
    <w:rsid w:val="003A1F09"/>
    <w:rsid w:val="003A3728"/>
    <w:rsid w:val="003A42F7"/>
    <w:rsid w:val="003A4342"/>
    <w:rsid w:val="003A6817"/>
    <w:rsid w:val="003A751D"/>
    <w:rsid w:val="003A78BB"/>
    <w:rsid w:val="003B0505"/>
    <w:rsid w:val="003B1105"/>
    <w:rsid w:val="003B135A"/>
    <w:rsid w:val="003B2CD9"/>
    <w:rsid w:val="003B2FE2"/>
    <w:rsid w:val="003B3E25"/>
    <w:rsid w:val="003B501D"/>
    <w:rsid w:val="003B6275"/>
    <w:rsid w:val="003B6380"/>
    <w:rsid w:val="003C18EF"/>
    <w:rsid w:val="003C2371"/>
    <w:rsid w:val="003C2622"/>
    <w:rsid w:val="003C3370"/>
    <w:rsid w:val="003C56B8"/>
    <w:rsid w:val="003C5CC0"/>
    <w:rsid w:val="003C7549"/>
    <w:rsid w:val="003C7AC3"/>
    <w:rsid w:val="003C7B45"/>
    <w:rsid w:val="003D23E9"/>
    <w:rsid w:val="003D260E"/>
    <w:rsid w:val="003D4CD5"/>
    <w:rsid w:val="003D4F94"/>
    <w:rsid w:val="003D5D83"/>
    <w:rsid w:val="003E2828"/>
    <w:rsid w:val="003E7E06"/>
    <w:rsid w:val="003F002E"/>
    <w:rsid w:val="003F1886"/>
    <w:rsid w:val="003F197B"/>
    <w:rsid w:val="003F4E27"/>
    <w:rsid w:val="003F5C8C"/>
    <w:rsid w:val="00401EE7"/>
    <w:rsid w:val="00402465"/>
    <w:rsid w:val="0040310A"/>
    <w:rsid w:val="004049C8"/>
    <w:rsid w:val="004061B9"/>
    <w:rsid w:val="00406984"/>
    <w:rsid w:val="004106ED"/>
    <w:rsid w:val="00410C44"/>
    <w:rsid w:val="00410F72"/>
    <w:rsid w:val="004122D1"/>
    <w:rsid w:val="00413340"/>
    <w:rsid w:val="00413D82"/>
    <w:rsid w:val="00413E8A"/>
    <w:rsid w:val="00414ABF"/>
    <w:rsid w:val="0042012A"/>
    <w:rsid w:val="004218BC"/>
    <w:rsid w:val="004222A7"/>
    <w:rsid w:val="00423966"/>
    <w:rsid w:val="004240B8"/>
    <w:rsid w:val="00424B20"/>
    <w:rsid w:val="00424F70"/>
    <w:rsid w:val="004257DF"/>
    <w:rsid w:val="004266F5"/>
    <w:rsid w:val="00427B2D"/>
    <w:rsid w:val="00427F2C"/>
    <w:rsid w:val="00427FFD"/>
    <w:rsid w:val="00430A18"/>
    <w:rsid w:val="00432EE4"/>
    <w:rsid w:val="0043688E"/>
    <w:rsid w:val="0044016C"/>
    <w:rsid w:val="00441D33"/>
    <w:rsid w:val="00443183"/>
    <w:rsid w:val="004440EA"/>
    <w:rsid w:val="0044424E"/>
    <w:rsid w:val="004447E9"/>
    <w:rsid w:val="0044589F"/>
    <w:rsid w:val="00445BED"/>
    <w:rsid w:val="00446238"/>
    <w:rsid w:val="0044744C"/>
    <w:rsid w:val="00450744"/>
    <w:rsid w:val="0045207E"/>
    <w:rsid w:val="00454001"/>
    <w:rsid w:val="00454070"/>
    <w:rsid w:val="004619BB"/>
    <w:rsid w:val="00461D60"/>
    <w:rsid w:val="00461EB0"/>
    <w:rsid w:val="0046331C"/>
    <w:rsid w:val="00470CB1"/>
    <w:rsid w:val="004711E0"/>
    <w:rsid w:val="00471B3A"/>
    <w:rsid w:val="004729E9"/>
    <w:rsid w:val="00472F1E"/>
    <w:rsid w:val="00473E53"/>
    <w:rsid w:val="0047691E"/>
    <w:rsid w:val="00481FC7"/>
    <w:rsid w:val="00485470"/>
    <w:rsid w:val="0048750E"/>
    <w:rsid w:val="00491BCE"/>
    <w:rsid w:val="00494EA8"/>
    <w:rsid w:val="00495D2C"/>
    <w:rsid w:val="00496331"/>
    <w:rsid w:val="004967CB"/>
    <w:rsid w:val="004968E4"/>
    <w:rsid w:val="00497809"/>
    <w:rsid w:val="004A1084"/>
    <w:rsid w:val="004A10B2"/>
    <w:rsid w:val="004A13BF"/>
    <w:rsid w:val="004B0616"/>
    <w:rsid w:val="004B13F9"/>
    <w:rsid w:val="004B364A"/>
    <w:rsid w:val="004B4179"/>
    <w:rsid w:val="004B6075"/>
    <w:rsid w:val="004B6A65"/>
    <w:rsid w:val="004B6A70"/>
    <w:rsid w:val="004C078C"/>
    <w:rsid w:val="004C18BD"/>
    <w:rsid w:val="004C4D6C"/>
    <w:rsid w:val="004C62E4"/>
    <w:rsid w:val="004D0441"/>
    <w:rsid w:val="004D14F4"/>
    <w:rsid w:val="004D1F0A"/>
    <w:rsid w:val="004D397E"/>
    <w:rsid w:val="004D4F0A"/>
    <w:rsid w:val="004D580B"/>
    <w:rsid w:val="004D7F38"/>
    <w:rsid w:val="004E19CC"/>
    <w:rsid w:val="004E6735"/>
    <w:rsid w:val="004E78AC"/>
    <w:rsid w:val="004F1996"/>
    <w:rsid w:val="004F3300"/>
    <w:rsid w:val="004F699C"/>
    <w:rsid w:val="005018B0"/>
    <w:rsid w:val="005023A1"/>
    <w:rsid w:val="00502679"/>
    <w:rsid w:val="005027A5"/>
    <w:rsid w:val="005044C4"/>
    <w:rsid w:val="00504A50"/>
    <w:rsid w:val="00505AE9"/>
    <w:rsid w:val="00505F69"/>
    <w:rsid w:val="00510196"/>
    <w:rsid w:val="00513F99"/>
    <w:rsid w:val="0051416A"/>
    <w:rsid w:val="00515EA6"/>
    <w:rsid w:val="005162F8"/>
    <w:rsid w:val="00517123"/>
    <w:rsid w:val="00517158"/>
    <w:rsid w:val="00517C4F"/>
    <w:rsid w:val="005200E2"/>
    <w:rsid w:val="0052108C"/>
    <w:rsid w:val="005217A3"/>
    <w:rsid w:val="00524882"/>
    <w:rsid w:val="00524B92"/>
    <w:rsid w:val="00525380"/>
    <w:rsid w:val="005256F6"/>
    <w:rsid w:val="00525B07"/>
    <w:rsid w:val="00525B6F"/>
    <w:rsid w:val="00527065"/>
    <w:rsid w:val="0052720A"/>
    <w:rsid w:val="0053079F"/>
    <w:rsid w:val="0053129B"/>
    <w:rsid w:val="0053205A"/>
    <w:rsid w:val="005328D8"/>
    <w:rsid w:val="00532B5F"/>
    <w:rsid w:val="00534AAC"/>
    <w:rsid w:val="005356B5"/>
    <w:rsid w:val="00536161"/>
    <w:rsid w:val="00536E58"/>
    <w:rsid w:val="0053707D"/>
    <w:rsid w:val="00537A9A"/>
    <w:rsid w:val="00540476"/>
    <w:rsid w:val="00540F2E"/>
    <w:rsid w:val="005419CB"/>
    <w:rsid w:val="00541F79"/>
    <w:rsid w:val="00545CC8"/>
    <w:rsid w:val="00546291"/>
    <w:rsid w:val="005462DB"/>
    <w:rsid w:val="00546F4B"/>
    <w:rsid w:val="00547C94"/>
    <w:rsid w:val="00550D58"/>
    <w:rsid w:val="005521E3"/>
    <w:rsid w:val="0055239A"/>
    <w:rsid w:val="0055371C"/>
    <w:rsid w:val="00553A79"/>
    <w:rsid w:val="00554306"/>
    <w:rsid w:val="00554CE3"/>
    <w:rsid w:val="00555F5B"/>
    <w:rsid w:val="005569EB"/>
    <w:rsid w:val="00556C6A"/>
    <w:rsid w:val="0056380C"/>
    <w:rsid w:val="0056385A"/>
    <w:rsid w:val="005641A8"/>
    <w:rsid w:val="005645DD"/>
    <w:rsid w:val="005660BC"/>
    <w:rsid w:val="0057049A"/>
    <w:rsid w:val="005706DF"/>
    <w:rsid w:val="0057122C"/>
    <w:rsid w:val="00571651"/>
    <w:rsid w:val="00571FBE"/>
    <w:rsid w:val="00572CE5"/>
    <w:rsid w:val="00572E48"/>
    <w:rsid w:val="00575F37"/>
    <w:rsid w:val="00576017"/>
    <w:rsid w:val="00581972"/>
    <w:rsid w:val="00584A70"/>
    <w:rsid w:val="00585CA2"/>
    <w:rsid w:val="00586C7D"/>
    <w:rsid w:val="005915C0"/>
    <w:rsid w:val="00591D35"/>
    <w:rsid w:val="00591D78"/>
    <w:rsid w:val="0059222E"/>
    <w:rsid w:val="00593D0A"/>
    <w:rsid w:val="005944C1"/>
    <w:rsid w:val="00594698"/>
    <w:rsid w:val="00597AC9"/>
    <w:rsid w:val="005A0C63"/>
    <w:rsid w:val="005A1CF6"/>
    <w:rsid w:val="005A226E"/>
    <w:rsid w:val="005A3DC6"/>
    <w:rsid w:val="005A640F"/>
    <w:rsid w:val="005A67DA"/>
    <w:rsid w:val="005B4C00"/>
    <w:rsid w:val="005B5AA4"/>
    <w:rsid w:val="005B673A"/>
    <w:rsid w:val="005B6741"/>
    <w:rsid w:val="005C31B3"/>
    <w:rsid w:val="005C5DD2"/>
    <w:rsid w:val="005C6FA6"/>
    <w:rsid w:val="005C78E1"/>
    <w:rsid w:val="005D045D"/>
    <w:rsid w:val="005D07BC"/>
    <w:rsid w:val="005D3CC2"/>
    <w:rsid w:val="005D7133"/>
    <w:rsid w:val="005E3BAF"/>
    <w:rsid w:val="005E41B3"/>
    <w:rsid w:val="005E48BA"/>
    <w:rsid w:val="005E67FA"/>
    <w:rsid w:val="005F1A7B"/>
    <w:rsid w:val="005F1E89"/>
    <w:rsid w:val="005F2F3A"/>
    <w:rsid w:val="005F5C99"/>
    <w:rsid w:val="005F6F48"/>
    <w:rsid w:val="005F721A"/>
    <w:rsid w:val="00602931"/>
    <w:rsid w:val="00602B8C"/>
    <w:rsid w:val="006036CB"/>
    <w:rsid w:val="006044BB"/>
    <w:rsid w:val="00606B26"/>
    <w:rsid w:val="00607C5E"/>
    <w:rsid w:val="006110AA"/>
    <w:rsid w:val="006111FB"/>
    <w:rsid w:val="00615508"/>
    <w:rsid w:val="00615779"/>
    <w:rsid w:val="006165D5"/>
    <w:rsid w:val="00621080"/>
    <w:rsid w:val="00623E1C"/>
    <w:rsid w:val="00625ADE"/>
    <w:rsid w:val="00626F2B"/>
    <w:rsid w:val="00630E21"/>
    <w:rsid w:val="0063105E"/>
    <w:rsid w:val="00636706"/>
    <w:rsid w:val="00637BCC"/>
    <w:rsid w:val="006427F9"/>
    <w:rsid w:val="00643F33"/>
    <w:rsid w:val="006458B1"/>
    <w:rsid w:val="0064594F"/>
    <w:rsid w:val="006459D9"/>
    <w:rsid w:val="00645CF1"/>
    <w:rsid w:val="006479A2"/>
    <w:rsid w:val="006511A6"/>
    <w:rsid w:val="006516F9"/>
    <w:rsid w:val="00653FE3"/>
    <w:rsid w:val="006545D5"/>
    <w:rsid w:val="00654BA1"/>
    <w:rsid w:val="00657B36"/>
    <w:rsid w:val="00661096"/>
    <w:rsid w:val="006610A1"/>
    <w:rsid w:val="00661F24"/>
    <w:rsid w:val="006649B5"/>
    <w:rsid w:val="00664A3A"/>
    <w:rsid w:val="006668D0"/>
    <w:rsid w:val="0067033A"/>
    <w:rsid w:val="00671485"/>
    <w:rsid w:val="00675D9E"/>
    <w:rsid w:val="006761E8"/>
    <w:rsid w:val="00676BDC"/>
    <w:rsid w:val="006829EA"/>
    <w:rsid w:val="006838FD"/>
    <w:rsid w:val="006848C7"/>
    <w:rsid w:val="00684B33"/>
    <w:rsid w:val="00686035"/>
    <w:rsid w:val="006904DD"/>
    <w:rsid w:val="00690964"/>
    <w:rsid w:val="0069180E"/>
    <w:rsid w:val="00691FC0"/>
    <w:rsid w:val="0069312F"/>
    <w:rsid w:val="00695486"/>
    <w:rsid w:val="00696A95"/>
    <w:rsid w:val="006A02A0"/>
    <w:rsid w:val="006A0456"/>
    <w:rsid w:val="006A1D5E"/>
    <w:rsid w:val="006A3C58"/>
    <w:rsid w:val="006A426A"/>
    <w:rsid w:val="006A4C5D"/>
    <w:rsid w:val="006A6ED7"/>
    <w:rsid w:val="006A7487"/>
    <w:rsid w:val="006A7F43"/>
    <w:rsid w:val="006B0030"/>
    <w:rsid w:val="006B1E17"/>
    <w:rsid w:val="006B3092"/>
    <w:rsid w:val="006B3992"/>
    <w:rsid w:val="006B43B7"/>
    <w:rsid w:val="006B43B8"/>
    <w:rsid w:val="006B51F5"/>
    <w:rsid w:val="006C0FDF"/>
    <w:rsid w:val="006C197C"/>
    <w:rsid w:val="006C4464"/>
    <w:rsid w:val="006C475A"/>
    <w:rsid w:val="006D04FC"/>
    <w:rsid w:val="006D1028"/>
    <w:rsid w:val="006D20E3"/>
    <w:rsid w:val="006D21C1"/>
    <w:rsid w:val="006E0547"/>
    <w:rsid w:val="006E25BC"/>
    <w:rsid w:val="006E2B83"/>
    <w:rsid w:val="006E4C10"/>
    <w:rsid w:val="006E55DF"/>
    <w:rsid w:val="006E6CD9"/>
    <w:rsid w:val="006E7457"/>
    <w:rsid w:val="006E7875"/>
    <w:rsid w:val="006F0C40"/>
    <w:rsid w:val="006F0C98"/>
    <w:rsid w:val="006F3840"/>
    <w:rsid w:val="006F3DA0"/>
    <w:rsid w:val="006F4ADB"/>
    <w:rsid w:val="006F5BCE"/>
    <w:rsid w:val="006F6AAB"/>
    <w:rsid w:val="006F6BE0"/>
    <w:rsid w:val="006F74AA"/>
    <w:rsid w:val="006F77CD"/>
    <w:rsid w:val="007011B4"/>
    <w:rsid w:val="00701605"/>
    <w:rsid w:val="007036DF"/>
    <w:rsid w:val="007049F0"/>
    <w:rsid w:val="00705177"/>
    <w:rsid w:val="007065BB"/>
    <w:rsid w:val="00706EBC"/>
    <w:rsid w:val="00707540"/>
    <w:rsid w:val="00707725"/>
    <w:rsid w:val="00707BA8"/>
    <w:rsid w:val="00713AFE"/>
    <w:rsid w:val="00713B9F"/>
    <w:rsid w:val="00714C66"/>
    <w:rsid w:val="0071520E"/>
    <w:rsid w:val="00721EA5"/>
    <w:rsid w:val="00725A18"/>
    <w:rsid w:val="00730421"/>
    <w:rsid w:val="00732344"/>
    <w:rsid w:val="00733DC5"/>
    <w:rsid w:val="00734984"/>
    <w:rsid w:val="00737FCE"/>
    <w:rsid w:val="00741A1F"/>
    <w:rsid w:val="0074308F"/>
    <w:rsid w:val="00744857"/>
    <w:rsid w:val="00745BDA"/>
    <w:rsid w:val="007508FF"/>
    <w:rsid w:val="00751BE4"/>
    <w:rsid w:val="00751D1E"/>
    <w:rsid w:val="007529F5"/>
    <w:rsid w:val="00752FE5"/>
    <w:rsid w:val="00755F5F"/>
    <w:rsid w:val="0075632D"/>
    <w:rsid w:val="00762F3C"/>
    <w:rsid w:val="007653EB"/>
    <w:rsid w:val="0076668D"/>
    <w:rsid w:val="00770D15"/>
    <w:rsid w:val="00772375"/>
    <w:rsid w:val="007728FA"/>
    <w:rsid w:val="007858BA"/>
    <w:rsid w:val="007873A4"/>
    <w:rsid w:val="00790A31"/>
    <w:rsid w:val="007914E5"/>
    <w:rsid w:val="007926EB"/>
    <w:rsid w:val="00794EC7"/>
    <w:rsid w:val="00796079"/>
    <w:rsid w:val="00796AE2"/>
    <w:rsid w:val="00796D98"/>
    <w:rsid w:val="007971C1"/>
    <w:rsid w:val="00797C54"/>
    <w:rsid w:val="00797FED"/>
    <w:rsid w:val="007A0723"/>
    <w:rsid w:val="007A16FA"/>
    <w:rsid w:val="007A2C3D"/>
    <w:rsid w:val="007A4F5E"/>
    <w:rsid w:val="007B1400"/>
    <w:rsid w:val="007B23BE"/>
    <w:rsid w:val="007B333C"/>
    <w:rsid w:val="007B56C0"/>
    <w:rsid w:val="007B6494"/>
    <w:rsid w:val="007B69E4"/>
    <w:rsid w:val="007B7795"/>
    <w:rsid w:val="007C0D05"/>
    <w:rsid w:val="007C1269"/>
    <w:rsid w:val="007C2EC6"/>
    <w:rsid w:val="007C2F2E"/>
    <w:rsid w:val="007C4864"/>
    <w:rsid w:val="007C5000"/>
    <w:rsid w:val="007C637E"/>
    <w:rsid w:val="007C7D59"/>
    <w:rsid w:val="007D1468"/>
    <w:rsid w:val="007D1C80"/>
    <w:rsid w:val="007D2B16"/>
    <w:rsid w:val="007D2F8A"/>
    <w:rsid w:val="007D3428"/>
    <w:rsid w:val="007D46BB"/>
    <w:rsid w:val="007D7842"/>
    <w:rsid w:val="007D7D31"/>
    <w:rsid w:val="007E1231"/>
    <w:rsid w:val="007E168B"/>
    <w:rsid w:val="007E5C5E"/>
    <w:rsid w:val="007E7F9D"/>
    <w:rsid w:val="007F1730"/>
    <w:rsid w:val="007F2577"/>
    <w:rsid w:val="007F3719"/>
    <w:rsid w:val="007F3A1E"/>
    <w:rsid w:val="007F3E94"/>
    <w:rsid w:val="007F485F"/>
    <w:rsid w:val="007F4869"/>
    <w:rsid w:val="007F5644"/>
    <w:rsid w:val="007F603B"/>
    <w:rsid w:val="007F6937"/>
    <w:rsid w:val="007F6C31"/>
    <w:rsid w:val="007F70C0"/>
    <w:rsid w:val="007F7CF9"/>
    <w:rsid w:val="00801A8B"/>
    <w:rsid w:val="00802BE8"/>
    <w:rsid w:val="008036C5"/>
    <w:rsid w:val="00803B5C"/>
    <w:rsid w:val="0080423F"/>
    <w:rsid w:val="00805292"/>
    <w:rsid w:val="008075FE"/>
    <w:rsid w:val="00810948"/>
    <w:rsid w:val="0081348E"/>
    <w:rsid w:val="008144F0"/>
    <w:rsid w:val="008145DF"/>
    <w:rsid w:val="00815E5F"/>
    <w:rsid w:val="00817730"/>
    <w:rsid w:val="0082017C"/>
    <w:rsid w:val="008216C0"/>
    <w:rsid w:val="00821F11"/>
    <w:rsid w:val="00822000"/>
    <w:rsid w:val="00822708"/>
    <w:rsid w:val="008241F9"/>
    <w:rsid w:val="00824543"/>
    <w:rsid w:val="008260FD"/>
    <w:rsid w:val="00826508"/>
    <w:rsid w:val="00826516"/>
    <w:rsid w:val="00827082"/>
    <w:rsid w:val="008274FC"/>
    <w:rsid w:val="00830568"/>
    <w:rsid w:val="008310F8"/>
    <w:rsid w:val="00831801"/>
    <w:rsid w:val="008322C1"/>
    <w:rsid w:val="008339C4"/>
    <w:rsid w:val="008342B0"/>
    <w:rsid w:val="00835C52"/>
    <w:rsid w:val="00836C6F"/>
    <w:rsid w:val="00836F47"/>
    <w:rsid w:val="008401B6"/>
    <w:rsid w:val="008409BC"/>
    <w:rsid w:val="00840B47"/>
    <w:rsid w:val="00841521"/>
    <w:rsid w:val="0084266E"/>
    <w:rsid w:val="00851798"/>
    <w:rsid w:val="0085440E"/>
    <w:rsid w:val="00855AEB"/>
    <w:rsid w:val="008565E4"/>
    <w:rsid w:val="00862278"/>
    <w:rsid w:val="00863438"/>
    <w:rsid w:val="00865503"/>
    <w:rsid w:val="00867F0B"/>
    <w:rsid w:val="008705BD"/>
    <w:rsid w:val="00871389"/>
    <w:rsid w:val="00873BB0"/>
    <w:rsid w:val="00875025"/>
    <w:rsid w:val="008760EC"/>
    <w:rsid w:val="00876A38"/>
    <w:rsid w:val="008830F3"/>
    <w:rsid w:val="008838BB"/>
    <w:rsid w:val="00883FCF"/>
    <w:rsid w:val="0088474C"/>
    <w:rsid w:val="0088479A"/>
    <w:rsid w:val="00884DEF"/>
    <w:rsid w:val="00886CF4"/>
    <w:rsid w:val="00893649"/>
    <w:rsid w:val="0089403A"/>
    <w:rsid w:val="00894483"/>
    <w:rsid w:val="00896674"/>
    <w:rsid w:val="00896D4A"/>
    <w:rsid w:val="00897A48"/>
    <w:rsid w:val="00897DF6"/>
    <w:rsid w:val="008A05D6"/>
    <w:rsid w:val="008A23F9"/>
    <w:rsid w:val="008A3883"/>
    <w:rsid w:val="008A4425"/>
    <w:rsid w:val="008A452D"/>
    <w:rsid w:val="008A465E"/>
    <w:rsid w:val="008A46EC"/>
    <w:rsid w:val="008A5662"/>
    <w:rsid w:val="008A6950"/>
    <w:rsid w:val="008A74F0"/>
    <w:rsid w:val="008B27F3"/>
    <w:rsid w:val="008B592F"/>
    <w:rsid w:val="008B5B27"/>
    <w:rsid w:val="008B5BBF"/>
    <w:rsid w:val="008B6C05"/>
    <w:rsid w:val="008B6CC9"/>
    <w:rsid w:val="008B6ECE"/>
    <w:rsid w:val="008B7A07"/>
    <w:rsid w:val="008C28CC"/>
    <w:rsid w:val="008C2D64"/>
    <w:rsid w:val="008C4A9B"/>
    <w:rsid w:val="008C4AD3"/>
    <w:rsid w:val="008C5FDF"/>
    <w:rsid w:val="008C6F2E"/>
    <w:rsid w:val="008C7272"/>
    <w:rsid w:val="008C7947"/>
    <w:rsid w:val="008D1696"/>
    <w:rsid w:val="008D1E68"/>
    <w:rsid w:val="008D21F1"/>
    <w:rsid w:val="008D2D68"/>
    <w:rsid w:val="008D35CD"/>
    <w:rsid w:val="008D45A6"/>
    <w:rsid w:val="008D545A"/>
    <w:rsid w:val="008D5814"/>
    <w:rsid w:val="008D5844"/>
    <w:rsid w:val="008D5F17"/>
    <w:rsid w:val="008D7F0E"/>
    <w:rsid w:val="008E09EB"/>
    <w:rsid w:val="008E0C68"/>
    <w:rsid w:val="008E19EA"/>
    <w:rsid w:val="008E407D"/>
    <w:rsid w:val="008E4387"/>
    <w:rsid w:val="008E478E"/>
    <w:rsid w:val="008E7082"/>
    <w:rsid w:val="008F0431"/>
    <w:rsid w:val="008F189A"/>
    <w:rsid w:val="008F2F73"/>
    <w:rsid w:val="008F3D95"/>
    <w:rsid w:val="008F60AF"/>
    <w:rsid w:val="008F735D"/>
    <w:rsid w:val="008F7FB7"/>
    <w:rsid w:val="00901B7C"/>
    <w:rsid w:val="0090451C"/>
    <w:rsid w:val="009058C3"/>
    <w:rsid w:val="009064BF"/>
    <w:rsid w:val="00907C97"/>
    <w:rsid w:val="009100E8"/>
    <w:rsid w:val="00910262"/>
    <w:rsid w:val="00910797"/>
    <w:rsid w:val="00912501"/>
    <w:rsid w:val="00913350"/>
    <w:rsid w:val="00914A7A"/>
    <w:rsid w:val="00914C2C"/>
    <w:rsid w:val="009150A4"/>
    <w:rsid w:val="00916135"/>
    <w:rsid w:val="00916314"/>
    <w:rsid w:val="00917DA4"/>
    <w:rsid w:val="0092097F"/>
    <w:rsid w:val="009213B3"/>
    <w:rsid w:val="00922153"/>
    <w:rsid w:val="00922366"/>
    <w:rsid w:val="0092622B"/>
    <w:rsid w:val="0093116E"/>
    <w:rsid w:val="009314E4"/>
    <w:rsid w:val="009316E1"/>
    <w:rsid w:val="00932431"/>
    <w:rsid w:val="0093387E"/>
    <w:rsid w:val="00933CD4"/>
    <w:rsid w:val="00936003"/>
    <w:rsid w:val="0093634D"/>
    <w:rsid w:val="00936386"/>
    <w:rsid w:val="00937807"/>
    <w:rsid w:val="0094426C"/>
    <w:rsid w:val="009468E4"/>
    <w:rsid w:val="00946C52"/>
    <w:rsid w:val="009505A6"/>
    <w:rsid w:val="009510D6"/>
    <w:rsid w:val="009562F9"/>
    <w:rsid w:val="009600BE"/>
    <w:rsid w:val="00961809"/>
    <w:rsid w:val="00962741"/>
    <w:rsid w:val="00962D1E"/>
    <w:rsid w:val="00962E29"/>
    <w:rsid w:val="00964BE7"/>
    <w:rsid w:val="00965B77"/>
    <w:rsid w:val="00965D70"/>
    <w:rsid w:val="00966853"/>
    <w:rsid w:val="00967654"/>
    <w:rsid w:val="00967B63"/>
    <w:rsid w:val="00970CD6"/>
    <w:rsid w:val="00971322"/>
    <w:rsid w:val="00972679"/>
    <w:rsid w:val="009753C3"/>
    <w:rsid w:val="00975DE1"/>
    <w:rsid w:val="00976946"/>
    <w:rsid w:val="00976FFA"/>
    <w:rsid w:val="00980EF2"/>
    <w:rsid w:val="00981739"/>
    <w:rsid w:val="00981C37"/>
    <w:rsid w:val="00983A32"/>
    <w:rsid w:val="00983D94"/>
    <w:rsid w:val="0098448F"/>
    <w:rsid w:val="00985213"/>
    <w:rsid w:val="0098733F"/>
    <w:rsid w:val="00987982"/>
    <w:rsid w:val="00991683"/>
    <w:rsid w:val="0099216D"/>
    <w:rsid w:val="00992FC2"/>
    <w:rsid w:val="00995719"/>
    <w:rsid w:val="009969C5"/>
    <w:rsid w:val="009977C5"/>
    <w:rsid w:val="00997E75"/>
    <w:rsid w:val="009A017C"/>
    <w:rsid w:val="009A0901"/>
    <w:rsid w:val="009A1727"/>
    <w:rsid w:val="009A1A35"/>
    <w:rsid w:val="009A26C4"/>
    <w:rsid w:val="009A2F8F"/>
    <w:rsid w:val="009A33F0"/>
    <w:rsid w:val="009A5557"/>
    <w:rsid w:val="009A59FF"/>
    <w:rsid w:val="009A659E"/>
    <w:rsid w:val="009A6C90"/>
    <w:rsid w:val="009B04C9"/>
    <w:rsid w:val="009B1685"/>
    <w:rsid w:val="009B3C2C"/>
    <w:rsid w:val="009B49B7"/>
    <w:rsid w:val="009B4B1A"/>
    <w:rsid w:val="009B4CA0"/>
    <w:rsid w:val="009B4CD0"/>
    <w:rsid w:val="009B7246"/>
    <w:rsid w:val="009C05A0"/>
    <w:rsid w:val="009C1240"/>
    <w:rsid w:val="009C1AE5"/>
    <w:rsid w:val="009C31D3"/>
    <w:rsid w:val="009C3980"/>
    <w:rsid w:val="009C6147"/>
    <w:rsid w:val="009C620A"/>
    <w:rsid w:val="009C6A57"/>
    <w:rsid w:val="009D0593"/>
    <w:rsid w:val="009D060A"/>
    <w:rsid w:val="009D168B"/>
    <w:rsid w:val="009D1EEA"/>
    <w:rsid w:val="009D3354"/>
    <w:rsid w:val="009D4CE3"/>
    <w:rsid w:val="009D71D0"/>
    <w:rsid w:val="009E2E84"/>
    <w:rsid w:val="009E3DE3"/>
    <w:rsid w:val="009E5AF7"/>
    <w:rsid w:val="009E7CA5"/>
    <w:rsid w:val="009E7D96"/>
    <w:rsid w:val="009F2C78"/>
    <w:rsid w:val="009F455B"/>
    <w:rsid w:val="009F46C8"/>
    <w:rsid w:val="009F5991"/>
    <w:rsid w:val="009F7D34"/>
    <w:rsid w:val="00A00349"/>
    <w:rsid w:val="00A00748"/>
    <w:rsid w:val="00A00A6D"/>
    <w:rsid w:val="00A00A9A"/>
    <w:rsid w:val="00A00D54"/>
    <w:rsid w:val="00A01D97"/>
    <w:rsid w:val="00A06513"/>
    <w:rsid w:val="00A06716"/>
    <w:rsid w:val="00A06BFC"/>
    <w:rsid w:val="00A11924"/>
    <w:rsid w:val="00A12DE6"/>
    <w:rsid w:val="00A13A76"/>
    <w:rsid w:val="00A143FE"/>
    <w:rsid w:val="00A17E02"/>
    <w:rsid w:val="00A2408A"/>
    <w:rsid w:val="00A2589F"/>
    <w:rsid w:val="00A25C9F"/>
    <w:rsid w:val="00A25EC6"/>
    <w:rsid w:val="00A26559"/>
    <w:rsid w:val="00A27599"/>
    <w:rsid w:val="00A30BE4"/>
    <w:rsid w:val="00A35412"/>
    <w:rsid w:val="00A36B76"/>
    <w:rsid w:val="00A40D3E"/>
    <w:rsid w:val="00A43C31"/>
    <w:rsid w:val="00A458B5"/>
    <w:rsid w:val="00A47A55"/>
    <w:rsid w:val="00A47D94"/>
    <w:rsid w:val="00A500B4"/>
    <w:rsid w:val="00A51E3F"/>
    <w:rsid w:val="00A5717C"/>
    <w:rsid w:val="00A57314"/>
    <w:rsid w:val="00A63CDD"/>
    <w:rsid w:val="00A6441A"/>
    <w:rsid w:val="00A71EDC"/>
    <w:rsid w:val="00A740F0"/>
    <w:rsid w:val="00A80C9D"/>
    <w:rsid w:val="00A8246F"/>
    <w:rsid w:val="00A83732"/>
    <w:rsid w:val="00A85556"/>
    <w:rsid w:val="00A87C81"/>
    <w:rsid w:val="00A87D31"/>
    <w:rsid w:val="00A90064"/>
    <w:rsid w:val="00A911BF"/>
    <w:rsid w:val="00A9148A"/>
    <w:rsid w:val="00A927B9"/>
    <w:rsid w:val="00A94D0D"/>
    <w:rsid w:val="00A95F9E"/>
    <w:rsid w:val="00A977EA"/>
    <w:rsid w:val="00AA125F"/>
    <w:rsid w:val="00AA3DC4"/>
    <w:rsid w:val="00AA6344"/>
    <w:rsid w:val="00AA6C4A"/>
    <w:rsid w:val="00AA74F6"/>
    <w:rsid w:val="00AA7878"/>
    <w:rsid w:val="00AA7E76"/>
    <w:rsid w:val="00AB0A38"/>
    <w:rsid w:val="00AB0F7F"/>
    <w:rsid w:val="00AB2C8D"/>
    <w:rsid w:val="00AB2D06"/>
    <w:rsid w:val="00AB4598"/>
    <w:rsid w:val="00AB5270"/>
    <w:rsid w:val="00AB6C8F"/>
    <w:rsid w:val="00AB6F09"/>
    <w:rsid w:val="00AB7B2E"/>
    <w:rsid w:val="00AC0628"/>
    <w:rsid w:val="00AC1608"/>
    <w:rsid w:val="00AC361B"/>
    <w:rsid w:val="00AC4D81"/>
    <w:rsid w:val="00AC7B3F"/>
    <w:rsid w:val="00AD1970"/>
    <w:rsid w:val="00AD1A55"/>
    <w:rsid w:val="00AD1D59"/>
    <w:rsid w:val="00AD493B"/>
    <w:rsid w:val="00AD6801"/>
    <w:rsid w:val="00AE07B7"/>
    <w:rsid w:val="00AE0DA2"/>
    <w:rsid w:val="00AE4047"/>
    <w:rsid w:val="00AE4A14"/>
    <w:rsid w:val="00AE6341"/>
    <w:rsid w:val="00AF368D"/>
    <w:rsid w:val="00AF54C8"/>
    <w:rsid w:val="00B003A0"/>
    <w:rsid w:val="00B01D0A"/>
    <w:rsid w:val="00B01F9B"/>
    <w:rsid w:val="00B02287"/>
    <w:rsid w:val="00B02B2C"/>
    <w:rsid w:val="00B05941"/>
    <w:rsid w:val="00B06081"/>
    <w:rsid w:val="00B1152A"/>
    <w:rsid w:val="00B13DEC"/>
    <w:rsid w:val="00B15CDB"/>
    <w:rsid w:val="00B175B0"/>
    <w:rsid w:val="00B2118C"/>
    <w:rsid w:val="00B22381"/>
    <w:rsid w:val="00B230A1"/>
    <w:rsid w:val="00B23991"/>
    <w:rsid w:val="00B27BC6"/>
    <w:rsid w:val="00B315EC"/>
    <w:rsid w:val="00B328A3"/>
    <w:rsid w:val="00B356D7"/>
    <w:rsid w:val="00B3627F"/>
    <w:rsid w:val="00B362C5"/>
    <w:rsid w:val="00B3641D"/>
    <w:rsid w:val="00B3727B"/>
    <w:rsid w:val="00B420C9"/>
    <w:rsid w:val="00B42E7C"/>
    <w:rsid w:val="00B44419"/>
    <w:rsid w:val="00B45E6B"/>
    <w:rsid w:val="00B479C1"/>
    <w:rsid w:val="00B50947"/>
    <w:rsid w:val="00B51D15"/>
    <w:rsid w:val="00B52CE0"/>
    <w:rsid w:val="00B57E8D"/>
    <w:rsid w:val="00B6111D"/>
    <w:rsid w:val="00B62672"/>
    <w:rsid w:val="00B633F0"/>
    <w:rsid w:val="00B64803"/>
    <w:rsid w:val="00B650A1"/>
    <w:rsid w:val="00B6622F"/>
    <w:rsid w:val="00B6659F"/>
    <w:rsid w:val="00B701FD"/>
    <w:rsid w:val="00B70D53"/>
    <w:rsid w:val="00B7373E"/>
    <w:rsid w:val="00B73840"/>
    <w:rsid w:val="00B73DF0"/>
    <w:rsid w:val="00B7409C"/>
    <w:rsid w:val="00B744C7"/>
    <w:rsid w:val="00B76B9E"/>
    <w:rsid w:val="00B778F6"/>
    <w:rsid w:val="00B77F71"/>
    <w:rsid w:val="00B818F9"/>
    <w:rsid w:val="00B83ED1"/>
    <w:rsid w:val="00B8408E"/>
    <w:rsid w:val="00B84A2A"/>
    <w:rsid w:val="00B85A4A"/>
    <w:rsid w:val="00B85BFF"/>
    <w:rsid w:val="00B90F21"/>
    <w:rsid w:val="00B9200C"/>
    <w:rsid w:val="00B94736"/>
    <w:rsid w:val="00B9566B"/>
    <w:rsid w:val="00BA0233"/>
    <w:rsid w:val="00BA16E9"/>
    <w:rsid w:val="00BA50FE"/>
    <w:rsid w:val="00BA53D7"/>
    <w:rsid w:val="00BA58E1"/>
    <w:rsid w:val="00BA7C0B"/>
    <w:rsid w:val="00BA7E31"/>
    <w:rsid w:val="00BB0F72"/>
    <w:rsid w:val="00BB0FB7"/>
    <w:rsid w:val="00BB1A1E"/>
    <w:rsid w:val="00BB3EBA"/>
    <w:rsid w:val="00BB4D90"/>
    <w:rsid w:val="00BB539C"/>
    <w:rsid w:val="00BB6305"/>
    <w:rsid w:val="00BB6347"/>
    <w:rsid w:val="00BB7764"/>
    <w:rsid w:val="00BC0666"/>
    <w:rsid w:val="00BC0C5C"/>
    <w:rsid w:val="00BC1320"/>
    <w:rsid w:val="00BC471A"/>
    <w:rsid w:val="00BC5231"/>
    <w:rsid w:val="00BC53A6"/>
    <w:rsid w:val="00BD01C4"/>
    <w:rsid w:val="00BD1008"/>
    <w:rsid w:val="00BD2335"/>
    <w:rsid w:val="00BD2DB9"/>
    <w:rsid w:val="00BD4D1A"/>
    <w:rsid w:val="00BD5432"/>
    <w:rsid w:val="00BD58FE"/>
    <w:rsid w:val="00BD6BD7"/>
    <w:rsid w:val="00BD74F4"/>
    <w:rsid w:val="00BE182D"/>
    <w:rsid w:val="00BE1D9C"/>
    <w:rsid w:val="00BE22DB"/>
    <w:rsid w:val="00BE2B2E"/>
    <w:rsid w:val="00BE47AA"/>
    <w:rsid w:val="00BE4BBB"/>
    <w:rsid w:val="00BE6FCB"/>
    <w:rsid w:val="00BE7810"/>
    <w:rsid w:val="00BE7D27"/>
    <w:rsid w:val="00BF0091"/>
    <w:rsid w:val="00BF1B55"/>
    <w:rsid w:val="00BF4172"/>
    <w:rsid w:val="00BF4860"/>
    <w:rsid w:val="00BF68D9"/>
    <w:rsid w:val="00BF7186"/>
    <w:rsid w:val="00BF7BAE"/>
    <w:rsid w:val="00C00438"/>
    <w:rsid w:val="00C0059F"/>
    <w:rsid w:val="00C01611"/>
    <w:rsid w:val="00C030C4"/>
    <w:rsid w:val="00C0456F"/>
    <w:rsid w:val="00C0578F"/>
    <w:rsid w:val="00C07638"/>
    <w:rsid w:val="00C07733"/>
    <w:rsid w:val="00C1163F"/>
    <w:rsid w:val="00C12235"/>
    <w:rsid w:val="00C1514D"/>
    <w:rsid w:val="00C16E1F"/>
    <w:rsid w:val="00C21D13"/>
    <w:rsid w:val="00C22012"/>
    <w:rsid w:val="00C26CCA"/>
    <w:rsid w:val="00C314AC"/>
    <w:rsid w:val="00C32614"/>
    <w:rsid w:val="00C32749"/>
    <w:rsid w:val="00C34144"/>
    <w:rsid w:val="00C34B89"/>
    <w:rsid w:val="00C360B1"/>
    <w:rsid w:val="00C409C3"/>
    <w:rsid w:val="00C421CF"/>
    <w:rsid w:val="00C443C3"/>
    <w:rsid w:val="00C47FD4"/>
    <w:rsid w:val="00C51249"/>
    <w:rsid w:val="00C54E38"/>
    <w:rsid w:val="00C55A0C"/>
    <w:rsid w:val="00C60231"/>
    <w:rsid w:val="00C6096B"/>
    <w:rsid w:val="00C61A7A"/>
    <w:rsid w:val="00C61D7B"/>
    <w:rsid w:val="00C61E64"/>
    <w:rsid w:val="00C63277"/>
    <w:rsid w:val="00C64603"/>
    <w:rsid w:val="00C64EFC"/>
    <w:rsid w:val="00C656B6"/>
    <w:rsid w:val="00C65971"/>
    <w:rsid w:val="00C65B92"/>
    <w:rsid w:val="00C65C2C"/>
    <w:rsid w:val="00C71363"/>
    <w:rsid w:val="00C7239C"/>
    <w:rsid w:val="00C72A8C"/>
    <w:rsid w:val="00C805CD"/>
    <w:rsid w:val="00C82543"/>
    <w:rsid w:val="00C83F8F"/>
    <w:rsid w:val="00C8430A"/>
    <w:rsid w:val="00C8533D"/>
    <w:rsid w:val="00C86F78"/>
    <w:rsid w:val="00C91622"/>
    <w:rsid w:val="00C918D5"/>
    <w:rsid w:val="00C921A9"/>
    <w:rsid w:val="00C946AE"/>
    <w:rsid w:val="00C97049"/>
    <w:rsid w:val="00CA1522"/>
    <w:rsid w:val="00CA2FD2"/>
    <w:rsid w:val="00CA331F"/>
    <w:rsid w:val="00CA3627"/>
    <w:rsid w:val="00CA3D6B"/>
    <w:rsid w:val="00CA507E"/>
    <w:rsid w:val="00CA5E3D"/>
    <w:rsid w:val="00CA7AFC"/>
    <w:rsid w:val="00CB2A2E"/>
    <w:rsid w:val="00CB52AE"/>
    <w:rsid w:val="00CC141A"/>
    <w:rsid w:val="00CC53C8"/>
    <w:rsid w:val="00CC7A7C"/>
    <w:rsid w:val="00CD01D5"/>
    <w:rsid w:val="00CD0CCB"/>
    <w:rsid w:val="00CD1A3D"/>
    <w:rsid w:val="00CD1EAE"/>
    <w:rsid w:val="00CD1EDE"/>
    <w:rsid w:val="00CD204C"/>
    <w:rsid w:val="00CD5DD3"/>
    <w:rsid w:val="00CD66A5"/>
    <w:rsid w:val="00CE32B3"/>
    <w:rsid w:val="00CE53C8"/>
    <w:rsid w:val="00CE7EA4"/>
    <w:rsid w:val="00CF0D93"/>
    <w:rsid w:val="00CF2AF5"/>
    <w:rsid w:val="00D0004A"/>
    <w:rsid w:val="00D019B3"/>
    <w:rsid w:val="00D03F28"/>
    <w:rsid w:val="00D06462"/>
    <w:rsid w:val="00D07CE0"/>
    <w:rsid w:val="00D100A8"/>
    <w:rsid w:val="00D10FC5"/>
    <w:rsid w:val="00D148E6"/>
    <w:rsid w:val="00D2029D"/>
    <w:rsid w:val="00D21997"/>
    <w:rsid w:val="00D21EA2"/>
    <w:rsid w:val="00D2385E"/>
    <w:rsid w:val="00D23925"/>
    <w:rsid w:val="00D2423B"/>
    <w:rsid w:val="00D24D81"/>
    <w:rsid w:val="00D24ED7"/>
    <w:rsid w:val="00D31BC1"/>
    <w:rsid w:val="00D32469"/>
    <w:rsid w:val="00D33457"/>
    <w:rsid w:val="00D342B9"/>
    <w:rsid w:val="00D3669D"/>
    <w:rsid w:val="00D36F4D"/>
    <w:rsid w:val="00D3777A"/>
    <w:rsid w:val="00D414D2"/>
    <w:rsid w:val="00D4359C"/>
    <w:rsid w:val="00D44FB0"/>
    <w:rsid w:val="00D47D99"/>
    <w:rsid w:val="00D50C4A"/>
    <w:rsid w:val="00D536A7"/>
    <w:rsid w:val="00D54BD4"/>
    <w:rsid w:val="00D55355"/>
    <w:rsid w:val="00D55520"/>
    <w:rsid w:val="00D5561F"/>
    <w:rsid w:val="00D57784"/>
    <w:rsid w:val="00D606B7"/>
    <w:rsid w:val="00D607B5"/>
    <w:rsid w:val="00D60DD5"/>
    <w:rsid w:val="00D642E0"/>
    <w:rsid w:val="00D655FB"/>
    <w:rsid w:val="00D668B0"/>
    <w:rsid w:val="00D67E74"/>
    <w:rsid w:val="00D71C45"/>
    <w:rsid w:val="00D72421"/>
    <w:rsid w:val="00D72EF5"/>
    <w:rsid w:val="00D72FEA"/>
    <w:rsid w:val="00D80B51"/>
    <w:rsid w:val="00D82445"/>
    <w:rsid w:val="00D85839"/>
    <w:rsid w:val="00D86266"/>
    <w:rsid w:val="00D86897"/>
    <w:rsid w:val="00D87877"/>
    <w:rsid w:val="00D904BE"/>
    <w:rsid w:val="00D909C2"/>
    <w:rsid w:val="00D91A2D"/>
    <w:rsid w:val="00D91D88"/>
    <w:rsid w:val="00D91E0D"/>
    <w:rsid w:val="00D92E21"/>
    <w:rsid w:val="00D93FF9"/>
    <w:rsid w:val="00D94150"/>
    <w:rsid w:val="00D94355"/>
    <w:rsid w:val="00D946B1"/>
    <w:rsid w:val="00D97805"/>
    <w:rsid w:val="00DA13E1"/>
    <w:rsid w:val="00DA253E"/>
    <w:rsid w:val="00DA3CDE"/>
    <w:rsid w:val="00DA3F16"/>
    <w:rsid w:val="00DA4673"/>
    <w:rsid w:val="00DA4C9A"/>
    <w:rsid w:val="00DA5B43"/>
    <w:rsid w:val="00DA5B74"/>
    <w:rsid w:val="00DB31DF"/>
    <w:rsid w:val="00DB46B6"/>
    <w:rsid w:val="00DB477A"/>
    <w:rsid w:val="00DB47C7"/>
    <w:rsid w:val="00DB5B62"/>
    <w:rsid w:val="00DB7D42"/>
    <w:rsid w:val="00DC1CD9"/>
    <w:rsid w:val="00DC2E5F"/>
    <w:rsid w:val="00DC5F79"/>
    <w:rsid w:val="00DC5FB0"/>
    <w:rsid w:val="00DC7B43"/>
    <w:rsid w:val="00DD20D4"/>
    <w:rsid w:val="00DD2445"/>
    <w:rsid w:val="00DD2909"/>
    <w:rsid w:val="00DD4888"/>
    <w:rsid w:val="00DD4ADF"/>
    <w:rsid w:val="00DE075E"/>
    <w:rsid w:val="00DE14E5"/>
    <w:rsid w:val="00DE20E9"/>
    <w:rsid w:val="00DE2ADA"/>
    <w:rsid w:val="00DE39F2"/>
    <w:rsid w:val="00DE5A6C"/>
    <w:rsid w:val="00DE5B71"/>
    <w:rsid w:val="00DE6A1E"/>
    <w:rsid w:val="00DE74C7"/>
    <w:rsid w:val="00DE76F4"/>
    <w:rsid w:val="00DF206D"/>
    <w:rsid w:val="00DF21F9"/>
    <w:rsid w:val="00DF25BE"/>
    <w:rsid w:val="00DF2D04"/>
    <w:rsid w:val="00DF5215"/>
    <w:rsid w:val="00DF62C7"/>
    <w:rsid w:val="00DF6E2F"/>
    <w:rsid w:val="00E0196B"/>
    <w:rsid w:val="00E025EF"/>
    <w:rsid w:val="00E02D5D"/>
    <w:rsid w:val="00E04870"/>
    <w:rsid w:val="00E0544A"/>
    <w:rsid w:val="00E1126B"/>
    <w:rsid w:val="00E12EDB"/>
    <w:rsid w:val="00E13BA5"/>
    <w:rsid w:val="00E155CB"/>
    <w:rsid w:val="00E21219"/>
    <w:rsid w:val="00E21A99"/>
    <w:rsid w:val="00E22314"/>
    <w:rsid w:val="00E22590"/>
    <w:rsid w:val="00E23D72"/>
    <w:rsid w:val="00E2474A"/>
    <w:rsid w:val="00E30362"/>
    <w:rsid w:val="00E31857"/>
    <w:rsid w:val="00E31E52"/>
    <w:rsid w:val="00E37AFB"/>
    <w:rsid w:val="00E40230"/>
    <w:rsid w:val="00E41EB7"/>
    <w:rsid w:val="00E42FC0"/>
    <w:rsid w:val="00E47F83"/>
    <w:rsid w:val="00E50229"/>
    <w:rsid w:val="00E50F6D"/>
    <w:rsid w:val="00E52A01"/>
    <w:rsid w:val="00E53675"/>
    <w:rsid w:val="00E542C5"/>
    <w:rsid w:val="00E562DD"/>
    <w:rsid w:val="00E61D3C"/>
    <w:rsid w:val="00E62C35"/>
    <w:rsid w:val="00E62EEE"/>
    <w:rsid w:val="00E63DE2"/>
    <w:rsid w:val="00E67CA4"/>
    <w:rsid w:val="00E70CCD"/>
    <w:rsid w:val="00E72680"/>
    <w:rsid w:val="00E744B5"/>
    <w:rsid w:val="00E7451B"/>
    <w:rsid w:val="00E75027"/>
    <w:rsid w:val="00E75ED7"/>
    <w:rsid w:val="00E76441"/>
    <w:rsid w:val="00E772E0"/>
    <w:rsid w:val="00E81EEB"/>
    <w:rsid w:val="00E82797"/>
    <w:rsid w:val="00E839B2"/>
    <w:rsid w:val="00E872FC"/>
    <w:rsid w:val="00E90068"/>
    <w:rsid w:val="00E905FD"/>
    <w:rsid w:val="00E907DE"/>
    <w:rsid w:val="00E9094F"/>
    <w:rsid w:val="00E91B08"/>
    <w:rsid w:val="00E92662"/>
    <w:rsid w:val="00E930AE"/>
    <w:rsid w:val="00E932B0"/>
    <w:rsid w:val="00E95970"/>
    <w:rsid w:val="00EA0762"/>
    <w:rsid w:val="00EA274C"/>
    <w:rsid w:val="00EA2BE2"/>
    <w:rsid w:val="00EA2FD8"/>
    <w:rsid w:val="00EA557A"/>
    <w:rsid w:val="00EA78A8"/>
    <w:rsid w:val="00EB2D7C"/>
    <w:rsid w:val="00EB4963"/>
    <w:rsid w:val="00EB4BF2"/>
    <w:rsid w:val="00EB5D18"/>
    <w:rsid w:val="00EB784A"/>
    <w:rsid w:val="00EC1DB2"/>
    <w:rsid w:val="00EC1F34"/>
    <w:rsid w:val="00EC28C2"/>
    <w:rsid w:val="00EC3339"/>
    <w:rsid w:val="00EC3CD3"/>
    <w:rsid w:val="00EC5514"/>
    <w:rsid w:val="00EC7522"/>
    <w:rsid w:val="00EC7AE9"/>
    <w:rsid w:val="00ED0076"/>
    <w:rsid w:val="00ED2364"/>
    <w:rsid w:val="00ED2903"/>
    <w:rsid w:val="00ED3386"/>
    <w:rsid w:val="00EE00C1"/>
    <w:rsid w:val="00EE36ED"/>
    <w:rsid w:val="00EE6729"/>
    <w:rsid w:val="00EE704A"/>
    <w:rsid w:val="00EE7E8F"/>
    <w:rsid w:val="00EF0834"/>
    <w:rsid w:val="00EF090A"/>
    <w:rsid w:val="00EF2D51"/>
    <w:rsid w:val="00EF3923"/>
    <w:rsid w:val="00EF5002"/>
    <w:rsid w:val="00EF5AA3"/>
    <w:rsid w:val="00EF5AE1"/>
    <w:rsid w:val="00EF641C"/>
    <w:rsid w:val="00EF673F"/>
    <w:rsid w:val="00F03205"/>
    <w:rsid w:val="00F05BA7"/>
    <w:rsid w:val="00F0614B"/>
    <w:rsid w:val="00F07F7D"/>
    <w:rsid w:val="00F1047F"/>
    <w:rsid w:val="00F10791"/>
    <w:rsid w:val="00F10A4D"/>
    <w:rsid w:val="00F11D25"/>
    <w:rsid w:val="00F1208C"/>
    <w:rsid w:val="00F1382D"/>
    <w:rsid w:val="00F13A24"/>
    <w:rsid w:val="00F14338"/>
    <w:rsid w:val="00F15789"/>
    <w:rsid w:val="00F15BB3"/>
    <w:rsid w:val="00F15E32"/>
    <w:rsid w:val="00F16AB1"/>
    <w:rsid w:val="00F1748A"/>
    <w:rsid w:val="00F174D7"/>
    <w:rsid w:val="00F2173F"/>
    <w:rsid w:val="00F23094"/>
    <w:rsid w:val="00F23355"/>
    <w:rsid w:val="00F26CFD"/>
    <w:rsid w:val="00F26DEF"/>
    <w:rsid w:val="00F33873"/>
    <w:rsid w:val="00F345DE"/>
    <w:rsid w:val="00F37A53"/>
    <w:rsid w:val="00F37B29"/>
    <w:rsid w:val="00F40EA0"/>
    <w:rsid w:val="00F454E4"/>
    <w:rsid w:val="00F466A9"/>
    <w:rsid w:val="00F46BF2"/>
    <w:rsid w:val="00F503BC"/>
    <w:rsid w:val="00F509C9"/>
    <w:rsid w:val="00F51C35"/>
    <w:rsid w:val="00F53709"/>
    <w:rsid w:val="00F53B5F"/>
    <w:rsid w:val="00F55033"/>
    <w:rsid w:val="00F56EF6"/>
    <w:rsid w:val="00F622F2"/>
    <w:rsid w:val="00F63319"/>
    <w:rsid w:val="00F6429C"/>
    <w:rsid w:val="00F64447"/>
    <w:rsid w:val="00F64A5E"/>
    <w:rsid w:val="00F66BE7"/>
    <w:rsid w:val="00F7043F"/>
    <w:rsid w:val="00F72535"/>
    <w:rsid w:val="00F729E6"/>
    <w:rsid w:val="00F734F5"/>
    <w:rsid w:val="00F73803"/>
    <w:rsid w:val="00F76ADD"/>
    <w:rsid w:val="00F7721F"/>
    <w:rsid w:val="00F776C8"/>
    <w:rsid w:val="00F82362"/>
    <w:rsid w:val="00F82C43"/>
    <w:rsid w:val="00F82CAF"/>
    <w:rsid w:val="00F837FE"/>
    <w:rsid w:val="00F84FCB"/>
    <w:rsid w:val="00F860B2"/>
    <w:rsid w:val="00F8709A"/>
    <w:rsid w:val="00F87D9F"/>
    <w:rsid w:val="00F9015A"/>
    <w:rsid w:val="00F90271"/>
    <w:rsid w:val="00F917D4"/>
    <w:rsid w:val="00F942B1"/>
    <w:rsid w:val="00F9438D"/>
    <w:rsid w:val="00F948BB"/>
    <w:rsid w:val="00F96B67"/>
    <w:rsid w:val="00F96E68"/>
    <w:rsid w:val="00F971DB"/>
    <w:rsid w:val="00F97FC8"/>
    <w:rsid w:val="00FA47E8"/>
    <w:rsid w:val="00FB053D"/>
    <w:rsid w:val="00FB136E"/>
    <w:rsid w:val="00FB4CCE"/>
    <w:rsid w:val="00FB5F20"/>
    <w:rsid w:val="00FB72A0"/>
    <w:rsid w:val="00FC07D4"/>
    <w:rsid w:val="00FC1967"/>
    <w:rsid w:val="00FC2F0D"/>
    <w:rsid w:val="00FC5B7E"/>
    <w:rsid w:val="00FC7A14"/>
    <w:rsid w:val="00FC7C4B"/>
    <w:rsid w:val="00FD3411"/>
    <w:rsid w:val="00FD3997"/>
    <w:rsid w:val="00FD4EFA"/>
    <w:rsid w:val="00FD5517"/>
    <w:rsid w:val="00FD56A4"/>
    <w:rsid w:val="00FD7719"/>
    <w:rsid w:val="00FE059C"/>
    <w:rsid w:val="00FE2905"/>
    <w:rsid w:val="00FE4126"/>
    <w:rsid w:val="00FE6B3A"/>
    <w:rsid w:val="00FF11EF"/>
    <w:rsid w:val="00FF1B5D"/>
    <w:rsid w:val="00FF2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B700E"/>
  <w15:docId w15:val="{10AFEA46-7C98-4CB2-941A-3580E0E2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064"/>
    <w:rPr>
      <w:rFonts w:ascii="Times New Roman" w:hAnsi="Times New Roman"/>
      <w:sz w:val="24"/>
    </w:rPr>
  </w:style>
  <w:style w:type="paragraph" w:styleId="Heading1">
    <w:name w:val="heading 1"/>
    <w:basedOn w:val="Normal"/>
    <w:next w:val="Normal"/>
    <w:link w:val="Heading1Char"/>
    <w:uiPriority w:val="9"/>
    <w:qFormat/>
    <w:rsid w:val="00D71C45"/>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D71C45"/>
    <w:pPr>
      <w:pBdr>
        <w:bottom w:val="single" w:sz="4" w:space="1" w:color="622423" w:themeColor="accent2" w:themeShade="7F"/>
      </w:pBdr>
      <w:spacing w:before="400"/>
      <w:jc w:val="center"/>
      <w:outlineLvl w:val="1"/>
    </w:pPr>
    <w:rPr>
      <w:caps/>
      <w:color w:val="632423" w:themeColor="accent2" w:themeShade="80"/>
      <w:spacing w:val="15"/>
      <w:szCs w:val="24"/>
    </w:rPr>
  </w:style>
  <w:style w:type="paragraph" w:styleId="Heading3">
    <w:name w:val="heading 3"/>
    <w:basedOn w:val="Normal"/>
    <w:next w:val="Normal"/>
    <w:link w:val="Heading3Char"/>
    <w:uiPriority w:val="9"/>
    <w:semiHidden/>
    <w:unhideWhenUsed/>
    <w:qFormat/>
    <w:rsid w:val="00D71C45"/>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D71C45"/>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D71C45"/>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D71C45"/>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D71C45"/>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D71C45"/>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D71C45"/>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1D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D57"/>
    <w:rPr>
      <w:rFonts w:ascii="Tahoma" w:hAnsi="Tahoma" w:cs="Tahoma"/>
      <w:sz w:val="16"/>
      <w:szCs w:val="16"/>
    </w:rPr>
  </w:style>
  <w:style w:type="character" w:customStyle="1" w:styleId="Heading1Char">
    <w:name w:val="Heading 1 Char"/>
    <w:basedOn w:val="DefaultParagraphFont"/>
    <w:link w:val="Heading1"/>
    <w:uiPriority w:val="9"/>
    <w:rsid w:val="00D71C45"/>
    <w:rPr>
      <w:caps/>
      <w:color w:val="632423" w:themeColor="accent2" w:themeShade="80"/>
      <w:spacing w:val="20"/>
      <w:sz w:val="28"/>
      <w:szCs w:val="28"/>
    </w:rPr>
  </w:style>
  <w:style w:type="character" w:styleId="Hyperlink">
    <w:name w:val="Hyperlink"/>
    <w:uiPriority w:val="99"/>
    <w:rsid w:val="004619BB"/>
    <w:rPr>
      <w:color w:val="0000FF"/>
      <w:u w:val="single"/>
    </w:rPr>
  </w:style>
  <w:style w:type="paragraph" w:styleId="TOCHeading">
    <w:name w:val="TOC Heading"/>
    <w:basedOn w:val="Heading1"/>
    <w:next w:val="Normal"/>
    <w:uiPriority w:val="39"/>
    <w:semiHidden/>
    <w:unhideWhenUsed/>
    <w:qFormat/>
    <w:rsid w:val="00D71C45"/>
    <w:pPr>
      <w:outlineLvl w:val="9"/>
    </w:pPr>
    <w:rPr>
      <w:lang w:bidi="en-US"/>
    </w:rPr>
  </w:style>
  <w:style w:type="paragraph" w:styleId="TOC1">
    <w:name w:val="toc 1"/>
    <w:basedOn w:val="Normal"/>
    <w:next w:val="Normal"/>
    <w:autoRedefine/>
    <w:uiPriority w:val="39"/>
    <w:unhideWhenUsed/>
    <w:rsid w:val="00165958"/>
    <w:pPr>
      <w:tabs>
        <w:tab w:val="right" w:leader="dot" w:pos="9350"/>
      </w:tabs>
      <w:spacing w:after="100" w:line="240" w:lineRule="auto"/>
    </w:pPr>
    <w:rPr>
      <w:rFonts w:ascii="Arial" w:hAnsi="Arial" w:cs="Arial"/>
      <w:noProof/>
    </w:rPr>
  </w:style>
  <w:style w:type="paragraph" w:styleId="ListParagraph">
    <w:name w:val="List Paragraph"/>
    <w:basedOn w:val="Normal"/>
    <w:link w:val="ListParagraphChar"/>
    <w:uiPriority w:val="34"/>
    <w:qFormat/>
    <w:rsid w:val="00D71C45"/>
    <w:pPr>
      <w:ind w:left="720"/>
      <w:contextualSpacing/>
    </w:pPr>
  </w:style>
  <w:style w:type="paragraph" w:styleId="NoSpacing">
    <w:name w:val="No Spacing"/>
    <w:basedOn w:val="Normal"/>
    <w:link w:val="NoSpacingChar"/>
    <w:uiPriority w:val="1"/>
    <w:qFormat/>
    <w:rsid w:val="00113106"/>
    <w:pPr>
      <w:spacing w:after="0" w:line="240" w:lineRule="auto"/>
    </w:pPr>
  </w:style>
  <w:style w:type="paragraph" w:styleId="Header">
    <w:name w:val="header"/>
    <w:basedOn w:val="Normal"/>
    <w:link w:val="HeaderChar"/>
    <w:uiPriority w:val="99"/>
    <w:unhideWhenUsed/>
    <w:rsid w:val="00461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9BB"/>
    <w:rPr>
      <w:rFonts w:ascii="Calibri" w:hAnsi="Calibri" w:cs="Times New Roman"/>
      <w:sz w:val="20"/>
      <w:szCs w:val="20"/>
    </w:rPr>
  </w:style>
  <w:style w:type="paragraph" w:styleId="Footer">
    <w:name w:val="footer"/>
    <w:basedOn w:val="Normal"/>
    <w:link w:val="FooterChar"/>
    <w:uiPriority w:val="99"/>
    <w:unhideWhenUsed/>
    <w:rsid w:val="00461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9BB"/>
    <w:rPr>
      <w:rFonts w:ascii="Calibri" w:hAnsi="Calibri" w:cs="Times New Roman"/>
      <w:sz w:val="20"/>
      <w:szCs w:val="20"/>
    </w:rPr>
  </w:style>
  <w:style w:type="character" w:styleId="PageNumber">
    <w:name w:val="page number"/>
    <w:basedOn w:val="DefaultParagraphFont"/>
    <w:rsid w:val="004619BB"/>
  </w:style>
  <w:style w:type="paragraph" w:customStyle="1" w:styleId="Footer-Professional">
    <w:name w:val="Footer - Professional"/>
    <w:basedOn w:val="Footer"/>
    <w:rsid w:val="004619BB"/>
    <w:pPr>
      <w:pBdr>
        <w:top w:val="single" w:sz="36" w:space="1" w:color="000080"/>
      </w:pBdr>
      <w:tabs>
        <w:tab w:val="clear" w:pos="4680"/>
        <w:tab w:val="clear" w:pos="9360"/>
        <w:tab w:val="center" w:pos="4320"/>
        <w:tab w:val="right" w:pos="8640"/>
      </w:tabs>
      <w:jc w:val="center"/>
    </w:pPr>
    <w:rPr>
      <w:rFonts w:ascii="Arial Black" w:eastAsia="Times New Roman" w:hAnsi="Arial Black"/>
      <w:color w:val="000080"/>
      <w:sz w:val="16"/>
    </w:rPr>
  </w:style>
  <w:style w:type="character" w:styleId="CommentReference">
    <w:name w:val="annotation reference"/>
    <w:basedOn w:val="DefaultParagraphFont"/>
    <w:unhideWhenUsed/>
    <w:rsid w:val="004619BB"/>
    <w:rPr>
      <w:sz w:val="16"/>
      <w:szCs w:val="16"/>
    </w:rPr>
  </w:style>
  <w:style w:type="paragraph" w:styleId="CommentText">
    <w:name w:val="annotation text"/>
    <w:basedOn w:val="Normal"/>
    <w:link w:val="CommentTextChar"/>
    <w:unhideWhenUsed/>
    <w:rsid w:val="004619BB"/>
    <w:pPr>
      <w:spacing w:line="240" w:lineRule="auto"/>
    </w:pPr>
  </w:style>
  <w:style w:type="character" w:customStyle="1" w:styleId="CommentTextChar">
    <w:name w:val="Comment Text Char"/>
    <w:basedOn w:val="DefaultParagraphFont"/>
    <w:link w:val="CommentText"/>
    <w:rsid w:val="004619B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619BB"/>
    <w:rPr>
      <w:b/>
      <w:bCs/>
    </w:rPr>
  </w:style>
  <w:style w:type="character" w:customStyle="1" w:styleId="CommentSubjectChar">
    <w:name w:val="Comment Subject Char"/>
    <w:basedOn w:val="CommentTextChar"/>
    <w:link w:val="CommentSubject"/>
    <w:uiPriority w:val="99"/>
    <w:semiHidden/>
    <w:rsid w:val="004619BB"/>
    <w:rPr>
      <w:rFonts w:ascii="Calibri" w:hAnsi="Calibri" w:cs="Times New Roman"/>
      <w:b/>
      <w:bCs/>
      <w:sz w:val="20"/>
      <w:szCs w:val="20"/>
    </w:rPr>
  </w:style>
  <w:style w:type="character" w:styleId="FollowedHyperlink">
    <w:name w:val="FollowedHyperlink"/>
    <w:basedOn w:val="DefaultParagraphFont"/>
    <w:uiPriority w:val="99"/>
    <w:semiHidden/>
    <w:unhideWhenUsed/>
    <w:rsid w:val="009510D6"/>
    <w:rPr>
      <w:color w:val="800080" w:themeColor="followedHyperlink"/>
      <w:u w:val="single"/>
    </w:rPr>
  </w:style>
  <w:style w:type="table" w:styleId="TableGrid">
    <w:name w:val="Table Grid"/>
    <w:basedOn w:val="TableNormal"/>
    <w:uiPriority w:val="59"/>
    <w:rsid w:val="00A8555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semiHidden/>
    <w:unhideWhenUsed/>
    <w:qFormat/>
    <w:rsid w:val="00CB2A2E"/>
    <w:pPr>
      <w:spacing w:after="0" w:line="240" w:lineRule="auto"/>
    </w:pPr>
    <w:rPr>
      <w:rFonts w:eastAsiaTheme="minorHAnsi"/>
      <w:color w:val="000000"/>
      <w:szCs w:val="24"/>
    </w:rPr>
  </w:style>
  <w:style w:type="paragraph" w:customStyle="1" w:styleId="BulletText1">
    <w:name w:val="Bullet Text 1"/>
    <w:basedOn w:val="Normal"/>
    <w:qFormat/>
    <w:rsid w:val="00CB2A2E"/>
    <w:pPr>
      <w:numPr>
        <w:numId w:val="1"/>
      </w:numPr>
      <w:spacing w:after="0" w:line="240" w:lineRule="auto"/>
    </w:pPr>
    <w:rPr>
      <w:rFonts w:eastAsiaTheme="minorHAnsi"/>
      <w:color w:val="000000"/>
      <w:szCs w:val="24"/>
    </w:rPr>
  </w:style>
  <w:style w:type="paragraph" w:customStyle="1" w:styleId="BulletText2">
    <w:name w:val="Bullet Text 2"/>
    <w:basedOn w:val="Normal"/>
    <w:uiPriority w:val="99"/>
    <w:rsid w:val="00CB2A2E"/>
    <w:pPr>
      <w:numPr>
        <w:numId w:val="2"/>
      </w:numPr>
      <w:spacing w:after="0" w:line="240" w:lineRule="auto"/>
    </w:pPr>
    <w:rPr>
      <w:rFonts w:eastAsiaTheme="minorHAnsi"/>
      <w:color w:val="000000"/>
      <w:szCs w:val="24"/>
    </w:rPr>
  </w:style>
  <w:style w:type="paragraph" w:customStyle="1" w:styleId="TableText">
    <w:name w:val="Table Text"/>
    <w:basedOn w:val="Normal"/>
    <w:uiPriority w:val="99"/>
    <w:rsid w:val="00CB2A2E"/>
    <w:pPr>
      <w:spacing w:after="0" w:line="240" w:lineRule="auto"/>
    </w:pPr>
    <w:rPr>
      <w:rFonts w:eastAsiaTheme="minorHAnsi"/>
      <w:color w:val="000000"/>
      <w:szCs w:val="24"/>
    </w:rPr>
  </w:style>
  <w:style w:type="paragraph" w:styleId="Revision">
    <w:name w:val="Revision"/>
    <w:hidden/>
    <w:uiPriority w:val="99"/>
    <w:semiHidden/>
    <w:rsid w:val="008B7A07"/>
    <w:pPr>
      <w:spacing w:after="0" w:line="240" w:lineRule="auto"/>
    </w:pPr>
    <w:rPr>
      <w:rFonts w:ascii="Calibri" w:hAnsi="Calibri" w:cs="Times New Roman"/>
      <w:sz w:val="20"/>
      <w:szCs w:val="20"/>
    </w:rPr>
  </w:style>
  <w:style w:type="paragraph" w:styleId="NormalWeb">
    <w:name w:val="Normal (Web)"/>
    <w:basedOn w:val="Normal"/>
    <w:uiPriority w:val="99"/>
    <w:unhideWhenUsed/>
    <w:rsid w:val="008E4387"/>
    <w:pPr>
      <w:spacing w:before="100" w:beforeAutospacing="1" w:after="100" w:afterAutospacing="1" w:line="240" w:lineRule="auto"/>
    </w:pPr>
    <w:rPr>
      <w:rFonts w:eastAsiaTheme="minorHAnsi"/>
      <w:szCs w:val="24"/>
    </w:rPr>
  </w:style>
  <w:style w:type="character" w:customStyle="1" w:styleId="id-mask">
    <w:name w:val="id-mask"/>
    <w:basedOn w:val="DefaultParagraphFont"/>
    <w:rsid w:val="001E5258"/>
  </w:style>
  <w:style w:type="paragraph" w:styleId="BodyText">
    <w:name w:val="Body Text"/>
    <w:basedOn w:val="Normal"/>
    <w:link w:val="BodyTextChar"/>
    <w:semiHidden/>
    <w:unhideWhenUsed/>
    <w:rsid w:val="001E5258"/>
    <w:pPr>
      <w:spacing w:after="120" w:line="240" w:lineRule="auto"/>
    </w:pPr>
    <w:rPr>
      <w:rFonts w:eastAsia="Times New Roman"/>
    </w:rPr>
  </w:style>
  <w:style w:type="character" w:customStyle="1" w:styleId="BodyTextChar">
    <w:name w:val="Body Text Char"/>
    <w:basedOn w:val="DefaultParagraphFont"/>
    <w:link w:val="BodyText"/>
    <w:semiHidden/>
    <w:rsid w:val="001E5258"/>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D71C45"/>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D71C45"/>
    <w:rPr>
      <w:caps/>
      <w:color w:val="622423" w:themeColor="accent2" w:themeShade="7F"/>
      <w:sz w:val="24"/>
      <w:szCs w:val="24"/>
    </w:rPr>
  </w:style>
  <w:style w:type="character" w:customStyle="1" w:styleId="Heading4Char">
    <w:name w:val="Heading 4 Char"/>
    <w:basedOn w:val="DefaultParagraphFont"/>
    <w:link w:val="Heading4"/>
    <w:uiPriority w:val="9"/>
    <w:semiHidden/>
    <w:rsid w:val="00D71C45"/>
    <w:rPr>
      <w:caps/>
      <w:color w:val="622423" w:themeColor="accent2" w:themeShade="7F"/>
      <w:spacing w:val="10"/>
    </w:rPr>
  </w:style>
  <w:style w:type="character" w:customStyle="1" w:styleId="Heading5Char">
    <w:name w:val="Heading 5 Char"/>
    <w:basedOn w:val="DefaultParagraphFont"/>
    <w:link w:val="Heading5"/>
    <w:uiPriority w:val="9"/>
    <w:semiHidden/>
    <w:rsid w:val="00D71C45"/>
    <w:rPr>
      <w:caps/>
      <w:color w:val="622423" w:themeColor="accent2" w:themeShade="7F"/>
      <w:spacing w:val="10"/>
    </w:rPr>
  </w:style>
  <w:style w:type="character" w:customStyle="1" w:styleId="Heading6Char">
    <w:name w:val="Heading 6 Char"/>
    <w:basedOn w:val="DefaultParagraphFont"/>
    <w:link w:val="Heading6"/>
    <w:uiPriority w:val="9"/>
    <w:semiHidden/>
    <w:rsid w:val="00D71C45"/>
    <w:rPr>
      <w:caps/>
      <w:color w:val="943634" w:themeColor="accent2" w:themeShade="BF"/>
      <w:spacing w:val="10"/>
    </w:rPr>
  </w:style>
  <w:style w:type="character" w:customStyle="1" w:styleId="Heading7Char">
    <w:name w:val="Heading 7 Char"/>
    <w:basedOn w:val="DefaultParagraphFont"/>
    <w:link w:val="Heading7"/>
    <w:uiPriority w:val="9"/>
    <w:semiHidden/>
    <w:rsid w:val="00D71C45"/>
    <w:rPr>
      <w:i/>
      <w:iCs/>
      <w:caps/>
      <w:color w:val="943634" w:themeColor="accent2" w:themeShade="BF"/>
      <w:spacing w:val="10"/>
    </w:rPr>
  </w:style>
  <w:style w:type="character" w:customStyle="1" w:styleId="Heading8Char">
    <w:name w:val="Heading 8 Char"/>
    <w:basedOn w:val="DefaultParagraphFont"/>
    <w:link w:val="Heading8"/>
    <w:uiPriority w:val="9"/>
    <w:semiHidden/>
    <w:rsid w:val="00D71C45"/>
    <w:rPr>
      <w:caps/>
      <w:spacing w:val="10"/>
      <w:sz w:val="20"/>
      <w:szCs w:val="20"/>
    </w:rPr>
  </w:style>
  <w:style w:type="character" w:customStyle="1" w:styleId="Heading9Char">
    <w:name w:val="Heading 9 Char"/>
    <w:basedOn w:val="DefaultParagraphFont"/>
    <w:link w:val="Heading9"/>
    <w:uiPriority w:val="9"/>
    <w:semiHidden/>
    <w:rsid w:val="00D71C45"/>
    <w:rPr>
      <w:i/>
      <w:iCs/>
      <w:caps/>
      <w:spacing w:val="10"/>
      <w:sz w:val="20"/>
      <w:szCs w:val="20"/>
    </w:rPr>
  </w:style>
  <w:style w:type="paragraph" w:styleId="Caption">
    <w:name w:val="caption"/>
    <w:basedOn w:val="Normal"/>
    <w:next w:val="Normal"/>
    <w:uiPriority w:val="35"/>
    <w:semiHidden/>
    <w:unhideWhenUsed/>
    <w:qFormat/>
    <w:rsid w:val="00D71C45"/>
    <w:rPr>
      <w:caps/>
      <w:spacing w:val="10"/>
      <w:sz w:val="18"/>
      <w:szCs w:val="18"/>
    </w:rPr>
  </w:style>
  <w:style w:type="paragraph" w:styleId="Title">
    <w:name w:val="Title"/>
    <w:basedOn w:val="Normal"/>
    <w:next w:val="Normal"/>
    <w:link w:val="TitleChar"/>
    <w:uiPriority w:val="10"/>
    <w:qFormat/>
    <w:rsid w:val="00D71C45"/>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D71C45"/>
    <w:rPr>
      <w:caps/>
      <w:color w:val="632423" w:themeColor="accent2" w:themeShade="80"/>
      <w:spacing w:val="50"/>
      <w:sz w:val="44"/>
      <w:szCs w:val="44"/>
    </w:rPr>
  </w:style>
  <w:style w:type="paragraph" w:styleId="Subtitle">
    <w:name w:val="Subtitle"/>
    <w:basedOn w:val="Normal"/>
    <w:next w:val="Normal"/>
    <w:link w:val="SubtitleChar"/>
    <w:uiPriority w:val="11"/>
    <w:qFormat/>
    <w:rsid w:val="00D71C45"/>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D71C45"/>
    <w:rPr>
      <w:caps/>
      <w:spacing w:val="20"/>
      <w:sz w:val="18"/>
      <w:szCs w:val="18"/>
    </w:rPr>
  </w:style>
  <w:style w:type="character" w:styleId="Strong">
    <w:name w:val="Strong"/>
    <w:uiPriority w:val="22"/>
    <w:qFormat/>
    <w:rsid w:val="00D71C45"/>
    <w:rPr>
      <w:b/>
      <w:bCs/>
      <w:color w:val="943634" w:themeColor="accent2" w:themeShade="BF"/>
      <w:spacing w:val="5"/>
    </w:rPr>
  </w:style>
  <w:style w:type="character" w:styleId="Emphasis">
    <w:name w:val="Emphasis"/>
    <w:uiPriority w:val="20"/>
    <w:qFormat/>
    <w:rsid w:val="00D71C45"/>
    <w:rPr>
      <w:caps/>
      <w:spacing w:val="5"/>
      <w:sz w:val="20"/>
      <w:szCs w:val="20"/>
    </w:rPr>
  </w:style>
  <w:style w:type="character" w:customStyle="1" w:styleId="NoSpacingChar">
    <w:name w:val="No Spacing Char"/>
    <w:basedOn w:val="DefaultParagraphFont"/>
    <w:link w:val="NoSpacing"/>
    <w:uiPriority w:val="1"/>
    <w:rsid w:val="00113106"/>
    <w:rPr>
      <w:rFonts w:ascii="Times New Roman" w:hAnsi="Times New Roman"/>
      <w:sz w:val="24"/>
    </w:rPr>
  </w:style>
  <w:style w:type="paragraph" w:styleId="Quote">
    <w:name w:val="Quote"/>
    <w:basedOn w:val="Normal"/>
    <w:next w:val="Normal"/>
    <w:link w:val="QuoteChar"/>
    <w:uiPriority w:val="29"/>
    <w:qFormat/>
    <w:rsid w:val="00D71C45"/>
    <w:rPr>
      <w:i/>
      <w:iCs/>
    </w:rPr>
  </w:style>
  <w:style w:type="character" w:customStyle="1" w:styleId="QuoteChar">
    <w:name w:val="Quote Char"/>
    <w:basedOn w:val="DefaultParagraphFont"/>
    <w:link w:val="Quote"/>
    <w:uiPriority w:val="29"/>
    <w:rsid w:val="00D71C45"/>
    <w:rPr>
      <w:i/>
      <w:iCs/>
    </w:rPr>
  </w:style>
  <w:style w:type="paragraph" w:styleId="IntenseQuote">
    <w:name w:val="Intense Quote"/>
    <w:basedOn w:val="Normal"/>
    <w:next w:val="Normal"/>
    <w:link w:val="IntenseQuoteChar"/>
    <w:uiPriority w:val="30"/>
    <w:qFormat/>
    <w:rsid w:val="00D71C45"/>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D71C45"/>
    <w:rPr>
      <w:caps/>
      <w:color w:val="622423" w:themeColor="accent2" w:themeShade="7F"/>
      <w:spacing w:val="5"/>
      <w:sz w:val="20"/>
      <w:szCs w:val="20"/>
    </w:rPr>
  </w:style>
  <w:style w:type="character" w:styleId="SubtleEmphasis">
    <w:name w:val="Subtle Emphasis"/>
    <w:uiPriority w:val="19"/>
    <w:qFormat/>
    <w:rsid w:val="00D71C45"/>
    <w:rPr>
      <w:i/>
      <w:iCs/>
    </w:rPr>
  </w:style>
  <w:style w:type="character" w:styleId="IntenseEmphasis">
    <w:name w:val="Intense Emphasis"/>
    <w:uiPriority w:val="21"/>
    <w:qFormat/>
    <w:rsid w:val="00D71C45"/>
    <w:rPr>
      <w:i/>
      <w:iCs/>
      <w:caps/>
      <w:spacing w:val="10"/>
      <w:sz w:val="20"/>
      <w:szCs w:val="20"/>
    </w:rPr>
  </w:style>
  <w:style w:type="character" w:styleId="SubtleReference">
    <w:name w:val="Subtle Reference"/>
    <w:basedOn w:val="DefaultParagraphFont"/>
    <w:uiPriority w:val="31"/>
    <w:qFormat/>
    <w:rsid w:val="00D71C45"/>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D71C45"/>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D71C45"/>
    <w:rPr>
      <w:caps/>
      <w:color w:val="622423" w:themeColor="accent2" w:themeShade="7F"/>
      <w:spacing w:val="5"/>
      <w:u w:color="622423" w:themeColor="accent2" w:themeShade="7F"/>
    </w:rPr>
  </w:style>
  <w:style w:type="paragraph" w:customStyle="1" w:styleId="Default">
    <w:name w:val="Default"/>
    <w:rsid w:val="003A1509"/>
    <w:pPr>
      <w:autoSpaceDE w:val="0"/>
      <w:autoSpaceDN w:val="0"/>
      <w:adjustRightInd w:val="0"/>
      <w:spacing w:after="0" w:line="240" w:lineRule="auto"/>
    </w:pPr>
    <w:rPr>
      <w:rFonts w:ascii="Century Schoolbook" w:eastAsiaTheme="minorHAnsi" w:hAnsi="Century Schoolbook" w:cs="Century Schoolbook"/>
      <w:color w:val="000000"/>
      <w:sz w:val="24"/>
      <w:szCs w:val="24"/>
    </w:rPr>
  </w:style>
  <w:style w:type="character" w:customStyle="1" w:styleId="bodytext0">
    <w:name w:val="bodytext"/>
    <w:basedOn w:val="DefaultParagraphFont"/>
    <w:rsid w:val="00D91E0D"/>
    <w:rPr>
      <w:sz w:val="17"/>
      <w:szCs w:val="17"/>
    </w:rPr>
  </w:style>
  <w:style w:type="character" w:customStyle="1" w:styleId="divisionheadertext3">
    <w:name w:val="divisionheadertext3"/>
    <w:basedOn w:val="DefaultParagraphFont"/>
    <w:rsid w:val="00D91E0D"/>
    <w:rPr>
      <w:rFonts w:ascii="Arial" w:hAnsi="Arial" w:cs="Arial" w:hint="default"/>
      <w:b w:val="0"/>
      <w:bCs w:val="0"/>
      <w:i w:val="0"/>
      <w:iCs w:val="0"/>
      <w:strike w:val="0"/>
      <w:dstrike w:val="0"/>
      <w:color w:val="000000"/>
      <w:sz w:val="27"/>
      <w:szCs w:val="27"/>
      <w:u w:val="none"/>
      <w:effect w:val="none"/>
    </w:rPr>
  </w:style>
  <w:style w:type="paragraph" w:styleId="PlainText">
    <w:name w:val="Plain Text"/>
    <w:basedOn w:val="Normal"/>
    <w:link w:val="PlainTextChar"/>
    <w:uiPriority w:val="99"/>
    <w:unhideWhenUsed/>
    <w:rsid w:val="006829EA"/>
    <w:pPr>
      <w:spacing w:after="0" w:line="240" w:lineRule="auto"/>
    </w:pPr>
    <w:rPr>
      <w:rFonts w:ascii="Calibri" w:eastAsiaTheme="minorHAnsi" w:hAnsi="Calibri" w:cs="Times New Roman"/>
      <w:sz w:val="22"/>
    </w:rPr>
  </w:style>
  <w:style w:type="character" w:customStyle="1" w:styleId="PlainTextChar">
    <w:name w:val="Plain Text Char"/>
    <w:basedOn w:val="DefaultParagraphFont"/>
    <w:link w:val="PlainText"/>
    <w:uiPriority w:val="99"/>
    <w:rsid w:val="006829EA"/>
    <w:rPr>
      <w:rFonts w:ascii="Calibri" w:eastAsiaTheme="minorHAnsi" w:hAnsi="Calibri" w:cs="Times New Roman"/>
    </w:rPr>
  </w:style>
  <w:style w:type="table" w:customStyle="1" w:styleId="TableGrid1">
    <w:name w:val="Table Grid1"/>
    <w:basedOn w:val="TableNormal"/>
    <w:next w:val="TableGrid"/>
    <w:uiPriority w:val="59"/>
    <w:rsid w:val="00BA7E31"/>
    <w:pPr>
      <w:widowControl w:val="0"/>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CF0D93"/>
    <w:pPr>
      <w:spacing w:after="100"/>
      <w:ind w:left="240"/>
    </w:pPr>
  </w:style>
  <w:style w:type="character" w:styleId="UnresolvedMention">
    <w:name w:val="Unresolved Mention"/>
    <w:basedOn w:val="DefaultParagraphFont"/>
    <w:uiPriority w:val="99"/>
    <w:semiHidden/>
    <w:unhideWhenUsed/>
    <w:rsid w:val="00C8533D"/>
    <w:rPr>
      <w:color w:val="808080"/>
      <w:shd w:val="clear" w:color="auto" w:fill="E6E6E6"/>
    </w:rPr>
  </w:style>
  <w:style w:type="paragraph" w:customStyle="1" w:styleId="ng-scope">
    <w:name w:val="ng-scope"/>
    <w:basedOn w:val="Normal"/>
    <w:rsid w:val="00BD2335"/>
    <w:pPr>
      <w:spacing w:before="100" w:beforeAutospacing="1" w:after="100" w:afterAutospacing="1" w:line="240" w:lineRule="auto"/>
    </w:pPr>
    <w:rPr>
      <w:rFonts w:eastAsia="Times New Roman" w:cs="Times New Roman"/>
      <w:szCs w:val="24"/>
    </w:rPr>
  </w:style>
  <w:style w:type="character" w:customStyle="1" w:styleId="ListParagraphChar">
    <w:name w:val="List Paragraph Char"/>
    <w:link w:val="ListParagraph"/>
    <w:uiPriority w:val="34"/>
    <w:locked/>
    <w:rsid w:val="00B06081"/>
    <w:rPr>
      <w:rFonts w:ascii="Times New Roman" w:hAnsi="Times New Roman"/>
      <w:sz w:val="24"/>
    </w:rPr>
  </w:style>
  <w:style w:type="paragraph" w:styleId="TOC3">
    <w:name w:val="toc 3"/>
    <w:basedOn w:val="Normal"/>
    <w:next w:val="Normal"/>
    <w:autoRedefine/>
    <w:uiPriority w:val="39"/>
    <w:unhideWhenUsed/>
    <w:rsid w:val="00A47A5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12323">
      <w:bodyDiv w:val="1"/>
      <w:marLeft w:val="0"/>
      <w:marRight w:val="0"/>
      <w:marTop w:val="0"/>
      <w:marBottom w:val="0"/>
      <w:divBdr>
        <w:top w:val="none" w:sz="0" w:space="0" w:color="auto"/>
        <w:left w:val="none" w:sz="0" w:space="0" w:color="auto"/>
        <w:bottom w:val="none" w:sz="0" w:space="0" w:color="auto"/>
        <w:right w:val="none" w:sz="0" w:space="0" w:color="auto"/>
      </w:divBdr>
    </w:div>
    <w:div w:id="118846020">
      <w:bodyDiv w:val="1"/>
      <w:marLeft w:val="0"/>
      <w:marRight w:val="0"/>
      <w:marTop w:val="0"/>
      <w:marBottom w:val="0"/>
      <w:divBdr>
        <w:top w:val="none" w:sz="0" w:space="0" w:color="auto"/>
        <w:left w:val="none" w:sz="0" w:space="0" w:color="auto"/>
        <w:bottom w:val="none" w:sz="0" w:space="0" w:color="auto"/>
        <w:right w:val="none" w:sz="0" w:space="0" w:color="auto"/>
      </w:divBdr>
    </w:div>
    <w:div w:id="154079540">
      <w:bodyDiv w:val="1"/>
      <w:marLeft w:val="0"/>
      <w:marRight w:val="0"/>
      <w:marTop w:val="0"/>
      <w:marBottom w:val="0"/>
      <w:divBdr>
        <w:top w:val="none" w:sz="0" w:space="0" w:color="auto"/>
        <w:left w:val="none" w:sz="0" w:space="0" w:color="auto"/>
        <w:bottom w:val="none" w:sz="0" w:space="0" w:color="auto"/>
        <w:right w:val="none" w:sz="0" w:space="0" w:color="auto"/>
      </w:divBdr>
    </w:div>
    <w:div w:id="216936123">
      <w:bodyDiv w:val="1"/>
      <w:marLeft w:val="0"/>
      <w:marRight w:val="0"/>
      <w:marTop w:val="0"/>
      <w:marBottom w:val="0"/>
      <w:divBdr>
        <w:top w:val="none" w:sz="0" w:space="0" w:color="auto"/>
        <w:left w:val="none" w:sz="0" w:space="0" w:color="auto"/>
        <w:bottom w:val="none" w:sz="0" w:space="0" w:color="auto"/>
        <w:right w:val="none" w:sz="0" w:space="0" w:color="auto"/>
      </w:divBdr>
    </w:div>
    <w:div w:id="217403930">
      <w:bodyDiv w:val="1"/>
      <w:marLeft w:val="0"/>
      <w:marRight w:val="0"/>
      <w:marTop w:val="0"/>
      <w:marBottom w:val="0"/>
      <w:divBdr>
        <w:top w:val="none" w:sz="0" w:space="0" w:color="auto"/>
        <w:left w:val="none" w:sz="0" w:space="0" w:color="auto"/>
        <w:bottom w:val="none" w:sz="0" w:space="0" w:color="auto"/>
        <w:right w:val="none" w:sz="0" w:space="0" w:color="auto"/>
      </w:divBdr>
    </w:div>
    <w:div w:id="219948072">
      <w:bodyDiv w:val="1"/>
      <w:marLeft w:val="0"/>
      <w:marRight w:val="0"/>
      <w:marTop w:val="0"/>
      <w:marBottom w:val="0"/>
      <w:divBdr>
        <w:top w:val="none" w:sz="0" w:space="0" w:color="auto"/>
        <w:left w:val="none" w:sz="0" w:space="0" w:color="auto"/>
        <w:bottom w:val="none" w:sz="0" w:space="0" w:color="auto"/>
        <w:right w:val="none" w:sz="0" w:space="0" w:color="auto"/>
      </w:divBdr>
    </w:div>
    <w:div w:id="233248277">
      <w:bodyDiv w:val="1"/>
      <w:marLeft w:val="0"/>
      <w:marRight w:val="0"/>
      <w:marTop w:val="0"/>
      <w:marBottom w:val="0"/>
      <w:divBdr>
        <w:top w:val="none" w:sz="0" w:space="0" w:color="auto"/>
        <w:left w:val="none" w:sz="0" w:space="0" w:color="auto"/>
        <w:bottom w:val="none" w:sz="0" w:space="0" w:color="auto"/>
        <w:right w:val="none" w:sz="0" w:space="0" w:color="auto"/>
      </w:divBdr>
    </w:div>
    <w:div w:id="278223682">
      <w:bodyDiv w:val="1"/>
      <w:marLeft w:val="0"/>
      <w:marRight w:val="0"/>
      <w:marTop w:val="0"/>
      <w:marBottom w:val="0"/>
      <w:divBdr>
        <w:top w:val="none" w:sz="0" w:space="0" w:color="auto"/>
        <w:left w:val="none" w:sz="0" w:space="0" w:color="auto"/>
        <w:bottom w:val="none" w:sz="0" w:space="0" w:color="auto"/>
        <w:right w:val="none" w:sz="0" w:space="0" w:color="auto"/>
      </w:divBdr>
    </w:div>
    <w:div w:id="322777250">
      <w:bodyDiv w:val="1"/>
      <w:marLeft w:val="0"/>
      <w:marRight w:val="0"/>
      <w:marTop w:val="0"/>
      <w:marBottom w:val="0"/>
      <w:divBdr>
        <w:top w:val="none" w:sz="0" w:space="0" w:color="auto"/>
        <w:left w:val="none" w:sz="0" w:space="0" w:color="auto"/>
        <w:bottom w:val="none" w:sz="0" w:space="0" w:color="auto"/>
        <w:right w:val="none" w:sz="0" w:space="0" w:color="auto"/>
      </w:divBdr>
    </w:div>
    <w:div w:id="336155522">
      <w:bodyDiv w:val="1"/>
      <w:marLeft w:val="0"/>
      <w:marRight w:val="0"/>
      <w:marTop w:val="0"/>
      <w:marBottom w:val="0"/>
      <w:divBdr>
        <w:top w:val="none" w:sz="0" w:space="0" w:color="auto"/>
        <w:left w:val="none" w:sz="0" w:space="0" w:color="auto"/>
        <w:bottom w:val="none" w:sz="0" w:space="0" w:color="auto"/>
        <w:right w:val="none" w:sz="0" w:space="0" w:color="auto"/>
      </w:divBdr>
    </w:div>
    <w:div w:id="340664015">
      <w:bodyDiv w:val="1"/>
      <w:marLeft w:val="0"/>
      <w:marRight w:val="0"/>
      <w:marTop w:val="0"/>
      <w:marBottom w:val="0"/>
      <w:divBdr>
        <w:top w:val="none" w:sz="0" w:space="0" w:color="auto"/>
        <w:left w:val="none" w:sz="0" w:space="0" w:color="auto"/>
        <w:bottom w:val="none" w:sz="0" w:space="0" w:color="auto"/>
        <w:right w:val="none" w:sz="0" w:space="0" w:color="auto"/>
      </w:divBdr>
    </w:div>
    <w:div w:id="361706831">
      <w:bodyDiv w:val="1"/>
      <w:marLeft w:val="0"/>
      <w:marRight w:val="0"/>
      <w:marTop w:val="0"/>
      <w:marBottom w:val="0"/>
      <w:divBdr>
        <w:top w:val="none" w:sz="0" w:space="0" w:color="auto"/>
        <w:left w:val="none" w:sz="0" w:space="0" w:color="auto"/>
        <w:bottom w:val="none" w:sz="0" w:space="0" w:color="auto"/>
        <w:right w:val="none" w:sz="0" w:space="0" w:color="auto"/>
      </w:divBdr>
    </w:div>
    <w:div w:id="374163442">
      <w:bodyDiv w:val="1"/>
      <w:marLeft w:val="0"/>
      <w:marRight w:val="0"/>
      <w:marTop w:val="0"/>
      <w:marBottom w:val="0"/>
      <w:divBdr>
        <w:top w:val="none" w:sz="0" w:space="0" w:color="auto"/>
        <w:left w:val="none" w:sz="0" w:space="0" w:color="auto"/>
        <w:bottom w:val="none" w:sz="0" w:space="0" w:color="auto"/>
        <w:right w:val="none" w:sz="0" w:space="0" w:color="auto"/>
      </w:divBdr>
    </w:div>
    <w:div w:id="385180797">
      <w:bodyDiv w:val="1"/>
      <w:marLeft w:val="0"/>
      <w:marRight w:val="0"/>
      <w:marTop w:val="0"/>
      <w:marBottom w:val="0"/>
      <w:divBdr>
        <w:top w:val="none" w:sz="0" w:space="0" w:color="auto"/>
        <w:left w:val="none" w:sz="0" w:space="0" w:color="auto"/>
        <w:bottom w:val="none" w:sz="0" w:space="0" w:color="auto"/>
        <w:right w:val="none" w:sz="0" w:space="0" w:color="auto"/>
      </w:divBdr>
    </w:div>
    <w:div w:id="401678093">
      <w:bodyDiv w:val="1"/>
      <w:marLeft w:val="0"/>
      <w:marRight w:val="0"/>
      <w:marTop w:val="0"/>
      <w:marBottom w:val="0"/>
      <w:divBdr>
        <w:top w:val="none" w:sz="0" w:space="0" w:color="auto"/>
        <w:left w:val="none" w:sz="0" w:space="0" w:color="auto"/>
        <w:bottom w:val="none" w:sz="0" w:space="0" w:color="auto"/>
        <w:right w:val="none" w:sz="0" w:space="0" w:color="auto"/>
      </w:divBdr>
    </w:div>
    <w:div w:id="422259228">
      <w:bodyDiv w:val="1"/>
      <w:marLeft w:val="0"/>
      <w:marRight w:val="0"/>
      <w:marTop w:val="0"/>
      <w:marBottom w:val="0"/>
      <w:divBdr>
        <w:top w:val="none" w:sz="0" w:space="0" w:color="auto"/>
        <w:left w:val="none" w:sz="0" w:space="0" w:color="auto"/>
        <w:bottom w:val="none" w:sz="0" w:space="0" w:color="auto"/>
        <w:right w:val="none" w:sz="0" w:space="0" w:color="auto"/>
      </w:divBdr>
    </w:div>
    <w:div w:id="511801452">
      <w:bodyDiv w:val="1"/>
      <w:marLeft w:val="0"/>
      <w:marRight w:val="0"/>
      <w:marTop w:val="0"/>
      <w:marBottom w:val="0"/>
      <w:divBdr>
        <w:top w:val="none" w:sz="0" w:space="0" w:color="auto"/>
        <w:left w:val="none" w:sz="0" w:space="0" w:color="auto"/>
        <w:bottom w:val="none" w:sz="0" w:space="0" w:color="auto"/>
        <w:right w:val="none" w:sz="0" w:space="0" w:color="auto"/>
      </w:divBdr>
    </w:div>
    <w:div w:id="537008506">
      <w:bodyDiv w:val="1"/>
      <w:marLeft w:val="0"/>
      <w:marRight w:val="0"/>
      <w:marTop w:val="0"/>
      <w:marBottom w:val="0"/>
      <w:divBdr>
        <w:top w:val="none" w:sz="0" w:space="0" w:color="auto"/>
        <w:left w:val="none" w:sz="0" w:space="0" w:color="auto"/>
        <w:bottom w:val="none" w:sz="0" w:space="0" w:color="auto"/>
        <w:right w:val="none" w:sz="0" w:space="0" w:color="auto"/>
      </w:divBdr>
    </w:div>
    <w:div w:id="548347532">
      <w:bodyDiv w:val="1"/>
      <w:marLeft w:val="0"/>
      <w:marRight w:val="0"/>
      <w:marTop w:val="0"/>
      <w:marBottom w:val="0"/>
      <w:divBdr>
        <w:top w:val="none" w:sz="0" w:space="0" w:color="auto"/>
        <w:left w:val="none" w:sz="0" w:space="0" w:color="auto"/>
        <w:bottom w:val="none" w:sz="0" w:space="0" w:color="auto"/>
        <w:right w:val="none" w:sz="0" w:space="0" w:color="auto"/>
      </w:divBdr>
    </w:div>
    <w:div w:id="571046399">
      <w:bodyDiv w:val="1"/>
      <w:marLeft w:val="0"/>
      <w:marRight w:val="0"/>
      <w:marTop w:val="0"/>
      <w:marBottom w:val="0"/>
      <w:divBdr>
        <w:top w:val="none" w:sz="0" w:space="0" w:color="auto"/>
        <w:left w:val="none" w:sz="0" w:space="0" w:color="auto"/>
        <w:bottom w:val="none" w:sz="0" w:space="0" w:color="auto"/>
        <w:right w:val="none" w:sz="0" w:space="0" w:color="auto"/>
      </w:divBdr>
    </w:div>
    <w:div w:id="627247275">
      <w:bodyDiv w:val="1"/>
      <w:marLeft w:val="0"/>
      <w:marRight w:val="0"/>
      <w:marTop w:val="0"/>
      <w:marBottom w:val="0"/>
      <w:divBdr>
        <w:top w:val="none" w:sz="0" w:space="0" w:color="auto"/>
        <w:left w:val="none" w:sz="0" w:space="0" w:color="auto"/>
        <w:bottom w:val="none" w:sz="0" w:space="0" w:color="auto"/>
        <w:right w:val="none" w:sz="0" w:space="0" w:color="auto"/>
      </w:divBdr>
    </w:div>
    <w:div w:id="655187533">
      <w:bodyDiv w:val="1"/>
      <w:marLeft w:val="0"/>
      <w:marRight w:val="0"/>
      <w:marTop w:val="0"/>
      <w:marBottom w:val="0"/>
      <w:divBdr>
        <w:top w:val="none" w:sz="0" w:space="0" w:color="auto"/>
        <w:left w:val="none" w:sz="0" w:space="0" w:color="auto"/>
        <w:bottom w:val="none" w:sz="0" w:space="0" w:color="auto"/>
        <w:right w:val="none" w:sz="0" w:space="0" w:color="auto"/>
      </w:divBdr>
    </w:div>
    <w:div w:id="689112553">
      <w:bodyDiv w:val="1"/>
      <w:marLeft w:val="0"/>
      <w:marRight w:val="0"/>
      <w:marTop w:val="0"/>
      <w:marBottom w:val="0"/>
      <w:divBdr>
        <w:top w:val="none" w:sz="0" w:space="0" w:color="auto"/>
        <w:left w:val="none" w:sz="0" w:space="0" w:color="auto"/>
        <w:bottom w:val="none" w:sz="0" w:space="0" w:color="auto"/>
        <w:right w:val="none" w:sz="0" w:space="0" w:color="auto"/>
      </w:divBdr>
    </w:div>
    <w:div w:id="693923075">
      <w:bodyDiv w:val="1"/>
      <w:marLeft w:val="0"/>
      <w:marRight w:val="0"/>
      <w:marTop w:val="0"/>
      <w:marBottom w:val="0"/>
      <w:divBdr>
        <w:top w:val="none" w:sz="0" w:space="0" w:color="auto"/>
        <w:left w:val="none" w:sz="0" w:space="0" w:color="auto"/>
        <w:bottom w:val="none" w:sz="0" w:space="0" w:color="auto"/>
        <w:right w:val="none" w:sz="0" w:space="0" w:color="auto"/>
      </w:divBdr>
    </w:div>
    <w:div w:id="696741182">
      <w:bodyDiv w:val="1"/>
      <w:marLeft w:val="0"/>
      <w:marRight w:val="0"/>
      <w:marTop w:val="0"/>
      <w:marBottom w:val="0"/>
      <w:divBdr>
        <w:top w:val="none" w:sz="0" w:space="0" w:color="auto"/>
        <w:left w:val="none" w:sz="0" w:space="0" w:color="auto"/>
        <w:bottom w:val="none" w:sz="0" w:space="0" w:color="auto"/>
        <w:right w:val="none" w:sz="0" w:space="0" w:color="auto"/>
      </w:divBdr>
    </w:div>
    <w:div w:id="725954091">
      <w:bodyDiv w:val="1"/>
      <w:marLeft w:val="0"/>
      <w:marRight w:val="0"/>
      <w:marTop w:val="0"/>
      <w:marBottom w:val="0"/>
      <w:divBdr>
        <w:top w:val="none" w:sz="0" w:space="0" w:color="auto"/>
        <w:left w:val="none" w:sz="0" w:space="0" w:color="auto"/>
        <w:bottom w:val="none" w:sz="0" w:space="0" w:color="auto"/>
        <w:right w:val="none" w:sz="0" w:space="0" w:color="auto"/>
      </w:divBdr>
    </w:div>
    <w:div w:id="762065535">
      <w:bodyDiv w:val="1"/>
      <w:marLeft w:val="0"/>
      <w:marRight w:val="0"/>
      <w:marTop w:val="0"/>
      <w:marBottom w:val="0"/>
      <w:divBdr>
        <w:top w:val="none" w:sz="0" w:space="0" w:color="auto"/>
        <w:left w:val="none" w:sz="0" w:space="0" w:color="auto"/>
        <w:bottom w:val="none" w:sz="0" w:space="0" w:color="auto"/>
        <w:right w:val="none" w:sz="0" w:space="0" w:color="auto"/>
      </w:divBdr>
    </w:div>
    <w:div w:id="776754808">
      <w:bodyDiv w:val="1"/>
      <w:marLeft w:val="0"/>
      <w:marRight w:val="0"/>
      <w:marTop w:val="0"/>
      <w:marBottom w:val="0"/>
      <w:divBdr>
        <w:top w:val="none" w:sz="0" w:space="0" w:color="auto"/>
        <w:left w:val="none" w:sz="0" w:space="0" w:color="auto"/>
        <w:bottom w:val="none" w:sz="0" w:space="0" w:color="auto"/>
        <w:right w:val="none" w:sz="0" w:space="0" w:color="auto"/>
      </w:divBdr>
    </w:div>
    <w:div w:id="789714167">
      <w:bodyDiv w:val="1"/>
      <w:marLeft w:val="0"/>
      <w:marRight w:val="0"/>
      <w:marTop w:val="0"/>
      <w:marBottom w:val="0"/>
      <w:divBdr>
        <w:top w:val="none" w:sz="0" w:space="0" w:color="auto"/>
        <w:left w:val="none" w:sz="0" w:space="0" w:color="auto"/>
        <w:bottom w:val="none" w:sz="0" w:space="0" w:color="auto"/>
        <w:right w:val="none" w:sz="0" w:space="0" w:color="auto"/>
      </w:divBdr>
    </w:div>
    <w:div w:id="799495312">
      <w:bodyDiv w:val="1"/>
      <w:marLeft w:val="0"/>
      <w:marRight w:val="0"/>
      <w:marTop w:val="0"/>
      <w:marBottom w:val="0"/>
      <w:divBdr>
        <w:top w:val="none" w:sz="0" w:space="0" w:color="auto"/>
        <w:left w:val="none" w:sz="0" w:space="0" w:color="auto"/>
        <w:bottom w:val="none" w:sz="0" w:space="0" w:color="auto"/>
        <w:right w:val="none" w:sz="0" w:space="0" w:color="auto"/>
      </w:divBdr>
    </w:div>
    <w:div w:id="806358553">
      <w:bodyDiv w:val="1"/>
      <w:marLeft w:val="0"/>
      <w:marRight w:val="0"/>
      <w:marTop w:val="0"/>
      <w:marBottom w:val="0"/>
      <w:divBdr>
        <w:top w:val="none" w:sz="0" w:space="0" w:color="auto"/>
        <w:left w:val="none" w:sz="0" w:space="0" w:color="auto"/>
        <w:bottom w:val="none" w:sz="0" w:space="0" w:color="auto"/>
        <w:right w:val="none" w:sz="0" w:space="0" w:color="auto"/>
      </w:divBdr>
    </w:div>
    <w:div w:id="846867800">
      <w:bodyDiv w:val="1"/>
      <w:marLeft w:val="0"/>
      <w:marRight w:val="0"/>
      <w:marTop w:val="0"/>
      <w:marBottom w:val="0"/>
      <w:divBdr>
        <w:top w:val="none" w:sz="0" w:space="0" w:color="auto"/>
        <w:left w:val="none" w:sz="0" w:space="0" w:color="auto"/>
        <w:bottom w:val="none" w:sz="0" w:space="0" w:color="auto"/>
        <w:right w:val="none" w:sz="0" w:space="0" w:color="auto"/>
      </w:divBdr>
    </w:div>
    <w:div w:id="869879895">
      <w:bodyDiv w:val="1"/>
      <w:marLeft w:val="0"/>
      <w:marRight w:val="0"/>
      <w:marTop w:val="0"/>
      <w:marBottom w:val="0"/>
      <w:divBdr>
        <w:top w:val="none" w:sz="0" w:space="0" w:color="auto"/>
        <w:left w:val="none" w:sz="0" w:space="0" w:color="auto"/>
        <w:bottom w:val="none" w:sz="0" w:space="0" w:color="auto"/>
        <w:right w:val="none" w:sz="0" w:space="0" w:color="auto"/>
      </w:divBdr>
    </w:div>
    <w:div w:id="911310789">
      <w:bodyDiv w:val="1"/>
      <w:marLeft w:val="0"/>
      <w:marRight w:val="0"/>
      <w:marTop w:val="0"/>
      <w:marBottom w:val="0"/>
      <w:divBdr>
        <w:top w:val="none" w:sz="0" w:space="0" w:color="auto"/>
        <w:left w:val="none" w:sz="0" w:space="0" w:color="auto"/>
        <w:bottom w:val="none" w:sz="0" w:space="0" w:color="auto"/>
        <w:right w:val="none" w:sz="0" w:space="0" w:color="auto"/>
      </w:divBdr>
    </w:div>
    <w:div w:id="924218113">
      <w:bodyDiv w:val="1"/>
      <w:marLeft w:val="0"/>
      <w:marRight w:val="0"/>
      <w:marTop w:val="0"/>
      <w:marBottom w:val="0"/>
      <w:divBdr>
        <w:top w:val="none" w:sz="0" w:space="0" w:color="auto"/>
        <w:left w:val="none" w:sz="0" w:space="0" w:color="auto"/>
        <w:bottom w:val="none" w:sz="0" w:space="0" w:color="auto"/>
        <w:right w:val="none" w:sz="0" w:space="0" w:color="auto"/>
      </w:divBdr>
    </w:div>
    <w:div w:id="929044590">
      <w:bodyDiv w:val="1"/>
      <w:marLeft w:val="0"/>
      <w:marRight w:val="0"/>
      <w:marTop w:val="0"/>
      <w:marBottom w:val="0"/>
      <w:divBdr>
        <w:top w:val="none" w:sz="0" w:space="0" w:color="auto"/>
        <w:left w:val="none" w:sz="0" w:space="0" w:color="auto"/>
        <w:bottom w:val="none" w:sz="0" w:space="0" w:color="auto"/>
        <w:right w:val="none" w:sz="0" w:space="0" w:color="auto"/>
      </w:divBdr>
    </w:div>
    <w:div w:id="939487105">
      <w:bodyDiv w:val="1"/>
      <w:marLeft w:val="0"/>
      <w:marRight w:val="0"/>
      <w:marTop w:val="0"/>
      <w:marBottom w:val="0"/>
      <w:divBdr>
        <w:top w:val="none" w:sz="0" w:space="0" w:color="auto"/>
        <w:left w:val="none" w:sz="0" w:space="0" w:color="auto"/>
        <w:bottom w:val="none" w:sz="0" w:space="0" w:color="auto"/>
        <w:right w:val="none" w:sz="0" w:space="0" w:color="auto"/>
      </w:divBdr>
    </w:div>
    <w:div w:id="939797321">
      <w:bodyDiv w:val="1"/>
      <w:marLeft w:val="0"/>
      <w:marRight w:val="0"/>
      <w:marTop w:val="0"/>
      <w:marBottom w:val="0"/>
      <w:divBdr>
        <w:top w:val="none" w:sz="0" w:space="0" w:color="auto"/>
        <w:left w:val="none" w:sz="0" w:space="0" w:color="auto"/>
        <w:bottom w:val="none" w:sz="0" w:space="0" w:color="auto"/>
        <w:right w:val="none" w:sz="0" w:space="0" w:color="auto"/>
      </w:divBdr>
    </w:div>
    <w:div w:id="952251253">
      <w:bodyDiv w:val="1"/>
      <w:marLeft w:val="0"/>
      <w:marRight w:val="0"/>
      <w:marTop w:val="0"/>
      <w:marBottom w:val="0"/>
      <w:divBdr>
        <w:top w:val="none" w:sz="0" w:space="0" w:color="auto"/>
        <w:left w:val="none" w:sz="0" w:space="0" w:color="auto"/>
        <w:bottom w:val="none" w:sz="0" w:space="0" w:color="auto"/>
        <w:right w:val="none" w:sz="0" w:space="0" w:color="auto"/>
      </w:divBdr>
    </w:div>
    <w:div w:id="952439402">
      <w:bodyDiv w:val="1"/>
      <w:marLeft w:val="0"/>
      <w:marRight w:val="0"/>
      <w:marTop w:val="0"/>
      <w:marBottom w:val="0"/>
      <w:divBdr>
        <w:top w:val="none" w:sz="0" w:space="0" w:color="auto"/>
        <w:left w:val="none" w:sz="0" w:space="0" w:color="auto"/>
        <w:bottom w:val="none" w:sz="0" w:space="0" w:color="auto"/>
        <w:right w:val="none" w:sz="0" w:space="0" w:color="auto"/>
      </w:divBdr>
    </w:div>
    <w:div w:id="963460338">
      <w:bodyDiv w:val="1"/>
      <w:marLeft w:val="0"/>
      <w:marRight w:val="0"/>
      <w:marTop w:val="0"/>
      <w:marBottom w:val="0"/>
      <w:divBdr>
        <w:top w:val="none" w:sz="0" w:space="0" w:color="auto"/>
        <w:left w:val="none" w:sz="0" w:space="0" w:color="auto"/>
        <w:bottom w:val="none" w:sz="0" w:space="0" w:color="auto"/>
        <w:right w:val="none" w:sz="0" w:space="0" w:color="auto"/>
      </w:divBdr>
    </w:div>
    <w:div w:id="976766563">
      <w:bodyDiv w:val="1"/>
      <w:marLeft w:val="0"/>
      <w:marRight w:val="0"/>
      <w:marTop w:val="0"/>
      <w:marBottom w:val="0"/>
      <w:divBdr>
        <w:top w:val="none" w:sz="0" w:space="0" w:color="auto"/>
        <w:left w:val="none" w:sz="0" w:space="0" w:color="auto"/>
        <w:bottom w:val="none" w:sz="0" w:space="0" w:color="auto"/>
        <w:right w:val="none" w:sz="0" w:space="0" w:color="auto"/>
      </w:divBdr>
    </w:div>
    <w:div w:id="978993673">
      <w:bodyDiv w:val="1"/>
      <w:marLeft w:val="0"/>
      <w:marRight w:val="0"/>
      <w:marTop w:val="0"/>
      <w:marBottom w:val="0"/>
      <w:divBdr>
        <w:top w:val="none" w:sz="0" w:space="0" w:color="auto"/>
        <w:left w:val="none" w:sz="0" w:space="0" w:color="auto"/>
        <w:bottom w:val="none" w:sz="0" w:space="0" w:color="auto"/>
        <w:right w:val="none" w:sz="0" w:space="0" w:color="auto"/>
      </w:divBdr>
    </w:div>
    <w:div w:id="990331005">
      <w:bodyDiv w:val="1"/>
      <w:marLeft w:val="0"/>
      <w:marRight w:val="0"/>
      <w:marTop w:val="0"/>
      <w:marBottom w:val="0"/>
      <w:divBdr>
        <w:top w:val="none" w:sz="0" w:space="0" w:color="auto"/>
        <w:left w:val="none" w:sz="0" w:space="0" w:color="auto"/>
        <w:bottom w:val="none" w:sz="0" w:space="0" w:color="auto"/>
        <w:right w:val="none" w:sz="0" w:space="0" w:color="auto"/>
      </w:divBdr>
    </w:div>
    <w:div w:id="1036081600">
      <w:bodyDiv w:val="1"/>
      <w:marLeft w:val="0"/>
      <w:marRight w:val="0"/>
      <w:marTop w:val="0"/>
      <w:marBottom w:val="0"/>
      <w:divBdr>
        <w:top w:val="none" w:sz="0" w:space="0" w:color="auto"/>
        <w:left w:val="none" w:sz="0" w:space="0" w:color="auto"/>
        <w:bottom w:val="none" w:sz="0" w:space="0" w:color="auto"/>
        <w:right w:val="none" w:sz="0" w:space="0" w:color="auto"/>
      </w:divBdr>
    </w:div>
    <w:div w:id="1039160342">
      <w:bodyDiv w:val="1"/>
      <w:marLeft w:val="0"/>
      <w:marRight w:val="0"/>
      <w:marTop w:val="0"/>
      <w:marBottom w:val="0"/>
      <w:divBdr>
        <w:top w:val="none" w:sz="0" w:space="0" w:color="auto"/>
        <w:left w:val="none" w:sz="0" w:space="0" w:color="auto"/>
        <w:bottom w:val="none" w:sz="0" w:space="0" w:color="auto"/>
        <w:right w:val="none" w:sz="0" w:space="0" w:color="auto"/>
      </w:divBdr>
    </w:div>
    <w:div w:id="1055277383">
      <w:bodyDiv w:val="1"/>
      <w:marLeft w:val="0"/>
      <w:marRight w:val="0"/>
      <w:marTop w:val="0"/>
      <w:marBottom w:val="0"/>
      <w:divBdr>
        <w:top w:val="none" w:sz="0" w:space="0" w:color="auto"/>
        <w:left w:val="none" w:sz="0" w:space="0" w:color="auto"/>
        <w:bottom w:val="none" w:sz="0" w:space="0" w:color="auto"/>
        <w:right w:val="none" w:sz="0" w:space="0" w:color="auto"/>
      </w:divBdr>
    </w:div>
    <w:div w:id="1057239401">
      <w:bodyDiv w:val="1"/>
      <w:marLeft w:val="0"/>
      <w:marRight w:val="0"/>
      <w:marTop w:val="0"/>
      <w:marBottom w:val="0"/>
      <w:divBdr>
        <w:top w:val="none" w:sz="0" w:space="0" w:color="auto"/>
        <w:left w:val="none" w:sz="0" w:space="0" w:color="auto"/>
        <w:bottom w:val="none" w:sz="0" w:space="0" w:color="auto"/>
        <w:right w:val="none" w:sz="0" w:space="0" w:color="auto"/>
      </w:divBdr>
    </w:div>
    <w:div w:id="1061252325">
      <w:bodyDiv w:val="1"/>
      <w:marLeft w:val="0"/>
      <w:marRight w:val="0"/>
      <w:marTop w:val="0"/>
      <w:marBottom w:val="0"/>
      <w:divBdr>
        <w:top w:val="none" w:sz="0" w:space="0" w:color="auto"/>
        <w:left w:val="none" w:sz="0" w:space="0" w:color="auto"/>
        <w:bottom w:val="none" w:sz="0" w:space="0" w:color="auto"/>
        <w:right w:val="none" w:sz="0" w:space="0" w:color="auto"/>
      </w:divBdr>
    </w:div>
    <w:div w:id="1104615725">
      <w:bodyDiv w:val="1"/>
      <w:marLeft w:val="0"/>
      <w:marRight w:val="0"/>
      <w:marTop w:val="0"/>
      <w:marBottom w:val="0"/>
      <w:divBdr>
        <w:top w:val="none" w:sz="0" w:space="0" w:color="auto"/>
        <w:left w:val="none" w:sz="0" w:space="0" w:color="auto"/>
        <w:bottom w:val="none" w:sz="0" w:space="0" w:color="auto"/>
        <w:right w:val="none" w:sz="0" w:space="0" w:color="auto"/>
      </w:divBdr>
    </w:div>
    <w:div w:id="1121463375">
      <w:bodyDiv w:val="1"/>
      <w:marLeft w:val="0"/>
      <w:marRight w:val="0"/>
      <w:marTop w:val="0"/>
      <w:marBottom w:val="0"/>
      <w:divBdr>
        <w:top w:val="none" w:sz="0" w:space="0" w:color="auto"/>
        <w:left w:val="none" w:sz="0" w:space="0" w:color="auto"/>
        <w:bottom w:val="none" w:sz="0" w:space="0" w:color="auto"/>
        <w:right w:val="none" w:sz="0" w:space="0" w:color="auto"/>
      </w:divBdr>
    </w:div>
    <w:div w:id="1133325359">
      <w:bodyDiv w:val="1"/>
      <w:marLeft w:val="0"/>
      <w:marRight w:val="0"/>
      <w:marTop w:val="0"/>
      <w:marBottom w:val="0"/>
      <w:divBdr>
        <w:top w:val="none" w:sz="0" w:space="0" w:color="auto"/>
        <w:left w:val="none" w:sz="0" w:space="0" w:color="auto"/>
        <w:bottom w:val="none" w:sz="0" w:space="0" w:color="auto"/>
        <w:right w:val="none" w:sz="0" w:space="0" w:color="auto"/>
      </w:divBdr>
    </w:div>
    <w:div w:id="1134566222">
      <w:bodyDiv w:val="1"/>
      <w:marLeft w:val="0"/>
      <w:marRight w:val="0"/>
      <w:marTop w:val="0"/>
      <w:marBottom w:val="0"/>
      <w:divBdr>
        <w:top w:val="none" w:sz="0" w:space="0" w:color="auto"/>
        <w:left w:val="none" w:sz="0" w:space="0" w:color="auto"/>
        <w:bottom w:val="none" w:sz="0" w:space="0" w:color="auto"/>
        <w:right w:val="none" w:sz="0" w:space="0" w:color="auto"/>
      </w:divBdr>
    </w:div>
    <w:div w:id="1158112243">
      <w:bodyDiv w:val="1"/>
      <w:marLeft w:val="0"/>
      <w:marRight w:val="0"/>
      <w:marTop w:val="0"/>
      <w:marBottom w:val="0"/>
      <w:divBdr>
        <w:top w:val="none" w:sz="0" w:space="0" w:color="auto"/>
        <w:left w:val="none" w:sz="0" w:space="0" w:color="auto"/>
        <w:bottom w:val="none" w:sz="0" w:space="0" w:color="auto"/>
        <w:right w:val="none" w:sz="0" w:space="0" w:color="auto"/>
      </w:divBdr>
    </w:div>
    <w:div w:id="1259563577">
      <w:bodyDiv w:val="1"/>
      <w:marLeft w:val="0"/>
      <w:marRight w:val="0"/>
      <w:marTop w:val="0"/>
      <w:marBottom w:val="0"/>
      <w:divBdr>
        <w:top w:val="none" w:sz="0" w:space="0" w:color="auto"/>
        <w:left w:val="none" w:sz="0" w:space="0" w:color="auto"/>
        <w:bottom w:val="none" w:sz="0" w:space="0" w:color="auto"/>
        <w:right w:val="none" w:sz="0" w:space="0" w:color="auto"/>
      </w:divBdr>
    </w:div>
    <w:div w:id="1266113022">
      <w:bodyDiv w:val="1"/>
      <w:marLeft w:val="0"/>
      <w:marRight w:val="0"/>
      <w:marTop w:val="0"/>
      <w:marBottom w:val="0"/>
      <w:divBdr>
        <w:top w:val="none" w:sz="0" w:space="0" w:color="auto"/>
        <w:left w:val="none" w:sz="0" w:space="0" w:color="auto"/>
        <w:bottom w:val="none" w:sz="0" w:space="0" w:color="auto"/>
        <w:right w:val="none" w:sz="0" w:space="0" w:color="auto"/>
      </w:divBdr>
    </w:div>
    <w:div w:id="1415322058">
      <w:bodyDiv w:val="1"/>
      <w:marLeft w:val="0"/>
      <w:marRight w:val="0"/>
      <w:marTop w:val="0"/>
      <w:marBottom w:val="0"/>
      <w:divBdr>
        <w:top w:val="none" w:sz="0" w:space="0" w:color="auto"/>
        <w:left w:val="none" w:sz="0" w:space="0" w:color="auto"/>
        <w:bottom w:val="none" w:sz="0" w:space="0" w:color="auto"/>
        <w:right w:val="none" w:sz="0" w:space="0" w:color="auto"/>
      </w:divBdr>
    </w:div>
    <w:div w:id="1460954946">
      <w:bodyDiv w:val="1"/>
      <w:marLeft w:val="0"/>
      <w:marRight w:val="0"/>
      <w:marTop w:val="0"/>
      <w:marBottom w:val="0"/>
      <w:divBdr>
        <w:top w:val="none" w:sz="0" w:space="0" w:color="auto"/>
        <w:left w:val="none" w:sz="0" w:space="0" w:color="auto"/>
        <w:bottom w:val="none" w:sz="0" w:space="0" w:color="auto"/>
        <w:right w:val="none" w:sz="0" w:space="0" w:color="auto"/>
      </w:divBdr>
    </w:div>
    <w:div w:id="1461144852">
      <w:bodyDiv w:val="1"/>
      <w:marLeft w:val="0"/>
      <w:marRight w:val="0"/>
      <w:marTop w:val="0"/>
      <w:marBottom w:val="0"/>
      <w:divBdr>
        <w:top w:val="none" w:sz="0" w:space="0" w:color="auto"/>
        <w:left w:val="none" w:sz="0" w:space="0" w:color="auto"/>
        <w:bottom w:val="none" w:sz="0" w:space="0" w:color="auto"/>
        <w:right w:val="none" w:sz="0" w:space="0" w:color="auto"/>
      </w:divBdr>
    </w:div>
    <w:div w:id="1494682867">
      <w:bodyDiv w:val="1"/>
      <w:marLeft w:val="0"/>
      <w:marRight w:val="0"/>
      <w:marTop w:val="0"/>
      <w:marBottom w:val="0"/>
      <w:divBdr>
        <w:top w:val="none" w:sz="0" w:space="0" w:color="auto"/>
        <w:left w:val="none" w:sz="0" w:space="0" w:color="auto"/>
        <w:bottom w:val="none" w:sz="0" w:space="0" w:color="auto"/>
        <w:right w:val="none" w:sz="0" w:space="0" w:color="auto"/>
      </w:divBdr>
    </w:div>
    <w:div w:id="1504856851">
      <w:bodyDiv w:val="1"/>
      <w:marLeft w:val="0"/>
      <w:marRight w:val="0"/>
      <w:marTop w:val="0"/>
      <w:marBottom w:val="0"/>
      <w:divBdr>
        <w:top w:val="none" w:sz="0" w:space="0" w:color="auto"/>
        <w:left w:val="none" w:sz="0" w:space="0" w:color="auto"/>
        <w:bottom w:val="none" w:sz="0" w:space="0" w:color="auto"/>
        <w:right w:val="none" w:sz="0" w:space="0" w:color="auto"/>
      </w:divBdr>
    </w:div>
    <w:div w:id="1519543056">
      <w:bodyDiv w:val="1"/>
      <w:marLeft w:val="0"/>
      <w:marRight w:val="0"/>
      <w:marTop w:val="0"/>
      <w:marBottom w:val="0"/>
      <w:divBdr>
        <w:top w:val="none" w:sz="0" w:space="0" w:color="auto"/>
        <w:left w:val="none" w:sz="0" w:space="0" w:color="auto"/>
        <w:bottom w:val="none" w:sz="0" w:space="0" w:color="auto"/>
        <w:right w:val="none" w:sz="0" w:space="0" w:color="auto"/>
      </w:divBdr>
    </w:div>
    <w:div w:id="1538471628">
      <w:bodyDiv w:val="1"/>
      <w:marLeft w:val="0"/>
      <w:marRight w:val="0"/>
      <w:marTop w:val="0"/>
      <w:marBottom w:val="0"/>
      <w:divBdr>
        <w:top w:val="none" w:sz="0" w:space="0" w:color="auto"/>
        <w:left w:val="none" w:sz="0" w:space="0" w:color="auto"/>
        <w:bottom w:val="none" w:sz="0" w:space="0" w:color="auto"/>
        <w:right w:val="none" w:sz="0" w:space="0" w:color="auto"/>
      </w:divBdr>
    </w:div>
    <w:div w:id="1551771942">
      <w:bodyDiv w:val="1"/>
      <w:marLeft w:val="0"/>
      <w:marRight w:val="0"/>
      <w:marTop w:val="0"/>
      <w:marBottom w:val="0"/>
      <w:divBdr>
        <w:top w:val="none" w:sz="0" w:space="0" w:color="auto"/>
        <w:left w:val="none" w:sz="0" w:space="0" w:color="auto"/>
        <w:bottom w:val="none" w:sz="0" w:space="0" w:color="auto"/>
        <w:right w:val="none" w:sz="0" w:space="0" w:color="auto"/>
      </w:divBdr>
    </w:div>
    <w:div w:id="1553420002">
      <w:bodyDiv w:val="1"/>
      <w:marLeft w:val="0"/>
      <w:marRight w:val="0"/>
      <w:marTop w:val="0"/>
      <w:marBottom w:val="0"/>
      <w:divBdr>
        <w:top w:val="none" w:sz="0" w:space="0" w:color="auto"/>
        <w:left w:val="none" w:sz="0" w:space="0" w:color="auto"/>
        <w:bottom w:val="none" w:sz="0" w:space="0" w:color="auto"/>
        <w:right w:val="none" w:sz="0" w:space="0" w:color="auto"/>
      </w:divBdr>
    </w:div>
    <w:div w:id="1568957517">
      <w:bodyDiv w:val="1"/>
      <w:marLeft w:val="0"/>
      <w:marRight w:val="0"/>
      <w:marTop w:val="0"/>
      <w:marBottom w:val="0"/>
      <w:divBdr>
        <w:top w:val="none" w:sz="0" w:space="0" w:color="auto"/>
        <w:left w:val="none" w:sz="0" w:space="0" w:color="auto"/>
        <w:bottom w:val="none" w:sz="0" w:space="0" w:color="auto"/>
        <w:right w:val="none" w:sz="0" w:space="0" w:color="auto"/>
      </w:divBdr>
    </w:div>
    <w:div w:id="1581669505">
      <w:bodyDiv w:val="1"/>
      <w:marLeft w:val="0"/>
      <w:marRight w:val="0"/>
      <w:marTop w:val="0"/>
      <w:marBottom w:val="0"/>
      <w:divBdr>
        <w:top w:val="none" w:sz="0" w:space="0" w:color="auto"/>
        <w:left w:val="none" w:sz="0" w:space="0" w:color="auto"/>
        <w:bottom w:val="none" w:sz="0" w:space="0" w:color="auto"/>
        <w:right w:val="none" w:sz="0" w:space="0" w:color="auto"/>
      </w:divBdr>
    </w:div>
    <w:div w:id="1589584034">
      <w:bodyDiv w:val="1"/>
      <w:marLeft w:val="0"/>
      <w:marRight w:val="0"/>
      <w:marTop w:val="0"/>
      <w:marBottom w:val="0"/>
      <w:divBdr>
        <w:top w:val="none" w:sz="0" w:space="0" w:color="auto"/>
        <w:left w:val="none" w:sz="0" w:space="0" w:color="auto"/>
        <w:bottom w:val="none" w:sz="0" w:space="0" w:color="auto"/>
        <w:right w:val="none" w:sz="0" w:space="0" w:color="auto"/>
      </w:divBdr>
    </w:div>
    <w:div w:id="1592736411">
      <w:bodyDiv w:val="1"/>
      <w:marLeft w:val="0"/>
      <w:marRight w:val="0"/>
      <w:marTop w:val="0"/>
      <w:marBottom w:val="0"/>
      <w:divBdr>
        <w:top w:val="none" w:sz="0" w:space="0" w:color="auto"/>
        <w:left w:val="none" w:sz="0" w:space="0" w:color="auto"/>
        <w:bottom w:val="none" w:sz="0" w:space="0" w:color="auto"/>
        <w:right w:val="none" w:sz="0" w:space="0" w:color="auto"/>
      </w:divBdr>
    </w:div>
    <w:div w:id="1617911367">
      <w:bodyDiv w:val="1"/>
      <w:marLeft w:val="0"/>
      <w:marRight w:val="0"/>
      <w:marTop w:val="0"/>
      <w:marBottom w:val="0"/>
      <w:divBdr>
        <w:top w:val="none" w:sz="0" w:space="0" w:color="auto"/>
        <w:left w:val="none" w:sz="0" w:space="0" w:color="auto"/>
        <w:bottom w:val="none" w:sz="0" w:space="0" w:color="auto"/>
        <w:right w:val="none" w:sz="0" w:space="0" w:color="auto"/>
      </w:divBdr>
    </w:div>
    <w:div w:id="1621641997">
      <w:bodyDiv w:val="1"/>
      <w:marLeft w:val="0"/>
      <w:marRight w:val="0"/>
      <w:marTop w:val="0"/>
      <w:marBottom w:val="0"/>
      <w:divBdr>
        <w:top w:val="none" w:sz="0" w:space="0" w:color="auto"/>
        <w:left w:val="none" w:sz="0" w:space="0" w:color="auto"/>
        <w:bottom w:val="none" w:sz="0" w:space="0" w:color="auto"/>
        <w:right w:val="none" w:sz="0" w:space="0" w:color="auto"/>
      </w:divBdr>
    </w:div>
    <w:div w:id="1632975227">
      <w:bodyDiv w:val="1"/>
      <w:marLeft w:val="0"/>
      <w:marRight w:val="0"/>
      <w:marTop w:val="0"/>
      <w:marBottom w:val="0"/>
      <w:divBdr>
        <w:top w:val="none" w:sz="0" w:space="0" w:color="auto"/>
        <w:left w:val="none" w:sz="0" w:space="0" w:color="auto"/>
        <w:bottom w:val="none" w:sz="0" w:space="0" w:color="auto"/>
        <w:right w:val="none" w:sz="0" w:space="0" w:color="auto"/>
      </w:divBdr>
    </w:div>
    <w:div w:id="1669627365">
      <w:bodyDiv w:val="1"/>
      <w:marLeft w:val="0"/>
      <w:marRight w:val="0"/>
      <w:marTop w:val="0"/>
      <w:marBottom w:val="0"/>
      <w:divBdr>
        <w:top w:val="none" w:sz="0" w:space="0" w:color="auto"/>
        <w:left w:val="none" w:sz="0" w:space="0" w:color="auto"/>
        <w:bottom w:val="none" w:sz="0" w:space="0" w:color="auto"/>
        <w:right w:val="none" w:sz="0" w:space="0" w:color="auto"/>
      </w:divBdr>
    </w:div>
    <w:div w:id="1694459964">
      <w:bodyDiv w:val="1"/>
      <w:marLeft w:val="0"/>
      <w:marRight w:val="0"/>
      <w:marTop w:val="0"/>
      <w:marBottom w:val="0"/>
      <w:divBdr>
        <w:top w:val="none" w:sz="0" w:space="0" w:color="auto"/>
        <w:left w:val="none" w:sz="0" w:space="0" w:color="auto"/>
        <w:bottom w:val="none" w:sz="0" w:space="0" w:color="auto"/>
        <w:right w:val="none" w:sz="0" w:space="0" w:color="auto"/>
      </w:divBdr>
    </w:div>
    <w:div w:id="1708406973">
      <w:bodyDiv w:val="1"/>
      <w:marLeft w:val="0"/>
      <w:marRight w:val="0"/>
      <w:marTop w:val="0"/>
      <w:marBottom w:val="0"/>
      <w:divBdr>
        <w:top w:val="none" w:sz="0" w:space="0" w:color="auto"/>
        <w:left w:val="none" w:sz="0" w:space="0" w:color="auto"/>
        <w:bottom w:val="none" w:sz="0" w:space="0" w:color="auto"/>
        <w:right w:val="none" w:sz="0" w:space="0" w:color="auto"/>
      </w:divBdr>
    </w:div>
    <w:div w:id="1799644259">
      <w:bodyDiv w:val="1"/>
      <w:marLeft w:val="0"/>
      <w:marRight w:val="0"/>
      <w:marTop w:val="0"/>
      <w:marBottom w:val="0"/>
      <w:divBdr>
        <w:top w:val="none" w:sz="0" w:space="0" w:color="auto"/>
        <w:left w:val="none" w:sz="0" w:space="0" w:color="auto"/>
        <w:bottom w:val="none" w:sz="0" w:space="0" w:color="auto"/>
        <w:right w:val="none" w:sz="0" w:space="0" w:color="auto"/>
      </w:divBdr>
    </w:div>
    <w:div w:id="1842551222">
      <w:bodyDiv w:val="1"/>
      <w:marLeft w:val="0"/>
      <w:marRight w:val="0"/>
      <w:marTop w:val="0"/>
      <w:marBottom w:val="0"/>
      <w:divBdr>
        <w:top w:val="none" w:sz="0" w:space="0" w:color="auto"/>
        <w:left w:val="none" w:sz="0" w:space="0" w:color="auto"/>
        <w:bottom w:val="none" w:sz="0" w:space="0" w:color="auto"/>
        <w:right w:val="none" w:sz="0" w:space="0" w:color="auto"/>
      </w:divBdr>
    </w:div>
    <w:div w:id="1847476812">
      <w:bodyDiv w:val="1"/>
      <w:marLeft w:val="0"/>
      <w:marRight w:val="0"/>
      <w:marTop w:val="0"/>
      <w:marBottom w:val="0"/>
      <w:divBdr>
        <w:top w:val="none" w:sz="0" w:space="0" w:color="auto"/>
        <w:left w:val="none" w:sz="0" w:space="0" w:color="auto"/>
        <w:bottom w:val="none" w:sz="0" w:space="0" w:color="auto"/>
        <w:right w:val="none" w:sz="0" w:space="0" w:color="auto"/>
      </w:divBdr>
    </w:div>
    <w:div w:id="1849372297">
      <w:bodyDiv w:val="1"/>
      <w:marLeft w:val="0"/>
      <w:marRight w:val="0"/>
      <w:marTop w:val="0"/>
      <w:marBottom w:val="0"/>
      <w:divBdr>
        <w:top w:val="none" w:sz="0" w:space="0" w:color="auto"/>
        <w:left w:val="none" w:sz="0" w:space="0" w:color="auto"/>
        <w:bottom w:val="none" w:sz="0" w:space="0" w:color="auto"/>
        <w:right w:val="none" w:sz="0" w:space="0" w:color="auto"/>
      </w:divBdr>
    </w:div>
    <w:div w:id="1851096587">
      <w:bodyDiv w:val="1"/>
      <w:marLeft w:val="0"/>
      <w:marRight w:val="0"/>
      <w:marTop w:val="0"/>
      <w:marBottom w:val="0"/>
      <w:divBdr>
        <w:top w:val="none" w:sz="0" w:space="0" w:color="auto"/>
        <w:left w:val="none" w:sz="0" w:space="0" w:color="auto"/>
        <w:bottom w:val="none" w:sz="0" w:space="0" w:color="auto"/>
        <w:right w:val="none" w:sz="0" w:space="0" w:color="auto"/>
      </w:divBdr>
    </w:div>
    <w:div w:id="1852182936">
      <w:bodyDiv w:val="1"/>
      <w:marLeft w:val="0"/>
      <w:marRight w:val="0"/>
      <w:marTop w:val="0"/>
      <w:marBottom w:val="0"/>
      <w:divBdr>
        <w:top w:val="none" w:sz="0" w:space="0" w:color="auto"/>
        <w:left w:val="none" w:sz="0" w:space="0" w:color="auto"/>
        <w:bottom w:val="none" w:sz="0" w:space="0" w:color="auto"/>
        <w:right w:val="none" w:sz="0" w:space="0" w:color="auto"/>
      </w:divBdr>
    </w:div>
    <w:div w:id="1870995785">
      <w:bodyDiv w:val="1"/>
      <w:marLeft w:val="0"/>
      <w:marRight w:val="0"/>
      <w:marTop w:val="0"/>
      <w:marBottom w:val="0"/>
      <w:divBdr>
        <w:top w:val="none" w:sz="0" w:space="0" w:color="auto"/>
        <w:left w:val="none" w:sz="0" w:space="0" w:color="auto"/>
        <w:bottom w:val="none" w:sz="0" w:space="0" w:color="auto"/>
        <w:right w:val="none" w:sz="0" w:space="0" w:color="auto"/>
      </w:divBdr>
    </w:div>
    <w:div w:id="1882671584">
      <w:bodyDiv w:val="1"/>
      <w:marLeft w:val="0"/>
      <w:marRight w:val="0"/>
      <w:marTop w:val="0"/>
      <w:marBottom w:val="0"/>
      <w:divBdr>
        <w:top w:val="none" w:sz="0" w:space="0" w:color="auto"/>
        <w:left w:val="none" w:sz="0" w:space="0" w:color="auto"/>
        <w:bottom w:val="none" w:sz="0" w:space="0" w:color="auto"/>
        <w:right w:val="none" w:sz="0" w:space="0" w:color="auto"/>
      </w:divBdr>
    </w:div>
    <w:div w:id="1910310066">
      <w:bodyDiv w:val="1"/>
      <w:marLeft w:val="0"/>
      <w:marRight w:val="0"/>
      <w:marTop w:val="0"/>
      <w:marBottom w:val="0"/>
      <w:divBdr>
        <w:top w:val="none" w:sz="0" w:space="0" w:color="auto"/>
        <w:left w:val="none" w:sz="0" w:space="0" w:color="auto"/>
        <w:bottom w:val="none" w:sz="0" w:space="0" w:color="auto"/>
        <w:right w:val="none" w:sz="0" w:space="0" w:color="auto"/>
      </w:divBdr>
    </w:div>
    <w:div w:id="1936134824">
      <w:bodyDiv w:val="1"/>
      <w:marLeft w:val="0"/>
      <w:marRight w:val="0"/>
      <w:marTop w:val="0"/>
      <w:marBottom w:val="0"/>
      <w:divBdr>
        <w:top w:val="none" w:sz="0" w:space="0" w:color="auto"/>
        <w:left w:val="none" w:sz="0" w:space="0" w:color="auto"/>
        <w:bottom w:val="none" w:sz="0" w:space="0" w:color="auto"/>
        <w:right w:val="none" w:sz="0" w:space="0" w:color="auto"/>
      </w:divBdr>
    </w:div>
    <w:div w:id="1937516997">
      <w:bodyDiv w:val="1"/>
      <w:marLeft w:val="0"/>
      <w:marRight w:val="0"/>
      <w:marTop w:val="0"/>
      <w:marBottom w:val="0"/>
      <w:divBdr>
        <w:top w:val="none" w:sz="0" w:space="0" w:color="auto"/>
        <w:left w:val="none" w:sz="0" w:space="0" w:color="auto"/>
        <w:bottom w:val="none" w:sz="0" w:space="0" w:color="auto"/>
        <w:right w:val="none" w:sz="0" w:space="0" w:color="auto"/>
      </w:divBdr>
    </w:div>
    <w:div w:id="1962373409">
      <w:bodyDiv w:val="1"/>
      <w:marLeft w:val="0"/>
      <w:marRight w:val="0"/>
      <w:marTop w:val="0"/>
      <w:marBottom w:val="0"/>
      <w:divBdr>
        <w:top w:val="none" w:sz="0" w:space="0" w:color="auto"/>
        <w:left w:val="none" w:sz="0" w:space="0" w:color="auto"/>
        <w:bottom w:val="none" w:sz="0" w:space="0" w:color="auto"/>
        <w:right w:val="none" w:sz="0" w:space="0" w:color="auto"/>
      </w:divBdr>
    </w:div>
    <w:div w:id="1994214760">
      <w:bodyDiv w:val="1"/>
      <w:marLeft w:val="0"/>
      <w:marRight w:val="0"/>
      <w:marTop w:val="0"/>
      <w:marBottom w:val="0"/>
      <w:divBdr>
        <w:top w:val="none" w:sz="0" w:space="0" w:color="auto"/>
        <w:left w:val="none" w:sz="0" w:space="0" w:color="auto"/>
        <w:bottom w:val="none" w:sz="0" w:space="0" w:color="auto"/>
        <w:right w:val="none" w:sz="0" w:space="0" w:color="auto"/>
      </w:divBdr>
    </w:div>
    <w:div w:id="2035230049">
      <w:bodyDiv w:val="1"/>
      <w:marLeft w:val="0"/>
      <w:marRight w:val="0"/>
      <w:marTop w:val="0"/>
      <w:marBottom w:val="0"/>
      <w:divBdr>
        <w:top w:val="none" w:sz="0" w:space="0" w:color="auto"/>
        <w:left w:val="none" w:sz="0" w:space="0" w:color="auto"/>
        <w:bottom w:val="none" w:sz="0" w:space="0" w:color="auto"/>
        <w:right w:val="none" w:sz="0" w:space="0" w:color="auto"/>
      </w:divBdr>
    </w:div>
    <w:div w:id="2054961417">
      <w:bodyDiv w:val="1"/>
      <w:marLeft w:val="0"/>
      <w:marRight w:val="0"/>
      <w:marTop w:val="0"/>
      <w:marBottom w:val="0"/>
      <w:divBdr>
        <w:top w:val="none" w:sz="0" w:space="0" w:color="auto"/>
        <w:left w:val="none" w:sz="0" w:space="0" w:color="auto"/>
        <w:bottom w:val="none" w:sz="0" w:space="0" w:color="auto"/>
        <w:right w:val="none" w:sz="0" w:space="0" w:color="auto"/>
      </w:divBdr>
    </w:div>
    <w:div w:id="2063630111">
      <w:bodyDiv w:val="1"/>
      <w:marLeft w:val="0"/>
      <w:marRight w:val="0"/>
      <w:marTop w:val="0"/>
      <w:marBottom w:val="0"/>
      <w:divBdr>
        <w:top w:val="none" w:sz="0" w:space="0" w:color="auto"/>
        <w:left w:val="none" w:sz="0" w:space="0" w:color="auto"/>
        <w:bottom w:val="none" w:sz="0" w:space="0" w:color="auto"/>
        <w:right w:val="none" w:sz="0" w:space="0" w:color="auto"/>
      </w:divBdr>
    </w:div>
    <w:div w:id="2087338867">
      <w:bodyDiv w:val="1"/>
      <w:marLeft w:val="0"/>
      <w:marRight w:val="0"/>
      <w:marTop w:val="0"/>
      <w:marBottom w:val="0"/>
      <w:divBdr>
        <w:top w:val="none" w:sz="0" w:space="0" w:color="auto"/>
        <w:left w:val="none" w:sz="0" w:space="0" w:color="auto"/>
        <w:bottom w:val="none" w:sz="0" w:space="0" w:color="auto"/>
        <w:right w:val="none" w:sz="0" w:space="0" w:color="auto"/>
      </w:divBdr>
    </w:div>
    <w:div w:id="2094279656">
      <w:bodyDiv w:val="1"/>
      <w:marLeft w:val="0"/>
      <w:marRight w:val="0"/>
      <w:marTop w:val="0"/>
      <w:marBottom w:val="0"/>
      <w:divBdr>
        <w:top w:val="none" w:sz="0" w:space="0" w:color="auto"/>
        <w:left w:val="none" w:sz="0" w:space="0" w:color="auto"/>
        <w:bottom w:val="none" w:sz="0" w:space="0" w:color="auto"/>
        <w:right w:val="none" w:sz="0" w:space="0" w:color="auto"/>
      </w:divBdr>
    </w:div>
    <w:div w:id="2101561966">
      <w:bodyDiv w:val="1"/>
      <w:marLeft w:val="0"/>
      <w:marRight w:val="0"/>
      <w:marTop w:val="0"/>
      <w:marBottom w:val="0"/>
      <w:divBdr>
        <w:top w:val="none" w:sz="0" w:space="0" w:color="auto"/>
        <w:left w:val="none" w:sz="0" w:space="0" w:color="auto"/>
        <w:bottom w:val="none" w:sz="0" w:space="0" w:color="auto"/>
        <w:right w:val="none" w:sz="0" w:space="0" w:color="auto"/>
      </w:divBdr>
    </w:div>
    <w:div w:id="2114782243">
      <w:bodyDiv w:val="1"/>
      <w:marLeft w:val="0"/>
      <w:marRight w:val="0"/>
      <w:marTop w:val="0"/>
      <w:marBottom w:val="0"/>
      <w:divBdr>
        <w:top w:val="none" w:sz="0" w:space="0" w:color="auto"/>
        <w:left w:val="none" w:sz="0" w:space="0" w:color="auto"/>
        <w:bottom w:val="none" w:sz="0" w:space="0" w:color="auto"/>
        <w:right w:val="none" w:sz="0" w:space="0" w:color="auto"/>
      </w:divBdr>
    </w:div>
    <w:div w:id="2118792716">
      <w:bodyDiv w:val="1"/>
      <w:marLeft w:val="0"/>
      <w:marRight w:val="0"/>
      <w:marTop w:val="0"/>
      <w:marBottom w:val="0"/>
      <w:divBdr>
        <w:top w:val="none" w:sz="0" w:space="0" w:color="auto"/>
        <w:left w:val="none" w:sz="0" w:space="0" w:color="auto"/>
        <w:bottom w:val="none" w:sz="0" w:space="0" w:color="auto"/>
        <w:right w:val="none" w:sz="0" w:space="0" w:color="auto"/>
      </w:divBdr>
    </w:div>
    <w:div w:id="214442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aww.vrm.km.va.gov/system/templates/selfservice/va_kanew/help/agent/locale/en-US/portal/554400000001030/content/554400000052094/FPM-3B1-When-a-Fiduciary-Must-Account" TargetMode="External"/><Relationship Id="rId18" Type="http://schemas.openxmlformats.org/officeDocument/2006/relationships/hyperlink" Target="mailto:PFBUSMGMT.VBAVACO@v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PFTNGQUALOVRST.VBACO@va.gov" TargetMode="External"/><Relationship Id="rId2" Type="http://schemas.openxmlformats.org/officeDocument/2006/relationships/customXml" Target="../customXml/item2.xml"/><Relationship Id="rId16" Type="http://schemas.openxmlformats.org/officeDocument/2006/relationships/hyperlink" Target="mailto:PFPOLPROC.VBACO@v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vaww.vrm.km.va.gov/system/templates/selfservice/va_kanew/help/agent/locale/en-US/portal/554400000001030/content/554400000014145/M21-1-Part-III-Subpart-ii-Chapter-8-Section-A-General-Policies-for-Veteran-First-Notice-of-Death-FNOD-Processin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aww.vrm.km.va.gov/system/templates/selfservice/va_kanew/help/agent/locale/en-US/portal/554400000001030/content/554400000107286/FPM-3C3-Final-Accoun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200D6F14EDD742A3C1269618837B7D" ma:contentTypeVersion="1" ma:contentTypeDescription="Create a new document." ma:contentTypeScope="" ma:versionID="995ba3c4a3bc1d95d75659d45c48ff1c">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E464C-7D88-4C48-9CD2-927B1CF05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EFEE9A8-2152-4AFD-9E57-6B9AD61778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8B1BE5-206A-41AA-A3A6-AA6D1FF5F164}">
  <ds:schemaRefs>
    <ds:schemaRef ds:uri="http://schemas.microsoft.com/sharepoint/v3/contenttype/forms"/>
  </ds:schemaRefs>
</ds:datastoreItem>
</file>

<file path=customXml/itemProps4.xml><?xml version="1.0" encoding="utf-8"?>
<ds:datastoreItem xmlns:ds="http://schemas.openxmlformats.org/officeDocument/2006/customXml" ds:itemID="{EC18F55E-AD2A-4334-ADE1-41F4F7D5F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Pension &amp; Fiduciary Services December 2019 Inquiry Response Highlights</vt:lpstr>
    </vt:vector>
  </TitlesOfParts>
  <Company>Veterans Benefits Administration</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&amp; Fiduciary Services December 2019 Inquiry Response Highlights</dc:title>
  <dc:subject>PMC VSR, PMC RVSR, PMC DRO</dc:subject>
  <dc:creator>Department of Veterans Affairs, Veterans Benefits Administration, Pension Service, STAFF</dc:creator>
  <cp:lastModifiedBy>Kathy Poole</cp:lastModifiedBy>
  <cp:revision>8</cp:revision>
  <cp:lastPrinted>2019-03-18T19:38:00Z</cp:lastPrinted>
  <dcterms:created xsi:type="dcterms:W3CDTF">2020-01-15T19:02:00Z</dcterms:created>
  <dcterms:modified xsi:type="dcterms:W3CDTF">2020-01-16T17:39:00Z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0x01010098200D6F14EDD742A3C1269618837B7D</vt:lpwstr>
  </property>
  <property fmtid="{D5CDD505-2E9C-101B-9397-08002B2CF9AE}" pid="3" name="Language">
    <vt:lpwstr>en</vt:lpwstr>
  </property>
  <property fmtid="{D5CDD505-2E9C-101B-9397-08002B2CF9AE}" pid="4" name="Type">
    <vt:lpwstr>Reference</vt:lpwstr>
  </property>
</Properties>
</file>