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33C98" w14:textId="77777777" w:rsidR="0086647A" w:rsidRPr="00363F0F" w:rsidRDefault="00E147C4" w:rsidP="00363F0F">
      <w:pPr>
        <w:pStyle w:val="Heading1"/>
        <w:jc w:val="center"/>
        <w:rPr>
          <w:rFonts w:ascii="Times New Roman" w:hAnsi="Times New Roman" w:cs="Times New Roman"/>
          <w:color w:val="4F81BD" w:themeColor="accent1"/>
        </w:rPr>
      </w:pPr>
      <w:bookmarkStart w:id="0" w:name="_GoBack"/>
      <w:bookmarkEnd w:id="0"/>
      <w:r w:rsidRPr="00363F0F">
        <w:rPr>
          <w:rFonts w:ascii="Times New Roman" w:hAnsi="Times New Roman" w:cs="Times New Roman"/>
          <w:color w:val="4F81BD" w:themeColor="accent1"/>
        </w:rPr>
        <w:t xml:space="preserve">Contract Exam </w:t>
      </w:r>
      <w:r w:rsidR="007A56DC" w:rsidRPr="00363F0F">
        <w:rPr>
          <w:rFonts w:ascii="Times New Roman" w:hAnsi="Times New Roman" w:cs="Times New Roman"/>
          <w:color w:val="4F81BD" w:themeColor="accent1"/>
        </w:rPr>
        <w:t>Scheduling Request (ESR)</w:t>
      </w:r>
      <w:r w:rsidR="0086647A" w:rsidRPr="00363F0F">
        <w:rPr>
          <w:rFonts w:ascii="Times New Roman" w:hAnsi="Times New Roman" w:cs="Times New Roman"/>
          <w:color w:val="4F81BD" w:themeColor="accent1"/>
        </w:rPr>
        <w:t xml:space="preserve"> </w:t>
      </w:r>
      <w:r w:rsidR="00467176" w:rsidRPr="00363F0F">
        <w:rPr>
          <w:rFonts w:ascii="Times New Roman" w:hAnsi="Times New Roman" w:cs="Times New Roman"/>
          <w:color w:val="4F81BD" w:themeColor="accent1"/>
        </w:rPr>
        <w:t>Job Aid</w:t>
      </w:r>
    </w:p>
    <w:p w14:paraId="4CA86E68" w14:textId="77777777" w:rsidR="00F42BFE" w:rsidRDefault="00F42BFE">
      <w:pPr>
        <w:rPr>
          <w:rFonts w:ascii="Times New Roman" w:hAnsi="Times New Roman" w:cs="Times New Roman"/>
        </w:rPr>
      </w:pPr>
    </w:p>
    <w:p w14:paraId="74A067CA" w14:textId="77777777" w:rsidR="007A56DC" w:rsidRPr="00F42BFE" w:rsidRDefault="00E926A8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sz w:val="24"/>
          <w:szCs w:val="24"/>
        </w:rPr>
        <w:t xml:space="preserve">Prior to ordering an EMS exam, </w:t>
      </w:r>
      <w:r w:rsidR="00C93CA0" w:rsidRPr="00F42BFE">
        <w:rPr>
          <w:rFonts w:ascii="Times New Roman" w:hAnsi="Times New Roman" w:cs="Times New Roman"/>
          <w:sz w:val="24"/>
          <w:szCs w:val="24"/>
        </w:rPr>
        <w:t>the user</w:t>
      </w:r>
      <w:r w:rsidRPr="00F42BFE">
        <w:rPr>
          <w:rFonts w:ascii="Times New Roman" w:hAnsi="Times New Roman" w:cs="Times New Roman"/>
          <w:sz w:val="24"/>
          <w:szCs w:val="24"/>
        </w:rPr>
        <w:t xml:space="preserve"> must ensure that a </w:t>
      </w:r>
      <w:r w:rsidR="00C93CA0" w:rsidRPr="00F42BFE">
        <w:rPr>
          <w:rFonts w:ascii="Times New Roman" w:hAnsi="Times New Roman" w:cs="Times New Roman"/>
          <w:sz w:val="24"/>
          <w:szCs w:val="24"/>
        </w:rPr>
        <w:t>contention is correctly identified in the contention development tab</w:t>
      </w:r>
      <w:r w:rsidRPr="00F42BFE">
        <w:rPr>
          <w:rFonts w:ascii="Times New Roman" w:hAnsi="Times New Roman" w:cs="Times New Roman"/>
          <w:sz w:val="24"/>
          <w:szCs w:val="24"/>
        </w:rPr>
        <w:t xml:space="preserve">. </w:t>
      </w:r>
      <w:r w:rsidR="00C93CA0" w:rsidRPr="00F42BFE">
        <w:rPr>
          <w:rFonts w:ascii="Times New Roman" w:hAnsi="Times New Roman" w:cs="Times New Roman"/>
          <w:sz w:val="24"/>
          <w:szCs w:val="24"/>
        </w:rPr>
        <w:t xml:space="preserve"> It is essential that the user has the</w:t>
      </w:r>
      <w:r w:rsidR="007A56DC" w:rsidRPr="00F42BFE">
        <w:rPr>
          <w:rFonts w:ascii="Times New Roman" w:hAnsi="Times New Roman" w:cs="Times New Roman"/>
          <w:sz w:val="24"/>
          <w:szCs w:val="24"/>
        </w:rPr>
        <w:t xml:space="preserve"> correct options</w:t>
      </w:r>
      <w:r w:rsidR="00C93CA0" w:rsidRPr="00F42BFE">
        <w:rPr>
          <w:rFonts w:ascii="Times New Roman" w:hAnsi="Times New Roman" w:cs="Times New Roman"/>
          <w:sz w:val="24"/>
          <w:szCs w:val="24"/>
        </w:rPr>
        <w:t xml:space="preserve"> identified </w:t>
      </w:r>
      <w:r w:rsidR="007A56DC" w:rsidRPr="00F42BFE">
        <w:rPr>
          <w:rFonts w:ascii="Times New Roman" w:hAnsi="Times New Roman" w:cs="Times New Roman"/>
          <w:sz w:val="24"/>
          <w:szCs w:val="24"/>
        </w:rPr>
        <w:t xml:space="preserve">in the drop downs as this directly affects the ability to order exam.  </w:t>
      </w:r>
    </w:p>
    <w:p w14:paraId="48BAB2AF" w14:textId="77777777" w:rsidR="007A56DC" w:rsidRPr="00F42BFE" w:rsidRDefault="00C93CA0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b/>
          <w:sz w:val="24"/>
          <w:szCs w:val="24"/>
        </w:rPr>
        <w:t>N</w:t>
      </w:r>
      <w:r w:rsidR="007A56DC" w:rsidRPr="00F42BFE">
        <w:rPr>
          <w:rFonts w:ascii="Times New Roman" w:hAnsi="Times New Roman" w:cs="Times New Roman"/>
          <w:b/>
          <w:sz w:val="24"/>
          <w:szCs w:val="24"/>
        </w:rPr>
        <w:t>ote</w:t>
      </w:r>
      <w:r w:rsidRPr="00F42BFE">
        <w:rPr>
          <w:rFonts w:ascii="Times New Roman" w:hAnsi="Times New Roman" w:cs="Times New Roman"/>
          <w:b/>
          <w:sz w:val="24"/>
          <w:szCs w:val="24"/>
        </w:rPr>
        <w:t>:</w:t>
      </w:r>
      <w:r w:rsidRPr="00F42BFE">
        <w:rPr>
          <w:rFonts w:ascii="Times New Roman" w:hAnsi="Times New Roman" w:cs="Times New Roman"/>
          <w:sz w:val="24"/>
          <w:szCs w:val="24"/>
        </w:rPr>
        <w:t xml:space="preserve"> </w:t>
      </w:r>
      <w:r w:rsidR="00620406" w:rsidRPr="00F42BFE">
        <w:rPr>
          <w:rFonts w:ascii="Times New Roman" w:hAnsi="Times New Roman" w:cs="Times New Roman"/>
          <w:sz w:val="24"/>
          <w:szCs w:val="24"/>
        </w:rPr>
        <w:t>A</w:t>
      </w:r>
      <w:r w:rsidR="007A56DC" w:rsidRPr="00F42BFE">
        <w:rPr>
          <w:rFonts w:ascii="Times New Roman" w:hAnsi="Times New Roman" w:cs="Times New Roman"/>
          <w:sz w:val="24"/>
          <w:szCs w:val="24"/>
        </w:rPr>
        <w:t xml:space="preserve">ny section marked with a red asterisk is a required field and must be filled out </w:t>
      </w:r>
      <w:r w:rsidRPr="00F42BFE">
        <w:rPr>
          <w:rFonts w:ascii="Times New Roman" w:hAnsi="Times New Roman" w:cs="Times New Roman"/>
          <w:sz w:val="24"/>
          <w:szCs w:val="24"/>
        </w:rPr>
        <w:t xml:space="preserve">to </w:t>
      </w:r>
      <w:r w:rsidR="008F3859" w:rsidRPr="00F42BFE">
        <w:rPr>
          <w:rFonts w:ascii="Times New Roman" w:hAnsi="Times New Roman" w:cs="Times New Roman"/>
          <w:sz w:val="24"/>
          <w:szCs w:val="24"/>
        </w:rPr>
        <w:t>move on.</w:t>
      </w:r>
    </w:p>
    <w:p w14:paraId="3D65B89E" w14:textId="77777777" w:rsidR="00C93CA0" w:rsidRDefault="00F42BFE" w:rsidP="00F42BFE">
      <w:pPr>
        <w:pStyle w:val="Heading2"/>
        <w:rPr>
          <w:rFonts w:ascii="Times New Roman" w:hAnsi="Times New Roman" w:cs="Times New Roman"/>
        </w:rPr>
      </w:pPr>
      <w:r w:rsidRPr="00F42BFE">
        <w:rPr>
          <w:rFonts w:ascii="Times New Roman" w:hAnsi="Times New Roman" w:cs="Times New Roman"/>
        </w:rPr>
        <w:t xml:space="preserve">TOPIC 1: </w:t>
      </w:r>
      <w:r w:rsidR="00741157" w:rsidRPr="00F42BFE">
        <w:rPr>
          <w:rFonts w:ascii="Times New Roman" w:hAnsi="Times New Roman" w:cs="Times New Roman"/>
        </w:rPr>
        <w:t>Adding Contentions</w:t>
      </w:r>
    </w:p>
    <w:p w14:paraId="02686576" w14:textId="77777777" w:rsidR="00F42BFE" w:rsidRPr="00F42BFE" w:rsidRDefault="00F42BFE" w:rsidP="00F42BFE"/>
    <w:p w14:paraId="7A090E18" w14:textId="77777777" w:rsidR="00C93CA0" w:rsidRPr="00F42BFE" w:rsidRDefault="00F42BFE" w:rsidP="00F42BFE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1</w:t>
      </w:r>
      <w:r w:rsidRPr="00F42BFE">
        <w:rPr>
          <w:rFonts w:ascii="Times New Roman" w:hAnsi="Times New Roman" w:cs="Times New Roman"/>
          <w:sz w:val="24"/>
          <w:szCs w:val="24"/>
        </w:rPr>
        <w:t xml:space="preserve">: </w:t>
      </w:r>
      <w:r w:rsidR="00741157" w:rsidRPr="00F42BFE">
        <w:rPr>
          <w:rFonts w:ascii="Times New Roman" w:hAnsi="Times New Roman" w:cs="Times New Roman"/>
          <w:sz w:val="24"/>
          <w:szCs w:val="24"/>
        </w:rPr>
        <w:t>Click Add Contentions Button</w:t>
      </w:r>
    </w:p>
    <w:p w14:paraId="486EB1B2" w14:textId="77777777" w:rsidR="00EC797F" w:rsidRPr="00EC797F" w:rsidRDefault="00EC797F" w:rsidP="00EC797F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3D1F692" wp14:editId="78ECF7D5">
            <wp:extent cx="5638800" cy="1809750"/>
            <wp:effectExtent l="0" t="0" r="825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3D7B3" w14:textId="77777777" w:rsidR="00E147C4" w:rsidRPr="00F42BFE" w:rsidRDefault="00F42BFE" w:rsidP="00F42BFE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2:</w:t>
      </w:r>
      <w:r w:rsidRPr="00F42BFE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A3701D" w:rsidRPr="00F42BFE">
        <w:rPr>
          <w:rFonts w:ascii="Times New Roman" w:hAnsi="Times New Roman" w:cs="Times New Roman"/>
          <w:sz w:val="24"/>
          <w:szCs w:val="24"/>
        </w:rPr>
        <w:t>Add contention and select corresponding</w:t>
      </w:r>
      <w:r w:rsidR="005C2F05">
        <w:rPr>
          <w:rFonts w:ascii="Times New Roman" w:hAnsi="Times New Roman" w:cs="Times New Roman"/>
          <w:sz w:val="24"/>
          <w:szCs w:val="24"/>
        </w:rPr>
        <w:t xml:space="preserve"> contention</w:t>
      </w:r>
      <w:r w:rsidR="00A3701D" w:rsidRPr="00F42BFE">
        <w:rPr>
          <w:rFonts w:ascii="Times New Roman" w:hAnsi="Times New Roman" w:cs="Times New Roman"/>
          <w:sz w:val="24"/>
          <w:szCs w:val="24"/>
        </w:rPr>
        <w:t xml:space="preserve"> classification </w:t>
      </w:r>
    </w:p>
    <w:p w14:paraId="7D96C64A" w14:textId="77777777" w:rsidR="004430D6" w:rsidRPr="00F42BFE" w:rsidRDefault="00F42BFE" w:rsidP="00F42BFE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3:</w:t>
      </w:r>
      <w:r w:rsidRPr="00F42BFE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4430D6" w:rsidRPr="00F42BFE">
        <w:rPr>
          <w:rFonts w:ascii="Times New Roman" w:hAnsi="Times New Roman" w:cs="Times New Roman"/>
          <w:sz w:val="24"/>
          <w:szCs w:val="24"/>
        </w:rPr>
        <w:t xml:space="preserve">Verify </w:t>
      </w:r>
      <w:r w:rsidR="007B1FCF" w:rsidRPr="00F42BFE">
        <w:rPr>
          <w:rFonts w:ascii="Times New Roman" w:hAnsi="Times New Roman" w:cs="Times New Roman"/>
          <w:sz w:val="24"/>
          <w:szCs w:val="24"/>
        </w:rPr>
        <w:t>d</w:t>
      </w:r>
      <w:r w:rsidR="004430D6" w:rsidRPr="00F42BFE">
        <w:rPr>
          <w:rFonts w:ascii="Times New Roman" w:hAnsi="Times New Roman" w:cs="Times New Roman"/>
          <w:sz w:val="24"/>
          <w:szCs w:val="24"/>
        </w:rPr>
        <w:t xml:space="preserve">ate of </w:t>
      </w:r>
      <w:r w:rsidR="007B1FCF" w:rsidRPr="00F42BFE">
        <w:rPr>
          <w:rFonts w:ascii="Times New Roman" w:hAnsi="Times New Roman" w:cs="Times New Roman"/>
          <w:sz w:val="24"/>
          <w:szCs w:val="24"/>
        </w:rPr>
        <w:t>c</w:t>
      </w:r>
      <w:r w:rsidR="004430D6" w:rsidRPr="00F42BFE">
        <w:rPr>
          <w:rFonts w:ascii="Times New Roman" w:hAnsi="Times New Roman" w:cs="Times New Roman"/>
          <w:sz w:val="24"/>
          <w:szCs w:val="24"/>
        </w:rPr>
        <w:t>ontention</w:t>
      </w:r>
    </w:p>
    <w:p w14:paraId="1C42040A" w14:textId="77777777" w:rsidR="004430D6" w:rsidRPr="00F42BFE" w:rsidRDefault="00F42BFE" w:rsidP="00F42BFE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4</w:t>
      </w:r>
      <w:r w:rsidRPr="00F42BFE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: </w:t>
      </w:r>
      <w:r w:rsidR="004430D6" w:rsidRPr="00F42BFE">
        <w:rPr>
          <w:rFonts w:ascii="Times New Roman" w:hAnsi="Times New Roman" w:cs="Times New Roman"/>
          <w:sz w:val="24"/>
          <w:szCs w:val="24"/>
        </w:rPr>
        <w:t xml:space="preserve">Verify the correct </w:t>
      </w:r>
      <w:r w:rsidR="007B1FCF" w:rsidRPr="00F42BFE">
        <w:rPr>
          <w:rFonts w:ascii="Times New Roman" w:hAnsi="Times New Roman" w:cs="Times New Roman"/>
          <w:sz w:val="24"/>
          <w:szCs w:val="24"/>
        </w:rPr>
        <w:t>t</w:t>
      </w:r>
      <w:r w:rsidR="004430D6" w:rsidRPr="00F42BFE">
        <w:rPr>
          <w:rFonts w:ascii="Times New Roman" w:hAnsi="Times New Roman" w:cs="Times New Roman"/>
          <w:sz w:val="24"/>
          <w:szCs w:val="24"/>
        </w:rPr>
        <w:t>ype of contention from drop</w:t>
      </w:r>
      <w:r w:rsidR="007B1FCF" w:rsidRPr="00F42BFE">
        <w:rPr>
          <w:rFonts w:ascii="Times New Roman" w:hAnsi="Times New Roman" w:cs="Times New Roman"/>
          <w:sz w:val="24"/>
          <w:szCs w:val="24"/>
        </w:rPr>
        <w:t xml:space="preserve"> </w:t>
      </w:r>
      <w:r w:rsidR="004430D6" w:rsidRPr="00F42BFE">
        <w:rPr>
          <w:rFonts w:ascii="Times New Roman" w:hAnsi="Times New Roman" w:cs="Times New Roman"/>
          <w:sz w:val="24"/>
          <w:szCs w:val="24"/>
        </w:rPr>
        <w:t>down</w:t>
      </w:r>
      <w:r w:rsidR="007B1FCF" w:rsidRPr="00F42BFE">
        <w:rPr>
          <w:rFonts w:ascii="Times New Roman" w:hAnsi="Times New Roman" w:cs="Times New Roman"/>
          <w:sz w:val="24"/>
          <w:szCs w:val="24"/>
        </w:rPr>
        <w:t xml:space="preserve"> menu</w:t>
      </w:r>
      <w:r w:rsidR="004430D6" w:rsidRPr="00F42BFE">
        <w:rPr>
          <w:rFonts w:ascii="Times New Roman" w:hAnsi="Times New Roman" w:cs="Times New Roman"/>
          <w:sz w:val="24"/>
          <w:szCs w:val="24"/>
        </w:rPr>
        <w:t xml:space="preserve"> (New, Increase, Reopen, RFE)</w:t>
      </w:r>
    </w:p>
    <w:p w14:paraId="2BA1B08D" w14:textId="77777777" w:rsidR="005C2F05" w:rsidRDefault="005C2F05" w:rsidP="005C2F05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b/>
          <w:sz w:val="24"/>
          <w:szCs w:val="24"/>
        </w:rPr>
        <w:t>Note:</w:t>
      </w:r>
      <w:r w:rsidRPr="00F42BFE">
        <w:rPr>
          <w:rFonts w:ascii="Times New Roman" w:hAnsi="Times New Roman" w:cs="Times New Roman"/>
          <w:sz w:val="24"/>
          <w:szCs w:val="24"/>
        </w:rPr>
        <w:t xml:space="preserve"> It is required to select the correct </w:t>
      </w:r>
      <w:r>
        <w:rPr>
          <w:rFonts w:ascii="Times New Roman" w:hAnsi="Times New Roman" w:cs="Times New Roman"/>
          <w:sz w:val="24"/>
          <w:szCs w:val="24"/>
        </w:rPr>
        <w:t xml:space="preserve">contention </w:t>
      </w:r>
      <w:r w:rsidRPr="00F42BFE">
        <w:rPr>
          <w:rFonts w:ascii="Times New Roman" w:hAnsi="Times New Roman" w:cs="Times New Roman"/>
          <w:sz w:val="24"/>
          <w:szCs w:val="24"/>
        </w:rPr>
        <w:t>classification, from the drop down menu, as identified in the DBQ search index for EMS to suggest to the appropriate DBQ examination</w:t>
      </w:r>
    </w:p>
    <w:p w14:paraId="74FEDE8C" w14:textId="77777777" w:rsidR="000475D7" w:rsidRPr="00F42BFE" w:rsidRDefault="005C2F05" w:rsidP="005C2F05">
      <w:pPr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b/>
          <w:sz w:val="24"/>
          <w:szCs w:val="24"/>
        </w:rPr>
        <w:lastRenderedPageBreak/>
        <w:t>Note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It is required to select the correct contention type to ensure the correct standard language is added to the ESR for the contention.</w:t>
      </w:r>
      <w:r w:rsidR="000475D7" w:rsidRPr="00F42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EC9A72" wp14:editId="50EDC8D3">
            <wp:extent cx="5638800" cy="164360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48071" cy="164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C8C14" w14:textId="77777777" w:rsidR="000475D7" w:rsidRDefault="00F42BFE" w:rsidP="000475D7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Step </w:t>
      </w: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5</w:t>
      </w:r>
      <w:r w:rsidRPr="00F42BF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:</w:t>
      </w:r>
      <w:r w:rsidRPr="00F42BFE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5F7DAB" w:rsidRPr="00F42BFE">
        <w:rPr>
          <w:rFonts w:ascii="Times New Roman" w:hAnsi="Times New Roman" w:cs="Times New Roman"/>
          <w:sz w:val="24"/>
          <w:szCs w:val="24"/>
        </w:rPr>
        <w:t xml:space="preserve">If increase is </w:t>
      </w:r>
      <w:r w:rsidR="000475D7" w:rsidRPr="00F42BFE">
        <w:rPr>
          <w:rFonts w:ascii="Times New Roman" w:hAnsi="Times New Roman" w:cs="Times New Roman"/>
          <w:sz w:val="24"/>
          <w:szCs w:val="24"/>
        </w:rPr>
        <w:t>selected as type of contention, the user must associate a rated issue</w:t>
      </w:r>
    </w:p>
    <w:p w14:paraId="2686D8C6" w14:textId="77777777" w:rsidR="005C2F05" w:rsidRPr="009C547A" w:rsidRDefault="005C2F05" w:rsidP="005C2F05">
      <w:pPr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b/>
          <w:sz w:val="24"/>
          <w:szCs w:val="24"/>
        </w:rPr>
        <w:t>Note: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the Veteran is claiming an increase for a extremity that is rated SC for 2 or more diagnostic codes, (for example Veteran is claiming an increase for his right knee and has 3 rated disabilities for the right knee) then all associated SC rated disabilities need to be added to the contention.</w:t>
      </w:r>
    </w:p>
    <w:p w14:paraId="1E36E100" w14:textId="77777777" w:rsidR="00A3701D" w:rsidRPr="00F42BFE" w:rsidRDefault="000475D7" w:rsidP="00E147C4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3E3672" wp14:editId="66BB8D8D">
            <wp:extent cx="5758295" cy="231457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70743" cy="231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271E6" w14:textId="77777777" w:rsidR="00741157" w:rsidRPr="00F42BFE" w:rsidRDefault="00F42BFE" w:rsidP="00E147C4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Step </w:t>
      </w: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6:</w:t>
      </w:r>
      <w:r w:rsidRPr="00F42BFE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741157" w:rsidRPr="00F42BFE">
        <w:rPr>
          <w:rFonts w:ascii="Times New Roman" w:hAnsi="Times New Roman" w:cs="Times New Roman"/>
          <w:sz w:val="24"/>
          <w:szCs w:val="24"/>
        </w:rPr>
        <w:t>User selects appropriate rated issue</w:t>
      </w:r>
      <w:r w:rsidR="005C2F05">
        <w:rPr>
          <w:rFonts w:ascii="Times New Roman" w:hAnsi="Times New Roman" w:cs="Times New Roman"/>
          <w:sz w:val="24"/>
          <w:szCs w:val="24"/>
        </w:rPr>
        <w:t xml:space="preserve"> (s)</w:t>
      </w:r>
    </w:p>
    <w:p w14:paraId="6DB86788" w14:textId="77777777" w:rsidR="00741157" w:rsidRPr="00F42BFE" w:rsidRDefault="000475D7" w:rsidP="00E147C4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43247C5" wp14:editId="57F81978">
            <wp:extent cx="5663549" cy="2268638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0446" cy="228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8CA96" w14:textId="77777777" w:rsidR="00741157" w:rsidRDefault="00F42BFE" w:rsidP="00F42BFE">
      <w:pPr>
        <w:pStyle w:val="Heading2"/>
        <w:rPr>
          <w:rFonts w:ascii="Times New Roman" w:hAnsi="Times New Roman" w:cs="Times New Roman"/>
        </w:rPr>
      </w:pPr>
      <w:r w:rsidRPr="00F42BFE">
        <w:rPr>
          <w:rFonts w:ascii="Times New Roman" w:hAnsi="Times New Roman" w:cs="Times New Roman"/>
        </w:rPr>
        <w:t>Topic 2</w:t>
      </w:r>
      <w:r w:rsidR="00741157" w:rsidRPr="00F42BFE">
        <w:rPr>
          <w:rFonts w:ascii="Times New Roman" w:hAnsi="Times New Roman" w:cs="Times New Roman"/>
        </w:rPr>
        <w:t xml:space="preserve"> Creating Exam Scheduling Request (ESR)</w:t>
      </w:r>
    </w:p>
    <w:p w14:paraId="0D30B1D7" w14:textId="77777777" w:rsidR="00363F0F" w:rsidRDefault="00363F0F" w:rsidP="00F42BFE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14:paraId="20233450" w14:textId="77777777" w:rsidR="00E926A8" w:rsidRPr="00F42BFE" w:rsidRDefault="00F42BFE" w:rsidP="00F42BFE">
      <w:pPr>
        <w:rPr>
          <w:rFonts w:ascii="Times New Roman" w:hAnsi="Times New Roman" w:cs="Times New Roman"/>
          <w:noProof/>
          <w:sz w:val="24"/>
          <w:szCs w:val="24"/>
        </w:rPr>
      </w:pPr>
      <w:r w:rsidRPr="00F42BF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1:</w:t>
      </w:r>
      <w:r w:rsidRPr="00F42BFE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E926A8" w:rsidRPr="00F42BFE">
        <w:rPr>
          <w:rFonts w:ascii="Times New Roman" w:hAnsi="Times New Roman" w:cs="Times New Roman"/>
          <w:sz w:val="24"/>
          <w:szCs w:val="24"/>
        </w:rPr>
        <w:t xml:space="preserve">Click the exam chevron. </w:t>
      </w:r>
      <w:r w:rsidR="007B1FCF" w:rsidRPr="00F42BFE">
        <w:rPr>
          <w:rFonts w:ascii="Times New Roman" w:hAnsi="Times New Roman" w:cs="Times New Roman"/>
          <w:sz w:val="24"/>
          <w:szCs w:val="24"/>
        </w:rPr>
        <w:t xml:space="preserve"> Once the exam chevron is selected the “</w:t>
      </w:r>
      <w:r w:rsidR="00E926A8" w:rsidRPr="00F42BFE">
        <w:rPr>
          <w:rFonts w:ascii="Times New Roman" w:hAnsi="Times New Roman" w:cs="Times New Roman"/>
          <w:sz w:val="24"/>
          <w:szCs w:val="24"/>
        </w:rPr>
        <w:t>Click Create New Request</w:t>
      </w:r>
      <w:r w:rsidR="007B1FCF" w:rsidRPr="00F42BFE">
        <w:rPr>
          <w:rFonts w:ascii="Times New Roman" w:hAnsi="Times New Roman" w:cs="Times New Roman"/>
          <w:sz w:val="24"/>
          <w:szCs w:val="24"/>
        </w:rPr>
        <w:t>” will appear.</w:t>
      </w:r>
    </w:p>
    <w:p w14:paraId="019AA52D" w14:textId="77777777" w:rsidR="000475D7" w:rsidRPr="00F42BFE" w:rsidRDefault="000475D7" w:rsidP="000475D7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F606AE" wp14:editId="706B253D">
            <wp:extent cx="5943600" cy="26670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53985" cy="267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F6719" w14:textId="77777777" w:rsidR="00E926A8" w:rsidRPr="00F42BFE" w:rsidRDefault="00F42BFE" w:rsidP="00E926A8">
      <w:pPr>
        <w:rPr>
          <w:rFonts w:ascii="Times New Roman" w:hAnsi="Times New Roman" w:cs="Times New Roman"/>
          <w:sz w:val="24"/>
          <w:szCs w:val="24"/>
        </w:rPr>
      </w:pPr>
      <w:r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2:</w:t>
      </w:r>
      <w:r w:rsidRPr="00363F0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E926A8" w:rsidRPr="00F42BFE">
        <w:rPr>
          <w:rFonts w:ascii="Times New Roman" w:hAnsi="Times New Roman" w:cs="Times New Roman"/>
          <w:sz w:val="24"/>
          <w:szCs w:val="24"/>
        </w:rPr>
        <w:t>Select box for the appropriate contention(s). The Claim Information button will turn green and you may click it to proceed</w:t>
      </w:r>
      <w:r w:rsidR="00C57A71" w:rsidRPr="00F42BFE">
        <w:rPr>
          <w:rFonts w:ascii="Times New Roman" w:hAnsi="Times New Roman" w:cs="Times New Roman"/>
          <w:sz w:val="24"/>
          <w:szCs w:val="24"/>
        </w:rPr>
        <w:t>.  If the system does not allow you to select a contention, this means that there is an error in the way the data or attributes in the contention tab was entered</w:t>
      </w:r>
      <w:r w:rsidR="008331D3" w:rsidRPr="00F42BFE">
        <w:rPr>
          <w:rFonts w:ascii="Times New Roman" w:hAnsi="Times New Roman" w:cs="Times New Roman"/>
          <w:sz w:val="24"/>
          <w:szCs w:val="24"/>
        </w:rPr>
        <w:t>.  The user must revert back to the contention and revise accordingly:</w:t>
      </w:r>
    </w:p>
    <w:p w14:paraId="5DE2E2F4" w14:textId="77777777" w:rsidR="00E926A8" w:rsidRPr="00F42BFE" w:rsidRDefault="000475D7" w:rsidP="00E926A8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98081CE" wp14:editId="3200A45D">
            <wp:extent cx="5943600" cy="264795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55512" cy="265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7A71" w:rsidRPr="00F42BF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AE462C" wp14:editId="01C6DD48">
                <wp:simplePos x="0" y="0"/>
                <wp:positionH relativeFrom="column">
                  <wp:posOffset>670560</wp:posOffset>
                </wp:positionH>
                <wp:positionV relativeFrom="paragraph">
                  <wp:posOffset>1212215</wp:posOffset>
                </wp:positionV>
                <wp:extent cx="117043" cy="160934"/>
                <wp:effectExtent l="19050" t="0" r="35560" b="29845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160934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A579E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5" o:spid="_x0000_s1026" type="#_x0000_t67" style="position:absolute;margin-left:52.8pt;margin-top:95.45pt;width:9.2pt;height:12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" adj="13745" fillcolor="red" strokecolor="red" strokeweight="2pt"/>
            </w:pict>
          </mc:Fallback>
        </mc:AlternateContent>
      </w:r>
    </w:p>
    <w:p w14:paraId="64298ACF" w14:textId="77777777" w:rsidR="00722304" w:rsidRPr="00F42BFE" w:rsidRDefault="00F42BFE" w:rsidP="00E926A8">
      <w:pPr>
        <w:rPr>
          <w:rFonts w:ascii="Times New Roman" w:hAnsi="Times New Roman" w:cs="Times New Roman"/>
          <w:noProof/>
          <w:sz w:val="24"/>
          <w:szCs w:val="24"/>
        </w:rPr>
      </w:pPr>
      <w:r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3:</w:t>
      </w:r>
      <w:r w:rsidRPr="00363F0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784D2F" w:rsidRPr="00F42BFE">
        <w:rPr>
          <w:rFonts w:ascii="Times New Roman" w:hAnsi="Times New Roman" w:cs="Times New Roman"/>
          <w:sz w:val="24"/>
          <w:szCs w:val="24"/>
        </w:rPr>
        <w:t>Identify, if applicable, any Veteran priority issues.</w:t>
      </w:r>
      <w:r w:rsidR="00E147C4" w:rsidRPr="00F42B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F1964" w14:textId="77777777" w:rsidR="00D90C50" w:rsidRPr="00F42BFE" w:rsidRDefault="00E147C4" w:rsidP="00D90C50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23B7B9" wp14:editId="064C0044">
            <wp:extent cx="5943600" cy="278130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DE446" w14:textId="77777777" w:rsidR="00D90C50" w:rsidRPr="00F42BFE" w:rsidRDefault="00F42BFE" w:rsidP="00F42BFE">
      <w:pPr>
        <w:rPr>
          <w:rFonts w:ascii="Times New Roman" w:hAnsi="Times New Roman" w:cs="Times New Roman"/>
          <w:sz w:val="24"/>
          <w:szCs w:val="24"/>
        </w:rPr>
      </w:pPr>
      <w:r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4:</w:t>
      </w:r>
      <w:r w:rsidRPr="00363F0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D90C50" w:rsidRPr="00F42BFE">
        <w:rPr>
          <w:rFonts w:ascii="Times New Roman" w:hAnsi="Times New Roman" w:cs="Times New Roman"/>
          <w:sz w:val="24"/>
          <w:szCs w:val="24"/>
        </w:rPr>
        <w:t>Verify Veteran’s address. If alternate address is needed or the Veteran is temporarily relocated, use the temporary Geographic Location, to enter the temporary address.</w:t>
      </w:r>
    </w:p>
    <w:p w14:paraId="4F6B2E31" w14:textId="77777777" w:rsidR="000475D7" w:rsidRPr="00F42BFE" w:rsidRDefault="000475D7" w:rsidP="000475D7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CB2E2D5" wp14:editId="65B4CCB5">
            <wp:extent cx="5943600" cy="3483980"/>
            <wp:effectExtent l="0" t="0" r="0" b="254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61100" cy="349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7E2B1" w14:textId="77777777" w:rsidR="00095016" w:rsidRPr="00F42BFE" w:rsidRDefault="00095016">
      <w:pPr>
        <w:rPr>
          <w:rFonts w:ascii="Times New Roman" w:hAnsi="Times New Roman" w:cs="Times New Roman"/>
          <w:sz w:val="24"/>
          <w:szCs w:val="24"/>
        </w:rPr>
      </w:pPr>
    </w:p>
    <w:p w14:paraId="3E2098C9" w14:textId="77777777" w:rsidR="00E926A8" w:rsidRPr="00F42BFE" w:rsidRDefault="00D63451" w:rsidP="00F42B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sz w:val="24"/>
          <w:szCs w:val="24"/>
        </w:rPr>
        <w:t>User has option to select whether the claim is Ace eligible, Veteran must report to exam or Employment Impact Assessment is requested.</w:t>
      </w:r>
    </w:p>
    <w:p w14:paraId="039233DC" w14:textId="77777777" w:rsidR="005C2F05" w:rsidRDefault="005C2F05" w:rsidP="005C2F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MO or specialty language is needed the u</w:t>
      </w:r>
      <w:r w:rsidRPr="00F42BFE">
        <w:rPr>
          <w:rFonts w:ascii="Times New Roman" w:hAnsi="Times New Roman" w:cs="Times New Roman"/>
          <w:sz w:val="24"/>
          <w:szCs w:val="24"/>
        </w:rPr>
        <w:t>ser must select an appropriate opinion or examination verbiage</w:t>
      </w:r>
      <w:r>
        <w:rPr>
          <w:rFonts w:ascii="Times New Roman" w:hAnsi="Times New Roman" w:cs="Times New Roman"/>
          <w:sz w:val="24"/>
          <w:szCs w:val="24"/>
        </w:rPr>
        <w:t>, if not the system automatically populates standard language based on the contention type, classification, and DBQ selection.</w:t>
      </w:r>
    </w:p>
    <w:p w14:paraId="1ADC346C" w14:textId="77777777" w:rsidR="005C2F05" w:rsidRPr="00F42BFE" w:rsidRDefault="005C2F05" w:rsidP="005C2F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must select any appropriate contention level priority issues, such as 1151.</w:t>
      </w:r>
    </w:p>
    <w:p w14:paraId="0CD3E13D" w14:textId="77777777" w:rsidR="00E926A8" w:rsidRPr="00F42BFE" w:rsidRDefault="00BE07BE" w:rsidP="00BE07B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41E38F5" wp14:editId="767BFCD9">
            <wp:extent cx="5830784" cy="2543054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45436" cy="254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49802" w14:textId="77777777" w:rsidR="006F1EC6" w:rsidRDefault="006F1EC6" w:rsidP="006F1E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sz w:val="24"/>
          <w:szCs w:val="24"/>
        </w:rPr>
        <w:t xml:space="preserve">Depending on </w:t>
      </w:r>
      <w:r w:rsidR="005C2F05">
        <w:rPr>
          <w:rFonts w:ascii="Times New Roman" w:hAnsi="Times New Roman" w:cs="Times New Roman"/>
          <w:sz w:val="24"/>
          <w:szCs w:val="24"/>
        </w:rPr>
        <w:t xml:space="preserve">the </w:t>
      </w:r>
      <w:r w:rsidRPr="00F42BFE">
        <w:rPr>
          <w:rFonts w:ascii="Times New Roman" w:hAnsi="Times New Roman" w:cs="Times New Roman"/>
          <w:sz w:val="24"/>
          <w:szCs w:val="24"/>
        </w:rPr>
        <w:t>specialty language chosen users must ensure that red asterisk fields are populated accordingly, and tabbed evidence is noted in the tab evidence description field.</w:t>
      </w:r>
    </w:p>
    <w:p w14:paraId="0EF85D12" w14:textId="77777777" w:rsidR="005C2F05" w:rsidRPr="00F42BFE" w:rsidRDefault="005C2F05" w:rsidP="005C2F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“Other” specialty instruction option allows a user a blank field in case a new MO type is needed that is not currently available in the Specialty language drop down.</w:t>
      </w:r>
    </w:p>
    <w:p w14:paraId="691734EF" w14:textId="77777777" w:rsidR="006F1EC6" w:rsidRPr="00F42BFE" w:rsidRDefault="006F1EC6" w:rsidP="006F1EC6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b/>
          <w:sz w:val="24"/>
          <w:szCs w:val="24"/>
        </w:rPr>
        <w:t>Note:</w:t>
      </w:r>
      <w:r w:rsidRPr="00F42BFE">
        <w:rPr>
          <w:rFonts w:ascii="Times New Roman" w:hAnsi="Times New Roman" w:cs="Times New Roman"/>
          <w:sz w:val="24"/>
          <w:szCs w:val="24"/>
        </w:rPr>
        <w:t xml:space="preserve"> If additional specialty language is needed use drop down menu</w:t>
      </w:r>
    </w:p>
    <w:p w14:paraId="3A5693E9" w14:textId="77777777" w:rsidR="006F1EC6" w:rsidRPr="00F42BFE" w:rsidRDefault="00BE07BE" w:rsidP="00BE07B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9FF59D" wp14:editId="4C9E4759">
            <wp:extent cx="5970476" cy="1552483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88130" cy="155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51861" w14:textId="77777777" w:rsidR="00412092" w:rsidRPr="00363F0F" w:rsidRDefault="00363F0F" w:rsidP="00363F0F">
      <w:pPr>
        <w:rPr>
          <w:rFonts w:ascii="Times New Roman" w:hAnsi="Times New Roman" w:cs="Times New Roman"/>
          <w:sz w:val="24"/>
          <w:szCs w:val="24"/>
        </w:rPr>
      </w:pPr>
      <w:r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926A8" w:rsidRPr="00363F0F">
        <w:rPr>
          <w:rFonts w:ascii="Times New Roman" w:hAnsi="Times New Roman" w:cs="Times New Roman"/>
          <w:sz w:val="24"/>
          <w:szCs w:val="24"/>
        </w:rPr>
        <w:t xml:space="preserve">Next, </w:t>
      </w:r>
      <w:r w:rsidR="00412092" w:rsidRPr="00363F0F">
        <w:rPr>
          <w:rFonts w:ascii="Times New Roman" w:hAnsi="Times New Roman" w:cs="Times New Roman"/>
          <w:sz w:val="24"/>
          <w:szCs w:val="24"/>
        </w:rPr>
        <w:t xml:space="preserve">the </w:t>
      </w:r>
      <w:r w:rsidR="004E4226" w:rsidRPr="00363F0F">
        <w:rPr>
          <w:rFonts w:ascii="Times New Roman" w:hAnsi="Times New Roman" w:cs="Times New Roman"/>
          <w:sz w:val="24"/>
          <w:szCs w:val="24"/>
        </w:rPr>
        <w:t>user</w:t>
      </w:r>
      <w:r w:rsidR="00412092" w:rsidRPr="00363F0F">
        <w:rPr>
          <w:rFonts w:ascii="Times New Roman" w:hAnsi="Times New Roman" w:cs="Times New Roman"/>
          <w:sz w:val="24"/>
          <w:szCs w:val="24"/>
        </w:rPr>
        <w:t xml:space="preserve"> will</w:t>
      </w:r>
      <w:r w:rsidR="00E926A8" w:rsidRPr="00363F0F">
        <w:rPr>
          <w:rFonts w:ascii="Times New Roman" w:hAnsi="Times New Roman" w:cs="Times New Roman"/>
          <w:sz w:val="24"/>
          <w:szCs w:val="24"/>
        </w:rPr>
        <w:t xml:space="preserve"> select </w:t>
      </w:r>
      <w:r w:rsidR="00FF2109" w:rsidRPr="00363F0F">
        <w:rPr>
          <w:rFonts w:ascii="Times New Roman" w:hAnsi="Times New Roman" w:cs="Times New Roman"/>
          <w:sz w:val="24"/>
          <w:szCs w:val="24"/>
        </w:rPr>
        <w:t>a corresponding</w:t>
      </w:r>
      <w:r w:rsidR="00E926A8" w:rsidRPr="00363F0F">
        <w:rPr>
          <w:rFonts w:ascii="Times New Roman" w:hAnsi="Times New Roman" w:cs="Times New Roman"/>
          <w:sz w:val="24"/>
          <w:szCs w:val="24"/>
        </w:rPr>
        <w:t xml:space="preserve"> DBQ</w:t>
      </w:r>
      <w:r w:rsidR="00FF2109" w:rsidRPr="00363F0F">
        <w:rPr>
          <w:rFonts w:ascii="Times New Roman" w:hAnsi="Times New Roman" w:cs="Times New Roman"/>
          <w:sz w:val="24"/>
          <w:szCs w:val="24"/>
        </w:rPr>
        <w:t xml:space="preserve"> based on the contentions</w:t>
      </w:r>
      <w:r w:rsidR="00E926A8" w:rsidRPr="00363F0F">
        <w:rPr>
          <w:rFonts w:ascii="Times New Roman" w:hAnsi="Times New Roman" w:cs="Times New Roman"/>
          <w:sz w:val="24"/>
          <w:szCs w:val="24"/>
        </w:rPr>
        <w:t xml:space="preserve">. You can select from the full list below, or type in a keyword search based on the DBQ needed. </w:t>
      </w:r>
      <w:r w:rsidR="00FF2109" w:rsidRPr="00363F0F">
        <w:rPr>
          <w:rFonts w:ascii="Times New Roman" w:hAnsi="Times New Roman" w:cs="Times New Roman"/>
          <w:sz w:val="24"/>
          <w:szCs w:val="24"/>
        </w:rPr>
        <w:t>EMS will highlight the recommended</w:t>
      </w:r>
      <w:r w:rsidR="00E926A8" w:rsidRPr="00363F0F">
        <w:rPr>
          <w:rFonts w:ascii="Times New Roman" w:hAnsi="Times New Roman" w:cs="Times New Roman"/>
          <w:sz w:val="24"/>
          <w:szCs w:val="24"/>
        </w:rPr>
        <w:t xml:space="preserve"> DBQ</w:t>
      </w:r>
      <w:r w:rsidR="00FF2109" w:rsidRPr="00363F0F">
        <w:rPr>
          <w:rFonts w:ascii="Times New Roman" w:hAnsi="Times New Roman" w:cs="Times New Roman"/>
          <w:sz w:val="24"/>
          <w:szCs w:val="24"/>
        </w:rPr>
        <w:t xml:space="preserve"> based on the classification chosen for the contention.</w:t>
      </w:r>
      <w:r w:rsidR="00E926A8" w:rsidRPr="00363F0F">
        <w:rPr>
          <w:rFonts w:ascii="Times New Roman" w:hAnsi="Times New Roman" w:cs="Times New Roman"/>
          <w:sz w:val="24"/>
          <w:szCs w:val="24"/>
        </w:rPr>
        <w:t xml:space="preserve"> </w:t>
      </w:r>
      <w:r w:rsidR="00412092" w:rsidRPr="00363F0F">
        <w:rPr>
          <w:rFonts w:ascii="Times New Roman" w:hAnsi="Times New Roman" w:cs="Times New Roman"/>
          <w:sz w:val="24"/>
          <w:szCs w:val="24"/>
        </w:rPr>
        <w:t>After selecting the DBQ in the ‘Available DBQs’ section, you slide it over into the ‘Selected DBQs’ section:</w:t>
      </w:r>
    </w:p>
    <w:p w14:paraId="753506B2" w14:textId="77777777" w:rsidR="00B96293" w:rsidRPr="00F42BFE" w:rsidRDefault="00FF2109" w:rsidP="00FF2109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Pr="00F42BFE">
        <w:rPr>
          <w:rFonts w:ascii="Times New Roman" w:hAnsi="Times New Roman" w:cs="Times New Roman"/>
          <w:sz w:val="24"/>
          <w:szCs w:val="24"/>
        </w:rPr>
        <w:t>If a medical opinion is required and the DBQ does not have the opinion language embedded you must always</w:t>
      </w:r>
      <w:r w:rsidR="00412092" w:rsidRPr="00F42BFE">
        <w:rPr>
          <w:rFonts w:ascii="Times New Roman" w:hAnsi="Times New Roman" w:cs="Times New Roman"/>
          <w:sz w:val="24"/>
          <w:szCs w:val="24"/>
        </w:rPr>
        <w:t xml:space="preserve"> select</w:t>
      </w:r>
      <w:r w:rsidRPr="00F42BFE">
        <w:rPr>
          <w:rFonts w:ascii="Times New Roman" w:hAnsi="Times New Roman" w:cs="Times New Roman"/>
          <w:sz w:val="24"/>
          <w:szCs w:val="24"/>
        </w:rPr>
        <w:t xml:space="preserve"> </w:t>
      </w:r>
      <w:r w:rsidR="00E926A8" w:rsidRPr="00F42BFE">
        <w:rPr>
          <w:rFonts w:ascii="Times New Roman" w:hAnsi="Times New Roman" w:cs="Times New Roman"/>
          <w:sz w:val="24"/>
          <w:szCs w:val="24"/>
        </w:rPr>
        <w:t>‘DBQ Medical Opinion (Examiner’s Version)’</w:t>
      </w:r>
      <w:r w:rsidR="00412092" w:rsidRPr="00F42BFE">
        <w:rPr>
          <w:rFonts w:ascii="Times New Roman" w:hAnsi="Times New Roman" w:cs="Times New Roman"/>
          <w:sz w:val="24"/>
          <w:szCs w:val="24"/>
        </w:rPr>
        <w:t xml:space="preserve"> </w:t>
      </w:r>
      <w:r w:rsidR="00412092" w:rsidRPr="00F42BFE">
        <w:rPr>
          <w:rFonts w:ascii="Times New Roman" w:hAnsi="Times New Roman" w:cs="Times New Roman"/>
          <w:b/>
          <w:sz w:val="24"/>
          <w:szCs w:val="24"/>
        </w:rPr>
        <w:t>in addition</w:t>
      </w:r>
      <w:r w:rsidR="00412092" w:rsidRPr="00F42BFE">
        <w:rPr>
          <w:rFonts w:ascii="Times New Roman" w:hAnsi="Times New Roman" w:cs="Times New Roman"/>
          <w:sz w:val="24"/>
          <w:szCs w:val="24"/>
        </w:rPr>
        <w:t xml:space="preserve"> to the DBQ selected for the contention. </w:t>
      </w:r>
      <w:r w:rsidR="00E926A8" w:rsidRPr="00F42B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EC31E" w14:textId="77777777" w:rsidR="00E926A8" w:rsidRPr="00F42BFE" w:rsidRDefault="008E1F21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240DD3" wp14:editId="55335874">
                <wp:simplePos x="0" y="0"/>
                <wp:positionH relativeFrom="column">
                  <wp:posOffset>1173480</wp:posOffset>
                </wp:positionH>
                <wp:positionV relativeFrom="paragraph">
                  <wp:posOffset>1443355</wp:posOffset>
                </wp:positionV>
                <wp:extent cx="146304" cy="204825"/>
                <wp:effectExtent l="19050" t="19050" r="25400" b="24130"/>
                <wp:wrapNone/>
                <wp:docPr id="28" name="Arrow: Dow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6304" cy="2048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C6DCD" id="Arrow: Down 28" o:spid="_x0000_s1026" type="#_x0000_t67" style="position:absolute;margin-left:92.4pt;margin-top:113.65pt;width:11.5pt;height:16.15pt;rotation:18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" adj="13886" fillcolor="red" strokecolor="red" strokeweight="2pt"/>
            </w:pict>
          </mc:Fallback>
        </mc:AlternateContent>
      </w:r>
    </w:p>
    <w:p w14:paraId="7EA01177" w14:textId="77777777" w:rsidR="008E1F21" w:rsidRPr="00F42BFE" w:rsidRDefault="000E5B6E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DD53D46" wp14:editId="689C65D1">
            <wp:extent cx="5943600" cy="1934210"/>
            <wp:effectExtent l="0" t="0" r="0" b="889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AEB94" w14:textId="77777777" w:rsidR="00B36572" w:rsidRPr="00F42BFE" w:rsidRDefault="00BE07BE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FAF664" wp14:editId="00CB30A6">
            <wp:extent cx="6011403" cy="1958340"/>
            <wp:effectExtent l="0" t="0" r="8890" b="381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58812" cy="197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2BFE"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Step </w:t>
      </w:r>
      <w:r w:rsidR="00363F0F"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6</w:t>
      </w:r>
      <w:r w:rsidR="00E147C4"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.</w:t>
      </w:r>
      <w:r w:rsidR="00E147C4" w:rsidRPr="00363F0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B36572" w:rsidRPr="00F42BFE">
        <w:rPr>
          <w:rFonts w:ascii="Times New Roman" w:hAnsi="Times New Roman" w:cs="Times New Roman"/>
          <w:sz w:val="24"/>
          <w:szCs w:val="24"/>
        </w:rPr>
        <w:t xml:space="preserve">Next click ‘Preview’ from the Exam subcategories list. This will generate a </w:t>
      </w:r>
      <w:r w:rsidR="00D637F3" w:rsidRPr="00F42BFE">
        <w:rPr>
          <w:rFonts w:ascii="Times New Roman" w:hAnsi="Times New Roman" w:cs="Times New Roman"/>
          <w:sz w:val="24"/>
          <w:szCs w:val="24"/>
        </w:rPr>
        <w:t>PDF</w:t>
      </w:r>
      <w:r w:rsidR="00B36572" w:rsidRPr="00F42BFE">
        <w:rPr>
          <w:rFonts w:ascii="Times New Roman" w:hAnsi="Times New Roman" w:cs="Times New Roman"/>
          <w:sz w:val="24"/>
          <w:szCs w:val="24"/>
        </w:rPr>
        <w:t xml:space="preserve"> Exam Scheduling Request (ESR) which will contain the information provided to the examiner. </w:t>
      </w:r>
      <w:r w:rsidR="000E5B6E" w:rsidRPr="00F42BFE">
        <w:rPr>
          <w:rFonts w:ascii="Times New Roman" w:hAnsi="Times New Roman" w:cs="Times New Roman"/>
          <w:sz w:val="24"/>
          <w:szCs w:val="24"/>
        </w:rPr>
        <w:t>R</w:t>
      </w:r>
      <w:r w:rsidR="00B36572" w:rsidRPr="00F42BFE">
        <w:rPr>
          <w:rFonts w:ascii="Times New Roman" w:hAnsi="Times New Roman" w:cs="Times New Roman"/>
          <w:sz w:val="24"/>
          <w:szCs w:val="24"/>
        </w:rPr>
        <w:t xml:space="preserve">eview the </w:t>
      </w:r>
      <w:r w:rsidR="000E5B6E" w:rsidRPr="00F42BFE">
        <w:rPr>
          <w:rFonts w:ascii="Times New Roman" w:hAnsi="Times New Roman" w:cs="Times New Roman"/>
          <w:sz w:val="24"/>
          <w:szCs w:val="24"/>
        </w:rPr>
        <w:t xml:space="preserve">PDF </w:t>
      </w:r>
      <w:r w:rsidR="00B36572" w:rsidRPr="00F42BFE">
        <w:rPr>
          <w:rFonts w:ascii="Times New Roman" w:hAnsi="Times New Roman" w:cs="Times New Roman"/>
          <w:sz w:val="24"/>
          <w:szCs w:val="24"/>
        </w:rPr>
        <w:t>and validat</w:t>
      </w:r>
      <w:r w:rsidR="000E5B6E" w:rsidRPr="00F42BFE">
        <w:rPr>
          <w:rFonts w:ascii="Times New Roman" w:hAnsi="Times New Roman" w:cs="Times New Roman"/>
          <w:sz w:val="24"/>
          <w:szCs w:val="24"/>
        </w:rPr>
        <w:t>e</w:t>
      </w:r>
      <w:r w:rsidR="00B36572" w:rsidRPr="00F42BFE">
        <w:rPr>
          <w:rFonts w:ascii="Times New Roman" w:hAnsi="Times New Roman" w:cs="Times New Roman"/>
          <w:sz w:val="24"/>
          <w:szCs w:val="24"/>
        </w:rPr>
        <w:t xml:space="preserve"> that all necessary information is included</w:t>
      </w:r>
      <w:r w:rsidR="000E5B6E" w:rsidRPr="00F42BFE">
        <w:rPr>
          <w:rFonts w:ascii="Times New Roman" w:hAnsi="Times New Roman" w:cs="Times New Roman"/>
          <w:sz w:val="24"/>
          <w:szCs w:val="24"/>
        </w:rPr>
        <w:t>, then can close out the PDF.</w:t>
      </w:r>
      <w:r w:rsidR="008C115B" w:rsidRPr="00F42BFE">
        <w:rPr>
          <w:rFonts w:ascii="Times New Roman" w:hAnsi="Times New Roman" w:cs="Times New Roman"/>
          <w:sz w:val="24"/>
          <w:szCs w:val="24"/>
        </w:rPr>
        <w:t xml:space="preserve"> If any information needs to be amended, you can go back and update as necessary.</w:t>
      </w:r>
      <w:r w:rsidR="000E5B6E" w:rsidRPr="00F42BFE">
        <w:rPr>
          <w:rFonts w:ascii="Times New Roman" w:hAnsi="Times New Roman" w:cs="Times New Roman"/>
          <w:sz w:val="24"/>
          <w:szCs w:val="24"/>
        </w:rPr>
        <w:t xml:space="preserve">  </w:t>
      </w:r>
      <w:r w:rsidR="00B36572" w:rsidRPr="00F42BFE">
        <w:rPr>
          <w:rFonts w:ascii="Times New Roman" w:hAnsi="Times New Roman" w:cs="Times New Roman"/>
          <w:sz w:val="24"/>
          <w:szCs w:val="24"/>
        </w:rPr>
        <w:t>You can now click ‘Submit Request’</w:t>
      </w:r>
      <w:r w:rsidR="008C115B" w:rsidRPr="00F42BFE">
        <w:rPr>
          <w:rFonts w:ascii="Times New Roman" w:hAnsi="Times New Roman" w:cs="Times New Roman"/>
          <w:sz w:val="24"/>
          <w:szCs w:val="24"/>
        </w:rPr>
        <w:t>:</w:t>
      </w:r>
    </w:p>
    <w:p w14:paraId="4CBC7597" w14:textId="77777777" w:rsidR="00B36572" w:rsidRPr="00F42BFE" w:rsidRDefault="00BE07BE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160D60" wp14:editId="7F0BD0C6">
            <wp:extent cx="6010910" cy="2094865"/>
            <wp:effectExtent l="0" t="0" r="8890" b="63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27871" cy="210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8001D" w14:textId="77777777" w:rsidR="00FB2C19" w:rsidRPr="00F42BFE" w:rsidRDefault="00F42BFE" w:rsidP="00F42BFE">
      <w:pPr>
        <w:rPr>
          <w:rFonts w:ascii="Times New Roman" w:hAnsi="Times New Roman" w:cs="Times New Roman"/>
          <w:noProof/>
          <w:sz w:val="24"/>
          <w:szCs w:val="24"/>
        </w:rPr>
      </w:pPr>
      <w:r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lastRenderedPageBreak/>
        <w:t>Step</w:t>
      </w:r>
      <w:r w:rsidR="00363F0F"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7</w:t>
      </w:r>
      <w:r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:</w:t>
      </w:r>
      <w:r w:rsidRPr="00363F0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412092" w:rsidRPr="00F42BFE">
        <w:rPr>
          <w:rFonts w:ascii="Times New Roman" w:hAnsi="Times New Roman" w:cs="Times New Roman"/>
          <w:sz w:val="24"/>
          <w:szCs w:val="24"/>
        </w:rPr>
        <w:t xml:space="preserve">The </w:t>
      </w:r>
      <w:r w:rsidR="004E4226" w:rsidRPr="00F42BFE">
        <w:rPr>
          <w:rFonts w:ascii="Times New Roman" w:hAnsi="Times New Roman" w:cs="Times New Roman"/>
          <w:sz w:val="24"/>
          <w:szCs w:val="24"/>
        </w:rPr>
        <w:t>user</w:t>
      </w:r>
      <w:r w:rsidR="00412092" w:rsidRPr="00F42BFE">
        <w:rPr>
          <w:rFonts w:ascii="Times New Roman" w:hAnsi="Times New Roman" w:cs="Times New Roman"/>
          <w:sz w:val="24"/>
          <w:szCs w:val="24"/>
        </w:rPr>
        <w:t xml:space="preserve"> will select the recommended MDE Vendor destination. If an alternate MDE Vendor must be </w:t>
      </w:r>
      <w:r w:rsidR="00BE07BE" w:rsidRPr="00F42BFE">
        <w:rPr>
          <w:rFonts w:ascii="Times New Roman" w:hAnsi="Times New Roman" w:cs="Times New Roman"/>
          <w:sz w:val="24"/>
          <w:szCs w:val="24"/>
        </w:rPr>
        <w:t>chosen,</w:t>
      </w:r>
      <w:r w:rsidR="00412092" w:rsidRPr="00F42BFE">
        <w:rPr>
          <w:rFonts w:ascii="Times New Roman" w:hAnsi="Times New Roman" w:cs="Times New Roman"/>
          <w:sz w:val="24"/>
          <w:szCs w:val="24"/>
        </w:rPr>
        <w:t xml:space="preserve"> </w:t>
      </w:r>
      <w:r w:rsidR="008F46F4" w:rsidRPr="00F42BFE">
        <w:rPr>
          <w:rFonts w:ascii="Times New Roman" w:hAnsi="Times New Roman" w:cs="Times New Roman"/>
          <w:sz w:val="24"/>
          <w:szCs w:val="24"/>
        </w:rPr>
        <w:t>the user must use</w:t>
      </w:r>
      <w:r w:rsidR="00412092" w:rsidRPr="00F42BFE">
        <w:rPr>
          <w:rFonts w:ascii="Times New Roman" w:hAnsi="Times New Roman" w:cs="Times New Roman"/>
          <w:sz w:val="24"/>
          <w:szCs w:val="24"/>
        </w:rPr>
        <w:t xml:space="preserve"> the “View Alternate</w:t>
      </w:r>
      <w:r w:rsidR="008F46F4" w:rsidRPr="00F42BFE">
        <w:rPr>
          <w:rFonts w:ascii="Times New Roman" w:hAnsi="Times New Roman" w:cs="Times New Roman"/>
          <w:sz w:val="24"/>
          <w:szCs w:val="24"/>
        </w:rPr>
        <w:t xml:space="preserve"> Vendor</w:t>
      </w:r>
      <w:r w:rsidR="00412092" w:rsidRPr="00F42BFE">
        <w:rPr>
          <w:rFonts w:ascii="Times New Roman" w:hAnsi="Times New Roman" w:cs="Times New Roman"/>
          <w:sz w:val="24"/>
          <w:szCs w:val="24"/>
        </w:rPr>
        <w:t xml:space="preserve"> Destinations”</w:t>
      </w:r>
      <w:r w:rsidR="008F46F4" w:rsidRPr="00F42BFE">
        <w:rPr>
          <w:rFonts w:ascii="Times New Roman" w:hAnsi="Times New Roman" w:cs="Times New Roman"/>
          <w:sz w:val="24"/>
          <w:szCs w:val="24"/>
        </w:rPr>
        <w:t>.</w:t>
      </w:r>
    </w:p>
    <w:p w14:paraId="692945B4" w14:textId="77777777" w:rsidR="008F46F4" w:rsidRPr="00F42BFE" w:rsidRDefault="008F46F4" w:rsidP="008F46F4">
      <w:pPr>
        <w:rPr>
          <w:rFonts w:ascii="Times New Roman" w:hAnsi="Times New Roman" w:cs="Times New Roman"/>
          <w:noProof/>
          <w:sz w:val="24"/>
          <w:szCs w:val="24"/>
        </w:rPr>
      </w:pPr>
      <w:r w:rsidRPr="00363F0F">
        <w:rPr>
          <w:rFonts w:ascii="Times New Roman" w:hAnsi="Times New Roman" w:cs="Times New Roman"/>
          <w:b/>
          <w:noProof/>
          <w:sz w:val="24"/>
          <w:szCs w:val="24"/>
        </w:rPr>
        <w:t>Note</w:t>
      </w:r>
      <w:r w:rsidRPr="00F42BFE">
        <w:rPr>
          <w:rFonts w:ascii="Times New Roman" w:hAnsi="Times New Roman" w:cs="Times New Roman"/>
          <w:noProof/>
          <w:sz w:val="24"/>
          <w:szCs w:val="24"/>
        </w:rPr>
        <w:t>: Use of Alternate MDE Vendor destination will require a justification.</w:t>
      </w:r>
    </w:p>
    <w:p w14:paraId="6F63FD41" w14:textId="77777777" w:rsidR="008F46F4" w:rsidRPr="00F42BFE" w:rsidRDefault="00F42BFE" w:rsidP="008F46F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F42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552A6A" wp14:editId="7548E4B8">
            <wp:extent cx="5438338" cy="2914344"/>
            <wp:effectExtent l="0" t="0" r="0" b="63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63995" cy="2928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791E9" w14:textId="77777777" w:rsidR="00412092" w:rsidRPr="00F42BFE" w:rsidRDefault="00412092" w:rsidP="004120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A575AE" w14:textId="77777777" w:rsidR="00642B86" w:rsidRPr="00F42BFE" w:rsidRDefault="00F42BFE">
      <w:pPr>
        <w:rPr>
          <w:rFonts w:ascii="Times New Roman" w:hAnsi="Times New Roman" w:cs="Times New Roman"/>
          <w:sz w:val="24"/>
          <w:szCs w:val="24"/>
        </w:rPr>
      </w:pPr>
      <w:r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Step </w:t>
      </w:r>
      <w:r w:rsidR="00363F0F"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8</w:t>
      </w:r>
      <w:r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:</w:t>
      </w:r>
      <w:r w:rsidRPr="00363F0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642B86" w:rsidRPr="00F42BFE">
        <w:rPr>
          <w:rFonts w:ascii="Times New Roman" w:hAnsi="Times New Roman" w:cs="Times New Roman"/>
          <w:sz w:val="24"/>
          <w:szCs w:val="24"/>
        </w:rPr>
        <w:t>After clicking ‘Preview’ and again reviewing the ESR, you can now click ‘Submit’</w:t>
      </w:r>
      <w:r w:rsidR="008C115B" w:rsidRPr="00F42BFE">
        <w:rPr>
          <w:rFonts w:ascii="Times New Roman" w:hAnsi="Times New Roman" w:cs="Times New Roman"/>
          <w:sz w:val="24"/>
          <w:szCs w:val="24"/>
        </w:rPr>
        <w:t>.  Once you submit from this point, you cannot make</w:t>
      </w:r>
      <w:r w:rsidR="003A2857" w:rsidRPr="00F42BFE">
        <w:rPr>
          <w:rFonts w:ascii="Times New Roman" w:hAnsi="Times New Roman" w:cs="Times New Roman"/>
          <w:sz w:val="24"/>
          <w:szCs w:val="24"/>
        </w:rPr>
        <w:t xml:space="preserve"> </w:t>
      </w:r>
      <w:r w:rsidR="008C115B" w:rsidRPr="00F42BFE">
        <w:rPr>
          <w:rFonts w:ascii="Times New Roman" w:hAnsi="Times New Roman" w:cs="Times New Roman"/>
          <w:sz w:val="24"/>
          <w:szCs w:val="24"/>
        </w:rPr>
        <w:t>changes to the ESR</w:t>
      </w:r>
      <w:r w:rsidR="003A2857" w:rsidRPr="00F42BFE">
        <w:rPr>
          <w:rFonts w:ascii="Times New Roman" w:hAnsi="Times New Roman" w:cs="Times New Roman"/>
          <w:sz w:val="24"/>
          <w:szCs w:val="24"/>
        </w:rPr>
        <w:t>.</w:t>
      </w:r>
      <w:r w:rsidR="008C115B" w:rsidRPr="00F42BFE">
        <w:rPr>
          <w:rFonts w:ascii="Times New Roman" w:hAnsi="Times New Roman" w:cs="Times New Roman"/>
          <w:sz w:val="24"/>
          <w:szCs w:val="24"/>
        </w:rPr>
        <w:t xml:space="preserve"> </w:t>
      </w:r>
      <w:r w:rsidR="0057005E" w:rsidRPr="00F42BFE">
        <w:rPr>
          <w:rFonts w:ascii="Times New Roman" w:hAnsi="Times New Roman" w:cs="Times New Roman"/>
          <w:sz w:val="24"/>
          <w:szCs w:val="24"/>
        </w:rPr>
        <w:t>You can only modify the ESR once the submission is in “triage” or “open” status.</w:t>
      </w:r>
    </w:p>
    <w:p w14:paraId="3BA06C7A" w14:textId="77777777" w:rsidR="00642B86" w:rsidRPr="00F42BFE" w:rsidRDefault="00BE07BE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7B5A3D" wp14:editId="7F419638">
            <wp:extent cx="5807034" cy="20002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20770" cy="200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E5D1D" w14:textId="77777777" w:rsidR="00B36572" w:rsidRPr="00F42BFE" w:rsidRDefault="00F42BFE" w:rsidP="00F42BFE">
      <w:pPr>
        <w:rPr>
          <w:rFonts w:ascii="Times New Roman" w:hAnsi="Times New Roman" w:cs="Times New Roman"/>
          <w:sz w:val="24"/>
          <w:szCs w:val="24"/>
        </w:rPr>
      </w:pPr>
      <w:r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Step </w:t>
      </w:r>
      <w:r w:rsidR="00363F0F"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9</w:t>
      </w:r>
      <w:r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:</w:t>
      </w:r>
      <w:r w:rsidRPr="00363F0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642B86" w:rsidRPr="00F42BFE">
        <w:rPr>
          <w:rFonts w:ascii="Times New Roman" w:hAnsi="Times New Roman" w:cs="Times New Roman"/>
          <w:sz w:val="24"/>
          <w:szCs w:val="24"/>
        </w:rPr>
        <w:t>Prior to ordering the exam, i</w:t>
      </w:r>
      <w:r w:rsidR="00B36572" w:rsidRPr="00F42BFE">
        <w:rPr>
          <w:rFonts w:ascii="Times New Roman" w:hAnsi="Times New Roman" w:cs="Times New Roman"/>
          <w:sz w:val="24"/>
          <w:szCs w:val="24"/>
        </w:rPr>
        <w:t xml:space="preserve">f at any point you </w:t>
      </w:r>
      <w:r w:rsidR="00187735" w:rsidRPr="00F42BFE">
        <w:rPr>
          <w:rFonts w:ascii="Times New Roman" w:hAnsi="Times New Roman" w:cs="Times New Roman"/>
          <w:sz w:val="24"/>
          <w:szCs w:val="24"/>
        </w:rPr>
        <w:t>must</w:t>
      </w:r>
      <w:r w:rsidR="00B36572" w:rsidRPr="00F42BFE">
        <w:rPr>
          <w:rFonts w:ascii="Times New Roman" w:hAnsi="Times New Roman" w:cs="Times New Roman"/>
          <w:sz w:val="24"/>
          <w:szCs w:val="24"/>
        </w:rPr>
        <w:t xml:space="preserve"> close out before submitting the request</w:t>
      </w:r>
      <w:r w:rsidR="0029416E" w:rsidRPr="00F42BFE">
        <w:rPr>
          <w:rFonts w:ascii="Times New Roman" w:hAnsi="Times New Roman" w:cs="Times New Roman"/>
          <w:sz w:val="24"/>
          <w:szCs w:val="24"/>
        </w:rPr>
        <w:t>, y</w:t>
      </w:r>
      <w:r w:rsidR="00B36572" w:rsidRPr="00F42BFE">
        <w:rPr>
          <w:rFonts w:ascii="Times New Roman" w:hAnsi="Times New Roman" w:cs="Times New Roman"/>
          <w:sz w:val="24"/>
          <w:szCs w:val="24"/>
        </w:rPr>
        <w:t>ou can return to the Exam chevron and if you had saved your work, you will be able to edit your draft request.</w:t>
      </w:r>
    </w:p>
    <w:p w14:paraId="68F6DE60" w14:textId="77777777" w:rsidR="00BE07BE" w:rsidRPr="00F42BFE" w:rsidRDefault="00BE07BE" w:rsidP="00BE07BE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22CEE2A" wp14:editId="60B972A2">
            <wp:extent cx="6054879" cy="2951544"/>
            <wp:effectExtent l="0" t="0" r="3175" b="127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86467" cy="2966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DF598" w14:textId="77777777" w:rsidR="00642B86" w:rsidRPr="00F42BFE" w:rsidRDefault="00F42BFE">
      <w:pPr>
        <w:rPr>
          <w:rFonts w:ascii="Times New Roman" w:hAnsi="Times New Roman" w:cs="Times New Roman"/>
          <w:sz w:val="24"/>
          <w:szCs w:val="24"/>
        </w:rPr>
      </w:pPr>
      <w:r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Step </w:t>
      </w:r>
      <w:r w:rsidR="00363F0F"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10</w:t>
      </w:r>
      <w:r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:</w:t>
      </w:r>
      <w:r w:rsidRPr="00363F0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E147C4" w:rsidRPr="00363F0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642B86" w:rsidRPr="00F42BFE">
        <w:rPr>
          <w:rFonts w:ascii="Times New Roman" w:hAnsi="Times New Roman" w:cs="Times New Roman"/>
          <w:sz w:val="24"/>
          <w:szCs w:val="24"/>
        </w:rPr>
        <w:t>Upon submitting the ESR, you should verify that the correct ‘Tracked Items’ were created and that the claim suspense updated appropriately:</w:t>
      </w:r>
    </w:p>
    <w:p w14:paraId="4F83B790" w14:textId="77777777" w:rsidR="00642B86" w:rsidRPr="00F42BFE" w:rsidRDefault="00BE07BE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6FA597" wp14:editId="67306B8B">
            <wp:extent cx="5971513" cy="3090441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27224" cy="311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5E602" w14:textId="77777777" w:rsidR="00F42BFE" w:rsidRDefault="00F42BFE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14:paraId="47F59445" w14:textId="77777777" w:rsidR="00F42BFE" w:rsidRDefault="00F42BFE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14:paraId="33460817" w14:textId="77777777" w:rsidR="00F42BFE" w:rsidRDefault="00F42BFE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14:paraId="20B118D9" w14:textId="77777777" w:rsidR="00642B86" w:rsidRPr="00F42BFE" w:rsidRDefault="00F42BFE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Step </w:t>
      </w:r>
      <w:r w:rsid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11</w:t>
      </w:r>
      <w:r w:rsidRPr="00F42BF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:</w:t>
      </w:r>
      <w:r w:rsidR="00E147C4" w:rsidRPr="00F42BFE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642B86" w:rsidRPr="00F42BFE">
        <w:rPr>
          <w:rFonts w:ascii="Times New Roman" w:hAnsi="Times New Roman" w:cs="Times New Roman"/>
          <w:sz w:val="24"/>
          <w:szCs w:val="24"/>
        </w:rPr>
        <w:t>After the ESR has been submitted, you can review the ESR metadata by clicking the Newspaper icon from the Exams Chevron:</w:t>
      </w:r>
      <w:r w:rsidR="00517D41" w:rsidRPr="00F42BFE">
        <w:rPr>
          <w:rFonts w:ascii="Times New Roman" w:hAnsi="Times New Roman" w:cs="Times New Roman"/>
          <w:sz w:val="24"/>
          <w:szCs w:val="24"/>
        </w:rPr>
        <w:t xml:space="preserve"> The status will indicate “Processing” until the ESR has been accepted by the MDE Vendor. Once the MDE </w:t>
      </w:r>
      <w:r w:rsidR="004E4226" w:rsidRPr="00F42BFE">
        <w:rPr>
          <w:rFonts w:ascii="Times New Roman" w:hAnsi="Times New Roman" w:cs="Times New Roman"/>
          <w:sz w:val="24"/>
          <w:szCs w:val="24"/>
        </w:rPr>
        <w:t>v</w:t>
      </w:r>
      <w:r w:rsidR="00517D41" w:rsidRPr="00F42BFE">
        <w:rPr>
          <w:rFonts w:ascii="Times New Roman" w:hAnsi="Times New Roman" w:cs="Times New Roman"/>
          <w:sz w:val="24"/>
          <w:szCs w:val="24"/>
        </w:rPr>
        <w:t>endor has accepted the ESR, the status will show “Triage”.</w:t>
      </w:r>
    </w:p>
    <w:p w14:paraId="4513030A" w14:textId="77777777" w:rsidR="00E67C20" w:rsidRPr="00F42BFE" w:rsidRDefault="00BE07BE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9A9D98" wp14:editId="119CB1DA">
            <wp:extent cx="6016598" cy="3055716"/>
            <wp:effectExtent l="0" t="0" r="381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85857" cy="3090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8780B" w14:textId="77777777" w:rsidR="00642B86" w:rsidRPr="00F42BFE" w:rsidRDefault="00642B86" w:rsidP="00E67C20">
      <w:pPr>
        <w:tabs>
          <w:tab w:val="left" w:pos="3037"/>
        </w:tabs>
        <w:rPr>
          <w:rFonts w:ascii="Times New Roman" w:hAnsi="Times New Roman" w:cs="Times New Roman"/>
          <w:sz w:val="24"/>
          <w:szCs w:val="24"/>
        </w:rPr>
      </w:pPr>
    </w:p>
    <w:sectPr w:rsidR="00642B86" w:rsidRPr="00F42BFE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E28C5" w14:textId="77777777" w:rsidR="007E017B" w:rsidRDefault="007E017B" w:rsidP="0050404A">
      <w:pPr>
        <w:spacing w:after="0" w:line="240" w:lineRule="auto"/>
      </w:pPr>
      <w:r>
        <w:separator/>
      </w:r>
    </w:p>
  </w:endnote>
  <w:endnote w:type="continuationSeparator" w:id="0">
    <w:p w14:paraId="1CF2E078" w14:textId="77777777" w:rsidR="007E017B" w:rsidRDefault="007E017B" w:rsidP="0050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6846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F3C3BB" w14:textId="77777777" w:rsidR="008C61D8" w:rsidRDefault="005276AD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5A8DF6EC" wp14:editId="1346974D">
              <wp:extent cx="1554480" cy="347345"/>
              <wp:effectExtent l="0" t="0" r="762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4480" cy="3473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8C61D8">
          <w:fldChar w:fldCharType="begin"/>
        </w:r>
        <w:r w:rsidR="008C61D8">
          <w:instrText xml:space="preserve"> PAGE   \* MERGEFORMAT </w:instrText>
        </w:r>
        <w:r w:rsidR="008C61D8">
          <w:fldChar w:fldCharType="separate"/>
        </w:r>
        <w:r w:rsidR="008C61D8">
          <w:rPr>
            <w:noProof/>
          </w:rPr>
          <w:t>2</w:t>
        </w:r>
        <w:r w:rsidR="008C61D8">
          <w:rPr>
            <w:noProof/>
          </w:rPr>
          <w:fldChar w:fldCharType="end"/>
        </w:r>
      </w:p>
    </w:sdtContent>
  </w:sdt>
  <w:p w14:paraId="24A8CF5A" w14:textId="77777777" w:rsidR="008C61D8" w:rsidRDefault="008C6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51E5E" w14:textId="77777777" w:rsidR="007E017B" w:rsidRDefault="007E017B" w:rsidP="0050404A">
      <w:pPr>
        <w:spacing w:after="0" w:line="240" w:lineRule="auto"/>
      </w:pPr>
      <w:r>
        <w:separator/>
      </w:r>
    </w:p>
  </w:footnote>
  <w:footnote w:type="continuationSeparator" w:id="0">
    <w:p w14:paraId="234EFF91" w14:textId="77777777" w:rsidR="007E017B" w:rsidRDefault="007E017B" w:rsidP="00504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4B798" w14:textId="77777777" w:rsidR="00F42BFE" w:rsidRDefault="00F42BF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182AA03" wp14:editId="3CC13152">
              <wp:simplePos x="0" y="0"/>
              <wp:positionH relativeFrom="margin">
                <wp:posOffset>-1006475</wp:posOffset>
              </wp:positionH>
              <wp:positionV relativeFrom="page">
                <wp:posOffset>-34290</wp:posOffset>
              </wp:positionV>
              <wp:extent cx="7950835" cy="120332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0835" cy="12033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caps/>
                              <w:color w:val="FFFFFF" w:themeColor="background1"/>
                              <w:sz w:val="56"/>
                              <w:szCs w:val="5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627171A" w14:textId="284F15EA" w:rsidR="00F42BFE" w:rsidRPr="00F42BFE" w:rsidRDefault="004625E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FFFFFF" w:themeColor="background1"/>
                                  <w:sz w:val="56"/>
                                  <w:szCs w:val="56"/>
                                </w:rPr>
                                <w:t>Exam Management System Job Aid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82AA03" id="Rectangle 197" o:spid="_x0000_s1026" style="position:absolute;margin-left:-79.25pt;margin-top:-2.7pt;width:626.05pt;height:94.7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" o:allowoverlap="f" fillcolor="#4f81bd [3204]" stroked="f" strokeweight="2pt">
              <v:textbox>
                <w:txbxContent>
                  <w:sdt>
                    <w:sdtPr>
                      <w:rPr>
                        <w:rFonts w:ascii="Times New Roman" w:hAnsi="Times New Roman" w:cs="Times New Roman"/>
                        <w:b/>
                        <w:caps/>
                        <w:color w:val="FFFFFF" w:themeColor="background1"/>
                        <w:sz w:val="56"/>
                        <w:szCs w:val="5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627171A" w14:textId="284F15EA" w:rsidR="00F42BFE" w:rsidRPr="00F42BFE" w:rsidRDefault="004625E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color w:val="FFFFFF" w:themeColor="background1"/>
                            <w:sz w:val="56"/>
                            <w:szCs w:val="5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aps/>
                            <w:color w:val="FFFFFF" w:themeColor="background1"/>
                            <w:sz w:val="56"/>
                            <w:szCs w:val="56"/>
                          </w:rPr>
                          <w:t>Exam Management System Job Aid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10A120E6"/>
    <w:multiLevelType w:val="hybridMultilevel"/>
    <w:tmpl w:val="E6527180"/>
    <w:lvl w:ilvl="0" w:tplc="D8D295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560AED"/>
    <w:multiLevelType w:val="hybridMultilevel"/>
    <w:tmpl w:val="1D8AB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51D18"/>
    <w:multiLevelType w:val="hybridMultilevel"/>
    <w:tmpl w:val="4444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4222E"/>
    <w:multiLevelType w:val="hybridMultilevel"/>
    <w:tmpl w:val="508EB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06517"/>
    <w:multiLevelType w:val="hybridMultilevel"/>
    <w:tmpl w:val="28F20F16"/>
    <w:lvl w:ilvl="0" w:tplc="FB6621A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A8"/>
    <w:rsid w:val="000475D7"/>
    <w:rsid w:val="00062420"/>
    <w:rsid w:val="00064B74"/>
    <w:rsid w:val="00095016"/>
    <w:rsid w:val="000D6B05"/>
    <w:rsid w:val="000E5B6E"/>
    <w:rsid w:val="0010051C"/>
    <w:rsid w:val="001037AC"/>
    <w:rsid w:val="00106059"/>
    <w:rsid w:val="00142DCA"/>
    <w:rsid w:val="00187735"/>
    <w:rsid w:val="00196366"/>
    <w:rsid w:val="0020078D"/>
    <w:rsid w:val="00254F61"/>
    <w:rsid w:val="0029416E"/>
    <w:rsid w:val="002C68E7"/>
    <w:rsid w:val="00306319"/>
    <w:rsid w:val="003235F4"/>
    <w:rsid w:val="00363F0F"/>
    <w:rsid w:val="003A2857"/>
    <w:rsid w:val="003B6C08"/>
    <w:rsid w:val="00411513"/>
    <w:rsid w:val="00412092"/>
    <w:rsid w:val="00422581"/>
    <w:rsid w:val="00426A47"/>
    <w:rsid w:val="004430D6"/>
    <w:rsid w:val="004625EC"/>
    <w:rsid w:val="00467176"/>
    <w:rsid w:val="004E4226"/>
    <w:rsid w:val="0050404A"/>
    <w:rsid w:val="00517D41"/>
    <w:rsid w:val="005276AD"/>
    <w:rsid w:val="005511AD"/>
    <w:rsid w:val="0057005E"/>
    <w:rsid w:val="005879A3"/>
    <w:rsid w:val="005C2F05"/>
    <w:rsid w:val="005F7DAB"/>
    <w:rsid w:val="0061258A"/>
    <w:rsid w:val="00620406"/>
    <w:rsid w:val="006278A0"/>
    <w:rsid w:val="00642B86"/>
    <w:rsid w:val="006B5999"/>
    <w:rsid w:val="006F1EC6"/>
    <w:rsid w:val="00722304"/>
    <w:rsid w:val="00741157"/>
    <w:rsid w:val="007546DF"/>
    <w:rsid w:val="007749F6"/>
    <w:rsid w:val="00784D2F"/>
    <w:rsid w:val="007A56DC"/>
    <w:rsid w:val="007B1FCF"/>
    <w:rsid w:val="007E017B"/>
    <w:rsid w:val="007E5C6C"/>
    <w:rsid w:val="007F0912"/>
    <w:rsid w:val="007F22E8"/>
    <w:rsid w:val="008331D3"/>
    <w:rsid w:val="00844C75"/>
    <w:rsid w:val="00845029"/>
    <w:rsid w:val="008460A7"/>
    <w:rsid w:val="0086647A"/>
    <w:rsid w:val="00867108"/>
    <w:rsid w:val="008968D5"/>
    <w:rsid w:val="0089799C"/>
    <w:rsid w:val="008C115B"/>
    <w:rsid w:val="008C61D8"/>
    <w:rsid w:val="008E1F21"/>
    <w:rsid w:val="008E4A5C"/>
    <w:rsid w:val="008F3859"/>
    <w:rsid w:val="008F46F4"/>
    <w:rsid w:val="00906543"/>
    <w:rsid w:val="00943AA3"/>
    <w:rsid w:val="00950FEE"/>
    <w:rsid w:val="009B071E"/>
    <w:rsid w:val="009B7BE7"/>
    <w:rsid w:val="009D53C6"/>
    <w:rsid w:val="009F53D5"/>
    <w:rsid w:val="00A23294"/>
    <w:rsid w:val="00A3701D"/>
    <w:rsid w:val="00A807F3"/>
    <w:rsid w:val="00A94209"/>
    <w:rsid w:val="00AE06A2"/>
    <w:rsid w:val="00B36572"/>
    <w:rsid w:val="00B36CE2"/>
    <w:rsid w:val="00B4256C"/>
    <w:rsid w:val="00B66007"/>
    <w:rsid w:val="00B7581A"/>
    <w:rsid w:val="00B96293"/>
    <w:rsid w:val="00BA255C"/>
    <w:rsid w:val="00BD3772"/>
    <w:rsid w:val="00BE07BE"/>
    <w:rsid w:val="00C57A71"/>
    <w:rsid w:val="00C7109F"/>
    <w:rsid w:val="00C93CA0"/>
    <w:rsid w:val="00D24DC9"/>
    <w:rsid w:val="00D31A93"/>
    <w:rsid w:val="00D53F1C"/>
    <w:rsid w:val="00D63451"/>
    <w:rsid w:val="00D637F3"/>
    <w:rsid w:val="00D75473"/>
    <w:rsid w:val="00D86420"/>
    <w:rsid w:val="00D90C50"/>
    <w:rsid w:val="00D9110F"/>
    <w:rsid w:val="00DC5637"/>
    <w:rsid w:val="00DD1ABC"/>
    <w:rsid w:val="00DD7C90"/>
    <w:rsid w:val="00E147C4"/>
    <w:rsid w:val="00E317CD"/>
    <w:rsid w:val="00E55488"/>
    <w:rsid w:val="00E56627"/>
    <w:rsid w:val="00E61104"/>
    <w:rsid w:val="00E67C20"/>
    <w:rsid w:val="00E810E2"/>
    <w:rsid w:val="00E926A8"/>
    <w:rsid w:val="00EB45DF"/>
    <w:rsid w:val="00EC797F"/>
    <w:rsid w:val="00F352AE"/>
    <w:rsid w:val="00F42BFE"/>
    <w:rsid w:val="00F56BD2"/>
    <w:rsid w:val="00F96674"/>
    <w:rsid w:val="00FB2C19"/>
    <w:rsid w:val="00FE0662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944D1"/>
  <w15:chartTrackingRefBased/>
  <w15:docId w15:val="{C55B3F22-7B5E-4596-A348-4532C57F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B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B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6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6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0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0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6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1D8"/>
  </w:style>
  <w:style w:type="paragraph" w:styleId="Footer">
    <w:name w:val="footer"/>
    <w:basedOn w:val="Normal"/>
    <w:link w:val="FooterChar"/>
    <w:uiPriority w:val="99"/>
    <w:unhideWhenUsed/>
    <w:rsid w:val="008C6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1D8"/>
  </w:style>
  <w:style w:type="character" w:customStyle="1" w:styleId="Heading1Char">
    <w:name w:val="Heading 1 Char"/>
    <w:basedOn w:val="DefaultParagraphFont"/>
    <w:link w:val="Heading1"/>
    <w:uiPriority w:val="9"/>
    <w:rsid w:val="00F42B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2B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5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074A831581345B1F3D6F7D3427800" ma:contentTypeVersion="3" ma:contentTypeDescription="Create a new document." ma:contentTypeScope="" ma:versionID="f6be2b0e3470f4c05325821914bdc8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93e3dc67cd4a37f71bf2ba17a360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1A236-EF1C-4772-90EB-32247774AB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65EEA2-C357-4C0A-9177-3C1E8CE9F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B8194C-8917-4D93-90B8-BF299960E9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Management System Job Aid</vt:lpstr>
    </vt:vector>
  </TitlesOfParts>
  <Company>Veterans Benefits Administration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Management System Job Aid</dc:title>
  <dc:subject>VSR, Pre-Discharge MSC, AQRS, RQRS, DRO, RVSR</dc:subject>
  <dc:creator>Department of Veterans Affairs, Veterans Benefits Administration, Compensation Service, STAFF</dc:creator>
  <cp:keywords/>
  <dc:description/>
  <cp:lastModifiedBy>Kathy Poole</cp:lastModifiedBy>
  <cp:revision>36</cp:revision>
  <dcterms:created xsi:type="dcterms:W3CDTF">2019-05-09T18:16:00Z</dcterms:created>
  <dcterms:modified xsi:type="dcterms:W3CDTF">2019-07-12T13:19:00Z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0x010100EF3074A831581345B1F3D6F7D3427800</vt:lpwstr>
  </property>
  <property fmtid="{D5CDD505-2E9C-101B-9397-08002B2CF9AE}" pid="3" name="_dlc_DocIdItemGuid">
    <vt:lpwstr>8efa8d66-50cf-42ec-9683-6788fd46c590</vt:lpwstr>
  </property>
  <property fmtid="{D5CDD505-2E9C-101B-9397-08002B2CF9AE}" pid="4" name="Language">
    <vt:lpwstr>en</vt:lpwstr>
  </property>
  <property fmtid="{D5CDD505-2E9C-101B-9397-08002B2CF9AE}" pid="5" name="Type">
    <vt:lpwstr>Reference</vt:lpwstr>
  </property>
</Properties>
</file>