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7AA5474" w14:textId="61437740" w:rsidR="00175614" w:rsidRDefault="009739EB" w:rsidP="00175614">
      <w:pPr>
        <w:pStyle w:val="VBALessonPlanName"/>
        <w:ind w:firstLine="720"/>
        <w:rPr>
          <w:color w:val="auto"/>
        </w:rPr>
      </w:pPr>
      <w:bookmarkStart w:id="0" w:name="LessonName"/>
      <w:bookmarkStart w:id="1" w:name="_Toc269888736"/>
      <w:bookmarkStart w:id="2" w:name="_Toc269888784"/>
      <w:bookmarkStart w:id="3" w:name="_Toc277338714"/>
      <w:bookmarkEnd w:id="0"/>
      <w:bookmarkEnd w:id="1"/>
      <w:bookmarkEnd w:id="2"/>
      <w:bookmarkEnd w:id="3"/>
      <w:r>
        <w:rPr>
          <w:color w:val="auto"/>
        </w:rPr>
        <w:t xml:space="preserve">Introduction to </w:t>
      </w:r>
      <w:r w:rsidR="00175614">
        <w:rPr>
          <w:color w:val="auto"/>
        </w:rPr>
        <w:t xml:space="preserve">Compensation </w:t>
      </w:r>
      <w:r w:rsidR="002577EB">
        <w:rPr>
          <w:color w:val="auto"/>
        </w:rPr>
        <w:t xml:space="preserve">Claims </w:t>
      </w:r>
      <w:bookmarkStart w:id="4" w:name="_Toc277338715"/>
    </w:p>
    <w:p w14:paraId="235F411D" w14:textId="1D1E1F7A" w:rsidR="009B2F5A" w:rsidRPr="00EF71AD" w:rsidRDefault="009B2F5A" w:rsidP="00175614">
      <w:pPr>
        <w:pStyle w:val="VBALessonPlanName"/>
        <w:ind w:firstLine="720"/>
        <w:rPr>
          <w:color w:val="auto"/>
        </w:rPr>
      </w:pPr>
      <w:r w:rsidRPr="00EF71AD">
        <w:rPr>
          <w:color w:val="auto"/>
        </w:rPr>
        <w:t>Instructor Lesson Plan</w:t>
      </w:r>
      <w:bookmarkEnd w:id="4"/>
    </w:p>
    <w:p w14:paraId="235F411E" w14:textId="23CA0B32" w:rsidR="009B2F5A" w:rsidRPr="00EF71AD" w:rsidRDefault="009B2F5A">
      <w:pPr>
        <w:pStyle w:val="VBALessonPlanName"/>
        <w:rPr>
          <w:color w:val="auto"/>
        </w:rPr>
      </w:pPr>
      <w:bookmarkStart w:id="5" w:name="_Toc269888738"/>
      <w:bookmarkStart w:id="6" w:name="_Toc269888786"/>
      <w:bookmarkStart w:id="7" w:name="_Toc277338716"/>
      <w:r w:rsidRPr="00EF71AD">
        <w:rPr>
          <w:color w:val="auto"/>
        </w:rPr>
        <w:t xml:space="preserve">Time Required: </w:t>
      </w:r>
      <w:r w:rsidR="004F0B2A">
        <w:rPr>
          <w:color w:val="auto"/>
        </w:rPr>
        <w:t>2</w:t>
      </w:r>
      <w:r w:rsidRPr="00EF71AD">
        <w:rPr>
          <w:color w:val="auto"/>
        </w:rPr>
        <w:t xml:space="preserve"> Hours</w:t>
      </w:r>
      <w:bookmarkEnd w:id="5"/>
      <w:bookmarkEnd w:id="6"/>
      <w:bookmarkEnd w:id="7"/>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8" w:name="_Toc277338717"/>
      <w:r>
        <w:rPr>
          <w:rFonts w:ascii="Times New Roman Bold" w:hAnsi="Times New Roman Bold"/>
          <w:b/>
          <w:sz w:val="28"/>
          <w:szCs w:val="28"/>
        </w:rPr>
        <w:t>Table of Contents</w:t>
      </w:r>
      <w:bookmarkEnd w:id="8"/>
    </w:p>
    <w:p w14:paraId="235F4121" w14:textId="77777777" w:rsidR="009B2F5A" w:rsidRDefault="009B2F5A"/>
    <w:p w14:paraId="7724FB99" w14:textId="77777777" w:rsidR="00FD4404"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5175427" w:history="1">
        <w:r w:rsidR="00FD4404" w:rsidRPr="00B178CA">
          <w:rPr>
            <w:rStyle w:val="Hyperlink"/>
          </w:rPr>
          <w:t>Lesson Description</w:t>
        </w:r>
        <w:r w:rsidR="00FD4404">
          <w:rPr>
            <w:webHidden/>
          </w:rPr>
          <w:tab/>
        </w:r>
        <w:r w:rsidR="00FD4404">
          <w:rPr>
            <w:webHidden/>
          </w:rPr>
          <w:fldChar w:fldCharType="begin"/>
        </w:r>
        <w:r w:rsidR="00FD4404">
          <w:rPr>
            <w:webHidden/>
          </w:rPr>
          <w:instrText xml:space="preserve"> PAGEREF _Toc505175427 \h </w:instrText>
        </w:r>
        <w:r w:rsidR="00FD4404">
          <w:rPr>
            <w:webHidden/>
          </w:rPr>
        </w:r>
        <w:r w:rsidR="00FD4404">
          <w:rPr>
            <w:webHidden/>
          </w:rPr>
          <w:fldChar w:fldCharType="separate"/>
        </w:r>
        <w:r w:rsidR="00FD4404">
          <w:rPr>
            <w:webHidden/>
          </w:rPr>
          <w:t>2</w:t>
        </w:r>
        <w:r w:rsidR="00FD4404">
          <w:rPr>
            <w:webHidden/>
          </w:rPr>
          <w:fldChar w:fldCharType="end"/>
        </w:r>
      </w:hyperlink>
    </w:p>
    <w:p w14:paraId="60D501A9" w14:textId="77777777" w:rsidR="00FD4404" w:rsidRDefault="0050184D">
      <w:pPr>
        <w:pStyle w:val="TOC1"/>
        <w:rPr>
          <w:rFonts w:asciiTheme="minorHAnsi" w:eastAsiaTheme="minorEastAsia" w:hAnsiTheme="minorHAnsi" w:cstheme="minorBidi"/>
          <w:sz w:val="22"/>
        </w:rPr>
      </w:pPr>
      <w:hyperlink w:anchor="_Toc505175428" w:history="1">
        <w:r w:rsidR="00FD4404" w:rsidRPr="00B178CA">
          <w:rPr>
            <w:rStyle w:val="Hyperlink"/>
          </w:rPr>
          <w:t>Introduction to Compensation Claims</w:t>
        </w:r>
        <w:r w:rsidR="00FD4404">
          <w:rPr>
            <w:webHidden/>
          </w:rPr>
          <w:tab/>
        </w:r>
        <w:r w:rsidR="00FD4404">
          <w:rPr>
            <w:webHidden/>
          </w:rPr>
          <w:fldChar w:fldCharType="begin"/>
        </w:r>
        <w:r w:rsidR="00FD4404">
          <w:rPr>
            <w:webHidden/>
          </w:rPr>
          <w:instrText xml:space="preserve"> PAGEREF _Toc505175428 \h </w:instrText>
        </w:r>
        <w:r w:rsidR="00FD4404">
          <w:rPr>
            <w:webHidden/>
          </w:rPr>
        </w:r>
        <w:r w:rsidR="00FD4404">
          <w:rPr>
            <w:webHidden/>
          </w:rPr>
          <w:fldChar w:fldCharType="separate"/>
        </w:r>
        <w:r w:rsidR="00FD4404">
          <w:rPr>
            <w:webHidden/>
          </w:rPr>
          <w:t>4</w:t>
        </w:r>
        <w:r w:rsidR="00FD4404">
          <w:rPr>
            <w:webHidden/>
          </w:rPr>
          <w:fldChar w:fldCharType="end"/>
        </w:r>
      </w:hyperlink>
    </w:p>
    <w:p w14:paraId="66AD8B95" w14:textId="36C8439B" w:rsidR="00FD4404" w:rsidRDefault="0050184D">
      <w:pPr>
        <w:pStyle w:val="TOC1"/>
        <w:rPr>
          <w:rFonts w:asciiTheme="minorHAnsi" w:eastAsiaTheme="minorEastAsia" w:hAnsiTheme="minorHAnsi" w:cstheme="minorBidi"/>
          <w:sz w:val="22"/>
        </w:rPr>
      </w:pPr>
      <w:hyperlink w:anchor="Tp1" w:history="1">
        <w:r w:rsidR="00FD4404" w:rsidRPr="00B178CA">
          <w:rPr>
            <w:rStyle w:val="Hyperlink"/>
          </w:rPr>
          <w:t xml:space="preserve">Topic 1: </w:t>
        </w:r>
        <w:r w:rsidR="004B6C68">
          <w:rPr>
            <w:rStyle w:val="Hyperlink"/>
          </w:rPr>
          <w:t xml:space="preserve">Initial and </w:t>
        </w:r>
        <w:r w:rsidR="00FD4404" w:rsidRPr="00B178CA">
          <w:rPr>
            <w:rStyle w:val="Hyperlink"/>
          </w:rPr>
          <w:t>Original</w:t>
        </w:r>
        <w:r w:rsidR="00DC25A2">
          <w:rPr>
            <w:rStyle w:val="Hyperlink"/>
          </w:rPr>
          <w:t xml:space="preserve"> Claims</w:t>
        </w:r>
        <w:r w:rsidR="00FD4404">
          <w:rPr>
            <w:webHidden/>
          </w:rPr>
          <w:tab/>
        </w:r>
        <w:r w:rsidR="009212A5">
          <w:rPr>
            <w:webHidden/>
          </w:rPr>
          <w:t>6</w:t>
        </w:r>
      </w:hyperlink>
    </w:p>
    <w:p w14:paraId="2AD0AF24" w14:textId="68749772" w:rsidR="00FD4404" w:rsidRDefault="0050184D">
      <w:pPr>
        <w:pStyle w:val="TOC1"/>
        <w:rPr>
          <w:rFonts w:asciiTheme="minorHAnsi" w:eastAsiaTheme="minorEastAsia" w:hAnsiTheme="minorHAnsi" w:cstheme="minorBidi"/>
          <w:sz w:val="22"/>
        </w:rPr>
      </w:pPr>
      <w:hyperlink w:anchor="Tp2" w:history="1">
        <w:r w:rsidR="00FD4404" w:rsidRPr="00B178CA">
          <w:rPr>
            <w:rStyle w:val="Hyperlink"/>
          </w:rPr>
          <w:t xml:space="preserve">Topic 2: </w:t>
        </w:r>
        <w:r w:rsidR="004B6C68">
          <w:rPr>
            <w:rStyle w:val="Hyperlink"/>
          </w:rPr>
          <w:t>Supplemental Claims</w:t>
        </w:r>
        <w:r w:rsidR="00FD4404">
          <w:rPr>
            <w:webHidden/>
          </w:rPr>
          <w:tab/>
        </w:r>
        <w:r w:rsidR="009212A5">
          <w:rPr>
            <w:webHidden/>
          </w:rPr>
          <w:t>8</w:t>
        </w:r>
      </w:hyperlink>
    </w:p>
    <w:p w14:paraId="22DBD404" w14:textId="0CD0A4DF" w:rsidR="00FD4404" w:rsidRDefault="0050184D">
      <w:pPr>
        <w:pStyle w:val="TOC1"/>
        <w:rPr>
          <w:rFonts w:asciiTheme="minorHAnsi" w:eastAsiaTheme="minorEastAsia" w:hAnsiTheme="minorHAnsi" w:cstheme="minorBidi"/>
          <w:sz w:val="22"/>
        </w:rPr>
      </w:pPr>
      <w:hyperlink w:anchor="_Toc505175431" w:history="1">
        <w:r w:rsidR="00FD4404" w:rsidRPr="00B178CA">
          <w:rPr>
            <w:rStyle w:val="Hyperlink"/>
          </w:rPr>
          <w:t>Topic 3: Claims for Increase</w:t>
        </w:r>
        <w:r w:rsidR="00FD4404">
          <w:rPr>
            <w:webHidden/>
          </w:rPr>
          <w:tab/>
        </w:r>
        <w:r w:rsidR="004B6C68">
          <w:rPr>
            <w:webHidden/>
          </w:rPr>
          <w:t>10</w:t>
        </w:r>
      </w:hyperlink>
    </w:p>
    <w:p w14:paraId="6661726B" w14:textId="60F90E89" w:rsidR="00FD4404" w:rsidRDefault="0050184D">
      <w:pPr>
        <w:pStyle w:val="TOC1"/>
        <w:rPr>
          <w:rFonts w:asciiTheme="minorHAnsi" w:eastAsiaTheme="minorEastAsia" w:hAnsiTheme="minorHAnsi" w:cstheme="minorBidi"/>
          <w:sz w:val="22"/>
        </w:rPr>
      </w:pPr>
      <w:hyperlink w:anchor="_Toc505175432" w:history="1">
        <w:r w:rsidR="00FD4404" w:rsidRPr="00B178CA">
          <w:rPr>
            <w:rStyle w:val="Hyperlink"/>
          </w:rPr>
          <w:t>Topic 4: Claims for Secondary Service Connection</w:t>
        </w:r>
        <w:r w:rsidR="00FD4404">
          <w:rPr>
            <w:webHidden/>
          </w:rPr>
          <w:tab/>
        </w:r>
        <w:r w:rsidR="004B6C68">
          <w:rPr>
            <w:webHidden/>
          </w:rPr>
          <w:t>11</w:t>
        </w:r>
      </w:hyperlink>
    </w:p>
    <w:p w14:paraId="436F7253" w14:textId="556682F5" w:rsidR="00FD4404" w:rsidRDefault="0050184D">
      <w:pPr>
        <w:pStyle w:val="TOC1"/>
        <w:rPr>
          <w:rFonts w:asciiTheme="minorHAnsi" w:eastAsiaTheme="minorEastAsia" w:hAnsiTheme="minorHAnsi" w:cstheme="minorBidi"/>
          <w:sz w:val="22"/>
        </w:rPr>
      </w:pPr>
      <w:hyperlink w:anchor="_Toc505175433" w:history="1">
        <w:r w:rsidR="00FD4404" w:rsidRPr="00B178CA">
          <w:rPr>
            <w:rStyle w:val="Hyperlink"/>
          </w:rPr>
          <w:t>Practical Exercise</w:t>
        </w:r>
        <w:r w:rsidR="00FD4404">
          <w:rPr>
            <w:webHidden/>
          </w:rPr>
          <w:tab/>
        </w:r>
        <w:r w:rsidR="004B6C68">
          <w:rPr>
            <w:webHidden/>
          </w:rPr>
          <w:t>12</w:t>
        </w:r>
      </w:hyperlink>
    </w:p>
    <w:p w14:paraId="2581B2DF" w14:textId="7FE69705" w:rsidR="00FD4404" w:rsidRDefault="0050184D">
      <w:pPr>
        <w:pStyle w:val="TOC1"/>
        <w:rPr>
          <w:rFonts w:asciiTheme="minorHAnsi" w:eastAsiaTheme="minorEastAsia" w:hAnsiTheme="minorHAnsi" w:cstheme="minorBidi"/>
          <w:sz w:val="22"/>
        </w:rPr>
      </w:pPr>
      <w:hyperlink w:anchor="_Toc505175434" w:history="1">
        <w:r w:rsidR="00FD4404" w:rsidRPr="00B178CA">
          <w:rPr>
            <w:rStyle w:val="Hyperlink"/>
          </w:rPr>
          <w:t>Lesson Review, Assessment, and Wrap-up</w:t>
        </w:r>
        <w:r w:rsidR="00FD4404">
          <w:rPr>
            <w:webHidden/>
          </w:rPr>
          <w:tab/>
        </w:r>
        <w:r w:rsidR="004B6C68">
          <w:rPr>
            <w:webHidden/>
          </w:rPr>
          <w:t>12</w:t>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505175427"/>
            <w:r>
              <w:rPr>
                <w:color w:val="auto"/>
              </w:rPr>
              <w:lastRenderedPageBreak/>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43733C" w:rsidRDefault="000F1A72">
            <w:pPr>
              <w:pStyle w:val="VBALevel1Heading"/>
              <w:spacing w:after="120"/>
            </w:pPr>
            <w:r w:rsidRPr="0043733C">
              <w:t>TMS</w:t>
            </w:r>
            <w:r w:rsidR="009B2F5A" w:rsidRPr="0043733C">
              <w:t xml:space="preserve"> #</w:t>
            </w:r>
          </w:p>
        </w:tc>
        <w:tc>
          <w:tcPr>
            <w:tcW w:w="7224" w:type="dxa"/>
            <w:tcBorders>
              <w:top w:val="nil"/>
              <w:left w:val="nil"/>
              <w:bottom w:val="nil"/>
              <w:right w:val="nil"/>
            </w:tcBorders>
          </w:tcPr>
          <w:p w14:paraId="235F4130" w14:textId="689C7141" w:rsidR="009B2F5A" w:rsidRPr="0043733C" w:rsidRDefault="00B07159" w:rsidP="00D34AE9">
            <w:pPr>
              <w:pStyle w:val="VBALMS"/>
              <w:spacing w:after="120"/>
              <w:rPr>
                <w:color w:val="auto"/>
              </w:rPr>
            </w:pPr>
            <w:r>
              <w:rPr>
                <w:color w:val="auto"/>
              </w:rPr>
              <w:t>4505005</w:t>
            </w:r>
          </w:p>
        </w:tc>
      </w:tr>
      <w:tr w:rsidR="009B2F5A" w14:paraId="235F4134" w14:textId="77777777" w:rsidTr="00642580">
        <w:trPr>
          <w:trHeight w:val="80"/>
        </w:trPr>
        <w:tc>
          <w:tcPr>
            <w:tcW w:w="2348" w:type="dxa"/>
            <w:tcBorders>
              <w:top w:val="nil"/>
              <w:left w:val="nil"/>
              <w:bottom w:val="nil"/>
              <w:right w:val="nil"/>
            </w:tcBorders>
          </w:tcPr>
          <w:p w14:paraId="235F4132" w14:textId="77777777" w:rsidR="009B2F5A" w:rsidRPr="0043733C" w:rsidRDefault="009B2F5A">
            <w:pPr>
              <w:pStyle w:val="VBALevel1Heading"/>
            </w:pPr>
            <w:bookmarkStart w:id="11" w:name="_Toc269888397"/>
            <w:bookmarkStart w:id="12" w:name="_Toc269888740"/>
            <w:r w:rsidRPr="0043733C">
              <w:t>Prerequisites</w:t>
            </w:r>
            <w:bookmarkEnd w:id="11"/>
            <w:bookmarkEnd w:id="12"/>
          </w:p>
        </w:tc>
        <w:tc>
          <w:tcPr>
            <w:tcW w:w="7224" w:type="dxa"/>
            <w:tcBorders>
              <w:top w:val="nil"/>
              <w:left w:val="nil"/>
              <w:bottom w:val="nil"/>
              <w:right w:val="nil"/>
            </w:tcBorders>
          </w:tcPr>
          <w:p w14:paraId="235F4133" w14:textId="18C9012E" w:rsidR="009B2F5A" w:rsidRPr="001A2BC1" w:rsidRDefault="001A2BC1" w:rsidP="001A2BC1">
            <w:pPr>
              <w:rPr>
                <w:szCs w:val="24"/>
              </w:rPr>
            </w:pPr>
            <w:r w:rsidRPr="002830F4">
              <w:rPr>
                <w:szCs w:val="24"/>
              </w:rPr>
              <w:t>Trainees should also have completed the Introduction to Standard Forms and Complete Application and Payee Codes lessons first.</w:t>
            </w:r>
          </w:p>
        </w:tc>
      </w:tr>
      <w:tr w:rsidR="009B2F5A" w14:paraId="235F4138" w14:textId="77777777" w:rsidTr="00642580">
        <w:trPr>
          <w:trHeight w:val="225"/>
        </w:trPr>
        <w:tc>
          <w:tcPr>
            <w:tcW w:w="2348" w:type="dxa"/>
            <w:tcBorders>
              <w:top w:val="nil"/>
              <w:left w:val="nil"/>
              <w:bottom w:val="nil"/>
              <w:right w:val="nil"/>
            </w:tcBorders>
          </w:tcPr>
          <w:p w14:paraId="235F4135" w14:textId="77777777" w:rsidR="009B2F5A" w:rsidRPr="0043733C" w:rsidRDefault="009B2F5A">
            <w:pPr>
              <w:pStyle w:val="VBALevel1Heading"/>
            </w:pPr>
            <w:r w:rsidRPr="0043733C">
              <w:t>target audience</w:t>
            </w:r>
          </w:p>
        </w:tc>
        <w:tc>
          <w:tcPr>
            <w:tcW w:w="7224" w:type="dxa"/>
            <w:tcBorders>
              <w:top w:val="nil"/>
              <w:left w:val="nil"/>
              <w:bottom w:val="nil"/>
              <w:right w:val="nil"/>
            </w:tcBorders>
          </w:tcPr>
          <w:p w14:paraId="235F4136" w14:textId="10FFDAAD" w:rsidR="009B2F5A" w:rsidRPr="0043733C" w:rsidRDefault="009B2F5A">
            <w:pPr>
              <w:pStyle w:val="VBABodyText"/>
              <w:rPr>
                <w:iCs/>
                <w:color w:val="auto"/>
              </w:rPr>
            </w:pPr>
            <w:r w:rsidRPr="0043733C">
              <w:rPr>
                <w:color w:val="auto"/>
              </w:rPr>
              <w:t>The target audience for</w:t>
            </w:r>
            <w:r w:rsidR="00642580" w:rsidRPr="0043733C">
              <w:rPr>
                <w:color w:val="auto"/>
              </w:rPr>
              <w:t xml:space="preserve"> </w:t>
            </w:r>
            <w:r w:rsidR="0043733C" w:rsidRPr="0043733C">
              <w:rPr>
                <w:color w:val="auto"/>
              </w:rPr>
              <w:t xml:space="preserve">this lesson is </w:t>
            </w:r>
            <w:r w:rsidR="00F71FF1">
              <w:rPr>
                <w:color w:val="auto"/>
              </w:rPr>
              <w:t>Claims Assistants</w:t>
            </w:r>
            <w:r w:rsidRPr="0043733C">
              <w:rPr>
                <w:color w:val="auto"/>
              </w:rPr>
              <w:t>, Entry, Intermediate or Journey Level</w:t>
            </w:r>
            <w:r w:rsidRPr="0043733C">
              <w:rPr>
                <w:iCs/>
                <w:color w:val="auto"/>
              </w:rPr>
              <w:t>.</w:t>
            </w:r>
          </w:p>
          <w:p w14:paraId="235F4137" w14:textId="33F01380" w:rsidR="009B2F5A" w:rsidRPr="001A2BC1" w:rsidRDefault="001A2BC1" w:rsidP="001A2BC1">
            <w:pPr>
              <w:rPr>
                <w:szCs w:val="24"/>
              </w:rPr>
            </w:pPr>
            <w:r w:rsidRPr="002830F4">
              <w:rPr>
                <w:iCs/>
                <w:szCs w:val="24"/>
              </w:rPr>
              <w:t>Although this lesson is targeted to teach the CA,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4F0B2A" w:rsidRDefault="009B2F5A">
            <w:pPr>
              <w:pStyle w:val="VBALevel1Heading"/>
            </w:pPr>
            <w:bookmarkStart w:id="13" w:name="_Toc269888398"/>
            <w:bookmarkStart w:id="14" w:name="_Toc269888741"/>
            <w:r w:rsidRPr="004F0B2A">
              <w:t>Time Required</w:t>
            </w:r>
            <w:bookmarkEnd w:id="13"/>
            <w:bookmarkEnd w:id="14"/>
          </w:p>
        </w:tc>
        <w:tc>
          <w:tcPr>
            <w:tcW w:w="7224" w:type="dxa"/>
            <w:tcBorders>
              <w:top w:val="nil"/>
              <w:left w:val="nil"/>
              <w:bottom w:val="nil"/>
              <w:right w:val="nil"/>
            </w:tcBorders>
          </w:tcPr>
          <w:p w14:paraId="235F413A" w14:textId="3F467912" w:rsidR="009B2F5A" w:rsidRPr="004F0B2A" w:rsidRDefault="004F0B2A" w:rsidP="000B53D8">
            <w:pPr>
              <w:pStyle w:val="VBATimeReq"/>
              <w:spacing w:after="120"/>
              <w:rPr>
                <w:color w:val="auto"/>
              </w:rPr>
            </w:pPr>
            <w:r w:rsidRPr="004F0B2A">
              <w:rPr>
                <w:color w:val="auto"/>
              </w:rPr>
              <w:t xml:space="preserve">2 hours </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Default="009B2F5A" w:rsidP="00A8030A">
            <w:pPr>
              <w:pStyle w:val="VBABodyText"/>
              <w:spacing w:after="120"/>
              <w:rPr>
                <w:color w:val="auto"/>
              </w:rPr>
            </w:pPr>
            <w:r>
              <w:rPr>
                <w:color w:val="auto"/>
              </w:rPr>
              <w:t>Lesson materials:</w:t>
            </w:r>
          </w:p>
          <w:p w14:paraId="235F413E" w14:textId="5F84736A" w:rsidR="009B2F5A" w:rsidRPr="0043733C" w:rsidRDefault="00DA07D0" w:rsidP="00A8030A">
            <w:pPr>
              <w:pStyle w:val="VBAFirstLevelBullet"/>
              <w:ind w:left="327" w:hanging="270"/>
            </w:pPr>
            <w:r>
              <w:rPr>
                <w:iCs/>
              </w:rPr>
              <w:t xml:space="preserve">Introduction to </w:t>
            </w:r>
            <w:r w:rsidR="00B632F5">
              <w:rPr>
                <w:iCs/>
              </w:rPr>
              <w:t>Compensation Claims</w:t>
            </w:r>
            <w:r w:rsidR="009B2F5A" w:rsidRPr="0043733C">
              <w:rPr>
                <w:iCs/>
              </w:rPr>
              <w:t xml:space="preserve"> </w:t>
            </w:r>
            <w:r w:rsidR="009B2F5A" w:rsidRPr="0043733C">
              <w:t xml:space="preserve">PowerPoint </w:t>
            </w:r>
          </w:p>
          <w:p w14:paraId="4E412D5B" w14:textId="3898EC8E" w:rsidR="009B2F5A" w:rsidRDefault="00DA07D0" w:rsidP="0043733C">
            <w:pPr>
              <w:pStyle w:val="VBAFirstLevelBullet"/>
              <w:ind w:left="332" w:hanging="274"/>
              <w:rPr>
                <w:color w:val="000000"/>
              </w:rPr>
            </w:pPr>
            <w:r>
              <w:rPr>
                <w:iCs/>
              </w:rPr>
              <w:t xml:space="preserve">Introduction to </w:t>
            </w:r>
            <w:r w:rsidR="00B632F5">
              <w:rPr>
                <w:iCs/>
              </w:rPr>
              <w:t xml:space="preserve">Compensation </w:t>
            </w:r>
            <w:r>
              <w:rPr>
                <w:iCs/>
              </w:rPr>
              <w:t>Claims Tr</w:t>
            </w:r>
            <w:r>
              <w:rPr>
                <w:color w:val="000000"/>
              </w:rPr>
              <w:t>ainee Handout</w:t>
            </w:r>
          </w:p>
          <w:p w14:paraId="235F4141" w14:textId="6F8C0136" w:rsidR="0043733C" w:rsidRPr="00642580" w:rsidRDefault="00DA07D0" w:rsidP="00A8030A">
            <w:pPr>
              <w:pStyle w:val="VBAFirstLevelBullet"/>
              <w:spacing w:after="120"/>
              <w:ind w:left="327" w:hanging="270"/>
              <w:rPr>
                <w:color w:val="000000"/>
              </w:rPr>
            </w:pPr>
            <w:r>
              <w:rPr>
                <w:iCs/>
              </w:rPr>
              <w:t>Introduction to C</w:t>
            </w:r>
            <w:r w:rsidR="00B632F5">
              <w:rPr>
                <w:iCs/>
              </w:rPr>
              <w:t>ompensation Claims</w:t>
            </w:r>
            <w:r>
              <w:rPr>
                <w:iCs/>
              </w:rPr>
              <w:t xml:space="preserve"> </w:t>
            </w:r>
            <w:r w:rsidR="0043733C">
              <w:rPr>
                <w:color w:val="000000"/>
              </w:rPr>
              <w:t>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A8030A">
            <w:pPr>
              <w:pStyle w:val="VBABodyText"/>
              <w:spacing w:after="120"/>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14:paraId="235F4145" w14:textId="77777777" w:rsidR="009B2F5A" w:rsidRDefault="009B2F5A" w:rsidP="00A8030A">
            <w:pPr>
              <w:pStyle w:val="VBAFirstLevelBullet"/>
              <w:ind w:left="327" w:hanging="270"/>
            </w:pPr>
            <w:r>
              <w:t>Classroom or private area suitable for participatory discussions</w:t>
            </w:r>
          </w:p>
          <w:p w14:paraId="235F4146" w14:textId="77777777" w:rsidR="009B2F5A" w:rsidRDefault="009B2F5A" w:rsidP="00A8030A">
            <w:pPr>
              <w:pStyle w:val="VBAFirstLevelBullet"/>
              <w:ind w:left="327" w:hanging="270"/>
            </w:pPr>
            <w:r>
              <w:t xml:space="preserve">Seating, writing materials, and writing surfaces for trainee note taking and participation </w:t>
            </w:r>
          </w:p>
          <w:p w14:paraId="235F4147" w14:textId="77777777" w:rsidR="009B2F5A" w:rsidRDefault="009B2F5A" w:rsidP="00A8030A">
            <w:pPr>
              <w:pStyle w:val="VBAFirstLevelBullet"/>
              <w:ind w:left="327" w:hanging="270"/>
              <w:rPr>
                <w:color w:val="000000"/>
              </w:rPr>
            </w:pPr>
            <w:r>
              <w:t>Handouts, which include a practical exercise</w:t>
            </w:r>
          </w:p>
          <w:p w14:paraId="235F4148" w14:textId="77777777" w:rsidR="009B2F5A" w:rsidRDefault="009B2F5A" w:rsidP="00A8030A">
            <w:pPr>
              <w:pStyle w:val="VBAFirstLevelBullet"/>
              <w:ind w:left="327" w:hanging="270"/>
            </w:pPr>
            <w:r>
              <w:t>Large writing surface (easel pad, chalkboard, dry erase board, overhead projector, etc.) with appropriate writing materials</w:t>
            </w:r>
          </w:p>
          <w:p w14:paraId="235F4149" w14:textId="77777777" w:rsidR="009B2F5A" w:rsidRDefault="009B2F5A" w:rsidP="00A8030A">
            <w:pPr>
              <w:pStyle w:val="VBAFirstLevelBullet"/>
              <w:ind w:left="327" w:hanging="270"/>
              <w:rPr>
                <w:color w:val="000000"/>
              </w:rPr>
            </w:pPr>
            <w:r>
              <w:t>Computer with PowerPoint software to present the lesson material</w:t>
            </w:r>
          </w:p>
          <w:p w14:paraId="235F414A" w14:textId="77777777" w:rsidR="009B2F5A" w:rsidRDefault="009B2F5A" w:rsidP="00A8030A">
            <w:pPr>
              <w:pStyle w:val="VBABodyText"/>
              <w:spacing w:after="120"/>
              <w:rPr>
                <w:color w:val="auto"/>
              </w:rPr>
            </w:pPr>
            <w:r>
              <w:rPr>
                <w:color w:val="auto"/>
              </w:rPr>
              <w:t xml:space="preserve">Trainees require access to the following tools: </w:t>
            </w:r>
          </w:p>
          <w:p w14:paraId="235F414B" w14:textId="77777777" w:rsidR="009B2F5A" w:rsidRDefault="000F1A72" w:rsidP="00A8030A">
            <w:pPr>
              <w:pStyle w:val="VBAFirstLevelBullet"/>
              <w:ind w:left="327" w:hanging="270"/>
              <w:rPr>
                <w:color w:val="000000"/>
              </w:rPr>
            </w:pPr>
            <w:r>
              <w:t>VA T</w:t>
            </w:r>
            <w:r w:rsidR="009B2F5A">
              <w:t>MS to complete the assessment</w:t>
            </w:r>
          </w:p>
          <w:p w14:paraId="235F414F" w14:textId="6DE794B1" w:rsidR="009B2F5A" w:rsidRPr="00642580" w:rsidRDefault="00642580" w:rsidP="00A8030A">
            <w:pPr>
              <w:pStyle w:val="VBAFirstLevelBullet"/>
              <w:spacing w:after="120"/>
              <w:ind w:left="327" w:hanging="270"/>
              <w:rPr>
                <w:color w:val="000000"/>
              </w:rPr>
            </w:pPr>
            <w:r w:rsidRPr="00642580">
              <w:rPr>
                <w:iCs/>
              </w:rPr>
              <w:t>Access to VBA Intranet</w:t>
            </w:r>
          </w:p>
        </w:tc>
      </w:tr>
    </w:tbl>
    <w:p w14:paraId="50AEB18E" w14:textId="77777777" w:rsidR="00777516" w:rsidRDefault="00777516">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0E00D316"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Pr="00FF2D33" w:rsidRDefault="009B2F5A">
      <w:pPr>
        <w:rPr>
          <w:sz w:val="2"/>
          <w:szCs w:val="2"/>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69" w14:textId="77777777">
        <w:trPr>
          <w:trHeight w:val="630"/>
        </w:trPr>
        <w:tc>
          <w:tcPr>
            <w:tcW w:w="9752" w:type="dxa"/>
            <w:gridSpan w:val="2"/>
            <w:tcBorders>
              <w:top w:val="nil"/>
              <w:left w:val="nil"/>
              <w:bottom w:val="nil"/>
              <w:right w:val="nil"/>
            </w:tcBorders>
            <w:vAlign w:val="center"/>
          </w:tcPr>
          <w:p w14:paraId="235F4168" w14:textId="2E929508" w:rsidR="009B2F5A" w:rsidRDefault="009B2F5A" w:rsidP="009739EB">
            <w:pPr>
              <w:pStyle w:val="VBALessonTopicTitle"/>
            </w:pPr>
            <w:bookmarkStart w:id="24" w:name="_Toc505175428"/>
            <w:r>
              <w:rPr>
                <w:color w:val="auto"/>
              </w:rPr>
              <w:t>Introduction to</w:t>
            </w:r>
            <w:r>
              <w:t xml:space="preserve"> </w:t>
            </w:r>
            <w:r w:rsidR="00642580" w:rsidRPr="00FF2D33">
              <w:rPr>
                <w:color w:val="auto"/>
              </w:rPr>
              <w:t>Compensation Claims</w:t>
            </w:r>
            <w:bookmarkEnd w:id="24"/>
          </w:p>
        </w:tc>
      </w:tr>
      <w:tr w:rsidR="009B2F5A" w14:paraId="235F416F" w14:textId="77777777" w:rsidTr="00C038A5">
        <w:trPr>
          <w:trHeight w:val="1003"/>
        </w:trPr>
        <w:tc>
          <w:tcPr>
            <w:tcW w:w="2520" w:type="dxa"/>
            <w:tcBorders>
              <w:top w:val="nil"/>
              <w:left w:val="nil"/>
              <w:bottom w:val="nil"/>
              <w:right w:val="nil"/>
            </w:tcBorders>
          </w:tcPr>
          <w:p w14:paraId="235F416A" w14:textId="77777777" w:rsidR="009B2F5A" w:rsidRDefault="009B2F5A">
            <w:pPr>
              <w:pStyle w:val="VBALevel1Heading"/>
            </w:pPr>
            <w:r>
              <w:t>INSTRUCTOR INTRODUCTION</w:t>
            </w:r>
          </w:p>
        </w:tc>
        <w:tc>
          <w:tcPr>
            <w:tcW w:w="7232" w:type="dxa"/>
            <w:tcBorders>
              <w:top w:val="nil"/>
              <w:left w:val="nil"/>
              <w:bottom w:val="nil"/>
              <w:right w:val="nil"/>
            </w:tcBorders>
          </w:tcPr>
          <w:p w14:paraId="235F416B" w14:textId="77777777" w:rsidR="009B2F5A" w:rsidRDefault="009B2F5A" w:rsidP="00B67E8D">
            <w:pPr>
              <w:pStyle w:val="VBABodyText"/>
              <w:spacing w:after="120"/>
              <w:rPr>
                <w:color w:val="auto"/>
              </w:rPr>
            </w:pPr>
            <w:r>
              <w:rPr>
                <w:color w:val="auto"/>
              </w:rPr>
              <w:t>Complete the following:</w:t>
            </w:r>
          </w:p>
          <w:p w14:paraId="235F416C" w14:textId="77777777" w:rsidR="009B2F5A" w:rsidRDefault="009B2F5A" w:rsidP="00B67E8D">
            <w:pPr>
              <w:pStyle w:val="VBAFirstLevelBullet"/>
              <w:ind w:left="507"/>
            </w:pPr>
            <w:r>
              <w:t>Introduce yourself</w:t>
            </w:r>
          </w:p>
          <w:p w14:paraId="235F416D" w14:textId="77777777" w:rsidR="009B2F5A" w:rsidRDefault="009B2F5A" w:rsidP="00B67E8D">
            <w:pPr>
              <w:pStyle w:val="VBAFirstLevelBullet"/>
              <w:ind w:left="507"/>
            </w:pPr>
            <w:r>
              <w:t>Orient learners to the facilities</w:t>
            </w:r>
          </w:p>
          <w:p w14:paraId="235F416E" w14:textId="77777777" w:rsidR="009B2F5A" w:rsidRDefault="009B2F5A" w:rsidP="00B67E8D">
            <w:pPr>
              <w:pStyle w:val="VBAFirstLevelBullet"/>
              <w:spacing w:after="120"/>
              <w:ind w:left="507"/>
            </w:pPr>
            <w:r>
              <w:t>Ensure that all learners have the required handouts</w:t>
            </w:r>
          </w:p>
        </w:tc>
      </w:tr>
      <w:tr w:rsidR="009B2F5A" w14:paraId="235F4172" w14:textId="77777777" w:rsidTr="00C038A5">
        <w:trPr>
          <w:trHeight w:val="80"/>
        </w:trPr>
        <w:tc>
          <w:tcPr>
            <w:tcW w:w="2520" w:type="dxa"/>
            <w:tcBorders>
              <w:top w:val="nil"/>
              <w:left w:val="nil"/>
              <w:bottom w:val="nil"/>
              <w:right w:val="nil"/>
            </w:tcBorders>
          </w:tcPr>
          <w:p w14:paraId="235F4170" w14:textId="77777777" w:rsidR="009B2F5A" w:rsidRDefault="009B2F5A">
            <w:pPr>
              <w:pStyle w:val="VBALevel1Heading"/>
              <w:spacing w:after="120"/>
            </w:pPr>
            <w:r>
              <w:t>time required</w:t>
            </w:r>
          </w:p>
        </w:tc>
        <w:tc>
          <w:tcPr>
            <w:tcW w:w="7232" w:type="dxa"/>
            <w:tcBorders>
              <w:top w:val="nil"/>
              <w:left w:val="nil"/>
              <w:bottom w:val="nil"/>
              <w:right w:val="nil"/>
            </w:tcBorders>
          </w:tcPr>
          <w:p w14:paraId="235F4171" w14:textId="0D9F777E" w:rsidR="009B2F5A" w:rsidRPr="00FF2D33" w:rsidRDefault="00B07159">
            <w:pPr>
              <w:pStyle w:val="VBATimeReq"/>
              <w:spacing w:after="120"/>
              <w:rPr>
                <w:color w:val="auto"/>
              </w:rPr>
            </w:pPr>
            <w:r>
              <w:rPr>
                <w:color w:val="auto"/>
              </w:rPr>
              <w:t>0</w:t>
            </w:r>
            <w:r w:rsidR="00DF4E44">
              <w:rPr>
                <w:color w:val="auto"/>
              </w:rPr>
              <w:t>.25 hours</w:t>
            </w:r>
          </w:p>
        </w:tc>
      </w:tr>
      <w:tr w:rsidR="009B2F5A" w14:paraId="235F417A" w14:textId="77777777" w:rsidTr="00C038A5">
        <w:trPr>
          <w:trHeight w:val="1075"/>
        </w:trPr>
        <w:tc>
          <w:tcPr>
            <w:tcW w:w="2520" w:type="dxa"/>
            <w:tcBorders>
              <w:top w:val="nil"/>
              <w:left w:val="nil"/>
              <w:bottom w:val="nil"/>
              <w:right w:val="nil"/>
            </w:tcBorders>
          </w:tcPr>
          <w:p w14:paraId="235F4173" w14:textId="77777777" w:rsidR="009B2F5A" w:rsidRDefault="009B2F5A">
            <w:pPr>
              <w:pStyle w:val="VBALevel1Heading"/>
            </w:pPr>
            <w:bookmarkStart w:id="25" w:name="_Toc269888401"/>
            <w:bookmarkStart w:id="26" w:name="_Toc269888744"/>
            <w:r>
              <w:t>Purpose of Lesson</w:t>
            </w:r>
            <w:bookmarkEnd w:id="25"/>
            <w:bookmarkEnd w:id="26"/>
          </w:p>
          <w:p w14:paraId="235F4174" w14:textId="77777777" w:rsidR="009B2F5A" w:rsidRDefault="009B2F5A">
            <w:pPr>
              <w:pStyle w:val="VBAInstructorExplanation"/>
              <w:rPr>
                <w:b/>
                <w:bCs/>
              </w:rPr>
            </w:pPr>
            <w:r w:rsidRPr="00FF2D33">
              <w:rPr>
                <w:color w:val="auto"/>
              </w:rPr>
              <w:t>Explain the following:</w:t>
            </w:r>
          </w:p>
          <w:p w14:paraId="235F4175" w14:textId="77777777" w:rsidR="009B2F5A" w:rsidRDefault="009B2F5A">
            <w:pPr>
              <w:pStyle w:val="Header"/>
              <w:spacing w:before="240" w:after="240"/>
              <w:rPr>
                <w:bCs/>
                <w:caps/>
                <w:szCs w:val="24"/>
              </w:rPr>
            </w:pPr>
          </w:p>
        </w:tc>
        <w:tc>
          <w:tcPr>
            <w:tcW w:w="7232" w:type="dxa"/>
            <w:tcBorders>
              <w:top w:val="nil"/>
              <w:left w:val="nil"/>
              <w:bottom w:val="nil"/>
              <w:right w:val="nil"/>
            </w:tcBorders>
          </w:tcPr>
          <w:p w14:paraId="235F4176" w14:textId="2C0371E2" w:rsidR="009B2F5A" w:rsidRPr="00FF2D33" w:rsidRDefault="009B2F5A" w:rsidP="00777516">
            <w:pPr>
              <w:pStyle w:val="VBABodyText"/>
              <w:spacing w:after="120"/>
              <w:rPr>
                <w:b/>
                <w:color w:val="auto"/>
              </w:rPr>
            </w:pPr>
            <w:r w:rsidRPr="00FF2D33">
              <w:rPr>
                <w:color w:val="auto"/>
              </w:rPr>
              <w:t xml:space="preserve">This lesson is intended to </w:t>
            </w:r>
            <w:r w:rsidR="009F4708" w:rsidRPr="00FF2D33">
              <w:rPr>
                <w:color w:val="auto"/>
              </w:rPr>
              <w:t xml:space="preserve">introduce the </w:t>
            </w:r>
            <w:r w:rsidR="006C4BDF">
              <w:rPr>
                <w:color w:val="auto"/>
              </w:rPr>
              <w:t>trainees to</w:t>
            </w:r>
            <w:r w:rsidR="0088457F" w:rsidRPr="00124DF6">
              <w:rPr>
                <w:iCs/>
                <w:color w:val="auto"/>
              </w:rPr>
              <w:t xml:space="preserve"> </w:t>
            </w:r>
            <w:r w:rsidR="00175614">
              <w:rPr>
                <w:iCs/>
                <w:color w:val="auto"/>
              </w:rPr>
              <w:t xml:space="preserve">Initial and </w:t>
            </w:r>
            <w:r w:rsidR="0088457F" w:rsidRPr="00124DF6">
              <w:rPr>
                <w:iCs/>
                <w:color w:val="auto"/>
              </w:rPr>
              <w:t xml:space="preserve">Original Claims, Increase Claims </w:t>
            </w:r>
            <w:r w:rsidR="00881A5F" w:rsidRPr="00124DF6">
              <w:rPr>
                <w:iCs/>
                <w:color w:val="auto"/>
              </w:rPr>
              <w:t>and Secondary</w:t>
            </w:r>
            <w:r w:rsidR="0088457F" w:rsidRPr="00124DF6">
              <w:rPr>
                <w:iCs/>
                <w:color w:val="auto"/>
              </w:rPr>
              <w:t xml:space="preserve"> </w:t>
            </w:r>
            <w:r w:rsidR="009F4708" w:rsidRPr="00FF2D33">
              <w:rPr>
                <w:color w:val="auto"/>
              </w:rPr>
              <w:t>Compen</w:t>
            </w:r>
            <w:r w:rsidR="006C4BDF">
              <w:rPr>
                <w:color w:val="auto"/>
              </w:rPr>
              <w:t>sation Claims</w:t>
            </w:r>
            <w:r w:rsidR="009F4708" w:rsidRPr="00FF2D33">
              <w:rPr>
                <w:color w:val="auto"/>
              </w:rPr>
              <w:t>.</w:t>
            </w:r>
            <w:r w:rsidRPr="00FF2D33">
              <w:rPr>
                <w:color w:val="auto"/>
              </w:rPr>
              <w:t xml:space="preserve"> This lesson will contain discussions and exercises that will allow </w:t>
            </w:r>
            <w:r w:rsidR="0096396F">
              <w:rPr>
                <w:color w:val="auto"/>
              </w:rPr>
              <w:t>the audience</w:t>
            </w:r>
            <w:r w:rsidRPr="00FF2D33">
              <w:rPr>
                <w:color w:val="auto"/>
              </w:rPr>
              <w:t xml:space="preserve"> to gain a better understanding of: </w:t>
            </w:r>
          </w:p>
          <w:p w14:paraId="48696BBA" w14:textId="78FD7EC0" w:rsidR="00881A5F" w:rsidRDefault="002A7D42" w:rsidP="00B67E8D">
            <w:pPr>
              <w:pStyle w:val="VBAFirstLevelBullet"/>
              <w:ind w:left="507"/>
            </w:pPr>
            <w:r>
              <w:t xml:space="preserve">Initial </w:t>
            </w:r>
            <w:r w:rsidR="00881A5F">
              <w:t>Claims</w:t>
            </w:r>
          </w:p>
          <w:p w14:paraId="235F4177" w14:textId="0FDB6868" w:rsidR="009B2F5A" w:rsidRDefault="002A7D42" w:rsidP="00B67E8D">
            <w:pPr>
              <w:pStyle w:val="VBAFirstLevelBullet"/>
              <w:ind w:left="507"/>
            </w:pPr>
            <w:r>
              <w:t xml:space="preserve">Supplemental </w:t>
            </w:r>
            <w:r w:rsidR="00B67E8D" w:rsidRPr="00FF2D33">
              <w:t>Claims</w:t>
            </w:r>
          </w:p>
          <w:p w14:paraId="6F41118E" w14:textId="43824844" w:rsidR="004B125B" w:rsidRDefault="00BD2039" w:rsidP="00B67E8D">
            <w:pPr>
              <w:pStyle w:val="VBAFirstLevelBullet"/>
              <w:ind w:left="507"/>
            </w:pPr>
            <w:r>
              <w:t>Increase Claims</w:t>
            </w:r>
          </w:p>
          <w:p w14:paraId="235F4179" w14:textId="4BD63319" w:rsidR="0088457F" w:rsidRPr="00FF2D33" w:rsidRDefault="002A7D42" w:rsidP="003F7D90">
            <w:pPr>
              <w:pStyle w:val="VBAFirstLevelBullet"/>
              <w:spacing w:after="120"/>
              <w:ind w:left="507"/>
            </w:pPr>
            <w:r>
              <w:t>Cl</w:t>
            </w:r>
            <w:r w:rsidR="00B67E8D" w:rsidRPr="00FF2D33">
              <w:t>aims for Secondary Service Connection</w:t>
            </w:r>
          </w:p>
        </w:tc>
      </w:tr>
      <w:tr w:rsidR="009B2F5A" w14:paraId="235F4184" w14:textId="77777777">
        <w:trPr>
          <w:trHeight w:val="212"/>
        </w:trPr>
        <w:tc>
          <w:tcPr>
            <w:tcW w:w="2520" w:type="dxa"/>
            <w:tcBorders>
              <w:top w:val="nil"/>
              <w:left w:val="nil"/>
              <w:bottom w:val="nil"/>
              <w:right w:val="nil"/>
            </w:tcBorders>
          </w:tcPr>
          <w:p w14:paraId="235F417B" w14:textId="3CF64DC0" w:rsidR="009B2F5A" w:rsidRDefault="009B2F5A">
            <w:pPr>
              <w:pStyle w:val="VBALevel1Heading"/>
            </w:pPr>
            <w:bookmarkStart w:id="27" w:name="_Toc269888402"/>
            <w:bookmarkStart w:id="28" w:name="_Toc269888745"/>
            <w:r>
              <w:t>Lesson Objectives</w:t>
            </w:r>
            <w:bookmarkEnd w:id="27"/>
            <w:bookmarkEnd w:id="28"/>
          </w:p>
          <w:p w14:paraId="235F417C" w14:textId="77777777" w:rsidR="009B2F5A" w:rsidRPr="00FF2D33" w:rsidRDefault="009B2F5A">
            <w:pPr>
              <w:pStyle w:val="VBAInstructorExplanation"/>
              <w:rPr>
                <w:color w:val="auto"/>
              </w:rPr>
            </w:pPr>
            <w:r w:rsidRPr="00FF2D33">
              <w:rPr>
                <w:color w:val="auto"/>
              </w:rPr>
              <w:t>Discuss the following:</w:t>
            </w:r>
          </w:p>
          <w:p w14:paraId="599DBD21" w14:textId="77777777" w:rsidR="00FF2D33" w:rsidRPr="00FF2D33" w:rsidRDefault="00FF2D33" w:rsidP="00FF2D33">
            <w:pPr>
              <w:pStyle w:val="VBASlideNumber"/>
              <w:spacing w:before="0"/>
              <w:rPr>
                <w:color w:val="auto"/>
              </w:rPr>
            </w:pPr>
          </w:p>
          <w:p w14:paraId="235F417D" w14:textId="16FDA477" w:rsidR="009B2F5A" w:rsidRPr="00FF2D33" w:rsidRDefault="009B2F5A" w:rsidP="00FF2D33">
            <w:pPr>
              <w:pStyle w:val="VBASlideNumber"/>
              <w:spacing w:before="0"/>
              <w:rPr>
                <w:color w:val="auto"/>
              </w:rPr>
            </w:pPr>
            <w:r w:rsidRPr="00FF2D33">
              <w:rPr>
                <w:color w:val="auto"/>
              </w:rPr>
              <w:t xml:space="preserve">Slide </w:t>
            </w:r>
            <w:r w:rsidR="00F369A3">
              <w:rPr>
                <w:color w:val="auto"/>
              </w:rPr>
              <w:t>2</w:t>
            </w:r>
          </w:p>
          <w:p w14:paraId="235F417E" w14:textId="171D2979" w:rsidR="009B2F5A" w:rsidRDefault="00FF2D33" w:rsidP="00E946F6">
            <w:pPr>
              <w:pStyle w:val="VBAHandoutNumber"/>
              <w:spacing w:before="0"/>
            </w:pPr>
            <w:r w:rsidRPr="00FF2D33">
              <w:rPr>
                <w:color w:val="auto"/>
              </w:rPr>
              <w:br/>
            </w:r>
            <w:r w:rsidR="009B2F5A" w:rsidRPr="00FF2D33">
              <w:rPr>
                <w:color w:val="auto"/>
              </w:rPr>
              <w:t xml:space="preserve">Handout </w:t>
            </w:r>
            <w:r w:rsidR="00E946F6">
              <w:rPr>
                <w:color w:val="auto"/>
              </w:rPr>
              <w:t>2</w:t>
            </w:r>
          </w:p>
        </w:tc>
        <w:tc>
          <w:tcPr>
            <w:tcW w:w="7232" w:type="dxa"/>
            <w:tcBorders>
              <w:top w:val="nil"/>
              <w:left w:val="nil"/>
              <w:bottom w:val="nil"/>
              <w:right w:val="nil"/>
            </w:tcBorders>
          </w:tcPr>
          <w:p w14:paraId="235F417F" w14:textId="6B4D79B9" w:rsidR="009B2F5A" w:rsidRPr="00124DF6" w:rsidRDefault="009B2F5A">
            <w:pPr>
              <w:pStyle w:val="VBABodyText"/>
              <w:rPr>
                <w:color w:val="auto"/>
              </w:rPr>
            </w:pPr>
            <w:r w:rsidRPr="00FF2D33">
              <w:rPr>
                <w:color w:val="auto"/>
              </w:rPr>
              <w:t>In order to accomplish t</w:t>
            </w:r>
            <w:r w:rsidR="00B67E8D" w:rsidRPr="00FF2D33">
              <w:rPr>
                <w:color w:val="auto"/>
              </w:rPr>
              <w:t xml:space="preserve">he purpose of this lesson, the </w:t>
            </w:r>
            <w:r w:rsidR="00FD09DC">
              <w:rPr>
                <w:color w:val="auto"/>
              </w:rPr>
              <w:t>CA</w:t>
            </w:r>
            <w:r w:rsidR="00FD09DC" w:rsidRPr="00FF2D33">
              <w:rPr>
                <w:color w:val="auto"/>
              </w:rPr>
              <w:t xml:space="preserve"> </w:t>
            </w:r>
            <w:r w:rsidRPr="00FF2D33">
              <w:rPr>
                <w:color w:val="auto"/>
              </w:rPr>
              <w:t xml:space="preserve">will be required to accomplish </w:t>
            </w:r>
            <w:r w:rsidRPr="00124DF6">
              <w:rPr>
                <w:color w:val="auto"/>
              </w:rPr>
              <w:t>the following lesson objectives.</w:t>
            </w:r>
          </w:p>
          <w:p w14:paraId="235F4180" w14:textId="34C88049" w:rsidR="009B2F5A" w:rsidRPr="00FF2D33" w:rsidRDefault="009B2F5A" w:rsidP="00777516">
            <w:pPr>
              <w:pStyle w:val="VBABodyText"/>
              <w:spacing w:after="120"/>
              <w:rPr>
                <w:color w:val="auto"/>
              </w:rPr>
            </w:pPr>
            <w:r w:rsidRPr="00124DF6">
              <w:rPr>
                <w:color w:val="auto"/>
              </w:rPr>
              <w:t>The</w:t>
            </w:r>
            <w:r w:rsidRPr="00124DF6">
              <w:rPr>
                <w:b/>
                <w:color w:val="auto"/>
              </w:rPr>
              <w:t xml:space="preserve"> </w:t>
            </w:r>
            <w:r w:rsidR="00FD09DC" w:rsidRPr="00124DF6">
              <w:rPr>
                <w:color w:val="auto"/>
              </w:rPr>
              <w:t>CA</w:t>
            </w:r>
            <w:r w:rsidR="00FD09DC" w:rsidRPr="00124DF6">
              <w:rPr>
                <w:b/>
                <w:color w:val="auto"/>
              </w:rPr>
              <w:t xml:space="preserve"> </w:t>
            </w:r>
            <w:r w:rsidRPr="00124DF6">
              <w:rPr>
                <w:color w:val="auto"/>
              </w:rPr>
              <w:t xml:space="preserve">will be able to:  </w:t>
            </w:r>
          </w:p>
          <w:p w14:paraId="696C80E4" w14:textId="6FE904E3" w:rsidR="00881A5F" w:rsidRDefault="00881A5F" w:rsidP="00B67E8D">
            <w:pPr>
              <w:pStyle w:val="VBAFirstLevelBullet"/>
              <w:ind w:left="425" w:hanging="295"/>
            </w:pPr>
            <w:r>
              <w:t xml:space="preserve">Recognize </w:t>
            </w:r>
            <w:r w:rsidR="00380CB4">
              <w:t>initial claims</w:t>
            </w:r>
          </w:p>
          <w:p w14:paraId="5933C02F" w14:textId="4B2A7554" w:rsidR="002A7D42" w:rsidRDefault="006C4BDF" w:rsidP="00083629">
            <w:pPr>
              <w:pStyle w:val="VBAFirstLevelBullet"/>
              <w:ind w:left="425" w:hanging="295"/>
            </w:pPr>
            <w:r>
              <w:t>Identify</w:t>
            </w:r>
            <w:r w:rsidR="00881A5F">
              <w:t xml:space="preserve"> </w:t>
            </w:r>
            <w:r w:rsidR="002A7D42">
              <w:t>supplemental claims</w:t>
            </w:r>
          </w:p>
          <w:p w14:paraId="36E404E9" w14:textId="47E6ABDB" w:rsidR="005F2B8E" w:rsidRDefault="005F2B8E" w:rsidP="00083629">
            <w:pPr>
              <w:pStyle w:val="VBAFirstLevelBullet"/>
              <w:ind w:left="425" w:hanging="295"/>
            </w:pPr>
            <w:r>
              <w:t>Identify increase claims</w:t>
            </w:r>
          </w:p>
          <w:p w14:paraId="590F3FA3" w14:textId="7AD0F4CD" w:rsidR="00881A5F" w:rsidRDefault="006C4BDF" w:rsidP="00B67E8D">
            <w:pPr>
              <w:pStyle w:val="VBAFirstLevelBullet"/>
              <w:ind w:left="425" w:hanging="295"/>
            </w:pPr>
            <w:r>
              <w:t>Identify</w:t>
            </w:r>
            <w:r w:rsidR="00881A5F">
              <w:t xml:space="preserve"> claims for secondary service connection</w:t>
            </w:r>
          </w:p>
          <w:p w14:paraId="235F4183" w14:textId="15577D73" w:rsidR="009B2F5A" w:rsidRDefault="009B2F5A" w:rsidP="00833219">
            <w:pPr>
              <w:pStyle w:val="VBAFirstLevelBullet"/>
              <w:numPr>
                <w:ilvl w:val="0"/>
                <w:numId w:val="0"/>
              </w:numPr>
              <w:spacing w:after="120"/>
              <w:ind w:left="418"/>
              <w:rPr>
                <w:color w:val="2A63A8"/>
              </w:rPr>
            </w:pPr>
          </w:p>
        </w:tc>
      </w:tr>
      <w:tr w:rsidR="009B2F5A" w14:paraId="235F4187" w14:textId="77777777" w:rsidTr="00554DCC">
        <w:trPr>
          <w:trHeight w:val="80"/>
        </w:trPr>
        <w:tc>
          <w:tcPr>
            <w:tcW w:w="2520" w:type="dxa"/>
            <w:tcBorders>
              <w:top w:val="nil"/>
              <w:left w:val="nil"/>
              <w:bottom w:val="nil"/>
              <w:right w:val="nil"/>
            </w:tcBorders>
          </w:tcPr>
          <w:p w14:paraId="235F4185" w14:textId="39094148" w:rsidR="009B2F5A" w:rsidRPr="00FF2D33" w:rsidRDefault="009B2F5A">
            <w:pPr>
              <w:pStyle w:val="VBAInstructorExplanation"/>
              <w:rPr>
                <w:color w:val="auto"/>
              </w:rPr>
            </w:pPr>
            <w:r w:rsidRPr="00FF2D33">
              <w:rPr>
                <w:color w:val="auto"/>
              </w:rPr>
              <w:t xml:space="preserve">Explain </w:t>
            </w:r>
            <w:r w:rsidRPr="00FF2D33">
              <w:rPr>
                <w:color w:val="auto"/>
                <w:szCs w:val="24"/>
              </w:rPr>
              <w:t>the</w:t>
            </w:r>
            <w:r w:rsidRPr="00FF2D33">
              <w:rPr>
                <w:color w:val="auto"/>
              </w:rPr>
              <w:t xml:space="preserve"> following:</w:t>
            </w:r>
          </w:p>
        </w:tc>
        <w:tc>
          <w:tcPr>
            <w:tcW w:w="7232" w:type="dxa"/>
            <w:tcBorders>
              <w:top w:val="nil"/>
              <w:left w:val="nil"/>
              <w:bottom w:val="nil"/>
              <w:right w:val="nil"/>
            </w:tcBorders>
          </w:tcPr>
          <w:p w14:paraId="235F4186" w14:textId="77777777" w:rsidR="009B2F5A" w:rsidRPr="00FF2D33" w:rsidRDefault="009B2F5A" w:rsidP="00554DCC">
            <w:pPr>
              <w:pStyle w:val="VBABodyText"/>
              <w:spacing w:after="120"/>
              <w:rPr>
                <w:color w:val="auto"/>
                <w:szCs w:val="24"/>
              </w:rPr>
            </w:pPr>
            <w:r w:rsidRPr="00FF2D33">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1E06B51C" w:rsidR="009B2F5A" w:rsidRDefault="009B2F5A">
            <w:pPr>
              <w:pStyle w:val="VBALevel1Heading"/>
            </w:pPr>
          </w:p>
        </w:tc>
        <w:tc>
          <w:tcPr>
            <w:tcW w:w="7232" w:type="dxa"/>
            <w:tcBorders>
              <w:top w:val="nil"/>
              <w:left w:val="nil"/>
              <w:bottom w:val="nil"/>
              <w:right w:val="nil"/>
            </w:tcBorders>
          </w:tcPr>
          <w:p w14:paraId="235F4189" w14:textId="04E6D793" w:rsidR="006D5472" w:rsidRPr="006D5472" w:rsidRDefault="006D5472" w:rsidP="006D5472">
            <w:pPr>
              <w:pStyle w:val="Default"/>
              <w:spacing w:before="120" w:after="120"/>
              <w:rPr>
                <w:sz w:val="23"/>
                <w:szCs w:val="23"/>
              </w:rPr>
            </w:pPr>
          </w:p>
        </w:tc>
      </w:tr>
    </w:tbl>
    <w:p w14:paraId="31490D4E" w14:textId="77777777" w:rsidR="00777516" w:rsidRDefault="00777516">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8D" w14:textId="77777777">
        <w:trPr>
          <w:trHeight w:val="212"/>
        </w:trPr>
        <w:tc>
          <w:tcPr>
            <w:tcW w:w="2520" w:type="dxa"/>
            <w:tcBorders>
              <w:top w:val="nil"/>
              <w:left w:val="nil"/>
              <w:bottom w:val="nil"/>
              <w:right w:val="nil"/>
            </w:tcBorders>
          </w:tcPr>
          <w:p w14:paraId="235F418B" w14:textId="26E8D61B" w:rsidR="009B2F5A" w:rsidRDefault="009B2F5A">
            <w:pPr>
              <w:pStyle w:val="VBALevel1Heading"/>
              <w:spacing w:after="120"/>
            </w:pPr>
          </w:p>
        </w:tc>
        <w:tc>
          <w:tcPr>
            <w:tcW w:w="7232" w:type="dxa"/>
            <w:tcBorders>
              <w:top w:val="nil"/>
              <w:left w:val="nil"/>
              <w:bottom w:val="nil"/>
              <w:right w:val="nil"/>
            </w:tcBorders>
          </w:tcPr>
          <w:p w14:paraId="235F418C" w14:textId="2FF562B6" w:rsidR="009B2F5A" w:rsidRPr="00462FA0" w:rsidRDefault="009B2F5A" w:rsidP="00462FA0">
            <w:pPr>
              <w:pStyle w:val="VBABodyText"/>
              <w:spacing w:before="0" w:after="120"/>
              <w:rPr>
                <w:color w:val="auto"/>
              </w:rPr>
            </w:pPr>
          </w:p>
        </w:tc>
      </w:tr>
      <w:tr w:rsidR="009B2F5A" w14:paraId="235F4196" w14:textId="77777777">
        <w:trPr>
          <w:trHeight w:val="212"/>
        </w:trPr>
        <w:tc>
          <w:tcPr>
            <w:tcW w:w="2520" w:type="dxa"/>
            <w:tcBorders>
              <w:top w:val="nil"/>
              <w:left w:val="nil"/>
              <w:bottom w:val="nil"/>
              <w:right w:val="nil"/>
            </w:tcBorders>
          </w:tcPr>
          <w:p w14:paraId="235F418E" w14:textId="5DFC1F4E" w:rsidR="009B2F5A" w:rsidRDefault="009B2F5A">
            <w:pPr>
              <w:pStyle w:val="VBALevel1Heading"/>
            </w:pPr>
            <w:bookmarkStart w:id="29" w:name="_Toc269888405"/>
            <w:bookmarkStart w:id="30" w:name="_Toc269888748"/>
            <w:r>
              <w:t>References</w:t>
            </w:r>
            <w:bookmarkEnd w:id="29"/>
            <w:bookmarkEnd w:id="30"/>
          </w:p>
          <w:p w14:paraId="25932106" w14:textId="77777777" w:rsidR="00FF2D33" w:rsidRDefault="00FF2D33" w:rsidP="00FF2D33">
            <w:pPr>
              <w:pStyle w:val="VBASlideNumber"/>
              <w:spacing w:before="0"/>
            </w:pPr>
          </w:p>
          <w:p w14:paraId="235F418F" w14:textId="4860041F" w:rsidR="009B2F5A" w:rsidRPr="00F369A3" w:rsidRDefault="009B2F5A" w:rsidP="00FF2D33">
            <w:pPr>
              <w:pStyle w:val="VBASlideNumber"/>
              <w:spacing w:before="0"/>
              <w:rPr>
                <w:color w:val="auto"/>
              </w:rPr>
            </w:pPr>
            <w:r w:rsidRPr="00F369A3">
              <w:rPr>
                <w:color w:val="auto"/>
              </w:rPr>
              <w:t xml:space="preserve">Slide </w:t>
            </w:r>
            <w:r w:rsidR="00F369A3">
              <w:rPr>
                <w:color w:val="auto"/>
              </w:rPr>
              <w:t>3</w:t>
            </w:r>
            <w:r w:rsidRPr="00F369A3">
              <w:rPr>
                <w:color w:val="auto"/>
              </w:rPr>
              <w:br/>
            </w:r>
          </w:p>
          <w:p w14:paraId="235F4190" w14:textId="69802AFD" w:rsidR="009B2F5A" w:rsidRDefault="00E97599" w:rsidP="00E946F6">
            <w:pPr>
              <w:pStyle w:val="VBAHandoutNumber"/>
              <w:spacing w:before="0"/>
            </w:pPr>
            <w:r>
              <w:rPr>
                <w:color w:val="auto"/>
              </w:rPr>
              <w:t>Handout 3</w:t>
            </w:r>
          </w:p>
        </w:tc>
        <w:tc>
          <w:tcPr>
            <w:tcW w:w="7232" w:type="dxa"/>
            <w:tcBorders>
              <w:top w:val="nil"/>
              <w:left w:val="nil"/>
              <w:bottom w:val="nil"/>
              <w:right w:val="nil"/>
            </w:tcBorders>
          </w:tcPr>
          <w:p w14:paraId="2B5F2CCE" w14:textId="2D5034C5" w:rsidR="00C927D2" w:rsidRPr="006C4BDF" w:rsidRDefault="009B2F5A" w:rsidP="006C4BDF">
            <w:pPr>
              <w:pStyle w:val="VBABodyText"/>
              <w:spacing w:after="120"/>
              <w:rPr>
                <w:b/>
                <w:noProof/>
                <w:color w:val="auto"/>
              </w:rPr>
            </w:pPr>
            <w:r w:rsidRPr="00777516">
              <w:rPr>
                <w:noProof/>
                <w:color w:val="auto"/>
              </w:rPr>
              <w:t>Explain where these references are located in the workplace.</w:t>
            </w:r>
          </w:p>
          <w:p w14:paraId="212C8454" w14:textId="6BE6C120" w:rsidR="00A54760" w:rsidRPr="00777516" w:rsidRDefault="0050184D" w:rsidP="001319AE">
            <w:pPr>
              <w:pStyle w:val="VBAFirstLevelBullet"/>
            </w:pPr>
            <w:hyperlink r:id="rId12" w:anchor="se38.1.3_1150" w:history="1">
              <w:r w:rsidR="00A54760" w:rsidRPr="005C6B0A">
                <w:rPr>
                  <w:rStyle w:val="Hyperlink"/>
                </w:rPr>
                <w:t>38 CFR 3.150</w:t>
              </w:r>
            </w:hyperlink>
            <w:r w:rsidR="0001036B">
              <w:t>, Forms to be furnished</w:t>
            </w:r>
          </w:p>
          <w:p w14:paraId="1C85A995" w14:textId="26F46FD6" w:rsidR="00A54760" w:rsidRDefault="0050184D" w:rsidP="001319AE">
            <w:pPr>
              <w:pStyle w:val="VBAFirstLevelBullet"/>
            </w:pPr>
            <w:hyperlink r:id="rId13" w:anchor="se38.1.3_1151" w:history="1">
              <w:r w:rsidR="00A54760" w:rsidRPr="005C6B0A">
                <w:rPr>
                  <w:rStyle w:val="Hyperlink"/>
                </w:rPr>
                <w:t>38 CFR 3.151(a)</w:t>
              </w:r>
            </w:hyperlink>
            <w:r w:rsidR="0001036B">
              <w:t>, Claims for disability benefits</w:t>
            </w:r>
          </w:p>
          <w:p w14:paraId="235F4193" w14:textId="60E807A8" w:rsidR="009B2F5A" w:rsidRPr="00777516" w:rsidRDefault="0050184D" w:rsidP="001319AE">
            <w:pPr>
              <w:pStyle w:val="VBAFirstLevelBullet"/>
            </w:pPr>
            <w:hyperlink r:id="rId14" w:history="1">
              <w:r w:rsidR="00BF139E" w:rsidRPr="00BF139E">
                <w:rPr>
                  <w:rStyle w:val="Hyperlink"/>
                </w:rPr>
                <w:t>38 CFR 3.155</w:t>
              </w:r>
            </w:hyperlink>
            <w:r w:rsidR="00BF139E">
              <w:t>, How to File a Claim</w:t>
            </w:r>
          </w:p>
          <w:p w14:paraId="6CBC7A89" w14:textId="3EDA34BE" w:rsidR="00A54760" w:rsidRPr="00777516" w:rsidRDefault="0050184D" w:rsidP="001319AE">
            <w:pPr>
              <w:pStyle w:val="VBAFirstLevelBullet"/>
            </w:pPr>
            <w:hyperlink r:id="rId15" w:anchor="se38.1.3_1160" w:history="1">
              <w:r w:rsidR="00A54760" w:rsidRPr="0001036B">
                <w:rPr>
                  <w:rStyle w:val="Hyperlink"/>
                </w:rPr>
                <w:t>38 CFR 3.160</w:t>
              </w:r>
            </w:hyperlink>
            <w:r w:rsidR="0001036B">
              <w:t>, Status of claims</w:t>
            </w:r>
          </w:p>
          <w:p w14:paraId="06C870C4" w14:textId="77777777" w:rsidR="001319AE" w:rsidRDefault="0050184D" w:rsidP="001319AE">
            <w:pPr>
              <w:pStyle w:val="VBAFirstLevelBullet"/>
            </w:pPr>
            <w:hyperlink r:id="rId16" w:anchor="se38.1.3_1310" w:history="1">
              <w:r w:rsidR="00A54760" w:rsidRPr="0001036B">
                <w:rPr>
                  <w:rStyle w:val="Hyperlink"/>
                </w:rPr>
                <w:t>38 CFR 3.310(a)</w:t>
              </w:r>
            </w:hyperlink>
            <w:r w:rsidR="0001036B">
              <w:t>, Disabilities that are proximately due to, or aggravated by, service connection disease or injury</w:t>
            </w:r>
          </w:p>
          <w:p w14:paraId="547083B7" w14:textId="7F83A46F" w:rsidR="00A73003" w:rsidRPr="003F7D90" w:rsidRDefault="003F7D90" w:rsidP="001319AE">
            <w:pPr>
              <w:pStyle w:val="VBAFirstLevelBullet"/>
              <w:rPr>
                <w:rStyle w:val="Hyperlink"/>
              </w:rPr>
            </w:pPr>
            <w:r>
              <w:fldChar w:fldCharType="begin"/>
            </w:r>
            <w:r>
              <w:instrText xml:space="preserve"> HYPERLINK "https://vaww.vrm.km.va.gov/system/templates/selfservice/va_kanew/help/agent/locale/en-US/portal/554400000001034/content/554400000014116/M21-1-Part-III-Subpart-ii-Chapter-2-Section-D-Supplemental-Claims" </w:instrText>
            </w:r>
            <w:r>
              <w:fldChar w:fldCharType="separate"/>
            </w:r>
            <w:r w:rsidR="00A73003" w:rsidRPr="003F7D90">
              <w:rPr>
                <w:rStyle w:val="Hyperlink"/>
              </w:rPr>
              <w:t xml:space="preserve">M21-1, </w:t>
            </w:r>
            <w:r w:rsidR="00C00050" w:rsidRPr="003F7D90">
              <w:rPr>
                <w:rStyle w:val="Hyperlink"/>
              </w:rPr>
              <w:t xml:space="preserve">Part III, Subpart ii, Chapter 2, Section D, </w:t>
            </w:r>
            <w:r w:rsidRPr="003F7D90">
              <w:rPr>
                <w:rStyle w:val="Hyperlink"/>
              </w:rPr>
              <w:t xml:space="preserve">Supplemental </w:t>
            </w:r>
            <w:r w:rsidR="00C00050" w:rsidRPr="003F7D90">
              <w:rPr>
                <w:rStyle w:val="Hyperlink"/>
              </w:rPr>
              <w:t>Claims</w:t>
            </w:r>
          </w:p>
          <w:p w14:paraId="653980FA" w14:textId="32E9860E" w:rsidR="006C4BDF" w:rsidRPr="003F7D90" w:rsidRDefault="003F7D90" w:rsidP="006C4BDF">
            <w:pPr>
              <w:pStyle w:val="VBAFirstLevelBullet"/>
              <w:rPr>
                <w:rStyle w:val="Hyperlink"/>
              </w:rPr>
            </w:pPr>
            <w:r>
              <w:fldChar w:fldCharType="end"/>
            </w:r>
            <w:r>
              <w:fldChar w:fldCharType="begin"/>
            </w:r>
            <w:r>
              <w:instrText xml:space="preserve"> HYPERLINK "https://vaww.vrm.km.va.gov/system/templates/selfservice/va_kanew/help/agent/locale/en-US/portal/554400000001034/content/554400000014121/M21-1-Part-III-Subpart-ii-Chapter-2-Section-E-Claims-for-Increase" </w:instrText>
            </w:r>
            <w:r>
              <w:fldChar w:fldCharType="separate"/>
            </w:r>
            <w:r w:rsidR="006C4BDF" w:rsidRPr="003F7D90">
              <w:rPr>
                <w:rStyle w:val="Hyperlink"/>
              </w:rPr>
              <w:t>M21-1, Part III, Subpart ii, Chapter 2, Section E, Claims for Increase</w:t>
            </w:r>
          </w:p>
          <w:p w14:paraId="12A559D2" w14:textId="4203569F" w:rsidR="009B2F5A" w:rsidRPr="00A122D2" w:rsidRDefault="003F7D90" w:rsidP="00FA1EA5">
            <w:pPr>
              <w:pStyle w:val="VBAFirstLevelBullet"/>
              <w:rPr>
                <w:rStyle w:val="Hyperlink"/>
              </w:rPr>
            </w:pPr>
            <w:r>
              <w:fldChar w:fldCharType="end"/>
            </w:r>
            <w:r w:rsidR="00A122D2">
              <w:fldChar w:fldCharType="begin"/>
            </w:r>
            <w:r w:rsidR="00A122D2">
              <w:instrText xml:space="preserve"> HYPERLINK "https://vaww.vrm.km.va.gov/system/templates/selfservice/va_kanew/help/agent/locale/en-US/portal/554400000001034/content/554400000014553/M21-1-Part-IV-Subpart-ii-Chapter-2-Section-B-Determining-Service-Connection-SC" \l "5" </w:instrText>
            </w:r>
            <w:r w:rsidR="00A122D2">
              <w:fldChar w:fldCharType="separate"/>
            </w:r>
            <w:r w:rsidR="00250C63" w:rsidRPr="00A122D2">
              <w:rPr>
                <w:rStyle w:val="Hyperlink"/>
              </w:rPr>
              <w:t>M21-1, Part IV, Subpart ii, Chapter 2, Section B</w:t>
            </w:r>
            <w:r w:rsidR="00043B71" w:rsidRPr="00A122D2">
              <w:rPr>
                <w:rStyle w:val="Hyperlink"/>
              </w:rPr>
              <w:t xml:space="preserve">, Topic </w:t>
            </w:r>
            <w:r w:rsidR="007B7E57" w:rsidRPr="00A122D2">
              <w:rPr>
                <w:rStyle w:val="Hyperlink"/>
              </w:rPr>
              <w:t>5</w:t>
            </w:r>
            <w:r w:rsidR="00250C63" w:rsidRPr="00A122D2">
              <w:rPr>
                <w:rStyle w:val="Hyperlink"/>
              </w:rPr>
              <w:t>, Determining Secondary Service Connection, Including by Aggravation</w:t>
            </w:r>
          </w:p>
          <w:p w14:paraId="42859A4F" w14:textId="24C5817C" w:rsidR="00091363" w:rsidRPr="00091363" w:rsidRDefault="00A122D2" w:rsidP="00091363">
            <w:pPr>
              <w:pStyle w:val="VBAFirstLevelBullet"/>
              <w:rPr>
                <w:rStyle w:val="Hyperlink"/>
                <w:color w:val="0070C0"/>
                <w:u w:val="none"/>
              </w:rPr>
            </w:pPr>
            <w:r>
              <w:fldChar w:fldCharType="end"/>
            </w:r>
            <w:hyperlink r:id="rId17" w:anchor="1" w:history="1">
              <w:r w:rsidR="009F3C56" w:rsidRPr="00091363">
                <w:rPr>
                  <w:rStyle w:val="Hyperlink"/>
                </w:rPr>
                <w:t>M21-4, Appendix C, Section I – Claim Labels</w:t>
              </w:r>
            </w:hyperlink>
          </w:p>
          <w:p w14:paraId="235F4195" w14:textId="3D4C45AC" w:rsidR="005F0C6C" w:rsidRPr="002E3E95" w:rsidRDefault="005F0C6C" w:rsidP="006C4BDF">
            <w:pPr>
              <w:pStyle w:val="VBAFirstLevelBullet"/>
              <w:numPr>
                <w:ilvl w:val="0"/>
                <w:numId w:val="0"/>
              </w:numPr>
              <w:ind w:left="720"/>
              <w:rPr>
                <w:color w:val="0070C0"/>
              </w:rPr>
            </w:pPr>
          </w:p>
        </w:tc>
      </w:tr>
      <w:tr w:rsidR="006A6622" w14:paraId="37C9CA46" w14:textId="77777777">
        <w:trPr>
          <w:trHeight w:val="212"/>
        </w:trPr>
        <w:tc>
          <w:tcPr>
            <w:tcW w:w="2520" w:type="dxa"/>
            <w:tcBorders>
              <w:top w:val="nil"/>
              <w:left w:val="nil"/>
              <w:bottom w:val="nil"/>
              <w:right w:val="nil"/>
            </w:tcBorders>
          </w:tcPr>
          <w:p w14:paraId="12EB4348" w14:textId="7C4F2B1A" w:rsidR="006A6622" w:rsidRDefault="006A6622">
            <w:pPr>
              <w:pStyle w:val="VBALevel1Heading"/>
            </w:pPr>
            <w:r>
              <w:t>Prescribed Form</w:t>
            </w:r>
            <w:r w:rsidR="0096396F">
              <w:t xml:space="preserve"> REMINDER</w:t>
            </w:r>
          </w:p>
          <w:p w14:paraId="3A7309FA" w14:textId="77777777" w:rsidR="00E946F6" w:rsidRDefault="00E946F6" w:rsidP="00E946F6">
            <w:pPr>
              <w:pStyle w:val="VBALevel1Heading"/>
              <w:spacing w:before="0"/>
              <w:rPr>
                <w:b w:val="0"/>
              </w:rPr>
            </w:pPr>
          </w:p>
          <w:p w14:paraId="12318600" w14:textId="77777777" w:rsidR="00C1638C" w:rsidRPr="00C1638C" w:rsidRDefault="00C1638C" w:rsidP="00C1638C">
            <w:pPr>
              <w:pStyle w:val="VBASlideNumber"/>
              <w:rPr>
                <w:color w:val="auto"/>
              </w:rPr>
            </w:pPr>
            <w:r w:rsidRPr="00C1638C">
              <w:rPr>
                <w:color w:val="auto"/>
              </w:rPr>
              <w:t>Slide 4</w:t>
            </w:r>
          </w:p>
          <w:p w14:paraId="2FB5E001" w14:textId="4894DEBB" w:rsidR="00E946F6" w:rsidRPr="00E946F6" w:rsidRDefault="00E97599" w:rsidP="00C1638C">
            <w:pPr>
              <w:pStyle w:val="VBASlideNumber"/>
            </w:pPr>
            <w:r w:rsidRPr="00C1638C">
              <w:rPr>
                <w:color w:val="auto"/>
              </w:rPr>
              <w:t>Handout 4</w:t>
            </w:r>
          </w:p>
        </w:tc>
        <w:tc>
          <w:tcPr>
            <w:tcW w:w="7232" w:type="dxa"/>
            <w:tcBorders>
              <w:top w:val="nil"/>
              <w:left w:val="nil"/>
              <w:bottom w:val="nil"/>
              <w:right w:val="nil"/>
            </w:tcBorders>
          </w:tcPr>
          <w:p w14:paraId="57D0BD1E" w14:textId="47CB52C5" w:rsidR="006A6622" w:rsidRDefault="006C46A1" w:rsidP="00462FA0">
            <w:pPr>
              <w:pStyle w:val="VBABodyText"/>
              <w:spacing w:after="120"/>
              <w:rPr>
                <w:noProof/>
                <w:color w:val="auto"/>
              </w:rPr>
            </w:pPr>
            <w:r w:rsidRPr="006C46A1">
              <w:rPr>
                <w:noProof/>
                <w:color w:val="auto"/>
              </w:rPr>
              <w:t>Remind</w:t>
            </w:r>
            <w:r>
              <w:rPr>
                <w:noProof/>
                <w:color w:val="auto"/>
              </w:rPr>
              <w:t xml:space="preserve"> trainees that b</w:t>
            </w:r>
            <w:r w:rsidR="006A6622" w:rsidRPr="006A6622">
              <w:rPr>
                <w:noProof/>
                <w:color w:val="auto"/>
              </w:rPr>
              <w:t>eginning March 24, 2015, all claims governed by VA’s adjudication regulations must be filed on standard fo</w:t>
            </w:r>
            <w:r w:rsidR="006C4BDF">
              <w:rPr>
                <w:noProof/>
                <w:color w:val="auto"/>
              </w:rPr>
              <w:t>rms prescribed by the Secretary</w:t>
            </w:r>
            <w:r w:rsidR="006A6622" w:rsidRPr="006A6622">
              <w:rPr>
                <w:noProof/>
                <w:color w:val="auto"/>
              </w:rPr>
              <w:t>. </w:t>
            </w:r>
          </w:p>
          <w:p w14:paraId="77CCE301" w14:textId="6B330EAC" w:rsidR="00830A51" w:rsidRDefault="00203E16" w:rsidP="00462FA0">
            <w:pPr>
              <w:pStyle w:val="VBABodyText"/>
              <w:spacing w:after="120"/>
              <w:rPr>
                <w:noProof/>
                <w:color w:val="auto"/>
              </w:rPr>
            </w:pPr>
            <w:r>
              <w:rPr>
                <w:noProof/>
                <w:color w:val="auto"/>
              </w:rPr>
              <w:t>D</w:t>
            </w:r>
            <w:r w:rsidR="00830A51">
              <w:rPr>
                <w:noProof/>
                <w:color w:val="auto"/>
              </w:rPr>
              <w:t xml:space="preserve">irect the trainees to </w:t>
            </w:r>
            <w:hyperlink r:id="rId18" w:history="1">
              <w:r w:rsidR="00250C63">
                <w:rPr>
                  <w:rStyle w:val="Hyperlink"/>
                  <w:noProof/>
                </w:rPr>
                <w:t>M21-1, Part III, Subpart ii, Chapter 2, Section B</w:t>
              </w:r>
            </w:hyperlink>
            <w:r w:rsidR="00830A51">
              <w:rPr>
                <w:noProof/>
                <w:color w:val="auto"/>
              </w:rPr>
              <w:t xml:space="preserve"> for a complete list of forms that must be submitted for a claim</w:t>
            </w:r>
            <w:r w:rsidR="000F7C7E" w:rsidRPr="000F7C7E">
              <w:rPr>
                <w:noProof/>
                <w:color w:val="auto"/>
              </w:rPr>
              <w:t xml:space="preserve">, </w:t>
            </w:r>
            <w:r w:rsidR="00830A51">
              <w:rPr>
                <w:noProof/>
                <w:color w:val="auto"/>
              </w:rPr>
              <w:t>on or after March 24, 2015.</w:t>
            </w:r>
          </w:p>
          <w:p w14:paraId="6EF47694" w14:textId="0B07FF0C" w:rsidR="00830A51" w:rsidRDefault="00203E16" w:rsidP="00462FA0">
            <w:pPr>
              <w:pStyle w:val="VBABodyText"/>
              <w:spacing w:after="120"/>
              <w:rPr>
                <w:noProof/>
                <w:color w:val="auto"/>
              </w:rPr>
            </w:pPr>
            <w:r w:rsidRPr="006C46A1">
              <w:rPr>
                <w:noProof/>
                <w:color w:val="auto"/>
              </w:rPr>
              <w:t>R</w:t>
            </w:r>
            <w:r w:rsidR="00462FA0" w:rsidRPr="006C46A1">
              <w:rPr>
                <w:noProof/>
                <w:color w:val="auto"/>
              </w:rPr>
              <w:t>emind</w:t>
            </w:r>
            <w:r w:rsidR="00462FA0">
              <w:rPr>
                <w:noProof/>
                <w:color w:val="auto"/>
              </w:rPr>
              <w:t xml:space="preserve"> trainees that VA EZ forms provide the required Section 5103 language for the majority of claims filed.  </w:t>
            </w:r>
          </w:p>
          <w:p w14:paraId="6F5F5842" w14:textId="1514030C" w:rsidR="006A6622" w:rsidRPr="00777516" w:rsidRDefault="006A6622" w:rsidP="00462FA0">
            <w:pPr>
              <w:pStyle w:val="VBABodyText"/>
              <w:spacing w:after="120"/>
              <w:rPr>
                <w:noProof/>
                <w:color w:val="auto"/>
              </w:rPr>
            </w:pPr>
            <w:r w:rsidRPr="006A6622">
              <w:rPr>
                <w:noProof/>
                <w:color w:val="auto"/>
              </w:rPr>
              <w:t>Statements received without a prescribed form will be considered a request for application, if received on or after March 24, 2015.</w:t>
            </w:r>
          </w:p>
        </w:tc>
      </w:tr>
    </w:tbl>
    <w:p w14:paraId="235F4197" w14:textId="0FBC86A6" w:rsidR="009B2F5A" w:rsidRDefault="00777516" w:rsidP="00777516">
      <w:pPr>
        <w:tabs>
          <w:tab w:val="left" w:pos="8590"/>
        </w:tabs>
        <w:rPr>
          <w:b/>
        </w:rPr>
      </w:pPr>
      <w:r>
        <w:rPr>
          <w:b/>
        </w:rPr>
        <w:tab/>
      </w:r>
    </w:p>
    <w:p w14:paraId="6A4D819B" w14:textId="77777777" w:rsidR="00DA07D0" w:rsidRDefault="00DA07D0">
      <w:bookmarkStart w:id="31" w:name="_Toc269888406"/>
      <w:bookmarkStart w:id="32" w:name="_Toc269888749"/>
      <w:bookmarkStart w:id="33" w:name="_Toc269888789"/>
      <w:bookmarkStart w:id="34" w:name="_Toc50517542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7E50AE">
        <w:trPr>
          <w:trHeight w:val="212"/>
        </w:trPr>
        <w:tc>
          <w:tcPr>
            <w:tcW w:w="9777" w:type="dxa"/>
            <w:gridSpan w:val="2"/>
            <w:vAlign w:val="center"/>
          </w:tcPr>
          <w:p w14:paraId="235F4199" w14:textId="162F2A6A" w:rsidR="009B2F5A" w:rsidRDefault="009B2F5A" w:rsidP="00124DF6">
            <w:pPr>
              <w:pStyle w:val="VBALessonTopicTitle"/>
              <w:spacing w:before="60" w:after="60"/>
            </w:pPr>
            <w:bookmarkStart w:id="35" w:name="Tp1"/>
            <w:bookmarkEnd w:id="35"/>
            <w:r>
              <w:rPr>
                <w:color w:val="auto"/>
              </w:rPr>
              <w:lastRenderedPageBreak/>
              <w:t>Topic</w:t>
            </w:r>
            <w:r>
              <w:t xml:space="preserve"> </w:t>
            </w:r>
            <w:r w:rsidRPr="00FF2D33">
              <w:rPr>
                <w:color w:val="auto"/>
              </w:rPr>
              <w:t xml:space="preserve">1: </w:t>
            </w:r>
            <w:bookmarkEnd w:id="31"/>
            <w:bookmarkEnd w:id="32"/>
            <w:bookmarkEnd w:id="33"/>
            <w:r w:rsidR="000857CF">
              <w:rPr>
                <w:color w:val="auto"/>
              </w:rPr>
              <w:t xml:space="preserve">Initial and </w:t>
            </w:r>
            <w:r w:rsidR="000A1F9D">
              <w:rPr>
                <w:color w:val="auto"/>
              </w:rPr>
              <w:t xml:space="preserve">Original </w:t>
            </w:r>
            <w:r w:rsidR="002E3E95" w:rsidRPr="00FF2D33">
              <w:rPr>
                <w:color w:val="auto"/>
              </w:rPr>
              <w:t>Claims</w:t>
            </w:r>
            <w:bookmarkEnd w:id="34"/>
          </w:p>
        </w:tc>
      </w:tr>
      <w:tr w:rsidR="009B2F5A" w14:paraId="235F419D" w14:textId="77777777" w:rsidTr="007E50AE">
        <w:trPr>
          <w:trHeight w:val="212"/>
        </w:trPr>
        <w:tc>
          <w:tcPr>
            <w:tcW w:w="2560" w:type="dxa"/>
          </w:tcPr>
          <w:p w14:paraId="235F419B" w14:textId="77777777" w:rsidR="009B2F5A" w:rsidRDefault="009B2F5A" w:rsidP="00DA2CA7">
            <w:pPr>
              <w:pStyle w:val="VBALevel1Heading"/>
              <w:spacing w:before="60" w:after="60"/>
            </w:pPr>
            <w:bookmarkStart w:id="36" w:name="_Toc269888407"/>
            <w:bookmarkStart w:id="37" w:name="_Toc269888750"/>
            <w:r>
              <w:t>Introduction</w:t>
            </w:r>
            <w:bookmarkEnd w:id="36"/>
            <w:bookmarkEnd w:id="37"/>
          </w:p>
        </w:tc>
        <w:tc>
          <w:tcPr>
            <w:tcW w:w="7217" w:type="dxa"/>
          </w:tcPr>
          <w:p w14:paraId="235F419C" w14:textId="739EE372" w:rsidR="009B2F5A" w:rsidRDefault="005644D9" w:rsidP="00124DF6">
            <w:pPr>
              <w:pStyle w:val="VBABodyText"/>
              <w:spacing w:before="60" w:after="60"/>
              <w:rPr>
                <w:b/>
              </w:rPr>
            </w:pPr>
            <w:r w:rsidRPr="006416F0">
              <w:rPr>
                <w:color w:val="auto"/>
              </w:rPr>
              <w:t xml:space="preserve">This topic will allow the trainee to gain a better understanding of development requirements for </w:t>
            </w:r>
            <w:r w:rsidR="00124DF6">
              <w:rPr>
                <w:color w:val="auto"/>
              </w:rPr>
              <w:t>original</w:t>
            </w:r>
            <w:r w:rsidRPr="006416F0">
              <w:rPr>
                <w:color w:val="auto"/>
              </w:rPr>
              <w:t xml:space="preserve"> claim</w:t>
            </w:r>
            <w:r w:rsidR="00124DF6">
              <w:rPr>
                <w:color w:val="auto"/>
              </w:rPr>
              <w:t>s</w:t>
            </w:r>
            <w:r w:rsidRPr="006416F0">
              <w:rPr>
                <w:color w:val="auto"/>
              </w:rPr>
              <w:t>.</w:t>
            </w:r>
          </w:p>
        </w:tc>
      </w:tr>
      <w:tr w:rsidR="009B2F5A" w14:paraId="235F41A0" w14:textId="77777777" w:rsidTr="007E50AE">
        <w:trPr>
          <w:trHeight w:val="212"/>
        </w:trPr>
        <w:tc>
          <w:tcPr>
            <w:tcW w:w="2560" w:type="dxa"/>
          </w:tcPr>
          <w:p w14:paraId="235F419E" w14:textId="77777777" w:rsidR="009B2F5A" w:rsidRDefault="009B2F5A" w:rsidP="00DA2CA7">
            <w:pPr>
              <w:pStyle w:val="VBALevel1Heading"/>
              <w:spacing w:before="60" w:after="60"/>
            </w:pPr>
            <w:bookmarkStart w:id="38" w:name="_Toc269888408"/>
            <w:bookmarkStart w:id="39" w:name="_Toc269888751"/>
            <w:r>
              <w:t>Time Required</w:t>
            </w:r>
            <w:bookmarkEnd w:id="38"/>
            <w:bookmarkEnd w:id="39"/>
          </w:p>
        </w:tc>
        <w:tc>
          <w:tcPr>
            <w:tcW w:w="7217" w:type="dxa"/>
          </w:tcPr>
          <w:p w14:paraId="235F419F" w14:textId="39B7C8FB" w:rsidR="009B2F5A" w:rsidRPr="00FF2D33" w:rsidRDefault="00B07159" w:rsidP="00DA2CA7">
            <w:pPr>
              <w:pStyle w:val="VBATimeReq"/>
              <w:spacing w:before="60" w:after="60"/>
              <w:rPr>
                <w:color w:val="auto"/>
              </w:rPr>
            </w:pPr>
            <w:r>
              <w:rPr>
                <w:color w:val="auto"/>
              </w:rPr>
              <w:t>0</w:t>
            </w:r>
            <w:r w:rsidR="00DF4E44">
              <w:rPr>
                <w:color w:val="auto"/>
              </w:rPr>
              <w:t>.25</w:t>
            </w:r>
          </w:p>
        </w:tc>
      </w:tr>
      <w:tr w:rsidR="009B2F5A" w14:paraId="235F41AB" w14:textId="77777777" w:rsidTr="007E50AE">
        <w:trPr>
          <w:trHeight w:val="212"/>
        </w:trPr>
        <w:tc>
          <w:tcPr>
            <w:tcW w:w="2560" w:type="dxa"/>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Pr>
          <w:p w14:paraId="235F41A3" w14:textId="77777777" w:rsidR="009B2F5A" w:rsidRPr="00FF2D33" w:rsidRDefault="009B2F5A">
            <w:pPr>
              <w:tabs>
                <w:tab w:val="left" w:pos="590"/>
              </w:tabs>
              <w:spacing w:after="120"/>
              <w:rPr>
                <w:szCs w:val="24"/>
              </w:rPr>
            </w:pPr>
            <w:r w:rsidRPr="00FF2D33">
              <w:rPr>
                <w:szCs w:val="24"/>
              </w:rPr>
              <w:t>Topic objectives:</w:t>
            </w:r>
          </w:p>
          <w:p w14:paraId="01302CA5" w14:textId="13698B51" w:rsidR="000A1F9D" w:rsidRDefault="000A1F9D" w:rsidP="00065D72">
            <w:pPr>
              <w:pStyle w:val="VBAFirstLevelBullet"/>
              <w:ind w:left="504"/>
            </w:pPr>
            <w:r>
              <w:t xml:space="preserve">Recognize </w:t>
            </w:r>
            <w:r w:rsidR="000857CF">
              <w:t xml:space="preserve">initial </w:t>
            </w:r>
            <w:r>
              <w:t>claims</w:t>
            </w:r>
          </w:p>
          <w:p w14:paraId="302D79C1" w14:textId="39D616A2" w:rsidR="000A1F9D" w:rsidRDefault="000A1F9D" w:rsidP="00065D72">
            <w:pPr>
              <w:pStyle w:val="VBAFirstLevelBullet"/>
              <w:ind w:left="504"/>
            </w:pPr>
            <w:r>
              <w:t>Identify original claims</w:t>
            </w:r>
          </w:p>
          <w:p w14:paraId="235F41A7" w14:textId="5BA4A35A" w:rsidR="009B2F5A" w:rsidRPr="00FF2D33" w:rsidRDefault="000A1F9D" w:rsidP="000A1F9D">
            <w:pPr>
              <w:tabs>
                <w:tab w:val="left" w:pos="590"/>
              </w:tabs>
              <w:spacing w:after="120"/>
              <w:rPr>
                <w:bCs/>
                <w:szCs w:val="24"/>
              </w:rPr>
            </w:pPr>
            <w:r w:rsidRPr="00FF2D33">
              <w:rPr>
                <w:szCs w:val="24"/>
              </w:rPr>
              <w:t xml:space="preserve"> </w:t>
            </w:r>
            <w:r w:rsidR="009B2F5A" w:rsidRPr="00FF2D33">
              <w:rPr>
                <w:szCs w:val="24"/>
              </w:rPr>
              <w:t>The following topic teaching points support the topic objectives</w:t>
            </w:r>
            <w:r w:rsidR="009B2F5A" w:rsidRPr="00FF2D33">
              <w:rPr>
                <w:bCs/>
                <w:szCs w:val="24"/>
              </w:rPr>
              <w:t xml:space="preserve">: </w:t>
            </w:r>
          </w:p>
          <w:p w14:paraId="235F41AA" w14:textId="5F71CB4F" w:rsidR="009B2F5A" w:rsidRPr="000A1F9D" w:rsidRDefault="00DA2CA7" w:rsidP="00065D72">
            <w:pPr>
              <w:numPr>
                <w:ilvl w:val="0"/>
                <w:numId w:val="3"/>
              </w:numPr>
              <w:ind w:left="504"/>
              <w:rPr>
                <w:szCs w:val="24"/>
              </w:rPr>
            </w:pPr>
            <w:r>
              <w:rPr>
                <w:szCs w:val="24"/>
              </w:rPr>
              <w:t>Definition</w:t>
            </w:r>
            <w:r w:rsidR="002663EE">
              <w:rPr>
                <w:szCs w:val="24"/>
              </w:rPr>
              <w:t xml:space="preserve"> of </w:t>
            </w:r>
            <w:r w:rsidR="000857CF">
              <w:rPr>
                <w:szCs w:val="24"/>
              </w:rPr>
              <w:t xml:space="preserve">initial and </w:t>
            </w:r>
            <w:r w:rsidR="002663EE">
              <w:rPr>
                <w:szCs w:val="24"/>
              </w:rPr>
              <w:t>original claim</w:t>
            </w:r>
            <w:r w:rsidR="000857CF">
              <w:rPr>
                <w:szCs w:val="24"/>
              </w:rPr>
              <w:t>s</w:t>
            </w:r>
          </w:p>
        </w:tc>
      </w:tr>
    </w:tbl>
    <w:p w14:paraId="3DD5644F" w14:textId="3D622776" w:rsidR="00570AE7" w:rsidRDefault="00570AE7"/>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B0" w14:textId="77777777" w:rsidTr="00B02051">
        <w:trPr>
          <w:trHeight w:val="212"/>
        </w:trPr>
        <w:tc>
          <w:tcPr>
            <w:tcW w:w="2560" w:type="dxa"/>
          </w:tcPr>
          <w:p w14:paraId="235F41AC" w14:textId="14E82E36" w:rsidR="009B2F5A" w:rsidRPr="00FF2D33" w:rsidRDefault="00285CD0">
            <w:pPr>
              <w:pStyle w:val="VBALevel2Heading"/>
              <w:rPr>
                <w:bCs/>
                <w:i/>
                <w:color w:val="auto"/>
                <w:sz w:val="12"/>
                <w:szCs w:val="12"/>
              </w:rPr>
            </w:pPr>
            <w:bookmarkStart w:id="40" w:name="_Hlk1717659"/>
            <w:r w:rsidRPr="00FF2D33">
              <w:rPr>
                <w:color w:val="auto"/>
              </w:rPr>
              <w:t xml:space="preserve">Definition </w:t>
            </w:r>
            <w:r w:rsidR="00203E16">
              <w:rPr>
                <w:color w:val="auto"/>
              </w:rPr>
              <w:t xml:space="preserve">of </w:t>
            </w:r>
            <w:r w:rsidR="00065D72">
              <w:rPr>
                <w:color w:val="auto"/>
              </w:rPr>
              <w:t>Initial/</w:t>
            </w:r>
            <w:r w:rsidR="00203E16">
              <w:rPr>
                <w:color w:val="auto"/>
              </w:rPr>
              <w:t>O</w:t>
            </w:r>
            <w:r w:rsidR="002663EE">
              <w:rPr>
                <w:color w:val="auto"/>
              </w:rPr>
              <w:t>riginal Claim</w:t>
            </w:r>
            <w:bookmarkEnd w:id="40"/>
            <w:r w:rsidR="009B2F5A" w:rsidRPr="00FF2D33">
              <w:rPr>
                <w:rFonts w:ascii="Times New Roman Bold" w:hAnsi="Times New Roman Bold"/>
                <w:color w:val="auto"/>
              </w:rPr>
              <w:br/>
            </w:r>
          </w:p>
          <w:p w14:paraId="235F41AD" w14:textId="2EFFB820" w:rsidR="009B2F5A" w:rsidRPr="00FF2D33" w:rsidRDefault="009B2F5A" w:rsidP="00E73391">
            <w:pPr>
              <w:pStyle w:val="VBASlideNumber"/>
              <w:spacing w:before="0"/>
              <w:rPr>
                <w:color w:val="auto"/>
                <w:sz w:val="12"/>
                <w:szCs w:val="12"/>
              </w:rPr>
            </w:pPr>
            <w:r w:rsidRPr="00FF2D33">
              <w:rPr>
                <w:color w:val="auto"/>
              </w:rPr>
              <w:t xml:space="preserve">Slide </w:t>
            </w:r>
            <w:r w:rsidR="00C1638C">
              <w:rPr>
                <w:color w:val="auto"/>
              </w:rPr>
              <w:t>5-6</w:t>
            </w:r>
            <w:r w:rsidRPr="00FF2D33">
              <w:rPr>
                <w:color w:val="auto"/>
              </w:rPr>
              <w:br/>
            </w:r>
          </w:p>
          <w:p w14:paraId="235F41AE" w14:textId="25B9B755" w:rsidR="009B2F5A" w:rsidRPr="00FF2D33" w:rsidRDefault="009B2F5A" w:rsidP="00E946F6">
            <w:pPr>
              <w:pStyle w:val="VBAHandoutNumber"/>
              <w:spacing w:before="0" w:after="120"/>
              <w:rPr>
                <w:color w:val="auto"/>
              </w:rPr>
            </w:pPr>
            <w:r w:rsidRPr="00FF2D33">
              <w:rPr>
                <w:color w:val="auto"/>
              </w:rPr>
              <w:t xml:space="preserve">Handout </w:t>
            </w:r>
            <w:r w:rsidR="00E97599">
              <w:rPr>
                <w:color w:val="auto"/>
              </w:rPr>
              <w:t>5</w:t>
            </w:r>
          </w:p>
        </w:tc>
        <w:tc>
          <w:tcPr>
            <w:tcW w:w="7217" w:type="dxa"/>
          </w:tcPr>
          <w:p w14:paraId="25D12FEA" w14:textId="77777777" w:rsidR="00065D72" w:rsidRPr="00065D72" w:rsidRDefault="00065D72" w:rsidP="00065D72">
            <w:pPr>
              <w:pStyle w:val="VBABodyText"/>
              <w:spacing w:after="120"/>
              <w:rPr>
                <w:color w:val="auto"/>
              </w:rPr>
            </w:pPr>
            <w:bookmarkStart w:id="41" w:name="_Hlk1717697"/>
            <w:r w:rsidRPr="00065D72">
              <w:rPr>
                <w:color w:val="auto"/>
              </w:rPr>
              <w:t xml:space="preserve">Claim means a written or electronic communication requesting a determination of entitlement or evidencing a belief in entitlement, to a specific benefit under the laws administered by the Department of Veterans Affairs submitted on an application form prescribed by the Secretary. </w:t>
            </w:r>
          </w:p>
          <w:p w14:paraId="6527FD18" w14:textId="77777777" w:rsidR="00083629" w:rsidRPr="00065D72" w:rsidRDefault="00083629" w:rsidP="00065D72">
            <w:pPr>
              <w:pStyle w:val="VBABodyText"/>
              <w:numPr>
                <w:ilvl w:val="0"/>
                <w:numId w:val="12"/>
              </w:numPr>
              <w:spacing w:after="120"/>
              <w:ind w:left="504"/>
              <w:rPr>
                <w:color w:val="auto"/>
              </w:rPr>
            </w:pPr>
            <w:r w:rsidRPr="00065D72">
              <w:rPr>
                <w:color w:val="auto"/>
              </w:rPr>
              <w:t xml:space="preserve">Initial claim. An initial claim is any complete claim, other than a supplemental claim, for a benefit on a form prescribed by the Secretary. The first initial claim for one or more benefits received by VA is further defined as an </w:t>
            </w:r>
            <w:r w:rsidRPr="00175614">
              <w:rPr>
                <w:b/>
                <w:color w:val="auto"/>
              </w:rPr>
              <w:t>original claim</w:t>
            </w:r>
            <w:r w:rsidRPr="00065D72">
              <w:rPr>
                <w:color w:val="auto"/>
              </w:rPr>
              <w:t>. (See original claim, §3.160(b)). Initial claims include:</w:t>
            </w:r>
          </w:p>
          <w:p w14:paraId="1BCAEE59" w14:textId="77777777" w:rsidR="00083629" w:rsidRPr="00065D72" w:rsidRDefault="00083629" w:rsidP="00065D72">
            <w:pPr>
              <w:pStyle w:val="VBABodyText"/>
              <w:numPr>
                <w:ilvl w:val="1"/>
                <w:numId w:val="13"/>
              </w:numPr>
              <w:spacing w:after="120"/>
              <w:ind w:left="864"/>
              <w:rPr>
                <w:color w:val="auto"/>
              </w:rPr>
            </w:pPr>
            <w:r w:rsidRPr="00065D72">
              <w:rPr>
                <w:color w:val="auto"/>
              </w:rPr>
              <w:t>A new claim requesting service connection for a disability or grant of a new benefit, and</w:t>
            </w:r>
          </w:p>
          <w:p w14:paraId="0A74722C" w14:textId="77777777" w:rsidR="00083629" w:rsidRPr="00065D72" w:rsidRDefault="00083629" w:rsidP="00065D72">
            <w:pPr>
              <w:pStyle w:val="VBABodyText"/>
              <w:numPr>
                <w:ilvl w:val="1"/>
                <w:numId w:val="13"/>
              </w:numPr>
              <w:spacing w:after="120"/>
              <w:ind w:left="864"/>
              <w:rPr>
                <w:color w:val="auto"/>
              </w:rPr>
            </w:pPr>
            <w:r w:rsidRPr="00065D72">
              <w:rPr>
                <w:color w:val="auto"/>
              </w:rPr>
              <w:t>A claim for increase in a disability evaluation rating or rate of a benefit paid based on a change or worsening in condition or circumstance since the last decision issued by VA for the benefit.</w:t>
            </w:r>
          </w:p>
          <w:bookmarkEnd w:id="41"/>
          <w:p w14:paraId="5CBC942D" w14:textId="77777777" w:rsidR="00570AE7" w:rsidRDefault="00570AE7" w:rsidP="00570AE7">
            <w:pPr>
              <w:pStyle w:val="VBABodyText"/>
              <w:spacing w:after="120"/>
              <w:rPr>
                <w:color w:val="auto"/>
              </w:rPr>
            </w:pPr>
            <w:r>
              <w:rPr>
                <w:color w:val="auto"/>
              </w:rPr>
              <w:t xml:space="preserve">Remind the trainees that the claim should be on a prescribed application. </w:t>
            </w:r>
          </w:p>
          <w:p w14:paraId="49DD789C" w14:textId="4973251C" w:rsidR="0037716F" w:rsidRDefault="0037716F" w:rsidP="0037716F">
            <w:pPr>
              <w:spacing w:before="0" w:after="120"/>
            </w:pPr>
            <w:r w:rsidRPr="0037716F">
              <w:rPr>
                <w:b/>
              </w:rPr>
              <w:t>Demonstrate</w:t>
            </w:r>
            <w:r>
              <w:t xml:space="preserve"> </w:t>
            </w:r>
            <w:proofErr w:type="gramStart"/>
            <w:r>
              <w:t>In</w:t>
            </w:r>
            <w:proofErr w:type="gramEnd"/>
            <w:r w:rsidR="00124DF6">
              <w:t xml:space="preserve"> SHARE</w:t>
            </w:r>
            <w:r>
              <w:t xml:space="preserve"> how to review the </w:t>
            </w:r>
            <w:r w:rsidR="00E97599">
              <w:t>“</w:t>
            </w:r>
            <w:r>
              <w:t>Inactive Comp &amp; Pen</w:t>
            </w:r>
            <w:r w:rsidR="00E97599">
              <w:t>”</w:t>
            </w:r>
            <w:r>
              <w:t xml:space="preserve"> tab in BIRLS. T</w:t>
            </w:r>
            <w:r w:rsidR="004615B6">
              <w:t>here should be</w:t>
            </w:r>
            <w:r w:rsidR="00E97599">
              <w:t xml:space="preserve"> no</w:t>
            </w:r>
            <w:r w:rsidR="004615B6">
              <w:t xml:space="preserve"> entries in the </w:t>
            </w:r>
            <w:r w:rsidRPr="0037716F">
              <w:rPr>
                <w:i/>
              </w:rPr>
              <w:t>D</w:t>
            </w:r>
            <w:r w:rsidR="004615B6" w:rsidRPr="0037716F">
              <w:rPr>
                <w:i/>
              </w:rPr>
              <w:t>iagnostic</w:t>
            </w:r>
            <w:r w:rsidRPr="0037716F">
              <w:rPr>
                <w:i/>
              </w:rPr>
              <w:t>s</w:t>
            </w:r>
            <w:r>
              <w:t xml:space="preserve"> table, </w:t>
            </w:r>
            <w:r w:rsidRPr="0037716F">
              <w:rPr>
                <w:i/>
              </w:rPr>
              <w:t>Entitlement Code</w:t>
            </w:r>
            <w:r>
              <w:t xml:space="preserve"> field or </w:t>
            </w:r>
            <w:r w:rsidRPr="0037716F">
              <w:rPr>
                <w:i/>
              </w:rPr>
              <w:t>Reason for Termination or D</w:t>
            </w:r>
            <w:r w:rsidR="004615B6" w:rsidRPr="0037716F">
              <w:rPr>
                <w:i/>
              </w:rPr>
              <w:t>isallowance</w:t>
            </w:r>
            <w:r>
              <w:t xml:space="preserve"> field. Entries in any of these</w:t>
            </w:r>
            <w:r w:rsidR="004615B6">
              <w:t xml:space="preserve"> would indicate that there was a previous claim for benefits</w:t>
            </w:r>
            <w:r>
              <w:t xml:space="preserve"> and</w:t>
            </w:r>
            <w:r w:rsidR="004615B6">
              <w:t xml:space="preserve"> therefore </w:t>
            </w:r>
            <w:r w:rsidR="007E75AB">
              <w:t xml:space="preserve">would be either an initial claim or a supplemental claim. </w:t>
            </w:r>
          </w:p>
          <w:p w14:paraId="730AC6CA" w14:textId="5068DA27" w:rsidR="0037716F" w:rsidRDefault="0037716F" w:rsidP="0037716F">
            <w:pPr>
              <w:spacing w:before="0" w:after="120"/>
            </w:pPr>
            <w:r>
              <w:t xml:space="preserve">A claim is considered an original claim until the resolution of that claim (the EP </w:t>
            </w:r>
            <w:proofErr w:type="gramStart"/>
            <w:r>
              <w:t>has to</w:t>
            </w:r>
            <w:proofErr w:type="gramEnd"/>
            <w:r>
              <w:t xml:space="preserve"> be cleared or closed). </w:t>
            </w:r>
            <w:r w:rsidRPr="008B1EF7">
              <w:t xml:space="preserve">The EP will remain opened until all issues have been decided. </w:t>
            </w:r>
          </w:p>
          <w:p w14:paraId="235F41AF" w14:textId="6185F012" w:rsidR="004615B6" w:rsidRPr="00FF2D33" w:rsidRDefault="0037716F" w:rsidP="0037716F">
            <w:pPr>
              <w:spacing w:before="0" w:after="120"/>
            </w:pPr>
            <w:r>
              <w:t>Discuss how a Veteran or claimant can only have one original claim.</w:t>
            </w:r>
          </w:p>
        </w:tc>
      </w:tr>
      <w:tr w:rsidR="009B2F5A" w14:paraId="235F41B5" w14:textId="77777777" w:rsidTr="00B02051">
        <w:trPr>
          <w:trHeight w:val="603"/>
        </w:trPr>
        <w:tc>
          <w:tcPr>
            <w:tcW w:w="2560" w:type="dxa"/>
          </w:tcPr>
          <w:p w14:paraId="51F3801F" w14:textId="498D724A" w:rsidR="000B53D8" w:rsidRDefault="000B53D8" w:rsidP="00E946F6">
            <w:pPr>
              <w:pStyle w:val="VBAHandoutNumber"/>
              <w:spacing w:before="0" w:after="120"/>
              <w:rPr>
                <w:color w:val="auto"/>
              </w:rPr>
            </w:pPr>
          </w:p>
          <w:p w14:paraId="235F41B3" w14:textId="291612A6" w:rsidR="009B2F5A" w:rsidRPr="00FF2D33" w:rsidRDefault="009B2F5A" w:rsidP="00E946F6">
            <w:pPr>
              <w:pStyle w:val="VBAHandoutNumber"/>
              <w:spacing w:before="0" w:after="120"/>
              <w:rPr>
                <w:color w:val="auto"/>
              </w:rPr>
            </w:pPr>
          </w:p>
        </w:tc>
        <w:tc>
          <w:tcPr>
            <w:tcW w:w="7217" w:type="dxa"/>
          </w:tcPr>
          <w:p w14:paraId="05870121" w14:textId="77777777" w:rsidR="000B53D8" w:rsidRDefault="000B53D8" w:rsidP="000B53D8">
            <w:pPr>
              <w:spacing w:before="0" w:after="120"/>
            </w:pPr>
          </w:p>
          <w:p w14:paraId="61551847" w14:textId="736FB167" w:rsidR="0037716F" w:rsidRDefault="00091363" w:rsidP="00091363">
            <w:pPr>
              <w:spacing w:before="0" w:after="120"/>
            </w:pPr>
            <w:r>
              <w:t>Remind</w:t>
            </w:r>
            <w:r w:rsidR="0037716F">
              <w:t xml:space="preserve"> the </w:t>
            </w:r>
            <w:r>
              <w:t xml:space="preserve">trainees of the proper End Product that should be used for </w:t>
            </w:r>
            <w:r w:rsidR="00943375">
              <w:t>initial/</w:t>
            </w:r>
            <w:r>
              <w:t>original claims: 110, 010, 180, 140 or 190</w:t>
            </w:r>
            <w:r w:rsidR="00943375">
              <w:t>, 020</w:t>
            </w:r>
            <w:r>
              <w:t>.</w:t>
            </w:r>
          </w:p>
          <w:p w14:paraId="7EEF86AC" w14:textId="14C90A21" w:rsidR="00091363" w:rsidRDefault="00091363" w:rsidP="00091363">
            <w:pPr>
              <w:spacing w:before="0" w:after="120"/>
              <w:rPr>
                <w:szCs w:val="24"/>
              </w:rPr>
            </w:pPr>
            <w:r>
              <w:rPr>
                <w:szCs w:val="24"/>
              </w:rPr>
              <w:t>Explain to the trainees</w:t>
            </w:r>
            <w:r w:rsidRPr="00091363">
              <w:rPr>
                <w:szCs w:val="24"/>
              </w:rPr>
              <w:t xml:space="preserve"> how claim labels provide a more specific description of a claim and selecting the proper claim label assists in the processing of that claim.</w:t>
            </w:r>
          </w:p>
          <w:p w14:paraId="235F41B4" w14:textId="0EFB854A" w:rsidR="00091363" w:rsidRPr="00091363" w:rsidRDefault="00091363" w:rsidP="00091363">
            <w:pPr>
              <w:spacing w:before="0" w:after="120"/>
              <w:rPr>
                <w:szCs w:val="24"/>
              </w:rPr>
            </w:pPr>
            <w:r>
              <w:rPr>
                <w:szCs w:val="24"/>
              </w:rPr>
              <w:t xml:space="preserve">Show the trainees the list of claim labels found in </w:t>
            </w:r>
            <w:hyperlink r:id="rId19" w:anchor="Ib" w:history="1">
              <w:r w:rsidRPr="00091363">
                <w:rPr>
                  <w:rFonts w:eastAsiaTheme="minorEastAsia"/>
                  <w:szCs w:val="24"/>
                </w:rPr>
                <w:t>M21-4, Appendix C, Section I – Claim Labels</w:t>
              </w:r>
            </w:hyperlink>
            <w:r>
              <w:rPr>
                <w:szCs w:val="24"/>
              </w:rPr>
              <w:t>.</w:t>
            </w:r>
          </w:p>
        </w:tc>
      </w:tr>
      <w:tr w:rsidR="009B2F5A" w14:paraId="235F41BA" w14:textId="77777777" w:rsidTr="00B02051">
        <w:trPr>
          <w:trHeight w:val="212"/>
        </w:trPr>
        <w:tc>
          <w:tcPr>
            <w:tcW w:w="2560" w:type="dxa"/>
          </w:tcPr>
          <w:p w14:paraId="235F41B8" w14:textId="7429BC80" w:rsidR="009B2F5A" w:rsidRDefault="009B2F5A" w:rsidP="00E946F6">
            <w:pPr>
              <w:pStyle w:val="VBAHandoutNumber"/>
              <w:spacing w:before="0"/>
            </w:pPr>
          </w:p>
        </w:tc>
        <w:tc>
          <w:tcPr>
            <w:tcW w:w="7217" w:type="dxa"/>
          </w:tcPr>
          <w:p w14:paraId="235F41B9" w14:textId="6824432B" w:rsidR="00A30A33" w:rsidRDefault="00A30A33" w:rsidP="00390CD3">
            <w:pPr>
              <w:pStyle w:val="ListParagraph"/>
              <w:spacing w:before="0" w:after="120"/>
              <w:ind w:left="50" w:right="-83"/>
            </w:pPr>
          </w:p>
        </w:tc>
      </w:tr>
    </w:tbl>
    <w:p w14:paraId="22393B09" w14:textId="77777777" w:rsidR="00DA07D0" w:rsidRDefault="00DA07D0">
      <w:bookmarkStart w:id="42" w:name="_Toc505175430"/>
      <w:r>
        <w:rPr>
          <w:b/>
          <w:smallCaps/>
        </w:rPr>
        <w:br w:type="page"/>
      </w:r>
    </w:p>
    <w:tbl>
      <w:tblPr>
        <w:tblW w:w="9672" w:type="dxa"/>
        <w:tblLayout w:type="fixed"/>
        <w:tblCellMar>
          <w:left w:w="115" w:type="dxa"/>
          <w:right w:w="115" w:type="dxa"/>
        </w:tblCellMar>
        <w:tblLook w:val="0000" w:firstRow="0" w:lastRow="0" w:firstColumn="0" w:lastColumn="0" w:noHBand="0" w:noVBand="0"/>
      </w:tblPr>
      <w:tblGrid>
        <w:gridCol w:w="2532"/>
        <w:gridCol w:w="7140"/>
      </w:tblGrid>
      <w:tr w:rsidR="002570A6" w14:paraId="235F41CE" w14:textId="77777777" w:rsidTr="00DA07D0">
        <w:trPr>
          <w:trHeight w:val="175"/>
        </w:trPr>
        <w:tc>
          <w:tcPr>
            <w:tcW w:w="9672" w:type="dxa"/>
            <w:gridSpan w:val="2"/>
            <w:vAlign w:val="center"/>
          </w:tcPr>
          <w:p w14:paraId="235F41CD" w14:textId="25308952" w:rsidR="002570A6" w:rsidRPr="00B02051" w:rsidRDefault="002570A6" w:rsidP="00B02051">
            <w:pPr>
              <w:pStyle w:val="VBALessonTopicTitle"/>
              <w:spacing w:before="60" w:after="60"/>
              <w:rPr>
                <w:color w:val="auto"/>
              </w:rPr>
            </w:pPr>
            <w:bookmarkStart w:id="43" w:name="Tp2"/>
            <w:bookmarkEnd w:id="43"/>
            <w:r>
              <w:rPr>
                <w:color w:val="auto"/>
              </w:rPr>
              <w:lastRenderedPageBreak/>
              <w:t>Topic</w:t>
            </w:r>
            <w:r>
              <w:t xml:space="preserve"> </w:t>
            </w:r>
            <w:r w:rsidRPr="00FF2D33">
              <w:rPr>
                <w:color w:val="auto"/>
              </w:rPr>
              <w:t xml:space="preserve">2: </w:t>
            </w:r>
            <w:r w:rsidR="00463376">
              <w:rPr>
                <w:color w:val="auto"/>
              </w:rPr>
              <w:t>Supplemental Claims</w:t>
            </w:r>
            <w:bookmarkEnd w:id="42"/>
          </w:p>
        </w:tc>
      </w:tr>
      <w:tr w:rsidR="002570A6" w14:paraId="235F41D1" w14:textId="77777777" w:rsidTr="00DA07D0">
        <w:trPr>
          <w:trHeight w:val="175"/>
        </w:trPr>
        <w:tc>
          <w:tcPr>
            <w:tcW w:w="2532" w:type="dxa"/>
          </w:tcPr>
          <w:p w14:paraId="235F41CF" w14:textId="77777777" w:rsidR="002570A6" w:rsidRDefault="002570A6" w:rsidP="00A42BF5">
            <w:pPr>
              <w:pStyle w:val="VBALevel1Heading"/>
              <w:spacing w:before="60" w:after="60"/>
            </w:pPr>
            <w:r>
              <w:t>Introduction</w:t>
            </w:r>
          </w:p>
        </w:tc>
        <w:tc>
          <w:tcPr>
            <w:tcW w:w="7140" w:type="dxa"/>
          </w:tcPr>
          <w:p w14:paraId="235F41D0" w14:textId="5D45A95A" w:rsidR="002570A6" w:rsidRPr="00FF2D33" w:rsidRDefault="002570A6" w:rsidP="000B53D8">
            <w:pPr>
              <w:pStyle w:val="VBABodyText"/>
              <w:spacing w:before="60" w:after="60"/>
              <w:rPr>
                <w:b/>
                <w:color w:val="auto"/>
              </w:rPr>
            </w:pPr>
            <w:r w:rsidRPr="00FF2D33">
              <w:rPr>
                <w:color w:val="auto"/>
              </w:rPr>
              <w:t xml:space="preserve">This topic will </w:t>
            </w:r>
            <w:r w:rsidR="00E0237A">
              <w:rPr>
                <w:color w:val="auto"/>
              </w:rPr>
              <w:t>provide</w:t>
            </w:r>
            <w:r w:rsidR="001D2C76" w:rsidRPr="00FF2D33">
              <w:rPr>
                <w:color w:val="auto"/>
              </w:rPr>
              <w:t xml:space="preserve"> a better understanding of </w:t>
            </w:r>
            <w:r w:rsidR="00463376">
              <w:rPr>
                <w:color w:val="auto"/>
              </w:rPr>
              <w:t>supplemental claims.</w:t>
            </w:r>
          </w:p>
        </w:tc>
      </w:tr>
      <w:tr w:rsidR="002570A6" w14:paraId="235F41D4" w14:textId="77777777" w:rsidTr="00DA07D0">
        <w:trPr>
          <w:trHeight w:val="175"/>
        </w:trPr>
        <w:tc>
          <w:tcPr>
            <w:tcW w:w="2532" w:type="dxa"/>
          </w:tcPr>
          <w:p w14:paraId="235F41D2" w14:textId="77777777" w:rsidR="002570A6" w:rsidRDefault="002570A6" w:rsidP="00A42BF5">
            <w:pPr>
              <w:pStyle w:val="VBALevel1Heading"/>
              <w:spacing w:before="60" w:after="60"/>
            </w:pPr>
            <w:r>
              <w:t>Time Required</w:t>
            </w:r>
          </w:p>
        </w:tc>
        <w:tc>
          <w:tcPr>
            <w:tcW w:w="7140" w:type="dxa"/>
          </w:tcPr>
          <w:p w14:paraId="235F41D3" w14:textId="32F82FBB" w:rsidR="002570A6" w:rsidRPr="00FF2D33" w:rsidRDefault="00B07159" w:rsidP="00A42BF5">
            <w:pPr>
              <w:pStyle w:val="VBATimeReq"/>
              <w:spacing w:before="60" w:after="60"/>
              <w:rPr>
                <w:color w:val="auto"/>
              </w:rPr>
            </w:pPr>
            <w:r>
              <w:rPr>
                <w:color w:val="auto"/>
              </w:rPr>
              <w:t>0</w:t>
            </w:r>
            <w:r w:rsidR="00DF4E44">
              <w:rPr>
                <w:color w:val="auto"/>
              </w:rPr>
              <w:t>.5 hours</w:t>
            </w:r>
          </w:p>
        </w:tc>
      </w:tr>
      <w:tr w:rsidR="002570A6" w14:paraId="235F41DF" w14:textId="77777777" w:rsidTr="00DA07D0">
        <w:trPr>
          <w:trHeight w:val="175"/>
        </w:trPr>
        <w:tc>
          <w:tcPr>
            <w:tcW w:w="2532" w:type="dxa"/>
          </w:tcPr>
          <w:p w14:paraId="235F41D5" w14:textId="77777777" w:rsidR="002570A6" w:rsidRDefault="002570A6" w:rsidP="008478C0">
            <w:pPr>
              <w:pStyle w:val="VBALevel1Heading"/>
            </w:pPr>
            <w:r>
              <w:t>OBJECTIVES/</w:t>
            </w:r>
            <w:r>
              <w:br/>
              <w:t>Teaching Points</w:t>
            </w:r>
          </w:p>
          <w:p w14:paraId="235F41D6" w14:textId="77777777" w:rsidR="002570A6" w:rsidRDefault="002570A6" w:rsidP="008478C0">
            <w:pPr>
              <w:pStyle w:val="VBALevel3Heading"/>
              <w:spacing w:after="120"/>
              <w:rPr>
                <w:i w:val="0"/>
                <w:szCs w:val="24"/>
              </w:rPr>
            </w:pPr>
          </w:p>
        </w:tc>
        <w:tc>
          <w:tcPr>
            <w:tcW w:w="7140" w:type="dxa"/>
          </w:tcPr>
          <w:p w14:paraId="235F41D7" w14:textId="77777777" w:rsidR="002570A6" w:rsidRPr="00FF2D33" w:rsidRDefault="002570A6" w:rsidP="00210AA6">
            <w:pPr>
              <w:tabs>
                <w:tab w:val="left" w:pos="590"/>
              </w:tabs>
              <w:spacing w:after="60"/>
              <w:rPr>
                <w:szCs w:val="24"/>
              </w:rPr>
            </w:pPr>
            <w:r w:rsidRPr="00FF2D33">
              <w:rPr>
                <w:szCs w:val="24"/>
              </w:rPr>
              <w:t>Topic objectives:</w:t>
            </w:r>
          </w:p>
          <w:p w14:paraId="60D28314" w14:textId="555F73DF" w:rsidR="007F5DAC" w:rsidRPr="0005509D" w:rsidRDefault="00BA06A0" w:rsidP="0005509D">
            <w:pPr>
              <w:pStyle w:val="VBAFirstLevelBullet"/>
              <w:ind w:left="425" w:hanging="295"/>
            </w:pPr>
            <w:r>
              <w:rPr>
                <w:szCs w:val="24"/>
              </w:rPr>
              <w:t xml:space="preserve">To </w:t>
            </w:r>
            <w:r w:rsidR="00463376">
              <w:rPr>
                <w:szCs w:val="24"/>
              </w:rPr>
              <w:t>define supplemental claims</w:t>
            </w:r>
            <w:r w:rsidR="0005509D">
              <w:t>.</w:t>
            </w:r>
          </w:p>
          <w:p w14:paraId="235F41DB" w14:textId="77777777" w:rsidR="002570A6" w:rsidRPr="00FF2D33" w:rsidRDefault="002570A6" w:rsidP="00210AA6">
            <w:pPr>
              <w:tabs>
                <w:tab w:val="left" w:pos="590"/>
              </w:tabs>
              <w:spacing w:before="60" w:after="60"/>
              <w:rPr>
                <w:bCs/>
                <w:szCs w:val="24"/>
              </w:rPr>
            </w:pPr>
            <w:r w:rsidRPr="00FF2D33">
              <w:rPr>
                <w:szCs w:val="24"/>
              </w:rPr>
              <w:t>The following topic teaching points support the topic objectives</w:t>
            </w:r>
            <w:r w:rsidRPr="00FF2D33">
              <w:rPr>
                <w:bCs/>
                <w:szCs w:val="24"/>
              </w:rPr>
              <w:t xml:space="preserve">: </w:t>
            </w:r>
          </w:p>
          <w:p w14:paraId="75D980CA" w14:textId="3BE3FE6C" w:rsidR="00EF71AD" w:rsidRDefault="00EF71AD" w:rsidP="004F0B2A">
            <w:pPr>
              <w:numPr>
                <w:ilvl w:val="0"/>
                <w:numId w:val="3"/>
              </w:numPr>
              <w:spacing w:before="0"/>
              <w:ind w:left="418" w:hanging="317"/>
              <w:rPr>
                <w:szCs w:val="24"/>
              </w:rPr>
            </w:pPr>
            <w:r>
              <w:rPr>
                <w:szCs w:val="24"/>
              </w:rPr>
              <w:t xml:space="preserve">Form requirements for </w:t>
            </w:r>
            <w:r w:rsidR="00463376">
              <w:rPr>
                <w:szCs w:val="24"/>
              </w:rPr>
              <w:t>supplemental claims</w:t>
            </w:r>
          </w:p>
          <w:p w14:paraId="1C628C8A" w14:textId="57318FC1" w:rsidR="00EF71AD" w:rsidRDefault="00463376" w:rsidP="004F0B2A">
            <w:pPr>
              <w:numPr>
                <w:ilvl w:val="0"/>
                <w:numId w:val="3"/>
              </w:numPr>
              <w:spacing w:before="0"/>
              <w:ind w:left="418" w:hanging="317"/>
              <w:rPr>
                <w:szCs w:val="24"/>
              </w:rPr>
            </w:pPr>
            <w:r>
              <w:rPr>
                <w:szCs w:val="24"/>
              </w:rPr>
              <w:t xml:space="preserve">Establishment in </w:t>
            </w:r>
            <w:proofErr w:type="spellStart"/>
            <w:r>
              <w:rPr>
                <w:szCs w:val="24"/>
              </w:rPr>
              <w:t>Caseflow</w:t>
            </w:r>
            <w:proofErr w:type="spellEnd"/>
          </w:p>
          <w:p w14:paraId="235F41DE" w14:textId="0FFE2D2B" w:rsidR="00EF71AD" w:rsidRPr="00EF71AD" w:rsidRDefault="00EF71AD" w:rsidP="00EE360A">
            <w:pPr>
              <w:spacing w:before="0" w:after="60"/>
              <w:ind w:left="418"/>
              <w:rPr>
                <w:szCs w:val="24"/>
              </w:rPr>
            </w:pPr>
          </w:p>
        </w:tc>
      </w:tr>
      <w:tr w:rsidR="007753DC" w14:paraId="4972589A" w14:textId="77777777" w:rsidTr="00DA07D0">
        <w:trPr>
          <w:trHeight w:val="175"/>
        </w:trPr>
        <w:tc>
          <w:tcPr>
            <w:tcW w:w="2532" w:type="dxa"/>
          </w:tcPr>
          <w:p w14:paraId="1A0A8C87" w14:textId="73C08F1D" w:rsidR="007753DC" w:rsidRPr="00FF2D33" w:rsidRDefault="00A0021F" w:rsidP="007F5DAC">
            <w:pPr>
              <w:pStyle w:val="VBALevel2Heading"/>
              <w:rPr>
                <w:bCs/>
                <w:i/>
                <w:color w:val="auto"/>
              </w:rPr>
            </w:pPr>
            <w:r>
              <w:rPr>
                <w:color w:val="auto"/>
              </w:rPr>
              <w:t>Supplemental Claims</w:t>
            </w:r>
            <w:r w:rsidR="007753DC" w:rsidRPr="00FF2D33">
              <w:rPr>
                <w:rFonts w:ascii="Times New Roman Bold" w:hAnsi="Times New Roman Bold"/>
                <w:color w:val="auto"/>
              </w:rPr>
              <w:br/>
            </w:r>
          </w:p>
          <w:p w14:paraId="5E51284D" w14:textId="275C7A2E" w:rsidR="00A0021F" w:rsidRDefault="000273BC" w:rsidP="00A0021F">
            <w:pPr>
              <w:pStyle w:val="VBASlideNumber"/>
              <w:spacing w:before="0"/>
              <w:rPr>
                <w:color w:val="auto"/>
              </w:rPr>
            </w:pPr>
            <w:r>
              <w:rPr>
                <w:color w:val="auto"/>
              </w:rPr>
              <w:t>Slide</w:t>
            </w:r>
            <w:r w:rsidR="007753DC" w:rsidRPr="00FF2D33">
              <w:rPr>
                <w:color w:val="auto"/>
              </w:rPr>
              <w:t xml:space="preserve"> </w:t>
            </w:r>
            <w:r w:rsidR="00390CD3">
              <w:rPr>
                <w:color w:val="auto"/>
              </w:rPr>
              <w:t>7</w:t>
            </w:r>
            <w:r w:rsidR="00C1638C">
              <w:rPr>
                <w:color w:val="auto"/>
              </w:rPr>
              <w:t>-8</w:t>
            </w:r>
            <w:r w:rsidR="007753DC" w:rsidRPr="00FF2D33">
              <w:rPr>
                <w:color w:val="auto"/>
              </w:rPr>
              <w:br/>
            </w:r>
          </w:p>
          <w:p w14:paraId="7DAD30E2" w14:textId="1651E1D3" w:rsidR="007753DC" w:rsidRPr="00FF2D33" w:rsidRDefault="007753DC" w:rsidP="00A0021F">
            <w:pPr>
              <w:pStyle w:val="VBASlideNumber"/>
              <w:spacing w:before="0" w:after="120"/>
              <w:rPr>
                <w:color w:val="auto"/>
              </w:rPr>
            </w:pPr>
            <w:r w:rsidRPr="00EE360A">
              <w:rPr>
                <w:color w:val="auto"/>
              </w:rPr>
              <w:t xml:space="preserve">Handout </w:t>
            </w:r>
            <w:r w:rsidR="00E97599">
              <w:rPr>
                <w:color w:val="auto"/>
              </w:rPr>
              <w:t>6</w:t>
            </w:r>
          </w:p>
        </w:tc>
        <w:tc>
          <w:tcPr>
            <w:tcW w:w="7140" w:type="dxa"/>
          </w:tcPr>
          <w:p w14:paraId="4E40964B" w14:textId="77777777" w:rsidR="00A0021F" w:rsidRDefault="00A0021F" w:rsidP="00A0021F">
            <w:pPr>
              <w:pStyle w:val="ListParagraph"/>
              <w:spacing w:after="120"/>
              <w:ind w:left="50" w:right="-86"/>
            </w:pPr>
            <w:r w:rsidRPr="00BB3214">
              <w:t xml:space="preserve">A </w:t>
            </w:r>
            <w:r w:rsidRPr="00BB3214">
              <w:rPr>
                <w:b/>
                <w:bCs/>
                <w:i/>
                <w:iCs/>
              </w:rPr>
              <w:t>supplemental claim</w:t>
            </w:r>
            <w:r w:rsidRPr="00BB3214">
              <w:t xml:space="preserve"> is any complete claim for a Department of Veterans Affairs (VA) benefit on a prescribed application form where the claimant or his/her authorized representative disagrees with the decision VA made on an initial or supplemental claim for the same or similar benefit on the same or similar basis.</w:t>
            </w:r>
          </w:p>
          <w:p w14:paraId="78394E00" w14:textId="165822ED" w:rsidR="007753DC" w:rsidRPr="00390CD3" w:rsidRDefault="007753DC" w:rsidP="00083629">
            <w:pPr>
              <w:pStyle w:val="ListParagraph"/>
              <w:spacing w:before="0" w:after="120"/>
              <w:ind w:left="50" w:right="-83"/>
            </w:pPr>
          </w:p>
        </w:tc>
      </w:tr>
      <w:tr w:rsidR="00E41CD1" w14:paraId="79BD72F2" w14:textId="77777777" w:rsidTr="00DA07D0">
        <w:trPr>
          <w:cantSplit/>
          <w:trHeight w:val="175"/>
        </w:trPr>
        <w:tc>
          <w:tcPr>
            <w:tcW w:w="2532" w:type="dxa"/>
          </w:tcPr>
          <w:p w14:paraId="186A49B4" w14:textId="60D8E7B2" w:rsidR="00083629" w:rsidRDefault="00083629" w:rsidP="00DA07D0">
            <w:pPr>
              <w:pStyle w:val="VBALevel2Heading"/>
              <w:spacing w:before="0"/>
              <w:rPr>
                <w:color w:val="auto"/>
              </w:rPr>
            </w:pPr>
            <w:r w:rsidRPr="00083629">
              <w:rPr>
                <w:color w:val="auto"/>
              </w:rPr>
              <w:t>Same or Similar Benefit on Same or Similar Basis</w:t>
            </w:r>
          </w:p>
          <w:p w14:paraId="4D49C2B9" w14:textId="77777777" w:rsidR="00083629" w:rsidRDefault="00083629" w:rsidP="00DA07D0">
            <w:pPr>
              <w:pStyle w:val="VBALevel2Heading"/>
              <w:spacing w:before="0"/>
              <w:rPr>
                <w:color w:val="auto"/>
              </w:rPr>
            </w:pPr>
          </w:p>
          <w:p w14:paraId="039FB099" w14:textId="77777777" w:rsidR="00083629" w:rsidRDefault="00083629" w:rsidP="00DA07D0">
            <w:pPr>
              <w:pStyle w:val="VBALevel2Heading"/>
              <w:spacing w:before="0"/>
              <w:rPr>
                <w:color w:val="auto"/>
              </w:rPr>
            </w:pPr>
          </w:p>
          <w:p w14:paraId="2D64D0B5" w14:textId="77777777" w:rsidR="00083629" w:rsidRDefault="00083629" w:rsidP="00DA07D0">
            <w:pPr>
              <w:pStyle w:val="VBALevel2Heading"/>
              <w:spacing w:before="0"/>
              <w:rPr>
                <w:color w:val="auto"/>
              </w:rPr>
            </w:pPr>
          </w:p>
          <w:p w14:paraId="245182D7" w14:textId="77777777" w:rsidR="00083629" w:rsidRDefault="00083629" w:rsidP="00DA07D0">
            <w:pPr>
              <w:pStyle w:val="VBALevel2Heading"/>
              <w:spacing w:before="0"/>
              <w:rPr>
                <w:color w:val="auto"/>
              </w:rPr>
            </w:pPr>
          </w:p>
          <w:p w14:paraId="1B1798E9" w14:textId="77777777" w:rsidR="00083629" w:rsidRDefault="00083629" w:rsidP="00DA07D0">
            <w:pPr>
              <w:pStyle w:val="VBALevel2Heading"/>
              <w:spacing w:before="0"/>
              <w:rPr>
                <w:color w:val="auto"/>
              </w:rPr>
            </w:pPr>
          </w:p>
          <w:p w14:paraId="307D7F74" w14:textId="77777777" w:rsidR="00083629" w:rsidRDefault="00083629" w:rsidP="00DA07D0">
            <w:pPr>
              <w:pStyle w:val="VBALevel2Heading"/>
              <w:spacing w:before="0"/>
              <w:rPr>
                <w:color w:val="auto"/>
              </w:rPr>
            </w:pPr>
          </w:p>
          <w:p w14:paraId="5EE68B88" w14:textId="77777777" w:rsidR="00083629" w:rsidRDefault="00083629" w:rsidP="00DA07D0">
            <w:pPr>
              <w:pStyle w:val="VBALevel2Heading"/>
              <w:spacing w:before="0"/>
              <w:rPr>
                <w:color w:val="auto"/>
              </w:rPr>
            </w:pPr>
          </w:p>
          <w:p w14:paraId="3EA9D392" w14:textId="77777777" w:rsidR="00083629" w:rsidRDefault="00083629" w:rsidP="00DA07D0">
            <w:pPr>
              <w:pStyle w:val="VBALevel2Heading"/>
              <w:spacing w:before="0"/>
              <w:rPr>
                <w:color w:val="auto"/>
              </w:rPr>
            </w:pPr>
          </w:p>
          <w:p w14:paraId="7FBE4914" w14:textId="77777777" w:rsidR="00083629" w:rsidRDefault="00083629" w:rsidP="00DA07D0">
            <w:pPr>
              <w:pStyle w:val="VBALevel2Heading"/>
              <w:spacing w:before="0"/>
              <w:rPr>
                <w:color w:val="auto"/>
              </w:rPr>
            </w:pPr>
          </w:p>
          <w:p w14:paraId="0E1034BE" w14:textId="77777777" w:rsidR="00083629" w:rsidRDefault="00083629" w:rsidP="00DA07D0">
            <w:pPr>
              <w:pStyle w:val="VBALevel2Heading"/>
              <w:spacing w:before="0"/>
              <w:rPr>
                <w:color w:val="auto"/>
              </w:rPr>
            </w:pPr>
          </w:p>
          <w:p w14:paraId="57B3BCB1" w14:textId="77777777" w:rsidR="00083629" w:rsidRDefault="00083629" w:rsidP="00DA07D0">
            <w:pPr>
              <w:pStyle w:val="VBALevel2Heading"/>
              <w:spacing w:before="0"/>
              <w:rPr>
                <w:color w:val="auto"/>
              </w:rPr>
            </w:pPr>
          </w:p>
          <w:p w14:paraId="27325A3E" w14:textId="77777777" w:rsidR="00083629" w:rsidRDefault="00083629" w:rsidP="00DA07D0">
            <w:pPr>
              <w:pStyle w:val="VBALevel2Heading"/>
              <w:spacing w:before="0"/>
              <w:rPr>
                <w:color w:val="auto"/>
              </w:rPr>
            </w:pPr>
          </w:p>
          <w:p w14:paraId="4605ABE5" w14:textId="77777777" w:rsidR="00083629" w:rsidRDefault="00083629" w:rsidP="00DA07D0">
            <w:pPr>
              <w:pStyle w:val="VBALevel2Heading"/>
              <w:spacing w:before="0"/>
              <w:rPr>
                <w:color w:val="auto"/>
              </w:rPr>
            </w:pPr>
          </w:p>
          <w:p w14:paraId="56B930F7" w14:textId="77777777" w:rsidR="00083629" w:rsidRDefault="00083629" w:rsidP="00DA07D0">
            <w:pPr>
              <w:pStyle w:val="VBALevel2Heading"/>
              <w:spacing w:before="0"/>
              <w:rPr>
                <w:color w:val="auto"/>
              </w:rPr>
            </w:pPr>
          </w:p>
          <w:p w14:paraId="2C33533B" w14:textId="77777777" w:rsidR="00083629" w:rsidRDefault="00083629" w:rsidP="00DA07D0">
            <w:pPr>
              <w:pStyle w:val="VBALevel2Heading"/>
              <w:spacing w:before="0"/>
              <w:rPr>
                <w:color w:val="auto"/>
              </w:rPr>
            </w:pPr>
          </w:p>
          <w:p w14:paraId="53E80D79" w14:textId="4738D4D9" w:rsidR="00E41CD1" w:rsidRPr="00A42BF5" w:rsidRDefault="00390CD3" w:rsidP="00DA07D0">
            <w:pPr>
              <w:pStyle w:val="VBALevel2Heading"/>
              <w:spacing w:before="0"/>
              <w:rPr>
                <w:color w:val="auto"/>
              </w:rPr>
            </w:pPr>
            <w:r>
              <w:rPr>
                <w:color w:val="auto"/>
              </w:rPr>
              <w:t xml:space="preserve">Claim Labels for </w:t>
            </w:r>
            <w:r w:rsidR="004A4FAB">
              <w:rPr>
                <w:color w:val="auto"/>
              </w:rPr>
              <w:t>Supplemental C</w:t>
            </w:r>
            <w:r>
              <w:rPr>
                <w:color w:val="auto"/>
              </w:rPr>
              <w:t>laims</w:t>
            </w:r>
            <w:r w:rsidR="00E41CD1" w:rsidRPr="00A42BF5">
              <w:rPr>
                <w:color w:val="auto"/>
              </w:rPr>
              <w:br/>
            </w:r>
          </w:p>
          <w:p w14:paraId="4BF86F32" w14:textId="77777777" w:rsidR="00110A11" w:rsidRDefault="00E41CD1" w:rsidP="00EE360A">
            <w:pPr>
              <w:pStyle w:val="VBASlideNumber"/>
              <w:spacing w:before="0"/>
              <w:rPr>
                <w:color w:val="auto"/>
              </w:rPr>
            </w:pPr>
            <w:r w:rsidRPr="00A42BF5">
              <w:rPr>
                <w:color w:val="auto"/>
              </w:rPr>
              <w:t xml:space="preserve">Slide </w:t>
            </w:r>
            <w:r w:rsidR="00807259">
              <w:rPr>
                <w:color w:val="auto"/>
              </w:rPr>
              <w:t>8</w:t>
            </w:r>
          </w:p>
          <w:p w14:paraId="77C401E3" w14:textId="59B9E7A4" w:rsidR="00E41CD1" w:rsidRDefault="00E41CD1" w:rsidP="00EE360A">
            <w:pPr>
              <w:pStyle w:val="VBASlideNumber"/>
              <w:spacing w:before="0"/>
            </w:pPr>
            <w:r w:rsidRPr="00A42BF5">
              <w:rPr>
                <w:color w:val="auto"/>
              </w:rPr>
              <w:br/>
              <w:t xml:space="preserve">Handout </w:t>
            </w:r>
            <w:r w:rsidR="00E97599">
              <w:rPr>
                <w:color w:val="auto"/>
              </w:rPr>
              <w:t>6</w:t>
            </w:r>
          </w:p>
        </w:tc>
        <w:tc>
          <w:tcPr>
            <w:tcW w:w="7140" w:type="dxa"/>
          </w:tcPr>
          <w:p w14:paraId="3AE82D37" w14:textId="77777777" w:rsidR="00083629" w:rsidRPr="00083629" w:rsidRDefault="00083629" w:rsidP="00083629">
            <w:pPr>
              <w:spacing w:before="0" w:after="120"/>
            </w:pPr>
            <w:r w:rsidRPr="00083629">
              <w:t xml:space="preserve">Generally, the </w:t>
            </w:r>
            <w:r w:rsidRPr="00083629">
              <w:rPr>
                <w:b/>
                <w:bCs/>
                <w:i/>
                <w:iCs/>
              </w:rPr>
              <w:t>same or similar benefit on the same or similar basis</w:t>
            </w:r>
            <w:r w:rsidRPr="00083629">
              <w:t xml:space="preserve"> means VA has previously decided a claim for the same benefit type. </w:t>
            </w:r>
          </w:p>
          <w:p w14:paraId="781B7C81" w14:textId="77777777" w:rsidR="00083629" w:rsidRPr="00083629" w:rsidRDefault="00083629" w:rsidP="00083629">
            <w:pPr>
              <w:spacing w:before="0" w:after="120"/>
            </w:pPr>
            <w:r w:rsidRPr="00083629">
              <w:t> </w:t>
            </w:r>
          </w:p>
          <w:p w14:paraId="518465C9" w14:textId="77777777" w:rsidR="00083629" w:rsidRPr="00083629" w:rsidRDefault="00083629" w:rsidP="00083629">
            <w:pPr>
              <w:spacing w:before="0" w:after="120"/>
            </w:pPr>
            <w:r w:rsidRPr="00083629">
              <w:rPr>
                <w:b/>
                <w:bCs/>
                <w:i/>
                <w:iCs/>
              </w:rPr>
              <w:t>Examples of types of benefits</w:t>
            </w:r>
            <w:r w:rsidRPr="00083629">
              <w:t>:</w:t>
            </w:r>
          </w:p>
          <w:p w14:paraId="5F41B2D9" w14:textId="77777777" w:rsidR="00083629" w:rsidRPr="00083629" w:rsidRDefault="00083629" w:rsidP="00083629">
            <w:pPr>
              <w:numPr>
                <w:ilvl w:val="0"/>
                <w:numId w:val="14"/>
              </w:numPr>
              <w:spacing w:before="0" w:after="120"/>
            </w:pPr>
            <w:r w:rsidRPr="00083629">
              <w:t>service connection (SC) for right knee arthritis</w:t>
            </w:r>
          </w:p>
          <w:p w14:paraId="76771F12" w14:textId="77777777" w:rsidR="00083629" w:rsidRPr="00083629" w:rsidRDefault="00083629" w:rsidP="00083629">
            <w:pPr>
              <w:numPr>
                <w:ilvl w:val="0"/>
                <w:numId w:val="14"/>
              </w:numPr>
              <w:spacing w:before="0" w:after="120"/>
            </w:pPr>
            <w:r w:rsidRPr="00083629">
              <w:t>entitlement to individual unemployability</w:t>
            </w:r>
          </w:p>
          <w:p w14:paraId="52EFF97D" w14:textId="77777777" w:rsidR="00083629" w:rsidRPr="00083629" w:rsidRDefault="00083629" w:rsidP="00083629">
            <w:pPr>
              <w:numPr>
                <w:ilvl w:val="0"/>
                <w:numId w:val="14"/>
              </w:numPr>
              <w:spacing w:before="0" w:after="120"/>
            </w:pPr>
            <w:r w:rsidRPr="00083629">
              <w:t>SC for cause of death, and</w:t>
            </w:r>
          </w:p>
          <w:p w14:paraId="5B43054D" w14:textId="77777777" w:rsidR="00083629" w:rsidRPr="00083629" w:rsidRDefault="00083629" w:rsidP="00083629">
            <w:pPr>
              <w:numPr>
                <w:ilvl w:val="0"/>
                <w:numId w:val="14"/>
              </w:numPr>
              <w:spacing w:before="0" w:after="120"/>
            </w:pPr>
            <w:r w:rsidRPr="00083629">
              <w:t>entitlement to non-service-connected pension</w:t>
            </w:r>
          </w:p>
          <w:p w14:paraId="51E56954" w14:textId="77777777" w:rsidR="00083629" w:rsidRDefault="00083629" w:rsidP="00083629">
            <w:pPr>
              <w:spacing w:before="0" w:after="120"/>
            </w:pPr>
            <w:r w:rsidRPr="00083629">
              <w:rPr>
                <w:b/>
                <w:bCs/>
                <w:i/>
                <w:iCs/>
              </w:rPr>
              <w:t>Important</w:t>
            </w:r>
            <w:r w:rsidRPr="00083629">
              <w:t xml:space="preserve">:  In claims for compensation, a claim based on a new theory of SC is a supplemental claim.  A new theory of SC (for example, when direct SC was previously denied, and secondary SC is now claimed) is sufficient new and relevant evidence to satisfy the evidentiary threshold discussed in </w:t>
            </w:r>
            <w:hyperlink r:id="rId20" w:anchor="1e" w:tgtFrame="_self" w:history="1">
              <w:r w:rsidRPr="00083629">
                <w:rPr>
                  <w:rStyle w:val="Hyperlink"/>
                </w:rPr>
                <w:t>M21-1, Part III, Subpart ii, 2.D.1.e</w:t>
              </w:r>
            </w:hyperlink>
            <w:r w:rsidRPr="00083629">
              <w:t>.</w:t>
            </w:r>
          </w:p>
          <w:p w14:paraId="3728A99F" w14:textId="77777777" w:rsidR="00083629" w:rsidRDefault="00083629" w:rsidP="00083629">
            <w:pPr>
              <w:spacing w:before="0" w:after="120"/>
            </w:pPr>
          </w:p>
          <w:p w14:paraId="29F42C87" w14:textId="77E8C05D" w:rsidR="00E41CD1" w:rsidRDefault="00390CD3" w:rsidP="00083629">
            <w:pPr>
              <w:spacing w:before="0"/>
            </w:pPr>
            <w:r>
              <w:t xml:space="preserve">Discuss with the trainees that an EP </w:t>
            </w:r>
            <w:r w:rsidR="00083629">
              <w:t xml:space="preserve">040 </w:t>
            </w:r>
            <w:r>
              <w:t xml:space="preserve">will be used for </w:t>
            </w:r>
            <w:r w:rsidR="00083629">
              <w:t>supplemental claims and th</w:t>
            </w:r>
            <w:r>
              <w:t xml:space="preserve">e proper claim label can be found in </w:t>
            </w:r>
            <w:r w:rsidRPr="00390CD3">
              <w:t>M21-4, Appendix C, Section I, b</w:t>
            </w:r>
            <w:r>
              <w:t>.</w:t>
            </w:r>
          </w:p>
          <w:p w14:paraId="24409870" w14:textId="77777777" w:rsidR="00083629" w:rsidRDefault="00083629" w:rsidP="00390CD3">
            <w:pPr>
              <w:pStyle w:val="ListParagraph"/>
              <w:spacing w:before="0" w:after="120"/>
              <w:ind w:left="50" w:right="-83"/>
              <w:rPr>
                <w:u w:val="single"/>
              </w:rPr>
            </w:pPr>
          </w:p>
          <w:p w14:paraId="6B3C0CA1" w14:textId="450CA89D" w:rsidR="00390CD3" w:rsidRDefault="00390CD3" w:rsidP="004A4FAB">
            <w:pPr>
              <w:spacing w:before="0" w:after="120"/>
            </w:pPr>
          </w:p>
        </w:tc>
      </w:tr>
      <w:tr w:rsidR="007753DC" w14:paraId="544D48A8" w14:textId="77777777" w:rsidTr="00DA07D0">
        <w:trPr>
          <w:cantSplit/>
          <w:trHeight w:val="175"/>
        </w:trPr>
        <w:tc>
          <w:tcPr>
            <w:tcW w:w="2532" w:type="dxa"/>
          </w:tcPr>
          <w:p w14:paraId="24D20ECF" w14:textId="77777777" w:rsidR="004A4FAB" w:rsidRDefault="004A4FAB" w:rsidP="007E50AE">
            <w:pPr>
              <w:pStyle w:val="VBALevel2Heading"/>
              <w:rPr>
                <w:color w:val="auto"/>
              </w:rPr>
            </w:pPr>
            <w:r w:rsidRPr="004A4FAB">
              <w:rPr>
                <w:color w:val="auto"/>
              </w:rPr>
              <w:lastRenderedPageBreak/>
              <w:t xml:space="preserve">Prescribed Supplemental Claim Form </w:t>
            </w:r>
          </w:p>
          <w:p w14:paraId="4C3DDB39" w14:textId="439D94C6" w:rsidR="007753DC" w:rsidRDefault="007753DC" w:rsidP="007E50AE">
            <w:pPr>
              <w:pStyle w:val="VBALevel2Heading"/>
              <w:rPr>
                <w:b w:val="0"/>
                <w:i/>
                <w:color w:val="auto"/>
              </w:rPr>
            </w:pPr>
            <w:r>
              <w:rPr>
                <w:b w:val="0"/>
                <w:i/>
                <w:color w:val="auto"/>
              </w:rPr>
              <w:t>Slide</w:t>
            </w:r>
            <w:r w:rsidR="00BE31A4">
              <w:rPr>
                <w:b w:val="0"/>
                <w:i/>
                <w:color w:val="auto"/>
              </w:rPr>
              <w:t xml:space="preserve"> </w:t>
            </w:r>
            <w:r w:rsidR="00C1638C">
              <w:rPr>
                <w:b w:val="0"/>
                <w:i/>
                <w:color w:val="auto"/>
              </w:rPr>
              <w:t>8</w:t>
            </w:r>
          </w:p>
          <w:p w14:paraId="7C1005FA" w14:textId="77777777" w:rsidR="00923F18" w:rsidRDefault="00923F18" w:rsidP="00DA07D0">
            <w:pPr>
              <w:pStyle w:val="VBALevel2Heading"/>
              <w:spacing w:before="0"/>
              <w:rPr>
                <w:b w:val="0"/>
                <w:i/>
                <w:color w:val="auto"/>
              </w:rPr>
            </w:pPr>
          </w:p>
          <w:p w14:paraId="01359247" w14:textId="4BDB8871" w:rsidR="00923F18" w:rsidRDefault="00E97599" w:rsidP="00DA07D0">
            <w:pPr>
              <w:pStyle w:val="VBALevel2Heading"/>
              <w:spacing w:before="0"/>
            </w:pPr>
            <w:r>
              <w:rPr>
                <w:b w:val="0"/>
                <w:i/>
                <w:color w:val="auto"/>
              </w:rPr>
              <w:t xml:space="preserve">Handout </w:t>
            </w:r>
            <w:r w:rsidR="00820D1D">
              <w:rPr>
                <w:b w:val="0"/>
                <w:i/>
                <w:color w:val="auto"/>
              </w:rPr>
              <w:t>6</w:t>
            </w:r>
          </w:p>
        </w:tc>
        <w:tc>
          <w:tcPr>
            <w:tcW w:w="7140" w:type="dxa"/>
          </w:tcPr>
          <w:p w14:paraId="409D6204" w14:textId="70AA5307" w:rsidR="00D20D3E" w:rsidRDefault="004A4FAB" w:rsidP="00D20D3E">
            <w:pPr>
              <w:spacing w:before="0" w:after="120"/>
            </w:pPr>
            <w:r w:rsidRPr="004A4FAB">
              <w:t xml:space="preserve">Supplemental claims must be submitted on the prescribed supplemental claim form, </w:t>
            </w:r>
            <w:r w:rsidRPr="004A4FAB">
              <w:rPr>
                <w:i/>
              </w:rPr>
              <w:t>VA Form 20-0995, Decision Review Request: Supplemental Claim</w:t>
            </w:r>
            <w:r>
              <w:t>.</w:t>
            </w:r>
          </w:p>
          <w:p w14:paraId="0874192C" w14:textId="070C4C66" w:rsidR="004A4FAB" w:rsidRDefault="007E75AB" w:rsidP="00D20D3E">
            <w:pPr>
              <w:spacing w:before="0" w:after="120"/>
              <w:rPr>
                <w:szCs w:val="24"/>
              </w:rPr>
            </w:pPr>
            <w:r w:rsidRPr="00FA1EA5">
              <w:rPr>
                <w:b/>
                <w:szCs w:val="24"/>
              </w:rPr>
              <w:t>Note:</w:t>
            </w:r>
            <w:r>
              <w:rPr>
                <w:szCs w:val="24"/>
              </w:rPr>
              <w:t xml:space="preserve"> If the veteran submits a VA Form 21-526EZ</w:t>
            </w:r>
            <w:r w:rsidR="00FA1EA5">
              <w:rPr>
                <w:szCs w:val="24"/>
              </w:rPr>
              <w:t xml:space="preserve"> requesting a disability that was previously denied in a prior rating decision then consider this a request for application. </w:t>
            </w:r>
            <w:r w:rsidR="00FF36F6">
              <w:rPr>
                <w:szCs w:val="24"/>
              </w:rPr>
              <w:t xml:space="preserve">This </w:t>
            </w:r>
            <w:r w:rsidR="00FA1EA5">
              <w:rPr>
                <w:szCs w:val="24"/>
              </w:rPr>
              <w:t xml:space="preserve">would be a supplemental claim and requires </w:t>
            </w:r>
            <w:r w:rsidR="00FA1EA5" w:rsidRPr="00FA1EA5">
              <w:rPr>
                <w:b/>
                <w:i/>
                <w:szCs w:val="24"/>
              </w:rPr>
              <w:t>VA Form 20-0995</w:t>
            </w:r>
            <w:r w:rsidR="00FA1EA5">
              <w:rPr>
                <w:szCs w:val="24"/>
              </w:rPr>
              <w:t xml:space="preserve"> (M21-1, Part </w:t>
            </w:r>
            <w:r w:rsidR="00FA1EA5" w:rsidRPr="00FA1EA5">
              <w:rPr>
                <w:szCs w:val="24"/>
              </w:rPr>
              <w:t>III</w:t>
            </w:r>
            <w:r w:rsidR="00FA1EA5">
              <w:rPr>
                <w:szCs w:val="24"/>
              </w:rPr>
              <w:t xml:space="preserve">, Subpart </w:t>
            </w:r>
            <w:r w:rsidR="00FA1EA5" w:rsidRPr="00FA1EA5">
              <w:rPr>
                <w:szCs w:val="24"/>
              </w:rPr>
              <w:t>ii</w:t>
            </w:r>
            <w:r w:rsidR="00FA1EA5">
              <w:rPr>
                <w:szCs w:val="24"/>
              </w:rPr>
              <w:t xml:space="preserve">, </w:t>
            </w:r>
            <w:r w:rsidR="00FA1EA5" w:rsidRPr="00FA1EA5">
              <w:rPr>
                <w:szCs w:val="24"/>
              </w:rPr>
              <w:t>2.B.1.b.</w:t>
            </w:r>
            <w:r w:rsidR="00FA1EA5">
              <w:rPr>
                <w:szCs w:val="24"/>
              </w:rPr>
              <w:t>)</w:t>
            </w:r>
          </w:p>
          <w:p w14:paraId="7F394D09" w14:textId="59670248" w:rsidR="00D20D3E" w:rsidRPr="00D20D3E" w:rsidRDefault="00D20D3E" w:rsidP="00D20D3E">
            <w:pPr>
              <w:spacing w:before="0" w:after="120"/>
              <w:rPr>
                <w:szCs w:val="24"/>
              </w:rPr>
            </w:pPr>
          </w:p>
        </w:tc>
      </w:tr>
      <w:tr w:rsidR="007753DC" w14:paraId="79D49B54" w14:textId="77777777" w:rsidTr="00DA07D0">
        <w:trPr>
          <w:cantSplit/>
          <w:trHeight w:val="175"/>
        </w:trPr>
        <w:tc>
          <w:tcPr>
            <w:tcW w:w="2532" w:type="dxa"/>
          </w:tcPr>
          <w:p w14:paraId="7DD5B37E" w14:textId="77777777" w:rsidR="004A4FAB" w:rsidRDefault="004A4FAB" w:rsidP="002570A6">
            <w:pPr>
              <w:pStyle w:val="VBALevel2Heading"/>
              <w:rPr>
                <w:color w:val="auto"/>
              </w:rPr>
            </w:pPr>
            <w:r w:rsidRPr="004A4FAB">
              <w:rPr>
                <w:color w:val="auto"/>
              </w:rPr>
              <w:t>Supplemental Claims Establishment</w:t>
            </w:r>
          </w:p>
          <w:p w14:paraId="181110C7" w14:textId="6FC7E304" w:rsidR="007753DC" w:rsidRPr="00A42BF5" w:rsidRDefault="007753DC" w:rsidP="002570A6">
            <w:pPr>
              <w:pStyle w:val="VBALevel2Heading"/>
              <w:rPr>
                <w:b w:val="0"/>
                <w:i/>
                <w:color w:val="auto"/>
              </w:rPr>
            </w:pPr>
            <w:r w:rsidRPr="00A42BF5">
              <w:rPr>
                <w:b w:val="0"/>
                <w:i/>
                <w:color w:val="auto"/>
              </w:rPr>
              <w:t>Slide</w:t>
            </w:r>
            <w:r w:rsidR="00CC0521">
              <w:rPr>
                <w:b w:val="0"/>
                <w:i/>
                <w:color w:val="auto"/>
              </w:rPr>
              <w:t xml:space="preserve"> </w:t>
            </w:r>
            <w:r w:rsidR="00C1638C">
              <w:rPr>
                <w:b w:val="0"/>
                <w:i/>
                <w:color w:val="auto"/>
              </w:rPr>
              <w:t>8</w:t>
            </w:r>
          </w:p>
          <w:p w14:paraId="0FAD500B" w14:textId="7A99B8C8" w:rsidR="007753DC" w:rsidRDefault="007753DC" w:rsidP="002570A6">
            <w:pPr>
              <w:pStyle w:val="VBALevel2Heading"/>
              <w:rPr>
                <w:b w:val="0"/>
                <w:i/>
                <w:color w:val="auto"/>
              </w:rPr>
            </w:pPr>
            <w:r w:rsidRPr="00A42BF5">
              <w:rPr>
                <w:b w:val="0"/>
                <w:i/>
                <w:color w:val="auto"/>
              </w:rPr>
              <w:t>Handout</w:t>
            </w:r>
            <w:r w:rsidR="00E97599">
              <w:rPr>
                <w:b w:val="0"/>
                <w:i/>
                <w:color w:val="auto"/>
              </w:rPr>
              <w:t xml:space="preserve"> </w:t>
            </w:r>
            <w:r w:rsidR="00820D1D">
              <w:rPr>
                <w:b w:val="0"/>
                <w:i/>
                <w:color w:val="auto"/>
              </w:rPr>
              <w:t>6</w:t>
            </w:r>
          </w:p>
          <w:p w14:paraId="06E45ED6" w14:textId="77777777" w:rsidR="00EE360A" w:rsidRDefault="00EE360A" w:rsidP="002570A6">
            <w:pPr>
              <w:pStyle w:val="VBALevel2Heading"/>
              <w:rPr>
                <w:b w:val="0"/>
                <w:i/>
                <w:color w:val="auto"/>
              </w:rPr>
            </w:pPr>
          </w:p>
          <w:p w14:paraId="0150A9D0" w14:textId="0E7C35F8" w:rsidR="00D20D3E" w:rsidRPr="009E3475" w:rsidRDefault="009E3475" w:rsidP="009E3475">
            <w:pPr>
              <w:pStyle w:val="VBALevel2Heading"/>
            </w:pPr>
            <w:r w:rsidRPr="009E3475">
              <w:rPr>
                <w:color w:val="auto"/>
              </w:rPr>
              <w:t>Duty to Provide Section 5103 Notice</w:t>
            </w:r>
          </w:p>
          <w:p w14:paraId="0E8F4910" w14:textId="3C159521" w:rsidR="00D20D3E" w:rsidRPr="00C1638C" w:rsidRDefault="00820D1D" w:rsidP="00820D1D">
            <w:pPr>
              <w:pStyle w:val="VBASlideNumber"/>
              <w:rPr>
                <w:color w:val="auto"/>
              </w:rPr>
            </w:pPr>
            <w:r w:rsidRPr="00820D1D">
              <w:rPr>
                <w:color w:val="auto"/>
              </w:rPr>
              <w:t>Slide</w:t>
            </w:r>
            <w:r>
              <w:t xml:space="preserve"> </w:t>
            </w:r>
            <w:r w:rsidR="00C1638C" w:rsidRPr="00C1638C">
              <w:rPr>
                <w:color w:val="auto"/>
              </w:rPr>
              <w:t>8</w:t>
            </w:r>
          </w:p>
          <w:p w14:paraId="711196F3" w14:textId="6CC37E29" w:rsidR="00820D1D" w:rsidRPr="00820D1D" w:rsidRDefault="00820D1D" w:rsidP="00820D1D">
            <w:pPr>
              <w:pStyle w:val="VBAHandoutNumber"/>
              <w:rPr>
                <w:color w:val="auto"/>
              </w:rPr>
            </w:pPr>
            <w:r w:rsidRPr="00820D1D">
              <w:rPr>
                <w:color w:val="auto"/>
              </w:rPr>
              <w:t>Handout 6</w:t>
            </w:r>
          </w:p>
          <w:p w14:paraId="74E16479" w14:textId="77777777" w:rsidR="00D20D3E" w:rsidRDefault="00D20D3E" w:rsidP="002570A6">
            <w:pPr>
              <w:pStyle w:val="VBALevel2Heading"/>
              <w:rPr>
                <w:i/>
                <w:color w:val="auto"/>
              </w:rPr>
            </w:pPr>
          </w:p>
          <w:p w14:paraId="2EC15885" w14:textId="77777777" w:rsidR="00EE360A" w:rsidRDefault="00EE360A" w:rsidP="000273BC">
            <w:pPr>
              <w:pStyle w:val="VBALevel2Heading"/>
              <w:rPr>
                <w:i/>
              </w:rPr>
            </w:pPr>
          </w:p>
          <w:p w14:paraId="6A97C812" w14:textId="77777777" w:rsidR="00B472C7" w:rsidRDefault="00B472C7" w:rsidP="000273BC">
            <w:pPr>
              <w:pStyle w:val="VBALevel2Heading"/>
              <w:rPr>
                <w:i/>
              </w:rPr>
            </w:pPr>
          </w:p>
          <w:p w14:paraId="38A1E4C9" w14:textId="77777777" w:rsidR="00B472C7" w:rsidRDefault="00B472C7" w:rsidP="000273BC">
            <w:pPr>
              <w:pStyle w:val="VBALevel2Heading"/>
              <w:rPr>
                <w:i/>
              </w:rPr>
            </w:pPr>
          </w:p>
          <w:p w14:paraId="2DAA8345" w14:textId="47861969" w:rsidR="00B472C7" w:rsidRPr="00122500" w:rsidRDefault="00B472C7" w:rsidP="000273BC">
            <w:pPr>
              <w:pStyle w:val="VBALevel2Heading"/>
              <w:rPr>
                <w:color w:val="auto"/>
              </w:rPr>
            </w:pPr>
            <w:r w:rsidRPr="00122500">
              <w:rPr>
                <w:color w:val="auto"/>
              </w:rPr>
              <w:t>ITF and Supplemental Claims</w:t>
            </w:r>
          </w:p>
          <w:p w14:paraId="7E899F24" w14:textId="2C363B63" w:rsidR="00B472C7" w:rsidRDefault="00B472C7" w:rsidP="00E64A3D">
            <w:pPr>
              <w:pStyle w:val="VBASlideNumber"/>
            </w:pPr>
          </w:p>
          <w:p w14:paraId="379116F0" w14:textId="71442CB3" w:rsidR="00CB5283" w:rsidRPr="00CB5283" w:rsidRDefault="00CB5283" w:rsidP="00CB5283">
            <w:pPr>
              <w:pStyle w:val="VBAHandoutNumber"/>
              <w:rPr>
                <w:color w:val="auto"/>
              </w:rPr>
            </w:pPr>
            <w:r w:rsidRPr="00CB5283">
              <w:rPr>
                <w:color w:val="auto"/>
              </w:rPr>
              <w:t>Handout 7</w:t>
            </w:r>
          </w:p>
          <w:p w14:paraId="41B67E02" w14:textId="110CF27D" w:rsidR="00B472C7" w:rsidRPr="00122500" w:rsidRDefault="00B472C7" w:rsidP="000273BC">
            <w:pPr>
              <w:pStyle w:val="VBALevel2Heading"/>
              <w:rPr>
                <w:color w:val="auto"/>
              </w:rPr>
            </w:pPr>
          </w:p>
          <w:p w14:paraId="794C181B" w14:textId="77777777" w:rsidR="00B472C7" w:rsidRDefault="00B472C7" w:rsidP="000273BC">
            <w:pPr>
              <w:pStyle w:val="VBALevel2Heading"/>
              <w:rPr>
                <w:color w:val="auto"/>
              </w:rPr>
            </w:pPr>
            <w:r w:rsidRPr="00122500">
              <w:rPr>
                <w:color w:val="auto"/>
              </w:rPr>
              <w:t>Handling Incomplete Supplemental Claims</w:t>
            </w:r>
          </w:p>
          <w:p w14:paraId="66C7DF6D" w14:textId="77777777" w:rsidR="00CB5283" w:rsidRDefault="00CB5283" w:rsidP="00CB5283">
            <w:pPr>
              <w:pStyle w:val="VBASlideNumber"/>
            </w:pPr>
          </w:p>
          <w:p w14:paraId="19C635B4" w14:textId="37D34FE4" w:rsidR="00CB5283" w:rsidRPr="00B472C7" w:rsidRDefault="00CB5283" w:rsidP="00CB5283">
            <w:pPr>
              <w:pStyle w:val="VBAHandoutNumber"/>
            </w:pPr>
            <w:r w:rsidRPr="00CB5283">
              <w:rPr>
                <w:color w:val="auto"/>
              </w:rPr>
              <w:t>Handout 7</w:t>
            </w:r>
          </w:p>
        </w:tc>
        <w:tc>
          <w:tcPr>
            <w:tcW w:w="7140" w:type="dxa"/>
          </w:tcPr>
          <w:p w14:paraId="6406F43C" w14:textId="0586ACAB" w:rsidR="0023660A" w:rsidRDefault="004A4FAB" w:rsidP="004A4FAB">
            <w:pPr>
              <w:pStyle w:val="VBALevel2Heading"/>
              <w:spacing w:before="0" w:after="120"/>
              <w:rPr>
                <w:b w:val="0"/>
                <w:color w:val="auto"/>
              </w:rPr>
            </w:pPr>
            <w:r w:rsidRPr="004A4FAB">
              <w:rPr>
                <w:b w:val="0"/>
                <w:color w:val="auto"/>
              </w:rPr>
              <w:t xml:space="preserve">All supplemental claims must be established in </w:t>
            </w:r>
            <w:proofErr w:type="spellStart"/>
            <w:r w:rsidRPr="004A4FAB">
              <w:rPr>
                <w:b w:val="0"/>
                <w:color w:val="auto"/>
              </w:rPr>
              <w:t>Caseflow</w:t>
            </w:r>
            <w:proofErr w:type="spellEnd"/>
            <w:r w:rsidRPr="004A4FAB">
              <w:rPr>
                <w:b w:val="0"/>
                <w:color w:val="auto"/>
              </w:rPr>
              <w:t xml:space="preserve"> using the appropriate </w:t>
            </w:r>
            <w:proofErr w:type="gramStart"/>
            <w:r w:rsidRPr="004A4FAB">
              <w:rPr>
                <w:b w:val="0"/>
                <w:color w:val="auto"/>
              </w:rPr>
              <w:t>end product</w:t>
            </w:r>
            <w:proofErr w:type="gramEnd"/>
            <w:r w:rsidRPr="004A4FAB">
              <w:rPr>
                <w:b w:val="0"/>
                <w:color w:val="auto"/>
              </w:rPr>
              <w:t xml:space="preserve"> (EP), claim label, and any applicable special issues.</w:t>
            </w:r>
          </w:p>
          <w:p w14:paraId="3B09170F" w14:textId="77777777" w:rsidR="0023660A" w:rsidRPr="0023660A" w:rsidRDefault="0023660A" w:rsidP="0023660A"/>
          <w:p w14:paraId="6576976B" w14:textId="77777777" w:rsidR="0023660A" w:rsidRPr="0023660A" w:rsidRDefault="0023660A" w:rsidP="0023660A"/>
          <w:p w14:paraId="50BE8477" w14:textId="77777777" w:rsidR="0023660A" w:rsidRDefault="0023660A" w:rsidP="0023660A">
            <w:pPr>
              <w:spacing w:before="240" w:after="120"/>
            </w:pPr>
            <w:r w:rsidRPr="0023660A">
              <w:rPr>
                <w:b/>
              </w:rPr>
              <w:t>Do not</w:t>
            </w:r>
            <w:r>
              <w:t xml:space="preserve"> provide Section 5103 notice for a supplemental claim that is filed within a year of the date VA issues notice of a prior decision on the same issue.</w:t>
            </w:r>
          </w:p>
          <w:p w14:paraId="5E28C2E4" w14:textId="77777777" w:rsidR="0023660A" w:rsidRDefault="0023660A" w:rsidP="0023660A">
            <w:r>
              <w:t>For supplemental claims filed more than a year after the prior decision on the same issue, review the claimant’s selection for the 5103 Notice Acknowledgement, Item 16 on VA Form 20-0995, to determine if the claimant received electronic Section 5103 notice.  If the claimant checked the box in Item 16, there is no need to provide a Section 5103 notice.</w:t>
            </w:r>
          </w:p>
          <w:p w14:paraId="3C7FBB8E" w14:textId="77777777" w:rsidR="00B472C7" w:rsidRDefault="00B472C7" w:rsidP="0023660A"/>
          <w:p w14:paraId="1FBC3737" w14:textId="77777777" w:rsidR="00B472C7" w:rsidRDefault="00B472C7" w:rsidP="0023660A">
            <w:r w:rsidRPr="00B472C7">
              <w:rPr>
                <w:b/>
              </w:rPr>
              <w:t>Important:</w:t>
            </w:r>
            <w:r>
              <w:t xml:space="preserve"> Inform employees that an intent to file is never to be associated with a supplemental claim.</w:t>
            </w:r>
          </w:p>
          <w:p w14:paraId="76F329E3" w14:textId="77777777" w:rsidR="00B472C7" w:rsidRDefault="00B472C7" w:rsidP="0023660A"/>
          <w:p w14:paraId="75C40525" w14:textId="6639105E" w:rsidR="00B472C7" w:rsidRDefault="00B472C7" w:rsidP="0023660A"/>
          <w:p w14:paraId="342CDB60" w14:textId="77777777" w:rsidR="00CB5283" w:rsidRDefault="00CB5283" w:rsidP="0023660A"/>
          <w:p w14:paraId="3635C2FC" w14:textId="459D0746" w:rsidR="00B472C7" w:rsidRDefault="00B472C7" w:rsidP="0023660A">
            <w:r>
              <w:t xml:space="preserve">If </w:t>
            </w:r>
            <w:r w:rsidR="00122500">
              <w:t xml:space="preserve">the </w:t>
            </w:r>
            <w:r>
              <w:t>claimant submits a supplemental</w:t>
            </w:r>
            <w:r w:rsidR="00122500">
              <w:t xml:space="preserve"> claim that is not substantially complete follow the procedures in M21-1, Part I, 1.B</w:t>
            </w:r>
          </w:p>
          <w:p w14:paraId="0C46D166" w14:textId="7C065945" w:rsidR="00B472C7" w:rsidRPr="0023660A" w:rsidRDefault="00B472C7" w:rsidP="0023660A"/>
        </w:tc>
      </w:tr>
    </w:tbl>
    <w:p w14:paraId="6D0D9BA6" w14:textId="55F025E3" w:rsidR="000273BC" w:rsidRDefault="000273BC" w:rsidP="00B472C7">
      <w:pPr>
        <w:pStyle w:val="VBALevel2Heading"/>
      </w:pPr>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753DC" w14:paraId="235F4202" w14:textId="77777777" w:rsidTr="007E50AE">
        <w:trPr>
          <w:trHeight w:val="212"/>
        </w:trPr>
        <w:tc>
          <w:tcPr>
            <w:tcW w:w="9777" w:type="dxa"/>
            <w:gridSpan w:val="2"/>
            <w:vAlign w:val="center"/>
          </w:tcPr>
          <w:p w14:paraId="235F4201" w14:textId="2D77EEB7" w:rsidR="007753DC" w:rsidRPr="00A42BF5" w:rsidRDefault="000E04CD" w:rsidP="003F0D2F">
            <w:pPr>
              <w:pStyle w:val="VBALessonTopicTitle"/>
              <w:rPr>
                <w:color w:val="auto"/>
              </w:rPr>
            </w:pPr>
            <w:r>
              <w:lastRenderedPageBreak/>
              <w:br w:type="page"/>
            </w:r>
            <w:r w:rsidR="00187E3F">
              <w:rPr>
                <w:b w:val="0"/>
                <w:color w:val="auto"/>
              </w:rPr>
              <w:br w:type="page"/>
            </w:r>
            <w:bookmarkStart w:id="44" w:name="_Toc505175431"/>
            <w:r w:rsidR="007753DC" w:rsidRPr="00A42BF5">
              <w:rPr>
                <w:color w:val="auto"/>
              </w:rPr>
              <w:t>Topic 3: Claims for Increase</w:t>
            </w:r>
            <w:bookmarkEnd w:id="44"/>
          </w:p>
        </w:tc>
      </w:tr>
      <w:tr w:rsidR="007753DC" w14:paraId="235F4205" w14:textId="77777777" w:rsidTr="007E50AE">
        <w:trPr>
          <w:trHeight w:val="212"/>
        </w:trPr>
        <w:tc>
          <w:tcPr>
            <w:tcW w:w="2560" w:type="dxa"/>
          </w:tcPr>
          <w:p w14:paraId="235F4203" w14:textId="77777777" w:rsidR="007753DC" w:rsidRDefault="007753DC" w:rsidP="008478C0">
            <w:pPr>
              <w:pStyle w:val="VBALevel1Heading"/>
            </w:pPr>
            <w:r>
              <w:t>Introduction</w:t>
            </w:r>
          </w:p>
        </w:tc>
        <w:tc>
          <w:tcPr>
            <w:tcW w:w="7217" w:type="dxa"/>
          </w:tcPr>
          <w:p w14:paraId="235F4204" w14:textId="248F8CAC" w:rsidR="007753DC" w:rsidRPr="00A42BF5" w:rsidRDefault="007753DC" w:rsidP="00737717">
            <w:pPr>
              <w:pStyle w:val="VBABodyText"/>
              <w:spacing w:after="120"/>
              <w:rPr>
                <w:b/>
                <w:color w:val="auto"/>
              </w:rPr>
            </w:pPr>
            <w:r w:rsidRPr="00A42BF5">
              <w:rPr>
                <w:color w:val="auto"/>
              </w:rPr>
              <w:t>This topic will allow the trainee to gain a better understanding of the development requirements and procedures for a claim for increase.</w:t>
            </w:r>
          </w:p>
        </w:tc>
      </w:tr>
      <w:tr w:rsidR="007753DC" w14:paraId="235F4208" w14:textId="77777777" w:rsidTr="007E50AE">
        <w:trPr>
          <w:trHeight w:val="212"/>
        </w:trPr>
        <w:tc>
          <w:tcPr>
            <w:tcW w:w="2560" w:type="dxa"/>
          </w:tcPr>
          <w:p w14:paraId="235F4206" w14:textId="77777777" w:rsidR="007753DC" w:rsidRDefault="007753DC" w:rsidP="008478C0">
            <w:pPr>
              <w:pStyle w:val="VBALevel1Heading"/>
            </w:pPr>
            <w:r>
              <w:t>Time Required</w:t>
            </w:r>
          </w:p>
        </w:tc>
        <w:tc>
          <w:tcPr>
            <w:tcW w:w="7217" w:type="dxa"/>
          </w:tcPr>
          <w:p w14:paraId="235F4207" w14:textId="764BE92E" w:rsidR="007753DC" w:rsidRPr="00A42BF5" w:rsidRDefault="00B07159" w:rsidP="0007029A">
            <w:pPr>
              <w:pStyle w:val="VBATimeReq"/>
              <w:spacing w:after="120"/>
              <w:rPr>
                <w:color w:val="auto"/>
              </w:rPr>
            </w:pPr>
            <w:r>
              <w:rPr>
                <w:color w:val="auto"/>
              </w:rPr>
              <w:t>0</w:t>
            </w:r>
            <w:r w:rsidR="00DF4E44">
              <w:rPr>
                <w:color w:val="auto"/>
              </w:rPr>
              <w:t>.25 hours</w:t>
            </w:r>
          </w:p>
        </w:tc>
      </w:tr>
    </w:tbl>
    <w:p w14:paraId="13C83A03" w14:textId="0368DB30" w:rsidR="00124DF6" w:rsidRDefault="00124DF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753DC" w14:paraId="235F4213" w14:textId="77777777" w:rsidTr="008478C0">
        <w:trPr>
          <w:trHeight w:val="212"/>
        </w:trPr>
        <w:tc>
          <w:tcPr>
            <w:tcW w:w="2560" w:type="dxa"/>
            <w:tcBorders>
              <w:top w:val="nil"/>
              <w:left w:val="nil"/>
              <w:bottom w:val="nil"/>
              <w:right w:val="nil"/>
            </w:tcBorders>
          </w:tcPr>
          <w:p w14:paraId="235F4209" w14:textId="459582D0" w:rsidR="007753DC" w:rsidRDefault="007753DC" w:rsidP="008478C0">
            <w:pPr>
              <w:pStyle w:val="VBALevel1Heading"/>
            </w:pPr>
            <w:r>
              <w:t>OBJECTIVES/</w:t>
            </w:r>
            <w:r>
              <w:br/>
              <w:t>Teaching Points</w:t>
            </w:r>
          </w:p>
          <w:p w14:paraId="0F172466" w14:textId="77777777" w:rsidR="007753DC" w:rsidRDefault="007753DC" w:rsidP="008478C0">
            <w:pPr>
              <w:pStyle w:val="VBALevel3Heading"/>
              <w:spacing w:after="120"/>
              <w:rPr>
                <w:i w:val="0"/>
                <w:szCs w:val="24"/>
              </w:rPr>
            </w:pPr>
          </w:p>
          <w:p w14:paraId="05DC0A04" w14:textId="77777777" w:rsidR="00187E3F" w:rsidRDefault="00187E3F" w:rsidP="008478C0">
            <w:pPr>
              <w:pStyle w:val="VBALevel3Heading"/>
              <w:spacing w:after="120"/>
              <w:rPr>
                <w:i w:val="0"/>
                <w:szCs w:val="24"/>
              </w:rPr>
            </w:pPr>
          </w:p>
          <w:p w14:paraId="6578EE54" w14:textId="77777777" w:rsidR="00187E3F" w:rsidRDefault="00187E3F" w:rsidP="008478C0">
            <w:pPr>
              <w:pStyle w:val="VBALevel3Heading"/>
              <w:spacing w:after="120"/>
              <w:rPr>
                <w:i w:val="0"/>
                <w:szCs w:val="24"/>
              </w:rPr>
            </w:pPr>
          </w:p>
          <w:p w14:paraId="6B5BF32A" w14:textId="77777777" w:rsidR="00187E3F" w:rsidRDefault="00187E3F" w:rsidP="008478C0">
            <w:pPr>
              <w:pStyle w:val="VBALevel3Heading"/>
              <w:spacing w:after="120"/>
              <w:rPr>
                <w:i w:val="0"/>
                <w:szCs w:val="24"/>
              </w:rPr>
            </w:pPr>
          </w:p>
          <w:p w14:paraId="418C8C9E" w14:textId="1CA041FB" w:rsidR="00187E3F" w:rsidRDefault="00187E3F" w:rsidP="00B54886">
            <w:pPr>
              <w:pStyle w:val="VBALevel2Heading"/>
            </w:pPr>
            <w:r w:rsidRPr="00B54886">
              <w:rPr>
                <w:color w:val="auto"/>
              </w:rPr>
              <w:t>Definition</w:t>
            </w:r>
          </w:p>
          <w:p w14:paraId="41BAA8EA" w14:textId="07739BF6" w:rsidR="00187E3F" w:rsidRDefault="00187E3F" w:rsidP="008478C0">
            <w:pPr>
              <w:pStyle w:val="VBALevel3Heading"/>
              <w:spacing w:after="120"/>
              <w:rPr>
                <w:color w:val="auto"/>
                <w:szCs w:val="24"/>
              </w:rPr>
            </w:pPr>
            <w:r>
              <w:rPr>
                <w:color w:val="auto"/>
                <w:szCs w:val="24"/>
              </w:rPr>
              <w:t xml:space="preserve">Slide </w:t>
            </w:r>
            <w:r w:rsidR="00C1638C">
              <w:rPr>
                <w:color w:val="auto"/>
                <w:szCs w:val="24"/>
              </w:rPr>
              <w:t>9</w:t>
            </w:r>
          </w:p>
          <w:p w14:paraId="30EEECA1" w14:textId="15C344EA" w:rsidR="00187E3F" w:rsidRDefault="00E97599" w:rsidP="008478C0">
            <w:pPr>
              <w:pStyle w:val="VBALevel3Heading"/>
              <w:spacing w:after="120"/>
              <w:rPr>
                <w:color w:val="auto"/>
                <w:szCs w:val="24"/>
              </w:rPr>
            </w:pPr>
            <w:r>
              <w:rPr>
                <w:color w:val="auto"/>
                <w:szCs w:val="24"/>
              </w:rPr>
              <w:t>Handout 7</w:t>
            </w:r>
          </w:p>
          <w:p w14:paraId="71177720" w14:textId="77777777" w:rsidR="00187E3F" w:rsidRDefault="00187E3F" w:rsidP="008478C0">
            <w:pPr>
              <w:pStyle w:val="VBALevel3Heading"/>
              <w:spacing w:after="120"/>
              <w:rPr>
                <w:color w:val="auto"/>
                <w:szCs w:val="24"/>
              </w:rPr>
            </w:pPr>
          </w:p>
          <w:p w14:paraId="2C420CE6" w14:textId="77777777" w:rsidR="00187E3F" w:rsidRDefault="00187E3F" w:rsidP="008478C0">
            <w:pPr>
              <w:pStyle w:val="VBALevel3Heading"/>
              <w:spacing w:after="120"/>
              <w:rPr>
                <w:color w:val="auto"/>
                <w:szCs w:val="24"/>
              </w:rPr>
            </w:pPr>
          </w:p>
          <w:p w14:paraId="7CF59A35" w14:textId="7856CD79" w:rsidR="00187E3F" w:rsidRPr="00B54886" w:rsidRDefault="00B54886" w:rsidP="00B54886">
            <w:pPr>
              <w:pStyle w:val="VBALevel2Heading"/>
              <w:rPr>
                <w:i/>
              </w:rPr>
            </w:pPr>
            <w:r w:rsidRPr="00B54886">
              <w:rPr>
                <w:color w:val="auto"/>
              </w:rPr>
              <w:t>Types of Claims for Increase</w:t>
            </w:r>
          </w:p>
          <w:p w14:paraId="7529EE78" w14:textId="77777777" w:rsidR="00187E3F" w:rsidRDefault="00187E3F" w:rsidP="008478C0">
            <w:pPr>
              <w:pStyle w:val="VBALevel3Heading"/>
              <w:spacing w:after="120"/>
              <w:rPr>
                <w:color w:val="auto"/>
                <w:szCs w:val="24"/>
              </w:rPr>
            </w:pPr>
          </w:p>
          <w:p w14:paraId="64AE5E50" w14:textId="77777777" w:rsidR="00187E3F" w:rsidRDefault="00187E3F" w:rsidP="008478C0">
            <w:pPr>
              <w:pStyle w:val="VBALevel3Heading"/>
              <w:spacing w:after="120"/>
              <w:rPr>
                <w:color w:val="auto"/>
                <w:szCs w:val="24"/>
              </w:rPr>
            </w:pPr>
          </w:p>
          <w:p w14:paraId="1065127C" w14:textId="77777777" w:rsidR="00187E3F" w:rsidRDefault="00187E3F" w:rsidP="008478C0">
            <w:pPr>
              <w:pStyle w:val="VBALevel3Heading"/>
              <w:spacing w:after="120"/>
              <w:rPr>
                <w:color w:val="auto"/>
                <w:szCs w:val="24"/>
              </w:rPr>
            </w:pPr>
          </w:p>
          <w:p w14:paraId="1082D659" w14:textId="77777777" w:rsidR="00187E3F" w:rsidRDefault="00187E3F" w:rsidP="008478C0">
            <w:pPr>
              <w:pStyle w:val="VBALevel3Heading"/>
              <w:spacing w:after="120"/>
              <w:rPr>
                <w:color w:val="auto"/>
                <w:szCs w:val="24"/>
              </w:rPr>
            </w:pPr>
          </w:p>
          <w:p w14:paraId="0665C9C2" w14:textId="77777777" w:rsidR="00187E3F" w:rsidRDefault="00187E3F" w:rsidP="008478C0">
            <w:pPr>
              <w:pStyle w:val="VBALevel3Heading"/>
              <w:spacing w:after="120"/>
              <w:rPr>
                <w:color w:val="auto"/>
                <w:szCs w:val="24"/>
              </w:rPr>
            </w:pPr>
          </w:p>
          <w:p w14:paraId="547F1658" w14:textId="77777777" w:rsidR="00D078FD" w:rsidRDefault="00D078FD" w:rsidP="008478C0">
            <w:pPr>
              <w:pStyle w:val="VBALevel3Heading"/>
              <w:spacing w:after="120"/>
              <w:rPr>
                <w:b/>
                <w:color w:val="auto"/>
                <w:szCs w:val="24"/>
              </w:rPr>
            </w:pPr>
          </w:p>
          <w:p w14:paraId="480AE28A" w14:textId="77777777" w:rsidR="00EA6BDA" w:rsidRDefault="00EA6BDA" w:rsidP="008478C0">
            <w:pPr>
              <w:pStyle w:val="VBALevel3Heading"/>
              <w:spacing w:after="120"/>
              <w:rPr>
                <w:b/>
                <w:color w:val="auto"/>
                <w:szCs w:val="24"/>
              </w:rPr>
            </w:pPr>
          </w:p>
          <w:p w14:paraId="07B9BE39" w14:textId="77777777" w:rsidR="00EA6BDA" w:rsidRDefault="00EA6BDA" w:rsidP="00EA6BDA">
            <w:pPr>
              <w:pStyle w:val="VBALevel3Heading"/>
              <w:spacing w:before="0"/>
              <w:rPr>
                <w:b/>
                <w:color w:val="auto"/>
                <w:szCs w:val="24"/>
              </w:rPr>
            </w:pPr>
          </w:p>
          <w:p w14:paraId="235F420A" w14:textId="30CDE497" w:rsidR="00187E3F" w:rsidRPr="001D2E8C" w:rsidRDefault="001D2E8C" w:rsidP="006B5BEF">
            <w:pPr>
              <w:pStyle w:val="VBALevel3Heading"/>
              <w:spacing w:before="0"/>
              <w:rPr>
                <w:b/>
                <w:i w:val="0"/>
                <w:szCs w:val="24"/>
              </w:rPr>
            </w:pPr>
            <w:r w:rsidRPr="001D2E8C">
              <w:rPr>
                <w:b/>
                <w:i w:val="0"/>
                <w:color w:val="auto"/>
                <w:szCs w:val="24"/>
              </w:rPr>
              <w:t>Prescribed Form for a Claim for Increased Compensation</w:t>
            </w:r>
          </w:p>
        </w:tc>
        <w:tc>
          <w:tcPr>
            <w:tcW w:w="7217" w:type="dxa"/>
            <w:tcBorders>
              <w:top w:val="nil"/>
              <w:left w:val="nil"/>
              <w:bottom w:val="nil"/>
              <w:right w:val="nil"/>
            </w:tcBorders>
          </w:tcPr>
          <w:p w14:paraId="235F420B" w14:textId="79586790" w:rsidR="007753DC" w:rsidRDefault="007753DC" w:rsidP="008478C0">
            <w:pPr>
              <w:tabs>
                <w:tab w:val="left" w:pos="590"/>
              </w:tabs>
              <w:spacing w:after="120"/>
              <w:rPr>
                <w:szCs w:val="24"/>
              </w:rPr>
            </w:pPr>
            <w:r>
              <w:rPr>
                <w:szCs w:val="24"/>
              </w:rPr>
              <w:t>Topic objectives:</w:t>
            </w:r>
          </w:p>
          <w:p w14:paraId="5FF844C4" w14:textId="0D8341CB" w:rsidR="007F5DAC" w:rsidRPr="007F5DAC" w:rsidRDefault="007F5DAC" w:rsidP="004F0B2A">
            <w:pPr>
              <w:numPr>
                <w:ilvl w:val="0"/>
                <w:numId w:val="3"/>
              </w:numPr>
              <w:spacing w:before="60" w:after="60"/>
              <w:ind w:left="500"/>
              <w:rPr>
                <w:szCs w:val="24"/>
              </w:rPr>
            </w:pPr>
            <w:r w:rsidRPr="007F5DAC">
              <w:rPr>
                <w:szCs w:val="24"/>
              </w:rPr>
              <w:t>Recognize a claim for increase</w:t>
            </w:r>
          </w:p>
          <w:p w14:paraId="235F420F" w14:textId="77777777" w:rsidR="007753DC" w:rsidRPr="00A42BF5" w:rsidRDefault="007753DC" w:rsidP="008478C0">
            <w:pPr>
              <w:tabs>
                <w:tab w:val="left" w:pos="590"/>
              </w:tabs>
              <w:spacing w:after="120"/>
              <w:rPr>
                <w:bCs/>
                <w:szCs w:val="24"/>
              </w:rPr>
            </w:pPr>
            <w:r w:rsidRPr="00A42BF5">
              <w:rPr>
                <w:szCs w:val="24"/>
              </w:rPr>
              <w:t>The following topic teaching points support the topic objectives</w:t>
            </w:r>
            <w:r w:rsidRPr="00A42BF5">
              <w:rPr>
                <w:bCs/>
                <w:szCs w:val="24"/>
              </w:rPr>
              <w:t xml:space="preserve">: </w:t>
            </w:r>
          </w:p>
          <w:p w14:paraId="3999432D" w14:textId="77777777" w:rsidR="007753DC" w:rsidRPr="00772B37" w:rsidRDefault="007753DC" w:rsidP="004F0B2A">
            <w:pPr>
              <w:numPr>
                <w:ilvl w:val="0"/>
                <w:numId w:val="3"/>
              </w:numPr>
              <w:spacing w:before="60"/>
              <w:ind w:left="504"/>
              <w:rPr>
                <w:color w:val="2A63A8"/>
                <w:szCs w:val="24"/>
              </w:rPr>
            </w:pPr>
            <w:r>
              <w:rPr>
                <w:szCs w:val="24"/>
              </w:rPr>
              <w:t>Definition</w:t>
            </w:r>
          </w:p>
          <w:p w14:paraId="58DA7ECA" w14:textId="77777777" w:rsidR="007753DC" w:rsidRPr="00C0331F" w:rsidRDefault="007753DC" w:rsidP="004F0B2A">
            <w:pPr>
              <w:numPr>
                <w:ilvl w:val="0"/>
                <w:numId w:val="3"/>
              </w:numPr>
              <w:spacing w:before="0"/>
              <w:ind w:left="504"/>
              <w:rPr>
                <w:color w:val="2A63A8"/>
                <w:szCs w:val="24"/>
              </w:rPr>
            </w:pPr>
            <w:r>
              <w:rPr>
                <w:szCs w:val="24"/>
              </w:rPr>
              <w:t>Types of claims for increase</w:t>
            </w:r>
          </w:p>
          <w:p w14:paraId="4B100C74" w14:textId="77777777" w:rsidR="007753DC" w:rsidRDefault="007753DC" w:rsidP="00187E3F">
            <w:pPr>
              <w:spacing w:before="0" w:after="60"/>
              <w:ind w:left="144"/>
              <w:rPr>
                <w:color w:val="2A63A8"/>
                <w:szCs w:val="24"/>
              </w:rPr>
            </w:pPr>
          </w:p>
          <w:p w14:paraId="571C3B30" w14:textId="677F9B87" w:rsidR="00187E3F" w:rsidRDefault="00B54886" w:rsidP="00187E3F">
            <w:pPr>
              <w:pStyle w:val="VBALevel2Heading"/>
              <w:rPr>
                <w:b w:val="0"/>
                <w:color w:val="auto"/>
              </w:rPr>
            </w:pPr>
            <w:r w:rsidRPr="00B54886">
              <w:rPr>
                <w:b w:val="0"/>
                <w:color w:val="auto"/>
              </w:rPr>
              <w:t xml:space="preserve">Per </w:t>
            </w:r>
            <w:hyperlink r:id="rId21" w:tgtFrame="_blank" w:history="1">
              <w:r w:rsidRPr="00B74A8B">
                <w:rPr>
                  <w:rStyle w:val="Hyperlink"/>
                  <w:b w:val="0"/>
                </w:rPr>
                <w:t>38 CFR 3.1(p)(1)</w:t>
              </w:r>
            </w:hyperlink>
            <w:r w:rsidRPr="00B54886">
              <w:rPr>
                <w:b w:val="0"/>
                <w:color w:val="auto"/>
              </w:rPr>
              <w:t xml:space="preserve">, a </w:t>
            </w:r>
            <w:r w:rsidRPr="00B54886">
              <w:rPr>
                <w:b w:val="0"/>
                <w:bCs/>
                <w:i/>
                <w:iCs/>
                <w:color w:val="auto"/>
              </w:rPr>
              <w:t>claim for increase</w:t>
            </w:r>
            <w:r w:rsidRPr="00B54886">
              <w:rPr>
                <w:b w:val="0"/>
                <w:color w:val="auto"/>
              </w:rPr>
              <w:t xml:space="preserve"> is a type of initial claim that requests an increase in a disability evaluation or rate of a benefit being paid based on a change or worsening in condition or circumstance since the last decision issued by the Department of Veterans Affairs (VA) for the benefit.</w:t>
            </w:r>
          </w:p>
          <w:p w14:paraId="1FF6EFDE" w14:textId="77777777" w:rsidR="00B54886" w:rsidRDefault="00B54886" w:rsidP="00187E3F">
            <w:pPr>
              <w:spacing w:before="0" w:after="60"/>
            </w:pPr>
          </w:p>
          <w:p w14:paraId="63F9A7C3" w14:textId="1D9ED4C2" w:rsidR="00D078FD" w:rsidRDefault="00D078FD" w:rsidP="00187E3F">
            <w:pPr>
              <w:spacing w:before="0" w:after="60"/>
            </w:pPr>
          </w:p>
          <w:p w14:paraId="43025485" w14:textId="4E7DDD6E" w:rsidR="00B54886" w:rsidRPr="00B54886" w:rsidRDefault="00B54886" w:rsidP="00B54886">
            <w:pPr>
              <w:spacing w:before="0" w:after="60"/>
            </w:pPr>
            <w:r w:rsidRPr="00B54886">
              <w:t>Claims for increase may include, but are not limited to, claims for</w:t>
            </w:r>
          </w:p>
          <w:p w14:paraId="4B715034" w14:textId="77777777" w:rsidR="00B54886" w:rsidRPr="00B54886" w:rsidRDefault="00B54886" w:rsidP="00B54886">
            <w:pPr>
              <w:numPr>
                <w:ilvl w:val="0"/>
                <w:numId w:val="16"/>
              </w:numPr>
              <w:spacing w:after="120"/>
              <w:ind w:left="504"/>
            </w:pPr>
            <w:r w:rsidRPr="00B54886">
              <w:t>increased service-connected (SC) compensation including</w:t>
            </w:r>
          </w:p>
          <w:p w14:paraId="551EA538" w14:textId="77777777" w:rsidR="00B54886" w:rsidRPr="00B54886" w:rsidRDefault="00B54886" w:rsidP="00B54886">
            <w:pPr>
              <w:numPr>
                <w:ilvl w:val="1"/>
                <w:numId w:val="17"/>
              </w:numPr>
              <w:spacing w:after="120"/>
              <w:ind w:left="864"/>
            </w:pPr>
            <w:r w:rsidRPr="00B54886">
              <w:t>increased disability evaluation, and/or</w:t>
            </w:r>
          </w:p>
          <w:p w14:paraId="13B53661" w14:textId="77777777" w:rsidR="00B54886" w:rsidRPr="00B54886" w:rsidRDefault="00B54886" w:rsidP="00B54886">
            <w:pPr>
              <w:numPr>
                <w:ilvl w:val="1"/>
                <w:numId w:val="17"/>
              </w:numPr>
              <w:spacing w:after="120"/>
              <w:ind w:left="864"/>
            </w:pPr>
            <w:r w:rsidRPr="00B54886">
              <w:t>entitlement to special monthly compensation (SMC)</w:t>
            </w:r>
          </w:p>
          <w:p w14:paraId="29F3E355" w14:textId="77777777" w:rsidR="00B54886" w:rsidRPr="00B54886" w:rsidRDefault="00B54886" w:rsidP="00B54886">
            <w:pPr>
              <w:numPr>
                <w:ilvl w:val="0"/>
                <w:numId w:val="16"/>
              </w:numPr>
              <w:spacing w:after="120"/>
              <w:ind w:left="504"/>
            </w:pPr>
            <w:r w:rsidRPr="00B54886">
              <w:t>an increased rate of benefits due to the addition of a dependent, or</w:t>
            </w:r>
          </w:p>
          <w:p w14:paraId="0C650149" w14:textId="77777777" w:rsidR="00B54886" w:rsidRPr="00B54886" w:rsidRDefault="00B54886" w:rsidP="00B54886">
            <w:pPr>
              <w:numPr>
                <w:ilvl w:val="0"/>
                <w:numId w:val="16"/>
              </w:numPr>
              <w:spacing w:after="120"/>
              <w:ind w:left="504"/>
            </w:pPr>
            <w:r w:rsidRPr="00B54886">
              <w:t>increased non-service-connected (NSC) pension including a claim</w:t>
            </w:r>
          </w:p>
          <w:p w14:paraId="19EEF2FD" w14:textId="77777777" w:rsidR="00B54886" w:rsidRPr="00B54886" w:rsidRDefault="00B54886" w:rsidP="00B54886">
            <w:pPr>
              <w:numPr>
                <w:ilvl w:val="1"/>
                <w:numId w:val="18"/>
              </w:numPr>
              <w:spacing w:after="120"/>
              <w:ind w:left="864"/>
            </w:pPr>
            <w:r w:rsidRPr="00B54886">
              <w:t>showing either a reduction of, or a deduction from, income, or</w:t>
            </w:r>
          </w:p>
          <w:p w14:paraId="4286974A" w14:textId="7EEC807D" w:rsidR="00187E3F" w:rsidRDefault="00B54886" w:rsidP="00B54886">
            <w:pPr>
              <w:spacing w:after="120"/>
              <w:ind w:left="864"/>
            </w:pPr>
            <w:r w:rsidRPr="00B54886">
              <w:t>for entitlement to special monthly pension (SMP).</w:t>
            </w:r>
          </w:p>
          <w:p w14:paraId="43CA3B00" w14:textId="77777777" w:rsidR="00187E3F" w:rsidRDefault="00187E3F" w:rsidP="006B5BEF">
            <w:pPr>
              <w:pStyle w:val="VBABodyText"/>
              <w:spacing w:before="0" w:after="120"/>
              <w:ind w:left="860" w:hanging="274"/>
              <w:rPr>
                <w:color w:val="2A63A8"/>
                <w:szCs w:val="24"/>
              </w:rPr>
            </w:pPr>
          </w:p>
          <w:p w14:paraId="571F92C8" w14:textId="5B7F91A9" w:rsidR="001D2E8C" w:rsidRDefault="001D2E8C" w:rsidP="001D2E8C">
            <w:pPr>
              <w:pStyle w:val="VBABodyText"/>
              <w:spacing w:before="0" w:after="120"/>
              <w:rPr>
                <w:color w:val="2A63A8"/>
                <w:szCs w:val="24"/>
              </w:rPr>
            </w:pPr>
            <w:r w:rsidRPr="001D2E8C">
              <w:rPr>
                <w:color w:val="auto"/>
                <w:szCs w:val="24"/>
              </w:rPr>
              <w:t xml:space="preserve">A claim for an increased evaluation in an SC disability must be filed on </w:t>
            </w:r>
            <w:r w:rsidRPr="001D2E8C">
              <w:rPr>
                <w:i/>
                <w:color w:val="auto"/>
                <w:szCs w:val="24"/>
              </w:rPr>
              <w:t>VA Form 21-526EZ, Application for Disability Compensation and Related Compensation Benefits</w:t>
            </w:r>
            <w:r w:rsidRPr="001D2E8C">
              <w:rPr>
                <w:color w:val="auto"/>
                <w:szCs w:val="24"/>
              </w:rPr>
              <w:t>, or other prescribed form appropriate to the specific type of increased compensation sought.</w:t>
            </w:r>
          </w:p>
          <w:p w14:paraId="235F4212" w14:textId="1705DDED" w:rsidR="001D2E8C" w:rsidRPr="00187E3F" w:rsidRDefault="001D2E8C" w:rsidP="001D2E8C">
            <w:pPr>
              <w:pStyle w:val="VBABodyText"/>
              <w:spacing w:before="0" w:after="120"/>
              <w:rPr>
                <w:color w:val="2A63A8"/>
                <w:szCs w:val="24"/>
              </w:rPr>
            </w:pPr>
          </w:p>
        </w:tc>
      </w:tr>
    </w:tbl>
    <w:p w14:paraId="21EE84F9" w14:textId="77F8A8AA" w:rsidR="004F0B2A" w:rsidRDefault="004F0B2A"/>
    <w:p w14:paraId="17AB6FB6" w14:textId="77777777" w:rsidR="006B5BEF" w:rsidRDefault="006B5BEF">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7753DC" w14:paraId="3528168A" w14:textId="77777777" w:rsidTr="00401B2C">
        <w:trPr>
          <w:trHeight w:val="212"/>
        </w:trPr>
        <w:tc>
          <w:tcPr>
            <w:tcW w:w="9777" w:type="dxa"/>
            <w:gridSpan w:val="3"/>
            <w:tcBorders>
              <w:top w:val="nil"/>
              <w:left w:val="nil"/>
              <w:bottom w:val="nil"/>
              <w:right w:val="nil"/>
            </w:tcBorders>
            <w:vAlign w:val="center"/>
          </w:tcPr>
          <w:p w14:paraId="0A608DAF" w14:textId="574BF2B8" w:rsidR="007753DC" w:rsidRPr="00A42BF5" w:rsidRDefault="007753DC" w:rsidP="00A8030A">
            <w:pPr>
              <w:pStyle w:val="VBALessonTopicTitle"/>
              <w:rPr>
                <w:color w:val="auto"/>
              </w:rPr>
            </w:pPr>
            <w:bookmarkStart w:id="45" w:name="_Toc505175432"/>
            <w:r w:rsidRPr="00A42BF5">
              <w:rPr>
                <w:color w:val="auto"/>
              </w:rPr>
              <w:lastRenderedPageBreak/>
              <w:t>Topic 4: Claims for Secondary Service Connection</w:t>
            </w:r>
            <w:bookmarkEnd w:id="45"/>
          </w:p>
        </w:tc>
      </w:tr>
      <w:tr w:rsidR="007753DC" w14:paraId="0BB247E3" w14:textId="77777777" w:rsidTr="00401B2C">
        <w:trPr>
          <w:trHeight w:val="212"/>
        </w:trPr>
        <w:tc>
          <w:tcPr>
            <w:tcW w:w="2560" w:type="dxa"/>
            <w:tcBorders>
              <w:top w:val="nil"/>
              <w:left w:val="nil"/>
              <w:bottom w:val="nil"/>
              <w:right w:val="nil"/>
            </w:tcBorders>
          </w:tcPr>
          <w:p w14:paraId="5DF58D2A" w14:textId="77777777" w:rsidR="007753DC" w:rsidRDefault="007753DC" w:rsidP="008478C0">
            <w:pPr>
              <w:pStyle w:val="VBALevel1Heading"/>
            </w:pPr>
            <w:r>
              <w:t>Introduction</w:t>
            </w:r>
          </w:p>
        </w:tc>
        <w:tc>
          <w:tcPr>
            <w:tcW w:w="7217" w:type="dxa"/>
            <w:gridSpan w:val="2"/>
            <w:tcBorders>
              <w:top w:val="nil"/>
              <w:left w:val="nil"/>
              <w:bottom w:val="nil"/>
              <w:right w:val="nil"/>
            </w:tcBorders>
          </w:tcPr>
          <w:p w14:paraId="303566B7" w14:textId="50647FBC" w:rsidR="007753DC" w:rsidRPr="00A42BF5" w:rsidRDefault="007753DC" w:rsidP="008478C0">
            <w:pPr>
              <w:pStyle w:val="VBABodyText"/>
              <w:spacing w:after="120"/>
              <w:rPr>
                <w:b/>
                <w:color w:val="auto"/>
              </w:rPr>
            </w:pPr>
            <w:r w:rsidRPr="00A42BF5">
              <w:rPr>
                <w:color w:val="auto"/>
              </w:rPr>
              <w:t>This topic will allow the trainee to gain a better understanding of the development requirements and procedures for a claim for secondary service connection.</w:t>
            </w:r>
          </w:p>
        </w:tc>
      </w:tr>
      <w:tr w:rsidR="007753DC" w14:paraId="16A2EF8C" w14:textId="77777777" w:rsidTr="00401B2C">
        <w:trPr>
          <w:trHeight w:val="212"/>
        </w:trPr>
        <w:tc>
          <w:tcPr>
            <w:tcW w:w="2560" w:type="dxa"/>
            <w:tcBorders>
              <w:top w:val="nil"/>
              <w:left w:val="nil"/>
              <w:bottom w:val="nil"/>
              <w:right w:val="nil"/>
            </w:tcBorders>
          </w:tcPr>
          <w:p w14:paraId="517C74EE" w14:textId="77777777" w:rsidR="007753DC" w:rsidRDefault="007753DC" w:rsidP="008478C0">
            <w:pPr>
              <w:pStyle w:val="VBALevel1Heading"/>
            </w:pPr>
            <w:r>
              <w:t>Time Required</w:t>
            </w:r>
          </w:p>
        </w:tc>
        <w:tc>
          <w:tcPr>
            <w:tcW w:w="7217" w:type="dxa"/>
            <w:gridSpan w:val="2"/>
            <w:tcBorders>
              <w:top w:val="nil"/>
              <w:left w:val="nil"/>
              <w:bottom w:val="nil"/>
              <w:right w:val="nil"/>
            </w:tcBorders>
          </w:tcPr>
          <w:p w14:paraId="2E9EA168" w14:textId="593D7827" w:rsidR="007753DC" w:rsidRPr="00A42BF5" w:rsidRDefault="00B07159" w:rsidP="008478C0">
            <w:pPr>
              <w:pStyle w:val="VBATimeReq"/>
              <w:spacing w:after="120"/>
              <w:rPr>
                <w:color w:val="auto"/>
              </w:rPr>
            </w:pPr>
            <w:r>
              <w:rPr>
                <w:color w:val="auto"/>
              </w:rPr>
              <w:t>0</w:t>
            </w:r>
            <w:r w:rsidR="003042C8">
              <w:rPr>
                <w:color w:val="auto"/>
              </w:rPr>
              <w:t>.25 hours</w:t>
            </w:r>
          </w:p>
        </w:tc>
      </w:tr>
      <w:tr w:rsidR="007753DC" w14:paraId="7B07BD0E" w14:textId="77777777" w:rsidTr="00401B2C">
        <w:trPr>
          <w:trHeight w:val="212"/>
        </w:trPr>
        <w:tc>
          <w:tcPr>
            <w:tcW w:w="2560" w:type="dxa"/>
            <w:tcBorders>
              <w:top w:val="nil"/>
              <w:left w:val="nil"/>
              <w:bottom w:val="nil"/>
              <w:right w:val="nil"/>
            </w:tcBorders>
          </w:tcPr>
          <w:p w14:paraId="03CC7C65" w14:textId="77777777" w:rsidR="007753DC" w:rsidRDefault="007753DC" w:rsidP="008478C0">
            <w:pPr>
              <w:pStyle w:val="VBALevel1Heading"/>
            </w:pPr>
            <w:r>
              <w:t>OBJECTIVES/</w:t>
            </w:r>
            <w:r>
              <w:br/>
              <w:t>Teaching Points</w:t>
            </w:r>
          </w:p>
          <w:p w14:paraId="56CCDA73" w14:textId="77777777" w:rsidR="007753DC" w:rsidRDefault="007753DC" w:rsidP="008478C0">
            <w:pPr>
              <w:pStyle w:val="VBALevel3Heading"/>
              <w:spacing w:after="120"/>
              <w:rPr>
                <w:i w:val="0"/>
                <w:szCs w:val="24"/>
              </w:rPr>
            </w:pPr>
          </w:p>
        </w:tc>
        <w:tc>
          <w:tcPr>
            <w:tcW w:w="7217" w:type="dxa"/>
            <w:gridSpan w:val="2"/>
            <w:tcBorders>
              <w:top w:val="nil"/>
              <w:left w:val="nil"/>
              <w:bottom w:val="nil"/>
              <w:right w:val="nil"/>
            </w:tcBorders>
          </w:tcPr>
          <w:p w14:paraId="0BE54A9E" w14:textId="77777777" w:rsidR="007753DC" w:rsidRPr="00A42BF5" w:rsidRDefault="007753DC" w:rsidP="008478C0">
            <w:pPr>
              <w:tabs>
                <w:tab w:val="left" w:pos="590"/>
              </w:tabs>
              <w:spacing w:after="120"/>
              <w:rPr>
                <w:szCs w:val="24"/>
              </w:rPr>
            </w:pPr>
            <w:r w:rsidRPr="00A42BF5">
              <w:rPr>
                <w:szCs w:val="24"/>
              </w:rPr>
              <w:t>Topic objectives:</w:t>
            </w:r>
          </w:p>
          <w:p w14:paraId="766C44E5" w14:textId="77A9BB72" w:rsidR="007753DC" w:rsidRPr="00A42BF5" w:rsidRDefault="00EA6BDA" w:rsidP="004F0B2A">
            <w:pPr>
              <w:numPr>
                <w:ilvl w:val="0"/>
                <w:numId w:val="3"/>
              </w:numPr>
              <w:spacing w:before="60" w:after="60"/>
              <w:ind w:left="500"/>
              <w:rPr>
                <w:szCs w:val="24"/>
              </w:rPr>
            </w:pPr>
            <w:r>
              <w:rPr>
                <w:szCs w:val="24"/>
              </w:rPr>
              <w:t>Identify</w:t>
            </w:r>
            <w:r w:rsidR="007753DC" w:rsidRPr="00A42BF5">
              <w:rPr>
                <w:szCs w:val="24"/>
              </w:rPr>
              <w:t xml:space="preserve"> claim</w:t>
            </w:r>
            <w:r w:rsidR="006415E5">
              <w:rPr>
                <w:szCs w:val="24"/>
              </w:rPr>
              <w:t>s</w:t>
            </w:r>
            <w:r w:rsidR="007753DC" w:rsidRPr="00A42BF5">
              <w:rPr>
                <w:szCs w:val="24"/>
              </w:rPr>
              <w:t xml:space="preserve"> </w:t>
            </w:r>
            <w:r w:rsidR="007F5DAC">
              <w:rPr>
                <w:szCs w:val="24"/>
              </w:rPr>
              <w:t>for second</w:t>
            </w:r>
            <w:r w:rsidR="006415E5">
              <w:rPr>
                <w:szCs w:val="24"/>
              </w:rPr>
              <w:t>ary service connected</w:t>
            </w:r>
          </w:p>
          <w:p w14:paraId="329BF98E" w14:textId="77777777" w:rsidR="007753DC" w:rsidRPr="00A42BF5" w:rsidRDefault="007753DC" w:rsidP="008478C0">
            <w:pPr>
              <w:tabs>
                <w:tab w:val="left" w:pos="590"/>
              </w:tabs>
              <w:spacing w:after="120"/>
              <w:rPr>
                <w:bCs/>
                <w:szCs w:val="24"/>
              </w:rPr>
            </w:pPr>
            <w:r w:rsidRPr="00A42BF5">
              <w:rPr>
                <w:szCs w:val="24"/>
              </w:rPr>
              <w:t>The following topic teaching points support the topic objectives</w:t>
            </w:r>
            <w:r w:rsidRPr="00A42BF5">
              <w:rPr>
                <w:bCs/>
                <w:szCs w:val="24"/>
              </w:rPr>
              <w:t xml:space="preserve">: </w:t>
            </w:r>
          </w:p>
          <w:p w14:paraId="24C199E0" w14:textId="33C39DA6" w:rsidR="007753DC" w:rsidRDefault="007753DC" w:rsidP="004F0B2A">
            <w:pPr>
              <w:numPr>
                <w:ilvl w:val="0"/>
                <w:numId w:val="3"/>
              </w:numPr>
              <w:ind w:left="500"/>
              <w:rPr>
                <w:szCs w:val="24"/>
              </w:rPr>
            </w:pPr>
            <w:r>
              <w:rPr>
                <w:szCs w:val="24"/>
              </w:rPr>
              <w:t>Definition</w:t>
            </w:r>
          </w:p>
          <w:p w14:paraId="4ADC286D" w14:textId="65FF131A" w:rsidR="007753DC" w:rsidRPr="00DA2CA7" w:rsidRDefault="007753DC" w:rsidP="00187E3F">
            <w:pPr>
              <w:spacing w:before="0" w:after="60"/>
              <w:ind w:left="504"/>
              <w:rPr>
                <w:szCs w:val="24"/>
              </w:rPr>
            </w:pPr>
          </w:p>
        </w:tc>
      </w:tr>
      <w:tr w:rsidR="007753DC" w14:paraId="4B18DD4E" w14:textId="77777777" w:rsidTr="00401B2C">
        <w:trPr>
          <w:trHeight w:val="1143"/>
        </w:trPr>
        <w:tc>
          <w:tcPr>
            <w:tcW w:w="2560" w:type="dxa"/>
            <w:tcBorders>
              <w:top w:val="nil"/>
              <w:left w:val="nil"/>
              <w:bottom w:val="nil"/>
              <w:right w:val="nil"/>
            </w:tcBorders>
          </w:tcPr>
          <w:p w14:paraId="72ECABA8" w14:textId="3CFB052D" w:rsidR="007753DC" w:rsidRPr="00A42BF5" w:rsidRDefault="007753DC" w:rsidP="008478C0">
            <w:pPr>
              <w:pStyle w:val="VBALevel2Heading"/>
              <w:rPr>
                <w:bCs/>
                <w:i/>
                <w:color w:val="auto"/>
              </w:rPr>
            </w:pPr>
            <w:r w:rsidRPr="00A42BF5">
              <w:rPr>
                <w:color w:val="auto"/>
              </w:rPr>
              <w:t>Definition</w:t>
            </w:r>
            <w:r w:rsidRPr="00A42BF5">
              <w:rPr>
                <w:rFonts w:ascii="Times New Roman Bold" w:hAnsi="Times New Roman Bold"/>
                <w:color w:val="auto"/>
              </w:rPr>
              <w:br/>
            </w:r>
          </w:p>
          <w:p w14:paraId="7C8249AF" w14:textId="1697B5EA" w:rsidR="007753DC" w:rsidRPr="00A42BF5" w:rsidRDefault="007753DC" w:rsidP="008478C0">
            <w:pPr>
              <w:pStyle w:val="VBASlideNumber"/>
              <w:spacing w:before="0"/>
              <w:rPr>
                <w:color w:val="auto"/>
              </w:rPr>
            </w:pPr>
            <w:r w:rsidRPr="00A42BF5">
              <w:rPr>
                <w:color w:val="auto"/>
              </w:rPr>
              <w:t xml:space="preserve">Slide </w:t>
            </w:r>
            <w:r w:rsidR="00C1638C">
              <w:rPr>
                <w:color w:val="auto"/>
              </w:rPr>
              <w:t>10</w:t>
            </w:r>
            <w:r w:rsidRPr="00A42BF5">
              <w:rPr>
                <w:color w:val="auto"/>
              </w:rPr>
              <w:br/>
            </w:r>
          </w:p>
          <w:p w14:paraId="5A74A0CD" w14:textId="554CA648" w:rsidR="007753DC" w:rsidRDefault="00E946F6" w:rsidP="00E946F6">
            <w:pPr>
              <w:pStyle w:val="VBAHandoutNumber"/>
              <w:spacing w:before="0"/>
              <w:rPr>
                <w:color w:val="auto"/>
              </w:rPr>
            </w:pPr>
            <w:r>
              <w:rPr>
                <w:color w:val="auto"/>
              </w:rPr>
              <w:t xml:space="preserve">Handout </w:t>
            </w:r>
            <w:r w:rsidR="00820D1D">
              <w:rPr>
                <w:color w:val="auto"/>
              </w:rPr>
              <w:t>8</w:t>
            </w:r>
          </w:p>
          <w:p w14:paraId="4749BB4E" w14:textId="77777777" w:rsidR="00EE360A" w:rsidRDefault="00EE360A" w:rsidP="00E946F6">
            <w:pPr>
              <w:pStyle w:val="VBAHandoutNumber"/>
              <w:spacing w:before="0"/>
              <w:rPr>
                <w:color w:val="auto"/>
              </w:rPr>
            </w:pPr>
          </w:p>
          <w:p w14:paraId="72A36936" w14:textId="77777777" w:rsidR="00EE360A" w:rsidRDefault="00EE360A" w:rsidP="00E946F6">
            <w:pPr>
              <w:pStyle w:val="VBAHandoutNumber"/>
              <w:spacing w:before="0"/>
              <w:rPr>
                <w:color w:val="auto"/>
              </w:rPr>
            </w:pPr>
          </w:p>
          <w:p w14:paraId="02084092" w14:textId="77777777" w:rsidR="00EE360A" w:rsidRDefault="00EE360A" w:rsidP="00E946F6">
            <w:pPr>
              <w:pStyle w:val="VBAHandoutNumber"/>
              <w:spacing w:before="0"/>
              <w:rPr>
                <w:color w:val="auto"/>
              </w:rPr>
            </w:pPr>
          </w:p>
          <w:p w14:paraId="3AFB1D14" w14:textId="77777777" w:rsidR="00EE360A" w:rsidRDefault="00EE360A" w:rsidP="00E946F6">
            <w:pPr>
              <w:pStyle w:val="VBAHandoutNumber"/>
              <w:spacing w:before="0"/>
              <w:rPr>
                <w:color w:val="auto"/>
              </w:rPr>
            </w:pPr>
          </w:p>
          <w:p w14:paraId="0E108FF9" w14:textId="77777777" w:rsidR="00EE360A" w:rsidRDefault="00EE360A" w:rsidP="00E946F6">
            <w:pPr>
              <w:pStyle w:val="VBAHandoutNumber"/>
              <w:spacing w:before="0"/>
              <w:rPr>
                <w:b/>
                <w:i w:val="0"/>
                <w:color w:val="auto"/>
              </w:rPr>
            </w:pPr>
          </w:p>
          <w:p w14:paraId="7747D515" w14:textId="77777777" w:rsidR="00EA6BDA" w:rsidRDefault="00EA6BDA" w:rsidP="00E946F6">
            <w:pPr>
              <w:pStyle w:val="VBAHandoutNumber"/>
              <w:spacing w:before="0"/>
              <w:rPr>
                <w:b/>
                <w:i w:val="0"/>
                <w:color w:val="auto"/>
              </w:rPr>
            </w:pPr>
          </w:p>
          <w:p w14:paraId="7FE49445" w14:textId="77777777" w:rsidR="00EA6BDA" w:rsidRDefault="00EA6BDA" w:rsidP="00E946F6">
            <w:pPr>
              <w:pStyle w:val="VBAHandoutNumber"/>
              <w:spacing w:before="0"/>
              <w:rPr>
                <w:b/>
                <w:i w:val="0"/>
                <w:color w:val="auto"/>
              </w:rPr>
            </w:pPr>
          </w:p>
          <w:p w14:paraId="0320A1D5" w14:textId="77777777" w:rsidR="00EA6BDA" w:rsidRDefault="00EA6BDA" w:rsidP="00E946F6">
            <w:pPr>
              <w:pStyle w:val="VBAHandoutNumber"/>
              <w:spacing w:before="0"/>
              <w:rPr>
                <w:b/>
                <w:i w:val="0"/>
                <w:color w:val="auto"/>
              </w:rPr>
            </w:pPr>
          </w:p>
          <w:p w14:paraId="15ED1869" w14:textId="77777777" w:rsidR="00EA6BDA" w:rsidRDefault="00EA6BDA" w:rsidP="00E946F6">
            <w:pPr>
              <w:pStyle w:val="VBAHandoutNumber"/>
              <w:spacing w:before="0"/>
              <w:rPr>
                <w:b/>
                <w:i w:val="0"/>
                <w:color w:val="auto"/>
              </w:rPr>
            </w:pPr>
          </w:p>
          <w:p w14:paraId="43CE382F" w14:textId="5CA2A56C" w:rsidR="00EA6BDA" w:rsidRPr="0030549D" w:rsidRDefault="00C43600" w:rsidP="00E946F6">
            <w:pPr>
              <w:pStyle w:val="VBAHandoutNumber"/>
              <w:spacing w:before="0"/>
              <w:rPr>
                <w:color w:val="auto"/>
              </w:rPr>
            </w:pPr>
            <w:r w:rsidRPr="0030549D">
              <w:rPr>
                <w:color w:val="auto"/>
              </w:rPr>
              <w:t xml:space="preserve">Discuss with </w:t>
            </w:r>
            <w:r w:rsidR="0030549D" w:rsidRPr="0030549D">
              <w:rPr>
                <w:color w:val="auto"/>
              </w:rPr>
              <w:t xml:space="preserve">employees the importance </w:t>
            </w:r>
            <w:r w:rsidR="0030549D">
              <w:rPr>
                <w:color w:val="auto"/>
              </w:rPr>
              <w:t xml:space="preserve">of </w:t>
            </w:r>
            <w:r w:rsidR="0030549D" w:rsidRPr="0030549D">
              <w:rPr>
                <w:color w:val="auto"/>
              </w:rPr>
              <w:t>review</w:t>
            </w:r>
            <w:r w:rsidR="0030549D">
              <w:rPr>
                <w:color w:val="auto"/>
              </w:rPr>
              <w:t>ing</w:t>
            </w:r>
            <w:r w:rsidR="0030549D" w:rsidRPr="0030549D">
              <w:rPr>
                <w:color w:val="auto"/>
              </w:rPr>
              <w:t xml:space="preserve"> </w:t>
            </w:r>
            <w:proofErr w:type="spellStart"/>
            <w:r w:rsidR="0030549D" w:rsidRPr="0030549D">
              <w:rPr>
                <w:color w:val="auto"/>
              </w:rPr>
              <w:t>efolder</w:t>
            </w:r>
            <w:proofErr w:type="spellEnd"/>
            <w:r w:rsidR="0030549D" w:rsidRPr="0030549D">
              <w:rPr>
                <w:color w:val="auto"/>
              </w:rPr>
              <w:t xml:space="preserve"> </w:t>
            </w:r>
            <w:r w:rsidR="00331C46">
              <w:rPr>
                <w:color w:val="auto"/>
              </w:rPr>
              <w:t>a</w:t>
            </w:r>
            <w:r w:rsidR="0030549D" w:rsidRPr="0030549D">
              <w:rPr>
                <w:color w:val="auto"/>
              </w:rPr>
              <w:t>nd prior ratings</w:t>
            </w:r>
          </w:p>
          <w:p w14:paraId="594E2ADB" w14:textId="77777777" w:rsidR="00EA6BDA" w:rsidRDefault="00EA6BDA" w:rsidP="00E946F6">
            <w:pPr>
              <w:pStyle w:val="VBAHandoutNumber"/>
              <w:spacing w:before="0"/>
              <w:rPr>
                <w:b/>
                <w:i w:val="0"/>
                <w:color w:val="auto"/>
              </w:rPr>
            </w:pPr>
          </w:p>
          <w:p w14:paraId="11E22361" w14:textId="77777777" w:rsidR="00EA6BDA" w:rsidRDefault="00EA6BDA" w:rsidP="00E946F6">
            <w:pPr>
              <w:pStyle w:val="VBAHandoutNumber"/>
              <w:spacing w:before="0"/>
              <w:rPr>
                <w:b/>
                <w:i w:val="0"/>
                <w:color w:val="auto"/>
              </w:rPr>
            </w:pPr>
          </w:p>
          <w:p w14:paraId="2B73F4FD" w14:textId="77777777" w:rsidR="00EA6BDA" w:rsidRDefault="00EA6BDA" w:rsidP="00E946F6">
            <w:pPr>
              <w:pStyle w:val="VBAHandoutNumber"/>
              <w:spacing w:before="0"/>
              <w:rPr>
                <w:b/>
                <w:i w:val="0"/>
                <w:color w:val="auto"/>
              </w:rPr>
            </w:pPr>
          </w:p>
          <w:p w14:paraId="23950744" w14:textId="77777777" w:rsidR="00F71DFB" w:rsidRDefault="00F71DFB" w:rsidP="00E946F6">
            <w:pPr>
              <w:pStyle w:val="VBAHandoutNumber"/>
              <w:spacing w:before="0"/>
              <w:rPr>
                <w:b/>
                <w:i w:val="0"/>
                <w:color w:val="auto"/>
              </w:rPr>
            </w:pPr>
          </w:p>
          <w:p w14:paraId="056CC581" w14:textId="77777777" w:rsidR="00F71DFB" w:rsidRDefault="00F71DFB" w:rsidP="00E946F6">
            <w:pPr>
              <w:pStyle w:val="VBAHandoutNumber"/>
              <w:spacing w:before="0"/>
              <w:rPr>
                <w:b/>
                <w:i w:val="0"/>
                <w:color w:val="auto"/>
              </w:rPr>
            </w:pPr>
          </w:p>
          <w:p w14:paraId="26E27BD1" w14:textId="77777777" w:rsidR="00F71DFB" w:rsidRDefault="00F71DFB" w:rsidP="00E946F6">
            <w:pPr>
              <w:pStyle w:val="VBAHandoutNumber"/>
              <w:spacing w:before="0"/>
              <w:rPr>
                <w:b/>
                <w:i w:val="0"/>
                <w:color w:val="auto"/>
              </w:rPr>
            </w:pPr>
          </w:p>
          <w:p w14:paraId="04307EEB" w14:textId="77777777" w:rsidR="0030549D" w:rsidRDefault="0030549D" w:rsidP="00E946F6">
            <w:pPr>
              <w:pStyle w:val="VBAHandoutNumber"/>
              <w:spacing w:before="0"/>
              <w:rPr>
                <w:b/>
                <w:i w:val="0"/>
                <w:color w:val="auto"/>
              </w:rPr>
            </w:pPr>
          </w:p>
          <w:p w14:paraId="4B2A4FB2" w14:textId="77777777" w:rsidR="0030549D" w:rsidRDefault="0030549D" w:rsidP="00E946F6">
            <w:pPr>
              <w:pStyle w:val="VBAHandoutNumber"/>
              <w:spacing w:before="0"/>
              <w:rPr>
                <w:b/>
                <w:i w:val="0"/>
                <w:color w:val="auto"/>
              </w:rPr>
            </w:pPr>
          </w:p>
          <w:p w14:paraId="74C269B0" w14:textId="77777777" w:rsidR="0030549D" w:rsidRDefault="0030549D" w:rsidP="00E946F6">
            <w:pPr>
              <w:pStyle w:val="VBAHandoutNumber"/>
              <w:spacing w:before="0"/>
              <w:rPr>
                <w:b/>
                <w:i w:val="0"/>
                <w:color w:val="auto"/>
              </w:rPr>
            </w:pPr>
          </w:p>
          <w:p w14:paraId="56E8FB89" w14:textId="77777777" w:rsidR="0030549D" w:rsidRDefault="0030549D" w:rsidP="00E946F6">
            <w:pPr>
              <w:pStyle w:val="VBAHandoutNumber"/>
              <w:spacing w:before="0"/>
              <w:rPr>
                <w:b/>
                <w:i w:val="0"/>
                <w:color w:val="auto"/>
              </w:rPr>
            </w:pPr>
          </w:p>
          <w:p w14:paraId="0F01B929" w14:textId="77777777" w:rsidR="0030549D" w:rsidRDefault="0030549D" w:rsidP="00E946F6">
            <w:pPr>
              <w:pStyle w:val="VBAHandoutNumber"/>
              <w:spacing w:before="0"/>
              <w:rPr>
                <w:b/>
                <w:i w:val="0"/>
                <w:color w:val="auto"/>
              </w:rPr>
            </w:pPr>
          </w:p>
          <w:p w14:paraId="3E9227BE" w14:textId="77777777" w:rsidR="0030549D" w:rsidRDefault="0030549D" w:rsidP="00E946F6">
            <w:pPr>
              <w:pStyle w:val="VBAHandoutNumber"/>
              <w:spacing w:before="0"/>
              <w:rPr>
                <w:b/>
                <w:i w:val="0"/>
                <w:color w:val="auto"/>
              </w:rPr>
            </w:pPr>
          </w:p>
          <w:p w14:paraId="2D51AFF1" w14:textId="4E97579D" w:rsidR="00EE360A" w:rsidRPr="00EE360A" w:rsidRDefault="00EE360A" w:rsidP="00E946F6">
            <w:pPr>
              <w:pStyle w:val="VBAHandoutNumber"/>
              <w:spacing w:before="0"/>
              <w:rPr>
                <w:color w:val="auto"/>
              </w:rPr>
            </w:pPr>
          </w:p>
        </w:tc>
        <w:tc>
          <w:tcPr>
            <w:tcW w:w="7217" w:type="dxa"/>
            <w:gridSpan w:val="2"/>
            <w:tcBorders>
              <w:top w:val="nil"/>
              <w:left w:val="nil"/>
              <w:bottom w:val="nil"/>
              <w:right w:val="nil"/>
            </w:tcBorders>
          </w:tcPr>
          <w:p w14:paraId="225BF98F" w14:textId="16935D0B" w:rsidR="007753DC" w:rsidRDefault="007753DC" w:rsidP="009B5963">
            <w:pPr>
              <w:pStyle w:val="VBABodyText"/>
              <w:spacing w:after="0"/>
              <w:rPr>
                <w:color w:val="auto"/>
              </w:rPr>
            </w:pPr>
            <w:r w:rsidRPr="00D70D4B">
              <w:rPr>
                <w:color w:val="auto"/>
              </w:rPr>
              <w:t xml:space="preserve">Per </w:t>
            </w:r>
            <w:hyperlink r:id="rId22" w:tgtFrame="_blank" w:history="1">
              <w:r w:rsidRPr="009B5963">
                <w:rPr>
                  <w:rStyle w:val="Hyperlink"/>
                </w:rPr>
                <w:t>38 CFR 3.310(a)</w:t>
              </w:r>
            </w:hyperlink>
            <w:r w:rsidRPr="009B5963">
              <w:t xml:space="preserve"> </w:t>
            </w:r>
            <w:r w:rsidRPr="004F0B2A">
              <w:rPr>
                <w:color w:val="auto"/>
              </w:rPr>
              <w:t xml:space="preserve">and </w:t>
            </w:r>
            <w:hyperlink r:id="rId23" w:tgtFrame="_blank" w:history="1">
              <w:r w:rsidRPr="009B5963">
                <w:rPr>
                  <w:rStyle w:val="Hyperlink"/>
                </w:rPr>
                <w:t>38 CFR 3.310(b)</w:t>
              </w:r>
            </w:hyperlink>
            <w:r>
              <w:t xml:space="preserve">, </w:t>
            </w:r>
            <w:r w:rsidR="00FF1EFA" w:rsidRPr="00FF1EFA">
              <w:rPr>
                <w:color w:val="auto"/>
              </w:rPr>
              <w:t>secondary</w:t>
            </w:r>
            <w:r w:rsidR="00FF1EFA">
              <w:t xml:space="preserve"> </w:t>
            </w:r>
            <w:r>
              <w:rPr>
                <w:color w:val="auto"/>
              </w:rPr>
              <w:t>service connection</w:t>
            </w:r>
            <w:r w:rsidR="00DA07D0">
              <w:rPr>
                <w:color w:val="auto"/>
              </w:rPr>
              <w:t xml:space="preserve"> (SC)</w:t>
            </w:r>
            <w:r>
              <w:rPr>
                <w:color w:val="auto"/>
              </w:rPr>
              <w:t xml:space="preserve"> may be awarded for the following:</w:t>
            </w:r>
          </w:p>
          <w:p w14:paraId="0AAA6901" w14:textId="2AF44098" w:rsidR="007753DC" w:rsidRPr="009B5963" w:rsidRDefault="007753DC" w:rsidP="004F0B2A">
            <w:pPr>
              <w:pStyle w:val="VBABodyText"/>
              <w:numPr>
                <w:ilvl w:val="0"/>
                <w:numId w:val="9"/>
              </w:numPr>
              <w:tabs>
                <w:tab w:val="clear" w:pos="720"/>
              </w:tabs>
              <w:spacing w:after="0"/>
              <w:ind w:left="410" w:hanging="310"/>
              <w:rPr>
                <w:color w:val="auto"/>
              </w:rPr>
            </w:pPr>
            <w:r w:rsidRPr="009B5963">
              <w:rPr>
                <w:color w:val="auto"/>
              </w:rPr>
              <w:t>disabilities that are proximately due to, or the result of, a SC condition, or</w:t>
            </w:r>
          </w:p>
          <w:p w14:paraId="7D44C8DC" w14:textId="40F3B5F5" w:rsidR="007753DC" w:rsidRDefault="007753DC" w:rsidP="004F0B2A">
            <w:pPr>
              <w:pStyle w:val="VBABodyText"/>
              <w:numPr>
                <w:ilvl w:val="0"/>
                <w:numId w:val="9"/>
              </w:numPr>
              <w:tabs>
                <w:tab w:val="clear" w:pos="720"/>
              </w:tabs>
              <w:spacing w:before="0" w:after="120"/>
              <w:ind w:left="418" w:hanging="317"/>
              <w:rPr>
                <w:color w:val="auto"/>
              </w:rPr>
            </w:pPr>
            <w:r w:rsidRPr="009B5963">
              <w:rPr>
                <w:color w:val="auto"/>
              </w:rPr>
              <w:t>the increase in severity of a non-service-connected (NSC) disability that is a</w:t>
            </w:r>
            <w:r w:rsidR="00FF1EFA">
              <w:rPr>
                <w:color w:val="auto"/>
              </w:rPr>
              <w:t>ttributable to aggravation by a</w:t>
            </w:r>
            <w:r w:rsidRPr="009B5963">
              <w:rPr>
                <w:color w:val="auto"/>
              </w:rPr>
              <w:t xml:space="preserve"> SC disability, and not to the natural progression of the NSC disability.</w:t>
            </w:r>
          </w:p>
          <w:p w14:paraId="52C45BB5" w14:textId="77777777" w:rsidR="00EE360A" w:rsidRDefault="00EE360A" w:rsidP="002D7591">
            <w:pPr>
              <w:pStyle w:val="VBABodyText"/>
              <w:spacing w:before="0" w:after="120"/>
              <w:rPr>
                <w:color w:val="auto"/>
              </w:rPr>
            </w:pPr>
          </w:p>
          <w:p w14:paraId="0F565C0B" w14:textId="5BABE5E7" w:rsidR="00A06C36" w:rsidRDefault="00A06C36" w:rsidP="002D7591">
            <w:pPr>
              <w:pStyle w:val="VBABodyText"/>
              <w:spacing w:before="0" w:after="120"/>
              <w:rPr>
                <w:color w:val="auto"/>
              </w:rPr>
            </w:pPr>
            <w:bookmarkStart w:id="46" w:name="_Hlk2073970"/>
            <w:r>
              <w:rPr>
                <w:color w:val="auto"/>
              </w:rPr>
              <w:t>If the claimant claims a disability secondary to a service connected condition and never previously claimed the secondary disability on a direct basis then this would be an initial claim. These claims will be submitted on VA Form 21-526EZ</w:t>
            </w:r>
            <w:r w:rsidR="00535987">
              <w:rPr>
                <w:color w:val="auto"/>
              </w:rPr>
              <w:t>.</w:t>
            </w:r>
          </w:p>
          <w:p w14:paraId="39741AB4" w14:textId="28F34D81" w:rsidR="0030549D" w:rsidRDefault="00F300C7" w:rsidP="002D7591">
            <w:pPr>
              <w:pStyle w:val="VBABodyText"/>
              <w:spacing w:before="0" w:after="120"/>
              <w:rPr>
                <w:color w:val="auto"/>
              </w:rPr>
            </w:pPr>
            <w:r>
              <w:rPr>
                <w:color w:val="auto"/>
              </w:rPr>
              <w:t>However, t</w:t>
            </w:r>
            <w:r w:rsidR="00EA6BDA">
              <w:rPr>
                <w:color w:val="auto"/>
              </w:rPr>
              <w:t xml:space="preserve">hese types of claims </w:t>
            </w:r>
            <w:r w:rsidR="00B517BD">
              <w:rPr>
                <w:color w:val="auto"/>
              </w:rPr>
              <w:t xml:space="preserve">can be </w:t>
            </w:r>
            <w:r w:rsidR="00BC1E49">
              <w:rPr>
                <w:color w:val="auto"/>
              </w:rPr>
              <w:t xml:space="preserve">supplemental </w:t>
            </w:r>
            <w:r w:rsidR="00B96496">
              <w:rPr>
                <w:color w:val="auto"/>
              </w:rPr>
              <w:t>claims,</w:t>
            </w:r>
            <w:r w:rsidR="00BC1E49">
              <w:rPr>
                <w:color w:val="auto"/>
              </w:rPr>
              <w:t xml:space="preserve"> </w:t>
            </w:r>
            <w:r w:rsidR="00A06C36">
              <w:rPr>
                <w:color w:val="auto"/>
              </w:rPr>
              <w:t xml:space="preserve">so it is important to review the </w:t>
            </w:r>
            <w:proofErr w:type="spellStart"/>
            <w:r w:rsidR="00A06C36">
              <w:rPr>
                <w:color w:val="auto"/>
              </w:rPr>
              <w:t>efolder</w:t>
            </w:r>
            <w:proofErr w:type="spellEnd"/>
            <w:r w:rsidR="00A06C36">
              <w:rPr>
                <w:color w:val="auto"/>
              </w:rPr>
              <w:t xml:space="preserve"> to determine if the disability claimed as secondary was previously filed on a direct</w:t>
            </w:r>
            <w:r>
              <w:rPr>
                <w:color w:val="auto"/>
              </w:rPr>
              <w:t xml:space="preserve"> </w:t>
            </w:r>
            <w:r w:rsidR="00A06C36">
              <w:rPr>
                <w:color w:val="auto"/>
              </w:rPr>
              <w:t xml:space="preserve">basis. If the disability claimed now as secondary was previously claimed </w:t>
            </w:r>
            <w:r w:rsidR="00B96496">
              <w:rPr>
                <w:color w:val="auto"/>
              </w:rPr>
              <w:t>direct,</w:t>
            </w:r>
            <w:r w:rsidR="00A06C36">
              <w:rPr>
                <w:color w:val="auto"/>
              </w:rPr>
              <w:t xml:space="preserve"> then this is a supplemental claim </w:t>
            </w:r>
            <w:r w:rsidR="00BC1E49">
              <w:rPr>
                <w:color w:val="auto"/>
              </w:rPr>
              <w:t>and as such require</w:t>
            </w:r>
            <w:r w:rsidR="00A06C36">
              <w:rPr>
                <w:color w:val="auto"/>
              </w:rPr>
              <w:t>s</w:t>
            </w:r>
            <w:r w:rsidR="00BC1E49">
              <w:rPr>
                <w:color w:val="auto"/>
              </w:rPr>
              <w:t xml:space="preserve"> submittal on the prescribed form. </w:t>
            </w:r>
          </w:p>
          <w:p w14:paraId="001A6481" w14:textId="52E1BF48" w:rsidR="00F71DFB" w:rsidRDefault="00BC1E49" w:rsidP="002D7591">
            <w:pPr>
              <w:pStyle w:val="VBABodyText"/>
              <w:spacing w:before="0" w:after="120"/>
              <w:rPr>
                <w:color w:val="auto"/>
              </w:rPr>
            </w:pPr>
            <w:r>
              <w:rPr>
                <w:color w:val="auto"/>
              </w:rPr>
              <w:t xml:space="preserve">If the veteran submitted a request on any form other than VA Form 20-0995 follow the request for application procedure. </w:t>
            </w:r>
          </w:p>
          <w:bookmarkEnd w:id="46"/>
          <w:p w14:paraId="516440A3" w14:textId="17D03C85" w:rsidR="00EE360A" w:rsidRDefault="00F71DFB" w:rsidP="002D7591">
            <w:pPr>
              <w:pStyle w:val="VBABodyText"/>
              <w:spacing w:before="0" w:after="120"/>
              <w:rPr>
                <w:color w:val="auto"/>
              </w:rPr>
            </w:pPr>
            <w:r>
              <w:rPr>
                <w:color w:val="auto"/>
              </w:rPr>
              <w:t>The veteran normally w</w:t>
            </w:r>
            <w:r w:rsidR="00EA6BDA">
              <w:rPr>
                <w:color w:val="auto"/>
              </w:rPr>
              <w:t xml:space="preserve">ill </w:t>
            </w:r>
            <w:r>
              <w:rPr>
                <w:color w:val="auto"/>
              </w:rPr>
              <w:t xml:space="preserve">explicitly claim disabilities secondary on their </w:t>
            </w:r>
            <w:r w:rsidR="00EA6BDA">
              <w:rPr>
                <w:color w:val="auto"/>
              </w:rPr>
              <w:t>application.</w:t>
            </w:r>
          </w:p>
          <w:p w14:paraId="0916CF3C" w14:textId="3FFC679E" w:rsidR="00EE360A" w:rsidRPr="00EE360A" w:rsidRDefault="00EA6BDA" w:rsidP="00401B2C">
            <w:pPr>
              <w:pStyle w:val="VBABodyText"/>
              <w:spacing w:before="0" w:after="120"/>
              <w:rPr>
                <w:color w:val="auto"/>
              </w:rPr>
            </w:pPr>
            <w:r w:rsidRPr="00EA6BDA">
              <w:rPr>
                <w:color w:val="auto"/>
              </w:rPr>
              <w:t>Remind the trainees that when establishing these claims, the proper claim type should be labeled as ‘Secondary</w:t>
            </w:r>
            <w:r w:rsidR="00401B2C">
              <w:rPr>
                <w:color w:val="auto"/>
              </w:rPr>
              <w:t>.</w:t>
            </w:r>
            <w:r w:rsidRPr="00EA6BDA">
              <w:rPr>
                <w:color w:val="auto"/>
              </w:rPr>
              <w:t>’</w:t>
            </w:r>
          </w:p>
        </w:tc>
      </w:tr>
      <w:tr w:rsidR="009B2F5A" w14:paraId="235F423E" w14:textId="77777777" w:rsidTr="00401B2C">
        <w:trPr>
          <w:gridAfter w:val="1"/>
          <w:wAfter w:w="250" w:type="dxa"/>
          <w:cantSplit/>
          <w:trHeight w:val="625"/>
        </w:trPr>
        <w:tc>
          <w:tcPr>
            <w:tcW w:w="9527" w:type="dxa"/>
            <w:gridSpan w:val="2"/>
            <w:tcBorders>
              <w:top w:val="nil"/>
              <w:left w:val="nil"/>
              <w:bottom w:val="nil"/>
              <w:right w:val="nil"/>
            </w:tcBorders>
            <w:vAlign w:val="center"/>
          </w:tcPr>
          <w:p w14:paraId="235F423D" w14:textId="77777777" w:rsidR="009B2F5A" w:rsidRDefault="009B2F5A">
            <w:pPr>
              <w:pStyle w:val="Heading1"/>
              <w:spacing w:before="0" w:after="0"/>
            </w:pPr>
            <w:bookmarkStart w:id="47" w:name="_Toc505175433"/>
            <w:r>
              <w:lastRenderedPageBreak/>
              <w:t>Practical Exercise</w:t>
            </w:r>
            <w:bookmarkEnd w:id="47"/>
          </w:p>
        </w:tc>
      </w:tr>
      <w:tr w:rsidR="009B2F5A" w14:paraId="235F4241" w14:textId="77777777" w:rsidTr="00401B2C">
        <w:trPr>
          <w:gridAfter w:val="1"/>
          <w:wAfter w:w="250" w:type="dxa"/>
          <w:cantSplit/>
        </w:trPr>
        <w:tc>
          <w:tcPr>
            <w:tcW w:w="2560" w:type="dxa"/>
            <w:tcBorders>
              <w:top w:val="nil"/>
              <w:left w:val="nil"/>
              <w:bottom w:val="nil"/>
              <w:right w:val="nil"/>
            </w:tcBorders>
          </w:tcPr>
          <w:p w14:paraId="235F423F" w14:textId="77777777" w:rsidR="009B2F5A" w:rsidRDefault="009B2F5A">
            <w:pPr>
              <w:pStyle w:val="VBALevel1Heading"/>
            </w:pPr>
            <w:bookmarkStart w:id="48" w:name="_Toc269888423"/>
            <w:bookmarkStart w:id="49" w:name="_Toc269888766"/>
            <w:r>
              <w:t>Time Required</w:t>
            </w:r>
            <w:bookmarkEnd w:id="48"/>
            <w:bookmarkEnd w:id="49"/>
          </w:p>
        </w:tc>
        <w:tc>
          <w:tcPr>
            <w:tcW w:w="6967" w:type="dxa"/>
            <w:tcBorders>
              <w:top w:val="nil"/>
              <w:left w:val="nil"/>
              <w:bottom w:val="nil"/>
              <w:right w:val="nil"/>
            </w:tcBorders>
          </w:tcPr>
          <w:p w14:paraId="235F4240" w14:textId="2637667B" w:rsidR="009B2F5A" w:rsidRPr="00412933" w:rsidRDefault="00B07159" w:rsidP="009C49B1">
            <w:pPr>
              <w:pStyle w:val="VBATimeReq"/>
              <w:spacing w:after="120"/>
              <w:rPr>
                <w:color w:val="auto"/>
                <w:szCs w:val="24"/>
              </w:rPr>
            </w:pPr>
            <w:r>
              <w:rPr>
                <w:color w:val="auto"/>
              </w:rPr>
              <w:t>0</w:t>
            </w:r>
            <w:r w:rsidR="003042C8">
              <w:rPr>
                <w:color w:val="auto"/>
              </w:rPr>
              <w:t>.25</w:t>
            </w:r>
            <w:r w:rsidR="00A42BF5">
              <w:rPr>
                <w:color w:val="auto"/>
              </w:rPr>
              <w:t xml:space="preserve"> </w:t>
            </w:r>
            <w:r w:rsidR="003042C8">
              <w:rPr>
                <w:color w:val="auto"/>
              </w:rPr>
              <w:t>hours</w:t>
            </w:r>
          </w:p>
        </w:tc>
      </w:tr>
      <w:tr w:rsidR="009B2F5A" w14:paraId="235F4245" w14:textId="77777777" w:rsidTr="00401B2C">
        <w:trPr>
          <w:gridAfter w:val="1"/>
          <w:wAfter w:w="250" w:type="dxa"/>
          <w:cantSplit/>
          <w:trHeight w:val="693"/>
        </w:trPr>
        <w:tc>
          <w:tcPr>
            <w:tcW w:w="2560" w:type="dxa"/>
            <w:tcBorders>
              <w:top w:val="nil"/>
              <w:left w:val="nil"/>
              <w:bottom w:val="nil"/>
              <w:right w:val="nil"/>
            </w:tcBorders>
          </w:tcPr>
          <w:p w14:paraId="2F64199C" w14:textId="77777777" w:rsidR="009B2F5A" w:rsidRDefault="009B2F5A">
            <w:pPr>
              <w:pStyle w:val="VBAEXERCISE"/>
            </w:pPr>
            <w:bookmarkStart w:id="50" w:name="_Toc269888424"/>
            <w:bookmarkStart w:id="51" w:name="_Toc269888767"/>
            <w:r>
              <w:t>EXERCISE</w:t>
            </w:r>
            <w:bookmarkEnd w:id="50"/>
            <w:bookmarkEnd w:id="51"/>
          </w:p>
          <w:p w14:paraId="057228DC" w14:textId="77777777" w:rsidR="00E946F6" w:rsidRDefault="00E946F6" w:rsidP="00E946F6">
            <w:pPr>
              <w:spacing w:before="0"/>
              <w:rPr>
                <w:i/>
              </w:rPr>
            </w:pPr>
          </w:p>
          <w:p w14:paraId="235F4242" w14:textId="22B26F73" w:rsidR="00E946F6" w:rsidRPr="00E946F6" w:rsidRDefault="00E97599" w:rsidP="00E946F6">
            <w:pPr>
              <w:spacing w:before="0"/>
              <w:rPr>
                <w:i/>
              </w:rPr>
            </w:pPr>
            <w:r>
              <w:rPr>
                <w:i/>
              </w:rPr>
              <w:t xml:space="preserve">Handouts </w:t>
            </w:r>
            <w:r w:rsidR="00285040">
              <w:rPr>
                <w:i/>
              </w:rPr>
              <w:t>9</w:t>
            </w:r>
            <w:r>
              <w:rPr>
                <w:i/>
              </w:rPr>
              <w:t>-</w:t>
            </w:r>
            <w:r w:rsidR="00285040">
              <w:rPr>
                <w:i/>
              </w:rPr>
              <w:t>10</w:t>
            </w:r>
          </w:p>
        </w:tc>
        <w:tc>
          <w:tcPr>
            <w:tcW w:w="6967" w:type="dxa"/>
            <w:tcBorders>
              <w:top w:val="nil"/>
              <w:left w:val="nil"/>
              <w:bottom w:val="nil"/>
              <w:right w:val="nil"/>
            </w:tcBorders>
          </w:tcPr>
          <w:p w14:paraId="67146937" w14:textId="7E4579E5" w:rsidR="00961AFC" w:rsidRDefault="00961AFC">
            <w:pPr>
              <w:spacing w:after="120"/>
              <w:rPr>
                <w:szCs w:val="18"/>
              </w:rPr>
            </w:pPr>
            <w:r>
              <w:rPr>
                <w:szCs w:val="18"/>
              </w:rPr>
              <w:t>R</w:t>
            </w:r>
            <w:r w:rsidR="00A42BF5">
              <w:rPr>
                <w:szCs w:val="18"/>
              </w:rPr>
              <w:t>efer the trainee</w:t>
            </w:r>
            <w:r>
              <w:rPr>
                <w:szCs w:val="18"/>
              </w:rPr>
              <w:t xml:space="preserve">s to the practical exercise in the handout.  </w:t>
            </w:r>
          </w:p>
          <w:p w14:paraId="235F4244" w14:textId="2C1CC73E" w:rsidR="009B2F5A" w:rsidRPr="00412933" w:rsidRDefault="009B2F5A">
            <w:pPr>
              <w:spacing w:after="120"/>
              <w:rPr>
                <w:b/>
                <w:bCs/>
                <w:sz w:val="28"/>
              </w:rPr>
            </w:pPr>
            <w:r w:rsidRPr="00412933">
              <w:rPr>
                <w:szCs w:val="18"/>
              </w:rPr>
              <w:t>Ask if there are any questions about the information presented in the exercise, and then proceed to the Review.</w:t>
            </w:r>
            <w:r w:rsidRPr="00412933">
              <w:rPr>
                <w:b/>
                <w:bCs/>
                <w:sz w:val="28"/>
              </w:rPr>
              <w:t xml:space="preserve"> </w:t>
            </w:r>
          </w:p>
        </w:tc>
      </w:tr>
    </w:tbl>
    <w:p w14:paraId="235F424D" w14:textId="348B6BCC" w:rsidR="009B2F5A" w:rsidRDefault="009B2F5A" w:rsidP="001C3C41">
      <w:pPr>
        <w:pStyle w:val="Heading1"/>
        <w:spacing w:before="0" w:after="0"/>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52" w:name="_Toc269888426"/>
            <w:bookmarkStart w:id="53" w:name="_Toc269888769"/>
            <w:bookmarkStart w:id="54" w:name="_Toc269888792"/>
            <w:bookmarkStart w:id="55" w:name="_Toc505175434"/>
            <w:r>
              <w:t>Lesson Review, Assessment, and Wrap-up</w:t>
            </w:r>
            <w:bookmarkEnd w:id="52"/>
            <w:bookmarkEnd w:id="53"/>
            <w:bookmarkEnd w:id="54"/>
            <w:bookmarkEnd w:id="55"/>
          </w:p>
        </w:tc>
      </w:tr>
      <w:tr w:rsidR="009B2F5A" w14:paraId="235F4254" w14:textId="77777777" w:rsidTr="00961AFC">
        <w:trPr>
          <w:trHeight w:val="594"/>
        </w:trPr>
        <w:tc>
          <w:tcPr>
            <w:tcW w:w="2553" w:type="dxa"/>
            <w:tcBorders>
              <w:top w:val="nil"/>
              <w:left w:val="nil"/>
              <w:bottom w:val="nil"/>
              <w:right w:val="nil"/>
            </w:tcBorders>
          </w:tcPr>
          <w:p w14:paraId="235F4250" w14:textId="77777777" w:rsidR="009B2F5A" w:rsidRDefault="009B2F5A">
            <w:pPr>
              <w:pStyle w:val="VBALevel1Heading"/>
            </w:pPr>
            <w:bookmarkStart w:id="56" w:name="_Toc269888427"/>
            <w:bookmarkStart w:id="57" w:name="_Toc269888770"/>
            <w:r>
              <w:t>Introduction</w:t>
            </w:r>
            <w:bookmarkEnd w:id="56"/>
            <w:bookmarkEnd w:id="57"/>
          </w:p>
          <w:p w14:paraId="235F4251" w14:textId="77777777" w:rsidR="009B2F5A" w:rsidRDefault="009B2F5A">
            <w:pPr>
              <w:pStyle w:val="VBAInstructorExplanation"/>
            </w:pPr>
            <w:r w:rsidRPr="00A42BF5">
              <w:rPr>
                <w:color w:val="auto"/>
              </w:rPr>
              <w:t>Discuss the following:</w:t>
            </w:r>
          </w:p>
        </w:tc>
        <w:tc>
          <w:tcPr>
            <w:tcW w:w="6974" w:type="dxa"/>
            <w:tcBorders>
              <w:top w:val="nil"/>
              <w:left w:val="nil"/>
              <w:bottom w:val="nil"/>
              <w:right w:val="nil"/>
            </w:tcBorders>
          </w:tcPr>
          <w:p w14:paraId="235F4252" w14:textId="2CDCCB40" w:rsidR="009B2F5A" w:rsidRPr="00A42BF5" w:rsidRDefault="009B2F5A">
            <w:pPr>
              <w:pStyle w:val="VBABodyText"/>
              <w:rPr>
                <w:color w:val="auto"/>
              </w:rPr>
            </w:pPr>
            <w:r w:rsidRPr="00A42BF5">
              <w:rPr>
                <w:color w:val="auto"/>
              </w:rPr>
              <w:t xml:space="preserve">The </w:t>
            </w:r>
            <w:r w:rsidR="00EC70F8" w:rsidRPr="00EC70F8">
              <w:rPr>
                <w:iCs/>
                <w:color w:val="auto"/>
              </w:rPr>
              <w:t>Introduction to Original, Non</w:t>
            </w:r>
            <w:r w:rsidR="00D009CA">
              <w:rPr>
                <w:iCs/>
                <w:color w:val="auto"/>
              </w:rPr>
              <w:t>-</w:t>
            </w:r>
            <w:r w:rsidR="00EC70F8" w:rsidRPr="00EC70F8">
              <w:rPr>
                <w:iCs/>
                <w:color w:val="auto"/>
              </w:rPr>
              <w:t>Original, Reopened Claims, Reconsideration, Increase and Secondary Compensation Claims</w:t>
            </w:r>
            <w:r w:rsidRPr="00EC70F8">
              <w:rPr>
                <w:color w:val="auto"/>
              </w:rPr>
              <w:t xml:space="preserve"> </w:t>
            </w:r>
            <w:r w:rsidRPr="00A42BF5">
              <w:rPr>
                <w:color w:val="auto"/>
              </w:rPr>
              <w:t xml:space="preserve">lesson is complete. </w:t>
            </w:r>
          </w:p>
          <w:p w14:paraId="235F4253" w14:textId="77777777" w:rsidR="009B2F5A" w:rsidRPr="00A42BF5" w:rsidRDefault="009B2F5A">
            <w:pPr>
              <w:pStyle w:val="VBABodyText"/>
              <w:spacing w:after="120"/>
              <w:rPr>
                <w:color w:val="auto"/>
              </w:rPr>
            </w:pPr>
            <w:r w:rsidRPr="00A42BF5">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58" w:name="_Toc269888428"/>
            <w:bookmarkStart w:id="59" w:name="_Toc269888771"/>
            <w:r>
              <w:t>Time Required</w:t>
            </w:r>
            <w:bookmarkEnd w:id="58"/>
            <w:bookmarkEnd w:id="59"/>
          </w:p>
        </w:tc>
        <w:tc>
          <w:tcPr>
            <w:tcW w:w="6974" w:type="dxa"/>
            <w:tcBorders>
              <w:top w:val="nil"/>
              <w:left w:val="nil"/>
              <w:bottom w:val="nil"/>
              <w:right w:val="nil"/>
            </w:tcBorders>
          </w:tcPr>
          <w:p w14:paraId="235F4256" w14:textId="36634F41" w:rsidR="009B2F5A" w:rsidRPr="00A42BF5" w:rsidRDefault="00B07159" w:rsidP="00961AFC">
            <w:pPr>
              <w:pStyle w:val="VBABodyText"/>
              <w:spacing w:after="120"/>
              <w:rPr>
                <w:b/>
                <w:color w:val="auto"/>
              </w:rPr>
            </w:pPr>
            <w:r>
              <w:rPr>
                <w:bCs/>
                <w:color w:val="auto"/>
              </w:rPr>
              <w:t>0</w:t>
            </w:r>
            <w:r w:rsidR="003042C8">
              <w:rPr>
                <w:bCs/>
                <w:color w:val="auto"/>
              </w:rPr>
              <w:t>.25 hours</w:t>
            </w:r>
            <w:r w:rsidR="009B2F5A" w:rsidRPr="00A42BF5">
              <w:rPr>
                <w:bCs/>
                <w:color w:val="auto"/>
              </w:rPr>
              <w:t xml:space="preserve">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60" w:name="_Toc269888429"/>
            <w:bookmarkStart w:id="61" w:name="_Toc269888772"/>
            <w:r>
              <w:t>Lesson Objectives</w:t>
            </w:r>
            <w:bookmarkEnd w:id="60"/>
            <w:bookmarkEnd w:id="61"/>
          </w:p>
        </w:tc>
        <w:tc>
          <w:tcPr>
            <w:tcW w:w="6974" w:type="dxa"/>
            <w:tcBorders>
              <w:top w:val="nil"/>
              <w:left w:val="nil"/>
              <w:bottom w:val="nil"/>
              <w:right w:val="nil"/>
            </w:tcBorders>
          </w:tcPr>
          <w:p w14:paraId="235F4259" w14:textId="77D5CCE9" w:rsidR="009B2F5A" w:rsidRPr="00A42BF5" w:rsidRDefault="009B2F5A">
            <w:pPr>
              <w:spacing w:after="120"/>
            </w:pPr>
            <w:r w:rsidRPr="00A42BF5">
              <w:t xml:space="preserve">You have completed the </w:t>
            </w:r>
            <w:r w:rsidR="00EC70F8">
              <w:rPr>
                <w:iCs/>
              </w:rPr>
              <w:t>Introduction to Original, Non</w:t>
            </w:r>
            <w:r w:rsidR="00D009CA">
              <w:rPr>
                <w:iCs/>
              </w:rPr>
              <w:t>-</w:t>
            </w:r>
            <w:r w:rsidR="00EC70F8">
              <w:rPr>
                <w:iCs/>
              </w:rPr>
              <w:t>Original, Reopened Claims, Reconsideration, Increase and Secondary</w:t>
            </w:r>
            <w:r w:rsidR="00EC70F8" w:rsidRPr="0043733C">
              <w:rPr>
                <w:iCs/>
              </w:rPr>
              <w:t xml:space="preserve"> Compensation Claims </w:t>
            </w:r>
            <w:r w:rsidRPr="00A42BF5">
              <w:t xml:space="preserve">lesson. </w:t>
            </w:r>
          </w:p>
          <w:p w14:paraId="235F425A" w14:textId="77777777" w:rsidR="009B2F5A" w:rsidRPr="00A42BF5" w:rsidRDefault="009B2F5A">
            <w:pPr>
              <w:spacing w:after="120"/>
            </w:pPr>
            <w:r w:rsidRPr="00A42BF5">
              <w:t xml:space="preserve">The trainee should be able to:  </w:t>
            </w:r>
          </w:p>
          <w:p w14:paraId="15B4B8B2" w14:textId="77777777" w:rsidR="00BD2039" w:rsidRPr="00BD2039" w:rsidRDefault="00BD2039" w:rsidP="00BD2039">
            <w:pPr>
              <w:pStyle w:val="VBAFirstLevelBullet"/>
              <w:numPr>
                <w:ilvl w:val="0"/>
                <w:numId w:val="4"/>
              </w:numPr>
            </w:pPr>
            <w:r w:rsidRPr="00BD2039">
              <w:t>Initial Claims</w:t>
            </w:r>
          </w:p>
          <w:p w14:paraId="511E4F38" w14:textId="77777777" w:rsidR="00BD2039" w:rsidRPr="00BD2039" w:rsidRDefault="00BD2039" w:rsidP="00BD2039">
            <w:pPr>
              <w:pStyle w:val="VBAFirstLevelBullet"/>
              <w:numPr>
                <w:ilvl w:val="0"/>
                <w:numId w:val="4"/>
              </w:numPr>
            </w:pPr>
            <w:r w:rsidRPr="00BD2039">
              <w:t>Supplemental Claims</w:t>
            </w:r>
          </w:p>
          <w:p w14:paraId="12D1E6EC" w14:textId="77777777" w:rsidR="00BD2039" w:rsidRPr="00BD2039" w:rsidRDefault="00BD2039" w:rsidP="00BD2039">
            <w:pPr>
              <w:pStyle w:val="VBAFirstLevelBullet"/>
              <w:numPr>
                <w:ilvl w:val="0"/>
                <w:numId w:val="4"/>
              </w:numPr>
            </w:pPr>
            <w:r w:rsidRPr="00BD2039">
              <w:t>Increase Claims</w:t>
            </w:r>
          </w:p>
          <w:p w14:paraId="19949B77" w14:textId="77777777" w:rsidR="00BD2039" w:rsidRPr="00BD2039" w:rsidRDefault="00BD2039" w:rsidP="00BD2039">
            <w:pPr>
              <w:pStyle w:val="VBAFirstLevelBullet"/>
              <w:numPr>
                <w:ilvl w:val="0"/>
                <w:numId w:val="4"/>
              </w:numPr>
            </w:pPr>
            <w:r w:rsidRPr="00BD2039">
              <w:t>Claims for Secondary Service Connection</w:t>
            </w:r>
          </w:p>
          <w:p w14:paraId="235F425D" w14:textId="086ED990" w:rsidR="00EC70F8" w:rsidRPr="00A42BF5" w:rsidRDefault="00EC70F8" w:rsidP="00115C6F">
            <w:pPr>
              <w:spacing w:before="60" w:after="60"/>
              <w:ind w:left="720"/>
            </w:pPr>
          </w:p>
        </w:tc>
      </w:tr>
      <w:tr w:rsidR="00663D1A" w14:paraId="235F4263" w14:textId="77777777" w:rsidTr="00663D1A">
        <w:trPr>
          <w:trHeight w:val="212"/>
        </w:trPr>
        <w:tc>
          <w:tcPr>
            <w:tcW w:w="2553" w:type="dxa"/>
            <w:tcBorders>
              <w:top w:val="nil"/>
              <w:left w:val="nil"/>
              <w:bottom w:val="nil"/>
              <w:right w:val="nil"/>
            </w:tcBorders>
          </w:tcPr>
          <w:p w14:paraId="2800A493" w14:textId="77777777" w:rsidR="00663D1A" w:rsidRDefault="00663D1A" w:rsidP="00663D1A">
            <w:pPr>
              <w:pStyle w:val="VBALevel1Heading"/>
              <w:spacing w:after="120"/>
            </w:pPr>
            <w:r>
              <w:t>Evaluation</w:t>
            </w:r>
          </w:p>
          <w:p w14:paraId="235F4260" w14:textId="77777777" w:rsidR="00663D1A" w:rsidRDefault="00663D1A" w:rsidP="00663D1A">
            <w:pPr>
              <w:pStyle w:val="VBALevel3Heading"/>
              <w:rPr>
                <w:i w:val="0"/>
              </w:rPr>
            </w:pPr>
          </w:p>
        </w:tc>
        <w:tc>
          <w:tcPr>
            <w:tcW w:w="6974" w:type="dxa"/>
            <w:tcBorders>
              <w:top w:val="nil"/>
              <w:left w:val="nil"/>
              <w:bottom w:val="nil"/>
              <w:right w:val="nil"/>
            </w:tcBorders>
          </w:tcPr>
          <w:p w14:paraId="235F4262" w14:textId="1AE450E6" w:rsidR="00663D1A" w:rsidRPr="00A42BF5" w:rsidRDefault="00663D1A" w:rsidP="00663D1A">
            <w:pPr>
              <w:pStyle w:val="VBABodyText"/>
              <w:spacing w:after="120"/>
              <w:rPr>
                <w:b/>
                <w:color w:val="auto"/>
              </w:rPr>
            </w:pPr>
            <w:r w:rsidRPr="00414A72">
              <w:rPr>
                <w:color w:val="auto"/>
              </w:rPr>
              <w:t>Remind the trainees to complete the on</w:t>
            </w:r>
            <w:bookmarkStart w:id="62" w:name="_GoBack"/>
            <w:bookmarkEnd w:id="62"/>
            <w:r w:rsidRPr="00414A72">
              <w:rPr>
                <w:color w:val="auto"/>
              </w:rPr>
              <w:t xml:space="preserve">line </w:t>
            </w:r>
            <w:r>
              <w:rPr>
                <w:color w:val="auto"/>
              </w:rPr>
              <w:t>evaluation</w:t>
            </w:r>
            <w:r w:rsidRPr="00414A72">
              <w:rPr>
                <w:color w:val="auto"/>
              </w:rPr>
              <w:t xml:space="preserve"> in TMS to receive credit for completion of the course.</w:t>
            </w:r>
          </w:p>
        </w:tc>
      </w:tr>
    </w:tbl>
    <w:p w14:paraId="235F4264" w14:textId="77777777" w:rsidR="009B2F5A" w:rsidRDefault="009B2F5A">
      <w:pPr>
        <w:tabs>
          <w:tab w:val="left" w:pos="240"/>
        </w:tabs>
        <w:rPr>
          <w:b/>
        </w:rPr>
      </w:pPr>
      <w:r>
        <w:tab/>
      </w:r>
    </w:p>
    <w:sectPr w:rsidR="009B2F5A">
      <w:foot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F14FB" w14:textId="77777777" w:rsidR="0050184D" w:rsidRDefault="0050184D">
      <w:r>
        <w:separator/>
      </w:r>
    </w:p>
  </w:endnote>
  <w:endnote w:type="continuationSeparator" w:id="0">
    <w:p w14:paraId="0461B75A" w14:textId="77777777" w:rsidR="0050184D" w:rsidRDefault="0050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9323" w14:textId="66D01DE1" w:rsidR="00A06C36" w:rsidRDefault="00A06C36">
    <w:pPr>
      <w:pStyle w:val="Footer"/>
      <w:jc w:val="right"/>
    </w:pPr>
    <w:r>
      <w:rPr>
        <w:noProof/>
      </w:rPr>
      <mc:AlternateContent>
        <mc:Choice Requires="wps">
          <w:drawing>
            <wp:anchor distT="0" distB="0" distL="114300" distR="114300" simplePos="0" relativeHeight="251658240" behindDoc="0" locked="0" layoutInCell="1" allowOverlap="1" wp14:anchorId="67CE1B7B" wp14:editId="567384E0">
              <wp:simplePos x="0" y="0"/>
              <wp:positionH relativeFrom="column">
                <wp:posOffset>-54592</wp:posOffset>
              </wp:positionH>
              <wp:positionV relativeFrom="paragraph">
                <wp:posOffset>3639</wp:posOffset>
              </wp:positionV>
              <wp:extent cx="1207827" cy="372139"/>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827" cy="372139"/>
                      </a:xfrm>
                      <a:prstGeom prst="rect">
                        <a:avLst/>
                      </a:prstGeom>
                      <a:solidFill>
                        <a:srgbClr val="FFFFFF"/>
                      </a:solidFill>
                      <a:ln w="9525">
                        <a:noFill/>
                        <a:miter lim="800000"/>
                        <a:headEnd/>
                        <a:tailEnd/>
                      </a:ln>
                    </wps:spPr>
                    <wps:txbx>
                      <w:txbxContent>
                        <w:p w14:paraId="484D9C9C" w14:textId="66E0AC18" w:rsidR="00A06C36" w:rsidRDefault="00A06C36" w:rsidP="00F8195D">
                          <w:pPr>
                            <w:spacing w:before="0"/>
                          </w:pPr>
                          <w:r>
                            <w:t>March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E1B7B" id="_x0000_t202" coordsize="21600,21600" o:spt="202" path="m,l,21600r21600,l21600,xe">
              <v:stroke joinstyle="miter"/>
              <v:path gradientshapeok="t" o:connecttype="rect"/>
            </v:shapetype>
            <v:shape id="Text Box 2" o:spid="_x0000_s1026" type="#_x0000_t202" style="position:absolute;left:0;text-align:left;margin-left:-4.3pt;margin-top:.3pt;width:95.1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" stroked="f">
              <v:textbox>
                <w:txbxContent>
                  <w:p w14:paraId="484D9C9C" w14:textId="66E0AC18" w:rsidR="00A06C36" w:rsidRDefault="00A06C36" w:rsidP="00F8195D">
                    <w:pPr>
                      <w:spacing w:before="0"/>
                    </w:pPr>
                    <w:r>
                      <w:t>March 2019</w:t>
                    </w:r>
                  </w:p>
                </w:txbxContent>
              </v:textbox>
            </v:shape>
          </w:pict>
        </mc:Fallback>
      </mc:AlternateContent>
    </w:r>
    <w:sdt>
      <w:sdtPr>
        <w:id w:val="-16172074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6DC9">
          <w:rPr>
            <w:noProof/>
          </w:rPr>
          <w:t>2</w:t>
        </w:r>
        <w:r>
          <w:rPr>
            <w:noProof/>
          </w:rPr>
          <w:fldChar w:fldCharType="end"/>
        </w:r>
      </w:sdtContent>
    </w:sdt>
  </w:p>
  <w:p w14:paraId="235F426A" w14:textId="77777777" w:rsidR="00A06C36" w:rsidRDefault="00A06C36">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80A6" w14:textId="77777777" w:rsidR="0050184D" w:rsidRDefault="0050184D">
      <w:r>
        <w:separator/>
      </w:r>
    </w:p>
  </w:footnote>
  <w:footnote w:type="continuationSeparator" w:id="0">
    <w:p w14:paraId="1743A728" w14:textId="77777777" w:rsidR="0050184D" w:rsidRDefault="0050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022A"/>
    <w:multiLevelType w:val="hybridMultilevel"/>
    <w:tmpl w:val="85801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7DC2"/>
    <w:multiLevelType w:val="multilevel"/>
    <w:tmpl w:val="A47E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5771"/>
    <w:multiLevelType w:val="hybridMultilevel"/>
    <w:tmpl w:val="8FD08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3727A"/>
    <w:multiLevelType w:val="multilevel"/>
    <w:tmpl w:val="EA0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075C7"/>
    <w:multiLevelType w:val="multilevel"/>
    <w:tmpl w:val="577C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A2C0B"/>
    <w:multiLevelType w:val="multilevel"/>
    <w:tmpl w:val="BB2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64CF0"/>
    <w:multiLevelType w:val="hybridMultilevel"/>
    <w:tmpl w:val="8B748D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B34FA8"/>
    <w:multiLevelType w:val="hybridMultilevel"/>
    <w:tmpl w:val="5532D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366632"/>
    <w:multiLevelType w:val="hybridMultilevel"/>
    <w:tmpl w:val="E16207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95B1B"/>
    <w:multiLevelType w:val="multilevel"/>
    <w:tmpl w:val="C020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E6D75"/>
    <w:multiLevelType w:val="hybridMultilevel"/>
    <w:tmpl w:val="FABCA3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D9108F0"/>
    <w:multiLevelType w:val="hybridMultilevel"/>
    <w:tmpl w:val="4AF2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5"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114F3"/>
    <w:multiLevelType w:val="hybridMultilevel"/>
    <w:tmpl w:val="D124D8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368DA"/>
    <w:multiLevelType w:val="hybridMultilevel"/>
    <w:tmpl w:val="9248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4"/>
  </w:num>
  <w:num w:numId="4">
    <w:abstractNumId w:val="15"/>
  </w:num>
  <w:num w:numId="5">
    <w:abstractNumId w:val="0"/>
  </w:num>
  <w:num w:numId="6">
    <w:abstractNumId w:val="10"/>
  </w:num>
  <w:num w:numId="7">
    <w:abstractNumId w:val="9"/>
  </w:num>
  <w:num w:numId="8">
    <w:abstractNumId w:val="5"/>
  </w:num>
  <w:num w:numId="9">
    <w:abstractNumId w:val="3"/>
  </w:num>
  <w:num w:numId="10">
    <w:abstractNumId w:val="13"/>
  </w:num>
  <w:num w:numId="11">
    <w:abstractNumId w:val="17"/>
  </w:num>
  <w:num w:numId="12">
    <w:abstractNumId w:val="8"/>
  </w:num>
  <w:num w:numId="13">
    <w:abstractNumId w:val="16"/>
  </w:num>
  <w:num w:numId="14">
    <w:abstractNumId w:val="4"/>
  </w:num>
  <w:num w:numId="15">
    <w:abstractNumId w:val="1"/>
  </w:num>
  <w:num w:numId="16">
    <w:abstractNumId w:val="2"/>
  </w:num>
  <w:num w:numId="17">
    <w:abstractNumId w:val="11"/>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036B"/>
    <w:rsid w:val="000104C0"/>
    <w:rsid w:val="00023BF3"/>
    <w:rsid w:val="000273BC"/>
    <w:rsid w:val="00041F44"/>
    <w:rsid w:val="00043B71"/>
    <w:rsid w:val="0005509D"/>
    <w:rsid w:val="00065D72"/>
    <w:rsid w:val="0007029A"/>
    <w:rsid w:val="00083629"/>
    <w:rsid w:val="000857CF"/>
    <w:rsid w:val="00091363"/>
    <w:rsid w:val="000A1F9D"/>
    <w:rsid w:val="000B1B69"/>
    <w:rsid w:val="000B53D8"/>
    <w:rsid w:val="000B5E96"/>
    <w:rsid w:val="000E04CD"/>
    <w:rsid w:val="000E3C60"/>
    <w:rsid w:val="000F1A72"/>
    <w:rsid w:val="000F78B6"/>
    <w:rsid w:val="000F7C7E"/>
    <w:rsid w:val="00110A11"/>
    <w:rsid w:val="00115C6F"/>
    <w:rsid w:val="00122500"/>
    <w:rsid w:val="00124DF6"/>
    <w:rsid w:val="001319AE"/>
    <w:rsid w:val="00145682"/>
    <w:rsid w:val="001522C8"/>
    <w:rsid w:val="001530DF"/>
    <w:rsid w:val="00155B56"/>
    <w:rsid w:val="00155CEF"/>
    <w:rsid w:val="00175614"/>
    <w:rsid w:val="00185B64"/>
    <w:rsid w:val="00187E3F"/>
    <w:rsid w:val="001A030F"/>
    <w:rsid w:val="001A2BC1"/>
    <w:rsid w:val="001B15B1"/>
    <w:rsid w:val="001B2DC1"/>
    <w:rsid w:val="001B3163"/>
    <w:rsid w:val="001C21B9"/>
    <w:rsid w:val="001C3C41"/>
    <w:rsid w:val="001D2C76"/>
    <w:rsid w:val="001D2E8C"/>
    <w:rsid w:val="001D4207"/>
    <w:rsid w:val="001D6B2A"/>
    <w:rsid w:val="001F4C06"/>
    <w:rsid w:val="00203E16"/>
    <w:rsid w:val="00210AA6"/>
    <w:rsid w:val="00211EB6"/>
    <w:rsid w:val="00220AA3"/>
    <w:rsid w:val="002352F3"/>
    <w:rsid w:val="002359B4"/>
    <w:rsid w:val="0023660A"/>
    <w:rsid w:val="00250C63"/>
    <w:rsid w:val="002570A6"/>
    <w:rsid w:val="002577EB"/>
    <w:rsid w:val="00260A6C"/>
    <w:rsid w:val="002663EE"/>
    <w:rsid w:val="00285040"/>
    <w:rsid w:val="00285CD0"/>
    <w:rsid w:val="002939D1"/>
    <w:rsid w:val="002A7D42"/>
    <w:rsid w:val="002B5933"/>
    <w:rsid w:val="002B6B3E"/>
    <w:rsid w:val="002B7C4D"/>
    <w:rsid w:val="002C1ED6"/>
    <w:rsid w:val="002D114A"/>
    <w:rsid w:val="002D7591"/>
    <w:rsid w:val="002E0593"/>
    <w:rsid w:val="002E3E95"/>
    <w:rsid w:val="002E6941"/>
    <w:rsid w:val="002F1811"/>
    <w:rsid w:val="003042C8"/>
    <w:rsid w:val="0030549D"/>
    <w:rsid w:val="003066F7"/>
    <w:rsid w:val="00313BE7"/>
    <w:rsid w:val="003151AC"/>
    <w:rsid w:val="00321D5B"/>
    <w:rsid w:val="00325D6F"/>
    <w:rsid w:val="00331C46"/>
    <w:rsid w:val="00364F10"/>
    <w:rsid w:val="0037716F"/>
    <w:rsid w:val="00377694"/>
    <w:rsid w:val="0038062F"/>
    <w:rsid w:val="00380CB4"/>
    <w:rsid w:val="00390CD3"/>
    <w:rsid w:val="003A01A6"/>
    <w:rsid w:val="003C07DA"/>
    <w:rsid w:val="003C770C"/>
    <w:rsid w:val="003D5727"/>
    <w:rsid w:val="003F0D2F"/>
    <w:rsid w:val="003F477F"/>
    <w:rsid w:val="003F7D90"/>
    <w:rsid w:val="00401B2C"/>
    <w:rsid w:val="004057B8"/>
    <w:rsid w:val="00406C4D"/>
    <w:rsid w:val="00412933"/>
    <w:rsid w:val="004327F4"/>
    <w:rsid w:val="0043733C"/>
    <w:rsid w:val="0045033E"/>
    <w:rsid w:val="004615B6"/>
    <w:rsid w:val="00462FA0"/>
    <w:rsid w:val="00463376"/>
    <w:rsid w:val="00477FA6"/>
    <w:rsid w:val="00480D79"/>
    <w:rsid w:val="004830EF"/>
    <w:rsid w:val="00495B1B"/>
    <w:rsid w:val="004A40AC"/>
    <w:rsid w:val="004A4FAB"/>
    <w:rsid w:val="004B125B"/>
    <w:rsid w:val="004B6318"/>
    <w:rsid w:val="004B6C68"/>
    <w:rsid w:val="004C53E3"/>
    <w:rsid w:val="004D3D25"/>
    <w:rsid w:val="004E1519"/>
    <w:rsid w:val="004F0B2A"/>
    <w:rsid w:val="004F63DB"/>
    <w:rsid w:val="0050184D"/>
    <w:rsid w:val="00512F23"/>
    <w:rsid w:val="005318C1"/>
    <w:rsid w:val="00531E2A"/>
    <w:rsid w:val="0053408C"/>
    <w:rsid w:val="00535987"/>
    <w:rsid w:val="00550F18"/>
    <w:rsid w:val="00554DCC"/>
    <w:rsid w:val="005644D9"/>
    <w:rsid w:val="00570AE7"/>
    <w:rsid w:val="005818D1"/>
    <w:rsid w:val="00582DBE"/>
    <w:rsid w:val="00584577"/>
    <w:rsid w:val="005C0C24"/>
    <w:rsid w:val="005C6B0A"/>
    <w:rsid w:val="005D1242"/>
    <w:rsid w:val="005D51E9"/>
    <w:rsid w:val="005E0077"/>
    <w:rsid w:val="005F0C6C"/>
    <w:rsid w:val="005F2B8E"/>
    <w:rsid w:val="0060018A"/>
    <w:rsid w:val="006140C7"/>
    <w:rsid w:val="00621457"/>
    <w:rsid w:val="006415E5"/>
    <w:rsid w:val="006416F0"/>
    <w:rsid w:val="00642580"/>
    <w:rsid w:val="006519B5"/>
    <w:rsid w:val="006619F9"/>
    <w:rsid w:val="00663D1A"/>
    <w:rsid w:val="0067283C"/>
    <w:rsid w:val="00677129"/>
    <w:rsid w:val="00682208"/>
    <w:rsid w:val="00692E20"/>
    <w:rsid w:val="0069609C"/>
    <w:rsid w:val="006A3CE2"/>
    <w:rsid w:val="006A6622"/>
    <w:rsid w:val="006B317B"/>
    <w:rsid w:val="006B5BEF"/>
    <w:rsid w:val="006C1310"/>
    <w:rsid w:val="006C46A1"/>
    <w:rsid w:val="006C4BDF"/>
    <w:rsid w:val="006D3BC9"/>
    <w:rsid w:val="006D5472"/>
    <w:rsid w:val="006E2B8D"/>
    <w:rsid w:val="007117C4"/>
    <w:rsid w:val="00721AA5"/>
    <w:rsid w:val="00721CF9"/>
    <w:rsid w:val="00737717"/>
    <w:rsid w:val="007419D2"/>
    <w:rsid w:val="00741A63"/>
    <w:rsid w:val="007456A2"/>
    <w:rsid w:val="00745CCA"/>
    <w:rsid w:val="007461DE"/>
    <w:rsid w:val="00755AAF"/>
    <w:rsid w:val="007574D4"/>
    <w:rsid w:val="00760278"/>
    <w:rsid w:val="00766DC9"/>
    <w:rsid w:val="00772B37"/>
    <w:rsid w:val="007753DC"/>
    <w:rsid w:val="007758A8"/>
    <w:rsid w:val="00777516"/>
    <w:rsid w:val="0078048B"/>
    <w:rsid w:val="00783137"/>
    <w:rsid w:val="007914BE"/>
    <w:rsid w:val="007A609B"/>
    <w:rsid w:val="007B7E57"/>
    <w:rsid w:val="007C0343"/>
    <w:rsid w:val="007C2763"/>
    <w:rsid w:val="007D2FC8"/>
    <w:rsid w:val="007E50AE"/>
    <w:rsid w:val="007E75AB"/>
    <w:rsid w:val="007F44A6"/>
    <w:rsid w:val="007F5DAC"/>
    <w:rsid w:val="00807259"/>
    <w:rsid w:val="0081216A"/>
    <w:rsid w:val="00814B69"/>
    <w:rsid w:val="00815C5E"/>
    <w:rsid w:val="00816E49"/>
    <w:rsid w:val="00820D1D"/>
    <w:rsid w:val="00821BFE"/>
    <w:rsid w:val="00822357"/>
    <w:rsid w:val="00830A51"/>
    <w:rsid w:val="00833219"/>
    <w:rsid w:val="00835F1D"/>
    <w:rsid w:val="00844FCC"/>
    <w:rsid w:val="00847268"/>
    <w:rsid w:val="008478C0"/>
    <w:rsid w:val="00853997"/>
    <w:rsid w:val="008578A4"/>
    <w:rsid w:val="008630FC"/>
    <w:rsid w:val="00865633"/>
    <w:rsid w:val="00867A85"/>
    <w:rsid w:val="00881A5F"/>
    <w:rsid w:val="0088457F"/>
    <w:rsid w:val="00894B1D"/>
    <w:rsid w:val="00895BC9"/>
    <w:rsid w:val="008B1EF7"/>
    <w:rsid w:val="008B2766"/>
    <w:rsid w:val="008C0346"/>
    <w:rsid w:val="008C589C"/>
    <w:rsid w:val="008C59BF"/>
    <w:rsid w:val="008D1D31"/>
    <w:rsid w:val="008D57CE"/>
    <w:rsid w:val="008E1C06"/>
    <w:rsid w:val="008E2182"/>
    <w:rsid w:val="008F56E9"/>
    <w:rsid w:val="00910861"/>
    <w:rsid w:val="00912C63"/>
    <w:rsid w:val="00916B82"/>
    <w:rsid w:val="0091798F"/>
    <w:rsid w:val="009212A5"/>
    <w:rsid w:val="00923F18"/>
    <w:rsid w:val="0093292D"/>
    <w:rsid w:val="0094309A"/>
    <w:rsid w:val="00943375"/>
    <w:rsid w:val="00961AFC"/>
    <w:rsid w:val="0096396F"/>
    <w:rsid w:val="009739EB"/>
    <w:rsid w:val="00977BD7"/>
    <w:rsid w:val="00981F42"/>
    <w:rsid w:val="009916E9"/>
    <w:rsid w:val="009A0101"/>
    <w:rsid w:val="009A0A3D"/>
    <w:rsid w:val="009A146E"/>
    <w:rsid w:val="009B2F5A"/>
    <w:rsid w:val="009B5963"/>
    <w:rsid w:val="009C2130"/>
    <w:rsid w:val="009C49B1"/>
    <w:rsid w:val="009D64E3"/>
    <w:rsid w:val="009E3475"/>
    <w:rsid w:val="009F3C56"/>
    <w:rsid w:val="009F4708"/>
    <w:rsid w:val="009F484C"/>
    <w:rsid w:val="00A0021F"/>
    <w:rsid w:val="00A06C36"/>
    <w:rsid w:val="00A122D2"/>
    <w:rsid w:val="00A30A33"/>
    <w:rsid w:val="00A42BF5"/>
    <w:rsid w:val="00A53A56"/>
    <w:rsid w:val="00A54760"/>
    <w:rsid w:val="00A62C41"/>
    <w:rsid w:val="00A73003"/>
    <w:rsid w:val="00A73EFF"/>
    <w:rsid w:val="00A757B8"/>
    <w:rsid w:val="00A770D1"/>
    <w:rsid w:val="00A801B5"/>
    <w:rsid w:val="00A8030A"/>
    <w:rsid w:val="00A81ECE"/>
    <w:rsid w:val="00AC1A49"/>
    <w:rsid w:val="00AC329C"/>
    <w:rsid w:val="00AC586C"/>
    <w:rsid w:val="00AD7A72"/>
    <w:rsid w:val="00AE4FD2"/>
    <w:rsid w:val="00AE5FC4"/>
    <w:rsid w:val="00AE7DA5"/>
    <w:rsid w:val="00AF7580"/>
    <w:rsid w:val="00B02051"/>
    <w:rsid w:val="00B07159"/>
    <w:rsid w:val="00B22C95"/>
    <w:rsid w:val="00B472C7"/>
    <w:rsid w:val="00B50204"/>
    <w:rsid w:val="00B517BD"/>
    <w:rsid w:val="00B54886"/>
    <w:rsid w:val="00B632F5"/>
    <w:rsid w:val="00B67008"/>
    <w:rsid w:val="00B67E8D"/>
    <w:rsid w:val="00B71A72"/>
    <w:rsid w:val="00B7308A"/>
    <w:rsid w:val="00B74A8B"/>
    <w:rsid w:val="00B7510E"/>
    <w:rsid w:val="00B90B46"/>
    <w:rsid w:val="00B93BC9"/>
    <w:rsid w:val="00B959CD"/>
    <w:rsid w:val="00B96496"/>
    <w:rsid w:val="00BA06A0"/>
    <w:rsid w:val="00BB3214"/>
    <w:rsid w:val="00BC17E4"/>
    <w:rsid w:val="00BC1E49"/>
    <w:rsid w:val="00BD0DFF"/>
    <w:rsid w:val="00BD2039"/>
    <w:rsid w:val="00BD2184"/>
    <w:rsid w:val="00BD27FB"/>
    <w:rsid w:val="00BD7F5B"/>
    <w:rsid w:val="00BE056E"/>
    <w:rsid w:val="00BE31A4"/>
    <w:rsid w:val="00BF139E"/>
    <w:rsid w:val="00C00050"/>
    <w:rsid w:val="00C000B0"/>
    <w:rsid w:val="00C02C90"/>
    <w:rsid w:val="00C0331F"/>
    <w:rsid w:val="00C038A5"/>
    <w:rsid w:val="00C0790C"/>
    <w:rsid w:val="00C1638C"/>
    <w:rsid w:val="00C16C0F"/>
    <w:rsid w:val="00C26947"/>
    <w:rsid w:val="00C31583"/>
    <w:rsid w:val="00C43600"/>
    <w:rsid w:val="00C44529"/>
    <w:rsid w:val="00C63EEC"/>
    <w:rsid w:val="00C762B2"/>
    <w:rsid w:val="00C8092F"/>
    <w:rsid w:val="00C84D87"/>
    <w:rsid w:val="00C86847"/>
    <w:rsid w:val="00C927D2"/>
    <w:rsid w:val="00C92F54"/>
    <w:rsid w:val="00C934F5"/>
    <w:rsid w:val="00C95168"/>
    <w:rsid w:val="00CB5283"/>
    <w:rsid w:val="00CC0521"/>
    <w:rsid w:val="00CC328A"/>
    <w:rsid w:val="00CE4401"/>
    <w:rsid w:val="00CF3ADC"/>
    <w:rsid w:val="00D009CA"/>
    <w:rsid w:val="00D01C82"/>
    <w:rsid w:val="00D05314"/>
    <w:rsid w:val="00D078FD"/>
    <w:rsid w:val="00D07DDB"/>
    <w:rsid w:val="00D117A6"/>
    <w:rsid w:val="00D1381D"/>
    <w:rsid w:val="00D17B04"/>
    <w:rsid w:val="00D20D3E"/>
    <w:rsid w:val="00D34AE9"/>
    <w:rsid w:val="00D40B08"/>
    <w:rsid w:val="00D43B57"/>
    <w:rsid w:val="00D70D4B"/>
    <w:rsid w:val="00D736C2"/>
    <w:rsid w:val="00D75F2A"/>
    <w:rsid w:val="00D960CD"/>
    <w:rsid w:val="00DA07D0"/>
    <w:rsid w:val="00DA2CA7"/>
    <w:rsid w:val="00DB4FA0"/>
    <w:rsid w:val="00DC25A2"/>
    <w:rsid w:val="00DC7A57"/>
    <w:rsid w:val="00DD4EE5"/>
    <w:rsid w:val="00DF2362"/>
    <w:rsid w:val="00DF348A"/>
    <w:rsid w:val="00DF4E44"/>
    <w:rsid w:val="00E0237A"/>
    <w:rsid w:val="00E41CD1"/>
    <w:rsid w:val="00E46583"/>
    <w:rsid w:val="00E64A3D"/>
    <w:rsid w:val="00E67FED"/>
    <w:rsid w:val="00E73391"/>
    <w:rsid w:val="00E74B42"/>
    <w:rsid w:val="00E75E22"/>
    <w:rsid w:val="00E93036"/>
    <w:rsid w:val="00E946F6"/>
    <w:rsid w:val="00E97599"/>
    <w:rsid w:val="00E97C8D"/>
    <w:rsid w:val="00EA2F33"/>
    <w:rsid w:val="00EA6BDA"/>
    <w:rsid w:val="00EC70F8"/>
    <w:rsid w:val="00ED498C"/>
    <w:rsid w:val="00ED765A"/>
    <w:rsid w:val="00ED79B8"/>
    <w:rsid w:val="00EE1FDE"/>
    <w:rsid w:val="00EE360A"/>
    <w:rsid w:val="00EF587B"/>
    <w:rsid w:val="00EF71AD"/>
    <w:rsid w:val="00F03DD9"/>
    <w:rsid w:val="00F300C7"/>
    <w:rsid w:val="00F33ACE"/>
    <w:rsid w:val="00F367AC"/>
    <w:rsid w:val="00F369A3"/>
    <w:rsid w:val="00F557CF"/>
    <w:rsid w:val="00F55ADE"/>
    <w:rsid w:val="00F71DFB"/>
    <w:rsid w:val="00F71FF1"/>
    <w:rsid w:val="00F8195D"/>
    <w:rsid w:val="00F96BDD"/>
    <w:rsid w:val="00FA1EA5"/>
    <w:rsid w:val="00FA2712"/>
    <w:rsid w:val="00FA3C5C"/>
    <w:rsid w:val="00FA3EA5"/>
    <w:rsid w:val="00FB6545"/>
    <w:rsid w:val="00FC54D6"/>
    <w:rsid w:val="00FD09DC"/>
    <w:rsid w:val="00FD4404"/>
    <w:rsid w:val="00FD55BB"/>
    <w:rsid w:val="00FE52C4"/>
    <w:rsid w:val="00FE63BE"/>
    <w:rsid w:val="00FF1EFA"/>
    <w:rsid w:val="00FF2D33"/>
    <w:rsid w:val="00FF36F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A55D5BE2-A601-44A1-AF51-8C5DFD0C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18"/>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6D5472"/>
    <w:pPr>
      <w:autoSpaceDE w:val="0"/>
      <w:autoSpaceDN w:val="0"/>
      <w:adjustRightInd w:val="0"/>
    </w:pPr>
    <w:rPr>
      <w:color w:val="000000"/>
      <w:sz w:val="24"/>
      <w:szCs w:val="24"/>
    </w:rPr>
  </w:style>
  <w:style w:type="table" w:styleId="TableGrid">
    <w:name w:val="Table Grid"/>
    <w:basedOn w:val="TableNormal"/>
    <w:uiPriority w:val="59"/>
    <w:rsid w:val="00FB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195D"/>
    <w:rPr>
      <w:sz w:val="24"/>
    </w:rPr>
  </w:style>
  <w:style w:type="character" w:styleId="Strong">
    <w:name w:val="Strong"/>
    <w:basedOn w:val="DefaultParagraphFont"/>
    <w:uiPriority w:val="22"/>
    <w:qFormat/>
    <w:rsid w:val="00D20D3E"/>
    <w:rPr>
      <w:b/>
      <w:bCs/>
    </w:rPr>
  </w:style>
  <w:style w:type="character" w:styleId="UnresolvedMention">
    <w:name w:val="Unresolved Mention"/>
    <w:basedOn w:val="DefaultParagraphFont"/>
    <w:uiPriority w:val="99"/>
    <w:semiHidden/>
    <w:unhideWhenUsed/>
    <w:rsid w:val="000836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4243555">
      <w:bodyDiv w:val="1"/>
      <w:marLeft w:val="0"/>
      <w:marRight w:val="0"/>
      <w:marTop w:val="0"/>
      <w:marBottom w:val="0"/>
      <w:divBdr>
        <w:top w:val="none" w:sz="0" w:space="0" w:color="auto"/>
        <w:left w:val="none" w:sz="0" w:space="0" w:color="auto"/>
        <w:bottom w:val="none" w:sz="0" w:space="0" w:color="auto"/>
        <w:right w:val="none" w:sz="0" w:space="0" w:color="auto"/>
      </w:divBdr>
      <w:divsChild>
        <w:div w:id="101339786">
          <w:marLeft w:val="547"/>
          <w:marRight w:val="0"/>
          <w:marTop w:val="134"/>
          <w:marBottom w:val="0"/>
          <w:divBdr>
            <w:top w:val="none" w:sz="0" w:space="0" w:color="auto"/>
            <w:left w:val="none" w:sz="0" w:space="0" w:color="auto"/>
            <w:bottom w:val="none" w:sz="0" w:space="0" w:color="auto"/>
            <w:right w:val="none" w:sz="0" w:space="0" w:color="auto"/>
          </w:divBdr>
        </w:div>
      </w:divsChild>
    </w:div>
    <w:div w:id="643047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2322">
          <w:marLeft w:val="1166"/>
          <w:marRight w:val="0"/>
          <w:marTop w:val="134"/>
          <w:marBottom w:val="0"/>
          <w:divBdr>
            <w:top w:val="none" w:sz="0" w:space="0" w:color="auto"/>
            <w:left w:val="none" w:sz="0" w:space="0" w:color="auto"/>
            <w:bottom w:val="none" w:sz="0" w:space="0" w:color="auto"/>
            <w:right w:val="none" w:sz="0" w:space="0" w:color="auto"/>
          </w:divBdr>
        </w:div>
      </w:divsChild>
    </w:div>
    <w:div w:id="796487914">
      <w:bodyDiv w:val="1"/>
      <w:marLeft w:val="0"/>
      <w:marRight w:val="0"/>
      <w:marTop w:val="0"/>
      <w:marBottom w:val="0"/>
      <w:divBdr>
        <w:top w:val="none" w:sz="0" w:space="0" w:color="auto"/>
        <w:left w:val="none" w:sz="0" w:space="0" w:color="auto"/>
        <w:bottom w:val="none" w:sz="0" w:space="0" w:color="auto"/>
        <w:right w:val="none" w:sz="0" w:space="0" w:color="auto"/>
      </w:divBdr>
      <w:divsChild>
        <w:div w:id="1465155454">
          <w:marLeft w:val="0"/>
          <w:marRight w:val="0"/>
          <w:marTop w:val="0"/>
          <w:marBottom w:val="0"/>
          <w:divBdr>
            <w:top w:val="none" w:sz="0" w:space="0" w:color="auto"/>
            <w:left w:val="none" w:sz="0" w:space="0" w:color="auto"/>
            <w:bottom w:val="none" w:sz="0" w:space="0" w:color="auto"/>
            <w:right w:val="none" w:sz="0" w:space="0" w:color="auto"/>
          </w:divBdr>
          <w:divsChild>
            <w:div w:id="1311902569">
              <w:marLeft w:val="0"/>
              <w:marRight w:val="0"/>
              <w:marTop w:val="0"/>
              <w:marBottom w:val="0"/>
              <w:divBdr>
                <w:top w:val="none" w:sz="0" w:space="0" w:color="auto"/>
                <w:left w:val="none" w:sz="0" w:space="0" w:color="auto"/>
                <w:bottom w:val="none" w:sz="0" w:space="0" w:color="auto"/>
                <w:right w:val="none" w:sz="0" w:space="0" w:color="auto"/>
              </w:divBdr>
              <w:divsChild>
                <w:div w:id="744230341">
                  <w:marLeft w:val="0"/>
                  <w:marRight w:val="0"/>
                  <w:marTop w:val="0"/>
                  <w:marBottom w:val="0"/>
                  <w:divBdr>
                    <w:top w:val="none" w:sz="0" w:space="0" w:color="auto"/>
                    <w:left w:val="none" w:sz="0" w:space="0" w:color="auto"/>
                    <w:bottom w:val="none" w:sz="0" w:space="0" w:color="auto"/>
                    <w:right w:val="none" w:sz="0" w:space="0" w:color="auto"/>
                  </w:divBdr>
                  <w:divsChild>
                    <w:div w:id="229577874">
                      <w:marLeft w:val="0"/>
                      <w:marRight w:val="0"/>
                      <w:marTop w:val="0"/>
                      <w:marBottom w:val="0"/>
                      <w:divBdr>
                        <w:top w:val="none" w:sz="0" w:space="0" w:color="auto"/>
                        <w:left w:val="none" w:sz="0" w:space="0" w:color="auto"/>
                        <w:bottom w:val="none" w:sz="0" w:space="0" w:color="auto"/>
                        <w:right w:val="none" w:sz="0" w:space="0" w:color="auto"/>
                      </w:divBdr>
                      <w:divsChild>
                        <w:div w:id="665405976">
                          <w:marLeft w:val="0"/>
                          <w:marRight w:val="0"/>
                          <w:marTop w:val="0"/>
                          <w:marBottom w:val="0"/>
                          <w:divBdr>
                            <w:top w:val="none" w:sz="0" w:space="0" w:color="auto"/>
                            <w:left w:val="none" w:sz="0" w:space="0" w:color="auto"/>
                            <w:bottom w:val="none" w:sz="0" w:space="0" w:color="auto"/>
                            <w:right w:val="none" w:sz="0" w:space="0" w:color="auto"/>
                          </w:divBdr>
                          <w:divsChild>
                            <w:div w:id="1747721436">
                              <w:marLeft w:val="0"/>
                              <w:marRight w:val="0"/>
                              <w:marTop w:val="0"/>
                              <w:marBottom w:val="0"/>
                              <w:divBdr>
                                <w:top w:val="none" w:sz="0" w:space="0" w:color="auto"/>
                                <w:left w:val="none" w:sz="0" w:space="0" w:color="auto"/>
                                <w:bottom w:val="none" w:sz="0" w:space="0" w:color="auto"/>
                                <w:right w:val="none" w:sz="0" w:space="0" w:color="auto"/>
                              </w:divBdr>
                              <w:divsChild>
                                <w:div w:id="614942684">
                                  <w:marLeft w:val="0"/>
                                  <w:marRight w:val="0"/>
                                  <w:marTop w:val="0"/>
                                  <w:marBottom w:val="0"/>
                                  <w:divBdr>
                                    <w:top w:val="none" w:sz="0" w:space="0" w:color="auto"/>
                                    <w:left w:val="none" w:sz="0" w:space="0" w:color="auto"/>
                                    <w:bottom w:val="none" w:sz="0" w:space="0" w:color="auto"/>
                                    <w:right w:val="none" w:sz="0" w:space="0" w:color="auto"/>
                                  </w:divBdr>
                                  <w:divsChild>
                                    <w:div w:id="1689214243">
                                      <w:marLeft w:val="0"/>
                                      <w:marRight w:val="0"/>
                                      <w:marTop w:val="0"/>
                                      <w:marBottom w:val="0"/>
                                      <w:divBdr>
                                        <w:top w:val="none" w:sz="0" w:space="0" w:color="auto"/>
                                        <w:left w:val="none" w:sz="0" w:space="0" w:color="auto"/>
                                        <w:bottom w:val="none" w:sz="0" w:space="0" w:color="auto"/>
                                        <w:right w:val="none" w:sz="0" w:space="0" w:color="auto"/>
                                      </w:divBdr>
                                      <w:divsChild>
                                        <w:div w:id="951009894">
                                          <w:marLeft w:val="0"/>
                                          <w:marRight w:val="0"/>
                                          <w:marTop w:val="0"/>
                                          <w:marBottom w:val="0"/>
                                          <w:divBdr>
                                            <w:top w:val="none" w:sz="0" w:space="0" w:color="auto"/>
                                            <w:left w:val="none" w:sz="0" w:space="0" w:color="auto"/>
                                            <w:bottom w:val="none" w:sz="0" w:space="0" w:color="auto"/>
                                            <w:right w:val="none" w:sz="0" w:space="0" w:color="auto"/>
                                          </w:divBdr>
                                          <w:divsChild>
                                            <w:div w:id="280496123">
                                              <w:marLeft w:val="0"/>
                                              <w:marRight w:val="0"/>
                                              <w:marTop w:val="0"/>
                                              <w:marBottom w:val="0"/>
                                              <w:divBdr>
                                                <w:top w:val="none" w:sz="0" w:space="0" w:color="auto"/>
                                                <w:left w:val="none" w:sz="0" w:space="0" w:color="auto"/>
                                                <w:bottom w:val="none" w:sz="0" w:space="0" w:color="auto"/>
                                                <w:right w:val="none" w:sz="0" w:space="0" w:color="auto"/>
                                              </w:divBdr>
                                              <w:divsChild>
                                                <w:div w:id="42607806">
                                                  <w:marLeft w:val="0"/>
                                                  <w:marRight w:val="0"/>
                                                  <w:marTop w:val="0"/>
                                                  <w:marBottom w:val="0"/>
                                                  <w:divBdr>
                                                    <w:top w:val="none" w:sz="0" w:space="0" w:color="auto"/>
                                                    <w:left w:val="none" w:sz="0" w:space="0" w:color="auto"/>
                                                    <w:bottom w:val="none" w:sz="0" w:space="0" w:color="auto"/>
                                                    <w:right w:val="none" w:sz="0" w:space="0" w:color="auto"/>
                                                  </w:divBdr>
                                                  <w:divsChild>
                                                    <w:div w:id="504247066">
                                                      <w:marLeft w:val="0"/>
                                                      <w:marRight w:val="0"/>
                                                      <w:marTop w:val="0"/>
                                                      <w:marBottom w:val="0"/>
                                                      <w:divBdr>
                                                        <w:top w:val="none" w:sz="0" w:space="0" w:color="auto"/>
                                                        <w:left w:val="none" w:sz="0" w:space="0" w:color="auto"/>
                                                        <w:bottom w:val="none" w:sz="0" w:space="0" w:color="auto"/>
                                                        <w:right w:val="none" w:sz="0" w:space="0" w:color="auto"/>
                                                      </w:divBdr>
                                                      <w:divsChild>
                                                        <w:div w:id="2103142334">
                                                          <w:marLeft w:val="0"/>
                                                          <w:marRight w:val="0"/>
                                                          <w:marTop w:val="0"/>
                                                          <w:marBottom w:val="0"/>
                                                          <w:divBdr>
                                                            <w:top w:val="none" w:sz="0" w:space="0" w:color="auto"/>
                                                            <w:left w:val="none" w:sz="0" w:space="0" w:color="auto"/>
                                                            <w:bottom w:val="none" w:sz="0" w:space="0" w:color="auto"/>
                                                            <w:right w:val="none" w:sz="0" w:space="0" w:color="auto"/>
                                                          </w:divBdr>
                                                          <w:divsChild>
                                                            <w:div w:id="1043019626">
                                                              <w:marLeft w:val="0"/>
                                                              <w:marRight w:val="0"/>
                                                              <w:marTop w:val="0"/>
                                                              <w:marBottom w:val="0"/>
                                                              <w:divBdr>
                                                                <w:top w:val="none" w:sz="0" w:space="0" w:color="auto"/>
                                                                <w:left w:val="none" w:sz="0" w:space="0" w:color="auto"/>
                                                                <w:bottom w:val="none" w:sz="0" w:space="0" w:color="auto"/>
                                                                <w:right w:val="none" w:sz="0" w:space="0" w:color="auto"/>
                                                              </w:divBdr>
                                                              <w:divsChild>
                                                                <w:div w:id="411703222">
                                                                  <w:marLeft w:val="0"/>
                                                                  <w:marRight w:val="0"/>
                                                                  <w:marTop w:val="0"/>
                                                                  <w:marBottom w:val="0"/>
                                                                  <w:divBdr>
                                                                    <w:top w:val="none" w:sz="0" w:space="0" w:color="auto"/>
                                                                    <w:left w:val="none" w:sz="0" w:space="0" w:color="auto"/>
                                                                    <w:bottom w:val="none" w:sz="0" w:space="0" w:color="auto"/>
                                                                    <w:right w:val="none" w:sz="0" w:space="0" w:color="auto"/>
                                                                  </w:divBdr>
                                                                  <w:divsChild>
                                                                    <w:div w:id="1866169921">
                                                                      <w:marLeft w:val="0"/>
                                                                      <w:marRight w:val="0"/>
                                                                      <w:marTop w:val="0"/>
                                                                      <w:marBottom w:val="0"/>
                                                                      <w:divBdr>
                                                                        <w:top w:val="none" w:sz="0" w:space="0" w:color="auto"/>
                                                                        <w:left w:val="none" w:sz="0" w:space="0" w:color="auto"/>
                                                                        <w:bottom w:val="none" w:sz="0" w:space="0" w:color="auto"/>
                                                                        <w:right w:val="none" w:sz="0" w:space="0" w:color="auto"/>
                                                                      </w:divBdr>
                                                                      <w:divsChild>
                                                                        <w:div w:id="248269526">
                                                                          <w:marLeft w:val="0"/>
                                                                          <w:marRight w:val="0"/>
                                                                          <w:marTop w:val="0"/>
                                                                          <w:marBottom w:val="0"/>
                                                                          <w:divBdr>
                                                                            <w:top w:val="none" w:sz="0" w:space="0" w:color="auto"/>
                                                                            <w:left w:val="none" w:sz="0" w:space="0" w:color="auto"/>
                                                                            <w:bottom w:val="none" w:sz="0" w:space="0" w:color="auto"/>
                                                                            <w:right w:val="none" w:sz="0" w:space="0" w:color="auto"/>
                                                                          </w:divBdr>
                                                                        </w:div>
                                                                        <w:div w:id="694574949">
                                                                          <w:marLeft w:val="0"/>
                                                                          <w:marRight w:val="0"/>
                                                                          <w:marTop w:val="0"/>
                                                                          <w:marBottom w:val="0"/>
                                                                          <w:divBdr>
                                                                            <w:top w:val="none" w:sz="0" w:space="0" w:color="auto"/>
                                                                            <w:left w:val="none" w:sz="0" w:space="0" w:color="auto"/>
                                                                            <w:bottom w:val="none" w:sz="0" w:space="0" w:color="auto"/>
                                                                            <w:right w:val="none" w:sz="0" w:space="0" w:color="auto"/>
                                                                          </w:divBdr>
                                                                        </w:div>
                                                                        <w:div w:id="1481574250">
                                                                          <w:marLeft w:val="0"/>
                                                                          <w:marRight w:val="0"/>
                                                                          <w:marTop w:val="0"/>
                                                                          <w:marBottom w:val="0"/>
                                                                          <w:divBdr>
                                                                            <w:top w:val="none" w:sz="0" w:space="0" w:color="auto"/>
                                                                            <w:left w:val="none" w:sz="0" w:space="0" w:color="auto"/>
                                                                            <w:bottom w:val="none" w:sz="0" w:space="0" w:color="auto"/>
                                                                            <w:right w:val="none" w:sz="0" w:space="0" w:color="auto"/>
                                                                          </w:divBdr>
                                                                        </w:div>
                                                                        <w:div w:id="1855071109">
                                                                          <w:marLeft w:val="0"/>
                                                                          <w:marRight w:val="0"/>
                                                                          <w:marTop w:val="0"/>
                                                                          <w:marBottom w:val="0"/>
                                                                          <w:divBdr>
                                                                            <w:top w:val="none" w:sz="0" w:space="0" w:color="auto"/>
                                                                            <w:left w:val="none" w:sz="0" w:space="0" w:color="auto"/>
                                                                            <w:bottom w:val="none" w:sz="0" w:space="0" w:color="auto"/>
                                                                            <w:right w:val="none" w:sz="0" w:space="0" w:color="auto"/>
                                                                          </w:divBdr>
                                                                        </w:div>
                                                                        <w:div w:id="2089492776">
                                                                          <w:marLeft w:val="0"/>
                                                                          <w:marRight w:val="0"/>
                                                                          <w:marTop w:val="0"/>
                                                                          <w:marBottom w:val="0"/>
                                                                          <w:divBdr>
                                                                            <w:top w:val="none" w:sz="0" w:space="0" w:color="auto"/>
                                                                            <w:left w:val="none" w:sz="0" w:space="0" w:color="auto"/>
                                                                            <w:bottom w:val="none" w:sz="0" w:space="0" w:color="auto"/>
                                                                            <w:right w:val="none" w:sz="0" w:space="0" w:color="auto"/>
                                                                          </w:divBdr>
                                                                        </w:div>
                                                                        <w:div w:id="2113086292">
                                                                          <w:marLeft w:val="0"/>
                                                                          <w:marRight w:val="0"/>
                                                                          <w:marTop w:val="0"/>
                                                                          <w:marBottom w:val="0"/>
                                                                          <w:divBdr>
                                                                            <w:top w:val="none" w:sz="0" w:space="0" w:color="auto"/>
                                                                            <w:left w:val="none" w:sz="0" w:space="0" w:color="auto"/>
                                                                            <w:bottom w:val="none" w:sz="0" w:space="0" w:color="auto"/>
                                                                            <w:right w:val="none" w:sz="0" w:space="0" w:color="auto"/>
                                                                          </w:divBdr>
                                                                        </w:div>
                                                                        <w:div w:id="21362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999904">
      <w:bodyDiv w:val="1"/>
      <w:marLeft w:val="0"/>
      <w:marRight w:val="0"/>
      <w:marTop w:val="0"/>
      <w:marBottom w:val="0"/>
      <w:divBdr>
        <w:top w:val="none" w:sz="0" w:space="0" w:color="auto"/>
        <w:left w:val="none" w:sz="0" w:space="0" w:color="auto"/>
        <w:bottom w:val="none" w:sz="0" w:space="0" w:color="auto"/>
        <w:right w:val="none" w:sz="0" w:space="0" w:color="auto"/>
      </w:divBdr>
      <w:divsChild>
        <w:div w:id="1355498592">
          <w:marLeft w:val="0"/>
          <w:marRight w:val="0"/>
          <w:marTop w:val="0"/>
          <w:marBottom w:val="0"/>
          <w:divBdr>
            <w:top w:val="none" w:sz="0" w:space="0" w:color="auto"/>
            <w:left w:val="none" w:sz="0" w:space="0" w:color="auto"/>
            <w:bottom w:val="none" w:sz="0" w:space="0" w:color="auto"/>
            <w:right w:val="none" w:sz="0" w:space="0" w:color="auto"/>
          </w:divBdr>
          <w:divsChild>
            <w:div w:id="1068962022">
              <w:marLeft w:val="0"/>
              <w:marRight w:val="0"/>
              <w:marTop w:val="0"/>
              <w:marBottom w:val="0"/>
              <w:divBdr>
                <w:top w:val="none" w:sz="0" w:space="0" w:color="auto"/>
                <w:left w:val="none" w:sz="0" w:space="0" w:color="auto"/>
                <w:bottom w:val="none" w:sz="0" w:space="0" w:color="auto"/>
                <w:right w:val="none" w:sz="0" w:space="0" w:color="auto"/>
              </w:divBdr>
              <w:divsChild>
                <w:div w:id="1706978773">
                  <w:marLeft w:val="0"/>
                  <w:marRight w:val="0"/>
                  <w:marTop w:val="0"/>
                  <w:marBottom w:val="0"/>
                  <w:divBdr>
                    <w:top w:val="none" w:sz="0" w:space="0" w:color="auto"/>
                    <w:left w:val="none" w:sz="0" w:space="0" w:color="auto"/>
                    <w:bottom w:val="none" w:sz="0" w:space="0" w:color="auto"/>
                    <w:right w:val="none" w:sz="0" w:space="0" w:color="auto"/>
                  </w:divBdr>
                  <w:divsChild>
                    <w:div w:id="823351802">
                      <w:marLeft w:val="0"/>
                      <w:marRight w:val="0"/>
                      <w:marTop w:val="0"/>
                      <w:marBottom w:val="0"/>
                      <w:divBdr>
                        <w:top w:val="none" w:sz="0" w:space="0" w:color="auto"/>
                        <w:left w:val="none" w:sz="0" w:space="0" w:color="auto"/>
                        <w:bottom w:val="none" w:sz="0" w:space="0" w:color="auto"/>
                        <w:right w:val="none" w:sz="0" w:space="0" w:color="auto"/>
                      </w:divBdr>
                      <w:divsChild>
                        <w:div w:id="672219816">
                          <w:marLeft w:val="0"/>
                          <w:marRight w:val="0"/>
                          <w:marTop w:val="0"/>
                          <w:marBottom w:val="0"/>
                          <w:divBdr>
                            <w:top w:val="none" w:sz="0" w:space="0" w:color="auto"/>
                            <w:left w:val="none" w:sz="0" w:space="0" w:color="auto"/>
                            <w:bottom w:val="none" w:sz="0" w:space="0" w:color="auto"/>
                            <w:right w:val="none" w:sz="0" w:space="0" w:color="auto"/>
                          </w:divBdr>
                          <w:divsChild>
                            <w:div w:id="639648070">
                              <w:marLeft w:val="0"/>
                              <w:marRight w:val="0"/>
                              <w:marTop w:val="0"/>
                              <w:marBottom w:val="0"/>
                              <w:divBdr>
                                <w:top w:val="none" w:sz="0" w:space="0" w:color="auto"/>
                                <w:left w:val="none" w:sz="0" w:space="0" w:color="auto"/>
                                <w:bottom w:val="none" w:sz="0" w:space="0" w:color="auto"/>
                                <w:right w:val="none" w:sz="0" w:space="0" w:color="auto"/>
                              </w:divBdr>
                              <w:divsChild>
                                <w:div w:id="256990048">
                                  <w:marLeft w:val="0"/>
                                  <w:marRight w:val="0"/>
                                  <w:marTop w:val="0"/>
                                  <w:marBottom w:val="0"/>
                                  <w:divBdr>
                                    <w:top w:val="none" w:sz="0" w:space="0" w:color="auto"/>
                                    <w:left w:val="none" w:sz="0" w:space="0" w:color="auto"/>
                                    <w:bottom w:val="none" w:sz="0" w:space="0" w:color="auto"/>
                                    <w:right w:val="none" w:sz="0" w:space="0" w:color="auto"/>
                                  </w:divBdr>
                                  <w:divsChild>
                                    <w:div w:id="544105059">
                                      <w:marLeft w:val="0"/>
                                      <w:marRight w:val="0"/>
                                      <w:marTop w:val="0"/>
                                      <w:marBottom w:val="0"/>
                                      <w:divBdr>
                                        <w:top w:val="none" w:sz="0" w:space="0" w:color="auto"/>
                                        <w:left w:val="none" w:sz="0" w:space="0" w:color="auto"/>
                                        <w:bottom w:val="none" w:sz="0" w:space="0" w:color="auto"/>
                                        <w:right w:val="none" w:sz="0" w:space="0" w:color="auto"/>
                                      </w:divBdr>
                                      <w:divsChild>
                                        <w:div w:id="1085998838">
                                          <w:marLeft w:val="0"/>
                                          <w:marRight w:val="0"/>
                                          <w:marTop w:val="0"/>
                                          <w:marBottom w:val="0"/>
                                          <w:divBdr>
                                            <w:top w:val="none" w:sz="0" w:space="0" w:color="auto"/>
                                            <w:left w:val="none" w:sz="0" w:space="0" w:color="auto"/>
                                            <w:bottom w:val="none" w:sz="0" w:space="0" w:color="auto"/>
                                            <w:right w:val="none" w:sz="0" w:space="0" w:color="auto"/>
                                          </w:divBdr>
                                          <w:divsChild>
                                            <w:div w:id="1521624652">
                                              <w:marLeft w:val="0"/>
                                              <w:marRight w:val="0"/>
                                              <w:marTop w:val="0"/>
                                              <w:marBottom w:val="0"/>
                                              <w:divBdr>
                                                <w:top w:val="none" w:sz="0" w:space="0" w:color="auto"/>
                                                <w:left w:val="none" w:sz="0" w:space="0" w:color="auto"/>
                                                <w:bottom w:val="none" w:sz="0" w:space="0" w:color="auto"/>
                                                <w:right w:val="none" w:sz="0" w:space="0" w:color="auto"/>
                                              </w:divBdr>
                                              <w:divsChild>
                                                <w:div w:id="502863906">
                                                  <w:marLeft w:val="0"/>
                                                  <w:marRight w:val="0"/>
                                                  <w:marTop w:val="0"/>
                                                  <w:marBottom w:val="0"/>
                                                  <w:divBdr>
                                                    <w:top w:val="none" w:sz="0" w:space="0" w:color="auto"/>
                                                    <w:left w:val="none" w:sz="0" w:space="0" w:color="auto"/>
                                                    <w:bottom w:val="none" w:sz="0" w:space="0" w:color="auto"/>
                                                    <w:right w:val="none" w:sz="0" w:space="0" w:color="auto"/>
                                                  </w:divBdr>
                                                  <w:divsChild>
                                                    <w:div w:id="1636451947">
                                                      <w:marLeft w:val="0"/>
                                                      <w:marRight w:val="0"/>
                                                      <w:marTop w:val="0"/>
                                                      <w:marBottom w:val="0"/>
                                                      <w:divBdr>
                                                        <w:top w:val="none" w:sz="0" w:space="0" w:color="auto"/>
                                                        <w:left w:val="none" w:sz="0" w:space="0" w:color="auto"/>
                                                        <w:bottom w:val="none" w:sz="0" w:space="0" w:color="auto"/>
                                                        <w:right w:val="none" w:sz="0" w:space="0" w:color="auto"/>
                                                      </w:divBdr>
                                                      <w:divsChild>
                                                        <w:div w:id="867764137">
                                                          <w:marLeft w:val="0"/>
                                                          <w:marRight w:val="0"/>
                                                          <w:marTop w:val="0"/>
                                                          <w:marBottom w:val="0"/>
                                                          <w:divBdr>
                                                            <w:top w:val="none" w:sz="0" w:space="0" w:color="auto"/>
                                                            <w:left w:val="none" w:sz="0" w:space="0" w:color="auto"/>
                                                            <w:bottom w:val="none" w:sz="0" w:space="0" w:color="auto"/>
                                                            <w:right w:val="none" w:sz="0" w:space="0" w:color="auto"/>
                                                          </w:divBdr>
                                                          <w:divsChild>
                                                            <w:div w:id="976884121">
                                                              <w:marLeft w:val="0"/>
                                                              <w:marRight w:val="0"/>
                                                              <w:marTop w:val="0"/>
                                                              <w:marBottom w:val="0"/>
                                                              <w:divBdr>
                                                                <w:top w:val="none" w:sz="0" w:space="0" w:color="auto"/>
                                                                <w:left w:val="none" w:sz="0" w:space="0" w:color="auto"/>
                                                                <w:bottom w:val="none" w:sz="0" w:space="0" w:color="auto"/>
                                                                <w:right w:val="none" w:sz="0" w:space="0" w:color="auto"/>
                                                              </w:divBdr>
                                                              <w:divsChild>
                                                                <w:div w:id="383139629">
                                                                  <w:marLeft w:val="0"/>
                                                                  <w:marRight w:val="0"/>
                                                                  <w:marTop w:val="0"/>
                                                                  <w:marBottom w:val="0"/>
                                                                  <w:divBdr>
                                                                    <w:top w:val="none" w:sz="0" w:space="0" w:color="auto"/>
                                                                    <w:left w:val="none" w:sz="0" w:space="0" w:color="auto"/>
                                                                    <w:bottom w:val="none" w:sz="0" w:space="0" w:color="auto"/>
                                                                    <w:right w:val="none" w:sz="0" w:space="0" w:color="auto"/>
                                                                  </w:divBdr>
                                                                  <w:divsChild>
                                                                    <w:div w:id="738746558">
                                                                      <w:marLeft w:val="0"/>
                                                                      <w:marRight w:val="0"/>
                                                                      <w:marTop w:val="0"/>
                                                                      <w:marBottom w:val="0"/>
                                                                      <w:divBdr>
                                                                        <w:top w:val="none" w:sz="0" w:space="0" w:color="auto"/>
                                                                        <w:left w:val="none" w:sz="0" w:space="0" w:color="auto"/>
                                                                        <w:bottom w:val="none" w:sz="0" w:space="0" w:color="auto"/>
                                                                        <w:right w:val="none" w:sz="0" w:space="0" w:color="auto"/>
                                                                      </w:divBdr>
                                                                      <w:divsChild>
                                                                        <w:div w:id="332686477">
                                                                          <w:marLeft w:val="0"/>
                                                                          <w:marRight w:val="0"/>
                                                                          <w:marTop w:val="0"/>
                                                                          <w:marBottom w:val="0"/>
                                                                          <w:divBdr>
                                                                            <w:top w:val="none" w:sz="0" w:space="0" w:color="auto"/>
                                                                            <w:left w:val="none" w:sz="0" w:space="0" w:color="auto"/>
                                                                            <w:bottom w:val="none" w:sz="0" w:space="0" w:color="auto"/>
                                                                            <w:right w:val="none" w:sz="0" w:space="0" w:color="auto"/>
                                                                          </w:divBdr>
                                                                        </w:div>
                                                                        <w:div w:id="570118692">
                                                                          <w:marLeft w:val="0"/>
                                                                          <w:marRight w:val="0"/>
                                                                          <w:marTop w:val="0"/>
                                                                          <w:marBottom w:val="0"/>
                                                                          <w:divBdr>
                                                                            <w:top w:val="none" w:sz="0" w:space="0" w:color="auto"/>
                                                                            <w:left w:val="none" w:sz="0" w:space="0" w:color="auto"/>
                                                                            <w:bottom w:val="none" w:sz="0" w:space="0" w:color="auto"/>
                                                                            <w:right w:val="none" w:sz="0" w:space="0" w:color="auto"/>
                                                                          </w:divBdr>
                                                                        </w:div>
                                                                        <w:div w:id="965966038">
                                                                          <w:marLeft w:val="0"/>
                                                                          <w:marRight w:val="0"/>
                                                                          <w:marTop w:val="0"/>
                                                                          <w:marBottom w:val="0"/>
                                                                          <w:divBdr>
                                                                            <w:top w:val="none" w:sz="0" w:space="0" w:color="auto"/>
                                                                            <w:left w:val="none" w:sz="0" w:space="0" w:color="auto"/>
                                                                            <w:bottom w:val="none" w:sz="0" w:space="0" w:color="auto"/>
                                                                            <w:right w:val="none" w:sz="0" w:space="0" w:color="auto"/>
                                                                          </w:divBdr>
                                                                        </w:div>
                                                                        <w:div w:id="1083143728">
                                                                          <w:marLeft w:val="0"/>
                                                                          <w:marRight w:val="0"/>
                                                                          <w:marTop w:val="0"/>
                                                                          <w:marBottom w:val="0"/>
                                                                          <w:divBdr>
                                                                            <w:top w:val="none" w:sz="0" w:space="0" w:color="auto"/>
                                                                            <w:left w:val="none" w:sz="0" w:space="0" w:color="auto"/>
                                                                            <w:bottom w:val="none" w:sz="0" w:space="0" w:color="auto"/>
                                                                            <w:right w:val="none" w:sz="0" w:space="0" w:color="auto"/>
                                                                          </w:divBdr>
                                                                        </w:div>
                                                                        <w:div w:id="1277712662">
                                                                          <w:marLeft w:val="0"/>
                                                                          <w:marRight w:val="0"/>
                                                                          <w:marTop w:val="0"/>
                                                                          <w:marBottom w:val="0"/>
                                                                          <w:divBdr>
                                                                            <w:top w:val="none" w:sz="0" w:space="0" w:color="auto"/>
                                                                            <w:left w:val="none" w:sz="0" w:space="0" w:color="auto"/>
                                                                            <w:bottom w:val="none" w:sz="0" w:space="0" w:color="auto"/>
                                                                            <w:right w:val="none" w:sz="0" w:space="0" w:color="auto"/>
                                                                          </w:divBdr>
                                                                        </w:div>
                                                                        <w:div w:id="1317026120">
                                                                          <w:marLeft w:val="0"/>
                                                                          <w:marRight w:val="0"/>
                                                                          <w:marTop w:val="0"/>
                                                                          <w:marBottom w:val="0"/>
                                                                          <w:divBdr>
                                                                            <w:top w:val="none" w:sz="0" w:space="0" w:color="auto"/>
                                                                            <w:left w:val="none" w:sz="0" w:space="0" w:color="auto"/>
                                                                            <w:bottom w:val="none" w:sz="0" w:space="0" w:color="auto"/>
                                                                            <w:right w:val="none" w:sz="0" w:space="0" w:color="auto"/>
                                                                          </w:divBdr>
                                                                        </w:div>
                                                                        <w:div w:id="18342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576321">
      <w:bodyDiv w:val="1"/>
      <w:marLeft w:val="0"/>
      <w:marRight w:val="0"/>
      <w:marTop w:val="0"/>
      <w:marBottom w:val="0"/>
      <w:divBdr>
        <w:top w:val="none" w:sz="0" w:space="0" w:color="auto"/>
        <w:left w:val="none" w:sz="0" w:space="0" w:color="auto"/>
        <w:bottom w:val="none" w:sz="0" w:space="0" w:color="auto"/>
        <w:right w:val="none" w:sz="0" w:space="0" w:color="auto"/>
      </w:divBdr>
      <w:divsChild>
        <w:div w:id="573317041">
          <w:marLeft w:val="547"/>
          <w:marRight w:val="0"/>
          <w:marTop w:val="134"/>
          <w:marBottom w:val="0"/>
          <w:divBdr>
            <w:top w:val="none" w:sz="0" w:space="0" w:color="auto"/>
            <w:left w:val="none" w:sz="0" w:space="0" w:color="auto"/>
            <w:bottom w:val="none" w:sz="0" w:space="0" w:color="auto"/>
            <w:right w:val="none" w:sz="0" w:space="0" w:color="auto"/>
          </w:divBdr>
        </w:div>
      </w:divsChild>
    </w:div>
    <w:div w:id="1659384241">
      <w:bodyDiv w:val="1"/>
      <w:marLeft w:val="0"/>
      <w:marRight w:val="0"/>
      <w:marTop w:val="0"/>
      <w:marBottom w:val="0"/>
      <w:divBdr>
        <w:top w:val="none" w:sz="0" w:space="0" w:color="auto"/>
        <w:left w:val="none" w:sz="0" w:space="0" w:color="auto"/>
        <w:bottom w:val="none" w:sz="0" w:space="0" w:color="auto"/>
        <w:right w:val="none" w:sz="0" w:space="0" w:color="auto"/>
      </w:divBdr>
      <w:divsChild>
        <w:div w:id="1511525039">
          <w:marLeft w:val="547"/>
          <w:marRight w:val="0"/>
          <w:marTop w:val="134"/>
          <w:marBottom w:val="0"/>
          <w:divBdr>
            <w:top w:val="none" w:sz="0" w:space="0" w:color="auto"/>
            <w:left w:val="none" w:sz="0" w:space="0" w:color="auto"/>
            <w:bottom w:val="none" w:sz="0" w:space="0" w:color="auto"/>
            <w:right w:val="none" w:sz="0" w:space="0" w:color="auto"/>
          </w:divBdr>
        </w:div>
      </w:divsChild>
    </w:div>
    <w:div w:id="1728912733">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716196735">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d4ce917b5f7da61f3fcc7a701a14e3bd&amp;mc=true&amp;node=pt38.1.3&amp;rgn=div5%20-%20se38.1.3_1150" TargetMode="External"/><Relationship Id="rId18"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gi-bin/text-idx?SID=5cf1f2b378ba58835c2586175cc4386b&amp;mc=true&amp;node=se38.1.3_11&amp;rgn=div8" TargetMode="External"/><Relationship Id="rId7" Type="http://schemas.openxmlformats.org/officeDocument/2006/relationships/styles" Target="styles.xml"/><Relationship Id="rId12" Type="http://schemas.openxmlformats.org/officeDocument/2006/relationships/hyperlink" Target="http://www.ecfr.gov/cgi-bin/text-idx?SID=d4ce917b5f7da61f3fcc7a701a14e3bd&amp;mc=true&amp;node=pt38.1.3&amp;rgn=div5" TargetMode="External"/><Relationship Id="rId17" Type="http://schemas.openxmlformats.org/officeDocument/2006/relationships/hyperlink" Target="https://vaww.vrm.km.va.gov/system/templates/selfservice/va_kanew/help/agent/locale/en-US/portal/554400000001034/content/554400000036570/Appendix%20C.%20Index%20of%20Claim%20Attribu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d4ce917b5f7da61f3fcc7a701a14e3bd&amp;mc=true&amp;node=pt38.1.3&amp;rgn=div5%20-%20se38.1.3_1150" TargetMode="External"/><Relationship Id="rId20" Type="http://schemas.openxmlformats.org/officeDocument/2006/relationships/hyperlink" Target="https://vaww.vrm.km.va.gov/system/templates/selfservice/va_kanew/help/agent/locale/en-US/portal/554400000001034/content/554400000014116/M21-1-Part-III-Subpart-ii-Chapter-2-Section-D-Supplemental-Claims?query=%22supplemental%20claim%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cfr.gov/cgi-bin/text-idx?SID=d4ce917b5f7da61f3fcc7a701a14e3bd&amp;mc=true&amp;node=pt38.1.3&amp;rgn=div5%20-%20se38.1.3_1150" TargetMode="External"/><Relationship Id="rId23" Type="http://schemas.openxmlformats.org/officeDocument/2006/relationships/hyperlink" Target="http://www.ecfr.gov/cgi-bin/text-idx?SID=b37422caf145c28ee1ed9cdc3eeb4cba&amp;mc=true&amp;node=se38.1.3_1310&amp;rgn=div8"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36570/Appendix%20C.%20Index%20of%20Claim%20Attribu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d4ce917b5f7da61f3fcc7a701a14e3bd&amp;mc=true&amp;node=pt38.1.3&amp;rgn=div5%20-%20se38.1.3_1150" TargetMode="External"/><Relationship Id="rId22" Type="http://schemas.openxmlformats.org/officeDocument/2006/relationships/hyperlink" Target="http://www.ecfr.gov/cgi-bin/text-idx?SID=b37422caf145c28ee1ed9cdc3eeb4cba&amp;mc=true&amp;node=se38.1.3_1310&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RO317-839076992-14155</_dlc_DocId>
    <_dlc_DocIdUrl xmlns="b62c6c12-24c5-4d47-ac4d-c5cc93bcdf7b">
      <Url>https://vaww.vashare.vba.va.gov/sites/SPTNCIO/focusedveterans/training/VSRvirtualtraining/_layouts/15/DocIdRedir.aspx?ID=RO317-839076992-14155</Url>
      <Description>RO317-839076992-14155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42FF-56D1-4119-AD78-D4B25CEACCA4}">
  <ds:schemaRefs>
    <ds:schemaRef ds:uri="http://schemas.microsoft.com/sharepoint/events"/>
  </ds:schemaRefs>
</ds:datastoreItem>
</file>

<file path=customXml/itemProps2.xml><?xml version="1.0" encoding="utf-8"?>
<ds:datastoreItem xmlns:ds="http://schemas.openxmlformats.org/officeDocument/2006/customXml" ds:itemID="{FA479C57-180E-4977-B6D3-3CB0B75F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6121D43A-115E-403E-8F0D-4A4A6C54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13</TotalTime>
  <Pages>12</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Introduction to Compensation Claims Lesson Plan</vt:lpstr>
    </vt:vector>
  </TitlesOfParts>
  <Company>Veterans Benefits Administration</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Compensation Claims Lesson Plan</dc:title>
  <dc:subject>VSR</dc:subject>
  <dc:creator>Department of Veterans Affairs, Veterans Benefits Administration, Compensation Service, STAFF</dc:creator>
  <cp:keywords>claims, increase, supplemental, secondary, initial, original, VA Form 20-0995, EP 040</cp:keywords>
  <dc:description>This lesson introduces employees to Initial and Original Claims, Supplemental Claims, Increase Claims, and Secondary Compensation Claims.</dc:description>
  <cp:lastModifiedBy>Kathy Poole</cp:lastModifiedBy>
  <cp:revision>9</cp:revision>
  <cp:lastPrinted>2016-01-07T13:05:00Z</cp:lastPrinted>
  <dcterms:created xsi:type="dcterms:W3CDTF">2019-03-27T15:57:00Z</dcterms:created>
  <dcterms:modified xsi:type="dcterms:W3CDTF">2019-04-17T13:33:00Z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fabd2418-6e8d-4b61-8a1c-11a786aeb8a7</vt:lpwstr>
  </property>
</Properties>
</file>