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p>
    <w:p w14:paraId="235F411B" w14:textId="77777777" w:rsidR="009B2F5A" w:rsidRPr="003E137E" w:rsidRDefault="009B2F5A">
      <w:pPr>
        <w:pStyle w:val="LessonTitle"/>
        <w:rPr>
          <w:color w:val="000000" w:themeColor="text1"/>
        </w:rPr>
      </w:pPr>
    </w:p>
    <w:p w14:paraId="235F411C" w14:textId="22FF496D" w:rsidR="009B2F5A" w:rsidRPr="003E137E" w:rsidRDefault="00674C04">
      <w:pPr>
        <w:pStyle w:val="VBALessonPlanName"/>
        <w:rPr>
          <w:color w:val="000000" w:themeColor="text1"/>
        </w:rPr>
      </w:pPr>
      <w:r w:rsidRPr="003E137E">
        <w:rPr>
          <w:color w:val="000000" w:themeColor="text1"/>
        </w:rPr>
        <w:t>Favorable Findings</w:t>
      </w:r>
    </w:p>
    <w:p w14:paraId="235F411D" w14:textId="77777777" w:rsidR="009B2F5A" w:rsidRPr="003E137E" w:rsidRDefault="009B2F5A">
      <w:pPr>
        <w:pStyle w:val="VBALessonPlanTitle"/>
        <w:rPr>
          <w:color w:val="000000" w:themeColor="text1"/>
        </w:rPr>
      </w:pPr>
      <w:bookmarkStart w:id="0" w:name="_Toc277338715"/>
      <w:r w:rsidRPr="003E137E">
        <w:rPr>
          <w:color w:val="000000" w:themeColor="text1"/>
        </w:rPr>
        <w:t>Instructor Lesson Plan</w:t>
      </w:r>
      <w:bookmarkEnd w:id="0"/>
    </w:p>
    <w:p w14:paraId="235F411E" w14:textId="3444883F" w:rsidR="009B2F5A" w:rsidRPr="003E137E" w:rsidRDefault="009B2F5A">
      <w:pPr>
        <w:pStyle w:val="VBALessonPlanName"/>
        <w:rPr>
          <w:color w:val="000000" w:themeColor="text1"/>
        </w:rPr>
      </w:pPr>
      <w:bookmarkStart w:id="1" w:name="_Toc269888738"/>
      <w:bookmarkStart w:id="2" w:name="_Toc269888786"/>
      <w:bookmarkStart w:id="3" w:name="_Toc277338716"/>
      <w:r w:rsidRPr="003E137E">
        <w:rPr>
          <w:color w:val="000000" w:themeColor="text1"/>
        </w:rPr>
        <w:t xml:space="preserve">Time Required: </w:t>
      </w:r>
      <w:r w:rsidR="00674C04" w:rsidRPr="003E137E">
        <w:rPr>
          <w:color w:val="000000" w:themeColor="text1"/>
        </w:rPr>
        <w:t>1</w:t>
      </w:r>
      <w:r w:rsidR="005A692E" w:rsidRPr="003E137E">
        <w:rPr>
          <w:color w:val="000000" w:themeColor="text1"/>
        </w:rPr>
        <w:t>.25</w:t>
      </w:r>
      <w:r w:rsidRPr="003E137E">
        <w:rPr>
          <w:color w:val="000000" w:themeColor="text1"/>
        </w:rPr>
        <w:t xml:space="preserve"> 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bookmarkStart w:id="5" w:name="_GoBack"/>
    <w:bookmarkEnd w:id="5"/>
    <w:p w14:paraId="25D47B98" w14:textId="69FE3592" w:rsidR="003E137E"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252571" w:history="1">
        <w:r w:rsidR="003E137E" w:rsidRPr="002F27B3">
          <w:rPr>
            <w:rStyle w:val="Hyperlink"/>
          </w:rPr>
          <w:t>Lesson Description</w:t>
        </w:r>
        <w:r w:rsidR="003E137E">
          <w:rPr>
            <w:webHidden/>
          </w:rPr>
          <w:tab/>
        </w:r>
        <w:r w:rsidR="003E137E">
          <w:rPr>
            <w:webHidden/>
          </w:rPr>
          <w:fldChar w:fldCharType="begin"/>
        </w:r>
        <w:r w:rsidR="003E137E">
          <w:rPr>
            <w:webHidden/>
          </w:rPr>
          <w:instrText xml:space="preserve"> PAGEREF _Toc252571 \h </w:instrText>
        </w:r>
        <w:r w:rsidR="003E137E">
          <w:rPr>
            <w:webHidden/>
          </w:rPr>
        </w:r>
        <w:r w:rsidR="003E137E">
          <w:rPr>
            <w:webHidden/>
          </w:rPr>
          <w:fldChar w:fldCharType="separate"/>
        </w:r>
        <w:r w:rsidR="003E137E">
          <w:rPr>
            <w:webHidden/>
          </w:rPr>
          <w:t>2</w:t>
        </w:r>
        <w:r w:rsidR="003E137E">
          <w:rPr>
            <w:webHidden/>
          </w:rPr>
          <w:fldChar w:fldCharType="end"/>
        </w:r>
      </w:hyperlink>
    </w:p>
    <w:p w14:paraId="63964B43" w14:textId="2EBEBB2D" w:rsidR="003E137E" w:rsidRDefault="003E137E">
      <w:pPr>
        <w:pStyle w:val="TOC1"/>
        <w:rPr>
          <w:rFonts w:asciiTheme="minorHAnsi" w:eastAsiaTheme="minorEastAsia" w:hAnsiTheme="minorHAnsi" w:cstheme="minorBidi"/>
          <w:sz w:val="22"/>
        </w:rPr>
      </w:pPr>
      <w:hyperlink w:anchor="_Toc252572" w:history="1">
        <w:r w:rsidRPr="002F27B3">
          <w:rPr>
            <w:rStyle w:val="Hyperlink"/>
          </w:rPr>
          <w:t>Introduction to Favorable Findings</w:t>
        </w:r>
        <w:r>
          <w:rPr>
            <w:webHidden/>
          </w:rPr>
          <w:tab/>
        </w:r>
        <w:r>
          <w:rPr>
            <w:webHidden/>
          </w:rPr>
          <w:fldChar w:fldCharType="begin"/>
        </w:r>
        <w:r>
          <w:rPr>
            <w:webHidden/>
          </w:rPr>
          <w:instrText xml:space="preserve"> PAGEREF _Toc252572 \h </w:instrText>
        </w:r>
        <w:r>
          <w:rPr>
            <w:webHidden/>
          </w:rPr>
        </w:r>
        <w:r>
          <w:rPr>
            <w:webHidden/>
          </w:rPr>
          <w:fldChar w:fldCharType="separate"/>
        </w:r>
        <w:r>
          <w:rPr>
            <w:webHidden/>
          </w:rPr>
          <w:t>4</w:t>
        </w:r>
        <w:r>
          <w:rPr>
            <w:webHidden/>
          </w:rPr>
          <w:fldChar w:fldCharType="end"/>
        </w:r>
      </w:hyperlink>
    </w:p>
    <w:p w14:paraId="17D22967" w14:textId="641BF06C" w:rsidR="003E137E" w:rsidRDefault="003E137E">
      <w:pPr>
        <w:pStyle w:val="TOC1"/>
        <w:rPr>
          <w:rFonts w:asciiTheme="minorHAnsi" w:eastAsiaTheme="minorEastAsia" w:hAnsiTheme="minorHAnsi" w:cstheme="minorBidi"/>
          <w:sz w:val="22"/>
        </w:rPr>
      </w:pPr>
      <w:hyperlink w:anchor="_Toc252573" w:history="1">
        <w:r w:rsidRPr="002F27B3">
          <w:rPr>
            <w:rStyle w:val="Hyperlink"/>
          </w:rPr>
          <w:t>Topic 1: Defining Favorable Findings</w:t>
        </w:r>
        <w:r>
          <w:rPr>
            <w:webHidden/>
          </w:rPr>
          <w:tab/>
        </w:r>
        <w:r>
          <w:rPr>
            <w:webHidden/>
          </w:rPr>
          <w:fldChar w:fldCharType="begin"/>
        </w:r>
        <w:r>
          <w:rPr>
            <w:webHidden/>
          </w:rPr>
          <w:instrText xml:space="preserve"> PAGEREF _Toc252573 \h </w:instrText>
        </w:r>
        <w:r>
          <w:rPr>
            <w:webHidden/>
          </w:rPr>
        </w:r>
        <w:r>
          <w:rPr>
            <w:webHidden/>
          </w:rPr>
          <w:fldChar w:fldCharType="separate"/>
        </w:r>
        <w:r>
          <w:rPr>
            <w:webHidden/>
          </w:rPr>
          <w:t>5</w:t>
        </w:r>
        <w:r>
          <w:rPr>
            <w:webHidden/>
          </w:rPr>
          <w:fldChar w:fldCharType="end"/>
        </w:r>
      </w:hyperlink>
    </w:p>
    <w:p w14:paraId="748B02A5" w14:textId="7C99BA4F" w:rsidR="003E137E" w:rsidRDefault="003E137E">
      <w:pPr>
        <w:pStyle w:val="TOC1"/>
        <w:rPr>
          <w:rFonts w:asciiTheme="minorHAnsi" w:eastAsiaTheme="minorEastAsia" w:hAnsiTheme="minorHAnsi" w:cstheme="minorBidi"/>
          <w:sz w:val="22"/>
        </w:rPr>
      </w:pPr>
      <w:hyperlink w:anchor="_Toc252574" w:history="1">
        <w:r w:rsidRPr="002F27B3">
          <w:rPr>
            <w:rStyle w:val="Hyperlink"/>
          </w:rPr>
          <w:t>Topic 2: Documenting, Editing, and Deleting Favorable Findings</w:t>
        </w:r>
        <w:r>
          <w:rPr>
            <w:webHidden/>
          </w:rPr>
          <w:tab/>
        </w:r>
        <w:r>
          <w:rPr>
            <w:webHidden/>
          </w:rPr>
          <w:fldChar w:fldCharType="begin"/>
        </w:r>
        <w:r>
          <w:rPr>
            <w:webHidden/>
          </w:rPr>
          <w:instrText xml:space="preserve"> PAGEREF _Toc252574 \h </w:instrText>
        </w:r>
        <w:r>
          <w:rPr>
            <w:webHidden/>
          </w:rPr>
        </w:r>
        <w:r>
          <w:rPr>
            <w:webHidden/>
          </w:rPr>
          <w:fldChar w:fldCharType="separate"/>
        </w:r>
        <w:r>
          <w:rPr>
            <w:webHidden/>
          </w:rPr>
          <w:t>6</w:t>
        </w:r>
        <w:r>
          <w:rPr>
            <w:webHidden/>
          </w:rPr>
          <w:fldChar w:fldCharType="end"/>
        </w:r>
      </w:hyperlink>
    </w:p>
    <w:p w14:paraId="13F176EB" w14:textId="60A367E9" w:rsidR="003E137E" w:rsidRDefault="003E137E">
      <w:pPr>
        <w:pStyle w:val="TOC1"/>
        <w:rPr>
          <w:rFonts w:asciiTheme="minorHAnsi" w:eastAsiaTheme="minorEastAsia" w:hAnsiTheme="minorHAnsi" w:cstheme="minorBidi"/>
          <w:sz w:val="22"/>
        </w:rPr>
      </w:pPr>
      <w:hyperlink w:anchor="_Toc252575" w:history="1">
        <w:r w:rsidRPr="002F27B3">
          <w:rPr>
            <w:rStyle w:val="Hyperlink"/>
          </w:rPr>
          <w:t>Topic 3: Overturning Favorable Findings</w:t>
        </w:r>
        <w:r>
          <w:rPr>
            <w:webHidden/>
          </w:rPr>
          <w:tab/>
        </w:r>
        <w:r>
          <w:rPr>
            <w:webHidden/>
          </w:rPr>
          <w:fldChar w:fldCharType="begin"/>
        </w:r>
        <w:r>
          <w:rPr>
            <w:webHidden/>
          </w:rPr>
          <w:instrText xml:space="preserve"> PAGEREF _Toc252575 \h </w:instrText>
        </w:r>
        <w:r>
          <w:rPr>
            <w:webHidden/>
          </w:rPr>
        </w:r>
        <w:r>
          <w:rPr>
            <w:webHidden/>
          </w:rPr>
          <w:fldChar w:fldCharType="separate"/>
        </w:r>
        <w:r>
          <w:rPr>
            <w:webHidden/>
          </w:rPr>
          <w:t>9</w:t>
        </w:r>
        <w:r>
          <w:rPr>
            <w:webHidden/>
          </w:rPr>
          <w:fldChar w:fldCharType="end"/>
        </w:r>
      </w:hyperlink>
    </w:p>
    <w:p w14:paraId="316BDC54" w14:textId="7940BEC6" w:rsidR="003E137E" w:rsidRDefault="003E137E">
      <w:pPr>
        <w:pStyle w:val="TOC1"/>
        <w:rPr>
          <w:rFonts w:asciiTheme="minorHAnsi" w:eastAsiaTheme="minorEastAsia" w:hAnsiTheme="minorHAnsi" w:cstheme="minorBidi"/>
          <w:sz w:val="22"/>
        </w:rPr>
      </w:pPr>
      <w:hyperlink w:anchor="_Toc252576" w:history="1">
        <w:r w:rsidRPr="002F27B3">
          <w:rPr>
            <w:rStyle w:val="Hyperlink"/>
          </w:rPr>
          <w:t>Lesson Review, Assessment, and Wrap-up</w:t>
        </w:r>
        <w:r>
          <w:rPr>
            <w:webHidden/>
          </w:rPr>
          <w:tab/>
        </w:r>
        <w:r>
          <w:rPr>
            <w:webHidden/>
          </w:rPr>
          <w:fldChar w:fldCharType="begin"/>
        </w:r>
        <w:r>
          <w:rPr>
            <w:webHidden/>
          </w:rPr>
          <w:instrText xml:space="preserve"> PAGEREF _Toc252576 \h </w:instrText>
        </w:r>
        <w:r>
          <w:rPr>
            <w:webHidden/>
          </w:rPr>
        </w:r>
        <w:r>
          <w:rPr>
            <w:webHidden/>
          </w:rPr>
          <w:fldChar w:fldCharType="separate"/>
        </w:r>
        <w:r>
          <w:rPr>
            <w:webHidden/>
          </w:rPr>
          <w:t>10</w:t>
        </w:r>
        <w:r>
          <w:rPr>
            <w:webHidden/>
          </w:rPr>
          <w:fldChar w:fldCharType="end"/>
        </w:r>
      </w:hyperlink>
    </w:p>
    <w:p w14:paraId="235F4129" w14:textId="13B1C4B8"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252571"/>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Pr="003E137E" w:rsidRDefault="009B2F5A">
            <w:pPr>
              <w:pStyle w:val="VBABodyText"/>
              <w:spacing w:after="120"/>
              <w:rPr>
                <w:color w:val="000000" w:themeColor="text1"/>
              </w:rPr>
            </w:pPr>
            <w:r w:rsidRPr="003E137E">
              <w:rPr>
                <w:color w:val="000000" w:themeColor="text1"/>
                <w:szCs w:val="24"/>
              </w:rPr>
              <w:t xml:space="preserve">The information below provides </w:t>
            </w:r>
            <w:r w:rsidRPr="003E137E">
              <w:rPr>
                <w:color w:val="000000" w:themeColor="text1"/>
              </w:rPr>
              <w:t xml:space="preserve">the instructor with </w:t>
            </w:r>
            <w:r w:rsidRPr="003E137E">
              <w:rPr>
                <w:color w:val="000000" w:themeColor="text1"/>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3E137E" w:rsidRDefault="000F1A72">
            <w:pPr>
              <w:pStyle w:val="VBALevel1Heading"/>
              <w:spacing w:after="120"/>
              <w:rPr>
                <w:color w:val="000000" w:themeColor="text1"/>
              </w:rPr>
            </w:pPr>
            <w:r w:rsidRPr="003E137E">
              <w:rPr>
                <w:color w:val="000000" w:themeColor="text1"/>
              </w:rPr>
              <w:t>TMS</w:t>
            </w:r>
            <w:r w:rsidR="009B2F5A" w:rsidRPr="003E137E">
              <w:rPr>
                <w:color w:val="000000" w:themeColor="text1"/>
              </w:rPr>
              <w:t xml:space="preserve"> #</w:t>
            </w:r>
          </w:p>
        </w:tc>
        <w:tc>
          <w:tcPr>
            <w:tcW w:w="7224" w:type="dxa"/>
            <w:tcBorders>
              <w:top w:val="nil"/>
              <w:left w:val="nil"/>
              <w:bottom w:val="nil"/>
              <w:right w:val="nil"/>
            </w:tcBorders>
          </w:tcPr>
          <w:p w14:paraId="235F4130" w14:textId="4CC54E4C" w:rsidR="009B2F5A" w:rsidRPr="003E137E" w:rsidRDefault="003E137E">
            <w:pPr>
              <w:pStyle w:val="VBALMS"/>
              <w:rPr>
                <w:color w:val="000000" w:themeColor="text1"/>
              </w:rPr>
            </w:pPr>
            <w:r w:rsidRPr="003E137E">
              <w:rPr>
                <w:color w:val="000000" w:themeColor="text1"/>
              </w:rPr>
              <w:t>4</w:t>
            </w:r>
            <w:r>
              <w:rPr>
                <w:color w:val="000000" w:themeColor="text1"/>
              </w:rPr>
              <w:t>4</w:t>
            </w:r>
            <w:r w:rsidRPr="003E137E">
              <w:rPr>
                <w:color w:val="000000" w:themeColor="text1"/>
              </w:rPr>
              <w:t>92062</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Pr="003E137E" w:rsidRDefault="009B2F5A">
            <w:pPr>
              <w:pStyle w:val="VBALevel1Heading"/>
              <w:rPr>
                <w:color w:val="000000" w:themeColor="text1"/>
              </w:rPr>
            </w:pPr>
            <w:bookmarkStart w:id="8" w:name="_Toc269888397"/>
            <w:bookmarkStart w:id="9" w:name="_Toc269888740"/>
            <w:r w:rsidRPr="003E137E">
              <w:rPr>
                <w:color w:val="000000" w:themeColor="text1"/>
              </w:rPr>
              <w:t>Prerequisites</w:t>
            </w:r>
            <w:bookmarkEnd w:id="8"/>
            <w:bookmarkEnd w:id="9"/>
          </w:p>
        </w:tc>
        <w:tc>
          <w:tcPr>
            <w:tcW w:w="7224" w:type="dxa"/>
            <w:tcBorders>
              <w:top w:val="nil"/>
              <w:left w:val="nil"/>
              <w:bottom w:val="nil"/>
              <w:right w:val="nil"/>
            </w:tcBorders>
          </w:tcPr>
          <w:p w14:paraId="235F4133" w14:textId="42E2A2BE" w:rsidR="009B2F5A" w:rsidRPr="003E137E" w:rsidRDefault="0095262D">
            <w:pPr>
              <w:pStyle w:val="VBABodyText"/>
              <w:rPr>
                <w:b/>
                <w:color w:val="000000" w:themeColor="text1"/>
                <w:sz w:val="36"/>
                <w:szCs w:val="36"/>
              </w:rPr>
            </w:pPr>
            <w:r w:rsidRPr="003E137E">
              <w:rPr>
                <w:color w:val="000000" w:themeColor="text1"/>
              </w:rPr>
              <w:t>Prior to this lesson, RVSRs, DROs, and RQRSs should have completed entry-level training.</w:t>
            </w:r>
            <w:r w:rsidR="009B2F5A" w:rsidRPr="003E137E">
              <w:rPr>
                <w:color w:val="000000" w:themeColor="text1"/>
              </w:rPr>
              <w:t xml:space="preserv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Pr="003E137E" w:rsidRDefault="009B2F5A">
            <w:pPr>
              <w:pStyle w:val="VBALevel1Heading"/>
              <w:rPr>
                <w:color w:val="000000" w:themeColor="text1"/>
              </w:rPr>
            </w:pPr>
            <w:r w:rsidRPr="003E137E">
              <w:rPr>
                <w:color w:val="000000" w:themeColor="text1"/>
              </w:rPr>
              <w:t>target audience</w:t>
            </w:r>
          </w:p>
        </w:tc>
        <w:tc>
          <w:tcPr>
            <w:tcW w:w="7224" w:type="dxa"/>
            <w:tcBorders>
              <w:top w:val="nil"/>
              <w:left w:val="nil"/>
              <w:bottom w:val="nil"/>
              <w:right w:val="nil"/>
            </w:tcBorders>
          </w:tcPr>
          <w:p w14:paraId="235F4136" w14:textId="080BDD04" w:rsidR="009B2F5A" w:rsidRPr="003E137E" w:rsidRDefault="009B2F5A">
            <w:pPr>
              <w:pStyle w:val="VBABodyText"/>
              <w:rPr>
                <w:iCs/>
                <w:color w:val="000000" w:themeColor="text1"/>
              </w:rPr>
            </w:pPr>
            <w:r w:rsidRPr="003E137E">
              <w:rPr>
                <w:color w:val="000000" w:themeColor="text1"/>
              </w:rPr>
              <w:t xml:space="preserve">The target audience for </w:t>
            </w:r>
            <w:r w:rsidR="00674C04" w:rsidRPr="003E137E">
              <w:rPr>
                <w:iCs/>
                <w:color w:val="000000" w:themeColor="text1"/>
              </w:rPr>
              <w:t>Favorable Findings</w:t>
            </w:r>
            <w:r w:rsidRPr="003E137E">
              <w:rPr>
                <w:iCs/>
                <w:color w:val="000000" w:themeColor="text1"/>
              </w:rPr>
              <w:t xml:space="preserve"> is </w:t>
            </w:r>
            <w:r w:rsidR="0095262D" w:rsidRPr="003E137E">
              <w:rPr>
                <w:iCs/>
                <w:color w:val="000000" w:themeColor="text1"/>
              </w:rPr>
              <w:t xml:space="preserve">entry level </w:t>
            </w:r>
            <w:r w:rsidRPr="003E137E">
              <w:rPr>
                <w:color w:val="000000" w:themeColor="text1"/>
              </w:rPr>
              <w:t>RVSR</w:t>
            </w:r>
            <w:r w:rsidR="00674C04" w:rsidRPr="003E137E">
              <w:rPr>
                <w:color w:val="000000" w:themeColor="text1"/>
              </w:rPr>
              <w:t>s, DROs, and RQRSs</w:t>
            </w:r>
            <w:r w:rsidRPr="003E137E">
              <w:rPr>
                <w:iCs/>
                <w:color w:val="000000" w:themeColor="text1"/>
              </w:rPr>
              <w:t>.</w:t>
            </w:r>
          </w:p>
          <w:p w14:paraId="235F4137" w14:textId="3E685DA9" w:rsidR="009B2F5A" w:rsidRPr="003E137E" w:rsidRDefault="009B2F5A">
            <w:pPr>
              <w:pStyle w:val="VBABodyText"/>
              <w:rPr>
                <w:color w:val="000000" w:themeColor="text1"/>
              </w:rPr>
            </w:pPr>
            <w:r w:rsidRPr="003E137E">
              <w:rPr>
                <w:iCs/>
                <w:color w:val="000000" w:themeColor="text1"/>
              </w:rPr>
              <w:t xml:space="preserve">Although this </w:t>
            </w:r>
            <w:r w:rsidR="00B12331" w:rsidRPr="003E137E">
              <w:rPr>
                <w:iCs/>
                <w:color w:val="000000" w:themeColor="text1"/>
              </w:rPr>
              <w:t>lesson is targeted to teach rating</w:t>
            </w:r>
            <w:r w:rsidRPr="003E137E">
              <w:rPr>
                <w:iCs/>
                <w:color w:val="000000" w:themeColor="text1"/>
              </w:rPr>
              <w:t xml:space="preserve"> employee</w:t>
            </w:r>
            <w:r w:rsidR="00B12331" w:rsidRPr="003E137E">
              <w:rPr>
                <w:iCs/>
                <w:color w:val="000000" w:themeColor="text1"/>
              </w:rPr>
              <w:t>s</w:t>
            </w:r>
            <w:r w:rsidRPr="003E137E">
              <w:rPr>
                <w:iCs/>
                <w:color w:val="000000" w:themeColor="text1"/>
              </w:rPr>
              <w:t>,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3E137E" w:rsidRDefault="009B2F5A">
            <w:pPr>
              <w:pStyle w:val="VBALevel1Heading"/>
              <w:rPr>
                <w:color w:val="000000" w:themeColor="text1"/>
              </w:rPr>
            </w:pPr>
            <w:bookmarkStart w:id="10" w:name="_Toc269888398"/>
            <w:bookmarkStart w:id="11" w:name="_Toc269888741"/>
            <w:r w:rsidRPr="003E137E">
              <w:rPr>
                <w:color w:val="000000" w:themeColor="text1"/>
              </w:rPr>
              <w:t>Time Required</w:t>
            </w:r>
            <w:bookmarkEnd w:id="10"/>
            <w:bookmarkEnd w:id="11"/>
          </w:p>
        </w:tc>
        <w:tc>
          <w:tcPr>
            <w:tcW w:w="7224" w:type="dxa"/>
            <w:tcBorders>
              <w:top w:val="nil"/>
              <w:left w:val="nil"/>
              <w:bottom w:val="nil"/>
              <w:right w:val="nil"/>
            </w:tcBorders>
          </w:tcPr>
          <w:p w14:paraId="235F413A" w14:textId="7A5815B7" w:rsidR="009B2F5A" w:rsidRPr="003E137E" w:rsidRDefault="00B12331">
            <w:pPr>
              <w:pStyle w:val="VBATimeReq"/>
              <w:rPr>
                <w:color w:val="000000" w:themeColor="text1"/>
              </w:rPr>
            </w:pPr>
            <w:r w:rsidRPr="003E137E">
              <w:rPr>
                <w:color w:val="000000" w:themeColor="text1"/>
              </w:rPr>
              <w:t>1</w:t>
            </w:r>
            <w:r w:rsidR="002B08E0" w:rsidRPr="003E137E">
              <w:rPr>
                <w:color w:val="000000" w:themeColor="text1"/>
              </w:rPr>
              <w:t>.25</w:t>
            </w:r>
            <w:r w:rsidR="009B2F5A" w:rsidRPr="003E137E">
              <w:rPr>
                <w:color w:val="000000" w:themeColor="text1"/>
              </w:rPr>
              <w:t xml:space="preserve"> hour</w:t>
            </w:r>
            <w:r w:rsidR="002B08E0" w:rsidRPr="003E137E">
              <w:rPr>
                <w:color w:val="000000" w:themeColor="text1"/>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5AC8EA75" w:rsidR="009B2F5A" w:rsidRDefault="00B12331">
            <w:pPr>
              <w:pStyle w:val="VBAFirstLevelBullet"/>
              <w:rPr>
                <w:color w:val="000000"/>
              </w:rPr>
            </w:pPr>
            <w:r>
              <w:t>Favorable Findings</w:t>
            </w:r>
            <w:r w:rsidR="009B2F5A">
              <w:rPr>
                <w:iCs/>
                <w:color w:val="0070C0"/>
              </w:rPr>
              <w:t xml:space="preserve"> </w:t>
            </w:r>
            <w:r w:rsidR="009B2F5A">
              <w:rPr>
                <w:color w:val="000000"/>
              </w:rPr>
              <w:t>PowerPoint Presentation</w:t>
            </w:r>
          </w:p>
          <w:p w14:paraId="235F4140" w14:textId="1262E4A8" w:rsidR="009B2F5A" w:rsidRDefault="00B12331">
            <w:pPr>
              <w:pStyle w:val="VBAFirstLevelBullet"/>
              <w:rPr>
                <w:color w:val="000000"/>
              </w:rPr>
            </w:pPr>
            <w:r>
              <w:t>Favorable Findings</w:t>
            </w:r>
            <w:r w:rsidR="009B2F5A">
              <w:rPr>
                <w:iCs/>
                <w:color w:val="000000"/>
              </w:rPr>
              <w:t xml:space="preserve"> </w:t>
            </w:r>
            <w:r w:rsidR="009B2F5A">
              <w:t>Job Aid</w:t>
            </w:r>
          </w:p>
          <w:p w14:paraId="235F4141" w14:textId="76EAB541" w:rsidR="009B2F5A" w:rsidRDefault="009B2F5A" w:rsidP="00B12331">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3B53980C" w:rsidR="009B2F5A" w:rsidRDefault="000F1A72">
            <w:pPr>
              <w:pStyle w:val="VBAFirstLevelBullet"/>
              <w:rPr>
                <w:color w:val="000000"/>
              </w:rPr>
            </w:pPr>
            <w:r>
              <w:t>VA T</w:t>
            </w:r>
            <w:r w:rsidR="005367DB">
              <w:t>MS to complete the course survey</w:t>
            </w:r>
          </w:p>
          <w:p w14:paraId="235F414F" w14:textId="25386F9B" w:rsidR="009B2F5A" w:rsidRDefault="009B2F5A" w:rsidP="00B12331">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23A5A161" w:rsidR="009B2F5A" w:rsidRDefault="009B2F5A">
            <w:pPr>
              <w:pStyle w:val="VBALessonTopicTitle"/>
            </w:pPr>
            <w:bookmarkStart w:id="21" w:name="_Toc252572"/>
            <w:r w:rsidRPr="003E137E">
              <w:rPr>
                <w:color w:val="000000" w:themeColor="text1"/>
              </w:rPr>
              <w:t>Introduction to</w:t>
            </w:r>
            <w:r w:rsidR="004619E0" w:rsidRPr="003E137E">
              <w:rPr>
                <w:color w:val="000000" w:themeColor="text1"/>
              </w:rPr>
              <w:t xml:space="preserve"> Favorable </w:t>
            </w:r>
            <w:r w:rsidR="003E137E" w:rsidRPr="003E137E">
              <w:rPr>
                <w:color w:val="000000" w:themeColor="text1"/>
              </w:rPr>
              <w:t>F</w:t>
            </w:r>
            <w:r w:rsidR="004619E0" w:rsidRPr="003E137E">
              <w:rPr>
                <w:color w:val="000000" w:themeColor="text1"/>
              </w:rPr>
              <w:t>indings</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Pr="003E137E" w:rsidRDefault="009B2F5A">
            <w:pPr>
              <w:pStyle w:val="VBALevel1Heading"/>
              <w:spacing w:after="120"/>
              <w:rPr>
                <w:color w:val="000000" w:themeColor="text1"/>
              </w:rPr>
            </w:pPr>
            <w:r w:rsidRPr="003E137E">
              <w:rPr>
                <w:color w:val="000000" w:themeColor="text1"/>
              </w:rPr>
              <w:t>time required</w:t>
            </w:r>
          </w:p>
        </w:tc>
        <w:tc>
          <w:tcPr>
            <w:tcW w:w="7224" w:type="dxa"/>
            <w:tcBorders>
              <w:top w:val="nil"/>
              <w:left w:val="nil"/>
              <w:bottom w:val="nil"/>
              <w:right w:val="nil"/>
            </w:tcBorders>
          </w:tcPr>
          <w:p w14:paraId="235F4171" w14:textId="17FDDA4C" w:rsidR="009B2F5A" w:rsidRPr="003E137E" w:rsidRDefault="004619E0">
            <w:pPr>
              <w:pStyle w:val="VBATimeReq"/>
              <w:spacing w:after="120"/>
              <w:rPr>
                <w:color w:val="000000" w:themeColor="text1"/>
              </w:rPr>
            </w:pPr>
            <w:r w:rsidRPr="003E137E">
              <w:rPr>
                <w:color w:val="000000" w:themeColor="text1"/>
              </w:rPr>
              <w:t>1</w:t>
            </w:r>
            <w:r w:rsidR="005A692E" w:rsidRPr="003E137E">
              <w:rPr>
                <w:color w:val="000000" w:themeColor="text1"/>
              </w:rPr>
              <w:t>.25</w:t>
            </w:r>
            <w:r w:rsidR="009B2F5A" w:rsidRPr="003E137E">
              <w:rPr>
                <w:color w:val="000000" w:themeColor="text1"/>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3E137E" w:rsidRDefault="009B2F5A">
            <w:pPr>
              <w:pStyle w:val="VBALevel1Heading"/>
              <w:rPr>
                <w:color w:val="000000" w:themeColor="text1"/>
              </w:rPr>
            </w:pPr>
            <w:bookmarkStart w:id="22" w:name="_Toc269888401"/>
            <w:bookmarkStart w:id="23" w:name="_Toc269888744"/>
            <w:r w:rsidRPr="003E137E">
              <w:rPr>
                <w:color w:val="000000" w:themeColor="text1"/>
              </w:rPr>
              <w:t>Purpose of Lesson</w:t>
            </w:r>
            <w:bookmarkEnd w:id="22"/>
            <w:bookmarkEnd w:id="23"/>
          </w:p>
          <w:p w14:paraId="235F4174" w14:textId="77777777" w:rsidR="009B2F5A" w:rsidRPr="003E137E" w:rsidRDefault="009B2F5A">
            <w:pPr>
              <w:pStyle w:val="VBAInstructorExplanation"/>
              <w:rPr>
                <w:b/>
                <w:bCs/>
                <w:color w:val="000000" w:themeColor="text1"/>
              </w:rPr>
            </w:pPr>
            <w:r w:rsidRPr="003E137E">
              <w:rPr>
                <w:color w:val="000000" w:themeColor="text1"/>
              </w:rPr>
              <w:t>Explain the following:</w:t>
            </w:r>
          </w:p>
          <w:p w14:paraId="235F4175" w14:textId="77777777" w:rsidR="009B2F5A" w:rsidRPr="003E137E" w:rsidRDefault="009B2F5A">
            <w:pPr>
              <w:pStyle w:val="Header"/>
              <w:spacing w:before="240" w:after="240"/>
              <w:rPr>
                <w:bCs/>
                <w:caps/>
                <w:color w:val="000000" w:themeColor="text1"/>
                <w:szCs w:val="24"/>
              </w:rPr>
            </w:pPr>
          </w:p>
        </w:tc>
        <w:tc>
          <w:tcPr>
            <w:tcW w:w="7224" w:type="dxa"/>
            <w:tcBorders>
              <w:top w:val="nil"/>
              <w:left w:val="nil"/>
              <w:bottom w:val="nil"/>
              <w:right w:val="nil"/>
            </w:tcBorders>
          </w:tcPr>
          <w:p w14:paraId="235F4176" w14:textId="242CDD4F" w:rsidR="009B2F5A" w:rsidRPr="003E137E" w:rsidRDefault="009B2F5A">
            <w:pPr>
              <w:pStyle w:val="VBABodyText"/>
              <w:rPr>
                <w:b/>
                <w:color w:val="000000" w:themeColor="text1"/>
              </w:rPr>
            </w:pPr>
            <w:r w:rsidRPr="003E137E">
              <w:rPr>
                <w:color w:val="000000" w:themeColor="text1"/>
              </w:rPr>
              <w:t xml:space="preserve">This lesson is intended to </w:t>
            </w:r>
            <w:r w:rsidR="004619E0" w:rsidRPr="003E137E">
              <w:rPr>
                <w:color w:val="000000" w:themeColor="text1"/>
              </w:rPr>
              <w:t xml:space="preserve">familiarize rating personnel with favorable findings. </w:t>
            </w:r>
            <w:r w:rsidRPr="003E137E">
              <w:rPr>
                <w:color w:val="000000" w:themeColor="text1"/>
              </w:rPr>
              <w:t xml:space="preserve">This lesson will contain discussions and exercises that will allow you to gain a better understanding of: </w:t>
            </w:r>
          </w:p>
          <w:p w14:paraId="235F4177" w14:textId="3B73B0E8" w:rsidR="009B2F5A" w:rsidRPr="003E137E" w:rsidRDefault="004619E0">
            <w:pPr>
              <w:pStyle w:val="VBAFirstLevelBullet"/>
              <w:rPr>
                <w:color w:val="000000" w:themeColor="text1"/>
              </w:rPr>
            </w:pPr>
            <w:r w:rsidRPr="003E137E">
              <w:rPr>
                <w:color w:val="000000" w:themeColor="text1"/>
              </w:rPr>
              <w:t>Defining favorable findings</w:t>
            </w:r>
          </w:p>
          <w:p w14:paraId="235F4178" w14:textId="5D3772CE" w:rsidR="009B2F5A" w:rsidRPr="003E137E" w:rsidRDefault="004619E0">
            <w:pPr>
              <w:pStyle w:val="VBAFirstLevelBullet"/>
              <w:rPr>
                <w:color w:val="000000" w:themeColor="text1"/>
              </w:rPr>
            </w:pPr>
            <w:r w:rsidRPr="003E137E">
              <w:rPr>
                <w:color w:val="000000" w:themeColor="text1"/>
              </w:rPr>
              <w:t>Documenting, editing, and deleting favorable findings</w:t>
            </w:r>
          </w:p>
          <w:p w14:paraId="235F4179" w14:textId="650AE7C5" w:rsidR="009B2F5A" w:rsidRPr="003E137E" w:rsidRDefault="008E2566">
            <w:pPr>
              <w:pStyle w:val="VBAFirstLevelBullet"/>
              <w:rPr>
                <w:color w:val="000000" w:themeColor="text1"/>
              </w:rPr>
            </w:pPr>
            <w:r w:rsidRPr="003E137E">
              <w:rPr>
                <w:color w:val="000000" w:themeColor="text1"/>
              </w:rPr>
              <w:t>O</w:t>
            </w:r>
            <w:r w:rsidR="004619E0" w:rsidRPr="003E137E">
              <w:rPr>
                <w:color w:val="000000" w:themeColor="text1"/>
              </w:rPr>
              <w:t>verturning favorable findings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Pr="003E137E" w:rsidRDefault="009B2F5A">
            <w:pPr>
              <w:pStyle w:val="VBALevel1Heading"/>
              <w:rPr>
                <w:color w:val="000000" w:themeColor="text1"/>
              </w:rPr>
            </w:pPr>
            <w:bookmarkStart w:id="24" w:name="_Toc269888402"/>
            <w:bookmarkStart w:id="25" w:name="_Toc269888745"/>
            <w:r w:rsidRPr="003E137E">
              <w:rPr>
                <w:color w:val="000000" w:themeColor="text1"/>
              </w:rPr>
              <w:t>Lesson Objectives</w:t>
            </w:r>
            <w:bookmarkEnd w:id="24"/>
            <w:bookmarkEnd w:id="25"/>
          </w:p>
          <w:p w14:paraId="235F417C" w14:textId="77777777" w:rsidR="009B2F5A" w:rsidRPr="003E137E" w:rsidRDefault="009B2F5A">
            <w:pPr>
              <w:pStyle w:val="VBAInstructorExplanation"/>
              <w:rPr>
                <w:color w:val="000000" w:themeColor="text1"/>
              </w:rPr>
            </w:pPr>
            <w:r w:rsidRPr="003E137E">
              <w:rPr>
                <w:color w:val="000000" w:themeColor="text1"/>
              </w:rPr>
              <w:t>Discuss the following:</w:t>
            </w:r>
          </w:p>
          <w:p w14:paraId="235F417D" w14:textId="1940EEC8" w:rsidR="009B2F5A" w:rsidRPr="003E137E" w:rsidRDefault="009B2F5A">
            <w:pPr>
              <w:pStyle w:val="VBASlideNumber"/>
              <w:rPr>
                <w:color w:val="000000" w:themeColor="text1"/>
              </w:rPr>
            </w:pPr>
            <w:r w:rsidRPr="003E137E">
              <w:rPr>
                <w:color w:val="000000" w:themeColor="text1"/>
              </w:rPr>
              <w:t xml:space="preserve">Slide </w:t>
            </w:r>
            <w:r w:rsidR="004619E0" w:rsidRPr="003E137E">
              <w:rPr>
                <w:color w:val="000000" w:themeColor="text1"/>
              </w:rPr>
              <w:t>2</w:t>
            </w:r>
          </w:p>
          <w:p w14:paraId="235F417E" w14:textId="3C6FCF7E" w:rsidR="009B2F5A" w:rsidRPr="003E137E" w:rsidRDefault="009B2F5A">
            <w:pPr>
              <w:pStyle w:val="VBAHandoutNumber"/>
              <w:rPr>
                <w:color w:val="000000" w:themeColor="text1"/>
              </w:rPr>
            </w:pPr>
            <w:r w:rsidRPr="003E137E">
              <w:rPr>
                <w:color w:val="000000" w:themeColor="text1"/>
              </w:rPr>
              <w:br/>
              <w:t xml:space="preserve"> </w:t>
            </w:r>
          </w:p>
        </w:tc>
        <w:tc>
          <w:tcPr>
            <w:tcW w:w="7232" w:type="dxa"/>
            <w:gridSpan w:val="2"/>
            <w:tcBorders>
              <w:top w:val="nil"/>
              <w:left w:val="nil"/>
              <w:bottom w:val="nil"/>
              <w:right w:val="nil"/>
            </w:tcBorders>
          </w:tcPr>
          <w:p w14:paraId="235F417F" w14:textId="159F8405" w:rsidR="009B2F5A" w:rsidRPr="003E137E" w:rsidRDefault="009B2F5A">
            <w:pPr>
              <w:pStyle w:val="VBABodyText"/>
              <w:rPr>
                <w:color w:val="000000" w:themeColor="text1"/>
              </w:rPr>
            </w:pPr>
            <w:r w:rsidRPr="003E137E">
              <w:rPr>
                <w:color w:val="000000" w:themeColor="text1"/>
              </w:rPr>
              <w:t>In order to accomplish the purpose of this l</w:t>
            </w:r>
            <w:r w:rsidR="004619E0" w:rsidRPr="003E137E">
              <w:rPr>
                <w:color w:val="000000" w:themeColor="text1"/>
              </w:rPr>
              <w:t xml:space="preserve">esson, the rating agency </w:t>
            </w:r>
            <w:r w:rsidRPr="003E137E">
              <w:rPr>
                <w:color w:val="000000" w:themeColor="text1"/>
              </w:rPr>
              <w:t>will be required to accomplish the following lesson objectives.</w:t>
            </w:r>
          </w:p>
          <w:p w14:paraId="235F4180" w14:textId="0AC22DD3" w:rsidR="009B2F5A" w:rsidRPr="003E137E" w:rsidRDefault="009B2F5A">
            <w:pPr>
              <w:pStyle w:val="VBABodyText"/>
              <w:rPr>
                <w:color w:val="000000" w:themeColor="text1"/>
              </w:rPr>
            </w:pPr>
            <w:r w:rsidRPr="003E137E">
              <w:rPr>
                <w:color w:val="000000" w:themeColor="text1"/>
              </w:rPr>
              <w:t>The</w:t>
            </w:r>
            <w:r w:rsidRPr="003E137E">
              <w:rPr>
                <w:b/>
                <w:color w:val="000000" w:themeColor="text1"/>
              </w:rPr>
              <w:t xml:space="preserve"> </w:t>
            </w:r>
            <w:r w:rsidR="004619E0" w:rsidRPr="003E137E">
              <w:rPr>
                <w:color w:val="000000" w:themeColor="text1"/>
              </w:rPr>
              <w:t>rating agency</w:t>
            </w:r>
            <w:r w:rsidRPr="003E137E">
              <w:rPr>
                <w:b/>
                <w:color w:val="000000" w:themeColor="text1"/>
              </w:rPr>
              <w:t xml:space="preserve"> </w:t>
            </w:r>
            <w:r w:rsidRPr="003E137E">
              <w:rPr>
                <w:color w:val="000000" w:themeColor="text1"/>
              </w:rPr>
              <w:t xml:space="preserve">will be able to:  </w:t>
            </w:r>
          </w:p>
          <w:p w14:paraId="235F4181" w14:textId="2859476C" w:rsidR="009B2F5A" w:rsidRPr="003E137E" w:rsidRDefault="004619E0">
            <w:pPr>
              <w:pStyle w:val="VBAFirstLevelBullet"/>
              <w:rPr>
                <w:color w:val="000000" w:themeColor="text1"/>
              </w:rPr>
            </w:pPr>
            <w:r w:rsidRPr="003E137E">
              <w:rPr>
                <w:color w:val="000000" w:themeColor="text1"/>
              </w:rPr>
              <w:t>Define favorable findings</w:t>
            </w:r>
          </w:p>
          <w:p w14:paraId="235F4182" w14:textId="39EBBD4D" w:rsidR="009B2F5A" w:rsidRPr="003E137E" w:rsidRDefault="004619E0">
            <w:pPr>
              <w:pStyle w:val="VBAFirstLevelBullet"/>
              <w:rPr>
                <w:color w:val="000000" w:themeColor="text1"/>
              </w:rPr>
            </w:pPr>
            <w:r w:rsidRPr="003E137E">
              <w:rPr>
                <w:color w:val="000000" w:themeColor="text1"/>
              </w:rPr>
              <w:t>Describe process for documenting, editing, and deleting favorable findings</w:t>
            </w:r>
          </w:p>
          <w:p w14:paraId="235F4183" w14:textId="6A4DAAAB" w:rsidR="009B2F5A" w:rsidRPr="003E137E" w:rsidRDefault="004619E0">
            <w:pPr>
              <w:pStyle w:val="VBAFirstLevelBullet"/>
              <w:rPr>
                <w:color w:val="000000" w:themeColor="text1"/>
              </w:rPr>
            </w:pPr>
            <w:r w:rsidRPr="003E137E">
              <w:rPr>
                <w:color w:val="000000" w:themeColor="text1"/>
              </w:rPr>
              <w:t>Describe p</w:t>
            </w:r>
            <w:r w:rsidR="002954D7" w:rsidRPr="003E137E">
              <w:rPr>
                <w:color w:val="000000" w:themeColor="text1"/>
              </w:rPr>
              <w:t>rocess for overturning</w:t>
            </w:r>
            <w:r w:rsidRPr="003E137E">
              <w:rPr>
                <w:color w:val="000000" w:themeColor="text1"/>
              </w:rPr>
              <w:t xml:space="preserve"> favorable findings</w:t>
            </w:r>
          </w:p>
        </w:tc>
      </w:tr>
      <w:tr w:rsidR="009B2F5A" w14:paraId="235F4187" w14:textId="77777777">
        <w:trPr>
          <w:trHeight w:val="212"/>
        </w:trPr>
        <w:tc>
          <w:tcPr>
            <w:tcW w:w="2520" w:type="dxa"/>
            <w:tcBorders>
              <w:top w:val="nil"/>
              <w:left w:val="nil"/>
              <w:bottom w:val="nil"/>
              <w:right w:val="nil"/>
            </w:tcBorders>
          </w:tcPr>
          <w:p w14:paraId="235F4185" w14:textId="77777777" w:rsidR="009B2F5A" w:rsidRPr="003E137E" w:rsidRDefault="009B2F5A">
            <w:pPr>
              <w:pStyle w:val="VBAInstructorExplanation"/>
              <w:rPr>
                <w:color w:val="000000" w:themeColor="text1"/>
              </w:rPr>
            </w:pPr>
            <w:r w:rsidRPr="003E137E">
              <w:rPr>
                <w:color w:val="000000" w:themeColor="text1"/>
              </w:rPr>
              <w:t xml:space="preserve">Explain </w:t>
            </w:r>
            <w:r w:rsidRPr="003E137E">
              <w:rPr>
                <w:color w:val="000000" w:themeColor="text1"/>
                <w:szCs w:val="24"/>
              </w:rPr>
              <w:t>the</w:t>
            </w:r>
            <w:r w:rsidRPr="003E137E">
              <w:rPr>
                <w:color w:val="000000" w:themeColor="text1"/>
              </w:rPr>
              <w:t xml:space="preserve"> following:</w:t>
            </w:r>
          </w:p>
        </w:tc>
        <w:tc>
          <w:tcPr>
            <w:tcW w:w="7232" w:type="dxa"/>
            <w:gridSpan w:val="2"/>
            <w:tcBorders>
              <w:top w:val="nil"/>
              <w:left w:val="nil"/>
              <w:bottom w:val="nil"/>
              <w:right w:val="nil"/>
            </w:tcBorders>
          </w:tcPr>
          <w:p w14:paraId="235F4186" w14:textId="77777777" w:rsidR="009B2F5A" w:rsidRPr="003E137E" w:rsidRDefault="009B2F5A">
            <w:pPr>
              <w:pStyle w:val="VBABodyText"/>
              <w:rPr>
                <w:color w:val="000000" w:themeColor="text1"/>
                <w:szCs w:val="24"/>
              </w:rPr>
            </w:pPr>
            <w:r w:rsidRPr="003E137E">
              <w:rPr>
                <w:color w:val="000000" w:themeColor="text1"/>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3E137E" w:rsidRDefault="009B2F5A">
            <w:pPr>
              <w:pStyle w:val="VBALevel1Heading"/>
              <w:rPr>
                <w:color w:val="000000" w:themeColor="text1"/>
              </w:rPr>
            </w:pPr>
            <w:bookmarkStart w:id="26" w:name="_Toc269888403"/>
            <w:bookmarkStart w:id="27" w:name="_Toc269888746"/>
            <w:r w:rsidRPr="003E137E">
              <w:rPr>
                <w:color w:val="000000" w:themeColor="text1"/>
              </w:rPr>
              <w:t>Motivation</w:t>
            </w:r>
            <w:bookmarkEnd w:id="26"/>
            <w:bookmarkEnd w:id="27"/>
          </w:p>
        </w:tc>
        <w:tc>
          <w:tcPr>
            <w:tcW w:w="7232" w:type="dxa"/>
            <w:gridSpan w:val="2"/>
            <w:tcBorders>
              <w:top w:val="nil"/>
              <w:left w:val="nil"/>
              <w:bottom w:val="nil"/>
              <w:right w:val="nil"/>
            </w:tcBorders>
          </w:tcPr>
          <w:p w14:paraId="235F4189" w14:textId="4A5C2A08" w:rsidR="009B2F5A" w:rsidRPr="003E137E" w:rsidRDefault="00C317D3">
            <w:pPr>
              <w:pStyle w:val="VBABodyText"/>
              <w:rPr>
                <w:color w:val="000000" w:themeColor="text1"/>
              </w:rPr>
            </w:pPr>
            <w:r w:rsidRPr="003E137E">
              <w:rPr>
                <w:color w:val="000000" w:themeColor="text1"/>
              </w:rPr>
              <w:t>Favorable findings are now a required element of rating decisions. Understand</w:t>
            </w:r>
            <w:r w:rsidR="002954D7" w:rsidRPr="003E137E">
              <w:rPr>
                <w:color w:val="000000" w:themeColor="text1"/>
              </w:rPr>
              <w:t>ing</w:t>
            </w:r>
            <w:r w:rsidRPr="003E137E">
              <w:rPr>
                <w:color w:val="000000" w:themeColor="text1"/>
              </w:rPr>
              <w:t xml:space="preserve"> what they are, how to document</w:t>
            </w:r>
            <w:r w:rsidR="002954D7" w:rsidRPr="003E137E">
              <w:rPr>
                <w:color w:val="000000" w:themeColor="text1"/>
              </w:rPr>
              <w:t xml:space="preserve"> them, and how to</w:t>
            </w:r>
            <w:r w:rsidRPr="003E137E">
              <w:rPr>
                <w:color w:val="000000" w:themeColor="text1"/>
              </w:rPr>
              <w:t xml:space="preserve"> overturn them is an important part of the core rating duties.</w:t>
            </w:r>
          </w:p>
        </w:tc>
      </w:tr>
      <w:tr w:rsidR="009B2F5A" w14:paraId="235F418D" w14:textId="77777777">
        <w:trPr>
          <w:trHeight w:val="212"/>
        </w:trPr>
        <w:tc>
          <w:tcPr>
            <w:tcW w:w="2520" w:type="dxa"/>
            <w:tcBorders>
              <w:top w:val="nil"/>
              <w:left w:val="nil"/>
              <w:bottom w:val="nil"/>
              <w:right w:val="nil"/>
            </w:tcBorders>
          </w:tcPr>
          <w:p w14:paraId="235F418B" w14:textId="77777777" w:rsidR="009B2F5A" w:rsidRPr="003E137E" w:rsidRDefault="009B2F5A">
            <w:pPr>
              <w:pStyle w:val="VBALevel1Heading"/>
              <w:spacing w:after="120"/>
              <w:rPr>
                <w:color w:val="000000" w:themeColor="text1"/>
              </w:rPr>
            </w:pPr>
            <w:r w:rsidRPr="003E137E">
              <w:rPr>
                <w:color w:val="000000" w:themeColor="text1"/>
              </w:rPr>
              <w:t>STAR Error code(s)</w:t>
            </w:r>
          </w:p>
        </w:tc>
        <w:tc>
          <w:tcPr>
            <w:tcW w:w="7232" w:type="dxa"/>
            <w:gridSpan w:val="2"/>
            <w:tcBorders>
              <w:top w:val="nil"/>
              <w:left w:val="nil"/>
              <w:bottom w:val="nil"/>
              <w:right w:val="nil"/>
            </w:tcBorders>
          </w:tcPr>
          <w:p w14:paraId="235F418C" w14:textId="77777777" w:rsidR="009B2F5A" w:rsidRPr="003E137E" w:rsidRDefault="009B2F5A">
            <w:pPr>
              <w:pStyle w:val="VBABodyText"/>
              <w:rPr>
                <w:color w:val="000000" w:themeColor="text1"/>
              </w:rPr>
            </w:pPr>
            <w:r w:rsidRPr="003E137E">
              <w:rPr>
                <w:color w:val="000000" w:themeColor="text1"/>
              </w:rPr>
              <w:t>TBD</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3E137E" w:rsidRDefault="009B2F5A">
            <w:pPr>
              <w:pStyle w:val="VBALevel1Heading"/>
              <w:rPr>
                <w:color w:val="000000" w:themeColor="text1"/>
              </w:rPr>
            </w:pPr>
            <w:bookmarkStart w:id="28" w:name="_Toc269888405"/>
            <w:bookmarkStart w:id="29" w:name="_Toc269888748"/>
            <w:r w:rsidRPr="003E137E">
              <w:rPr>
                <w:color w:val="000000" w:themeColor="text1"/>
              </w:rPr>
              <w:t>References</w:t>
            </w:r>
            <w:bookmarkEnd w:id="28"/>
            <w:bookmarkEnd w:id="29"/>
          </w:p>
          <w:p w14:paraId="235F418F" w14:textId="72C2FFE6" w:rsidR="009B2F5A" w:rsidRPr="003E137E" w:rsidRDefault="009B2F5A">
            <w:pPr>
              <w:pStyle w:val="VBASlideNumber"/>
              <w:rPr>
                <w:color w:val="000000" w:themeColor="text1"/>
              </w:rPr>
            </w:pPr>
            <w:r w:rsidRPr="003E137E">
              <w:rPr>
                <w:color w:val="000000" w:themeColor="text1"/>
              </w:rPr>
              <w:t xml:space="preserve">Slide </w:t>
            </w:r>
            <w:r w:rsidR="00C317D3" w:rsidRPr="003E137E">
              <w:rPr>
                <w:color w:val="000000" w:themeColor="text1"/>
              </w:rPr>
              <w:t>3</w:t>
            </w:r>
            <w:r w:rsidRPr="003E137E">
              <w:rPr>
                <w:color w:val="000000" w:themeColor="text1"/>
              </w:rPr>
              <w:br/>
            </w:r>
          </w:p>
          <w:p w14:paraId="235F4190" w14:textId="1073C87C" w:rsidR="009B2F5A" w:rsidRPr="003E137E" w:rsidRDefault="009B2F5A">
            <w:pPr>
              <w:pStyle w:val="VBAHandoutNumber"/>
              <w:rPr>
                <w:color w:val="000000" w:themeColor="text1"/>
              </w:rPr>
            </w:pPr>
            <w:r w:rsidRPr="003E137E">
              <w:rPr>
                <w:color w:val="000000" w:themeColor="text1"/>
              </w:rPr>
              <w:t xml:space="preserve"> </w:t>
            </w:r>
          </w:p>
        </w:tc>
        <w:tc>
          <w:tcPr>
            <w:tcW w:w="7232" w:type="dxa"/>
            <w:gridSpan w:val="2"/>
            <w:tcBorders>
              <w:top w:val="nil"/>
              <w:left w:val="nil"/>
              <w:bottom w:val="nil"/>
              <w:right w:val="nil"/>
            </w:tcBorders>
          </w:tcPr>
          <w:p w14:paraId="235F4191" w14:textId="77777777" w:rsidR="009B2F5A" w:rsidRPr="003E137E" w:rsidRDefault="009B2F5A">
            <w:pPr>
              <w:pStyle w:val="VBABodyText"/>
              <w:rPr>
                <w:noProof/>
                <w:color w:val="000000" w:themeColor="text1"/>
              </w:rPr>
            </w:pPr>
            <w:r w:rsidRPr="003E137E">
              <w:rPr>
                <w:noProof/>
                <w:color w:val="000000" w:themeColor="text1"/>
              </w:rPr>
              <w:t>Explain where these references are located in the workplace.</w:t>
            </w:r>
          </w:p>
          <w:p w14:paraId="06D16F78" w14:textId="6A484857" w:rsidR="00EC4B58" w:rsidRPr="003E137E" w:rsidRDefault="00EC4B58" w:rsidP="00EC4B58">
            <w:pPr>
              <w:pStyle w:val="VBABodyText"/>
              <w:spacing w:before="0" w:after="0"/>
              <w:rPr>
                <w:b/>
                <w:noProof/>
                <w:color w:val="000000" w:themeColor="text1"/>
              </w:rPr>
            </w:pPr>
            <w:r w:rsidRPr="003E137E">
              <w:rPr>
                <w:noProof/>
                <w:color w:val="000000" w:themeColor="text1"/>
              </w:rPr>
              <w:t xml:space="preserve">All M21-1 </w:t>
            </w:r>
            <w:r w:rsidR="00CA3852" w:rsidRPr="003E137E">
              <w:rPr>
                <w:noProof/>
                <w:color w:val="000000" w:themeColor="text1"/>
              </w:rPr>
              <w:t xml:space="preserve">references </w:t>
            </w:r>
            <w:r w:rsidRPr="003E137E">
              <w:rPr>
                <w:noProof/>
                <w:color w:val="000000" w:themeColor="text1"/>
              </w:rPr>
              <w:t xml:space="preserve">are found in the </w:t>
            </w:r>
            <w:hyperlink r:id="rId11" w:history="1">
              <w:r w:rsidRPr="003E137E">
                <w:rPr>
                  <w:rStyle w:val="Hyperlink"/>
                  <w:noProof/>
                  <w:color w:val="000000" w:themeColor="text1"/>
                </w:rPr>
                <w:t>Live Manual Website</w:t>
              </w:r>
            </w:hyperlink>
            <w:r w:rsidRPr="003E137E">
              <w:rPr>
                <w:noProof/>
                <w:color w:val="000000" w:themeColor="text1"/>
              </w:rPr>
              <w:t>.</w:t>
            </w:r>
          </w:p>
          <w:p w14:paraId="02D9FDB3" w14:textId="77777777" w:rsidR="00DF2224" w:rsidRPr="003E137E" w:rsidRDefault="00AB3F39" w:rsidP="005367DB">
            <w:pPr>
              <w:pStyle w:val="VBAFirstLevelBullet"/>
              <w:rPr>
                <w:color w:val="000000" w:themeColor="text1"/>
              </w:rPr>
            </w:pPr>
            <w:hyperlink r:id="rId12" w:history="1">
              <w:r w:rsidR="00DF2224" w:rsidRPr="003E137E">
                <w:rPr>
                  <w:rStyle w:val="Hyperlink"/>
                  <w:color w:val="000000" w:themeColor="text1"/>
                </w:rPr>
                <w:t>Public Law (PL) 115-55</w:t>
              </w:r>
            </w:hyperlink>
            <w:r w:rsidR="00DF2224" w:rsidRPr="003E137E">
              <w:rPr>
                <w:color w:val="000000" w:themeColor="text1"/>
              </w:rPr>
              <w:t>, Veterans Appeals Improvement and Modernization Act of 2017</w:t>
            </w:r>
          </w:p>
          <w:p w14:paraId="7FE6648F" w14:textId="77777777" w:rsidR="00DF2224" w:rsidRPr="003E137E" w:rsidRDefault="00AB3F39" w:rsidP="005367DB">
            <w:pPr>
              <w:pStyle w:val="VBAFirstLevelBullet"/>
              <w:rPr>
                <w:color w:val="000000" w:themeColor="text1"/>
              </w:rPr>
            </w:pPr>
            <w:hyperlink r:id="rId13" w:history="1">
              <w:r w:rsidR="00DF2224" w:rsidRPr="003E137E">
                <w:rPr>
                  <w:rStyle w:val="Hyperlink"/>
                  <w:color w:val="000000" w:themeColor="text1"/>
                </w:rPr>
                <w:t>38 CFR 3.103(f)</w:t>
              </w:r>
              <w:r w:rsidR="00DF2224" w:rsidRPr="003E137E">
                <w:rPr>
                  <w:rStyle w:val="Hyperlink"/>
                  <w:color w:val="000000" w:themeColor="text1"/>
                  <w:u w:val="none"/>
                </w:rPr>
                <w:t xml:space="preserve">, </w:t>
              </w:r>
            </w:hyperlink>
            <w:r w:rsidR="00DF2224" w:rsidRPr="003E137E">
              <w:rPr>
                <w:color w:val="000000" w:themeColor="text1"/>
              </w:rPr>
              <w:t>Procedural due process and appellate right</w:t>
            </w:r>
          </w:p>
          <w:p w14:paraId="44ACCC6B" w14:textId="77777777" w:rsidR="00DF2224" w:rsidRPr="003E137E" w:rsidRDefault="00AB3F39" w:rsidP="005367DB">
            <w:pPr>
              <w:pStyle w:val="VBAFirstLevelBullet"/>
              <w:rPr>
                <w:color w:val="000000" w:themeColor="text1"/>
              </w:rPr>
            </w:pPr>
            <w:hyperlink r:id="rId14" w:history="1">
              <w:r w:rsidR="00DF2224" w:rsidRPr="003E137E">
                <w:rPr>
                  <w:rStyle w:val="Hyperlink"/>
                  <w:color w:val="000000" w:themeColor="text1"/>
                </w:rPr>
                <w:t>38 CFR 3.104(c)</w:t>
              </w:r>
              <w:r w:rsidR="00DF2224" w:rsidRPr="003E137E">
                <w:rPr>
                  <w:rStyle w:val="Hyperlink"/>
                  <w:color w:val="000000" w:themeColor="text1"/>
                  <w:u w:val="none"/>
                </w:rPr>
                <w:t xml:space="preserve">, </w:t>
              </w:r>
            </w:hyperlink>
            <w:r w:rsidR="00DF2224" w:rsidRPr="003E137E">
              <w:rPr>
                <w:color w:val="000000" w:themeColor="text1"/>
              </w:rPr>
              <w:t>Favorable findings (</w:t>
            </w:r>
            <w:r w:rsidR="00DF2224" w:rsidRPr="003E137E">
              <w:rPr>
                <w:i/>
                <w:iCs/>
                <w:color w:val="000000" w:themeColor="text1"/>
              </w:rPr>
              <w:t>proposed</w:t>
            </w:r>
            <w:r w:rsidR="00DF2224" w:rsidRPr="003E137E">
              <w:rPr>
                <w:color w:val="000000" w:themeColor="text1"/>
              </w:rPr>
              <w:t>)</w:t>
            </w:r>
          </w:p>
          <w:p w14:paraId="342B0933" w14:textId="77777777" w:rsidR="00DF2224" w:rsidRPr="003E137E" w:rsidRDefault="00AB3F39" w:rsidP="005367DB">
            <w:pPr>
              <w:pStyle w:val="VBAFirstLevelBullet"/>
              <w:rPr>
                <w:color w:val="000000" w:themeColor="text1"/>
              </w:rPr>
            </w:pPr>
            <w:hyperlink r:id="rId15" w:history="1">
              <w:r w:rsidR="00DF2224" w:rsidRPr="003E137E">
                <w:rPr>
                  <w:rStyle w:val="Hyperlink"/>
                  <w:color w:val="000000" w:themeColor="text1"/>
                </w:rPr>
                <w:t>M21-1, Part III, Subpart iv, Chapter 6, Section C – Completing the Rating Decision Narrative</w:t>
              </w:r>
              <w:r w:rsidR="00DF2224" w:rsidRPr="003E137E">
                <w:rPr>
                  <w:rStyle w:val="Hyperlink"/>
                  <w:color w:val="000000" w:themeColor="text1"/>
                  <w:u w:val="none"/>
                </w:rPr>
                <w:t xml:space="preserve"> </w:t>
              </w:r>
            </w:hyperlink>
            <w:r w:rsidR="00DF2224" w:rsidRPr="003E137E">
              <w:rPr>
                <w:color w:val="000000" w:themeColor="text1"/>
              </w:rPr>
              <w:t>(</w:t>
            </w:r>
            <w:r w:rsidR="00DF2224" w:rsidRPr="003E137E">
              <w:rPr>
                <w:i/>
                <w:iCs/>
                <w:color w:val="000000" w:themeColor="text1"/>
              </w:rPr>
              <w:t>proposed</w:t>
            </w:r>
            <w:r w:rsidR="00DF2224" w:rsidRPr="003E137E">
              <w:rPr>
                <w:color w:val="000000" w:themeColor="text1"/>
              </w:rPr>
              <w:t xml:space="preserve">) </w:t>
            </w:r>
          </w:p>
          <w:p w14:paraId="720CCBAE" w14:textId="77777777" w:rsidR="00DF2224" w:rsidRPr="003E137E" w:rsidRDefault="00AB3F39" w:rsidP="005367DB">
            <w:pPr>
              <w:pStyle w:val="VBAFirstLevelBullet"/>
              <w:rPr>
                <w:color w:val="000000" w:themeColor="text1"/>
              </w:rPr>
            </w:pPr>
            <w:hyperlink r:id="rId16" w:history="1">
              <w:r w:rsidR="00DF2224" w:rsidRPr="003E137E">
                <w:rPr>
                  <w:rStyle w:val="Hyperlink"/>
                  <w:color w:val="000000" w:themeColor="text1"/>
                </w:rPr>
                <w:t>Favorable Findings Job Aid (VBMS-R)</w:t>
              </w:r>
            </w:hyperlink>
          </w:p>
          <w:p w14:paraId="235F4195" w14:textId="5EB28D0C" w:rsidR="009B2F5A" w:rsidRPr="003E137E" w:rsidRDefault="009B2F5A" w:rsidP="005367DB">
            <w:pPr>
              <w:pStyle w:val="VBAFirstLevelBullet"/>
              <w:numPr>
                <w:ilvl w:val="0"/>
                <w:numId w:val="0"/>
              </w:numPr>
              <w:ind w:left="720"/>
              <w:rPr>
                <w:color w:val="000000" w:themeColor="text1"/>
              </w:rPr>
            </w:pPr>
          </w:p>
        </w:tc>
      </w:tr>
    </w:tbl>
    <w:p w14:paraId="235F4198" w14:textId="5DF4B941"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45703C03" w:rsidR="009B2F5A" w:rsidRPr="003E137E" w:rsidRDefault="009B2F5A">
            <w:pPr>
              <w:pStyle w:val="VBALessonTopicTitle"/>
              <w:rPr>
                <w:color w:val="000000" w:themeColor="text1"/>
              </w:rPr>
            </w:pPr>
            <w:bookmarkStart w:id="30" w:name="_Toc269888406"/>
            <w:bookmarkStart w:id="31" w:name="_Toc269888749"/>
            <w:bookmarkStart w:id="32" w:name="_Toc269888789"/>
            <w:bookmarkStart w:id="33" w:name="_Toc252573"/>
            <w:r w:rsidRPr="003E137E">
              <w:rPr>
                <w:color w:val="000000" w:themeColor="text1"/>
              </w:rPr>
              <w:t xml:space="preserve">Topic 1: </w:t>
            </w:r>
            <w:bookmarkEnd w:id="30"/>
            <w:bookmarkEnd w:id="31"/>
            <w:bookmarkEnd w:id="32"/>
            <w:r w:rsidR="00C317D3" w:rsidRPr="003E137E">
              <w:rPr>
                <w:color w:val="000000" w:themeColor="text1"/>
              </w:rPr>
              <w:t xml:space="preserve">Defining </w:t>
            </w:r>
            <w:r w:rsidR="003E137E" w:rsidRPr="003E137E">
              <w:rPr>
                <w:color w:val="000000" w:themeColor="text1"/>
              </w:rPr>
              <w:t>F</w:t>
            </w:r>
            <w:r w:rsidR="00C317D3" w:rsidRPr="003E137E">
              <w:rPr>
                <w:color w:val="000000" w:themeColor="text1"/>
              </w:rPr>
              <w:t xml:space="preserve">avorable </w:t>
            </w:r>
            <w:r w:rsidR="003E137E" w:rsidRPr="003E137E">
              <w:rPr>
                <w:color w:val="000000" w:themeColor="text1"/>
              </w:rPr>
              <w:t>F</w:t>
            </w:r>
            <w:r w:rsidR="00C317D3" w:rsidRPr="003E137E">
              <w:rPr>
                <w:color w:val="000000" w:themeColor="text1"/>
              </w:rPr>
              <w:t>indings</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Pr="003E137E" w:rsidRDefault="009B2F5A">
            <w:pPr>
              <w:pStyle w:val="VBALevel1Heading"/>
              <w:rPr>
                <w:color w:val="000000" w:themeColor="text1"/>
              </w:rPr>
            </w:pPr>
            <w:bookmarkStart w:id="34" w:name="_Toc269888407"/>
            <w:bookmarkStart w:id="35" w:name="_Toc269888750"/>
            <w:r w:rsidRPr="003E137E">
              <w:rPr>
                <w:color w:val="000000" w:themeColor="text1"/>
              </w:rPr>
              <w:t>Introduction</w:t>
            </w:r>
            <w:bookmarkEnd w:id="34"/>
            <w:bookmarkEnd w:id="35"/>
          </w:p>
        </w:tc>
        <w:tc>
          <w:tcPr>
            <w:tcW w:w="7217" w:type="dxa"/>
            <w:tcBorders>
              <w:top w:val="nil"/>
              <w:left w:val="nil"/>
              <w:bottom w:val="nil"/>
              <w:right w:val="nil"/>
            </w:tcBorders>
          </w:tcPr>
          <w:p w14:paraId="235F419C" w14:textId="3C124624" w:rsidR="009B2F5A" w:rsidRPr="003E137E" w:rsidRDefault="009B2F5A">
            <w:pPr>
              <w:pStyle w:val="VBABodyText"/>
              <w:rPr>
                <w:b/>
                <w:color w:val="000000" w:themeColor="text1"/>
              </w:rPr>
            </w:pPr>
            <w:r w:rsidRPr="003E137E">
              <w:rPr>
                <w:color w:val="000000" w:themeColor="text1"/>
              </w:rPr>
              <w:t>This top</w:t>
            </w:r>
            <w:r w:rsidR="00C317D3" w:rsidRPr="003E137E">
              <w:rPr>
                <w:color w:val="000000" w:themeColor="text1"/>
              </w:rPr>
              <w:t>ic will allow the trainee to define the characteristics of favorable findings.</w:t>
            </w:r>
          </w:p>
        </w:tc>
      </w:tr>
      <w:tr w:rsidR="009B2F5A" w14:paraId="235F41A0" w14:textId="77777777">
        <w:trPr>
          <w:trHeight w:val="212"/>
        </w:trPr>
        <w:tc>
          <w:tcPr>
            <w:tcW w:w="2560" w:type="dxa"/>
            <w:tcBorders>
              <w:top w:val="nil"/>
              <w:left w:val="nil"/>
              <w:bottom w:val="nil"/>
              <w:right w:val="nil"/>
            </w:tcBorders>
          </w:tcPr>
          <w:p w14:paraId="235F419E" w14:textId="77777777" w:rsidR="009B2F5A" w:rsidRPr="003E137E" w:rsidRDefault="009B2F5A">
            <w:pPr>
              <w:pStyle w:val="VBALevel1Heading"/>
              <w:rPr>
                <w:color w:val="000000" w:themeColor="text1"/>
              </w:rPr>
            </w:pPr>
            <w:bookmarkStart w:id="36" w:name="_Toc269888408"/>
            <w:bookmarkStart w:id="37" w:name="_Toc269888751"/>
            <w:r w:rsidRPr="003E137E">
              <w:rPr>
                <w:color w:val="000000" w:themeColor="text1"/>
              </w:rPr>
              <w:t>Time Required</w:t>
            </w:r>
            <w:bookmarkEnd w:id="36"/>
            <w:bookmarkEnd w:id="37"/>
          </w:p>
        </w:tc>
        <w:tc>
          <w:tcPr>
            <w:tcW w:w="7217" w:type="dxa"/>
            <w:tcBorders>
              <w:top w:val="nil"/>
              <w:left w:val="nil"/>
              <w:bottom w:val="nil"/>
              <w:right w:val="nil"/>
            </w:tcBorders>
          </w:tcPr>
          <w:p w14:paraId="235F419F" w14:textId="0F05527D" w:rsidR="009B2F5A" w:rsidRPr="003E137E" w:rsidRDefault="00C317D3">
            <w:pPr>
              <w:pStyle w:val="VBATimeReq"/>
              <w:rPr>
                <w:color w:val="000000" w:themeColor="text1"/>
              </w:rPr>
            </w:pPr>
            <w:r w:rsidRPr="003E137E">
              <w:rPr>
                <w:color w:val="000000" w:themeColor="text1"/>
              </w:rPr>
              <w:t>0.25</w:t>
            </w:r>
            <w:r w:rsidR="009B2F5A" w:rsidRPr="003E137E">
              <w:rPr>
                <w:color w:val="000000" w:themeColor="text1"/>
              </w:rPr>
              <w:t xml:space="preserve"> 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Pr="003E137E" w:rsidRDefault="009B2F5A">
            <w:pPr>
              <w:pStyle w:val="VBALevel1Heading"/>
              <w:rPr>
                <w:color w:val="000000" w:themeColor="text1"/>
              </w:rPr>
            </w:pPr>
            <w:r w:rsidRPr="003E137E">
              <w:rPr>
                <w:color w:val="000000" w:themeColor="text1"/>
              </w:rPr>
              <w:t>OBJECTIVES/</w:t>
            </w:r>
            <w:r w:rsidRPr="003E137E">
              <w:rPr>
                <w:color w:val="000000" w:themeColor="text1"/>
              </w:rPr>
              <w:br/>
              <w:t>Teaching Points</w:t>
            </w:r>
          </w:p>
          <w:p w14:paraId="235F41A2" w14:textId="77777777" w:rsidR="009B2F5A" w:rsidRPr="003E137E" w:rsidRDefault="009B2F5A">
            <w:pPr>
              <w:pStyle w:val="VBALevel3Heading"/>
              <w:spacing w:after="120"/>
              <w:rPr>
                <w:i w:val="0"/>
                <w:color w:val="000000" w:themeColor="text1"/>
                <w:szCs w:val="24"/>
              </w:rPr>
            </w:pPr>
          </w:p>
        </w:tc>
        <w:tc>
          <w:tcPr>
            <w:tcW w:w="7217" w:type="dxa"/>
            <w:tcBorders>
              <w:top w:val="nil"/>
              <w:left w:val="nil"/>
              <w:bottom w:val="nil"/>
              <w:right w:val="nil"/>
            </w:tcBorders>
          </w:tcPr>
          <w:p w14:paraId="235F41A3" w14:textId="77777777" w:rsidR="009B2F5A" w:rsidRPr="003E137E" w:rsidRDefault="009B2F5A">
            <w:pPr>
              <w:tabs>
                <w:tab w:val="left" w:pos="590"/>
              </w:tabs>
              <w:spacing w:after="120"/>
              <w:rPr>
                <w:color w:val="000000" w:themeColor="text1"/>
                <w:szCs w:val="24"/>
              </w:rPr>
            </w:pPr>
            <w:r w:rsidRPr="003E137E">
              <w:rPr>
                <w:color w:val="000000" w:themeColor="text1"/>
                <w:szCs w:val="24"/>
              </w:rPr>
              <w:t>Topic objectives:</w:t>
            </w:r>
          </w:p>
          <w:p w14:paraId="235F41A4" w14:textId="5781D566" w:rsidR="009B2F5A" w:rsidRPr="003E137E" w:rsidRDefault="00C317D3">
            <w:pPr>
              <w:numPr>
                <w:ilvl w:val="0"/>
                <w:numId w:val="9"/>
              </w:numPr>
              <w:tabs>
                <w:tab w:val="left" w:pos="590"/>
              </w:tabs>
              <w:spacing w:before="60" w:after="60"/>
              <w:rPr>
                <w:color w:val="000000" w:themeColor="text1"/>
                <w:szCs w:val="24"/>
              </w:rPr>
            </w:pPr>
            <w:r w:rsidRPr="003E137E">
              <w:rPr>
                <w:color w:val="000000" w:themeColor="text1"/>
                <w:szCs w:val="24"/>
              </w:rPr>
              <w:t>Describe what a favorable finding is</w:t>
            </w:r>
          </w:p>
          <w:p w14:paraId="235F41A5" w14:textId="23687A07" w:rsidR="009B2F5A" w:rsidRPr="003E137E" w:rsidRDefault="00C317D3">
            <w:pPr>
              <w:numPr>
                <w:ilvl w:val="0"/>
                <w:numId w:val="9"/>
              </w:numPr>
              <w:tabs>
                <w:tab w:val="left" w:pos="590"/>
              </w:tabs>
              <w:spacing w:before="60" w:after="60"/>
              <w:rPr>
                <w:color w:val="000000" w:themeColor="text1"/>
                <w:szCs w:val="24"/>
              </w:rPr>
            </w:pPr>
            <w:r w:rsidRPr="003E137E">
              <w:rPr>
                <w:color w:val="000000" w:themeColor="text1"/>
                <w:szCs w:val="24"/>
              </w:rPr>
              <w:t xml:space="preserve">Describe the </w:t>
            </w:r>
            <w:r w:rsidR="00F17FDB" w:rsidRPr="003E137E">
              <w:rPr>
                <w:color w:val="000000" w:themeColor="text1"/>
                <w:szCs w:val="24"/>
              </w:rPr>
              <w:t>characteristics</w:t>
            </w:r>
            <w:r w:rsidRPr="003E137E">
              <w:rPr>
                <w:color w:val="000000" w:themeColor="text1"/>
                <w:szCs w:val="24"/>
              </w:rPr>
              <w:t xml:space="preserve"> of a favorable finding</w:t>
            </w:r>
          </w:p>
          <w:p w14:paraId="235F41A6" w14:textId="7050C49C" w:rsidR="009B2F5A" w:rsidRPr="003E137E" w:rsidRDefault="00F17FDB">
            <w:pPr>
              <w:numPr>
                <w:ilvl w:val="0"/>
                <w:numId w:val="9"/>
              </w:numPr>
              <w:tabs>
                <w:tab w:val="left" w:pos="590"/>
              </w:tabs>
              <w:spacing w:before="60" w:after="60"/>
              <w:rPr>
                <w:color w:val="000000" w:themeColor="text1"/>
                <w:szCs w:val="24"/>
              </w:rPr>
            </w:pPr>
            <w:r w:rsidRPr="003E137E">
              <w:rPr>
                <w:color w:val="000000" w:themeColor="text1"/>
                <w:szCs w:val="24"/>
              </w:rPr>
              <w:t>Describe when favorable findings must be listed</w:t>
            </w:r>
          </w:p>
          <w:p w14:paraId="235F41AA" w14:textId="7A1E1CBB" w:rsidR="009B2F5A" w:rsidRPr="003E137E" w:rsidRDefault="009B2F5A" w:rsidP="00F17FDB">
            <w:pPr>
              <w:tabs>
                <w:tab w:val="left" w:pos="590"/>
              </w:tabs>
              <w:spacing w:before="60" w:after="60"/>
              <w:ind w:left="720"/>
              <w:rPr>
                <w:color w:val="000000" w:themeColor="text1"/>
                <w:szCs w:val="24"/>
              </w:rPr>
            </w:pPr>
          </w:p>
        </w:tc>
      </w:tr>
      <w:tr w:rsidR="009B2F5A" w14:paraId="235F41B0" w14:textId="77777777">
        <w:trPr>
          <w:trHeight w:val="212"/>
        </w:trPr>
        <w:tc>
          <w:tcPr>
            <w:tcW w:w="2560" w:type="dxa"/>
            <w:tcBorders>
              <w:top w:val="nil"/>
              <w:left w:val="nil"/>
              <w:bottom w:val="nil"/>
              <w:right w:val="nil"/>
            </w:tcBorders>
          </w:tcPr>
          <w:p w14:paraId="235F41AC" w14:textId="62D0B8F9" w:rsidR="009B2F5A" w:rsidRPr="003E137E" w:rsidRDefault="00887FB3">
            <w:pPr>
              <w:pStyle w:val="VBALevel2Heading"/>
              <w:rPr>
                <w:bCs/>
                <w:i/>
                <w:color w:val="000000" w:themeColor="text1"/>
              </w:rPr>
            </w:pPr>
            <w:r w:rsidRPr="003E137E">
              <w:rPr>
                <w:color w:val="000000" w:themeColor="text1"/>
              </w:rPr>
              <w:t>AMA Improved Decision Notice Requirements</w:t>
            </w:r>
            <w:r w:rsidR="009B2F5A" w:rsidRPr="003E137E">
              <w:rPr>
                <w:rFonts w:ascii="Times New Roman Bold" w:hAnsi="Times New Roman Bold"/>
                <w:color w:val="000000" w:themeColor="text1"/>
              </w:rPr>
              <w:br/>
            </w:r>
          </w:p>
          <w:p w14:paraId="235F41AD" w14:textId="3619A9B3" w:rsidR="009B2F5A" w:rsidRPr="003E137E" w:rsidRDefault="00F17FDB">
            <w:pPr>
              <w:pStyle w:val="VBASlideNumber"/>
              <w:rPr>
                <w:color w:val="000000" w:themeColor="text1"/>
              </w:rPr>
            </w:pPr>
            <w:r w:rsidRPr="003E137E">
              <w:rPr>
                <w:color w:val="000000" w:themeColor="text1"/>
              </w:rPr>
              <w:t xml:space="preserve">Slide 4 </w:t>
            </w:r>
            <w:r w:rsidR="009B2F5A" w:rsidRPr="003E137E">
              <w:rPr>
                <w:color w:val="000000" w:themeColor="text1"/>
              </w:rPr>
              <w:br/>
            </w:r>
          </w:p>
          <w:p w14:paraId="235F41AE" w14:textId="6380B472" w:rsidR="009B2F5A" w:rsidRPr="003E137E" w:rsidRDefault="009B2F5A">
            <w:pPr>
              <w:pStyle w:val="VBAHandoutNumber"/>
              <w:rPr>
                <w:color w:val="000000" w:themeColor="text1"/>
              </w:rPr>
            </w:pPr>
          </w:p>
        </w:tc>
        <w:tc>
          <w:tcPr>
            <w:tcW w:w="7217" w:type="dxa"/>
            <w:tcBorders>
              <w:top w:val="nil"/>
              <w:left w:val="nil"/>
              <w:bottom w:val="nil"/>
              <w:right w:val="nil"/>
            </w:tcBorders>
          </w:tcPr>
          <w:p w14:paraId="1D569BF9" w14:textId="4312FC0C" w:rsidR="00F5029E" w:rsidRPr="003E137E" w:rsidRDefault="00887FB3">
            <w:pPr>
              <w:pStyle w:val="VBABodyText"/>
              <w:rPr>
                <w:color w:val="000000" w:themeColor="text1"/>
              </w:rPr>
            </w:pPr>
            <w:r w:rsidRPr="003E137E">
              <w:rPr>
                <w:color w:val="000000" w:themeColor="text1"/>
              </w:rPr>
              <w:t>AMA Improved Decision Notice Requirements consists of 8 elements. In this training we will talk about the first 6 of them.</w:t>
            </w:r>
          </w:p>
          <w:p w14:paraId="7EE6F1D6" w14:textId="77777777" w:rsidR="00887FB3" w:rsidRPr="003E137E" w:rsidRDefault="00887FB3" w:rsidP="00887FB3">
            <w:pPr>
              <w:pStyle w:val="VBABodyText"/>
              <w:numPr>
                <w:ilvl w:val="1"/>
                <w:numId w:val="30"/>
              </w:numPr>
              <w:rPr>
                <w:color w:val="000000" w:themeColor="text1"/>
              </w:rPr>
            </w:pPr>
            <w:r w:rsidRPr="003E137E">
              <w:rPr>
                <w:color w:val="000000" w:themeColor="text1"/>
              </w:rPr>
              <w:t xml:space="preserve">Identification of the issues adjudicated </w:t>
            </w:r>
          </w:p>
          <w:p w14:paraId="7CD88E28" w14:textId="77777777" w:rsidR="00887FB3" w:rsidRPr="003E137E" w:rsidRDefault="00887FB3" w:rsidP="00887FB3">
            <w:pPr>
              <w:pStyle w:val="VBABodyText"/>
              <w:numPr>
                <w:ilvl w:val="1"/>
                <w:numId w:val="30"/>
              </w:numPr>
              <w:rPr>
                <w:color w:val="000000" w:themeColor="text1"/>
              </w:rPr>
            </w:pPr>
            <w:r w:rsidRPr="003E137E">
              <w:rPr>
                <w:color w:val="000000" w:themeColor="text1"/>
              </w:rPr>
              <w:t xml:space="preserve">A summary of the evidence considered </w:t>
            </w:r>
          </w:p>
          <w:p w14:paraId="1AD298A2" w14:textId="77777777" w:rsidR="00887FB3" w:rsidRPr="003E137E" w:rsidRDefault="00887FB3" w:rsidP="00887FB3">
            <w:pPr>
              <w:pStyle w:val="VBABodyText"/>
              <w:numPr>
                <w:ilvl w:val="1"/>
                <w:numId w:val="30"/>
              </w:numPr>
              <w:rPr>
                <w:color w:val="000000" w:themeColor="text1"/>
              </w:rPr>
            </w:pPr>
            <w:r w:rsidRPr="003E137E">
              <w:rPr>
                <w:color w:val="000000" w:themeColor="text1"/>
              </w:rPr>
              <w:t xml:space="preserve">An explanation of the </w:t>
            </w:r>
            <w:r w:rsidRPr="003E137E">
              <w:rPr>
                <w:bCs/>
                <w:color w:val="000000" w:themeColor="text1"/>
              </w:rPr>
              <w:t xml:space="preserve">laws and regulations </w:t>
            </w:r>
            <w:r w:rsidRPr="003E137E">
              <w:rPr>
                <w:color w:val="000000" w:themeColor="text1"/>
              </w:rPr>
              <w:t xml:space="preserve">applicable to the claim </w:t>
            </w:r>
          </w:p>
          <w:p w14:paraId="1C363B52" w14:textId="77777777" w:rsidR="00887FB3" w:rsidRPr="003E137E" w:rsidRDefault="00887FB3" w:rsidP="00887FB3">
            <w:pPr>
              <w:pStyle w:val="VBABodyText"/>
              <w:numPr>
                <w:ilvl w:val="1"/>
                <w:numId w:val="30"/>
              </w:numPr>
              <w:rPr>
                <w:color w:val="000000" w:themeColor="text1"/>
              </w:rPr>
            </w:pPr>
            <w:r w:rsidRPr="003E137E">
              <w:rPr>
                <w:color w:val="000000" w:themeColor="text1"/>
              </w:rPr>
              <w:t xml:space="preserve">Summary of any </w:t>
            </w:r>
            <w:r w:rsidRPr="003E137E">
              <w:rPr>
                <w:bCs/>
                <w:color w:val="000000" w:themeColor="text1"/>
              </w:rPr>
              <w:t>findings</w:t>
            </w:r>
            <w:r w:rsidRPr="003E137E">
              <w:rPr>
                <w:color w:val="000000" w:themeColor="text1"/>
              </w:rPr>
              <w:t xml:space="preserve"> made by the adjudicator that are </w:t>
            </w:r>
            <w:r w:rsidRPr="003E137E">
              <w:rPr>
                <w:bCs/>
                <w:color w:val="000000" w:themeColor="text1"/>
              </w:rPr>
              <w:t>favorable</w:t>
            </w:r>
            <w:r w:rsidRPr="003E137E">
              <w:rPr>
                <w:color w:val="000000" w:themeColor="text1"/>
              </w:rPr>
              <w:t xml:space="preserve"> to the Veteran</w:t>
            </w:r>
          </w:p>
          <w:p w14:paraId="678E82AB" w14:textId="77777777" w:rsidR="00887FB3" w:rsidRPr="003E137E" w:rsidRDefault="00887FB3" w:rsidP="00887FB3">
            <w:pPr>
              <w:pStyle w:val="VBABodyText"/>
              <w:numPr>
                <w:ilvl w:val="1"/>
                <w:numId w:val="30"/>
              </w:numPr>
              <w:rPr>
                <w:color w:val="000000" w:themeColor="text1"/>
              </w:rPr>
            </w:pPr>
            <w:r w:rsidRPr="003E137E">
              <w:rPr>
                <w:color w:val="000000" w:themeColor="text1"/>
              </w:rPr>
              <w:t xml:space="preserve">For denied claims, identification of the </w:t>
            </w:r>
            <w:r w:rsidRPr="003E137E">
              <w:rPr>
                <w:bCs/>
                <w:color w:val="000000" w:themeColor="text1"/>
              </w:rPr>
              <w:t>element(s)</w:t>
            </w:r>
            <w:r w:rsidRPr="003E137E">
              <w:rPr>
                <w:color w:val="000000" w:themeColor="text1"/>
              </w:rPr>
              <w:t xml:space="preserve"> required to grant the claim(s) that were </w:t>
            </w:r>
            <w:r w:rsidRPr="003E137E">
              <w:rPr>
                <w:bCs/>
                <w:color w:val="000000" w:themeColor="text1"/>
              </w:rPr>
              <w:t>not met</w:t>
            </w:r>
          </w:p>
          <w:p w14:paraId="6137B7B4" w14:textId="77777777" w:rsidR="00887FB3" w:rsidRPr="003E137E" w:rsidRDefault="00887FB3" w:rsidP="00887FB3">
            <w:pPr>
              <w:pStyle w:val="VBABodyText"/>
              <w:numPr>
                <w:ilvl w:val="1"/>
                <w:numId w:val="30"/>
              </w:numPr>
              <w:rPr>
                <w:color w:val="000000" w:themeColor="text1"/>
              </w:rPr>
            </w:pPr>
            <w:r w:rsidRPr="003E137E">
              <w:rPr>
                <w:color w:val="000000" w:themeColor="text1"/>
              </w:rPr>
              <w:t xml:space="preserve">If applicable, identification of the criteria required to grant the </w:t>
            </w:r>
            <w:r w:rsidRPr="003E137E">
              <w:rPr>
                <w:bCs/>
                <w:color w:val="000000" w:themeColor="text1"/>
              </w:rPr>
              <w:t>next higher level of compensation</w:t>
            </w:r>
          </w:p>
          <w:p w14:paraId="235F41AF" w14:textId="27F28149" w:rsidR="00887FB3" w:rsidRPr="003E137E" w:rsidRDefault="00887FB3">
            <w:pPr>
              <w:pStyle w:val="VBABodyText"/>
              <w:rPr>
                <w:color w:val="000000" w:themeColor="text1"/>
              </w:rPr>
            </w:pPr>
          </w:p>
        </w:tc>
      </w:tr>
      <w:tr w:rsidR="009B2F5A" w14:paraId="235F41B5" w14:textId="77777777">
        <w:trPr>
          <w:trHeight w:val="212"/>
        </w:trPr>
        <w:tc>
          <w:tcPr>
            <w:tcW w:w="2560" w:type="dxa"/>
            <w:tcBorders>
              <w:top w:val="nil"/>
              <w:left w:val="nil"/>
              <w:bottom w:val="nil"/>
              <w:right w:val="nil"/>
            </w:tcBorders>
          </w:tcPr>
          <w:p w14:paraId="235F41B1" w14:textId="393FACEE" w:rsidR="009B2F5A" w:rsidRPr="003E137E" w:rsidRDefault="00887FB3" w:rsidP="002570A6">
            <w:pPr>
              <w:pStyle w:val="VBALevel2Heading"/>
              <w:rPr>
                <w:color w:val="000000" w:themeColor="text1"/>
              </w:rPr>
            </w:pPr>
            <w:r w:rsidRPr="003E137E">
              <w:rPr>
                <w:color w:val="000000" w:themeColor="text1"/>
              </w:rPr>
              <w:t>VBMS-R Functionality</w:t>
            </w:r>
            <w:r w:rsidR="009B2F5A" w:rsidRPr="003E137E">
              <w:rPr>
                <w:color w:val="000000" w:themeColor="text1"/>
              </w:rPr>
              <w:br/>
            </w:r>
          </w:p>
          <w:p w14:paraId="235F41B2" w14:textId="6B430A66" w:rsidR="009B2F5A" w:rsidRPr="003E137E" w:rsidRDefault="00F5029E">
            <w:pPr>
              <w:pStyle w:val="VBASlideNumber"/>
              <w:rPr>
                <w:color w:val="000000" w:themeColor="text1"/>
              </w:rPr>
            </w:pPr>
            <w:r w:rsidRPr="003E137E">
              <w:rPr>
                <w:color w:val="000000" w:themeColor="text1"/>
              </w:rPr>
              <w:t>Slide 5</w:t>
            </w:r>
            <w:r w:rsidR="009B2F5A" w:rsidRPr="003E137E">
              <w:rPr>
                <w:color w:val="000000" w:themeColor="text1"/>
              </w:rPr>
              <w:br/>
            </w:r>
          </w:p>
          <w:p w14:paraId="12CF2FE2" w14:textId="77777777" w:rsidR="009B2F5A" w:rsidRDefault="009B2F5A">
            <w:pPr>
              <w:pStyle w:val="VBAHandoutNumber"/>
            </w:pPr>
          </w:p>
          <w:p w14:paraId="76F98185" w14:textId="77777777" w:rsidR="00DF2224" w:rsidRDefault="00DF2224">
            <w:pPr>
              <w:pStyle w:val="VBAHandoutNumber"/>
            </w:pPr>
          </w:p>
          <w:p w14:paraId="40A2DBB3" w14:textId="3FFA7439" w:rsidR="00887FB3" w:rsidRDefault="00887FB3">
            <w:pPr>
              <w:pStyle w:val="VBAHandoutNumber"/>
            </w:pPr>
          </w:p>
          <w:p w14:paraId="06497704" w14:textId="50196D5C" w:rsidR="00887FB3" w:rsidRDefault="00887FB3">
            <w:pPr>
              <w:pStyle w:val="VBAHandoutNumber"/>
            </w:pPr>
          </w:p>
          <w:p w14:paraId="7A8539A3" w14:textId="250FE6CF" w:rsidR="00887FB3" w:rsidRDefault="00887FB3">
            <w:pPr>
              <w:pStyle w:val="VBAHandoutNumber"/>
            </w:pPr>
          </w:p>
          <w:p w14:paraId="6E164B9E" w14:textId="29D24AC4" w:rsidR="00887FB3" w:rsidRDefault="00887FB3">
            <w:pPr>
              <w:pStyle w:val="VBAHandoutNumber"/>
            </w:pPr>
          </w:p>
          <w:p w14:paraId="038B0E3C" w14:textId="02157C53" w:rsidR="00887FB3" w:rsidRDefault="00887FB3">
            <w:pPr>
              <w:pStyle w:val="VBAHandoutNumber"/>
            </w:pPr>
          </w:p>
          <w:p w14:paraId="0D4F23A5" w14:textId="76650964" w:rsidR="00887FB3" w:rsidRDefault="00887FB3">
            <w:pPr>
              <w:pStyle w:val="VBAHandoutNumber"/>
            </w:pPr>
          </w:p>
          <w:p w14:paraId="1D263458" w14:textId="64A652B0" w:rsidR="00887FB3" w:rsidRDefault="00887FB3">
            <w:pPr>
              <w:pStyle w:val="VBAHandoutNumber"/>
            </w:pPr>
          </w:p>
          <w:p w14:paraId="5BBF1EF9" w14:textId="7DC08828" w:rsidR="00887FB3" w:rsidRDefault="00887FB3">
            <w:pPr>
              <w:pStyle w:val="VBAHandoutNumber"/>
            </w:pPr>
          </w:p>
          <w:p w14:paraId="5E345A72" w14:textId="60DA1AB0" w:rsidR="00887FB3" w:rsidRDefault="00887FB3">
            <w:pPr>
              <w:pStyle w:val="VBAHandoutNumber"/>
            </w:pPr>
          </w:p>
          <w:p w14:paraId="2A3EC328" w14:textId="77777777" w:rsidR="00887FB3" w:rsidRDefault="00887FB3">
            <w:pPr>
              <w:pStyle w:val="VBAHandoutNumber"/>
            </w:pPr>
          </w:p>
          <w:p w14:paraId="1F93B27B" w14:textId="19865650" w:rsidR="00DF2224" w:rsidRPr="003E137E" w:rsidRDefault="00887FB3">
            <w:pPr>
              <w:pStyle w:val="VBAHandoutNumber"/>
              <w:rPr>
                <w:b/>
                <w:i w:val="0"/>
                <w:color w:val="000000" w:themeColor="text1"/>
              </w:rPr>
            </w:pPr>
            <w:r w:rsidRPr="003E137E">
              <w:rPr>
                <w:b/>
                <w:i w:val="0"/>
                <w:color w:val="000000" w:themeColor="text1"/>
              </w:rPr>
              <w:t>Favorable Findings: Definition</w:t>
            </w:r>
          </w:p>
          <w:p w14:paraId="235F41B3" w14:textId="71DAF09F" w:rsidR="00DF2224" w:rsidRDefault="00DF2224">
            <w:pPr>
              <w:pStyle w:val="VBAHandoutNumber"/>
            </w:pPr>
            <w:r w:rsidRPr="003E137E">
              <w:rPr>
                <w:color w:val="000000" w:themeColor="text1"/>
              </w:rPr>
              <w:t>Slide 6</w:t>
            </w:r>
          </w:p>
        </w:tc>
        <w:tc>
          <w:tcPr>
            <w:tcW w:w="7217" w:type="dxa"/>
            <w:tcBorders>
              <w:top w:val="nil"/>
              <w:left w:val="nil"/>
              <w:bottom w:val="nil"/>
              <w:right w:val="nil"/>
            </w:tcBorders>
          </w:tcPr>
          <w:p w14:paraId="712B44C5" w14:textId="58FB7DB9" w:rsidR="00887FB3" w:rsidRPr="00887FB3" w:rsidRDefault="008D59F6" w:rsidP="00887FB3">
            <w:pPr>
              <w:pStyle w:val="VBALevel1Heading"/>
              <w:spacing w:before="240" w:after="240"/>
              <w:rPr>
                <w:b w:val="0"/>
              </w:rPr>
            </w:pPr>
            <w:r>
              <w:rPr>
                <w:b w:val="0"/>
                <w:caps w:val="0"/>
              </w:rPr>
              <w:lastRenderedPageBreak/>
              <w:t>VBA</w:t>
            </w:r>
            <w:r w:rsidR="00887FB3" w:rsidRPr="00887FB3">
              <w:rPr>
                <w:b w:val="0"/>
                <w:caps w:val="0"/>
              </w:rPr>
              <w:t xml:space="preserve"> made updates to VBMS-R to ensure VBA rating decisions meet the new </w:t>
            </w:r>
            <w:r>
              <w:rPr>
                <w:b w:val="0"/>
                <w:caps w:val="0"/>
              </w:rPr>
              <w:t xml:space="preserve">AMA </w:t>
            </w:r>
            <w:r w:rsidR="00887FB3" w:rsidRPr="00887FB3">
              <w:rPr>
                <w:b w:val="0"/>
                <w:caps w:val="0"/>
              </w:rPr>
              <w:t>notice requirements. These updates include:</w:t>
            </w:r>
          </w:p>
          <w:p w14:paraId="23FA1FFF" w14:textId="618F6A94" w:rsidR="00887FB3" w:rsidRPr="00887FB3" w:rsidRDefault="00887FB3" w:rsidP="00887FB3">
            <w:pPr>
              <w:pStyle w:val="VBALevel1Heading"/>
              <w:numPr>
                <w:ilvl w:val="1"/>
                <w:numId w:val="31"/>
              </w:numPr>
              <w:spacing w:before="240" w:after="240"/>
              <w:rPr>
                <w:b w:val="0"/>
              </w:rPr>
            </w:pPr>
            <w:r w:rsidRPr="00887FB3">
              <w:rPr>
                <w:b w:val="0"/>
                <w:caps w:val="0"/>
              </w:rPr>
              <w:t xml:space="preserve">Generated language changes, </w:t>
            </w:r>
          </w:p>
          <w:p w14:paraId="4DAA38CD" w14:textId="0085957A" w:rsidR="00887FB3" w:rsidRPr="00887FB3" w:rsidRDefault="00887FB3" w:rsidP="00887FB3">
            <w:pPr>
              <w:pStyle w:val="VBALevel1Heading"/>
              <w:numPr>
                <w:ilvl w:val="1"/>
                <w:numId w:val="31"/>
              </w:numPr>
              <w:spacing w:before="240" w:after="240"/>
              <w:rPr>
                <w:b w:val="0"/>
              </w:rPr>
            </w:pPr>
            <w:r w:rsidRPr="00887FB3">
              <w:rPr>
                <w:b w:val="0"/>
                <w:caps w:val="0"/>
              </w:rPr>
              <w:lastRenderedPageBreak/>
              <w:t>Updated glossary fragments, and</w:t>
            </w:r>
            <w:r w:rsidRPr="00887FB3">
              <w:rPr>
                <w:b w:val="0"/>
              </w:rPr>
              <w:t xml:space="preserve"> </w:t>
            </w:r>
          </w:p>
          <w:p w14:paraId="1651EF09" w14:textId="200A2345" w:rsidR="00887FB3" w:rsidRPr="00887FB3" w:rsidRDefault="00887FB3" w:rsidP="00887FB3">
            <w:pPr>
              <w:pStyle w:val="VBALevel1Heading"/>
              <w:numPr>
                <w:ilvl w:val="1"/>
                <w:numId w:val="31"/>
              </w:numPr>
              <w:spacing w:before="240" w:after="240"/>
              <w:rPr>
                <w:b w:val="0"/>
              </w:rPr>
            </w:pPr>
            <w:r w:rsidRPr="00887FB3">
              <w:rPr>
                <w:b w:val="0"/>
                <w:caps w:val="0"/>
              </w:rPr>
              <w:t xml:space="preserve">The addition of favorable finding functionality. </w:t>
            </w:r>
          </w:p>
          <w:p w14:paraId="604BE896" w14:textId="133FD098" w:rsidR="00887FB3" w:rsidRPr="00887FB3" w:rsidRDefault="00887FB3" w:rsidP="00887FB3">
            <w:pPr>
              <w:pStyle w:val="VBALevel1Heading"/>
              <w:spacing w:before="240" w:after="240"/>
              <w:rPr>
                <w:b w:val="0"/>
              </w:rPr>
            </w:pPr>
            <w:r w:rsidRPr="00887FB3">
              <w:rPr>
                <w:b w:val="0"/>
                <w:caps w:val="0"/>
              </w:rPr>
              <w:t xml:space="preserve">Decisionmakers will cover all essential elements through use of the items noted above and existing functionality to include: </w:t>
            </w:r>
          </w:p>
          <w:p w14:paraId="5B26A4CC" w14:textId="25EAD3AA" w:rsidR="00887FB3" w:rsidRPr="00887FB3" w:rsidRDefault="00887FB3" w:rsidP="00887FB3">
            <w:pPr>
              <w:pStyle w:val="VBALevel1Heading"/>
              <w:numPr>
                <w:ilvl w:val="1"/>
                <w:numId w:val="32"/>
              </w:numPr>
              <w:spacing w:before="240" w:after="240"/>
              <w:rPr>
                <w:b w:val="0"/>
              </w:rPr>
            </w:pPr>
            <w:r w:rsidRPr="00887FB3">
              <w:rPr>
                <w:b w:val="0"/>
                <w:caps w:val="0"/>
              </w:rPr>
              <w:t xml:space="preserve">Calculators, </w:t>
            </w:r>
          </w:p>
          <w:p w14:paraId="748D0BEF" w14:textId="23AC30A0" w:rsidR="00887FB3" w:rsidRPr="00887FB3" w:rsidRDefault="00887FB3" w:rsidP="00887FB3">
            <w:pPr>
              <w:pStyle w:val="VBALevel1Heading"/>
              <w:numPr>
                <w:ilvl w:val="1"/>
                <w:numId w:val="32"/>
              </w:numPr>
              <w:spacing w:before="240" w:after="240"/>
              <w:rPr>
                <w:b w:val="0"/>
              </w:rPr>
            </w:pPr>
            <w:r w:rsidRPr="00887FB3">
              <w:rPr>
                <w:b w:val="0"/>
                <w:caps w:val="0"/>
              </w:rPr>
              <w:t>The evaluation builder, and</w:t>
            </w:r>
          </w:p>
          <w:p w14:paraId="7B3F1ECB" w14:textId="1754A4E0" w:rsidR="009B2F5A" w:rsidRPr="00887FB3" w:rsidRDefault="00887FB3" w:rsidP="00887FB3">
            <w:pPr>
              <w:pStyle w:val="VBALevel1Heading"/>
              <w:numPr>
                <w:ilvl w:val="1"/>
                <w:numId w:val="32"/>
              </w:numPr>
              <w:spacing w:before="240" w:after="240"/>
              <w:rPr>
                <w:b w:val="0"/>
              </w:rPr>
            </w:pPr>
            <w:r w:rsidRPr="00887FB3">
              <w:rPr>
                <w:b w:val="0"/>
                <w:caps w:val="0"/>
              </w:rPr>
              <w:t>Limited free text.</w:t>
            </w:r>
          </w:p>
          <w:p w14:paraId="72D9DDF8" w14:textId="7B011C43" w:rsidR="00DF2224" w:rsidRDefault="00DF2224">
            <w:pPr>
              <w:pStyle w:val="VBALevel1Heading"/>
              <w:spacing w:before="240" w:after="240"/>
              <w:rPr>
                <w:b w:val="0"/>
                <w:caps w:val="0"/>
              </w:rPr>
            </w:pPr>
          </w:p>
          <w:p w14:paraId="4E3F6DED" w14:textId="4946F3C3" w:rsidR="00887FB3" w:rsidRPr="00887FB3" w:rsidRDefault="00887FB3" w:rsidP="00887FB3">
            <w:pPr>
              <w:pStyle w:val="VBALevel1Heading"/>
              <w:spacing w:before="240" w:after="240"/>
              <w:rPr>
                <w:b w:val="0"/>
              </w:rPr>
            </w:pPr>
            <w:r w:rsidRPr="00887FB3">
              <w:rPr>
                <w:b w:val="0"/>
                <w:caps w:val="0"/>
              </w:rPr>
              <w:t xml:space="preserve">38 CFR 3.104(c) will define </w:t>
            </w:r>
            <w:r w:rsidRPr="00887FB3">
              <w:rPr>
                <w:b w:val="0"/>
                <w:bCs/>
                <w:caps w:val="0"/>
              </w:rPr>
              <w:t>favorable findings</w:t>
            </w:r>
            <w:r w:rsidRPr="00887FB3">
              <w:rPr>
                <w:b w:val="0"/>
              </w:rPr>
              <w:t>:</w:t>
            </w:r>
          </w:p>
          <w:p w14:paraId="7268F56F" w14:textId="33665617" w:rsidR="00887FB3" w:rsidRPr="00887FB3" w:rsidRDefault="00887FB3" w:rsidP="00887FB3">
            <w:pPr>
              <w:pStyle w:val="VBALevel1Heading"/>
              <w:numPr>
                <w:ilvl w:val="0"/>
                <w:numId w:val="33"/>
              </w:numPr>
              <w:spacing w:before="240" w:after="240"/>
              <w:rPr>
                <w:b w:val="0"/>
              </w:rPr>
            </w:pPr>
            <w:r w:rsidRPr="00887FB3">
              <w:rPr>
                <w:b w:val="0"/>
                <w:caps w:val="0"/>
              </w:rPr>
              <w:t xml:space="preserve">A finding means a </w:t>
            </w:r>
            <w:r w:rsidRPr="00887FB3">
              <w:rPr>
                <w:b w:val="0"/>
                <w:bCs/>
                <w:caps w:val="0"/>
              </w:rPr>
              <w:t>conclusion either on a question of fact or on an application of law to facts</w:t>
            </w:r>
            <w:r w:rsidRPr="00887FB3">
              <w:rPr>
                <w:b w:val="0"/>
                <w:caps w:val="0"/>
              </w:rPr>
              <w:t xml:space="preserve"> made by an adjudicator concerning the issue(s) under review</w:t>
            </w:r>
            <w:r w:rsidRPr="00887FB3">
              <w:rPr>
                <w:b w:val="0"/>
              </w:rPr>
              <w:t>.</w:t>
            </w:r>
          </w:p>
          <w:p w14:paraId="3F9CA972" w14:textId="6E30961B" w:rsidR="00887FB3" w:rsidRPr="00887FB3" w:rsidRDefault="00887FB3" w:rsidP="00887FB3">
            <w:pPr>
              <w:pStyle w:val="VBALevel1Heading"/>
              <w:numPr>
                <w:ilvl w:val="0"/>
                <w:numId w:val="33"/>
              </w:numPr>
              <w:spacing w:before="240" w:after="240"/>
              <w:rPr>
                <w:b w:val="0"/>
              </w:rPr>
            </w:pPr>
            <w:r w:rsidRPr="00887FB3">
              <w:rPr>
                <w:b w:val="0"/>
                <w:caps w:val="0"/>
              </w:rPr>
              <w:t xml:space="preserve">Any </w:t>
            </w:r>
            <w:r w:rsidRPr="00887FB3">
              <w:rPr>
                <w:b w:val="0"/>
                <w:bCs/>
                <w:caps w:val="0"/>
              </w:rPr>
              <w:t xml:space="preserve">finding favorable to the claimant </w:t>
            </w:r>
            <w:r w:rsidRPr="00887FB3">
              <w:rPr>
                <w:b w:val="0"/>
                <w:caps w:val="0"/>
              </w:rPr>
              <w:t xml:space="preserve">made by either a </w:t>
            </w:r>
            <w:r w:rsidR="008D59F6" w:rsidRPr="00887FB3">
              <w:rPr>
                <w:b w:val="0"/>
                <w:caps w:val="0"/>
              </w:rPr>
              <w:t>VA</w:t>
            </w:r>
            <w:r w:rsidRPr="00887FB3">
              <w:rPr>
                <w:b w:val="0"/>
                <w:caps w:val="0"/>
              </w:rPr>
              <w:t xml:space="preserve"> adjudicator or by the board of veterans’ appeals (board) is binding on all subsequent </w:t>
            </w:r>
            <w:r w:rsidR="008D59F6" w:rsidRPr="00887FB3">
              <w:rPr>
                <w:b w:val="0"/>
                <w:caps w:val="0"/>
              </w:rPr>
              <w:t>VA</w:t>
            </w:r>
            <w:r w:rsidR="008D59F6">
              <w:rPr>
                <w:b w:val="0"/>
                <w:caps w:val="0"/>
              </w:rPr>
              <w:t xml:space="preserve"> and B</w:t>
            </w:r>
            <w:r w:rsidRPr="00887FB3">
              <w:rPr>
                <w:b w:val="0"/>
                <w:caps w:val="0"/>
              </w:rPr>
              <w:t xml:space="preserve">oard adjudicators, unless rebutted by evidence that identifies a </w:t>
            </w:r>
            <w:r w:rsidRPr="00887FB3">
              <w:rPr>
                <w:b w:val="0"/>
                <w:bCs/>
                <w:caps w:val="0"/>
              </w:rPr>
              <w:t>clear and unmistakable error</w:t>
            </w:r>
            <w:r w:rsidRPr="00887FB3">
              <w:rPr>
                <w:b w:val="0"/>
                <w:caps w:val="0"/>
              </w:rPr>
              <w:t xml:space="preserve"> in the favorable finding.</w:t>
            </w:r>
          </w:p>
          <w:p w14:paraId="235F41B4" w14:textId="0E62FA66" w:rsidR="00DF2224" w:rsidRPr="00693BCD" w:rsidRDefault="00887FB3" w:rsidP="00693BCD">
            <w:pPr>
              <w:pStyle w:val="VBALevel1Heading"/>
              <w:numPr>
                <w:ilvl w:val="0"/>
                <w:numId w:val="33"/>
              </w:numPr>
              <w:spacing w:before="240" w:after="240"/>
              <w:rPr>
                <w:b w:val="0"/>
              </w:rPr>
            </w:pPr>
            <w:r w:rsidRPr="00887FB3">
              <w:rPr>
                <w:b w:val="0"/>
                <w:caps w:val="0"/>
              </w:rPr>
              <w:t xml:space="preserve">Favorable findings </w:t>
            </w:r>
            <w:r w:rsidRPr="00887FB3">
              <w:rPr>
                <w:b w:val="0"/>
                <w:bCs/>
                <w:caps w:val="0"/>
              </w:rPr>
              <w:t xml:space="preserve">relate to a material element </w:t>
            </w:r>
            <w:r w:rsidRPr="00887FB3">
              <w:rPr>
                <w:b w:val="0"/>
                <w:caps w:val="0"/>
              </w:rPr>
              <w:t>that would be required to grant the benefit sought.</w:t>
            </w:r>
          </w:p>
        </w:tc>
      </w:tr>
    </w:tbl>
    <w:p w14:paraId="2B982044" w14:textId="110A276E" w:rsidR="00A57BCB" w:rsidRDefault="00A57BCB"/>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DF2224">
        <w:trPr>
          <w:trHeight w:val="212"/>
        </w:trPr>
        <w:tc>
          <w:tcPr>
            <w:tcW w:w="9777" w:type="dxa"/>
            <w:gridSpan w:val="2"/>
            <w:tcBorders>
              <w:top w:val="nil"/>
              <w:left w:val="nil"/>
              <w:bottom w:val="nil"/>
              <w:right w:val="nil"/>
            </w:tcBorders>
            <w:vAlign w:val="center"/>
          </w:tcPr>
          <w:p w14:paraId="235F41CD" w14:textId="0C96FCE5" w:rsidR="002570A6" w:rsidRPr="003E137E" w:rsidRDefault="002570A6" w:rsidP="00DF2224">
            <w:pPr>
              <w:pStyle w:val="VBALessonTopicTitle"/>
              <w:rPr>
                <w:color w:val="000000" w:themeColor="text1"/>
              </w:rPr>
            </w:pPr>
            <w:bookmarkStart w:id="38" w:name="_Toc252574"/>
            <w:r w:rsidRPr="003E137E">
              <w:rPr>
                <w:color w:val="000000" w:themeColor="text1"/>
              </w:rPr>
              <w:t>Topic</w:t>
            </w:r>
            <w:r w:rsidR="00A57BCB" w:rsidRPr="003E137E">
              <w:rPr>
                <w:color w:val="000000" w:themeColor="text1"/>
              </w:rPr>
              <w:t xml:space="preserve"> 2: </w:t>
            </w:r>
            <w:r w:rsidR="003E137E" w:rsidRPr="003E137E">
              <w:rPr>
                <w:color w:val="000000" w:themeColor="text1"/>
              </w:rPr>
              <w:t>D</w:t>
            </w:r>
            <w:r w:rsidR="00A57BCB" w:rsidRPr="003E137E">
              <w:rPr>
                <w:color w:val="000000" w:themeColor="text1"/>
              </w:rPr>
              <w:t xml:space="preserve">ocumenting, </w:t>
            </w:r>
            <w:r w:rsidR="003E137E" w:rsidRPr="003E137E">
              <w:rPr>
                <w:color w:val="000000" w:themeColor="text1"/>
              </w:rPr>
              <w:t>E</w:t>
            </w:r>
            <w:r w:rsidR="00A57BCB" w:rsidRPr="003E137E">
              <w:rPr>
                <w:color w:val="000000" w:themeColor="text1"/>
              </w:rPr>
              <w:t xml:space="preserve">diting, and </w:t>
            </w:r>
            <w:r w:rsidR="003E137E" w:rsidRPr="003E137E">
              <w:rPr>
                <w:color w:val="000000" w:themeColor="text1"/>
              </w:rPr>
              <w:t>D</w:t>
            </w:r>
            <w:r w:rsidR="00A57BCB" w:rsidRPr="003E137E">
              <w:rPr>
                <w:color w:val="000000" w:themeColor="text1"/>
              </w:rPr>
              <w:t xml:space="preserve">eleting </w:t>
            </w:r>
            <w:r w:rsidR="003E137E" w:rsidRPr="003E137E">
              <w:rPr>
                <w:color w:val="000000" w:themeColor="text1"/>
              </w:rPr>
              <w:t>F</w:t>
            </w:r>
            <w:r w:rsidR="00A57BCB" w:rsidRPr="003E137E">
              <w:rPr>
                <w:color w:val="000000" w:themeColor="text1"/>
              </w:rPr>
              <w:t xml:space="preserve">avorable </w:t>
            </w:r>
            <w:r w:rsidR="003E137E" w:rsidRPr="003E137E">
              <w:rPr>
                <w:color w:val="000000" w:themeColor="text1"/>
              </w:rPr>
              <w:t>F</w:t>
            </w:r>
            <w:r w:rsidR="00A57BCB" w:rsidRPr="003E137E">
              <w:rPr>
                <w:color w:val="000000" w:themeColor="text1"/>
              </w:rPr>
              <w:t>indings</w:t>
            </w:r>
            <w:bookmarkEnd w:id="38"/>
          </w:p>
        </w:tc>
      </w:tr>
      <w:tr w:rsidR="002570A6" w14:paraId="235F41D1" w14:textId="77777777" w:rsidTr="00DF2224">
        <w:trPr>
          <w:trHeight w:val="212"/>
        </w:trPr>
        <w:tc>
          <w:tcPr>
            <w:tcW w:w="2560" w:type="dxa"/>
            <w:tcBorders>
              <w:top w:val="nil"/>
              <w:left w:val="nil"/>
              <w:bottom w:val="nil"/>
              <w:right w:val="nil"/>
            </w:tcBorders>
          </w:tcPr>
          <w:p w14:paraId="235F41CF" w14:textId="77777777" w:rsidR="002570A6" w:rsidRPr="003E137E" w:rsidRDefault="002570A6" w:rsidP="00DF2224">
            <w:pPr>
              <w:pStyle w:val="VBALevel1Heading"/>
              <w:rPr>
                <w:color w:val="000000" w:themeColor="text1"/>
              </w:rPr>
            </w:pPr>
            <w:r w:rsidRPr="003E137E">
              <w:rPr>
                <w:color w:val="000000" w:themeColor="text1"/>
              </w:rPr>
              <w:t>Introduction</w:t>
            </w:r>
          </w:p>
        </w:tc>
        <w:tc>
          <w:tcPr>
            <w:tcW w:w="7217" w:type="dxa"/>
            <w:tcBorders>
              <w:top w:val="nil"/>
              <w:left w:val="nil"/>
              <w:bottom w:val="nil"/>
              <w:right w:val="nil"/>
            </w:tcBorders>
          </w:tcPr>
          <w:p w14:paraId="235F41D0" w14:textId="7B33EB31" w:rsidR="002570A6" w:rsidRPr="003E137E" w:rsidRDefault="002570A6" w:rsidP="00DF2224">
            <w:pPr>
              <w:pStyle w:val="VBABodyText"/>
              <w:rPr>
                <w:b/>
                <w:color w:val="000000" w:themeColor="text1"/>
              </w:rPr>
            </w:pPr>
            <w:r w:rsidRPr="003E137E">
              <w:rPr>
                <w:color w:val="000000" w:themeColor="text1"/>
              </w:rPr>
              <w:t>This top</w:t>
            </w:r>
            <w:r w:rsidR="00A57BCB" w:rsidRPr="003E137E">
              <w:rPr>
                <w:color w:val="000000" w:themeColor="text1"/>
              </w:rPr>
              <w:t>ic will allow the trainee to document, edit, and delete favorable findings</w:t>
            </w:r>
          </w:p>
        </w:tc>
      </w:tr>
      <w:tr w:rsidR="002570A6" w14:paraId="235F41D4" w14:textId="77777777" w:rsidTr="00DF2224">
        <w:trPr>
          <w:trHeight w:val="212"/>
        </w:trPr>
        <w:tc>
          <w:tcPr>
            <w:tcW w:w="2560" w:type="dxa"/>
            <w:tcBorders>
              <w:top w:val="nil"/>
              <w:left w:val="nil"/>
              <w:bottom w:val="nil"/>
              <w:right w:val="nil"/>
            </w:tcBorders>
          </w:tcPr>
          <w:p w14:paraId="235F41D2" w14:textId="77777777" w:rsidR="002570A6" w:rsidRPr="003E137E" w:rsidRDefault="002570A6" w:rsidP="00DF2224">
            <w:pPr>
              <w:pStyle w:val="VBALevel1Heading"/>
              <w:rPr>
                <w:color w:val="000000" w:themeColor="text1"/>
              </w:rPr>
            </w:pPr>
            <w:r w:rsidRPr="003E137E">
              <w:rPr>
                <w:color w:val="000000" w:themeColor="text1"/>
              </w:rPr>
              <w:t>Time Required</w:t>
            </w:r>
          </w:p>
        </w:tc>
        <w:tc>
          <w:tcPr>
            <w:tcW w:w="7217" w:type="dxa"/>
            <w:tcBorders>
              <w:top w:val="nil"/>
              <w:left w:val="nil"/>
              <w:bottom w:val="nil"/>
              <w:right w:val="nil"/>
            </w:tcBorders>
          </w:tcPr>
          <w:p w14:paraId="235F41D3" w14:textId="1F180772" w:rsidR="002570A6" w:rsidRPr="003E137E" w:rsidRDefault="00A57BCB" w:rsidP="00DF2224">
            <w:pPr>
              <w:pStyle w:val="VBATimeReq"/>
              <w:rPr>
                <w:color w:val="000000" w:themeColor="text1"/>
              </w:rPr>
            </w:pPr>
            <w:r w:rsidRPr="003E137E">
              <w:rPr>
                <w:color w:val="000000" w:themeColor="text1"/>
              </w:rPr>
              <w:t>0.5</w:t>
            </w:r>
            <w:r w:rsidR="002570A6" w:rsidRPr="003E137E">
              <w:rPr>
                <w:color w:val="000000" w:themeColor="text1"/>
              </w:rPr>
              <w:t xml:space="preserve"> hours</w:t>
            </w:r>
          </w:p>
        </w:tc>
      </w:tr>
      <w:tr w:rsidR="002570A6" w14:paraId="235F41DF" w14:textId="77777777" w:rsidTr="00DF2224">
        <w:trPr>
          <w:trHeight w:val="212"/>
        </w:trPr>
        <w:tc>
          <w:tcPr>
            <w:tcW w:w="2560" w:type="dxa"/>
            <w:tcBorders>
              <w:top w:val="nil"/>
              <w:left w:val="nil"/>
              <w:bottom w:val="nil"/>
              <w:right w:val="nil"/>
            </w:tcBorders>
          </w:tcPr>
          <w:p w14:paraId="235F41D5" w14:textId="77777777" w:rsidR="002570A6" w:rsidRPr="003E137E" w:rsidRDefault="002570A6" w:rsidP="00DF2224">
            <w:pPr>
              <w:pStyle w:val="VBALevel1Heading"/>
              <w:rPr>
                <w:color w:val="000000" w:themeColor="text1"/>
              </w:rPr>
            </w:pPr>
            <w:r w:rsidRPr="003E137E">
              <w:rPr>
                <w:color w:val="000000" w:themeColor="text1"/>
              </w:rPr>
              <w:t>OBJECTIVES/</w:t>
            </w:r>
            <w:r w:rsidRPr="003E137E">
              <w:rPr>
                <w:color w:val="000000" w:themeColor="text1"/>
              </w:rPr>
              <w:br/>
              <w:t>Teaching Points</w:t>
            </w:r>
          </w:p>
          <w:p w14:paraId="2EE04A59" w14:textId="77777777" w:rsidR="002570A6" w:rsidRPr="003E137E" w:rsidRDefault="002570A6" w:rsidP="00DF2224">
            <w:pPr>
              <w:pStyle w:val="VBALevel3Heading"/>
              <w:spacing w:after="120"/>
              <w:rPr>
                <w:i w:val="0"/>
                <w:color w:val="000000" w:themeColor="text1"/>
                <w:szCs w:val="24"/>
              </w:rPr>
            </w:pPr>
          </w:p>
          <w:p w14:paraId="22064E6C" w14:textId="32CACC45" w:rsidR="005A302E" w:rsidRPr="003E137E" w:rsidRDefault="005A302E" w:rsidP="00DF2224">
            <w:pPr>
              <w:pStyle w:val="VBALevel3Heading"/>
              <w:spacing w:after="120"/>
              <w:rPr>
                <w:i w:val="0"/>
                <w:color w:val="000000" w:themeColor="text1"/>
                <w:szCs w:val="24"/>
              </w:rPr>
            </w:pPr>
          </w:p>
          <w:p w14:paraId="290B4DA8" w14:textId="77777777" w:rsidR="005A302E" w:rsidRPr="003E137E" w:rsidRDefault="005A302E" w:rsidP="00DF2224">
            <w:pPr>
              <w:pStyle w:val="VBALevel3Heading"/>
              <w:spacing w:after="120"/>
              <w:rPr>
                <w:i w:val="0"/>
                <w:color w:val="000000" w:themeColor="text1"/>
                <w:szCs w:val="24"/>
              </w:rPr>
            </w:pPr>
          </w:p>
          <w:p w14:paraId="68AAFBFE" w14:textId="77777777" w:rsidR="005A302E" w:rsidRPr="003E137E" w:rsidRDefault="005A302E" w:rsidP="00DF2224">
            <w:pPr>
              <w:pStyle w:val="VBALevel3Heading"/>
              <w:spacing w:after="120"/>
              <w:rPr>
                <w:b/>
                <w:i w:val="0"/>
                <w:color w:val="000000" w:themeColor="text1"/>
                <w:szCs w:val="24"/>
              </w:rPr>
            </w:pPr>
            <w:r w:rsidRPr="003E137E">
              <w:rPr>
                <w:b/>
                <w:i w:val="0"/>
                <w:color w:val="000000" w:themeColor="text1"/>
                <w:szCs w:val="24"/>
              </w:rPr>
              <w:t>Documenting Favorable Findings</w:t>
            </w:r>
          </w:p>
          <w:p w14:paraId="61541DFC" w14:textId="77777777" w:rsidR="005A302E" w:rsidRPr="003E137E" w:rsidRDefault="005A302E" w:rsidP="00DF2224">
            <w:pPr>
              <w:pStyle w:val="VBALevel3Heading"/>
              <w:spacing w:after="120"/>
              <w:rPr>
                <w:color w:val="000000" w:themeColor="text1"/>
                <w:szCs w:val="24"/>
              </w:rPr>
            </w:pPr>
            <w:r w:rsidRPr="003E137E">
              <w:rPr>
                <w:color w:val="000000" w:themeColor="text1"/>
                <w:szCs w:val="24"/>
              </w:rPr>
              <w:lastRenderedPageBreak/>
              <w:t>Slide 7</w:t>
            </w:r>
          </w:p>
          <w:p w14:paraId="6B506397" w14:textId="77777777" w:rsidR="005A302E" w:rsidRPr="003E137E" w:rsidRDefault="005A302E" w:rsidP="00DF2224">
            <w:pPr>
              <w:pStyle w:val="VBALevel3Heading"/>
              <w:spacing w:after="120"/>
              <w:rPr>
                <w:color w:val="000000" w:themeColor="text1"/>
                <w:szCs w:val="24"/>
              </w:rPr>
            </w:pPr>
          </w:p>
          <w:p w14:paraId="3DD260E8" w14:textId="77777777" w:rsidR="005A302E" w:rsidRPr="003E137E" w:rsidRDefault="005A302E" w:rsidP="00DF2224">
            <w:pPr>
              <w:pStyle w:val="VBALevel3Heading"/>
              <w:spacing w:after="120"/>
              <w:rPr>
                <w:color w:val="000000" w:themeColor="text1"/>
                <w:szCs w:val="24"/>
              </w:rPr>
            </w:pPr>
          </w:p>
          <w:p w14:paraId="080121F3" w14:textId="77777777" w:rsidR="005A302E" w:rsidRPr="003E137E" w:rsidRDefault="005A302E" w:rsidP="00DF2224">
            <w:pPr>
              <w:pStyle w:val="VBALevel3Heading"/>
              <w:spacing w:after="120"/>
              <w:rPr>
                <w:color w:val="000000" w:themeColor="text1"/>
                <w:szCs w:val="24"/>
              </w:rPr>
            </w:pPr>
          </w:p>
          <w:p w14:paraId="1EE447EE" w14:textId="15AC89B7" w:rsidR="005A302E" w:rsidRPr="003E137E" w:rsidRDefault="005A302E" w:rsidP="00DF2224">
            <w:pPr>
              <w:pStyle w:val="VBALevel3Heading"/>
              <w:spacing w:after="120"/>
              <w:rPr>
                <w:color w:val="000000" w:themeColor="text1"/>
                <w:szCs w:val="24"/>
              </w:rPr>
            </w:pPr>
          </w:p>
          <w:p w14:paraId="172BF07F" w14:textId="77777777" w:rsidR="005A302E" w:rsidRPr="003E137E" w:rsidRDefault="005A302E" w:rsidP="00DF2224">
            <w:pPr>
              <w:pStyle w:val="VBALevel3Heading"/>
              <w:spacing w:after="120"/>
              <w:rPr>
                <w:color w:val="000000" w:themeColor="text1"/>
                <w:szCs w:val="24"/>
              </w:rPr>
            </w:pPr>
          </w:p>
          <w:p w14:paraId="4E4A5795" w14:textId="68ACB2A7" w:rsidR="005A302E" w:rsidRPr="003E137E" w:rsidRDefault="008D59F6" w:rsidP="00DF2224">
            <w:pPr>
              <w:pStyle w:val="VBALevel3Heading"/>
              <w:spacing w:after="120"/>
              <w:rPr>
                <w:b/>
                <w:i w:val="0"/>
                <w:color w:val="000000" w:themeColor="text1"/>
                <w:szCs w:val="24"/>
              </w:rPr>
            </w:pPr>
            <w:r w:rsidRPr="003E137E">
              <w:rPr>
                <w:b/>
                <w:i w:val="0"/>
                <w:color w:val="000000" w:themeColor="text1"/>
                <w:szCs w:val="24"/>
              </w:rPr>
              <w:t>Documenting Favorable Findings</w:t>
            </w:r>
          </w:p>
          <w:p w14:paraId="5FED96E7" w14:textId="469960C1" w:rsidR="005A302E" w:rsidRPr="003E137E" w:rsidRDefault="008D59F6" w:rsidP="00DF2224">
            <w:pPr>
              <w:pStyle w:val="VBALevel3Heading"/>
              <w:spacing w:after="120"/>
              <w:rPr>
                <w:color w:val="000000" w:themeColor="text1"/>
                <w:szCs w:val="24"/>
              </w:rPr>
            </w:pPr>
            <w:r w:rsidRPr="003E137E">
              <w:rPr>
                <w:color w:val="000000" w:themeColor="text1"/>
                <w:szCs w:val="24"/>
              </w:rPr>
              <w:t>Slide 8</w:t>
            </w:r>
          </w:p>
          <w:p w14:paraId="722BBF0E" w14:textId="77777777" w:rsidR="00693BCD" w:rsidRPr="003E137E" w:rsidRDefault="00693BCD" w:rsidP="00DF2224">
            <w:pPr>
              <w:pStyle w:val="VBALevel3Heading"/>
              <w:spacing w:after="120"/>
              <w:rPr>
                <w:color w:val="000000" w:themeColor="text1"/>
                <w:szCs w:val="24"/>
              </w:rPr>
            </w:pPr>
          </w:p>
          <w:p w14:paraId="618A8D17" w14:textId="77777777" w:rsidR="00693BCD" w:rsidRPr="003E137E" w:rsidRDefault="00693BCD" w:rsidP="00DF2224">
            <w:pPr>
              <w:pStyle w:val="VBALevel3Heading"/>
              <w:spacing w:after="120"/>
              <w:rPr>
                <w:color w:val="000000" w:themeColor="text1"/>
                <w:szCs w:val="24"/>
              </w:rPr>
            </w:pPr>
          </w:p>
          <w:p w14:paraId="12B787C7" w14:textId="77777777" w:rsidR="00693BCD" w:rsidRPr="003E137E" w:rsidRDefault="00693BCD" w:rsidP="00DF2224">
            <w:pPr>
              <w:pStyle w:val="VBALevel3Heading"/>
              <w:spacing w:after="120"/>
              <w:rPr>
                <w:color w:val="000000" w:themeColor="text1"/>
                <w:szCs w:val="24"/>
              </w:rPr>
            </w:pPr>
          </w:p>
          <w:p w14:paraId="4C5C6CA8" w14:textId="77777777" w:rsidR="00693BCD" w:rsidRPr="003E137E" w:rsidRDefault="00693BCD" w:rsidP="00DF2224">
            <w:pPr>
              <w:pStyle w:val="VBALevel3Heading"/>
              <w:spacing w:after="120"/>
              <w:rPr>
                <w:color w:val="000000" w:themeColor="text1"/>
                <w:szCs w:val="24"/>
              </w:rPr>
            </w:pPr>
          </w:p>
          <w:p w14:paraId="6421B586" w14:textId="77777777" w:rsidR="00693BCD" w:rsidRPr="003E137E" w:rsidRDefault="00693BCD" w:rsidP="00DF2224">
            <w:pPr>
              <w:pStyle w:val="VBALevel3Heading"/>
              <w:spacing w:after="120"/>
              <w:rPr>
                <w:color w:val="000000" w:themeColor="text1"/>
                <w:szCs w:val="24"/>
              </w:rPr>
            </w:pPr>
          </w:p>
          <w:p w14:paraId="2D95E386" w14:textId="77777777" w:rsidR="00693BCD" w:rsidRPr="003E137E" w:rsidRDefault="00693BCD" w:rsidP="00DF2224">
            <w:pPr>
              <w:pStyle w:val="VBALevel3Heading"/>
              <w:spacing w:after="120"/>
              <w:rPr>
                <w:color w:val="000000" w:themeColor="text1"/>
                <w:szCs w:val="24"/>
              </w:rPr>
            </w:pPr>
          </w:p>
          <w:p w14:paraId="6001EFC6" w14:textId="77777777" w:rsidR="00693BCD" w:rsidRPr="003E137E" w:rsidRDefault="00693BCD" w:rsidP="00DF2224">
            <w:pPr>
              <w:pStyle w:val="VBALevel3Heading"/>
              <w:spacing w:after="120"/>
              <w:rPr>
                <w:color w:val="000000" w:themeColor="text1"/>
                <w:szCs w:val="24"/>
              </w:rPr>
            </w:pPr>
          </w:p>
          <w:p w14:paraId="4166F589" w14:textId="77777777" w:rsidR="00693BCD" w:rsidRPr="003E137E" w:rsidRDefault="00693BCD" w:rsidP="00DF2224">
            <w:pPr>
              <w:pStyle w:val="VBALevel3Heading"/>
              <w:spacing w:after="120"/>
              <w:rPr>
                <w:color w:val="000000" w:themeColor="text1"/>
                <w:szCs w:val="24"/>
              </w:rPr>
            </w:pPr>
          </w:p>
          <w:p w14:paraId="312E7F0F" w14:textId="77777777" w:rsidR="00693BCD" w:rsidRPr="003E137E" w:rsidRDefault="00693BCD" w:rsidP="00DF2224">
            <w:pPr>
              <w:pStyle w:val="VBALevel3Heading"/>
              <w:spacing w:after="120"/>
              <w:rPr>
                <w:color w:val="000000" w:themeColor="text1"/>
                <w:szCs w:val="24"/>
              </w:rPr>
            </w:pPr>
          </w:p>
          <w:p w14:paraId="4738B694" w14:textId="6116F760" w:rsidR="00693BCD" w:rsidRPr="003E137E" w:rsidRDefault="008D59F6" w:rsidP="00DF2224">
            <w:pPr>
              <w:pStyle w:val="VBALevel3Heading"/>
              <w:spacing w:after="120"/>
              <w:rPr>
                <w:b/>
                <w:i w:val="0"/>
                <w:color w:val="000000" w:themeColor="text1"/>
                <w:szCs w:val="24"/>
              </w:rPr>
            </w:pPr>
            <w:r w:rsidRPr="003E137E">
              <w:rPr>
                <w:b/>
                <w:i w:val="0"/>
                <w:color w:val="000000" w:themeColor="text1"/>
                <w:szCs w:val="24"/>
              </w:rPr>
              <w:t>Good Examples of Favorable Findings</w:t>
            </w:r>
          </w:p>
          <w:p w14:paraId="491CFE9B" w14:textId="44B366DC" w:rsidR="008D59F6" w:rsidRPr="003E137E" w:rsidRDefault="008D59F6" w:rsidP="00DF2224">
            <w:pPr>
              <w:pStyle w:val="VBALevel3Heading"/>
              <w:spacing w:after="120"/>
              <w:rPr>
                <w:color w:val="000000" w:themeColor="text1"/>
                <w:szCs w:val="24"/>
              </w:rPr>
            </w:pPr>
            <w:r w:rsidRPr="003E137E">
              <w:rPr>
                <w:color w:val="000000" w:themeColor="text1"/>
                <w:szCs w:val="24"/>
              </w:rPr>
              <w:t>Slide 9</w:t>
            </w:r>
          </w:p>
          <w:p w14:paraId="7AE541AA" w14:textId="77777777" w:rsidR="00693BCD" w:rsidRPr="003E137E" w:rsidRDefault="00693BCD" w:rsidP="00DF2224">
            <w:pPr>
              <w:pStyle w:val="VBALevel3Heading"/>
              <w:spacing w:after="120"/>
              <w:rPr>
                <w:color w:val="000000" w:themeColor="text1"/>
                <w:szCs w:val="24"/>
              </w:rPr>
            </w:pPr>
          </w:p>
          <w:p w14:paraId="4008F784" w14:textId="77777777" w:rsidR="00693BCD" w:rsidRPr="003E137E" w:rsidRDefault="00693BCD" w:rsidP="00DF2224">
            <w:pPr>
              <w:pStyle w:val="VBALevel3Heading"/>
              <w:spacing w:after="120"/>
              <w:rPr>
                <w:color w:val="000000" w:themeColor="text1"/>
                <w:szCs w:val="24"/>
              </w:rPr>
            </w:pPr>
          </w:p>
          <w:p w14:paraId="146235F3" w14:textId="5CDA3786" w:rsidR="00693BCD" w:rsidRPr="003E137E" w:rsidRDefault="00693BCD" w:rsidP="00DF2224">
            <w:pPr>
              <w:pStyle w:val="VBALevel3Heading"/>
              <w:spacing w:after="120"/>
              <w:rPr>
                <w:color w:val="000000" w:themeColor="text1"/>
                <w:szCs w:val="24"/>
              </w:rPr>
            </w:pPr>
          </w:p>
          <w:p w14:paraId="2A677FF3" w14:textId="77777777" w:rsidR="00693BCD" w:rsidRPr="003E137E" w:rsidRDefault="00693BCD" w:rsidP="00DF2224">
            <w:pPr>
              <w:pStyle w:val="VBALevel3Heading"/>
              <w:spacing w:after="120"/>
              <w:rPr>
                <w:b/>
                <w:i w:val="0"/>
                <w:color w:val="000000" w:themeColor="text1"/>
                <w:szCs w:val="24"/>
              </w:rPr>
            </w:pPr>
            <w:r w:rsidRPr="003E137E">
              <w:rPr>
                <w:b/>
                <w:i w:val="0"/>
                <w:color w:val="000000" w:themeColor="text1"/>
                <w:szCs w:val="24"/>
              </w:rPr>
              <w:t>Bad examples of Favorable Findings</w:t>
            </w:r>
          </w:p>
          <w:p w14:paraId="69419462" w14:textId="77777777" w:rsidR="00693BCD" w:rsidRPr="003E137E" w:rsidRDefault="00693BCD" w:rsidP="00DF2224">
            <w:pPr>
              <w:pStyle w:val="VBALevel3Heading"/>
              <w:spacing w:after="120"/>
              <w:rPr>
                <w:color w:val="000000" w:themeColor="text1"/>
                <w:szCs w:val="24"/>
              </w:rPr>
            </w:pPr>
            <w:r w:rsidRPr="003E137E">
              <w:rPr>
                <w:color w:val="000000" w:themeColor="text1"/>
                <w:szCs w:val="24"/>
              </w:rPr>
              <w:t>Slide 10</w:t>
            </w:r>
          </w:p>
          <w:p w14:paraId="6DDDB960" w14:textId="77777777" w:rsidR="00693BCD" w:rsidRPr="003E137E" w:rsidRDefault="00693BCD" w:rsidP="00DF2224">
            <w:pPr>
              <w:pStyle w:val="VBALevel3Heading"/>
              <w:spacing w:after="120"/>
              <w:rPr>
                <w:color w:val="000000" w:themeColor="text1"/>
                <w:szCs w:val="24"/>
              </w:rPr>
            </w:pPr>
          </w:p>
          <w:p w14:paraId="0BFAA943" w14:textId="77777777" w:rsidR="00693BCD" w:rsidRPr="003E137E" w:rsidRDefault="00693BCD" w:rsidP="00DF2224">
            <w:pPr>
              <w:pStyle w:val="VBALevel3Heading"/>
              <w:spacing w:after="120"/>
              <w:rPr>
                <w:color w:val="000000" w:themeColor="text1"/>
                <w:szCs w:val="24"/>
              </w:rPr>
            </w:pPr>
          </w:p>
          <w:p w14:paraId="2D8E684D" w14:textId="77777777" w:rsidR="00693BCD" w:rsidRPr="003E137E" w:rsidRDefault="00693BCD" w:rsidP="00DF2224">
            <w:pPr>
              <w:pStyle w:val="VBALevel3Heading"/>
              <w:spacing w:after="120"/>
              <w:rPr>
                <w:color w:val="000000" w:themeColor="text1"/>
                <w:szCs w:val="24"/>
              </w:rPr>
            </w:pPr>
          </w:p>
          <w:p w14:paraId="6081C9B1" w14:textId="77777777" w:rsidR="00693BCD" w:rsidRPr="003E137E" w:rsidRDefault="00693BCD" w:rsidP="00DF2224">
            <w:pPr>
              <w:pStyle w:val="VBALevel3Heading"/>
              <w:spacing w:after="120"/>
              <w:rPr>
                <w:color w:val="000000" w:themeColor="text1"/>
                <w:szCs w:val="24"/>
              </w:rPr>
            </w:pPr>
          </w:p>
          <w:p w14:paraId="6A7C7E3E" w14:textId="77777777" w:rsidR="00693BCD" w:rsidRPr="003E137E" w:rsidRDefault="00693BCD" w:rsidP="00DF2224">
            <w:pPr>
              <w:pStyle w:val="VBALevel3Heading"/>
              <w:spacing w:after="120"/>
              <w:rPr>
                <w:color w:val="000000" w:themeColor="text1"/>
                <w:szCs w:val="24"/>
              </w:rPr>
            </w:pPr>
          </w:p>
          <w:p w14:paraId="60628463" w14:textId="77777777" w:rsidR="00693BCD" w:rsidRPr="003E137E" w:rsidRDefault="00693BCD" w:rsidP="00DF2224">
            <w:pPr>
              <w:pStyle w:val="VBALevel3Heading"/>
              <w:spacing w:after="120"/>
              <w:rPr>
                <w:color w:val="000000" w:themeColor="text1"/>
                <w:szCs w:val="24"/>
              </w:rPr>
            </w:pPr>
          </w:p>
          <w:p w14:paraId="2BA469EC" w14:textId="77777777" w:rsidR="00693BCD" w:rsidRPr="003E137E" w:rsidRDefault="00693BCD" w:rsidP="00DF2224">
            <w:pPr>
              <w:pStyle w:val="VBALevel3Heading"/>
              <w:spacing w:after="120"/>
              <w:rPr>
                <w:color w:val="000000" w:themeColor="text1"/>
                <w:szCs w:val="24"/>
              </w:rPr>
            </w:pPr>
          </w:p>
          <w:p w14:paraId="25A340BF" w14:textId="77777777" w:rsidR="00693BCD" w:rsidRPr="003E137E" w:rsidRDefault="00693BCD" w:rsidP="00693BCD">
            <w:pPr>
              <w:pStyle w:val="VBALevel2Heading"/>
              <w:rPr>
                <w:color w:val="000000" w:themeColor="text1"/>
              </w:rPr>
            </w:pPr>
            <w:r w:rsidRPr="003E137E">
              <w:rPr>
                <w:color w:val="000000" w:themeColor="text1"/>
              </w:rPr>
              <w:t>Nuts and Bolts of Favorable Findings</w:t>
            </w:r>
          </w:p>
          <w:p w14:paraId="096AB889" w14:textId="77777777" w:rsidR="00693BCD" w:rsidRPr="003E137E" w:rsidRDefault="00693BCD" w:rsidP="00693BCD">
            <w:pPr>
              <w:pStyle w:val="VBALevel3Heading"/>
              <w:spacing w:after="120"/>
              <w:rPr>
                <w:color w:val="000000" w:themeColor="text1"/>
              </w:rPr>
            </w:pPr>
            <w:r w:rsidRPr="003E137E">
              <w:rPr>
                <w:color w:val="000000" w:themeColor="text1"/>
              </w:rPr>
              <w:t>Slide 11</w:t>
            </w:r>
          </w:p>
          <w:p w14:paraId="235F41D6" w14:textId="6E5336D0" w:rsidR="00693BCD" w:rsidRPr="003E137E" w:rsidRDefault="00693BCD" w:rsidP="00693BCD">
            <w:pPr>
              <w:pStyle w:val="VBALevel3Heading"/>
              <w:spacing w:after="120"/>
              <w:rPr>
                <w:color w:val="000000" w:themeColor="text1"/>
                <w:szCs w:val="24"/>
              </w:rPr>
            </w:pPr>
          </w:p>
        </w:tc>
        <w:tc>
          <w:tcPr>
            <w:tcW w:w="7217" w:type="dxa"/>
            <w:tcBorders>
              <w:top w:val="nil"/>
              <w:left w:val="nil"/>
              <w:bottom w:val="nil"/>
              <w:right w:val="nil"/>
            </w:tcBorders>
          </w:tcPr>
          <w:p w14:paraId="235F41D7" w14:textId="77777777" w:rsidR="002570A6" w:rsidRPr="003E137E" w:rsidRDefault="002570A6" w:rsidP="00DF2224">
            <w:pPr>
              <w:tabs>
                <w:tab w:val="left" w:pos="590"/>
              </w:tabs>
              <w:spacing w:after="120"/>
              <w:rPr>
                <w:color w:val="000000" w:themeColor="text1"/>
                <w:szCs w:val="24"/>
              </w:rPr>
            </w:pPr>
            <w:r w:rsidRPr="003E137E">
              <w:rPr>
                <w:color w:val="000000" w:themeColor="text1"/>
                <w:szCs w:val="24"/>
              </w:rPr>
              <w:lastRenderedPageBreak/>
              <w:t>Topic objectives:</w:t>
            </w:r>
          </w:p>
          <w:p w14:paraId="235F41D8" w14:textId="54F2457F" w:rsidR="002570A6" w:rsidRPr="003E137E" w:rsidRDefault="00A57BCB" w:rsidP="005A302E">
            <w:pPr>
              <w:numPr>
                <w:ilvl w:val="0"/>
                <w:numId w:val="27"/>
              </w:numPr>
              <w:tabs>
                <w:tab w:val="left" w:pos="590"/>
              </w:tabs>
              <w:spacing w:before="60" w:after="60"/>
              <w:rPr>
                <w:color w:val="000000" w:themeColor="text1"/>
                <w:szCs w:val="24"/>
              </w:rPr>
            </w:pPr>
            <w:r w:rsidRPr="003E137E">
              <w:rPr>
                <w:color w:val="000000" w:themeColor="text1"/>
                <w:szCs w:val="24"/>
              </w:rPr>
              <w:t>Discuss how to document favorable findings</w:t>
            </w:r>
          </w:p>
          <w:p w14:paraId="235F41D9" w14:textId="2D6EA136" w:rsidR="002570A6" w:rsidRPr="003E137E" w:rsidRDefault="00A57BCB" w:rsidP="005A302E">
            <w:pPr>
              <w:numPr>
                <w:ilvl w:val="0"/>
                <w:numId w:val="27"/>
              </w:numPr>
              <w:tabs>
                <w:tab w:val="left" w:pos="590"/>
              </w:tabs>
              <w:spacing w:before="60" w:after="60"/>
              <w:rPr>
                <w:color w:val="000000" w:themeColor="text1"/>
                <w:szCs w:val="24"/>
              </w:rPr>
            </w:pPr>
            <w:r w:rsidRPr="003E137E">
              <w:rPr>
                <w:color w:val="000000" w:themeColor="text1"/>
                <w:szCs w:val="24"/>
              </w:rPr>
              <w:t>Discuss how to edit favorable findings</w:t>
            </w:r>
          </w:p>
          <w:p w14:paraId="235F41DA" w14:textId="40432549" w:rsidR="002570A6" w:rsidRPr="003E137E" w:rsidRDefault="00A57BCB" w:rsidP="005A302E">
            <w:pPr>
              <w:numPr>
                <w:ilvl w:val="0"/>
                <w:numId w:val="27"/>
              </w:numPr>
              <w:tabs>
                <w:tab w:val="left" w:pos="590"/>
              </w:tabs>
              <w:spacing w:before="60" w:after="60"/>
              <w:rPr>
                <w:color w:val="000000" w:themeColor="text1"/>
                <w:szCs w:val="24"/>
              </w:rPr>
            </w:pPr>
            <w:r w:rsidRPr="003E137E">
              <w:rPr>
                <w:color w:val="000000" w:themeColor="text1"/>
                <w:szCs w:val="24"/>
              </w:rPr>
              <w:t>Discuss how to delete favorable findings</w:t>
            </w:r>
          </w:p>
          <w:p w14:paraId="6B3D8C3E" w14:textId="77777777" w:rsidR="002570A6" w:rsidRPr="003E137E" w:rsidRDefault="002570A6" w:rsidP="00A57BCB">
            <w:pPr>
              <w:tabs>
                <w:tab w:val="left" w:pos="590"/>
              </w:tabs>
              <w:spacing w:before="60" w:after="60"/>
              <w:ind w:left="720"/>
              <w:rPr>
                <w:color w:val="000000" w:themeColor="text1"/>
                <w:szCs w:val="24"/>
              </w:rPr>
            </w:pPr>
          </w:p>
          <w:p w14:paraId="21D3011F" w14:textId="77777777" w:rsidR="005A302E" w:rsidRPr="003E137E" w:rsidRDefault="005A302E" w:rsidP="005A302E">
            <w:pPr>
              <w:tabs>
                <w:tab w:val="left" w:pos="590"/>
              </w:tabs>
              <w:spacing w:before="60" w:after="60"/>
              <w:rPr>
                <w:color w:val="000000" w:themeColor="text1"/>
                <w:szCs w:val="24"/>
              </w:rPr>
            </w:pPr>
            <w:r w:rsidRPr="003E137E">
              <w:rPr>
                <w:color w:val="000000" w:themeColor="text1"/>
                <w:szCs w:val="24"/>
              </w:rPr>
              <w:t xml:space="preserve">Decisionmakers must address any favorable findings in rating decisions based on the decision rendered as shown below: </w:t>
            </w:r>
          </w:p>
          <w:p w14:paraId="1BB4E564" w14:textId="4DC6D4A9" w:rsidR="005A302E" w:rsidRPr="003E137E" w:rsidRDefault="000B7B0C" w:rsidP="005A302E">
            <w:pPr>
              <w:numPr>
                <w:ilvl w:val="0"/>
                <w:numId w:val="27"/>
              </w:numPr>
              <w:tabs>
                <w:tab w:val="left" w:pos="590"/>
              </w:tabs>
              <w:spacing w:before="60" w:after="60"/>
              <w:rPr>
                <w:color w:val="000000" w:themeColor="text1"/>
                <w:szCs w:val="24"/>
              </w:rPr>
            </w:pPr>
            <w:r w:rsidRPr="003E137E">
              <w:rPr>
                <w:bCs/>
                <w:color w:val="000000" w:themeColor="text1"/>
                <w:szCs w:val="24"/>
              </w:rPr>
              <w:lastRenderedPageBreak/>
              <w:t>Issues Granted</w:t>
            </w:r>
            <w:r w:rsidR="005A302E" w:rsidRPr="003E137E">
              <w:rPr>
                <w:color w:val="000000" w:themeColor="text1"/>
                <w:szCs w:val="24"/>
              </w:rPr>
              <w:t>, there is no requirement to list favorable findings.</w:t>
            </w:r>
          </w:p>
          <w:p w14:paraId="3BEAD260" w14:textId="72CCCB8D" w:rsidR="005A302E" w:rsidRPr="003E137E" w:rsidRDefault="000B7B0C" w:rsidP="005A302E">
            <w:pPr>
              <w:numPr>
                <w:ilvl w:val="0"/>
                <w:numId w:val="27"/>
              </w:numPr>
              <w:tabs>
                <w:tab w:val="left" w:pos="590"/>
              </w:tabs>
              <w:spacing w:before="60" w:after="60"/>
              <w:rPr>
                <w:color w:val="000000" w:themeColor="text1"/>
                <w:szCs w:val="24"/>
              </w:rPr>
            </w:pPr>
            <w:r w:rsidRPr="003E137E">
              <w:rPr>
                <w:bCs/>
                <w:color w:val="000000" w:themeColor="text1"/>
                <w:szCs w:val="24"/>
              </w:rPr>
              <w:t>Issues Denied/Confirmed Denials</w:t>
            </w:r>
            <w:r w:rsidR="005A302E" w:rsidRPr="003E137E">
              <w:rPr>
                <w:color w:val="000000" w:themeColor="text1"/>
                <w:szCs w:val="24"/>
              </w:rPr>
              <w:t xml:space="preserve">, use the VBMS-R </w:t>
            </w:r>
            <w:r w:rsidR="005A302E" w:rsidRPr="003E137E">
              <w:rPr>
                <w:i/>
                <w:iCs/>
                <w:color w:val="000000" w:themeColor="text1"/>
                <w:szCs w:val="24"/>
              </w:rPr>
              <w:t xml:space="preserve">Favorable Findings Tab </w:t>
            </w:r>
            <w:r w:rsidR="005A302E" w:rsidRPr="003E137E">
              <w:rPr>
                <w:color w:val="000000" w:themeColor="text1"/>
                <w:szCs w:val="24"/>
              </w:rPr>
              <w:t xml:space="preserve">to separately identify and save any favorable findings. </w:t>
            </w:r>
          </w:p>
          <w:p w14:paraId="15218EDF" w14:textId="0261A355" w:rsidR="005A302E" w:rsidRPr="003E137E" w:rsidRDefault="000B7B0C" w:rsidP="005A302E">
            <w:pPr>
              <w:numPr>
                <w:ilvl w:val="0"/>
                <w:numId w:val="27"/>
              </w:numPr>
              <w:tabs>
                <w:tab w:val="left" w:pos="590"/>
              </w:tabs>
              <w:spacing w:before="60" w:after="60"/>
              <w:rPr>
                <w:color w:val="000000" w:themeColor="text1"/>
                <w:szCs w:val="24"/>
              </w:rPr>
            </w:pPr>
            <w:r w:rsidRPr="003E137E">
              <w:rPr>
                <w:bCs/>
                <w:color w:val="000000" w:themeColor="text1"/>
                <w:szCs w:val="24"/>
              </w:rPr>
              <w:t>Increase Granted/Confirmed Evaluations</w:t>
            </w:r>
            <w:r w:rsidR="005A302E" w:rsidRPr="003E137E">
              <w:rPr>
                <w:color w:val="000000" w:themeColor="text1"/>
                <w:szCs w:val="24"/>
              </w:rPr>
              <w:t>, rely on system generated language from the Evaluation Builder (separate favorable findings list is not required).</w:t>
            </w:r>
          </w:p>
          <w:p w14:paraId="7C11FB69" w14:textId="3B31EFE2" w:rsidR="005A302E" w:rsidRPr="003E137E" w:rsidRDefault="005A302E" w:rsidP="005A302E">
            <w:pPr>
              <w:tabs>
                <w:tab w:val="left" w:pos="590"/>
              </w:tabs>
              <w:spacing w:before="60" w:after="60"/>
              <w:rPr>
                <w:color w:val="000000" w:themeColor="text1"/>
                <w:szCs w:val="24"/>
              </w:rPr>
            </w:pPr>
          </w:p>
          <w:p w14:paraId="5413C61D" w14:textId="77777777" w:rsidR="00FD7E9B" w:rsidRPr="003E137E" w:rsidRDefault="008D59F6" w:rsidP="008D59F6">
            <w:pPr>
              <w:numPr>
                <w:ilvl w:val="0"/>
                <w:numId w:val="40"/>
              </w:numPr>
              <w:tabs>
                <w:tab w:val="left" w:pos="590"/>
              </w:tabs>
              <w:spacing w:before="60" w:after="60"/>
              <w:rPr>
                <w:color w:val="000000" w:themeColor="text1"/>
                <w:szCs w:val="24"/>
              </w:rPr>
            </w:pPr>
            <w:r w:rsidRPr="003E137E">
              <w:rPr>
                <w:color w:val="000000" w:themeColor="text1"/>
                <w:szCs w:val="24"/>
              </w:rPr>
              <w:t xml:space="preserve">When documenting Favorable Findings,  </w:t>
            </w:r>
          </w:p>
          <w:p w14:paraId="15A425B2" w14:textId="77777777" w:rsidR="00FD7E9B" w:rsidRPr="003E137E" w:rsidRDefault="008D59F6" w:rsidP="008D59F6">
            <w:pPr>
              <w:numPr>
                <w:ilvl w:val="1"/>
                <w:numId w:val="40"/>
              </w:numPr>
              <w:tabs>
                <w:tab w:val="left" w:pos="590"/>
              </w:tabs>
              <w:spacing w:before="60" w:after="60"/>
              <w:rPr>
                <w:color w:val="000000" w:themeColor="text1"/>
                <w:szCs w:val="24"/>
              </w:rPr>
            </w:pPr>
            <w:r w:rsidRPr="003E137E">
              <w:rPr>
                <w:color w:val="000000" w:themeColor="text1"/>
                <w:szCs w:val="24"/>
              </w:rPr>
              <w:t xml:space="preserve">Clearly </w:t>
            </w:r>
            <w:r w:rsidRPr="003E137E">
              <w:rPr>
                <w:b/>
                <w:bCs/>
                <w:color w:val="000000" w:themeColor="text1"/>
                <w:szCs w:val="24"/>
              </w:rPr>
              <w:t xml:space="preserve">identify the material element </w:t>
            </w:r>
            <w:r w:rsidRPr="003E137E">
              <w:rPr>
                <w:color w:val="000000" w:themeColor="text1"/>
                <w:szCs w:val="24"/>
              </w:rPr>
              <w:t xml:space="preserve">found to be met such as </w:t>
            </w:r>
          </w:p>
          <w:p w14:paraId="5546EB5D" w14:textId="77777777" w:rsidR="00FD7E9B" w:rsidRPr="003E137E" w:rsidRDefault="008D59F6" w:rsidP="008D59F6">
            <w:pPr>
              <w:numPr>
                <w:ilvl w:val="2"/>
                <w:numId w:val="40"/>
              </w:numPr>
              <w:tabs>
                <w:tab w:val="left" w:pos="590"/>
              </w:tabs>
              <w:spacing w:before="60" w:after="60"/>
              <w:rPr>
                <w:color w:val="000000" w:themeColor="text1"/>
                <w:szCs w:val="24"/>
              </w:rPr>
            </w:pPr>
            <w:r w:rsidRPr="003E137E">
              <w:rPr>
                <w:color w:val="000000" w:themeColor="text1"/>
                <w:szCs w:val="24"/>
              </w:rPr>
              <w:t>Incurrence (relationship to service)</w:t>
            </w:r>
          </w:p>
          <w:p w14:paraId="1CC0367D" w14:textId="77777777" w:rsidR="00FD7E9B" w:rsidRPr="003E137E" w:rsidRDefault="008D59F6" w:rsidP="008D59F6">
            <w:pPr>
              <w:numPr>
                <w:ilvl w:val="2"/>
                <w:numId w:val="40"/>
              </w:numPr>
              <w:tabs>
                <w:tab w:val="left" w:pos="590"/>
              </w:tabs>
              <w:spacing w:before="60" w:after="60"/>
              <w:rPr>
                <w:color w:val="000000" w:themeColor="text1"/>
                <w:szCs w:val="24"/>
              </w:rPr>
            </w:pPr>
            <w:r w:rsidRPr="003E137E">
              <w:rPr>
                <w:color w:val="000000" w:themeColor="text1"/>
                <w:szCs w:val="24"/>
              </w:rPr>
              <w:t>Nexus</w:t>
            </w:r>
          </w:p>
          <w:p w14:paraId="14F71BE0" w14:textId="77777777" w:rsidR="00FD7E9B" w:rsidRPr="003E137E" w:rsidRDefault="008D59F6" w:rsidP="008D59F6">
            <w:pPr>
              <w:numPr>
                <w:ilvl w:val="2"/>
                <w:numId w:val="40"/>
              </w:numPr>
              <w:tabs>
                <w:tab w:val="left" w:pos="590"/>
              </w:tabs>
              <w:spacing w:before="60" w:after="60"/>
              <w:rPr>
                <w:color w:val="000000" w:themeColor="text1"/>
                <w:szCs w:val="24"/>
              </w:rPr>
            </w:pPr>
            <w:r w:rsidRPr="003E137E">
              <w:rPr>
                <w:color w:val="000000" w:themeColor="text1"/>
                <w:szCs w:val="24"/>
              </w:rPr>
              <w:t>Diagnosis</w:t>
            </w:r>
          </w:p>
          <w:p w14:paraId="66F51845" w14:textId="77777777" w:rsidR="00FD7E9B" w:rsidRPr="003E137E" w:rsidRDefault="008D59F6" w:rsidP="008D59F6">
            <w:pPr>
              <w:numPr>
                <w:ilvl w:val="2"/>
                <w:numId w:val="40"/>
              </w:numPr>
              <w:tabs>
                <w:tab w:val="left" w:pos="590"/>
              </w:tabs>
              <w:spacing w:before="60" w:after="60"/>
              <w:rPr>
                <w:color w:val="000000" w:themeColor="text1"/>
                <w:szCs w:val="24"/>
              </w:rPr>
            </w:pPr>
            <w:r w:rsidRPr="003E137E">
              <w:rPr>
                <w:color w:val="000000" w:themeColor="text1"/>
                <w:szCs w:val="24"/>
              </w:rPr>
              <w:t>Presumptions (i.e. exposure to herbicides, chemical, radiation, etc.)</w:t>
            </w:r>
          </w:p>
          <w:p w14:paraId="63B0FC3C" w14:textId="77777777" w:rsidR="00FD7E9B" w:rsidRPr="003E137E" w:rsidRDefault="008D59F6" w:rsidP="008D59F6">
            <w:pPr>
              <w:numPr>
                <w:ilvl w:val="1"/>
                <w:numId w:val="40"/>
              </w:numPr>
              <w:tabs>
                <w:tab w:val="left" w:pos="590"/>
              </w:tabs>
              <w:spacing w:before="60" w:after="60"/>
              <w:rPr>
                <w:color w:val="000000" w:themeColor="text1"/>
                <w:szCs w:val="24"/>
              </w:rPr>
            </w:pPr>
            <w:r w:rsidRPr="003E137E">
              <w:rPr>
                <w:color w:val="000000" w:themeColor="text1"/>
                <w:szCs w:val="24"/>
              </w:rPr>
              <w:t xml:space="preserve">Briefly </w:t>
            </w:r>
            <w:r w:rsidRPr="003E137E">
              <w:rPr>
                <w:b/>
                <w:bCs/>
                <w:color w:val="000000" w:themeColor="text1"/>
                <w:szCs w:val="24"/>
              </w:rPr>
              <w:t xml:space="preserve">state the evidence </w:t>
            </w:r>
            <w:r w:rsidRPr="003E137E">
              <w:rPr>
                <w:color w:val="000000" w:themeColor="text1"/>
                <w:szCs w:val="24"/>
              </w:rPr>
              <w:t>used to support the finding (only include the most relevant and recent evidence of record)</w:t>
            </w:r>
          </w:p>
          <w:p w14:paraId="17C97C97" w14:textId="77777777" w:rsidR="008D59F6" w:rsidRPr="003E137E" w:rsidRDefault="008D59F6" w:rsidP="008D59F6">
            <w:pPr>
              <w:tabs>
                <w:tab w:val="left" w:pos="590"/>
              </w:tabs>
              <w:spacing w:before="60" w:after="60"/>
              <w:rPr>
                <w:color w:val="000000" w:themeColor="text1"/>
                <w:szCs w:val="24"/>
              </w:rPr>
            </w:pPr>
            <w:r w:rsidRPr="003E137E">
              <w:rPr>
                <w:color w:val="000000" w:themeColor="text1"/>
                <w:szCs w:val="24"/>
              </w:rPr>
              <w:t xml:space="preserve">A list of pre-approved text is available for use in documenting the material element. (see </w:t>
            </w:r>
            <w:r w:rsidRPr="003E137E">
              <w:rPr>
                <w:i/>
                <w:iCs/>
                <w:color w:val="000000" w:themeColor="text1"/>
                <w:szCs w:val="24"/>
              </w:rPr>
              <w:t xml:space="preserve">Favorable Findings Approved Text </w:t>
            </w:r>
            <w:r w:rsidRPr="003E137E">
              <w:rPr>
                <w:color w:val="000000" w:themeColor="text1"/>
                <w:szCs w:val="24"/>
              </w:rPr>
              <w:t>handout)</w:t>
            </w:r>
          </w:p>
          <w:p w14:paraId="4FE2A3B1" w14:textId="77777777" w:rsidR="005A302E" w:rsidRPr="003E137E" w:rsidRDefault="005A302E" w:rsidP="005A302E">
            <w:pPr>
              <w:tabs>
                <w:tab w:val="left" w:pos="590"/>
              </w:tabs>
              <w:spacing w:before="60" w:after="60"/>
              <w:rPr>
                <w:color w:val="000000" w:themeColor="text1"/>
                <w:szCs w:val="24"/>
              </w:rPr>
            </w:pPr>
          </w:p>
          <w:p w14:paraId="3685770F" w14:textId="41709FEB" w:rsidR="00693BCD" w:rsidRPr="003E137E" w:rsidRDefault="008D59F6" w:rsidP="008D59F6">
            <w:pPr>
              <w:spacing w:before="240" w:after="240"/>
              <w:rPr>
                <w:color w:val="000000" w:themeColor="text1"/>
              </w:rPr>
            </w:pPr>
            <w:r w:rsidRPr="003E137E">
              <w:rPr>
                <w:color w:val="000000" w:themeColor="text1"/>
              </w:rPr>
              <w:t>Explain the 3 columns as a flow through a decision process. The element coupled with the material element approved text, then flows into the supporting evidence to construct the favorable finding.</w:t>
            </w:r>
          </w:p>
          <w:p w14:paraId="05CC7DAF" w14:textId="77777777" w:rsidR="005A302E" w:rsidRPr="003E137E" w:rsidRDefault="005A302E" w:rsidP="005A302E">
            <w:pPr>
              <w:tabs>
                <w:tab w:val="left" w:pos="590"/>
              </w:tabs>
              <w:spacing w:before="60" w:after="60"/>
              <w:rPr>
                <w:color w:val="000000" w:themeColor="text1"/>
                <w:szCs w:val="24"/>
              </w:rPr>
            </w:pPr>
          </w:p>
          <w:p w14:paraId="67EB6040" w14:textId="012A5F70" w:rsidR="008D59F6" w:rsidRPr="003E137E" w:rsidRDefault="008D59F6" w:rsidP="008D59F6">
            <w:pPr>
              <w:spacing w:before="240" w:after="240"/>
              <w:ind w:left="720"/>
              <w:rPr>
                <w:color w:val="000000" w:themeColor="text1"/>
              </w:rPr>
            </w:pPr>
          </w:p>
          <w:p w14:paraId="519C0B4D" w14:textId="18B3C3CE" w:rsidR="008D59F6" w:rsidRPr="003E137E" w:rsidRDefault="008D59F6" w:rsidP="008D59F6">
            <w:pPr>
              <w:spacing w:before="240" w:after="240"/>
              <w:rPr>
                <w:color w:val="000000" w:themeColor="text1"/>
              </w:rPr>
            </w:pPr>
            <w:r w:rsidRPr="003E137E">
              <w:rPr>
                <w:color w:val="000000" w:themeColor="text1"/>
              </w:rPr>
              <w:t>Lack a material element and a brief discussion of evidence. Or it can list excessive or redundant information.</w:t>
            </w:r>
          </w:p>
          <w:p w14:paraId="2918898E" w14:textId="31002D38" w:rsidR="008D59F6" w:rsidRPr="003E137E" w:rsidRDefault="008D59F6" w:rsidP="008D59F6">
            <w:pPr>
              <w:spacing w:before="240" w:after="240"/>
              <w:ind w:left="720"/>
              <w:rPr>
                <w:color w:val="000000" w:themeColor="text1"/>
              </w:rPr>
            </w:pPr>
          </w:p>
          <w:p w14:paraId="6ED38E30" w14:textId="5BE23EB0" w:rsidR="008D59F6" w:rsidRPr="003E137E" w:rsidRDefault="008D59F6" w:rsidP="008D59F6">
            <w:pPr>
              <w:spacing w:before="240" w:after="240"/>
              <w:ind w:left="720"/>
              <w:rPr>
                <w:color w:val="000000" w:themeColor="text1"/>
              </w:rPr>
            </w:pPr>
          </w:p>
          <w:p w14:paraId="118BCD7E" w14:textId="436CABB5" w:rsidR="008D59F6" w:rsidRPr="003E137E" w:rsidRDefault="008D59F6" w:rsidP="008D59F6">
            <w:pPr>
              <w:spacing w:before="240" w:after="240"/>
              <w:ind w:left="720"/>
              <w:rPr>
                <w:color w:val="000000" w:themeColor="text1"/>
              </w:rPr>
            </w:pPr>
          </w:p>
          <w:p w14:paraId="3B041A64" w14:textId="3C2D4899" w:rsidR="008D59F6" w:rsidRPr="003E137E" w:rsidRDefault="008D59F6" w:rsidP="008D59F6">
            <w:pPr>
              <w:spacing w:before="240" w:after="240"/>
              <w:ind w:left="720"/>
              <w:rPr>
                <w:color w:val="000000" w:themeColor="text1"/>
              </w:rPr>
            </w:pPr>
          </w:p>
          <w:p w14:paraId="52335808" w14:textId="14BCDDB3" w:rsidR="008D59F6" w:rsidRPr="003E137E" w:rsidRDefault="008D59F6" w:rsidP="008D59F6">
            <w:pPr>
              <w:spacing w:before="240" w:after="240"/>
              <w:rPr>
                <w:color w:val="000000" w:themeColor="text1"/>
              </w:rPr>
            </w:pPr>
          </w:p>
          <w:p w14:paraId="7A1A1B39" w14:textId="77777777" w:rsidR="008D59F6" w:rsidRPr="003E137E" w:rsidRDefault="008D59F6" w:rsidP="008D59F6">
            <w:pPr>
              <w:spacing w:before="240" w:after="240"/>
              <w:ind w:left="720"/>
              <w:rPr>
                <w:color w:val="000000" w:themeColor="text1"/>
              </w:rPr>
            </w:pPr>
          </w:p>
          <w:p w14:paraId="336CED3B" w14:textId="5C594650" w:rsidR="00693BCD" w:rsidRPr="003E137E" w:rsidRDefault="00693BCD" w:rsidP="00693BCD">
            <w:pPr>
              <w:numPr>
                <w:ilvl w:val="0"/>
                <w:numId w:val="37"/>
              </w:numPr>
              <w:spacing w:before="240" w:after="240"/>
              <w:rPr>
                <w:color w:val="000000" w:themeColor="text1"/>
              </w:rPr>
            </w:pPr>
            <w:r w:rsidRPr="003E137E">
              <w:rPr>
                <w:color w:val="000000" w:themeColor="text1"/>
              </w:rPr>
              <w:t>VBMS-R will have functionality in May 2019 that will give a drop down that will require specific free text.</w:t>
            </w:r>
          </w:p>
          <w:p w14:paraId="74D5CCAB" w14:textId="77777777" w:rsidR="00693BCD" w:rsidRPr="003E137E" w:rsidRDefault="00693BCD" w:rsidP="00693BCD">
            <w:pPr>
              <w:numPr>
                <w:ilvl w:val="0"/>
                <w:numId w:val="37"/>
              </w:numPr>
              <w:spacing w:before="240" w:after="240"/>
              <w:rPr>
                <w:color w:val="000000" w:themeColor="text1"/>
              </w:rPr>
            </w:pPr>
            <w:r w:rsidRPr="003E137E">
              <w:rPr>
                <w:color w:val="000000" w:themeColor="text1"/>
              </w:rPr>
              <w:t>Prior to May 2019, Favorable Findings will require manual input</w:t>
            </w:r>
          </w:p>
          <w:p w14:paraId="4919ACF6" w14:textId="0ABF7338" w:rsidR="00693BCD" w:rsidRPr="003E137E" w:rsidRDefault="00693BCD" w:rsidP="00693BCD">
            <w:pPr>
              <w:numPr>
                <w:ilvl w:val="0"/>
                <w:numId w:val="37"/>
              </w:numPr>
              <w:spacing w:before="240" w:after="240"/>
              <w:rPr>
                <w:color w:val="000000" w:themeColor="text1"/>
              </w:rPr>
            </w:pPr>
            <w:r w:rsidRPr="003E137E">
              <w:rPr>
                <w:color w:val="000000" w:themeColor="text1"/>
              </w:rPr>
              <w:t>VBMS-R will store favorable findings that can either be selected or deselected on subsequent ratings. Once it has been “selected” it does not need to be “selected” again. If it is being overturned, it will be “deselected”.</w:t>
            </w:r>
          </w:p>
          <w:p w14:paraId="235F41DE" w14:textId="6A8143C6" w:rsidR="005A302E" w:rsidRPr="003E137E" w:rsidRDefault="005A302E" w:rsidP="005A302E">
            <w:pPr>
              <w:tabs>
                <w:tab w:val="left" w:pos="590"/>
              </w:tabs>
              <w:spacing w:before="60" w:after="60"/>
              <w:rPr>
                <w:color w:val="000000" w:themeColor="text1"/>
                <w:szCs w:val="24"/>
              </w:rPr>
            </w:pPr>
          </w:p>
        </w:tc>
      </w:tr>
      <w:tr w:rsidR="002570A6" w14:paraId="235F41E4" w14:textId="77777777" w:rsidTr="00DF2224">
        <w:trPr>
          <w:trHeight w:val="212"/>
        </w:trPr>
        <w:tc>
          <w:tcPr>
            <w:tcW w:w="2560" w:type="dxa"/>
            <w:tcBorders>
              <w:top w:val="nil"/>
              <w:left w:val="nil"/>
              <w:bottom w:val="nil"/>
              <w:right w:val="nil"/>
            </w:tcBorders>
          </w:tcPr>
          <w:p w14:paraId="235F41E0" w14:textId="01DB3D2E" w:rsidR="002570A6" w:rsidRPr="003E137E" w:rsidRDefault="00F82356" w:rsidP="00DF2224">
            <w:pPr>
              <w:pStyle w:val="VBALevel2Heading"/>
              <w:rPr>
                <w:bCs/>
                <w:i/>
                <w:color w:val="000000" w:themeColor="text1"/>
              </w:rPr>
            </w:pPr>
            <w:r w:rsidRPr="003E137E">
              <w:rPr>
                <w:color w:val="000000" w:themeColor="text1"/>
              </w:rPr>
              <w:lastRenderedPageBreak/>
              <w:t>Documenting favorable findings</w:t>
            </w:r>
            <w:r w:rsidR="00A57BCB" w:rsidRPr="003E137E">
              <w:rPr>
                <w:color w:val="000000" w:themeColor="text1"/>
              </w:rPr>
              <w:t xml:space="preserve"> step 1</w:t>
            </w:r>
            <w:r w:rsidR="002570A6" w:rsidRPr="003E137E">
              <w:rPr>
                <w:rFonts w:ascii="Times New Roman Bold" w:hAnsi="Times New Roman Bold"/>
                <w:color w:val="000000" w:themeColor="text1"/>
              </w:rPr>
              <w:br/>
            </w:r>
          </w:p>
          <w:p w14:paraId="235F41E1" w14:textId="4F629ED7" w:rsidR="002570A6" w:rsidRPr="003E137E" w:rsidRDefault="00736C3F" w:rsidP="00DF2224">
            <w:pPr>
              <w:pStyle w:val="VBASlideNumber"/>
              <w:rPr>
                <w:color w:val="000000" w:themeColor="text1"/>
              </w:rPr>
            </w:pPr>
            <w:r w:rsidRPr="003E137E">
              <w:rPr>
                <w:color w:val="000000" w:themeColor="text1"/>
              </w:rPr>
              <w:t xml:space="preserve">Slide </w:t>
            </w:r>
            <w:r w:rsidR="00693BCD" w:rsidRPr="003E137E">
              <w:rPr>
                <w:color w:val="000000" w:themeColor="text1"/>
              </w:rPr>
              <w:t>12</w:t>
            </w:r>
            <w:r w:rsidR="002570A6" w:rsidRPr="003E137E">
              <w:rPr>
                <w:color w:val="000000" w:themeColor="text1"/>
              </w:rPr>
              <w:br/>
            </w:r>
          </w:p>
          <w:p w14:paraId="235F41E2" w14:textId="6ECD6DFD" w:rsidR="002570A6" w:rsidRPr="003E137E" w:rsidRDefault="002570A6" w:rsidP="00DF2224">
            <w:pPr>
              <w:pStyle w:val="VBAHandoutNumber"/>
              <w:rPr>
                <w:color w:val="000000" w:themeColor="text1"/>
              </w:rPr>
            </w:pPr>
          </w:p>
        </w:tc>
        <w:tc>
          <w:tcPr>
            <w:tcW w:w="7217" w:type="dxa"/>
            <w:tcBorders>
              <w:top w:val="nil"/>
              <w:left w:val="nil"/>
              <w:bottom w:val="nil"/>
              <w:right w:val="nil"/>
            </w:tcBorders>
          </w:tcPr>
          <w:p w14:paraId="235F41E3" w14:textId="3630B820" w:rsidR="002570A6" w:rsidRDefault="00F82356" w:rsidP="00DF2224">
            <w:pPr>
              <w:pStyle w:val="VBABodyText"/>
            </w:pPr>
            <w:r w:rsidRPr="003E137E">
              <w:rPr>
                <w:color w:val="000000" w:themeColor="text1"/>
              </w:rPr>
              <w:t xml:space="preserve">Step 1:  From the Disability Decision Information Screen (DDI), select the necessary information from the </w:t>
            </w:r>
            <w:r w:rsidR="005A692E" w:rsidRPr="003E137E">
              <w:rPr>
                <w:color w:val="000000" w:themeColor="text1"/>
              </w:rPr>
              <w:t>drop-down</w:t>
            </w:r>
            <w:r w:rsidRPr="003E137E">
              <w:rPr>
                <w:color w:val="000000" w:themeColor="text1"/>
              </w:rPr>
              <w:t xml:space="preserve"> menus and continue by selecting next.</w:t>
            </w:r>
          </w:p>
        </w:tc>
      </w:tr>
      <w:tr w:rsidR="002570A6" w14:paraId="235F41E9" w14:textId="77777777" w:rsidTr="00DF2224">
        <w:trPr>
          <w:trHeight w:val="212"/>
        </w:trPr>
        <w:tc>
          <w:tcPr>
            <w:tcW w:w="2560" w:type="dxa"/>
            <w:tcBorders>
              <w:top w:val="nil"/>
              <w:left w:val="nil"/>
              <w:bottom w:val="nil"/>
              <w:right w:val="nil"/>
            </w:tcBorders>
          </w:tcPr>
          <w:p w14:paraId="235F41E5" w14:textId="1EC7B0E1" w:rsidR="002570A6" w:rsidRPr="003E137E" w:rsidRDefault="00A57BCB" w:rsidP="002570A6">
            <w:pPr>
              <w:pStyle w:val="VBALevel2Heading"/>
              <w:rPr>
                <w:color w:val="000000" w:themeColor="text1"/>
              </w:rPr>
            </w:pPr>
            <w:r w:rsidRPr="003E137E">
              <w:rPr>
                <w:color w:val="000000" w:themeColor="text1"/>
              </w:rPr>
              <w:t>Documenting favorable findings step 2</w:t>
            </w:r>
            <w:r w:rsidR="002570A6" w:rsidRPr="003E137E">
              <w:rPr>
                <w:color w:val="000000" w:themeColor="text1"/>
              </w:rPr>
              <w:br/>
            </w:r>
          </w:p>
          <w:p w14:paraId="235F41E6" w14:textId="01148228" w:rsidR="002570A6" w:rsidRPr="003E137E" w:rsidRDefault="00693BCD" w:rsidP="00DF2224">
            <w:pPr>
              <w:pStyle w:val="VBASlideNumber"/>
              <w:rPr>
                <w:color w:val="000000" w:themeColor="text1"/>
              </w:rPr>
            </w:pPr>
            <w:r w:rsidRPr="003E137E">
              <w:rPr>
                <w:color w:val="000000" w:themeColor="text1"/>
              </w:rPr>
              <w:t>Slide 13</w:t>
            </w:r>
            <w:r w:rsidR="002570A6" w:rsidRPr="003E137E">
              <w:rPr>
                <w:color w:val="000000" w:themeColor="text1"/>
              </w:rPr>
              <w:br/>
            </w:r>
          </w:p>
          <w:p w14:paraId="235F41E7" w14:textId="4D9CAA6C" w:rsidR="002570A6" w:rsidRPr="003E137E" w:rsidRDefault="002570A6" w:rsidP="00DF2224">
            <w:pPr>
              <w:pStyle w:val="VBAHandoutNumber"/>
              <w:rPr>
                <w:color w:val="000000" w:themeColor="text1"/>
              </w:rPr>
            </w:pPr>
          </w:p>
        </w:tc>
        <w:tc>
          <w:tcPr>
            <w:tcW w:w="7217" w:type="dxa"/>
            <w:tcBorders>
              <w:top w:val="nil"/>
              <w:left w:val="nil"/>
              <w:bottom w:val="nil"/>
              <w:right w:val="nil"/>
            </w:tcBorders>
          </w:tcPr>
          <w:p w14:paraId="235F41E8" w14:textId="727BF71A" w:rsidR="002570A6" w:rsidRPr="00A57BCB" w:rsidRDefault="00A57BCB" w:rsidP="00DF2224">
            <w:pPr>
              <w:pStyle w:val="VBALevel1Heading"/>
              <w:spacing w:before="240" w:after="240"/>
              <w:rPr>
                <w:b w:val="0"/>
              </w:rPr>
            </w:pPr>
            <w:r>
              <w:rPr>
                <w:b w:val="0"/>
                <w:caps w:val="0"/>
              </w:rPr>
              <w:t xml:space="preserve">Step 2: Once all Decision Screens are complete, the </w:t>
            </w:r>
            <w:r>
              <w:rPr>
                <w:b w:val="0"/>
                <w:i/>
                <w:caps w:val="0"/>
              </w:rPr>
              <w:t xml:space="preserve">Facts, Analysis, </w:t>
            </w:r>
            <w:r>
              <w:rPr>
                <w:b w:val="0"/>
                <w:caps w:val="0"/>
              </w:rPr>
              <w:t xml:space="preserve">and </w:t>
            </w:r>
            <w:r>
              <w:rPr>
                <w:b w:val="0"/>
                <w:i/>
                <w:caps w:val="0"/>
              </w:rPr>
              <w:t>Favorable Findings</w:t>
            </w:r>
            <w:r>
              <w:rPr>
                <w:b w:val="0"/>
                <w:caps w:val="0"/>
              </w:rPr>
              <w:t xml:space="preserve"> tabs will appeal on the Decision Screen.</w:t>
            </w:r>
          </w:p>
        </w:tc>
      </w:tr>
      <w:tr w:rsidR="002570A6" w14:paraId="235F41EE" w14:textId="77777777" w:rsidTr="00DF2224">
        <w:trPr>
          <w:trHeight w:val="212"/>
        </w:trPr>
        <w:tc>
          <w:tcPr>
            <w:tcW w:w="2560" w:type="dxa"/>
            <w:tcBorders>
              <w:top w:val="nil"/>
              <w:left w:val="nil"/>
              <w:bottom w:val="nil"/>
              <w:right w:val="nil"/>
            </w:tcBorders>
          </w:tcPr>
          <w:p w14:paraId="235F41EA" w14:textId="13AFCE9A" w:rsidR="002570A6" w:rsidRPr="003E137E" w:rsidRDefault="00A57BCB" w:rsidP="00DF2224">
            <w:pPr>
              <w:pStyle w:val="VBALevel2Heading"/>
              <w:rPr>
                <w:bCs/>
                <w:i/>
                <w:color w:val="000000" w:themeColor="text1"/>
              </w:rPr>
            </w:pPr>
            <w:r w:rsidRPr="003E137E">
              <w:rPr>
                <w:color w:val="000000" w:themeColor="text1"/>
              </w:rPr>
              <w:t>Documenting favorable findings step 3</w:t>
            </w:r>
            <w:r w:rsidR="002570A6" w:rsidRPr="003E137E">
              <w:rPr>
                <w:rFonts w:ascii="Times New Roman Bold" w:hAnsi="Times New Roman Bold"/>
                <w:color w:val="000000" w:themeColor="text1"/>
              </w:rPr>
              <w:br/>
            </w:r>
          </w:p>
          <w:p w14:paraId="235F41EB" w14:textId="355EBDBB" w:rsidR="002570A6" w:rsidRPr="003E137E" w:rsidRDefault="002570A6" w:rsidP="00DF2224">
            <w:pPr>
              <w:pStyle w:val="VBASlideNumber"/>
              <w:rPr>
                <w:color w:val="000000" w:themeColor="text1"/>
              </w:rPr>
            </w:pPr>
            <w:r w:rsidRPr="003E137E">
              <w:rPr>
                <w:color w:val="000000" w:themeColor="text1"/>
              </w:rPr>
              <w:t xml:space="preserve">Slide </w:t>
            </w:r>
            <w:r w:rsidR="00693BCD" w:rsidRPr="003E137E">
              <w:rPr>
                <w:color w:val="000000" w:themeColor="text1"/>
              </w:rPr>
              <w:t>14</w:t>
            </w:r>
            <w:r w:rsidRPr="003E137E">
              <w:rPr>
                <w:color w:val="000000" w:themeColor="text1"/>
              </w:rPr>
              <w:br/>
            </w:r>
          </w:p>
          <w:p w14:paraId="235F41EC" w14:textId="2D27E29D" w:rsidR="002570A6" w:rsidRPr="003E137E" w:rsidRDefault="002570A6" w:rsidP="00DF2224">
            <w:pPr>
              <w:pStyle w:val="VBAHandoutNumber"/>
              <w:rPr>
                <w:color w:val="000000" w:themeColor="text1"/>
              </w:rPr>
            </w:pPr>
          </w:p>
        </w:tc>
        <w:tc>
          <w:tcPr>
            <w:tcW w:w="7217" w:type="dxa"/>
            <w:tcBorders>
              <w:top w:val="nil"/>
              <w:left w:val="nil"/>
              <w:bottom w:val="nil"/>
              <w:right w:val="nil"/>
            </w:tcBorders>
          </w:tcPr>
          <w:p w14:paraId="235F41ED" w14:textId="6DB3F43F" w:rsidR="002570A6" w:rsidRPr="00A57BCB" w:rsidRDefault="00A57BCB" w:rsidP="00DF2224">
            <w:pPr>
              <w:spacing w:before="240" w:after="240"/>
            </w:pPr>
            <w:r>
              <w:t xml:space="preserve">Within the </w:t>
            </w:r>
            <w:r>
              <w:rPr>
                <w:i/>
              </w:rPr>
              <w:t>Favorable Findings</w:t>
            </w:r>
            <w:r>
              <w:t xml:space="preserve"> tab, users can </w:t>
            </w:r>
            <w:r>
              <w:rPr>
                <w:i/>
              </w:rPr>
              <w:t xml:space="preserve">add, edit, and delete </w:t>
            </w:r>
            <w:r>
              <w:t xml:space="preserve">favorable findings free text information for any issue that is created for a claim in the ratings application. Each favorable </w:t>
            </w:r>
            <w:r w:rsidR="005A692E">
              <w:t>finding</w:t>
            </w:r>
            <w:r>
              <w:t xml:space="preserve"> free text is added to the rating’s narrative.</w:t>
            </w:r>
          </w:p>
        </w:tc>
      </w:tr>
      <w:tr w:rsidR="002570A6" w14:paraId="235F41F6" w14:textId="77777777" w:rsidTr="00DF2224">
        <w:trPr>
          <w:cantSplit/>
          <w:trHeight w:val="212"/>
        </w:trPr>
        <w:tc>
          <w:tcPr>
            <w:tcW w:w="2560" w:type="dxa"/>
            <w:tcBorders>
              <w:top w:val="nil"/>
              <w:left w:val="nil"/>
              <w:bottom w:val="nil"/>
              <w:right w:val="nil"/>
            </w:tcBorders>
          </w:tcPr>
          <w:p w14:paraId="235F41EF" w14:textId="1B27AD9E" w:rsidR="002570A6" w:rsidRPr="003E137E" w:rsidRDefault="00BB0EB3" w:rsidP="002570A6">
            <w:pPr>
              <w:pStyle w:val="VBALevel2Heading"/>
              <w:rPr>
                <w:color w:val="000000" w:themeColor="text1"/>
              </w:rPr>
            </w:pPr>
            <w:r w:rsidRPr="003E137E">
              <w:rPr>
                <w:color w:val="000000" w:themeColor="text1"/>
              </w:rPr>
              <w:lastRenderedPageBreak/>
              <w:t>Documenting favorable findings step 4</w:t>
            </w:r>
            <w:r w:rsidR="002570A6" w:rsidRPr="003E137E">
              <w:rPr>
                <w:color w:val="000000" w:themeColor="text1"/>
              </w:rPr>
              <w:br/>
            </w:r>
          </w:p>
          <w:p w14:paraId="3244E208" w14:textId="5CFD2433" w:rsidR="00A57BCB" w:rsidRPr="003E137E" w:rsidRDefault="002570A6" w:rsidP="00E96853">
            <w:pPr>
              <w:pStyle w:val="VBASlideNumber"/>
              <w:rPr>
                <w:color w:val="000000" w:themeColor="text1"/>
              </w:rPr>
            </w:pPr>
            <w:r w:rsidRPr="003E137E">
              <w:rPr>
                <w:color w:val="000000" w:themeColor="text1"/>
              </w:rPr>
              <w:t xml:space="preserve">Slide </w:t>
            </w:r>
            <w:r w:rsidR="00693BCD" w:rsidRPr="003E137E">
              <w:rPr>
                <w:color w:val="000000" w:themeColor="text1"/>
              </w:rPr>
              <w:t>15</w:t>
            </w:r>
            <w:r w:rsidR="00E96853" w:rsidRPr="003E137E">
              <w:rPr>
                <w:color w:val="000000" w:themeColor="text1"/>
              </w:rPr>
              <w:br/>
            </w:r>
          </w:p>
          <w:p w14:paraId="17A009AD" w14:textId="2C2CA7C7" w:rsidR="00A57BCB" w:rsidRPr="003E137E" w:rsidRDefault="00BB0EB3" w:rsidP="00A57BCB">
            <w:pPr>
              <w:pStyle w:val="VBALevel2Heading"/>
              <w:rPr>
                <w:color w:val="000000" w:themeColor="text1"/>
              </w:rPr>
            </w:pPr>
            <w:r w:rsidRPr="003E137E">
              <w:rPr>
                <w:color w:val="000000" w:themeColor="text1"/>
              </w:rPr>
              <w:t>Documenting favorable findings steps 5 - 7</w:t>
            </w:r>
            <w:r w:rsidR="00A57BCB" w:rsidRPr="003E137E">
              <w:rPr>
                <w:color w:val="000000" w:themeColor="text1"/>
              </w:rPr>
              <w:br/>
            </w:r>
          </w:p>
          <w:p w14:paraId="719FF13C" w14:textId="568082BA" w:rsidR="00A57BCB" w:rsidRPr="003E137E" w:rsidRDefault="00A57BCB" w:rsidP="00A57BCB">
            <w:pPr>
              <w:pStyle w:val="VBASlideNumber"/>
              <w:rPr>
                <w:color w:val="000000" w:themeColor="text1"/>
              </w:rPr>
            </w:pPr>
            <w:r w:rsidRPr="003E137E">
              <w:rPr>
                <w:color w:val="000000" w:themeColor="text1"/>
              </w:rPr>
              <w:t xml:space="preserve">Slide </w:t>
            </w:r>
            <w:r w:rsidR="00BB0EB3" w:rsidRPr="003E137E">
              <w:rPr>
                <w:color w:val="000000" w:themeColor="text1"/>
              </w:rPr>
              <w:t>1</w:t>
            </w:r>
            <w:r w:rsidR="00693BCD" w:rsidRPr="003E137E">
              <w:rPr>
                <w:color w:val="000000" w:themeColor="text1"/>
              </w:rPr>
              <w:t>6</w:t>
            </w:r>
            <w:r w:rsidRPr="003E137E">
              <w:rPr>
                <w:color w:val="000000" w:themeColor="text1"/>
              </w:rPr>
              <w:br/>
            </w:r>
          </w:p>
          <w:p w14:paraId="6706153F" w14:textId="77F195FA" w:rsidR="00A57BCB" w:rsidRPr="003E137E" w:rsidRDefault="00A57BCB" w:rsidP="00A57BCB">
            <w:pPr>
              <w:pStyle w:val="VBAHandoutNumber"/>
              <w:rPr>
                <w:color w:val="000000" w:themeColor="text1"/>
              </w:rPr>
            </w:pPr>
          </w:p>
          <w:p w14:paraId="0A137FAD" w14:textId="2915BA09" w:rsidR="00BB0EB3" w:rsidRPr="003E137E" w:rsidRDefault="00BB0EB3" w:rsidP="00A57BCB">
            <w:pPr>
              <w:pStyle w:val="VBAHandoutNumber"/>
              <w:rPr>
                <w:color w:val="000000" w:themeColor="text1"/>
              </w:rPr>
            </w:pPr>
          </w:p>
          <w:p w14:paraId="418EA8DC" w14:textId="77777777" w:rsidR="00BB0EB3" w:rsidRPr="003E137E" w:rsidRDefault="00BB0EB3" w:rsidP="00A57BCB">
            <w:pPr>
              <w:pStyle w:val="VBAHandoutNumber"/>
              <w:rPr>
                <w:color w:val="000000" w:themeColor="text1"/>
              </w:rPr>
            </w:pPr>
          </w:p>
          <w:p w14:paraId="6F69ED26" w14:textId="07210CDD" w:rsidR="00A57BCB" w:rsidRPr="003E137E" w:rsidRDefault="00BB0EB3" w:rsidP="00A57BCB">
            <w:pPr>
              <w:pStyle w:val="VBALevel2Heading"/>
              <w:rPr>
                <w:color w:val="000000" w:themeColor="text1"/>
              </w:rPr>
            </w:pPr>
            <w:r w:rsidRPr="003E137E">
              <w:rPr>
                <w:color w:val="000000" w:themeColor="text1"/>
              </w:rPr>
              <w:t xml:space="preserve">Documenting favorable findings step 8 </w:t>
            </w:r>
            <w:r w:rsidR="00A57BCB" w:rsidRPr="003E137E">
              <w:rPr>
                <w:color w:val="000000" w:themeColor="text1"/>
              </w:rPr>
              <w:br/>
            </w:r>
          </w:p>
          <w:p w14:paraId="4DBBADC9" w14:textId="2B15C22E" w:rsidR="00A57BCB" w:rsidRPr="003E137E" w:rsidRDefault="00693BCD" w:rsidP="00A57BCB">
            <w:pPr>
              <w:pStyle w:val="VBASlideNumber"/>
              <w:rPr>
                <w:color w:val="000000" w:themeColor="text1"/>
              </w:rPr>
            </w:pPr>
            <w:r w:rsidRPr="003E137E">
              <w:rPr>
                <w:color w:val="000000" w:themeColor="text1"/>
              </w:rPr>
              <w:t>Slide 17</w:t>
            </w:r>
            <w:r w:rsidR="00A57BCB" w:rsidRPr="003E137E">
              <w:rPr>
                <w:color w:val="000000" w:themeColor="text1"/>
              </w:rPr>
              <w:br/>
            </w:r>
          </w:p>
          <w:p w14:paraId="757F47B6" w14:textId="77777777" w:rsidR="00A57BCB" w:rsidRPr="003E137E" w:rsidRDefault="00A57BCB" w:rsidP="00A57BCB">
            <w:pPr>
              <w:pStyle w:val="VBAHandoutNumber"/>
              <w:rPr>
                <w:color w:val="000000" w:themeColor="text1"/>
              </w:rPr>
            </w:pPr>
          </w:p>
          <w:p w14:paraId="2EEF021C" w14:textId="4E2E81EA" w:rsidR="00A57BCB" w:rsidRPr="003E137E" w:rsidRDefault="009A73FF" w:rsidP="00A57BCB">
            <w:pPr>
              <w:pStyle w:val="VBALevel2Heading"/>
              <w:rPr>
                <w:color w:val="000000" w:themeColor="text1"/>
              </w:rPr>
            </w:pPr>
            <w:r w:rsidRPr="003E137E">
              <w:rPr>
                <w:color w:val="000000" w:themeColor="text1"/>
              </w:rPr>
              <w:t>Documenting favorable findings step 9</w:t>
            </w:r>
            <w:r w:rsidR="00A57BCB" w:rsidRPr="003E137E">
              <w:rPr>
                <w:color w:val="000000" w:themeColor="text1"/>
              </w:rPr>
              <w:br/>
            </w:r>
          </w:p>
          <w:p w14:paraId="2230C2B7" w14:textId="4F7F6CD7" w:rsidR="00A57BCB" w:rsidRPr="003E137E" w:rsidRDefault="005A302E" w:rsidP="00A57BCB">
            <w:pPr>
              <w:pStyle w:val="VBASlideNumber"/>
              <w:rPr>
                <w:color w:val="000000" w:themeColor="text1"/>
              </w:rPr>
            </w:pPr>
            <w:r w:rsidRPr="003E137E">
              <w:rPr>
                <w:color w:val="000000" w:themeColor="text1"/>
              </w:rPr>
              <w:t>Slid</w:t>
            </w:r>
            <w:r w:rsidR="00693BCD" w:rsidRPr="003E137E">
              <w:rPr>
                <w:color w:val="000000" w:themeColor="text1"/>
              </w:rPr>
              <w:t>e 18</w:t>
            </w:r>
            <w:r w:rsidR="00A57BCB" w:rsidRPr="003E137E">
              <w:rPr>
                <w:color w:val="000000" w:themeColor="text1"/>
              </w:rPr>
              <w:br/>
            </w:r>
          </w:p>
          <w:p w14:paraId="3D63F9E6" w14:textId="77777777" w:rsidR="00A57BCB" w:rsidRDefault="00A57BCB" w:rsidP="00A57BCB">
            <w:pPr>
              <w:pStyle w:val="VBAHandoutNumber"/>
            </w:pPr>
          </w:p>
          <w:p w14:paraId="235F41F1" w14:textId="519DFFF0" w:rsidR="00A57BCB" w:rsidRDefault="00A57BCB" w:rsidP="00A57BCB">
            <w:pPr>
              <w:pStyle w:val="VBAHandoutNumber"/>
            </w:pPr>
          </w:p>
        </w:tc>
        <w:tc>
          <w:tcPr>
            <w:tcW w:w="7217" w:type="dxa"/>
            <w:tcBorders>
              <w:top w:val="nil"/>
              <w:left w:val="nil"/>
              <w:bottom w:val="nil"/>
              <w:right w:val="nil"/>
            </w:tcBorders>
          </w:tcPr>
          <w:p w14:paraId="235F41F2" w14:textId="2199EAAF" w:rsidR="002570A6" w:rsidRPr="00BB0EB3" w:rsidRDefault="00BB0EB3" w:rsidP="00DF2224">
            <w:pPr>
              <w:spacing w:before="240" w:after="240"/>
            </w:pPr>
            <w:r>
              <w:t xml:space="preserve">Step 4:  Select </w:t>
            </w:r>
            <w:r>
              <w:rPr>
                <w:i/>
              </w:rPr>
              <w:t>Add Favorable Findings</w:t>
            </w:r>
            <w:r>
              <w:t xml:space="preserve"> button to manually input the favorable findings to add to your rating narrative.</w:t>
            </w:r>
          </w:p>
          <w:p w14:paraId="235F41F3" w14:textId="77777777" w:rsidR="002570A6" w:rsidRDefault="002570A6" w:rsidP="00DF2224">
            <w:pPr>
              <w:spacing w:before="240" w:after="240"/>
            </w:pPr>
          </w:p>
          <w:p w14:paraId="50F8A609" w14:textId="625478B9" w:rsidR="00BB0EB3" w:rsidRDefault="00BB0EB3" w:rsidP="00DF2224">
            <w:pPr>
              <w:spacing w:before="240" w:after="240"/>
            </w:pPr>
          </w:p>
          <w:p w14:paraId="09B3AAEF" w14:textId="77777777" w:rsidR="002570A6" w:rsidRDefault="00BB0EB3" w:rsidP="00DF2224">
            <w:pPr>
              <w:spacing w:before="240" w:after="240"/>
              <w:rPr>
                <w:i/>
              </w:rPr>
            </w:pPr>
            <w:r>
              <w:t xml:space="preserve">Step 5:  To save your findings, select </w:t>
            </w:r>
            <w:r>
              <w:rPr>
                <w:i/>
              </w:rPr>
              <w:t>Save</w:t>
            </w:r>
          </w:p>
          <w:p w14:paraId="0E070FB0" w14:textId="779988AE" w:rsidR="00BB0EB3" w:rsidRDefault="00BB0EB3" w:rsidP="00DF2224">
            <w:pPr>
              <w:spacing w:before="240" w:after="240"/>
            </w:pPr>
            <w:r>
              <w:t xml:space="preserve">Step 6:  To </w:t>
            </w:r>
            <w:r>
              <w:rPr>
                <w:i/>
              </w:rPr>
              <w:t>edit</w:t>
            </w:r>
            <w:r>
              <w:t xml:space="preserve"> a favorable finding, select </w:t>
            </w:r>
            <w:r w:rsidR="005A692E">
              <w:t xml:space="preserve">the </w:t>
            </w:r>
            <w:r w:rsidR="005A692E">
              <w:rPr>
                <w:i/>
              </w:rPr>
              <w:t>pen</w:t>
            </w:r>
            <w:r>
              <w:rPr>
                <w:i/>
              </w:rPr>
              <w:t xml:space="preserve"> and paper icon</w:t>
            </w:r>
            <w:r>
              <w:t xml:space="preserve"> under the </w:t>
            </w:r>
            <w:r>
              <w:rPr>
                <w:i/>
              </w:rPr>
              <w:t>Actions column.</w:t>
            </w:r>
          </w:p>
          <w:p w14:paraId="3D9F8B2A" w14:textId="77777777" w:rsidR="00BB0EB3" w:rsidRDefault="00BB0EB3" w:rsidP="00DF2224">
            <w:pPr>
              <w:spacing w:before="240" w:after="240"/>
            </w:pPr>
            <w:r>
              <w:t xml:space="preserve">Step 7:  To </w:t>
            </w:r>
            <w:r>
              <w:rPr>
                <w:i/>
              </w:rPr>
              <w:t>delete</w:t>
            </w:r>
            <w:r>
              <w:t xml:space="preserve"> a favorable finding, select the </w:t>
            </w:r>
            <w:r>
              <w:rPr>
                <w:i/>
              </w:rPr>
              <w:t>trash icon</w:t>
            </w:r>
            <w:r>
              <w:t xml:space="preserve"> under the </w:t>
            </w:r>
            <w:r>
              <w:rPr>
                <w:i/>
              </w:rPr>
              <w:t>Actions column</w:t>
            </w:r>
          </w:p>
          <w:p w14:paraId="6BC3AE6A" w14:textId="27CF7E29" w:rsidR="00BB0EB3" w:rsidRPr="00BB0EB3" w:rsidRDefault="00BB0EB3" w:rsidP="00DF2224">
            <w:pPr>
              <w:spacing w:before="240" w:after="240"/>
              <w:rPr>
                <w:i/>
              </w:rPr>
            </w:pPr>
            <w:r>
              <w:t>Be sure to save your work.</w:t>
            </w:r>
          </w:p>
          <w:p w14:paraId="2320DD51" w14:textId="77777777" w:rsidR="00BB0EB3" w:rsidRDefault="00BB0EB3" w:rsidP="00DF2224">
            <w:pPr>
              <w:spacing w:before="240" w:after="240"/>
            </w:pPr>
          </w:p>
          <w:p w14:paraId="07F83E8F" w14:textId="77777777" w:rsidR="00BB0EB3" w:rsidRDefault="00BB0EB3" w:rsidP="00DF2224">
            <w:pPr>
              <w:spacing w:before="240" w:after="240"/>
            </w:pPr>
            <w:r>
              <w:t xml:space="preserve">Step 8:  Return to the </w:t>
            </w:r>
            <w:r>
              <w:rPr>
                <w:i/>
              </w:rPr>
              <w:t>Analysis</w:t>
            </w:r>
            <w:r>
              <w:t xml:space="preserve"> tab to build the rating narrative.</w:t>
            </w:r>
          </w:p>
          <w:p w14:paraId="52A4806C" w14:textId="77777777" w:rsidR="00055247" w:rsidRDefault="00055247" w:rsidP="00DF2224">
            <w:pPr>
              <w:spacing w:before="240" w:after="240"/>
            </w:pPr>
          </w:p>
          <w:p w14:paraId="1A8BE4B7" w14:textId="77777777" w:rsidR="00055247" w:rsidRDefault="00055247" w:rsidP="00DF2224">
            <w:pPr>
              <w:spacing w:before="240" w:after="240"/>
            </w:pPr>
          </w:p>
          <w:p w14:paraId="28551201" w14:textId="77777777" w:rsidR="00055247" w:rsidRDefault="00055247" w:rsidP="00DF2224">
            <w:pPr>
              <w:spacing w:before="240" w:after="240"/>
            </w:pPr>
          </w:p>
          <w:p w14:paraId="235F41F5" w14:textId="21C9093B" w:rsidR="00055247" w:rsidRPr="00055247" w:rsidRDefault="00055247" w:rsidP="00DF2224">
            <w:pPr>
              <w:spacing w:before="240" w:after="240"/>
            </w:pPr>
            <w:r>
              <w:t xml:space="preserve">Step 9:  Select </w:t>
            </w:r>
            <w:r w:rsidR="002954D7">
              <w:rPr>
                <w:i/>
              </w:rPr>
              <w:t xml:space="preserve">Copy </w:t>
            </w:r>
            <w:r w:rsidR="002954D7">
              <w:t xml:space="preserve">or </w:t>
            </w:r>
            <w:r>
              <w:rPr>
                <w:i/>
              </w:rPr>
              <w:t>Append</w:t>
            </w:r>
            <w:r>
              <w:t xml:space="preserve"> to add the favorable findings to the rating narrative.</w:t>
            </w:r>
          </w:p>
        </w:tc>
      </w:tr>
    </w:tbl>
    <w:p w14:paraId="074E96D3" w14:textId="2DA77C14" w:rsidR="00055247" w:rsidRDefault="00055247"/>
    <w:tbl>
      <w:tblPr>
        <w:tblW w:w="9777" w:type="dxa"/>
        <w:tblLayout w:type="fixed"/>
        <w:tblCellMar>
          <w:left w:w="115" w:type="dxa"/>
          <w:right w:w="115" w:type="dxa"/>
        </w:tblCellMar>
        <w:tblLook w:val="0000" w:firstRow="0" w:lastRow="0" w:firstColumn="0" w:lastColumn="0" w:noHBand="0" w:noVBand="0"/>
      </w:tblPr>
      <w:tblGrid>
        <w:gridCol w:w="2553"/>
        <w:gridCol w:w="7"/>
        <w:gridCol w:w="6967"/>
        <w:gridCol w:w="250"/>
      </w:tblGrid>
      <w:tr w:rsidR="002570A6" w14:paraId="235F4202" w14:textId="77777777" w:rsidTr="002B08E0">
        <w:trPr>
          <w:trHeight w:val="212"/>
        </w:trPr>
        <w:tc>
          <w:tcPr>
            <w:tcW w:w="9777" w:type="dxa"/>
            <w:gridSpan w:val="4"/>
            <w:tcBorders>
              <w:top w:val="nil"/>
              <w:left w:val="nil"/>
              <w:bottom w:val="nil"/>
              <w:right w:val="nil"/>
            </w:tcBorders>
            <w:vAlign w:val="center"/>
          </w:tcPr>
          <w:p w14:paraId="235F4201" w14:textId="23B716EE" w:rsidR="002570A6" w:rsidRPr="003E137E" w:rsidRDefault="002570A6" w:rsidP="00DF2224">
            <w:pPr>
              <w:pStyle w:val="VBALessonTopicTitle"/>
              <w:rPr>
                <w:color w:val="000000" w:themeColor="text1"/>
              </w:rPr>
            </w:pPr>
            <w:bookmarkStart w:id="39" w:name="_Toc252575"/>
            <w:r w:rsidRPr="003E137E">
              <w:rPr>
                <w:color w:val="000000" w:themeColor="text1"/>
              </w:rPr>
              <w:t>Topic</w:t>
            </w:r>
            <w:r w:rsidR="00C057F6" w:rsidRPr="003E137E">
              <w:rPr>
                <w:color w:val="000000" w:themeColor="text1"/>
              </w:rPr>
              <w:t xml:space="preserve"> 3: </w:t>
            </w:r>
            <w:r w:rsidR="003E137E" w:rsidRPr="003E137E">
              <w:rPr>
                <w:color w:val="000000" w:themeColor="text1"/>
              </w:rPr>
              <w:t>O</w:t>
            </w:r>
            <w:r w:rsidR="00055247" w:rsidRPr="003E137E">
              <w:rPr>
                <w:color w:val="000000" w:themeColor="text1"/>
              </w:rPr>
              <w:t xml:space="preserve">verturning </w:t>
            </w:r>
            <w:r w:rsidR="003E137E" w:rsidRPr="003E137E">
              <w:rPr>
                <w:color w:val="000000" w:themeColor="text1"/>
              </w:rPr>
              <w:t>F</w:t>
            </w:r>
            <w:r w:rsidR="00055247" w:rsidRPr="003E137E">
              <w:rPr>
                <w:color w:val="000000" w:themeColor="text1"/>
              </w:rPr>
              <w:t xml:space="preserve">avorable </w:t>
            </w:r>
            <w:r w:rsidR="003E137E" w:rsidRPr="003E137E">
              <w:rPr>
                <w:color w:val="000000" w:themeColor="text1"/>
              </w:rPr>
              <w:t>F</w:t>
            </w:r>
            <w:r w:rsidR="00055247" w:rsidRPr="003E137E">
              <w:rPr>
                <w:color w:val="000000" w:themeColor="text1"/>
              </w:rPr>
              <w:t>indings</w:t>
            </w:r>
            <w:bookmarkEnd w:id="39"/>
          </w:p>
        </w:tc>
      </w:tr>
      <w:tr w:rsidR="002570A6" w14:paraId="235F4205" w14:textId="77777777" w:rsidTr="002B08E0">
        <w:trPr>
          <w:trHeight w:val="212"/>
        </w:trPr>
        <w:tc>
          <w:tcPr>
            <w:tcW w:w="2560" w:type="dxa"/>
            <w:gridSpan w:val="2"/>
            <w:tcBorders>
              <w:top w:val="nil"/>
              <w:left w:val="nil"/>
              <w:bottom w:val="nil"/>
              <w:right w:val="nil"/>
            </w:tcBorders>
          </w:tcPr>
          <w:p w14:paraId="235F4203" w14:textId="77777777" w:rsidR="002570A6" w:rsidRPr="003E137E" w:rsidRDefault="002570A6" w:rsidP="00DF2224">
            <w:pPr>
              <w:pStyle w:val="VBALevel1Heading"/>
              <w:rPr>
                <w:color w:val="000000" w:themeColor="text1"/>
              </w:rPr>
            </w:pPr>
            <w:r w:rsidRPr="003E137E">
              <w:rPr>
                <w:color w:val="000000" w:themeColor="text1"/>
              </w:rPr>
              <w:t>Introduction</w:t>
            </w:r>
          </w:p>
        </w:tc>
        <w:tc>
          <w:tcPr>
            <w:tcW w:w="7217" w:type="dxa"/>
            <w:gridSpan w:val="2"/>
            <w:tcBorders>
              <w:top w:val="nil"/>
              <w:left w:val="nil"/>
              <w:bottom w:val="nil"/>
              <w:right w:val="nil"/>
            </w:tcBorders>
          </w:tcPr>
          <w:p w14:paraId="235F4204" w14:textId="42B7D0EE" w:rsidR="002570A6" w:rsidRPr="003E137E" w:rsidRDefault="002570A6" w:rsidP="00DF2224">
            <w:pPr>
              <w:pStyle w:val="VBABodyText"/>
              <w:rPr>
                <w:b/>
                <w:color w:val="000000" w:themeColor="text1"/>
              </w:rPr>
            </w:pPr>
            <w:r w:rsidRPr="003E137E">
              <w:rPr>
                <w:color w:val="000000" w:themeColor="text1"/>
              </w:rPr>
              <w:t>This top</w:t>
            </w:r>
            <w:r w:rsidR="00055247" w:rsidRPr="003E137E">
              <w:rPr>
                <w:color w:val="000000" w:themeColor="text1"/>
              </w:rPr>
              <w:t>ic will allow the trainee to describe process for rebutting and overturning favorable findings.</w:t>
            </w:r>
          </w:p>
        </w:tc>
      </w:tr>
      <w:tr w:rsidR="002570A6" w14:paraId="235F4208" w14:textId="77777777" w:rsidTr="002B08E0">
        <w:trPr>
          <w:trHeight w:val="212"/>
        </w:trPr>
        <w:tc>
          <w:tcPr>
            <w:tcW w:w="2560" w:type="dxa"/>
            <w:gridSpan w:val="2"/>
            <w:tcBorders>
              <w:top w:val="nil"/>
              <w:left w:val="nil"/>
              <w:bottom w:val="nil"/>
              <w:right w:val="nil"/>
            </w:tcBorders>
          </w:tcPr>
          <w:p w14:paraId="235F4206" w14:textId="77777777" w:rsidR="002570A6" w:rsidRPr="003E137E" w:rsidRDefault="002570A6" w:rsidP="00DF2224">
            <w:pPr>
              <w:pStyle w:val="VBALevel1Heading"/>
              <w:rPr>
                <w:color w:val="000000" w:themeColor="text1"/>
              </w:rPr>
            </w:pPr>
            <w:r w:rsidRPr="003E137E">
              <w:rPr>
                <w:color w:val="000000" w:themeColor="text1"/>
              </w:rPr>
              <w:t>Time Required</w:t>
            </w:r>
          </w:p>
        </w:tc>
        <w:tc>
          <w:tcPr>
            <w:tcW w:w="7217" w:type="dxa"/>
            <w:gridSpan w:val="2"/>
            <w:tcBorders>
              <w:top w:val="nil"/>
              <w:left w:val="nil"/>
              <w:bottom w:val="nil"/>
              <w:right w:val="nil"/>
            </w:tcBorders>
          </w:tcPr>
          <w:p w14:paraId="235F4207" w14:textId="1DC5C56E" w:rsidR="002570A6" w:rsidRPr="003E137E" w:rsidRDefault="00055247" w:rsidP="00DF2224">
            <w:pPr>
              <w:pStyle w:val="VBATimeReq"/>
              <w:rPr>
                <w:color w:val="000000" w:themeColor="text1"/>
              </w:rPr>
            </w:pPr>
            <w:r w:rsidRPr="003E137E">
              <w:rPr>
                <w:color w:val="000000" w:themeColor="text1"/>
              </w:rPr>
              <w:t>0.25</w:t>
            </w:r>
            <w:r w:rsidR="002570A6" w:rsidRPr="003E137E">
              <w:rPr>
                <w:color w:val="000000" w:themeColor="text1"/>
              </w:rPr>
              <w:t xml:space="preserve"> hours</w:t>
            </w:r>
          </w:p>
        </w:tc>
      </w:tr>
      <w:tr w:rsidR="002570A6" w14:paraId="235F4213" w14:textId="77777777" w:rsidTr="002B08E0">
        <w:trPr>
          <w:trHeight w:val="212"/>
        </w:trPr>
        <w:tc>
          <w:tcPr>
            <w:tcW w:w="2560" w:type="dxa"/>
            <w:gridSpan w:val="2"/>
            <w:tcBorders>
              <w:top w:val="nil"/>
              <w:left w:val="nil"/>
              <w:bottom w:val="nil"/>
              <w:right w:val="nil"/>
            </w:tcBorders>
          </w:tcPr>
          <w:p w14:paraId="235F4209" w14:textId="77777777" w:rsidR="002570A6" w:rsidRPr="003E137E" w:rsidRDefault="002570A6" w:rsidP="00DF2224">
            <w:pPr>
              <w:pStyle w:val="VBALevel1Heading"/>
              <w:rPr>
                <w:color w:val="000000" w:themeColor="text1"/>
              </w:rPr>
            </w:pPr>
            <w:r w:rsidRPr="003E137E">
              <w:rPr>
                <w:color w:val="000000" w:themeColor="text1"/>
              </w:rPr>
              <w:t>OBJECTIVES/</w:t>
            </w:r>
            <w:r w:rsidRPr="003E137E">
              <w:rPr>
                <w:color w:val="000000" w:themeColor="text1"/>
              </w:rPr>
              <w:br/>
              <w:t>Teaching Points</w:t>
            </w:r>
          </w:p>
          <w:p w14:paraId="235F420A" w14:textId="77777777" w:rsidR="002570A6" w:rsidRPr="003E137E" w:rsidRDefault="002570A6" w:rsidP="00DF2224">
            <w:pPr>
              <w:pStyle w:val="VBALevel3Heading"/>
              <w:spacing w:after="120"/>
              <w:rPr>
                <w:i w:val="0"/>
                <w:color w:val="000000" w:themeColor="text1"/>
                <w:szCs w:val="24"/>
              </w:rPr>
            </w:pPr>
          </w:p>
        </w:tc>
        <w:tc>
          <w:tcPr>
            <w:tcW w:w="7217" w:type="dxa"/>
            <w:gridSpan w:val="2"/>
            <w:tcBorders>
              <w:top w:val="nil"/>
              <w:left w:val="nil"/>
              <w:bottom w:val="nil"/>
              <w:right w:val="nil"/>
            </w:tcBorders>
          </w:tcPr>
          <w:p w14:paraId="235F420B" w14:textId="77777777" w:rsidR="002570A6" w:rsidRPr="003E137E" w:rsidRDefault="002570A6" w:rsidP="00DF2224">
            <w:pPr>
              <w:tabs>
                <w:tab w:val="left" w:pos="590"/>
              </w:tabs>
              <w:spacing w:after="120"/>
              <w:rPr>
                <w:color w:val="000000" w:themeColor="text1"/>
                <w:szCs w:val="24"/>
              </w:rPr>
            </w:pPr>
            <w:r w:rsidRPr="003E137E">
              <w:rPr>
                <w:color w:val="000000" w:themeColor="text1"/>
                <w:szCs w:val="24"/>
              </w:rPr>
              <w:lastRenderedPageBreak/>
              <w:t>Topic objectives:</w:t>
            </w:r>
          </w:p>
          <w:p w14:paraId="235F420C" w14:textId="14378F3C" w:rsidR="002570A6" w:rsidRPr="003E137E" w:rsidRDefault="00055247" w:rsidP="00DF2224">
            <w:pPr>
              <w:numPr>
                <w:ilvl w:val="0"/>
                <w:numId w:val="9"/>
              </w:numPr>
              <w:tabs>
                <w:tab w:val="left" w:pos="590"/>
              </w:tabs>
              <w:spacing w:before="60" w:after="60"/>
              <w:rPr>
                <w:color w:val="000000" w:themeColor="text1"/>
                <w:szCs w:val="24"/>
              </w:rPr>
            </w:pPr>
            <w:r w:rsidRPr="003E137E">
              <w:rPr>
                <w:color w:val="000000" w:themeColor="text1"/>
                <w:szCs w:val="24"/>
              </w:rPr>
              <w:lastRenderedPageBreak/>
              <w:t>Describe standard to rebut a favorable finding</w:t>
            </w:r>
          </w:p>
          <w:p w14:paraId="235F420D" w14:textId="1D7AFB24" w:rsidR="002570A6" w:rsidRPr="003E137E" w:rsidRDefault="00055247" w:rsidP="00DF2224">
            <w:pPr>
              <w:numPr>
                <w:ilvl w:val="0"/>
                <w:numId w:val="9"/>
              </w:numPr>
              <w:tabs>
                <w:tab w:val="left" w:pos="590"/>
              </w:tabs>
              <w:spacing w:before="60" w:after="60"/>
              <w:rPr>
                <w:color w:val="000000" w:themeColor="text1"/>
                <w:szCs w:val="24"/>
              </w:rPr>
            </w:pPr>
            <w:r w:rsidRPr="003E137E">
              <w:rPr>
                <w:color w:val="000000" w:themeColor="text1"/>
                <w:szCs w:val="24"/>
              </w:rPr>
              <w:t>Describe standard to overturn a favorable finding</w:t>
            </w:r>
          </w:p>
          <w:p w14:paraId="235F4212" w14:textId="4733CB87" w:rsidR="002570A6" w:rsidRPr="003E137E" w:rsidRDefault="002570A6" w:rsidP="00055247">
            <w:pPr>
              <w:tabs>
                <w:tab w:val="left" w:pos="590"/>
              </w:tabs>
              <w:spacing w:before="60" w:after="60"/>
              <w:ind w:left="720"/>
              <w:rPr>
                <w:color w:val="000000" w:themeColor="text1"/>
                <w:szCs w:val="24"/>
              </w:rPr>
            </w:pPr>
          </w:p>
        </w:tc>
      </w:tr>
      <w:tr w:rsidR="002570A6" w14:paraId="235F4218" w14:textId="77777777" w:rsidTr="002B08E0">
        <w:trPr>
          <w:trHeight w:val="212"/>
        </w:trPr>
        <w:tc>
          <w:tcPr>
            <w:tcW w:w="2560" w:type="dxa"/>
            <w:gridSpan w:val="2"/>
            <w:tcBorders>
              <w:top w:val="nil"/>
              <w:left w:val="nil"/>
              <w:bottom w:val="nil"/>
              <w:right w:val="nil"/>
            </w:tcBorders>
          </w:tcPr>
          <w:p w14:paraId="235F4214" w14:textId="518086B4" w:rsidR="002570A6" w:rsidRPr="003E137E" w:rsidRDefault="002954D7" w:rsidP="00DF2224">
            <w:pPr>
              <w:pStyle w:val="VBALevel2Heading"/>
              <w:rPr>
                <w:bCs/>
                <w:i/>
                <w:color w:val="000000" w:themeColor="text1"/>
              </w:rPr>
            </w:pPr>
            <w:r w:rsidRPr="003E137E">
              <w:rPr>
                <w:color w:val="000000" w:themeColor="text1"/>
              </w:rPr>
              <w:lastRenderedPageBreak/>
              <w:t>O</w:t>
            </w:r>
            <w:r w:rsidR="00055247" w:rsidRPr="003E137E">
              <w:rPr>
                <w:color w:val="000000" w:themeColor="text1"/>
              </w:rPr>
              <w:t>verturning favorable findings</w:t>
            </w:r>
            <w:r w:rsidR="002570A6" w:rsidRPr="003E137E">
              <w:rPr>
                <w:rFonts w:ascii="Times New Roman Bold" w:hAnsi="Times New Roman Bold"/>
                <w:color w:val="000000" w:themeColor="text1"/>
              </w:rPr>
              <w:br/>
            </w:r>
          </w:p>
          <w:p w14:paraId="235F4215" w14:textId="1F981B0F" w:rsidR="002570A6" w:rsidRPr="003E137E" w:rsidRDefault="00055247" w:rsidP="00DF2224">
            <w:pPr>
              <w:pStyle w:val="VBASlideNumber"/>
              <w:rPr>
                <w:color w:val="000000" w:themeColor="text1"/>
              </w:rPr>
            </w:pPr>
            <w:r w:rsidRPr="003E137E">
              <w:rPr>
                <w:color w:val="000000" w:themeColor="text1"/>
              </w:rPr>
              <w:t>Sl</w:t>
            </w:r>
            <w:r w:rsidR="00693BCD" w:rsidRPr="003E137E">
              <w:rPr>
                <w:color w:val="000000" w:themeColor="text1"/>
              </w:rPr>
              <w:t>ide 19</w:t>
            </w:r>
            <w:r w:rsidR="002570A6" w:rsidRPr="003E137E">
              <w:rPr>
                <w:color w:val="000000" w:themeColor="text1"/>
              </w:rPr>
              <w:br/>
            </w:r>
          </w:p>
          <w:p w14:paraId="47C4E5BD" w14:textId="77777777" w:rsidR="002570A6" w:rsidRPr="003E137E" w:rsidRDefault="002570A6" w:rsidP="00DF2224">
            <w:pPr>
              <w:pStyle w:val="VBAHandoutNumber"/>
              <w:rPr>
                <w:color w:val="000000" w:themeColor="text1"/>
              </w:rPr>
            </w:pPr>
          </w:p>
          <w:p w14:paraId="0E893569" w14:textId="31451AD6" w:rsidR="00736C3F" w:rsidRPr="003E137E" w:rsidRDefault="00736C3F" w:rsidP="00DF2224">
            <w:pPr>
              <w:pStyle w:val="VBAHandoutNumber"/>
              <w:rPr>
                <w:color w:val="000000" w:themeColor="text1"/>
              </w:rPr>
            </w:pPr>
          </w:p>
          <w:p w14:paraId="4323612E" w14:textId="77777777" w:rsidR="002954D7" w:rsidRPr="003E137E" w:rsidRDefault="002954D7" w:rsidP="00DF2224">
            <w:pPr>
              <w:pStyle w:val="VBAHandoutNumber"/>
              <w:rPr>
                <w:color w:val="000000" w:themeColor="text1"/>
              </w:rPr>
            </w:pPr>
          </w:p>
          <w:p w14:paraId="3B26F536" w14:textId="386815C3" w:rsidR="00736C3F" w:rsidRPr="003E137E" w:rsidRDefault="00736C3F" w:rsidP="00DF2224">
            <w:pPr>
              <w:pStyle w:val="VBAHandoutNumber"/>
              <w:rPr>
                <w:b/>
                <w:i w:val="0"/>
                <w:color w:val="000000" w:themeColor="text1"/>
              </w:rPr>
            </w:pPr>
            <w:r w:rsidRPr="003E137E">
              <w:rPr>
                <w:b/>
                <w:i w:val="0"/>
                <w:color w:val="000000" w:themeColor="text1"/>
              </w:rPr>
              <w:t xml:space="preserve">Clear and </w:t>
            </w:r>
            <w:r w:rsidR="008D59F6" w:rsidRPr="003E137E">
              <w:rPr>
                <w:b/>
                <w:i w:val="0"/>
                <w:color w:val="000000" w:themeColor="text1"/>
              </w:rPr>
              <w:t>Unmistakable</w:t>
            </w:r>
            <w:r w:rsidRPr="003E137E">
              <w:rPr>
                <w:b/>
                <w:i w:val="0"/>
                <w:color w:val="000000" w:themeColor="text1"/>
              </w:rPr>
              <w:t xml:space="preserve"> Rebuttal Standard</w:t>
            </w:r>
          </w:p>
          <w:p w14:paraId="4EB4BECF" w14:textId="33541D78" w:rsidR="00736C3F" w:rsidRPr="003E137E" w:rsidRDefault="00693BCD" w:rsidP="00DF2224">
            <w:pPr>
              <w:pStyle w:val="VBAHandoutNumber"/>
              <w:rPr>
                <w:color w:val="000000" w:themeColor="text1"/>
              </w:rPr>
            </w:pPr>
            <w:r w:rsidRPr="003E137E">
              <w:rPr>
                <w:color w:val="000000" w:themeColor="text1"/>
              </w:rPr>
              <w:t>Slide 20</w:t>
            </w:r>
          </w:p>
          <w:p w14:paraId="7890488A" w14:textId="77777777" w:rsidR="000504D3" w:rsidRPr="003E137E" w:rsidRDefault="000504D3" w:rsidP="00DF2224">
            <w:pPr>
              <w:pStyle w:val="VBAHandoutNumber"/>
              <w:rPr>
                <w:color w:val="000000" w:themeColor="text1"/>
              </w:rPr>
            </w:pPr>
          </w:p>
          <w:p w14:paraId="3D611C7D" w14:textId="77777777" w:rsidR="000504D3" w:rsidRPr="003E137E" w:rsidRDefault="000504D3" w:rsidP="00DF2224">
            <w:pPr>
              <w:pStyle w:val="VBAHandoutNumber"/>
              <w:rPr>
                <w:color w:val="000000" w:themeColor="text1"/>
              </w:rPr>
            </w:pPr>
          </w:p>
          <w:p w14:paraId="2696CEB9" w14:textId="77777777" w:rsidR="000504D3" w:rsidRPr="003E137E" w:rsidRDefault="000504D3" w:rsidP="00DF2224">
            <w:pPr>
              <w:pStyle w:val="VBAHandoutNumber"/>
              <w:rPr>
                <w:color w:val="000000" w:themeColor="text1"/>
              </w:rPr>
            </w:pPr>
          </w:p>
          <w:p w14:paraId="0D903AA8" w14:textId="77777777" w:rsidR="000504D3" w:rsidRPr="003E137E" w:rsidRDefault="000504D3" w:rsidP="00DF2224">
            <w:pPr>
              <w:pStyle w:val="VBAHandoutNumber"/>
              <w:rPr>
                <w:color w:val="000000" w:themeColor="text1"/>
              </w:rPr>
            </w:pPr>
          </w:p>
          <w:p w14:paraId="57A6B48E" w14:textId="77777777" w:rsidR="000504D3" w:rsidRPr="003E137E" w:rsidRDefault="000504D3" w:rsidP="00DF2224">
            <w:pPr>
              <w:pStyle w:val="VBAHandoutNumber"/>
              <w:rPr>
                <w:color w:val="000000" w:themeColor="text1"/>
              </w:rPr>
            </w:pPr>
          </w:p>
          <w:p w14:paraId="6F16D890" w14:textId="68BDE71B" w:rsidR="000504D3" w:rsidRPr="003E137E" w:rsidRDefault="000504D3" w:rsidP="00DF2224">
            <w:pPr>
              <w:pStyle w:val="VBAHandoutNumber"/>
              <w:rPr>
                <w:color w:val="000000" w:themeColor="text1"/>
              </w:rPr>
            </w:pPr>
          </w:p>
          <w:p w14:paraId="5857F43D" w14:textId="77777777" w:rsidR="000504D3" w:rsidRPr="003E137E" w:rsidRDefault="000504D3" w:rsidP="00DF2224">
            <w:pPr>
              <w:pStyle w:val="VBAHandoutNumber"/>
              <w:rPr>
                <w:color w:val="000000" w:themeColor="text1"/>
              </w:rPr>
            </w:pPr>
          </w:p>
          <w:p w14:paraId="7F76EB17" w14:textId="0F910837" w:rsidR="000504D3" w:rsidRPr="003E137E" w:rsidRDefault="000504D3" w:rsidP="00DF2224">
            <w:pPr>
              <w:pStyle w:val="VBAHandoutNumber"/>
              <w:rPr>
                <w:b/>
                <w:i w:val="0"/>
                <w:color w:val="000000" w:themeColor="text1"/>
              </w:rPr>
            </w:pPr>
            <w:r w:rsidRPr="003E137E">
              <w:rPr>
                <w:b/>
                <w:i w:val="0"/>
                <w:color w:val="000000" w:themeColor="text1"/>
              </w:rPr>
              <w:t>Summary</w:t>
            </w:r>
            <w:r w:rsidR="00397E90" w:rsidRPr="003E137E">
              <w:rPr>
                <w:b/>
                <w:i w:val="0"/>
                <w:color w:val="000000" w:themeColor="text1"/>
              </w:rPr>
              <w:t xml:space="preserve"> &amp; Questions</w:t>
            </w:r>
          </w:p>
          <w:p w14:paraId="128ADE1A" w14:textId="644ACDEE" w:rsidR="000504D3" w:rsidRPr="003E137E" w:rsidRDefault="005A302E" w:rsidP="00DF2224">
            <w:pPr>
              <w:pStyle w:val="VBAHandoutNumber"/>
              <w:rPr>
                <w:color w:val="000000" w:themeColor="text1"/>
              </w:rPr>
            </w:pPr>
            <w:r w:rsidRPr="003E137E">
              <w:rPr>
                <w:color w:val="000000" w:themeColor="text1"/>
              </w:rPr>
              <w:t xml:space="preserve">Slide </w:t>
            </w:r>
            <w:r w:rsidR="00693BCD" w:rsidRPr="003E137E">
              <w:rPr>
                <w:color w:val="000000" w:themeColor="text1"/>
              </w:rPr>
              <w:t>21&amp;22</w:t>
            </w:r>
          </w:p>
          <w:p w14:paraId="235F4216" w14:textId="55F0D0E6" w:rsidR="000504D3" w:rsidRPr="003E137E" w:rsidRDefault="000504D3" w:rsidP="00DF2224">
            <w:pPr>
              <w:pStyle w:val="VBAHandoutNumber"/>
              <w:rPr>
                <w:b/>
                <w:i w:val="0"/>
                <w:color w:val="000000" w:themeColor="text1"/>
              </w:rPr>
            </w:pPr>
          </w:p>
        </w:tc>
        <w:tc>
          <w:tcPr>
            <w:tcW w:w="7217" w:type="dxa"/>
            <w:gridSpan w:val="2"/>
            <w:tcBorders>
              <w:top w:val="nil"/>
              <w:left w:val="nil"/>
              <w:bottom w:val="nil"/>
              <w:right w:val="nil"/>
            </w:tcBorders>
          </w:tcPr>
          <w:p w14:paraId="44ACB8C9" w14:textId="149BB434" w:rsidR="002570A6" w:rsidRPr="003E137E" w:rsidRDefault="00055247" w:rsidP="00DF2224">
            <w:pPr>
              <w:pStyle w:val="VBABodyText"/>
              <w:rPr>
                <w:color w:val="000000" w:themeColor="text1"/>
              </w:rPr>
            </w:pPr>
            <w:r w:rsidRPr="003E137E">
              <w:rPr>
                <w:color w:val="000000" w:themeColor="text1"/>
              </w:rPr>
              <w:t xml:space="preserve">Favorable findings are binding unless rebutted by clear and </w:t>
            </w:r>
            <w:r w:rsidR="00736C3F" w:rsidRPr="003E137E">
              <w:rPr>
                <w:color w:val="000000" w:themeColor="text1"/>
              </w:rPr>
              <w:t>unmistakable evidence to the contrary</w:t>
            </w:r>
            <w:r w:rsidRPr="003E137E">
              <w:rPr>
                <w:color w:val="000000" w:themeColor="text1"/>
              </w:rPr>
              <w:t xml:space="preserve">. </w:t>
            </w:r>
            <w:r w:rsidR="00736C3F" w:rsidRPr="003E137E">
              <w:rPr>
                <w:color w:val="000000" w:themeColor="text1"/>
              </w:rPr>
              <w:t>Users must provide a justification in VBMS-R when removing a prior Favorable Finding</w:t>
            </w:r>
            <w:r w:rsidRPr="003E137E">
              <w:rPr>
                <w:color w:val="000000" w:themeColor="text1"/>
              </w:rPr>
              <w:t xml:space="preserve">. Document the decision to overturn favorable findings within the body of the impacted decision. The favorable findings that are overturned </w:t>
            </w:r>
            <w:r w:rsidR="00736C3F" w:rsidRPr="003E137E">
              <w:rPr>
                <w:color w:val="000000" w:themeColor="text1"/>
              </w:rPr>
              <w:t>will</w:t>
            </w:r>
            <w:r w:rsidRPr="003E137E">
              <w:rPr>
                <w:color w:val="000000" w:themeColor="text1"/>
              </w:rPr>
              <w:t xml:space="preserve"> be removed from the list of favorable findings. Adjudicators have single signature authority to overturn or rebut a favorable finding.</w:t>
            </w:r>
          </w:p>
          <w:p w14:paraId="5497DC46" w14:textId="77777777" w:rsidR="00736C3F" w:rsidRPr="003E137E" w:rsidRDefault="00736C3F" w:rsidP="00DF2224">
            <w:pPr>
              <w:pStyle w:val="VBABodyText"/>
              <w:rPr>
                <w:color w:val="000000" w:themeColor="text1"/>
              </w:rPr>
            </w:pPr>
          </w:p>
          <w:p w14:paraId="19774218" w14:textId="33D0D0F0" w:rsidR="00736C3F" w:rsidRPr="003E137E" w:rsidRDefault="005A20DB" w:rsidP="00DF2224">
            <w:pPr>
              <w:pStyle w:val="VBABodyText"/>
              <w:rPr>
                <w:color w:val="000000" w:themeColor="text1"/>
              </w:rPr>
            </w:pPr>
            <w:r w:rsidRPr="003E137E">
              <w:rPr>
                <w:color w:val="000000" w:themeColor="text1"/>
              </w:rPr>
              <w:t xml:space="preserve">In order to overturn a favorable </w:t>
            </w:r>
            <w:r w:rsidR="008D59F6" w:rsidRPr="003E137E">
              <w:rPr>
                <w:color w:val="000000" w:themeColor="text1"/>
              </w:rPr>
              <w:t>findings,</w:t>
            </w:r>
            <w:r w:rsidRPr="003E137E">
              <w:rPr>
                <w:color w:val="000000" w:themeColor="text1"/>
              </w:rPr>
              <w:t xml:space="preserve"> the proper standard to use is the clear and unmistakable rebuttal standard. This standard is fulfilled when the evidentiary record </w:t>
            </w:r>
            <w:proofErr w:type="gramStart"/>
            <w:r w:rsidRPr="003E137E">
              <w:rPr>
                <w:color w:val="000000" w:themeColor="text1"/>
              </w:rPr>
              <w:t>as a whole completely</w:t>
            </w:r>
            <w:proofErr w:type="gramEnd"/>
            <w:r w:rsidRPr="003E137E">
              <w:rPr>
                <w:color w:val="000000" w:themeColor="text1"/>
              </w:rPr>
              <w:t xml:space="preserve"> lacks any plausible support for the favorable findings. Overturning previously established favorable findings can be done with single signature authority. However, if overturning a prior favorable finding results in a clear and unmistakable error, the normal signature requirements apply.</w:t>
            </w:r>
          </w:p>
          <w:p w14:paraId="4AEF18E9" w14:textId="43A32936" w:rsidR="005A20DB" w:rsidRPr="003E137E" w:rsidRDefault="005A20DB" w:rsidP="00DF2224">
            <w:pPr>
              <w:pStyle w:val="VBABodyText"/>
              <w:rPr>
                <w:color w:val="000000" w:themeColor="text1"/>
              </w:rPr>
            </w:pPr>
            <w:r w:rsidRPr="003E137E">
              <w:rPr>
                <w:color w:val="000000" w:themeColor="text1"/>
              </w:rPr>
              <w:t>Be sure to consider that overturning a favorable findings is a different process than calling a clear and mistakeable error. To overturn a favorable finding the adjudicator does not have to determine that the outcome of the claim would have been different.</w:t>
            </w:r>
          </w:p>
          <w:p w14:paraId="5E1DE0EE" w14:textId="77777777" w:rsidR="000504D3" w:rsidRPr="003E137E" w:rsidRDefault="000504D3" w:rsidP="00DF2224">
            <w:pPr>
              <w:pStyle w:val="VBABodyText"/>
              <w:rPr>
                <w:color w:val="000000" w:themeColor="text1"/>
              </w:rPr>
            </w:pPr>
          </w:p>
          <w:p w14:paraId="48871696" w14:textId="77777777" w:rsidR="000504D3" w:rsidRPr="003E137E" w:rsidRDefault="000504D3" w:rsidP="00DF2224">
            <w:pPr>
              <w:pStyle w:val="VBABodyText"/>
              <w:rPr>
                <w:color w:val="000000" w:themeColor="text1"/>
              </w:rPr>
            </w:pPr>
            <w:r w:rsidRPr="003E137E">
              <w:rPr>
                <w:color w:val="000000" w:themeColor="text1"/>
              </w:rPr>
              <w:t>We have covered the following topics:</w:t>
            </w:r>
          </w:p>
          <w:p w14:paraId="238DA0FD" w14:textId="77777777" w:rsidR="000504D3" w:rsidRPr="003E137E" w:rsidRDefault="000504D3" w:rsidP="000504D3">
            <w:pPr>
              <w:pStyle w:val="VBABodyText"/>
              <w:numPr>
                <w:ilvl w:val="0"/>
                <w:numId w:val="23"/>
              </w:numPr>
              <w:rPr>
                <w:color w:val="000000" w:themeColor="text1"/>
              </w:rPr>
            </w:pPr>
            <w:r w:rsidRPr="003E137E">
              <w:rPr>
                <w:color w:val="000000" w:themeColor="text1"/>
              </w:rPr>
              <w:t>Defined favorable findings</w:t>
            </w:r>
          </w:p>
          <w:p w14:paraId="464BBA95" w14:textId="77777777" w:rsidR="000504D3" w:rsidRPr="003E137E" w:rsidRDefault="000504D3" w:rsidP="000504D3">
            <w:pPr>
              <w:pStyle w:val="VBABodyText"/>
              <w:numPr>
                <w:ilvl w:val="0"/>
                <w:numId w:val="23"/>
              </w:numPr>
              <w:rPr>
                <w:color w:val="000000" w:themeColor="text1"/>
              </w:rPr>
            </w:pPr>
            <w:r w:rsidRPr="003E137E">
              <w:rPr>
                <w:color w:val="000000" w:themeColor="text1"/>
              </w:rPr>
              <w:t>Described favorable findings entry and deletion procedures in VBMS-R</w:t>
            </w:r>
          </w:p>
          <w:p w14:paraId="235F4217" w14:textId="5FE18DD4" w:rsidR="005A302E" w:rsidRPr="003E137E" w:rsidRDefault="000504D3" w:rsidP="005A302E">
            <w:pPr>
              <w:pStyle w:val="VBABodyText"/>
              <w:numPr>
                <w:ilvl w:val="0"/>
                <w:numId w:val="23"/>
              </w:numPr>
              <w:rPr>
                <w:color w:val="000000" w:themeColor="text1"/>
              </w:rPr>
            </w:pPr>
            <w:r w:rsidRPr="003E137E">
              <w:rPr>
                <w:color w:val="000000" w:themeColor="text1"/>
              </w:rPr>
              <w:t>Described process for overturning favorable findings</w:t>
            </w:r>
          </w:p>
        </w:tc>
      </w:tr>
      <w:tr w:rsidR="009B2F5A" w:rsidRPr="002B08E0" w14:paraId="235F424F" w14:textId="77777777" w:rsidTr="002B08E0">
        <w:trPr>
          <w:gridAfter w:val="1"/>
          <w:wAfter w:w="250" w:type="dxa"/>
          <w:trHeight w:val="212"/>
        </w:trPr>
        <w:tc>
          <w:tcPr>
            <w:tcW w:w="9527" w:type="dxa"/>
            <w:gridSpan w:val="3"/>
            <w:tcBorders>
              <w:top w:val="nil"/>
              <w:left w:val="nil"/>
              <w:bottom w:val="nil"/>
              <w:right w:val="nil"/>
            </w:tcBorders>
          </w:tcPr>
          <w:p w14:paraId="235F424E" w14:textId="77777777" w:rsidR="009B2F5A" w:rsidRPr="002B08E0" w:rsidRDefault="009B2F5A">
            <w:pPr>
              <w:pStyle w:val="Heading1"/>
              <w:rPr>
                <w:b w:val="0"/>
              </w:rPr>
            </w:pPr>
            <w:bookmarkStart w:id="40" w:name="_Toc269888426"/>
            <w:bookmarkStart w:id="41" w:name="_Toc269888769"/>
            <w:bookmarkStart w:id="42" w:name="_Toc269888792"/>
            <w:bookmarkStart w:id="43" w:name="_Toc252576"/>
            <w:r w:rsidRPr="002B08E0">
              <w:rPr>
                <w:b w:val="0"/>
              </w:rPr>
              <w:t>Lesson Review, Assessment, and Wrap-up</w:t>
            </w:r>
            <w:bookmarkEnd w:id="40"/>
            <w:bookmarkEnd w:id="41"/>
            <w:bookmarkEnd w:id="42"/>
            <w:bookmarkEnd w:id="43"/>
          </w:p>
        </w:tc>
      </w:tr>
      <w:tr w:rsidR="009B2F5A" w14:paraId="235F4254" w14:textId="77777777" w:rsidTr="002B08E0">
        <w:trPr>
          <w:gridAfter w:val="1"/>
          <w:wAfter w:w="250" w:type="dxa"/>
          <w:trHeight w:val="1651"/>
        </w:trPr>
        <w:tc>
          <w:tcPr>
            <w:tcW w:w="2553" w:type="dxa"/>
            <w:tcBorders>
              <w:top w:val="nil"/>
              <w:left w:val="nil"/>
              <w:bottom w:val="nil"/>
              <w:right w:val="nil"/>
            </w:tcBorders>
          </w:tcPr>
          <w:p w14:paraId="235F4250" w14:textId="77777777" w:rsidR="009B2F5A" w:rsidRDefault="009B2F5A">
            <w:pPr>
              <w:pStyle w:val="VBALevel1Heading"/>
            </w:pPr>
            <w:bookmarkStart w:id="44" w:name="_Toc269888427"/>
            <w:bookmarkStart w:id="45" w:name="_Toc269888770"/>
            <w:r>
              <w:t>Introduction</w:t>
            </w:r>
            <w:bookmarkEnd w:id="44"/>
            <w:bookmarkEnd w:id="45"/>
          </w:p>
          <w:p w14:paraId="235F4251" w14:textId="77777777" w:rsidR="009B2F5A" w:rsidRDefault="009B2F5A">
            <w:pPr>
              <w:pStyle w:val="VBAInstructorExplanation"/>
            </w:pPr>
            <w:r w:rsidRPr="003E137E">
              <w:rPr>
                <w:color w:val="000000" w:themeColor="text1"/>
              </w:rPr>
              <w:t>Discuss the following:</w:t>
            </w:r>
          </w:p>
        </w:tc>
        <w:tc>
          <w:tcPr>
            <w:tcW w:w="6974" w:type="dxa"/>
            <w:gridSpan w:val="2"/>
            <w:tcBorders>
              <w:top w:val="nil"/>
              <w:left w:val="nil"/>
              <w:bottom w:val="nil"/>
              <w:right w:val="nil"/>
            </w:tcBorders>
          </w:tcPr>
          <w:p w14:paraId="235F4252" w14:textId="11722613" w:rsidR="009B2F5A" w:rsidRPr="003E137E" w:rsidRDefault="009B2F5A">
            <w:pPr>
              <w:pStyle w:val="VBABodyText"/>
              <w:rPr>
                <w:color w:val="000000" w:themeColor="text1"/>
              </w:rPr>
            </w:pPr>
            <w:r w:rsidRPr="003E137E">
              <w:rPr>
                <w:color w:val="000000" w:themeColor="text1"/>
              </w:rPr>
              <w:t xml:space="preserve">The </w:t>
            </w:r>
            <w:r w:rsidR="002B08E0" w:rsidRPr="003E137E">
              <w:rPr>
                <w:color w:val="000000" w:themeColor="text1"/>
              </w:rPr>
              <w:t>Introduction to Favorable Findings</w:t>
            </w:r>
            <w:r w:rsidRPr="003E137E">
              <w:rPr>
                <w:color w:val="000000" w:themeColor="text1"/>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rsidTr="002B08E0">
        <w:trPr>
          <w:gridAfter w:val="1"/>
          <w:wAfter w:w="250" w:type="dxa"/>
        </w:trPr>
        <w:tc>
          <w:tcPr>
            <w:tcW w:w="2553" w:type="dxa"/>
            <w:tcBorders>
              <w:top w:val="nil"/>
              <w:left w:val="nil"/>
              <w:bottom w:val="nil"/>
              <w:right w:val="nil"/>
            </w:tcBorders>
          </w:tcPr>
          <w:p w14:paraId="235F4255" w14:textId="77777777" w:rsidR="009B2F5A" w:rsidRDefault="009B2F5A">
            <w:pPr>
              <w:pStyle w:val="VBALevel1Heading"/>
            </w:pPr>
            <w:bookmarkStart w:id="46" w:name="_Toc269888428"/>
            <w:bookmarkStart w:id="47" w:name="_Toc269888771"/>
            <w:r>
              <w:lastRenderedPageBreak/>
              <w:t>Time Required</w:t>
            </w:r>
            <w:bookmarkEnd w:id="46"/>
            <w:bookmarkEnd w:id="47"/>
          </w:p>
        </w:tc>
        <w:tc>
          <w:tcPr>
            <w:tcW w:w="6974" w:type="dxa"/>
            <w:gridSpan w:val="2"/>
            <w:tcBorders>
              <w:top w:val="nil"/>
              <w:left w:val="nil"/>
              <w:bottom w:val="nil"/>
              <w:right w:val="nil"/>
            </w:tcBorders>
          </w:tcPr>
          <w:p w14:paraId="235F4256" w14:textId="7C92131A" w:rsidR="009B2F5A" w:rsidRDefault="003E137E">
            <w:pPr>
              <w:pStyle w:val="VBABodyText"/>
              <w:spacing w:after="120"/>
              <w:rPr>
                <w:b/>
              </w:rPr>
            </w:pPr>
            <w:r w:rsidRPr="003E137E">
              <w:rPr>
                <w:bCs/>
                <w:color w:val="000000" w:themeColor="text1"/>
              </w:rPr>
              <w:t>0</w:t>
            </w:r>
            <w:r w:rsidR="002B08E0" w:rsidRPr="003E137E">
              <w:rPr>
                <w:bCs/>
                <w:color w:val="000000" w:themeColor="text1"/>
              </w:rPr>
              <w:t>.25</w:t>
            </w:r>
            <w:r w:rsidR="009B2F5A" w:rsidRPr="003E137E">
              <w:rPr>
                <w:bCs/>
                <w:color w:val="000000" w:themeColor="text1"/>
              </w:rPr>
              <w:t xml:space="preserve"> hours </w:t>
            </w:r>
          </w:p>
        </w:tc>
      </w:tr>
      <w:tr w:rsidR="009B2F5A" w14:paraId="235F425E" w14:textId="77777777" w:rsidTr="002B08E0">
        <w:trPr>
          <w:gridAfter w:val="1"/>
          <w:wAfter w:w="250" w:type="dxa"/>
          <w:trHeight w:val="212"/>
        </w:trPr>
        <w:tc>
          <w:tcPr>
            <w:tcW w:w="2553" w:type="dxa"/>
            <w:tcBorders>
              <w:top w:val="nil"/>
              <w:left w:val="nil"/>
              <w:bottom w:val="nil"/>
              <w:right w:val="nil"/>
            </w:tcBorders>
          </w:tcPr>
          <w:p w14:paraId="55192396" w14:textId="77777777" w:rsidR="009B2F5A" w:rsidRDefault="009B2F5A">
            <w:pPr>
              <w:pStyle w:val="VBALevel1Heading"/>
            </w:pPr>
            <w:bookmarkStart w:id="48" w:name="_Toc269888429"/>
            <w:bookmarkStart w:id="49" w:name="_Toc269888772"/>
            <w:r>
              <w:t>Lesson Objectives</w:t>
            </w:r>
            <w:bookmarkEnd w:id="48"/>
            <w:bookmarkEnd w:id="49"/>
          </w:p>
          <w:p w14:paraId="77962D96" w14:textId="77777777" w:rsidR="000504D3" w:rsidRDefault="000504D3">
            <w:pPr>
              <w:pStyle w:val="VBALevel1Heading"/>
            </w:pPr>
          </w:p>
          <w:p w14:paraId="235F4258" w14:textId="2140A537" w:rsidR="000504D3" w:rsidRDefault="000504D3">
            <w:pPr>
              <w:pStyle w:val="VBALevel1Heading"/>
            </w:pPr>
          </w:p>
        </w:tc>
        <w:tc>
          <w:tcPr>
            <w:tcW w:w="6974" w:type="dxa"/>
            <w:gridSpan w:val="2"/>
            <w:tcBorders>
              <w:top w:val="nil"/>
              <w:left w:val="nil"/>
              <w:bottom w:val="nil"/>
              <w:right w:val="nil"/>
            </w:tcBorders>
          </w:tcPr>
          <w:p w14:paraId="235F4259" w14:textId="03AF79DB" w:rsidR="009B2F5A" w:rsidRPr="003E137E" w:rsidRDefault="009B2F5A">
            <w:pPr>
              <w:spacing w:after="120"/>
              <w:rPr>
                <w:color w:val="000000" w:themeColor="text1"/>
              </w:rPr>
            </w:pPr>
            <w:r w:rsidRPr="003E137E">
              <w:rPr>
                <w:color w:val="000000" w:themeColor="text1"/>
              </w:rPr>
              <w:t xml:space="preserve">You have completed the </w:t>
            </w:r>
            <w:r w:rsidR="005A692E" w:rsidRPr="003E137E">
              <w:rPr>
                <w:color w:val="000000" w:themeColor="text1"/>
              </w:rPr>
              <w:t>Introduction</w:t>
            </w:r>
            <w:r w:rsidR="002B08E0" w:rsidRPr="003E137E">
              <w:rPr>
                <w:color w:val="000000" w:themeColor="text1"/>
              </w:rPr>
              <w:t xml:space="preserve"> to Favorable Findings</w:t>
            </w:r>
            <w:r w:rsidRPr="003E137E">
              <w:rPr>
                <w:color w:val="000000" w:themeColor="text1"/>
              </w:rPr>
              <w:t xml:space="preserve"> lesson. </w:t>
            </w:r>
          </w:p>
          <w:p w14:paraId="235F425A" w14:textId="77777777" w:rsidR="009B2F5A" w:rsidRPr="003E137E" w:rsidRDefault="009B2F5A">
            <w:pPr>
              <w:spacing w:after="120"/>
              <w:rPr>
                <w:color w:val="000000" w:themeColor="text1"/>
              </w:rPr>
            </w:pPr>
            <w:r w:rsidRPr="003E137E">
              <w:rPr>
                <w:color w:val="000000" w:themeColor="text1"/>
              </w:rPr>
              <w:t xml:space="preserve">The trainee should be able to:  </w:t>
            </w:r>
          </w:p>
          <w:p w14:paraId="235F425B" w14:textId="6208318F" w:rsidR="009B2F5A" w:rsidRPr="003E137E" w:rsidRDefault="002B08E0">
            <w:pPr>
              <w:numPr>
                <w:ilvl w:val="0"/>
                <w:numId w:val="19"/>
              </w:numPr>
              <w:spacing w:before="60" w:after="60"/>
              <w:rPr>
                <w:color w:val="000000" w:themeColor="text1"/>
              </w:rPr>
            </w:pPr>
            <w:r w:rsidRPr="003E137E">
              <w:rPr>
                <w:color w:val="000000" w:themeColor="text1"/>
              </w:rPr>
              <w:t>Defined favorable findings</w:t>
            </w:r>
          </w:p>
          <w:p w14:paraId="235F425C" w14:textId="1125CB26" w:rsidR="009B2F5A" w:rsidRPr="003E137E" w:rsidRDefault="002B08E0">
            <w:pPr>
              <w:numPr>
                <w:ilvl w:val="0"/>
                <w:numId w:val="19"/>
              </w:numPr>
              <w:spacing w:before="60" w:after="60"/>
              <w:rPr>
                <w:color w:val="000000" w:themeColor="text1"/>
              </w:rPr>
            </w:pPr>
            <w:r w:rsidRPr="003E137E">
              <w:rPr>
                <w:color w:val="000000" w:themeColor="text1"/>
              </w:rPr>
              <w:t>Describe VBMS-R entry, edit, and deletion procedures for favorable findings</w:t>
            </w:r>
          </w:p>
          <w:p w14:paraId="235F425D" w14:textId="7660CA57" w:rsidR="009B2F5A" w:rsidRPr="003E137E" w:rsidRDefault="002B08E0">
            <w:pPr>
              <w:numPr>
                <w:ilvl w:val="0"/>
                <w:numId w:val="19"/>
              </w:numPr>
              <w:spacing w:before="60" w:after="60"/>
              <w:rPr>
                <w:color w:val="000000" w:themeColor="text1"/>
              </w:rPr>
            </w:pPr>
            <w:r w:rsidRPr="003E137E">
              <w:rPr>
                <w:color w:val="000000" w:themeColor="text1"/>
              </w:rPr>
              <w:t>Describe process for overturning favorable findings.</w:t>
            </w:r>
          </w:p>
        </w:tc>
      </w:tr>
      <w:tr w:rsidR="009B2F5A" w14:paraId="235F4263" w14:textId="77777777" w:rsidTr="002B08E0">
        <w:trPr>
          <w:gridAfter w:val="1"/>
          <w:wAfter w:w="250" w:type="dxa"/>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gridSpan w:val="2"/>
            <w:tcBorders>
              <w:top w:val="nil"/>
              <w:left w:val="nil"/>
              <w:bottom w:val="nil"/>
              <w:right w:val="nil"/>
            </w:tcBorders>
          </w:tcPr>
          <w:p w14:paraId="235F4261" w14:textId="0AF3BCEB" w:rsidR="009B2F5A" w:rsidRPr="003E137E" w:rsidRDefault="009B2F5A">
            <w:pPr>
              <w:pStyle w:val="VBABodyText"/>
              <w:spacing w:after="120"/>
              <w:rPr>
                <w:color w:val="000000" w:themeColor="text1"/>
              </w:rPr>
            </w:pPr>
            <w:r w:rsidRPr="003E137E">
              <w:rPr>
                <w:color w:val="000000" w:themeColor="text1"/>
              </w:rPr>
              <w:t xml:space="preserve">Remind the trainees to complete the online </w:t>
            </w:r>
            <w:r w:rsidR="0095262D" w:rsidRPr="003E137E">
              <w:rPr>
                <w:color w:val="000000" w:themeColor="text1"/>
              </w:rPr>
              <w:t>survey</w:t>
            </w:r>
            <w:r w:rsidRPr="003E137E">
              <w:rPr>
                <w:color w:val="000000" w:themeColor="text1"/>
              </w:rPr>
              <w:t xml:space="preserve"> in TMS to receive credit for completion of the course.</w:t>
            </w:r>
          </w:p>
          <w:p w14:paraId="235F4262" w14:textId="0A40F185" w:rsidR="009B2F5A" w:rsidRPr="003E137E" w:rsidRDefault="009B2F5A">
            <w:pPr>
              <w:pStyle w:val="VBABodyText"/>
              <w:spacing w:after="120"/>
              <w:rPr>
                <w:b/>
                <w:color w:val="000000" w:themeColor="text1"/>
              </w:rPr>
            </w:pPr>
          </w:p>
        </w:tc>
      </w:tr>
    </w:tbl>
    <w:p w14:paraId="235F4264" w14:textId="77777777" w:rsidR="009B2F5A" w:rsidRDefault="009B2F5A">
      <w:pPr>
        <w:tabs>
          <w:tab w:val="left" w:pos="240"/>
        </w:tabs>
        <w:rPr>
          <w:b/>
        </w:rPr>
      </w:pPr>
      <w:r>
        <w:tab/>
      </w:r>
    </w:p>
    <w:sectPr w:rsidR="009B2F5A">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7BB3C" w14:textId="77777777" w:rsidR="00AB3F39" w:rsidRDefault="00AB3F39">
      <w:r>
        <w:separator/>
      </w:r>
    </w:p>
  </w:endnote>
  <w:endnote w:type="continuationSeparator" w:id="0">
    <w:p w14:paraId="1399DF20" w14:textId="77777777" w:rsidR="00AB3F39" w:rsidRDefault="00AB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675099"/>
      <w:docPartObj>
        <w:docPartGallery w:val="Page Numbers (Bottom of Page)"/>
        <w:docPartUnique/>
      </w:docPartObj>
    </w:sdtPr>
    <w:sdtEndPr>
      <w:rPr>
        <w:noProof/>
      </w:rPr>
    </w:sdtEndPr>
    <w:sdtContent>
      <w:p w14:paraId="46359E9A" w14:textId="216D55AD" w:rsidR="00887FB3" w:rsidRDefault="00887FB3">
        <w:pPr>
          <w:pStyle w:val="Footer"/>
          <w:jc w:val="right"/>
        </w:pPr>
        <w:r>
          <w:fldChar w:fldCharType="begin"/>
        </w:r>
        <w:r>
          <w:instrText xml:space="preserve"> PAGE   \* MERGEFORMAT </w:instrText>
        </w:r>
        <w:r>
          <w:fldChar w:fldCharType="separate"/>
        </w:r>
        <w:r w:rsidR="008D59F6">
          <w:rPr>
            <w:noProof/>
          </w:rPr>
          <w:t>7</w:t>
        </w:r>
        <w:r>
          <w:rPr>
            <w:noProof/>
          </w:rPr>
          <w:fldChar w:fldCharType="end"/>
        </w:r>
      </w:p>
    </w:sdtContent>
  </w:sdt>
  <w:p w14:paraId="235F426A" w14:textId="77777777" w:rsidR="00887FB3" w:rsidRDefault="00887FB3">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06833" w14:textId="77777777" w:rsidR="00AB3F39" w:rsidRDefault="00AB3F39">
      <w:r>
        <w:separator/>
      </w:r>
    </w:p>
  </w:footnote>
  <w:footnote w:type="continuationSeparator" w:id="0">
    <w:p w14:paraId="57C775F3" w14:textId="77777777" w:rsidR="00AB3F39" w:rsidRDefault="00AB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5A4A"/>
    <w:multiLevelType w:val="hybridMultilevel"/>
    <w:tmpl w:val="41A23404"/>
    <w:lvl w:ilvl="0" w:tplc="C9B0E37E">
      <w:start w:val="1"/>
      <w:numFmt w:val="bullet"/>
      <w:lvlText w:val="•"/>
      <w:lvlJc w:val="left"/>
      <w:pPr>
        <w:tabs>
          <w:tab w:val="num" w:pos="720"/>
        </w:tabs>
        <w:ind w:left="720" w:hanging="360"/>
      </w:pPr>
      <w:rPr>
        <w:rFonts w:ascii="Arial" w:hAnsi="Arial" w:hint="default"/>
      </w:rPr>
    </w:lvl>
    <w:lvl w:ilvl="1" w:tplc="0AA24158" w:tentative="1">
      <w:start w:val="1"/>
      <w:numFmt w:val="bullet"/>
      <w:lvlText w:val="•"/>
      <w:lvlJc w:val="left"/>
      <w:pPr>
        <w:tabs>
          <w:tab w:val="num" w:pos="1440"/>
        </w:tabs>
        <w:ind w:left="1440" w:hanging="360"/>
      </w:pPr>
      <w:rPr>
        <w:rFonts w:ascii="Arial" w:hAnsi="Arial" w:hint="default"/>
      </w:rPr>
    </w:lvl>
    <w:lvl w:ilvl="2" w:tplc="275A27D8" w:tentative="1">
      <w:start w:val="1"/>
      <w:numFmt w:val="bullet"/>
      <w:lvlText w:val="•"/>
      <w:lvlJc w:val="left"/>
      <w:pPr>
        <w:tabs>
          <w:tab w:val="num" w:pos="2160"/>
        </w:tabs>
        <w:ind w:left="2160" w:hanging="360"/>
      </w:pPr>
      <w:rPr>
        <w:rFonts w:ascii="Arial" w:hAnsi="Arial" w:hint="default"/>
      </w:rPr>
    </w:lvl>
    <w:lvl w:ilvl="3" w:tplc="101C63CE" w:tentative="1">
      <w:start w:val="1"/>
      <w:numFmt w:val="bullet"/>
      <w:lvlText w:val="•"/>
      <w:lvlJc w:val="left"/>
      <w:pPr>
        <w:tabs>
          <w:tab w:val="num" w:pos="2880"/>
        </w:tabs>
        <w:ind w:left="2880" w:hanging="360"/>
      </w:pPr>
      <w:rPr>
        <w:rFonts w:ascii="Arial" w:hAnsi="Arial" w:hint="default"/>
      </w:rPr>
    </w:lvl>
    <w:lvl w:ilvl="4" w:tplc="4364B8F2" w:tentative="1">
      <w:start w:val="1"/>
      <w:numFmt w:val="bullet"/>
      <w:lvlText w:val="•"/>
      <w:lvlJc w:val="left"/>
      <w:pPr>
        <w:tabs>
          <w:tab w:val="num" w:pos="3600"/>
        </w:tabs>
        <w:ind w:left="3600" w:hanging="360"/>
      </w:pPr>
      <w:rPr>
        <w:rFonts w:ascii="Arial" w:hAnsi="Arial" w:hint="default"/>
      </w:rPr>
    </w:lvl>
    <w:lvl w:ilvl="5" w:tplc="C93CB994" w:tentative="1">
      <w:start w:val="1"/>
      <w:numFmt w:val="bullet"/>
      <w:lvlText w:val="•"/>
      <w:lvlJc w:val="left"/>
      <w:pPr>
        <w:tabs>
          <w:tab w:val="num" w:pos="4320"/>
        </w:tabs>
        <w:ind w:left="4320" w:hanging="360"/>
      </w:pPr>
      <w:rPr>
        <w:rFonts w:ascii="Arial" w:hAnsi="Arial" w:hint="default"/>
      </w:rPr>
    </w:lvl>
    <w:lvl w:ilvl="6" w:tplc="DE421AD4" w:tentative="1">
      <w:start w:val="1"/>
      <w:numFmt w:val="bullet"/>
      <w:lvlText w:val="•"/>
      <w:lvlJc w:val="left"/>
      <w:pPr>
        <w:tabs>
          <w:tab w:val="num" w:pos="5040"/>
        </w:tabs>
        <w:ind w:left="5040" w:hanging="360"/>
      </w:pPr>
      <w:rPr>
        <w:rFonts w:ascii="Arial" w:hAnsi="Arial" w:hint="default"/>
      </w:rPr>
    </w:lvl>
    <w:lvl w:ilvl="7" w:tplc="B29CBE72" w:tentative="1">
      <w:start w:val="1"/>
      <w:numFmt w:val="bullet"/>
      <w:lvlText w:val="•"/>
      <w:lvlJc w:val="left"/>
      <w:pPr>
        <w:tabs>
          <w:tab w:val="num" w:pos="5760"/>
        </w:tabs>
        <w:ind w:left="5760" w:hanging="360"/>
      </w:pPr>
      <w:rPr>
        <w:rFonts w:ascii="Arial" w:hAnsi="Arial" w:hint="default"/>
      </w:rPr>
    </w:lvl>
    <w:lvl w:ilvl="8" w:tplc="B5D065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95296D"/>
    <w:multiLevelType w:val="hybridMultilevel"/>
    <w:tmpl w:val="0E4E35FA"/>
    <w:lvl w:ilvl="0" w:tplc="29BEDBF8">
      <w:start w:val="1"/>
      <w:numFmt w:val="bullet"/>
      <w:lvlText w:val="–"/>
      <w:lvlJc w:val="left"/>
      <w:pPr>
        <w:tabs>
          <w:tab w:val="num" w:pos="720"/>
        </w:tabs>
        <w:ind w:left="720" w:hanging="360"/>
      </w:pPr>
      <w:rPr>
        <w:rFonts w:ascii="Arial" w:hAnsi="Arial" w:hint="default"/>
      </w:rPr>
    </w:lvl>
    <w:lvl w:ilvl="1" w:tplc="7952A50A">
      <w:start w:val="1"/>
      <w:numFmt w:val="bullet"/>
      <w:lvlText w:val="–"/>
      <w:lvlJc w:val="left"/>
      <w:pPr>
        <w:tabs>
          <w:tab w:val="num" w:pos="1440"/>
        </w:tabs>
        <w:ind w:left="1440" w:hanging="360"/>
      </w:pPr>
      <w:rPr>
        <w:rFonts w:ascii="Arial" w:hAnsi="Arial" w:hint="default"/>
      </w:rPr>
    </w:lvl>
    <w:lvl w:ilvl="2" w:tplc="14A69A2A" w:tentative="1">
      <w:start w:val="1"/>
      <w:numFmt w:val="bullet"/>
      <w:lvlText w:val="–"/>
      <w:lvlJc w:val="left"/>
      <w:pPr>
        <w:tabs>
          <w:tab w:val="num" w:pos="2160"/>
        </w:tabs>
        <w:ind w:left="2160" w:hanging="360"/>
      </w:pPr>
      <w:rPr>
        <w:rFonts w:ascii="Arial" w:hAnsi="Arial" w:hint="default"/>
      </w:rPr>
    </w:lvl>
    <w:lvl w:ilvl="3" w:tplc="AED824DC" w:tentative="1">
      <w:start w:val="1"/>
      <w:numFmt w:val="bullet"/>
      <w:lvlText w:val="–"/>
      <w:lvlJc w:val="left"/>
      <w:pPr>
        <w:tabs>
          <w:tab w:val="num" w:pos="2880"/>
        </w:tabs>
        <w:ind w:left="2880" w:hanging="360"/>
      </w:pPr>
      <w:rPr>
        <w:rFonts w:ascii="Arial" w:hAnsi="Arial" w:hint="default"/>
      </w:rPr>
    </w:lvl>
    <w:lvl w:ilvl="4" w:tplc="538C75F0" w:tentative="1">
      <w:start w:val="1"/>
      <w:numFmt w:val="bullet"/>
      <w:lvlText w:val="–"/>
      <w:lvlJc w:val="left"/>
      <w:pPr>
        <w:tabs>
          <w:tab w:val="num" w:pos="3600"/>
        </w:tabs>
        <w:ind w:left="3600" w:hanging="360"/>
      </w:pPr>
      <w:rPr>
        <w:rFonts w:ascii="Arial" w:hAnsi="Arial" w:hint="default"/>
      </w:rPr>
    </w:lvl>
    <w:lvl w:ilvl="5" w:tplc="E09C4A26" w:tentative="1">
      <w:start w:val="1"/>
      <w:numFmt w:val="bullet"/>
      <w:lvlText w:val="–"/>
      <w:lvlJc w:val="left"/>
      <w:pPr>
        <w:tabs>
          <w:tab w:val="num" w:pos="4320"/>
        </w:tabs>
        <w:ind w:left="4320" w:hanging="360"/>
      </w:pPr>
      <w:rPr>
        <w:rFonts w:ascii="Arial" w:hAnsi="Arial" w:hint="default"/>
      </w:rPr>
    </w:lvl>
    <w:lvl w:ilvl="6" w:tplc="EE745892" w:tentative="1">
      <w:start w:val="1"/>
      <w:numFmt w:val="bullet"/>
      <w:lvlText w:val="–"/>
      <w:lvlJc w:val="left"/>
      <w:pPr>
        <w:tabs>
          <w:tab w:val="num" w:pos="5040"/>
        </w:tabs>
        <w:ind w:left="5040" w:hanging="360"/>
      </w:pPr>
      <w:rPr>
        <w:rFonts w:ascii="Arial" w:hAnsi="Arial" w:hint="default"/>
      </w:rPr>
    </w:lvl>
    <w:lvl w:ilvl="7" w:tplc="6DDCEC78" w:tentative="1">
      <w:start w:val="1"/>
      <w:numFmt w:val="bullet"/>
      <w:lvlText w:val="–"/>
      <w:lvlJc w:val="left"/>
      <w:pPr>
        <w:tabs>
          <w:tab w:val="num" w:pos="5760"/>
        </w:tabs>
        <w:ind w:left="5760" w:hanging="360"/>
      </w:pPr>
      <w:rPr>
        <w:rFonts w:ascii="Arial" w:hAnsi="Arial" w:hint="default"/>
      </w:rPr>
    </w:lvl>
    <w:lvl w:ilvl="8" w:tplc="78062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24725"/>
    <w:multiLevelType w:val="hybridMultilevel"/>
    <w:tmpl w:val="3572D286"/>
    <w:lvl w:ilvl="0" w:tplc="13EED97A">
      <w:start w:val="1"/>
      <w:numFmt w:val="bullet"/>
      <w:lvlText w:val="•"/>
      <w:lvlJc w:val="left"/>
      <w:pPr>
        <w:tabs>
          <w:tab w:val="num" w:pos="720"/>
        </w:tabs>
        <w:ind w:left="720" w:hanging="360"/>
      </w:pPr>
      <w:rPr>
        <w:rFonts w:ascii="Arial" w:hAnsi="Arial" w:hint="default"/>
      </w:rPr>
    </w:lvl>
    <w:lvl w:ilvl="1" w:tplc="97646D70" w:tentative="1">
      <w:start w:val="1"/>
      <w:numFmt w:val="bullet"/>
      <w:lvlText w:val="•"/>
      <w:lvlJc w:val="left"/>
      <w:pPr>
        <w:tabs>
          <w:tab w:val="num" w:pos="1440"/>
        </w:tabs>
        <w:ind w:left="1440" w:hanging="360"/>
      </w:pPr>
      <w:rPr>
        <w:rFonts w:ascii="Arial" w:hAnsi="Arial" w:hint="default"/>
      </w:rPr>
    </w:lvl>
    <w:lvl w:ilvl="2" w:tplc="FB102114" w:tentative="1">
      <w:start w:val="1"/>
      <w:numFmt w:val="bullet"/>
      <w:lvlText w:val="•"/>
      <w:lvlJc w:val="left"/>
      <w:pPr>
        <w:tabs>
          <w:tab w:val="num" w:pos="2160"/>
        </w:tabs>
        <w:ind w:left="2160" w:hanging="360"/>
      </w:pPr>
      <w:rPr>
        <w:rFonts w:ascii="Arial" w:hAnsi="Arial" w:hint="default"/>
      </w:rPr>
    </w:lvl>
    <w:lvl w:ilvl="3" w:tplc="5EA2E54E" w:tentative="1">
      <w:start w:val="1"/>
      <w:numFmt w:val="bullet"/>
      <w:lvlText w:val="•"/>
      <w:lvlJc w:val="left"/>
      <w:pPr>
        <w:tabs>
          <w:tab w:val="num" w:pos="2880"/>
        </w:tabs>
        <w:ind w:left="2880" w:hanging="360"/>
      </w:pPr>
      <w:rPr>
        <w:rFonts w:ascii="Arial" w:hAnsi="Arial" w:hint="default"/>
      </w:rPr>
    </w:lvl>
    <w:lvl w:ilvl="4" w:tplc="815C1448" w:tentative="1">
      <w:start w:val="1"/>
      <w:numFmt w:val="bullet"/>
      <w:lvlText w:val="•"/>
      <w:lvlJc w:val="left"/>
      <w:pPr>
        <w:tabs>
          <w:tab w:val="num" w:pos="3600"/>
        </w:tabs>
        <w:ind w:left="3600" w:hanging="360"/>
      </w:pPr>
      <w:rPr>
        <w:rFonts w:ascii="Arial" w:hAnsi="Arial" w:hint="default"/>
      </w:rPr>
    </w:lvl>
    <w:lvl w:ilvl="5" w:tplc="82BA8B6E" w:tentative="1">
      <w:start w:val="1"/>
      <w:numFmt w:val="bullet"/>
      <w:lvlText w:val="•"/>
      <w:lvlJc w:val="left"/>
      <w:pPr>
        <w:tabs>
          <w:tab w:val="num" w:pos="4320"/>
        </w:tabs>
        <w:ind w:left="4320" w:hanging="360"/>
      </w:pPr>
      <w:rPr>
        <w:rFonts w:ascii="Arial" w:hAnsi="Arial" w:hint="default"/>
      </w:rPr>
    </w:lvl>
    <w:lvl w:ilvl="6" w:tplc="711EFE1E" w:tentative="1">
      <w:start w:val="1"/>
      <w:numFmt w:val="bullet"/>
      <w:lvlText w:val="•"/>
      <w:lvlJc w:val="left"/>
      <w:pPr>
        <w:tabs>
          <w:tab w:val="num" w:pos="5040"/>
        </w:tabs>
        <w:ind w:left="5040" w:hanging="360"/>
      </w:pPr>
      <w:rPr>
        <w:rFonts w:ascii="Arial" w:hAnsi="Arial" w:hint="default"/>
      </w:rPr>
    </w:lvl>
    <w:lvl w:ilvl="7" w:tplc="570CC472" w:tentative="1">
      <w:start w:val="1"/>
      <w:numFmt w:val="bullet"/>
      <w:lvlText w:val="•"/>
      <w:lvlJc w:val="left"/>
      <w:pPr>
        <w:tabs>
          <w:tab w:val="num" w:pos="5760"/>
        </w:tabs>
        <w:ind w:left="5760" w:hanging="360"/>
      </w:pPr>
      <w:rPr>
        <w:rFonts w:ascii="Arial" w:hAnsi="Arial" w:hint="default"/>
      </w:rPr>
    </w:lvl>
    <w:lvl w:ilvl="8" w:tplc="DA62A5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C42B18"/>
    <w:multiLevelType w:val="hybridMultilevel"/>
    <w:tmpl w:val="CBE6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E4262"/>
    <w:multiLevelType w:val="hybridMultilevel"/>
    <w:tmpl w:val="F676BDC4"/>
    <w:lvl w:ilvl="0" w:tplc="B0E82144">
      <w:start w:val="1"/>
      <w:numFmt w:val="bullet"/>
      <w:lvlText w:val="•"/>
      <w:lvlJc w:val="left"/>
      <w:pPr>
        <w:tabs>
          <w:tab w:val="num" w:pos="720"/>
        </w:tabs>
        <w:ind w:left="720" w:hanging="360"/>
      </w:pPr>
      <w:rPr>
        <w:rFonts w:ascii="Arial" w:hAnsi="Arial" w:hint="default"/>
      </w:rPr>
    </w:lvl>
    <w:lvl w:ilvl="1" w:tplc="9D90126E" w:tentative="1">
      <w:start w:val="1"/>
      <w:numFmt w:val="bullet"/>
      <w:lvlText w:val="•"/>
      <w:lvlJc w:val="left"/>
      <w:pPr>
        <w:tabs>
          <w:tab w:val="num" w:pos="1440"/>
        </w:tabs>
        <w:ind w:left="1440" w:hanging="360"/>
      </w:pPr>
      <w:rPr>
        <w:rFonts w:ascii="Arial" w:hAnsi="Arial" w:hint="default"/>
      </w:rPr>
    </w:lvl>
    <w:lvl w:ilvl="2" w:tplc="6ED6880E" w:tentative="1">
      <w:start w:val="1"/>
      <w:numFmt w:val="bullet"/>
      <w:lvlText w:val="•"/>
      <w:lvlJc w:val="left"/>
      <w:pPr>
        <w:tabs>
          <w:tab w:val="num" w:pos="2160"/>
        </w:tabs>
        <w:ind w:left="2160" w:hanging="360"/>
      </w:pPr>
      <w:rPr>
        <w:rFonts w:ascii="Arial" w:hAnsi="Arial" w:hint="default"/>
      </w:rPr>
    </w:lvl>
    <w:lvl w:ilvl="3" w:tplc="133C3C7A" w:tentative="1">
      <w:start w:val="1"/>
      <w:numFmt w:val="bullet"/>
      <w:lvlText w:val="•"/>
      <w:lvlJc w:val="left"/>
      <w:pPr>
        <w:tabs>
          <w:tab w:val="num" w:pos="2880"/>
        </w:tabs>
        <w:ind w:left="2880" w:hanging="360"/>
      </w:pPr>
      <w:rPr>
        <w:rFonts w:ascii="Arial" w:hAnsi="Arial" w:hint="default"/>
      </w:rPr>
    </w:lvl>
    <w:lvl w:ilvl="4" w:tplc="6B74E3EE" w:tentative="1">
      <w:start w:val="1"/>
      <w:numFmt w:val="bullet"/>
      <w:lvlText w:val="•"/>
      <w:lvlJc w:val="left"/>
      <w:pPr>
        <w:tabs>
          <w:tab w:val="num" w:pos="3600"/>
        </w:tabs>
        <w:ind w:left="3600" w:hanging="360"/>
      </w:pPr>
      <w:rPr>
        <w:rFonts w:ascii="Arial" w:hAnsi="Arial" w:hint="default"/>
      </w:rPr>
    </w:lvl>
    <w:lvl w:ilvl="5" w:tplc="D6E0EB46" w:tentative="1">
      <w:start w:val="1"/>
      <w:numFmt w:val="bullet"/>
      <w:lvlText w:val="•"/>
      <w:lvlJc w:val="left"/>
      <w:pPr>
        <w:tabs>
          <w:tab w:val="num" w:pos="4320"/>
        </w:tabs>
        <w:ind w:left="4320" w:hanging="360"/>
      </w:pPr>
      <w:rPr>
        <w:rFonts w:ascii="Arial" w:hAnsi="Arial" w:hint="default"/>
      </w:rPr>
    </w:lvl>
    <w:lvl w:ilvl="6" w:tplc="72B04B4C" w:tentative="1">
      <w:start w:val="1"/>
      <w:numFmt w:val="bullet"/>
      <w:lvlText w:val="•"/>
      <w:lvlJc w:val="left"/>
      <w:pPr>
        <w:tabs>
          <w:tab w:val="num" w:pos="5040"/>
        </w:tabs>
        <w:ind w:left="5040" w:hanging="360"/>
      </w:pPr>
      <w:rPr>
        <w:rFonts w:ascii="Arial" w:hAnsi="Arial" w:hint="default"/>
      </w:rPr>
    </w:lvl>
    <w:lvl w:ilvl="7" w:tplc="2E9EB984" w:tentative="1">
      <w:start w:val="1"/>
      <w:numFmt w:val="bullet"/>
      <w:lvlText w:val="•"/>
      <w:lvlJc w:val="left"/>
      <w:pPr>
        <w:tabs>
          <w:tab w:val="num" w:pos="5760"/>
        </w:tabs>
        <w:ind w:left="5760" w:hanging="360"/>
      </w:pPr>
      <w:rPr>
        <w:rFonts w:ascii="Arial" w:hAnsi="Arial" w:hint="default"/>
      </w:rPr>
    </w:lvl>
    <w:lvl w:ilvl="8" w:tplc="B73C22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2313D5"/>
    <w:multiLevelType w:val="hybridMultilevel"/>
    <w:tmpl w:val="2690CEEA"/>
    <w:lvl w:ilvl="0" w:tplc="7C66EEF2">
      <w:start w:val="1"/>
      <w:numFmt w:val="bullet"/>
      <w:lvlText w:val="•"/>
      <w:lvlJc w:val="left"/>
      <w:pPr>
        <w:tabs>
          <w:tab w:val="num" w:pos="720"/>
        </w:tabs>
        <w:ind w:left="720" w:hanging="360"/>
      </w:pPr>
      <w:rPr>
        <w:rFonts w:ascii="Arial" w:hAnsi="Arial" w:hint="default"/>
      </w:rPr>
    </w:lvl>
    <w:lvl w:ilvl="1" w:tplc="820221BE" w:tentative="1">
      <w:start w:val="1"/>
      <w:numFmt w:val="bullet"/>
      <w:lvlText w:val="•"/>
      <w:lvlJc w:val="left"/>
      <w:pPr>
        <w:tabs>
          <w:tab w:val="num" w:pos="1440"/>
        </w:tabs>
        <w:ind w:left="1440" w:hanging="360"/>
      </w:pPr>
      <w:rPr>
        <w:rFonts w:ascii="Arial" w:hAnsi="Arial" w:hint="default"/>
      </w:rPr>
    </w:lvl>
    <w:lvl w:ilvl="2" w:tplc="F296EEB0" w:tentative="1">
      <w:start w:val="1"/>
      <w:numFmt w:val="bullet"/>
      <w:lvlText w:val="•"/>
      <w:lvlJc w:val="left"/>
      <w:pPr>
        <w:tabs>
          <w:tab w:val="num" w:pos="2160"/>
        </w:tabs>
        <w:ind w:left="2160" w:hanging="360"/>
      </w:pPr>
      <w:rPr>
        <w:rFonts w:ascii="Arial" w:hAnsi="Arial" w:hint="default"/>
      </w:rPr>
    </w:lvl>
    <w:lvl w:ilvl="3" w:tplc="732AA2DA" w:tentative="1">
      <w:start w:val="1"/>
      <w:numFmt w:val="bullet"/>
      <w:lvlText w:val="•"/>
      <w:lvlJc w:val="left"/>
      <w:pPr>
        <w:tabs>
          <w:tab w:val="num" w:pos="2880"/>
        </w:tabs>
        <w:ind w:left="2880" w:hanging="360"/>
      </w:pPr>
      <w:rPr>
        <w:rFonts w:ascii="Arial" w:hAnsi="Arial" w:hint="default"/>
      </w:rPr>
    </w:lvl>
    <w:lvl w:ilvl="4" w:tplc="29B681D8" w:tentative="1">
      <w:start w:val="1"/>
      <w:numFmt w:val="bullet"/>
      <w:lvlText w:val="•"/>
      <w:lvlJc w:val="left"/>
      <w:pPr>
        <w:tabs>
          <w:tab w:val="num" w:pos="3600"/>
        </w:tabs>
        <w:ind w:left="3600" w:hanging="360"/>
      </w:pPr>
      <w:rPr>
        <w:rFonts w:ascii="Arial" w:hAnsi="Arial" w:hint="default"/>
      </w:rPr>
    </w:lvl>
    <w:lvl w:ilvl="5" w:tplc="98DA7718" w:tentative="1">
      <w:start w:val="1"/>
      <w:numFmt w:val="bullet"/>
      <w:lvlText w:val="•"/>
      <w:lvlJc w:val="left"/>
      <w:pPr>
        <w:tabs>
          <w:tab w:val="num" w:pos="4320"/>
        </w:tabs>
        <w:ind w:left="4320" w:hanging="360"/>
      </w:pPr>
      <w:rPr>
        <w:rFonts w:ascii="Arial" w:hAnsi="Arial" w:hint="default"/>
      </w:rPr>
    </w:lvl>
    <w:lvl w:ilvl="6" w:tplc="5C2A10B4" w:tentative="1">
      <w:start w:val="1"/>
      <w:numFmt w:val="bullet"/>
      <w:lvlText w:val="•"/>
      <w:lvlJc w:val="left"/>
      <w:pPr>
        <w:tabs>
          <w:tab w:val="num" w:pos="5040"/>
        </w:tabs>
        <w:ind w:left="5040" w:hanging="360"/>
      </w:pPr>
      <w:rPr>
        <w:rFonts w:ascii="Arial" w:hAnsi="Arial" w:hint="default"/>
      </w:rPr>
    </w:lvl>
    <w:lvl w:ilvl="7" w:tplc="222E8298" w:tentative="1">
      <w:start w:val="1"/>
      <w:numFmt w:val="bullet"/>
      <w:lvlText w:val="•"/>
      <w:lvlJc w:val="left"/>
      <w:pPr>
        <w:tabs>
          <w:tab w:val="num" w:pos="5760"/>
        </w:tabs>
        <w:ind w:left="5760" w:hanging="360"/>
      </w:pPr>
      <w:rPr>
        <w:rFonts w:ascii="Arial" w:hAnsi="Arial" w:hint="default"/>
      </w:rPr>
    </w:lvl>
    <w:lvl w:ilvl="8" w:tplc="97DEB8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F96248"/>
    <w:multiLevelType w:val="hybridMultilevel"/>
    <w:tmpl w:val="7EBC5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FC7846"/>
    <w:multiLevelType w:val="hybridMultilevel"/>
    <w:tmpl w:val="F3629752"/>
    <w:lvl w:ilvl="0" w:tplc="A678B99A">
      <w:start w:val="1"/>
      <w:numFmt w:val="bullet"/>
      <w:lvlText w:val="•"/>
      <w:lvlJc w:val="left"/>
      <w:pPr>
        <w:tabs>
          <w:tab w:val="num" w:pos="720"/>
        </w:tabs>
        <w:ind w:left="720" w:hanging="360"/>
      </w:pPr>
      <w:rPr>
        <w:rFonts w:ascii="Arial" w:hAnsi="Arial" w:hint="default"/>
      </w:rPr>
    </w:lvl>
    <w:lvl w:ilvl="1" w:tplc="CE2C0E00" w:tentative="1">
      <w:start w:val="1"/>
      <w:numFmt w:val="bullet"/>
      <w:lvlText w:val="•"/>
      <w:lvlJc w:val="left"/>
      <w:pPr>
        <w:tabs>
          <w:tab w:val="num" w:pos="1440"/>
        </w:tabs>
        <w:ind w:left="1440" w:hanging="360"/>
      </w:pPr>
      <w:rPr>
        <w:rFonts w:ascii="Arial" w:hAnsi="Arial" w:hint="default"/>
      </w:rPr>
    </w:lvl>
    <w:lvl w:ilvl="2" w:tplc="53C04900" w:tentative="1">
      <w:start w:val="1"/>
      <w:numFmt w:val="bullet"/>
      <w:lvlText w:val="•"/>
      <w:lvlJc w:val="left"/>
      <w:pPr>
        <w:tabs>
          <w:tab w:val="num" w:pos="2160"/>
        </w:tabs>
        <w:ind w:left="2160" w:hanging="360"/>
      </w:pPr>
      <w:rPr>
        <w:rFonts w:ascii="Arial" w:hAnsi="Arial" w:hint="default"/>
      </w:rPr>
    </w:lvl>
    <w:lvl w:ilvl="3" w:tplc="E1DA2AC2" w:tentative="1">
      <w:start w:val="1"/>
      <w:numFmt w:val="bullet"/>
      <w:lvlText w:val="•"/>
      <w:lvlJc w:val="left"/>
      <w:pPr>
        <w:tabs>
          <w:tab w:val="num" w:pos="2880"/>
        </w:tabs>
        <w:ind w:left="2880" w:hanging="360"/>
      </w:pPr>
      <w:rPr>
        <w:rFonts w:ascii="Arial" w:hAnsi="Arial" w:hint="default"/>
      </w:rPr>
    </w:lvl>
    <w:lvl w:ilvl="4" w:tplc="C55C0344" w:tentative="1">
      <w:start w:val="1"/>
      <w:numFmt w:val="bullet"/>
      <w:lvlText w:val="•"/>
      <w:lvlJc w:val="left"/>
      <w:pPr>
        <w:tabs>
          <w:tab w:val="num" w:pos="3600"/>
        </w:tabs>
        <w:ind w:left="3600" w:hanging="360"/>
      </w:pPr>
      <w:rPr>
        <w:rFonts w:ascii="Arial" w:hAnsi="Arial" w:hint="default"/>
      </w:rPr>
    </w:lvl>
    <w:lvl w:ilvl="5" w:tplc="AF1EB61A" w:tentative="1">
      <w:start w:val="1"/>
      <w:numFmt w:val="bullet"/>
      <w:lvlText w:val="•"/>
      <w:lvlJc w:val="left"/>
      <w:pPr>
        <w:tabs>
          <w:tab w:val="num" w:pos="4320"/>
        </w:tabs>
        <w:ind w:left="4320" w:hanging="360"/>
      </w:pPr>
      <w:rPr>
        <w:rFonts w:ascii="Arial" w:hAnsi="Arial" w:hint="default"/>
      </w:rPr>
    </w:lvl>
    <w:lvl w:ilvl="6" w:tplc="A538E450" w:tentative="1">
      <w:start w:val="1"/>
      <w:numFmt w:val="bullet"/>
      <w:lvlText w:val="•"/>
      <w:lvlJc w:val="left"/>
      <w:pPr>
        <w:tabs>
          <w:tab w:val="num" w:pos="5040"/>
        </w:tabs>
        <w:ind w:left="5040" w:hanging="360"/>
      </w:pPr>
      <w:rPr>
        <w:rFonts w:ascii="Arial" w:hAnsi="Arial" w:hint="default"/>
      </w:rPr>
    </w:lvl>
    <w:lvl w:ilvl="7" w:tplc="6C86B790" w:tentative="1">
      <w:start w:val="1"/>
      <w:numFmt w:val="bullet"/>
      <w:lvlText w:val="•"/>
      <w:lvlJc w:val="left"/>
      <w:pPr>
        <w:tabs>
          <w:tab w:val="num" w:pos="5760"/>
        </w:tabs>
        <w:ind w:left="5760" w:hanging="360"/>
      </w:pPr>
      <w:rPr>
        <w:rFonts w:ascii="Arial" w:hAnsi="Arial" w:hint="default"/>
      </w:rPr>
    </w:lvl>
    <w:lvl w:ilvl="8" w:tplc="BE74D9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C86781"/>
    <w:multiLevelType w:val="hybridMultilevel"/>
    <w:tmpl w:val="3C004A92"/>
    <w:lvl w:ilvl="0" w:tplc="3B6C2410">
      <w:start w:val="1"/>
      <w:numFmt w:val="bullet"/>
      <w:lvlText w:val="•"/>
      <w:lvlJc w:val="left"/>
      <w:pPr>
        <w:tabs>
          <w:tab w:val="num" w:pos="720"/>
        </w:tabs>
        <w:ind w:left="720" w:hanging="360"/>
      </w:pPr>
      <w:rPr>
        <w:rFonts w:ascii="Arial" w:hAnsi="Arial" w:hint="default"/>
      </w:rPr>
    </w:lvl>
    <w:lvl w:ilvl="1" w:tplc="CAC45566" w:tentative="1">
      <w:start w:val="1"/>
      <w:numFmt w:val="bullet"/>
      <w:lvlText w:val="•"/>
      <w:lvlJc w:val="left"/>
      <w:pPr>
        <w:tabs>
          <w:tab w:val="num" w:pos="1440"/>
        </w:tabs>
        <w:ind w:left="1440" w:hanging="360"/>
      </w:pPr>
      <w:rPr>
        <w:rFonts w:ascii="Arial" w:hAnsi="Arial" w:hint="default"/>
      </w:rPr>
    </w:lvl>
    <w:lvl w:ilvl="2" w:tplc="A34C1ABC" w:tentative="1">
      <w:start w:val="1"/>
      <w:numFmt w:val="bullet"/>
      <w:lvlText w:val="•"/>
      <w:lvlJc w:val="left"/>
      <w:pPr>
        <w:tabs>
          <w:tab w:val="num" w:pos="2160"/>
        </w:tabs>
        <w:ind w:left="2160" w:hanging="360"/>
      </w:pPr>
      <w:rPr>
        <w:rFonts w:ascii="Arial" w:hAnsi="Arial" w:hint="default"/>
      </w:rPr>
    </w:lvl>
    <w:lvl w:ilvl="3" w:tplc="DD849B98" w:tentative="1">
      <w:start w:val="1"/>
      <w:numFmt w:val="bullet"/>
      <w:lvlText w:val="•"/>
      <w:lvlJc w:val="left"/>
      <w:pPr>
        <w:tabs>
          <w:tab w:val="num" w:pos="2880"/>
        </w:tabs>
        <w:ind w:left="2880" w:hanging="360"/>
      </w:pPr>
      <w:rPr>
        <w:rFonts w:ascii="Arial" w:hAnsi="Arial" w:hint="default"/>
      </w:rPr>
    </w:lvl>
    <w:lvl w:ilvl="4" w:tplc="C706BC3E" w:tentative="1">
      <w:start w:val="1"/>
      <w:numFmt w:val="bullet"/>
      <w:lvlText w:val="•"/>
      <w:lvlJc w:val="left"/>
      <w:pPr>
        <w:tabs>
          <w:tab w:val="num" w:pos="3600"/>
        </w:tabs>
        <w:ind w:left="3600" w:hanging="360"/>
      </w:pPr>
      <w:rPr>
        <w:rFonts w:ascii="Arial" w:hAnsi="Arial" w:hint="default"/>
      </w:rPr>
    </w:lvl>
    <w:lvl w:ilvl="5" w:tplc="16FAB3D4" w:tentative="1">
      <w:start w:val="1"/>
      <w:numFmt w:val="bullet"/>
      <w:lvlText w:val="•"/>
      <w:lvlJc w:val="left"/>
      <w:pPr>
        <w:tabs>
          <w:tab w:val="num" w:pos="4320"/>
        </w:tabs>
        <w:ind w:left="4320" w:hanging="360"/>
      </w:pPr>
      <w:rPr>
        <w:rFonts w:ascii="Arial" w:hAnsi="Arial" w:hint="default"/>
      </w:rPr>
    </w:lvl>
    <w:lvl w:ilvl="6" w:tplc="7E02ADCC" w:tentative="1">
      <w:start w:val="1"/>
      <w:numFmt w:val="bullet"/>
      <w:lvlText w:val="•"/>
      <w:lvlJc w:val="left"/>
      <w:pPr>
        <w:tabs>
          <w:tab w:val="num" w:pos="5040"/>
        </w:tabs>
        <w:ind w:left="5040" w:hanging="360"/>
      </w:pPr>
      <w:rPr>
        <w:rFonts w:ascii="Arial" w:hAnsi="Arial" w:hint="default"/>
      </w:rPr>
    </w:lvl>
    <w:lvl w:ilvl="7" w:tplc="DB561508" w:tentative="1">
      <w:start w:val="1"/>
      <w:numFmt w:val="bullet"/>
      <w:lvlText w:val="•"/>
      <w:lvlJc w:val="left"/>
      <w:pPr>
        <w:tabs>
          <w:tab w:val="num" w:pos="5760"/>
        </w:tabs>
        <w:ind w:left="5760" w:hanging="360"/>
      </w:pPr>
      <w:rPr>
        <w:rFonts w:ascii="Arial" w:hAnsi="Arial" w:hint="default"/>
      </w:rPr>
    </w:lvl>
    <w:lvl w:ilvl="8" w:tplc="4484F5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909A7"/>
    <w:multiLevelType w:val="hybridMultilevel"/>
    <w:tmpl w:val="0F348E86"/>
    <w:lvl w:ilvl="0" w:tplc="50F89EEA">
      <w:start w:val="1"/>
      <w:numFmt w:val="bullet"/>
      <w:lvlText w:val="•"/>
      <w:lvlJc w:val="left"/>
      <w:pPr>
        <w:tabs>
          <w:tab w:val="num" w:pos="720"/>
        </w:tabs>
        <w:ind w:left="720" w:hanging="360"/>
      </w:pPr>
      <w:rPr>
        <w:rFonts w:ascii="Arial" w:hAnsi="Arial" w:hint="default"/>
      </w:rPr>
    </w:lvl>
    <w:lvl w:ilvl="1" w:tplc="F1B2D8B4">
      <w:numFmt w:val="bullet"/>
      <w:lvlText w:val="–"/>
      <w:lvlJc w:val="left"/>
      <w:pPr>
        <w:tabs>
          <w:tab w:val="num" w:pos="1440"/>
        </w:tabs>
        <w:ind w:left="1440" w:hanging="360"/>
      </w:pPr>
      <w:rPr>
        <w:rFonts w:ascii="Arial" w:hAnsi="Arial" w:hint="default"/>
      </w:rPr>
    </w:lvl>
    <w:lvl w:ilvl="2" w:tplc="FCF86890">
      <w:numFmt w:val="bullet"/>
      <w:lvlText w:val="•"/>
      <w:lvlJc w:val="left"/>
      <w:pPr>
        <w:tabs>
          <w:tab w:val="num" w:pos="2160"/>
        </w:tabs>
        <w:ind w:left="2160" w:hanging="360"/>
      </w:pPr>
      <w:rPr>
        <w:rFonts w:ascii="Arial" w:hAnsi="Arial" w:hint="default"/>
      </w:rPr>
    </w:lvl>
    <w:lvl w:ilvl="3" w:tplc="C82A658C" w:tentative="1">
      <w:start w:val="1"/>
      <w:numFmt w:val="bullet"/>
      <w:lvlText w:val="•"/>
      <w:lvlJc w:val="left"/>
      <w:pPr>
        <w:tabs>
          <w:tab w:val="num" w:pos="2880"/>
        </w:tabs>
        <w:ind w:left="2880" w:hanging="360"/>
      </w:pPr>
      <w:rPr>
        <w:rFonts w:ascii="Arial" w:hAnsi="Arial" w:hint="default"/>
      </w:rPr>
    </w:lvl>
    <w:lvl w:ilvl="4" w:tplc="0180E4EA" w:tentative="1">
      <w:start w:val="1"/>
      <w:numFmt w:val="bullet"/>
      <w:lvlText w:val="•"/>
      <w:lvlJc w:val="left"/>
      <w:pPr>
        <w:tabs>
          <w:tab w:val="num" w:pos="3600"/>
        </w:tabs>
        <w:ind w:left="3600" w:hanging="360"/>
      </w:pPr>
      <w:rPr>
        <w:rFonts w:ascii="Arial" w:hAnsi="Arial" w:hint="default"/>
      </w:rPr>
    </w:lvl>
    <w:lvl w:ilvl="5" w:tplc="9F761BF0" w:tentative="1">
      <w:start w:val="1"/>
      <w:numFmt w:val="bullet"/>
      <w:lvlText w:val="•"/>
      <w:lvlJc w:val="left"/>
      <w:pPr>
        <w:tabs>
          <w:tab w:val="num" w:pos="4320"/>
        </w:tabs>
        <w:ind w:left="4320" w:hanging="360"/>
      </w:pPr>
      <w:rPr>
        <w:rFonts w:ascii="Arial" w:hAnsi="Arial" w:hint="default"/>
      </w:rPr>
    </w:lvl>
    <w:lvl w:ilvl="6" w:tplc="1FCA02BE" w:tentative="1">
      <w:start w:val="1"/>
      <w:numFmt w:val="bullet"/>
      <w:lvlText w:val="•"/>
      <w:lvlJc w:val="left"/>
      <w:pPr>
        <w:tabs>
          <w:tab w:val="num" w:pos="5040"/>
        </w:tabs>
        <w:ind w:left="5040" w:hanging="360"/>
      </w:pPr>
      <w:rPr>
        <w:rFonts w:ascii="Arial" w:hAnsi="Arial" w:hint="default"/>
      </w:rPr>
    </w:lvl>
    <w:lvl w:ilvl="7" w:tplc="91C00336" w:tentative="1">
      <w:start w:val="1"/>
      <w:numFmt w:val="bullet"/>
      <w:lvlText w:val="•"/>
      <w:lvlJc w:val="left"/>
      <w:pPr>
        <w:tabs>
          <w:tab w:val="num" w:pos="5760"/>
        </w:tabs>
        <w:ind w:left="5760" w:hanging="360"/>
      </w:pPr>
      <w:rPr>
        <w:rFonts w:ascii="Arial" w:hAnsi="Arial" w:hint="default"/>
      </w:rPr>
    </w:lvl>
    <w:lvl w:ilvl="8" w:tplc="8D56A9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7042FA"/>
    <w:multiLevelType w:val="hybridMultilevel"/>
    <w:tmpl w:val="834ED42E"/>
    <w:lvl w:ilvl="0" w:tplc="8AD23696">
      <w:start w:val="1"/>
      <w:numFmt w:val="bullet"/>
      <w:lvlText w:val="•"/>
      <w:lvlJc w:val="left"/>
      <w:pPr>
        <w:tabs>
          <w:tab w:val="num" w:pos="720"/>
        </w:tabs>
        <w:ind w:left="720" w:hanging="360"/>
      </w:pPr>
      <w:rPr>
        <w:rFonts w:ascii="Arial" w:hAnsi="Arial" w:hint="default"/>
      </w:rPr>
    </w:lvl>
    <w:lvl w:ilvl="1" w:tplc="6F7A0B38" w:tentative="1">
      <w:start w:val="1"/>
      <w:numFmt w:val="bullet"/>
      <w:lvlText w:val="•"/>
      <w:lvlJc w:val="left"/>
      <w:pPr>
        <w:tabs>
          <w:tab w:val="num" w:pos="1440"/>
        </w:tabs>
        <w:ind w:left="1440" w:hanging="360"/>
      </w:pPr>
      <w:rPr>
        <w:rFonts w:ascii="Arial" w:hAnsi="Arial" w:hint="default"/>
      </w:rPr>
    </w:lvl>
    <w:lvl w:ilvl="2" w:tplc="B42A5664" w:tentative="1">
      <w:start w:val="1"/>
      <w:numFmt w:val="bullet"/>
      <w:lvlText w:val="•"/>
      <w:lvlJc w:val="left"/>
      <w:pPr>
        <w:tabs>
          <w:tab w:val="num" w:pos="2160"/>
        </w:tabs>
        <w:ind w:left="2160" w:hanging="360"/>
      </w:pPr>
      <w:rPr>
        <w:rFonts w:ascii="Arial" w:hAnsi="Arial" w:hint="default"/>
      </w:rPr>
    </w:lvl>
    <w:lvl w:ilvl="3" w:tplc="A38812A2" w:tentative="1">
      <w:start w:val="1"/>
      <w:numFmt w:val="bullet"/>
      <w:lvlText w:val="•"/>
      <w:lvlJc w:val="left"/>
      <w:pPr>
        <w:tabs>
          <w:tab w:val="num" w:pos="2880"/>
        </w:tabs>
        <w:ind w:left="2880" w:hanging="360"/>
      </w:pPr>
      <w:rPr>
        <w:rFonts w:ascii="Arial" w:hAnsi="Arial" w:hint="default"/>
      </w:rPr>
    </w:lvl>
    <w:lvl w:ilvl="4" w:tplc="34981D4E" w:tentative="1">
      <w:start w:val="1"/>
      <w:numFmt w:val="bullet"/>
      <w:lvlText w:val="•"/>
      <w:lvlJc w:val="left"/>
      <w:pPr>
        <w:tabs>
          <w:tab w:val="num" w:pos="3600"/>
        </w:tabs>
        <w:ind w:left="3600" w:hanging="360"/>
      </w:pPr>
      <w:rPr>
        <w:rFonts w:ascii="Arial" w:hAnsi="Arial" w:hint="default"/>
      </w:rPr>
    </w:lvl>
    <w:lvl w:ilvl="5" w:tplc="BC0E00A0" w:tentative="1">
      <w:start w:val="1"/>
      <w:numFmt w:val="bullet"/>
      <w:lvlText w:val="•"/>
      <w:lvlJc w:val="left"/>
      <w:pPr>
        <w:tabs>
          <w:tab w:val="num" w:pos="4320"/>
        </w:tabs>
        <w:ind w:left="4320" w:hanging="360"/>
      </w:pPr>
      <w:rPr>
        <w:rFonts w:ascii="Arial" w:hAnsi="Arial" w:hint="default"/>
      </w:rPr>
    </w:lvl>
    <w:lvl w:ilvl="6" w:tplc="4302391E" w:tentative="1">
      <w:start w:val="1"/>
      <w:numFmt w:val="bullet"/>
      <w:lvlText w:val="•"/>
      <w:lvlJc w:val="left"/>
      <w:pPr>
        <w:tabs>
          <w:tab w:val="num" w:pos="5040"/>
        </w:tabs>
        <w:ind w:left="5040" w:hanging="360"/>
      </w:pPr>
      <w:rPr>
        <w:rFonts w:ascii="Arial" w:hAnsi="Arial" w:hint="default"/>
      </w:rPr>
    </w:lvl>
    <w:lvl w:ilvl="7" w:tplc="9DE6E96A" w:tentative="1">
      <w:start w:val="1"/>
      <w:numFmt w:val="bullet"/>
      <w:lvlText w:val="•"/>
      <w:lvlJc w:val="left"/>
      <w:pPr>
        <w:tabs>
          <w:tab w:val="num" w:pos="5760"/>
        </w:tabs>
        <w:ind w:left="5760" w:hanging="360"/>
      </w:pPr>
      <w:rPr>
        <w:rFonts w:ascii="Arial" w:hAnsi="Arial" w:hint="default"/>
      </w:rPr>
    </w:lvl>
    <w:lvl w:ilvl="8" w:tplc="05468A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B620B7"/>
    <w:multiLevelType w:val="hybridMultilevel"/>
    <w:tmpl w:val="8A4888B8"/>
    <w:lvl w:ilvl="0" w:tplc="9B7436E4">
      <w:start w:val="1"/>
      <w:numFmt w:val="bullet"/>
      <w:lvlText w:val="•"/>
      <w:lvlJc w:val="left"/>
      <w:pPr>
        <w:tabs>
          <w:tab w:val="num" w:pos="720"/>
        </w:tabs>
        <w:ind w:left="720" w:hanging="360"/>
      </w:pPr>
      <w:rPr>
        <w:rFonts w:ascii="Arial" w:hAnsi="Arial" w:hint="default"/>
      </w:rPr>
    </w:lvl>
    <w:lvl w:ilvl="1" w:tplc="5B22AB6C" w:tentative="1">
      <w:start w:val="1"/>
      <w:numFmt w:val="bullet"/>
      <w:lvlText w:val="•"/>
      <w:lvlJc w:val="left"/>
      <w:pPr>
        <w:tabs>
          <w:tab w:val="num" w:pos="1440"/>
        </w:tabs>
        <w:ind w:left="1440" w:hanging="360"/>
      </w:pPr>
      <w:rPr>
        <w:rFonts w:ascii="Arial" w:hAnsi="Arial" w:hint="default"/>
      </w:rPr>
    </w:lvl>
    <w:lvl w:ilvl="2" w:tplc="E71256B4" w:tentative="1">
      <w:start w:val="1"/>
      <w:numFmt w:val="bullet"/>
      <w:lvlText w:val="•"/>
      <w:lvlJc w:val="left"/>
      <w:pPr>
        <w:tabs>
          <w:tab w:val="num" w:pos="2160"/>
        </w:tabs>
        <w:ind w:left="2160" w:hanging="360"/>
      </w:pPr>
      <w:rPr>
        <w:rFonts w:ascii="Arial" w:hAnsi="Arial" w:hint="default"/>
      </w:rPr>
    </w:lvl>
    <w:lvl w:ilvl="3" w:tplc="B35A193E" w:tentative="1">
      <w:start w:val="1"/>
      <w:numFmt w:val="bullet"/>
      <w:lvlText w:val="•"/>
      <w:lvlJc w:val="left"/>
      <w:pPr>
        <w:tabs>
          <w:tab w:val="num" w:pos="2880"/>
        </w:tabs>
        <w:ind w:left="2880" w:hanging="360"/>
      </w:pPr>
      <w:rPr>
        <w:rFonts w:ascii="Arial" w:hAnsi="Arial" w:hint="default"/>
      </w:rPr>
    </w:lvl>
    <w:lvl w:ilvl="4" w:tplc="C4D84A48" w:tentative="1">
      <w:start w:val="1"/>
      <w:numFmt w:val="bullet"/>
      <w:lvlText w:val="•"/>
      <w:lvlJc w:val="left"/>
      <w:pPr>
        <w:tabs>
          <w:tab w:val="num" w:pos="3600"/>
        </w:tabs>
        <w:ind w:left="3600" w:hanging="360"/>
      </w:pPr>
      <w:rPr>
        <w:rFonts w:ascii="Arial" w:hAnsi="Arial" w:hint="default"/>
      </w:rPr>
    </w:lvl>
    <w:lvl w:ilvl="5" w:tplc="0ADCECBA" w:tentative="1">
      <w:start w:val="1"/>
      <w:numFmt w:val="bullet"/>
      <w:lvlText w:val="•"/>
      <w:lvlJc w:val="left"/>
      <w:pPr>
        <w:tabs>
          <w:tab w:val="num" w:pos="4320"/>
        </w:tabs>
        <w:ind w:left="4320" w:hanging="360"/>
      </w:pPr>
      <w:rPr>
        <w:rFonts w:ascii="Arial" w:hAnsi="Arial" w:hint="default"/>
      </w:rPr>
    </w:lvl>
    <w:lvl w:ilvl="6" w:tplc="4266BDD4" w:tentative="1">
      <w:start w:val="1"/>
      <w:numFmt w:val="bullet"/>
      <w:lvlText w:val="•"/>
      <w:lvlJc w:val="left"/>
      <w:pPr>
        <w:tabs>
          <w:tab w:val="num" w:pos="5040"/>
        </w:tabs>
        <w:ind w:left="5040" w:hanging="360"/>
      </w:pPr>
      <w:rPr>
        <w:rFonts w:ascii="Arial" w:hAnsi="Arial" w:hint="default"/>
      </w:rPr>
    </w:lvl>
    <w:lvl w:ilvl="7" w:tplc="EB9A0964" w:tentative="1">
      <w:start w:val="1"/>
      <w:numFmt w:val="bullet"/>
      <w:lvlText w:val="•"/>
      <w:lvlJc w:val="left"/>
      <w:pPr>
        <w:tabs>
          <w:tab w:val="num" w:pos="5760"/>
        </w:tabs>
        <w:ind w:left="5760" w:hanging="360"/>
      </w:pPr>
      <w:rPr>
        <w:rFonts w:ascii="Arial" w:hAnsi="Arial" w:hint="default"/>
      </w:rPr>
    </w:lvl>
    <w:lvl w:ilvl="8" w:tplc="C1545A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2651FD"/>
    <w:multiLevelType w:val="hybridMultilevel"/>
    <w:tmpl w:val="257C8A14"/>
    <w:lvl w:ilvl="0" w:tplc="A874089C">
      <w:start w:val="1"/>
      <w:numFmt w:val="bullet"/>
      <w:lvlText w:val=""/>
      <w:lvlJc w:val="left"/>
      <w:pPr>
        <w:tabs>
          <w:tab w:val="num" w:pos="720"/>
        </w:tabs>
        <w:ind w:left="720" w:hanging="360"/>
      </w:pPr>
      <w:rPr>
        <w:rFonts w:ascii="Wingdings" w:hAnsi="Wingdings" w:hint="default"/>
      </w:rPr>
    </w:lvl>
    <w:lvl w:ilvl="1" w:tplc="B16034D8" w:tentative="1">
      <w:start w:val="1"/>
      <w:numFmt w:val="bullet"/>
      <w:lvlText w:val=""/>
      <w:lvlJc w:val="left"/>
      <w:pPr>
        <w:tabs>
          <w:tab w:val="num" w:pos="1440"/>
        </w:tabs>
        <w:ind w:left="1440" w:hanging="360"/>
      </w:pPr>
      <w:rPr>
        <w:rFonts w:ascii="Wingdings" w:hAnsi="Wingdings" w:hint="default"/>
      </w:rPr>
    </w:lvl>
    <w:lvl w:ilvl="2" w:tplc="B73E5440" w:tentative="1">
      <w:start w:val="1"/>
      <w:numFmt w:val="bullet"/>
      <w:lvlText w:val=""/>
      <w:lvlJc w:val="left"/>
      <w:pPr>
        <w:tabs>
          <w:tab w:val="num" w:pos="2160"/>
        </w:tabs>
        <w:ind w:left="2160" w:hanging="360"/>
      </w:pPr>
      <w:rPr>
        <w:rFonts w:ascii="Wingdings" w:hAnsi="Wingdings" w:hint="default"/>
      </w:rPr>
    </w:lvl>
    <w:lvl w:ilvl="3" w:tplc="85E08138" w:tentative="1">
      <w:start w:val="1"/>
      <w:numFmt w:val="bullet"/>
      <w:lvlText w:val=""/>
      <w:lvlJc w:val="left"/>
      <w:pPr>
        <w:tabs>
          <w:tab w:val="num" w:pos="2880"/>
        </w:tabs>
        <w:ind w:left="2880" w:hanging="360"/>
      </w:pPr>
      <w:rPr>
        <w:rFonts w:ascii="Wingdings" w:hAnsi="Wingdings" w:hint="default"/>
      </w:rPr>
    </w:lvl>
    <w:lvl w:ilvl="4" w:tplc="CEE6FE7E" w:tentative="1">
      <w:start w:val="1"/>
      <w:numFmt w:val="bullet"/>
      <w:lvlText w:val=""/>
      <w:lvlJc w:val="left"/>
      <w:pPr>
        <w:tabs>
          <w:tab w:val="num" w:pos="3600"/>
        </w:tabs>
        <w:ind w:left="3600" w:hanging="360"/>
      </w:pPr>
      <w:rPr>
        <w:rFonts w:ascii="Wingdings" w:hAnsi="Wingdings" w:hint="default"/>
      </w:rPr>
    </w:lvl>
    <w:lvl w:ilvl="5" w:tplc="D564F164" w:tentative="1">
      <w:start w:val="1"/>
      <w:numFmt w:val="bullet"/>
      <w:lvlText w:val=""/>
      <w:lvlJc w:val="left"/>
      <w:pPr>
        <w:tabs>
          <w:tab w:val="num" w:pos="4320"/>
        </w:tabs>
        <w:ind w:left="4320" w:hanging="360"/>
      </w:pPr>
      <w:rPr>
        <w:rFonts w:ascii="Wingdings" w:hAnsi="Wingdings" w:hint="default"/>
      </w:rPr>
    </w:lvl>
    <w:lvl w:ilvl="6" w:tplc="307083E2" w:tentative="1">
      <w:start w:val="1"/>
      <w:numFmt w:val="bullet"/>
      <w:lvlText w:val=""/>
      <w:lvlJc w:val="left"/>
      <w:pPr>
        <w:tabs>
          <w:tab w:val="num" w:pos="5040"/>
        </w:tabs>
        <w:ind w:left="5040" w:hanging="360"/>
      </w:pPr>
      <w:rPr>
        <w:rFonts w:ascii="Wingdings" w:hAnsi="Wingdings" w:hint="default"/>
      </w:rPr>
    </w:lvl>
    <w:lvl w:ilvl="7" w:tplc="F73AFF64" w:tentative="1">
      <w:start w:val="1"/>
      <w:numFmt w:val="bullet"/>
      <w:lvlText w:val=""/>
      <w:lvlJc w:val="left"/>
      <w:pPr>
        <w:tabs>
          <w:tab w:val="num" w:pos="5760"/>
        </w:tabs>
        <w:ind w:left="5760" w:hanging="360"/>
      </w:pPr>
      <w:rPr>
        <w:rFonts w:ascii="Wingdings" w:hAnsi="Wingdings" w:hint="default"/>
      </w:rPr>
    </w:lvl>
    <w:lvl w:ilvl="8" w:tplc="6D5A8E7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73A46"/>
    <w:multiLevelType w:val="hybridMultilevel"/>
    <w:tmpl w:val="9006BDD6"/>
    <w:lvl w:ilvl="0" w:tplc="51045BF4">
      <w:start w:val="1"/>
      <w:numFmt w:val="bullet"/>
      <w:lvlText w:val="•"/>
      <w:lvlJc w:val="left"/>
      <w:pPr>
        <w:tabs>
          <w:tab w:val="num" w:pos="720"/>
        </w:tabs>
        <w:ind w:left="720" w:hanging="360"/>
      </w:pPr>
      <w:rPr>
        <w:rFonts w:ascii="Arial" w:hAnsi="Arial" w:hint="default"/>
      </w:rPr>
    </w:lvl>
    <w:lvl w:ilvl="1" w:tplc="07EE71FA">
      <w:numFmt w:val="bullet"/>
      <w:lvlText w:val="–"/>
      <w:lvlJc w:val="left"/>
      <w:pPr>
        <w:tabs>
          <w:tab w:val="num" w:pos="1440"/>
        </w:tabs>
        <w:ind w:left="1440" w:hanging="360"/>
      </w:pPr>
      <w:rPr>
        <w:rFonts w:ascii="Arial" w:hAnsi="Arial" w:hint="default"/>
      </w:rPr>
    </w:lvl>
    <w:lvl w:ilvl="2" w:tplc="1408E04C">
      <w:numFmt w:val="bullet"/>
      <w:lvlText w:val="•"/>
      <w:lvlJc w:val="left"/>
      <w:pPr>
        <w:tabs>
          <w:tab w:val="num" w:pos="2160"/>
        </w:tabs>
        <w:ind w:left="2160" w:hanging="360"/>
      </w:pPr>
      <w:rPr>
        <w:rFonts w:ascii="Arial" w:hAnsi="Arial" w:hint="default"/>
      </w:rPr>
    </w:lvl>
    <w:lvl w:ilvl="3" w:tplc="4C7ED7A6" w:tentative="1">
      <w:start w:val="1"/>
      <w:numFmt w:val="bullet"/>
      <w:lvlText w:val="•"/>
      <w:lvlJc w:val="left"/>
      <w:pPr>
        <w:tabs>
          <w:tab w:val="num" w:pos="2880"/>
        </w:tabs>
        <w:ind w:left="2880" w:hanging="360"/>
      </w:pPr>
      <w:rPr>
        <w:rFonts w:ascii="Arial" w:hAnsi="Arial" w:hint="default"/>
      </w:rPr>
    </w:lvl>
    <w:lvl w:ilvl="4" w:tplc="8A8C8E6A" w:tentative="1">
      <w:start w:val="1"/>
      <w:numFmt w:val="bullet"/>
      <w:lvlText w:val="•"/>
      <w:lvlJc w:val="left"/>
      <w:pPr>
        <w:tabs>
          <w:tab w:val="num" w:pos="3600"/>
        </w:tabs>
        <w:ind w:left="3600" w:hanging="360"/>
      </w:pPr>
      <w:rPr>
        <w:rFonts w:ascii="Arial" w:hAnsi="Arial" w:hint="default"/>
      </w:rPr>
    </w:lvl>
    <w:lvl w:ilvl="5" w:tplc="EB8CFCB6" w:tentative="1">
      <w:start w:val="1"/>
      <w:numFmt w:val="bullet"/>
      <w:lvlText w:val="•"/>
      <w:lvlJc w:val="left"/>
      <w:pPr>
        <w:tabs>
          <w:tab w:val="num" w:pos="4320"/>
        </w:tabs>
        <w:ind w:left="4320" w:hanging="360"/>
      </w:pPr>
      <w:rPr>
        <w:rFonts w:ascii="Arial" w:hAnsi="Arial" w:hint="default"/>
      </w:rPr>
    </w:lvl>
    <w:lvl w:ilvl="6" w:tplc="571408B4" w:tentative="1">
      <w:start w:val="1"/>
      <w:numFmt w:val="bullet"/>
      <w:lvlText w:val="•"/>
      <w:lvlJc w:val="left"/>
      <w:pPr>
        <w:tabs>
          <w:tab w:val="num" w:pos="5040"/>
        </w:tabs>
        <w:ind w:left="5040" w:hanging="360"/>
      </w:pPr>
      <w:rPr>
        <w:rFonts w:ascii="Arial" w:hAnsi="Arial" w:hint="default"/>
      </w:rPr>
    </w:lvl>
    <w:lvl w:ilvl="7" w:tplc="361C2E4E" w:tentative="1">
      <w:start w:val="1"/>
      <w:numFmt w:val="bullet"/>
      <w:lvlText w:val="•"/>
      <w:lvlJc w:val="left"/>
      <w:pPr>
        <w:tabs>
          <w:tab w:val="num" w:pos="5760"/>
        </w:tabs>
        <w:ind w:left="5760" w:hanging="360"/>
      </w:pPr>
      <w:rPr>
        <w:rFonts w:ascii="Arial" w:hAnsi="Arial" w:hint="default"/>
      </w:rPr>
    </w:lvl>
    <w:lvl w:ilvl="8" w:tplc="E25EDC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7971120"/>
    <w:multiLevelType w:val="hybridMultilevel"/>
    <w:tmpl w:val="72103B76"/>
    <w:lvl w:ilvl="0" w:tplc="6E0E82DE">
      <w:start w:val="1"/>
      <w:numFmt w:val="bullet"/>
      <w:lvlText w:val="•"/>
      <w:lvlJc w:val="left"/>
      <w:pPr>
        <w:tabs>
          <w:tab w:val="num" w:pos="720"/>
        </w:tabs>
        <w:ind w:left="720" w:hanging="360"/>
      </w:pPr>
      <w:rPr>
        <w:rFonts w:ascii="Arial" w:hAnsi="Arial" w:hint="default"/>
      </w:rPr>
    </w:lvl>
    <w:lvl w:ilvl="1" w:tplc="27F8C7A2" w:tentative="1">
      <w:start w:val="1"/>
      <w:numFmt w:val="bullet"/>
      <w:lvlText w:val="•"/>
      <w:lvlJc w:val="left"/>
      <w:pPr>
        <w:tabs>
          <w:tab w:val="num" w:pos="1440"/>
        </w:tabs>
        <w:ind w:left="1440" w:hanging="360"/>
      </w:pPr>
      <w:rPr>
        <w:rFonts w:ascii="Arial" w:hAnsi="Arial" w:hint="default"/>
      </w:rPr>
    </w:lvl>
    <w:lvl w:ilvl="2" w:tplc="334C78CC" w:tentative="1">
      <w:start w:val="1"/>
      <w:numFmt w:val="bullet"/>
      <w:lvlText w:val="•"/>
      <w:lvlJc w:val="left"/>
      <w:pPr>
        <w:tabs>
          <w:tab w:val="num" w:pos="2160"/>
        </w:tabs>
        <w:ind w:left="2160" w:hanging="360"/>
      </w:pPr>
      <w:rPr>
        <w:rFonts w:ascii="Arial" w:hAnsi="Arial" w:hint="default"/>
      </w:rPr>
    </w:lvl>
    <w:lvl w:ilvl="3" w:tplc="C648722A" w:tentative="1">
      <w:start w:val="1"/>
      <w:numFmt w:val="bullet"/>
      <w:lvlText w:val="•"/>
      <w:lvlJc w:val="left"/>
      <w:pPr>
        <w:tabs>
          <w:tab w:val="num" w:pos="2880"/>
        </w:tabs>
        <w:ind w:left="2880" w:hanging="360"/>
      </w:pPr>
      <w:rPr>
        <w:rFonts w:ascii="Arial" w:hAnsi="Arial" w:hint="default"/>
      </w:rPr>
    </w:lvl>
    <w:lvl w:ilvl="4" w:tplc="42F2A8C4" w:tentative="1">
      <w:start w:val="1"/>
      <w:numFmt w:val="bullet"/>
      <w:lvlText w:val="•"/>
      <w:lvlJc w:val="left"/>
      <w:pPr>
        <w:tabs>
          <w:tab w:val="num" w:pos="3600"/>
        </w:tabs>
        <w:ind w:left="3600" w:hanging="360"/>
      </w:pPr>
      <w:rPr>
        <w:rFonts w:ascii="Arial" w:hAnsi="Arial" w:hint="default"/>
      </w:rPr>
    </w:lvl>
    <w:lvl w:ilvl="5" w:tplc="D0862A96" w:tentative="1">
      <w:start w:val="1"/>
      <w:numFmt w:val="bullet"/>
      <w:lvlText w:val="•"/>
      <w:lvlJc w:val="left"/>
      <w:pPr>
        <w:tabs>
          <w:tab w:val="num" w:pos="4320"/>
        </w:tabs>
        <w:ind w:left="4320" w:hanging="360"/>
      </w:pPr>
      <w:rPr>
        <w:rFonts w:ascii="Arial" w:hAnsi="Arial" w:hint="default"/>
      </w:rPr>
    </w:lvl>
    <w:lvl w:ilvl="6" w:tplc="0AF0E43A" w:tentative="1">
      <w:start w:val="1"/>
      <w:numFmt w:val="bullet"/>
      <w:lvlText w:val="•"/>
      <w:lvlJc w:val="left"/>
      <w:pPr>
        <w:tabs>
          <w:tab w:val="num" w:pos="5040"/>
        </w:tabs>
        <w:ind w:left="5040" w:hanging="360"/>
      </w:pPr>
      <w:rPr>
        <w:rFonts w:ascii="Arial" w:hAnsi="Arial" w:hint="default"/>
      </w:rPr>
    </w:lvl>
    <w:lvl w:ilvl="7" w:tplc="4670AB1E" w:tentative="1">
      <w:start w:val="1"/>
      <w:numFmt w:val="bullet"/>
      <w:lvlText w:val="•"/>
      <w:lvlJc w:val="left"/>
      <w:pPr>
        <w:tabs>
          <w:tab w:val="num" w:pos="5760"/>
        </w:tabs>
        <w:ind w:left="5760" w:hanging="360"/>
      </w:pPr>
      <w:rPr>
        <w:rFonts w:ascii="Arial" w:hAnsi="Arial" w:hint="default"/>
      </w:rPr>
    </w:lvl>
    <w:lvl w:ilvl="8" w:tplc="336AEA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15:restartNumberingAfterBreak="0">
    <w:nsid w:val="5C2956E2"/>
    <w:multiLevelType w:val="hybridMultilevel"/>
    <w:tmpl w:val="E4F8B4E8"/>
    <w:lvl w:ilvl="0" w:tplc="D72A2280">
      <w:start w:val="1"/>
      <w:numFmt w:val="bullet"/>
      <w:lvlText w:val="•"/>
      <w:lvlJc w:val="left"/>
      <w:pPr>
        <w:tabs>
          <w:tab w:val="num" w:pos="720"/>
        </w:tabs>
        <w:ind w:left="720" w:hanging="360"/>
      </w:pPr>
      <w:rPr>
        <w:rFonts w:ascii="Arial" w:hAnsi="Arial" w:hint="default"/>
      </w:rPr>
    </w:lvl>
    <w:lvl w:ilvl="1" w:tplc="CE88BD52" w:tentative="1">
      <w:start w:val="1"/>
      <w:numFmt w:val="bullet"/>
      <w:lvlText w:val="•"/>
      <w:lvlJc w:val="left"/>
      <w:pPr>
        <w:tabs>
          <w:tab w:val="num" w:pos="1440"/>
        </w:tabs>
        <w:ind w:left="1440" w:hanging="360"/>
      </w:pPr>
      <w:rPr>
        <w:rFonts w:ascii="Arial" w:hAnsi="Arial" w:hint="default"/>
      </w:rPr>
    </w:lvl>
    <w:lvl w:ilvl="2" w:tplc="9CF4B49E" w:tentative="1">
      <w:start w:val="1"/>
      <w:numFmt w:val="bullet"/>
      <w:lvlText w:val="•"/>
      <w:lvlJc w:val="left"/>
      <w:pPr>
        <w:tabs>
          <w:tab w:val="num" w:pos="2160"/>
        </w:tabs>
        <w:ind w:left="2160" w:hanging="360"/>
      </w:pPr>
      <w:rPr>
        <w:rFonts w:ascii="Arial" w:hAnsi="Arial" w:hint="default"/>
      </w:rPr>
    </w:lvl>
    <w:lvl w:ilvl="3" w:tplc="BA26B886" w:tentative="1">
      <w:start w:val="1"/>
      <w:numFmt w:val="bullet"/>
      <w:lvlText w:val="•"/>
      <w:lvlJc w:val="left"/>
      <w:pPr>
        <w:tabs>
          <w:tab w:val="num" w:pos="2880"/>
        </w:tabs>
        <w:ind w:left="2880" w:hanging="360"/>
      </w:pPr>
      <w:rPr>
        <w:rFonts w:ascii="Arial" w:hAnsi="Arial" w:hint="default"/>
      </w:rPr>
    </w:lvl>
    <w:lvl w:ilvl="4" w:tplc="5A3E638C" w:tentative="1">
      <w:start w:val="1"/>
      <w:numFmt w:val="bullet"/>
      <w:lvlText w:val="•"/>
      <w:lvlJc w:val="left"/>
      <w:pPr>
        <w:tabs>
          <w:tab w:val="num" w:pos="3600"/>
        </w:tabs>
        <w:ind w:left="3600" w:hanging="360"/>
      </w:pPr>
      <w:rPr>
        <w:rFonts w:ascii="Arial" w:hAnsi="Arial" w:hint="default"/>
      </w:rPr>
    </w:lvl>
    <w:lvl w:ilvl="5" w:tplc="6EA88FF8" w:tentative="1">
      <w:start w:val="1"/>
      <w:numFmt w:val="bullet"/>
      <w:lvlText w:val="•"/>
      <w:lvlJc w:val="left"/>
      <w:pPr>
        <w:tabs>
          <w:tab w:val="num" w:pos="4320"/>
        </w:tabs>
        <w:ind w:left="4320" w:hanging="360"/>
      </w:pPr>
      <w:rPr>
        <w:rFonts w:ascii="Arial" w:hAnsi="Arial" w:hint="default"/>
      </w:rPr>
    </w:lvl>
    <w:lvl w:ilvl="6" w:tplc="9438AC3A" w:tentative="1">
      <w:start w:val="1"/>
      <w:numFmt w:val="bullet"/>
      <w:lvlText w:val="•"/>
      <w:lvlJc w:val="left"/>
      <w:pPr>
        <w:tabs>
          <w:tab w:val="num" w:pos="5040"/>
        </w:tabs>
        <w:ind w:left="5040" w:hanging="360"/>
      </w:pPr>
      <w:rPr>
        <w:rFonts w:ascii="Arial" w:hAnsi="Arial" w:hint="default"/>
      </w:rPr>
    </w:lvl>
    <w:lvl w:ilvl="7" w:tplc="BBB46A34" w:tentative="1">
      <w:start w:val="1"/>
      <w:numFmt w:val="bullet"/>
      <w:lvlText w:val="•"/>
      <w:lvlJc w:val="left"/>
      <w:pPr>
        <w:tabs>
          <w:tab w:val="num" w:pos="5760"/>
        </w:tabs>
        <w:ind w:left="5760" w:hanging="360"/>
      </w:pPr>
      <w:rPr>
        <w:rFonts w:ascii="Arial" w:hAnsi="Arial" w:hint="default"/>
      </w:rPr>
    </w:lvl>
    <w:lvl w:ilvl="8" w:tplc="A40866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68219E"/>
    <w:multiLevelType w:val="hybridMultilevel"/>
    <w:tmpl w:val="EB023D00"/>
    <w:lvl w:ilvl="0" w:tplc="AB3CB57C">
      <w:start w:val="1"/>
      <w:numFmt w:val="bullet"/>
      <w:lvlText w:val="–"/>
      <w:lvlJc w:val="left"/>
      <w:pPr>
        <w:tabs>
          <w:tab w:val="num" w:pos="720"/>
        </w:tabs>
        <w:ind w:left="720" w:hanging="360"/>
      </w:pPr>
      <w:rPr>
        <w:rFonts w:ascii="Arial" w:hAnsi="Arial" w:hint="default"/>
      </w:rPr>
    </w:lvl>
    <w:lvl w:ilvl="1" w:tplc="CB1A5FC8">
      <w:start w:val="1"/>
      <w:numFmt w:val="bullet"/>
      <w:lvlText w:val="–"/>
      <w:lvlJc w:val="left"/>
      <w:pPr>
        <w:tabs>
          <w:tab w:val="num" w:pos="1440"/>
        </w:tabs>
        <w:ind w:left="1440" w:hanging="360"/>
      </w:pPr>
      <w:rPr>
        <w:rFonts w:ascii="Arial" w:hAnsi="Arial" w:hint="default"/>
      </w:rPr>
    </w:lvl>
    <w:lvl w:ilvl="2" w:tplc="DB98E644" w:tentative="1">
      <w:start w:val="1"/>
      <w:numFmt w:val="bullet"/>
      <w:lvlText w:val="–"/>
      <w:lvlJc w:val="left"/>
      <w:pPr>
        <w:tabs>
          <w:tab w:val="num" w:pos="2160"/>
        </w:tabs>
        <w:ind w:left="2160" w:hanging="360"/>
      </w:pPr>
      <w:rPr>
        <w:rFonts w:ascii="Arial" w:hAnsi="Arial" w:hint="default"/>
      </w:rPr>
    </w:lvl>
    <w:lvl w:ilvl="3" w:tplc="72325A56" w:tentative="1">
      <w:start w:val="1"/>
      <w:numFmt w:val="bullet"/>
      <w:lvlText w:val="–"/>
      <w:lvlJc w:val="left"/>
      <w:pPr>
        <w:tabs>
          <w:tab w:val="num" w:pos="2880"/>
        </w:tabs>
        <w:ind w:left="2880" w:hanging="360"/>
      </w:pPr>
      <w:rPr>
        <w:rFonts w:ascii="Arial" w:hAnsi="Arial" w:hint="default"/>
      </w:rPr>
    </w:lvl>
    <w:lvl w:ilvl="4" w:tplc="F488AF36" w:tentative="1">
      <w:start w:val="1"/>
      <w:numFmt w:val="bullet"/>
      <w:lvlText w:val="–"/>
      <w:lvlJc w:val="left"/>
      <w:pPr>
        <w:tabs>
          <w:tab w:val="num" w:pos="3600"/>
        </w:tabs>
        <w:ind w:left="3600" w:hanging="360"/>
      </w:pPr>
      <w:rPr>
        <w:rFonts w:ascii="Arial" w:hAnsi="Arial" w:hint="default"/>
      </w:rPr>
    </w:lvl>
    <w:lvl w:ilvl="5" w:tplc="3BD6CF9A" w:tentative="1">
      <w:start w:val="1"/>
      <w:numFmt w:val="bullet"/>
      <w:lvlText w:val="–"/>
      <w:lvlJc w:val="left"/>
      <w:pPr>
        <w:tabs>
          <w:tab w:val="num" w:pos="4320"/>
        </w:tabs>
        <w:ind w:left="4320" w:hanging="360"/>
      </w:pPr>
      <w:rPr>
        <w:rFonts w:ascii="Arial" w:hAnsi="Arial" w:hint="default"/>
      </w:rPr>
    </w:lvl>
    <w:lvl w:ilvl="6" w:tplc="CB7CDA3E" w:tentative="1">
      <w:start w:val="1"/>
      <w:numFmt w:val="bullet"/>
      <w:lvlText w:val="–"/>
      <w:lvlJc w:val="left"/>
      <w:pPr>
        <w:tabs>
          <w:tab w:val="num" w:pos="5040"/>
        </w:tabs>
        <w:ind w:left="5040" w:hanging="360"/>
      </w:pPr>
      <w:rPr>
        <w:rFonts w:ascii="Arial" w:hAnsi="Arial" w:hint="default"/>
      </w:rPr>
    </w:lvl>
    <w:lvl w:ilvl="7" w:tplc="3E18B09A" w:tentative="1">
      <w:start w:val="1"/>
      <w:numFmt w:val="bullet"/>
      <w:lvlText w:val="–"/>
      <w:lvlJc w:val="left"/>
      <w:pPr>
        <w:tabs>
          <w:tab w:val="num" w:pos="5760"/>
        </w:tabs>
        <w:ind w:left="5760" w:hanging="360"/>
      </w:pPr>
      <w:rPr>
        <w:rFonts w:ascii="Arial" w:hAnsi="Arial" w:hint="default"/>
      </w:rPr>
    </w:lvl>
    <w:lvl w:ilvl="8" w:tplc="79B82C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91962"/>
    <w:multiLevelType w:val="hybridMultilevel"/>
    <w:tmpl w:val="ED7C6CF4"/>
    <w:lvl w:ilvl="0" w:tplc="23805C92">
      <w:start w:val="1"/>
      <w:numFmt w:val="bullet"/>
      <w:lvlText w:val="•"/>
      <w:lvlJc w:val="left"/>
      <w:pPr>
        <w:tabs>
          <w:tab w:val="num" w:pos="720"/>
        </w:tabs>
        <w:ind w:left="720" w:hanging="360"/>
      </w:pPr>
      <w:rPr>
        <w:rFonts w:ascii="Arial" w:hAnsi="Arial" w:hint="default"/>
      </w:rPr>
    </w:lvl>
    <w:lvl w:ilvl="1" w:tplc="D3EA3E2E">
      <w:numFmt w:val="bullet"/>
      <w:lvlText w:val="–"/>
      <w:lvlJc w:val="left"/>
      <w:pPr>
        <w:tabs>
          <w:tab w:val="num" w:pos="1440"/>
        </w:tabs>
        <w:ind w:left="1440" w:hanging="360"/>
      </w:pPr>
      <w:rPr>
        <w:rFonts w:ascii="Arial" w:hAnsi="Arial" w:hint="default"/>
      </w:rPr>
    </w:lvl>
    <w:lvl w:ilvl="2" w:tplc="C6DC87E0">
      <w:numFmt w:val="bullet"/>
      <w:lvlText w:val="•"/>
      <w:lvlJc w:val="left"/>
      <w:pPr>
        <w:tabs>
          <w:tab w:val="num" w:pos="2160"/>
        </w:tabs>
        <w:ind w:left="2160" w:hanging="360"/>
      </w:pPr>
      <w:rPr>
        <w:rFonts w:ascii="Arial" w:hAnsi="Arial" w:hint="default"/>
      </w:rPr>
    </w:lvl>
    <w:lvl w:ilvl="3" w:tplc="260E42F6" w:tentative="1">
      <w:start w:val="1"/>
      <w:numFmt w:val="bullet"/>
      <w:lvlText w:val="•"/>
      <w:lvlJc w:val="left"/>
      <w:pPr>
        <w:tabs>
          <w:tab w:val="num" w:pos="2880"/>
        </w:tabs>
        <w:ind w:left="2880" w:hanging="360"/>
      </w:pPr>
      <w:rPr>
        <w:rFonts w:ascii="Arial" w:hAnsi="Arial" w:hint="default"/>
      </w:rPr>
    </w:lvl>
    <w:lvl w:ilvl="4" w:tplc="25A6C170" w:tentative="1">
      <w:start w:val="1"/>
      <w:numFmt w:val="bullet"/>
      <w:lvlText w:val="•"/>
      <w:lvlJc w:val="left"/>
      <w:pPr>
        <w:tabs>
          <w:tab w:val="num" w:pos="3600"/>
        </w:tabs>
        <w:ind w:left="3600" w:hanging="360"/>
      </w:pPr>
      <w:rPr>
        <w:rFonts w:ascii="Arial" w:hAnsi="Arial" w:hint="default"/>
      </w:rPr>
    </w:lvl>
    <w:lvl w:ilvl="5" w:tplc="837E0BD6" w:tentative="1">
      <w:start w:val="1"/>
      <w:numFmt w:val="bullet"/>
      <w:lvlText w:val="•"/>
      <w:lvlJc w:val="left"/>
      <w:pPr>
        <w:tabs>
          <w:tab w:val="num" w:pos="4320"/>
        </w:tabs>
        <w:ind w:left="4320" w:hanging="360"/>
      </w:pPr>
      <w:rPr>
        <w:rFonts w:ascii="Arial" w:hAnsi="Arial" w:hint="default"/>
      </w:rPr>
    </w:lvl>
    <w:lvl w:ilvl="6" w:tplc="66484112" w:tentative="1">
      <w:start w:val="1"/>
      <w:numFmt w:val="bullet"/>
      <w:lvlText w:val="•"/>
      <w:lvlJc w:val="left"/>
      <w:pPr>
        <w:tabs>
          <w:tab w:val="num" w:pos="5040"/>
        </w:tabs>
        <w:ind w:left="5040" w:hanging="360"/>
      </w:pPr>
      <w:rPr>
        <w:rFonts w:ascii="Arial" w:hAnsi="Arial" w:hint="default"/>
      </w:rPr>
    </w:lvl>
    <w:lvl w:ilvl="7" w:tplc="B0F4FB02" w:tentative="1">
      <w:start w:val="1"/>
      <w:numFmt w:val="bullet"/>
      <w:lvlText w:val="•"/>
      <w:lvlJc w:val="left"/>
      <w:pPr>
        <w:tabs>
          <w:tab w:val="num" w:pos="5760"/>
        </w:tabs>
        <w:ind w:left="5760" w:hanging="360"/>
      </w:pPr>
      <w:rPr>
        <w:rFonts w:ascii="Arial" w:hAnsi="Arial" w:hint="default"/>
      </w:rPr>
    </w:lvl>
    <w:lvl w:ilvl="8" w:tplc="1DEE81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72737F"/>
    <w:multiLevelType w:val="hybridMultilevel"/>
    <w:tmpl w:val="449C9508"/>
    <w:lvl w:ilvl="0" w:tplc="E3A827AA">
      <w:start w:val="1"/>
      <w:numFmt w:val="bullet"/>
      <w:lvlText w:val="•"/>
      <w:lvlJc w:val="left"/>
      <w:pPr>
        <w:tabs>
          <w:tab w:val="num" w:pos="720"/>
        </w:tabs>
        <w:ind w:left="720" w:hanging="360"/>
      </w:pPr>
      <w:rPr>
        <w:rFonts w:ascii="Arial" w:hAnsi="Arial" w:hint="default"/>
      </w:rPr>
    </w:lvl>
    <w:lvl w:ilvl="1" w:tplc="105E398C">
      <w:numFmt w:val="bullet"/>
      <w:lvlText w:val="–"/>
      <w:lvlJc w:val="left"/>
      <w:pPr>
        <w:tabs>
          <w:tab w:val="num" w:pos="1440"/>
        </w:tabs>
        <w:ind w:left="1440" w:hanging="360"/>
      </w:pPr>
      <w:rPr>
        <w:rFonts w:ascii="Arial" w:hAnsi="Arial" w:hint="default"/>
      </w:rPr>
    </w:lvl>
    <w:lvl w:ilvl="2" w:tplc="2814E51A">
      <w:numFmt w:val="bullet"/>
      <w:lvlText w:val="•"/>
      <w:lvlJc w:val="left"/>
      <w:pPr>
        <w:tabs>
          <w:tab w:val="num" w:pos="2160"/>
        </w:tabs>
        <w:ind w:left="2160" w:hanging="360"/>
      </w:pPr>
      <w:rPr>
        <w:rFonts w:ascii="Arial" w:hAnsi="Arial" w:hint="default"/>
      </w:rPr>
    </w:lvl>
    <w:lvl w:ilvl="3" w:tplc="C8DE71B0" w:tentative="1">
      <w:start w:val="1"/>
      <w:numFmt w:val="bullet"/>
      <w:lvlText w:val="•"/>
      <w:lvlJc w:val="left"/>
      <w:pPr>
        <w:tabs>
          <w:tab w:val="num" w:pos="2880"/>
        </w:tabs>
        <w:ind w:left="2880" w:hanging="360"/>
      </w:pPr>
      <w:rPr>
        <w:rFonts w:ascii="Arial" w:hAnsi="Arial" w:hint="default"/>
      </w:rPr>
    </w:lvl>
    <w:lvl w:ilvl="4" w:tplc="E23EE622" w:tentative="1">
      <w:start w:val="1"/>
      <w:numFmt w:val="bullet"/>
      <w:lvlText w:val="•"/>
      <w:lvlJc w:val="left"/>
      <w:pPr>
        <w:tabs>
          <w:tab w:val="num" w:pos="3600"/>
        </w:tabs>
        <w:ind w:left="3600" w:hanging="360"/>
      </w:pPr>
      <w:rPr>
        <w:rFonts w:ascii="Arial" w:hAnsi="Arial" w:hint="default"/>
      </w:rPr>
    </w:lvl>
    <w:lvl w:ilvl="5" w:tplc="4E885166" w:tentative="1">
      <w:start w:val="1"/>
      <w:numFmt w:val="bullet"/>
      <w:lvlText w:val="•"/>
      <w:lvlJc w:val="left"/>
      <w:pPr>
        <w:tabs>
          <w:tab w:val="num" w:pos="4320"/>
        </w:tabs>
        <w:ind w:left="4320" w:hanging="360"/>
      </w:pPr>
      <w:rPr>
        <w:rFonts w:ascii="Arial" w:hAnsi="Arial" w:hint="default"/>
      </w:rPr>
    </w:lvl>
    <w:lvl w:ilvl="6" w:tplc="2FDA1BB8" w:tentative="1">
      <w:start w:val="1"/>
      <w:numFmt w:val="bullet"/>
      <w:lvlText w:val="•"/>
      <w:lvlJc w:val="left"/>
      <w:pPr>
        <w:tabs>
          <w:tab w:val="num" w:pos="5040"/>
        </w:tabs>
        <w:ind w:left="5040" w:hanging="360"/>
      </w:pPr>
      <w:rPr>
        <w:rFonts w:ascii="Arial" w:hAnsi="Arial" w:hint="default"/>
      </w:rPr>
    </w:lvl>
    <w:lvl w:ilvl="7" w:tplc="C61805E0" w:tentative="1">
      <w:start w:val="1"/>
      <w:numFmt w:val="bullet"/>
      <w:lvlText w:val="•"/>
      <w:lvlJc w:val="left"/>
      <w:pPr>
        <w:tabs>
          <w:tab w:val="num" w:pos="5760"/>
        </w:tabs>
        <w:ind w:left="5760" w:hanging="360"/>
      </w:pPr>
      <w:rPr>
        <w:rFonts w:ascii="Arial" w:hAnsi="Arial" w:hint="default"/>
      </w:rPr>
    </w:lvl>
    <w:lvl w:ilvl="8" w:tplc="DCC0718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CE3D98"/>
    <w:multiLevelType w:val="hybridMultilevel"/>
    <w:tmpl w:val="5CAC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02E6F"/>
    <w:multiLevelType w:val="hybridMultilevel"/>
    <w:tmpl w:val="36E663E6"/>
    <w:lvl w:ilvl="0" w:tplc="D1449E48">
      <w:start w:val="1"/>
      <w:numFmt w:val="bullet"/>
      <w:lvlText w:val="•"/>
      <w:lvlJc w:val="left"/>
      <w:pPr>
        <w:tabs>
          <w:tab w:val="num" w:pos="720"/>
        </w:tabs>
        <w:ind w:left="720" w:hanging="360"/>
      </w:pPr>
      <w:rPr>
        <w:rFonts w:ascii="Arial" w:hAnsi="Arial" w:hint="default"/>
      </w:rPr>
    </w:lvl>
    <w:lvl w:ilvl="1" w:tplc="A01CE9EE">
      <w:numFmt w:val="bullet"/>
      <w:lvlText w:val="–"/>
      <w:lvlJc w:val="left"/>
      <w:pPr>
        <w:tabs>
          <w:tab w:val="num" w:pos="1440"/>
        </w:tabs>
        <w:ind w:left="1440" w:hanging="360"/>
      </w:pPr>
      <w:rPr>
        <w:rFonts w:ascii="Arial" w:hAnsi="Arial" w:hint="default"/>
      </w:rPr>
    </w:lvl>
    <w:lvl w:ilvl="2" w:tplc="F28A5BC2">
      <w:numFmt w:val="bullet"/>
      <w:lvlText w:val="•"/>
      <w:lvlJc w:val="left"/>
      <w:pPr>
        <w:tabs>
          <w:tab w:val="num" w:pos="2160"/>
        </w:tabs>
        <w:ind w:left="2160" w:hanging="360"/>
      </w:pPr>
      <w:rPr>
        <w:rFonts w:ascii="Arial" w:hAnsi="Arial" w:hint="default"/>
      </w:rPr>
    </w:lvl>
    <w:lvl w:ilvl="3" w:tplc="B91031F6" w:tentative="1">
      <w:start w:val="1"/>
      <w:numFmt w:val="bullet"/>
      <w:lvlText w:val="•"/>
      <w:lvlJc w:val="left"/>
      <w:pPr>
        <w:tabs>
          <w:tab w:val="num" w:pos="2880"/>
        </w:tabs>
        <w:ind w:left="2880" w:hanging="360"/>
      </w:pPr>
      <w:rPr>
        <w:rFonts w:ascii="Arial" w:hAnsi="Arial" w:hint="default"/>
      </w:rPr>
    </w:lvl>
    <w:lvl w:ilvl="4" w:tplc="F0964532" w:tentative="1">
      <w:start w:val="1"/>
      <w:numFmt w:val="bullet"/>
      <w:lvlText w:val="•"/>
      <w:lvlJc w:val="left"/>
      <w:pPr>
        <w:tabs>
          <w:tab w:val="num" w:pos="3600"/>
        </w:tabs>
        <w:ind w:left="3600" w:hanging="360"/>
      </w:pPr>
      <w:rPr>
        <w:rFonts w:ascii="Arial" w:hAnsi="Arial" w:hint="default"/>
      </w:rPr>
    </w:lvl>
    <w:lvl w:ilvl="5" w:tplc="1B4C7518" w:tentative="1">
      <w:start w:val="1"/>
      <w:numFmt w:val="bullet"/>
      <w:lvlText w:val="•"/>
      <w:lvlJc w:val="left"/>
      <w:pPr>
        <w:tabs>
          <w:tab w:val="num" w:pos="4320"/>
        </w:tabs>
        <w:ind w:left="4320" w:hanging="360"/>
      </w:pPr>
      <w:rPr>
        <w:rFonts w:ascii="Arial" w:hAnsi="Arial" w:hint="default"/>
      </w:rPr>
    </w:lvl>
    <w:lvl w:ilvl="6" w:tplc="8382B19E" w:tentative="1">
      <w:start w:val="1"/>
      <w:numFmt w:val="bullet"/>
      <w:lvlText w:val="•"/>
      <w:lvlJc w:val="left"/>
      <w:pPr>
        <w:tabs>
          <w:tab w:val="num" w:pos="5040"/>
        </w:tabs>
        <w:ind w:left="5040" w:hanging="360"/>
      </w:pPr>
      <w:rPr>
        <w:rFonts w:ascii="Arial" w:hAnsi="Arial" w:hint="default"/>
      </w:rPr>
    </w:lvl>
    <w:lvl w:ilvl="7" w:tplc="6E94C19E" w:tentative="1">
      <w:start w:val="1"/>
      <w:numFmt w:val="bullet"/>
      <w:lvlText w:val="•"/>
      <w:lvlJc w:val="left"/>
      <w:pPr>
        <w:tabs>
          <w:tab w:val="num" w:pos="5760"/>
        </w:tabs>
        <w:ind w:left="5760" w:hanging="360"/>
      </w:pPr>
      <w:rPr>
        <w:rFonts w:ascii="Arial" w:hAnsi="Arial" w:hint="default"/>
      </w:rPr>
    </w:lvl>
    <w:lvl w:ilvl="8" w:tplc="4EC2D8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15295A"/>
    <w:multiLevelType w:val="hybridMultilevel"/>
    <w:tmpl w:val="36329818"/>
    <w:lvl w:ilvl="0" w:tplc="7E5E66D2">
      <w:start w:val="1"/>
      <w:numFmt w:val="decimal"/>
      <w:lvlText w:val="%1."/>
      <w:lvlJc w:val="left"/>
      <w:pPr>
        <w:tabs>
          <w:tab w:val="num" w:pos="720"/>
        </w:tabs>
        <w:ind w:left="720" w:hanging="360"/>
      </w:pPr>
    </w:lvl>
    <w:lvl w:ilvl="1" w:tplc="F83A5E7C">
      <w:start w:val="1"/>
      <w:numFmt w:val="decimal"/>
      <w:lvlText w:val="%2."/>
      <w:lvlJc w:val="left"/>
      <w:pPr>
        <w:tabs>
          <w:tab w:val="num" w:pos="1440"/>
        </w:tabs>
        <w:ind w:left="1440" w:hanging="360"/>
      </w:pPr>
    </w:lvl>
    <w:lvl w:ilvl="2" w:tplc="43466A46" w:tentative="1">
      <w:start w:val="1"/>
      <w:numFmt w:val="decimal"/>
      <w:lvlText w:val="%3."/>
      <w:lvlJc w:val="left"/>
      <w:pPr>
        <w:tabs>
          <w:tab w:val="num" w:pos="2160"/>
        </w:tabs>
        <w:ind w:left="2160" w:hanging="360"/>
      </w:pPr>
    </w:lvl>
    <w:lvl w:ilvl="3" w:tplc="98F805C4" w:tentative="1">
      <w:start w:val="1"/>
      <w:numFmt w:val="decimal"/>
      <w:lvlText w:val="%4."/>
      <w:lvlJc w:val="left"/>
      <w:pPr>
        <w:tabs>
          <w:tab w:val="num" w:pos="2880"/>
        </w:tabs>
        <w:ind w:left="2880" w:hanging="360"/>
      </w:pPr>
    </w:lvl>
    <w:lvl w:ilvl="4" w:tplc="AD9EF9D0" w:tentative="1">
      <w:start w:val="1"/>
      <w:numFmt w:val="decimal"/>
      <w:lvlText w:val="%5."/>
      <w:lvlJc w:val="left"/>
      <w:pPr>
        <w:tabs>
          <w:tab w:val="num" w:pos="3600"/>
        </w:tabs>
        <w:ind w:left="3600" w:hanging="360"/>
      </w:pPr>
    </w:lvl>
    <w:lvl w:ilvl="5" w:tplc="3E1ABF6E" w:tentative="1">
      <w:start w:val="1"/>
      <w:numFmt w:val="decimal"/>
      <w:lvlText w:val="%6."/>
      <w:lvlJc w:val="left"/>
      <w:pPr>
        <w:tabs>
          <w:tab w:val="num" w:pos="4320"/>
        </w:tabs>
        <w:ind w:left="4320" w:hanging="360"/>
      </w:pPr>
    </w:lvl>
    <w:lvl w:ilvl="6" w:tplc="6C546606" w:tentative="1">
      <w:start w:val="1"/>
      <w:numFmt w:val="decimal"/>
      <w:lvlText w:val="%7."/>
      <w:lvlJc w:val="left"/>
      <w:pPr>
        <w:tabs>
          <w:tab w:val="num" w:pos="5040"/>
        </w:tabs>
        <w:ind w:left="5040" w:hanging="360"/>
      </w:pPr>
    </w:lvl>
    <w:lvl w:ilvl="7" w:tplc="8BA0E2DA" w:tentative="1">
      <w:start w:val="1"/>
      <w:numFmt w:val="decimal"/>
      <w:lvlText w:val="%8."/>
      <w:lvlJc w:val="left"/>
      <w:pPr>
        <w:tabs>
          <w:tab w:val="num" w:pos="5760"/>
        </w:tabs>
        <w:ind w:left="5760" w:hanging="360"/>
      </w:pPr>
    </w:lvl>
    <w:lvl w:ilvl="8" w:tplc="689A4DA6" w:tentative="1">
      <w:start w:val="1"/>
      <w:numFmt w:val="decimal"/>
      <w:lvlText w:val="%9."/>
      <w:lvlJc w:val="left"/>
      <w:pPr>
        <w:tabs>
          <w:tab w:val="num" w:pos="6480"/>
        </w:tabs>
        <w:ind w:left="6480" w:hanging="360"/>
      </w:pPr>
    </w:lvl>
  </w:abstractNum>
  <w:abstractNum w:abstractNumId="34"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3"/>
  </w:num>
  <w:num w:numId="2">
    <w:abstractNumId w:val="4"/>
  </w:num>
  <w:num w:numId="3">
    <w:abstractNumId w:val="6"/>
  </w:num>
  <w:num w:numId="4">
    <w:abstractNumId w:val="31"/>
  </w:num>
  <w:num w:numId="5">
    <w:abstractNumId w:val="21"/>
  </w:num>
  <w:num w:numId="6">
    <w:abstractNumId w:val="19"/>
  </w:num>
  <w:num w:numId="7">
    <w:abstractNumId w:val="5"/>
  </w:num>
  <w:num w:numId="8">
    <w:abstractNumId w:val="7"/>
  </w:num>
  <w:num w:numId="9">
    <w:abstractNumId w:val="24"/>
  </w:num>
  <w:num w:numId="10">
    <w:abstractNumId w:val="20"/>
  </w:num>
  <w:num w:numId="11">
    <w:abstractNumId w:val="18"/>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7"/>
  </w:num>
  <w:num w:numId="20">
    <w:abstractNumId w:val="16"/>
  </w:num>
  <w:num w:numId="21">
    <w:abstractNumId w:val="3"/>
  </w:num>
  <w:num w:numId="22">
    <w:abstractNumId w:val="12"/>
  </w:num>
  <w:num w:numId="23">
    <w:abstractNumId w:val="30"/>
  </w:num>
  <w:num w:numId="24">
    <w:abstractNumId w:val="15"/>
  </w:num>
  <w:num w:numId="25">
    <w:abstractNumId w:val="22"/>
  </w:num>
  <w:num w:numId="26">
    <w:abstractNumId w:val="14"/>
  </w:num>
  <w:num w:numId="27">
    <w:abstractNumId w:val="28"/>
  </w:num>
  <w:num w:numId="28">
    <w:abstractNumId w:val="17"/>
  </w:num>
  <w:num w:numId="29">
    <w:abstractNumId w:val="8"/>
  </w:num>
  <w:num w:numId="30">
    <w:abstractNumId w:val="33"/>
  </w:num>
  <w:num w:numId="31">
    <w:abstractNumId w:val="1"/>
  </w:num>
  <w:num w:numId="32">
    <w:abstractNumId w:val="26"/>
  </w:num>
  <w:num w:numId="33">
    <w:abstractNumId w:val="0"/>
  </w:num>
  <w:num w:numId="34">
    <w:abstractNumId w:val="11"/>
  </w:num>
  <w:num w:numId="35">
    <w:abstractNumId w:val="2"/>
  </w:num>
  <w:num w:numId="36">
    <w:abstractNumId w:val="25"/>
  </w:num>
  <w:num w:numId="37">
    <w:abstractNumId w:val="29"/>
  </w:num>
  <w:num w:numId="38">
    <w:abstractNumId w:val="13"/>
  </w:num>
  <w:num w:numId="39">
    <w:abstractNumId w:val="9"/>
  </w:num>
  <w:num w:numId="40">
    <w:abstractNumId w:val="3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504D3"/>
    <w:rsid w:val="00055247"/>
    <w:rsid w:val="000B7B0C"/>
    <w:rsid w:val="000E683B"/>
    <w:rsid w:val="000F1A72"/>
    <w:rsid w:val="000F78B6"/>
    <w:rsid w:val="00155B56"/>
    <w:rsid w:val="00174AED"/>
    <w:rsid w:val="00220AA3"/>
    <w:rsid w:val="002570A6"/>
    <w:rsid w:val="002939D1"/>
    <w:rsid w:val="002954D7"/>
    <w:rsid w:val="002B08E0"/>
    <w:rsid w:val="002B7C4D"/>
    <w:rsid w:val="002C5713"/>
    <w:rsid w:val="00397E90"/>
    <w:rsid w:val="003D3EE9"/>
    <w:rsid w:val="003E137E"/>
    <w:rsid w:val="004619E0"/>
    <w:rsid w:val="00477FA6"/>
    <w:rsid w:val="005367DB"/>
    <w:rsid w:val="005A20DB"/>
    <w:rsid w:val="005A302E"/>
    <w:rsid w:val="005A692E"/>
    <w:rsid w:val="00674C04"/>
    <w:rsid w:val="00693BCD"/>
    <w:rsid w:val="006A740C"/>
    <w:rsid w:val="00736C3F"/>
    <w:rsid w:val="00844FCC"/>
    <w:rsid w:val="00887FB3"/>
    <w:rsid w:val="008B68A5"/>
    <w:rsid w:val="008D59F6"/>
    <w:rsid w:val="008E2566"/>
    <w:rsid w:val="0095262D"/>
    <w:rsid w:val="0097746A"/>
    <w:rsid w:val="009A73FF"/>
    <w:rsid w:val="009B2F5A"/>
    <w:rsid w:val="009E65A2"/>
    <w:rsid w:val="00A57BCB"/>
    <w:rsid w:val="00A81ECE"/>
    <w:rsid w:val="00AB3F39"/>
    <w:rsid w:val="00AB6928"/>
    <w:rsid w:val="00AF7580"/>
    <w:rsid w:val="00B10EA6"/>
    <w:rsid w:val="00B12331"/>
    <w:rsid w:val="00B217F3"/>
    <w:rsid w:val="00B50204"/>
    <w:rsid w:val="00B71A72"/>
    <w:rsid w:val="00B93BC9"/>
    <w:rsid w:val="00BB0EB3"/>
    <w:rsid w:val="00BC17E4"/>
    <w:rsid w:val="00BF71F0"/>
    <w:rsid w:val="00C057F6"/>
    <w:rsid w:val="00C05E3D"/>
    <w:rsid w:val="00C317D3"/>
    <w:rsid w:val="00C377E2"/>
    <w:rsid w:val="00C63EEC"/>
    <w:rsid w:val="00C8092F"/>
    <w:rsid w:val="00CA3852"/>
    <w:rsid w:val="00CC2931"/>
    <w:rsid w:val="00CE4401"/>
    <w:rsid w:val="00D87BD4"/>
    <w:rsid w:val="00DB4FA0"/>
    <w:rsid w:val="00DF2224"/>
    <w:rsid w:val="00DF348A"/>
    <w:rsid w:val="00DF7E7C"/>
    <w:rsid w:val="00E46583"/>
    <w:rsid w:val="00E93036"/>
    <w:rsid w:val="00E96853"/>
    <w:rsid w:val="00EC4B58"/>
    <w:rsid w:val="00EF587B"/>
    <w:rsid w:val="00F17FDB"/>
    <w:rsid w:val="00F40774"/>
    <w:rsid w:val="00F5029E"/>
    <w:rsid w:val="00F82356"/>
    <w:rsid w:val="00FD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C317D3"/>
    <w:rPr>
      <w:color w:val="808080"/>
      <w:shd w:val="clear" w:color="auto" w:fill="E6E6E6"/>
    </w:rPr>
  </w:style>
  <w:style w:type="character" w:customStyle="1" w:styleId="FooterChar">
    <w:name w:val="Footer Char"/>
    <w:basedOn w:val="DefaultParagraphFont"/>
    <w:link w:val="Footer"/>
    <w:uiPriority w:val="99"/>
    <w:rsid w:val="002B08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760">
      <w:bodyDiv w:val="1"/>
      <w:marLeft w:val="0"/>
      <w:marRight w:val="0"/>
      <w:marTop w:val="0"/>
      <w:marBottom w:val="0"/>
      <w:divBdr>
        <w:top w:val="none" w:sz="0" w:space="0" w:color="auto"/>
        <w:left w:val="none" w:sz="0" w:space="0" w:color="auto"/>
        <w:bottom w:val="none" w:sz="0" w:space="0" w:color="auto"/>
        <w:right w:val="none" w:sz="0" w:space="0" w:color="auto"/>
      </w:divBdr>
      <w:divsChild>
        <w:div w:id="1422531561">
          <w:marLeft w:val="533"/>
          <w:marRight w:val="0"/>
          <w:marTop w:val="154"/>
          <w:marBottom w:val="0"/>
          <w:divBdr>
            <w:top w:val="none" w:sz="0" w:space="0" w:color="auto"/>
            <w:left w:val="none" w:sz="0" w:space="0" w:color="auto"/>
            <w:bottom w:val="none" w:sz="0" w:space="0" w:color="auto"/>
            <w:right w:val="none" w:sz="0" w:space="0" w:color="auto"/>
          </w:divBdr>
        </w:div>
        <w:div w:id="97145875">
          <w:marLeft w:val="1166"/>
          <w:marRight w:val="0"/>
          <w:marTop w:val="134"/>
          <w:marBottom w:val="0"/>
          <w:divBdr>
            <w:top w:val="none" w:sz="0" w:space="0" w:color="auto"/>
            <w:left w:val="none" w:sz="0" w:space="0" w:color="auto"/>
            <w:bottom w:val="none" w:sz="0" w:space="0" w:color="auto"/>
            <w:right w:val="none" w:sz="0" w:space="0" w:color="auto"/>
          </w:divBdr>
        </w:div>
        <w:div w:id="251398993">
          <w:marLeft w:val="1800"/>
          <w:marRight w:val="0"/>
          <w:marTop w:val="115"/>
          <w:marBottom w:val="0"/>
          <w:divBdr>
            <w:top w:val="none" w:sz="0" w:space="0" w:color="auto"/>
            <w:left w:val="none" w:sz="0" w:space="0" w:color="auto"/>
            <w:bottom w:val="none" w:sz="0" w:space="0" w:color="auto"/>
            <w:right w:val="none" w:sz="0" w:space="0" w:color="auto"/>
          </w:divBdr>
        </w:div>
        <w:div w:id="220137668">
          <w:marLeft w:val="1800"/>
          <w:marRight w:val="0"/>
          <w:marTop w:val="115"/>
          <w:marBottom w:val="0"/>
          <w:divBdr>
            <w:top w:val="none" w:sz="0" w:space="0" w:color="auto"/>
            <w:left w:val="none" w:sz="0" w:space="0" w:color="auto"/>
            <w:bottom w:val="none" w:sz="0" w:space="0" w:color="auto"/>
            <w:right w:val="none" w:sz="0" w:space="0" w:color="auto"/>
          </w:divBdr>
        </w:div>
        <w:div w:id="721251615">
          <w:marLeft w:val="1800"/>
          <w:marRight w:val="0"/>
          <w:marTop w:val="115"/>
          <w:marBottom w:val="0"/>
          <w:divBdr>
            <w:top w:val="none" w:sz="0" w:space="0" w:color="auto"/>
            <w:left w:val="none" w:sz="0" w:space="0" w:color="auto"/>
            <w:bottom w:val="none" w:sz="0" w:space="0" w:color="auto"/>
            <w:right w:val="none" w:sz="0" w:space="0" w:color="auto"/>
          </w:divBdr>
        </w:div>
        <w:div w:id="1988438884">
          <w:marLeft w:val="1800"/>
          <w:marRight w:val="0"/>
          <w:marTop w:val="115"/>
          <w:marBottom w:val="0"/>
          <w:divBdr>
            <w:top w:val="none" w:sz="0" w:space="0" w:color="auto"/>
            <w:left w:val="none" w:sz="0" w:space="0" w:color="auto"/>
            <w:bottom w:val="none" w:sz="0" w:space="0" w:color="auto"/>
            <w:right w:val="none" w:sz="0" w:space="0" w:color="auto"/>
          </w:divBdr>
        </w:div>
        <w:div w:id="1191921085">
          <w:marLeft w:val="1166"/>
          <w:marRight w:val="0"/>
          <w:marTop w:val="134"/>
          <w:marBottom w:val="0"/>
          <w:divBdr>
            <w:top w:val="none" w:sz="0" w:space="0" w:color="auto"/>
            <w:left w:val="none" w:sz="0" w:space="0" w:color="auto"/>
            <w:bottom w:val="none" w:sz="0" w:space="0" w:color="auto"/>
            <w:right w:val="none" w:sz="0" w:space="0" w:color="auto"/>
          </w:divBdr>
        </w:div>
      </w:divsChild>
    </w:div>
    <w:div w:id="130489813">
      <w:bodyDiv w:val="1"/>
      <w:marLeft w:val="0"/>
      <w:marRight w:val="0"/>
      <w:marTop w:val="0"/>
      <w:marBottom w:val="0"/>
      <w:divBdr>
        <w:top w:val="none" w:sz="0" w:space="0" w:color="auto"/>
        <w:left w:val="none" w:sz="0" w:space="0" w:color="auto"/>
        <w:bottom w:val="none" w:sz="0" w:space="0" w:color="auto"/>
        <w:right w:val="none" w:sz="0" w:space="0" w:color="auto"/>
      </w:divBdr>
      <w:divsChild>
        <w:div w:id="719016509">
          <w:marLeft w:val="533"/>
          <w:marRight w:val="0"/>
          <w:marTop w:val="154"/>
          <w:marBottom w:val="0"/>
          <w:divBdr>
            <w:top w:val="none" w:sz="0" w:space="0" w:color="auto"/>
            <w:left w:val="none" w:sz="0" w:space="0" w:color="auto"/>
            <w:bottom w:val="none" w:sz="0" w:space="0" w:color="auto"/>
            <w:right w:val="none" w:sz="0" w:space="0" w:color="auto"/>
          </w:divBdr>
        </w:div>
        <w:div w:id="983319769">
          <w:marLeft w:val="533"/>
          <w:marRight w:val="0"/>
          <w:marTop w:val="154"/>
          <w:marBottom w:val="0"/>
          <w:divBdr>
            <w:top w:val="none" w:sz="0" w:space="0" w:color="auto"/>
            <w:left w:val="none" w:sz="0" w:space="0" w:color="auto"/>
            <w:bottom w:val="none" w:sz="0" w:space="0" w:color="auto"/>
            <w:right w:val="none" w:sz="0" w:space="0" w:color="auto"/>
          </w:divBdr>
        </w:div>
        <w:div w:id="1294754793">
          <w:marLeft w:val="533"/>
          <w:marRight w:val="0"/>
          <w:marTop w:val="154"/>
          <w:marBottom w:val="0"/>
          <w:divBdr>
            <w:top w:val="none" w:sz="0" w:space="0" w:color="auto"/>
            <w:left w:val="none" w:sz="0" w:space="0" w:color="auto"/>
            <w:bottom w:val="none" w:sz="0" w:space="0" w:color="auto"/>
            <w:right w:val="none" w:sz="0" w:space="0" w:color="auto"/>
          </w:divBdr>
        </w:div>
      </w:divsChild>
    </w:div>
    <w:div w:id="232279556">
      <w:bodyDiv w:val="1"/>
      <w:marLeft w:val="0"/>
      <w:marRight w:val="0"/>
      <w:marTop w:val="0"/>
      <w:marBottom w:val="0"/>
      <w:divBdr>
        <w:top w:val="none" w:sz="0" w:space="0" w:color="auto"/>
        <w:left w:val="none" w:sz="0" w:space="0" w:color="auto"/>
        <w:bottom w:val="none" w:sz="0" w:space="0" w:color="auto"/>
        <w:right w:val="none" w:sz="0" w:space="0" w:color="auto"/>
      </w:divBdr>
      <w:divsChild>
        <w:div w:id="957031861">
          <w:marLeft w:val="547"/>
          <w:marRight w:val="0"/>
          <w:marTop w:val="154"/>
          <w:marBottom w:val="0"/>
          <w:divBdr>
            <w:top w:val="none" w:sz="0" w:space="0" w:color="auto"/>
            <w:left w:val="none" w:sz="0" w:space="0" w:color="auto"/>
            <w:bottom w:val="none" w:sz="0" w:space="0" w:color="auto"/>
            <w:right w:val="none" w:sz="0" w:space="0" w:color="auto"/>
          </w:divBdr>
        </w:div>
        <w:div w:id="1302029949">
          <w:marLeft w:val="547"/>
          <w:marRight w:val="0"/>
          <w:marTop w:val="154"/>
          <w:marBottom w:val="0"/>
          <w:divBdr>
            <w:top w:val="none" w:sz="0" w:space="0" w:color="auto"/>
            <w:left w:val="none" w:sz="0" w:space="0" w:color="auto"/>
            <w:bottom w:val="none" w:sz="0" w:space="0" w:color="auto"/>
            <w:right w:val="none" w:sz="0" w:space="0" w:color="auto"/>
          </w:divBdr>
        </w:div>
        <w:div w:id="1387796213">
          <w:marLeft w:val="547"/>
          <w:marRight w:val="0"/>
          <w:marTop w:val="154"/>
          <w:marBottom w:val="0"/>
          <w:divBdr>
            <w:top w:val="none" w:sz="0" w:space="0" w:color="auto"/>
            <w:left w:val="none" w:sz="0" w:space="0" w:color="auto"/>
            <w:bottom w:val="none" w:sz="0" w:space="0" w:color="auto"/>
            <w:right w:val="none" w:sz="0" w:space="0" w:color="auto"/>
          </w:divBdr>
        </w:div>
        <w:div w:id="1036467161">
          <w:marLeft w:val="547"/>
          <w:marRight w:val="0"/>
          <w:marTop w:val="154"/>
          <w:marBottom w:val="0"/>
          <w:divBdr>
            <w:top w:val="none" w:sz="0" w:space="0" w:color="auto"/>
            <w:left w:val="none" w:sz="0" w:space="0" w:color="auto"/>
            <w:bottom w:val="none" w:sz="0" w:space="0" w:color="auto"/>
            <w:right w:val="none" w:sz="0" w:space="0" w:color="auto"/>
          </w:divBdr>
        </w:div>
        <w:div w:id="2131851540">
          <w:marLeft w:val="547"/>
          <w:marRight w:val="0"/>
          <w:marTop w:val="154"/>
          <w:marBottom w:val="0"/>
          <w:divBdr>
            <w:top w:val="none" w:sz="0" w:space="0" w:color="auto"/>
            <w:left w:val="none" w:sz="0" w:space="0" w:color="auto"/>
            <w:bottom w:val="none" w:sz="0" w:space="0" w:color="auto"/>
            <w:right w:val="none" w:sz="0" w:space="0" w:color="auto"/>
          </w:divBdr>
        </w:div>
      </w:divsChild>
    </w:div>
    <w:div w:id="250553580">
      <w:bodyDiv w:val="1"/>
      <w:marLeft w:val="0"/>
      <w:marRight w:val="0"/>
      <w:marTop w:val="0"/>
      <w:marBottom w:val="0"/>
      <w:divBdr>
        <w:top w:val="none" w:sz="0" w:space="0" w:color="auto"/>
        <w:left w:val="none" w:sz="0" w:space="0" w:color="auto"/>
        <w:bottom w:val="none" w:sz="0" w:space="0" w:color="auto"/>
        <w:right w:val="none" w:sz="0" w:space="0" w:color="auto"/>
      </w:divBdr>
      <w:divsChild>
        <w:div w:id="1163594045">
          <w:marLeft w:val="533"/>
          <w:marRight w:val="0"/>
          <w:marTop w:val="154"/>
          <w:marBottom w:val="0"/>
          <w:divBdr>
            <w:top w:val="none" w:sz="0" w:space="0" w:color="auto"/>
            <w:left w:val="none" w:sz="0" w:space="0" w:color="auto"/>
            <w:bottom w:val="none" w:sz="0" w:space="0" w:color="auto"/>
            <w:right w:val="none" w:sz="0" w:space="0" w:color="auto"/>
          </w:divBdr>
        </w:div>
        <w:div w:id="1737127394">
          <w:marLeft w:val="1166"/>
          <w:marRight w:val="0"/>
          <w:marTop w:val="134"/>
          <w:marBottom w:val="0"/>
          <w:divBdr>
            <w:top w:val="none" w:sz="0" w:space="0" w:color="auto"/>
            <w:left w:val="none" w:sz="0" w:space="0" w:color="auto"/>
            <w:bottom w:val="none" w:sz="0" w:space="0" w:color="auto"/>
            <w:right w:val="none" w:sz="0" w:space="0" w:color="auto"/>
          </w:divBdr>
        </w:div>
        <w:div w:id="1744595383">
          <w:marLeft w:val="1800"/>
          <w:marRight w:val="0"/>
          <w:marTop w:val="115"/>
          <w:marBottom w:val="0"/>
          <w:divBdr>
            <w:top w:val="none" w:sz="0" w:space="0" w:color="auto"/>
            <w:left w:val="none" w:sz="0" w:space="0" w:color="auto"/>
            <w:bottom w:val="none" w:sz="0" w:space="0" w:color="auto"/>
            <w:right w:val="none" w:sz="0" w:space="0" w:color="auto"/>
          </w:divBdr>
        </w:div>
        <w:div w:id="96760145">
          <w:marLeft w:val="533"/>
          <w:marRight w:val="0"/>
          <w:marTop w:val="154"/>
          <w:marBottom w:val="0"/>
          <w:divBdr>
            <w:top w:val="none" w:sz="0" w:space="0" w:color="auto"/>
            <w:left w:val="none" w:sz="0" w:space="0" w:color="auto"/>
            <w:bottom w:val="none" w:sz="0" w:space="0" w:color="auto"/>
            <w:right w:val="none" w:sz="0" w:space="0" w:color="auto"/>
          </w:divBdr>
        </w:div>
        <w:div w:id="129632888">
          <w:marLeft w:val="1166"/>
          <w:marRight w:val="0"/>
          <w:marTop w:val="134"/>
          <w:marBottom w:val="0"/>
          <w:divBdr>
            <w:top w:val="none" w:sz="0" w:space="0" w:color="auto"/>
            <w:left w:val="none" w:sz="0" w:space="0" w:color="auto"/>
            <w:bottom w:val="none" w:sz="0" w:space="0" w:color="auto"/>
            <w:right w:val="none" w:sz="0" w:space="0" w:color="auto"/>
          </w:divBdr>
        </w:div>
        <w:div w:id="508719626">
          <w:marLeft w:val="1800"/>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85457268">
      <w:bodyDiv w:val="1"/>
      <w:marLeft w:val="0"/>
      <w:marRight w:val="0"/>
      <w:marTop w:val="0"/>
      <w:marBottom w:val="0"/>
      <w:divBdr>
        <w:top w:val="none" w:sz="0" w:space="0" w:color="auto"/>
        <w:left w:val="none" w:sz="0" w:space="0" w:color="auto"/>
        <w:bottom w:val="none" w:sz="0" w:space="0" w:color="auto"/>
        <w:right w:val="none" w:sz="0" w:space="0" w:color="auto"/>
      </w:divBdr>
      <w:divsChild>
        <w:div w:id="1833912793">
          <w:marLeft w:val="1354"/>
          <w:marRight w:val="0"/>
          <w:marTop w:val="106"/>
          <w:marBottom w:val="0"/>
          <w:divBdr>
            <w:top w:val="none" w:sz="0" w:space="0" w:color="auto"/>
            <w:left w:val="none" w:sz="0" w:space="0" w:color="auto"/>
            <w:bottom w:val="none" w:sz="0" w:space="0" w:color="auto"/>
            <w:right w:val="none" w:sz="0" w:space="0" w:color="auto"/>
          </w:divBdr>
        </w:div>
        <w:div w:id="1286080465">
          <w:marLeft w:val="1354"/>
          <w:marRight w:val="0"/>
          <w:marTop w:val="106"/>
          <w:marBottom w:val="0"/>
          <w:divBdr>
            <w:top w:val="none" w:sz="0" w:space="0" w:color="auto"/>
            <w:left w:val="none" w:sz="0" w:space="0" w:color="auto"/>
            <w:bottom w:val="none" w:sz="0" w:space="0" w:color="auto"/>
            <w:right w:val="none" w:sz="0" w:space="0" w:color="auto"/>
          </w:divBdr>
        </w:div>
        <w:div w:id="986937043">
          <w:marLeft w:val="1354"/>
          <w:marRight w:val="0"/>
          <w:marTop w:val="106"/>
          <w:marBottom w:val="0"/>
          <w:divBdr>
            <w:top w:val="none" w:sz="0" w:space="0" w:color="auto"/>
            <w:left w:val="none" w:sz="0" w:space="0" w:color="auto"/>
            <w:bottom w:val="none" w:sz="0" w:space="0" w:color="auto"/>
            <w:right w:val="none" w:sz="0" w:space="0" w:color="auto"/>
          </w:divBdr>
        </w:div>
        <w:div w:id="1825471005">
          <w:marLeft w:val="1354"/>
          <w:marRight w:val="0"/>
          <w:marTop w:val="106"/>
          <w:marBottom w:val="0"/>
          <w:divBdr>
            <w:top w:val="none" w:sz="0" w:space="0" w:color="auto"/>
            <w:left w:val="none" w:sz="0" w:space="0" w:color="auto"/>
            <w:bottom w:val="none" w:sz="0" w:space="0" w:color="auto"/>
            <w:right w:val="none" w:sz="0" w:space="0" w:color="auto"/>
          </w:divBdr>
        </w:div>
        <w:div w:id="1792553079">
          <w:marLeft w:val="1354"/>
          <w:marRight w:val="0"/>
          <w:marTop w:val="106"/>
          <w:marBottom w:val="0"/>
          <w:divBdr>
            <w:top w:val="none" w:sz="0" w:space="0" w:color="auto"/>
            <w:left w:val="none" w:sz="0" w:space="0" w:color="auto"/>
            <w:bottom w:val="none" w:sz="0" w:space="0" w:color="auto"/>
            <w:right w:val="none" w:sz="0" w:space="0" w:color="auto"/>
          </w:divBdr>
        </w:div>
        <w:div w:id="196965485">
          <w:marLeft w:val="1354"/>
          <w:marRight w:val="0"/>
          <w:marTop w:val="106"/>
          <w:marBottom w:val="0"/>
          <w:divBdr>
            <w:top w:val="none" w:sz="0" w:space="0" w:color="auto"/>
            <w:left w:val="none" w:sz="0" w:space="0" w:color="auto"/>
            <w:bottom w:val="none" w:sz="0" w:space="0" w:color="auto"/>
            <w:right w:val="none" w:sz="0" w:space="0" w:color="auto"/>
          </w:divBdr>
        </w:div>
      </w:divsChild>
    </w:div>
    <w:div w:id="665789520">
      <w:bodyDiv w:val="1"/>
      <w:marLeft w:val="0"/>
      <w:marRight w:val="0"/>
      <w:marTop w:val="0"/>
      <w:marBottom w:val="0"/>
      <w:divBdr>
        <w:top w:val="none" w:sz="0" w:space="0" w:color="auto"/>
        <w:left w:val="none" w:sz="0" w:space="0" w:color="auto"/>
        <w:bottom w:val="none" w:sz="0" w:space="0" w:color="auto"/>
        <w:right w:val="none" w:sz="0" w:space="0" w:color="auto"/>
      </w:divBdr>
      <w:divsChild>
        <w:div w:id="1588883595">
          <w:marLeft w:val="533"/>
          <w:marRight w:val="0"/>
          <w:marTop w:val="134"/>
          <w:marBottom w:val="0"/>
          <w:divBdr>
            <w:top w:val="none" w:sz="0" w:space="0" w:color="auto"/>
            <w:left w:val="none" w:sz="0" w:space="0" w:color="auto"/>
            <w:bottom w:val="none" w:sz="0" w:space="0" w:color="auto"/>
            <w:right w:val="none" w:sz="0" w:space="0" w:color="auto"/>
          </w:divBdr>
        </w:div>
        <w:div w:id="2027707813">
          <w:marLeft w:val="533"/>
          <w:marRight w:val="0"/>
          <w:marTop w:val="134"/>
          <w:marBottom w:val="0"/>
          <w:divBdr>
            <w:top w:val="none" w:sz="0" w:space="0" w:color="auto"/>
            <w:left w:val="none" w:sz="0" w:space="0" w:color="auto"/>
            <w:bottom w:val="none" w:sz="0" w:space="0" w:color="auto"/>
            <w:right w:val="none" w:sz="0" w:space="0" w:color="auto"/>
          </w:divBdr>
        </w:div>
        <w:div w:id="703335886">
          <w:marLeft w:val="533"/>
          <w:marRight w:val="0"/>
          <w:marTop w:val="134"/>
          <w:marBottom w:val="0"/>
          <w:divBdr>
            <w:top w:val="none" w:sz="0" w:space="0" w:color="auto"/>
            <w:left w:val="none" w:sz="0" w:space="0" w:color="auto"/>
            <w:bottom w:val="none" w:sz="0" w:space="0" w:color="auto"/>
            <w:right w:val="none" w:sz="0" w:space="0" w:color="auto"/>
          </w:divBdr>
        </w:div>
      </w:divsChild>
    </w:div>
    <w:div w:id="738674339">
      <w:bodyDiv w:val="1"/>
      <w:marLeft w:val="0"/>
      <w:marRight w:val="0"/>
      <w:marTop w:val="0"/>
      <w:marBottom w:val="0"/>
      <w:divBdr>
        <w:top w:val="none" w:sz="0" w:space="0" w:color="auto"/>
        <w:left w:val="none" w:sz="0" w:space="0" w:color="auto"/>
        <w:bottom w:val="none" w:sz="0" w:space="0" w:color="auto"/>
        <w:right w:val="none" w:sz="0" w:space="0" w:color="auto"/>
      </w:divBdr>
      <w:divsChild>
        <w:div w:id="1784223739">
          <w:marLeft w:val="533"/>
          <w:marRight w:val="0"/>
          <w:marTop w:val="154"/>
          <w:marBottom w:val="0"/>
          <w:divBdr>
            <w:top w:val="none" w:sz="0" w:space="0" w:color="auto"/>
            <w:left w:val="none" w:sz="0" w:space="0" w:color="auto"/>
            <w:bottom w:val="none" w:sz="0" w:space="0" w:color="auto"/>
            <w:right w:val="none" w:sz="0" w:space="0" w:color="auto"/>
          </w:divBdr>
        </w:div>
        <w:div w:id="1680767011">
          <w:marLeft w:val="1166"/>
          <w:marRight w:val="0"/>
          <w:marTop w:val="134"/>
          <w:marBottom w:val="0"/>
          <w:divBdr>
            <w:top w:val="none" w:sz="0" w:space="0" w:color="auto"/>
            <w:left w:val="none" w:sz="0" w:space="0" w:color="auto"/>
            <w:bottom w:val="none" w:sz="0" w:space="0" w:color="auto"/>
            <w:right w:val="none" w:sz="0" w:space="0" w:color="auto"/>
          </w:divBdr>
        </w:div>
        <w:div w:id="1971203013">
          <w:marLeft w:val="1800"/>
          <w:marRight w:val="0"/>
          <w:marTop w:val="115"/>
          <w:marBottom w:val="0"/>
          <w:divBdr>
            <w:top w:val="none" w:sz="0" w:space="0" w:color="auto"/>
            <w:left w:val="none" w:sz="0" w:space="0" w:color="auto"/>
            <w:bottom w:val="none" w:sz="0" w:space="0" w:color="auto"/>
            <w:right w:val="none" w:sz="0" w:space="0" w:color="auto"/>
          </w:divBdr>
        </w:div>
        <w:div w:id="1997687980">
          <w:marLeft w:val="533"/>
          <w:marRight w:val="0"/>
          <w:marTop w:val="154"/>
          <w:marBottom w:val="0"/>
          <w:divBdr>
            <w:top w:val="none" w:sz="0" w:space="0" w:color="auto"/>
            <w:left w:val="none" w:sz="0" w:space="0" w:color="auto"/>
            <w:bottom w:val="none" w:sz="0" w:space="0" w:color="auto"/>
            <w:right w:val="none" w:sz="0" w:space="0" w:color="auto"/>
          </w:divBdr>
        </w:div>
        <w:div w:id="1607158365">
          <w:marLeft w:val="1166"/>
          <w:marRight w:val="0"/>
          <w:marTop w:val="134"/>
          <w:marBottom w:val="0"/>
          <w:divBdr>
            <w:top w:val="none" w:sz="0" w:space="0" w:color="auto"/>
            <w:left w:val="none" w:sz="0" w:space="0" w:color="auto"/>
            <w:bottom w:val="none" w:sz="0" w:space="0" w:color="auto"/>
            <w:right w:val="none" w:sz="0" w:space="0" w:color="auto"/>
          </w:divBdr>
        </w:div>
        <w:div w:id="1456025758">
          <w:marLeft w:val="1800"/>
          <w:marRight w:val="0"/>
          <w:marTop w:val="115"/>
          <w:marBottom w:val="0"/>
          <w:divBdr>
            <w:top w:val="none" w:sz="0" w:space="0" w:color="auto"/>
            <w:left w:val="none" w:sz="0" w:space="0" w:color="auto"/>
            <w:bottom w:val="none" w:sz="0" w:space="0" w:color="auto"/>
            <w:right w:val="none" w:sz="0" w:space="0" w:color="auto"/>
          </w:divBdr>
        </w:div>
      </w:divsChild>
    </w:div>
    <w:div w:id="849217612">
      <w:bodyDiv w:val="1"/>
      <w:marLeft w:val="0"/>
      <w:marRight w:val="0"/>
      <w:marTop w:val="0"/>
      <w:marBottom w:val="0"/>
      <w:divBdr>
        <w:top w:val="none" w:sz="0" w:space="0" w:color="auto"/>
        <w:left w:val="none" w:sz="0" w:space="0" w:color="auto"/>
        <w:bottom w:val="none" w:sz="0" w:space="0" w:color="auto"/>
        <w:right w:val="none" w:sz="0" w:space="0" w:color="auto"/>
      </w:divBdr>
      <w:divsChild>
        <w:div w:id="1957562303">
          <w:marLeft w:val="1166"/>
          <w:marRight w:val="0"/>
          <w:marTop w:val="115"/>
          <w:marBottom w:val="0"/>
          <w:divBdr>
            <w:top w:val="none" w:sz="0" w:space="0" w:color="auto"/>
            <w:left w:val="none" w:sz="0" w:space="0" w:color="auto"/>
            <w:bottom w:val="none" w:sz="0" w:space="0" w:color="auto"/>
            <w:right w:val="none" w:sz="0" w:space="0" w:color="auto"/>
          </w:divBdr>
        </w:div>
        <w:div w:id="1812406458">
          <w:marLeft w:val="1166"/>
          <w:marRight w:val="0"/>
          <w:marTop w:val="115"/>
          <w:marBottom w:val="0"/>
          <w:divBdr>
            <w:top w:val="none" w:sz="0" w:space="0" w:color="auto"/>
            <w:left w:val="none" w:sz="0" w:space="0" w:color="auto"/>
            <w:bottom w:val="none" w:sz="0" w:space="0" w:color="auto"/>
            <w:right w:val="none" w:sz="0" w:space="0" w:color="auto"/>
          </w:divBdr>
        </w:div>
        <w:div w:id="866869988">
          <w:marLeft w:val="1166"/>
          <w:marRight w:val="0"/>
          <w:marTop w:val="115"/>
          <w:marBottom w:val="0"/>
          <w:divBdr>
            <w:top w:val="none" w:sz="0" w:space="0" w:color="auto"/>
            <w:left w:val="none" w:sz="0" w:space="0" w:color="auto"/>
            <w:bottom w:val="none" w:sz="0" w:space="0" w:color="auto"/>
            <w:right w:val="none" w:sz="0" w:space="0" w:color="auto"/>
          </w:divBdr>
        </w:div>
        <w:div w:id="141970648">
          <w:marLeft w:val="1166"/>
          <w:marRight w:val="0"/>
          <w:marTop w:val="115"/>
          <w:marBottom w:val="0"/>
          <w:divBdr>
            <w:top w:val="none" w:sz="0" w:space="0" w:color="auto"/>
            <w:left w:val="none" w:sz="0" w:space="0" w:color="auto"/>
            <w:bottom w:val="none" w:sz="0" w:space="0" w:color="auto"/>
            <w:right w:val="none" w:sz="0" w:space="0" w:color="auto"/>
          </w:divBdr>
        </w:div>
        <w:div w:id="93281529">
          <w:marLeft w:val="1166"/>
          <w:marRight w:val="0"/>
          <w:marTop w:val="115"/>
          <w:marBottom w:val="0"/>
          <w:divBdr>
            <w:top w:val="none" w:sz="0" w:space="0" w:color="auto"/>
            <w:left w:val="none" w:sz="0" w:space="0" w:color="auto"/>
            <w:bottom w:val="none" w:sz="0" w:space="0" w:color="auto"/>
            <w:right w:val="none" w:sz="0" w:space="0" w:color="auto"/>
          </w:divBdr>
        </w:div>
        <w:div w:id="1941644172">
          <w:marLeft w:val="1166"/>
          <w:marRight w:val="0"/>
          <w:marTop w:val="115"/>
          <w:marBottom w:val="0"/>
          <w:divBdr>
            <w:top w:val="none" w:sz="0" w:space="0" w:color="auto"/>
            <w:left w:val="none" w:sz="0" w:space="0" w:color="auto"/>
            <w:bottom w:val="none" w:sz="0" w:space="0" w:color="auto"/>
            <w:right w:val="none" w:sz="0" w:space="0" w:color="auto"/>
          </w:divBdr>
        </w:div>
      </w:divsChild>
    </w:div>
    <w:div w:id="858279310">
      <w:bodyDiv w:val="1"/>
      <w:marLeft w:val="0"/>
      <w:marRight w:val="0"/>
      <w:marTop w:val="0"/>
      <w:marBottom w:val="0"/>
      <w:divBdr>
        <w:top w:val="none" w:sz="0" w:space="0" w:color="auto"/>
        <w:left w:val="none" w:sz="0" w:space="0" w:color="auto"/>
        <w:bottom w:val="none" w:sz="0" w:space="0" w:color="auto"/>
        <w:right w:val="none" w:sz="0" w:space="0" w:color="auto"/>
      </w:divBdr>
      <w:divsChild>
        <w:div w:id="1766227836">
          <w:marLeft w:val="533"/>
          <w:marRight w:val="0"/>
          <w:marTop w:val="154"/>
          <w:marBottom w:val="0"/>
          <w:divBdr>
            <w:top w:val="none" w:sz="0" w:space="0" w:color="auto"/>
            <w:left w:val="none" w:sz="0" w:space="0" w:color="auto"/>
            <w:bottom w:val="none" w:sz="0" w:space="0" w:color="auto"/>
            <w:right w:val="none" w:sz="0" w:space="0" w:color="auto"/>
          </w:divBdr>
        </w:div>
        <w:div w:id="1385904750">
          <w:marLeft w:val="533"/>
          <w:marRight w:val="0"/>
          <w:marTop w:val="154"/>
          <w:marBottom w:val="0"/>
          <w:divBdr>
            <w:top w:val="none" w:sz="0" w:space="0" w:color="auto"/>
            <w:left w:val="none" w:sz="0" w:space="0" w:color="auto"/>
            <w:bottom w:val="none" w:sz="0" w:space="0" w:color="auto"/>
            <w:right w:val="none" w:sz="0" w:space="0" w:color="auto"/>
          </w:divBdr>
        </w:div>
        <w:div w:id="1758675817">
          <w:marLeft w:val="533"/>
          <w:marRight w:val="0"/>
          <w:marTop w:val="154"/>
          <w:marBottom w:val="0"/>
          <w:divBdr>
            <w:top w:val="none" w:sz="0" w:space="0" w:color="auto"/>
            <w:left w:val="none" w:sz="0" w:space="0" w:color="auto"/>
            <w:bottom w:val="none" w:sz="0" w:space="0" w:color="auto"/>
            <w:right w:val="none" w:sz="0" w:space="0" w:color="auto"/>
          </w:divBdr>
        </w:div>
      </w:divsChild>
    </w:div>
    <w:div w:id="995845085">
      <w:bodyDiv w:val="1"/>
      <w:marLeft w:val="0"/>
      <w:marRight w:val="0"/>
      <w:marTop w:val="0"/>
      <w:marBottom w:val="0"/>
      <w:divBdr>
        <w:top w:val="none" w:sz="0" w:space="0" w:color="auto"/>
        <w:left w:val="none" w:sz="0" w:space="0" w:color="auto"/>
        <w:bottom w:val="none" w:sz="0" w:space="0" w:color="auto"/>
        <w:right w:val="none" w:sz="0" w:space="0" w:color="auto"/>
      </w:divBdr>
      <w:divsChild>
        <w:div w:id="1014384596">
          <w:marLeft w:val="533"/>
          <w:marRight w:val="0"/>
          <w:marTop w:val="154"/>
          <w:marBottom w:val="0"/>
          <w:divBdr>
            <w:top w:val="none" w:sz="0" w:space="0" w:color="auto"/>
            <w:left w:val="none" w:sz="0" w:space="0" w:color="auto"/>
            <w:bottom w:val="none" w:sz="0" w:space="0" w:color="auto"/>
            <w:right w:val="none" w:sz="0" w:space="0" w:color="auto"/>
          </w:divBdr>
        </w:div>
        <w:div w:id="1889802490">
          <w:marLeft w:val="1166"/>
          <w:marRight w:val="0"/>
          <w:marTop w:val="134"/>
          <w:marBottom w:val="0"/>
          <w:divBdr>
            <w:top w:val="none" w:sz="0" w:space="0" w:color="auto"/>
            <w:left w:val="none" w:sz="0" w:space="0" w:color="auto"/>
            <w:bottom w:val="none" w:sz="0" w:space="0" w:color="auto"/>
            <w:right w:val="none" w:sz="0" w:space="0" w:color="auto"/>
          </w:divBdr>
        </w:div>
        <w:div w:id="793839022">
          <w:marLeft w:val="1800"/>
          <w:marRight w:val="0"/>
          <w:marTop w:val="115"/>
          <w:marBottom w:val="0"/>
          <w:divBdr>
            <w:top w:val="none" w:sz="0" w:space="0" w:color="auto"/>
            <w:left w:val="none" w:sz="0" w:space="0" w:color="auto"/>
            <w:bottom w:val="none" w:sz="0" w:space="0" w:color="auto"/>
            <w:right w:val="none" w:sz="0" w:space="0" w:color="auto"/>
          </w:divBdr>
        </w:div>
        <w:div w:id="1461531626">
          <w:marLeft w:val="533"/>
          <w:marRight w:val="0"/>
          <w:marTop w:val="154"/>
          <w:marBottom w:val="0"/>
          <w:divBdr>
            <w:top w:val="none" w:sz="0" w:space="0" w:color="auto"/>
            <w:left w:val="none" w:sz="0" w:space="0" w:color="auto"/>
            <w:bottom w:val="none" w:sz="0" w:space="0" w:color="auto"/>
            <w:right w:val="none" w:sz="0" w:space="0" w:color="auto"/>
          </w:divBdr>
        </w:div>
        <w:div w:id="1507943093">
          <w:marLeft w:val="1166"/>
          <w:marRight w:val="0"/>
          <w:marTop w:val="134"/>
          <w:marBottom w:val="0"/>
          <w:divBdr>
            <w:top w:val="none" w:sz="0" w:space="0" w:color="auto"/>
            <w:left w:val="none" w:sz="0" w:space="0" w:color="auto"/>
            <w:bottom w:val="none" w:sz="0" w:space="0" w:color="auto"/>
            <w:right w:val="none" w:sz="0" w:space="0" w:color="auto"/>
          </w:divBdr>
        </w:div>
        <w:div w:id="116797638">
          <w:marLeft w:val="1800"/>
          <w:marRight w:val="0"/>
          <w:marTop w:val="115"/>
          <w:marBottom w:val="0"/>
          <w:divBdr>
            <w:top w:val="none" w:sz="0" w:space="0" w:color="auto"/>
            <w:left w:val="none" w:sz="0" w:space="0" w:color="auto"/>
            <w:bottom w:val="none" w:sz="0" w:space="0" w:color="auto"/>
            <w:right w:val="none" w:sz="0" w:space="0" w:color="auto"/>
          </w:divBdr>
        </w:div>
      </w:divsChild>
    </w:div>
    <w:div w:id="1069962444">
      <w:bodyDiv w:val="1"/>
      <w:marLeft w:val="0"/>
      <w:marRight w:val="0"/>
      <w:marTop w:val="0"/>
      <w:marBottom w:val="0"/>
      <w:divBdr>
        <w:top w:val="none" w:sz="0" w:space="0" w:color="auto"/>
        <w:left w:val="none" w:sz="0" w:space="0" w:color="auto"/>
        <w:bottom w:val="none" w:sz="0" w:space="0" w:color="auto"/>
        <w:right w:val="none" w:sz="0" w:space="0" w:color="auto"/>
      </w:divBdr>
      <w:divsChild>
        <w:div w:id="1557742616">
          <w:marLeft w:val="533"/>
          <w:marRight w:val="0"/>
          <w:marTop w:val="154"/>
          <w:marBottom w:val="0"/>
          <w:divBdr>
            <w:top w:val="none" w:sz="0" w:space="0" w:color="auto"/>
            <w:left w:val="none" w:sz="0" w:space="0" w:color="auto"/>
            <w:bottom w:val="none" w:sz="0" w:space="0" w:color="auto"/>
            <w:right w:val="none" w:sz="0" w:space="0" w:color="auto"/>
          </w:divBdr>
        </w:div>
        <w:div w:id="437407368">
          <w:marLeft w:val="533"/>
          <w:marRight w:val="0"/>
          <w:marTop w:val="154"/>
          <w:marBottom w:val="0"/>
          <w:divBdr>
            <w:top w:val="none" w:sz="0" w:space="0" w:color="auto"/>
            <w:left w:val="none" w:sz="0" w:space="0" w:color="auto"/>
            <w:bottom w:val="none" w:sz="0" w:space="0" w:color="auto"/>
            <w:right w:val="none" w:sz="0" w:space="0" w:color="auto"/>
          </w:divBdr>
        </w:div>
        <w:div w:id="1133131221">
          <w:marLeft w:val="533"/>
          <w:marRight w:val="0"/>
          <w:marTop w:val="154"/>
          <w:marBottom w:val="0"/>
          <w:divBdr>
            <w:top w:val="none" w:sz="0" w:space="0" w:color="auto"/>
            <w:left w:val="none" w:sz="0" w:space="0" w:color="auto"/>
            <w:bottom w:val="none" w:sz="0" w:space="0" w:color="auto"/>
            <w:right w:val="none" w:sz="0" w:space="0" w:color="auto"/>
          </w:divBdr>
        </w:div>
      </w:divsChild>
    </w:div>
    <w:div w:id="1239442115">
      <w:bodyDiv w:val="1"/>
      <w:marLeft w:val="0"/>
      <w:marRight w:val="0"/>
      <w:marTop w:val="0"/>
      <w:marBottom w:val="0"/>
      <w:divBdr>
        <w:top w:val="none" w:sz="0" w:space="0" w:color="auto"/>
        <w:left w:val="none" w:sz="0" w:space="0" w:color="auto"/>
        <w:bottom w:val="none" w:sz="0" w:space="0" w:color="auto"/>
        <w:right w:val="none" w:sz="0" w:space="0" w:color="auto"/>
      </w:divBdr>
      <w:divsChild>
        <w:div w:id="348718557">
          <w:marLeft w:val="533"/>
          <w:marRight w:val="0"/>
          <w:marTop w:val="154"/>
          <w:marBottom w:val="0"/>
          <w:divBdr>
            <w:top w:val="none" w:sz="0" w:space="0" w:color="auto"/>
            <w:left w:val="none" w:sz="0" w:space="0" w:color="auto"/>
            <w:bottom w:val="none" w:sz="0" w:space="0" w:color="auto"/>
            <w:right w:val="none" w:sz="0" w:space="0" w:color="auto"/>
          </w:divBdr>
        </w:div>
        <w:div w:id="1980453781">
          <w:marLeft w:val="533"/>
          <w:marRight w:val="0"/>
          <w:marTop w:val="154"/>
          <w:marBottom w:val="0"/>
          <w:divBdr>
            <w:top w:val="none" w:sz="0" w:space="0" w:color="auto"/>
            <w:left w:val="none" w:sz="0" w:space="0" w:color="auto"/>
            <w:bottom w:val="none" w:sz="0" w:space="0" w:color="auto"/>
            <w:right w:val="none" w:sz="0" w:space="0" w:color="auto"/>
          </w:divBdr>
        </w:div>
        <w:div w:id="1305233069">
          <w:marLeft w:val="533"/>
          <w:marRight w:val="0"/>
          <w:marTop w:val="154"/>
          <w:marBottom w:val="0"/>
          <w:divBdr>
            <w:top w:val="none" w:sz="0" w:space="0" w:color="auto"/>
            <w:left w:val="none" w:sz="0" w:space="0" w:color="auto"/>
            <w:bottom w:val="none" w:sz="0" w:space="0" w:color="auto"/>
            <w:right w:val="none" w:sz="0" w:space="0" w:color="auto"/>
          </w:divBdr>
        </w:div>
        <w:div w:id="1931699029">
          <w:marLeft w:val="533"/>
          <w:marRight w:val="0"/>
          <w:marTop w:val="154"/>
          <w:marBottom w:val="0"/>
          <w:divBdr>
            <w:top w:val="none" w:sz="0" w:space="0" w:color="auto"/>
            <w:left w:val="none" w:sz="0" w:space="0" w:color="auto"/>
            <w:bottom w:val="none" w:sz="0" w:space="0" w:color="auto"/>
            <w:right w:val="none" w:sz="0" w:space="0" w:color="auto"/>
          </w:divBdr>
        </w:div>
        <w:div w:id="600993265">
          <w:marLeft w:val="533"/>
          <w:marRight w:val="0"/>
          <w:marTop w:val="154"/>
          <w:marBottom w:val="0"/>
          <w:divBdr>
            <w:top w:val="none" w:sz="0" w:space="0" w:color="auto"/>
            <w:left w:val="none" w:sz="0" w:space="0" w:color="auto"/>
            <w:bottom w:val="none" w:sz="0" w:space="0" w:color="auto"/>
            <w:right w:val="none" w:sz="0" w:space="0" w:color="auto"/>
          </w:divBdr>
        </w:div>
        <w:div w:id="1755276640">
          <w:marLeft w:val="533"/>
          <w:marRight w:val="0"/>
          <w:marTop w:val="15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958833067">
      <w:bodyDiv w:val="1"/>
      <w:marLeft w:val="0"/>
      <w:marRight w:val="0"/>
      <w:marTop w:val="0"/>
      <w:marBottom w:val="0"/>
      <w:divBdr>
        <w:top w:val="none" w:sz="0" w:space="0" w:color="auto"/>
        <w:left w:val="none" w:sz="0" w:space="0" w:color="auto"/>
        <w:bottom w:val="none" w:sz="0" w:space="0" w:color="auto"/>
        <w:right w:val="none" w:sz="0" w:space="0" w:color="auto"/>
      </w:divBdr>
      <w:divsChild>
        <w:div w:id="59864237">
          <w:marLeft w:val="533"/>
          <w:marRight w:val="0"/>
          <w:marTop w:val="154"/>
          <w:marBottom w:val="0"/>
          <w:divBdr>
            <w:top w:val="none" w:sz="0" w:space="0" w:color="auto"/>
            <w:left w:val="none" w:sz="0" w:space="0" w:color="auto"/>
            <w:bottom w:val="none" w:sz="0" w:space="0" w:color="auto"/>
            <w:right w:val="none" w:sz="0" w:space="0" w:color="auto"/>
          </w:divBdr>
        </w:div>
        <w:div w:id="1872375366">
          <w:marLeft w:val="1166"/>
          <w:marRight w:val="0"/>
          <w:marTop w:val="134"/>
          <w:marBottom w:val="0"/>
          <w:divBdr>
            <w:top w:val="none" w:sz="0" w:space="0" w:color="auto"/>
            <w:left w:val="none" w:sz="0" w:space="0" w:color="auto"/>
            <w:bottom w:val="none" w:sz="0" w:space="0" w:color="auto"/>
            <w:right w:val="none" w:sz="0" w:space="0" w:color="auto"/>
          </w:divBdr>
        </w:div>
        <w:div w:id="1986739423">
          <w:marLeft w:val="1800"/>
          <w:marRight w:val="0"/>
          <w:marTop w:val="115"/>
          <w:marBottom w:val="0"/>
          <w:divBdr>
            <w:top w:val="none" w:sz="0" w:space="0" w:color="auto"/>
            <w:left w:val="none" w:sz="0" w:space="0" w:color="auto"/>
            <w:bottom w:val="none" w:sz="0" w:space="0" w:color="auto"/>
            <w:right w:val="none" w:sz="0" w:space="0" w:color="auto"/>
          </w:divBdr>
        </w:div>
        <w:div w:id="1351568043">
          <w:marLeft w:val="533"/>
          <w:marRight w:val="0"/>
          <w:marTop w:val="154"/>
          <w:marBottom w:val="0"/>
          <w:divBdr>
            <w:top w:val="none" w:sz="0" w:space="0" w:color="auto"/>
            <w:left w:val="none" w:sz="0" w:space="0" w:color="auto"/>
            <w:bottom w:val="none" w:sz="0" w:space="0" w:color="auto"/>
            <w:right w:val="none" w:sz="0" w:space="0" w:color="auto"/>
          </w:divBdr>
        </w:div>
        <w:div w:id="1171606760">
          <w:marLeft w:val="1166"/>
          <w:marRight w:val="0"/>
          <w:marTop w:val="134"/>
          <w:marBottom w:val="0"/>
          <w:divBdr>
            <w:top w:val="none" w:sz="0" w:space="0" w:color="auto"/>
            <w:left w:val="none" w:sz="0" w:space="0" w:color="auto"/>
            <w:bottom w:val="none" w:sz="0" w:space="0" w:color="auto"/>
            <w:right w:val="none" w:sz="0" w:space="0" w:color="auto"/>
          </w:divBdr>
        </w:div>
        <w:div w:id="1428307285">
          <w:marLeft w:val="1800"/>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0838854">
      <w:bodyDiv w:val="1"/>
      <w:marLeft w:val="0"/>
      <w:marRight w:val="0"/>
      <w:marTop w:val="0"/>
      <w:marBottom w:val="0"/>
      <w:divBdr>
        <w:top w:val="none" w:sz="0" w:space="0" w:color="auto"/>
        <w:left w:val="none" w:sz="0" w:space="0" w:color="auto"/>
        <w:bottom w:val="none" w:sz="0" w:space="0" w:color="auto"/>
        <w:right w:val="none" w:sz="0" w:space="0" w:color="auto"/>
      </w:divBdr>
      <w:divsChild>
        <w:div w:id="1371690968">
          <w:marLeft w:val="547"/>
          <w:marRight w:val="0"/>
          <w:marTop w:val="134"/>
          <w:marBottom w:val="0"/>
          <w:divBdr>
            <w:top w:val="none" w:sz="0" w:space="0" w:color="auto"/>
            <w:left w:val="none" w:sz="0" w:space="0" w:color="auto"/>
            <w:bottom w:val="none" w:sz="0" w:space="0" w:color="auto"/>
            <w:right w:val="none" w:sz="0" w:space="0" w:color="auto"/>
          </w:divBdr>
        </w:div>
        <w:div w:id="190704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gress.gov/115/plaws/publ55/PLAW-115publ5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baw.vba.va.gov/APPEALS/RAMP_Resource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topic/554400000003098/Chapter-06-The-Rating-Deci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c=ecfr&amp;sid=39c7e367a71c8efc570650851b266303&amp;rgn=div5&amp;view=text&amp;node=38:1.0.1.1.4&amp;idno=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RO317-839076992-12639</_dlc_DocId>
    <_dlc_DocIdUrl xmlns="b62c6c12-24c5-4d47-ac4d-c5cc93bcdf7b">
      <Url>https://vaww.vashare.vba.va.gov/sites/SPTNCIO/focusedveterans/training/VSRvirtualtraining/_layouts/15/DocIdRedir.aspx?ID=RO317-839076992-12639</Url>
      <Description>RO317-839076992-12639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700E14E1-47C0-48E3-93D5-6E68E261FB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NTC_ LP Template</Template>
  <TotalTime>56</TotalTime>
  <Pages>11</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Favorable Findings (VBMS-R) Lesson Plan</vt:lpstr>
    </vt:vector>
  </TitlesOfParts>
  <Company>Veterans Benefits Administration</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Favorable Findings (VBMS-R) Lesson Plan</dc:title>
  <dc:subject>RVSR, RQRS, DRO</dc:subject>
  <dc:creator>Department of Veterans Affairs, Veterans Benefits Administration, Compensation Service, STAFF</dc:creator>
  <dc:description>This lesson familarizes rating personnel with favorable findings and their VBMS-R procedures.</dc:description>
  <cp:lastModifiedBy>Kathy Poole</cp:lastModifiedBy>
  <cp:revision>8</cp:revision>
  <cp:lastPrinted>2010-09-08T15:08:00Z</cp:lastPrinted>
  <dcterms:created xsi:type="dcterms:W3CDTF">2019-02-04T16:13:00Z</dcterms:created>
  <dcterms:modified xsi:type="dcterms:W3CDTF">2019-02-05T14:57:00Z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98c5c8db-2e1b-4b7d-948d-58f98a2e65cb</vt:lpwstr>
  </property>
  <property fmtid="{D5CDD505-2E9C-101B-9397-08002B2CF9AE}" pid="4" name="Language">
    <vt:lpwstr>en</vt:lpwstr>
  </property>
  <property fmtid="{D5CDD505-2E9C-101B-9397-08002B2CF9AE}" pid="5" name="Type">
    <vt:lpwstr>Teaching Material</vt:lpwstr>
  </property>
</Properties>
</file>