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15E75" w14:textId="142FDEC5" w:rsidR="00D44854" w:rsidRDefault="00D44854" w:rsidP="002B6ECA">
      <w:pPr>
        <w:pStyle w:val="VBALessonPlanName"/>
        <w:rPr>
          <w:color w:val="auto"/>
        </w:rPr>
      </w:pPr>
      <w:r>
        <w:rPr>
          <w:color w:val="auto"/>
        </w:rPr>
        <w:t xml:space="preserve">(VSR </w:t>
      </w:r>
      <w:r w:rsidR="00B31EFB">
        <w:rPr>
          <w:color w:val="auto"/>
        </w:rPr>
        <w:t>VIP Post-D</w:t>
      </w:r>
      <w:r>
        <w:rPr>
          <w:color w:val="auto"/>
        </w:rPr>
        <w:t>)</w:t>
      </w:r>
    </w:p>
    <w:p w14:paraId="7B427B45" w14:textId="77E0BCA1" w:rsidR="002B6ECA" w:rsidRPr="00B32BAD" w:rsidRDefault="002147F2" w:rsidP="002B6ECA">
      <w:pPr>
        <w:pStyle w:val="VBALessonPlanName"/>
        <w:rPr>
          <w:color w:val="auto"/>
        </w:rPr>
      </w:pPr>
      <w:r w:rsidRPr="00B32BAD">
        <w:rPr>
          <w:color w:val="auto"/>
        </w:rPr>
        <w:t>Dependency Effective Dates and Awards</w:t>
      </w:r>
    </w:p>
    <w:p w14:paraId="407FFA0E" w14:textId="77777777" w:rsidR="002B6ECA" w:rsidRDefault="002B6ECA" w:rsidP="002B6ECA">
      <w:pPr>
        <w:pStyle w:val="VBALessonPlanTitle"/>
        <w:rPr>
          <w:color w:val="auto"/>
        </w:rPr>
      </w:pPr>
      <w:bookmarkStart w:id="0" w:name="_Toc276556863"/>
      <w:r>
        <w:rPr>
          <w:color w:val="auto"/>
        </w:rPr>
        <w:t>Trainee Handout</w:t>
      </w:r>
      <w:bookmarkEnd w:id="0"/>
    </w:p>
    <w:p w14:paraId="08A8CBD2" w14:textId="77777777" w:rsidR="002B6ECA" w:rsidRDefault="002B6ECA" w:rsidP="002B6ECA">
      <w:pPr>
        <w:pStyle w:val="VBATopicHeading1"/>
      </w:pPr>
      <w:bookmarkStart w:id="1" w:name="_Toc276556864"/>
    </w:p>
    <w:p w14:paraId="4E9FFDDF" w14:textId="77777777" w:rsidR="002B6ECA" w:rsidRDefault="002B6ECA" w:rsidP="002B6ECA">
      <w:pPr>
        <w:jc w:val="center"/>
        <w:textAlignment w:val="baseline"/>
        <w:rPr>
          <w:rFonts w:ascii="Times New Roman Bold" w:hAnsi="Times New Roman Bold"/>
          <w:b/>
          <w:sz w:val="28"/>
          <w:szCs w:val="28"/>
        </w:rPr>
      </w:pPr>
      <w:r>
        <w:rPr>
          <w:rFonts w:ascii="Times New Roman Bold" w:hAnsi="Times New Roman Bold"/>
          <w:b/>
          <w:sz w:val="28"/>
          <w:szCs w:val="28"/>
        </w:rPr>
        <w:t>Table of Contents</w:t>
      </w:r>
      <w:bookmarkEnd w:id="1"/>
    </w:p>
    <w:p w14:paraId="6ADB31E5" w14:textId="77777777" w:rsidR="002B6ECA" w:rsidRDefault="002B6ECA" w:rsidP="002B6ECA"/>
    <w:p w14:paraId="3B9459E4" w14:textId="4F64AD07" w:rsidR="00066BC1" w:rsidRDefault="002B6ECA">
      <w:pPr>
        <w:pStyle w:val="TOC1"/>
        <w:rPr>
          <w:rFonts w:asciiTheme="minorHAnsi" w:eastAsiaTheme="minorEastAsia" w:hAnsiTheme="minorHAnsi" w:cstheme="minorBidi"/>
          <w:sz w:val="22"/>
        </w:rPr>
      </w:pPr>
      <w:r>
        <w:rPr>
          <w:rStyle w:val="Hyperlink"/>
          <w:szCs w:val="24"/>
        </w:rPr>
        <w:fldChar w:fldCharType="begin"/>
      </w:r>
      <w:r>
        <w:rPr>
          <w:rStyle w:val="Hyperlink"/>
          <w:szCs w:val="24"/>
        </w:rPr>
        <w:instrText xml:space="preserve"> TOC \o "1-1" \h \z \u </w:instrText>
      </w:r>
      <w:r>
        <w:rPr>
          <w:rStyle w:val="Hyperlink"/>
          <w:szCs w:val="24"/>
        </w:rPr>
        <w:fldChar w:fldCharType="separate"/>
      </w:r>
      <w:hyperlink w:anchor="_Toc54870778" w:history="1">
        <w:r w:rsidR="00066BC1" w:rsidRPr="00632DB4">
          <w:rPr>
            <w:rStyle w:val="Hyperlink"/>
            <w:rFonts w:eastAsiaTheme="majorEastAsia"/>
          </w:rPr>
          <w:t>Objectives</w:t>
        </w:r>
        <w:r w:rsidR="00066BC1">
          <w:rPr>
            <w:webHidden/>
          </w:rPr>
          <w:tab/>
        </w:r>
        <w:r w:rsidR="00066BC1">
          <w:rPr>
            <w:webHidden/>
          </w:rPr>
          <w:fldChar w:fldCharType="begin"/>
        </w:r>
        <w:r w:rsidR="00066BC1">
          <w:rPr>
            <w:webHidden/>
          </w:rPr>
          <w:instrText xml:space="preserve"> PAGEREF _Toc54870778 \h </w:instrText>
        </w:r>
        <w:r w:rsidR="00066BC1">
          <w:rPr>
            <w:webHidden/>
          </w:rPr>
        </w:r>
        <w:r w:rsidR="00066BC1">
          <w:rPr>
            <w:webHidden/>
          </w:rPr>
          <w:fldChar w:fldCharType="separate"/>
        </w:r>
        <w:r w:rsidR="00066BC1">
          <w:rPr>
            <w:webHidden/>
          </w:rPr>
          <w:t>2</w:t>
        </w:r>
        <w:r w:rsidR="00066BC1">
          <w:rPr>
            <w:webHidden/>
          </w:rPr>
          <w:fldChar w:fldCharType="end"/>
        </w:r>
      </w:hyperlink>
    </w:p>
    <w:p w14:paraId="45494F67" w14:textId="08AE4044" w:rsidR="00066BC1" w:rsidRDefault="0017013B">
      <w:pPr>
        <w:pStyle w:val="TOC1"/>
        <w:rPr>
          <w:rFonts w:asciiTheme="minorHAnsi" w:eastAsiaTheme="minorEastAsia" w:hAnsiTheme="minorHAnsi" w:cstheme="minorBidi"/>
          <w:sz w:val="22"/>
        </w:rPr>
      </w:pPr>
      <w:hyperlink w:anchor="_Toc54870779" w:history="1">
        <w:r w:rsidR="00066BC1" w:rsidRPr="00632DB4">
          <w:rPr>
            <w:rStyle w:val="Hyperlink"/>
            <w:rFonts w:eastAsiaTheme="majorEastAsia"/>
          </w:rPr>
          <w:t>References</w:t>
        </w:r>
        <w:r w:rsidR="00066BC1">
          <w:rPr>
            <w:webHidden/>
          </w:rPr>
          <w:tab/>
        </w:r>
        <w:r w:rsidR="00066BC1">
          <w:rPr>
            <w:webHidden/>
          </w:rPr>
          <w:fldChar w:fldCharType="begin"/>
        </w:r>
        <w:r w:rsidR="00066BC1">
          <w:rPr>
            <w:webHidden/>
          </w:rPr>
          <w:instrText xml:space="preserve"> PAGEREF _Toc54870779 \h </w:instrText>
        </w:r>
        <w:r w:rsidR="00066BC1">
          <w:rPr>
            <w:webHidden/>
          </w:rPr>
        </w:r>
        <w:r w:rsidR="00066BC1">
          <w:rPr>
            <w:webHidden/>
          </w:rPr>
          <w:fldChar w:fldCharType="separate"/>
        </w:r>
        <w:r w:rsidR="00066BC1">
          <w:rPr>
            <w:webHidden/>
          </w:rPr>
          <w:t>3</w:t>
        </w:r>
        <w:r w:rsidR="00066BC1">
          <w:rPr>
            <w:webHidden/>
          </w:rPr>
          <w:fldChar w:fldCharType="end"/>
        </w:r>
      </w:hyperlink>
    </w:p>
    <w:p w14:paraId="2877F883" w14:textId="407DC731" w:rsidR="00066BC1" w:rsidRDefault="0017013B">
      <w:pPr>
        <w:pStyle w:val="TOC1"/>
        <w:rPr>
          <w:rFonts w:asciiTheme="minorHAnsi" w:eastAsiaTheme="minorEastAsia" w:hAnsiTheme="minorHAnsi" w:cstheme="minorBidi"/>
          <w:sz w:val="22"/>
        </w:rPr>
      </w:pPr>
      <w:hyperlink w:anchor="_Toc54870780" w:history="1">
        <w:r w:rsidR="00066BC1" w:rsidRPr="00632DB4">
          <w:rPr>
            <w:rStyle w:val="Hyperlink"/>
            <w:rFonts w:eastAsiaTheme="majorEastAsia"/>
          </w:rPr>
          <w:t>Topic 1: Dependency Effective and Payment Dates</w:t>
        </w:r>
        <w:r w:rsidR="00066BC1">
          <w:rPr>
            <w:webHidden/>
          </w:rPr>
          <w:tab/>
        </w:r>
        <w:r w:rsidR="00066BC1">
          <w:rPr>
            <w:webHidden/>
          </w:rPr>
          <w:fldChar w:fldCharType="begin"/>
        </w:r>
        <w:r w:rsidR="00066BC1">
          <w:rPr>
            <w:webHidden/>
          </w:rPr>
          <w:instrText xml:space="preserve"> PAGEREF _Toc54870780 \h </w:instrText>
        </w:r>
        <w:r w:rsidR="00066BC1">
          <w:rPr>
            <w:webHidden/>
          </w:rPr>
        </w:r>
        <w:r w:rsidR="00066BC1">
          <w:rPr>
            <w:webHidden/>
          </w:rPr>
          <w:fldChar w:fldCharType="separate"/>
        </w:r>
        <w:r w:rsidR="00066BC1">
          <w:rPr>
            <w:webHidden/>
          </w:rPr>
          <w:t>4</w:t>
        </w:r>
        <w:r w:rsidR="00066BC1">
          <w:rPr>
            <w:webHidden/>
          </w:rPr>
          <w:fldChar w:fldCharType="end"/>
        </w:r>
      </w:hyperlink>
    </w:p>
    <w:p w14:paraId="1D85881E" w14:textId="68792901" w:rsidR="00066BC1" w:rsidRDefault="0017013B">
      <w:pPr>
        <w:pStyle w:val="TOC1"/>
        <w:rPr>
          <w:rFonts w:asciiTheme="minorHAnsi" w:eastAsiaTheme="minorEastAsia" w:hAnsiTheme="minorHAnsi" w:cstheme="minorBidi"/>
          <w:sz w:val="22"/>
        </w:rPr>
      </w:pPr>
      <w:hyperlink w:anchor="_Toc54870781" w:history="1">
        <w:r w:rsidR="00066BC1" w:rsidRPr="00632DB4">
          <w:rPr>
            <w:rStyle w:val="Hyperlink"/>
            <w:rFonts w:eastAsiaTheme="majorEastAsia"/>
          </w:rPr>
          <w:t>Topic 2: Adding Dependents to the Corporate Record</w:t>
        </w:r>
        <w:r w:rsidR="00066BC1">
          <w:rPr>
            <w:webHidden/>
          </w:rPr>
          <w:tab/>
        </w:r>
        <w:r w:rsidR="00066BC1">
          <w:rPr>
            <w:webHidden/>
          </w:rPr>
          <w:fldChar w:fldCharType="begin"/>
        </w:r>
        <w:r w:rsidR="00066BC1">
          <w:rPr>
            <w:webHidden/>
          </w:rPr>
          <w:instrText xml:space="preserve"> PAGEREF _Toc54870781 \h </w:instrText>
        </w:r>
        <w:r w:rsidR="00066BC1">
          <w:rPr>
            <w:webHidden/>
          </w:rPr>
        </w:r>
        <w:r w:rsidR="00066BC1">
          <w:rPr>
            <w:webHidden/>
          </w:rPr>
          <w:fldChar w:fldCharType="separate"/>
        </w:r>
        <w:r w:rsidR="00066BC1">
          <w:rPr>
            <w:webHidden/>
          </w:rPr>
          <w:t>7</w:t>
        </w:r>
        <w:r w:rsidR="00066BC1">
          <w:rPr>
            <w:webHidden/>
          </w:rPr>
          <w:fldChar w:fldCharType="end"/>
        </w:r>
      </w:hyperlink>
    </w:p>
    <w:p w14:paraId="26C3A82A" w14:textId="49FBD94C" w:rsidR="00066BC1" w:rsidRDefault="0017013B">
      <w:pPr>
        <w:pStyle w:val="TOC1"/>
        <w:rPr>
          <w:rFonts w:asciiTheme="minorHAnsi" w:eastAsiaTheme="minorEastAsia" w:hAnsiTheme="minorHAnsi" w:cstheme="minorBidi"/>
          <w:sz w:val="22"/>
        </w:rPr>
      </w:pPr>
      <w:hyperlink w:anchor="_Toc54870782" w:history="1">
        <w:r w:rsidR="00066BC1" w:rsidRPr="00632DB4">
          <w:rPr>
            <w:rStyle w:val="Hyperlink"/>
            <w:rFonts w:eastAsiaTheme="majorEastAsia"/>
          </w:rPr>
          <w:t>Topic 3: Entering Dependency Decisions in VBMS-A</w:t>
        </w:r>
        <w:r w:rsidR="00066BC1">
          <w:rPr>
            <w:webHidden/>
          </w:rPr>
          <w:tab/>
        </w:r>
        <w:r w:rsidR="00066BC1">
          <w:rPr>
            <w:webHidden/>
          </w:rPr>
          <w:fldChar w:fldCharType="begin"/>
        </w:r>
        <w:r w:rsidR="00066BC1">
          <w:rPr>
            <w:webHidden/>
          </w:rPr>
          <w:instrText xml:space="preserve"> PAGEREF _Toc54870782 \h </w:instrText>
        </w:r>
        <w:r w:rsidR="00066BC1">
          <w:rPr>
            <w:webHidden/>
          </w:rPr>
        </w:r>
        <w:r w:rsidR="00066BC1">
          <w:rPr>
            <w:webHidden/>
          </w:rPr>
          <w:fldChar w:fldCharType="separate"/>
        </w:r>
        <w:r w:rsidR="00066BC1">
          <w:rPr>
            <w:webHidden/>
          </w:rPr>
          <w:t>12</w:t>
        </w:r>
        <w:r w:rsidR="00066BC1">
          <w:rPr>
            <w:webHidden/>
          </w:rPr>
          <w:fldChar w:fldCharType="end"/>
        </w:r>
      </w:hyperlink>
    </w:p>
    <w:p w14:paraId="3B170EC0" w14:textId="1AADB014" w:rsidR="00066BC1" w:rsidRDefault="0017013B">
      <w:pPr>
        <w:pStyle w:val="TOC1"/>
        <w:rPr>
          <w:rFonts w:asciiTheme="minorHAnsi" w:eastAsiaTheme="minorEastAsia" w:hAnsiTheme="minorHAnsi" w:cstheme="minorBidi"/>
          <w:sz w:val="22"/>
        </w:rPr>
      </w:pPr>
      <w:hyperlink w:anchor="_Toc54870783" w:history="1">
        <w:r w:rsidR="00066BC1" w:rsidRPr="00632DB4">
          <w:rPr>
            <w:rStyle w:val="Hyperlink"/>
            <w:rFonts w:eastAsia="+mj-ea"/>
          </w:rPr>
          <w:t>Topic 4: Dependency Decision Notices</w:t>
        </w:r>
        <w:r w:rsidR="00066BC1">
          <w:rPr>
            <w:webHidden/>
          </w:rPr>
          <w:tab/>
        </w:r>
        <w:r w:rsidR="00066BC1">
          <w:rPr>
            <w:webHidden/>
          </w:rPr>
          <w:fldChar w:fldCharType="begin"/>
        </w:r>
        <w:r w:rsidR="00066BC1">
          <w:rPr>
            <w:webHidden/>
          </w:rPr>
          <w:instrText xml:space="preserve"> PAGEREF _Toc54870783 \h </w:instrText>
        </w:r>
        <w:r w:rsidR="00066BC1">
          <w:rPr>
            <w:webHidden/>
          </w:rPr>
        </w:r>
        <w:r w:rsidR="00066BC1">
          <w:rPr>
            <w:webHidden/>
          </w:rPr>
          <w:fldChar w:fldCharType="separate"/>
        </w:r>
        <w:r w:rsidR="00066BC1">
          <w:rPr>
            <w:webHidden/>
          </w:rPr>
          <w:t>19</w:t>
        </w:r>
        <w:r w:rsidR="00066BC1">
          <w:rPr>
            <w:webHidden/>
          </w:rPr>
          <w:fldChar w:fldCharType="end"/>
        </w:r>
      </w:hyperlink>
    </w:p>
    <w:p w14:paraId="7E9DBE21" w14:textId="0FD1657A" w:rsidR="00066BC1" w:rsidRDefault="0017013B">
      <w:pPr>
        <w:pStyle w:val="TOC1"/>
        <w:rPr>
          <w:rFonts w:asciiTheme="minorHAnsi" w:eastAsiaTheme="minorEastAsia" w:hAnsiTheme="minorHAnsi" w:cstheme="minorBidi"/>
          <w:sz w:val="22"/>
        </w:rPr>
      </w:pPr>
      <w:hyperlink w:anchor="_Toc54870784" w:history="1">
        <w:r w:rsidR="00066BC1" w:rsidRPr="00632DB4">
          <w:rPr>
            <w:rStyle w:val="Hyperlink"/>
            <w:rFonts w:eastAsiaTheme="majorEastAsia"/>
          </w:rPr>
          <w:t>Attachment A - Dependency Decision Notice - PCGL Example</w:t>
        </w:r>
        <w:r w:rsidR="00066BC1">
          <w:rPr>
            <w:webHidden/>
          </w:rPr>
          <w:tab/>
        </w:r>
        <w:r w:rsidR="00066BC1">
          <w:rPr>
            <w:webHidden/>
          </w:rPr>
          <w:fldChar w:fldCharType="begin"/>
        </w:r>
        <w:r w:rsidR="00066BC1">
          <w:rPr>
            <w:webHidden/>
          </w:rPr>
          <w:instrText xml:space="preserve"> PAGEREF _Toc54870784 \h </w:instrText>
        </w:r>
        <w:r w:rsidR="00066BC1">
          <w:rPr>
            <w:webHidden/>
          </w:rPr>
        </w:r>
        <w:r w:rsidR="00066BC1">
          <w:rPr>
            <w:webHidden/>
          </w:rPr>
          <w:fldChar w:fldCharType="separate"/>
        </w:r>
        <w:r w:rsidR="00066BC1">
          <w:rPr>
            <w:webHidden/>
          </w:rPr>
          <w:t>25</w:t>
        </w:r>
        <w:r w:rsidR="00066BC1">
          <w:rPr>
            <w:webHidden/>
          </w:rPr>
          <w:fldChar w:fldCharType="end"/>
        </w:r>
      </w:hyperlink>
    </w:p>
    <w:p w14:paraId="0493E4CA" w14:textId="1B5DB7C5" w:rsidR="00066BC1" w:rsidRDefault="0017013B">
      <w:pPr>
        <w:pStyle w:val="TOC1"/>
        <w:rPr>
          <w:rFonts w:asciiTheme="minorHAnsi" w:eastAsiaTheme="minorEastAsia" w:hAnsiTheme="minorHAnsi" w:cstheme="minorBidi"/>
          <w:sz w:val="22"/>
        </w:rPr>
      </w:pPr>
      <w:hyperlink w:anchor="_Toc54870785" w:history="1">
        <w:r w:rsidR="00066BC1" w:rsidRPr="00632DB4">
          <w:rPr>
            <w:rStyle w:val="Hyperlink"/>
            <w:rFonts w:eastAsiaTheme="majorEastAsia"/>
          </w:rPr>
          <w:t>Practical Exercise</w:t>
        </w:r>
        <w:r w:rsidR="00066BC1">
          <w:rPr>
            <w:webHidden/>
          </w:rPr>
          <w:tab/>
        </w:r>
        <w:r w:rsidR="00066BC1">
          <w:rPr>
            <w:webHidden/>
          </w:rPr>
          <w:fldChar w:fldCharType="begin"/>
        </w:r>
        <w:r w:rsidR="00066BC1">
          <w:rPr>
            <w:webHidden/>
          </w:rPr>
          <w:instrText xml:space="preserve"> PAGEREF _Toc54870785 \h </w:instrText>
        </w:r>
        <w:r w:rsidR="00066BC1">
          <w:rPr>
            <w:webHidden/>
          </w:rPr>
        </w:r>
        <w:r w:rsidR="00066BC1">
          <w:rPr>
            <w:webHidden/>
          </w:rPr>
          <w:fldChar w:fldCharType="separate"/>
        </w:r>
        <w:r w:rsidR="00066BC1">
          <w:rPr>
            <w:webHidden/>
          </w:rPr>
          <w:t>30</w:t>
        </w:r>
        <w:r w:rsidR="00066BC1">
          <w:rPr>
            <w:webHidden/>
          </w:rPr>
          <w:fldChar w:fldCharType="end"/>
        </w:r>
      </w:hyperlink>
    </w:p>
    <w:p w14:paraId="535B4684" w14:textId="38BCC2F8" w:rsidR="002B6ECA" w:rsidRDefault="002B6ECA" w:rsidP="002B6ECA">
      <w:pPr>
        <w:pStyle w:val="VBATopicHeading1"/>
        <w:rPr>
          <w:sz w:val="24"/>
        </w:rPr>
      </w:pPr>
      <w:r>
        <w:rPr>
          <w:rStyle w:val="Hyperlink"/>
          <w:bCs/>
          <w:szCs w:val="24"/>
        </w:rPr>
        <w:fldChar w:fldCharType="end"/>
      </w:r>
    </w:p>
    <w:p w14:paraId="6FAD0A18" w14:textId="77777777" w:rsidR="002B6ECA" w:rsidRDefault="002B6ECA" w:rsidP="002B6ECA"/>
    <w:p w14:paraId="5C693A3F" w14:textId="77777777" w:rsidR="002B6ECA" w:rsidRDefault="002B6ECA" w:rsidP="002B6ECA"/>
    <w:p w14:paraId="4BEC62B8" w14:textId="77777777" w:rsidR="002B6ECA" w:rsidRDefault="002B6ECA" w:rsidP="002B6ECA"/>
    <w:p w14:paraId="469412E5" w14:textId="77777777" w:rsidR="002B6ECA" w:rsidRDefault="002B6ECA" w:rsidP="002B6ECA"/>
    <w:p w14:paraId="39A5C42B" w14:textId="77777777" w:rsidR="002B6ECA" w:rsidRDefault="002B6ECA" w:rsidP="002B6ECA"/>
    <w:p w14:paraId="27636B75" w14:textId="77777777" w:rsidR="002B6ECA" w:rsidRDefault="002B6ECA" w:rsidP="002B6ECA"/>
    <w:p w14:paraId="2C1E2612" w14:textId="77777777" w:rsidR="002B6ECA" w:rsidRDefault="002B6ECA" w:rsidP="002B6ECA"/>
    <w:p w14:paraId="1BA74DB8" w14:textId="77777777" w:rsidR="002B6ECA" w:rsidRDefault="002B6ECA" w:rsidP="002B6ECA"/>
    <w:p w14:paraId="7C5D42C3" w14:textId="77777777" w:rsidR="002B6ECA" w:rsidRDefault="002B6ECA" w:rsidP="002B6ECA">
      <w:pPr>
        <w:overflowPunct/>
        <w:autoSpaceDE/>
        <w:autoSpaceDN/>
        <w:adjustRightInd/>
        <w:spacing w:before="0"/>
      </w:pPr>
      <w:r>
        <w:br w:type="page"/>
      </w:r>
    </w:p>
    <w:p w14:paraId="20D73884" w14:textId="77777777" w:rsidR="002B6ECA" w:rsidRDefault="002B6ECA" w:rsidP="002B6ECA">
      <w:pPr>
        <w:pStyle w:val="VBATopicHeading1"/>
      </w:pPr>
      <w:bookmarkStart w:id="2" w:name="_Toc54870778"/>
      <w:bookmarkStart w:id="3" w:name="_Toc269888405"/>
      <w:bookmarkStart w:id="4" w:name="_Toc269888748"/>
      <w:bookmarkStart w:id="5" w:name="_Toc278291133"/>
      <w:r>
        <w:lastRenderedPageBreak/>
        <w:t>Objectives</w:t>
      </w:r>
      <w:bookmarkEnd w:id="2"/>
    </w:p>
    <w:p w14:paraId="7B9FD539" w14:textId="77777777" w:rsidR="002B6ECA" w:rsidRDefault="002147F2" w:rsidP="002147F2">
      <w:pPr>
        <w:pStyle w:val="NoSpacing"/>
      </w:pPr>
      <w:r>
        <w:t>Upon completion of this lesson, you will be able to:</w:t>
      </w:r>
    </w:p>
    <w:p w14:paraId="3DC3F188" w14:textId="77777777" w:rsidR="002147F2" w:rsidRDefault="002147F2" w:rsidP="002147F2">
      <w:pPr>
        <w:pStyle w:val="NoSpacing"/>
      </w:pPr>
    </w:p>
    <w:p w14:paraId="2115B1C5" w14:textId="64649845" w:rsidR="002147F2" w:rsidRDefault="00E875D2" w:rsidP="00462482">
      <w:pPr>
        <w:pStyle w:val="NoSpacing"/>
        <w:numPr>
          <w:ilvl w:val="0"/>
          <w:numId w:val="1"/>
        </w:numPr>
      </w:pPr>
      <w:r>
        <w:t>Identify</w:t>
      </w:r>
      <w:r w:rsidR="002147F2" w:rsidRPr="00F257E4">
        <w:t xml:space="preserve"> effective and payment dates for establishing and removing dependents</w:t>
      </w:r>
      <w:r w:rsidR="000F29DB">
        <w:t>.</w:t>
      </w:r>
    </w:p>
    <w:p w14:paraId="5851915B" w14:textId="02328036" w:rsidR="0084639A" w:rsidRDefault="002D47A2" w:rsidP="00462482">
      <w:pPr>
        <w:pStyle w:val="NoSpacing"/>
        <w:numPr>
          <w:ilvl w:val="0"/>
          <w:numId w:val="1"/>
        </w:numPr>
      </w:pPr>
      <w:r>
        <w:t xml:space="preserve">Demonstrate establishing </w:t>
      </w:r>
      <w:r w:rsidR="0084639A">
        <w:t xml:space="preserve">dependents </w:t>
      </w:r>
      <w:r w:rsidR="00520A56">
        <w:t>in</w:t>
      </w:r>
      <w:r w:rsidR="0084639A">
        <w:t xml:space="preserve"> </w:t>
      </w:r>
      <w:r w:rsidR="00520A56">
        <w:t>the</w:t>
      </w:r>
      <w:r w:rsidR="0084639A">
        <w:t xml:space="preserve"> Veteran’s </w:t>
      </w:r>
      <w:r w:rsidR="007B60CD">
        <w:t xml:space="preserve">corporate </w:t>
      </w:r>
      <w:r w:rsidR="00404C96">
        <w:t>record</w:t>
      </w:r>
      <w:r w:rsidR="0084639A">
        <w:t xml:space="preserve"> using VBMS</w:t>
      </w:r>
      <w:r w:rsidR="000F29DB">
        <w:t>.</w:t>
      </w:r>
    </w:p>
    <w:p w14:paraId="4C423224" w14:textId="666D55BB" w:rsidR="0084639A" w:rsidRDefault="00520A56" w:rsidP="00462482">
      <w:pPr>
        <w:pStyle w:val="NoSpacing"/>
        <w:numPr>
          <w:ilvl w:val="0"/>
          <w:numId w:val="1"/>
        </w:numPr>
      </w:pPr>
      <w:r>
        <w:t>Create</w:t>
      </w:r>
      <w:r w:rsidR="0084639A">
        <w:t xml:space="preserve"> dependency decisions in VBMS-A</w:t>
      </w:r>
      <w:r w:rsidR="000F29DB">
        <w:t>.</w:t>
      </w:r>
    </w:p>
    <w:p w14:paraId="38DE4739" w14:textId="0B7ED708" w:rsidR="00BD4797" w:rsidRDefault="002D47A2" w:rsidP="00462482">
      <w:pPr>
        <w:pStyle w:val="NoSpacing"/>
        <w:numPr>
          <w:ilvl w:val="0"/>
          <w:numId w:val="1"/>
        </w:numPr>
      </w:pPr>
      <w:r>
        <w:t>Identify</w:t>
      </w:r>
      <w:r w:rsidR="00BD4797">
        <w:t xml:space="preserve"> favorable findings as </w:t>
      </w:r>
      <w:r w:rsidR="0074033B">
        <w:t>they</w:t>
      </w:r>
      <w:r w:rsidR="00BD4797">
        <w:t xml:space="preserve"> pertain to </w:t>
      </w:r>
      <w:r w:rsidR="00404C96">
        <w:t>denying entitlement to additional benefits for a dependent</w:t>
      </w:r>
      <w:r w:rsidR="000F29DB">
        <w:t>.</w:t>
      </w:r>
    </w:p>
    <w:p w14:paraId="228A6001" w14:textId="1C0C0E32" w:rsidR="0084639A" w:rsidRPr="00F257E4" w:rsidRDefault="002D47A2" w:rsidP="00462482">
      <w:pPr>
        <w:pStyle w:val="NoSpacing"/>
        <w:numPr>
          <w:ilvl w:val="0"/>
          <w:numId w:val="1"/>
        </w:numPr>
      </w:pPr>
      <w:r>
        <w:t>Prepare</w:t>
      </w:r>
      <w:r w:rsidR="0084639A">
        <w:t xml:space="preserve"> a dependency </w:t>
      </w:r>
      <w:r w:rsidR="00404C96">
        <w:t>decision notice</w:t>
      </w:r>
      <w:r w:rsidR="0084639A">
        <w:t xml:space="preserve"> using VBMS-A and PCGL</w:t>
      </w:r>
      <w:r w:rsidR="000F29DB">
        <w:t>.</w:t>
      </w:r>
    </w:p>
    <w:p w14:paraId="3191C06F" w14:textId="77777777" w:rsidR="002147F2" w:rsidRDefault="002147F2" w:rsidP="002147F2">
      <w:pPr>
        <w:pStyle w:val="NoSpacing"/>
      </w:pPr>
    </w:p>
    <w:p w14:paraId="3F903366" w14:textId="036BBFCE" w:rsidR="002B6ECA" w:rsidRDefault="002B6ECA" w:rsidP="0084639A">
      <w:pPr>
        <w:pStyle w:val="VBATopicHeading1"/>
      </w:pPr>
      <w:r>
        <w:br w:type="page"/>
      </w:r>
      <w:bookmarkStart w:id="6" w:name="_Toc54870779"/>
      <w:r>
        <w:lastRenderedPageBreak/>
        <w:t>References</w:t>
      </w:r>
      <w:bookmarkEnd w:id="6"/>
    </w:p>
    <w:p w14:paraId="2E4E6ED0" w14:textId="05EF3861" w:rsidR="00BD4797" w:rsidRPr="00535638" w:rsidRDefault="0017013B" w:rsidP="00BD4797">
      <w:pPr>
        <w:numPr>
          <w:ilvl w:val="0"/>
          <w:numId w:val="2"/>
        </w:numPr>
        <w:spacing w:before="0"/>
        <w:rPr>
          <w:rStyle w:val="Hyperlink"/>
          <w:szCs w:val="24"/>
        </w:rPr>
      </w:pPr>
      <w:hyperlink r:id="rId12" w:history="1">
        <w:r w:rsidR="009B5873" w:rsidRPr="009B5873">
          <w:rPr>
            <w:rStyle w:val="Hyperlink"/>
            <w:szCs w:val="24"/>
          </w:rPr>
          <w:t>PL</w:t>
        </w:r>
        <w:r w:rsidR="00BD4797" w:rsidRPr="009B5873">
          <w:rPr>
            <w:rStyle w:val="Hyperlink"/>
            <w:szCs w:val="24"/>
          </w:rPr>
          <w:t xml:space="preserve"> 115-55</w:t>
        </w:r>
      </w:hyperlink>
      <w:r w:rsidR="009B5873">
        <w:rPr>
          <w:szCs w:val="24"/>
        </w:rPr>
        <w:t xml:space="preserve"> —</w:t>
      </w:r>
      <w:r w:rsidR="00BD4797" w:rsidRPr="009B5873">
        <w:rPr>
          <w:szCs w:val="24"/>
        </w:rPr>
        <w:t xml:space="preserve"> Veterans Appeals Improvement and Modernization Act 2017</w:t>
      </w:r>
    </w:p>
    <w:p w14:paraId="1A109810" w14:textId="0190E27E" w:rsidR="0084639A" w:rsidRDefault="0017013B" w:rsidP="00462482">
      <w:pPr>
        <w:numPr>
          <w:ilvl w:val="0"/>
          <w:numId w:val="2"/>
        </w:numPr>
        <w:spacing w:before="0"/>
        <w:rPr>
          <w:szCs w:val="24"/>
        </w:rPr>
      </w:pPr>
      <w:hyperlink r:id="rId13" w:history="1">
        <w:r w:rsidR="00C646A9" w:rsidRPr="00C646A9">
          <w:rPr>
            <w:rStyle w:val="Hyperlink"/>
            <w:szCs w:val="24"/>
          </w:rPr>
          <w:t>§</w:t>
        </w:r>
        <w:r w:rsidR="0084639A" w:rsidRPr="00C646A9">
          <w:rPr>
            <w:rStyle w:val="Hyperlink"/>
            <w:szCs w:val="24"/>
          </w:rPr>
          <w:t xml:space="preserve"> 3.31</w:t>
        </w:r>
      </w:hyperlink>
      <w:r w:rsidR="009B5873">
        <w:rPr>
          <w:szCs w:val="24"/>
        </w:rPr>
        <w:t xml:space="preserve"> —</w:t>
      </w:r>
      <w:r w:rsidR="0084639A" w:rsidRPr="00F70553">
        <w:rPr>
          <w:szCs w:val="24"/>
        </w:rPr>
        <w:t xml:space="preserve"> Commencement of the period of payment</w:t>
      </w:r>
    </w:p>
    <w:p w14:paraId="09A666A5" w14:textId="3B63DB4D" w:rsidR="0084639A" w:rsidRPr="0084639A" w:rsidRDefault="0017013B" w:rsidP="00462482">
      <w:pPr>
        <w:numPr>
          <w:ilvl w:val="0"/>
          <w:numId w:val="2"/>
        </w:numPr>
        <w:spacing w:before="0"/>
        <w:rPr>
          <w:i/>
          <w:szCs w:val="24"/>
        </w:rPr>
      </w:pPr>
      <w:hyperlink r:id="rId14" w:history="1">
        <w:r w:rsidR="009B5873" w:rsidRPr="009B5873">
          <w:rPr>
            <w:rStyle w:val="Hyperlink"/>
            <w:szCs w:val="24"/>
          </w:rPr>
          <w:t>§</w:t>
        </w:r>
        <w:r w:rsidR="0084639A" w:rsidRPr="009B5873">
          <w:rPr>
            <w:rStyle w:val="Hyperlink"/>
            <w:szCs w:val="24"/>
          </w:rPr>
          <w:t xml:space="preserve"> 3.401(b)</w:t>
        </w:r>
      </w:hyperlink>
      <w:r w:rsidR="009B5873">
        <w:rPr>
          <w:szCs w:val="24"/>
        </w:rPr>
        <w:t xml:space="preserve"> —</w:t>
      </w:r>
      <w:r w:rsidR="0084639A">
        <w:rPr>
          <w:szCs w:val="24"/>
        </w:rPr>
        <w:t>Veteran</w:t>
      </w:r>
      <w:r w:rsidR="0084639A" w:rsidRPr="00B870AC">
        <w:rPr>
          <w:szCs w:val="24"/>
        </w:rPr>
        <w:t xml:space="preserve">s, </w:t>
      </w:r>
      <w:r w:rsidR="0084639A" w:rsidRPr="0084639A">
        <w:rPr>
          <w:i/>
          <w:szCs w:val="24"/>
        </w:rPr>
        <w:t xml:space="preserve">Dependent, additional </w:t>
      </w:r>
      <w:proofErr w:type="gramStart"/>
      <w:r w:rsidR="0084639A" w:rsidRPr="0084639A">
        <w:rPr>
          <w:i/>
          <w:szCs w:val="24"/>
        </w:rPr>
        <w:t>compensation</w:t>
      </w:r>
      <w:proofErr w:type="gramEnd"/>
      <w:r w:rsidR="0084639A" w:rsidRPr="0084639A">
        <w:rPr>
          <w:i/>
          <w:szCs w:val="24"/>
        </w:rPr>
        <w:t xml:space="preserve"> or pension for</w:t>
      </w:r>
      <w:r w:rsidR="00AE08B4">
        <w:rPr>
          <w:i/>
          <w:szCs w:val="24"/>
        </w:rPr>
        <w:t>.</w:t>
      </w:r>
    </w:p>
    <w:p w14:paraId="4E0A180E" w14:textId="203F6E3D" w:rsidR="00B07555" w:rsidRPr="00A20406" w:rsidRDefault="0017013B" w:rsidP="00B07555">
      <w:pPr>
        <w:numPr>
          <w:ilvl w:val="0"/>
          <w:numId w:val="2"/>
        </w:numPr>
        <w:spacing w:before="0"/>
        <w:rPr>
          <w:szCs w:val="24"/>
        </w:rPr>
      </w:pPr>
      <w:hyperlink r:id="rId15" w:history="1">
        <w:r w:rsidR="00B07555" w:rsidRPr="009B5873">
          <w:rPr>
            <w:rStyle w:val="Hyperlink"/>
          </w:rPr>
          <w:t>M21-1, Part III, Subpart iii, 5.A</w:t>
        </w:r>
      </w:hyperlink>
      <w:r w:rsidR="009B5873">
        <w:t xml:space="preserve"> — </w:t>
      </w:r>
      <w:r w:rsidR="00B07555">
        <w:t>General Information on Relationship and Dependency</w:t>
      </w:r>
    </w:p>
    <w:p w14:paraId="14B9FC7A" w14:textId="66E65A81" w:rsidR="00A20406" w:rsidRPr="00B07555" w:rsidRDefault="0017013B" w:rsidP="00B07555">
      <w:pPr>
        <w:numPr>
          <w:ilvl w:val="0"/>
          <w:numId w:val="2"/>
        </w:numPr>
        <w:spacing w:before="0"/>
        <w:rPr>
          <w:szCs w:val="24"/>
        </w:rPr>
      </w:pPr>
      <w:hyperlink r:id="rId16" w:history="1">
        <w:r w:rsidR="00A20406" w:rsidRPr="009B5873">
          <w:rPr>
            <w:rStyle w:val="Hyperlink"/>
          </w:rPr>
          <w:t>M21-1, Part III, Subpart iii, 5.B</w:t>
        </w:r>
      </w:hyperlink>
      <w:r w:rsidR="009B5873">
        <w:rPr>
          <w:rStyle w:val="Hyperlink"/>
          <w:u w:val="none"/>
        </w:rPr>
        <w:t xml:space="preserve"> — </w:t>
      </w:r>
      <w:r w:rsidR="00A20406" w:rsidRPr="009B5873">
        <w:t>Establishing</w:t>
      </w:r>
      <w:r w:rsidR="00A20406">
        <w:t xml:space="preserve"> the Validity of a Marriage for Department of </w:t>
      </w:r>
      <w:r w:rsidR="00991603">
        <w:t>Veterans Affairs (</w:t>
      </w:r>
      <w:r w:rsidR="00A20406">
        <w:t>VA</w:t>
      </w:r>
      <w:r w:rsidR="00991603">
        <w:t>)</w:t>
      </w:r>
      <w:r w:rsidR="00A20406">
        <w:t xml:space="preserve"> Purposes</w:t>
      </w:r>
    </w:p>
    <w:p w14:paraId="0C0610E2" w14:textId="5FB2F295" w:rsidR="00B07555" w:rsidRDefault="0017013B" w:rsidP="00B07555">
      <w:pPr>
        <w:numPr>
          <w:ilvl w:val="0"/>
          <w:numId w:val="2"/>
        </w:numPr>
        <w:spacing w:before="0"/>
        <w:rPr>
          <w:szCs w:val="24"/>
        </w:rPr>
      </w:pPr>
      <w:hyperlink r:id="rId17" w:history="1">
        <w:r w:rsidR="00B07555" w:rsidRPr="009B5873">
          <w:rPr>
            <w:rStyle w:val="Hyperlink"/>
            <w:szCs w:val="24"/>
          </w:rPr>
          <w:t>M21-1, Part III, Subpart iii, 5.G</w:t>
        </w:r>
      </w:hyperlink>
      <w:r w:rsidR="009B5873">
        <w:rPr>
          <w:szCs w:val="24"/>
        </w:rPr>
        <w:t xml:space="preserve"> — </w:t>
      </w:r>
      <w:r w:rsidR="00A20406">
        <w:t>Biological Children, Adopted Children, and Stepchildren</w:t>
      </w:r>
    </w:p>
    <w:p w14:paraId="5FC2554A" w14:textId="24688F30" w:rsidR="00B07555" w:rsidRDefault="0017013B" w:rsidP="00B07555">
      <w:pPr>
        <w:numPr>
          <w:ilvl w:val="0"/>
          <w:numId w:val="2"/>
        </w:numPr>
        <w:spacing w:before="0"/>
        <w:rPr>
          <w:szCs w:val="24"/>
        </w:rPr>
      </w:pPr>
      <w:hyperlink r:id="rId18" w:history="1">
        <w:r w:rsidR="00B07555" w:rsidRPr="009B5873">
          <w:rPr>
            <w:rStyle w:val="Hyperlink"/>
            <w:szCs w:val="24"/>
          </w:rPr>
          <w:t>M21-1 Part III, Subpart iii, 5.L</w:t>
        </w:r>
      </w:hyperlink>
      <w:r w:rsidR="009B5873">
        <w:rPr>
          <w:szCs w:val="24"/>
        </w:rPr>
        <w:t xml:space="preserve"> — </w:t>
      </w:r>
      <w:r w:rsidR="00B07555" w:rsidRPr="00B870AC">
        <w:rPr>
          <w:szCs w:val="24"/>
        </w:rPr>
        <w:t>Adjusting Awards for Dependents</w:t>
      </w:r>
    </w:p>
    <w:p w14:paraId="0B213647" w14:textId="2697CDC7" w:rsidR="00FA59E3" w:rsidRPr="00991603" w:rsidRDefault="0017013B" w:rsidP="00B015F3">
      <w:pPr>
        <w:numPr>
          <w:ilvl w:val="0"/>
          <w:numId w:val="2"/>
        </w:numPr>
        <w:spacing w:before="0"/>
        <w:rPr>
          <w:szCs w:val="24"/>
        </w:rPr>
      </w:pPr>
      <w:hyperlink r:id="rId19" w:history="1">
        <w:r w:rsidR="00E21469" w:rsidRPr="009B5873">
          <w:rPr>
            <w:rStyle w:val="Hyperlink"/>
            <w:szCs w:val="24"/>
          </w:rPr>
          <w:t>M21-1, Part III, Subpart iv, 5.C</w:t>
        </w:r>
      </w:hyperlink>
      <w:r w:rsidR="009B5873">
        <w:rPr>
          <w:rStyle w:val="Hyperlink"/>
          <w:szCs w:val="24"/>
          <w:u w:val="none"/>
        </w:rPr>
        <w:t xml:space="preserve"> — </w:t>
      </w:r>
      <w:r w:rsidR="00E21469" w:rsidRPr="009B5873">
        <w:rPr>
          <w:szCs w:val="24"/>
        </w:rPr>
        <w:t>Effective</w:t>
      </w:r>
      <w:r w:rsidR="00E21469" w:rsidRPr="00991603">
        <w:rPr>
          <w:szCs w:val="24"/>
        </w:rPr>
        <w:t xml:space="preserve"> Dates</w:t>
      </w:r>
    </w:p>
    <w:p w14:paraId="142C0ADA" w14:textId="03CBEBE8" w:rsidR="0084639A" w:rsidRPr="00E73B42" w:rsidRDefault="0017013B" w:rsidP="00462482">
      <w:pPr>
        <w:numPr>
          <w:ilvl w:val="0"/>
          <w:numId w:val="2"/>
        </w:numPr>
        <w:spacing w:before="0"/>
        <w:rPr>
          <w:color w:val="0000FF"/>
          <w:szCs w:val="24"/>
          <w:u w:val="single"/>
        </w:rPr>
      </w:pPr>
      <w:hyperlink r:id="rId20" w:history="1">
        <w:r w:rsidR="0084639A" w:rsidRPr="009B5873">
          <w:rPr>
            <w:rStyle w:val="Hyperlink"/>
            <w:szCs w:val="24"/>
          </w:rPr>
          <w:t>M21-1 Part III, Subpart v, 2</w:t>
        </w:r>
      </w:hyperlink>
      <w:r w:rsidR="009B5873">
        <w:rPr>
          <w:szCs w:val="24"/>
        </w:rPr>
        <w:t xml:space="preserve"> — </w:t>
      </w:r>
      <w:r w:rsidR="0084639A" w:rsidRPr="00B870AC">
        <w:rPr>
          <w:szCs w:val="24"/>
        </w:rPr>
        <w:t>Decision Authorization and Notification</w:t>
      </w:r>
    </w:p>
    <w:p w14:paraId="78A9047D" w14:textId="480FAA81" w:rsidR="00E73B42" w:rsidRPr="0096374A" w:rsidRDefault="0017013B" w:rsidP="00462482">
      <w:pPr>
        <w:numPr>
          <w:ilvl w:val="0"/>
          <w:numId w:val="2"/>
        </w:numPr>
        <w:spacing w:before="0"/>
        <w:rPr>
          <w:color w:val="0000FF"/>
          <w:szCs w:val="24"/>
          <w:u w:val="single"/>
        </w:rPr>
      </w:pPr>
      <w:hyperlink r:id="rId21" w:history="1">
        <w:r w:rsidR="00E73B42" w:rsidRPr="00E73B42">
          <w:rPr>
            <w:rStyle w:val="Hyperlink"/>
            <w:szCs w:val="24"/>
          </w:rPr>
          <w:t>Share Online Help</w:t>
        </w:r>
      </w:hyperlink>
      <w:r w:rsidR="00E73B42">
        <w:rPr>
          <w:szCs w:val="24"/>
        </w:rPr>
        <w:t xml:space="preserve"> (</w:t>
      </w:r>
      <w:r w:rsidR="007918E8">
        <w:rPr>
          <w:szCs w:val="24"/>
        </w:rPr>
        <w:t xml:space="preserve">accessed </w:t>
      </w:r>
      <w:r w:rsidR="00DD5E61">
        <w:rPr>
          <w:szCs w:val="24"/>
        </w:rPr>
        <w:t>in Share</w:t>
      </w:r>
      <w:r w:rsidR="007918E8">
        <w:rPr>
          <w:szCs w:val="24"/>
        </w:rPr>
        <w:t>)</w:t>
      </w:r>
    </w:p>
    <w:p w14:paraId="1C0CF49A" w14:textId="4D17593B" w:rsidR="0096374A" w:rsidRPr="001C6EE5" w:rsidRDefault="001C6EE5" w:rsidP="0096374A">
      <w:pPr>
        <w:pStyle w:val="ListParagraph"/>
        <w:numPr>
          <w:ilvl w:val="0"/>
          <w:numId w:val="2"/>
        </w:numPr>
        <w:overflowPunct/>
        <w:autoSpaceDE/>
        <w:adjustRightInd/>
        <w:spacing w:line="216" w:lineRule="auto"/>
        <w:textAlignment w:val="baseline"/>
        <w:rPr>
          <w:rStyle w:val="Hyperlink"/>
          <w:rFonts w:eastAsia="+mn-ea"/>
          <w:sz w:val="24"/>
          <w:szCs w:val="24"/>
        </w:rPr>
      </w:pPr>
      <w:r>
        <w:rPr>
          <w:rFonts w:eastAsia="+mn-ea"/>
          <w:sz w:val="24"/>
          <w:szCs w:val="24"/>
        </w:rPr>
        <w:fldChar w:fldCharType="begin"/>
      </w:r>
      <w:r>
        <w:rPr>
          <w:rFonts w:eastAsia="+mn-ea"/>
          <w:sz w:val="24"/>
          <w:szCs w:val="24"/>
        </w:rPr>
        <w:instrText xml:space="preserve"> HYPERLINK "https://vbaw.vba.va.gov/VBMS/Resources_Technical_Information.asp" </w:instrText>
      </w:r>
      <w:r>
        <w:rPr>
          <w:rFonts w:eastAsia="+mn-ea"/>
          <w:sz w:val="24"/>
          <w:szCs w:val="24"/>
        </w:rPr>
        <w:fldChar w:fldCharType="separate"/>
      </w:r>
      <w:r w:rsidR="0096374A" w:rsidRPr="001C6EE5">
        <w:rPr>
          <w:rStyle w:val="Hyperlink"/>
          <w:rFonts w:eastAsia="+mn-ea"/>
          <w:sz w:val="24"/>
          <w:szCs w:val="24"/>
        </w:rPr>
        <w:t>VBMS Core User Guide</w:t>
      </w:r>
    </w:p>
    <w:p w14:paraId="071E3190" w14:textId="73B9DDCF" w:rsidR="00A51D68" w:rsidRPr="001C6EE5" w:rsidRDefault="001C6EE5" w:rsidP="00462482">
      <w:pPr>
        <w:pStyle w:val="ListParagraph"/>
        <w:numPr>
          <w:ilvl w:val="0"/>
          <w:numId w:val="3"/>
        </w:numPr>
        <w:overflowPunct/>
        <w:autoSpaceDE/>
        <w:autoSpaceDN/>
        <w:adjustRightInd/>
        <w:spacing w:line="216" w:lineRule="auto"/>
        <w:textAlignment w:val="baseline"/>
        <w:rPr>
          <w:rStyle w:val="Hyperlink"/>
          <w:rFonts w:eastAsia="+mn-ea"/>
          <w:sz w:val="24"/>
          <w:szCs w:val="24"/>
        </w:rPr>
      </w:pPr>
      <w:r>
        <w:rPr>
          <w:rFonts w:eastAsia="+mn-ea"/>
          <w:sz w:val="24"/>
          <w:szCs w:val="24"/>
        </w:rPr>
        <w:fldChar w:fldCharType="end"/>
      </w:r>
      <w:r>
        <w:rPr>
          <w:rFonts w:eastAsia="+mn-ea"/>
          <w:sz w:val="24"/>
          <w:szCs w:val="24"/>
        </w:rPr>
        <w:fldChar w:fldCharType="begin"/>
      </w:r>
      <w:r>
        <w:rPr>
          <w:rFonts w:eastAsia="+mn-ea"/>
          <w:sz w:val="24"/>
          <w:szCs w:val="24"/>
        </w:rPr>
        <w:instrText xml:space="preserve"> HYPERLINK "https://vbaw.vba.va.gov/VBMS/Resources_Technical_Information.asp" </w:instrText>
      </w:r>
      <w:r>
        <w:rPr>
          <w:rFonts w:eastAsia="+mn-ea"/>
          <w:sz w:val="24"/>
          <w:szCs w:val="24"/>
        </w:rPr>
        <w:fldChar w:fldCharType="separate"/>
      </w:r>
      <w:r w:rsidR="00A51D68" w:rsidRPr="001C6EE5">
        <w:rPr>
          <w:rStyle w:val="Hyperlink"/>
          <w:rFonts w:eastAsia="+mn-ea"/>
          <w:sz w:val="24"/>
          <w:szCs w:val="24"/>
        </w:rPr>
        <w:t>VBMS-A User Guide</w:t>
      </w:r>
    </w:p>
    <w:p w14:paraId="2C60286C" w14:textId="047C2C12" w:rsidR="0084639A" w:rsidRDefault="001C6EE5" w:rsidP="00462482">
      <w:pPr>
        <w:pStyle w:val="ListParagraph"/>
        <w:numPr>
          <w:ilvl w:val="0"/>
          <w:numId w:val="3"/>
        </w:numPr>
        <w:overflowPunct/>
        <w:autoSpaceDE/>
        <w:autoSpaceDN/>
        <w:adjustRightInd/>
        <w:spacing w:line="216" w:lineRule="auto"/>
        <w:textAlignment w:val="baseline"/>
        <w:rPr>
          <w:rFonts w:eastAsia="+mn-ea"/>
          <w:sz w:val="24"/>
          <w:szCs w:val="24"/>
        </w:rPr>
      </w:pPr>
      <w:r>
        <w:rPr>
          <w:rFonts w:eastAsia="+mn-ea"/>
          <w:sz w:val="24"/>
          <w:szCs w:val="24"/>
        </w:rPr>
        <w:fldChar w:fldCharType="end"/>
      </w:r>
      <w:hyperlink r:id="rId22" w:history="1">
        <w:r w:rsidR="00E6659B" w:rsidRPr="00E6659B">
          <w:rPr>
            <w:rStyle w:val="Hyperlink"/>
            <w:rFonts w:eastAsia="+mn-ea"/>
            <w:sz w:val="24"/>
            <w:szCs w:val="24"/>
          </w:rPr>
          <w:t>Approved Language for Favorable Findings – Dependency</w:t>
        </w:r>
      </w:hyperlink>
      <w:r w:rsidR="00E6659B">
        <w:rPr>
          <w:rFonts w:eastAsia="+mn-ea"/>
          <w:sz w:val="24"/>
          <w:szCs w:val="24"/>
        </w:rPr>
        <w:t xml:space="preserve"> Job Aid</w:t>
      </w:r>
    </w:p>
    <w:p w14:paraId="7A3D743F" w14:textId="0CE7ADCB" w:rsidR="000A40D3" w:rsidRDefault="000A40D3" w:rsidP="000A40D3">
      <w:pPr>
        <w:pStyle w:val="ListParagraph"/>
        <w:overflowPunct/>
        <w:autoSpaceDE/>
        <w:autoSpaceDN/>
        <w:adjustRightInd/>
        <w:spacing w:line="216" w:lineRule="auto"/>
        <w:textAlignment w:val="baseline"/>
        <w:rPr>
          <w:rFonts w:eastAsia="+mn-ea"/>
          <w:sz w:val="24"/>
          <w:szCs w:val="24"/>
        </w:rPr>
      </w:pPr>
    </w:p>
    <w:p w14:paraId="2F02F587" w14:textId="40A19AF3" w:rsidR="000A40D3" w:rsidRDefault="000A40D3" w:rsidP="000A40D3">
      <w:pPr>
        <w:pStyle w:val="ListParagraph"/>
        <w:overflowPunct/>
        <w:autoSpaceDE/>
        <w:autoSpaceDN/>
        <w:adjustRightInd/>
        <w:spacing w:line="216" w:lineRule="auto"/>
        <w:textAlignment w:val="baseline"/>
        <w:rPr>
          <w:rFonts w:eastAsia="+mn-ea"/>
          <w:sz w:val="24"/>
          <w:szCs w:val="24"/>
        </w:rPr>
      </w:pPr>
    </w:p>
    <w:bookmarkEnd w:id="3"/>
    <w:bookmarkEnd w:id="4"/>
    <w:bookmarkEnd w:id="5"/>
    <w:p w14:paraId="7FFB792B" w14:textId="77777777" w:rsidR="002B6ECA" w:rsidRPr="00A51D68" w:rsidRDefault="002B6ECA" w:rsidP="00462482">
      <w:pPr>
        <w:pStyle w:val="ListParagraph"/>
        <w:numPr>
          <w:ilvl w:val="0"/>
          <w:numId w:val="3"/>
        </w:numPr>
        <w:overflowPunct/>
        <w:autoSpaceDE/>
        <w:autoSpaceDN/>
        <w:adjustRightInd/>
        <w:spacing w:line="216" w:lineRule="auto"/>
        <w:textAlignment w:val="baseline"/>
        <w:rPr>
          <w:rFonts w:eastAsia="+mn-ea"/>
          <w:sz w:val="24"/>
          <w:szCs w:val="24"/>
        </w:rPr>
      </w:pPr>
      <w:r w:rsidRPr="00A51D68">
        <w:rPr>
          <w:color w:val="0070C0"/>
        </w:rPr>
        <w:br w:type="page"/>
      </w:r>
    </w:p>
    <w:p w14:paraId="6D6460D4" w14:textId="77777777" w:rsidR="002B6ECA" w:rsidRPr="00A76BFB" w:rsidRDefault="002B6ECA" w:rsidP="002B6ECA">
      <w:pPr>
        <w:pStyle w:val="VBATopicHeading1"/>
        <w:rPr>
          <w:bCs/>
          <w:i/>
        </w:rPr>
      </w:pPr>
      <w:bookmarkStart w:id="7" w:name="_Toc54870780"/>
      <w:r w:rsidRPr="00A76BFB">
        <w:lastRenderedPageBreak/>
        <w:t>Topic 1:</w:t>
      </w:r>
      <w:r w:rsidR="005C021C" w:rsidRPr="00A76BFB">
        <w:t xml:space="preserve"> Dependency Effective and Payment Dates</w:t>
      </w:r>
      <w:bookmarkEnd w:id="7"/>
    </w:p>
    <w:p w14:paraId="3EE388BF" w14:textId="5F54C6D2" w:rsidR="00272DCE" w:rsidRDefault="00272DCE" w:rsidP="00272DCE">
      <w:pPr>
        <w:pStyle w:val="NoSpacing"/>
        <w:rPr>
          <w:rStyle w:val="Strong"/>
        </w:rPr>
      </w:pPr>
      <w:r w:rsidRPr="00477457">
        <w:rPr>
          <w:rStyle w:val="Strong"/>
        </w:rPr>
        <w:t>Establishing Dependents</w:t>
      </w:r>
    </w:p>
    <w:p w14:paraId="525C5615" w14:textId="3B5F3DC5" w:rsidR="00D151E1" w:rsidRDefault="00D151E1" w:rsidP="00272DCE">
      <w:pPr>
        <w:pStyle w:val="NoSpacing"/>
        <w:rPr>
          <w:rStyle w:val="Strong"/>
        </w:rPr>
      </w:pPr>
    </w:p>
    <w:p w14:paraId="4FD175BF" w14:textId="6AFA66FC" w:rsidR="00D151E1" w:rsidRPr="00D151E1" w:rsidRDefault="00D151E1" w:rsidP="00272DCE">
      <w:pPr>
        <w:pStyle w:val="NoSpacing"/>
        <w:rPr>
          <w:rStyle w:val="Strong"/>
          <w:i/>
          <w:iCs/>
        </w:rPr>
      </w:pPr>
      <w:r w:rsidRPr="00D151E1">
        <w:rPr>
          <w:rStyle w:val="Strong"/>
          <w:i/>
          <w:iCs/>
        </w:rPr>
        <w:t>Effective &amp; Payment Dates</w:t>
      </w:r>
    </w:p>
    <w:p w14:paraId="69E7435D" w14:textId="77777777" w:rsidR="00AE08B4" w:rsidRDefault="00AE08B4" w:rsidP="00272DCE">
      <w:pPr>
        <w:pStyle w:val="NoSpacing"/>
        <w:rPr>
          <w:rStyle w:val="Strong"/>
        </w:rPr>
      </w:pPr>
    </w:p>
    <w:p w14:paraId="73D14F42" w14:textId="77777777" w:rsidR="00272DCE" w:rsidRDefault="0032231D" w:rsidP="00D151E1">
      <w:pPr>
        <w:pStyle w:val="NoSpacing"/>
        <w:overflowPunct w:val="0"/>
        <w:autoSpaceDE w:val="0"/>
        <w:autoSpaceDN w:val="0"/>
        <w:adjustRightInd w:val="0"/>
        <w:spacing w:after="120"/>
      </w:pPr>
      <w:r>
        <w:t xml:space="preserve">The </w:t>
      </w:r>
      <w:r w:rsidRPr="0032231D">
        <w:rPr>
          <w:b/>
          <w:i/>
        </w:rPr>
        <w:t>effective date</w:t>
      </w:r>
      <w:r w:rsidR="00272DCE" w:rsidRPr="0032231D">
        <w:t xml:space="preserve"> </w:t>
      </w:r>
      <w:r w:rsidR="00272DCE" w:rsidRPr="001D2669">
        <w:t xml:space="preserve">for adding dependents is the </w:t>
      </w:r>
      <w:r w:rsidR="00FA232E" w:rsidRPr="00FA232E">
        <w:rPr>
          <w:i/>
        </w:rPr>
        <w:t>latest</w:t>
      </w:r>
      <w:r w:rsidR="00272DCE" w:rsidRPr="001D2669">
        <w:t xml:space="preserve"> of the following</w:t>
      </w:r>
      <w:r w:rsidR="00B774AA">
        <w:t xml:space="preserve"> (</w:t>
      </w:r>
      <w:r w:rsidR="00B774AA" w:rsidRPr="00CC432E">
        <w:rPr>
          <w:i/>
          <w:iCs/>
        </w:rPr>
        <w:t>38 CFR 3.401(b)</w:t>
      </w:r>
      <w:r w:rsidR="00B774AA">
        <w:t>)</w:t>
      </w:r>
      <w:r w:rsidR="00272DCE" w:rsidRPr="001D2669">
        <w:t>:</w:t>
      </w:r>
      <w:r w:rsidR="00272DCE">
        <w:t xml:space="preserve"> </w:t>
      </w:r>
    </w:p>
    <w:p w14:paraId="3FDA9289" w14:textId="77777777" w:rsidR="0032231D" w:rsidRPr="0032231D" w:rsidRDefault="00272DCE" w:rsidP="00F1716E">
      <w:pPr>
        <w:pStyle w:val="NoSpacing"/>
        <w:numPr>
          <w:ilvl w:val="0"/>
          <w:numId w:val="7"/>
        </w:numPr>
        <w:overflowPunct w:val="0"/>
        <w:autoSpaceDE w:val="0"/>
        <w:autoSpaceDN w:val="0"/>
        <w:adjustRightInd w:val="0"/>
        <w:rPr>
          <w:iCs/>
        </w:rPr>
      </w:pPr>
      <w:r w:rsidRPr="0032231D">
        <w:rPr>
          <w:i/>
          <w:iCs/>
          <w:u w:val="single"/>
        </w:rPr>
        <w:t>Date dependency arose</w:t>
      </w:r>
      <w:r w:rsidR="0032231D" w:rsidRPr="0032231D">
        <w:rPr>
          <w:i/>
          <w:iCs/>
          <w:u w:val="single"/>
        </w:rPr>
        <w:t>/date of the event</w:t>
      </w:r>
      <w:r w:rsidRPr="0032231D">
        <w:rPr>
          <w:i/>
          <w:iCs/>
        </w:rPr>
        <w:t xml:space="preserve"> </w:t>
      </w:r>
    </w:p>
    <w:p w14:paraId="3F34597A" w14:textId="2C8B5503" w:rsidR="0032231D" w:rsidRDefault="0032231D" w:rsidP="0032231D">
      <w:pPr>
        <w:pStyle w:val="NoSpacing"/>
        <w:overflowPunct w:val="0"/>
        <w:autoSpaceDE w:val="0"/>
        <w:autoSpaceDN w:val="0"/>
        <w:adjustRightInd w:val="0"/>
        <w:ind w:left="720"/>
        <w:rPr>
          <w:iCs/>
        </w:rPr>
      </w:pPr>
      <w:r w:rsidRPr="0032231D">
        <w:rPr>
          <w:iCs/>
        </w:rPr>
        <w:t xml:space="preserve">Dependency </w:t>
      </w:r>
      <w:r>
        <w:rPr>
          <w:iCs/>
        </w:rPr>
        <w:t>may arise from an event such</w:t>
      </w:r>
      <w:r w:rsidR="006B0221">
        <w:rPr>
          <w:iCs/>
        </w:rPr>
        <w:t xml:space="preserve"> a</w:t>
      </w:r>
      <w:r>
        <w:rPr>
          <w:iCs/>
        </w:rPr>
        <w:t>s marriage, birth, adoption, etc. If VA receives the claim within one year of that date, and the Veteran is rat</w:t>
      </w:r>
      <w:r w:rsidR="007C2064">
        <w:rPr>
          <w:iCs/>
        </w:rPr>
        <w:t>ed</w:t>
      </w:r>
      <w:r>
        <w:rPr>
          <w:iCs/>
        </w:rPr>
        <w:t xml:space="preserve"> 30% or more, dependency may be established from the date of the event.</w:t>
      </w:r>
    </w:p>
    <w:p w14:paraId="69B56493" w14:textId="77777777" w:rsidR="00D80839" w:rsidRPr="00A974B9" w:rsidRDefault="00272DCE" w:rsidP="00F1716E">
      <w:pPr>
        <w:pStyle w:val="NoSpacing"/>
        <w:numPr>
          <w:ilvl w:val="0"/>
          <w:numId w:val="6"/>
        </w:numPr>
        <w:tabs>
          <w:tab w:val="clear" w:pos="1080"/>
        </w:tabs>
        <w:overflowPunct w:val="0"/>
        <w:autoSpaceDE w:val="0"/>
        <w:autoSpaceDN w:val="0"/>
        <w:adjustRightInd w:val="0"/>
        <w:ind w:left="720"/>
        <w:rPr>
          <w:u w:val="single"/>
        </w:rPr>
      </w:pPr>
      <w:r w:rsidRPr="00A974B9">
        <w:rPr>
          <w:i/>
          <w:iCs/>
          <w:u w:val="single"/>
        </w:rPr>
        <w:t>Date of qualifying evaluation</w:t>
      </w:r>
      <w:r w:rsidRPr="00A974B9">
        <w:rPr>
          <w:u w:val="single"/>
        </w:rPr>
        <w:t xml:space="preserve"> </w:t>
      </w:r>
    </w:p>
    <w:p w14:paraId="6EE055C2" w14:textId="7C45E030" w:rsidR="00D80839" w:rsidRDefault="00D80839" w:rsidP="00D80839">
      <w:pPr>
        <w:pStyle w:val="NoSpacing"/>
        <w:overflowPunct w:val="0"/>
        <w:autoSpaceDE w:val="0"/>
        <w:autoSpaceDN w:val="0"/>
        <w:adjustRightInd w:val="0"/>
        <w:ind w:left="720"/>
      </w:pPr>
      <w:r>
        <w:t xml:space="preserve">If a Veteran submits a claim for dependents within one year of the </w:t>
      </w:r>
      <w:r w:rsidRPr="00A974B9">
        <w:rPr>
          <w:i/>
        </w:rPr>
        <w:t>notification</w:t>
      </w:r>
      <w:r>
        <w:t xml:space="preserve"> of a qualifying evaluation of 30% or more, dependency may be established from the effective date of that qualifying evaluation, provided dependency existed at that time. </w:t>
      </w:r>
      <w:r w:rsidR="004D22E3">
        <w:t>A</w:t>
      </w:r>
      <w:r>
        <w:t>dditionally, if all necessary depe</w:t>
      </w:r>
      <w:r w:rsidR="00A974B9">
        <w:t xml:space="preserve">ndency information is of record </w:t>
      </w:r>
      <w:r>
        <w:t>at the time the rating decision is being processed</w:t>
      </w:r>
      <w:r w:rsidR="00A974B9">
        <w:t xml:space="preserve"> (and less than 8 years old from the date the award is being processed)</w:t>
      </w:r>
      <w:r>
        <w:t xml:space="preserve">, dependents should be established at </w:t>
      </w:r>
      <w:r w:rsidR="00CE505B">
        <w:t xml:space="preserve">that </w:t>
      </w:r>
      <w:r>
        <w:t>time, even if a separate dependency claim is not pending.</w:t>
      </w:r>
      <w:r w:rsidR="003D7D1E">
        <w:t xml:space="preserve"> See below for additional information.</w:t>
      </w:r>
      <w:r>
        <w:t xml:space="preserve">  </w:t>
      </w:r>
    </w:p>
    <w:p w14:paraId="2F46E512" w14:textId="77777777" w:rsidR="00A974B9" w:rsidRPr="007F602E" w:rsidRDefault="00272DCE" w:rsidP="00F1716E">
      <w:pPr>
        <w:pStyle w:val="NoSpacing"/>
        <w:numPr>
          <w:ilvl w:val="0"/>
          <w:numId w:val="6"/>
        </w:numPr>
        <w:tabs>
          <w:tab w:val="clear" w:pos="1080"/>
        </w:tabs>
        <w:overflowPunct w:val="0"/>
        <w:autoSpaceDE w:val="0"/>
        <w:autoSpaceDN w:val="0"/>
        <w:adjustRightInd w:val="0"/>
        <w:ind w:left="720"/>
        <w:rPr>
          <w:u w:val="single"/>
        </w:rPr>
      </w:pPr>
      <w:r w:rsidRPr="007F602E">
        <w:rPr>
          <w:i/>
          <w:iCs/>
          <w:u w:val="single"/>
        </w:rPr>
        <w:t>Date of commencement of the Veteran’s award</w:t>
      </w:r>
      <w:r w:rsidRPr="007F602E">
        <w:rPr>
          <w:u w:val="single"/>
        </w:rPr>
        <w:t xml:space="preserve"> </w:t>
      </w:r>
    </w:p>
    <w:p w14:paraId="4DCEA51A" w14:textId="67AE9536" w:rsidR="00A974B9" w:rsidRDefault="00A974B9" w:rsidP="00A974B9">
      <w:pPr>
        <w:pStyle w:val="NoSpacing"/>
        <w:overflowPunct w:val="0"/>
        <w:autoSpaceDE w:val="0"/>
        <w:autoSpaceDN w:val="0"/>
        <w:adjustRightInd w:val="0"/>
        <w:ind w:left="720"/>
      </w:pPr>
      <w:r>
        <w:t xml:space="preserve">If the Veteran’s initial grant of compensation is 30% or more, and the dependency claim is received within one year of the </w:t>
      </w:r>
      <w:r w:rsidRPr="00AD18D3">
        <w:rPr>
          <w:i/>
        </w:rPr>
        <w:t>notification</w:t>
      </w:r>
      <w:r>
        <w:t xml:space="preserve"> of that </w:t>
      </w:r>
      <w:r w:rsidR="00AD18D3">
        <w:t>initial grant</w:t>
      </w:r>
      <w:r>
        <w:t>, dependency may be es</w:t>
      </w:r>
      <w:r w:rsidR="00AD18D3">
        <w:t>tablished from the effective date of the initial grant of compensation</w:t>
      </w:r>
      <w:r>
        <w:t>.</w:t>
      </w:r>
    </w:p>
    <w:p w14:paraId="26BAA4F4" w14:textId="77777777" w:rsidR="00B04B23" w:rsidRPr="006B0221" w:rsidRDefault="00B04B23" w:rsidP="00F1716E">
      <w:pPr>
        <w:pStyle w:val="NoSpacing"/>
        <w:numPr>
          <w:ilvl w:val="0"/>
          <w:numId w:val="7"/>
        </w:numPr>
        <w:overflowPunct w:val="0"/>
        <w:autoSpaceDE w:val="0"/>
        <w:autoSpaceDN w:val="0"/>
        <w:adjustRightInd w:val="0"/>
        <w:rPr>
          <w:i/>
          <w:iCs/>
          <w:u w:val="single"/>
        </w:rPr>
      </w:pPr>
      <w:r w:rsidRPr="006B0221">
        <w:rPr>
          <w:i/>
          <w:iCs/>
          <w:u w:val="single"/>
        </w:rPr>
        <w:t>Date of claim</w:t>
      </w:r>
    </w:p>
    <w:p w14:paraId="6156ED65" w14:textId="4EFF924E" w:rsidR="00B04B23" w:rsidRDefault="00B04B23" w:rsidP="00B04B23">
      <w:pPr>
        <w:pStyle w:val="NoSpacing"/>
        <w:overflowPunct w:val="0"/>
        <w:autoSpaceDE w:val="0"/>
        <w:autoSpaceDN w:val="0"/>
        <w:adjustRightInd w:val="0"/>
        <w:ind w:left="720"/>
        <w:rPr>
          <w:iCs/>
        </w:rPr>
      </w:pPr>
      <w:r>
        <w:rPr>
          <w:iCs/>
        </w:rPr>
        <w:t xml:space="preserve">If a dependency claim is received more than one year after the notification of a qualifying </w:t>
      </w:r>
      <w:r w:rsidR="00CE505B">
        <w:rPr>
          <w:iCs/>
        </w:rPr>
        <w:t>evaluation</w:t>
      </w:r>
      <w:r>
        <w:rPr>
          <w:iCs/>
        </w:rPr>
        <w:t>, date dependency arises, or date VA requested information/evidence from the claimant, dependency may only be established from the date of claim (</w:t>
      </w:r>
      <w:r w:rsidR="0042407C">
        <w:rPr>
          <w:iCs/>
        </w:rPr>
        <w:t>u</w:t>
      </w:r>
      <w:r>
        <w:rPr>
          <w:iCs/>
        </w:rPr>
        <w:t>nless VA has notified the Veteran of a subsequent rating evaluation within the past year of the claim)</w:t>
      </w:r>
      <w:r w:rsidR="0042407C">
        <w:rPr>
          <w:iCs/>
        </w:rPr>
        <w:t>.</w:t>
      </w:r>
    </w:p>
    <w:p w14:paraId="4F0E7FC5" w14:textId="7A48815A" w:rsidR="00FE2619" w:rsidRDefault="00FE2619" w:rsidP="00B04B23">
      <w:pPr>
        <w:pStyle w:val="NoSpacing"/>
        <w:overflowPunct w:val="0"/>
        <w:autoSpaceDE w:val="0"/>
        <w:autoSpaceDN w:val="0"/>
        <w:adjustRightInd w:val="0"/>
        <w:ind w:left="720"/>
        <w:rPr>
          <w:iCs/>
        </w:rPr>
      </w:pPr>
    </w:p>
    <w:p w14:paraId="4A976343" w14:textId="2BE93A33" w:rsidR="00FE2619" w:rsidRPr="00FE2619" w:rsidRDefault="00FE2619" w:rsidP="00B04B23">
      <w:pPr>
        <w:pStyle w:val="NoSpacing"/>
        <w:overflowPunct w:val="0"/>
        <w:autoSpaceDE w:val="0"/>
        <w:autoSpaceDN w:val="0"/>
        <w:adjustRightInd w:val="0"/>
        <w:ind w:left="720"/>
        <w:rPr>
          <w:i/>
        </w:rPr>
      </w:pPr>
      <w:r>
        <w:rPr>
          <w:i/>
        </w:rPr>
        <w:t>Refer to M21-1</w:t>
      </w:r>
      <w:r w:rsidR="00C7653A">
        <w:rPr>
          <w:i/>
        </w:rPr>
        <w:t>,</w:t>
      </w:r>
      <w:r>
        <w:rPr>
          <w:i/>
        </w:rPr>
        <w:t xml:space="preserve"> Part III Subpart iii, 5.L.2.d</w:t>
      </w:r>
      <w:r w:rsidR="00C7653A">
        <w:rPr>
          <w:i/>
        </w:rPr>
        <w:t xml:space="preserve"> &amp; </w:t>
      </w:r>
      <w:r w:rsidR="00BE2981">
        <w:rPr>
          <w:i/>
        </w:rPr>
        <w:t>f</w:t>
      </w:r>
      <w:r w:rsidR="00C7653A">
        <w:rPr>
          <w:i/>
        </w:rPr>
        <w:t>,</w:t>
      </w:r>
      <w:r w:rsidR="00BE2981">
        <w:rPr>
          <w:i/>
        </w:rPr>
        <w:t xml:space="preserve"> </w:t>
      </w:r>
      <w:r>
        <w:rPr>
          <w:i/>
        </w:rPr>
        <w:t>for examples</w:t>
      </w:r>
      <w:r w:rsidR="001302EE">
        <w:rPr>
          <w:i/>
        </w:rPr>
        <w:t>.</w:t>
      </w:r>
    </w:p>
    <w:p w14:paraId="0BA0ADD1" w14:textId="59A5AAE7" w:rsidR="00477457" w:rsidRDefault="00477457" w:rsidP="00477457">
      <w:pPr>
        <w:pStyle w:val="NoSpacing"/>
        <w:overflowPunct w:val="0"/>
        <w:autoSpaceDE w:val="0"/>
        <w:autoSpaceDN w:val="0"/>
        <w:adjustRightInd w:val="0"/>
      </w:pPr>
    </w:p>
    <w:p w14:paraId="11193CF5" w14:textId="607EDF35" w:rsidR="00D151E1" w:rsidRDefault="00D151E1" w:rsidP="00D151E1">
      <w:pPr>
        <w:pStyle w:val="NoSpacing"/>
        <w:overflowPunct w:val="0"/>
        <w:autoSpaceDE w:val="0"/>
        <w:autoSpaceDN w:val="0"/>
        <w:adjustRightInd w:val="0"/>
      </w:pPr>
      <w:r w:rsidRPr="001D2669">
        <w:t xml:space="preserve">The </w:t>
      </w:r>
      <w:r w:rsidRPr="00477457">
        <w:rPr>
          <w:b/>
          <w:i/>
        </w:rPr>
        <w:t xml:space="preserve">payment </w:t>
      </w:r>
      <w:r>
        <w:rPr>
          <w:b/>
          <w:i/>
        </w:rPr>
        <w:t xml:space="preserve">date, </w:t>
      </w:r>
      <w:r w:rsidRPr="00D151E1">
        <w:rPr>
          <w:iCs/>
        </w:rPr>
        <w:t>or</w:t>
      </w:r>
      <w:r>
        <w:rPr>
          <w:b/>
          <w:i/>
        </w:rPr>
        <w:t xml:space="preserve"> </w:t>
      </w:r>
      <w:r w:rsidRPr="00D151E1">
        <w:rPr>
          <w:bCs/>
          <w:iCs/>
        </w:rPr>
        <w:t xml:space="preserve">payment </w:t>
      </w:r>
      <w:r w:rsidRPr="00D151E1">
        <w:rPr>
          <w:bCs/>
          <w:i/>
        </w:rPr>
        <w:t>start</w:t>
      </w:r>
      <w:r w:rsidRPr="00D151E1">
        <w:rPr>
          <w:bCs/>
          <w:iCs/>
        </w:rPr>
        <w:t xml:space="preserve"> date</w:t>
      </w:r>
      <w:r w:rsidRPr="00D151E1">
        <w:rPr>
          <w:bCs/>
          <w:i/>
        </w:rPr>
        <w:t>,</w:t>
      </w:r>
      <w:r w:rsidRPr="00D151E1">
        <w:rPr>
          <w:bCs/>
        </w:rPr>
        <w:t xml:space="preserve"> </w:t>
      </w:r>
      <w:r w:rsidRPr="001D2669">
        <w:t xml:space="preserve">for </w:t>
      </w:r>
      <w:r w:rsidRPr="00D151E1">
        <w:rPr>
          <w:iCs/>
        </w:rPr>
        <w:t>adding</w:t>
      </w:r>
      <w:r w:rsidRPr="001D2669">
        <w:t xml:space="preserve"> dependents is </w:t>
      </w:r>
      <w:r w:rsidRPr="00D151E1">
        <w:rPr>
          <w:iCs/>
        </w:rPr>
        <w:t>the first of the month</w:t>
      </w:r>
      <w:r>
        <w:rPr>
          <w:iCs/>
        </w:rPr>
        <w:t xml:space="preserve"> </w:t>
      </w:r>
      <w:r w:rsidRPr="00D151E1">
        <w:rPr>
          <w:iCs/>
        </w:rPr>
        <w:t>following the effective date of entitlement.</w:t>
      </w:r>
    </w:p>
    <w:p w14:paraId="15B067F1" w14:textId="2B904F6F" w:rsidR="00AE08B4" w:rsidRDefault="00AE08B4" w:rsidP="00477457">
      <w:pPr>
        <w:pStyle w:val="NoSpacing"/>
        <w:overflowPunct w:val="0"/>
        <w:autoSpaceDE w:val="0"/>
        <w:autoSpaceDN w:val="0"/>
        <w:adjustRightInd w:val="0"/>
      </w:pPr>
    </w:p>
    <w:p w14:paraId="42150484" w14:textId="77777777" w:rsidR="00450A5C" w:rsidRPr="007F2888" w:rsidRDefault="00450A5C" w:rsidP="00450A5C">
      <w:pPr>
        <w:pStyle w:val="NoSpacing"/>
        <w:rPr>
          <w:iCs/>
        </w:rPr>
      </w:pPr>
    </w:p>
    <w:p w14:paraId="19B5832C" w14:textId="236A2C7E" w:rsidR="00450A5C" w:rsidRPr="007F2888" w:rsidRDefault="00D151E1" w:rsidP="007F2888">
      <w:pPr>
        <w:pStyle w:val="NoSpacing"/>
        <w:rPr>
          <w:b/>
          <w:bCs/>
          <w:i/>
          <w:iCs/>
        </w:rPr>
      </w:pPr>
      <w:r w:rsidRPr="007F2888">
        <w:rPr>
          <w:b/>
          <w:bCs/>
          <w:i/>
          <w:iCs/>
        </w:rPr>
        <w:t>Qualifying Evaluation</w:t>
      </w:r>
    </w:p>
    <w:p w14:paraId="62AC33BC" w14:textId="77777777" w:rsidR="007F2888" w:rsidRDefault="007F2888" w:rsidP="007F2888">
      <w:pPr>
        <w:pStyle w:val="NoSpacing"/>
      </w:pPr>
    </w:p>
    <w:p w14:paraId="2049F0A8" w14:textId="66AF0052" w:rsidR="00D151E1" w:rsidRPr="007F2888" w:rsidRDefault="00D151E1" w:rsidP="007F2888">
      <w:pPr>
        <w:pStyle w:val="NoSpacing"/>
      </w:pPr>
      <w:r w:rsidRPr="007F2888">
        <w:t xml:space="preserve">When promulgating a rating decision that assigns a combined disability evaluation of at least 30 percent, concurrently award additional disability compensation to which the Veteran is entitled for his/her dependents, even if the Veteran has not specifically claimed dependents with the claim for service connected compensation. In this situation, there does not need to be a claim for dependents pending and they should be added under the controlling rating EP.  </w:t>
      </w:r>
    </w:p>
    <w:p w14:paraId="2F834B96" w14:textId="77777777" w:rsidR="00C620A8" w:rsidRPr="007F2888" w:rsidRDefault="00C620A8" w:rsidP="007F2888">
      <w:pPr>
        <w:pStyle w:val="NoSpacing"/>
      </w:pPr>
    </w:p>
    <w:p w14:paraId="4CAAB519" w14:textId="77777777" w:rsidR="002F5EE3" w:rsidRDefault="002F5EE3" w:rsidP="007F2888">
      <w:pPr>
        <w:pStyle w:val="NoSpacing"/>
        <w:rPr>
          <w:i/>
          <w:iCs/>
        </w:rPr>
      </w:pPr>
    </w:p>
    <w:p w14:paraId="718AA4EA" w14:textId="74DC90C4" w:rsidR="00D151E1" w:rsidRDefault="00E1649F" w:rsidP="007F2888">
      <w:pPr>
        <w:pStyle w:val="NoSpacing"/>
      </w:pPr>
      <w:r w:rsidRPr="003D7D1E">
        <w:rPr>
          <w:i/>
          <w:iCs/>
        </w:rPr>
        <w:lastRenderedPageBreak/>
        <w:t>The 8-Year Rule</w:t>
      </w:r>
      <w:r w:rsidRPr="007F2888">
        <w:t xml:space="preserve"> provides that i</w:t>
      </w:r>
      <w:r w:rsidR="00D151E1" w:rsidRPr="007F2888">
        <w:t>nformation that is already of record regarding the status of the dependents of a Veteran in receipt of disability compensation is considered valid for the purpose of making entitlement determinations for up to eight years from the date VA received it. This policy coincides with the requirement for Veterans in receipt of additional compensation for dependents to verify their status every eight years.</w:t>
      </w:r>
    </w:p>
    <w:p w14:paraId="3C8C51C7" w14:textId="77777777" w:rsidR="007F2888" w:rsidRPr="007F2888" w:rsidRDefault="007F2888" w:rsidP="007F2888">
      <w:pPr>
        <w:pStyle w:val="NoSpacing"/>
      </w:pPr>
    </w:p>
    <w:p w14:paraId="6EE58FA1" w14:textId="3D5EA458" w:rsidR="00D151E1" w:rsidRDefault="00D151E1" w:rsidP="007F2888">
      <w:pPr>
        <w:pStyle w:val="NoSpacing"/>
      </w:pPr>
      <w:r w:rsidRPr="007F2888">
        <w:t xml:space="preserve">Note:  For compensation claims received on or after March 24, 2015, a prescribed form for dependency must also be of record and less than eight years old.  For a list of prescribed forms for dependency claims, refer to </w:t>
      </w:r>
      <w:r w:rsidRPr="0089099B">
        <w:rPr>
          <w:i/>
          <w:iCs/>
        </w:rPr>
        <w:t>M21-1</w:t>
      </w:r>
      <w:r w:rsidR="007F2888" w:rsidRPr="0089099B">
        <w:rPr>
          <w:i/>
          <w:iCs/>
        </w:rPr>
        <w:t xml:space="preserve"> </w:t>
      </w:r>
      <w:r w:rsidRPr="0089099B">
        <w:rPr>
          <w:i/>
          <w:iCs/>
        </w:rPr>
        <w:t>III.ii.2.B.1.b</w:t>
      </w:r>
      <w:r w:rsidRPr="0089099B">
        <w:t>.</w:t>
      </w:r>
    </w:p>
    <w:p w14:paraId="5EE8237A" w14:textId="77777777" w:rsidR="007F2888" w:rsidRPr="007F2888" w:rsidRDefault="007F2888" w:rsidP="007F2888">
      <w:pPr>
        <w:pStyle w:val="NoSpacing"/>
      </w:pPr>
    </w:p>
    <w:p w14:paraId="743A8D69" w14:textId="36F18EEF" w:rsidR="00D151E1" w:rsidRPr="007F2888" w:rsidRDefault="00D151E1" w:rsidP="007F2888">
      <w:pPr>
        <w:pStyle w:val="NoSpacing"/>
      </w:pPr>
      <w:r w:rsidRPr="007F2888">
        <w:t xml:space="preserve">Development is required if the dependent information is over eight years old or a prescribed form is required, as noted above.  For additional instructions, refer to </w:t>
      </w:r>
      <w:r w:rsidRPr="007F2888">
        <w:rPr>
          <w:i/>
          <w:iCs/>
        </w:rPr>
        <w:t>M21-1 III.iii.5.L.1.c</w:t>
      </w:r>
      <w:r w:rsidRPr="007F2888">
        <w:t>.</w:t>
      </w:r>
    </w:p>
    <w:p w14:paraId="054FE611" w14:textId="0AA5D651" w:rsidR="00D151E1" w:rsidRDefault="00D151E1" w:rsidP="007F2888">
      <w:pPr>
        <w:pStyle w:val="NoSpacing"/>
      </w:pPr>
      <w:r w:rsidRPr="007F2888">
        <w:t xml:space="preserve">Evidence that is more than eight years old can still be considered when resolving missing or inconsistent dependency information.  Copies of Social Security cards, birth certificates, marriage certificates, or any document containing names or event dates (such as birth, marriage, divorce or death) are used to supplement a dependency claim, regardless of when it was added to the Veteran’s eFolder. </w:t>
      </w:r>
    </w:p>
    <w:p w14:paraId="171B907C" w14:textId="77777777" w:rsidR="007F2888" w:rsidRPr="007F2888" w:rsidRDefault="007F2888" w:rsidP="007F2888">
      <w:pPr>
        <w:pStyle w:val="NoSpacing"/>
      </w:pPr>
    </w:p>
    <w:p w14:paraId="085DB057" w14:textId="7DF08249" w:rsidR="00272DCE" w:rsidRPr="007F2888" w:rsidRDefault="00D151E1" w:rsidP="007F2888">
      <w:pPr>
        <w:pStyle w:val="NoSpacing"/>
      </w:pPr>
      <w:r w:rsidRPr="007F2888">
        <w:t xml:space="preserve">Sometimes, dependent information can be found on older versions of </w:t>
      </w:r>
      <w:r w:rsidRPr="007F2888">
        <w:rPr>
          <w:i/>
          <w:iCs/>
        </w:rPr>
        <w:t>VA Form 21-526</w:t>
      </w:r>
      <w:r w:rsidRPr="007F2888">
        <w:t xml:space="preserve"> or dependency verification forms (i.e. </w:t>
      </w:r>
      <w:r w:rsidRPr="007F2888">
        <w:rPr>
          <w:i/>
          <w:iCs/>
        </w:rPr>
        <w:t>VA</w:t>
      </w:r>
      <w:r w:rsidR="007F2888" w:rsidRPr="007F2888">
        <w:rPr>
          <w:i/>
          <w:iCs/>
        </w:rPr>
        <w:t xml:space="preserve"> </w:t>
      </w:r>
      <w:r w:rsidRPr="007F2888">
        <w:rPr>
          <w:i/>
          <w:iCs/>
        </w:rPr>
        <w:t>F</w:t>
      </w:r>
      <w:r w:rsidR="007F2888" w:rsidRPr="007F2888">
        <w:rPr>
          <w:i/>
          <w:iCs/>
        </w:rPr>
        <w:t>orm</w:t>
      </w:r>
      <w:r w:rsidRPr="007F2888">
        <w:rPr>
          <w:i/>
          <w:iCs/>
        </w:rPr>
        <w:t xml:space="preserve"> 21-0538</w:t>
      </w:r>
      <w:r w:rsidRPr="007F2888">
        <w:t>). Another potential source of dependent information or records can be the Veteran’s Official Personnel Management File (OMPF) obtained through DPRIS or PIES.</w:t>
      </w:r>
    </w:p>
    <w:p w14:paraId="0EC32DF2" w14:textId="77777777" w:rsidR="007F2888" w:rsidRPr="007F2888" w:rsidRDefault="007F2888" w:rsidP="007F2888">
      <w:pPr>
        <w:pStyle w:val="NoSpacing"/>
        <w:rPr>
          <w:rStyle w:val="Strong"/>
          <w:b w:val="0"/>
          <w:bCs w:val="0"/>
        </w:rPr>
      </w:pPr>
    </w:p>
    <w:p w14:paraId="3C10DF9C" w14:textId="77777777" w:rsidR="00BB6330" w:rsidRPr="007F2888" w:rsidRDefault="00BB6330" w:rsidP="007F2888">
      <w:pPr>
        <w:pStyle w:val="NoSpacing"/>
        <w:rPr>
          <w:rStyle w:val="Strong"/>
          <w:b w:val="0"/>
          <w:bCs w:val="0"/>
        </w:rPr>
      </w:pPr>
    </w:p>
    <w:p w14:paraId="0D42C1C4" w14:textId="57F2EF89" w:rsidR="00272DCE" w:rsidRPr="00477457" w:rsidRDefault="00272DCE" w:rsidP="00272DCE">
      <w:pPr>
        <w:pStyle w:val="NoSpacing"/>
        <w:rPr>
          <w:rStyle w:val="Strong"/>
        </w:rPr>
      </w:pPr>
      <w:r w:rsidRPr="00477457">
        <w:rPr>
          <w:rStyle w:val="Strong"/>
        </w:rPr>
        <w:t>Removing Dependents</w:t>
      </w:r>
    </w:p>
    <w:p w14:paraId="55102C9B" w14:textId="77777777" w:rsidR="00272DCE" w:rsidRPr="00554F92" w:rsidRDefault="00272DCE" w:rsidP="00272DCE">
      <w:pPr>
        <w:pStyle w:val="NoSpacing"/>
        <w:rPr>
          <w:rStyle w:val="Strong"/>
          <w:i/>
        </w:rPr>
      </w:pPr>
    </w:p>
    <w:p w14:paraId="688C1D2F" w14:textId="69424FA5" w:rsidR="00272DCE" w:rsidRDefault="00477457" w:rsidP="00477457">
      <w:pPr>
        <w:pStyle w:val="NoSpacing"/>
        <w:overflowPunct w:val="0"/>
        <w:autoSpaceDE w:val="0"/>
        <w:autoSpaceDN w:val="0"/>
        <w:adjustRightInd w:val="0"/>
      </w:pPr>
      <w:r w:rsidRPr="00FB0CB0">
        <w:rPr>
          <w:iCs/>
        </w:rPr>
        <w:t>The</w:t>
      </w:r>
      <w:r w:rsidRPr="00170D8F">
        <w:rPr>
          <w:b/>
          <w:bCs/>
          <w:i/>
        </w:rPr>
        <w:t xml:space="preserve"> </w:t>
      </w:r>
      <w:r w:rsidR="00C620A8">
        <w:rPr>
          <w:b/>
          <w:bCs/>
          <w:i/>
        </w:rPr>
        <w:t>End-of-Month</w:t>
      </w:r>
      <w:r w:rsidRPr="00170D8F">
        <w:rPr>
          <w:b/>
          <w:bCs/>
          <w:i/>
        </w:rPr>
        <w:t xml:space="preserve"> Rule</w:t>
      </w:r>
      <w:r w:rsidR="00272DCE" w:rsidRPr="00861EC8">
        <w:rPr>
          <w:b/>
          <w:bCs/>
        </w:rPr>
        <w:t xml:space="preserve"> </w:t>
      </w:r>
      <w:r w:rsidR="00272DCE" w:rsidRPr="00861EC8">
        <w:t xml:space="preserve">states that the effective date of </w:t>
      </w:r>
      <w:r w:rsidR="00272DCE" w:rsidRPr="004224AE">
        <w:rPr>
          <w:i/>
        </w:rPr>
        <w:t>reduction or discontinuance</w:t>
      </w:r>
      <w:r w:rsidR="00272DCE" w:rsidRPr="00861EC8">
        <w:t xml:space="preserve"> of an award is the last day of the month in which the event occurs </w:t>
      </w:r>
      <w:r w:rsidR="00272DCE" w:rsidRPr="00D151E1">
        <w:rPr>
          <w:i/>
          <w:iCs/>
        </w:rPr>
        <w:t>if</w:t>
      </w:r>
      <w:r w:rsidR="00272DCE" w:rsidRPr="00861EC8">
        <w:rPr>
          <w:b/>
          <w:bCs/>
        </w:rPr>
        <w:t xml:space="preserve"> </w:t>
      </w:r>
      <w:r w:rsidR="00272DCE" w:rsidRPr="00861EC8">
        <w:t>the reduction or discontinuance is due to the loss of a:</w:t>
      </w:r>
    </w:p>
    <w:p w14:paraId="62487CF9" w14:textId="1798E79C" w:rsidR="00272DCE" w:rsidRPr="00861EC8" w:rsidRDefault="003C32F6" w:rsidP="00462482">
      <w:pPr>
        <w:pStyle w:val="NoSpacing"/>
        <w:numPr>
          <w:ilvl w:val="1"/>
          <w:numId w:val="4"/>
        </w:numPr>
        <w:tabs>
          <w:tab w:val="clear" w:pos="1440"/>
        </w:tabs>
        <w:overflowPunct w:val="0"/>
        <w:autoSpaceDE w:val="0"/>
        <w:autoSpaceDN w:val="0"/>
        <w:adjustRightInd w:val="0"/>
        <w:ind w:left="720"/>
      </w:pPr>
      <w:r>
        <w:t>s</w:t>
      </w:r>
      <w:r w:rsidRPr="00861EC8">
        <w:t xml:space="preserve">pouse </w:t>
      </w:r>
      <w:r>
        <w:t xml:space="preserve">due to </w:t>
      </w:r>
      <w:r w:rsidR="00272DCE" w:rsidRPr="00861EC8">
        <w:t xml:space="preserve">divorce, </w:t>
      </w:r>
      <w:r w:rsidR="00CD679F">
        <w:t>a voided or annulled marriage</w:t>
      </w:r>
      <w:r w:rsidR="00272DCE" w:rsidRPr="00861EC8">
        <w:t xml:space="preserve"> or death</w:t>
      </w:r>
      <w:r w:rsidR="00D151E1">
        <w:t>,</w:t>
      </w:r>
      <w:r>
        <w:t xml:space="preserve"> or </w:t>
      </w:r>
    </w:p>
    <w:p w14:paraId="11EF41B0" w14:textId="476FCF26" w:rsidR="00272DCE" w:rsidRDefault="003C32F6" w:rsidP="00462482">
      <w:pPr>
        <w:pStyle w:val="NoSpacing"/>
        <w:numPr>
          <w:ilvl w:val="1"/>
          <w:numId w:val="4"/>
        </w:numPr>
        <w:tabs>
          <w:tab w:val="clear" w:pos="1440"/>
        </w:tabs>
        <w:overflowPunct w:val="0"/>
        <w:autoSpaceDE w:val="0"/>
        <w:autoSpaceDN w:val="0"/>
        <w:adjustRightInd w:val="0"/>
        <w:ind w:left="720"/>
      </w:pPr>
      <w:r>
        <w:t>c</w:t>
      </w:r>
      <w:r w:rsidRPr="00861EC8">
        <w:t xml:space="preserve">hild </w:t>
      </w:r>
      <w:r>
        <w:t xml:space="preserve">due to </w:t>
      </w:r>
      <w:r w:rsidR="00272DCE" w:rsidRPr="00861EC8">
        <w:t xml:space="preserve">marriage, </w:t>
      </w:r>
      <w:r w:rsidR="00272DCE">
        <w:t>adoption</w:t>
      </w:r>
      <w:r w:rsidR="00CD679F">
        <w:t xml:space="preserve"> (out of the Veteran’s household)</w:t>
      </w:r>
      <w:r w:rsidR="00272DCE">
        <w:t xml:space="preserve">, </w:t>
      </w:r>
      <w:r w:rsidR="00272DCE" w:rsidRPr="00861EC8">
        <w:t>death or discontinuance of school attendance</w:t>
      </w:r>
      <w:r w:rsidR="00B015F3">
        <w:t>.</w:t>
      </w:r>
    </w:p>
    <w:p w14:paraId="22B7BFA0" w14:textId="77777777" w:rsidR="00170D8F" w:rsidRDefault="00170D8F" w:rsidP="00170D8F">
      <w:pPr>
        <w:pStyle w:val="NoSpacing"/>
        <w:overflowPunct w:val="0"/>
        <w:autoSpaceDE w:val="0"/>
        <w:autoSpaceDN w:val="0"/>
        <w:adjustRightInd w:val="0"/>
      </w:pPr>
    </w:p>
    <w:p w14:paraId="7E3F29EC" w14:textId="0800B9BA" w:rsidR="0038390F" w:rsidRDefault="003A5024" w:rsidP="004224AE">
      <w:pPr>
        <w:pStyle w:val="NoSpacing"/>
        <w:overflowPunct w:val="0"/>
        <w:autoSpaceDE w:val="0"/>
        <w:autoSpaceDN w:val="0"/>
        <w:adjustRightInd w:val="0"/>
      </w:pPr>
      <w:r>
        <w:t xml:space="preserve">Under the </w:t>
      </w:r>
      <w:r w:rsidR="00C620A8">
        <w:rPr>
          <w:b/>
          <w:bCs/>
          <w:i/>
          <w:iCs/>
        </w:rPr>
        <w:t>End-of-Month</w:t>
      </w:r>
      <w:r>
        <w:rPr>
          <w:b/>
          <w:bCs/>
          <w:i/>
          <w:iCs/>
        </w:rPr>
        <w:t xml:space="preserve"> </w:t>
      </w:r>
      <w:r w:rsidRPr="003A5024">
        <w:rPr>
          <w:b/>
          <w:bCs/>
          <w:i/>
          <w:iCs/>
        </w:rPr>
        <w:t>Rule</w:t>
      </w:r>
      <w:r w:rsidR="00E1649F">
        <w:t>, f</w:t>
      </w:r>
      <w:r w:rsidR="0038390F">
        <w:t>or award</w:t>
      </w:r>
      <w:r w:rsidR="00DB39D6">
        <w:t>-</w:t>
      </w:r>
      <w:r w:rsidR="0038390F">
        <w:t xml:space="preserve">processing purposes in VBMS-A, the </w:t>
      </w:r>
      <w:r w:rsidR="004224AE">
        <w:t>event date</w:t>
      </w:r>
      <w:r w:rsidR="009B00F3">
        <w:t xml:space="preserve"> (or effective date)</w:t>
      </w:r>
      <w:r w:rsidR="0038390F">
        <w:t xml:space="preserve"> is the date of the event, and the </w:t>
      </w:r>
      <w:r w:rsidR="004224AE">
        <w:t>award effective date</w:t>
      </w:r>
      <w:r w:rsidR="0038390F">
        <w:t xml:space="preserve"> (or payment start date) is the first of the month following the event.</w:t>
      </w:r>
    </w:p>
    <w:p w14:paraId="583849E7" w14:textId="77777777" w:rsidR="0038390F" w:rsidRDefault="0038390F" w:rsidP="0038390F">
      <w:pPr>
        <w:pStyle w:val="NoSpacing"/>
      </w:pPr>
    </w:p>
    <w:p w14:paraId="5410C324" w14:textId="5679A7E4" w:rsidR="00477457" w:rsidRDefault="00CD679F" w:rsidP="007B7EB6">
      <w:pPr>
        <w:pStyle w:val="NoSpacing"/>
      </w:pPr>
      <w:r w:rsidRPr="00E42166">
        <w:rPr>
          <w:b/>
          <w:bCs/>
          <w:i/>
        </w:rPr>
        <w:t>Important</w:t>
      </w:r>
      <w:r w:rsidR="00272DCE" w:rsidRPr="00E42166">
        <w:rPr>
          <w:b/>
          <w:bCs/>
          <w:i/>
        </w:rPr>
        <w:t>:</w:t>
      </w:r>
      <w:r w:rsidR="00272DCE" w:rsidRPr="00565AF0">
        <w:rPr>
          <w:i/>
        </w:rPr>
        <w:t xml:space="preserve"> </w:t>
      </w:r>
      <w:r w:rsidR="00477457" w:rsidRPr="00861EC8">
        <w:t xml:space="preserve">The last day of the month in which the event took place that resulted in the loss of a dependent represents the </w:t>
      </w:r>
      <w:r w:rsidR="00477457" w:rsidRPr="00861EC8">
        <w:rPr>
          <w:b/>
          <w:bCs/>
          <w:i/>
          <w:iCs/>
        </w:rPr>
        <w:t>last</w:t>
      </w:r>
      <w:r w:rsidR="00477457" w:rsidRPr="00861EC8">
        <w:t xml:space="preserve"> date benefits are payable to or for the dependent. For award-processing purposes, the </w:t>
      </w:r>
      <w:r w:rsidR="00477457" w:rsidRPr="00861EC8">
        <w:rPr>
          <w:u w:val="single"/>
        </w:rPr>
        <w:t>first day of the following month represents the first date of non-payment or reduced payment</w:t>
      </w:r>
      <w:r w:rsidR="00477457" w:rsidRPr="00861EC8">
        <w:t>.</w:t>
      </w:r>
    </w:p>
    <w:p w14:paraId="221B2D26" w14:textId="44FB48D0" w:rsidR="00272DCE" w:rsidRDefault="00272DCE" w:rsidP="00565AF0">
      <w:pPr>
        <w:pStyle w:val="NoSpacing"/>
      </w:pPr>
    </w:p>
    <w:p w14:paraId="64FBEB25" w14:textId="77777777" w:rsidR="00C620A8" w:rsidRDefault="00C620A8" w:rsidP="00565AF0">
      <w:pPr>
        <w:pStyle w:val="NoSpacing"/>
        <w:rPr>
          <w:rStyle w:val="Strong"/>
          <w:i/>
          <w:iCs/>
        </w:rPr>
      </w:pPr>
    </w:p>
    <w:p w14:paraId="42A6D2F1" w14:textId="77777777" w:rsidR="0089099B" w:rsidRDefault="0089099B" w:rsidP="00565AF0">
      <w:pPr>
        <w:pStyle w:val="NoSpacing"/>
        <w:rPr>
          <w:rStyle w:val="Strong"/>
          <w:i/>
          <w:iCs/>
        </w:rPr>
      </w:pPr>
    </w:p>
    <w:p w14:paraId="6AE53E66" w14:textId="77777777" w:rsidR="0089099B" w:rsidRDefault="0089099B" w:rsidP="00565AF0">
      <w:pPr>
        <w:pStyle w:val="NoSpacing"/>
        <w:rPr>
          <w:rStyle w:val="Strong"/>
          <w:i/>
          <w:iCs/>
        </w:rPr>
      </w:pPr>
    </w:p>
    <w:p w14:paraId="10CCA437" w14:textId="77777777" w:rsidR="0089099B" w:rsidRDefault="0089099B" w:rsidP="00565AF0">
      <w:pPr>
        <w:pStyle w:val="NoSpacing"/>
        <w:rPr>
          <w:rStyle w:val="Strong"/>
          <w:i/>
          <w:iCs/>
        </w:rPr>
      </w:pPr>
    </w:p>
    <w:p w14:paraId="7A363AA1" w14:textId="7797ACC9" w:rsidR="00806A4F" w:rsidRDefault="00BD4797" w:rsidP="00565AF0">
      <w:pPr>
        <w:pStyle w:val="NoSpacing"/>
        <w:rPr>
          <w:rStyle w:val="Strong"/>
        </w:rPr>
      </w:pPr>
      <w:r w:rsidRPr="002E7C0D">
        <w:rPr>
          <w:rStyle w:val="Strong"/>
          <w:i/>
          <w:iCs/>
        </w:rPr>
        <w:lastRenderedPageBreak/>
        <w:t>Exceptions to the</w:t>
      </w:r>
      <w:r w:rsidRPr="00806A4F">
        <w:rPr>
          <w:rStyle w:val="Strong"/>
        </w:rPr>
        <w:t xml:space="preserve"> </w:t>
      </w:r>
      <w:r w:rsidR="00C620A8">
        <w:rPr>
          <w:rStyle w:val="Strong"/>
        </w:rPr>
        <w:t>End-of-Month</w:t>
      </w:r>
      <w:r w:rsidR="00565AF0" w:rsidRPr="002E7C0D">
        <w:rPr>
          <w:rStyle w:val="Strong"/>
        </w:rPr>
        <w:t xml:space="preserve"> Rule</w:t>
      </w:r>
    </w:p>
    <w:p w14:paraId="0F28361D" w14:textId="77777777" w:rsidR="00806A4F" w:rsidRPr="00806A4F" w:rsidRDefault="00806A4F" w:rsidP="00565AF0">
      <w:pPr>
        <w:pStyle w:val="NoSpacing"/>
        <w:rPr>
          <w:rStyle w:val="Strong"/>
        </w:rPr>
      </w:pPr>
    </w:p>
    <w:p w14:paraId="1A52F3CA" w14:textId="3DA8BC38" w:rsidR="00272DCE" w:rsidRDefault="00272DCE" w:rsidP="00477457">
      <w:pPr>
        <w:pStyle w:val="NoSpacing"/>
        <w:overflowPunct w:val="0"/>
        <w:autoSpaceDE w:val="0"/>
        <w:autoSpaceDN w:val="0"/>
        <w:adjustRightInd w:val="0"/>
      </w:pPr>
      <w:r w:rsidRPr="00DA5740">
        <w:t xml:space="preserve">If a beneficiary loses a dependent for any reason </w:t>
      </w:r>
      <w:r w:rsidRPr="00170D8F">
        <w:rPr>
          <w:b/>
          <w:i/>
        </w:rPr>
        <w:t xml:space="preserve">other than those </w:t>
      </w:r>
      <w:r w:rsidR="00A446D6">
        <w:rPr>
          <w:b/>
          <w:i/>
        </w:rPr>
        <w:t>falling under the End-of-Month Rule</w:t>
      </w:r>
      <w:r w:rsidRPr="00DA5740">
        <w:t>, remove the dependent on the date of the event that caused dependency to cease.</w:t>
      </w:r>
      <w:r>
        <w:t xml:space="preserve"> Examples of such reasons may include (but </w:t>
      </w:r>
      <w:r w:rsidR="00477457">
        <w:t xml:space="preserve">are </w:t>
      </w:r>
      <w:r>
        <w:t>not limited to):</w:t>
      </w:r>
    </w:p>
    <w:p w14:paraId="48AA368B" w14:textId="77777777" w:rsidR="009F04F3" w:rsidRDefault="009F04F3" w:rsidP="00477457">
      <w:pPr>
        <w:pStyle w:val="NoSpacing"/>
        <w:overflowPunct w:val="0"/>
        <w:autoSpaceDE w:val="0"/>
        <w:autoSpaceDN w:val="0"/>
        <w:adjustRightInd w:val="0"/>
      </w:pPr>
    </w:p>
    <w:p w14:paraId="7B5F5C7A" w14:textId="1E36FDE2" w:rsidR="00272DCE" w:rsidRDefault="001256BA" w:rsidP="00F1716E">
      <w:pPr>
        <w:pStyle w:val="NoSpacing"/>
        <w:numPr>
          <w:ilvl w:val="0"/>
          <w:numId w:val="5"/>
        </w:numPr>
        <w:overflowPunct w:val="0"/>
        <w:autoSpaceDE w:val="0"/>
        <w:autoSpaceDN w:val="0"/>
        <w:adjustRightInd w:val="0"/>
        <w:ind w:left="720"/>
      </w:pPr>
      <w:r>
        <w:t>d</w:t>
      </w:r>
      <w:r w:rsidR="00477457">
        <w:t>ate</w:t>
      </w:r>
      <w:r w:rsidR="00272DCE">
        <w:t xml:space="preserve"> a minor child turns 18</w:t>
      </w:r>
      <w:r>
        <w:t>,</w:t>
      </w:r>
    </w:p>
    <w:p w14:paraId="146BBB32" w14:textId="50C5A13D" w:rsidR="00272DCE" w:rsidRDefault="001256BA" w:rsidP="00F1716E">
      <w:pPr>
        <w:pStyle w:val="NoSpacing"/>
        <w:numPr>
          <w:ilvl w:val="0"/>
          <w:numId w:val="5"/>
        </w:numPr>
        <w:overflowPunct w:val="0"/>
        <w:autoSpaceDE w:val="0"/>
        <w:autoSpaceDN w:val="0"/>
        <w:adjustRightInd w:val="0"/>
        <w:ind w:left="720"/>
      </w:pPr>
      <w:r>
        <w:t>d</w:t>
      </w:r>
      <w:r w:rsidR="00477457">
        <w:t>ate</w:t>
      </w:r>
      <w:r w:rsidR="00272DCE">
        <w:t xml:space="preserve"> a school child turns 23</w:t>
      </w:r>
      <w:r>
        <w:t>, and</w:t>
      </w:r>
    </w:p>
    <w:p w14:paraId="03F91ED8" w14:textId="48C78B09" w:rsidR="00272DCE" w:rsidRDefault="001256BA" w:rsidP="00F1716E">
      <w:pPr>
        <w:pStyle w:val="NoSpacing"/>
        <w:numPr>
          <w:ilvl w:val="0"/>
          <w:numId w:val="5"/>
        </w:numPr>
        <w:overflowPunct w:val="0"/>
        <w:autoSpaceDE w:val="0"/>
        <w:autoSpaceDN w:val="0"/>
        <w:adjustRightInd w:val="0"/>
        <w:ind w:left="720"/>
      </w:pPr>
      <w:r>
        <w:t>d</w:t>
      </w:r>
      <w:r w:rsidR="00477457">
        <w:t>ate</w:t>
      </w:r>
      <w:r w:rsidR="00272DCE">
        <w:t xml:space="preserve"> a school child begins receiving DEA benefits</w:t>
      </w:r>
      <w:r>
        <w:t>.</w:t>
      </w:r>
    </w:p>
    <w:p w14:paraId="0721085C" w14:textId="77777777" w:rsidR="0038390F" w:rsidRPr="0038390F" w:rsidRDefault="0038390F" w:rsidP="0038390F">
      <w:pPr>
        <w:pStyle w:val="NoSpacing"/>
        <w:overflowPunct w:val="0"/>
        <w:autoSpaceDE w:val="0"/>
        <w:autoSpaceDN w:val="0"/>
        <w:adjustRightInd w:val="0"/>
      </w:pPr>
    </w:p>
    <w:p w14:paraId="56F7A162" w14:textId="77777777" w:rsidR="00B55E3B" w:rsidRDefault="00EB2FAC" w:rsidP="003D7D1E">
      <w:pPr>
        <w:pStyle w:val="NoSpacing"/>
        <w:overflowPunct w:val="0"/>
        <w:autoSpaceDE w:val="0"/>
        <w:autoSpaceDN w:val="0"/>
        <w:adjustRightInd w:val="0"/>
      </w:pPr>
      <w:bookmarkStart w:id="8" w:name="_Hlk40277291"/>
      <w:r w:rsidRPr="007662ED">
        <w:rPr>
          <w:i/>
        </w:rPr>
        <w:t>Note</w:t>
      </w:r>
      <w:r w:rsidRPr="007662ED">
        <w:t xml:space="preserve">: </w:t>
      </w:r>
      <w:r>
        <w:t>When processing awards in VBMS-A for the situations above</w:t>
      </w:r>
      <w:r w:rsidRPr="007662ED">
        <w:t xml:space="preserve">, the </w:t>
      </w:r>
      <w:r>
        <w:t>e</w:t>
      </w:r>
      <w:r w:rsidRPr="007662ED">
        <w:t xml:space="preserve">vent </w:t>
      </w:r>
      <w:r>
        <w:t>d</w:t>
      </w:r>
      <w:r w:rsidRPr="007662ED">
        <w:t>ate (or effective date</w:t>
      </w:r>
      <w:r>
        <w:t>)</w:t>
      </w:r>
      <w:r w:rsidRPr="007662ED">
        <w:t xml:space="preserve"> and </w:t>
      </w:r>
      <w:r>
        <w:t>a</w:t>
      </w:r>
      <w:r w:rsidRPr="007662ED">
        <w:t xml:space="preserve">ward </w:t>
      </w:r>
      <w:r>
        <w:t>e</w:t>
      </w:r>
      <w:r w:rsidRPr="007662ED">
        <w:t xml:space="preserve">ffective </w:t>
      </w:r>
      <w:r>
        <w:t>d</w:t>
      </w:r>
      <w:r w:rsidRPr="007662ED">
        <w:t>ate (or payment date) are the same day</w:t>
      </w:r>
      <w:bookmarkEnd w:id="8"/>
    </w:p>
    <w:p w14:paraId="43B92EFB" w14:textId="75B9EC32" w:rsidR="00B55E3B" w:rsidRDefault="00B55E3B" w:rsidP="003D7D1E">
      <w:pPr>
        <w:pStyle w:val="NoSpacing"/>
        <w:overflowPunct w:val="0"/>
        <w:autoSpaceDE w:val="0"/>
        <w:autoSpaceDN w:val="0"/>
        <w:adjustRightInd w:val="0"/>
      </w:pPr>
    </w:p>
    <w:p w14:paraId="78A7363E" w14:textId="77777777" w:rsidR="003D7D1E" w:rsidRDefault="003D7D1E" w:rsidP="003D7D1E">
      <w:pPr>
        <w:pStyle w:val="NoSpacing"/>
        <w:overflowPunct w:val="0"/>
        <w:autoSpaceDE w:val="0"/>
        <w:autoSpaceDN w:val="0"/>
        <w:adjustRightInd w:val="0"/>
      </w:pPr>
    </w:p>
    <w:p w14:paraId="4245BFBC" w14:textId="2FCE635A" w:rsidR="0038390F" w:rsidRDefault="00BD4797" w:rsidP="003D7D1E">
      <w:pPr>
        <w:pStyle w:val="NoSpacing"/>
        <w:tabs>
          <w:tab w:val="left" w:pos="4830"/>
        </w:tabs>
        <w:overflowPunct w:val="0"/>
        <w:autoSpaceDE w:val="0"/>
        <w:autoSpaceDN w:val="0"/>
        <w:adjustRightInd w:val="0"/>
        <w:rPr>
          <w:b/>
          <w:bCs/>
          <w:iCs/>
        </w:rPr>
      </w:pPr>
      <w:r w:rsidRPr="002E7C0D">
        <w:rPr>
          <w:b/>
          <w:bCs/>
          <w:i/>
        </w:rPr>
        <w:t xml:space="preserve">Other </w:t>
      </w:r>
      <w:r w:rsidR="00A56B7C" w:rsidRPr="002E7C0D">
        <w:rPr>
          <w:b/>
          <w:bCs/>
          <w:i/>
        </w:rPr>
        <w:t>Exception</w:t>
      </w:r>
      <w:r w:rsidR="0038390F" w:rsidRPr="002E7C0D">
        <w:rPr>
          <w:b/>
          <w:bCs/>
          <w:i/>
        </w:rPr>
        <w:t>s</w:t>
      </w:r>
      <w:r w:rsidR="00A56B7C" w:rsidRPr="002E7C0D">
        <w:rPr>
          <w:b/>
          <w:bCs/>
          <w:i/>
        </w:rPr>
        <w:t xml:space="preserve"> to the</w:t>
      </w:r>
      <w:r w:rsidR="00A56B7C" w:rsidRPr="002E7C0D">
        <w:rPr>
          <w:b/>
          <w:bCs/>
          <w:iCs/>
        </w:rPr>
        <w:t xml:space="preserve"> End-of-Month rul</w:t>
      </w:r>
      <w:r w:rsidR="003D7D1E">
        <w:rPr>
          <w:b/>
          <w:bCs/>
          <w:iCs/>
        </w:rPr>
        <w:t>e</w:t>
      </w:r>
    </w:p>
    <w:p w14:paraId="1BC63BDB" w14:textId="77777777" w:rsidR="003D7D1E" w:rsidRPr="00B55E3B" w:rsidRDefault="003D7D1E" w:rsidP="003D7D1E">
      <w:pPr>
        <w:pStyle w:val="NoSpacing"/>
        <w:tabs>
          <w:tab w:val="left" w:pos="4830"/>
        </w:tabs>
        <w:overflowPunct w:val="0"/>
        <w:autoSpaceDE w:val="0"/>
        <w:autoSpaceDN w:val="0"/>
        <w:adjustRightInd w:val="0"/>
      </w:pPr>
    </w:p>
    <w:p w14:paraId="08D95715" w14:textId="36B88CDB" w:rsidR="0038390F" w:rsidRPr="00DC722B" w:rsidRDefault="00F74BA7" w:rsidP="00F1716E">
      <w:pPr>
        <w:pStyle w:val="NoSpacing"/>
        <w:numPr>
          <w:ilvl w:val="0"/>
          <w:numId w:val="9"/>
        </w:numPr>
        <w:overflowPunct w:val="0"/>
        <w:autoSpaceDE w:val="0"/>
        <w:autoSpaceDN w:val="0"/>
        <w:adjustRightInd w:val="0"/>
        <w:rPr>
          <w:i/>
        </w:rPr>
      </w:pPr>
      <w:r w:rsidRPr="00CD3AD0">
        <w:rPr>
          <w:i/>
          <w:u w:val="single"/>
        </w:rPr>
        <w:t>Stepchildren</w:t>
      </w:r>
      <w:r w:rsidRPr="00F74BA7">
        <w:t>:</w:t>
      </w:r>
      <w:r>
        <w:t xml:space="preserve"> </w:t>
      </w:r>
      <w:r w:rsidR="00AE08B4">
        <w:t xml:space="preserve">The first full day that a stepchild is no longer a member of the Veteran’s household (day after the stepchild leaves the Veteran’s household). </w:t>
      </w:r>
      <w:r w:rsidR="0038390F" w:rsidRPr="00477457">
        <w:rPr>
          <w:i/>
        </w:rPr>
        <w:t xml:space="preserve">For award </w:t>
      </w:r>
      <w:r w:rsidR="0038390F">
        <w:rPr>
          <w:i/>
        </w:rPr>
        <w:t xml:space="preserve">processing </w:t>
      </w:r>
      <w:r w:rsidR="0038390F" w:rsidRPr="00477457">
        <w:rPr>
          <w:i/>
        </w:rPr>
        <w:t>purposes</w:t>
      </w:r>
      <w:r w:rsidR="004224AE">
        <w:rPr>
          <w:i/>
        </w:rPr>
        <w:t xml:space="preserve"> in VBMS-A</w:t>
      </w:r>
      <w:r w:rsidR="0038390F" w:rsidRPr="00477457">
        <w:rPr>
          <w:i/>
        </w:rPr>
        <w:t xml:space="preserve">, the event date is the date the child left the Veteran’s household, and the award </w:t>
      </w:r>
      <w:r w:rsidR="004224AE">
        <w:rPr>
          <w:i/>
        </w:rPr>
        <w:t>effective date is the next day.</w:t>
      </w:r>
      <w:r w:rsidR="004F47B0">
        <w:rPr>
          <w:i/>
        </w:rPr>
        <w:t xml:space="preserve"> </w:t>
      </w:r>
      <w:r w:rsidR="00DF0DE2">
        <w:t xml:space="preserve">Refer to </w:t>
      </w:r>
      <w:r w:rsidR="00DF0DE2" w:rsidRPr="00DC722B">
        <w:rPr>
          <w:i/>
          <w:iCs/>
        </w:rPr>
        <w:t>M21-1 III.iii.5.G.6.</w:t>
      </w:r>
      <w:r w:rsidR="006425F7" w:rsidRPr="00DC722B">
        <w:rPr>
          <w:i/>
          <w:iCs/>
        </w:rPr>
        <w:t>h</w:t>
      </w:r>
      <w:r w:rsidR="00DF0DE2" w:rsidRPr="00DC722B">
        <w:rPr>
          <w:i/>
          <w:iCs/>
        </w:rPr>
        <w:t>-</w:t>
      </w:r>
      <w:r w:rsidR="006425F7" w:rsidRPr="00DC722B">
        <w:rPr>
          <w:i/>
          <w:iCs/>
        </w:rPr>
        <w:t>k</w:t>
      </w:r>
      <w:r w:rsidR="00DC722B">
        <w:t>.</w:t>
      </w:r>
    </w:p>
    <w:p w14:paraId="6100842D" w14:textId="77777777" w:rsidR="00DC722B" w:rsidRDefault="00DC722B" w:rsidP="00DC722B">
      <w:pPr>
        <w:pStyle w:val="NoSpacing"/>
        <w:overflowPunct w:val="0"/>
        <w:autoSpaceDE w:val="0"/>
        <w:autoSpaceDN w:val="0"/>
        <w:adjustRightInd w:val="0"/>
        <w:ind w:left="720"/>
        <w:rPr>
          <w:i/>
        </w:rPr>
      </w:pPr>
    </w:p>
    <w:p w14:paraId="2429B444" w14:textId="607B60A9" w:rsidR="00AE08B4" w:rsidRDefault="00BD4797" w:rsidP="00AE08B4">
      <w:pPr>
        <w:pStyle w:val="NoSpacing"/>
        <w:numPr>
          <w:ilvl w:val="0"/>
          <w:numId w:val="9"/>
        </w:numPr>
        <w:overflowPunct w:val="0"/>
        <w:autoSpaceDE w:val="0"/>
        <w:autoSpaceDN w:val="0"/>
        <w:adjustRightInd w:val="0"/>
        <w:rPr>
          <w:i/>
        </w:rPr>
      </w:pPr>
      <w:r w:rsidRPr="00AE08B4">
        <w:rPr>
          <w:i/>
          <w:u w:val="single"/>
        </w:rPr>
        <w:t>Child adopted out of the Veteran’s household</w:t>
      </w:r>
      <w:r>
        <w:t xml:space="preserve">: </w:t>
      </w:r>
      <w:r w:rsidR="00AE08B4">
        <w:t xml:space="preserve">The requirement to remove a child from an award of disability compensation that was given up for adoption went into effect on </w:t>
      </w:r>
      <w:r w:rsidR="00AE08B4" w:rsidRPr="00AE08B4">
        <w:rPr>
          <w:i/>
        </w:rPr>
        <w:t>September 14, 2015</w:t>
      </w:r>
      <w:r w:rsidR="00AE08B4">
        <w:t xml:space="preserve">. For children adopted out of the Veteran’s household </w:t>
      </w:r>
      <w:r w:rsidR="00AE08B4" w:rsidRPr="00AE08B4">
        <w:rPr>
          <w:i/>
        </w:rPr>
        <w:t>prior to</w:t>
      </w:r>
      <w:r w:rsidR="00AE08B4">
        <w:t xml:space="preserve"> that date, remove the child from the Veteran’s award </w:t>
      </w:r>
      <w:r w:rsidR="00BE3627">
        <w:t>effective</w:t>
      </w:r>
      <w:r w:rsidR="00AE08B4">
        <w:t xml:space="preserve"> September 14, 2015. </w:t>
      </w:r>
      <w:r w:rsidR="00AE08B4" w:rsidRPr="00AE08B4">
        <w:rPr>
          <w:i/>
        </w:rPr>
        <w:t>For award processing purposes, the event date and award effective date would both be September 14, 2015.</w:t>
      </w:r>
      <w:r w:rsidR="00AE08B4">
        <w:t xml:space="preserve"> For children adopted out of the Veteran’s household after </w:t>
      </w:r>
      <w:r w:rsidR="00F37D0E">
        <w:br/>
      </w:r>
      <w:r w:rsidR="00AE08B4">
        <w:t xml:space="preserve">September 14, 2015 – </w:t>
      </w:r>
      <w:r w:rsidR="00AE08B4" w:rsidRPr="00AE08B4">
        <w:rPr>
          <w:i/>
        </w:rPr>
        <w:t xml:space="preserve">for award processing purposes, the event date is </w:t>
      </w:r>
      <w:r w:rsidR="00484121">
        <w:rPr>
          <w:i/>
        </w:rPr>
        <w:t>the date</w:t>
      </w:r>
      <w:r w:rsidR="00484121" w:rsidRPr="00AE08B4">
        <w:rPr>
          <w:i/>
        </w:rPr>
        <w:t xml:space="preserve"> </w:t>
      </w:r>
      <w:r w:rsidR="00AE08B4" w:rsidRPr="00AE08B4">
        <w:rPr>
          <w:i/>
        </w:rPr>
        <w:t>the Veteran gave the child up for adoption, and the award effective date is the first of the following month</w:t>
      </w:r>
      <w:r w:rsidR="00AE08B4">
        <w:t xml:space="preserve">. Refer to </w:t>
      </w:r>
      <w:r w:rsidR="00AE08B4" w:rsidRPr="00DC722B">
        <w:rPr>
          <w:i/>
          <w:iCs/>
        </w:rPr>
        <w:t>M21-1 III.iii.5.G.5.a</w:t>
      </w:r>
      <w:r w:rsidR="00DC722B" w:rsidRPr="00DC722B">
        <w:rPr>
          <w:i/>
        </w:rPr>
        <w:t>.</w:t>
      </w:r>
    </w:p>
    <w:p w14:paraId="2D90A238" w14:textId="341FA47A" w:rsidR="009301E8" w:rsidRDefault="009301E8" w:rsidP="001256BA">
      <w:pPr>
        <w:pStyle w:val="NoSpacing"/>
        <w:overflowPunct w:val="0"/>
        <w:autoSpaceDE w:val="0"/>
        <w:autoSpaceDN w:val="0"/>
        <w:adjustRightInd w:val="0"/>
        <w:rPr>
          <w:rFonts w:ascii="Times New Roman Bold" w:hAnsi="Times New Roman Bold"/>
          <w:b/>
          <w:smallCaps/>
          <w:sz w:val="32"/>
          <w:szCs w:val="32"/>
        </w:rPr>
      </w:pPr>
    </w:p>
    <w:p w14:paraId="1F462F0C" w14:textId="77777777" w:rsidR="001256BA" w:rsidRDefault="001256BA">
      <w:pPr>
        <w:overflowPunct/>
        <w:autoSpaceDE/>
        <w:autoSpaceDN/>
        <w:adjustRightInd/>
        <w:spacing w:before="0" w:after="200" w:line="276" w:lineRule="auto"/>
        <w:rPr>
          <w:rFonts w:ascii="Times New Roman Bold" w:hAnsi="Times New Roman Bold"/>
          <w:b/>
          <w:smallCaps/>
          <w:sz w:val="32"/>
          <w:szCs w:val="32"/>
        </w:rPr>
      </w:pPr>
      <w:bookmarkStart w:id="9" w:name="_Toc54870781"/>
      <w:r>
        <w:br w:type="page"/>
      </w:r>
    </w:p>
    <w:p w14:paraId="0D91206C" w14:textId="2BEC31FB" w:rsidR="002B6ECA" w:rsidRPr="007C5E6A" w:rsidRDefault="002B6ECA" w:rsidP="002B6ECA">
      <w:pPr>
        <w:pStyle w:val="VBATopicHeading1"/>
      </w:pPr>
      <w:r w:rsidRPr="007C5E6A">
        <w:lastRenderedPageBreak/>
        <w:t xml:space="preserve">Topic 2: </w:t>
      </w:r>
      <w:r w:rsidR="00717ED4" w:rsidRPr="007C5E6A">
        <w:t>Adding Dependents to the Corporate Record</w:t>
      </w:r>
      <w:bookmarkEnd w:id="9"/>
    </w:p>
    <w:p w14:paraId="13957959" w14:textId="392F2C3B" w:rsidR="008B3D1C" w:rsidRDefault="00981B50" w:rsidP="002147F2">
      <w:pPr>
        <w:pStyle w:val="NoSpacing"/>
      </w:pPr>
      <w:r w:rsidRPr="008C2360">
        <w:rPr>
          <w:i/>
        </w:rPr>
        <w:t>Before</w:t>
      </w:r>
      <w:r>
        <w:t xml:space="preserve"> you can establish a dependent on a Veteran’s award in VBMS-A, you must first </w:t>
      </w:r>
      <w:r w:rsidR="00A51974">
        <w:t>enter</w:t>
      </w:r>
      <w:r>
        <w:t xml:space="preserve"> the dependent on the Veteran’s corporate record in VBMS Core. </w:t>
      </w:r>
      <w:r w:rsidR="008B3D1C">
        <w:t xml:space="preserve">When </w:t>
      </w:r>
      <w:r w:rsidR="003877F1">
        <w:t>adding</w:t>
      </w:r>
      <w:r w:rsidR="008B3D1C">
        <w:t xml:space="preserve"> dependents to the corporate record through VBMS Core, you </w:t>
      </w:r>
      <w:r w:rsidR="00A51974">
        <w:t>might</w:t>
      </w:r>
      <w:r w:rsidR="008B3D1C">
        <w:t xml:space="preserve"> see already associated dependents listed. If the dependent is already listed</w:t>
      </w:r>
      <w:r w:rsidR="008B3D1C" w:rsidRPr="00505DA1">
        <w:rPr>
          <w:szCs w:val="24"/>
        </w:rPr>
        <w:t xml:space="preserve">, </w:t>
      </w:r>
      <w:r w:rsidR="00505DA1" w:rsidRPr="00505DA1">
        <w:rPr>
          <w:i/>
          <w:iCs/>
          <w:szCs w:val="24"/>
        </w:rPr>
        <w:t>do</w:t>
      </w:r>
      <w:r w:rsidR="008B3D1C" w:rsidRPr="00505DA1">
        <w:rPr>
          <w:i/>
          <w:szCs w:val="24"/>
        </w:rPr>
        <w:t xml:space="preserve"> </w:t>
      </w:r>
      <w:r w:rsidR="008B3D1C" w:rsidRPr="00205F51">
        <w:rPr>
          <w:i/>
        </w:rPr>
        <w:t>not</w:t>
      </w:r>
      <w:r w:rsidR="008B3D1C">
        <w:t xml:space="preserve"> add the same dependent again.</w:t>
      </w:r>
    </w:p>
    <w:p w14:paraId="685D01F4" w14:textId="77777777" w:rsidR="008B3D1C" w:rsidRDefault="008B3D1C" w:rsidP="002147F2">
      <w:pPr>
        <w:pStyle w:val="NoSpacing"/>
      </w:pPr>
    </w:p>
    <w:p w14:paraId="5320D770" w14:textId="56B15AE2" w:rsidR="0077515D" w:rsidRDefault="00D82E07" w:rsidP="0077515D">
      <w:pPr>
        <w:pStyle w:val="NoSpacing"/>
      </w:pPr>
      <w:r>
        <w:t>Attempt to</w:t>
      </w:r>
      <w:r w:rsidR="008C2360">
        <w:t xml:space="preserve"> establish/edit dependents using </w:t>
      </w:r>
      <w:r>
        <w:t xml:space="preserve">VBMS Core before </w:t>
      </w:r>
      <w:r w:rsidR="00B339F8">
        <w:t>using</w:t>
      </w:r>
      <w:r>
        <w:t xml:space="preserve"> </w:t>
      </w:r>
      <w:r w:rsidR="008C2360">
        <w:t>Share</w:t>
      </w:r>
      <w:r>
        <w:t>. T</w:t>
      </w:r>
      <w:r w:rsidR="008C2360">
        <w:t xml:space="preserve">he best system to use is VBMS Core. </w:t>
      </w:r>
      <w:r w:rsidR="003900BA">
        <w:t xml:space="preserve"> </w:t>
      </w:r>
      <w:r w:rsidR="0080141E">
        <w:t xml:space="preserve">This </w:t>
      </w:r>
      <w:r w:rsidR="003900BA">
        <w:t>reduces</w:t>
      </w:r>
      <w:r w:rsidR="00484121">
        <w:t xml:space="preserve"> the</w:t>
      </w:r>
      <w:r w:rsidR="008C2360">
        <w:t xml:space="preserve"> likelihood of creating duplicate dependent profiles and the system has better functionality overall for this process.</w:t>
      </w:r>
      <w:r w:rsidR="0077515D">
        <w:t xml:space="preserve"> </w:t>
      </w:r>
      <w:r w:rsidR="0080141E">
        <w:t>A</w:t>
      </w:r>
      <w:r w:rsidR="0077515D">
        <w:t xml:space="preserve">lways check the corporate record first to determine if </w:t>
      </w:r>
      <w:r w:rsidR="00B97809">
        <w:t xml:space="preserve">the </w:t>
      </w:r>
      <w:r w:rsidR="0077515D">
        <w:t>dependent has already been associated to the Veteran</w:t>
      </w:r>
      <w:r w:rsidR="00DD4A01">
        <w:t>.</w:t>
      </w:r>
      <w:r w:rsidR="0077515D">
        <w:t xml:space="preserve"> </w:t>
      </w:r>
    </w:p>
    <w:p w14:paraId="2DF5CFCF" w14:textId="77777777" w:rsidR="008C2360" w:rsidRDefault="008C2360" w:rsidP="002147F2">
      <w:pPr>
        <w:pStyle w:val="NoSpacing"/>
      </w:pPr>
    </w:p>
    <w:p w14:paraId="4A321629" w14:textId="77777777" w:rsidR="0077515D" w:rsidRDefault="0077515D" w:rsidP="002147F2">
      <w:pPr>
        <w:pStyle w:val="NoSpacing"/>
      </w:pPr>
    </w:p>
    <w:p w14:paraId="7E88F430" w14:textId="77777777" w:rsidR="008C2360" w:rsidRPr="00F045A0" w:rsidRDefault="008C2360" w:rsidP="002147F2">
      <w:pPr>
        <w:pStyle w:val="NoSpacing"/>
        <w:rPr>
          <w:b/>
        </w:rPr>
      </w:pPr>
      <w:r w:rsidRPr="00F045A0">
        <w:rPr>
          <w:b/>
        </w:rPr>
        <w:t>Adding Dependents in VBMS Core</w:t>
      </w:r>
    </w:p>
    <w:p w14:paraId="670CD8B6" w14:textId="77777777" w:rsidR="008C2360" w:rsidRDefault="008C2360" w:rsidP="002147F2">
      <w:pPr>
        <w:pStyle w:val="NoSpacing"/>
      </w:pPr>
    </w:p>
    <w:p w14:paraId="72E2A0F2" w14:textId="77777777" w:rsidR="00F045A0" w:rsidRDefault="008C2360" w:rsidP="00F1716E">
      <w:pPr>
        <w:pStyle w:val="NoSpacing"/>
        <w:numPr>
          <w:ilvl w:val="0"/>
          <w:numId w:val="10"/>
        </w:numPr>
      </w:pPr>
      <w:r>
        <w:t xml:space="preserve">Under the </w:t>
      </w:r>
      <w:r w:rsidRPr="008C2360">
        <w:rPr>
          <w:b/>
        </w:rPr>
        <w:t xml:space="preserve">Veteran </w:t>
      </w:r>
      <w:r>
        <w:t xml:space="preserve">drop-down menu, select </w:t>
      </w:r>
      <w:r w:rsidRPr="008C2360">
        <w:rPr>
          <w:b/>
        </w:rPr>
        <w:t>Dependents</w:t>
      </w:r>
      <w:r>
        <w:t>.</w:t>
      </w:r>
    </w:p>
    <w:p w14:paraId="7B455427" w14:textId="77777777" w:rsidR="00F045A0" w:rsidRDefault="00F045A0" w:rsidP="002147F2">
      <w:pPr>
        <w:pStyle w:val="NoSpacing"/>
      </w:pPr>
    </w:p>
    <w:p w14:paraId="2DBA6045" w14:textId="28EB914A" w:rsidR="00F045A0" w:rsidRDefault="00D4560D" w:rsidP="002147F2">
      <w:pPr>
        <w:pStyle w:val="NoSpacing"/>
      </w:pPr>
      <w:r w:rsidRPr="00D4560D">
        <w:rPr>
          <w:noProof/>
        </w:rPr>
        <w:drawing>
          <wp:inline distT="0" distB="0" distL="0" distR="0" wp14:anchorId="70317F60" wp14:editId="35F06842">
            <wp:extent cx="5153025" cy="3219450"/>
            <wp:effectExtent l="19050" t="19050" r="28575" b="19050"/>
            <wp:docPr id="20" name="Picture 4">
              <a:extLst xmlns:a="http://schemas.openxmlformats.org/drawingml/2006/main">
                <a:ext uri="{FF2B5EF4-FFF2-40B4-BE49-F238E27FC236}">
                  <a16:creationId xmlns:a16="http://schemas.microsoft.com/office/drawing/2014/main" id="{0A8B9F0C-C314-44C1-80D8-05AE3C1F6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A8B9F0C-C314-44C1-80D8-05AE3C1F6821}"/>
                        </a:ext>
                      </a:extLst>
                    </pic:cNvPr>
                    <pic:cNvPicPr>
                      <a:picLocks noChangeAspect="1"/>
                    </pic:cNvPicPr>
                  </pic:nvPicPr>
                  <pic:blipFill>
                    <a:blip r:embed="rId23"/>
                    <a:stretch>
                      <a:fillRect/>
                    </a:stretch>
                  </pic:blipFill>
                  <pic:spPr>
                    <a:xfrm>
                      <a:off x="0" y="0"/>
                      <a:ext cx="5153025" cy="3219450"/>
                    </a:xfrm>
                    <a:prstGeom prst="rect">
                      <a:avLst/>
                    </a:prstGeom>
                    <a:ln>
                      <a:solidFill>
                        <a:schemeClr val="tx1"/>
                      </a:solidFill>
                    </a:ln>
                  </pic:spPr>
                </pic:pic>
              </a:graphicData>
            </a:graphic>
          </wp:inline>
        </w:drawing>
      </w:r>
    </w:p>
    <w:p w14:paraId="620BF388" w14:textId="77777777" w:rsidR="00F045A0" w:rsidRDefault="00F045A0" w:rsidP="002147F2">
      <w:pPr>
        <w:pStyle w:val="NoSpacing"/>
      </w:pPr>
    </w:p>
    <w:p w14:paraId="01AE90AB" w14:textId="77777777" w:rsidR="00893969" w:rsidRDefault="00893969">
      <w:pPr>
        <w:overflowPunct/>
        <w:autoSpaceDE/>
        <w:autoSpaceDN/>
        <w:adjustRightInd/>
        <w:spacing w:before="0" w:after="200" w:line="276" w:lineRule="auto"/>
        <w:rPr>
          <w:rFonts w:eastAsiaTheme="minorHAnsi"/>
          <w:szCs w:val="22"/>
        </w:rPr>
      </w:pPr>
      <w:r>
        <w:br w:type="page"/>
      </w:r>
    </w:p>
    <w:p w14:paraId="7F8A98A5" w14:textId="4317C35D" w:rsidR="00F045A0" w:rsidRPr="00B37ABC" w:rsidRDefault="00F045A0" w:rsidP="00F1716E">
      <w:pPr>
        <w:pStyle w:val="NoSpacing"/>
        <w:numPr>
          <w:ilvl w:val="0"/>
          <w:numId w:val="10"/>
        </w:numPr>
        <w:rPr>
          <w:b/>
        </w:rPr>
      </w:pPr>
      <w:r>
        <w:lastRenderedPageBreak/>
        <w:t xml:space="preserve">Select </w:t>
      </w:r>
      <w:r w:rsidRPr="00F045A0">
        <w:rPr>
          <w:b/>
        </w:rPr>
        <w:t>Create New Dependent</w:t>
      </w:r>
      <w:r w:rsidR="00C85E0C" w:rsidRPr="00C85E0C">
        <w:t>.</w:t>
      </w:r>
    </w:p>
    <w:p w14:paraId="030EF5E5" w14:textId="77777777" w:rsidR="00B37ABC" w:rsidRDefault="00B37ABC" w:rsidP="00B37ABC">
      <w:pPr>
        <w:pStyle w:val="NoSpacing"/>
        <w:ind w:left="720"/>
        <w:rPr>
          <w:b/>
        </w:rPr>
      </w:pPr>
    </w:p>
    <w:p w14:paraId="6FFC00B8" w14:textId="20F0A758" w:rsidR="00F045A0" w:rsidRDefault="00B37ABC" w:rsidP="002147F2">
      <w:pPr>
        <w:pStyle w:val="NoSpacing"/>
        <w:rPr>
          <w:b/>
        </w:rPr>
      </w:pPr>
      <w:r>
        <w:rPr>
          <w:noProof/>
        </w:rPr>
        <w:drawing>
          <wp:inline distT="0" distB="0" distL="0" distR="0" wp14:anchorId="7CA0D9D5" wp14:editId="41D1AA67">
            <wp:extent cx="5943600" cy="1051560"/>
            <wp:effectExtent l="19050" t="19050" r="1905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051560"/>
                    </a:xfrm>
                    <a:prstGeom prst="rect">
                      <a:avLst/>
                    </a:prstGeom>
                    <a:ln>
                      <a:solidFill>
                        <a:schemeClr val="tx1"/>
                      </a:solidFill>
                    </a:ln>
                  </pic:spPr>
                </pic:pic>
              </a:graphicData>
            </a:graphic>
          </wp:inline>
        </w:drawing>
      </w:r>
    </w:p>
    <w:p w14:paraId="4B50AFCA" w14:textId="77777777" w:rsidR="00893969" w:rsidRDefault="00893969" w:rsidP="002147F2">
      <w:pPr>
        <w:pStyle w:val="NoSpacing"/>
        <w:rPr>
          <w:b/>
        </w:rPr>
      </w:pPr>
    </w:p>
    <w:p w14:paraId="44409ABA" w14:textId="77777777" w:rsidR="00F045A0" w:rsidRDefault="00F045A0" w:rsidP="00F1716E">
      <w:pPr>
        <w:pStyle w:val="NoSpacing"/>
        <w:numPr>
          <w:ilvl w:val="0"/>
          <w:numId w:val="10"/>
        </w:numPr>
      </w:pPr>
      <w:r>
        <w:t xml:space="preserve">Enter </w:t>
      </w:r>
      <w:r w:rsidRPr="00A27207">
        <w:rPr>
          <w:i/>
        </w:rPr>
        <w:t>all required information</w:t>
      </w:r>
      <w:r>
        <w:t xml:space="preserve">, then select the </w:t>
      </w:r>
      <w:r w:rsidRPr="00F045A0">
        <w:rPr>
          <w:b/>
        </w:rPr>
        <w:t>Save</w:t>
      </w:r>
      <w:r>
        <w:t xml:space="preserve"> icon.</w:t>
      </w:r>
    </w:p>
    <w:p w14:paraId="7D7C9C6C" w14:textId="77777777" w:rsidR="00F045A0" w:rsidRDefault="00F045A0" w:rsidP="002147F2">
      <w:pPr>
        <w:pStyle w:val="NoSpacing"/>
      </w:pPr>
    </w:p>
    <w:p w14:paraId="3089C6AF" w14:textId="7CBE670A" w:rsidR="00A27207" w:rsidRDefault="006A4927" w:rsidP="002147F2">
      <w:pPr>
        <w:pStyle w:val="NoSpacing"/>
      </w:pPr>
      <w:r w:rsidRPr="006A4927">
        <w:rPr>
          <w:noProof/>
        </w:rPr>
        <w:drawing>
          <wp:inline distT="0" distB="0" distL="0" distR="0" wp14:anchorId="2F83E943" wp14:editId="06624596">
            <wp:extent cx="5943600" cy="2909570"/>
            <wp:effectExtent l="19050" t="19050" r="19050" b="24130"/>
            <wp:docPr id="21" name="Picture 4">
              <a:extLst xmlns:a="http://schemas.openxmlformats.org/drawingml/2006/main">
                <a:ext uri="{FF2B5EF4-FFF2-40B4-BE49-F238E27FC236}">
                  <a16:creationId xmlns:a16="http://schemas.microsoft.com/office/drawing/2014/main" id="{8704EF55-27E8-4A69-826F-53900DA0D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704EF55-27E8-4A69-826F-53900DA0DABA}"/>
                        </a:ext>
                      </a:extLst>
                    </pic:cNvPr>
                    <pic:cNvPicPr>
                      <a:picLocks noChangeAspect="1"/>
                    </pic:cNvPicPr>
                  </pic:nvPicPr>
                  <pic:blipFill>
                    <a:blip r:embed="rId25"/>
                    <a:stretch>
                      <a:fillRect/>
                    </a:stretch>
                  </pic:blipFill>
                  <pic:spPr>
                    <a:xfrm>
                      <a:off x="0" y="0"/>
                      <a:ext cx="5943600" cy="2909570"/>
                    </a:xfrm>
                    <a:prstGeom prst="rect">
                      <a:avLst/>
                    </a:prstGeom>
                    <a:ln>
                      <a:solidFill>
                        <a:schemeClr val="tx1"/>
                      </a:solidFill>
                    </a:ln>
                  </pic:spPr>
                </pic:pic>
              </a:graphicData>
            </a:graphic>
          </wp:inline>
        </w:drawing>
      </w:r>
    </w:p>
    <w:p w14:paraId="3097ED55" w14:textId="77777777" w:rsidR="00A27207" w:rsidRDefault="00A27207" w:rsidP="002147F2">
      <w:pPr>
        <w:pStyle w:val="NoSpacing"/>
      </w:pPr>
    </w:p>
    <w:p w14:paraId="397B8834" w14:textId="77777777" w:rsidR="001637C5" w:rsidRDefault="001637C5" w:rsidP="002147F2">
      <w:pPr>
        <w:pStyle w:val="NoSpacing"/>
        <w:rPr>
          <w:b/>
        </w:rPr>
      </w:pPr>
    </w:p>
    <w:p w14:paraId="4F78B3D7" w14:textId="26FC55FD" w:rsidR="003A4EAA" w:rsidRPr="00710063" w:rsidRDefault="00A27207" w:rsidP="002147F2">
      <w:pPr>
        <w:pStyle w:val="NoSpacing"/>
        <w:rPr>
          <w:b/>
        </w:rPr>
      </w:pPr>
      <w:r w:rsidRPr="00710063">
        <w:rPr>
          <w:b/>
        </w:rPr>
        <w:t xml:space="preserve">Adding Dependents </w:t>
      </w:r>
      <w:r w:rsidR="003A4EAA" w:rsidRPr="00710063">
        <w:rPr>
          <w:b/>
        </w:rPr>
        <w:t>in Share</w:t>
      </w:r>
    </w:p>
    <w:p w14:paraId="64981067" w14:textId="77777777" w:rsidR="003A4EAA" w:rsidRDefault="003A4EAA" w:rsidP="00710063">
      <w:pPr>
        <w:pStyle w:val="NoSpacing"/>
      </w:pPr>
    </w:p>
    <w:p w14:paraId="38BA1C54" w14:textId="65640A7E" w:rsidR="0049537A" w:rsidRDefault="008F15F1" w:rsidP="0049537A">
      <w:pPr>
        <w:pStyle w:val="NoSpacing"/>
        <w:rPr>
          <w:szCs w:val="24"/>
        </w:rPr>
      </w:pPr>
      <w:r>
        <w:rPr>
          <w:szCs w:val="24"/>
        </w:rPr>
        <w:t xml:space="preserve">The following information about establishing dependents in </w:t>
      </w:r>
      <w:r w:rsidR="0049537A">
        <w:rPr>
          <w:szCs w:val="24"/>
        </w:rPr>
        <w:t xml:space="preserve">Share </w:t>
      </w:r>
      <w:r>
        <w:rPr>
          <w:szCs w:val="24"/>
        </w:rPr>
        <w:t>is provided</w:t>
      </w:r>
      <w:r w:rsidR="0049537A">
        <w:rPr>
          <w:szCs w:val="24"/>
        </w:rPr>
        <w:t xml:space="preserve"> for supplemental purposes</w:t>
      </w:r>
      <w:r>
        <w:rPr>
          <w:szCs w:val="24"/>
        </w:rPr>
        <w:t>. When</w:t>
      </w:r>
      <w:r w:rsidR="00352336">
        <w:rPr>
          <w:szCs w:val="24"/>
        </w:rPr>
        <w:t>ever</w:t>
      </w:r>
      <w:r>
        <w:rPr>
          <w:szCs w:val="24"/>
        </w:rPr>
        <w:t xml:space="preserve"> possible, dependents should be established in VBMS Core.</w:t>
      </w:r>
    </w:p>
    <w:p w14:paraId="56DDA558" w14:textId="77777777" w:rsidR="0049537A" w:rsidRDefault="0049537A" w:rsidP="0049537A">
      <w:pPr>
        <w:pStyle w:val="NoSpacing"/>
        <w:rPr>
          <w:szCs w:val="24"/>
        </w:rPr>
      </w:pPr>
    </w:p>
    <w:p w14:paraId="101D1137" w14:textId="11AAE3F2" w:rsidR="0077515D" w:rsidRPr="0077515D" w:rsidRDefault="0077515D" w:rsidP="00F1716E">
      <w:pPr>
        <w:pStyle w:val="NoSpacing"/>
        <w:numPr>
          <w:ilvl w:val="0"/>
          <w:numId w:val="11"/>
        </w:numPr>
        <w:rPr>
          <w:szCs w:val="24"/>
        </w:rPr>
      </w:pPr>
      <w:r>
        <w:rPr>
          <w:szCs w:val="24"/>
        </w:rPr>
        <w:t xml:space="preserve">Check the Veteran’s </w:t>
      </w:r>
      <w:r w:rsidR="0080141E">
        <w:rPr>
          <w:szCs w:val="24"/>
        </w:rPr>
        <w:t xml:space="preserve">corporate record </w:t>
      </w:r>
      <w:r>
        <w:rPr>
          <w:szCs w:val="24"/>
        </w:rPr>
        <w:t xml:space="preserve">to determine if the dependent in question is already associated. </w:t>
      </w:r>
      <w:r>
        <w:t xml:space="preserve">Select </w:t>
      </w:r>
      <w:r w:rsidRPr="003866A5">
        <w:rPr>
          <w:b/>
        </w:rPr>
        <w:t>Search All in List</w:t>
      </w:r>
      <w:r>
        <w:t xml:space="preserve"> from the </w:t>
      </w:r>
      <w:r w:rsidRPr="003866A5">
        <w:rPr>
          <w:i/>
        </w:rPr>
        <w:t>Available Processes</w:t>
      </w:r>
      <w:r>
        <w:t xml:space="preserve"> list on the VBA Ready Screen</w:t>
      </w:r>
      <w:r w:rsidR="00DC0113">
        <w:t xml:space="preserve">, enter the </w:t>
      </w:r>
      <w:r w:rsidR="00DC0113" w:rsidRPr="00A1225D">
        <w:rPr>
          <w:b/>
        </w:rPr>
        <w:t>File Number/SSN</w:t>
      </w:r>
      <w:r>
        <w:t xml:space="preserve">, and click </w:t>
      </w:r>
      <w:r w:rsidRPr="0077515D">
        <w:rPr>
          <w:b/>
        </w:rPr>
        <w:t>Submit</w:t>
      </w:r>
      <w:r>
        <w:t xml:space="preserve">. From the screen below, click on </w:t>
      </w:r>
      <w:r w:rsidRPr="0077515D">
        <w:rPr>
          <w:b/>
        </w:rPr>
        <w:t>Corporate</w:t>
      </w:r>
      <w:r>
        <w:t>.</w:t>
      </w:r>
    </w:p>
    <w:p w14:paraId="596EF9B5" w14:textId="77777777" w:rsidR="0077515D" w:rsidRDefault="0077515D" w:rsidP="0077515D">
      <w:pPr>
        <w:pStyle w:val="NoSpacing"/>
        <w:tabs>
          <w:tab w:val="left" w:pos="1980"/>
        </w:tabs>
        <w:jc w:val="center"/>
      </w:pPr>
      <w:r>
        <w:rPr>
          <w:noProof/>
        </w:rPr>
        <w:lastRenderedPageBreak/>
        <w:drawing>
          <wp:inline distT="0" distB="0" distL="0" distR="0" wp14:anchorId="52931462" wp14:editId="6F81C665">
            <wp:extent cx="4997875" cy="377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325" cy="3781296"/>
                    </a:xfrm>
                    <a:prstGeom prst="rect">
                      <a:avLst/>
                    </a:prstGeom>
                  </pic:spPr>
                </pic:pic>
              </a:graphicData>
            </a:graphic>
          </wp:inline>
        </w:drawing>
      </w:r>
    </w:p>
    <w:p w14:paraId="28A5E3E4" w14:textId="77777777" w:rsidR="001637C5" w:rsidRDefault="001637C5" w:rsidP="002A11FA">
      <w:pPr>
        <w:pStyle w:val="NoSpacing"/>
        <w:ind w:left="720"/>
        <w:rPr>
          <w:szCs w:val="24"/>
        </w:rPr>
      </w:pPr>
    </w:p>
    <w:p w14:paraId="116E8646" w14:textId="5C1EE78D" w:rsidR="0077515D" w:rsidRDefault="0077515D" w:rsidP="002A11FA">
      <w:pPr>
        <w:pStyle w:val="NoSpacing"/>
        <w:ind w:left="720"/>
        <w:rPr>
          <w:szCs w:val="24"/>
        </w:rPr>
      </w:pPr>
      <w:r>
        <w:rPr>
          <w:szCs w:val="24"/>
        </w:rPr>
        <w:t xml:space="preserve">Select </w:t>
      </w:r>
      <w:r w:rsidRPr="0077515D">
        <w:rPr>
          <w:b/>
          <w:szCs w:val="24"/>
        </w:rPr>
        <w:t>Person</w:t>
      </w:r>
      <w:r w:rsidR="00352336" w:rsidRPr="00352336">
        <w:rPr>
          <w:szCs w:val="24"/>
        </w:rPr>
        <w:t>,</w:t>
      </w:r>
      <w:r w:rsidRPr="00352336">
        <w:rPr>
          <w:szCs w:val="24"/>
        </w:rPr>
        <w:t xml:space="preserve"> </w:t>
      </w:r>
      <w:r>
        <w:rPr>
          <w:szCs w:val="24"/>
        </w:rPr>
        <w:t xml:space="preserve">then click on </w:t>
      </w:r>
      <w:r w:rsidRPr="002A11FA">
        <w:rPr>
          <w:b/>
          <w:szCs w:val="24"/>
        </w:rPr>
        <w:t>All Relationships</w:t>
      </w:r>
      <w:r>
        <w:rPr>
          <w:szCs w:val="24"/>
        </w:rPr>
        <w:t xml:space="preserve">. All associated dependents </w:t>
      </w:r>
      <w:r w:rsidR="009340D5">
        <w:rPr>
          <w:szCs w:val="24"/>
        </w:rPr>
        <w:t xml:space="preserve">on file </w:t>
      </w:r>
      <w:r>
        <w:rPr>
          <w:szCs w:val="24"/>
        </w:rPr>
        <w:t>will be displayed, regardless of whether the Veteran is receiving additional benefits for them</w:t>
      </w:r>
      <w:r w:rsidR="002A11FA">
        <w:rPr>
          <w:szCs w:val="24"/>
        </w:rPr>
        <w:t xml:space="preserve"> or not</w:t>
      </w:r>
      <w:r>
        <w:rPr>
          <w:szCs w:val="24"/>
        </w:rPr>
        <w:t xml:space="preserve">. To return to the VBA Ready Screen, click </w:t>
      </w:r>
      <w:r w:rsidRPr="002A11FA">
        <w:rPr>
          <w:b/>
          <w:szCs w:val="24"/>
        </w:rPr>
        <w:t>Ready</w:t>
      </w:r>
      <w:r>
        <w:rPr>
          <w:szCs w:val="24"/>
        </w:rPr>
        <w:t>.</w:t>
      </w:r>
    </w:p>
    <w:p w14:paraId="27824FAB" w14:textId="2839B6FB" w:rsidR="0077515D" w:rsidRDefault="002A11FA" w:rsidP="002A11FA">
      <w:pPr>
        <w:pStyle w:val="NoSpacing"/>
        <w:jc w:val="center"/>
        <w:rPr>
          <w:noProof/>
        </w:rPr>
      </w:pPr>
      <w:r>
        <w:rPr>
          <w:noProof/>
        </w:rPr>
        <w:drawing>
          <wp:inline distT="0" distB="0" distL="0" distR="0" wp14:anchorId="60A505E1" wp14:editId="35DF65E0">
            <wp:extent cx="4933950" cy="35902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65372" cy="3613157"/>
                    </a:xfrm>
                    <a:prstGeom prst="rect">
                      <a:avLst/>
                    </a:prstGeom>
                  </pic:spPr>
                </pic:pic>
              </a:graphicData>
            </a:graphic>
          </wp:inline>
        </w:drawing>
      </w:r>
      <w:r>
        <w:rPr>
          <w:noProof/>
        </w:rPr>
        <w:t xml:space="preserve"> </w:t>
      </w:r>
    </w:p>
    <w:p w14:paraId="492D8DC1" w14:textId="77777777" w:rsidR="00794795" w:rsidRDefault="00794795" w:rsidP="002A11FA">
      <w:pPr>
        <w:pStyle w:val="NoSpacing"/>
        <w:jc w:val="center"/>
      </w:pPr>
    </w:p>
    <w:p w14:paraId="3B5A8E29" w14:textId="2403C4CF" w:rsidR="00710063" w:rsidRPr="00C2309A" w:rsidRDefault="009340D5" w:rsidP="00F1716E">
      <w:pPr>
        <w:pStyle w:val="NoSpacing"/>
        <w:numPr>
          <w:ilvl w:val="0"/>
          <w:numId w:val="11"/>
        </w:numPr>
        <w:rPr>
          <w:szCs w:val="24"/>
        </w:rPr>
      </w:pPr>
      <w:r>
        <w:rPr>
          <w:szCs w:val="24"/>
        </w:rPr>
        <w:t>To add/edit dependents, begin by s</w:t>
      </w:r>
      <w:r w:rsidR="00710063">
        <w:rPr>
          <w:szCs w:val="24"/>
        </w:rPr>
        <w:t>elect</w:t>
      </w:r>
      <w:r>
        <w:rPr>
          <w:szCs w:val="24"/>
        </w:rPr>
        <w:t>ing</w:t>
      </w:r>
      <w:r w:rsidR="00710063">
        <w:rPr>
          <w:szCs w:val="24"/>
        </w:rPr>
        <w:t xml:space="preserve"> </w:t>
      </w:r>
      <w:r w:rsidR="00710063" w:rsidRPr="00C54A64">
        <w:rPr>
          <w:b/>
          <w:szCs w:val="24"/>
        </w:rPr>
        <w:t>Dependents</w:t>
      </w:r>
      <w:r w:rsidR="00710063" w:rsidRPr="00C2309A">
        <w:rPr>
          <w:szCs w:val="24"/>
        </w:rPr>
        <w:t xml:space="preserve"> from the </w:t>
      </w:r>
      <w:r w:rsidR="00710063" w:rsidRPr="00710063">
        <w:rPr>
          <w:i/>
          <w:szCs w:val="24"/>
        </w:rPr>
        <w:t>Available Processes</w:t>
      </w:r>
      <w:r w:rsidR="00710063" w:rsidRPr="00C2309A">
        <w:rPr>
          <w:szCs w:val="24"/>
        </w:rPr>
        <w:t xml:space="preserve"> menu found on the </w:t>
      </w:r>
      <w:r w:rsidR="00710063">
        <w:rPr>
          <w:szCs w:val="24"/>
        </w:rPr>
        <w:t>Share – VBA Ready Screen. Enter the Veteran’s file number</w:t>
      </w:r>
      <w:r>
        <w:rPr>
          <w:szCs w:val="24"/>
        </w:rPr>
        <w:t xml:space="preserve"> and</w:t>
      </w:r>
      <w:r w:rsidR="00710063">
        <w:rPr>
          <w:szCs w:val="24"/>
        </w:rPr>
        <w:t xml:space="preserve"> payee number and click </w:t>
      </w:r>
      <w:r w:rsidR="00710063" w:rsidRPr="00710063">
        <w:rPr>
          <w:b/>
          <w:szCs w:val="24"/>
        </w:rPr>
        <w:t>Submi</w:t>
      </w:r>
      <w:r w:rsidR="00710063">
        <w:rPr>
          <w:szCs w:val="24"/>
        </w:rPr>
        <w:t>t.</w:t>
      </w:r>
    </w:p>
    <w:p w14:paraId="27799B94" w14:textId="77777777" w:rsidR="00C85E0C" w:rsidRDefault="00710063" w:rsidP="00B51322">
      <w:pPr>
        <w:pStyle w:val="NoSpacing"/>
        <w:jc w:val="center"/>
      </w:pPr>
      <w:r>
        <w:rPr>
          <w:noProof/>
        </w:rPr>
        <w:drawing>
          <wp:inline distT="0" distB="0" distL="0" distR="0" wp14:anchorId="565413BF" wp14:editId="12C8BED9">
            <wp:extent cx="4543552" cy="34508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55099" cy="3459636"/>
                    </a:xfrm>
                    <a:prstGeom prst="rect">
                      <a:avLst/>
                    </a:prstGeom>
                  </pic:spPr>
                </pic:pic>
              </a:graphicData>
            </a:graphic>
          </wp:inline>
        </w:drawing>
      </w:r>
    </w:p>
    <w:p w14:paraId="7F523A21" w14:textId="77777777" w:rsidR="008F15F1" w:rsidRDefault="008F15F1" w:rsidP="008F15F1">
      <w:pPr>
        <w:pStyle w:val="NoSpacing"/>
        <w:ind w:left="720"/>
      </w:pPr>
    </w:p>
    <w:p w14:paraId="108CFB21" w14:textId="77777777" w:rsidR="00C85E0C" w:rsidRDefault="00C85E0C" w:rsidP="00F1716E">
      <w:pPr>
        <w:pStyle w:val="NoSpacing"/>
        <w:numPr>
          <w:ilvl w:val="0"/>
          <w:numId w:val="11"/>
        </w:numPr>
      </w:pPr>
      <w:r>
        <w:t xml:space="preserve">Select </w:t>
      </w:r>
      <w:r w:rsidRPr="00C85E0C">
        <w:rPr>
          <w:b/>
        </w:rPr>
        <w:t xml:space="preserve">Add </w:t>
      </w:r>
      <w:r>
        <w:t>to continue.</w:t>
      </w:r>
    </w:p>
    <w:p w14:paraId="66F1B751" w14:textId="77777777" w:rsidR="00C85E0C" w:rsidRDefault="00C85E0C" w:rsidP="00B51322">
      <w:pPr>
        <w:pStyle w:val="NoSpacing"/>
        <w:jc w:val="center"/>
      </w:pPr>
      <w:r>
        <w:rPr>
          <w:noProof/>
        </w:rPr>
        <w:drawing>
          <wp:inline distT="0" distB="0" distL="0" distR="0" wp14:anchorId="29A7916A" wp14:editId="1C8259C4">
            <wp:extent cx="4913464" cy="3273018"/>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23522" cy="3279718"/>
                    </a:xfrm>
                    <a:prstGeom prst="rect">
                      <a:avLst/>
                    </a:prstGeom>
                  </pic:spPr>
                </pic:pic>
              </a:graphicData>
            </a:graphic>
          </wp:inline>
        </w:drawing>
      </w:r>
    </w:p>
    <w:p w14:paraId="621283CD" w14:textId="0F301D89" w:rsidR="005A15FC" w:rsidRDefault="005A15FC" w:rsidP="005A15FC">
      <w:pPr>
        <w:pStyle w:val="NoSpacing"/>
        <w:ind w:left="720"/>
      </w:pPr>
    </w:p>
    <w:p w14:paraId="43E9BB54" w14:textId="77777777" w:rsidR="001637C5" w:rsidRDefault="001637C5" w:rsidP="005A15FC">
      <w:pPr>
        <w:pStyle w:val="NoSpacing"/>
        <w:ind w:left="720"/>
      </w:pPr>
    </w:p>
    <w:p w14:paraId="7B574675" w14:textId="77777777" w:rsidR="00B51322" w:rsidRDefault="00B51322" w:rsidP="00F1716E">
      <w:pPr>
        <w:pStyle w:val="NoSpacing"/>
        <w:numPr>
          <w:ilvl w:val="0"/>
          <w:numId w:val="11"/>
        </w:numPr>
      </w:pPr>
      <w:r>
        <w:lastRenderedPageBreak/>
        <w:t xml:space="preserve">Input the required information for the dependent, then select </w:t>
      </w:r>
      <w:r w:rsidRPr="00B51322">
        <w:rPr>
          <w:b/>
        </w:rPr>
        <w:t>Update</w:t>
      </w:r>
      <w:r>
        <w:t>.</w:t>
      </w:r>
    </w:p>
    <w:p w14:paraId="7A72F43A" w14:textId="77777777" w:rsidR="00B51322" w:rsidRDefault="00B51322" w:rsidP="00B51322">
      <w:pPr>
        <w:pStyle w:val="NoSpacing"/>
        <w:jc w:val="center"/>
      </w:pPr>
      <w:r>
        <w:rPr>
          <w:noProof/>
        </w:rPr>
        <w:drawing>
          <wp:inline distT="0" distB="0" distL="0" distR="0" wp14:anchorId="4FBA67E7" wp14:editId="3D30EF7F">
            <wp:extent cx="4852212" cy="3267986"/>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7792" cy="3278479"/>
                    </a:xfrm>
                    <a:prstGeom prst="rect">
                      <a:avLst/>
                    </a:prstGeom>
                  </pic:spPr>
                </pic:pic>
              </a:graphicData>
            </a:graphic>
          </wp:inline>
        </w:drawing>
      </w:r>
    </w:p>
    <w:p w14:paraId="4383FC56" w14:textId="77777777" w:rsidR="00794795" w:rsidRDefault="00794795" w:rsidP="009340D5">
      <w:pPr>
        <w:pStyle w:val="NoSpacing"/>
      </w:pPr>
    </w:p>
    <w:p w14:paraId="292CB84B" w14:textId="474D80B0" w:rsidR="00B51322" w:rsidRDefault="00B51322" w:rsidP="00F1716E">
      <w:pPr>
        <w:pStyle w:val="NoSpacing"/>
        <w:numPr>
          <w:ilvl w:val="0"/>
          <w:numId w:val="11"/>
        </w:numPr>
      </w:pPr>
      <w:r>
        <w:t>You</w:t>
      </w:r>
      <w:r w:rsidR="00AC4E5C">
        <w:t xml:space="preserve"> will receive a message upon the successful addition of the dependent. </w:t>
      </w:r>
      <w:r>
        <w:t xml:space="preserve">Select </w:t>
      </w:r>
      <w:r w:rsidRPr="00AC4E5C">
        <w:rPr>
          <w:b/>
        </w:rPr>
        <w:t>OK</w:t>
      </w:r>
      <w:r w:rsidR="00AB266E">
        <w:rPr>
          <w:b/>
        </w:rPr>
        <w:t>.</w:t>
      </w:r>
      <w:r>
        <w:t xml:space="preserve"> </w:t>
      </w:r>
      <w:r w:rsidR="00AB266E">
        <w:t>R</w:t>
      </w:r>
      <w:r>
        <w:t xml:space="preserve">epeat previous steps for each dependent. Once all dependents are added, select </w:t>
      </w:r>
      <w:r w:rsidRPr="00AC4E5C">
        <w:rPr>
          <w:b/>
        </w:rPr>
        <w:t>Close</w:t>
      </w:r>
      <w:r>
        <w:t>.</w:t>
      </w:r>
    </w:p>
    <w:p w14:paraId="2509BDDB" w14:textId="77777777" w:rsidR="003866A5" w:rsidRDefault="00B51322" w:rsidP="00B51322">
      <w:pPr>
        <w:pStyle w:val="NoSpacing"/>
        <w:jc w:val="center"/>
      </w:pPr>
      <w:r>
        <w:rPr>
          <w:noProof/>
        </w:rPr>
        <w:drawing>
          <wp:inline distT="0" distB="0" distL="0" distR="0" wp14:anchorId="1960A82A" wp14:editId="2C20229C">
            <wp:extent cx="4834393" cy="330453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39388" cy="3307951"/>
                    </a:xfrm>
                    <a:prstGeom prst="rect">
                      <a:avLst/>
                    </a:prstGeom>
                  </pic:spPr>
                </pic:pic>
              </a:graphicData>
            </a:graphic>
          </wp:inline>
        </w:drawing>
      </w:r>
    </w:p>
    <w:p w14:paraId="6B9BC669" w14:textId="77777777" w:rsidR="00794795" w:rsidRDefault="00794795">
      <w:pPr>
        <w:overflowPunct/>
        <w:autoSpaceDE/>
        <w:autoSpaceDN/>
        <w:adjustRightInd/>
        <w:spacing w:before="0" w:after="200" w:line="276" w:lineRule="auto"/>
        <w:rPr>
          <w:rFonts w:ascii="Times New Roman Bold" w:hAnsi="Times New Roman Bold"/>
          <w:b/>
          <w:smallCaps/>
          <w:sz w:val="32"/>
          <w:szCs w:val="32"/>
        </w:rPr>
      </w:pPr>
      <w:r>
        <w:br w:type="page"/>
      </w:r>
    </w:p>
    <w:p w14:paraId="01C5524E" w14:textId="4D986D09" w:rsidR="002B6ECA" w:rsidRPr="00E31D63" w:rsidRDefault="002B6ECA" w:rsidP="002B6ECA">
      <w:pPr>
        <w:pStyle w:val="VBATopicHeading1"/>
      </w:pPr>
      <w:bookmarkStart w:id="10" w:name="_Toc54870782"/>
      <w:r w:rsidRPr="00E31D63">
        <w:lastRenderedPageBreak/>
        <w:t xml:space="preserve">Topic 3: </w:t>
      </w:r>
      <w:r w:rsidR="00E31D63" w:rsidRPr="00E31D63">
        <w:t>Entering Dependency Decision</w:t>
      </w:r>
      <w:r w:rsidR="003866A5">
        <w:t>s</w:t>
      </w:r>
      <w:r w:rsidR="00E31D63" w:rsidRPr="00E31D63">
        <w:t xml:space="preserve"> in VBMS-A</w:t>
      </w:r>
      <w:bookmarkEnd w:id="10"/>
    </w:p>
    <w:p w14:paraId="09F3225A" w14:textId="77777777" w:rsidR="00B72BF7" w:rsidRPr="00B72BF7" w:rsidRDefault="00B72BF7" w:rsidP="000C344D">
      <w:pPr>
        <w:pStyle w:val="NoSpacing"/>
        <w:rPr>
          <w:rFonts w:ascii="Times New Roman Bold" w:hAnsi="Times New Roman Bold"/>
          <w:sz w:val="32"/>
          <w:szCs w:val="32"/>
        </w:rPr>
      </w:pPr>
      <w:r>
        <w:t xml:space="preserve">In VBMS-A, </w:t>
      </w:r>
      <w:r w:rsidR="000C344D">
        <w:t xml:space="preserve">to add any dependent, you must first </w:t>
      </w:r>
      <w:r>
        <w:t xml:space="preserve">enter the </w:t>
      </w:r>
      <w:r w:rsidRPr="009E7744">
        <w:rPr>
          <w:b/>
          <w:bCs/>
          <w:iCs/>
        </w:rPr>
        <w:t>Record Decisions</w:t>
      </w:r>
      <w:r>
        <w:t xml:space="preserve"> screen</w:t>
      </w:r>
      <w:r w:rsidR="00F315C9">
        <w:t>, then</w:t>
      </w:r>
      <w:r w:rsidR="000C344D">
        <w:t xml:space="preserve"> s</w:t>
      </w:r>
      <w:r>
        <w:t xml:space="preserve">elect </w:t>
      </w:r>
      <w:r w:rsidRPr="00B72BF7">
        <w:rPr>
          <w:b/>
        </w:rPr>
        <w:t xml:space="preserve">Dependency </w:t>
      </w:r>
      <w:r>
        <w:t>from the decisions list on the left of the screen.</w:t>
      </w:r>
    </w:p>
    <w:p w14:paraId="4F798A06" w14:textId="77777777" w:rsidR="00B72BF7" w:rsidRPr="000C344D" w:rsidRDefault="00B72BF7" w:rsidP="000C344D">
      <w:pPr>
        <w:pStyle w:val="NoSpacing"/>
      </w:pPr>
    </w:p>
    <w:p w14:paraId="04B0E2EA" w14:textId="029A0344" w:rsidR="00B72BF7" w:rsidRDefault="00AB266E" w:rsidP="00B72BF7">
      <w:pPr>
        <w:pStyle w:val="NoSpacing"/>
        <w:jc w:val="center"/>
      </w:pPr>
      <w:r w:rsidRPr="00AB266E">
        <w:rPr>
          <w:noProof/>
        </w:rPr>
        <w:drawing>
          <wp:inline distT="0" distB="0" distL="0" distR="0" wp14:anchorId="697C0059" wp14:editId="7B6400D3">
            <wp:extent cx="5943600" cy="2134870"/>
            <wp:effectExtent l="19050" t="19050" r="19050" b="17780"/>
            <wp:docPr id="29" name="Picture 5">
              <a:extLst xmlns:a="http://schemas.openxmlformats.org/drawingml/2006/main">
                <a:ext uri="{FF2B5EF4-FFF2-40B4-BE49-F238E27FC236}">
                  <a16:creationId xmlns:a16="http://schemas.microsoft.com/office/drawing/2014/main" id="{48A1DFDC-E533-4BDF-98FD-7CBF0079DA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8A1DFDC-E533-4BDF-98FD-7CBF0079DAA8}"/>
                        </a:ext>
                      </a:extLst>
                    </pic:cNvPr>
                    <pic:cNvPicPr>
                      <a:picLocks noChangeAspect="1"/>
                    </pic:cNvPicPr>
                  </pic:nvPicPr>
                  <pic:blipFill>
                    <a:blip r:embed="rId32"/>
                    <a:stretch>
                      <a:fillRect/>
                    </a:stretch>
                  </pic:blipFill>
                  <pic:spPr>
                    <a:xfrm>
                      <a:off x="0" y="0"/>
                      <a:ext cx="5943600" cy="2134870"/>
                    </a:xfrm>
                    <a:prstGeom prst="rect">
                      <a:avLst/>
                    </a:prstGeom>
                    <a:ln>
                      <a:solidFill>
                        <a:schemeClr val="tx1"/>
                      </a:solidFill>
                    </a:ln>
                  </pic:spPr>
                </pic:pic>
              </a:graphicData>
            </a:graphic>
          </wp:inline>
        </w:drawing>
      </w:r>
    </w:p>
    <w:p w14:paraId="47A86DF2" w14:textId="77777777" w:rsidR="00531B56" w:rsidRPr="00531B56" w:rsidRDefault="00531B56" w:rsidP="00531B56">
      <w:pPr>
        <w:pStyle w:val="NoSpacing"/>
        <w:rPr>
          <w:i/>
          <w:iCs/>
        </w:rPr>
      </w:pPr>
      <w:r w:rsidRPr="00531B56">
        <w:rPr>
          <w:i/>
          <w:iCs/>
        </w:rPr>
        <w:t>Note: the information above was created in a Demo environment and is not an actual Veteran</w:t>
      </w:r>
    </w:p>
    <w:p w14:paraId="10FDCDED" w14:textId="77777777" w:rsidR="000C344D" w:rsidRDefault="000C344D" w:rsidP="000C344D">
      <w:pPr>
        <w:pStyle w:val="NoSpacing"/>
      </w:pPr>
    </w:p>
    <w:p w14:paraId="73D1C94C" w14:textId="127EAD7F" w:rsidR="00991E7C" w:rsidRDefault="00991E7C" w:rsidP="000C344D">
      <w:pPr>
        <w:pStyle w:val="NoSpacing"/>
      </w:pPr>
      <w:r w:rsidRPr="00671243">
        <w:t xml:space="preserve">The </w:t>
      </w:r>
      <w:r w:rsidRPr="00671243">
        <w:rPr>
          <w:i/>
        </w:rPr>
        <w:t>Dependency</w:t>
      </w:r>
      <w:r w:rsidRPr="00671243">
        <w:t xml:space="preserve"> screen fields are shown below with an explanation of what information to </w:t>
      </w:r>
      <w:r w:rsidR="003F3C10" w:rsidRPr="00671243">
        <w:t>enter</w:t>
      </w:r>
      <w:r w:rsidRPr="00671243">
        <w:t xml:space="preserve"> </w:t>
      </w:r>
      <w:r w:rsidR="003F3C10" w:rsidRPr="00671243">
        <w:t>in each</w:t>
      </w:r>
      <w:r w:rsidRPr="00671243">
        <w:t xml:space="preserve"> field:</w:t>
      </w:r>
    </w:p>
    <w:p w14:paraId="20D28973" w14:textId="47EFCFFA" w:rsidR="00DB3FDF" w:rsidRDefault="00DB3FDF" w:rsidP="000C344D">
      <w:pPr>
        <w:pStyle w:val="NoSpacing"/>
      </w:pPr>
    </w:p>
    <w:p w14:paraId="560A836F" w14:textId="19B83C65" w:rsidR="00DB3FDF" w:rsidRDefault="00C317DC" w:rsidP="000C344D">
      <w:pPr>
        <w:pStyle w:val="NoSpacing"/>
      </w:pPr>
      <w:r w:rsidRPr="00C317DC">
        <w:rPr>
          <w:noProof/>
        </w:rPr>
        <w:drawing>
          <wp:inline distT="0" distB="0" distL="0" distR="0" wp14:anchorId="4BF1B63F" wp14:editId="483EF7D7">
            <wp:extent cx="5943600" cy="1137285"/>
            <wp:effectExtent l="19050" t="19050" r="19050" b="24765"/>
            <wp:docPr id="2" name="Picture 5">
              <a:extLst xmlns:a="http://schemas.openxmlformats.org/drawingml/2006/main">
                <a:ext uri="{FF2B5EF4-FFF2-40B4-BE49-F238E27FC236}">
                  <a16:creationId xmlns:a16="http://schemas.microsoft.com/office/drawing/2014/main" id="{3A1CBC51-B71D-46C6-A97B-3D11C1CC2E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A1CBC51-B71D-46C6-A97B-3D11C1CC2EB1}"/>
                        </a:ext>
                      </a:extLst>
                    </pic:cNvPr>
                    <pic:cNvPicPr>
                      <a:picLocks noChangeAspect="1"/>
                    </pic:cNvPicPr>
                  </pic:nvPicPr>
                  <pic:blipFill>
                    <a:blip r:embed="rId33"/>
                    <a:stretch>
                      <a:fillRect/>
                    </a:stretch>
                  </pic:blipFill>
                  <pic:spPr>
                    <a:xfrm>
                      <a:off x="0" y="0"/>
                      <a:ext cx="5943600" cy="1137285"/>
                    </a:xfrm>
                    <a:prstGeom prst="rect">
                      <a:avLst/>
                    </a:prstGeom>
                    <a:ln>
                      <a:solidFill>
                        <a:schemeClr val="tx1"/>
                      </a:solidFill>
                    </a:ln>
                  </pic:spPr>
                </pic:pic>
              </a:graphicData>
            </a:graphic>
          </wp:inline>
        </w:drawing>
      </w:r>
    </w:p>
    <w:p w14:paraId="52245E65" w14:textId="77777777" w:rsidR="00991E7C" w:rsidRDefault="00991E7C" w:rsidP="000C344D">
      <w:pPr>
        <w:pStyle w:val="NoSpacing"/>
      </w:pPr>
    </w:p>
    <w:p w14:paraId="3BC63B7B" w14:textId="4BE575B9" w:rsidR="00991E7C" w:rsidRDefault="00991E7C" w:rsidP="00F1716E">
      <w:pPr>
        <w:pStyle w:val="NoSpacing"/>
        <w:numPr>
          <w:ilvl w:val="0"/>
          <w:numId w:val="16"/>
        </w:numPr>
      </w:pPr>
      <w:r w:rsidRPr="003B4314">
        <w:rPr>
          <w:i/>
          <w:u w:val="single"/>
        </w:rPr>
        <w:t>Person</w:t>
      </w:r>
      <w:r w:rsidRPr="003F3C10">
        <w:rPr>
          <w:i/>
        </w:rPr>
        <w:t xml:space="preserve"> </w:t>
      </w:r>
      <w:r>
        <w:t xml:space="preserve">– the name of the </w:t>
      </w:r>
      <w:r w:rsidR="00586D81">
        <w:t xml:space="preserve">dependent based </w:t>
      </w:r>
      <w:r w:rsidR="00D469B3">
        <w:t>up</w:t>
      </w:r>
      <w:r w:rsidR="00586D81">
        <w:t>on whom a decision is being made</w:t>
      </w:r>
      <w:r w:rsidR="009E7744">
        <w:t xml:space="preserve">.  </w:t>
      </w:r>
      <w:r w:rsidR="006A4B4D" w:rsidRPr="008B25E8">
        <w:t xml:space="preserve">Only dependents that have been added to the Veteran’s </w:t>
      </w:r>
      <w:r w:rsidR="006A4B4D">
        <w:t>c</w:t>
      </w:r>
      <w:r w:rsidR="006A4B4D" w:rsidRPr="008B25E8">
        <w:t xml:space="preserve">orporate </w:t>
      </w:r>
      <w:r w:rsidR="006A4B4D">
        <w:t>r</w:t>
      </w:r>
      <w:r w:rsidR="006A4B4D" w:rsidRPr="008B25E8">
        <w:t>ecord will show in this list.</w:t>
      </w:r>
    </w:p>
    <w:p w14:paraId="414A6081" w14:textId="4DF05A8F" w:rsidR="00DB3FDF" w:rsidRDefault="00DB3FDF" w:rsidP="003B4314">
      <w:pPr>
        <w:pStyle w:val="NoSpacing"/>
        <w:numPr>
          <w:ilvl w:val="0"/>
          <w:numId w:val="16"/>
        </w:numPr>
      </w:pPr>
      <w:r w:rsidRPr="003B4314">
        <w:rPr>
          <w:i/>
          <w:u w:val="single"/>
        </w:rPr>
        <w:t>Relation Subtype</w:t>
      </w:r>
      <w:r>
        <w:rPr>
          <w:i/>
        </w:rPr>
        <w:t xml:space="preserve"> </w:t>
      </w:r>
      <w:r w:rsidR="003B4314">
        <w:rPr>
          <w:i/>
        </w:rPr>
        <w:t xml:space="preserve">– </w:t>
      </w:r>
      <w:r w:rsidR="003B4314">
        <w:t>if it is a spouse, the field will auto-populate; if it is a minor child, the user must select Adopted, Biological or Stepchild</w:t>
      </w:r>
      <w:r w:rsidR="009E7744">
        <w:t>.</w:t>
      </w:r>
    </w:p>
    <w:p w14:paraId="3EE4A038" w14:textId="18CEF9A4" w:rsidR="00586D81" w:rsidRDefault="00586D81" w:rsidP="00F1716E">
      <w:pPr>
        <w:pStyle w:val="NoSpacing"/>
        <w:numPr>
          <w:ilvl w:val="0"/>
          <w:numId w:val="16"/>
        </w:numPr>
      </w:pPr>
      <w:r w:rsidRPr="003B4314">
        <w:rPr>
          <w:i/>
          <w:u w:val="single"/>
        </w:rPr>
        <w:t>Event Date</w:t>
      </w:r>
      <w:r>
        <w:t xml:space="preserve"> – the </w:t>
      </w:r>
      <w:r w:rsidRPr="003F3C10">
        <w:rPr>
          <w:b/>
          <w:i/>
        </w:rPr>
        <w:t>effective date</w:t>
      </w:r>
      <w:r>
        <w:t xml:space="preserve"> for VA purposes</w:t>
      </w:r>
      <w:r w:rsidR="0074483F">
        <w:t xml:space="preserve">. </w:t>
      </w:r>
    </w:p>
    <w:p w14:paraId="63E36992" w14:textId="56A64B31" w:rsidR="00586D81" w:rsidRDefault="00586D81" w:rsidP="00F1716E">
      <w:pPr>
        <w:pStyle w:val="NoSpacing"/>
        <w:numPr>
          <w:ilvl w:val="0"/>
          <w:numId w:val="16"/>
        </w:numPr>
      </w:pPr>
      <w:r w:rsidRPr="003B4314">
        <w:rPr>
          <w:i/>
          <w:u w:val="single"/>
        </w:rPr>
        <w:t>Award Status</w:t>
      </w:r>
      <w:r>
        <w:t xml:space="preserve"> – allows the selection of the award status</w:t>
      </w:r>
      <w:r w:rsidR="009E7744">
        <w:t xml:space="preserve"> as a regular </w:t>
      </w:r>
      <w:r w:rsidR="009E7744" w:rsidRPr="006A4B4D">
        <w:rPr>
          <w:i/>
          <w:iCs/>
        </w:rPr>
        <w:t>Spouse</w:t>
      </w:r>
      <w:r w:rsidR="009E7744">
        <w:t xml:space="preserve"> or </w:t>
      </w:r>
      <w:r w:rsidR="009E7744" w:rsidRPr="006A4B4D">
        <w:rPr>
          <w:i/>
          <w:iCs/>
        </w:rPr>
        <w:t>A&amp;A Spouse</w:t>
      </w:r>
      <w:r w:rsidR="009E7744">
        <w:t>.</w:t>
      </w:r>
      <w:r>
        <w:t xml:space="preserve"> </w:t>
      </w:r>
    </w:p>
    <w:p w14:paraId="6DE5C355" w14:textId="514F6DCB" w:rsidR="00AD19D6" w:rsidRDefault="00586D81" w:rsidP="00F1716E">
      <w:pPr>
        <w:pStyle w:val="NoSpacing"/>
        <w:numPr>
          <w:ilvl w:val="0"/>
          <w:numId w:val="16"/>
        </w:numPr>
      </w:pPr>
      <w:r w:rsidRPr="003B4314">
        <w:rPr>
          <w:i/>
          <w:u w:val="single"/>
        </w:rPr>
        <w:t>Decision</w:t>
      </w:r>
      <w:r>
        <w:t xml:space="preserve"> – allows the selection of the decision</w:t>
      </w:r>
      <w:r w:rsidR="009E7744">
        <w:t>.</w:t>
      </w:r>
      <w:r>
        <w:t xml:space="preserve"> </w:t>
      </w:r>
    </w:p>
    <w:p w14:paraId="49C21228" w14:textId="450289BB" w:rsidR="00586D81" w:rsidRDefault="00586D81" w:rsidP="00F1716E">
      <w:pPr>
        <w:pStyle w:val="NoSpacing"/>
        <w:numPr>
          <w:ilvl w:val="0"/>
          <w:numId w:val="16"/>
        </w:numPr>
      </w:pPr>
      <w:r w:rsidRPr="003B4314">
        <w:rPr>
          <w:i/>
          <w:u w:val="single"/>
        </w:rPr>
        <w:t>Award Eff. Dt</w:t>
      </w:r>
      <w:r w:rsidRPr="003B4314">
        <w:rPr>
          <w:u w:val="single"/>
        </w:rPr>
        <w:t>.</w:t>
      </w:r>
      <w:r>
        <w:t xml:space="preserve"> – </w:t>
      </w:r>
      <w:r w:rsidR="003F3C10">
        <w:t xml:space="preserve">the </w:t>
      </w:r>
      <w:r w:rsidR="003F3C10" w:rsidRPr="00AD19D6">
        <w:rPr>
          <w:b/>
          <w:i/>
        </w:rPr>
        <w:t>p</w:t>
      </w:r>
      <w:r w:rsidRPr="00AD19D6">
        <w:rPr>
          <w:b/>
          <w:i/>
        </w:rPr>
        <w:t xml:space="preserve">ayment </w:t>
      </w:r>
      <w:r w:rsidR="003F3C10" w:rsidRPr="00AD19D6">
        <w:rPr>
          <w:b/>
          <w:i/>
        </w:rPr>
        <w:t>d</w:t>
      </w:r>
      <w:r w:rsidRPr="00AD19D6">
        <w:rPr>
          <w:b/>
          <w:i/>
        </w:rPr>
        <w:t>ate/</w:t>
      </w:r>
      <w:r w:rsidR="003F3C10" w:rsidRPr="00AD19D6">
        <w:rPr>
          <w:b/>
          <w:i/>
        </w:rPr>
        <w:t>p</w:t>
      </w:r>
      <w:r w:rsidRPr="00AD19D6">
        <w:rPr>
          <w:b/>
          <w:i/>
        </w:rPr>
        <w:t xml:space="preserve">ayment </w:t>
      </w:r>
      <w:r w:rsidR="003F3C10" w:rsidRPr="00AD19D6">
        <w:rPr>
          <w:b/>
          <w:i/>
        </w:rPr>
        <w:t>s</w:t>
      </w:r>
      <w:r w:rsidRPr="00AD19D6">
        <w:rPr>
          <w:b/>
          <w:i/>
        </w:rPr>
        <w:t xml:space="preserve">tart </w:t>
      </w:r>
      <w:r w:rsidR="003F3C10" w:rsidRPr="00AD19D6">
        <w:rPr>
          <w:b/>
          <w:i/>
        </w:rPr>
        <w:t>d</w:t>
      </w:r>
      <w:r w:rsidRPr="00AD19D6">
        <w:rPr>
          <w:b/>
          <w:i/>
        </w:rPr>
        <w:t>ate</w:t>
      </w:r>
      <w:r>
        <w:t xml:space="preserve"> for VA purposes.  The Award Eff. Dt. field often </w:t>
      </w:r>
      <w:r w:rsidR="003F3C10">
        <w:t>auto-populates</w:t>
      </w:r>
      <w:r>
        <w:t xml:space="preserve">; however, </w:t>
      </w:r>
      <w:r w:rsidRPr="00AD19D6">
        <w:rPr>
          <w:i/>
        </w:rPr>
        <w:t>it is the user’s responsibility to ensure it is correct</w:t>
      </w:r>
      <w:r>
        <w:t xml:space="preserve">.  </w:t>
      </w:r>
    </w:p>
    <w:p w14:paraId="5CB8FC28" w14:textId="44933E97" w:rsidR="00991E7C" w:rsidRDefault="00586D81" w:rsidP="00B55E3B">
      <w:pPr>
        <w:pStyle w:val="NoSpacing"/>
        <w:numPr>
          <w:ilvl w:val="0"/>
          <w:numId w:val="16"/>
        </w:numPr>
      </w:pPr>
      <w:r w:rsidRPr="009E7744">
        <w:rPr>
          <w:i/>
          <w:u w:val="single"/>
        </w:rPr>
        <w:t>Relation, SSN, Date of Birth fields</w:t>
      </w:r>
      <w:r w:rsidR="00AD19D6" w:rsidRPr="009E7744">
        <w:rPr>
          <w:i/>
          <w:u w:val="single"/>
        </w:rPr>
        <w:t>, File Number and Decision</w:t>
      </w:r>
      <w:r w:rsidR="009E7744" w:rsidRPr="009E7744">
        <w:rPr>
          <w:i/>
          <w:u w:val="single"/>
        </w:rPr>
        <w:t xml:space="preserve"> Date</w:t>
      </w:r>
      <w:r w:rsidR="00AD19D6" w:rsidRPr="009E7744">
        <w:rPr>
          <w:i/>
          <w:u w:val="single"/>
        </w:rPr>
        <w:t xml:space="preserve"> fields</w:t>
      </w:r>
      <w:r>
        <w:t xml:space="preserve"> –</w:t>
      </w:r>
      <w:r w:rsidR="003F3C10">
        <w:t xml:space="preserve"> </w:t>
      </w:r>
      <w:r>
        <w:t>auto-populate</w:t>
      </w:r>
      <w:r w:rsidR="00F62835">
        <w:t>s</w:t>
      </w:r>
      <w:r>
        <w:t xml:space="preserve"> based on the information entered in the </w:t>
      </w:r>
      <w:r w:rsidR="009E7744">
        <w:t>c</w:t>
      </w:r>
      <w:r>
        <w:t xml:space="preserve">orporate </w:t>
      </w:r>
      <w:r w:rsidR="009E7744">
        <w:t>r</w:t>
      </w:r>
      <w:r>
        <w:t>ecord</w:t>
      </w:r>
      <w:r w:rsidR="009E7744">
        <w:t>.</w:t>
      </w:r>
    </w:p>
    <w:p w14:paraId="77886074" w14:textId="63F782EB" w:rsidR="00AD19D6" w:rsidRDefault="00AD19D6" w:rsidP="000C344D">
      <w:pPr>
        <w:pStyle w:val="NoSpacing"/>
      </w:pPr>
    </w:p>
    <w:p w14:paraId="29666091" w14:textId="77777777" w:rsidR="00C820A7" w:rsidRDefault="00C820A7" w:rsidP="000C344D">
      <w:pPr>
        <w:pStyle w:val="NoSpacing"/>
      </w:pPr>
    </w:p>
    <w:p w14:paraId="204A8251" w14:textId="77777777" w:rsidR="000C344D" w:rsidRPr="000C344D" w:rsidRDefault="000C344D" w:rsidP="000C344D">
      <w:pPr>
        <w:pStyle w:val="NoSpacing"/>
        <w:rPr>
          <w:b/>
        </w:rPr>
      </w:pPr>
      <w:r w:rsidRPr="000C344D">
        <w:rPr>
          <w:b/>
        </w:rPr>
        <w:lastRenderedPageBreak/>
        <w:t>Adding a Spouse in VBMS-A</w:t>
      </w:r>
    </w:p>
    <w:p w14:paraId="65761492" w14:textId="77777777" w:rsidR="000C344D" w:rsidRDefault="000C344D" w:rsidP="000C344D">
      <w:pPr>
        <w:pStyle w:val="NoSpacing"/>
      </w:pPr>
    </w:p>
    <w:p w14:paraId="562854FA" w14:textId="741485D8" w:rsidR="00586D81" w:rsidRDefault="00C317DC" w:rsidP="007A6496">
      <w:pPr>
        <w:overflowPunct/>
        <w:autoSpaceDE/>
        <w:autoSpaceDN/>
        <w:adjustRightInd/>
        <w:spacing w:before="0" w:after="200" w:line="276" w:lineRule="auto"/>
        <w:jc w:val="center"/>
      </w:pPr>
      <w:r w:rsidRPr="00C317DC">
        <w:rPr>
          <w:noProof/>
        </w:rPr>
        <w:drawing>
          <wp:inline distT="0" distB="0" distL="0" distR="0" wp14:anchorId="525FB271" wp14:editId="1442B5C3">
            <wp:extent cx="5943600" cy="1137285"/>
            <wp:effectExtent l="19050" t="19050" r="19050" b="24765"/>
            <wp:docPr id="9" name="Picture 5">
              <a:extLst xmlns:a="http://schemas.openxmlformats.org/drawingml/2006/main">
                <a:ext uri="{FF2B5EF4-FFF2-40B4-BE49-F238E27FC236}">
                  <a16:creationId xmlns:a16="http://schemas.microsoft.com/office/drawing/2014/main" id="{3A1CBC51-B71D-46C6-A97B-3D11C1CC2E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A1CBC51-B71D-46C6-A97B-3D11C1CC2EB1}"/>
                        </a:ext>
                      </a:extLst>
                    </pic:cNvPr>
                    <pic:cNvPicPr>
                      <a:picLocks noChangeAspect="1"/>
                    </pic:cNvPicPr>
                  </pic:nvPicPr>
                  <pic:blipFill>
                    <a:blip r:embed="rId33"/>
                    <a:stretch>
                      <a:fillRect/>
                    </a:stretch>
                  </pic:blipFill>
                  <pic:spPr>
                    <a:xfrm>
                      <a:off x="0" y="0"/>
                      <a:ext cx="5943600" cy="1137285"/>
                    </a:xfrm>
                    <a:prstGeom prst="rect">
                      <a:avLst/>
                    </a:prstGeom>
                    <a:ln>
                      <a:solidFill>
                        <a:schemeClr val="tx1"/>
                      </a:solidFill>
                    </a:ln>
                  </pic:spPr>
                </pic:pic>
              </a:graphicData>
            </a:graphic>
          </wp:inline>
        </w:drawing>
      </w:r>
    </w:p>
    <w:p w14:paraId="0B77FE9C" w14:textId="48CD7CDA" w:rsidR="00AD19D6" w:rsidRPr="00AD19D6" w:rsidRDefault="00AD19D6" w:rsidP="00813DF5">
      <w:pPr>
        <w:pStyle w:val="NoSpacing"/>
        <w:numPr>
          <w:ilvl w:val="0"/>
          <w:numId w:val="17"/>
        </w:numPr>
        <w:rPr>
          <w:rFonts w:ascii="Times New Roman Bold" w:hAnsi="Times New Roman Bold"/>
          <w:szCs w:val="24"/>
        </w:rPr>
      </w:pPr>
      <w:r w:rsidRPr="00AD19D6">
        <w:rPr>
          <w:szCs w:val="24"/>
        </w:rPr>
        <w:t xml:space="preserve">Begin by selecting the spouse’s name from the </w:t>
      </w:r>
      <w:r w:rsidRPr="00AD19D6">
        <w:rPr>
          <w:b/>
          <w:szCs w:val="24"/>
        </w:rPr>
        <w:t xml:space="preserve">Person </w:t>
      </w:r>
      <w:r w:rsidRPr="00AD19D6">
        <w:rPr>
          <w:szCs w:val="24"/>
        </w:rPr>
        <w:t xml:space="preserve">drop-down. If this is not available, click </w:t>
      </w:r>
      <w:r w:rsidRPr="00AD19D6">
        <w:rPr>
          <w:b/>
          <w:szCs w:val="24"/>
        </w:rPr>
        <w:t>Add</w:t>
      </w:r>
      <w:r w:rsidRPr="00AD19D6">
        <w:rPr>
          <w:szCs w:val="24"/>
        </w:rPr>
        <w:t xml:space="preserve"> and the fields should become available for editing. </w:t>
      </w:r>
    </w:p>
    <w:p w14:paraId="156F63E4" w14:textId="0E3BA2B9" w:rsidR="00AD19D6" w:rsidRPr="00AD19D6" w:rsidRDefault="00AD19D6" w:rsidP="00813DF5">
      <w:pPr>
        <w:pStyle w:val="NoSpacing"/>
        <w:numPr>
          <w:ilvl w:val="0"/>
          <w:numId w:val="17"/>
        </w:numPr>
        <w:rPr>
          <w:rFonts w:ascii="Times New Roman Bold" w:hAnsi="Times New Roman Bold"/>
          <w:szCs w:val="24"/>
        </w:rPr>
      </w:pPr>
      <w:r w:rsidRPr="00AD19D6">
        <w:rPr>
          <w:szCs w:val="24"/>
        </w:rPr>
        <w:t xml:space="preserve">The </w:t>
      </w:r>
      <w:r w:rsidR="009F179E" w:rsidRPr="009F179E">
        <w:rPr>
          <w:b/>
          <w:bCs/>
          <w:szCs w:val="24"/>
        </w:rPr>
        <w:t>R</w:t>
      </w:r>
      <w:r w:rsidRPr="009F179E">
        <w:rPr>
          <w:b/>
          <w:bCs/>
          <w:szCs w:val="24"/>
        </w:rPr>
        <w:t>elation Subtype</w:t>
      </w:r>
      <w:r w:rsidRPr="00AD19D6">
        <w:rPr>
          <w:szCs w:val="24"/>
        </w:rPr>
        <w:t xml:space="preserve"> will auto populate </w:t>
      </w:r>
      <w:r w:rsidR="009F179E">
        <w:rPr>
          <w:szCs w:val="24"/>
        </w:rPr>
        <w:t xml:space="preserve">as </w:t>
      </w:r>
      <w:r w:rsidRPr="009F179E">
        <w:rPr>
          <w:i/>
          <w:iCs/>
          <w:szCs w:val="24"/>
        </w:rPr>
        <w:t>Spouse</w:t>
      </w:r>
      <w:r w:rsidR="00627E3C">
        <w:rPr>
          <w:i/>
          <w:iCs/>
          <w:szCs w:val="24"/>
        </w:rPr>
        <w:t>.</w:t>
      </w:r>
    </w:p>
    <w:p w14:paraId="6D57E4A9" w14:textId="20DE396C" w:rsidR="00AD19D6" w:rsidRPr="00AD19D6" w:rsidRDefault="00AD19D6" w:rsidP="00813DF5">
      <w:pPr>
        <w:pStyle w:val="NoSpacing"/>
        <w:numPr>
          <w:ilvl w:val="0"/>
          <w:numId w:val="17"/>
        </w:numPr>
        <w:rPr>
          <w:szCs w:val="24"/>
        </w:rPr>
      </w:pPr>
      <w:r w:rsidRPr="00AD19D6">
        <w:rPr>
          <w:szCs w:val="24"/>
        </w:rPr>
        <w:t xml:space="preserve">Enter the </w:t>
      </w:r>
      <w:r w:rsidRPr="00AD19D6">
        <w:rPr>
          <w:b/>
          <w:szCs w:val="24"/>
        </w:rPr>
        <w:t>Event Date</w:t>
      </w:r>
      <w:r w:rsidRPr="00AD19D6">
        <w:rPr>
          <w:szCs w:val="24"/>
        </w:rPr>
        <w:t xml:space="preserve"> –</w:t>
      </w:r>
      <w:r w:rsidR="00145A53">
        <w:rPr>
          <w:szCs w:val="24"/>
        </w:rPr>
        <w:t xml:space="preserve"> </w:t>
      </w:r>
      <w:r w:rsidR="00145A53">
        <w:t xml:space="preserve">the </w:t>
      </w:r>
      <w:r w:rsidR="00145A53" w:rsidRPr="00F951E1">
        <w:rPr>
          <w:b/>
          <w:i/>
        </w:rPr>
        <w:t>effective date</w:t>
      </w:r>
      <w:r w:rsidR="00145A53">
        <w:t xml:space="preserve"> for VA purposes</w:t>
      </w:r>
      <w:r w:rsidR="00627E3C">
        <w:t>.</w:t>
      </w:r>
    </w:p>
    <w:p w14:paraId="5FEC287F" w14:textId="084DB024" w:rsidR="00AD19D6" w:rsidRPr="00AD19D6" w:rsidRDefault="00AD19D6" w:rsidP="00813DF5">
      <w:pPr>
        <w:pStyle w:val="NoSpacing"/>
        <w:numPr>
          <w:ilvl w:val="0"/>
          <w:numId w:val="17"/>
        </w:numPr>
        <w:rPr>
          <w:szCs w:val="24"/>
        </w:rPr>
      </w:pPr>
      <w:r w:rsidRPr="00AD19D6">
        <w:rPr>
          <w:szCs w:val="24"/>
        </w:rPr>
        <w:t xml:space="preserve">Enter the </w:t>
      </w:r>
      <w:r w:rsidRPr="00AD19D6">
        <w:rPr>
          <w:b/>
          <w:szCs w:val="24"/>
        </w:rPr>
        <w:t>Award Status</w:t>
      </w:r>
      <w:r w:rsidRPr="00AD19D6">
        <w:rPr>
          <w:szCs w:val="24"/>
        </w:rPr>
        <w:t xml:space="preserve"> as </w:t>
      </w:r>
      <w:r w:rsidRPr="00AD19D6">
        <w:rPr>
          <w:i/>
          <w:szCs w:val="24"/>
        </w:rPr>
        <w:t>Spouse</w:t>
      </w:r>
      <w:r w:rsidRPr="00AD19D6">
        <w:rPr>
          <w:szCs w:val="24"/>
        </w:rPr>
        <w:t xml:space="preserve"> or </w:t>
      </w:r>
      <w:r w:rsidRPr="00AD19D6">
        <w:rPr>
          <w:i/>
          <w:szCs w:val="24"/>
        </w:rPr>
        <w:t>A&amp;A Spouse</w:t>
      </w:r>
      <w:r w:rsidR="00627E3C">
        <w:rPr>
          <w:i/>
          <w:szCs w:val="24"/>
        </w:rPr>
        <w:t>.</w:t>
      </w:r>
    </w:p>
    <w:p w14:paraId="01DA68C8" w14:textId="276B08A1" w:rsidR="00AD19D6" w:rsidRPr="00AD19D6" w:rsidRDefault="0074483F" w:rsidP="00813DF5">
      <w:pPr>
        <w:pStyle w:val="NoSpacing"/>
        <w:numPr>
          <w:ilvl w:val="0"/>
          <w:numId w:val="17"/>
        </w:numPr>
        <w:rPr>
          <w:szCs w:val="24"/>
        </w:rPr>
      </w:pPr>
      <w:r>
        <w:rPr>
          <w:szCs w:val="24"/>
        </w:rPr>
        <w:t>E</w:t>
      </w:r>
      <w:r w:rsidR="00AD19D6" w:rsidRPr="00AD19D6">
        <w:rPr>
          <w:szCs w:val="24"/>
        </w:rPr>
        <w:t xml:space="preserve">nter the </w:t>
      </w:r>
      <w:r w:rsidR="00AD19D6" w:rsidRPr="00AD19D6">
        <w:rPr>
          <w:b/>
          <w:szCs w:val="24"/>
        </w:rPr>
        <w:t>Decision</w:t>
      </w:r>
      <w:r w:rsidR="00AD19D6" w:rsidRPr="00AD19D6">
        <w:rPr>
          <w:szCs w:val="24"/>
        </w:rPr>
        <w:t xml:space="preserve"> as </w:t>
      </w:r>
      <w:r w:rsidR="00AD19D6" w:rsidRPr="00AD19D6">
        <w:rPr>
          <w:i/>
          <w:szCs w:val="24"/>
        </w:rPr>
        <w:t>Dependency Established</w:t>
      </w:r>
      <w:r w:rsidR="00627E3C">
        <w:rPr>
          <w:i/>
          <w:szCs w:val="24"/>
        </w:rPr>
        <w:t>.</w:t>
      </w:r>
    </w:p>
    <w:p w14:paraId="32F26F90" w14:textId="41D2E814" w:rsidR="00AD19D6" w:rsidRPr="00AD19D6" w:rsidRDefault="00AD19D6" w:rsidP="00813DF5">
      <w:pPr>
        <w:pStyle w:val="NoSpacing"/>
        <w:numPr>
          <w:ilvl w:val="0"/>
          <w:numId w:val="17"/>
        </w:numPr>
        <w:rPr>
          <w:rFonts w:ascii="Times New Roman Bold" w:hAnsi="Times New Roman Bold"/>
          <w:szCs w:val="24"/>
        </w:rPr>
      </w:pPr>
      <w:r w:rsidRPr="00AD19D6">
        <w:rPr>
          <w:szCs w:val="24"/>
        </w:rPr>
        <w:t xml:space="preserve">The </w:t>
      </w:r>
      <w:r w:rsidRPr="00AE08B4">
        <w:rPr>
          <w:b/>
          <w:szCs w:val="24"/>
        </w:rPr>
        <w:t>Award</w:t>
      </w:r>
      <w:r w:rsidRPr="00AD19D6">
        <w:rPr>
          <w:b/>
          <w:szCs w:val="24"/>
        </w:rPr>
        <w:t xml:space="preserve"> Eff. Dt.</w:t>
      </w:r>
      <w:r w:rsidRPr="00AD19D6">
        <w:rPr>
          <w:szCs w:val="24"/>
        </w:rPr>
        <w:t xml:space="preserve"> – </w:t>
      </w:r>
      <w:r w:rsidRPr="00F951E1">
        <w:rPr>
          <w:b/>
          <w:bCs/>
          <w:i/>
          <w:iCs/>
          <w:szCs w:val="24"/>
        </w:rPr>
        <w:t>payment date/payment start date</w:t>
      </w:r>
      <w:r w:rsidRPr="00AD19D6">
        <w:rPr>
          <w:szCs w:val="24"/>
        </w:rPr>
        <w:t xml:space="preserve"> will populate based on the </w:t>
      </w:r>
      <w:r w:rsidRPr="00AD19D6">
        <w:rPr>
          <w:i/>
          <w:szCs w:val="24"/>
        </w:rPr>
        <w:t>Event Date</w:t>
      </w:r>
      <w:r w:rsidRPr="00AD19D6">
        <w:rPr>
          <w:szCs w:val="24"/>
        </w:rPr>
        <w:t xml:space="preserve"> entered. Review for accuracy and update if necessary.</w:t>
      </w:r>
    </w:p>
    <w:p w14:paraId="53A06CC6" w14:textId="5A5CAD70" w:rsidR="00AD19D6" w:rsidRPr="00AD19D6" w:rsidRDefault="00AD19D6" w:rsidP="00813DF5">
      <w:pPr>
        <w:pStyle w:val="ListParagraph"/>
        <w:numPr>
          <w:ilvl w:val="0"/>
          <w:numId w:val="17"/>
        </w:numPr>
        <w:overflowPunct/>
        <w:autoSpaceDE/>
        <w:autoSpaceDN/>
        <w:adjustRightInd/>
        <w:spacing w:line="276" w:lineRule="auto"/>
        <w:rPr>
          <w:sz w:val="24"/>
          <w:szCs w:val="24"/>
        </w:rPr>
      </w:pPr>
      <w:r w:rsidRPr="00AD19D6">
        <w:rPr>
          <w:sz w:val="24"/>
          <w:szCs w:val="24"/>
        </w:rPr>
        <w:t xml:space="preserve">Click </w:t>
      </w:r>
      <w:r w:rsidRPr="00AD19D6">
        <w:rPr>
          <w:b/>
          <w:sz w:val="24"/>
          <w:szCs w:val="24"/>
        </w:rPr>
        <w:t xml:space="preserve">Add </w:t>
      </w:r>
      <w:r w:rsidRPr="00AD19D6">
        <w:rPr>
          <w:sz w:val="24"/>
          <w:szCs w:val="24"/>
        </w:rPr>
        <w:t xml:space="preserve">to add more dependents or </w:t>
      </w:r>
      <w:r w:rsidRPr="00AD19D6">
        <w:rPr>
          <w:b/>
          <w:sz w:val="24"/>
          <w:szCs w:val="24"/>
        </w:rPr>
        <w:t>Done</w:t>
      </w:r>
      <w:r w:rsidRPr="00AD19D6">
        <w:rPr>
          <w:sz w:val="24"/>
          <w:szCs w:val="24"/>
        </w:rPr>
        <w:t xml:space="preserve"> to save and return to the Record Decisions screen.</w:t>
      </w:r>
    </w:p>
    <w:p w14:paraId="27DED5C1" w14:textId="429A1CF1" w:rsidR="0074483F" w:rsidRDefault="0074483F" w:rsidP="00813DF5">
      <w:pPr>
        <w:pStyle w:val="NoSpacing"/>
        <w:rPr>
          <w:b/>
        </w:rPr>
      </w:pPr>
    </w:p>
    <w:p w14:paraId="2D551C59" w14:textId="77777777" w:rsidR="00813DF5" w:rsidRDefault="00813DF5" w:rsidP="00813DF5">
      <w:pPr>
        <w:pStyle w:val="NoSpacing"/>
        <w:rPr>
          <w:b/>
        </w:rPr>
      </w:pPr>
    </w:p>
    <w:p w14:paraId="0CCA1FC2" w14:textId="7ADDBE6A" w:rsidR="004B4BFF" w:rsidRDefault="004B4BFF" w:rsidP="004B4BFF">
      <w:pPr>
        <w:pStyle w:val="NoSpacing"/>
        <w:rPr>
          <w:b/>
        </w:rPr>
      </w:pPr>
      <w:r w:rsidRPr="00AB78CE">
        <w:rPr>
          <w:b/>
        </w:rPr>
        <w:t>Adding a Minor Child in VBMS-A</w:t>
      </w:r>
    </w:p>
    <w:p w14:paraId="5D6D1322" w14:textId="77777777" w:rsidR="002D1C4C" w:rsidRPr="00AB78CE" w:rsidRDefault="002D1C4C" w:rsidP="004B4BFF">
      <w:pPr>
        <w:pStyle w:val="NoSpacing"/>
        <w:rPr>
          <w:b/>
        </w:rPr>
      </w:pPr>
    </w:p>
    <w:p w14:paraId="68FDC2B9" w14:textId="6AB47216" w:rsidR="00AB78CE" w:rsidRDefault="00C317DC" w:rsidP="00AB78CE">
      <w:pPr>
        <w:pStyle w:val="NoSpacing"/>
      </w:pPr>
      <w:r w:rsidRPr="00C317DC">
        <w:rPr>
          <w:noProof/>
        </w:rPr>
        <mc:AlternateContent>
          <mc:Choice Requires="wps">
            <w:drawing>
              <wp:anchor distT="0" distB="0" distL="114300" distR="114300" simplePos="0" relativeHeight="251659264" behindDoc="0" locked="0" layoutInCell="1" allowOverlap="1" wp14:anchorId="44EE1E88" wp14:editId="2822E88E">
                <wp:simplePos x="0" y="0"/>
                <wp:positionH relativeFrom="column">
                  <wp:posOffset>901065</wp:posOffset>
                </wp:positionH>
                <wp:positionV relativeFrom="paragraph">
                  <wp:posOffset>675345</wp:posOffset>
                </wp:positionV>
                <wp:extent cx="246764" cy="299927"/>
                <wp:effectExtent l="19050" t="19050" r="39370" b="24130"/>
                <wp:wrapNone/>
                <wp:docPr id="3" name="Arrow: Up 2">
                  <a:extLst xmlns:a="http://schemas.openxmlformats.org/drawingml/2006/main">
                    <a:ext uri="{FF2B5EF4-FFF2-40B4-BE49-F238E27FC236}">
                      <a16:creationId xmlns:a16="http://schemas.microsoft.com/office/drawing/2014/main" id="{C5E1DC61-4A29-48F7-92B4-C5A185D17663}"/>
                    </a:ext>
                  </a:extLst>
                </wp:docPr>
                <wp:cNvGraphicFramePr/>
                <a:graphic xmlns:a="http://schemas.openxmlformats.org/drawingml/2006/main">
                  <a:graphicData uri="http://schemas.microsoft.com/office/word/2010/wordprocessingShape">
                    <wps:wsp>
                      <wps:cNvSpPr/>
                      <wps:spPr>
                        <a:xfrm>
                          <a:off x="0" y="0"/>
                          <a:ext cx="246764" cy="299927"/>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27D107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 o:spid="_x0000_s1026" type="#_x0000_t68" style="position:absolute;margin-left:70.95pt;margin-top:53.2pt;width:19.45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" adj="8886" fillcolor="red" strokecolor="#243f60 [1604]" strokeweight="2pt"/>
            </w:pict>
          </mc:Fallback>
        </mc:AlternateContent>
      </w:r>
      <w:r w:rsidRPr="00C317DC">
        <w:rPr>
          <w:noProof/>
        </w:rPr>
        <w:drawing>
          <wp:inline distT="0" distB="0" distL="0" distR="0" wp14:anchorId="74F6DC70" wp14:editId="20AEE7CE">
            <wp:extent cx="5943600" cy="1140460"/>
            <wp:effectExtent l="19050" t="19050" r="19050" b="21590"/>
            <wp:docPr id="25" name="Picture 8">
              <a:extLst xmlns:a="http://schemas.openxmlformats.org/drawingml/2006/main">
                <a:ext uri="{FF2B5EF4-FFF2-40B4-BE49-F238E27FC236}">
                  <a16:creationId xmlns:a16="http://schemas.microsoft.com/office/drawing/2014/main" id="{A2D24386-2919-4FE5-AABF-D288F5CB21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2D24386-2919-4FE5-AABF-D288F5CB21E6}"/>
                        </a:ext>
                      </a:extLst>
                    </pic:cNvPr>
                    <pic:cNvPicPr>
                      <a:picLocks noChangeAspect="1"/>
                    </pic:cNvPicPr>
                  </pic:nvPicPr>
                  <pic:blipFill>
                    <a:blip r:embed="rId34"/>
                    <a:stretch>
                      <a:fillRect/>
                    </a:stretch>
                  </pic:blipFill>
                  <pic:spPr>
                    <a:xfrm>
                      <a:off x="0" y="0"/>
                      <a:ext cx="5943600" cy="1140460"/>
                    </a:xfrm>
                    <a:prstGeom prst="rect">
                      <a:avLst/>
                    </a:prstGeom>
                    <a:ln>
                      <a:solidFill>
                        <a:schemeClr val="tx1"/>
                      </a:solidFill>
                    </a:ln>
                  </pic:spPr>
                </pic:pic>
              </a:graphicData>
            </a:graphic>
          </wp:inline>
        </w:drawing>
      </w:r>
    </w:p>
    <w:p w14:paraId="75C9CB56" w14:textId="3BE2C38C" w:rsidR="002D1C4C" w:rsidRDefault="002D1C4C" w:rsidP="00AB78CE">
      <w:pPr>
        <w:pStyle w:val="NoSpacing"/>
      </w:pPr>
    </w:p>
    <w:p w14:paraId="36E2BD06" w14:textId="4A70F6AF" w:rsidR="002D1C4C" w:rsidRDefault="00C317DC" w:rsidP="00AB78CE">
      <w:pPr>
        <w:pStyle w:val="NoSpacing"/>
      </w:pPr>
      <w:r w:rsidRPr="00C317DC">
        <w:rPr>
          <w:noProof/>
        </w:rPr>
        <w:drawing>
          <wp:inline distT="0" distB="0" distL="0" distR="0" wp14:anchorId="2CFA89DC" wp14:editId="126D64B1">
            <wp:extent cx="5943600" cy="1176655"/>
            <wp:effectExtent l="19050" t="19050" r="19050" b="23495"/>
            <wp:docPr id="27" name="Picture 5">
              <a:extLst xmlns:a="http://schemas.openxmlformats.org/drawingml/2006/main">
                <a:ext uri="{FF2B5EF4-FFF2-40B4-BE49-F238E27FC236}">
                  <a16:creationId xmlns:a16="http://schemas.microsoft.com/office/drawing/2014/main" id="{C78530FF-AEF4-44F8-BDE5-DAA925C3E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78530FF-AEF4-44F8-BDE5-DAA925C3EF4C}"/>
                        </a:ext>
                      </a:extLst>
                    </pic:cNvPr>
                    <pic:cNvPicPr>
                      <a:picLocks noChangeAspect="1"/>
                    </pic:cNvPicPr>
                  </pic:nvPicPr>
                  <pic:blipFill>
                    <a:blip r:embed="rId35"/>
                    <a:stretch>
                      <a:fillRect/>
                    </a:stretch>
                  </pic:blipFill>
                  <pic:spPr>
                    <a:xfrm>
                      <a:off x="0" y="0"/>
                      <a:ext cx="5943600" cy="1176655"/>
                    </a:xfrm>
                    <a:prstGeom prst="rect">
                      <a:avLst/>
                    </a:prstGeom>
                    <a:ln>
                      <a:solidFill>
                        <a:schemeClr val="tx1"/>
                      </a:solidFill>
                    </a:ln>
                  </pic:spPr>
                </pic:pic>
              </a:graphicData>
            </a:graphic>
          </wp:inline>
        </w:drawing>
      </w:r>
      <w:r w:rsidRPr="00C317DC">
        <w:rPr>
          <w:rFonts w:eastAsia="Times New Roman"/>
          <w:noProof/>
          <w:szCs w:val="20"/>
        </w:rPr>
        <w:t xml:space="preserve"> </w:t>
      </w:r>
    </w:p>
    <w:p w14:paraId="2D3EE1A6" w14:textId="77777777" w:rsidR="00C47FB9" w:rsidRDefault="00C47FB9" w:rsidP="00AB78CE">
      <w:pPr>
        <w:pStyle w:val="NoSpacing"/>
        <w:rPr>
          <w:i/>
          <w:iCs/>
        </w:rPr>
      </w:pPr>
    </w:p>
    <w:p w14:paraId="7891E834" w14:textId="2CC8C51E" w:rsidR="002D1C4C" w:rsidRPr="00113A31" w:rsidRDefault="00113A31" w:rsidP="00AB78CE">
      <w:pPr>
        <w:pStyle w:val="NoSpacing"/>
        <w:rPr>
          <w:i/>
          <w:iCs/>
        </w:rPr>
      </w:pPr>
      <w:r w:rsidRPr="00113A31">
        <w:rPr>
          <w:i/>
          <w:iCs/>
        </w:rPr>
        <w:t>Example</w:t>
      </w:r>
      <w:r>
        <w:rPr>
          <w:i/>
          <w:iCs/>
        </w:rPr>
        <w:t xml:space="preserve"> (above)</w:t>
      </w:r>
      <w:r w:rsidRPr="00113A31">
        <w:rPr>
          <w:i/>
          <w:iCs/>
        </w:rPr>
        <w:t>: The Veteran’s biological child was born on April 15, 2020. The Veteran</w:t>
      </w:r>
      <w:r>
        <w:rPr>
          <w:i/>
          <w:iCs/>
        </w:rPr>
        <w:t xml:space="preserve">, </w:t>
      </w:r>
      <w:r w:rsidR="00FB04A1">
        <w:rPr>
          <w:i/>
          <w:iCs/>
        </w:rPr>
        <w:t xml:space="preserve">who is </w:t>
      </w:r>
      <w:r>
        <w:rPr>
          <w:i/>
          <w:iCs/>
        </w:rPr>
        <w:t>currently evaluated at 30% or greater disabled for VA purposes,</w:t>
      </w:r>
      <w:r w:rsidRPr="00113A31">
        <w:rPr>
          <w:i/>
          <w:iCs/>
        </w:rPr>
        <w:t xml:space="preserve"> submitted </w:t>
      </w:r>
      <w:r w:rsidRPr="00813DF5">
        <w:t>VA Form 21-686c</w:t>
      </w:r>
      <w:r w:rsidRPr="00113A31">
        <w:rPr>
          <w:i/>
          <w:iCs/>
        </w:rPr>
        <w:t xml:space="preserve"> within a year of his child’s birth. The event date entered</w:t>
      </w:r>
      <w:r w:rsidR="006A4D39">
        <w:rPr>
          <w:i/>
          <w:iCs/>
        </w:rPr>
        <w:t xml:space="preserve"> into VBMS-A</w:t>
      </w:r>
      <w:r w:rsidRPr="00113A31">
        <w:rPr>
          <w:i/>
          <w:iCs/>
        </w:rPr>
        <w:t xml:space="preserve"> is April 15, 2020</w:t>
      </w:r>
      <w:r w:rsidR="006A4D39">
        <w:rPr>
          <w:i/>
          <w:iCs/>
        </w:rPr>
        <w:t>.</w:t>
      </w:r>
      <w:r w:rsidRPr="00113A31">
        <w:rPr>
          <w:i/>
          <w:iCs/>
        </w:rPr>
        <w:t xml:space="preserve"> </w:t>
      </w:r>
      <w:r w:rsidR="006A4D39">
        <w:rPr>
          <w:i/>
          <w:iCs/>
        </w:rPr>
        <w:t>T</w:t>
      </w:r>
      <w:r w:rsidRPr="00113A31">
        <w:rPr>
          <w:i/>
          <w:iCs/>
        </w:rPr>
        <w:t xml:space="preserve">he Award Effective Date is automatically populated to May 1, 2020. VBMS-A also </w:t>
      </w:r>
      <w:r>
        <w:rPr>
          <w:i/>
          <w:iCs/>
        </w:rPr>
        <w:t>establishes</w:t>
      </w:r>
      <w:r w:rsidRPr="00113A31">
        <w:rPr>
          <w:i/>
          <w:iCs/>
        </w:rPr>
        <w:t xml:space="preserve"> a line </w:t>
      </w:r>
      <w:r>
        <w:rPr>
          <w:i/>
          <w:iCs/>
        </w:rPr>
        <w:t>to remove</w:t>
      </w:r>
      <w:r w:rsidRPr="00113A31">
        <w:rPr>
          <w:i/>
          <w:iCs/>
        </w:rPr>
        <w:t xml:space="preserve"> the dependent </w:t>
      </w:r>
      <w:r w:rsidR="00F846FB">
        <w:rPr>
          <w:i/>
          <w:iCs/>
        </w:rPr>
        <w:t xml:space="preserve">from the Veteran’s award </w:t>
      </w:r>
      <w:r w:rsidRPr="00113A31">
        <w:rPr>
          <w:i/>
          <w:iCs/>
        </w:rPr>
        <w:t>effective April 15, 2038, the date of the child’s 18</w:t>
      </w:r>
      <w:r w:rsidRPr="00113A31">
        <w:rPr>
          <w:i/>
          <w:iCs/>
          <w:vertAlign w:val="superscript"/>
        </w:rPr>
        <w:t>th</w:t>
      </w:r>
      <w:r w:rsidRPr="00113A31">
        <w:rPr>
          <w:i/>
          <w:iCs/>
        </w:rPr>
        <w:t xml:space="preserve"> birthday.</w:t>
      </w:r>
    </w:p>
    <w:p w14:paraId="00E544EC" w14:textId="7691CD39" w:rsidR="002D1C4C" w:rsidRDefault="002D1C4C" w:rsidP="00AB78CE">
      <w:pPr>
        <w:pStyle w:val="NoSpacing"/>
      </w:pPr>
    </w:p>
    <w:p w14:paraId="3146129F" w14:textId="3260AAB6" w:rsidR="002D1C4C" w:rsidRPr="002458A0" w:rsidRDefault="002D1C4C" w:rsidP="00813DF5">
      <w:pPr>
        <w:pStyle w:val="NoSpacing"/>
        <w:numPr>
          <w:ilvl w:val="0"/>
          <w:numId w:val="18"/>
        </w:numPr>
        <w:rPr>
          <w:rFonts w:ascii="Times New Roman Bold" w:hAnsi="Times New Roman Bold"/>
          <w:sz w:val="32"/>
          <w:szCs w:val="32"/>
        </w:rPr>
      </w:pPr>
      <w:r w:rsidRPr="008B25E8">
        <w:t xml:space="preserve">Begin by selecting the minor child’s name from the </w:t>
      </w:r>
      <w:r w:rsidRPr="0080654B">
        <w:rPr>
          <w:b/>
        </w:rPr>
        <w:t xml:space="preserve">Person </w:t>
      </w:r>
      <w:r w:rsidRPr="008B25E8">
        <w:t xml:space="preserve">drop-down. If this is not available, click </w:t>
      </w:r>
      <w:r w:rsidRPr="0080654B">
        <w:rPr>
          <w:b/>
        </w:rPr>
        <w:t>Add</w:t>
      </w:r>
      <w:r w:rsidRPr="008B25E8">
        <w:t xml:space="preserve"> and the fields should become available for editing.</w:t>
      </w:r>
      <w:r>
        <w:t xml:space="preserve"> </w:t>
      </w:r>
    </w:p>
    <w:p w14:paraId="68451B33" w14:textId="6FA0461B" w:rsidR="002D1C4C" w:rsidRPr="002458A0" w:rsidRDefault="002D1C4C" w:rsidP="00813DF5">
      <w:pPr>
        <w:pStyle w:val="NoSpacing"/>
        <w:numPr>
          <w:ilvl w:val="0"/>
          <w:numId w:val="18"/>
        </w:numPr>
        <w:rPr>
          <w:rFonts w:ascii="Times New Roman Bold" w:hAnsi="Times New Roman Bold"/>
          <w:sz w:val="32"/>
          <w:szCs w:val="32"/>
        </w:rPr>
      </w:pPr>
      <w:r w:rsidRPr="00DB1E4C">
        <w:rPr>
          <w:b/>
        </w:rPr>
        <w:t>Relation Subtype</w:t>
      </w:r>
      <w:r>
        <w:t xml:space="preserve"> – the user must select either </w:t>
      </w:r>
      <w:r w:rsidRPr="00085802">
        <w:rPr>
          <w:bCs/>
          <w:i/>
          <w:iCs/>
        </w:rPr>
        <w:t>Adopted, Biological</w:t>
      </w:r>
      <w:r w:rsidR="00E76A79" w:rsidRPr="00085802">
        <w:rPr>
          <w:bCs/>
          <w:i/>
          <w:iCs/>
        </w:rPr>
        <w:t>,</w:t>
      </w:r>
      <w:r w:rsidRPr="00085802">
        <w:rPr>
          <w:bCs/>
          <w:i/>
          <w:iCs/>
        </w:rPr>
        <w:t xml:space="preserve"> or Stepchild</w:t>
      </w:r>
      <w:r w:rsidR="00D01FBB" w:rsidRPr="00085802">
        <w:rPr>
          <w:bCs/>
          <w:i/>
          <w:iCs/>
        </w:rPr>
        <w:t>.</w:t>
      </w:r>
      <w:r>
        <w:t xml:space="preserve"> </w:t>
      </w:r>
    </w:p>
    <w:p w14:paraId="098440C2" w14:textId="2F5CDC39" w:rsidR="0074483F" w:rsidRPr="0074483F" w:rsidRDefault="002D1C4C" w:rsidP="00813DF5">
      <w:pPr>
        <w:pStyle w:val="NoSpacing"/>
        <w:numPr>
          <w:ilvl w:val="0"/>
          <w:numId w:val="18"/>
        </w:numPr>
        <w:rPr>
          <w:rFonts w:ascii="Times New Roman Bold" w:hAnsi="Times New Roman Bold"/>
          <w:sz w:val="32"/>
          <w:szCs w:val="32"/>
        </w:rPr>
      </w:pPr>
      <w:r w:rsidRPr="008B25E8">
        <w:t xml:space="preserve">Enter the </w:t>
      </w:r>
      <w:r w:rsidRPr="0080654B">
        <w:rPr>
          <w:b/>
        </w:rPr>
        <w:t>Event Date</w:t>
      </w:r>
      <w:r w:rsidRPr="008B25E8">
        <w:t xml:space="preserve"> – </w:t>
      </w:r>
      <w:r w:rsidR="00FD72CC">
        <w:t xml:space="preserve">the </w:t>
      </w:r>
      <w:r w:rsidRPr="00FD72CC">
        <w:rPr>
          <w:b/>
          <w:bCs/>
          <w:i/>
          <w:iCs/>
        </w:rPr>
        <w:t>effective date</w:t>
      </w:r>
      <w:r w:rsidR="00FD72CC">
        <w:t xml:space="preserve"> for VA purposes</w:t>
      </w:r>
      <w:r w:rsidR="008E1BC9">
        <w:t>.</w:t>
      </w:r>
    </w:p>
    <w:p w14:paraId="3966AC66" w14:textId="18794C0E" w:rsidR="0074483F" w:rsidRPr="0074483F" w:rsidRDefault="0074483F" w:rsidP="00813DF5">
      <w:pPr>
        <w:pStyle w:val="NoSpacing"/>
        <w:numPr>
          <w:ilvl w:val="0"/>
          <w:numId w:val="18"/>
        </w:numPr>
        <w:rPr>
          <w:rFonts w:ascii="Times New Roman Bold" w:hAnsi="Times New Roman Bold"/>
          <w:sz w:val="32"/>
          <w:szCs w:val="32"/>
        </w:rPr>
      </w:pPr>
      <w:r>
        <w:t>E</w:t>
      </w:r>
      <w:r w:rsidR="002D1C4C" w:rsidRPr="008B25E8">
        <w:t xml:space="preserve">nter the </w:t>
      </w:r>
      <w:r w:rsidR="002D1C4C" w:rsidRPr="0080654B">
        <w:rPr>
          <w:b/>
        </w:rPr>
        <w:t>Award Status</w:t>
      </w:r>
      <w:r w:rsidR="002D1C4C" w:rsidRPr="008B25E8">
        <w:t xml:space="preserve"> as </w:t>
      </w:r>
      <w:r w:rsidR="002D1C4C" w:rsidRPr="0080654B">
        <w:rPr>
          <w:i/>
        </w:rPr>
        <w:t>Minor Child</w:t>
      </w:r>
      <w:r w:rsidR="008E1BC9">
        <w:rPr>
          <w:i/>
        </w:rPr>
        <w:t>.</w:t>
      </w:r>
    </w:p>
    <w:p w14:paraId="3E3171A2" w14:textId="5494F939" w:rsidR="002D1C4C" w:rsidRPr="002458A0" w:rsidRDefault="0074483F" w:rsidP="00813DF5">
      <w:pPr>
        <w:pStyle w:val="NoSpacing"/>
        <w:numPr>
          <w:ilvl w:val="0"/>
          <w:numId w:val="18"/>
        </w:numPr>
        <w:rPr>
          <w:rFonts w:ascii="Times New Roman Bold" w:hAnsi="Times New Roman Bold"/>
          <w:sz w:val="32"/>
          <w:szCs w:val="32"/>
        </w:rPr>
      </w:pPr>
      <w:r>
        <w:t>E</w:t>
      </w:r>
      <w:r w:rsidR="002D1C4C" w:rsidRPr="008B25E8">
        <w:t xml:space="preserve">nter the </w:t>
      </w:r>
      <w:r w:rsidR="002D1C4C" w:rsidRPr="0080654B">
        <w:rPr>
          <w:b/>
        </w:rPr>
        <w:t>Decision</w:t>
      </w:r>
      <w:r w:rsidR="002D1C4C" w:rsidRPr="008B25E8">
        <w:t xml:space="preserve"> as </w:t>
      </w:r>
      <w:r w:rsidR="002D1C4C" w:rsidRPr="0080654B">
        <w:rPr>
          <w:i/>
        </w:rPr>
        <w:t>Eligible Minor Child</w:t>
      </w:r>
      <w:r w:rsidR="008E1BC9">
        <w:t>.</w:t>
      </w:r>
    </w:p>
    <w:p w14:paraId="09E1223B" w14:textId="66EB493B" w:rsidR="002D1C4C" w:rsidRPr="0080654B" w:rsidRDefault="002D1C4C" w:rsidP="00813DF5">
      <w:pPr>
        <w:pStyle w:val="NoSpacing"/>
        <w:numPr>
          <w:ilvl w:val="0"/>
          <w:numId w:val="18"/>
        </w:numPr>
        <w:rPr>
          <w:rFonts w:ascii="Times New Roman Bold" w:hAnsi="Times New Roman Bold"/>
          <w:sz w:val="32"/>
          <w:szCs w:val="32"/>
        </w:rPr>
      </w:pPr>
      <w:r w:rsidRPr="008B25E8">
        <w:t xml:space="preserve">the </w:t>
      </w:r>
      <w:r w:rsidRPr="0080654B">
        <w:rPr>
          <w:b/>
        </w:rPr>
        <w:t>Award Eff. Dt.</w:t>
      </w:r>
      <w:r w:rsidRPr="008B25E8">
        <w:t xml:space="preserve">– payment date/payment start date will populate based on the </w:t>
      </w:r>
      <w:r w:rsidRPr="0080654B">
        <w:rPr>
          <w:i/>
        </w:rPr>
        <w:t>Event Date</w:t>
      </w:r>
      <w:r w:rsidRPr="008B25E8">
        <w:t xml:space="preserve"> entered.</w:t>
      </w:r>
    </w:p>
    <w:p w14:paraId="1CEAE4C3" w14:textId="50BC8B4D" w:rsidR="002D1C4C" w:rsidRPr="008B25E8" w:rsidRDefault="002D1C4C" w:rsidP="00813DF5">
      <w:pPr>
        <w:pStyle w:val="NoSpacing"/>
        <w:numPr>
          <w:ilvl w:val="0"/>
          <w:numId w:val="18"/>
        </w:numPr>
        <w:rPr>
          <w:rFonts w:ascii="Times New Roman Bold" w:hAnsi="Times New Roman Bold"/>
          <w:sz w:val="32"/>
          <w:szCs w:val="32"/>
        </w:rPr>
      </w:pPr>
      <w:r w:rsidRPr="008B25E8">
        <w:t xml:space="preserve">VBMS-A will automatically establish a line to remove the minor child </w:t>
      </w:r>
      <w:r w:rsidR="00E76A79">
        <w:t>effective</w:t>
      </w:r>
      <w:r w:rsidR="00E76A79" w:rsidRPr="008B25E8">
        <w:t xml:space="preserve"> </w:t>
      </w:r>
      <w:r w:rsidRPr="008B25E8">
        <w:t>his or her 18</w:t>
      </w:r>
      <w:r w:rsidRPr="008B25E8">
        <w:rPr>
          <w:vertAlign w:val="superscript"/>
        </w:rPr>
        <w:t>th</w:t>
      </w:r>
      <w:r w:rsidRPr="008B25E8">
        <w:t xml:space="preserve"> birthday. </w:t>
      </w:r>
      <w:r w:rsidRPr="008B25E8">
        <w:rPr>
          <w:i/>
        </w:rPr>
        <w:t xml:space="preserve">It is the </w:t>
      </w:r>
      <w:r w:rsidR="00BF42E5">
        <w:rPr>
          <w:i/>
        </w:rPr>
        <w:t>VSR</w:t>
      </w:r>
      <w:r w:rsidRPr="008B25E8">
        <w:rPr>
          <w:i/>
        </w:rPr>
        <w:t>’s responsibility to ensure this information is correct.</w:t>
      </w:r>
    </w:p>
    <w:p w14:paraId="527B0C74" w14:textId="3FC7C0BC" w:rsidR="002D1C4C" w:rsidRDefault="002D1C4C" w:rsidP="00813DF5">
      <w:pPr>
        <w:pStyle w:val="NoSpacing"/>
        <w:numPr>
          <w:ilvl w:val="0"/>
          <w:numId w:val="18"/>
        </w:numPr>
      </w:pPr>
      <w:r w:rsidRPr="008B25E8">
        <w:t xml:space="preserve">Click </w:t>
      </w:r>
      <w:r w:rsidRPr="008B25E8">
        <w:rPr>
          <w:b/>
        </w:rPr>
        <w:t xml:space="preserve">Add </w:t>
      </w:r>
      <w:r w:rsidRPr="008B25E8">
        <w:t xml:space="preserve">to add more dependents or </w:t>
      </w:r>
      <w:r w:rsidRPr="008B25E8">
        <w:rPr>
          <w:b/>
        </w:rPr>
        <w:t>Done</w:t>
      </w:r>
      <w:r w:rsidRPr="008B25E8">
        <w:t xml:space="preserve"> to save and return to the Record Decisions screen.</w:t>
      </w:r>
    </w:p>
    <w:p w14:paraId="7F3D574D" w14:textId="6F4B2B51" w:rsidR="002D1C4C" w:rsidRDefault="002D1C4C" w:rsidP="00813DF5">
      <w:pPr>
        <w:pStyle w:val="NoSpacing"/>
      </w:pPr>
    </w:p>
    <w:p w14:paraId="2128327B" w14:textId="77777777" w:rsidR="00586D81" w:rsidRPr="00586D81" w:rsidRDefault="00AB78CE" w:rsidP="00813DF5">
      <w:pPr>
        <w:pStyle w:val="NoSpacing"/>
      </w:pPr>
      <w:r w:rsidRPr="00586D81">
        <w:t xml:space="preserve"> </w:t>
      </w:r>
    </w:p>
    <w:p w14:paraId="053FC09D" w14:textId="6240634A" w:rsidR="00061630" w:rsidRDefault="00061630" w:rsidP="00813DF5">
      <w:pPr>
        <w:pStyle w:val="NoSpacing"/>
        <w:rPr>
          <w:b/>
        </w:rPr>
      </w:pPr>
      <w:r>
        <w:rPr>
          <w:b/>
        </w:rPr>
        <w:t xml:space="preserve">Denying </w:t>
      </w:r>
      <w:r w:rsidR="007F378D">
        <w:rPr>
          <w:b/>
        </w:rPr>
        <w:t>Entitlement to Additional Benefits for Dependents</w:t>
      </w:r>
    </w:p>
    <w:p w14:paraId="38CAD1F4" w14:textId="77777777" w:rsidR="00363577" w:rsidRDefault="00363577" w:rsidP="00813DF5">
      <w:pPr>
        <w:pStyle w:val="NoSpacing"/>
      </w:pPr>
    </w:p>
    <w:p w14:paraId="321BC92E" w14:textId="57E56018" w:rsidR="00061630" w:rsidRDefault="00061630" w:rsidP="00363577">
      <w:pPr>
        <w:pStyle w:val="NoSpacing"/>
      </w:pPr>
      <w:r w:rsidRPr="00363577">
        <w:t>On August 23, 2017, the Veterans Appeals Modernization Act (AMA), Public Law 115-55</w:t>
      </w:r>
      <w:r w:rsidR="00E76A79" w:rsidRPr="00363577">
        <w:t>,</w:t>
      </w:r>
      <w:r w:rsidRPr="00363577">
        <w:t xml:space="preserve"> was signed into law, creating a new decision review process that allows VA to improve the delivery of benefits and service to Veterans and their families. </w:t>
      </w:r>
    </w:p>
    <w:p w14:paraId="15A46C7C" w14:textId="77777777" w:rsidR="00363577" w:rsidRPr="00363577" w:rsidRDefault="00363577" w:rsidP="00363577">
      <w:pPr>
        <w:pStyle w:val="NoSpacing"/>
      </w:pPr>
    </w:p>
    <w:p w14:paraId="6F01CA37" w14:textId="6B971397" w:rsidR="00061630" w:rsidRDefault="00061630" w:rsidP="00363577">
      <w:pPr>
        <w:pStyle w:val="NoSpacing"/>
      </w:pPr>
      <w:r w:rsidRPr="00363577">
        <w:t xml:space="preserve">Regarding dependency claims, if we </w:t>
      </w:r>
      <w:r w:rsidR="00BD0393" w:rsidRPr="00363577">
        <w:t>deny entitlement to additional benefits for a dependent</w:t>
      </w:r>
      <w:r w:rsidR="0080546B" w:rsidRPr="00363577">
        <w:t>,</w:t>
      </w:r>
      <w:r w:rsidRPr="00363577">
        <w:t xml:space="preserve"> we must provide the Veteran with the reason for the denial – and the favorable findings in our decision.</w:t>
      </w:r>
    </w:p>
    <w:p w14:paraId="13A91053" w14:textId="77777777" w:rsidR="00363577" w:rsidRPr="00363577" w:rsidRDefault="00363577" w:rsidP="00363577">
      <w:pPr>
        <w:pStyle w:val="NoSpacing"/>
      </w:pPr>
    </w:p>
    <w:p w14:paraId="32B79E63" w14:textId="11E318B8" w:rsidR="00061630" w:rsidRPr="00363577" w:rsidRDefault="00061630" w:rsidP="00363577">
      <w:pPr>
        <w:pStyle w:val="NoSpacing"/>
      </w:pPr>
      <w:bookmarkStart w:id="11" w:name="_Hlk4584873"/>
      <w:r w:rsidRPr="00363577">
        <w:t>A favorable finding is a determination of fact, based on applicable laws and regulations, made by the adjudicator on an issue under review. Favorable findings should relate to a material element that would be required to grant the benefit sought.</w:t>
      </w:r>
    </w:p>
    <w:bookmarkEnd w:id="11"/>
    <w:p w14:paraId="50380B48" w14:textId="77777777" w:rsidR="00061630" w:rsidRPr="00363577" w:rsidRDefault="00061630" w:rsidP="00363577">
      <w:pPr>
        <w:pStyle w:val="NoSpacing"/>
      </w:pPr>
    </w:p>
    <w:p w14:paraId="47D8A395" w14:textId="454E4159" w:rsidR="00061630" w:rsidRPr="00363577" w:rsidRDefault="00061630" w:rsidP="00363577">
      <w:pPr>
        <w:pStyle w:val="NoSpacing"/>
      </w:pPr>
      <w:r w:rsidRPr="00363577">
        <w:t xml:space="preserve">Favorable </w:t>
      </w:r>
      <w:r w:rsidR="007F1373" w:rsidRPr="00363577">
        <w:t xml:space="preserve">findings </w:t>
      </w:r>
      <w:r w:rsidR="00622E96" w:rsidRPr="00622E96">
        <w:t>only</w:t>
      </w:r>
      <w:r w:rsidR="00A477F7" w:rsidRPr="00622E96">
        <w:t xml:space="preserve"> </w:t>
      </w:r>
      <w:r w:rsidR="0074483F" w:rsidRPr="00363577">
        <w:t>appl</w:t>
      </w:r>
      <w:r w:rsidR="00A477F7" w:rsidRPr="00363577">
        <w:t>y</w:t>
      </w:r>
      <w:r w:rsidR="0074483F" w:rsidRPr="00363577">
        <w:t xml:space="preserve"> </w:t>
      </w:r>
      <w:r w:rsidR="00A477F7" w:rsidRPr="00363577">
        <w:t>when</w:t>
      </w:r>
      <w:r w:rsidRPr="00363577">
        <w:t xml:space="preserve"> </w:t>
      </w:r>
      <w:r w:rsidR="00495DA4" w:rsidRPr="00622E96">
        <w:rPr>
          <w:i/>
          <w:iCs/>
        </w:rPr>
        <w:t>denying</w:t>
      </w:r>
      <w:r w:rsidR="00495DA4" w:rsidRPr="00363577">
        <w:t xml:space="preserve"> entitlement to additional benefits for </w:t>
      </w:r>
      <w:r w:rsidR="002C744C" w:rsidRPr="00363577">
        <w:t xml:space="preserve">a </w:t>
      </w:r>
      <w:r w:rsidR="00495DA4" w:rsidRPr="00363577">
        <w:t>dependent</w:t>
      </w:r>
      <w:r w:rsidR="002C744C" w:rsidRPr="00363577">
        <w:t>.</w:t>
      </w:r>
    </w:p>
    <w:p w14:paraId="3B1D0BBE" w14:textId="1C0399DC" w:rsidR="00323D83" w:rsidRDefault="00323D83" w:rsidP="00061630">
      <w:pPr>
        <w:pStyle w:val="NoSpacing"/>
      </w:pPr>
    </w:p>
    <w:p w14:paraId="7811F412" w14:textId="77777777" w:rsidR="00A477F7" w:rsidRDefault="00A477F7" w:rsidP="00061630">
      <w:pPr>
        <w:pStyle w:val="NoSpacing"/>
      </w:pPr>
    </w:p>
    <w:p w14:paraId="3D6E657D" w14:textId="5F76541D" w:rsidR="00323D83" w:rsidRDefault="00323D83" w:rsidP="00323D83">
      <w:pPr>
        <w:pStyle w:val="NoSpacing"/>
        <w:rPr>
          <w:b/>
        </w:rPr>
      </w:pPr>
      <w:r>
        <w:rPr>
          <w:b/>
        </w:rPr>
        <w:t>Denying Dependents in VBMS-A</w:t>
      </w:r>
    </w:p>
    <w:p w14:paraId="07515458" w14:textId="561D7647" w:rsidR="00061630" w:rsidRDefault="00061630" w:rsidP="00061630">
      <w:pPr>
        <w:pStyle w:val="NoSpacing"/>
        <w:rPr>
          <w:b/>
        </w:rPr>
      </w:pPr>
    </w:p>
    <w:p w14:paraId="61313FE8" w14:textId="7B9FE8D4" w:rsidR="00061630" w:rsidRPr="00061630" w:rsidRDefault="0063394A" w:rsidP="00061630">
      <w:pPr>
        <w:overflowPunct/>
        <w:autoSpaceDE/>
        <w:autoSpaceDN/>
        <w:adjustRightInd/>
        <w:spacing w:before="0" w:after="120"/>
        <w:rPr>
          <w:szCs w:val="24"/>
        </w:rPr>
      </w:pPr>
      <w:r>
        <w:rPr>
          <w:rFonts w:eastAsiaTheme="minorEastAsia"/>
          <w:color w:val="000000" w:themeColor="text1"/>
          <w:kern w:val="24"/>
          <w:szCs w:val="24"/>
        </w:rPr>
        <w:t>When</w:t>
      </w:r>
      <w:r w:rsidRPr="00061630">
        <w:rPr>
          <w:rFonts w:eastAsiaTheme="minorEastAsia"/>
          <w:color w:val="000000" w:themeColor="text1"/>
          <w:kern w:val="24"/>
          <w:szCs w:val="24"/>
        </w:rPr>
        <w:t xml:space="preserve"> </w:t>
      </w:r>
      <w:r w:rsidR="00061630" w:rsidRPr="00061630">
        <w:rPr>
          <w:rFonts w:eastAsiaTheme="minorEastAsia"/>
          <w:color w:val="000000" w:themeColor="text1"/>
          <w:kern w:val="24"/>
          <w:szCs w:val="24"/>
        </w:rPr>
        <w:t>a Veteran claims a dependent for which VA cannot pay</w:t>
      </w:r>
      <w:r w:rsidR="007F1373">
        <w:rPr>
          <w:rFonts w:eastAsiaTheme="minorEastAsia"/>
          <w:color w:val="000000" w:themeColor="text1"/>
          <w:kern w:val="24"/>
          <w:szCs w:val="24"/>
        </w:rPr>
        <w:t xml:space="preserve"> additional benefits</w:t>
      </w:r>
      <w:r w:rsidR="00061630" w:rsidRPr="00061630">
        <w:rPr>
          <w:rFonts w:eastAsiaTheme="minorEastAsia"/>
          <w:color w:val="000000" w:themeColor="text1"/>
          <w:kern w:val="24"/>
          <w:szCs w:val="24"/>
        </w:rPr>
        <w:t xml:space="preserve">, </w:t>
      </w:r>
      <w:r w:rsidR="00DB0002">
        <w:rPr>
          <w:rFonts w:eastAsiaTheme="minorEastAsia"/>
          <w:color w:val="000000" w:themeColor="text1"/>
          <w:kern w:val="24"/>
          <w:szCs w:val="24"/>
        </w:rPr>
        <w:t>you</w:t>
      </w:r>
      <w:r w:rsidR="00061630" w:rsidRPr="00061630">
        <w:rPr>
          <w:rFonts w:eastAsiaTheme="minorEastAsia"/>
          <w:color w:val="000000" w:themeColor="text1"/>
          <w:kern w:val="24"/>
          <w:szCs w:val="24"/>
        </w:rPr>
        <w:t xml:space="preserve"> must </w:t>
      </w:r>
      <w:r w:rsidR="00DB0002">
        <w:rPr>
          <w:rFonts w:eastAsiaTheme="minorEastAsia"/>
          <w:color w:val="000000" w:themeColor="text1"/>
          <w:kern w:val="24"/>
          <w:szCs w:val="24"/>
        </w:rPr>
        <w:t>generate and award</w:t>
      </w:r>
      <w:r w:rsidR="00061630" w:rsidRPr="00061630">
        <w:rPr>
          <w:rFonts w:eastAsiaTheme="minorEastAsia"/>
          <w:color w:val="000000" w:themeColor="text1"/>
          <w:kern w:val="24"/>
          <w:szCs w:val="24"/>
        </w:rPr>
        <w:t xml:space="preserve"> in VBMS-A. </w:t>
      </w:r>
      <w:r w:rsidR="00A477F7" w:rsidRPr="005F4284">
        <w:t>Doing so provides an official record that</w:t>
      </w:r>
      <w:r w:rsidR="009832BD">
        <w:t xml:space="preserve"> </w:t>
      </w:r>
      <w:r w:rsidR="00A477F7" w:rsidRPr="005F4284">
        <w:t>the claim has been addressed</w:t>
      </w:r>
      <w:r w:rsidR="007F1373">
        <w:t xml:space="preserve">.  It also allows </w:t>
      </w:r>
      <w:r w:rsidR="00DB0002">
        <w:t>you</w:t>
      </w:r>
      <w:r w:rsidR="00A477F7" w:rsidRPr="005F4284">
        <w:t xml:space="preserve"> to generate a </w:t>
      </w:r>
      <w:r w:rsidR="00A477F7" w:rsidRPr="005F4284">
        <w:rPr>
          <w:szCs w:val="24"/>
        </w:rPr>
        <w:t>Redesigned Automated Decision Letter</w:t>
      </w:r>
      <w:r w:rsidR="00A477F7" w:rsidRPr="005F4284">
        <w:t xml:space="preserve"> (RADL) for notification.</w:t>
      </w:r>
    </w:p>
    <w:p w14:paraId="5102DEFF" w14:textId="7A3A5298" w:rsidR="00A477F7" w:rsidRDefault="00A477F7" w:rsidP="00A477F7">
      <w:pPr>
        <w:pStyle w:val="NoSpacing"/>
        <w:rPr>
          <w:szCs w:val="24"/>
        </w:rPr>
      </w:pPr>
      <w:r w:rsidRPr="005F4284">
        <w:rPr>
          <w:szCs w:val="24"/>
        </w:rPr>
        <w:t xml:space="preserve">To deny </w:t>
      </w:r>
      <w:r w:rsidR="00A2222A">
        <w:rPr>
          <w:szCs w:val="24"/>
        </w:rPr>
        <w:t>entitlement to additional benefits for a dependent</w:t>
      </w:r>
      <w:r w:rsidR="00A2222A" w:rsidRPr="005F4284">
        <w:rPr>
          <w:szCs w:val="24"/>
        </w:rPr>
        <w:t xml:space="preserve"> </w:t>
      </w:r>
      <w:r w:rsidRPr="005F4284">
        <w:rPr>
          <w:szCs w:val="24"/>
        </w:rPr>
        <w:t xml:space="preserve">in VBMS-A: </w:t>
      </w:r>
    </w:p>
    <w:p w14:paraId="2A7F77F2" w14:textId="77777777" w:rsidR="002B60BA" w:rsidRPr="00D724A9" w:rsidRDefault="002B60BA" w:rsidP="00A477F7">
      <w:pPr>
        <w:pStyle w:val="NoSpacing"/>
        <w:rPr>
          <w:szCs w:val="24"/>
        </w:rPr>
      </w:pPr>
    </w:p>
    <w:p w14:paraId="396D9820" w14:textId="40B40F51" w:rsidR="00061630" w:rsidRPr="00061630" w:rsidRDefault="00061630" w:rsidP="00F1716E">
      <w:pPr>
        <w:numPr>
          <w:ilvl w:val="0"/>
          <w:numId w:val="19"/>
        </w:numPr>
        <w:overflowPunct/>
        <w:autoSpaceDE/>
        <w:autoSpaceDN/>
        <w:adjustRightInd/>
        <w:spacing w:before="0"/>
        <w:contextualSpacing/>
        <w:rPr>
          <w:szCs w:val="24"/>
        </w:rPr>
      </w:pPr>
      <w:r w:rsidRPr="00061630">
        <w:rPr>
          <w:rFonts w:eastAsiaTheme="minorEastAsia"/>
          <w:color w:val="000000" w:themeColor="text1"/>
          <w:kern w:val="24"/>
          <w:szCs w:val="24"/>
        </w:rPr>
        <w:t xml:space="preserve">Select </w:t>
      </w:r>
      <w:r w:rsidRPr="00061630">
        <w:rPr>
          <w:rFonts w:eastAsiaTheme="minorEastAsia"/>
          <w:b/>
          <w:bCs/>
          <w:color w:val="000000" w:themeColor="text1"/>
          <w:kern w:val="24"/>
          <w:szCs w:val="24"/>
        </w:rPr>
        <w:t>Add</w:t>
      </w:r>
      <w:r w:rsidR="00DB0002">
        <w:rPr>
          <w:rFonts w:eastAsiaTheme="minorEastAsia"/>
          <w:b/>
          <w:bCs/>
          <w:color w:val="000000" w:themeColor="text1"/>
          <w:kern w:val="24"/>
          <w:szCs w:val="24"/>
        </w:rPr>
        <w:t>.</w:t>
      </w:r>
      <w:r w:rsidRPr="00061630">
        <w:rPr>
          <w:rFonts w:eastAsiaTheme="minorEastAsia"/>
          <w:color w:val="000000" w:themeColor="text1"/>
          <w:kern w:val="24"/>
          <w:szCs w:val="24"/>
        </w:rPr>
        <w:t xml:space="preserve"> </w:t>
      </w:r>
    </w:p>
    <w:p w14:paraId="3C71CC3B" w14:textId="77777777" w:rsidR="00061630" w:rsidRPr="00061630" w:rsidRDefault="00061630" w:rsidP="00F1716E">
      <w:pPr>
        <w:numPr>
          <w:ilvl w:val="0"/>
          <w:numId w:val="19"/>
        </w:numPr>
        <w:overflowPunct/>
        <w:autoSpaceDE/>
        <w:autoSpaceDN/>
        <w:adjustRightInd/>
        <w:spacing w:before="0"/>
        <w:contextualSpacing/>
        <w:rPr>
          <w:szCs w:val="24"/>
        </w:rPr>
      </w:pPr>
      <w:r w:rsidRPr="00061630">
        <w:rPr>
          <w:rFonts w:eastAsiaTheme="minorEastAsia"/>
          <w:color w:val="000000" w:themeColor="text1"/>
          <w:kern w:val="24"/>
          <w:szCs w:val="24"/>
        </w:rPr>
        <w:t xml:space="preserve">Select the dependent’s name from the </w:t>
      </w:r>
      <w:r w:rsidRPr="00061630">
        <w:rPr>
          <w:rFonts w:eastAsiaTheme="minorEastAsia"/>
          <w:b/>
          <w:bCs/>
          <w:color w:val="000000" w:themeColor="text1"/>
          <w:kern w:val="24"/>
          <w:szCs w:val="24"/>
        </w:rPr>
        <w:t>Person</w:t>
      </w:r>
      <w:r w:rsidRPr="00061630">
        <w:rPr>
          <w:rFonts w:eastAsiaTheme="minorEastAsia"/>
          <w:color w:val="000000" w:themeColor="text1"/>
          <w:kern w:val="24"/>
          <w:szCs w:val="24"/>
        </w:rPr>
        <w:t xml:space="preserve"> drop-down menu.</w:t>
      </w:r>
    </w:p>
    <w:p w14:paraId="74B4CDA5" w14:textId="56BC6B78" w:rsidR="00061630" w:rsidRPr="00061630" w:rsidRDefault="00061630" w:rsidP="00F1716E">
      <w:pPr>
        <w:numPr>
          <w:ilvl w:val="0"/>
          <w:numId w:val="19"/>
        </w:numPr>
        <w:overflowPunct/>
        <w:autoSpaceDE/>
        <w:autoSpaceDN/>
        <w:adjustRightInd/>
        <w:spacing w:before="0"/>
        <w:contextualSpacing/>
        <w:rPr>
          <w:szCs w:val="24"/>
        </w:rPr>
      </w:pPr>
      <w:r w:rsidRPr="00061630">
        <w:rPr>
          <w:rFonts w:eastAsiaTheme="minorEastAsia"/>
          <w:color w:val="000000" w:themeColor="text1"/>
          <w:kern w:val="24"/>
          <w:szCs w:val="24"/>
        </w:rPr>
        <w:t xml:space="preserve">Relation Subtype – Select </w:t>
      </w:r>
      <w:r w:rsidRPr="00061630">
        <w:rPr>
          <w:rFonts w:eastAsiaTheme="minorEastAsia"/>
          <w:b/>
          <w:bCs/>
          <w:color w:val="000000" w:themeColor="text1"/>
          <w:kern w:val="24"/>
          <w:szCs w:val="24"/>
        </w:rPr>
        <w:t>type</w:t>
      </w:r>
      <w:r w:rsidRPr="00061630">
        <w:rPr>
          <w:rFonts w:eastAsiaTheme="minorEastAsia"/>
          <w:color w:val="000000" w:themeColor="text1"/>
          <w:kern w:val="24"/>
          <w:szCs w:val="24"/>
        </w:rPr>
        <w:t xml:space="preserve"> of dependent</w:t>
      </w:r>
      <w:r w:rsidR="00DB0002">
        <w:rPr>
          <w:rFonts w:eastAsiaTheme="minorEastAsia"/>
          <w:color w:val="000000" w:themeColor="text1"/>
          <w:kern w:val="24"/>
          <w:szCs w:val="24"/>
        </w:rPr>
        <w:t>.</w:t>
      </w:r>
    </w:p>
    <w:p w14:paraId="57422774" w14:textId="1573BAA8" w:rsidR="00061630" w:rsidRPr="00061630" w:rsidRDefault="00061630" w:rsidP="00F1716E">
      <w:pPr>
        <w:numPr>
          <w:ilvl w:val="0"/>
          <w:numId w:val="19"/>
        </w:numPr>
        <w:overflowPunct/>
        <w:autoSpaceDE/>
        <w:autoSpaceDN/>
        <w:adjustRightInd/>
        <w:spacing w:before="0"/>
        <w:contextualSpacing/>
        <w:rPr>
          <w:szCs w:val="24"/>
        </w:rPr>
      </w:pPr>
      <w:r w:rsidRPr="00061630">
        <w:rPr>
          <w:rFonts w:eastAsiaTheme="minorEastAsia"/>
          <w:color w:val="000000" w:themeColor="text1"/>
          <w:kern w:val="24"/>
          <w:szCs w:val="24"/>
        </w:rPr>
        <w:t>Event Date – Actual date of the event affecting the dependency</w:t>
      </w:r>
      <w:r w:rsidR="00DB0002">
        <w:rPr>
          <w:rFonts w:eastAsiaTheme="minorEastAsia"/>
          <w:color w:val="000000" w:themeColor="text1"/>
          <w:kern w:val="24"/>
          <w:szCs w:val="24"/>
        </w:rPr>
        <w:t>.</w:t>
      </w:r>
    </w:p>
    <w:p w14:paraId="1FF0785E" w14:textId="77777777" w:rsidR="00061630" w:rsidRPr="00061630" w:rsidRDefault="00061630" w:rsidP="00F1716E">
      <w:pPr>
        <w:numPr>
          <w:ilvl w:val="0"/>
          <w:numId w:val="19"/>
        </w:numPr>
        <w:overflowPunct/>
        <w:autoSpaceDE/>
        <w:autoSpaceDN/>
        <w:adjustRightInd/>
        <w:spacing w:before="0"/>
        <w:contextualSpacing/>
        <w:rPr>
          <w:szCs w:val="24"/>
        </w:rPr>
      </w:pPr>
      <w:r w:rsidRPr="00061630">
        <w:rPr>
          <w:rFonts w:eastAsiaTheme="minorEastAsia"/>
          <w:color w:val="000000" w:themeColor="text1"/>
          <w:kern w:val="24"/>
          <w:szCs w:val="24"/>
        </w:rPr>
        <w:t xml:space="preserve">Select the </w:t>
      </w:r>
      <w:r w:rsidRPr="00061630">
        <w:rPr>
          <w:rFonts w:eastAsiaTheme="minorEastAsia"/>
          <w:b/>
          <w:bCs/>
          <w:color w:val="000000" w:themeColor="text1"/>
          <w:kern w:val="24"/>
          <w:szCs w:val="24"/>
        </w:rPr>
        <w:t>Award Status</w:t>
      </w:r>
      <w:r w:rsidRPr="00061630">
        <w:rPr>
          <w:rFonts w:eastAsiaTheme="minorEastAsia"/>
          <w:color w:val="000000" w:themeColor="text1"/>
          <w:kern w:val="24"/>
          <w:szCs w:val="24"/>
        </w:rPr>
        <w:t xml:space="preserve"> of </w:t>
      </w:r>
      <w:r w:rsidRPr="00061630">
        <w:rPr>
          <w:rFonts w:eastAsiaTheme="minorEastAsia"/>
          <w:i/>
          <w:iCs/>
          <w:color w:val="000000" w:themeColor="text1"/>
          <w:kern w:val="24"/>
          <w:szCs w:val="24"/>
        </w:rPr>
        <w:t>Not an Award Dependent</w:t>
      </w:r>
      <w:r w:rsidRPr="00061630">
        <w:rPr>
          <w:rFonts w:eastAsiaTheme="minorEastAsia"/>
          <w:color w:val="000000" w:themeColor="text1"/>
          <w:kern w:val="24"/>
          <w:szCs w:val="24"/>
        </w:rPr>
        <w:t>.</w:t>
      </w:r>
    </w:p>
    <w:p w14:paraId="67465EDA" w14:textId="13CC6D44" w:rsidR="00061630" w:rsidRPr="00061630" w:rsidRDefault="00061630" w:rsidP="00F1716E">
      <w:pPr>
        <w:numPr>
          <w:ilvl w:val="0"/>
          <w:numId w:val="19"/>
        </w:numPr>
        <w:overflowPunct/>
        <w:autoSpaceDE/>
        <w:autoSpaceDN/>
        <w:adjustRightInd/>
        <w:spacing w:before="0"/>
        <w:contextualSpacing/>
        <w:rPr>
          <w:szCs w:val="24"/>
        </w:rPr>
      </w:pPr>
      <w:r w:rsidRPr="00061630">
        <w:rPr>
          <w:rFonts w:eastAsiaTheme="minorEastAsia"/>
          <w:color w:val="000000" w:themeColor="text1"/>
          <w:kern w:val="24"/>
          <w:szCs w:val="24"/>
        </w:rPr>
        <w:lastRenderedPageBreak/>
        <w:t xml:space="preserve">Under Decision, Select </w:t>
      </w:r>
      <w:r w:rsidRPr="00061630">
        <w:rPr>
          <w:rFonts w:eastAsiaTheme="minorEastAsia"/>
          <w:b/>
          <w:bCs/>
          <w:color w:val="000000" w:themeColor="text1"/>
          <w:kern w:val="24"/>
          <w:szCs w:val="24"/>
        </w:rPr>
        <w:t>Edit</w:t>
      </w:r>
      <w:r w:rsidRPr="00061630">
        <w:rPr>
          <w:rFonts w:eastAsiaTheme="minorEastAsia"/>
          <w:color w:val="000000" w:themeColor="text1"/>
          <w:kern w:val="24"/>
          <w:szCs w:val="24"/>
        </w:rPr>
        <w:t xml:space="preserve">, which will list the </w:t>
      </w:r>
      <w:r w:rsidRPr="00061630">
        <w:rPr>
          <w:rFonts w:eastAsiaTheme="minorEastAsia"/>
          <w:b/>
          <w:bCs/>
          <w:color w:val="000000" w:themeColor="text1"/>
          <w:kern w:val="24"/>
          <w:szCs w:val="24"/>
        </w:rPr>
        <w:t>favorable findings,</w:t>
      </w:r>
      <w:r w:rsidRPr="00061630">
        <w:rPr>
          <w:rFonts w:eastAsiaTheme="minorEastAsia"/>
          <w:color w:val="000000" w:themeColor="text1"/>
          <w:kern w:val="24"/>
          <w:szCs w:val="24"/>
        </w:rPr>
        <w:t xml:space="preserve"> </w:t>
      </w:r>
      <w:r w:rsidR="00A2222A">
        <w:rPr>
          <w:rFonts w:eastAsiaTheme="minorEastAsia"/>
          <w:color w:val="000000" w:themeColor="text1"/>
          <w:kern w:val="24"/>
          <w:szCs w:val="24"/>
        </w:rPr>
        <w:t xml:space="preserve">and </w:t>
      </w:r>
      <w:r w:rsidRPr="00061630">
        <w:rPr>
          <w:rFonts w:eastAsiaTheme="minorEastAsia"/>
          <w:color w:val="000000" w:themeColor="text1"/>
          <w:kern w:val="24"/>
          <w:szCs w:val="24"/>
        </w:rPr>
        <w:t>select the decision elements as “met” or “not met</w:t>
      </w:r>
      <w:r w:rsidR="00DB0002">
        <w:rPr>
          <w:rFonts w:eastAsiaTheme="minorEastAsia"/>
          <w:color w:val="000000" w:themeColor="text1"/>
          <w:kern w:val="24"/>
          <w:szCs w:val="24"/>
        </w:rPr>
        <w:t>.</w:t>
      </w:r>
      <w:r w:rsidRPr="00061630">
        <w:rPr>
          <w:rFonts w:eastAsiaTheme="minorEastAsia"/>
          <w:color w:val="000000" w:themeColor="text1"/>
          <w:kern w:val="24"/>
          <w:szCs w:val="24"/>
        </w:rPr>
        <w:t>”</w:t>
      </w:r>
    </w:p>
    <w:p w14:paraId="11B1AD96" w14:textId="24887FF4" w:rsidR="00061630" w:rsidRPr="00061630" w:rsidRDefault="00061630" w:rsidP="00F1716E">
      <w:pPr>
        <w:numPr>
          <w:ilvl w:val="0"/>
          <w:numId w:val="19"/>
        </w:numPr>
        <w:overflowPunct/>
        <w:autoSpaceDE/>
        <w:autoSpaceDN/>
        <w:adjustRightInd/>
        <w:spacing w:before="0"/>
        <w:contextualSpacing/>
        <w:rPr>
          <w:szCs w:val="24"/>
        </w:rPr>
      </w:pPr>
      <w:r w:rsidRPr="00061630">
        <w:rPr>
          <w:rFonts w:eastAsiaTheme="minorEastAsia"/>
          <w:color w:val="000000" w:themeColor="text1"/>
          <w:kern w:val="24"/>
          <w:szCs w:val="24"/>
        </w:rPr>
        <w:t xml:space="preserve">Enter or update the </w:t>
      </w:r>
      <w:r w:rsidRPr="00061630">
        <w:rPr>
          <w:rFonts w:eastAsiaTheme="minorEastAsia"/>
          <w:b/>
          <w:bCs/>
          <w:color w:val="000000" w:themeColor="text1"/>
          <w:kern w:val="24"/>
          <w:szCs w:val="24"/>
        </w:rPr>
        <w:t>Award Effective Date</w:t>
      </w:r>
      <w:r w:rsidRPr="00061630">
        <w:rPr>
          <w:rFonts w:eastAsiaTheme="minorEastAsia"/>
          <w:color w:val="000000" w:themeColor="text1"/>
          <w:kern w:val="24"/>
          <w:szCs w:val="24"/>
        </w:rPr>
        <w:t xml:space="preserve"> or leave blank</w:t>
      </w:r>
      <w:r w:rsidR="00DB0002">
        <w:rPr>
          <w:rFonts w:eastAsiaTheme="minorEastAsia"/>
          <w:color w:val="000000" w:themeColor="text1"/>
          <w:kern w:val="24"/>
          <w:szCs w:val="24"/>
        </w:rPr>
        <w:t>.</w:t>
      </w:r>
    </w:p>
    <w:p w14:paraId="685D058B" w14:textId="77777777" w:rsidR="00061630" w:rsidRPr="00061630" w:rsidRDefault="00061630" w:rsidP="00F1716E">
      <w:pPr>
        <w:numPr>
          <w:ilvl w:val="0"/>
          <w:numId w:val="19"/>
        </w:numPr>
        <w:overflowPunct/>
        <w:autoSpaceDE/>
        <w:autoSpaceDN/>
        <w:adjustRightInd/>
        <w:spacing w:before="0"/>
        <w:contextualSpacing/>
        <w:rPr>
          <w:szCs w:val="24"/>
        </w:rPr>
      </w:pPr>
      <w:r w:rsidRPr="00061630">
        <w:rPr>
          <w:rFonts w:eastAsiaTheme="minorEastAsia"/>
          <w:color w:val="000000" w:themeColor="text1"/>
          <w:kern w:val="24"/>
          <w:szCs w:val="24"/>
        </w:rPr>
        <w:t xml:space="preserve">Select </w:t>
      </w:r>
      <w:r w:rsidRPr="00061630">
        <w:rPr>
          <w:rFonts w:eastAsiaTheme="minorEastAsia"/>
          <w:b/>
          <w:bCs/>
          <w:color w:val="000000" w:themeColor="text1"/>
          <w:kern w:val="24"/>
          <w:szCs w:val="24"/>
        </w:rPr>
        <w:t>Done</w:t>
      </w:r>
      <w:r w:rsidRPr="00061630">
        <w:rPr>
          <w:rFonts w:eastAsiaTheme="minorEastAsia"/>
          <w:color w:val="000000" w:themeColor="text1"/>
          <w:kern w:val="24"/>
          <w:szCs w:val="24"/>
        </w:rPr>
        <w:t xml:space="preserve"> to save the decision and close the screen.</w:t>
      </w:r>
    </w:p>
    <w:p w14:paraId="434F787B" w14:textId="0DCC344E" w:rsidR="00061630" w:rsidRDefault="00061630" w:rsidP="00061630">
      <w:pPr>
        <w:pStyle w:val="NoSpacing"/>
        <w:rPr>
          <w:b/>
        </w:rPr>
      </w:pPr>
    </w:p>
    <w:p w14:paraId="6DFF58E5" w14:textId="77777777" w:rsidR="002B60BA" w:rsidRDefault="002B60BA" w:rsidP="00061630">
      <w:pPr>
        <w:pStyle w:val="NoSpacing"/>
        <w:rPr>
          <w:b/>
        </w:rPr>
      </w:pPr>
    </w:p>
    <w:p w14:paraId="23C06AAB" w14:textId="2090B6C7" w:rsidR="00061630" w:rsidRDefault="00D86E60" w:rsidP="00AB79B5">
      <w:pPr>
        <w:pStyle w:val="NoSpacing"/>
        <w:rPr>
          <w:b/>
        </w:rPr>
      </w:pPr>
      <w:r w:rsidRPr="00D86E60">
        <w:rPr>
          <w:b/>
          <w:noProof/>
        </w:rPr>
        <mc:AlternateContent>
          <mc:Choice Requires="wps">
            <w:drawing>
              <wp:anchor distT="0" distB="0" distL="114300" distR="114300" simplePos="0" relativeHeight="251661312" behindDoc="0" locked="0" layoutInCell="1" allowOverlap="1" wp14:anchorId="39F85969" wp14:editId="33D88D35">
                <wp:simplePos x="0" y="0"/>
                <wp:positionH relativeFrom="column">
                  <wp:posOffset>4831871</wp:posOffset>
                </wp:positionH>
                <wp:positionV relativeFrom="paragraph">
                  <wp:posOffset>598805</wp:posOffset>
                </wp:positionV>
                <wp:extent cx="327660" cy="523875"/>
                <wp:effectExtent l="19050" t="19050" r="34290" b="28575"/>
                <wp:wrapNone/>
                <wp:docPr id="13" name="Arrow: Up 1"/>
                <wp:cNvGraphicFramePr/>
                <a:graphic xmlns:a="http://schemas.openxmlformats.org/drawingml/2006/main">
                  <a:graphicData uri="http://schemas.microsoft.com/office/word/2010/wordprocessingShape">
                    <wps:wsp>
                      <wps:cNvSpPr/>
                      <wps:spPr>
                        <a:xfrm>
                          <a:off x="0" y="0"/>
                          <a:ext cx="327660" cy="5238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F44085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380.45pt;margin-top:47.15pt;width:25.8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" adj="6755" fillcolor="red" strokecolor="#243f60 [1604]" strokeweight="2pt"/>
            </w:pict>
          </mc:Fallback>
        </mc:AlternateContent>
      </w:r>
      <w:r w:rsidRPr="00D86E60">
        <w:rPr>
          <w:b/>
          <w:noProof/>
        </w:rPr>
        <w:drawing>
          <wp:inline distT="0" distB="0" distL="0" distR="0" wp14:anchorId="6AC0C509" wp14:editId="5BD8C612">
            <wp:extent cx="5943600" cy="1695450"/>
            <wp:effectExtent l="19050" t="19050" r="19050" b="19050"/>
            <wp:docPr id="19" name="Picture 3">
              <a:extLst xmlns:a="http://schemas.openxmlformats.org/drawingml/2006/main">
                <a:ext uri="{FF2B5EF4-FFF2-40B4-BE49-F238E27FC236}">
                  <a16:creationId xmlns:a16="http://schemas.microsoft.com/office/drawing/2014/main" id="{E757EC4F-A3F8-45FA-964A-232865125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757EC4F-A3F8-45FA-964A-2328651255A7}"/>
                        </a:ext>
                      </a:extLst>
                    </pic:cNvPr>
                    <pic:cNvPicPr>
                      <a:picLocks noChangeAspect="1"/>
                    </pic:cNvPicPr>
                  </pic:nvPicPr>
                  <pic:blipFill>
                    <a:blip r:embed="rId36"/>
                    <a:stretch>
                      <a:fillRect/>
                    </a:stretch>
                  </pic:blipFill>
                  <pic:spPr>
                    <a:xfrm>
                      <a:off x="0" y="0"/>
                      <a:ext cx="5943600" cy="1695450"/>
                    </a:xfrm>
                    <a:prstGeom prst="rect">
                      <a:avLst/>
                    </a:prstGeom>
                    <a:ln>
                      <a:solidFill>
                        <a:schemeClr val="tx1"/>
                      </a:solidFill>
                    </a:ln>
                  </pic:spPr>
                </pic:pic>
              </a:graphicData>
            </a:graphic>
          </wp:inline>
        </w:drawing>
      </w:r>
    </w:p>
    <w:p w14:paraId="609FCA44" w14:textId="772959F3" w:rsidR="00061630" w:rsidRDefault="00061630" w:rsidP="00AB79B5">
      <w:pPr>
        <w:pStyle w:val="NoSpacing"/>
        <w:rPr>
          <w:b/>
        </w:rPr>
      </w:pPr>
    </w:p>
    <w:p w14:paraId="086CB3B8" w14:textId="77777777" w:rsidR="002B60BA" w:rsidRDefault="002B60BA" w:rsidP="00AB79B5">
      <w:pPr>
        <w:pStyle w:val="NoSpacing"/>
        <w:rPr>
          <w:b/>
        </w:rPr>
      </w:pPr>
    </w:p>
    <w:p w14:paraId="02BEE4D1" w14:textId="43F9B766" w:rsidR="00061630" w:rsidRPr="00061630" w:rsidRDefault="00061630" w:rsidP="00AB79B5">
      <w:pPr>
        <w:pStyle w:val="NoSpacing"/>
      </w:pPr>
      <w:r w:rsidRPr="00061630">
        <w:t xml:space="preserve">Select </w:t>
      </w:r>
      <w:r w:rsidR="00DB0002">
        <w:t>each</w:t>
      </w:r>
      <w:r w:rsidRPr="00061630">
        <w:t xml:space="preserve"> </w:t>
      </w:r>
      <w:r w:rsidR="00DB0002">
        <w:t xml:space="preserve">decision </w:t>
      </w:r>
      <w:r w:rsidRPr="00061630">
        <w:t>element</w:t>
      </w:r>
      <w:r w:rsidR="00DB0002">
        <w:t xml:space="preserve"> as</w:t>
      </w:r>
      <w:r w:rsidRPr="00061630">
        <w:t xml:space="preserve"> “Met” or “Not Met</w:t>
      </w:r>
      <w:r w:rsidR="00DB0002">
        <w:t>,” as applies to the claim and dependent</w:t>
      </w:r>
      <w:r w:rsidR="00087A11">
        <w:t xml:space="preserve">. A decision must be </w:t>
      </w:r>
      <w:r w:rsidR="00DB0002">
        <w:t xml:space="preserve">entered in every element </w:t>
      </w:r>
      <w:r w:rsidR="00087A11">
        <w:t>category:</w:t>
      </w:r>
    </w:p>
    <w:p w14:paraId="4602BBFF" w14:textId="4D3757CF" w:rsidR="00061630" w:rsidRDefault="00061630" w:rsidP="00AB79B5">
      <w:pPr>
        <w:pStyle w:val="NoSpacing"/>
        <w:rPr>
          <w:b/>
        </w:rPr>
      </w:pPr>
    </w:p>
    <w:p w14:paraId="5F30825B" w14:textId="77777777" w:rsidR="002B60BA" w:rsidRDefault="002B60BA" w:rsidP="00AB79B5">
      <w:pPr>
        <w:pStyle w:val="NoSpacing"/>
        <w:rPr>
          <w:b/>
        </w:rPr>
      </w:pPr>
    </w:p>
    <w:p w14:paraId="3657A738" w14:textId="506B7B8E" w:rsidR="00061630" w:rsidRDefault="00D86E60" w:rsidP="00AB79B5">
      <w:pPr>
        <w:pStyle w:val="NoSpacing"/>
        <w:rPr>
          <w:b/>
        </w:rPr>
      </w:pPr>
      <w:r w:rsidRPr="00D86E60">
        <w:rPr>
          <w:b/>
          <w:noProof/>
        </w:rPr>
        <w:drawing>
          <wp:inline distT="0" distB="0" distL="0" distR="0" wp14:anchorId="466FE4CE" wp14:editId="50C6FCC6">
            <wp:extent cx="5943600" cy="3047365"/>
            <wp:effectExtent l="19050" t="19050" r="19050" b="19685"/>
            <wp:docPr id="23" name="Picture 4">
              <a:extLst xmlns:a="http://schemas.openxmlformats.org/drawingml/2006/main">
                <a:ext uri="{FF2B5EF4-FFF2-40B4-BE49-F238E27FC236}">
                  <a16:creationId xmlns:a16="http://schemas.microsoft.com/office/drawing/2014/main" id="{6016BBE1-DB43-4532-BF64-9BE6E6A55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16BBE1-DB43-4532-BF64-9BE6E6A55CF3}"/>
                        </a:ext>
                      </a:extLst>
                    </pic:cNvPr>
                    <pic:cNvPicPr>
                      <a:picLocks noChangeAspect="1"/>
                    </pic:cNvPicPr>
                  </pic:nvPicPr>
                  <pic:blipFill>
                    <a:blip r:embed="rId37"/>
                    <a:stretch>
                      <a:fillRect/>
                    </a:stretch>
                  </pic:blipFill>
                  <pic:spPr>
                    <a:xfrm>
                      <a:off x="0" y="0"/>
                      <a:ext cx="5943600" cy="3047365"/>
                    </a:xfrm>
                    <a:prstGeom prst="rect">
                      <a:avLst/>
                    </a:prstGeom>
                    <a:ln>
                      <a:solidFill>
                        <a:schemeClr val="tx1"/>
                      </a:solidFill>
                    </a:ln>
                  </pic:spPr>
                </pic:pic>
              </a:graphicData>
            </a:graphic>
          </wp:inline>
        </w:drawing>
      </w:r>
    </w:p>
    <w:p w14:paraId="3D010C80" w14:textId="6305B4F3" w:rsidR="00C76177" w:rsidRDefault="00C76177" w:rsidP="00AB79B5">
      <w:pPr>
        <w:pStyle w:val="NoSpacing"/>
        <w:rPr>
          <w:b/>
        </w:rPr>
      </w:pPr>
    </w:p>
    <w:p w14:paraId="6CFBAA96" w14:textId="77777777" w:rsidR="002B60BA" w:rsidRDefault="002B60BA" w:rsidP="00AB79B5">
      <w:pPr>
        <w:pStyle w:val="NoSpacing"/>
        <w:rPr>
          <w:b/>
        </w:rPr>
      </w:pPr>
    </w:p>
    <w:p w14:paraId="786F19D9" w14:textId="5A3C4849" w:rsidR="00061630" w:rsidRPr="000E096F" w:rsidRDefault="00061630" w:rsidP="00AB79B5">
      <w:pPr>
        <w:pStyle w:val="NoSpacing"/>
        <w:rPr>
          <w:bCs/>
        </w:rPr>
      </w:pPr>
      <w:r w:rsidRPr="000E096F">
        <w:rPr>
          <w:bCs/>
          <w:i/>
        </w:rPr>
        <w:t>N</w:t>
      </w:r>
      <w:r w:rsidR="00A477F7" w:rsidRPr="000E096F">
        <w:rPr>
          <w:bCs/>
          <w:i/>
        </w:rPr>
        <w:t>ote</w:t>
      </w:r>
      <w:r w:rsidRPr="000E096F">
        <w:rPr>
          <w:bCs/>
        </w:rPr>
        <w:t xml:space="preserve">: </w:t>
      </w:r>
      <w:r w:rsidR="00A477F7" w:rsidRPr="000E096F">
        <w:rPr>
          <w:bCs/>
        </w:rPr>
        <w:t>F</w:t>
      </w:r>
      <w:r w:rsidRPr="000E096F">
        <w:rPr>
          <w:bCs/>
        </w:rPr>
        <w:t>avorable finding</w:t>
      </w:r>
      <w:r w:rsidR="000E096F">
        <w:rPr>
          <w:bCs/>
        </w:rPr>
        <w:t xml:space="preserve"> options</w:t>
      </w:r>
      <w:r w:rsidRPr="000E096F">
        <w:rPr>
          <w:bCs/>
        </w:rPr>
        <w:t xml:space="preserve"> will </w:t>
      </w:r>
      <w:r w:rsidR="000E096F">
        <w:rPr>
          <w:bCs/>
        </w:rPr>
        <w:t>vary</w:t>
      </w:r>
      <w:r w:rsidRPr="000E096F">
        <w:rPr>
          <w:bCs/>
        </w:rPr>
        <w:t xml:space="preserve"> depending on the </w:t>
      </w:r>
      <w:r w:rsidR="00A477F7" w:rsidRPr="000E096F">
        <w:rPr>
          <w:bCs/>
        </w:rPr>
        <w:t xml:space="preserve">Relationship </w:t>
      </w:r>
      <w:r w:rsidRPr="000E096F">
        <w:rPr>
          <w:bCs/>
        </w:rPr>
        <w:t xml:space="preserve">Subtype of </w:t>
      </w:r>
      <w:r w:rsidR="00A477F7" w:rsidRPr="000E096F">
        <w:rPr>
          <w:bCs/>
        </w:rPr>
        <w:t xml:space="preserve">the </w:t>
      </w:r>
      <w:r w:rsidRPr="000E096F">
        <w:rPr>
          <w:bCs/>
        </w:rPr>
        <w:t>dependent</w:t>
      </w:r>
      <w:r w:rsidR="00A477F7" w:rsidRPr="000E096F">
        <w:rPr>
          <w:bCs/>
        </w:rPr>
        <w:t>.</w:t>
      </w:r>
    </w:p>
    <w:p w14:paraId="75D1B65C" w14:textId="018266BC" w:rsidR="00061630" w:rsidRDefault="00061630" w:rsidP="00AB79B5">
      <w:pPr>
        <w:pStyle w:val="NoSpacing"/>
        <w:rPr>
          <w:b/>
        </w:rPr>
      </w:pPr>
    </w:p>
    <w:p w14:paraId="6EF0B5AD" w14:textId="77777777" w:rsidR="006957D2" w:rsidRDefault="006957D2" w:rsidP="00AB79B5">
      <w:pPr>
        <w:pStyle w:val="NoSpacing"/>
        <w:rPr>
          <w:b/>
        </w:rPr>
      </w:pPr>
    </w:p>
    <w:p w14:paraId="1698866C" w14:textId="77777777" w:rsidR="002B60BA" w:rsidRDefault="002B60BA" w:rsidP="00AB79B5">
      <w:pPr>
        <w:pStyle w:val="NoSpacing"/>
        <w:rPr>
          <w:b/>
        </w:rPr>
      </w:pPr>
    </w:p>
    <w:p w14:paraId="1E256C9B" w14:textId="4A39C5FF" w:rsidR="00AB79B5" w:rsidRPr="0052499F" w:rsidRDefault="00AB79B5" w:rsidP="00AB79B5">
      <w:pPr>
        <w:pStyle w:val="NoSpacing"/>
        <w:rPr>
          <w:b/>
        </w:rPr>
      </w:pPr>
      <w:r w:rsidRPr="0052499F">
        <w:rPr>
          <w:b/>
        </w:rPr>
        <w:lastRenderedPageBreak/>
        <w:t>Removing Dependents in VBMS-A</w:t>
      </w:r>
    </w:p>
    <w:p w14:paraId="1CC43A92" w14:textId="77777777" w:rsidR="00AB79B5" w:rsidRDefault="00AB79B5" w:rsidP="00AB79B5">
      <w:pPr>
        <w:pStyle w:val="NoSpacing"/>
      </w:pPr>
    </w:p>
    <w:p w14:paraId="6EB4DBA8" w14:textId="47418F80" w:rsidR="006B27F4" w:rsidRDefault="006B27F4" w:rsidP="00AB79B5">
      <w:pPr>
        <w:pStyle w:val="NoSpacing"/>
      </w:pPr>
      <w:r>
        <w:t xml:space="preserve">If </w:t>
      </w:r>
      <w:r w:rsidR="009E1E6F">
        <w:t xml:space="preserve">a dependent </w:t>
      </w:r>
      <w:r w:rsidR="0099772E">
        <w:t>must</w:t>
      </w:r>
      <w:r w:rsidR="009E1E6F">
        <w:t xml:space="preserve"> be removed </w:t>
      </w:r>
      <w:r>
        <w:t>from the Veteran’s award, take the following actions:</w:t>
      </w:r>
    </w:p>
    <w:p w14:paraId="392AF1AD" w14:textId="77777777" w:rsidR="006D18CA" w:rsidRDefault="006D18CA" w:rsidP="00AB79B5">
      <w:pPr>
        <w:pStyle w:val="NoSpacing"/>
      </w:pPr>
    </w:p>
    <w:p w14:paraId="15A36156" w14:textId="12BC8980" w:rsidR="006D18CA" w:rsidRDefault="006D18CA" w:rsidP="00F1716E">
      <w:pPr>
        <w:pStyle w:val="NoSpacing"/>
        <w:numPr>
          <w:ilvl w:val="0"/>
          <w:numId w:val="12"/>
        </w:numPr>
      </w:pPr>
      <w:r w:rsidRPr="00181005">
        <w:t>Enter</w:t>
      </w:r>
      <w:r>
        <w:t xml:space="preserve"> a new decision,</w:t>
      </w:r>
      <w:r w:rsidRPr="00181005">
        <w:t xml:space="preserve"> </w:t>
      </w:r>
      <w:r>
        <w:t>or edit the existing removal decision,</w:t>
      </w:r>
      <w:r w:rsidRPr="00181005">
        <w:t xml:space="preserve"> with an Award Status of </w:t>
      </w:r>
      <w:r w:rsidRPr="00970CD5">
        <w:rPr>
          <w:b/>
          <w:i/>
        </w:rPr>
        <w:t>Removal of Dependent</w:t>
      </w:r>
      <w:r w:rsidRPr="00181005">
        <w:t xml:space="preserve"> with the applicable event date and award effective date of removal</w:t>
      </w:r>
      <w:r>
        <w:t>.</w:t>
      </w:r>
    </w:p>
    <w:p w14:paraId="3BDDFD08" w14:textId="77777777" w:rsidR="006D18CA" w:rsidRDefault="006D18CA" w:rsidP="006D18CA">
      <w:pPr>
        <w:pStyle w:val="NoSpacing"/>
        <w:ind w:left="720"/>
      </w:pPr>
    </w:p>
    <w:p w14:paraId="1B214001" w14:textId="3A924411" w:rsidR="006B27F4" w:rsidRDefault="006B27F4" w:rsidP="00F1716E">
      <w:pPr>
        <w:pStyle w:val="NoSpacing"/>
        <w:numPr>
          <w:ilvl w:val="0"/>
          <w:numId w:val="12"/>
        </w:numPr>
      </w:pPr>
      <w:r>
        <w:t>There are NO favorable findings for a removal of a dependent</w:t>
      </w:r>
      <w:r w:rsidR="006D18CA">
        <w:t>.</w:t>
      </w:r>
    </w:p>
    <w:p w14:paraId="627EF720" w14:textId="3BDB7FDC" w:rsidR="006B27F4" w:rsidRDefault="006B27F4" w:rsidP="006B27F4">
      <w:pPr>
        <w:pStyle w:val="NoSpacing"/>
      </w:pPr>
    </w:p>
    <w:p w14:paraId="70838F78" w14:textId="625E84BA" w:rsidR="00AB79B5" w:rsidRDefault="006B27F4" w:rsidP="00AB79B5">
      <w:pPr>
        <w:pStyle w:val="NoSpacing"/>
      </w:pPr>
      <w:r>
        <w:t xml:space="preserve">It is possible to “delete” the </w:t>
      </w:r>
      <w:r w:rsidR="00841DCE">
        <w:t>historical</w:t>
      </w:r>
      <w:r>
        <w:t xml:space="preserve"> decision that established the dependent</w:t>
      </w:r>
      <w:r w:rsidR="00A2222A">
        <w:t>;</w:t>
      </w:r>
      <w:r>
        <w:t xml:space="preserve"> however</w:t>
      </w:r>
      <w:r w:rsidR="00A2222A">
        <w:t>,</w:t>
      </w:r>
      <w:r>
        <w:t xml:space="preserve"> this is only used when the dependent never should have been established to begin with (lacked the status of dependent at establishment</w:t>
      </w:r>
      <w:r w:rsidR="00841DCE">
        <w:t>)</w:t>
      </w:r>
      <w:r>
        <w:t>. In addition, d</w:t>
      </w:r>
      <w:r w:rsidR="00AB79B5" w:rsidRPr="00297F4F">
        <w:t xml:space="preserve">eleting the original decision line that established a dependent will remove </w:t>
      </w:r>
      <w:r w:rsidR="00A2222A">
        <w:t>him/her</w:t>
      </w:r>
      <w:r w:rsidR="00A2222A" w:rsidRPr="00297F4F">
        <w:t xml:space="preserve"> </w:t>
      </w:r>
      <w:r w:rsidR="00AB79B5" w:rsidRPr="00297F4F">
        <w:t xml:space="preserve">from the entire award, as if </w:t>
      </w:r>
      <w:r w:rsidR="00A2222A">
        <w:t>he/she</w:t>
      </w:r>
      <w:r w:rsidR="00A2222A" w:rsidRPr="00297F4F">
        <w:t xml:space="preserve"> </w:t>
      </w:r>
      <w:r w:rsidR="00AB79B5" w:rsidRPr="00297F4F">
        <w:t xml:space="preserve">never existed, </w:t>
      </w:r>
      <w:r w:rsidR="00A2222A">
        <w:t xml:space="preserve">and </w:t>
      </w:r>
      <w:r w:rsidR="00AB79B5" w:rsidRPr="00297F4F">
        <w:t>will create a large overpayment</w:t>
      </w:r>
      <w:r w:rsidR="00AB79B5">
        <w:t xml:space="preserve"> of benefits</w:t>
      </w:r>
      <w:r w:rsidR="00AB79B5" w:rsidRPr="00297F4F">
        <w:t xml:space="preserve">. </w:t>
      </w:r>
      <w:r w:rsidR="00AB79B5">
        <w:t xml:space="preserve">This option is </w:t>
      </w:r>
      <w:r w:rsidR="00AB79B5" w:rsidRPr="006D18CA">
        <w:rPr>
          <w:bCs/>
          <w:i/>
        </w:rPr>
        <w:t>rarely used</w:t>
      </w:r>
      <w:r w:rsidR="00AB79B5">
        <w:t xml:space="preserve"> </w:t>
      </w:r>
      <w:r w:rsidR="00AB79B5" w:rsidRPr="009419EB">
        <w:t xml:space="preserve">because the </w:t>
      </w:r>
      <w:r w:rsidR="00B25784">
        <w:t>V</w:t>
      </w:r>
      <w:r w:rsidR="00AB79B5">
        <w:t>eteran</w:t>
      </w:r>
      <w:r w:rsidR="00AB79B5" w:rsidRPr="009419EB">
        <w:t xml:space="preserve"> is </w:t>
      </w:r>
      <w:r w:rsidR="00AB79B5">
        <w:t xml:space="preserve">usually </w:t>
      </w:r>
      <w:r w:rsidR="00AB79B5" w:rsidRPr="009419EB">
        <w:t xml:space="preserve">entitled to payment for a certain </w:t>
      </w:r>
      <w:r w:rsidR="006D18CA" w:rsidRPr="009419EB">
        <w:t>period</w:t>
      </w:r>
      <w:r w:rsidR="006D18CA">
        <w:t xml:space="preserve"> </w:t>
      </w:r>
      <w:r w:rsidR="00AB79B5" w:rsidRPr="009419EB">
        <w:t xml:space="preserve">for that dependent.  </w:t>
      </w:r>
    </w:p>
    <w:p w14:paraId="1C3A51D1" w14:textId="77777777" w:rsidR="00C76177" w:rsidRDefault="00C76177" w:rsidP="008B7C1C">
      <w:pPr>
        <w:pStyle w:val="NoSpacing"/>
        <w:rPr>
          <w:i/>
          <w:szCs w:val="24"/>
        </w:rPr>
      </w:pPr>
    </w:p>
    <w:p w14:paraId="37D4B68D" w14:textId="5F16CB4E" w:rsidR="008B7C1C" w:rsidRDefault="008B7C1C" w:rsidP="008B7C1C">
      <w:pPr>
        <w:pStyle w:val="NoSpacing"/>
        <w:rPr>
          <w:szCs w:val="24"/>
        </w:rPr>
      </w:pPr>
      <w:r w:rsidRPr="008B7C1C">
        <w:rPr>
          <w:szCs w:val="24"/>
        </w:rPr>
        <w:t xml:space="preserve">For </w:t>
      </w:r>
      <w:r>
        <w:rPr>
          <w:szCs w:val="24"/>
        </w:rPr>
        <w:t>award</w:t>
      </w:r>
      <w:r w:rsidR="00A2222A">
        <w:rPr>
          <w:szCs w:val="24"/>
        </w:rPr>
        <w:t>-</w:t>
      </w:r>
      <w:r>
        <w:rPr>
          <w:szCs w:val="24"/>
        </w:rPr>
        <w:t>processing purposes, when removing a dependent</w:t>
      </w:r>
      <w:r w:rsidRPr="008B7C1C">
        <w:rPr>
          <w:szCs w:val="24"/>
        </w:rPr>
        <w:t>,</w:t>
      </w:r>
      <w:r>
        <w:rPr>
          <w:szCs w:val="24"/>
        </w:rPr>
        <w:t xml:space="preserve"> the </w:t>
      </w:r>
      <w:r w:rsidRPr="008B7C1C">
        <w:rPr>
          <w:i/>
          <w:szCs w:val="24"/>
        </w:rPr>
        <w:t>Event Date</w:t>
      </w:r>
      <w:r w:rsidRPr="002E24C6">
        <w:rPr>
          <w:szCs w:val="24"/>
        </w:rPr>
        <w:t xml:space="preserve"> will be the actual date of</w:t>
      </w:r>
      <w:r w:rsidR="00A2222A">
        <w:rPr>
          <w:szCs w:val="24"/>
        </w:rPr>
        <w:t xml:space="preserve"> the</w:t>
      </w:r>
      <w:r w:rsidRPr="002E24C6">
        <w:rPr>
          <w:szCs w:val="24"/>
        </w:rPr>
        <w:t xml:space="preserve"> event </w:t>
      </w:r>
      <w:r w:rsidR="00A2222A">
        <w:rPr>
          <w:szCs w:val="24"/>
        </w:rPr>
        <w:t>that resulted in</w:t>
      </w:r>
      <w:r w:rsidRPr="002E24C6">
        <w:rPr>
          <w:szCs w:val="24"/>
        </w:rPr>
        <w:t xml:space="preserve"> loss of </w:t>
      </w:r>
      <w:r>
        <w:rPr>
          <w:szCs w:val="24"/>
        </w:rPr>
        <w:t>the</w:t>
      </w:r>
      <w:r w:rsidRPr="002E24C6">
        <w:rPr>
          <w:szCs w:val="24"/>
        </w:rPr>
        <w:t xml:space="preserve"> dependent, </w:t>
      </w:r>
      <w:r>
        <w:rPr>
          <w:szCs w:val="24"/>
        </w:rPr>
        <w:t xml:space="preserve">even if the </w:t>
      </w:r>
      <w:r w:rsidRPr="008B7C1C">
        <w:rPr>
          <w:i/>
          <w:szCs w:val="24"/>
        </w:rPr>
        <w:t xml:space="preserve">Award Eff. Dt. </w:t>
      </w:r>
      <w:r>
        <w:rPr>
          <w:szCs w:val="24"/>
        </w:rPr>
        <w:t>(payment date)</w:t>
      </w:r>
      <w:r w:rsidRPr="002E24C6">
        <w:rPr>
          <w:szCs w:val="24"/>
        </w:rPr>
        <w:t xml:space="preserve"> </w:t>
      </w:r>
      <w:r>
        <w:rPr>
          <w:szCs w:val="24"/>
        </w:rPr>
        <w:t xml:space="preserve">is the </w:t>
      </w:r>
      <w:r w:rsidRPr="002E24C6">
        <w:rPr>
          <w:szCs w:val="24"/>
        </w:rPr>
        <w:t xml:space="preserve">end-of-month, because of the way the </w:t>
      </w:r>
      <w:r>
        <w:rPr>
          <w:szCs w:val="24"/>
        </w:rPr>
        <w:t xml:space="preserve">written </w:t>
      </w:r>
      <w:r w:rsidRPr="002E24C6">
        <w:rPr>
          <w:szCs w:val="24"/>
        </w:rPr>
        <w:t>explanation generates in the RADL.</w:t>
      </w:r>
    </w:p>
    <w:p w14:paraId="44694212" w14:textId="410AD162" w:rsidR="004E5982" w:rsidRDefault="004E5982" w:rsidP="008B7C1C">
      <w:pPr>
        <w:pStyle w:val="NoSpacing"/>
        <w:rPr>
          <w:szCs w:val="24"/>
        </w:rPr>
      </w:pPr>
    </w:p>
    <w:p w14:paraId="570F63A2" w14:textId="44AB4D41" w:rsidR="004E5982" w:rsidRDefault="004E5982" w:rsidP="008B7C1C">
      <w:pPr>
        <w:pStyle w:val="NoSpacing"/>
        <w:rPr>
          <w:szCs w:val="24"/>
        </w:rPr>
      </w:pPr>
      <w:r w:rsidRPr="00D67181">
        <w:rPr>
          <w:i/>
          <w:szCs w:val="24"/>
        </w:rPr>
        <w:t>Note:</w:t>
      </w:r>
      <w:r>
        <w:rPr>
          <w:szCs w:val="24"/>
        </w:rPr>
        <w:t xml:space="preserve"> If removing a dependent due to death, you must also </w:t>
      </w:r>
      <w:r w:rsidR="00A8690A">
        <w:rPr>
          <w:szCs w:val="24"/>
        </w:rPr>
        <w:t xml:space="preserve">update the corporate record </w:t>
      </w:r>
      <w:r w:rsidR="0040452F">
        <w:rPr>
          <w:szCs w:val="24"/>
        </w:rPr>
        <w:t xml:space="preserve">in VBMS Core </w:t>
      </w:r>
      <w:r w:rsidR="00A8690A">
        <w:rPr>
          <w:szCs w:val="24"/>
        </w:rPr>
        <w:t xml:space="preserve">to </w:t>
      </w:r>
      <w:r>
        <w:rPr>
          <w:szCs w:val="24"/>
        </w:rPr>
        <w:t xml:space="preserve">add the date of death </w:t>
      </w:r>
      <w:r w:rsidR="00A8690A">
        <w:rPr>
          <w:szCs w:val="24"/>
        </w:rPr>
        <w:t xml:space="preserve">for the deceased dependent. Ensure you </w:t>
      </w:r>
      <w:r w:rsidR="00A8690A">
        <w:rPr>
          <w:b/>
          <w:i/>
          <w:szCs w:val="24"/>
        </w:rPr>
        <w:t>update</w:t>
      </w:r>
      <w:r w:rsidR="00A8690A" w:rsidRPr="00A8690A">
        <w:rPr>
          <w:b/>
          <w:i/>
          <w:szCs w:val="24"/>
        </w:rPr>
        <w:t xml:space="preserve"> the existing dependent</w:t>
      </w:r>
      <w:r w:rsidR="00A8690A">
        <w:rPr>
          <w:szCs w:val="24"/>
        </w:rPr>
        <w:t xml:space="preserve">. </w:t>
      </w:r>
      <w:r w:rsidR="00A8690A" w:rsidRPr="00A8690A">
        <w:rPr>
          <w:b/>
          <w:i/>
          <w:szCs w:val="24"/>
        </w:rPr>
        <w:t>Do not</w:t>
      </w:r>
      <w:r w:rsidR="00A8690A">
        <w:rPr>
          <w:szCs w:val="24"/>
        </w:rPr>
        <w:t xml:space="preserve"> add the dependent to the record again.</w:t>
      </w:r>
    </w:p>
    <w:p w14:paraId="280831A9" w14:textId="77777777" w:rsidR="008B7C1C" w:rsidRDefault="008B7C1C" w:rsidP="00E90CF5">
      <w:pPr>
        <w:pStyle w:val="NoSpacing"/>
      </w:pPr>
    </w:p>
    <w:p w14:paraId="76FDE17F" w14:textId="77777777" w:rsidR="00AF66C9" w:rsidRDefault="00AF66C9" w:rsidP="00E90CF5">
      <w:pPr>
        <w:pStyle w:val="NoSpacing"/>
      </w:pPr>
    </w:p>
    <w:p w14:paraId="122D39EF" w14:textId="77777777" w:rsidR="00325319" w:rsidRPr="00325319" w:rsidRDefault="00325319" w:rsidP="00325319">
      <w:pPr>
        <w:pStyle w:val="NoSpacing"/>
        <w:rPr>
          <w:b/>
        </w:rPr>
      </w:pPr>
      <w:r w:rsidRPr="00325319">
        <w:rPr>
          <w:b/>
        </w:rPr>
        <w:t xml:space="preserve">Removing a Spouse </w:t>
      </w:r>
      <w:r w:rsidRPr="00325319">
        <w:rPr>
          <w:b/>
          <w:i/>
        </w:rPr>
        <w:t>After</w:t>
      </w:r>
      <w:r w:rsidRPr="00325319">
        <w:rPr>
          <w:b/>
        </w:rPr>
        <w:t xml:space="preserve"> Initial Establishment</w:t>
      </w:r>
    </w:p>
    <w:p w14:paraId="6C143D45" w14:textId="77777777" w:rsidR="00325319" w:rsidRDefault="00325319" w:rsidP="00325319">
      <w:pPr>
        <w:pStyle w:val="NoSpacing"/>
      </w:pPr>
    </w:p>
    <w:p w14:paraId="5F7F69CA" w14:textId="4EDF1BAF" w:rsidR="00325319" w:rsidRDefault="00325319" w:rsidP="00325319">
      <w:pPr>
        <w:pStyle w:val="NoSpacing"/>
        <w:rPr>
          <w:szCs w:val="24"/>
        </w:rPr>
      </w:pPr>
      <w:r w:rsidRPr="00C2309A">
        <w:rPr>
          <w:szCs w:val="24"/>
        </w:rPr>
        <w:t xml:space="preserve">To remove a dependent spouse </w:t>
      </w:r>
      <w:r w:rsidRPr="00F01F0A">
        <w:rPr>
          <w:i/>
          <w:szCs w:val="24"/>
        </w:rPr>
        <w:t>after</w:t>
      </w:r>
      <w:r w:rsidRPr="00C2309A">
        <w:rPr>
          <w:szCs w:val="24"/>
        </w:rPr>
        <w:t xml:space="preserve"> the initial eligibility date for the dependency: </w:t>
      </w:r>
    </w:p>
    <w:p w14:paraId="369EC52C" w14:textId="40076423" w:rsidR="00841DCE" w:rsidRDefault="00841DCE" w:rsidP="00F1716E">
      <w:pPr>
        <w:pStyle w:val="NoSpacing"/>
        <w:numPr>
          <w:ilvl w:val="0"/>
          <w:numId w:val="20"/>
        </w:numPr>
        <w:rPr>
          <w:szCs w:val="24"/>
        </w:rPr>
      </w:pPr>
      <w:r w:rsidRPr="005F4284">
        <w:rPr>
          <w:szCs w:val="24"/>
        </w:rPr>
        <w:t xml:space="preserve">Select </w:t>
      </w:r>
      <w:r w:rsidRPr="005F4284">
        <w:rPr>
          <w:b/>
          <w:bCs/>
          <w:szCs w:val="24"/>
        </w:rPr>
        <w:t>Add</w:t>
      </w:r>
      <w:r w:rsidR="0040452F">
        <w:rPr>
          <w:b/>
          <w:bCs/>
          <w:szCs w:val="24"/>
        </w:rPr>
        <w:t>.</w:t>
      </w:r>
      <w:r w:rsidRPr="005F4284">
        <w:rPr>
          <w:szCs w:val="24"/>
        </w:rPr>
        <w:t xml:space="preserve"> </w:t>
      </w:r>
    </w:p>
    <w:p w14:paraId="03FF0586" w14:textId="76996D26" w:rsidR="00841DCE" w:rsidRDefault="00841DCE" w:rsidP="00F1716E">
      <w:pPr>
        <w:pStyle w:val="NoSpacing"/>
        <w:numPr>
          <w:ilvl w:val="0"/>
          <w:numId w:val="20"/>
        </w:numPr>
        <w:rPr>
          <w:szCs w:val="24"/>
        </w:rPr>
      </w:pPr>
      <w:r>
        <w:rPr>
          <w:szCs w:val="24"/>
        </w:rPr>
        <w:t>Person – Select the person</w:t>
      </w:r>
      <w:r w:rsidR="0040452F">
        <w:rPr>
          <w:szCs w:val="24"/>
        </w:rPr>
        <w:t>.</w:t>
      </w:r>
    </w:p>
    <w:p w14:paraId="6983A5AB" w14:textId="76FD5438" w:rsidR="00841DCE" w:rsidRDefault="00841DCE" w:rsidP="00F1716E">
      <w:pPr>
        <w:pStyle w:val="NoSpacing"/>
        <w:numPr>
          <w:ilvl w:val="0"/>
          <w:numId w:val="20"/>
        </w:numPr>
        <w:rPr>
          <w:szCs w:val="24"/>
        </w:rPr>
      </w:pPr>
      <w:r>
        <w:rPr>
          <w:szCs w:val="24"/>
        </w:rPr>
        <w:t>Relation Subtype (auto populate)</w:t>
      </w:r>
      <w:r w:rsidR="0040452F">
        <w:rPr>
          <w:szCs w:val="24"/>
        </w:rPr>
        <w:t>.</w:t>
      </w:r>
    </w:p>
    <w:p w14:paraId="7A776F9A" w14:textId="17B522B9" w:rsidR="00841DCE" w:rsidRPr="005F4284" w:rsidRDefault="00841DCE" w:rsidP="00F1716E">
      <w:pPr>
        <w:pStyle w:val="NoSpacing"/>
        <w:numPr>
          <w:ilvl w:val="0"/>
          <w:numId w:val="20"/>
        </w:numPr>
        <w:rPr>
          <w:szCs w:val="24"/>
        </w:rPr>
      </w:pPr>
      <w:r>
        <w:rPr>
          <w:szCs w:val="24"/>
        </w:rPr>
        <w:t xml:space="preserve">Enter the </w:t>
      </w:r>
      <w:r w:rsidRPr="0076649A">
        <w:rPr>
          <w:b/>
          <w:szCs w:val="24"/>
        </w:rPr>
        <w:t>Event Date</w:t>
      </w:r>
      <w:r w:rsidR="001E1F1C">
        <w:rPr>
          <w:b/>
          <w:szCs w:val="24"/>
        </w:rPr>
        <w:t xml:space="preserve"> - </w:t>
      </w:r>
      <w:r w:rsidR="001E1F1C" w:rsidRPr="00061630">
        <w:rPr>
          <w:rFonts w:eastAsiaTheme="minorEastAsia"/>
          <w:color w:val="000000" w:themeColor="text1"/>
          <w:kern w:val="24"/>
          <w:szCs w:val="24"/>
        </w:rPr>
        <w:t>Actual date of the event affecting the dependency</w:t>
      </w:r>
      <w:r w:rsidR="003803BA">
        <w:rPr>
          <w:rFonts w:eastAsiaTheme="minorEastAsia"/>
          <w:color w:val="000000" w:themeColor="text1"/>
          <w:kern w:val="24"/>
          <w:szCs w:val="24"/>
        </w:rPr>
        <w:t>.</w:t>
      </w:r>
    </w:p>
    <w:p w14:paraId="53016905" w14:textId="1B01C736" w:rsidR="00841DCE" w:rsidRPr="005F4284" w:rsidRDefault="00841DCE" w:rsidP="00F1716E">
      <w:pPr>
        <w:pStyle w:val="NoSpacing"/>
        <w:numPr>
          <w:ilvl w:val="0"/>
          <w:numId w:val="20"/>
        </w:numPr>
        <w:rPr>
          <w:szCs w:val="24"/>
        </w:rPr>
      </w:pPr>
      <w:r w:rsidRPr="005F4284">
        <w:rPr>
          <w:szCs w:val="24"/>
        </w:rPr>
        <w:t xml:space="preserve">Select the </w:t>
      </w:r>
      <w:r w:rsidRPr="005F4284">
        <w:rPr>
          <w:b/>
          <w:bCs/>
          <w:szCs w:val="24"/>
        </w:rPr>
        <w:t>Award Status</w:t>
      </w:r>
      <w:r w:rsidRPr="005F4284">
        <w:rPr>
          <w:szCs w:val="24"/>
        </w:rPr>
        <w:t xml:space="preserve"> of </w:t>
      </w:r>
      <w:r w:rsidRPr="00970CD5">
        <w:rPr>
          <w:b/>
          <w:i/>
          <w:szCs w:val="24"/>
        </w:rPr>
        <w:t>Removal of Dependent</w:t>
      </w:r>
      <w:r w:rsidR="003803BA">
        <w:rPr>
          <w:b/>
          <w:i/>
          <w:szCs w:val="24"/>
        </w:rPr>
        <w:t>.</w:t>
      </w:r>
    </w:p>
    <w:p w14:paraId="7826CB3E" w14:textId="2E441858" w:rsidR="00841DCE" w:rsidRPr="005F4284" w:rsidRDefault="00841DCE" w:rsidP="00F1716E">
      <w:pPr>
        <w:pStyle w:val="NoSpacing"/>
        <w:numPr>
          <w:ilvl w:val="0"/>
          <w:numId w:val="20"/>
        </w:numPr>
        <w:rPr>
          <w:szCs w:val="24"/>
        </w:rPr>
      </w:pPr>
      <w:r w:rsidRPr="005F4284">
        <w:rPr>
          <w:szCs w:val="24"/>
        </w:rPr>
        <w:t xml:space="preserve">Select the </w:t>
      </w:r>
      <w:r w:rsidRPr="005F4284">
        <w:rPr>
          <w:b/>
          <w:bCs/>
          <w:szCs w:val="24"/>
        </w:rPr>
        <w:t xml:space="preserve">Decision </w:t>
      </w:r>
      <w:r w:rsidRPr="005F4284">
        <w:rPr>
          <w:szCs w:val="24"/>
        </w:rPr>
        <w:t>reason that supports removing the dependent</w:t>
      </w:r>
      <w:r w:rsidR="003803BA">
        <w:rPr>
          <w:szCs w:val="24"/>
        </w:rPr>
        <w:t>.</w:t>
      </w:r>
    </w:p>
    <w:p w14:paraId="034FEEFB" w14:textId="4DC20670" w:rsidR="00841DCE" w:rsidRPr="005F4284" w:rsidRDefault="00841DCE" w:rsidP="00F1716E">
      <w:pPr>
        <w:pStyle w:val="NoSpacing"/>
        <w:numPr>
          <w:ilvl w:val="0"/>
          <w:numId w:val="20"/>
        </w:numPr>
        <w:rPr>
          <w:szCs w:val="24"/>
        </w:rPr>
      </w:pPr>
      <w:r w:rsidRPr="005F4284">
        <w:rPr>
          <w:szCs w:val="24"/>
        </w:rPr>
        <w:t xml:space="preserve">Enter the </w:t>
      </w:r>
      <w:r w:rsidRPr="005F4284">
        <w:rPr>
          <w:b/>
          <w:bCs/>
          <w:szCs w:val="24"/>
        </w:rPr>
        <w:t>Award Effective Date</w:t>
      </w:r>
      <w:r w:rsidRPr="005F4284">
        <w:rPr>
          <w:szCs w:val="24"/>
        </w:rPr>
        <w:t xml:space="preserve"> </w:t>
      </w:r>
      <w:r>
        <w:rPr>
          <w:szCs w:val="24"/>
        </w:rPr>
        <w:t>- will auto populate to the 1</w:t>
      </w:r>
      <w:r w:rsidRPr="00970CD5">
        <w:rPr>
          <w:szCs w:val="24"/>
          <w:vertAlign w:val="superscript"/>
        </w:rPr>
        <w:t>st</w:t>
      </w:r>
      <w:r>
        <w:rPr>
          <w:szCs w:val="24"/>
        </w:rPr>
        <w:t xml:space="preserve"> of the following month</w:t>
      </w:r>
      <w:r w:rsidR="003803BA">
        <w:rPr>
          <w:szCs w:val="24"/>
        </w:rPr>
        <w:t>.</w:t>
      </w:r>
      <w:r>
        <w:rPr>
          <w:szCs w:val="24"/>
        </w:rPr>
        <w:t xml:space="preserve"> Always verify this is correct</w:t>
      </w:r>
      <w:r w:rsidR="003803BA">
        <w:rPr>
          <w:szCs w:val="24"/>
        </w:rPr>
        <w:t>.</w:t>
      </w:r>
    </w:p>
    <w:p w14:paraId="2C8FC490" w14:textId="277DD027" w:rsidR="00841DCE" w:rsidRDefault="00841DCE" w:rsidP="00F1716E">
      <w:pPr>
        <w:pStyle w:val="NoSpacing"/>
        <w:numPr>
          <w:ilvl w:val="0"/>
          <w:numId w:val="20"/>
        </w:numPr>
        <w:rPr>
          <w:szCs w:val="24"/>
        </w:rPr>
      </w:pPr>
      <w:r w:rsidRPr="005F4284">
        <w:rPr>
          <w:szCs w:val="24"/>
        </w:rPr>
        <w:t xml:space="preserve">Select </w:t>
      </w:r>
      <w:r w:rsidRPr="005F4284">
        <w:rPr>
          <w:b/>
          <w:bCs/>
          <w:szCs w:val="24"/>
        </w:rPr>
        <w:t>Done</w:t>
      </w:r>
      <w:r w:rsidRPr="005F4284">
        <w:rPr>
          <w:szCs w:val="24"/>
        </w:rPr>
        <w:t xml:space="preserve"> to save the decision and close the screen</w:t>
      </w:r>
      <w:r w:rsidR="003803BA">
        <w:rPr>
          <w:szCs w:val="24"/>
        </w:rPr>
        <w:t>.</w:t>
      </w:r>
    </w:p>
    <w:p w14:paraId="163E1B78" w14:textId="67B07AB2" w:rsidR="00FB7E9F" w:rsidRDefault="00FB7E9F" w:rsidP="00FB7E9F">
      <w:pPr>
        <w:pStyle w:val="NoSpacing"/>
        <w:ind w:left="720"/>
        <w:rPr>
          <w:szCs w:val="24"/>
        </w:rPr>
      </w:pPr>
    </w:p>
    <w:p w14:paraId="3E57E4C5" w14:textId="0F8BC8D0" w:rsidR="00325319" w:rsidRDefault="00EE637E" w:rsidP="00325319">
      <w:pPr>
        <w:pStyle w:val="NoSpacing"/>
        <w:rPr>
          <w:noProof/>
        </w:rPr>
      </w:pPr>
      <w:r w:rsidRPr="00EE637E">
        <w:rPr>
          <w:noProof/>
        </w:rPr>
        <w:drawing>
          <wp:inline distT="0" distB="0" distL="0" distR="0" wp14:anchorId="00A38625" wp14:editId="77DB389F">
            <wp:extent cx="5943600" cy="1163955"/>
            <wp:effectExtent l="19050" t="19050" r="19050" b="17145"/>
            <wp:docPr id="28" name="Picture 10">
              <a:extLst xmlns:a="http://schemas.openxmlformats.org/drawingml/2006/main">
                <a:ext uri="{FF2B5EF4-FFF2-40B4-BE49-F238E27FC236}">
                  <a16:creationId xmlns:a16="http://schemas.microsoft.com/office/drawing/2014/main" id="{80BBB07E-44EB-4753-AB0A-E999B8794E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0BBB07E-44EB-4753-AB0A-E999B8794EE0}"/>
                        </a:ext>
                      </a:extLst>
                    </pic:cNvPr>
                    <pic:cNvPicPr>
                      <a:picLocks noChangeAspect="1"/>
                    </pic:cNvPicPr>
                  </pic:nvPicPr>
                  <pic:blipFill>
                    <a:blip r:embed="rId38"/>
                    <a:stretch>
                      <a:fillRect/>
                    </a:stretch>
                  </pic:blipFill>
                  <pic:spPr>
                    <a:xfrm>
                      <a:off x="0" y="0"/>
                      <a:ext cx="5943600" cy="1163955"/>
                    </a:xfrm>
                    <a:prstGeom prst="rect">
                      <a:avLst/>
                    </a:prstGeom>
                    <a:ln>
                      <a:solidFill>
                        <a:schemeClr val="tx1"/>
                      </a:solidFill>
                    </a:ln>
                  </pic:spPr>
                </pic:pic>
              </a:graphicData>
            </a:graphic>
          </wp:inline>
        </w:drawing>
      </w:r>
    </w:p>
    <w:p w14:paraId="3FBBC6E9" w14:textId="66FE5DF8" w:rsidR="00FB7E9F" w:rsidRDefault="00FB7E9F" w:rsidP="00325319">
      <w:pPr>
        <w:pStyle w:val="NoSpacing"/>
      </w:pPr>
    </w:p>
    <w:p w14:paraId="4767CFEE" w14:textId="7F1149E2" w:rsidR="00FB7E9F" w:rsidRDefault="00EE637E" w:rsidP="00325319">
      <w:pPr>
        <w:pStyle w:val="NoSpacing"/>
      </w:pPr>
      <w:r w:rsidRPr="00EE637E">
        <w:rPr>
          <w:noProof/>
        </w:rPr>
        <w:drawing>
          <wp:inline distT="0" distB="0" distL="0" distR="0" wp14:anchorId="554C6F5E" wp14:editId="5A31D30F">
            <wp:extent cx="5943600" cy="1169035"/>
            <wp:effectExtent l="19050" t="19050" r="19050" b="12065"/>
            <wp:docPr id="30" name="Picture 12">
              <a:extLst xmlns:a="http://schemas.openxmlformats.org/drawingml/2006/main">
                <a:ext uri="{FF2B5EF4-FFF2-40B4-BE49-F238E27FC236}">
                  <a16:creationId xmlns:a16="http://schemas.microsoft.com/office/drawing/2014/main" id="{421089FB-DD17-4F4E-ACB4-74A09ED40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21089FB-DD17-4F4E-ACB4-74A09ED405FF}"/>
                        </a:ext>
                      </a:extLst>
                    </pic:cNvPr>
                    <pic:cNvPicPr>
                      <a:picLocks noChangeAspect="1"/>
                    </pic:cNvPicPr>
                  </pic:nvPicPr>
                  <pic:blipFill>
                    <a:blip r:embed="rId39"/>
                    <a:stretch>
                      <a:fillRect/>
                    </a:stretch>
                  </pic:blipFill>
                  <pic:spPr>
                    <a:xfrm>
                      <a:off x="0" y="0"/>
                      <a:ext cx="5943600" cy="1169035"/>
                    </a:xfrm>
                    <a:prstGeom prst="rect">
                      <a:avLst/>
                    </a:prstGeom>
                    <a:ln>
                      <a:solidFill>
                        <a:schemeClr val="tx1"/>
                      </a:solidFill>
                    </a:ln>
                  </pic:spPr>
                </pic:pic>
              </a:graphicData>
            </a:graphic>
          </wp:inline>
        </w:drawing>
      </w:r>
    </w:p>
    <w:p w14:paraId="4239EF9D" w14:textId="43AA3A51" w:rsidR="00FB7E9F" w:rsidRDefault="00FB7E9F" w:rsidP="00325319">
      <w:pPr>
        <w:pStyle w:val="NoSpacing"/>
      </w:pPr>
    </w:p>
    <w:p w14:paraId="3BB9EBB1" w14:textId="15728134" w:rsidR="00535350" w:rsidRDefault="00535350" w:rsidP="00535350">
      <w:pPr>
        <w:pStyle w:val="NoSpacing"/>
      </w:pPr>
      <w:r w:rsidRPr="00C21157">
        <w:rPr>
          <w:i/>
        </w:rPr>
        <w:t>Example</w:t>
      </w:r>
      <w:r w:rsidR="00EE637E">
        <w:rPr>
          <w:i/>
        </w:rPr>
        <w:t xml:space="preserve"> (above)</w:t>
      </w:r>
      <w:r>
        <w:rPr>
          <w:i/>
        </w:rPr>
        <w:t xml:space="preserve"> – eligible for a period</w:t>
      </w:r>
      <w:r w:rsidRPr="00C21157">
        <w:t xml:space="preserve">: </w:t>
      </w:r>
    </w:p>
    <w:p w14:paraId="6693AEE1" w14:textId="1DC637E5" w:rsidR="00535350" w:rsidRDefault="00535350" w:rsidP="00535350">
      <w:pPr>
        <w:pStyle w:val="NoSpacing"/>
        <w:ind w:left="360"/>
      </w:pPr>
      <w:r>
        <w:t xml:space="preserve">A Veteran, rated 60% </w:t>
      </w:r>
      <w:r w:rsidR="006D22AF">
        <w:t xml:space="preserve">disabled </w:t>
      </w:r>
      <w:r>
        <w:t>effective March 8, 20</w:t>
      </w:r>
      <w:r w:rsidR="00EE637E">
        <w:t>10</w:t>
      </w:r>
      <w:r>
        <w:t>, was married on June 6, 20</w:t>
      </w:r>
      <w:r w:rsidR="00EE637E">
        <w:t>15</w:t>
      </w:r>
      <w:r>
        <w:t>, and filed his dependency claim within one year of the marriage. The Veteran’s spouse was established on his award with an effective date of June 6, 20</w:t>
      </w:r>
      <w:r w:rsidR="00EE637E">
        <w:t>15</w:t>
      </w:r>
      <w:r w:rsidR="00566D72">
        <w:t xml:space="preserve">, </w:t>
      </w:r>
      <w:r>
        <w:t>and a payment date of July 1, 20</w:t>
      </w:r>
      <w:r w:rsidR="00EE637E">
        <w:t>15</w:t>
      </w:r>
      <w:r>
        <w:t xml:space="preserve">. The Veteran reported that he divorced his spouse on </w:t>
      </w:r>
      <w:r w:rsidR="00EE637E">
        <w:t>May 15, 2020</w:t>
      </w:r>
      <w:r>
        <w:t xml:space="preserve">. Since the Veteran is entitled to benefits for his spouse through the end of the month of the divorce, we </w:t>
      </w:r>
      <w:r w:rsidRPr="00C768A4">
        <w:rPr>
          <w:i/>
        </w:rPr>
        <w:t>would not</w:t>
      </w:r>
      <w:r>
        <w:t xml:space="preserve"> delete the original spouse decision, but </w:t>
      </w:r>
      <w:r w:rsidRPr="00C768A4">
        <w:rPr>
          <w:i/>
        </w:rPr>
        <w:t>add a new line</w:t>
      </w:r>
      <w:r>
        <w:t xml:space="preserve"> to remove the spouse. </w:t>
      </w:r>
    </w:p>
    <w:p w14:paraId="6C6EB073" w14:textId="19E7304C" w:rsidR="002633B0" w:rsidRDefault="002633B0" w:rsidP="00325319">
      <w:pPr>
        <w:pStyle w:val="NoSpacing"/>
        <w:rPr>
          <w:b/>
        </w:rPr>
      </w:pPr>
    </w:p>
    <w:p w14:paraId="553488CF" w14:textId="77777777" w:rsidR="006957D2" w:rsidRDefault="006957D2" w:rsidP="00325319">
      <w:pPr>
        <w:pStyle w:val="NoSpacing"/>
        <w:rPr>
          <w:b/>
        </w:rPr>
      </w:pPr>
    </w:p>
    <w:p w14:paraId="33601B4E" w14:textId="77777777" w:rsidR="00325319" w:rsidRPr="00325319" w:rsidRDefault="00325319" w:rsidP="00325319">
      <w:pPr>
        <w:pStyle w:val="NoSpacing"/>
        <w:rPr>
          <w:b/>
        </w:rPr>
      </w:pPr>
      <w:r w:rsidRPr="00325319">
        <w:rPr>
          <w:b/>
        </w:rPr>
        <w:t xml:space="preserve">Removing a Minor Child </w:t>
      </w:r>
      <w:r w:rsidRPr="00671243">
        <w:rPr>
          <w:b/>
          <w:i/>
        </w:rPr>
        <w:t>Prior to</w:t>
      </w:r>
      <w:r w:rsidRPr="00325319">
        <w:rPr>
          <w:b/>
        </w:rPr>
        <w:t xml:space="preserve"> 18</w:t>
      </w:r>
      <w:r w:rsidRPr="00325319">
        <w:rPr>
          <w:b/>
          <w:vertAlign w:val="superscript"/>
        </w:rPr>
        <w:t>th</w:t>
      </w:r>
      <w:r w:rsidRPr="00325319">
        <w:rPr>
          <w:b/>
        </w:rPr>
        <w:t xml:space="preserve"> Birthday</w:t>
      </w:r>
    </w:p>
    <w:p w14:paraId="09044805" w14:textId="77777777" w:rsidR="00325319" w:rsidRDefault="00325319" w:rsidP="00325319">
      <w:pPr>
        <w:pStyle w:val="NoSpacing"/>
      </w:pPr>
    </w:p>
    <w:p w14:paraId="044BA2A4" w14:textId="77777777" w:rsidR="00325319" w:rsidRPr="00C2309A" w:rsidRDefault="00325319" w:rsidP="00325319">
      <w:pPr>
        <w:pStyle w:val="NoSpacing"/>
        <w:rPr>
          <w:szCs w:val="24"/>
        </w:rPr>
      </w:pPr>
      <w:r>
        <w:rPr>
          <w:szCs w:val="24"/>
        </w:rPr>
        <w:t>To remove a minor child from a date earlier than the 18</w:t>
      </w:r>
      <w:r w:rsidRPr="00BF4E7E">
        <w:rPr>
          <w:szCs w:val="24"/>
          <w:vertAlign w:val="superscript"/>
        </w:rPr>
        <w:t>th</w:t>
      </w:r>
      <w:r>
        <w:rPr>
          <w:szCs w:val="24"/>
        </w:rPr>
        <w:t xml:space="preserve"> birthday</w:t>
      </w:r>
      <w:r w:rsidRPr="00C2309A">
        <w:rPr>
          <w:szCs w:val="24"/>
        </w:rPr>
        <w:t>:</w:t>
      </w:r>
    </w:p>
    <w:p w14:paraId="25A5B547" w14:textId="77777777" w:rsidR="00CC4A3A" w:rsidRPr="005F4284" w:rsidRDefault="00CC4A3A" w:rsidP="00CC4A3A">
      <w:pPr>
        <w:pStyle w:val="NoSpacing"/>
        <w:numPr>
          <w:ilvl w:val="0"/>
          <w:numId w:val="21"/>
        </w:numPr>
        <w:rPr>
          <w:szCs w:val="24"/>
        </w:rPr>
      </w:pPr>
      <w:r w:rsidRPr="005F4284">
        <w:rPr>
          <w:szCs w:val="24"/>
        </w:rPr>
        <w:t xml:space="preserve">Select the line on the screen that </w:t>
      </w:r>
      <w:r w:rsidRPr="005F4284">
        <w:rPr>
          <w:i/>
          <w:szCs w:val="24"/>
        </w:rPr>
        <w:t>removes</w:t>
      </w:r>
      <w:r w:rsidRPr="005F4284">
        <w:rPr>
          <w:szCs w:val="24"/>
        </w:rPr>
        <w:t xml:space="preserve"> the minor child on </w:t>
      </w:r>
      <w:r>
        <w:rPr>
          <w:szCs w:val="24"/>
        </w:rPr>
        <w:t>his/her</w:t>
      </w:r>
      <w:r w:rsidRPr="005F4284">
        <w:rPr>
          <w:szCs w:val="24"/>
        </w:rPr>
        <w:t xml:space="preserve"> 18</w:t>
      </w:r>
      <w:r w:rsidRPr="005F4284">
        <w:rPr>
          <w:szCs w:val="24"/>
          <w:vertAlign w:val="superscript"/>
        </w:rPr>
        <w:t>th</w:t>
      </w:r>
      <w:r w:rsidRPr="005F4284">
        <w:rPr>
          <w:szCs w:val="24"/>
        </w:rPr>
        <w:t xml:space="preserve"> birthday</w:t>
      </w:r>
      <w:r>
        <w:rPr>
          <w:szCs w:val="24"/>
        </w:rPr>
        <w:t>.</w:t>
      </w:r>
    </w:p>
    <w:p w14:paraId="2BD40F09" w14:textId="06BCEEF7" w:rsidR="00A06C00" w:rsidRPr="00FB7E9F" w:rsidRDefault="006C68D1" w:rsidP="00F1716E">
      <w:pPr>
        <w:pStyle w:val="NoSpacing"/>
        <w:numPr>
          <w:ilvl w:val="0"/>
          <w:numId w:val="21"/>
        </w:numPr>
        <w:rPr>
          <w:szCs w:val="24"/>
        </w:rPr>
      </w:pPr>
      <w:r w:rsidRPr="00FB7E9F">
        <w:rPr>
          <w:szCs w:val="24"/>
        </w:rPr>
        <w:t xml:space="preserve">Edit the </w:t>
      </w:r>
      <w:r w:rsidRPr="00CC4A3A">
        <w:rPr>
          <w:b/>
          <w:bCs/>
          <w:szCs w:val="24"/>
        </w:rPr>
        <w:t>Event Date</w:t>
      </w:r>
      <w:r w:rsidR="00CC4A3A">
        <w:rPr>
          <w:b/>
          <w:bCs/>
          <w:szCs w:val="24"/>
        </w:rPr>
        <w:t>.</w:t>
      </w:r>
    </w:p>
    <w:p w14:paraId="015193E8" w14:textId="1D94EB03" w:rsidR="00A06C00" w:rsidRPr="00FB7E9F" w:rsidRDefault="00CC4A3A" w:rsidP="00F1716E">
      <w:pPr>
        <w:pStyle w:val="NoSpacing"/>
        <w:numPr>
          <w:ilvl w:val="0"/>
          <w:numId w:val="21"/>
        </w:numPr>
        <w:rPr>
          <w:szCs w:val="24"/>
        </w:rPr>
      </w:pPr>
      <w:r>
        <w:rPr>
          <w:szCs w:val="24"/>
        </w:rPr>
        <w:t xml:space="preserve">Update the </w:t>
      </w:r>
      <w:r w:rsidR="006C68D1" w:rsidRPr="00CC4A3A">
        <w:rPr>
          <w:b/>
          <w:bCs/>
          <w:szCs w:val="24"/>
        </w:rPr>
        <w:t>Award Status</w:t>
      </w:r>
      <w:r w:rsidR="006C68D1" w:rsidRPr="00FB7E9F">
        <w:rPr>
          <w:szCs w:val="24"/>
        </w:rPr>
        <w:t xml:space="preserve"> – </w:t>
      </w:r>
      <w:r w:rsidR="006C68D1" w:rsidRPr="00CC4A3A">
        <w:rPr>
          <w:b/>
          <w:bCs/>
          <w:i/>
          <w:iCs/>
          <w:szCs w:val="24"/>
        </w:rPr>
        <w:t>Removal of Dependent</w:t>
      </w:r>
      <w:r>
        <w:rPr>
          <w:b/>
          <w:bCs/>
          <w:i/>
          <w:iCs/>
          <w:szCs w:val="24"/>
        </w:rPr>
        <w:t>.</w:t>
      </w:r>
    </w:p>
    <w:p w14:paraId="31A3D145" w14:textId="4C0F84A3" w:rsidR="00A06C00" w:rsidRPr="00FB7E9F" w:rsidRDefault="00CC4A3A" w:rsidP="00F1716E">
      <w:pPr>
        <w:pStyle w:val="NoSpacing"/>
        <w:numPr>
          <w:ilvl w:val="0"/>
          <w:numId w:val="21"/>
        </w:numPr>
        <w:rPr>
          <w:szCs w:val="24"/>
        </w:rPr>
      </w:pPr>
      <w:r>
        <w:rPr>
          <w:szCs w:val="24"/>
        </w:rPr>
        <w:t xml:space="preserve">Select the </w:t>
      </w:r>
      <w:r w:rsidR="006C68D1" w:rsidRPr="00CC4A3A">
        <w:rPr>
          <w:b/>
          <w:bCs/>
          <w:szCs w:val="24"/>
        </w:rPr>
        <w:t>Decision</w:t>
      </w:r>
      <w:r w:rsidR="006C68D1" w:rsidRPr="00FB7E9F">
        <w:rPr>
          <w:szCs w:val="24"/>
        </w:rPr>
        <w:t xml:space="preserve"> reason that supports removing the </w:t>
      </w:r>
      <w:r>
        <w:rPr>
          <w:szCs w:val="24"/>
        </w:rPr>
        <w:t>minor child.</w:t>
      </w:r>
    </w:p>
    <w:p w14:paraId="74A0216D" w14:textId="385A13FB" w:rsidR="00A06C00" w:rsidRPr="00FB7E9F" w:rsidRDefault="00CC4A3A" w:rsidP="00F1716E">
      <w:pPr>
        <w:pStyle w:val="NoSpacing"/>
        <w:numPr>
          <w:ilvl w:val="0"/>
          <w:numId w:val="21"/>
        </w:numPr>
        <w:rPr>
          <w:szCs w:val="24"/>
        </w:rPr>
      </w:pPr>
      <w:r>
        <w:rPr>
          <w:szCs w:val="24"/>
        </w:rPr>
        <w:t xml:space="preserve">Enter the new </w:t>
      </w:r>
      <w:r w:rsidR="006C68D1" w:rsidRPr="00CC4A3A">
        <w:rPr>
          <w:b/>
          <w:bCs/>
          <w:szCs w:val="24"/>
        </w:rPr>
        <w:t>Award Eff</w:t>
      </w:r>
      <w:r>
        <w:rPr>
          <w:b/>
          <w:bCs/>
          <w:szCs w:val="24"/>
        </w:rPr>
        <w:t>ective</w:t>
      </w:r>
      <w:r w:rsidR="006C68D1" w:rsidRPr="00CC4A3A">
        <w:rPr>
          <w:b/>
          <w:bCs/>
          <w:szCs w:val="24"/>
        </w:rPr>
        <w:t xml:space="preserve"> D</w:t>
      </w:r>
      <w:r>
        <w:rPr>
          <w:b/>
          <w:bCs/>
          <w:szCs w:val="24"/>
        </w:rPr>
        <w:t>a</w:t>
      </w:r>
      <w:r w:rsidR="006C68D1" w:rsidRPr="00CC4A3A">
        <w:rPr>
          <w:b/>
          <w:bCs/>
          <w:szCs w:val="24"/>
        </w:rPr>
        <w:t>t</w:t>
      </w:r>
      <w:r>
        <w:rPr>
          <w:b/>
          <w:bCs/>
          <w:szCs w:val="24"/>
        </w:rPr>
        <w:t>e</w:t>
      </w:r>
      <w:r w:rsidR="006C68D1" w:rsidRPr="00FB7E9F">
        <w:rPr>
          <w:szCs w:val="24"/>
        </w:rPr>
        <w:t xml:space="preserve"> </w:t>
      </w:r>
      <w:r>
        <w:rPr>
          <w:szCs w:val="24"/>
        </w:rPr>
        <w:t>or verify if auto populated.</w:t>
      </w:r>
    </w:p>
    <w:p w14:paraId="154AB1B6" w14:textId="37B7A64E" w:rsidR="00325319" w:rsidRPr="00C2309A" w:rsidRDefault="00325319" w:rsidP="00F1716E">
      <w:pPr>
        <w:pStyle w:val="NoSpacing"/>
        <w:numPr>
          <w:ilvl w:val="0"/>
          <w:numId w:val="21"/>
        </w:numPr>
        <w:rPr>
          <w:szCs w:val="24"/>
        </w:rPr>
      </w:pPr>
      <w:r w:rsidRPr="00C2309A">
        <w:rPr>
          <w:szCs w:val="24"/>
        </w:rPr>
        <w:t xml:space="preserve">Select </w:t>
      </w:r>
      <w:r w:rsidRPr="00C2309A">
        <w:rPr>
          <w:b/>
          <w:bCs/>
          <w:szCs w:val="24"/>
        </w:rPr>
        <w:t>Done</w:t>
      </w:r>
      <w:r w:rsidRPr="00C2309A">
        <w:rPr>
          <w:szCs w:val="24"/>
        </w:rPr>
        <w:t xml:space="preserve"> to save the decision and close the screen</w:t>
      </w:r>
      <w:r w:rsidR="00C646A9">
        <w:rPr>
          <w:szCs w:val="24"/>
        </w:rPr>
        <w:t>.</w:t>
      </w:r>
    </w:p>
    <w:p w14:paraId="6D904205" w14:textId="46BBBE82" w:rsidR="00325319" w:rsidRDefault="00325319" w:rsidP="00325319">
      <w:pPr>
        <w:pStyle w:val="NoSpacing"/>
        <w:rPr>
          <w:szCs w:val="24"/>
        </w:rPr>
      </w:pPr>
    </w:p>
    <w:p w14:paraId="7BC33CB9" w14:textId="72BD6849" w:rsidR="00FB7E9F" w:rsidRDefault="0003078B" w:rsidP="00325319">
      <w:pPr>
        <w:pStyle w:val="NoSpacing"/>
        <w:rPr>
          <w:b/>
        </w:rPr>
      </w:pPr>
      <w:r w:rsidRPr="0003078B">
        <w:rPr>
          <w:b/>
          <w:noProof/>
        </w:rPr>
        <w:drawing>
          <wp:inline distT="0" distB="0" distL="0" distR="0" wp14:anchorId="57EC8A98" wp14:editId="475D67B3">
            <wp:extent cx="5943600" cy="1176655"/>
            <wp:effectExtent l="19050" t="19050" r="19050" b="23495"/>
            <wp:docPr id="31" name="Picture 2">
              <a:extLst xmlns:a="http://schemas.openxmlformats.org/drawingml/2006/main">
                <a:ext uri="{FF2B5EF4-FFF2-40B4-BE49-F238E27FC236}">
                  <a16:creationId xmlns:a16="http://schemas.microsoft.com/office/drawing/2014/main" id="{3E55E7ED-0135-446E-B4F5-1B7BD1C416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E55E7ED-0135-446E-B4F5-1B7BD1C41629}"/>
                        </a:ext>
                      </a:extLst>
                    </pic:cNvPr>
                    <pic:cNvPicPr>
                      <a:picLocks noChangeAspect="1"/>
                    </pic:cNvPicPr>
                  </pic:nvPicPr>
                  <pic:blipFill>
                    <a:blip r:embed="rId40"/>
                    <a:stretch>
                      <a:fillRect/>
                    </a:stretch>
                  </pic:blipFill>
                  <pic:spPr>
                    <a:xfrm>
                      <a:off x="0" y="0"/>
                      <a:ext cx="5943600" cy="1176655"/>
                    </a:xfrm>
                    <a:prstGeom prst="rect">
                      <a:avLst/>
                    </a:prstGeom>
                    <a:ln>
                      <a:solidFill>
                        <a:schemeClr val="tx1"/>
                      </a:solidFill>
                    </a:ln>
                  </pic:spPr>
                </pic:pic>
              </a:graphicData>
            </a:graphic>
          </wp:inline>
        </w:drawing>
      </w:r>
    </w:p>
    <w:p w14:paraId="6756AC22" w14:textId="031678AF" w:rsidR="00CC4A3A" w:rsidRDefault="00CC4A3A" w:rsidP="00325319">
      <w:pPr>
        <w:pStyle w:val="NoSpacing"/>
        <w:rPr>
          <w:b/>
        </w:rPr>
      </w:pPr>
    </w:p>
    <w:p w14:paraId="10208D5F" w14:textId="1193B45C" w:rsidR="00CC4A3A" w:rsidRPr="00CC4A3A" w:rsidRDefault="00CC4A3A" w:rsidP="00325319">
      <w:pPr>
        <w:pStyle w:val="NoSpacing"/>
        <w:rPr>
          <w:bCs/>
        </w:rPr>
      </w:pPr>
      <w:r>
        <w:rPr>
          <w:b/>
          <w:i/>
          <w:iCs/>
        </w:rPr>
        <w:t xml:space="preserve">Important:  </w:t>
      </w:r>
      <w:r>
        <w:rPr>
          <w:bCs/>
        </w:rPr>
        <w:t>Since the</w:t>
      </w:r>
      <w:r w:rsidRPr="00CC4A3A">
        <w:rPr>
          <w:bCs/>
        </w:rPr>
        <w:t xml:space="preserve"> Event Date and Award Effective Dates for removing a minor child may vary depending on the reason for the removal</w:t>
      </w:r>
      <w:r>
        <w:rPr>
          <w:bCs/>
        </w:rPr>
        <w:t>, you</w:t>
      </w:r>
      <w:r w:rsidRPr="00CC4A3A">
        <w:rPr>
          <w:bCs/>
        </w:rPr>
        <w:t xml:space="preserve"> should always verify the</w:t>
      </w:r>
      <w:r>
        <w:rPr>
          <w:bCs/>
        </w:rPr>
        <w:t xml:space="preserve">se dates are entered and </w:t>
      </w:r>
      <w:r w:rsidRPr="00CC4A3A">
        <w:rPr>
          <w:bCs/>
        </w:rPr>
        <w:t>auto-populate correctly.</w:t>
      </w:r>
    </w:p>
    <w:p w14:paraId="002FB006" w14:textId="7B763ED9" w:rsidR="00FB7E9F" w:rsidRDefault="0003078B" w:rsidP="00325319">
      <w:pPr>
        <w:pStyle w:val="NoSpacing"/>
        <w:rPr>
          <w:b/>
        </w:rPr>
      </w:pPr>
      <w:r w:rsidRPr="0003078B">
        <w:rPr>
          <w:b/>
          <w:noProof/>
        </w:rPr>
        <w:lastRenderedPageBreak/>
        <w:drawing>
          <wp:inline distT="0" distB="0" distL="0" distR="0" wp14:anchorId="0255FB01" wp14:editId="6CFD1001">
            <wp:extent cx="5943600" cy="1901190"/>
            <wp:effectExtent l="19050" t="19050" r="19050" b="22860"/>
            <wp:docPr id="224" name="Picture 4">
              <a:extLst xmlns:a="http://schemas.openxmlformats.org/drawingml/2006/main">
                <a:ext uri="{FF2B5EF4-FFF2-40B4-BE49-F238E27FC236}">
                  <a16:creationId xmlns:a16="http://schemas.microsoft.com/office/drawing/2014/main" id="{41A6DCA1-6755-4620-94B0-09CCB6571C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1A6DCA1-6755-4620-94B0-09CCB6571C47}"/>
                        </a:ext>
                      </a:extLst>
                    </pic:cNvPr>
                    <pic:cNvPicPr>
                      <a:picLocks noChangeAspect="1"/>
                    </pic:cNvPicPr>
                  </pic:nvPicPr>
                  <pic:blipFill>
                    <a:blip r:embed="rId41"/>
                    <a:stretch>
                      <a:fillRect/>
                    </a:stretch>
                  </pic:blipFill>
                  <pic:spPr>
                    <a:xfrm>
                      <a:off x="0" y="0"/>
                      <a:ext cx="5943600" cy="1901190"/>
                    </a:xfrm>
                    <a:prstGeom prst="rect">
                      <a:avLst/>
                    </a:prstGeom>
                    <a:ln>
                      <a:solidFill>
                        <a:schemeClr val="tx1"/>
                      </a:solidFill>
                    </a:ln>
                  </pic:spPr>
                </pic:pic>
              </a:graphicData>
            </a:graphic>
          </wp:inline>
        </w:drawing>
      </w:r>
    </w:p>
    <w:p w14:paraId="075F0AE8" w14:textId="77777777" w:rsidR="006359A2" w:rsidRDefault="006359A2" w:rsidP="00325319">
      <w:pPr>
        <w:pStyle w:val="NoSpacing"/>
        <w:rPr>
          <w:b/>
          <w:szCs w:val="24"/>
        </w:rPr>
      </w:pPr>
    </w:p>
    <w:p w14:paraId="2654F80C" w14:textId="77777777" w:rsidR="00686033" w:rsidRDefault="00686033" w:rsidP="00325319">
      <w:pPr>
        <w:pStyle w:val="NoSpacing"/>
        <w:rPr>
          <w:b/>
          <w:szCs w:val="24"/>
        </w:rPr>
      </w:pPr>
    </w:p>
    <w:p w14:paraId="3F97643A" w14:textId="5D6F66E4" w:rsidR="00EF736B" w:rsidRDefault="00EF736B" w:rsidP="00325319">
      <w:pPr>
        <w:pStyle w:val="NoSpacing"/>
        <w:rPr>
          <w:b/>
          <w:szCs w:val="24"/>
        </w:rPr>
      </w:pPr>
      <w:r w:rsidRPr="00EF736B">
        <w:rPr>
          <w:b/>
          <w:szCs w:val="24"/>
        </w:rPr>
        <w:t>Generate the Award in VBMS-A</w:t>
      </w:r>
    </w:p>
    <w:p w14:paraId="3A552F38" w14:textId="77777777" w:rsidR="006957D2" w:rsidRPr="00EF736B" w:rsidRDefault="006957D2" w:rsidP="00325319">
      <w:pPr>
        <w:pStyle w:val="NoSpacing"/>
        <w:rPr>
          <w:b/>
          <w:szCs w:val="24"/>
        </w:rPr>
      </w:pPr>
    </w:p>
    <w:p w14:paraId="6514F466" w14:textId="13B6AC27" w:rsidR="00EF736B" w:rsidRDefault="00EF736B" w:rsidP="00325319">
      <w:pPr>
        <w:pStyle w:val="NoSpacing"/>
        <w:rPr>
          <w:szCs w:val="24"/>
        </w:rPr>
      </w:pPr>
      <w:r>
        <w:rPr>
          <w:szCs w:val="24"/>
        </w:rPr>
        <w:t xml:space="preserve">Once all decisions have been entered, click </w:t>
      </w:r>
      <w:r w:rsidRPr="00EF736B">
        <w:rPr>
          <w:b/>
          <w:szCs w:val="24"/>
        </w:rPr>
        <w:t>Generate Award</w:t>
      </w:r>
      <w:r>
        <w:rPr>
          <w:szCs w:val="24"/>
        </w:rPr>
        <w:t>.</w:t>
      </w:r>
    </w:p>
    <w:p w14:paraId="6BF43C35" w14:textId="77777777" w:rsidR="00686033" w:rsidRDefault="00686033" w:rsidP="00325319">
      <w:pPr>
        <w:pStyle w:val="NoSpacing"/>
        <w:rPr>
          <w:szCs w:val="24"/>
        </w:rPr>
      </w:pPr>
    </w:p>
    <w:p w14:paraId="5C579571" w14:textId="77777777" w:rsidR="006957D2" w:rsidRDefault="006957D2" w:rsidP="00325319">
      <w:pPr>
        <w:pStyle w:val="NoSpacing"/>
        <w:rPr>
          <w:szCs w:val="24"/>
        </w:rPr>
      </w:pPr>
    </w:p>
    <w:p w14:paraId="5153F3BD" w14:textId="77777777" w:rsidR="006359A2" w:rsidRDefault="00851090" w:rsidP="00325319">
      <w:pPr>
        <w:pStyle w:val="NoSpacing"/>
        <w:rPr>
          <w:i/>
          <w:iCs/>
        </w:rPr>
      </w:pPr>
      <w:r w:rsidRPr="00851090">
        <w:rPr>
          <w:noProof/>
        </w:rPr>
        <w:drawing>
          <wp:inline distT="0" distB="0" distL="0" distR="0" wp14:anchorId="3137A3BD" wp14:editId="44D7C120">
            <wp:extent cx="5943600" cy="2123440"/>
            <wp:effectExtent l="19050" t="19050" r="19050" b="10160"/>
            <wp:docPr id="225" name="Picture 2">
              <a:extLst xmlns:a="http://schemas.openxmlformats.org/drawingml/2006/main">
                <a:ext uri="{FF2B5EF4-FFF2-40B4-BE49-F238E27FC236}">
                  <a16:creationId xmlns:a16="http://schemas.microsoft.com/office/drawing/2014/main" id="{60566FCE-0134-4A74-9F6D-8E0E299B4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0566FCE-0134-4A74-9F6D-8E0E299B4B44}"/>
                        </a:ext>
                      </a:extLst>
                    </pic:cNvPr>
                    <pic:cNvPicPr>
                      <a:picLocks noChangeAspect="1"/>
                    </pic:cNvPicPr>
                  </pic:nvPicPr>
                  <pic:blipFill>
                    <a:blip r:embed="rId42"/>
                    <a:stretch>
                      <a:fillRect/>
                    </a:stretch>
                  </pic:blipFill>
                  <pic:spPr>
                    <a:xfrm>
                      <a:off x="0" y="0"/>
                      <a:ext cx="5943600" cy="2123440"/>
                    </a:xfrm>
                    <a:prstGeom prst="rect">
                      <a:avLst/>
                    </a:prstGeom>
                    <a:ln>
                      <a:solidFill>
                        <a:schemeClr val="tx1"/>
                      </a:solidFill>
                    </a:ln>
                  </pic:spPr>
                </pic:pic>
              </a:graphicData>
            </a:graphic>
          </wp:inline>
        </w:drawing>
      </w:r>
    </w:p>
    <w:p w14:paraId="36559989" w14:textId="77777777" w:rsidR="006359A2" w:rsidRDefault="006359A2" w:rsidP="00325319">
      <w:pPr>
        <w:pStyle w:val="NoSpacing"/>
        <w:rPr>
          <w:i/>
          <w:iCs/>
        </w:rPr>
      </w:pPr>
    </w:p>
    <w:p w14:paraId="6FF0DF78" w14:textId="60502AC6" w:rsidR="00C768A4" w:rsidRDefault="00531B56" w:rsidP="00325319">
      <w:pPr>
        <w:pStyle w:val="NoSpacing"/>
      </w:pPr>
      <w:r w:rsidRPr="00531B56">
        <w:rPr>
          <w:i/>
          <w:iCs/>
        </w:rPr>
        <w:t>Note: the information above was created in a Demo environment and is not an actual Veteran</w:t>
      </w:r>
      <w:r w:rsidR="002717C9">
        <w:rPr>
          <w:i/>
          <w:iCs/>
        </w:rPr>
        <w:t>.</w:t>
      </w:r>
      <w:r w:rsidR="00C768A4">
        <w:br w:type="page"/>
      </w:r>
    </w:p>
    <w:p w14:paraId="06B9E673" w14:textId="66E2345C" w:rsidR="007F3347" w:rsidRPr="00A955AA" w:rsidRDefault="007F3347" w:rsidP="007F3347">
      <w:pPr>
        <w:pStyle w:val="VBATopicHeading1"/>
      </w:pPr>
      <w:bookmarkStart w:id="12" w:name="_Toc517851166"/>
      <w:bookmarkStart w:id="13" w:name="_Toc54870783"/>
      <w:r w:rsidRPr="00A955AA">
        <w:rPr>
          <w:rFonts w:eastAsia="+mj-ea"/>
        </w:rPr>
        <w:lastRenderedPageBreak/>
        <w:t>T</w:t>
      </w:r>
      <w:r>
        <w:rPr>
          <w:rFonts w:eastAsia="+mj-ea"/>
        </w:rPr>
        <w:t>opic</w:t>
      </w:r>
      <w:r w:rsidRPr="00A955AA">
        <w:rPr>
          <w:rFonts w:eastAsia="+mj-ea"/>
        </w:rPr>
        <w:t xml:space="preserve"> </w:t>
      </w:r>
      <w:r>
        <w:rPr>
          <w:rFonts w:eastAsia="+mj-ea"/>
        </w:rPr>
        <w:t>4</w:t>
      </w:r>
      <w:r w:rsidRPr="00A955AA">
        <w:rPr>
          <w:rFonts w:eastAsia="+mj-ea"/>
        </w:rPr>
        <w:t xml:space="preserve">: </w:t>
      </w:r>
      <w:r>
        <w:rPr>
          <w:rFonts w:eastAsia="+mj-ea"/>
        </w:rPr>
        <w:t xml:space="preserve">Dependency </w:t>
      </w:r>
      <w:bookmarkEnd w:id="12"/>
      <w:r w:rsidR="00750333">
        <w:rPr>
          <w:rFonts w:eastAsia="+mj-ea"/>
        </w:rPr>
        <w:t>Decision Notices</w:t>
      </w:r>
      <w:bookmarkEnd w:id="13"/>
    </w:p>
    <w:p w14:paraId="77622A29" w14:textId="6AA05271" w:rsidR="004C1E57" w:rsidRPr="00191151" w:rsidRDefault="006515D9" w:rsidP="006515D9">
      <w:pPr>
        <w:pStyle w:val="NoSpacing"/>
        <w:rPr>
          <w:b/>
        </w:rPr>
      </w:pPr>
      <w:r w:rsidRPr="00191151">
        <w:rPr>
          <w:b/>
        </w:rPr>
        <w:t xml:space="preserve">Creating the RADL for Dependency </w:t>
      </w:r>
      <w:r w:rsidR="00750333">
        <w:rPr>
          <w:b/>
        </w:rPr>
        <w:t>Decision Notices</w:t>
      </w:r>
    </w:p>
    <w:p w14:paraId="0BF86394" w14:textId="77777777" w:rsidR="006515D9" w:rsidRDefault="006515D9" w:rsidP="006515D9">
      <w:pPr>
        <w:pStyle w:val="NoSpacing"/>
      </w:pPr>
    </w:p>
    <w:p w14:paraId="5310E1D5" w14:textId="07005546" w:rsidR="00134C51" w:rsidRDefault="006515D9" w:rsidP="006515D9">
      <w:pPr>
        <w:pStyle w:val="NoSpacing"/>
      </w:pPr>
      <w:r>
        <w:t xml:space="preserve">After </w:t>
      </w:r>
      <w:r w:rsidR="00D0577F">
        <w:t>g</w:t>
      </w:r>
      <w:r>
        <w:t xml:space="preserve">enerating the award in VBMS-A, the user will be on the </w:t>
      </w:r>
      <w:r w:rsidRPr="00750333">
        <w:rPr>
          <w:i/>
        </w:rPr>
        <w:t>Current/Proposed</w:t>
      </w:r>
      <w:r>
        <w:t xml:space="preserve"> Screen. </w:t>
      </w:r>
      <w:r w:rsidR="00374527">
        <w:t xml:space="preserve">To create the RADL, click </w:t>
      </w:r>
      <w:r w:rsidR="00374527" w:rsidRPr="00374527">
        <w:rPr>
          <w:b/>
        </w:rPr>
        <w:t>Gen Letter</w:t>
      </w:r>
      <w:r w:rsidR="00374527">
        <w:t xml:space="preserve"> at the bottom of the screen</w:t>
      </w:r>
      <w:r w:rsidR="001406FB">
        <w:t>,</w:t>
      </w:r>
      <w:r w:rsidR="00374527">
        <w:t xml:space="preserve"> which takes the user to the </w:t>
      </w:r>
      <w:r w:rsidR="00374527" w:rsidRPr="008C0CA5">
        <w:rPr>
          <w:i/>
        </w:rPr>
        <w:t>Award Letter Interview</w:t>
      </w:r>
      <w:r w:rsidR="00374527">
        <w:t xml:space="preserve"> screen to complete the </w:t>
      </w:r>
      <w:r w:rsidR="00B41A68">
        <w:t>decision notice</w:t>
      </w:r>
      <w:r w:rsidR="00374527">
        <w:t>.</w:t>
      </w:r>
      <w:r>
        <w:t xml:space="preserve"> </w:t>
      </w:r>
      <w:r w:rsidR="008F678C">
        <w:t xml:space="preserve"> </w:t>
      </w:r>
    </w:p>
    <w:p w14:paraId="49B483A4" w14:textId="77777777" w:rsidR="00134C51" w:rsidRDefault="00134C51" w:rsidP="006515D9">
      <w:pPr>
        <w:pStyle w:val="NoSpacing"/>
      </w:pPr>
    </w:p>
    <w:p w14:paraId="2D2B0D8F" w14:textId="67C29B23" w:rsidR="006515D9" w:rsidRPr="001406FB" w:rsidRDefault="008F678C" w:rsidP="006515D9">
      <w:pPr>
        <w:pStyle w:val="NoSpacing"/>
        <w:rPr>
          <w:iCs/>
        </w:rPr>
      </w:pPr>
      <w:r w:rsidRPr="001406FB">
        <w:rPr>
          <w:iCs/>
        </w:rPr>
        <w:t xml:space="preserve">The process for using RADL </w:t>
      </w:r>
      <w:r w:rsidR="00B41A68" w:rsidRPr="001406FB">
        <w:rPr>
          <w:iCs/>
        </w:rPr>
        <w:t>to generate a decision notice regarding dependents</w:t>
      </w:r>
      <w:r w:rsidRPr="001406FB">
        <w:rPr>
          <w:iCs/>
        </w:rPr>
        <w:t xml:space="preserve"> is the same as </w:t>
      </w:r>
      <w:r w:rsidR="00B41A68" w:rsidRPr="001406FB">
        <w:rPr>
          <w:iCs/>
        </w:rPr>
        <w:t xml:space="preserve">the process </w:t>
      </w:r>
      <w:r w:rsidRPr="001406FB">
        <w:rPr>
          <w:iCs/>
        </w:rPr>
        <w:t xml:space="preserve">for </w:t>
      </w:r>
      <w:r w:rsidR="00B41A68" w:rsidRPr="001406FB">
        <w:rPr>
          <w:iCs/>
        </w:rPr>
        <w:t xml:space="preserve">generating a decision notice for a </w:t>
      </w:r>
      <w:r w:rsidRPr="001406FB">
        <w:rPr>
          <w:iCs/>
        </w:rPr>
        <w:t xml:space="preserve">rating decision; however, the user must </w:t>
      </w:r>
      <w:r w:rsidRPr="001406FB">
        <w:rPr>
          <w:bCs/>
          <w:i/>
        </w:rPr>
        <w:t>always</w:t>
      </w:r>
      <w:r w:rsidRPr="001406FB">
        <w:rPr>
          <w:iCs/>
        </w:rPr>
        <w:t xml:space="preserve"> </w:t>
      </w:r>
      <w:r w:rsidR="001406FB">
        <w:rPr>
          <w:i/>
        </w:rPr>
        <w:t>list</w:t>
      </w:r>
      <w:r w:rsidRPr="001406FB">
        <w:rPr>
          <w:i/>
        </w:rPr>
        <w:t xml:space="preserve"> evidence</w:t>
      </w:r>
      <w:r w:rsidRPr="001406FB">
        <w:rPr>
          <w:iCs/>
        </w:rPr>
        <w:t xml:space="preserve"> </w:t>
      </w:r>
      <w:r w:rsidR="00B41A68" w:rsidRPr="001406FB">
        <w:rPr>
          <w:iCs/>
        </w:rPr>
        <w:t>when generating a</w:t>
      </w:r>
      <w:r w:rsidRPr="001406FB">
        <w:rPr>
          <w:iCs/>
        </w:rPr>
        <w:t xml:space="preserve"> decision</w:t>
      </w:r>
      <w:r w:rsidR="00B41A68" w:rsidRPr="001406FB">
        <w:rPr>
          <w:iCs/>
        </w:rPr>
        <w:t xml:space="preserve"> notice regarding dependents</w:t>
      </w:r>
      <w:r w:rsidRPr="001406FB">
        <w:rPr>
          <w:iCs/>
        </w:rPr>
        <w:t>.</w:t>
      </w:r>
    </w:p>
    <w:p w14:paraId="67B3FEC3" w14:textId="77777777" w:rsidR="004C1E57" w:rsidRPr="00374527" w:rsidRDefault="004C1E57" w:rsidP="00374527">
      <w:pPr>
        <w:pStyle w:val="NoSpacing"/>
      </w:pPr>
    </w:p>
    <w:p w14:paraId="7F417A8B" w14:textId="47AE3EE1" w:rsidR="0084542D" w:rsidRDefault="00850938" w:rsidP="00047629">
      <w:pPr>
        <w:overflowPunct/>
        <w:autoSpaceDE/>
        <w:autoSpaceDN/>
        <w:adjustRightInd/>
        <w:spacing w:before="0" w:after="200" w:line="276" w:lineRule="auto"/>
        <w:jc w:val="center"/>
        <w:rPr>
          <w:i/>
        </w:rPr>
      </w:pPr>
      <w:r w:rsidRPr="00850938">
        <w:rPr>
          <w:i/>
          <w:noProof/>
        </w:rPr>
        <w:drawing>
          <wp:inline distT="0" distB="0" distL="0" distR="0" wp14:anchorId="02AF0F0A" wp14:editId="073F326B">
            <wp:extent cx="5943600" cy="1868170"/>
            <wp:effectExtent l="19050" t="19050" r="19050" b="17780"/>
            <wp:docPr id="226" name="Picture 4">
              <a:extLst xmlns:a="http://schemas.openxmlformats.org/drawingml/2006/main">
                <a:ext uri="{FF2B5EF4-FFF2-40B4-BE49-F238E27FC236}">
                  <a16:creationId xmlns:a16="http://schemas.microsoft.com/office/drawing/2014/main" id="{60DAD35E-5D95-4377-AD90-47BFF9F6A2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DAD35E-5D95-4377-AD90-47BFF9F6A297}"/>
                        </a:ext>
                      </a:extLst>
                    </pic:cNvPr>
                    <pic:cNvPicPr>
                      <a:picLocks noChangeAspect="1"/>
                    </pic:cNvPicPr>
                  </pic:nvPicPr>
                  <pic:blipFill>
                    <a:blip r:embed="rId43"/>
                    <a:stretch>
                      <a:fillRect/>
                    </a:stretch>
                  </pic:blipFill>
                  <pic:spPr>
                    <a:xfrm>
                      <a:off x="0" y="0"/>
                      <a:ext cx="5943600" cy="1868170"/>
                    </a:xfrm>
                    <a:prstGeom prst="rect">
                      <a:avLst/>
                    </a:prstGeom>
                    <a:ln>
                      <a:solidFill>
                        <a:schemeClr val="tx1"/>
                      </a:solidFill>
                    </a:ln>
                  </pic:spPr>
                </pic:pic>
              </a:graphicData>
            </a:graphic>
          </wp:inline>
        </w:drawing>
      </w:r>
    </w:p>
    <w:p w14:paraId="0E07226E" w14:textId="2909F42F" w:rsidR="0084542D" w:rsidRDefault="00D21826" w:rsidP="0084542D">
      <w:pPr>
        <w:pStyle w:val="NoSpacing"/>
      </w:pPr>
      <w:r>
        <w:t>Refer</w:t>
      </w:r>
      <w:r w:rsidR="0084542D">
        <w:t xml:space="preserve"> to the prior lesson entitled </w:t>
      </w:r>
      <w:r w:rsidR="0084542D" w:rsidRPr="0084542D">
        <w:rPr>
          <w:i/>
        </w:rPr>
        <w:t>Award Processing for Ratings (VBMS-A/RADL)</w:t>
      </w:r>
      <w:r w:rsidR="0084542D">
        <w:t xml:space="preserve"> located in the VBA Learning Catalog for a refresher on the specific </w:t>
      </w:r>
      <w:r w:rsidR="0084542D" w:rsidRPr="00750333">
        <w:rPr>
          <w:i/>
        </w:rPr>
        <w:t>Award Letter Interview</w:t>
      </w:r>
      <w:r w:rsidR="0084542D">
        <w:t xml:space="preserve"> screens in VBMS-A.</w:t>
      </w:r>
    </w:p>
    <w:p w14:paraId="42C09A39" w14:textId="44B13E38" w:rsidR="00047629" w:rsidRDefault="00047629" w:rsidP="00333BA2">
      <w:pPr>
        <w:overflowPunct/>
        <w:autoSpaceDE/>
        <w:autoSpaceDN/>
        <w:adjustRightInd/>
        <w:spacing w:before="0" w:line="276" w:lineRule="auto"/>
        <w:rPr>
          <w:rFonts w:eastAsiaTheme="minorHAnsi"/>
          <w:iCs/>
          <w:szCs w:val="22"/>
        </w:rPr>
      </w:pPr>
    </w:p>
    <w:p w14:paraId="5EACC707" w14:textId="77777777" w:rsidR="00333BA2" w:rsidRPr="00333BA2" w:rsidRDefault="00333BA2" w:rsidP="00333BA2">
      <w:pPr>
        <w:overflowPunct/>
        <w:autoSpaceDE/>
        <w:autoSpaceDN/>
        <w:adjustRightInd/>
        <w:spacing w:before="0" w:line="276" w:lineRule="auto"/>
        <w:rPr>
          <w:rFonts w:eastAsiaTheme="minorHAnsi"/>
          <w:iCs/>
          <w:szCs w:val="22"/>
        </w:rPr>
      </w:pPr>
    </w:p>
    <w:p w14:paraId="71E94263" w14:textId="68A22AD6" w:rsidR="004C1E57" w:rsidRDefault="001D7275" w:rsidP="00374527">
      <w:pPr>
        <w:pStyle w:val="NoSpacing"/>
        <w:rPr>
          <w:b/>
        </w:rPr>
      </w:pPr>
      <w:r w:rsidRPr="00323D83">
        <w:rPr>
          <w:b/>
        </w:rPr>
        <w:t>Adding</w:t>
      </w:r>
      <w:r w:rsidR="004F2D50" w:rsidRPr="00323D83">
        <w:rPr>
          <w:b/>
        </w:rPr>
        <w:t>/Modifying</w:t>
      </w:r>
      <w:r w:rsidRPr="00323D83">
        <w:rPr>
          <w:b/>
        </w:rPr>
        <w:t xml:space="preserve"> Evidence</w:t>
      </w:r>
    </w:p>
    <w:p w14:paraId="30523779" w14:textId="77777777" w:rsidR="002633B0" w:rsidRPr="00323D83" w:rsidRDefault="002633B0" w:rsidP="00374527">
      <w:pPr>
        <w:pStyle w:val="NoSpacing"/>
        <w:rPr>
          <w:b/>
        </w:rPr>
      </w:pPr>
    </w:p>
    <w:p w14:paraId="1CA4CD53" w14:textId="20515577" w:rsidR="00191151" w:rsidRDefault="00191151" w:rsidP="00191151">
      <w:pPr>
        <w:pStyle w:val="NoSpacing"/>
        <w:rPr>
          <w:szCs w:val="24"/>
        </w:rPr>
      </w:pPr>
      <w:r>
        <w:rPr>
          <w:szCs w:val="24"/>
        </w:rPr>
        <w:t>Use</w:t>
      </w:r>
      <w:r w:rsidRPr="006F4AFC">
        <w:rPr>
          <w:szCs w:val="24"/>
        </w:rPr>
        <w:t xml:space="preserve"> either the </w:t>
      </w:r>
      <w:r w:rsidRPr="00134C51">
        <w:rPr>
          <w:i/>
          <w:szCs w:val="24"/>
        </w:rPr>
        <w:t>Import Evidence List</w:t>
      </w:r>
      <w:r w:rsidRPr="006F4AFC">
        <w:rPr>
          <w:szCs w:val="24"/>
        </w:rPr>
        <w:t xml:space="preserve"> or </w:t>
      </w:r>
      <w:r w:rsidRPr="00134C51">
        <w:rPr>
          <w:i/>
          <w:szCs w:val="24"/>
        </w:rPr>
        <w:t xml:space="preserve">Evidence List </w:t>
      </w:r>
      <w:r w:rsidRPr="00A44EEC">
        <w:rPr>
          <w:szCs w:val="24"/>
        </w:rPr>
        <w:t>tabs</w:t>
      </w:r>
      <w:r w:rsidR="003864F4">
        <w:rPr>
          <w:szCs w:val="24"/>
        </w:rPr>
        <w:t xml:space="preserve"> </w:t>
      </w:r>
      <w:r w:rsidRPr="006F4AFC">
        <w:rPr>
          <w:szCs w:val="24"/>
        </w:rPr>
        <w:t xml:space="preserve">in the VBMS-A </w:t>
      </w:r>
      <w:r w:rsidR="00134C51">
        <w:rPr>
          <w:szCs w:val="24"/>
        </w:rPr>
        <w:t xml:space="preserve">Award </w:t>
      </w:r>
      <w:r w:rsidRPr="006F4AFC">
        <w:rPr>
          <w:szCs w:val="24"/>
        </w:rPr>
        <w:t>Letter Interview pane to lis</w:t>
      </w:r>
      <w:r>
        <w:rPr>
          <w:szCs w:val="24"/>
        </w:rPr>
        <w:t>t the evidence considered</w:t>
      </w:r>
      <w:r w:rsidRPr="006F4AFC">
        <w:rPr>
          <w:szCs w:val="24"/>
        </w:rPr>
        <w:t>.</w:t>
      </w:r>
    </w:p>
    <w:p w14:paraId="79659847" w14:textId="77777777" w:rsidR="00191151" w:rsidRDefault="00191151" w:rsidP="00191151">
      <w:pPr>
        <w:pStyle w:val="NoSpacing"/>
        <w:rPr>
          <w:szCs w:val="24"/>
        </w:rPr>
      </w:pPr>
    </w:p>
    <w:p w14:paraId="498FE5A9" w14:textId="15768415" w:rsidR="00047629" w:rsidRDefault="008F678C" w:rsidP="00191151">
      <w:pPr>
        <w:pStyle w:val="NoSpacing"/>
        <w:rPr>
          <w:szCs w:val="24"/>
        </w:rPr>
      </w:pPr>
      <w:r w:rsidRPr="006F4AFC">
        <w:rPr>
          <w:szCs w:val="24"/>
        </w:rPr>
        <w:t xml:space="preserve">The </w:t>
      </w:r>
      <w:r w:rsidRPr="007B36FF">
        <w:rPr>
          <w:i/>
          <w:szCs w:val="24"/>
        </w:rPr>
        <w:t>Import Evidence List</w:t>
      </w:r>
      <w:r w:rsidRPr="006F4AFC">
        <w:rPr>
          <w:szCs w:val="24"/>
        </w:rPr>
        <w:t xml:space="preserve"> tab will contain a catalog of the VBMS eFolder documents </w:t>
      </w:r>
      <w:r w:rsidR="003864F4">
        <w:rPr>
          <w:szCs w:val="24"/>
        </w:rPr>
        <w:t xml:space="preserve">from which the </w:t>
      </w:r>
      <w:r w:rsidR="009C4A7B">
        <w:rPr>
          <w:szCs w:val="24"/>
        </w:rPr>
        <w:t xml:space="preserve">user </w:t>
      </w:r>
      <w:r w:rsidR="003864F4">
        <w:rPr>
          <w:szCs w:val="24"/>
        </w:rPr>
        <w:t>may</w:t>
      </w:r>
      <w:r w:rsidRPr="006F4AFC">
        <w:rPr>
          <w:szCs w:val="24"/>
        </w:rPr>
        <w:t xml:space="preserve"> select</w:t>
      </w:r>
      <w:r>
        <w:rPr>
          <w:szCs w:val="24"/>
        </w:rPr>
        <w:t xml:space="preserve">. </w:t>
      </w:r>
      <w:r w:rsidR="00D21826">
        <w:rPr>
          <w:szCs w:val="24"/>
        </w:rPr>
        <w:t>S</w:t>
      </w:r>
      <w:r w:rsidR="00191151" w:rsidRPr="00DD0F26">
        <w:rPr>
          <w:szCs w:val="24"/>
        </w:rPr>
        <w:t>elect documents from the VBMS eFolder to add to the evidence list</w:t>
      </w:r>
      <w:r w:rsidR="007B36FF">
        <w:rPr>
          <w:szCs w:val="24"/>
        </w:rPr>
        <w:t>:</w:t>
      </w:r>
    </w:p>
    <w:p w14:paraId="306A66A0" w14:textId="77777777" w:rsidR="00047629" w:rsidRDefault="00047629" w:rsidP="00191151">
      <w:pPr>
        <w:pStyle w:val="NoSpacing"/>
        <w:rPr>
          <w:szCs w:val="24"/>
        </w:rPr>
      </w:pPr>
    </w:p>
    <w:p w14:paraId="7CEFE6FB" w14:textId="77777777" w:rsidR="00047629" w:rsidRDefault="00191151" w:rsidP="00F1716E">
      <w:pPr>
        <w:pStyle w:val="NoSpacing"/>
        <w:numPr>
          <w:ilvl w:val="0"/>
          <w:numId w:val="13"/>
        </w:numPr>
        <w:rPr>
          <w:szCs w:val="24"/>
        </w:rPr>
      </w:pPr>
      <w:r w:rsidRPr="00DD0F26">
        <w:rPr>
          <w:szCs w:val="24"/>
        </w:rPr>
        <w:t xml:space="preserve">Select the </w:t>
      </w:r>
      <w:r>
        <w:rPr>
          <w:szCs w:val="24"/>
        </w:rPr>
        <w:t xml:space="preserve">eFolder </w:t>
      </w:r>
      <w:r w:rsidRPr="00DD0F26">
        <w:rPr>
          <w:szCs w:val="24"/>
        </w:rPr>
        <w:t>doc</w:t>
      </w:r>
      <w:r w:rsidR="00047629">
        <w:rPr>
          <w:szCs w:val="24"/>
        </w:rPr>
        <w:t>ument on the left.</w:t>
      </w:r>
    </w:p>
    <w:p w14:paraId="1A7D29BD" w14:textId="4A8BC07A" w:rsidR="00191151" w:rsidRPr="00A12027" w:rsidRDefault="00047629" w:rsidP="00F1716E">
      <w:pPr>
        <w:pStyle w:val="NoSpacing"/>
        <w:numPr>
          <w:ilvl w:val="0"/>
          <w:numId w:val="13"/>
        </w:numPr>
        <w:rPr>
          <w:szCs w:val="24"/>
        </w:rPr>
      </w:pPr>
      <w:r>
        <w:rPr>
          <w:szCs w:val="24"/>
        </w:rPr>
        <w:t xml:space="preserve">Click </w:t>
      </w:r>
      <w:r w:rsidR="00191151" w:rsidRPr="00DD0F26">
        <w:rPr>
          <w:b/>
          <w:szCs w:val="24"/>
        </w:rPr>
        <w:t>Add</w:t>
      </w:r>
      <w:r w:rsidR="00191151">
        <w:rPr>
          <w:szCs w:val="24"/>
        </w:rPr>
        <w:t xml:space="preserve"> to move the document to</w:t>
      </w:r>
      <w:r w:rsidR="006D1A54">
        <w:rPr>
          <w:szCs w:val="24"/>
        </w:rPr>
        <w:t xml:space="preserve"> the</w:t>
      </w:r>
      <w:r w:rsidR="00191151">
        <w:rPr>
          <w:szCs w:val="24"/>
        </w:rPr>
        <w:t xml:space="preserve"> </w:t>
      </w:r>
      <w:r w:rsidR="00191151" w:rsidRPr="00047629">
        <w:rPr>
          <w:i/>
          <w:szCs w:val="24"/>
        </w:rPr>
        <w:t>Available Evidence</w:t>
      </w:r>
      <w:r w:rsidR="00191151" w:rsidRPr="00DD0F26">
        <w:rPr>
          <w:szCs w:val="24"/>
        </w:rPr>
        <w:t xml:space="preserve"> pane on the right.</w:t>
      </w:r>
    </w:p>
    <w:p w14:paraId="4EB7098E" w14:textId="77777777" w:rsidR="00191151" w:rsidRDefault="00191151" w:rsidP="00BF144A">
      <w:pPr>
        <w:pStyle w:val="NoSpacing"/>
      </w:pPr>
    </w:p>
    <w:p w14:paraId="5EF67AE1" w14:textId="0797B793" w:rsidR="008F678C" w:rsidRDefault="00AA4051" w:rsidP="008F678C">
      <w:pPr>
        <w:pStyle w:val="NoSpacing"/>
        <w:jc w:val="center"/>
      </w:pPr>
      <w:r w:rsidRPr="00AA4051">
        <w:rPr>
          <w:noProof/>
        </w:rPr>
        <w:lastRenderedPageBreak/>
        <w:drawing>
          <wp:inline distT="0" distB="0" distL="0" distR="0" wp14:anchorId="626A2D69" wp14:editId="77FBB3A7">
            <wp:extent cx="5943600" cy="1956435"/>
            <wp:effectExtent l="19050" t="19050" r="19050" b="24765"/>
            <wp:docPr id="1" name="Picture 6">
              <a:extLst xmlns:a="http://schemas.openxmlformats.org/drawingml/2006/main">
                <a:ext uri="{FF2B5EF4-FFF2-40B4-BE49-F238E27FC236}">
                  <a16:creationId xmlns:a16="http://schemas.microsoft.com/office/drawing/2014/main" id="{77BC6B18-1F49-4B1F-8705-B652D95C6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7BC6B18-1F49-4B1F-8705-B652D95C673F}"/>
                        </a:ext>
                      </a:extLst>
                    </pic:cNvPr>
                    <pic:cNvPicPr>
                      <a:picLocks noChangeAspect="1"/>
                    </pic:cNvPicPr>
                  </pic:nvPicPr>
                  <pic:blipFill>
                    <a:blip r:embed="rId44"/>
                    <a:stretch>
                      <a:fillRect/>
                    </a:stretch>
                  </pic:blipFill>
                  <pic:spPr>
                    <a:xfrm>
                      <a:off x="0" y="0"/>
                      <a:ext cx="5943600" cy="1956435"/>
                    </a:xfrm>
                    <a:prstGeom prst="rect">
                      <a:avLst/>
                    </a:prstGeom>
                    <a:ln>
                      <a:solidFill>
                        <a:schemeClr val="tx1"/>
                      </a:solidFill>
                    </a:ln>
                  </pic:spPr>
                </pic:pic>
              </a:graphicData>
            </a:graphic>
          </wp:inline>
        </w:drawing>
      </w:r>
    </w:p>
    <w:p w14:paraId="49C063EF" w14:textId="77777777" w:rsidR="00AA4051" w:rsidRDefault="00AA4051" w:rsidP="00BF144A">
      <w:pPr>
        <w:pStyle w:val="NoSpacing"/>
      </w:pPr>
    </w:p>
    <w:p w14:paraId="74535D9B" w14:textId="1425059E" w:rsidR="007B36FF" w:rsidRDefault="00D21826" w:rsidP="00BF144A">
      <w:pPr>
        <w:pStyle w:val="NoSpacing"/>
      </w:pPr>
      <w:r>
        <w:rPr>
          <w:i/>
          <w:iCs/>
        </w:rPr>
        <w:t xml:space="preserve">Note: </w:t>
      </w:r>
      <w:r w:rsidR="007B36FF">
        <w:t xml:space="preserve">If documents are incorrectly </w:t>
      </w:r>
      <w:r w:rsidR="00180206">
        <w:t xml:space="preserve">labeled </w:t>
      </w:r>
      <w:r w:rsidR="007B36FF">
        <w:t xml:space="preserve">in the VBMS eFolder, they will be labeled incorrectly in the </w:t>
      </w:r>
      <w:r w:rsidR="007B36FF" w:rsidRPr="00D21826">
        <w:rPr>
          <w:i/>
        </w:rPr>
        <w:t>Import</w:t>
      </w:r>
      <w:r w:rsidR="007B36FF" w:rsidRPr="007B36FF">
        <w:rPr>
          <w:i/>
        </w:rPr>
        <w:t xml:space="preserve"> Evidence List</w:t>
      </w:r>
      <w:r w:rsidR="007B36FF">
        <w:t xml:space="preserve"> tab on the Letter Interview screen in VBMS-A. Always ensure documents are </w:t>
      </w:r>
      <w:r w:rsidR="00D14127">
        <w:t>identified</w:t>
      </w:r>
      <w:r w:rsidR="007B36FF">
        <w:t xml:space="preserve"> correctly in the eFolder prior to processing awards in VBMS-A.</w:t>
      </w:r>
    </w:p>
    <w:p w14:paraId="3D3AEB16" w14:textId="77777777" w:rsidR="007B36FF" w:rsidRDefault="007B36FF" w:rsidP="00BF144A">
      <w:pPr>
        <w:pStyle w:val="NoSpacing"/>
      </w:pPr>
    </w:p>
    <w:p w14:paraId="6723ECF2" w14:textId="3333D674" w:rsidR="00047629" w:rsidRDefault="00E6343B" w:rsidP="00BF144A">
      <w:pPr>
        <w:pStyle w:val="NoSpacing"/>
        <w:rPr>
          <w:szCs w:val="24"/>
        </w:rPr>
      </w:pPr>
      <w:r>
        <w:rPr>
          <w:szCs w:val="24"/>
        </w:rPr>
        <w:t xml:space="preserve">If evidence cannot be accurately added from the </w:t>
      </w:r>
      <w:r>
        <w:rPr>
          <w:i/>
          <w:iCs/>
          <w:szCs w:val="24"/>
        </w:rPr>
        <w:t xml:space="preserve">Import Evidence </w:t>
      </w:r>
      <w:r w:rsidRPr="00E6343B">
        <w:rPr>
          <w:szCs w:val="24"/>
        </w:rPr>
        <w:t>List</w:t>
      </w:r>
      <w:r>
        <w:rPr>
          <w:szCs w:val="24"/>
        </w:rPr>
        <w:t xml:space="preserve"> tab, u</w:t>
      </w:r>
      <w:r w:rsidR="00047629" w:rsidRPr="00E6343B">
        <w:rPr>
          <w:szCs w:val="24"/>
        </w:rPr>
        <w:t>se</w:t>
      </w:r>
      <w:r w:rsidR="00047629">
        <w:rPr>
          <w:szCs w:val="24"/>
        </w:rPr>
        <w:t xml:space="preserve"> </w:t>
      </w:r>
      <w:r w:rsidR="00BF144A">
        <w:rPr>
          <w:szCs w:val="24"/>
        </w:rPr>
        <w:t xml:space="preserve">the </w:t>
      </w:r>
      <w:r w:rsidR="00BF144A" w:rsidRPr="008F678C">
        <w:rPr>
          <w:i/>
          <w:szCs w:val="24"/>
        </w:rPr>
        <w:t>Evidence List</w:t>
      </w:r>
      <w:r w:rsidR="00BF144A" w:rsidRPr="00D10354">
        <w:rPr>
          <w:szCs w:val="24"/>
        </w:rPr>
        <w:t xml:space="preserve"> tab to manually enter the evidence considered</w:t>
      </w:r>
      <w:r w:rsidR="00A17E02">
        <w:rPr>
          <w:szCs w:val="24"/>
        </w:rPr>
        <w:t>,</w:t>
      </w:r>
      <w:r w:rsidR="00BF144A" w:rsidRPr="00D10354">
        <w:rPr>
          <w:szCs w:val="24"/>
        </w:rPr>
        <w:t xml:space="preserve"> </w:t>
      </w:r>
      <w:r w:rsidR="00BF144A">
        <w:rPr>
          <w:szCs w:val="24"/>
        </w:rPr>
        <w:t>or modify</w:t>
      </w:r>
      <w:r w:rsidR="00A17E02">
        <w:rPr>
          <w:szCs w:val="24"/>
        </w:rPr>
        <w:t xml:space="preserve"> or delete</w:t>
      </w:r>
      <w:r w:rsidR="00BF144A">
        <w:rPr>
          <w:szCs w:val="24"/>
        </w:rPr>
        <w:t xml:space="preserve"> evidence imported from VBMS via the </w:t>
      </w:r>
      <w:r w:rsidR="00BF144A" w:rsidRPr="00047629">
        <w:rPr>
          <w:i/>
          <w:szCs w:val="24"/>
        </w:rPr>
        <w:t>Import Evidence List</w:t>
      </w:r>
      <w:r w:rsidR="00BF144A">
        <w:rPr>
          <w:szCs w:val="24"/>
        </w:rPr>
        <w:t xml:space="preserve"> tab</w:t>
      </w:r>
      <w:r w:rsidR="00047629">
        <w:rPr>
          <w:szCs w:val="24"/>
        </w:rPr>
        <w:t>:</w:t>
      </w:r>
    </w:p>
    <w:p w14:paraId="6845EF8E" w14:textId="3CC6F7D1" w:rsidR="00047629" w:rsidRDefault="00047629" w:rsidP="00BF144A">
      <w:pPr>
        <w:pStyle w:val="NoSpacing"/>
        <w:rPr>
          <w:szCs w:val="24"/>
        </w:rPr>
      </w:pPr>
    </w:p>
    <w:p w14:paraId="5E040D26" w14:textId="77777777" w:rsidR="00A17E02" w:rsidRPr="00A17E02" w:rsidRDefault="00A17E02" w:rsidP="00F1716E">
      <w:pPr>
        <w:pStyle w:val="NoSpacing"/>
        <w:numPr>
          <w:ilvl w:val="0"/>
          <w:numId w:val="14"/>
        </w:numPr>
        <w:rPr>
          <w:szCs w:val="24"/>
        </w:rPr>
      </w:pPr>
      <w:r w:rsidRPr="00A17E02">
        <w:rPr>
          <w:szCs w:val="24"/>
        </w:rPr>
        <w:t xml:space="preserve">Select existing evidence, then click </w:t>
      </w:r>
      <w:r w:rsidRPr="00A17E02">
        <w:rPr>
          <w:b/>
          <w:szCs w:val="24"/>
        </w:rPr>
        <w:t>Edit</w:t>
      </w:r>
      <w:r w:rsidRPr="00A17E02">
        <w:rPr>
          <w:szCs w:val="24"/>
        </w:rPr>
        <w:t xml:space="preserve"> or </w:t>
      </w:r>
      <w:r w:rsidRPr="00A17E02">
        <w:rPr>
          <w:b/>
          <w:szCs w:val="24"/>
        </w:rPr>
        <w:t>Delete</w:t>
      </w:r>
      <w:r w:rsidRPr="00A17E02">
        <w:rPr>
          <w:szCs w:val="24"/>
        </w:rPr>
        <w:t xml:space="preserve">; or </w:t>
      </w:r>
      <w:r>
        <w:rPr>
          <w:szCs w:val="24"/>
        </w:rPr>
        <w:t>c</w:t>
      </w:r>
      <w:r w:rsidR="00BF144A" w:rsidRPr="00A17E02">
        <w:rPr>
          <w:szCs w:val="24"/>
        </w:rPr>
        <w:t xml:space="preserve">lick </w:t>
      </w:r>
      <w:r w:rsidR="00BF144A" w:rsidRPr="00A17E02">
        <w:rPr>
          <w:b/>
          <w:szCs w:val="24"/>
        </w:rPr>
        <w:t>Add</w:t>
      </w:r>
      <w:r w:rsidR="00047629" w:rsidRPr="00A17E02">
        <w:rPr>
          <w:b/>
          <w:szCs w:val="24"/>
        </w:rPr>
        <w:t xml:space="preserve"> </w:t>
      </w:r>
      <w:r w:rsidRPr="00A17E02">
        <w:rPr>
          <w:szCs w:val="24"/>
        </w:rPr>
        <w:t>to add new evidence</w:t>
      </w:r>
      <w:r w:rsidR="00047629" w:rsidRPr="00A17E02">
        <w:rPr>
          <w:szCs w:val="24"/>
        </w:rPr>
        <w:t>.</w:t>
      </w:r>
    </w:p>
    <w:p w14:paraId="2A2CCA0A" w14:textId="77777777" w:rsidR="00D21826" w:rsidRPr="007E1E49" w:rsidRDefault="00D21826" w:rsidP="00D21826">
      <w:pPr>
        <w:pStyle w:val="NoSpacing"/>
        <w:numPr>
          <w:ilvl w:val="0"/>
          <w:numId w:val="14"/>
        </w:numPr>
        <w:rPr>
          <w:szCs w:val="24"/>
        </w:rPr>
      </w:pPr>
      <w:r w:rsidRPr="007E1E49">
        <w:rPr>
          <w:szCs w:val="24"/>
        </w:rPr>
        <w:t xml:space="preserve">Enter/edit the </w:t>
      </w:r>
      <w:r w:rsidRPr="007E1E49">
        <w:rPr>
          <w:b/>
          <w:szCs w:val="24"/>
        </w:rPr>
        <w:t>Evidence Type</w:t>
      </w:r>
      <w:r w:rsidRPr="007E1E49">
        <w:rPr>
          <w:szCs w:val="24"/>
        </w:rPr>
        <w:t>.</w:t>
      </w:r>
    </w:p>
    <w:p w14:paraId="72DB1984" w14:textId="57ED51E9" w:rsidR="00D21826" w:rsidRPr="00233EFB" w:rsidRDefault="00D21826" w:rsidP="00233EFB">
      <w:pPr>
        <w:pStyle w:val="NoSpacing"/>
        <w:numPr>
          <w:ilvl w:val="0"/>
          <w:numId w:val="14"/>
        </w:numPr>
        <w:rPr>
          <w:szCs w:val="24"/>
        </w:rPr>
      </w:pPr>
      <w:r w:rsidRPr="007E1E49">
        <w:rPr>
          <w:szCs w:val="24"/>
        </w:rPr>
        <w:t xml:space="preserve">Choose </w:t>
      </w:r>
      <w:r w:rsidRPr="007E1E49">
        <w:rPr>
          <w:i/>
          <w:szCs w:val="24"/>
        </w:rPr>
        <w:t>Received on</w:t>
      </w:r>
      <w:r w:rsidRPr="007E1E49">
        <w:rPr>
          <w:szCs w:val="24"/>
        </w:rPr>
        <w:t xml:space="preserve"> or </w:t>
      </w:r>
      <w:r w:rsidRPr="007E1E49">
        <w:rPr>
          <w:i/>
          <w:szCs w:val="24"/>
        </w:rPr>
        <w:t>Dated</w:t>
      </w:r>
      <w:r w:rsidR="00233EFB">
        <w:rPr>
          <w:szCs w:val="24"/>
        </w:rPr>
        <w:t xml:space="preserve"> – enter </w:t>
      </w:r>
      <w:r w:rsidRPr="00233EFB">
        <w:rPr>
          <w:szCs w:val="24"/>
        </w:rPr>
        <w:t>the corresponding date.</w:t>
      </w:r>
    </w:p>
    <w:p w14:paraId="5A6EDD3B" w14:textId="77777777" w:rsidR="00D21826" w:rsidRPr="007E1E49" w:rsidRDefault="00D21826" w:rsidP="00D21826">
      <w:pPr>
        <w:pStyle w:val="NoSpacing"/>
        <w:numPr>
          <w:ilvl w:val="0"/>
          <w:numId w:val="14"/>
        </w:numPr>
        <w:rPr>
          <w:szCs w:val="24"/>
        </w:rPr>
      </w:pPr>
      <w:r w:rsidRPr="007E1E49">
        <w:rPr>
          <w:szCs w:val="24"/>
        </w:rPr>
        <w:t xml:space="preserve">Add any necessary </w:t>
      </w:r>
      <w:r>
        <w:rPr>
          <w:szCs w:val="24"/>
        </w:rPr>
        <w:t>F</w:t>
      </w:r>
      <w:r w:rsidRPr="007E1E49">
        <w:rPr>
          <w:szCs w:val="24"/>
        </w:rPr>
        <w:t>ree-</w:t>
      </w:r>
      <w:r>
        <w:rPr>
          <w:szCs w:val="24"/>
        </w:rPr>
        <w:t>T</w:t>
      </w:r>
      <w:r w:rsidRPr="007E1E49">
        <w:rPr>
          <w:szCs w:val="24"/>
        </w:rPr>
        <w:t>ext.</w:t>
      </w:r>
    </w:p>
    <w:p w14:paraId="716D890A" w14:textId="77777777" w:rsidR="00047629" w:rsidRDefault="00047629" w:rsidP="00F1716E">
      <w:pPr>
        <w:pStyle w:val="NoSpacing"/>
        <w:numPr>
          <w:ilvl w:val="0"/>
          <w:numId w:val="14"/>
        </w:numPr>
        <w:rPr>
          <w:szCs w:val="24"/>
        </w:rPr>
      </w:pPr>
      <w:r>
        <w:rPr>
          <w:szCs w:val="24"/>
        </w:rPr>
        <w:t>C</w:t>
      </w:r>
      <w:r w:rsidR="00BF144A" w:rsidRPr="00D10354">
        <w:rPr>
          <w:szCs w:val="24"/>
        </w:rPr>
        <w:t xml:space="preserve">lick </w:t>
      </w:r>
      <w:r w:rsidR="00BF144A" w:rsidRPr="00E95CDB">
        <w:rPr>
          <w:b/>
          <w:szCs w:val="24"/>
        </w:rPr>
        <w:t>Accept</w:t>
      </w:r>
      <w:r w:rsidR="00BF144A" w:rsidRPr="00047629">
        <w:rPr>
          <w:szCs w:val="24"/>
        </w:rPr>
        <w:t>.</w:t>
      </w:r>
    </w:p>
    <w:p w14:paraId="122F29DE" w14:textId="77777777" w:rsidR="00047629" w:rsidRDefault="00047629" w:rsidP="00047629">
      <w:pPr>
        <w:pStyle w:val="NoSpacing"/>
        <w:rPr>
          <w:szCs w:val="24"/>
        </w:rPr>
      </w:pPr>
    </w:p>
    <w:p w14:paraId="3665D46F" w14:textId="5028964F" w:rsidR="00191151" w:rsidRDefault="00726510" w:rsidP="008F678C">
      <w:pPr>
        <w:pStyle w:val="NoSpacing"/>
        <w:jc w:val="center"/>
      </w:pPr>
      <w:r w:rsidRPr="00726510">
        <w:rPr>
          <w:noProof/>
        </w:rPr>
        <w:drawing>
          <wp:inline distT="0" distB="0" distL="0" distR="0" wp14:anchorId="401B2ED7" wp14:editId="199C048C">
            <wp:extent cx="5943600" cy="2687955"/>
            <wp:effectExtent l="19050" t="19050" r="19050" b="17145"/>
            <wp:docPr id="14" name="Picture 6">
              <a:extLst xmlns:a="http://schemas.openxmlformats.org/drawingml/2006/main">
                <a:ext uri="{FF2B5EF4-FFF2-40B4-BE49-F238E27FC236}">
                  <a16:creationId xmlns:a16="http://schemas.microsoft.com/office/drawing/2014/main" id="{3E549801-416A-4182-B12C-9337C3DF4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E549801-416A-4182-B12C-9337C3DF4ACC}"/>
                        </a:ext>
                      </a:extLst>
                    </pic:cNvPr>
                    <pic:cNvPicPr>
                      <a:picLocks noChangeAspect="1"/>
                    </pic:cNvPicPr>
                  </pic:nvPicPr>
                  <pic:blipFill>
                    <a:blip r:embed="rId45"/>
                    <a:stretch>
                      <a:fillRect/>
                    </a:stretch>
                  </pic:blipFill>
                  <pic:spPr>
                    <a:xfrm>
                      <a:off x="0" y="0"/>
                      <a:ext cx="5943600" cy="2687955"/>
                    </a:xfrm>
                    <a:prstGeom prst="rect">
                      <a:avLst/>
                    </a:prstGeom>
                    <a:ln>
                      <a:solidFill>
                        <a:schemeClr val="tx1"/>
                      </a:solidFill>
                    </a:ln>
                  </pic:spPr>
                </pic:pic>
              </a:graphicData>
            </a:graphic>
          </wp:inline>
        </w:drawing>
      </w:r>
    </w:p>
    <w:p w14:paraId="7B93754C" w14:textId="77777777" w:rsidR="00191151" w:rsidRDefault="00191151" w:rsidP="00BF144A">
      <w:pPr>
        <w:pStyle w:val="NoSpacing"/>
      </w:pPr>
    </w:p>
    <w:p w14:paraId="6307CFAE" w14:textId="77777777" w:rsidR="00191151" w:rsidRDefault="00191151" w:rsidP="00BF144A">
      <w:pPr>
        <w:pStyle w:val="NoSpacing"/>
      </w:pPr>
    </w:p>
    <w:p w14:paraId="10A2B967" w14:textId="77777777" w:rsidR="000B0554" w:rsidRDefault="000B0554" w:rsidP="007E767A">
      <w:pPr>
        <w:pStyle w:val="NoSpacing"/>
        <w:rPr>
          <w:b/>
        </w:rPr>
      </w:pPr>
    </w:p>
    <w:p w14:paraId="5D6C5F99" w14:textId="77777777" w:rsidR="000B0554" w:rsidRDefault="000B0554" w:rsidP="007E767A">
      <w:pPr>
        <w:pStyle w:val="NoSpacing"/>
        <w:rPr>
          <w:b/>
        </w:rPr>
      </w:pPr>
    </w:p>
    <w:p w14:paraId="376D3A05" w14:textId="0EFD1001" w:rsidR="007E767A" w:rsidRPr="004C1E57" w:rsidRDefault="007E767A" w:rsidP="007E767A">
      <w:pPr>
        <w:pStyle w:val="NoSpacing"/>
        <w:rPr>
          <w:b/>
        </w:rPr>
      </w:pPr>
      <w:r>
        <w:rPr>
          <w:b/>
        </w:rPr>
        <w:lastRenderedPageBreak/>
        <w:t xml:space="preserve">Required Elements of Dependency </w:t>
      </w:r>
      <w:r w:rsidR="00AF784B">
        <w:rPr>
          <w:b/>
        </w:rPr>
        <w:t>Decision Notice</w:t>
      </w:r>
    </w:p>
    <w:p w14:paraId="7457A822" w14:textId="77777777" w:rsidR="007E767A" w:rsidRPr="00061363" w:rsidRDefault="007E767A" w:rsidP="007E767A">
      <w:pPr>
        <w:pStyle w:val="NoSpacing"/>
      </w:pPr>
    </w:p>
    <w:p w14:paraId="1DA584D4" w14:textId="6C96AFF2" w:rsidR="007E767A" w:rsidRDefault="004B096D" w:rsidP="007E767A">
      <w:pPr>
        <w:pStyle w:val="NoSpacing"/>
      </w:pPr>
      <w:r>
        <w:t xml:space="preserve">If </w:t>
      </w:r>
      <w:r w:rsidR="009A5694">
        <w:t>a Veteran is entitled to additional benefits for a dependent</w:t>
      </w:r>
      <w:r w:rsidR="007E767A" w:rsidRPr="006F4AFC">
        <w:t xml:space="preserve">, written notification must be provided to the </w:t>
      </w:r>
      <w:r w:rsidR="007E767A">
        <w:t>Veteran</w:t>
      </w:r>
      <w:r w:rsidR="007E767A" w:rsidRPr="006F4AFC">
        <w:t xml:space="preserve"> for each dependent claimed</w:t>
      </w:r>
      <w:r w:rsidR="007E767A">
        <w:t xml:space="preserve">. Decision notices may address only dependency issues or </w:t>
      </w:r>
      <w:r w:rsidR="007E767A" w:rsidRPr="006F4AFC">
        <w:t>both rating issues and depe</w:t>
      </w:r>
      <w:r w:rsidR="007E767A">
        <w:t>ndency issues at the same time</w:t>
      </w:r>
      <w:r w:rsidR="007E767A" w:rsidRPr="006F4AFC">
        <w:t xml:space="preserve">.  </w:t>
      </w:r>
    </w:p>
    <w:p w14:paraId="71E57BED" w14:textId="77777777" w:rsidR="007E767A" w:rsidRDefault="007E767A" w:rsidP="007E767A">
      <w:pPr>
        <w:pStyle w:val="NoSpacing"/>
      </w:pPr>
    </w:p>
    <w:p w14:paraId="0BD014CF" w14:textId="73344BDD" w:rsidR="007E767A" w:rsidRDefault="007E767A" w:rsidP="007E767A">
      <w:pPr>
        <w:pStyle w:val="NoSpacing"/>
      </w:pPr>
      <w:r>
        <w:t>Since</w:t>
      </w:r>
      <w:r w:rsidRPr="006F4AFC">
        <w:t xml:space="preserve"> dependency is an authorization (i.e. non-rating) issue, the </w:t>
      </w:r>
      <w:r w:rsidR="009A5694">
        <w:t>decision notice</w:t>
      </w:r>
      <w:r w:rsidRPr="006F4AFC">
        <w:t xml:space="preserve"> serves as the entire legal document of the entitlement determination and must include </w:t>
      </w:r>
      <w:r w:rsidRPr="006F4AFC">
        <w:rPr>
          <w:i/>
        </w:rPr>
        <w:t xml:space="preserve">all </w:t>
      </w:r>
      <w:r w:rsidRPr="006F4AFC">
        <w:t>the required elements of notification</w:t>
      </w:r>
      <w:r>
        <w:t xml:space="preserve"> pertaining to the dependency claim.  </w:t>
      </w:r>
    </w:p>
    <w:p w14:paraId="48BAF748" w14:textId="77777777" w:rsidR="007E767A" w:rsidRDefault="007E767A" w:rsidP="007E767A">
      <w:pPr>
        <w:pStyle w:val="NoSpacing"/>
      </w:pPr>
    </w:p>
    <w:p w14:paraId="404DD71F" w14:textId="25665E97" w:rsidR="007E767A" w:rsidRDefault="00C600E9" w:rsidP="007A380C">
      <w:pPr>
        <w:pStyle w:val="NoSpacing"/>
      </w:pPr>
      <w:r>
        <w:t>You</w:t>
      </w:r>
      <w:r w:rsidR="007E767A">
        <w:t xml:space="preserve"> must create the </w:t>
      </w:r>
      <w:r w:rsidR="00AF784B">
        <w:t>decision notice</w:t>
      </w:r>
      <w:r w:rsidR="007E767A">
        <w:t xml:space="preserve"> using the RADL functionality in VBMS-A</w:t>
      </w:r>
      <w:r>
        <w:t>,</w:t>
      </w:r>
      <w:r w:rsidR="007E767A">
        <w:t xml:space="preserve"> or use PCGL if the RADL fails, is incorrect, or is insufficient beyond the addition of minor free text. </w:t>
      </w:r>
    </w:p>
    <w:p w14:paraId="3DC55642" w14:textId="77777777" w:rsidR="007A380C" w:rsidRPr="007E767A" w:rsidRDefault="007A380C" w:rsidP="007A380C">
      <w:pPr>
        <w:pStyle w:val="NoSpacing"/>
        <w:rPr>
          <w:b/>
        </w:rPr>
      </w:pPr>
    </w:p>
    <w:p w14:paraId="05429289" w14:textId="46141A31" w:rsidR="007E767A" w:rsidRDefault="007E767A" w:rsidP="007A380C">
      <w:pPr>
        <w:pStyle w:val="NoSpacing"/>
      </w:pPr>
      <w:r w:rsidRPr="007E767A">
        <w:t>VA decision</w:t>
      </w:r>
      <w:r w:rsidR="00E92C55">
        <w:t xml:space="preserve"> notice</w:t>
      </w:r>
      <w:r w:rsidRPr="007E767A">
        <w:t>s</w:t>
      </w:r>
      <w:r w:rsidR="00C600E9">
        <w:t xml:space="preserve"> addressing authorization issues, such as dependency,</w:t>
      </w:r>
      <w:r w:rsidRPr="007E767A">
        <w:t xml:space="preserve"> </w:t>
      </w:r>
      <w:r w:rsidR="007A380C">
        <w:t>must</w:t>
      </w:r>
      <w:r w:rsidRPr="007E767A">
        <w:t xml:space="preserve"> include all the following elements:</w:t>
      </w:r>
    </w:p>
    <w:p w14:paraId="0C3D977E" w14:textId="77777777" w:rsidR="00C600E9" w:rsidRPr="007E767A" w:rsidRDefault="00C600E9" w:rsidP="007A380C">
      <w:pPr>
        <w:pStyle w:val="NoSpacing"/>
      </w:pPr>
    </w:p>
    <w:p w14:paraId="65FC562D" w14:textId="39732E40" w:rsidR="007E767A" w:rsidRPr="007E767A" w:rsidRDefault="00C646A9" w:rsidP="007A380C">
      <w:pPr>
        <w:pStyle w:val="NoSpacing"/>
        <w:numPr>
          <w:ilvl w:val="0"/>
          <w:numId w:val="37"/>
        </w:numPr>
      </w:pPr>
      <w:r>
        <w:t>i</w:t>
      </w:r>
      <w:r w:rsidR="007E767A" w:rsidRPr="007E767A">
        <w:t>nform the claimant of the issues adjudicated</w:t>
      </w:r>
      <w:r>
        <w:t>,</w:t>
      </w:r>
    </w:p>
    <w:p w14:paraId="1C82F655" w14:textId="600071A3" w:rsidR="007E767A" w:rsidRPr="007E767A" w:rsidRDefault="008B61AC" w:rsidP="007A380C">
      <w:pPr>
        <w:pStyle w:val="NoSpacing"/>
        <w:numPr>
          <w:ilvl w:val="0"/>
          <w:numId w:val="37"/>
        </w:numPr>
      </w:pPr>
      <w:r>
        <w:t>S</w:t>
      </w:r>
      <w:r w:rsidR="007E767A" w:rsidRPr="007E767A">
        <w:t>ummarize the</w:t>
      </w:r>
    </w:p>
    <w:p w14:paraId="6730E9A0" w14:textId="2868D485" w:rsidR="007E767A" w:rsidRPr="007E767A" w:rsidRDefault="007E767A" w:rsidP="007A380C">
      <w:pPr>
        <w:pStyle w:val="NoSpacing"/>
        <w:numPr>
          <w:ilvl w:val="1"/>
          <w:numId w:val="37"/>
        </w:numPr>
      </w:pPr>
      <w:r w:rsidRPr="007E767A">
        <w:t>evidence VA considered</w:t>
      </w:r>
      <w:r w:rsidR="00C600E9">
        <w:t>,</w:t>
      </w:r>
    </w:p>
    <w:p w14:paraId="5A7F9BA8" w14:textId="5D1B8560" w:rsidR="007E767A" w:rsidRPr="007E767A" w:rsidRDefault="007E767A" w:rsidP="007A380C">
      <w:pPr>
        <w:pStyle w:val="NoSpacing"/>
        <w:numPr>
          <w:ilvl w:val="1"/>
          <w:numId w:val="37"/>
        </w:numPr>
      </w:pPr>
      <w:r w:rsidRPr="007E767A">
        <w:t>laws and regulations applicable to the claim, and</w:t>
      </w:r>
    </w:p>
    <w:p w14:paraId="6C835186" w14:textId="3ADE8BFF" w:rsidR="007E767A" w:rsidRPr="007E767A" w:rsidRDefault="007E767A" w:rsidP="007A380C">
      <w:pPr>
        <w:pStyle w:val="NoSpacing"/>
        <w:numPr>
          <w:ilvl w:val="1"/>
          <w:numId w:val="37"/>
        </w:numPr>
      </w:pPr>
      <w:r w:rsidRPr="007E767A">
        <w:t>applicable review options the claimant may use to seek further review of the decision</w:t>
      </w:r>
      <w:r w:rsidR="00C646A9">
        <w:t>,</w:t>
      </w:r>
    </w:p>
    <w:p w14:paraId="04DB6530" w14:textId="5EF67E41" w:rsidR="007E767A" w:rsidRPr="007E767A" w:rsidRDefault="00C646A9" w:rsidP="007A380C">
      <w:pPr>
        <w:pStyle w:val="NoSpacing"/>
        <w:numPr>
          <w:ilvl w:val="0"/>
          <w:numId w:val="37"/>
        </w:numPr>
      </w:pPr>
      <w:r>
        <w:t>e</w:t>
      </w:r>
      <w:r w:rsidR="007E767A" w:rsidRPr="007E767A">
        <w:t>xplain how to obtain or access evidence used in making the decision</w:t>
      </w:r>
      <w:r>
        <w:t>,</w:t>
      </w:r>
    </w:p>
    <w:p w14:paraId="0B56F533" w14:textId="5AB62C84" w:rsidR="007E767A" w:rsidRPr="007E767A" w:rsidRDefault="00C646A9" w:rsidP="007A380C">
      <w:pPr>
        <w:pStyle w:val="NoSpacing"/>
        <w:numPr>
          <w:ilvl w:val="0"/>
          <w:numId w:val="37"/>
        </w:numPr>
      </w:pPr>
      <w:r>
        <w:t>i</w:t>
      </w:r>
      <w:r w:rsidR="007E767A" w:rsidRPr="007E767A">
        <w:t>dentify</w:t>
      </w:r>
      <w:r w:rsidR="008B61AC">
        <w:t xml:space="preserve"> for denied claims</w:t>
      </w:r>
      <w:r w:rsidR="00C600E9">
        <w:t>:</w:t>
      </w:r>
    </w:p>
    <w:p w14:paraId="22095782" w14:textId="3C08D4C7" w:rsidR="007E767A" w:rsidRPr="007E767A" w:rsidRDefault="007E767A" w:rsidP="007A380C">
      <w:pPr>
        <w:pStyle w:val="NoSpacing"/>
        <w:numPr>
          <w:ilvl w:val="1"/>
          <w:numId w:val="37"/>
        </w:numPr>
      </w:pPr>
      <w:r w:rsidRPr="007E767A">
        <w:t>the element(s) required to grant the claim that were not met, and</w:t>
      </w:r>
    </w:p>
    <w:p w14:paraId="0A6C0FB1" w14:textId="75F2ED02" w:rsidR="0072218F" w:rsidRDefault="007E767A" w:rsidP="007E767A">
      <w:pPr>
        <w:pStyle w:val="NoSpacing"/>
        <w:numPr>
          <w:ilvl w:val="1"/>
          <w:numId w:val="37"/>
        </w:numPr>
      </w:pPr>
      <w:r w:rsidRPr="007E767A">
        <w:t xml:space="preserve">a listing of findings that are favorable to the claimant under </w:t>
      </w:r>
      <w:r w:rsidRPr="00CC432E">
        <w:rPr>
          <w:i/>
          <w:iCs/>
        </w:rPr>
        <w:t>38 CFR 3.104(c)</w:t>
      </w:r>
      <w:r w:rsidRPr="007E767A">
        <w:t>, if any</w:t>
      </w:r>
      <w:r w:rsidR="0072218F">
        <w:t>.</w:t>
      </w:r>
    </w:p>
    <w:p w14:paraId="037B6C60" w14:textId="30F96216" w:rsidR="0072218F" w:rsidRDefault="0072218F" w:rsidP="0072218F">
      <w:pPr>
        <w:pStyle w:val="NoSpacing"/>
      </w:pPr>
    </w:p>
    <w:p w14:paraId="719ABD5A" w14:textId="446A4376" w:rsidR="0072218F" w:rsidRDefault="0072218F" w:rsidP="0072218F">
      <w:pPr>
        <w:pStyle w:val="NoSpacing"/>
      </w:pPr>
      <w:r>
        <w:t xml:space="preserve">If </w:t>
      </w:r>
      <w:r w:rsidR="00BC5FF0" w:rsidRPr="00BC5FF0">
        <w:t>granting</w:t>
      </w:r>
      <w:r>
        <w:t xml:space="preserve"> entitlement to dependency for one or more dependent, </w:t>
      </w:r>
      <w:r w:rsidR="00BC5FF0">
        <w:t xml:space="preserve">or </w:t>
      </w:r>
      <w:r>
        <w:t>otherwise adjust</w:t>
      </w:r>
      <w:r w:rsidR="00BC5FF0">
        <w:t>ing</w:t>
      </w:r>
      <w:r>
        <w:t xml:space="preserve"> the Veteran’s running award, the decision notice must </w:t>
      </w:r>
      <w:r>
        <w:rPr>
          <w:i/>
          <w:iCs/>
        </w:rPr>
        <w:t xml:space="preserve">also </w:t>
      </w:r>
      <w:r>
        <w:t>notify the Veteran of:</w:t>
      </w:r>
    </w:p>
    <w:p w14:paraId="7D075425" w14:textId="1D34144B" w:rsidR="0072218F" w:rsidRDefault="0072218F" w:rsidP="0072218F">
      <w:pPr>
        <w:pStyle w:val="NoSpacing"/>
      </w:pPr>
    </w:p>
    <w:p w14:paraId="71FB36AB" w14:textId="3C4493B7" w:rsidR="0072218F" w:rsidRDefault="0072218F" w:rsidP="0072218F">
      <w:pPr>
        <w:pStyle w:val="NoSpacing"/>
        <w:numPr>
          <w:ilvl w:val="0"/>
          <w:numId w:val="46"/>
        </w:numPr>
      </w:pPr>
      <w:r>
        <w:t>the monthly rate of payment,</w:t>
      </w:r>
    </w:p>
    <w:p w14:paraId="2DE3B437" w14:textId="746EC9FC" w:rsidR="0072218F" w:rsidRDefault="0072218F" w:rsidP="0072218F">
      <w:pPr>
        <w:pStyle w:val="NoSpacing"/>
        <w:numPr>
          <w:ilvl w:val="0"/>
          <w:numId w:val="46"/>
        </w:numPr>
      </w:pPr>
      <w:r>
        <w:t>the effective dates of entitlement and payment,</w:t>
      </w:r>
      <w:r w:rsidR="00BC5FF0">
        <w:t xml:space="preserve"> and</w:t>
      </w:r>
    </w:p>
    <w:p w14:paraId="426F91E3" w14:textId="1D53A6AB" w:rsidR="0072218F" w:rsidRPr="0072218F" w:rsidRDefault="0072218F" w:rsidP="00BC5FF0">
      <w:pPr>
        <w:pStyle w:val="NoSpacing"/>
        <w:numPr>
          <w:ilvl w:val="0"/>
          <w:numId w:val="46"/>
        </w:numPr>
      </w:pPr>
      <w:r>
        <w:t>the amount of any benefits VA is withholding and the reason for withholding</w:t>
      </w:r>
      <w:r w:rsidR="00BC5FF0">
        <w:t>.</w:t>
      </w:r>
    </w:p>
    <w:p w14:paraId="53FEA895" w14:textId="77777777" w:rsidR="0072218F" w:rsidRDefault="0072218F" w:rsidP="0072218F">
      <w:pPr>
        <w:pStyle w:val="NoSpacing"/>
      </w:pPr>
    </w:p>
    <w:p w14:paraId="6A34BD35" w14:textId="5AE3CBC0" w:rsidR="0072218F" w:rsidRDefault="00BC5FF0" w:rsidP="0072218F">
      <w:pPr>
        <w:pStyle w:val="NoSpacing"/>
      </w:pPr>
      <w:r>
        <w:t>Finally</w:t>
      </w:r>
      <w:r w:rsidR="0072218F">
        <w:t>, if the enactment of the dependency decision results in the creation of an overpayment to the Veteran’s account, notify the Veteran of his/her right to request:</w:t>
      </w:r>
    </w:p>
    <w:p w14:paraId="4438CD64" w14:textId="522C4F04" w:rsidR="0072218F" w:rsidRDefault="0072218F" w:rsidP="0072218F">
      <w:pPr>
        <w:pStyle w:val="NoSpacing"/>
      </w:pPr>
    </w:p>
    <w:p w14:paraId="08E0368E" w14:textId="46DCCB5C" w:rsidR="0072218F" w:rsidRDefault="0072218F" w:rsidP="0072218F">
      <w:pPr>
        <w:pStyle w:val="NoSpacing"/>
        <w:numPr>
          <w:ilvl w:val="0"/>
          <w:numId w:val="45"/>
        </w:numPr>
      </w:pPr>
      <w:r>
        <w:t>a waiver of the overpayment, and/or</w:t>
      </w:r>
    </w:p>
    <w:p w14:paraId="714CA5A7" w14:textId="68433013" w:rsidR="0072218F" w:rsidRPr="00333BA2" w:rsidRDefault="0072218F" w:rsidP="007E767A">
      <w:pPr>
        <w:pStyle w:val="NoSpacing"/>
        <w:numPr>
          <w:ilvl w:val="0"/>
          <w:numId w:val="45"/>
        </w:numPr>
      </w:pPr>
      <w:r>
        <w:t>a repayment plan.</w:t>
      </w:r>
    </w:p>
    <w:p w14:paraId="72CC6920" w14:textId="77777777" w:rsidR="00333BA2" w:rsidRDefault="00333BA2">
      <w:pPr>
        <w:overflowPunct/>
        <w:autoSpaceDE/>
        <w:autoSpaceDN/>
        <w:adjustRightInd/>
        <w:spacing w:before="0" w:after="200" w:line="276" w:lineRule="auto"/>
        <w:rPr>
          <w:b/>
        </w:rPr>
      </w:pPr>
      <w:r>
        <w:rPr>
          <w:b/>
        </w:rPr>
        <w:br w:type="page"/>
      </w:r>
    </w:p>
    <w:p w14:paraId="79A8DF83" w14:textId="57E1216E" w:rsidR="007E767A" w:rsidRPr="007E767A" w:rsidRDefault="007E767A" w:rsidP="00333BA2">
      <w:pPr>
        <w:spacing w:before="0"/>
        <w:rPr>
          <w:b/>
        </w:rPr>
      </w:pPr>
      <w:r w:rsidRPr="007E767A">
        <w:rPr>
          <w:b/>
        </w:rPr>
        <w:lastRenderedPageBreak/>
        <w:t>Favorable Findings Requirement</w:t>
      </w:r>
    </w:p>
    <w:p w14:paraId="6E06C650" w14:textId="77777777" w:rsidR="00333BA2" w:rsidRDefault="00333BA2" w:rsidP="00333BA2">
      <w:pPr>
        <w:spacing w:before="0"/>
        <w:textAlignment w:val="baseline"/>
      </w:pPr>
    </w:p>
    <w:p w14:paraId="47C815BD" w14:textId="65404793" w:rsidR="007E767A" w:rsidRPr="007E767A" w:rsidRDefault="007E767A" w:rsidP="00333BA2">
      <w:pPr>
        <w:spacing w:before="0"/>
        <w:textAlignment w:val="baseline"/>
      </w:pPr>
      <w:r w:rsidRPr="007E767A">
        <w:t xml:space="preserve">Each notice of a decision affecting benefits must address any findings made by the adjudicator that are favorable to the claimant. When granting dependency claims all applicable regulations will be summarized in the decision notice. If we are denying a </w:t>
      </w:r>
      <w:r w:rsidR="00A33DE9">
        <w:t xml:space="preserve">claim for additional benefits for a dependent, </w:t>
      </w:r>
      <w:r w:rsidRPr="007E767A">
        <w:t xml:space="preserve">the favorable findings will be displayed in list format in the decision notice. </w:t>
      </w:r>
    </w:p>
    <w:p w14:paraId="463581A7" w14:textId="77777777" w:rsidR="00333BA2" w:rsidRDefault="00333BA2" w:rsidP="00333BA2">
      <w:pPr>
        <w:spacing w:before="0"/>
        <w:textAlignment w:val="baseline"/>
      </w:pPr>
    </w:p>
    <w:p w14:paraId="61F6C99A" w14:textId="14F2EB31" w:rsidR="007E767A" w:rsidRPr="007E767A" w:rsidRDefault="007E767A" w:rsidP="00333BA2">
      <w:pPr>
        <w:spacing w:before="0"/>
        <w:textAlignment w:val="baseline"/>
      </w:pPr>
      <w:r w:rsidRPr="00333BA2">
        <w:rPr>
          <w:i/>
          <w:iCs/>
        </w:rPr>
        <w:t>Note</w:t>
      </w:r>
      <w:r w:rsidRPr="007E767A">
        <w:t>:</w:t>
      </w:r>
    </w:p>
    <w:p w14:paraId="53A0FFE5" w14:textId="79BE42B4" w:rsidR="007E767A" w:rsidRPr="007E767A" w:rsidRDefault="007E767A" w:rsidP="00F1716E">
      <w:pPr>
        <w:numPr>
          <w:ilvl w:val="0"/>
          <w:numId w:val="23"/>
        </w:numPr>
        <w:spacing w:before="0"/>
        <w:textAlignment w:val="baseline"/>
      </w:pPr>
      <w:r w:rsidRPr="007E767A">
        <w:t>Not all claims will have favorable findings</w:t>
      </w:r>
      <w:r w:rsidR="000E58B9">
        <w:t>.</w:t>
      </w:r>
    </w:p>
    <w:p w14:paraId="6285E40F" w14:textId="74701D56" w:rsidR="007E767A" w:rsidRPr="007E767A" w:rsidRDefault="007E767A" w:rsidP="00F1716E">
      <w:pPr>
        <w:numPr>
          <w:ilvl w:val="0"/>
          <w:numId w:val="23"/>
        </w:numPr>
        <w:spacing w:before="0"/>
        <w:textAlignment w:val="baseline"/>
      </w:pPr>
      <w:r w:rsidRPr="007E767A">
        <w:t>Element selection generates favorable finding language</w:t>
      </w:r>
      <w:r w:rsidR="000E58B9">
        <w:t xml:space="preserve"> in the RADL.</w:t>
      </w:r>
    </w:p>
    <w:p w14:paraId="458AF48E" w14:textId="201EEBDD" w:rsidR="007E767A" w:rsidRPr="007E767A" w:rsidRDefault="007E767A" w:rsidP="00F1716E">
      <w:pPr>
        <w:numPr>
          <w:ilvl w:val="0"/>
          <w:numId w:val="23"/>
        </w:numPr>
        <w:spacing w:before="0"/>
        <w:textAlignment w:val="baseline"/>
      </w:pPr>
      <w:r w:rsidRPr="007E767A">
        <w:t xml:space="preserve">Elements </w:t>
      </w:r>
      <w:r w:rsidR="00C646A9">
        <w:t xml:space="preserve">are </w:t>
      </w:r>
      <w:r w:rsidRPr="007E767A">
        <w:t>specific to dependent type, for example:</w:t>
      </w:r>
    </w:p>
    <w:p w14:paraId="7ED4D502" w14:textId="680C7E55" w:rsidR="007E767A" w:rsidRPr="007E767A" w:rsidRDefault="00C646A9" w:rsidP="00F1716E">
      <w:pPr>
        <w:numPr>
          <w:ilvl w:val="1"/>
          <w:numId w:val="23"/>
        </w:numPr>
        <w:spacing w:before="0"/>
        <w:textAlignment w:val="baseline"/>
      </w:pPr>
      <w:r>
        <w:t>s</w:t>
      </w:r>
      <w:r w:rsidR="007E767A" w:rsidRPr="007E767A">
        <w:t>pouse</w:t>
      </w:r>
      <w:r w:rsidR="004E7B4D">
        <w:t>,</w:t>
      </w:r>
    </w:p>
    <w:p w14:paraId="45FC9D5F" w14:textId="3F792C64" w:rsidR="007E767A" w:rsidRPr="007E767A" w:rsidRDefault="00C646A9" w:rsidP="00F1716E">
      <w:pPr>
        <w:numPr>
          <w:ilvl w:val="1"/>
          <w:numId w:val="23"/>
        </w:numPr>
        <w:spacing w:before="0"/>
        <w:textAlignment w:val="baseline"/>
      </w:pPr>
      <w:r>
        <w:t>m</w:t>
      </w:r>
      <w:r w:rsidR="007E767A" w:rsidRPr="007E767A">
        <w:t xml:space="preserve">inor </w:t>
      </w:r>
      <w:r w:rsidR="000B0B0D">
        <w:t>c</w:t>
      </w:r>
      <w:r w:rsidR="007E767A" w:rsidRPr="007E767A">
        <w:t>hild (biological child, stepchild and adopted child)</w:t>
      </w:r>
      <w:r w:rsidR="004E7B4D">
        <w:t>, or</w:t>
      </w:r>
    </w:p>
    <w:p w14:paraId="072E11DE" w14:textId="32ADEEA9" w:rsidR="007E767A" w:rsidRPr="007E767A" w:rsidRDefault="00C646A9" w:rsidP="00F1716E">
      <w:pPr>
        <w:numPr>
          <w:ilvl w:val="1"/>
          <w:numId w:val="23"/>
        </w:numPr>
        <w:spacing w:before="0"/>
        <w:textAlignment w:val="baseline"/>
      </w:pPr>
      <w:r>
        <w:t>s</w:t>
      </w:r>
      <w:r w:rsidR="007E767A" w:rsidRPr="007E767A">
        <w:t xml:space="preserve">chool </w:t>
      </w:r>
      <w:r w:rsidR="000B0B0D">
        <w:t>c</w:t>
      </w:r>
      <w:r w:rsidR="000B0B0D" w:rsidRPr="007E767A">
        <w:t>hild</w:t>
      </w:r>
      <w:r w:rsidR="004E7B4D">
        <w:t>.</w:t>
      </w:r>
    </w:p>
    <w:p w14:paraId="622B2870" w14:textId="0DBBCF1E" w:rsidR="00C600E9" w:rsidRDefault="00C600E9" w:rsidP="0041382E">
      <w:pPr>
        <w:pStyle w:val="NoSpacing"/>
        <w:rPr>
          <w:b/>
        </w:rPr>
      </w:pPr>
    </w:p>
    <w:p w14:paraId="79057781" w14:textId="77777777" w:rsidR="00333BA2" w:rsidRDefault="00333BA2" w:rsidP="0041382E">
      <w:pPr>
        <w:pStyle w:val="NoSpacing"/>
        <w:rPr>
          <w:b/>
        </w:rPr>
      </w:pPr>
    </w:p>
    <w:p w14:paraId="06D33D08" w14:textId="31E96742" w:rsidR="0041382E" w:rsidRDefault="0041382E" w:rsidP="0041382E">
      <w:pPr>
        <w:pStyle w:val="NoSpacing"/>
        <w:rPr>
          <w:b/>
        </w:rPr>
      </w:pPr>
      <w:r>
        <w:rPr>
          <w:b/>
        </w:rPr>
        <w:t>Example of a Dependency Grant</w:t>
      </w:r>
    </w:p>
    <w:p w14:paraId="73F862EC" w14:textId="1AF7EA14" w:rsidR="0041382E" w:rsidRDefault="0041382E" w:rsidP="0041382E">
      <w:pPr>
        <w:pStyle w:val="NoSpacing"/>
        <w:rPr>
          <w:b/>
        </w:rPr>
      </w:pPr>
    </w:p>
    <w:p w14:paraId="35A01DA1" w14:textId="5013A676" w:rsidR="0041382E" w:rsidRPr="0041382E" w:rsidRDefault="0041382E" w:rsidP="00D80E74">
      <w:pPr>
        <w:pStyle w:val="NoSpacing"/>
      </w:pPr>
      <w:r w:rsidRPr="0041382E">
        <w:t xml:space="preserve">The following language will be in </w:t>
      </w:r>
      <w:r w:rsidR="00B850E9" w:rsidRPr="0041382E">
        <w:t>the decision</w:t>
      </w:r>
      <w:r w:rsidR="008F40BA">
        <w:t xml:space="preserve"> notice regarding </w:t>
      </w:r>
      <w:r w:rsidRPr="0041382E">
        <w:t xml:space="preserve">a grant of </w:t>
      </w:r>
      <w:r w:rsidR="008F40BA">
        <w:t xml:space="preserve">entitlement to additional benefits for </w:t>
      </w:r>
      <w:r w:rsidRPr="0041382E">
        <w:t>a dependen</w:t>
      </w:r>
      <w:r w:rsidR="0029157A">
        <w:t>t</w:t>
      </w:r>
      <w:r w:rsidRPr="0041382E">
        <w:t xml:space="preserve"> (</w:t>
      </w:r>
      <w:r w:rsidR="0029157A">
        <w:t>this</w:t>
      </w:r>
      <w:r w:rsidRPr="0041382E">
        <w:t xml:space="preserve"> example is for a grant of </w:t>
      </w:r>
      <w:r w:rsidR="00AB1246">
        <w:t xml:space="preserve">entitlement to additional benefits for </w:t>
      </w:r>
      <w:r w:rsidRPr="0041382E">
        <w:t>a spouse):</w:t>
      </w:r>
    </w:p>
    <w:p w14:paraId="5A9D7BAF" w14:textId="77777777" w:rsidR="0041382E" w:rsidRPr="0041382E" w:rsidRDefault="0041382E" w:rsidP="00D80E74">
      <w:pPr>
        <w:pStyle w:val="NoSpacing"/>
      </w:pPr>
    </w:p>
    <w:p w14:paraId="669ECC60" w14:textId="4A4B0CA3" w:rsidR="0041382E" w:rsidRPr="002F73F7" w:rsidRDefault="0041382E" w:rsidP="00D80E74">
      <w:pPr>
        <w:pStyle w:val="NoSpacing"/>
        <w:rPr>
          <w:i/>
          <w:iCs/>
        </w:rPr>
      </w:pPr>
      <w:r w:rsidRPr="002F73F7">
        <w:rPr>
          <w:i/>
          <w:iCs/>
        </w:rPr>
        <w:t xml:space="preserve"> “&lt; </w:t>
      </w:r>
      <w:r w:rsidRPr="002F73F7">
        <w:rPr>
          <w:i/>
          <w:iCs/>
          <w:highlight w:val="yellow"/>
        </w:rPr>
        <w:t>Dependent’s Name</w:t>
      </w:r>
      <w:r w:rsidRPr="002F73F7">
        <w:rPr>
          <w:i/>
          <w:iCs/>
        </w:rPr>
        <w:t>&gt; has been added to your award effective &lt;</w:t>
      </w:r>
      <w:r w:rsidRPr="002F73F7">
        <w:rPr>
          <w:i/>
          <w:iCs/>
          <w:highlight w:val="yellow"/>
        </w:rPr>
        <w:t>Event Date</w:t>
      </w:r>
      <w:r w:rsidRPr="002F73F7">
        <w:rPr>
          <w:i/>
          <w:iCs/>
        </w:rPr>
        <w:t>&gt;, because you submitted all the required information and meet the eligibility requirements for the dependency allowance. (38 CFR 3.4, 38 CFR 3.50, 38 CFR 3.57, 38 CFR 3.204, 38 CFR 3.205, 38 CFR 3.216)</w:t>
      </w:r>
      <w:r w:rsidR="009F277B" w:rsidRPr="002F73F7">
        <w:rPr>
          <w:i/>
          <w:iCs/>
        </w:rPr>
        <w:t>”</w:t>
      </w:r>
    </w:p>
    <w:p w14:paraId="75137CFA" w14:textId="77777777" w:rsidR="0041382E" w:rsidRPr="0041382E" w:rsidRDefault="0041382E" w:rsidP="003411D9">
      <w:pPr>
        <w:tabs>
          <w:tab w:val="left" w:pos="934"/>
        </w:tabs>
        <w:overflowPunct/>
        <w:autoSpaceDE/>
        <w:autoSpaceDN/>
        <w:adjustRightInd/>
        <w:spacing w:before="0"/>
        <w:rPr>
          <w:rFonts w:eastAsiaTheme="minorHAnsi"/>
          <w:szCs w:val="22"/>
        </w:rPr>
      </w:pPr>
    </w:p>
    <w:p w14:paraId="07AE7790" w14:textId="6296C751" w:rsidR="0041382E" w:rsidRPr="0041382E" w:rsidRDefault="0041382E" w:rsidP="00D80E74">
      <w:pPr>
        <w:pStyle w:val="NoSpacing"/>
      </w:pPr>
      <w:r w:rsidRPr="00AE08B4">
        <w:rPr>
          <w:i/>
        </w:rPr>
        <w:t>N</w:t>
      </w:r>
      <w:r w:rsidR="009D4F45">
        <w:rPr>
          <w:i/>
        </w:rPr>
        <w:t>ote</w:t>
      </w:r>
      <w:r w:rsidRPr="0041382E">
        <w:t xml:space="preserve">: </w:t>
      </w:r>
      <w:r w:rsidR="00F8036F">
        <w:t>There</w:t>
      </w:r>
      <w:r w:rsidRPr="0041382E">
        <w:t xml:space="preserve"> will be different regulations (CFRs) for different</w:t>
      </w:r>
      <w:r w:rsidR="000E58B9">
        <w:t xml:space="preserve"> dependent</w:t>
      </w:r>
      <w:r w:rsidRPr="0041382E">
        <w:t xml:space="preserve"> subtypes. </w:t>
      </w:r>
    </w:p>
    <w:p w14:paraId="3F07D76B" w14:textId="77777777" w:rsidR="007E767A" w:rsidRDefault="007E767A" w:rsidP="004C1E57">
      <w:pPr>
        <w:pStyle w:val="NoSpacing"/>
        <w:rPr>
          <w:b/>
        </w:rPr>
      </w:pPr>
    </w:p>
    <w:p w14:paraId="5502C988" w14:textId="77777777" w:rsidR="007E767A" w:rsidRDefault="007E767A" w:rsidP="004C1E57">
      <w:pPr>
        <w:pStyle w:val="NoSpacing"/>
        <w:rPr>
          <w:b/>
        </w:rPr>
      </w:pPr>
    </w:p>
    <w:p w14:paraId="7C908DFA" w14:textId="23D60F96" w:rsidR="0029157A" w:rsidRDefault="0029157A" w:rsidP="0029157A">
      <w:pPr>
        <w:pStyle w:val="NoSpacing"/>
        <w:rPr>
          <w:b/>
        </w:rPr>
      </w:pPr>
      <w:r>
        <w:rPr>
          <w:b/>
        </w:rPr>
        <w:t>Example of a Dependency Denial</w:t>
      </w:r>
    </w:p>
    <w:p w14:paraId="17EE1B09" w14:textId="77777777" w:rsidR="00D80E74" w:rsidRDefault="00D80E74" w:rsidP="00D80E74">
      <w:pPr>
        <w:pStyle w:val="NoSpacing"/>
      </w:pPr>
    </w:p>
    <w:p w14:paraId="2A222198" w14:textId="6039472B" w:rsidR="0029157A" w:rsidRDefault="0029157A" w:rsidP="00D80E74">
      <w:pPr>
        <w:pStyle w:val="NoSpacing"/>
      </w:pPr>
      <w:r>
        <w:t>Th</w:t>
      </w:r>
      <w:r w:rsidR="000E58B9">
        <w:t>e below</w:t>
      </w:r>
      <w:r>
        <w:t xml:space="preserve"> example is for a denial of</w:t>
      </w:r>
      <w:r w:rsidR="009B6D62">
        <w:t xml:space="preserve"> entitlement to additional benefits for</w:t>
      </w:r>
      <w:r>
        <w:t xml:space="preserve"> a spouse </w:t>
      </w:r>
      <w:r w:rsidR="009B6D62">
        <w:t>based on the Veteran’s failure</w:t>
      </w:r>
      <w:r>
        <w:t xml:space="preserve"> to provide the date and place of marriage.</w:t>
      </w:r>
    </w:p>
    <w:p w14:paraId="3D2A598A" w14:textId="77777777" w:rsidR="00D80E74" w:rsidRDefault="00D80E74" w:rsidP="00D80E74">
      <w:pPr>
        <w:pStyle w:val="NoSpacing"/>
      </w:pPr>
    </w:p>
    <w:p w14:paraId="357454B3" w14:textId="2CE8C712" w:rsidR="0029157A" w:rsidRDefault="0029157A" w:rsidP="00D80E74">
      <w:pPr>
        <w:pStyle w:val="NoSpacing"/>
      </w:pPr>
      <w:r w:rsidRPr="0029157A">
        <w:t xml:space="preserve">If we denied a claim to add a dependent spouse, the decision notice </w:t>
      </w:r>
      <w:r w:rsidR="000B0B0D" w:rsidRPr="0029157A">
        <w:t>identif</w:t>
      </w:r>
      <w:r w:rsidR="000B0B0D">
        <w:t>ies</w:t>
      </w:r>
      <w:r w:rsidR="000B0B0D" w:rsidRPr="0029157A">
        <w:t xml:space="preserve"> </w:t>
      </w:r>
      <w:r w:rsidRPr="0029157A">
        <w:t xml:space="preserve">the element(s) not met with a summary of applicable laws and regulations. </w:t>
      </w:r>
      <w:r>
        <w:t xml:space="preserve">We </w:t>
      </w:r>
      <w:r w:rsidR="009F277B">
        <w:t xml:space="preserve">must </w:t>
      </w:r>
      <w:r>
        <w:t>then</w:t>
      </w:r>
      <w:r w:rsidRPr="0029157A">
        <w:t xml:space="preserve"> list the element(s) met that are favorable to the </w:t>
      </w:r>
      <w:r w:rsidR="00673115">
        <w:t>V</w:t>
      </w:r>
      <w:r w:rsidRPr="0029157A">
        <w:t>eteran. The decision notice will state:</w:t>
      </w:r>
    </w:p>
    <w:p w14:paraId="21287097" w14:textId="77777777" w:rsidR="00D80E74" w:rsidRPr="0029157A" w:rsidRDefault="00D80E74" w:rsidP="00D80E74">
      <w:pPr>
        <w:pStyle w:val="NoSpacing"/>
      </w:pPr>
    </w:p>
    <w:p w14:paraId="4AE238BC" w14:textId="51A9E8F9" w:rsidR="0029157A" w:rsidRDefault="0029157A" w:rsidP="00D80E74">
      <w:pPr>
        <w:pStyle w:val="NoSpacing"/>
        <w:rPr>
          <w:i/>
          <w:iCs/>
        </w:rPr>
      </w:pPr>
      <w:r w:rsidRPr="00040118">
        <w:rPr>
          <w:i/>
          <w:iCs/>
        </w:rPr>
        <w:t>“We couldn’t pay for &lt;</w:t>
      </w:r>
      <w:r w:rsidRPr="00040118">
        <w:rPr>
          <w:i/>
          <w:iCs/>
          <w:highlight w:val="yellow"/>
        </w:rPr>
        <w:t>Dependent’s Name</w:t>
      </w:r>
      <w:r w:rsidRPr="00040118">
        <w:rPr>
          <w:i/>
          <w:iCs/>
        </w:rPr>
        <w:t>&gt; as a dependent, because not all required elements were met. The following list contains an explanation of the elements required to establish entitlement to additional compensation for your dependent:</w:t>
      </w:r>
    </w:p>
    <w:p w14:paraId="7E5B6C4C" w14:textId="77777777" w:rsidR="00D80E74" w:rsidRPr="00040118" w:rsidRDefault="00D80E74" w:rsidP="00D80E74">
      <w:pPr>
        <w:pStyle w:val="NoSpacing"/>
        <w:rPr>
          <w:i/>
          <w:iCs/>
        </w:rPr>
      </w:pPr>
    </w:p>
    <w:p w14:paraId="63A758BD" w14:textId="6404F505" w:rsidR="0029157A" w:rsidRPr="00D80E74" w:rsidRDefault="0029157A" w:rsidP="00D80E74">
      <w:pPr>
        <w:pStyle w:val="NoSpacing"/>
        <w:numPr>
          <w:ilvl w:val="0"/>
          <w:numId w:val="39"/>
        </w:numPr>
        <w:rPr>
          <w:i/>
          <w:iCs/>
        </w:rPr>
      </w:pPr>
      <w:r w:rsidRPr="00D80E74">
        <w:rPr>
          <w:i/>
          <w:iCs/>
        </w:rPr>
        <w:t>You failed to provide the date and place of the marriage. (38 CFR 3.204).</w:t>
      </w:r>
    </w:p>
    <w:p w14:paraId="7B698416" w14:textId="77777777" w:rsidR="00D80E74" w:rsidRDefault="00D80E74" w:rsidP="00D80E74">
      <w:pPr>
        <w:pStyle w:val="NoSpacing"/>
        <w:rPr>
          <w:i/>
          <w:iCs/>
        </w:rPr>
      </w:pPr>
    </w:p>
    <w:p w14:paraId="26043FB3" w14:textId="106C315D" w:rsidR="0029157A" w:rsidRPr="00D80E74" w:rsidRDefault="0029157A" w:rsidP="00D80E74">
      <w:pPr>
        <w:pStyle w:val="NoSpacing"/>
        <w:rPr>
          <w:i/>
          <w:iCs/>
        </w:rPr>
      </w:pPr>
      <w:r w:rsidRPr="00D80E74">
        <w:rPr>
          <w:i/>
          <w:iCs/>
        </w:rPr>
        <w:lastRenderedPageBreak/>
        <w:t xml:space="preserve">Even though we aren’t able to pay additional compensation for your dependent, the following findings were favorable to your </w:t>
      </w:r>
      <w:r w:rsidR="00BA4ABF" w:rsidRPr="00D80E74">
        <w:rPr>
          <w:i/>
          <w:iCs/>
        </w:rPr>
        <w:t>claim</w:t>
      </w:r>
      <w:r w:rsidR="000E58B9">
        <w:rPr>
          <w:i/>
          <w:iCs/>
        </w:rPr>
        <w:t>:</w:t>
      </w:r>
    </w:p>
    <w:p w14:paraId="298D1498" w14:textId="37DB9610" w:rsidR="00A30B77" w:rsidRPr="00D80E74" w:rsidRDefault="00A30B77" w:rsidP="00D80E74">
      <w:pPr>
        <w:pStyle w:val="NoSpacing"/>
        <w:numPr>
          <w:ilvl w:val="0"/>
          <w:numId w:val="39"/>
        </w:numPr>
        <w:rPr>
          <w:i/>
          <w:iCs/>
        </w:rPr>
      </w:pPr>
      <w:r w:rsidRPr="00D80E74">
        <w:rPr>
          <w:i/>
          <w:iCs/>
        </w:rPr>
        <w:t>You are rated 30% or greater service connected.</w:t>
      </w:r>
    </w:p>
    <w:p w14:paraId="575FDBAF" w14:textId="7F6BB1C7" w:rsidR="0029157A" w:rsidRPr="00D80E74" w:rsidRDefault="0029157A" w:rsidP="00D80E74">
      <w:pPr>
        <w:pStyle w:val="NoSpacing"/>
        <w:numPr>
          <w:ilvl w:val="0"/>
          <w:numId w:val="39"/>
        </w:numPr>
        <w:rPr>
          <w:i/>
          <w:iCs/>
        </w:rPr>
      </w:pPr>
      <w:r w:rsidRPr="00D80E74">
        <w:rPr>
          <w:i/>
          <w:iCs/>
        </w:rPr>
        <w:t>Your relationship with &lt;</w:t>
      </w:r>
      <w:r w:rsidRPr="00D80E74">
        <w:rPr>
          <w:i/>
          <w:iCs/>
          <w:highlight w:val="yellow"/>
        </w:rPr>
        <w:t>Dependent’s Name</w:t>
      </w:r>
      <w:r w:rsidRPr="00D80E74">
        <w:rPr>
          <w:i/>
          <w:iCs/>
        </w:rPr>
        <w:t>&gt; has been established.</w:t>
      </w:r>
    </w:p>
    <w:p w14:paraId="137BABB5" w14:textId="5D5FC998" w:rsidR="0029157A" w:rsidRPr="00D80E74" w:rsidRDefault="0029157A" w:rsidP="00D80E74">
      <w:pPr>
        <w:pStyle w:val="NoSpacing"/>
        <w:numPr>
          <w:ilvl w:val="0"/>
          <w:numId w:val="39"/>
        </w:numPr>
        <w:rPr>
          <w:i/>
          <w:iCs/>
        </w:rPr>
      </w:pPr>
      <w:r w:rsidRPr="00D80E74">
        <w:rPr>
          <w:i/>
          <w:iCs/>
        </w:rPr>
        <w:t>You provided your spouse's name.</w:t>
      </w:r>
    </w:p>
    <w:p w14:paraId="3EC5A635" w14:textId="0D03AA26" w:rsidR="00A30B77" w:rsidRPr="00D80E74" w:rsidRDefault="00A30B77" w:rsidP="00D80E74">
      <w:pPr>
        <w:pStyle w:val="NoSpacing"/>
        <w:numPr>
          <w:ilvl w:val="0"/>
          <w:numId w:val="39"/>
        </w:numPr>
        <w:rPr>
          <w:i/>
          <w:iCs/>
        </w:rPr>
      </w:pPr>
      <w:r w:rsidRPr="00D80E74">
        <w:rPr>
          <w:i/>
          <w:iCs/>
        </w:rPr>
        <w:t>You provide</w:t>
      </w:r>
      <w:r w:rsidR="00BA4ABF" w:rsidRPr="00D80E74">
        <w:rPr>
          <w:i/>
          <w:iCs/>
        </w:rPr>
        <w:t>d &lt;</w:t>
      </w:r>
      <w:r w:rsidR="00BA4ABF" w:rsidRPr="00D80E74">
        <w:rPr>
          <w:i/>
          <w:iCs/>
          <w:highlight w:val="yellow"/>
        </w:rPr>
        <w:t>Dependent's Name</w:t>
      </w:r>
      <w:r w:rsidR="00BA4ABF" w:rsidRPr="00D80E74">
        <w:rPr>
          <w:i/>
          <w:iCs/>
        </w:rPr>
        <w:t>&gt; social security number</w:t>
      </w:r>
      <w:r w:rsidR="00040118" w:rsidRPr="00D80E74">
        <w:rPr>
          <w:i/>
          <w:iCs/>
        </w:rPr>
        <w:t>.</w:t>
      </w:r>
    </w:p>
    <w:p w14:paraId="12009E8C" w14:textId="1E751FED" w:rsidR="0029157A" w:rsidRPr="00D80E74" w:rsidRDefault="0029157A" w:rsidP="00D80E74">
      <w:pPr>
        <w:pStyle w:val="NoSpacing"/>
        <w:numPr>
          <w:ilvl w:val="0"/>
          <w:numId w:val="39"/>
        </w:numPr>
        <w:rPr>
          <w:i/>
          <w:iCs/>
        </w:rPr>
      </w:pPr>
      <w:r w:rsidRPr="00D80E74">
        <w:rPr>
          <w:i/>
          <w:iCs/>
        </w:rPr>
        <w:t xml:space="preserve">You </w:t>
      </w:r>
      <w:r w:rsidR="00BA4ABF" w:rsidRPr="00D80E74">
        <w:rPr>
          <w:i/>
          <w:iCs/>
        </w:rPr>
        <w:t>provided marital</w:t>
      </w:r>
      <w:r w:rsidRPr="00D80E74">
        <w:rPr>
          <w:i/>
          <w:iCs/>
        </w:rPr>
        <w:t xml:space="preserve"> history, as requested.</w:t>
      </w:r>
    </w:p>
    <w:p w14:paraId="3CCF10D0" w14:textId="60A31BAA" w:rsidR="0029157A" w:rsidRPr="00D80E74" w:rsidRDefault="0029157A" w:rsidP="00D80E74">
      <w:pPr>
        <w:pStyle w:val="NoSpacing"/>
        <w:numPr>
          <w:ilvl w:val="0"/>
          <w:numId w:val="39"/>
        </w:numPr>
        <w:rPr>
          <w:i/>
          <w:iCs/>
        </w:rPr>
      </w:pPr>
      <w:r w:rsidRPr="00D80E74">
        <w:rPr>
          <w:i/>
          <w:iCs/>
        </w:rPr>
        <w:t xml:space="preserve">You provided your spouse’s date of </w:t>
      </w:r>
      <w:r w:rsidR="00BA4ABF" w:rsidRPr="00D80E74">
        <w:rPr>
          <w:i/>
          <w:iCs/>
        </w:rPr>
        <w:t>birth</w:t>
      </w:r>
      <w:r w:rsidR="00040118" w:rsidRPr="00D80E74">
        <w:rPr>
          <w:i/>
          <w:iCs/>
        </w:rPr>
        <w:t>.”</w:t>
      </w:r>
    </w:p>
    <w:p w14:paraId="7CDA9307" w14:textId="77777777" w:rsidR="00D80E74" w:rsidRDefault="00D80E74" w:rsidP="00D80E74">
      <w:pPr>
        <w:pStyle w:val="NoSpacing"/>
        <w:rPr>
          <w:i/>
          <w:iCs/>
        </w:rPr>
      </w:pPr>
    </w:p>
    <w:p w14:paraId="05350259" w14:textId="29E9792E" w:rsidR="0041382E" w:rsidRPr="00D80E74" w:rsidRDefault="0029157A" w:rsidP="00333BA2">
      <w:pPr>
        <w:pStyle w:val="NoSpacing"/>
        <w:rPr>
          <w:b/>
          <w:i/>
          <w:iCs/>
        </w:rPr>
      </w:pPr>
      <w:r w:rsidRPr="00D80E74">
        <w:rPr>
          <w:i/>
          <w:iCs/>
        </w:rPr>
        <w:t>N</w:t>
      </w:r>
      <w:r w:rsidR="009D4F45" w:rsidRPr="00D80E74">
        <w:rPr>
          <w:i/>
          <w:iCs/>
        </w:rPr>
        <w:t>ote</w:t>
      </w:r>
      <w:r w:rsidRPr="00D80E74">
        <w:rPr>
          <w:i/>
          <w:iCs/>
        </w:rPr>
        <w:t xml:space="preserve">: </w:t>
      </w:r>
      <w:r w:rsidR="003411D9" w:rsidRPr="000E58B9">
        <w:t>F</w:t>
      </w:r>
      <w:r w:rsidRPr="000E58B9">
        <w:t xml:space="preserve">avorable </w:t>
      </w:r>
      <w:r w:rsidR="006E2294" w:rsidRPr="000E58B9">
        <w:t xml:space="preserve">findings </w:t>
      </w:r>
      <w:r w:rsidRPr="000E58B9">
        <w:t>will be displayed in a list format in the decision notice</w:t>
      </w:r>
      <w:r w:rsidR="003411D9" w:rsidRPr="000E58B9">
        <w:t>.</w:t>
      </w:r>
    </w:p>
    <w:p w14:paraId="48B9C5C9" w14:textId="15B88E3E" w:rsidR="000B1F57" w:rsidRDefault="000B1F57" w:rsidP="00333BA2">
      <w:pPr>
        <w:overflowPunct/>
        <w:autoSpaceDE/>
        <w:autoSpaceDN/>
        <w:adjustRightInd/>
        <w:spacing w:before="0" w:line="276" w:lineRule="auto"/>
        <w:rPr>
          <w:rFonts w:eastAsiaTheme="minorHAnsi"/>
          <w:b/>
          <w:szCs w:val="22"/>
        </w:rPr>
      </w:pPr>
    </w:p>
    <w:p w14:paraId="643593FF" w14:textId="77777777" w:rsidR="00333BA2" w:rsidRDefault="00333BA2" w:rsidP="00333BA2">
      <w:pPr>
        <w:overflowPunct/>
        <w:autoSpaceDE/>
        <w:autoSpaceDN/>
        <w:adjustRightInd/>
        <w:spacing w:before="0" w:line="276" w:lineRule="auto"/>
        <w:rPr>
          <w:rFonts w:eastAsiaTheme="minorHAnsi"/>
          <w:b/>
          <w:szCs w:val="22"/>
        </w:rPr>
      </w:pPr>
    </w:p>
    <w:p w14:paraId="78BDA822" w14:textId="5F1521AD" w:rsidR="005D344A" w:rsidRDefault="005D344A" w:rsidP="005D344A">
      <w:pPr>
        <w:pStyle w:val="NoSpacing"/>
        <w:rPr>
          <w:b/>
        </w:rPr>
      </w:pPr>
      <w:r>
        <w:rPr>
          <w:b/>
        </w:rPr>
        <w:t xml:space="preserve">Example of </w:t>
      </w:r>
      <w:r w:rsidR="00C348AC">
        <w:rPr>
          <w:b/>
        </w:rPr>
        <w:t>the Removal of a Dependent</w:t>
      </w:r>
    </w:p>
    <w:p w14:paraId="43E8CD92" w14:textId="77777777" w:rsidR="005D344A" w:rsidRDefault="005D344A" w:rsidP="004C1E57">
      <w:pPr>
        <w:pStyle w:val="NoSpacing"/>
        <w:rPr>
          <w:b/>
        </w:rPr>
      </w:pPr>
    </w:p>
    <w:p w14:paraId="4AA8B429" w14:textId="3E921CC3" w:rsidR="005D344A" w:rsidRPr="0041382E" w:rsidRDefault="005D344A" w:rsidP="003411D9">
      <w:pPr>
        <w:tabs>
          <w:tab w:val="left" w:pos="934"/>
        </w:tabs>
        <w:overflowPunct/>
        <w:autoSpaceDE/>
        <w:autoSpaceDN/>
        <w:adjustRightInd/>
        <w:spacing w:before="0"/>
        <w:rPr>
          <w:rFonts w:eastAsiaTheme="minorHAnsi"/>
          <w:szCs w:val="22"/>
        </w:rPr>
      </w:pPr>
      <w:r w:rsidRPr="0041382E">
        <w:rPr>
          <w:rFonts w:eastAsiaTheme="minorHAnsi"/>
          <w:szCs w:val="22"/>
        </w:rPr>
        <w:t xml:space="preserve">The following language will be in the </w:t>
      </w:r>
      <w:r w:rsidR="006E2294">
        <w:rPr>
          <w:rFonts w:eastAsiaTheme="minorHAnsi"/>
          <w:szCs w:val="22"/>
        </w:rPr>
        <w:t>decision notice</w:t>
      </w:r>
      <w:r w:rsidRPr="0041382E">
        <w:rPr>
          <w:rFonts w:eastAsiaTheme="minorHAnsi"/>
          <w:szCs w:val="22"/>
        </w:rPr>
        <w:t xml:space="preserve"> for </w:t>
      </w:r>
      <w:r>
        <w:rPr>
          <w:rFonts w:eastAsiaTheme="minorHAnsi"/>
          <w:szCs w:val="22"/>
        </w:rPr>
        <w:t>removal</w:t>
      </w:r>
      <w:r w:rsidRPr="0041382E">
        <w:rPr>
          <w:rFonts w:eastAsiaTheme="minorHAnsi"/>
          <w:szCs w:val="22"/>
        </w:rPr>
        <w:t xml:space="preserve"> of a dependen</w:t>
      </w:r>
      <w:r>
        <w:rPr>
          <w:rFonts w:eastAsiaTheme="minorHAnsi"/>
          <w:szCs w:val="22"/>
        </w:rPr>
        <w:t>t</w:t>
      </w:r>
      <w:r w:rsidRPr="0041382E">
        <w:rPr>
          <w:rFonts w:eastAsiaTheme="minorHAnsi"/>
          <w:szCs w:val="22"/>
        </w:rPr>
        <w:t xml:space="preserve"> (</w:t>
      </w:r>
      <w:r>
        <w:rPr>
          <w:rFonts w:eastAsiaTheme="minorHAnsi"/>
          <w:szCs w:val="22"/>
        </w:rPr>
        <w:t>this</w:t>
      </w:r>
      <w:r w:rsidRPr="0041382E">
        <w:rPr>
          <w:rFonts w:eastAsiaTheme="minorHAnsi"/>
          <w:szCs w:val="22"/>
        </w:rPr>
        <w:t xml:space="preserve"> example is for </w:t>
      </w:r>
      <w:r>
        <w:rPr>
          <w:rFonts w:eastAsiaTheme="minorHAnsi"/>
          <w:szCs w:val="22"/>
        </w:rPr>
        <w:t>removal of a spouse due to a divorce</w:t>
      </w:r>
      <w:r w:rsidRPr="0041382E">
        <w:rPr>
          <w:rFonts w:eastAsiaTheme="minorHAnsi"/>
          <w:szCs w:val="22"/>
        </w:rPr>
        <w:t>):</w:t>
      </w:r>
    </w:p>
    <w:p w14:paraId="4275F151" w14:textId="77777777" w:rsidR="005D344A" w:rsidRDefault="005D344A" w:rsidP="004C1E57">
      <w:pPr>
        <w:pStyle w:val="NoSpacing"/>
        <w:rPr>
          <w:b/>
        </w:rPr>
      </w:pPr>
    </w:p>
    <w:p w14:paraId="11291A42" w14:textId="41AED816" w:rsidR="002F73F7" w:rsidRPr="002F73F7" w:rsidRDefault="005D344A" w:rsidP="003411D9">
      <w:pPr>
        <w:tabs>
          <w:tab w:val="left" w:pos="934"/>
        </w:tabs>
        <w:overflowPunct/>
        <w:autoSpaceDE/>
        <w:autoSpaceDN/>
        <w:adjustRightInd/>
        <w:spacing w:before="0"/>
        <w:rPr>
          <w:rFonts w:eastAsiaTheme="minorHAnsi"/>
          <w:i/>
          <w:iCs/>
          <w:szCs w:val="22"/>
        </w:rPr>
      </w:pPr>
      <w:r w:rsidRPr="002F73F7">
        <w:rPr>
          <w:rFonts w:eastAsiaTheme="minorHAnsi"/>
          <w:i/>
          <w:iCs/>
          <w:szCs w:val="22"/>
        </w:rPr>
        <w:t>“We have removed &lt;</w:t>
      </w:r>
      <w:r w:rsidRPr="002F73F7">
        <w:rPr>
          <w:rFonts w:eastAsiaTheme="minorHAnsi"/>
          <w:i/>
          <w:iCs/>
          <w:szCs w:val="22"/>
          <w:highlight w:val="yellow"/>
        </w:rPr>
        <w:t>Dependent</w:t>
      </w:r>
      <w:r w:rsidR="002F73F7" w:rsidRPr="002F73F7">
        <w:rPr>
          <w:rFonts w:eastAsiaTheme="minorHAnsi"/>
          <w:i/>
          <w:iCs/>
          <w:szCs w:val="22"/>
          <w:highlight w:val="yellow"/>
        </w:rPr>
        <w:t>’</w:t>
      </w:r>
      <w:r w:rsidRPr="002F73F7">
        <w:rPr>
          <w:rFonts w:eastAsiaTheme="minorHAnsi"/>
          <w:i/>
          <w:iCs/>
          <w:szCs w:val="22"/>
          <w:highlight w:val="yellow"/>
        </w:rPr>
        <w:t>s Name</w:t>
      </w:r>
      <w:r w:rsidRPr="002F73F7">
        <w:rPr>
          <w:rFonts w:eastAsiaTheme="minorHAnsi"/>
          <w:i/>
          <w:iCs/>
          <w:szCs w:val="22"/>
        </w:rPr>
        <w:t>&gt; effective &lt;</w:t>
      </w:r>
      <w:r w:rsidRPr="002F73F7">
        <w:rPr>
          <w:rFonts w:eastAsiaTheme="minorHAnsi"/>
          <w:i/>
          <w:iCs/>
          <w:szCs w:val="22"/>
          <w:highlight w:val="yellow"/>
        </w:rPr>
        <w:t>Award Effective Date</w:t>
      </w:r>
      <w:r w:rsidRPr="002F73F7">
        <w:rPr>
          <w:rFonts w:eastAsiaTheme="minorHAnsi"/>
          <w:i/>
          <w:iCs/>
          <w:szCs w:val="22"/>
        </w:rPr>
        <w:t>&gt; for the following reason</w:t>
      </w:r>
      <w:r w:rsidR="002F73F7">
        <w:rPr>
          <w:rFonts w:eastAsiaTheme="minorHAnsi"/>
          <w:i/>
          <w:iCs/>
          <w:szCs w:val="22"/>
        </w:rPr>
        <w:t>:</w:t>
      </w:r>
    </w:p>
    <w:p w14:paraId="4F0A9591" w14:textId="641AAE7C" w:rsidR="005D344A" w:rsidRPr="002F73F7" w:rsidRDefault="005D344A" w:rsidP="002F73F7">
      <w:pPr>
        <w:pStyle w:val="ListParagraph"/>
        <w:numPr>
          <w:ilvl w:val="0"/>
          <w:numId w:val="33"/>
        </w:numPr>
        <w:tabs>
          <w:tab w:val="left" w:pos="934"/>
        </w:tabs>
        <w:overflowPunct/>
        <w:autoSpaceDE/>
        <w:autoSpaceDN/>
        <w:adjustRightInd/>
        <w:rPr>
          <w:rFonts w:eastAsiaTheme="minorHAnsi"/>
          <w:i/>
          <w:iCs/>
          <w:sz w:val="24"/>
          <w:szCs w:val="24"/>
        </w:rPr>
      </w:pPr>
      <w:r w:rsidRPr="002F73F7">
        <w:rPr>
          <w:rFonts w:eastAsiaTheme="minorHAnsi"/>
          <w:i/>
          <w:iCs/>
          <w:sz w:val="24"/>
          <w:szCs w:val="24"/>
        </w:rPr>
        <w:t>You and &lt;</w:t>
      </w:r>
      <w:r w:rsidRPr="002F73F7">
        <w:rPr>
          <w:rFonts w:eastAsiaTheme="minorHAnsi"/>
          <w:i/>
          <w:iCs/>
          <w:sz w:val="24"/>
          <w:szCs w:val="24"/>
          <w:highlight w:val="yellow"/>
        </w:rPr>
        <w:t>Dependent</w:t>
      </w:r>
      <w:r w:rsidR="002F73F7" w:rsidRPr="002F73F7">
        <w:rPr>
          <w:rFonts w:eastAsiaTheme="minorHAnsi"/>
          <w:i/>
          <w:iCs/>
          <w:sz w:val="24"/>
          <w:szCs w:val="24"/>
          <w:highlight w:val="yellow"/>
        </w:rPr>
        <w:t>’</w:t>
      </w:r>
      <w:r w:rsidRPr="002F73F7">
        <w:rPr>
          <w:rFonts w:eastAsiaTheme="minorHAnsi"/>
          <w:i/>
          <w:iCs/>
          <w:sz w:val="24"/>
          <w:szCs w:val="24"/>
          <w:highlight w:val="yellow"/>
        </w:rPr>
        <w:t>s Name</w:t>
      </w:r>
      <w:r w:rsidRPr="002F73F7">
        <w:rPr>
          <w:rFonts w:eastAsiaTheme="minorHAnsi"/>
          <w:i/>
          <w:iCs/>
          <w:sz w:val="24"/>
          <w:szCs w:val="24"/>
        </w:rPr>
        <w:t xml:space="preserve">&gt; divorced on &lt; </w:t>
      </w:r>
      <w:r w:rsidRPr="002F73F7">
        <w:rPr>
          <w:rFonts w:eastAsiaTheme="minorHAnsi"/>
          <w:i/>
          <w:iCs/>
          <w:sz w:val="24"/>
          <w:szCs w:val="24"/>
          <w:highlight w:val="yellow"/>
        </w:rPr>
        <w:t>Event Date</w:t>
      </w:r>
      <w:r w:rsidRPr="002F73F7">
        <w:rPr>
          <w:rFonts w:eastAsiaTheme="minorHAnsi"/>
          <w:i/>
          <w:iCs/>
          <w:sz w:val="24"/>
          <w:szCs w:val="24"/>
        </w:rPr>
        <w:t>&gt;.</w:t>
      </w:r>
      <w:r w:rsidR="002F73F7" w:rsidRPr="002F73F7">
        <w:rPr>
          <w:rFonts w:eastAsiaTheme="minorHAnsi"/>
          <w:i/>
          <w:iCs/>
          <w:sz w:val="24"/>
          <w:szCs w:val="24"/>
        </w:rPr>
        <w:t>”</w:t>
      </w:r>
    </w:p>
    <w:p w14:paraId="37C1D593" w14:textId="1E5985C4" w:rsidR="005D344A" w:rsidRDefault="005D344A" w:rsidP="004C1E57">
      <w:pPr>
        <w:pStyle w:val="NoSpacing"/>
        <w:rPr>
          <w:b/>
        </w:rPr>
      </w:pPr>
    </w:p>
    <w:p w14:paraId="6B6D7762" w14:textId="79061AEE" w:rsidR="007D1F2B" w:rsidRPr="007D1F2B" w:rsidRDefault="007D1F2B" w:rsidP="004C1E57">
      <w:pPr>
        <w:pStyle w:val="NoSpacing"/>
      </w:pPr>
      <w:r w:rsidRPr="007D1F2B">
        <w:t xml:space="preserve">Favorable findings are </w:t>
      </w:r>
      <w:r w:rsidR="008A4254">
        <w:rPr>
          <w:bCs/>
          <w:i/>
          <w:iCs/>
        </w:rPr>
        <w:t>not</w:t>
      </w:r>
      <w:r w:rsidRPr="007D1F2B">
        <w:t xml:space="preserve"> required for removal of a dependent</w:t>
      </w:r>
      <w:r w:rsidR="00A60A5F">
        <w:t>.</w:t>
      </w:r>
    </w:p>
    <w:p w14:paraId="722E63F5" w14:textId="45872133" w:rsidR="005D344A" w:rsidRDefault="005D344A" w:rsidP="004C1E57">
      <w:pPr>
        <w:pStyle w:val="NoSpacing"/>
        <w:rPr>
          <w:b/>
        </w:rPr>
      </w:pPr>
    </w:p>
    <w:p w14:paraId="6C117332" w14:textId="77777777" w:rsidR="003411D9" w:rsidRDefault="003411D9" w:rsidP="004C1E57">
      <w:pPr>
        <w:pStyle w:val="NoSpacing"/>
        <w:rPr>
          <w:b/>
        </w:rPr>
      </w:pPr>
    </w:p>
    <w:p w14:paraId="3DB735C8" w14:textId="6D562A79" w:rsidR="004C1E57" w:rsidRPr="004C1E57" w:rsidRDefault="00C348AC" w:rsidP="004C1E57">
      <w:pPr>
        <w:pStyle w:val="NoSpacing"/>
        <w:rPr>
          <w:b/>
        </w:rPr>
      </w:pPr>
      <w:r>
        <w:rPr>
          <w:b/>
        </w:rPr>
        <w:t xml:space="preserve">Using </w:t>
      </w:r>
      <w:r w:rsidR="004C1E57" w:rsidRPr="004C1E57">
        <w:rPr>
          <w:b/>
        </w:rPr>
        <w:t xml:space="preserve">PCGL </w:t>
      </w:r>
      <w:r>
        <w:rPr>
          <w:b/>
        </w:rPr>
        <w:t>to Generate a Decision Notice</w:t>
      </w:r>
      <w:r w:rsidR="004C1E57" w:rsidRPr="004C1E57">
        <w:rPr>
          <w:b/>
        </w:rPr>
        <w:t xml:space="preserve"> </w:t>
      </w:r>
    </w:p>
    <w:p w14:paraId="3896FEE4" w14:textId="77777777" w:rsidR="004C1E57" w:rsidRPr="00061363" w:rsidRDefault="004C1E57" w:rsidP="004C1E57">
      <w:pPr>
        <w:pStyle w:val="NoSpacing"/>
      </w:pPr>
    </w:p>
    <w:p w14:paraId="13BD4460" w14:textId="6420D695" w:rsidR="004C1E57" w:rsidRDefault="004C1E57" w:rsidP="004C1E57">
      <w:pPr>
        <w:pStyle w:val="NoSpacing"/>
      </w:pPr>
      <w:r>
        <w:t>If</w:t>
      </w:r>
      <w:r w:rsidRPr="006F4AFC">
        <w:t xml:space="preserve"> the RADL in VBMS-A does not generate correctly</w:t>
      </w:r>
      <w:r>
        <w:t xml:space="preserve"> and cannot be corrected using the Free-Text feature</w:t>
      </w:r>
      <w:r w:rsidRPr="006F4AFC">
        <w:t xml:space="preserve">, or </w:t>
      </w:r>
      <w:r>
        <w:t>RADL fails to generate</w:t>
      </w:r>
      <w:r w:rsidRPr="006F4AFC">
        <w:t xml:space="preserve">, PCGL must be used to generate the </w:t>
      </w:r>
      <w:r w:rsidR="00C26476">
        <w:t>decision notice</w:t>
      </w:r>
      <w:r w:rsidRPr="006F4AFC">
        <w:t>.</w:t>
      </w:r>
    </w:p>
    <w:p w14:paraId="5EF4DEA8" w14:textId="77777777" w:rsidR="004C1E57" w:rsidRDefault="004C1E57" w:rsidP="004C1E57">
      <w:pPr>
        <w:pStyle w:val="NoSpacing"/>
      </w:pPr>
      <w:r>
        <w:t>The</w:t>
      </w:r>
      <w:r w:rsidRPr="006F4AFC">
        <w:t xml:space="preserve"> primary</w:t>
      </w:r>
      <w:r>
        <w:t xml:space="preserve"> PCGL</w:t>
      </w:r>
      <w:r w:rsidRPr="006F4AFC">
        <w:t xml:space="preserve"> template compensation service employees use to address </w:t>
      </w:r>
      <w:r>
        <w:t xml:space="preserve">dependency is </w:t>
      </w:r>
      <w:r w:rsidR="006515D9" w:rsidRPr="00B96B00">
        <w:rPr>
          <w:b/>
          <w:bCs/>
        </w:rPr>
        <w:t>CG4 RFW Comp Grant/Denial</w:t>
      </w:r>
      <w:r w:rsidR="006515D9">
        <w:t>.</w:t>
      </w:r>
    </w:p>
    <w:p w14:paraId="730EAD51" w14:textId="77777777" w:rsidR="006515D9" w:rsidRPr="0061125D" w:rsidRDefault="006515D9" w:rsidP="004C1E57">
      <w:pPr>
        <w:pStyle w:val="NoSpacing"/>
      </w:pPr>
    </w:p>
    <w:p w14:paraId="151BF7E9" w14:textId="016EEFEF" w:rsidR="004C1E57" w:rsidRDefault="004C1E57" w:rsidP="004C1E57">
      <w:pPr>
        <w:pStyle w:val="NoSpacing"/>
      </w:pPr>
      <w:r w:rsidRPr="009306A8">
        <w:t>The</w:t>
      </w:r>
      <w:r w:rsidRPr="006515D9">
        <w:rPr>
          <w:b/>
        </w:rPr>
        <w:t xml:space="preserve"> CG4 PCGL</w:t>
      </w:r>
      <w:r w:rsidRPr="0029144D">
        <w:t xml:space="preserve"> template</w:t>
      </w:r>
      <w:r w:rsidRPr="006F4AFC">
        <w:t xml:space="preserve"> allows for input of withholding and offsets in the payment chart and language selection, such as for military retirement pay. This template </w:t>
      </w:r>
      <w:r w:rsidR="006515D9">
        <w:t xml:space="preserve">can be used for </w:t>
      </w:r>
      <w:r w:rsidR="00C26476">
        <w:t xml:space="preserve">notifying a claimant of a </w:t>
      </w:r>
      <w:r w:rsidR="006515D9">
        <w:t xml:space="preserve">rating decision, both </w:t>
      </w:r>
      <w:r w:rsidR="00C26476">
        <w:t xml:space="preserve">a </w:t>
      </w:r>
      <w:r w:rsidR="006515D9">
        <w:t xml:space="preserve">rating </w:t>
      </w:r>
      <w:r w:rsidR="00C26476">
        <w:t>decision and a</w:t>
      </w:r>
      <w:r w:rsidR="006515D9">
        <w:t xml:space="preserve"> decision </w:t>
      </w:r>
      <w:r w:rsidR="00C26476">
        <w:t>regarding a Veteran’s dependent</w:t>
      </w:r>
      <w:r w:rsidR="00DA63FE">
        <w:t>(s)</w:t>
      </w:r>
      <w:r w:rsidR="006515D9">
        <w:t xml:space="preserve">, or by selecting </w:t>
      </w:r>
      <w:r w:rsidR="006515D9" w:rsidRPr="001C18BC">
        <w:rPr>
          <w:i/>
        </w:rPr>
        <w:t>A</w:t>
      </w:r>
      <w:r w:rsidRPr="001C18BC">
        <w:rPr>
          <w:i/>
        </w:rPr>
        <w:t xml:space="preserve">uthorization </w:t>
      </w:r>
      <w:r w:rsidR="006515D9" w:rsidRPr="001C18BC">
        <w:rPr>
          <w:i/>
        </w:rPr>
        <w:t>O</w:t>
      </w:r>
      <w:r w:rsidRPr="001C18BC">
        <w:rPr>
          <w:i/>
        </w:rPr>
        <w:t>nly</w:t>
      </w:r>
      <w:r w:rsidRPr="006F4AFC">
        <w:t xml:space="preserve"> when prompted</w:t>
      </w:r>
      <w:r w:rsidR="00DA63FE">
        <w:t xml:space="preserve"> a decision that only addresses a Veteran’s entitlement to additional benefits for his/her dependent(s)</w:t>
      </w:r>
      <w:r w:rsidRPr="006F4AFC">
        <w:t>.</w:t>
      </w:r>
      <w:r>
        <w:t xml:space="preserve">  </w:t>
      </w:r>
    </w:p>
    <w:p w14:paraId="6D02664E" w14:textId="77777777" w:rsidR="004C1E57" w:rsidRDefault="004C1E57" w:rsidP="004C1E57">
      <w:pPr>
        <w:pStyle w:val="NoSpacing"/>
      </w:pPr>
    </w:p>
    <w:p w14:paraId="101BB52D" w14:textId="7F3570E2" w:rsidR="004C1E57" w:rsidRDefault="004C1E57" w:rsidP="004C1E57">
      <w:pPr>
        <w:pStyle w:val="NoSpacing"/>
      </w:pPr>
      <w:r>
        <w:t>When using this template</w:t>
      </w:r>
      <w:r w:rsidRPr="006F4AFC">
        <w:t>,</w:t>
      </w:r>
      <w:r>
        <w:t xml:space="preserve"> the </w:t>
      </w:r>
      <w:r w:rsidR="00B96B00">
        <w:t>you</w:t>
      </w:r>
      <w:r>
        <w:t xml:space="preserve"> must always free-text</w:t>
      </w:r>
      <w:r w:rsidRPr="006F4AFC">
        <w:t xml:space="preserve"> an explanation of the decision</w:t>
      </w:r>
      <w:r>
        <w:t xml:space="preserve"> </w:t>
      </w:r>
      <w:r w:rsidR="00DA63FE">
        <w:t xml:space="preserve">regarding the Veteran’s dependents, </w:t>
      </w:r>
      <w:r>
        <w:t>including the name of each dependent claimed, the effective date to add or remove the dependent (if applicable)</w:t>
      </w:r>
      <w:r w:rsidR="009F020C">
        <w:t xml:space="preserve">, favorable findings (if denying </w:t>
      </w:r>
      <w:r w:rsidR="009B6D62">
        <w:t xml:space="preserve">entitlement to additional benefits for </w:t>
      </w:r>
      <w:r w:rsidR="009F020C">
        <w:t>a dependent) and</w:t>
      </w:r>
      <w:r>
        <w:t xml:space="preserve"> </w:t>
      </w:r>
      <w:r w:rsidR="00DA63FE">
        <w:t xml:space="preserve">a </w:t>
      </w:r>
      <w:r>
        <w:t xml:space="preserve">list </w:t>
      </w:r>
      <w:r w:rsidR="00DA63FE">
        <w:t xml:space="preserve">of </w:t>
      </w:r>
      <w:r>
        <w:t xml:space="preserve">each piece of evidence relevant to the decision. </w:t>
      </w:r>
    </w:p>
    <w:p w14:paraId="12023620" w14:textId="77777777" w:rsidR="004C1E57" w:rsidRDefault="004C1E57" w:rsidP="004C1E57">
      <w:pPr>
        <w:pStyle w:val="NoSpacing"/>
      </w:pPr>
    </w:p>
    <w:p w14:paraId="52E13657" w14:textId="77777777" w:rsidR="00333BA2" w:rsidRDefault="00333BA2" w:rsidP="00134C51">
      <w:pPr>
        <w:pStyle w:val="NoSpacing"/>
        <w:rPr>
          <w:i/>
        </w:rPr>
      </w:pPr>
    </w:p>
    <w:p w14:paraId="6BA409B3" w14:textId="77777777" w:rsidR="00333BA2" w:rsidRDefault="00333BA2" w:rsidP="00134C51">
      <w:pPr>
        <w:pStyle w:val="NoSpacing"/>
        <w:rPr>
          <w:i/>
        </w:rPr>
      </w:pPr>
    </w:p>
    <w:p w14:paraId="7021E886" w14:textId="24EE78FB" w:rsidR="007B143E" w:rsidRDefault="00134C51" w:rsidP="00134C51">
      <w:pPr>
        <w:pStyle w:val="NoSpacing"/>
      </w:pPr>
      <w:r>
        <w:rPr>
          <w:i/>
        </w:rPr>
        <w:lastRenderedPageBreak/>
        <w:t xml:space="preserve">Note: </w:t>
      </w:r>
      <w:r>
        <w:t>When using the CG4 template for a decision</w:t>
      </w:r>
      <w:r w:rsidR="00DA63FE">
        <w:t xml:space="preserve"> notice that only addresses a Veteran’s entitlement to additional benefits for a dependent</w:t>
      </w:r>
      <w:r>
        <w:t xml:space="preserve">, </w:t>
      </w:r>
      <w:r w:rsidR="00B82C35">
        <w:t xml:space="preserve">you must </w:t>
      </w:r>
      <w:r w:rsidR="00B82C35">
        <w:rPr>
          <w:i/>
          <w:iCs/>
        </w:rPr>
        <w:t>also</w:t>
      </w:r>
      <w:r>
        <w:t xml:space="preserve"> remove language and paragraphs that are not required or relevant to </w:t>
      </w:r>
      <w:r w:rsidR="00DA63FE">
        <w:t xml:space="preserve">this category of </w:t>
      </w:r>
      <w:r>
        <w:t xml:space="preserve">decision, such as reference to a </w:t>
      </w:r>
      <w:r w:rsidR="00DA63FE">
        <w:t>r</w:t>
      </w:r>
      <w:r>
        <w:t xml:space="preserve">ating </w:t>
      </w:r>
      <w:r w:rsidR="00DA63FE">
        <w:t>d</w:t>
      </w:r>
      <w:r>
        <w:t>ecision, VA Form 21-8764</w:t>
      </w:r>
      <w:r w:rsidR="009B6D62">
        <w:t>,</w:t>
      </w:r>
      <w:r>
        <w:t xml:space="preserve"> and/or additional benefit information.</w:t>
      </w:r>
    </w:p>
    <w:p w14:paraId="4E57A354" w14:textId="04C9B9AD" w:rsidR="007B143E" w:rsidRDefault="007B143E" w:rsidP="00134C51">
      <w:pPr>
        <w:pStyle w:val="NoSpacing"/>
      </w:pPr>
    </w:p>
    <w:p w14:paraId="49E4CE48" w14:textId="77777777" w:rsidR="003411D9" w:rsidRDefault="003411D9" w:rsidP="00134C51">
      <w:pPr>
        <w:pStyle w:val="NoSpacing"/>
      </w:pPr>
    </w:p>
    <w:p w14:paraId="0F5C95F1" w14:textId="6B458A29" w:rsidR="007B143E" w:rsidRPr="004C1E57" w:rsidRDefault="007B143E" w:rsidP="007B143E">
      <w:pPr>
        <w:pStyle w:val="NoSpacing"/>
        <w:rPr>
          <w:b/>
        </w:rPr>
      </w:pPr>
      <w:r w:rsidRPr="004C1E57">
        <w:rPr>
          <w:b/>
        </w:rPr>
        <w:t>PCGL</w:t>
      </w:r>
      <w:r>
        <w:rPr>
          <w:b/>
        </w:rPr>
        <w:t>/Letter Templates</w:t>
      </w:r>
    </w:p>
    <w:p w14:paraId="58B1D1F2" w14:textId="77777777" w:rsidR="007B143E" w:rsidRDefault="007B143E" w:rsidP="00134C51">
      <w:pPr>
        <w:pStyle w:val="NoSpacing"/>
        <w:rPr>
          <w:color w:val="0070C0"/>
        </w:rPr>
      </w:pPr>
    </w:p>
    <w:p w14:paraId="4BBEA76D" w14:textId="5E82F0FA" w:rsidR="007B143E" w:rsidRDefault="007B143E" w:rsidP="007B143E">
      <w:pPr>
        <w:overflowPunct/>
        <w:autoSpaceDE/>
        <w:autoSpaceDN/>
        <w:adjustRightInd/>
        <w:spacing w:before="0"/>
      </w:pPr>
      <w:r w:rsidRPr="007B143E">
        <w:rPr>
          <w:rFonts w:eastAsiaTheme="minorHAnsi"/>
          <w:szCs w:val="22"/>
        </w:rPr>
        <w:t xml:space="preserve">For </w:t>
      </w:r>
      <w:r w:rsidR="002D3A48">
        <w:rPr>
          <w:rFonts w:eastAsiaTheme="minorHAnsi"/>
          <w:szCs w:val="22"/>
        </w:rPr>
        <w:t>examples</w:t>
      </w:r>
      <w:r w:rsidRPr="007B143E">
        <w:rPr>
          <w:rFonts w:eastAsiaTheme="minorHAnsi"/>
          <w:szCs w:val="22"/>
        </w:rPr>
        <w:t xml:space="preserve"> of PCGL </w:t>
      </w:r>
      <w:r w:rsidR="0033227A">
        <w:rPr>
          <w:rFonts w:eastAsiaTheme="minorHAnsi"/>
          <w:szCs w:val="22"/>
        </w:rPr>
        <w:t>decision notice</w:t>
      </w:r>
      <w:r w:rsidR="002D3A48">
        <w:rPr>
          <w:rFonts w:eastAsiaTheme="minorHAnsi"/>
          <w:szCs w:val="22"/>
        </w:rPr>
        <w:t xml:space="preserve"> paragraphs</w:t>
      </w:r>
      <w:r w:rsidR="00B82C35">
        <w:rPr>
          <w:rFonts w:eastAsiaTheme="minorHAnsi"/>
          <w:szCs w:val="22"/>
        </w:rPr>
        <w:t xml:space="preserve"> for dependency decisions,</w:t>
      </w:r>
      <w:r w:rsidRPr="007B143E">
        <w:rPr>
          <w:rFonts w:eastAsiaTheme="minorHAnsi"/>
          <w:szCs w:val="22"/>
        </w:rPr>
        <w:t xml:space="preserve"> please refer to the job aid “Approved Language for Favorable Findings – Dependency” attached to this lesson.</w:t>
      </w:r>
      <w:r>
        <w:rPr>
          <w:rFonts w:eastAsiaTheme="minorHAnsi"/>
          <w:szCs w:val="22"/>
        </w:rPr>
        <w:t xml:space="preserve"> In </w:t>
      </w:r>
      <w:r w:rsidRPr="007B143E">
        <w:t>addition, the following paragraphs must be amended when providing notice using PCGL</w:t>
      </w:r>
      <w:r>
        <w:t>:</w:t>
      </w:r>
    </w:p>
    <w:p w14:paraId="40B7F08E" w14:textId="77777777" w:rsidR="007B143E" w:rsidRPr="007B143E" w:rsidRDefault="007B143E" w:rsidP="007B143E">
      <w:pPr>
        <w:overflowPunct/>
        <w:autoSpaceDE/>
        <w:autoSpaceDN/>
        <w:adjustRightInd/>
        <w:spacing w:before="0"/>
      </w:pPr>
    </w:p>
    <w:p w14:paraId="6C29CB13" w14:textId="736EB75A" w:rsidR="007B143E" w:rsidRPr="007B143E" w:rsidRDefault="003920FE" w:rsidP="008B7CC9">
      <w:pPr>
        <w:numPr>
          <w:ilvl w:val="0"/>
          <w:numId w:val="25"/>
        </w:numPr>
        <w:overflowPunct/>
        <w:autoSpaceDE/>
        <w:autoSpaceDN/>
        <w:adjustRightInd/>
        <w:spacing w:before="0"/>
        <w:textAlignment w:val="baseline"/>
        <w:rPr>
          <w:rFonts w:eastAsiaTheme="minorHAnsi"/>
          <w:szCs w:val="22"/>
        </w:rPr>
      </w:pPr>
      <w:r>
        <w:rPr>
          <w:rFonts w:eastAsiaTheme="minorHAnsi"/>
          <w:b/>
          <w:bCs/>
          <w:szCs w:val="22"/>
        </w:rPr>
        <w:t>“</w:t>
      </w:r>
      <w:r w:rsidR="007B143E" w:rsidRPr="007B143E">
        <w:rPr>
          <w:rFonts w:eastAsiaTheme="minorHAnsi"/>
          <w:b/>
          <w:bCs/>
          <w:szCs w:val="22"/>
        </w:rPr>
        <w:t>What We Decided”</w:t>
      </w:r>
    </w:p>
    <w:p w14:paraId="1A6086E0" w14:textId="414AFEFC" w:rsidR="007B143E" w:rsidRPr="007B143E" w:rsidRDefault="007B143E" w:rsidP="008B7CC9">
      <w:pPr>
        <w:numPr>
          <w:ilvl w:val="1"/>
          <w:numId w:val="25"/>
        </w:numPr>
        <w:overflowPunct/>
        <w:autoSpaceDE/>
        <w:autoSpaceDN/>
        <w:adjustRightInd/>
        <w:spacing w:before="0"/>
        <w:textAlignment w:val="baseline"/>
        <w:rPr>
          <w:rFonts w:eastAsiaTheme="minorHAnsi"/>
          <w:szCs w:val="22"/>
        </w:rPr>
      </w:pPr>
      <w:r w:rsidRPr="007B143E">
        <w:rPr>
          <w:rFonts w:eastAsiaTheme="minorHAnsi"/>
          <w:szCs w:val="22"/>
        </w:rPr>
        <w:t>Include any favorable findings, if applicable, for each issue decided</w:t>
      </w:r>
      <w:r w:rsidR="00B82C35">
        <w:rPr>
          <w:rFonts w:eastAsiaTheme="minorHAnsi"/>
          <w:szCs w:val="22"/>
        </w:rPr>
        <w:t>.</w:t>
      </w:r>
    </w:p>
    <w:p w14:paraId="70C7EFDB" w14:textId="7524E6AE" w:rsidR="002C1E69" w:rsidRPr="00B82C35" w:rsidRDefault="007B143E" w:rsidP="00B82C35">
      <w:pPr>
        <w:numPr>
          <w:ilvl w:val="1"/>
          <w:numId w:val="25"/>
        </w:numPr>
        <w:overflowPunct/>
        <w:autoSpaceDE/>
        <w:autoSpaceDN/>
        <w:adjustRightInd/>
        <w:spacing w:before="0"/>
        <w:textAlignment w:val="baseline"/>
        <w:rPr>
          <w:rFonts w:eastAsiaTheme="minorHAnsi"/>
          <w:szCs w:val="22"/>
        </w:rPr>
      </w:pPr>
      <w:r w:rsidRPr="007B143E">
        <w:rPr>
          <w:rFonts w:eastAsiaTheme="minorHAnsi"/>
          <w:szCs w:val="22"/>
        </w:rPr>
        <w:t>Include applicable laws and regulations for each issue decided</w:t>
      </w:r>
      <w:r w:rsidR="00B82C35">
        <w:rPr>
          <w:rFonts w:eastAsiaTheme="minorHAnsi"/>
          <w:szCs w:val="22"/>
        </w:rPr>
        <w:t>.</w:t>
      </w:r>
    </w:p>
    <w:p w14:paraId="440AAD45" w14:textId="507D44DF" w:rsidR="003D5199" w:rsidRPr="007B143E" w:rsidRDefault="003D5199" w:rsidP="003D5199">
      <w:pPr>
        <w:numPr>
          <w:ilvl w:val="0"/>
          <w:numId w:val="25"/>
        </w:numPr>
        <w:overflowPunct/>
        <w:autoSpaceDE/>
        <w:autoSpaceDN/>
        <w:adjustRightInd/>
        <w:spacing w:before="0"/>
        <w:textAlignment w:val="baseline"/>
        <w:rPr>
          <w:rFonts w:eastAsiaTheme="minorHAnsi"/>
          <w:szCs w:val="22"/>
        </w:rPr>
      </w:pPr>
      <w:r w:rsidRPr="007B143E">
        <w:rPr>
          <w:rFonts w:eastAsiaTheme="minorHAnsi"/>
          <w:b/>
          <w:bCs/>
          <w:szCs w:val="22"/>
        </w:rPr>
        <w:t>“</w:t>
      </w:r>
      <w:r>
        <w:rPr>
          <w:rFonts w:eastAsiaTheme="minorHAnsi"/>
          <w:b/>
          <w:bCs/>
          <w:szCs w:val="22"/>
        </w:rPr>
        <w:t>Evidence Used to Decide Your Claim</w:t>
      </w:r>
      <w:r w:rsidRPr="007B143E">
        <w:rPr>
          <w:rFonts w:eastAsiaTheme="minorHAnsi"/>
          <w:b/>
          <w:bCs/>
          <w:szCs w:val="22"/>
        </w:rPr>
        <w:t>”</w:t>
      </w:r>
    </w:p>
    <w:p w14:paraId="0C195CD2" w14:textId="13CBEAA5" w:rsidR="003D5199" w:rsidRPr="003D5199" w:rsidRDefault="003D5199" w:rsidP="003D5199">
      <w:pPr>
        <w:numPr>
          <w:ilvl w:val="1"/>
          <w:numId w:val="25"/>
        </w:numPr>
        <w:overflowPunct/>
        <w:autoSpaceDE/>
        <w:autoSpaceDN/>
        <w:adjustRightInd/>
        <w:spacing w:before="0"/>
        <w:textAlignment w:val="baseline"/>
        <w:rPr>
          <w:rFonts w:eastAsiaTheme="minorHAnsi"/>
          <w:szCs w:val="22"/>
        </w:rPr>
      </w:pPr>
      <w:r>
        <w:rPr>
          <w:rFonts w:eastAsiaTheme="minorHAnsi"/>
          <w:szCs w:val="22"/>
        </w:rPr>
        <w:t>List any documents from the Veteran’s eFolder used to help decide the claim.</w:t>
      </w:r>
    </w:p>
    <w:p w14:paraId="4BDCA617" w14:textId="685402E8" w:rsidR="007B143E" w:rsidRPr="007B143E" w:rsidRDefault="007B143E" w:rsidP="008B7CC9">
      <w:pPr>
        <w:numPr>
          <w:ilvl w:val="0"/>
          <w:numId w:val="25"/>
        </w:numPr>
        <w:overflowPunct/>
        <w:autoSpaceDE/>
        <w:autoSpaceDN/>
        <w:adjustRightInd/>
        <w:spacing w:before="0"/>
        <w:textAlignment w:val="baseline"/>
        <w:rPr>
          <w:rFonts w:eastAsiaTheme="minorHAnsi"/>
          <w:szCs w:val="22"/>
        </w:rPr>
      </w:pPr>
      <w:r w:rsidRPr="007B143E">
        <w:rPr>
          <w:rFonts w:eastAsiaTheme="minorHAnsi"/>
          <w:b/>
          <w:bCs/>
          <w:szCs w:val="22"/>
        </w:rPr>
        <w:t xml:space="preserve">“What You Should Do If You Disagree </w:t>
      </w:r>
      <w:r w:rsidR="00BF67D8" w:rsidRPr="007B143E">
        <w:rPr>
          <w:rFonts w:eastAsiaTheme="minorHAnsi"/>
          <w:b/>
          <w:bCs/>
          <w:szCs w:val="22"/>
        </w:rPr>
        <w:t>with</w:t>
      </w:r>
      <w:r w:rsidRPr="007B143E">
        <w:rPr>
          <w:rFonts w:eastAsiaTheme="minorHAnsi"/>
          <w:b/>
          <w:bCs/>
          <w:szCs w:val="22"/>
        </w:rPr>
        <w:t xml:space="preserve"> Our Decision”</w:t>
      </w:r>
    </w:p>
    <w:p w14:paraId="6ADCA761" w14:textId="23B298F3" w:rsidR="007B143E" w:rsidRPr="007B143E" w:rsidRDefault="007B143E" w:rsidP="008B7CC9">
      <w:pPr>
        <w:numPr>
          <w:ilvl w:val="1"/>
          <w:numId w:val="25"/>
        </w:numPr>
        <w:overflowPunct/>
        <w:autoSpaceDE/>
        <w:autoSpaceDN/>
        <w:adjustRightInd/>
        <w:spacing w:before="0"/>
        <w:textAlignment w:val="baseline"/>
        <w:rPr>
          <w:rFonts w:eastAsiaTheme="minorHAnsi"/>
          <w:szCs w:val="22"/>
        </w:rPr>
      </w:pPr>
      <w:r w:rsidRPr="007B143E">
        <w:rPr>
          <w:rFonts w:eastAsiaTheme="minorHAnsi"/>
          <w:szCs w:val="22"/>
        </w:rPr>
        <w:t>Include approved text that explains AMA review options</w:t>
      </w:r>
      <w:r w:rsidR="00B82C35">
        <w:rPr>
          <w:rFonts w:eastAsiaTheme="minorHAnsi"/>
          <w:szCs w:val="22"/>
        </w:rPr>
        <w:t>.</w:t>
      </w:r>
    </w:p>
    <w:p w14:paraId="2E0E2B13" w14:textId="15A25FF2" w:rsidR="007B143E" w:rsidRPr="007B143E" w:rsidRDefault="007B143E" w:rsidP="008B7CC9">
      <w:pPr>
        <w:numPr>
          <w:ilvl w:val="1"/>
          <w:numId w:val="25"/>
        </w:numPr>
        <w:overflowPunct/>
        <w:autoSpaceDE/>
        <w:autoSpaceDN/>
        <w:adjustRightInd/>
        <w:spacing w:before="0"/>
        <w:textAlignment w:val="baseline"/>
        <w:rPr>
          <w:rFonts w:eastAsiaTheme="minorHAnsi"/>
          <w:szCs w:val="22"/>
        </w:rPr>
      </w:pPr>
      <w:r w:rsidRPr="007B143E">
        <w:rPr>
          <w:rFonts w:eastAsiaTheme="minorHAnsi"/>
          <w:szCs w:val="22"/>
        </w:rPr>
        <w:t>Include text that explains how to access or obtain evidence</w:t>
      </w:r>
      <w:r w:rsidR="00B82C35">
        <w:rPr>
          <w:rFonts w:eastAsiaTheme="minorHAnsi"/>
          <w:szCs w:val="22"/>
        </w:rPr>
        <w:t>.</w:t>
      </w:r>
    </w:p>
    <w:p w14:paraId="1AD93465" w14:textId="2794B30E" w:rsidR="007B143E" w:rsidRPr="007B143E" w:rsidRDefault="003D5199" w:rsidP="008B7CC9">
      <w:pPr>
        <w:numPr>
          <w:ilvl w:val="0"/>
          <w:numId w:val="25"/>
        </w:numPr>
        <w:overflowPunct/>
        <w:autoSpaceDE/>
        <w:autoSpaceDN/>
        <w:adjustRightInd/>
        <w:spacing w:before="0"/>
        <w:textAlignment w:val="baseline"/>
        <w:rPr>
          <w:rFonts w:eastAsiaTheme="minorHAnsi"/>
          <w:szCs w:val="22"/>
        </w:rPr>
      </w:pPr>
      <w:r w:rsidRPr="007B143E">
        <w:rPr>
          <w:rFonts w:eastAsiaTheme="minorHAnsi"/>
          <w:b/>
          <w:bCs/>
          <w:szCs w:val="22"/>
        </w:rPr>
        <w:t xml:space="preserve"> </w:t>
      </w:r>
      <w:r w:rsidR="007B143E" w:rsidRPr="007B143E">
        <w:rPr>
          <w:rFonts w:eastAsiaTheme="minorHAnsi"/>
          <w:b/>
          <w:bCs/>
          <w:szCs w:val="22"/>
        </w:rPr>
        <w:t>“Enclosures”</w:t>
      </w:r>
    </w:p>
    <w:p w14:paraId="19BBCD0D" w14:textId="11478D33" w:rsidR="007B143E" w:rsidRPr="00A23ACF" w:rsidRDefault="007B143E" w:rsidP="008B7CC9">
      <w:pPr>
        <w:numPr>
          <w:ilvl w:val="1"/>
          <w:numId w:val="25"/>
        </w:numPr>
        <w:overflowPunct/>
        <w:autoSpaceDE/>
        <w:autoSpaceDN/>
        <w:adjustRightInd/>
        <w:spacing w:before="0"/>
        <w:textAlignment w:val="baseline"/>
        <w:rPr>
          <w:rFonts w:eastAsiaTheme="minorHAnsi"/>
          <w:szCs w:val="22"/>
        </w:rPr>
      </w:pPr>
      <w:r w:rsidRPr="007B143E">
        <w:rPr>
          <w:rFonts w:eastAsiaTheme="minorHAnsi"/>
          <w:szCs w:val="22"/>
        </w:rPr>
        <w:t xml:space="preserve">Include </w:t>
      </w:r>
      <w:r w:rsidRPr="00CC432E">
        <w:rPr>
          <w:rFonts w:eastAsiaTheme="minorHAnsi"/>
          <w:i/>
          <w:iCs/>
          <w:szCs w:val="22"/>
        </w:rPr>
        <w:t>VA Form 20-0998,</w:t>
      </w:r>
      <w:r w:rsidRPr="007B143E">
        <w:rPr>
          <w:rFonts w:eastAsiaTheme="minorHAnsi"/>
          <w:szCs w:val="22"/>
        </w:rPr>
        <w:t xml:space="preserve"> </w:t>
      </w:r>
      <w:r w:rsidRPr="007B143E">
        <w:rPr>
          <w:rFonts w:eastAsiaTheme="minorHAnsi"/>
          <w:i/>
          <w:iCs/>
          <w:szCs w:val="22"/>
        </w:rPr>
        <w:t>Your Rights to Seek Further Review of Our Decision</w:t>
      </w:r>
      <w:r w:rsidR="00B82C35">
        <w:rPr>
          <w:rFonts w:eastAsiaTheme="minorHAnsi"/>
          <w:i/>
          <w:iCs/>
          <w:szCs w:val="22"/>
        </w:rPr>
        <w:t>.</w:t>
      </w:r>
    </w:p>
    <w:p w14:paraId="5218DA44" w14:textId="01009F8B" w:rsidR="00A23ACF" w:rsidRPr="00A23ACF" w:rsidRDefault="00A23ACF" w:rsidP="00A23ACF">
      <w:pPr>
        <w:numPr>
          <w:ilvl w:val="1"/>
          <w:numId w:val="25"/>
        </w:numPr>
        <w:overflowPunct/>
        <w:autoSpaceDE/>
        <w:autoSpaceDN/>
        <w:adjustRightInd/>
        <w:spacing w:before="0"/>
        <w:textAlignment w:val="baseline"/>
        <w:rPr>
          <w:rFonts w:eastAsiaTheme="minorHAnsi"/>
          <w:szCs w:val="22"/>
        </w:rPr>
      </w:pPr>
      <w:r w:rsidRPr="00A23ACF">
        <w:rPr>
          <w:rFonts w:eastAsiaTheme="minorHAnsi"/>
          <w:szCs w:val="22"/>
        </w:rPr>
        <w:t xml:space="preserve">Delete </w:t>
      </w:r>
      <w:r w:rsidRPr="00CC432E">
        <w:rPr>
          <w:rFonts w:eastAsiaTheme="minorHAnsi"/>
          <w:i/>
          <w:iCs/>
          <w:szCs w:val="22"/>
        </w:rPr>
        <w:t>VA Form 21-8764</w:t>
      </w:r>
      <w:r w:rsidRPr="00A23ACF">
        <w:rPr>
          <w:rFonts w:eastAsiaTheme="minorHAnsi"/>
          <w:szCs w:val="22"/>
        </w:rPr>
        <w:t xml:space="preserve"> and Rating Decision (if only addressing dependency)</w:t>
      </w:r>
      <w:r w:rsidR="00B82C35">
        <w:rPr>
          <w:rFonts w:eastAsiaTheme="minorHAnsi"/>
          <w:szCs w:val="22"/>
        </w:rPr>
        <w:t>.</w:t>
      </w:r>
    </w:p>
    <w:p w14:paraId="0AEB7005" w14:textId="77777777" w:rsidR="008B7CC9" w:rsidRDefault="008B7CC9" w:rsidP="00363577">
      <w:pPr>
        <w:pStyle w:val="NoSpacing"/>
      </w:pPr>
    </w:p>
    <w:p w14:paraId="7562DF76" w14:textId="0D5D2329" w:rsidR="006C68D1" w:rsidRPr="006C68D1" w:rsidRDefault="006C68D1" w:rsidP="00363577">
      <w:pPr>
        <w:pStyle w:val="NoSpacing"/>
      </w:pPr>
      <w:r w:rsidRPr="006C68D1">
        <w:rPr>
          <w:i/>
          <w:iCs/>
        </w:rPr>
        <w:t>N</w:t>
      </w:r>
      <w:r w:rsidR="009D4F45">
        <w:rPr>
          <w:i/>
          <w:iCs/>
        </w:rPr>
        <w:t>ote</w:t>
      </w:r>
      <w:r w:rsidRPr="006C68D1">
        <w:rPr>
          <w:i/>
          <w:iCs/>
        </w:rPr>
        <w:t xml:space="preserve">: </w:t>
      </w:r>
      <w:r w:rsidR="008B7CC9">
        <w:rPr>
          <w:i/>
          <w:iCs/>
        </w:rPr>
        <w:t>R</w:t>
      </w:r>
      <w:r w:rsidRPr="006C68D1">
        <w:rPr>
          <w:i/>
          <w:iCs/>
        </w:rPr>
        <w:t xml:space="preserve">efer to the Sample Letter </w:t>
      </w:r>
      <w:r>
        <w:rPr>
          <w:i/>
          <w:iCs/>
        </w:rPr>
        <w:t xml:space="preserve">on page </w:t>
      </w:r>
      <w:r w:rsidR="00D77C5A">
        <w:rPr>
          <w:i/>
          <w:iCs/>
        </w:rPr>
        <w:t>2</w:t>
      </w:r>
      <w:r w:rsidR="00D3127D">
        <w:rPr>
          <w:i/>
          <w:iCs/>
        </w:rPr>
        <w:t>6</w:t>
      </w:r>
      <w:r w:rsidR="00D77C5A">
        <w:rPr>
          <w:i/>
          <w:iCs/>
        </w:rPr>
        <w:t xml:space="preserve"> </w:t>
      </w:r>
      <w:r>
        <w:rPr>
          <w:i/>
          <w:iCs/>
        </w:rPr>
        <w:t>of this handout</w:t>
      </w:r>
    </w:p>
    <w:p w14:paraId="40F3DAB8" w14:textId="783577B0" w:rsidR="00462482" w:rsidRPr="00134C51" w:rsidRDefault="00462482" w:rsidP="00363577">
      <w:pPr>
        <w:pStyle w:val="NoSpacing"/>
      </w:pPr>
      <w:r>
        <w:br w:type="page"/>
      </w:r>
    </w:p>
    <w:p w14:paraId="473946C7" w14:textId="056EE52B" w:rsidR="00F1716E" w:rsidRDefault="00F1716E" w:rsidP="009353E0">
      <w:pPr>
        <w:pStyle w:val="LessonTitle"/>
      </w:pPr>
      <w:bookmarkStart w:id="14" w:name="_Toc536436387"/>
      <w:bookmarkStart w:id="15" w:name="_Toc54870784"/>
      <w:r>
        <w:lastRenderedPageBreak/>
        <w:t>Attachment A - Dependency Decision</w:t>
      </w:r>
      <w:r w:rsidR="00C348AC">
        <w:t xml:space="preserve"> Notice - </w:t>
      </w:r>
      <w:r>
        <w:t>PCGL Example</w:t>
      </w:r>
      <w:bookmarkEnd w:id="14"/>
      <w:bookmarkEnd w:id="15"/>
    </w:p>
    <w:p w14:paraId="389A00B8" w14:textId="77777777" w:rsidR="00F1716E" w:rsidRPr="00F1716E" w:rsidRDefault="00F1716E" w:rsidP="00F1716E">
      <w:pPr>
        <w:spacing w:before="0"/>
        <w:jc w:val="center"/>
        <w:textAlignment w:val="baseline"/>
        <w:rPr>
          <w:rFonts w:ascii="Arial" w:hAnsi="Arial" w:cs="Arial"/>
          <w:b/>
          <w:bCs/>
          <w:smallCaps/>
          <w:szCs w:val="24"/>
        </w:rPr>
      </w:pPr>
      <w:r w:rsidRPr="00F1716E">
        <w:rPr>
          <w:rFonts w:ascii="Arial" w:hAnsi="Arial" w:cs="Arial"/>
          <w:b/>
          <w:bCs/>
          <w:smallCaps/>
          <w:szCs w:val="24"/>
        </w:rPr>
        <w:t>Department of Veterans Affairs</w:t>
      </w:r>
    </w:p>
    <w:p w14:paraId="071A5BFA" w14:textId="77777777" w:rsidR="00F1716E" w:rsidRPr="00F1716E" w:rsidRDefault="00F1716E" w:rsidP="00F1716E">
      <w:pPr>
        <w:spacing w:before="0"/>
        <w:jc w:val="center"/>
        <w:textAlignment w:val="baseline"/>
        <w:rPr>
          <w:rFonts w:ascii="Arial" w:hAnsi="Arial" w:cs="Arial"/>
          <w:b/>
          <w:bCs/>
          <w:sz w:val="18"/>
          <w:szCs w:val="18"/>
        </w:rPr>
      </w:pPr>
    </w:p>
    <w:p w14:paraId="19474417" w14:textId="05ADE7B1" w:rsidR="00F1716E" w:rsidRPr="00F1716E" w:rsidRDefault="00BE4216" w:rsidP="00C7596D">
      <w:pPr>
        <w:spacing w:before="0"/>
        <w:jc w:val="center"/>
        <w:textAlignment w:val="baseline"/>
        <w:rPr>
          <w:rFonts w:ascii="Arial" w:hAnsi="Arial" w:cs="Arial"/>
          <w:b/>
          <w:bCs/>
          <w:sz w:val="18"/>
          <w:szCs w:val="18"/>
        </w:rPr>
      </w:pPr>
      <w:r>
        <w:rPr>
          <w:rFonts w:ascii="Arial" w:hAnsi="Arial" w:cs="Arial"/>
          <w:b/>
          <w:bCs/>
          <w:sz w:val="18"/>
          <w:szCs w:val="18"/>
        </w:rPr>
        <w:t>***</w:t>
      </w:r>
      <w:r w:rsidR="00F1716E" w:rsidRPr="00F1716E">
        <w:rPr>
          <w:rFonts w:ascii="Arial" w:hAnsi="Arial" w:cs="Arial"/>
          <w:b/>
          <w:bCs/>
          <w:sz w:val="18"/>
          <w:szCs w:val="18"/>
        </w:rPr>
        <w:t xml:space="preserve">This is a sample PCGL letter for </w:t>
      </w:r>
      <w:r w:rsidR="007D71F3">
        <w:rPr>
          <w:rFonts w:ascii="Arial" w:hAnsi="Arial" w:cs="Arial"/>
          <w:b/>
          <w:bCs/>
          <w:sz w:val="18"/>
          <w:szCs w:val="18"/>
        </w:rPr>
        <w:t>d</w:t>
      </w:r>
      <w:r w:rsidR="00F1716E" w:rsidRPr="00F1716E">
        <w:rPr>
          <w:rFonts w:ascii="Arial" w:hAnsi="Arial" w:cs="Arial"/>
          <w:b/>
          <w:bCs/>
          <w:sz w:val="18"/>
          <w:szCs w:val="18"/>
        </w:rPr>
        <w:t>ependency for training purposes only</w:t>
      </w:r>
      <w:r>
        <w:rPr>
          <w:rFonts w:ascii="Arial" w:hAnsi="Arial" w:cs="Arial"/>
          <w:b/>
          <w:bCs/>
          <w:sz w:val="18"/>
          <w:szCs w:val="18"/>
        </w:rPr>
        <w:t>***</w:t>
      </w:r>
    </w:p>
    <w:p w14:paraId="1216531A" w14:textId="7D7EC636" w:rsidR="00F1716E" w:rsidRDefault="00F1716E" w:rsidP="00DE49EA">
      <w:pPr>
        <w:pStyle w:val="NoSpacing"/>
        <w:ind w:left="720"/>
      </w:pPr>
    </w:p>
    <w:p w14:paraId="15A12054" w14:textId="77777777" w:rsidR="00F1716E" w:rsidRPr="00F1716E" w:rsidRDefault="00F1716E" w:rsidP="00F1716E">
      <w:pPr>
        <w:spacing w:before="0"/>
        <w:textAlignment w:val="baseline"/>
      </w:pPr>
    </w:p>
    <w:p w14:paraId="075D35CE" w14:textId="77777777" w:rsidR="00F1716E" w:rsidRDefault="00F1716E" w:rsidP="00F1716E">
      <w:pPr>
        <w:framePr w:w="1728" w:hSpace="180" w:wrap="around" w:vAnchor="page" w:hAnchor="page" w:x="6985" w:y="2881"/>
        <w:spacing w:before="0"/>
        <w:textAlignment w:val="baseline"/>
        <w:rPr>
          <w:sz w:val="20"/>
        </w:rPr>
      </w:pPr>
    </w:p>
    <w:p w14:paraId="127D76EA" w14:textId="77777777" w:rsidR="00F1716E" w:rsidRDefault="00F1716E" w:rsidP="00F1716E">
      <w:pPr>
        <w:framePr w:w="1728" w:hSpace="180" w:wrap="around" w:vAnchor="page" w:hAnchor="page" w:x="6985" w:y="2881"/>
        <w:spacing w:before="0"/>
        <w:textAlignment w:val="baseline"/>
        <w:rPr>
          <w:sz w:val="20"/>
        </w:rPr>
      </w:pPr>
    </w:p>
    <w:p w14:paraId="3C41DFC4" w14:textId="77777777" w:rsidR="00F1716E" w:rsidRDefault="00F1716E" w:rsidP="00F1716E">
      <w:pPr>
        <w:framePr w:w="1728" w:hSpace="180" w:wrap="around" w:vAnchor="page" w:hAnchor="page" w:x="6985" w:y="2881"/>
        <w:spacing w:before="0"/>
        <w:textAlignment w:val="baseline"/>
        <w:rPr>
          <w:sz w:val="20"/>
        </w:rPr>
      </w:pPr>
    </w:p>
    <w:p w14:paraId="6161F501" w14:textId="56D17351" w:rsidR="00F1716E" w:rsidRPr="00F1716E" w:rsidRDefault="00F1716E" w:rsidP="00F1716E">
      <w:pPr>
        <w:framePr w:w="1728" w:hSpace="180" w:wrap="around" w:vAnchor="page" w:hAnchor="page" w:x="6985" w:y="2881"/>
        <w:spacing w:before="0"/>
        <w:textAlignment w:val="baseline"/>
        <w:rPr>
          <w:sz w:val="20"/>
        </w:rPr>
      </w:pPr>
      <w:r w:rsidRPr="00F1716E">
        <w:rPr>
          <w:sz w:val="20"/>
        </w:rPr>
        <w:t xml:space="preserve">In Reply Refer To:  </w:t>
      </w:r>
    </w:p>
    <w:p w14:paraId="1580CEE2" w14:textId="77777777" w:rsidR="00F1716E" w:rsidRDefault="00F1716E" w:rsidP="00F1716E">
      <w:pPr>
        <w:framePr w:w="3240" w:hSpace="180" w:wrap="around" w:vAnchor="page" w:hAnchor="page" w:x="8641" w:y="2881"/>
        <w:spacing w:before="0"/>
        <w:textAlignment w:val="baseline"/>
      </w:pPr>
      <w:bookmarkStart w:id="16" w:name="reply"/>
      <w:bookmarkEnd w:id="16"/>
    </w:p>
    <w:p w14:paraId="3FDB301C" w14:textId="77777777" w:rsidR="00F1716E" w:rsidRDefault="00F1716E" w:rsidP="00F1716E">
      <w:pPr>
        <w:framePr w:w="3240" w:hSpace="180" w:wrap="around" w:vAnchor="page" w:hAnchor="page" w:x="8641" w:y="2881"/>
        <w:spacing w:before="0"/>
        <w:textAlignment w:val="baseline"/>
      </w:pPr>
    </w:p>
    <w:p w14:paraId="060113F0" w14:textId="5439ED58" w:rsidR="00F1716E" w:rsidRPr="00F1716E" w:rsidRDefault="00B82C35" w:rsidP="00F1716E">
      <w:pPr>
        <w:framePr w:w="3240" w:hSpace="180" w:wrap="around" w:vAnchor="page" w:hAnchor="page" w:x="8641" w:y="2881"/>
        <w:spacing w:before="0"/>
        <w:textAlignment w:val="baseline"/>
      </w:pPr>
      <w:r>
        <w:t>STATION#/UNIT/</w:t>
      </w:r>
      <w:r w:rsidR="00776BB7">
        <w:t>INITIALS</w:t>
      </w:r>
    </w:p>
    <w:p w14:paraId="7266993A" w14:textId="77777777" w:rsidR="00F1716E" w:rsidRPr="00F1716E" w:rsidRDefault="00F1716E" w:rsidP="00F1716E">
      <w:pPr>
        <w:framePr w:w="3240" w:hSpace="180" w:wrap="around" w:vAnchor="page" w:hAnchor="page" w:x="8641" w:y="2881"/>
        <w:spacing w:before="0"/>
        <w:textAlignment w:val="baseline"/>
      </w:pPr>
      <w:r w:rsidRPr="00F1716E">
        <w:t>CSS XXX XX XXXX</w:t>
      </w:r>
    </w:p>
    <w:p w14:paraId="65114B5E" w14:textId="77777777" w:rsidR="00F1716E" w:rsidRPr="00F1716E" w:rsidRDefault="00F1716E" w:rsidP="00F1716E">
      <w:pPr>
        <w:framePr w:w="3240" w:hSpace="180" w:wrap="around" w:vAnchor="page" w:hAnchor="page" w:x="8641" w:y="2881"/>
        <w:spacing w:before="0"/>
        <w:textAlignment w:val="baseline"/>
      </w:pPr>
      <w:r w:rsidRPr="00F1716E">
        <w:t>VETERAN, Joe</w:t>
      </w:r>
    </w:p>
    <w:p w14:paraId="63853461" w14:textId="77777777" w:rsidR="00F1716E" w:rsidRPr="00F1716E" w:rsidRDefault="00F1716E" w:rsidP="00F1716E">
      <w:pPr>
        <w:framePr w:w="3240" w:hSpace="180" w:wrap="around" w:vAnchor="page" w:hAnchor="page" w:x="8641" w:y="2881"/>
        <w:spacing w:before="0"/>
        <w:textAlignment w:val="baseline"/>
      </w:pPr>
    </w:p>
    <w:p w14:paraId="08376846" w14:textId="77777777" w:rsidR="00F1716E" w:rsidRPr="00F1716E" w:rsidRDefault="00F1716E" w:rsidP="00F1716E">
      <w:pPr>
        <w:framePr w:w="3240" w:hSpace="180" w:wrap="around" w:vAnchor="page" w:hAnchor="page" w:x="8641" w:y="2881"/>
        <w:spacing w:before="0"/>
        <w:textAlignment w:val="baseline"/>
      </w:pPr>
    </w:p>
    <w:p w14:paraId="70B34F10" w14:textId="77777777" w:rsidR="00F1716E" w:rsidRDefault="00F1716E" w:rsidP="00F1716E">
      <w:pPr>
        <w:spacing w:before="0"/>
        <w:textAlignment w:val="baseline"/>
      </w:pPr>
      <w:bookmarkStart w:id="17" w:name="endofreply"/>
      <w:bookmarkEnd w:id="17"/>
    </w:p>
    <w:p w14:paraId="57E5EFFB" w14:textId="77777777" w:rsidR="00F1716E" w:rsidRDefault="00F1716E" w:rsidP="00F1716E">
      <w:pPr>
        <w:spacing w:before="0"/>
        <w:textAlignment w:val="baseline"/>
      </w:pPr>
    </w:p>
    <w:p w14:paraId="50A802A5" w14:textId="54C9AC5B" w:rsidR="00F1716E" w:rsidRPr="00F1716E" w:rsidRDefault="00F1716E" w:rsidP="00F1716E">
      <w:pPr>
        <w:spacing w:before="0"/>
        <w:textAlignment w:val="baseline"/>
      </w:pPr>
      <w:r w:rsidRPr="00F1716E">
        <w:t xml:space="preserve">JOE VETERAN </w:t>
      </w:r>
    </w:p>
    <w:p w14:paraId="587A5D24" w14:textId="77777777" w:rsidR="00F1716E" w:rsidRPr="00F1716E" w:rsidRDefault="00F1716E" w:rsidP="00F1716E">
      <w:pPr>
        <w:spacing w:before="0"/>
        <w:textAlignment w:val="baseline"/>
      </w:pPr>
      <w:r w:rsidRPr="00F1716E">
        <w:t>11 NOWHERE DR</w:t>
      </w:r>
    </w:p>
    <w:p w14:paraId="695408D0" w14:textId="77777777" w:rsidR="00F1716E" w:rsidRPr="00F1716E" w:rsidRDefault="00F1716E" w:rsidP="00F1716E">
      <w:pPr>
        <w:spacing w:before="0"/>
        <w:textAlignment w:val="baseline"/>
      </w:pPr>
      <w:r w:rsidRPr="00F1716E">
        <w:t>WHEREVER USA XXXXX</w:t>
      </w:r>
    </w:p>
    <w:p w14:paraId="57E3127D" w14:textId="77777777" w:rsidR="00F1716E" w:rsidRPr="00F1716E" w:rsidRDefault="00F1716E" w:rsidP="00F1716E">
      <w:pPr>
        <w:spacing w:before="0"/>
        <w:textAlignment w:val="baseline"/>
      </w:pPr>
    </w:p>
    <w:p w14:paraId="3D493A13" w14:textId="77777777" w:rsidR="00F1716E" w:rsidRPr="00F1716E" w:rsidRDefault="00F1716E" w:rsidP="00F1716E">
      <w:pPr>
        <w:spacing w:before="0"/>
        <w:textAlignment w:val="baseline"/>
      </w:pPr>
    </w:p>
    <w:p w14:paraId="3D45BDA0" w14:textId="77777777" w:rsidR="00F1716E" w:rsidRPr="00F1716E" w:rsidRDefault="00F1716E" w:rsidP="00F1716E">
      <w:pPr>
        <w:spacing w:before="0"/>
        <w:textAlignment w:val="baseline"/>
      </w:pPr>
    </w:p>
    <w:p w14:paraId="37886AFB" w14:textId="77777777" w:rsidR="00F1716E" w:rsidRPr="00F1716E" w:rsidRDefault="00F1716E" w:rsidP="00F1716E">
      <w:pPr>
        <w:spacing w:before="0"/>
        <w:textAlignment w:val="baseline"/>
      </w:pPr>
    </w:p>
    <w:p w14:paraId="077D0072" w14:textId="77777777" w:rsidR="00F1716E" w:rsidRPr="00F1716E" w:rsidRDefault="00F1716E" w:rsidP="00F1716E">
      <w:pPr>
        <w:spacing w:before="0"/>
        <w:textAlignment w:val="baseline"/>
      </w:pPr>
      <w:r w:rsidRPr="00F1716E">
        <w:t>Dear Mr. Veteran:</w:t>
      </w:r>
    </w:p>
    <w:p w14:paraId="6186C00C" w14:textId="77777777" w:rsidR="00F1716E" w:rsidRPr="00F1716E" w:rsidRDefault="00F1716E" w:rsidP="00F1716E">
      <w:pPr>
        <w:spacing w:before="0"/>
        <w:textAlignment w:val="baseline"/>
      </w:pPr>
      <w:bookmarkStart w:id="18" w:name="startoftext"/>
      <w:bookmarkEnd w:id="18"/>
    </w:p>
    <w:p w14:paraId="098273C4" w14:textId="77777777" w:rsidR="00F1716E" w:rsidRPr="00F1716E" w:rsidRDefault="00F1716E" w:rsidP="00F1716E">
      <w:pPr>
        <w:spacing w:before="0"/>
        <w:textAlignment w:val="baseline"/>
        <w:rPr>
          <w:iCs/>
        </w:rPr>
      </w:pPr>
      <w:r w:rsidRPr="00F1716E">
        <w:rPr>
          <w:iCs/>
        </w:rPr>
        <w:t xml:space="preserve">We made a decision on your claim for additional benefits for dependents received on </w:t>
      </w:r>
    </w:p>
    <w:p w14:paraId="6C9FCCCA" w14:textId="2E99B204" w:rsidR="00F1716E" w:rsidRPr="00F1716E" w:rsidRDefault="00BE4216" w:rsidP="00F1716E">
      <w:pPr>
        <w:spacing w:before="0"/>
        <w:textAlignment w:val="baseline"/>
        <w:rPr>
          <w:iCs/>
        </w:rPr>
      </w:pPr>
      <w:r>
        <w:rPr>
          <w:iCs/>
        </w:rPr>
        <w:t>May 15, 2020</w:t>
      </w:r>
      <w:r w:rsidR="00F1716E" w:rsidRPr="00F1716E">
        <w:rPr>
          <w:iCs/>
        </w:rPr>
        <w:t>.</w:t>
      </w:r>
    </w:p>
    <w:p w14:paraId="49805020" w14:textId="77777777" w:rsidR="00F1716E" w:rsidRPr="00F1716E" w:rsidRDefault="00F1716E" w:rsidP="00F1716E">
      <w:pPr>
        <w:spacing w:before="0"/>
        <w:textAlignment w:val="baseline"/>
        <w:rPr>
          <w:i/>
          <w:iCs/>
        </w:rPr>
      </w:pPr>
    </w:p>
    <w:p w14:paraId="5A8EC772" w14:textId="77777777" w:rsidR="00F1716E" w:rsidRPr="00F1716E" w:rsidRDefault="00F1716E" w:rsidP="00F1716E">
      <w:pPr>
        <w:spacing w:before="0"/>
        <w:textAlignment w:val="baseline"/>
      </w:pPr>
      <w:r w:rsidRPr="00F1716E">
        <w:t>This letter tells you about your entitlement amount and payment start date and what we decided.  We have also included information about what to do if you disagree with our decision, and who to contact if you have questions or need assistance.</w:t>
      </w:r>
    </w:p>
    <w:p w14:paraId="328648DE" w14:textId="77777777" w:rsidR="00F1716E" w:rsidRPr="00F1716E" w:rsidRDefault="00F1716E" w:rsidP="00F1716E">
      <w:pPr>
        <w:spacing w:before="0"/>
        <w:textAlignment w:val="baseline"/>
      </w:pPr>
    </w:p>
    <w:p w14:paraId="64A62811" w14:textId="77777777" w:rsidR="00F1716E" w:rsidRPr="00F1716E" w:rsidRDefault="00F1716E" w:rsidP="00F1716E">
      <w:pPr>
        <w:keepNext/>
        <w:spacing w:before="0" w:after="60"/>
        <w:textAlignment w:val="baseline"/>
        <w:rPr>
          <w:rFonts w:ascii="Arial" w:hAnsi="Arial"/>
          <w:b/>
          <w:sz w:val="28"/>
        </w:rPr>
      </w:pPr>
      <w:r w:rsidRPr="00F1716E">
        <w:rPr>
          <w:rFonts w:ascii="Arial" w:hAnsi="Arial"/>
          <w:b/>
          <w:sz w:val="28"/>
        </w:rPr>
        <w:t>Your Award Amount and Payment Start Date</w:t>
      </w:r>
    </w:p>
    <w:p w14:paraId="555BEF96" w14:textId="77777777" w:rsidR="00F1716E" w:rsidRPr="00F1716E" w:rsidRDefault="00F1716E" w:rsidP="00F1716E">
      <w:pPr>
        <w:spacing w:before="0"/>
        <w:ind w:left="288"/>
        <w:textAlignment w:val="baseline"/>
      </w:pPr>
      <w:r w:rsidRPr="00F1716E">
        <w:t>Your monthly entitlement amount is shown below:</w:t>
      </w:r>
    </w:p>
    <w:p w14:paraId="43033E69" w14:textId="77777777" w:rsidR="00F1716E" w:rsidRPr="00F1716E" w:rsidRDefault="00F1716E" w:rsidP="00F1716E">
      <w:pPr>
        <w:spacing w:before="0"/>
        <w:textAlignment w:val="baseline"/>
      </w:pPr>
    </w:p>
    <w:tbl>
      <w:tblPr>
        <w:tblW w:w="0" w:type="auto"/>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1800"/>
        <w:gridCol w:w="3744"/>
      </w:tblGrid>
      <w:tr w:rsidR="00F1716E" w:rsidRPr="00F1716E" w14:paraId="60E54028" w14:textId="77777777" w:rsidTr="001C7BCF">
        <w:trPr>
          <w:trHeight w:val="1149"/>
        </w:trPr>
        <w:tc>
          <w:tcPr>
            <w:tcW w:w="1800" w:type="dxa"/>
            <w:shd w:val="clear" w:color="auto" w:fill="auto"/>
          </w:tcPr>
          <w:p w14:paraId="6E7E11B7" w14:textId="77777777" w:rsidR="00F1716E" w:rsidRPr="00F1716E" w:rsidRDefault="00F1716E" w:rsidP="00F1716E">
            <w:pPr>
              <w:spacing w:before="0"/>
              <w:jc w:val="center"/>
              <w:textAlignment w:val="baseline"/>
              <w:rPr>
                <w:b/>
              </w:rPr>
            </w:pPr>
            <w:r w:rsidRPr="00F1716E">
              <w:rPr>
                <w:b/>
              </w:rPr>
              <w:t>Monthly Entitlement Amount</w:t>
            </w:r>
          </w:p>
          <w:p w14:paraId="757A95EF" w14:textId="77777777" w:rsidR="00F1716E" w:rsidRPr="00F1716E" w:rsidRDefault="00F1716E" w:rsidP="00F1716E">
            <w:pPr>
              <w:spacing w:before="0"/>
              <w:jc w:val="center"/>
              <w:textAlignment w:val="baseline"/>
              <w:rPr>
                <w:b/>
              </w:rPr>
            </w:pPr>
          </w:p>
        </w:tc>
        <w:tc>
          <w:tcPr>
            <w:tcW w:w="1800" w:type="dxa"/>
            <w:shd w:val="clear" w:color="auto" w:fill="auto"/>
          </w:tcPr>
          <w:p w14:paraId="7AD6E6C9" w14:textId="77777777" w:rsidR="00F1716E" w:rsidRPr="00F1716E" w:rsidRDefault="00F1716E" w:rsidP="00F1716E">
            <w:pPr>
              <w:spacing w:before="0"/>
              <w:jc w:val="center"/>
              <w:textAlignment w:val="baseline"/>
              <w:rPr>
                <w:b/>
              </w:rPr>
            </w:pPr>
            <w:r w:rsidRPr="00F1716E">
              <w:rPr>
                <w:b/>
              </w:rPr>
              <w:t>Payment Start Date</w:t>
            </w:r>
          </w:p>
          <w:p w14:paraId="21609BB1" w14:textId="77777777" w:rsidR="00F1716E" w:rsidRPr="00F1716E" w:rsidRDefault="00F1716E" w:rsidP="00F1716E">
            <w:pPr>
              <w:spacing w:before="0"/>
              <w:jc w:val="center"/>
              <w:textAlignment w:val="baseline"/>
              <w:rPr>
                <w:b/>
              </w:rPr>
            </w:pPr>
          </w:p>
        </w:tc>
        <w:tc>
          <w:tcPr>
            <w:tcW w:w="3744" w:type="dxa"/>
            <w:shd w:val="clear" w:color="auto" w:fill="auto"/>
          </w:tcPr>
          <w:p w14:paraId="124193B8" w14:textId="7B722139" w:rsidR="00F1716E" w:rsidRPr="00F1716E" w:rsidRDefault="00F1716E" w:rsidP="00F1716E">
            <w:pPr>
              <w:spacing w:before="0"/>
              <w:jc w:val="center"/>
              <w:textAlignment w:val="baseline"/>
              <w:rPr>
                <w:b/>
              </w:rPr>
            </w:pPr>
            <w:r w:rsidRPr="00F1716E">
              <w:rPr>
                <w:b/>
              </w:rPr>
              <w:t xml:space="preserve">Reason </w:t>
            </w:r>
            <w:r w:rsidR="00BF67D8" w:rsidRPr="00F1716E">
              <w:rPr>
                <w:b/>
              </w:rPr>
              <w:t>for</w:t>
            </w:r>
            <w:r w:rsidRPr="00F1716E">
              <w:rPr>
                <w:b/>
              </w:rPr>
              <w:t xml:space="preserve"> Change</w:t>
            </w:r>
          </w:p>
          <w:p w14:paraId="78CCB915" w14:textId="77777777" w:rsidR="00F1716E" w:rsidRPr="00F1716E" w:rsidRDefault="00F1716E" w:rsidP="00F1716E">
            <w:pPr>
              <w:spacing w:before="0"/>
              <w:jc w:val="center"/>
              <w:textAlignment w:val="baseline"/>
              <w:rPr>
                <w:b/>
              </w:rPr>
            </w:pPr>
          </w:p>
        </w:tc>
      </w:tr>
      <w:tr w:rsidR="00F1716E" w:rsidRPr="00F1716E" w14:paraId="0BDFFA70" w14:textId="77777777" w:rsidTr="001C7BCF">
        <w:tc>
          <w:tcPr>
            <w:tcW w:w="1800" w:type="dxa"/>
            <w:shd w:val="clear" w:color="auto" w:fill="auto"/>
          </w:tcPr>
          <w:p w14:paraId="55DB1D2A" w14:textId="46BE8CA6" w:rsidR="00F1716E" w:rsidRPr="00F1716E" w:rsidRDefault="00F1716E" w:rsidP="00F1716E">
            <w:pPr>
              <w:tabs>
                <w:tab w:val="decimal" w:pos="893"/>
              </w:tabs>
              <w:spacing w:before="0"/>
              <w:textAlignment w:val="baseline"/>
            </w:pPr>
            <w:bookmarkStart w:id="19" w:name="_Hlk2173362"/>
            <w:r w:rsidRPr="00F1716E">
              <w:t>$</w:t>
            </w:r>
            <w:r w:rsidR="00B113C3">
              <w:t>1,311.68</w:t>
            </w:r>
          </w:p>
        </w:tc>
        <w:tc>
          <w:tcPr>
            <w:tcW w:w="1800" w:type="dxa"/>
            <w:shd w:val="clear" w:color="auto" w:fill="auto"/>
          </w:tcPr>
          <w:p w14:paraId="51FABDE8" w14:textId="2F8FFC76" w:rsidR="00F1716E" w:rsidRPr="00F1716E" w:rsidRDefault="00F1716E" w:rsidP="00F1716E">
            <w:pPr>
              <w:spacing w:before="0"/>
              <w:textAlignment w:val="baseline"/>
            </w:pPr>
            <w:r w:rsidRPr="00F1716E">
              <w:t>J</w:t>
            </w:r>
            <w:r w:rsidR="00BE4216">
              <w:t>u</w:t>
            </w:r>
            <w:r w:rsidRPr="00F1716E">
              <w:t>n 1, </w:t>
            </w:r>
            <w:r w:rsidR="00BE4216">
              <w:t>2020</w:t>
            </w:r>
          </w:p>
        </w:tc>
        <w:tc>
          <w:tcPr>
            <w:tcW w:w="3744" w:type="dxa"/>
            <w:shd w:val="clear" w:color="auto" w:fill="auto"/>
          </w:tcPr>
          <w:p w14:paraId="1B544B78" w14:textId="77777777" w:rsidR="00F1716E" w:rsidRPr="00F1716E" w:rsidRDefault="00F1716E" w:rsidP="00F1716E">
            <w:pPr>
              <w:spacing w:before="0"/>
              <w:textAlignment w:val="baseline"/>
            </w:pPr>
            <w:r w:rsidRPr="00F1716E">
              <w:t>Change in Spouse Status, Minor Child Adjustment</w:t>
            </w:r>
          </w:p>
        </w:tc>
      </w:tr>
      <w:bookmarkEnd w:id="19"/>
      <w:tr w:rsidR="00B113C3" w:rsidRPr="00F1716E" w14:paraId="2BD9B947" w14:textId="77777777" w:rsidTr="001C7BCF">
        <w:tc>
          <w:tcPr>
            <w:tcW w:w="1800" w:type="dxa"/>
            <w:shd w:val="clear" w:color="auto" w:fill="auto"/>
          </w:tcPr>
          <w:p w14:paraId="2A9744E0" w14:textId="53AE9B4B" w:rsidR="00B113C3" w:rsidRPr="00F1716E" w:rsidRDefault="00B113C3" w:rsidP="00F1716E">
            <w:pPr>
              <w:tabs>
                <w:tab w:val="decimal" w:pos="893"/>
              </w:tabs>
              <w:spacing w:before="0"/>
              <w:textAlignment w:val="baseline"/>
            </w:pPr>
            <w:r>
              <w:t>1,234.68</w:t>
            </w:r>
          </w:p>
        </w:tc>
        <w:tc>
          <w:tcPr>
            <w:tcW w:w="1800" w:type="dxa"/>
            <w:shd w:val="clear" w:color="auto" w:fill="auto"/>
          </w:tcPr>
          <w:p w14:paraId="083A02F8" w14:textId="466DFAED" w:rsidR="00B113C3" w:rsidRPr="00F1716E" w:rsidRDefault="00B113C3" w:rsidP="00F1716E">
            <w:pPr>
              <w:spacing w:before="0"/>
              <w:textAlignment w:val="baseline"/>
            </w:pPr>
            <w:r w:rsidRPr="00F1716E">
              <w:t>Oct 2, 203</w:t>
            </w:r>
            <w:r>
              <w:t>6</w:t>
            </w:r>
          </w:p>
        </w:tc>
        <w:tc>
          <w:tcPr>
            <w:tcW w:w="3744" w:type="dxa"/>
            <w:shd w:val="clear" w:color="auto" w:fill="auto"/>
          </w:tcPr>
          <w:p w14:paraId="3490A369" w14:textId="0A340F6B" w:rsidR="00B113C3" w:rsidRPr="00F1716E" w:rsidRDefault="00B113C3" w:rsidP="00F1716E">
            <w:pPr>
              <w:spacing w:before="0"/>
              <w:textAlignment w:val="baseline"/>
            </w:pPr>
            <w:r w:rsidRPr="00F1716E">
              <w:t xml:space="preserve">Minor Child Adjustment </w:t>
            </w:r>
            <w:r w:rsidRPr="00F1716E">
              <w:rPr>
                <w:highlight w:val="green"/>
              </w:rPr>
              <w:t>(Child turns 18 and comes off the award)</w:t>
            </w:r>
          </w:p>
        </w:tc>
      </w:tr>
    </w:tbl>
    <w:p w14:paraId="3D7E4AE5" w14:textId="77777777" w:rsidR="00F1716E" w:rsidRPr="00F1716E" w:rsidRDefault="00F1716E" w:rsidP="00F1716E">
      <w:pPr>
        <w:spacing w:before="0"/>
        <w:textAlignment w:val="baseline"/>
      </w:pPr>
    </w:p>
    <w:p w14:paraId="310BF8F3" w14:textId="7B9E29DE" w:rsidR="00F1716E" w:rsidRPr="00F1716E" w:rsidRDefault="00F1716E" w:rsidP="00F1716E">
      <w:pPr>
        <w:spacing w:before="0"/>
        <w:ind w:left="288"/>
        <w:textAlignment w:val="baseline"/>
        <w:rPr>
          <w:i/>
        </w:rPr>
      </w:pPr>
      <w:r w:rsidRPr="00F1716E">
        <w:t>We are paying you as a veteran with 2 dependents.  Your payment includes an additional amount for your spouse</w:t>
      </w:r>
      <w:r w:rsidRPr="00402192">
        <w:t xml:space="preserve">, </w:t>
      </w:r>
      <w:r w:rsidRPr="00F1716E">
        <w:rPr>
          <w:highlight w:val="yellow"/>
        </w:rPr>
        <w:t>&lt;</w:t>
      </w:r>
      <w:r w:rsidR="00402192">
        <w:rPr>
          <w:highlight w:val="yellow"/>
        </w:rPr>
        <w:t>Free Text Spouse’s Name</w:t>
      </w:r>
      <w:r w:rsidRPr="00F1716E">
        <w:rPr>
          <w:highlight w:val="yellow"/>
        </w:rPr>
        <w:t>&gt;</w:t>
      </w:r>
      <w:r w:rsidRPr="00F1716E">
        <w:t xml:space="preserve"> and your minor child </w:t>
      </w:r>
      <w:r w:rsidRPr="00F1716E">
        <w:rPr>
          <w:highlight w:val="yellow"/>
        </w:rPr>
        <w:t>&lt;</w:t>
      </w:r>
      <w:r w:rsidR="00402192">
        <w:rPr>
          <w:highlight w:val="yellow"/>
        </w:rPr>
        <w:t>Free Text Child’s Name</w:t>
      </w:r>
      <w:r w:rsidRPr="00F1716E">
        <w:rPr>
          <w:highlight w:val="yellow"/>
        </w:rPr>
        <w:t>&gt;</w:t>
      </w:r>
      <w:r w:rsidRPr="00F1716E">
        <w:t xml:space="preserve">.  </w:t>
      </w:r>
      <w:r w:rsidRPr="00F1716E">
        <w:rPr>
          <w:i/>
        </w:rPr>
        <w:t>Let us know right away if there is any change in the status of your dependents.</w:t>
      </w:r>
    </w:p>
    <w:p w14:paraId="335A603D" w14:textId="77777777" w:rsidR="00F1716E" w:rsidRPr="00F1716E" w:rsidRDefault="00F1716E" w:rsidP="00F1716E">
      <w:pPr>
        <w:spacing w:before="0"/>
        <w:ind w:left="288"/>
        <w:textAlignment w:val="baseline"/>
      </w:pPr>
    </w:p>
    <w:p w14:paraId="2D2AD575" w14:textId="77777777" w:rsidR="00F1716E" w:rsidRPr="00F1716E" w:rsidRDefault="00F1716E" w:rsidP="00F1716E">
      <w:pPr>
        <w:keepNext/>
        <w:spacing w:before="0" w:after="60"/>
        <w:textAlignment w:val="baseline"/>
        <w:rPr>
          <w:rFonts w:ascii="Arial" w:hAnsi="Arial"/>
          <w:b/>
          <w:sz w:val="28"/>
        </w:rPr>
      </w:pPr>
      <w:r w:rsidRPr="00F1716E">
        <w:rPr>
          <w:rFonts w:ascii="Arial" w:hAnsi="Arial"/>
          <w:b/>
          <w:sz w:val="28"/>
        </w:rPr>
        <w:t>You Can Expect Payment</w:t>
      </w:r>
    </w:p>
    <w:p w14:paraId="5F4BC66A" w14:textId="77777777" w:rsidR="00F1716E" w:rsidRPr="00F1716E" w:rsidRDefault="00F1716E" w:rsidP="00F1716E">
      <w:pPr>
        <w:spacing w:before="0"/>
        <w:ind w:left="288"/>
        <w:textAlignment w:val="baseline"/>
      </w:pPr>
      <w:r w:rsidRPr="00F1716E">
        <w:t xml:space="preserve">Your payment begins the first day of the month following your effective date.  You will receive a payment covering the initial amount due under this award, minus any withholdings.  </w:t>
      </w:r>
      <w:r w:rsidRPr="00F1716E">
        <w:lastRenderedPageBreak/>
        <w:t>Thereafter, payment will be made at the beginning of each month for the prior month.  For example, benefits due for May are paid on or about June 1.</w:t>
      </w:r>
    </w:p>
    <w:p w14:paraId="7907B356" w14:textId="77777777" w:rsidR="00F1716E" w:rsidRPr="00F1716E" w:rsidRDefault="00F1716E" w:rsidP="00F1716E">
      <w:pPr>
        <w:spacing w:before="0"/>
        <w:ind w:left="288"/>
        <w:textAlignment w:val="baseline"/>
      </w:pPr>
    </w:p>
    <w:p w14:paraId="3777DA7C" w14:textId="77777777" w:rsidR="00F1716E" w:rsidRPr="00F1716E" w:rsidRDefault="00F1716E" w:rsidP="00F1716E">
      <w:pPr>
        <w:spacing w:before="0"/>
        <w:ind w:left="288"/>
        <w:textAlignment w:val="baseline"/>
      </w:pPr>
      <w:r w:rsidRPr="00F1716E">
        <w:rPr>
          <w:b/>
        </w:rPr>
        <w:t>Your payment will be directed to the financial institution and account number that you specified.  To confirm when your payment was deposited, please contact that financial institution.</w:t>
      </w:r>
    </w:p>
    <w:p w14:paraId="0C05A4C9" w14:textId="77777777" w:rsidR="00F1716E" w:rsidRPr="00F1716E" w:rsidRDefault="00F1716E" w:rsidP="00F1716E">
      <w:pPr>
        <w:spacing w:before="0"/>
        <w:ind w:left="288"/>
        <w:textAlignment w:val="baseline"/>
      </w:pPr>
    </w:p>
    <w:p w14:paraId="4F8F6F69" w14:textId="77777777" w:rsidR="00F1716E" w:rsidRPr="00F1716E" w:rsidRDefault="00F1716E" w:rsidP="00F1716E">
      <w:pPr>
        <w:spacing w:before="0"/>
        <w:ind w:left="288"/>
        <w:textAlignment w:val="baseline"/>
      </w:pPr>
    </w:p>
    <w:p w14:paraId="4CB1F86B" w14:textId="77777777" w:rsidR="00F1716E" w:rsidRPr="00F1716E" w:rsidRDefault="00F1716E" w:rsidP="00F1716E">
      <w:pPr>
        <w:pBdr>
          <w:top w:val="single" w:sz="12" w:space="9" w:color="auto"/>
          <w:left w:val="single" w:sz="12" w:space="9" w:color="auto"/>
          <w:bottom w:val="single" w:sz="12" w:space="9" w:color="auto"/>
          <w:right w:val="single" w:sz="12" w:space="9" w:color="auto"/>
        </w:pBdr>
        <w:spacing w:before="0"/>
        <w:ind w:left="2880" w:right="2880"/>
        <w:jc w:val="center"/>
        <w:textAlignment w:val="baseline"/>
        <w:rPr>
          <w:b/>
          <w:i/>
        </w:rPr>
      </w:pPr>
      <w:r w:rsidRPr="00F1716E">
        <w:rPr>
          <w:b/>
          <w:i/>
        </w:rPr>
        <w:t>If this account is no longer open,</w:t>
      </w:r>
    </w:p>
    <w:p w14:paraId="62940293" w14:textId="77777777" w:rsidR="00F1716E" w:rsidRPr="00F1716E" w:rsidRDefault="00F1716E" w:rsidP="00F1716E">
      <w:pPr>
        <w:pBdr>
          <w:top w:val="single" w:sz="12" w:space="9" w:color="auto"/>
          <w:left w:val="single" w:sz="12" w:space="9" w:color="auto"/>
          <w:bottom w:val="single" w:sz="12" w:space="9" w:color="auto"/>
          <w:right w:val="single" w:sz="12" w:space="9" w:color="auto"/>
        </w:pBdr>
        <w:spacing w:before="0"/>
        <w:ind w:left="2880" w:right="2880"/>
        <w:jc w:val="center"/>
        <w:textAlignment w:val="baseline"/>
      </w:pPr>
      <w:r w:rsidRPr="00F1716E">
        <w:t xml:space="preserve">please notify us immediately. </w:t>
      </w:r>
    </w:p>
    <w:p w14:paraId="6333BC35" w14:textId="77777777" w:rsidR="00F1716E" w:rsidRPr="00F1716E" w:rsidRDefault="00F1716E" w:rsidP="00F1716E">
      <w:pPr>
        <w:spacing w:before="0"/>
        <w:textAlignment w:val="baseline"/>
      </w:pPr>
    </w:p>
    <w:p w14:paraId="52C8324B" w14:textId="40277B93" w:rsidR="00F1716E" w:rsidRPr="00F1716E" w:rsidRDefault="00F1716E" w:rsidP="00F1716E">
      <w:pPr>
        <w:keepNext/>
        <w:spacing w:before="0" w:after="60"/>
        <w:textAlignment w:val="baseline"/>
        <w:rPr>
          <w:b/>
          <w:i/>
          <w:highlight w:val="green"/>
        </w:rPr>
      </w:pPr>
      <w:r w:rsidRPr="00F1716E">
        <w:rPr>
          <w:rFonts w:ascii="Arial" w:hAnsi="Arial"/>
          <w:b/>
          <w:sz w:val="28"/>
        </w:rPr>
        <w:t xml:space="preserve">What We Decided </w:t>
      </w:r>
      <w:r w:rsidR="00BE4216">
        <w:rPr>
          <w:b/>
          <w:i/>
          <w:sz w:val="22"/>
          <w:szCs w:val="22"/>
          <w:highlight w:val="green"/>
        </w:rPr>
        <w:t>(R</w:t>
      </w:r>
      <w:r w:rsidRPr="004C2EFB">
        <w:rPr>
          <w:b/>
          <w:i/>
          <w:sz w:val="22"/>
          <w:szCs w:val="22"/>
          <w:highlight w:val="green"/>
        </w:rPr>
        <w:t>efer</w:t>
      </w:r>
      <w:r w:rsidRPr="007D71F3">
        <w:rPr>
          <w:b/>
          <w:i/>
          <w:szCs w:val="24"/>
          <w:highlight w:val="green"/>
        </w:rPr>
        <w:t xml:space="preserve"> </w:t>
      </w:r>
      <w:r w:rsidRPr="00F1716E">
        <w:rPr>
          <w:b/>
          <w:i/>
          <w:highlight w:val="green"/>
        </w:rPr>
        <w:t xml:space="preserve">to the job aid “Approved </w:t>
      </w:r>
      <w:r w:rsidR="00C97B7B">
        <w:rPr>
          <w:b/>
          <w:i/>
          <w:highlight w:val="green"/>
        </w:rPr>
        <w:t>L</w:t>
      </w:r>
      <w:r w:rsidRPr="00F1716E">
        <w:rPr>
          <w:b/>
          <w:i/>
          <w:highlight w:val="green"/>
        </w:rPr>
        <w:t>anguage for Favorable Findings – Dependency” for paragrap</w:t>
      </w:r>
      <w:r w:rsidR="007D71F3">
        <w:rPr>
          <w:b/>
          <w:i/>
          <w:highlight w:val="green"/>
        </w:rPr>
        <w:t>h</w:t>
      </w:r>
      <w:r w:rsidRPr="00F1716E">
        <w:rPr>
          <w:b/>
          <w:i/>
          <w:highlight w:val="green"/>
        </w:rPr>
        <w:t xml:space="preserve">s that needed to be added for dependency grants, denials </w:t>
      </w:r>
      <w:r w:rsidR="00B113C3">
        <w:rPr>
          <w:b/>
          <w:i/>
          <w:highlight w:val="green"/>
        </w:rPr>
        <w:t>and/</w:t>
      </w:r>
      <w:r w:rsidRPr="00F1716E">
        <w:rPr>
          <w:b/>
          <w:i/>
          <w:highlight w:val="green"/>
        </w:rPr>
        <w:t>or removals)</w:t>
      </w:r>
    </w:p>
    <w:p w14:paraId="653E3671" w14:textId="77777777" w:rsidR="00F1716E" w:rsidRPr="00F1716E" w:rsidRDefault="00F1716E" w:rsidP="00F1716E">
      <w:pPr>
        <w:keepNext/>
        <w:spacing w:before="0" w:after="60"/>
        <w:textAlignment w:val="baseline"/>
        <w:rPr>
          <w:b/>
          <w:szCs w:val="24"/>
        </w:rPr>
      </w:pPr>
      <w:r w:rsidRPr="00F1716E">
        <w:rPr>
          <w:b/>
          <w:szCs w:val="24"/>
          <w:highlight w:val="green"/>
        </w:rPr>
        <w:t>GRANTS</w:t>
      </w:r>
    </w:p>
    <w:p w14:paraId="1EBB8D08" w14:textId="165B0EC3" w:rsidR="00F1716E" w:rsidRPr="00F1716E" w:rsidRDefault="00F1716E" w:rsidP="00F1716E">
      <w:pPr>
        <w:overflowPunct/>
        <w:spacing w:before="0"/>
        <w:ind w:left="288"/>
        <w:rPr>
          <w:szCs w:val="24"/>
        </w:rPr>
      </w:pPr>
      <w:bookmarkStart w:id="20" w:name="_Hlk2259216"/>
      <w:r w:rsidRPr="00402192">
        <w:rPr>
          <w:szCs w:val="24"/>
          <w:highlight w:val="yellow"/>
        </w:rPr>
        <w:t>&lt;</w:t>
      </w:r>
      <w:r w:rsidRPr="00F1716E">
        <w:rPr>
          <w:szCs w:val="24"/>
          <w:highlight w:val="yellow"/>
        </w:rPr>
        <w:t>Dependent’s Name (</w:t>
      </w:r>
      <w:r w:rsidR="00402192">
        <w:rPr>
          <w:szCs w:val="24"/>
          <w:highlight w:val="yellow"/>
        </w:rPr>
        <w:t>Spouse</w:t>
      </w:r>
      <w:r w:rsidRPr="00F1716E">
        <w:rPr>
          <w:szCs w:val="24"/>
          <w:highlight w:val="yellow"/>
        </w:rPr>
        <w:t>)</w:t>
      </w:r>
      <w:r w:rsidRPr="00C7596D">
        <w:rPr>
          <w:szCs w:val="24"/>
          <w:highlight w:val="yellow"/>
        </w:rPr>
        <w:t>&gt;</w:t>
      </w:r>
      <w:r w:rsidRPr="00F1716E">
        <w:rPr>
          <w:szCs w:val="24"/>
        </w:rPr>
        <w:t xml:space="preserve"> has been added to your award effective </w:t>
      </w:r>
      <w:r w:rsidRPr="00F1716E">
        <w:rPr>
          <w:szCs w:val="24"/>
          <w:highlight w:val="yellow"/>
        </w:rPr>
        <w:t>&lt;Event Date&gt;</w:t>
      </w:r>
      <w:r w:rsidRPr="00F1716E">
        <w:rPr>
          <w:szCs w:val="24"/>
        </w:rPr>
        <w:t xml:space="preserve">, because you submitted all the required information and meet the eligibility requirements for the dependency allowance. (38 CFR 3.4, 38 CFR 3.50, 38 CFR 3.57, 38 CFR 3.204, 38 CFR 3.205, 38 CFR 3.216) </w:t>
      </w:r>
      <w:r w:rsidRPr="00F1716E">
        <w:rPr>
          <w:szCs w:val="24"/>
          <w:highlight w:val="green"/>
        </w:rPr>
        <w:t>(this paragraph is for a grant o</w:t>
      </w:r>
      <w:r w:rsidR="00402192">
        <w:rPr>
          <w:szCs w:val="24"/>
          <w:highlight w:val="green"/>
        </w:rPr>
        <w:t>f</w:t>
      </w:r>
      <w:r w:rsidRPr="00F1716E">
        <w:rPr>
          <w:szCs w:val="24"/>
          <w:highlight w:val="green"/>
        </w:rPr>
        <w:t xml:space="preserve"> </w:t>
      </w:r>
      <w:r w:rsidR="007D71F3">
        <w:rPr>
          <w:szCs w:val="24"/>
          <w:highlight w:val="green"/>
        </w:rPr>
        <w:t xml:space="preserve">entitlement to additional benefits for </w:t>
      </w:r>
      <w:r w:rsidRPr="00F1716E">
        <w:rPr>
          <w:szCs w:val="24"/>
          <w:highlight w:val="green"/>
        </w:rPr>
        <w:t>a spouse)</w:t>
      </w:r>
    </w:p>
    <w:p w14:paraId="1C1E28AD" w14:textId="77777777" w:rsidR="00F1716E" w:rsidRPr="00F1716E" w:rsidRDefault="00F1716E" w:rsidP="00F1716E">
      <w:pPr>
        <w:overflowPunct/>
        <w:spacing w:before="0"/>
        <w:ind w:left="288"/>
        <w:rPr>
          <w:szCs w:val="24"/>
        </w:rPr>
      </w:pPr>
    </w:p>
    <w:p w14:paraId="4C0B343D" w14:textId="22A78E12" w:rsidR="00F1716E" w:rsidRPr="00F1716E" w:rsidRDefault="00F1716E" w:rsidP="00F1716E">
      <w:pPr>
        <w:overflowPunct/>
        <w:spacing w:before="0"/>
        <w:ind w:left="288"/>
        <w:rPr>
          <w:color w:val="000000"/>
          <w:szCs w:val="24"/>
        </w:rPr>
      </w:pPr>
      <w:r w:rsidRPr="00402192">
        <w:rPr>
          <w:color w:val="000000"/>
          <w:szCs w:val="24"/>
          <w:highlight w:val="yellow"/>
        </w:rPr>
        <w:t>&lt;</w:t>
      </w:r>
      <w:r w:rsidRPr="00F1716E">
        <w:rPr>
          <w:color w:val="000000"/>
          <w:szCs w:val="24"/>
          <w:highlight w:val="yellow"/>
        </w:rPr>
        <w:t>Dependent’s Name (</w:t>
      </w:r>
      <w:r w:rsidR="00402192">
        <w:rPr>
          <w:color w:val="000000"/>
          <w:szCs w:val="24"/>
          <w:highlight w:val="yellow"/>
        </w:rPr>
        <w:t>Child</w:t>
      </w:r>
      <w:r w:rsidRPr="00402192">
        <w:rPr>
          <w:color w:val="000000"/>
          <w:szCs w:val="24"/>
          <w:highlight w:val="yellow"/>
        </w:rPr>
        <w:t>)&gt;</w:t>
      </w:r>
      <w:r w:rsidRPr="00F1716E">
        <w:rPr>
          <w:color w:val="000000"/>
          <w:szCs w:val="24"/>
        </w:rPr>
        <w:t xml:space="preserve"> has been added to your award effective </w:t>
      </w:r>
      <w:r w:rsidRPr="00402192">
        <w:rPr>
          <w:color w:val="000000"/>
          <w:szCs w:val="24"/>
          <w:highlight w:val="yellow"/>
        </w:rPr>
        <w:t>&lt;</w:t>
      </w:r>
      <w:r w:rsidRPr="00F1716E">
        <w:rPr>
          <w:color w:val="000000"/>
          <w:szCs w:val="24"/>
          <w:highlight w:val="yellow"/>
        </w:rPr>
        <w:t xml:space="preserve"> Event Date&gt;</w:t>
      </w:r>
      <w:r w:rsidRPr="00C97B7B">
        <w:rPr>
          <w:color w:val="000000"/>
          <w:szCs w:val="24"/>
        </w:rPr>
        <w:t>,</w:t>
      </w:r>
      <w:r w:rsidRPr="00F1716E">
        <w:rPr>
          <w:color w:val="000000"/>
          <w:szCs w:val="24"/>
        </w:rPr>
        <w:t xml:space="preserve"> because you submitted all the required information and meet the eligibility requirements for the dependency allowance. (38 CFR 3.4, 38 CFR 3.57, 38 CFR 3.204, 38 CFR 3.209, 38 CFR 3.210, 38 CFR 3.216) </w:t>
      </w:r>
      <w:r w:rsidRPr="00F1716E">
        <w:rPr>
          <w:color w:val="000000"/>
          <w:szCs w:val="24"/>
          <w:highlight w:val="green"/>
        </w:rPr>
        <w:t>(this paragraph is for a grant of a minor biological child)</w:t>
      </w:r>
    </w:p>
    <w:p w14:paraId="64DFD542" w14:textId="77777777" w:rsidR="00F1716E" w:rsidRPr="00F1716E" w:rsidRDefault="00F1716E" w:rsidP="00F1716E">
      <w:pPr>
        <w:overflowPunct/>
        <w:spacing w:before="0"/>
        <w:ind w:left="288"/>
        <w:rPr>
          <w:szCs w:val="24"/>
        </w:rPr>
      </w:pPr>
    </w:p>
    <w:p w14:paraId="7A0541A7" w14:textId="180ACAA4" w:rsidR="00F1716E" w:rsidRPr="00F1716E" w:rsidRDefault="00F1716E" w:rsidP="00F1716E">
      <w:pPr>
        <w:overflowPunct/>
        <w:spacing w:before="0"/>
        <w:ind w:left="288"/>
        <w:rPr>
          <w:b/>
          <w:i/>
        </w:rPr>
      </w:pPr>
      <w:r w:rsidRPr="00F1716E">
        <w:rPr>
          <w:b/>
          <w:i/>
          <w:highlight w:val="green"/>
        </w:rPr>
        <w:t>(You MUST add a separate paragraph for every dependent that was added to the Veteran’s award)</w:t>
      </w:r>
    </w:p>
    <w:bookmarkEnd w:id="20"/>
    <w:p w14:paraId="36B4AD76" w14:textId="77777777" w:rsidR="00F1716E" w:rsidRPr="00F1716E" w:rsidRDefault="00F1716E" w:rsidP="00F1716E">
      <w:pPr>
        <w:keepNext/>
        <w:spacing w:before="0" w:after="60"/>
        <w:textAlignment w:val="baseline"/>
        <w:rPr>
          <w:b/>
          <w:szCs w:val="24"/>
        </w:rPr>
      </w:pPr>
    </w:p>
    <w:p w14:paraId="307AB059" w14:textId="1AFF6120" w:rsidR="003B276B" w:rsidRPr="003B276B" w:rsidRDefault="003B276B" w:rsidP="003B276B">
      <w:pPr>
        <w:keepNext/>
        <w:spacing w:before="0" w:after="60"/>
        <w:textAlignment w:val="baseline"/>
        <w:rPr>
          <w:b/>
          <w:szCs w:val="24"/>
        </w:rPr>
      </w:pPr>
      <w:r w:rsidRPr="003B276B">
        <w:rPr>
          <w:b/>
          <w:szCs w:val="24"/>
          <w:highlight w:val="green"/>
        </w:rPr>
        <w:t xml:space="preserve">DENIALS – This paragraph is </w:t>
      </w:r>
      <w:r w:rsidR="00BE4216">
        <w:rPr>
          <w:b/>
          <w:szCs w:val="24"/>
          <w:highlight w:val="green"/>
        </w:rPr>
        <w:t>an</w:t>
      </w:r>
      <w:r w:rsidRPr="003B276B">
        <w:rPr>
          <w:b/>
          <w:szCs w:val="24"/>
          <w:highlight w:val="green"/>
        </w:rPr>
        <w:t xml:space="preserve"> example </w:t>
      </w:r>
      <w:r w:rsidR="00BE4216">
        <w:rPr>
          <w:b/>
          <w:szCs w:val="24"/>
          <w:highlight w:val="green"/>
        </w:rPr>
        <w:t xml:space="preserve">denying </w:t>
      </w:r>
      <w:r w:rsidRPr="003B276B">
        <w:rPr>
          <w:b/>
          <w:szCs w:val="24"/>
          <w:highlight w:val="green"/>
        </w:rPr>
        <w:t xml:space="preserve">entitlement to additional benefits </w:t>
      </w:r>
      <w:r w:rsidR="00BE4216">
        <w:rPr>
          <w:b/>
          <w:szCs w:val="24"/>
          <w:highlight w:val="green"/>
        </w:rPr>
        <w:t>for</w:t>
      </w:r>
      <w:r w:rsidRPr="003B276B">
        <w:rPr>
          <w:b/>
          <w:szCs w:val="24"/>
          <w:highlight w:val="green"/>
        </w:rPr>
        <w:t xml:space="preserve"> a biological minor child </w:t>
      </w:r>
      <w:r w:rsidR="00BE4216">
        <w:rPr>
          <w:b/>
          <w:szCs w:val="24"/>
          <w:highlight w:val="green"/>
        </w:rPr>
        <w:t>due to absent</w:t>
      </w:r>
      <w:r w:rsidRPr="003B276B">
        <w:rPr>
          <w:b/>
          <w:szCs w:val="24"/>
          <w:highlight w:val="green"/>
        </w:rPr>
        <w:t xml:space="preserve"> place of birth and social security number. Refer to the job aid for additional examples </w:t>
      </w:r>
    </w:p>
    <w:p w14:paraId="683DABD6" w14:textId="3A0D175F" w:rsidR="00F1716E" w:rsidRPr="00F1716E" w:rsidRDefault="00F1716E" w:rsidP="00F1716E">
      <w:pPr>
        <w:overflowPunct/>
        <w:spacing w:before="0"/>
        <w:ind w:left="270"/>
        <w:rPr>
          <w:szCs w:val="24"/>
        </w:rPr>
      </w:pPr>
      <w:bookmarkStart w:id="21" w:name="_Hlk2259592"/>
      <w:r w:rsidRPr="00F1716E">
        <w:rPr>
          <w:szCs w:val="24"/>
        </w:rPr>
        <w:t xml:space="preserve">We couldn’t pay for </w:t>
      </w:r>
      <w:r w:rsidR="00402192" w:rsidRPr="00C97B7B">
        <w:rPr>
          <w:szCs w:val="24"/>
          <w:highlight w:val="yellow"/>
        </w:rPr>
        <w:t>&lt;</w:t>
      </w:r>
      <w:r w:rsidR="00C97B7B" w:rsidRPr="00C97B7B">
        <w:rPr>
          <w:szCs w:val="24"/>
          <w:highlight w:val="yellow"/>
        </w:rPr>
        <w:t xml:space="preserve"> Dependent’s Name&gt;</w:t>
      </w:r>
      <w:r w:rsidRPr="00F1716E">
        <w:rPr>
          <w:szCs w:val="24"/>
        </w:rPr>
        <w:t xml:space="preserve"> as a dependent, because not all required elements were met.  The following list contains an explanation of the elements required to establish entitlement to additional compensation for your dependent:</w:t>
      </w:r>
    </w:p>
    <w:p w14:paraId="20F62ACD" w14:textId="77777777" w:rsidR="00F1716E" w:rsidRPr="00F1716E" w:rsidRDefault="00F1716E" w:rsidP="00F1716E">
      <w:pPr>
        <w:overflowPunct/>
        <w:spacing w:before="0"/>
        <w:ind w:left="270"/>
        <w:rPr>
          <w:rFonts w:ascii="AdobePiStd" w:hAnsi="AdobePiStd" w:cs="AdobePiStd"/>
          <w:sz w:val="12"/>
          <w:szCs w:val="12"/>
        </w:rPr>
      </w:pPr>
    </w:p>
    <w:p w14:paraId="1ED4D031" w14:textId="29761A86" w:rsidR="00F1716E" w:rsidRPr="00F1716E" w:rsidRDefault="00F1716E" w:rsidP="00F1716E">
      <w:pPr>
        <w:numPr>
          <w:ilvl w:val="0"/>
          <w:numId w:val="29"/>
        </w:numPr>
        <w:overflowPunct/>
        <w:spacing w:before="0"/>
        <w:contextualSpacing/>
        <w:textAlignment w:val="baseline"/>
        <w:rPr>
          <w:szCs w:val="24"/>
        </w:rPr>
      </w:pPr>
      <w:r w:rsidRPr="00F1716E">
        <w:rPr>
          <w:szCs w:val="24"/>
        </w:rPr>
        <w:t xml:space="preserve">You did not provide evidence showing </w:t>
      </w:r>
      <w:r w:rsidRPr="00402192">
        <w:rPr>
          <w:szCs w:val="24"/>
          <w:highlight w:val="yellow"/>
        </w:rPr>
        <w:t>&lt;</w:t>
      </w:r>
      <w:r w:rsidRPr="00F1716E">
        <w:rPr>
          <w:highlight w:val="yellow"/>
        </w:rPr>
        <w:t xml:space="preserve"> Dependent’s Name&gt;</w:t>
      </w:r>
      <w:r w:rsidRPr="00F1716E">
        <w:rPr>
          <w:szCs w:val="24"/>
        </w:rPr>
        <w:t xml:space="preserve"> place of birth</w:t>
      </w:r>
      <w:r w:rsidR="00A104F8">
        <w:rPr>
          <w:szCs w:val="24"/>
        </w:rPr>
        <w:t>,</w:t>
      </w:r>
      <w:r w:rsidRPr="00F1716E">
        <w:rPr>
          <w:szCs w:val="24"/>
        </w:rPr>
        <w:t xml:space="preserve"> as requested. (38 CFR 3.204, 38 CFR 3.209, 38 CFR 3.210)</w:t>
      </w:r>
    </w:p>
    <w:p w14:paraId="6543B9D8" w14:textId="4E3384AF" w:rsidR="00F1716E" w:rsidRPr="00F1716E" w:rsidRDefault="00F1716E" w:rsidP="00F1716E">
      <w:pPr>
        <w:numPr>
          <w:ilvl w:val="0"/>
          <w:numId w:val="29"/>
        </w:numPr>
        <w:overflowPunct/>
        <w:spacing w:before="0"/>
        <w:contextualSpacing/>
        <w:textAlignment w:val="baseline"/>
        <w:rPr>
          <w:szCs w:val="24"/>
        </w:rPr>
      </w:pPr>
      <w:r w:rsidRPr="00F1716E">
        <w:rPr>
          <w:szCs w:val="24"/>
        </w:rPr>
        <w:t xml:space="preserve">You did not provide </w:t>
      </w:r>
      <w:r w:rsidRPr="00402192">
        <w:rPr>
          <w:szCs w:val="24"/>
          <w:highlight w:val="yellow"/>
        </w:rPr>
        <w:t>&lt;</w:t>
      </w:r>
      <w:r w:rsidRPr="00F1716E">
        <w:rPr>
          <w:highlight w:val="yellow"/>
        </w:rPr>
        <w:t>Dependent’s Name&gt;</w:t>
      </w:r>
      <w:r w:rsidRPr="00F1716E">
        <w:rPr>
          <w:szCs w:val="24"/>
        </w:rPr>
        <w:t xml:space="preserve"> social security number</w:t>
      </w:r>
      <w:r w:rsidR="00A104F8">
        <w:rPr>
          <w:szCs w:val="24"/>
        </w:rPr>
        <w:t>,</w:t>
      </w:r>
      <w:r w:rsidRPr="00F1716E">
        <w:rPr>
          <w:szCs w:val="24"/>
        </w:rPr>
        <w:t xml:space="preserve"> as requested. (39 CFR 3.204, 38 CFR 3.216)</w:t>
      </w:r>
    </w:p>
    <w:p w14:paraId="723D8FB2" w14:textId="77777777" w:rsidR="00F1716E" w:rsidRPr="00F1716E" w:rsidRDefault="00F1716E" w:rsidP="00F1716E">
      <w:pPr>
        <w:overflowPunct/>
        <w:spacing w:before="0"/>
        <w:ind w:firstLine="270"/>
        <w:rPr>
          <w:szCs w:val="24"/>
        </w:rPr>
      </w:pPr>
    </w:p>
    <w:p w14:paraId="44B9C315" w14:textId="02F61226" w:rsidR="00F1716E" w:rsidRPr="00F1716E" w:rsidRDefault="00F1716E" w:rsidP="00F1716E">
      <w:pPr>
        <w:overflowPunct/>
        <w:spacing w:before="0"/>
        <w:ind w:firstLine="270"/>
        <w:rPr>
          <w:szCs w:val="24"/>
        </w:rPr>
      </w:pPr>
      <w:r w:rsidRPr="00F1716E">
        <w:rPr>
          <w:szCs w:val="24"/>
        </w:rPr>
        <w:t>Even though we aren't able to pay additional compensation for your dependent, the following</w:t>
      </w:r>
    </w:p>
    <w:p w14:paraId="257DE575" w14:textId="77777777" w:rsidR="00F1716E" w:rsidRPr="00F1716E" w:rsidRDefault="00F1716E" w:rsidP="00F1716E">
      <w:pPr>
        <w:overflowPunct/>
        <w:spacing w:before="0"/>
        <w:ind w:firstLine="270"/>
        <w:rPr>
          <w:szCs w:val="24"/>
        </w:rPr>
      </w:pPr>
      <w:r w:rsidRPr="00F1716E">
        <w:rPr>
          <w:szCs w:val="24"/>
        </w:rPr>
        <w:t>findings were favorable to your claim:</w:t>
      </w:r>
    </w:p>
    <w:p w14:paraId="69D87166" w14:textId="77777777" w:rsidR="00F1716E" w:rsidRPr="00F1716E" w:rsidRDefault="00F1716E" w:rsidP="00F1716E">
      <w:pPr>
        <w:numPr>
          <w:ilvl w:val="0"/>
          <w:numId w:val="28"/>
        </w:numPr>
        <w:overflowPunct/>
        <w:spacing w:before="0"/>
        <w:contextualSpacing/>
        <w:textAlignment w:val="baseline"/>
        <w:rPr>
          <w:szCs w:val="24"/>
        </w:rPr>
      </w:pPr>
      <w:r w:rsidRPr="00F1716E">
        <w:rPr>
          <w:szCs w:val="24"/>
        </w:rPr>
        <w:t>You are rated 30% or greater service connected.</w:t>
      </w:r>
    </w:p>
    <w:p w14:paraId="2F83433A" w14:textId="499CDDBF" w:rsidR="00F1716E" w:rsidRPr="00F1716E" w:rsidRDefault="00F1716E" w:rsidP="00F1716E">
      <w:pPr>
        <w:numPr>
          <w:ilvl w:val="0"/>
          <w:numId w:val="28"/>
        </w:numPr>
        <w:overflowPunct/>
        <w:spacing w:before="0"/>
        <w:contextualSpacing/>
        <w:textAlignment w:val="baseline"/>
        <w:rPr>
          <w:szCs w:val="24"/>
        </w:rPr>
      </w:pPr>
      <w:r w:rsidRPr="00F1716E">
        <w:rPr>
          <w:szCs w:val="24"/>
        </w:rPr>
        <w:lastRenderedPageBreak/>
        <w:t>You provide</w:t>
      </w:r>
      <w:r w:rsidR="000D07D3">
        <w:rPr>
          <w:szCs w:val="24"/>
        </w:rPr>
        <w:t>d</w:t>
      </w:r>
      <w:r w:rsidRPr="00F1716E">
        <w:rPr>
          <w:szCs w:val="24"/>
        </w:rPr>
        <w:t xml:space="preserve"> </w:t>
      </w:r>
      <w:r w:rsidRPr="00A104F8">
        <w:rPr>
          <w:szCs w:val="24"/>
          <w:highlight w:val="yellow"/>
        </w:rPr>
        <w:t>&lt;</w:t>
      </w:r>
      <w:bookmarkStart w:id="22" w:name="_Hlk4592645"/>
      <w:r w:rsidRPr="00A104F8">
        <w:rPr>
          <w:szCs w:val="24"/>
          <w:highlight w:val="yellow"/>
        </w:rPr>
        <w:t>Dependent’s Name&gt;</w:t>
      </w:r>
      <w:r w:rsidRPr="00F1716E">
        <w:rPr>
          <w:szCs w:val="24"/>
        </w:rPr>
        <w:t xml:space="preserve"> </w:t>
      </w:r>
      <w:bookmarkEnd w:id="22"/>
      <w:r w:rsidRPr="00F1716E">
        <w:rPr>
          <w:szCs w:val="24"/>
        </w:rPr>
        <w:t>age</w:t>
      </w:r>
      <w:r w:rsidR="00A104F8">
        <w:rPr>
          <w:szCs w:val="24"/>
        </w:rPr>
        <w:t>.</w:t>
      </w:r>
    </w:p>
    <w:p w14:paraId="59B6D47F" w14:textId="623DC842" w:rsidR="00F1716E" w:rsidRPr="00F1716E" w:rsidRDefault="00F1716E" w:rsidP="00F1716E">
      <w:pPr>
        <w:numPr>
          <w:ilvl w:val="0"/>
          <w:numId w:val="28"/>
        </w:numPr>
        <w:overflowPunct/>
        <w:spacing w:before="0"/>
        <w:contextualSpacing/>
        <w:textAlignment w:val="baseline"/>
        <w:rPr>
          <w:szCs w:val="24"/>
        </w:rPr>
      </w:pPr>
      <w:r w:rsidRPr="00F1716E">
        <w:rPr>
          <w:szCs w:val="24"/>
        </w:rPr>
        <w:t xml:space="preserve">Your relationship with </w:t>
      </w:r>
      <w:r w:rsidRPr="00A104F8">
        <w:rPr>
          <w:szCs w:val="24"/>
          <w:highlight w:val="yellow"/>
        </w:rPr>
        <w:t>&lt;Dependent’s Nam</w:t>
      </w:r>
      <w:r w:rsidR="00A104F8" w:rsidRPr="00A104F8">
        <w:rPr>
          <w:szCs w:val="24"/>
          <w:highlight w:val="yellow"/>
        </w:rPr>
        <w:t>e</w:t>
      </w:r>
      <w:r w:rsidRPr="00A104F8">
        <w:rPr>
          <w:szCs w:val="24"/>
          <w:highlight w:val="yellow"/>
        </w:rPr>
        <w:t>&gt;</w:t>
      </w:r>
      <w:r w:rsidRPr="00F1716E">
        <w:rPr>
          <w:szCs w:val="24"/>
        </w:rPr>
        <w:t xml:space="preserve"> has been established.</w:t>
      </w:r>
    </w:p>
    <w:p w14:paraId="5602F077" w14:textId="77386404" w:rsidR="00F1716E" w:rsidRPr="00F1716E" w:rsidRDefault="00F1716E" w:rsidP="00F1716E">
      <w:pPr>
        <w:numPr>
          <w:ilvl w:val="0"/>
          <w:numId w:val="28"/>
        </w:numPr>
        <w:overflowPunct/>
        <w:spacing w:before="0"/>
        <w:contextualSpacing/>
        <w:textAlignment w:val="baseline"/>
        <w:rPr>
          <w:szCs w:val="24"/>
        </w:rPr>
      </w:pPr>
      <w:r w:rsidRPr="00F1716E">
        <w:rPr>
          <w:szCs w:val="24"/>
        </w:rPr>
        <w:t>You provided your child’s name</w:t>
      </w:r>
      <w:r w:rsidR="00A104F8">
        <w:rPr>
          <w:szCs w:val="24"/>
        </w:rPr>
        <w:t>.</w:t>
      </w:r>
    </w:p>
    <w:p w14:paraId="49CFE763" w14:textId="76DB4F77" w:rsidR="00F1716E" w:rsidRPr="00F1716E" w:rsidRDefault="00F1716E" w:rsidP="00F1716E">
      <w:pPr>
        <w:numPr>
          <w:ilvl w:val="0"/>
          <w:numId w:val="28"/>
        </w:numPr>
        <w:overflowPunct/>
        <w:spacing w:before="0"/>
        <w:contextualSpacing/>
        <w:textAlignment w:val="baseline"/>
        <w:rPr>
          <w:szCs w:val="24"/>
        </w:rPr>
      </w:pPr>
      <w:r w:rsidRPr="00A104F8">
        <w:rPr>
          <w:szCs w:val="24"/>
          <w:highlight w:val="yellow"/>
        </w:rPr>
        <w:t>&lt; Dependent’s Name&gt;</w:t>
      </w:r>
      <w:r w:rsidRPr="00F1716E">
        <w:rPr>
          <w:szCs w:val="24"/>
        </w:rPr>
        <w:t xml:space="preserve"> is unmarried</w:t>
      </w:r>
      <w:r w:rsidR="00A104F8">
        <w:rPr>
          <w:szCs w:val="24"/>
        </w:rPr>
        <w:t>.</w:t>
      </w:r>
    </w:p>
    <w:p w14:paraId="47EC98DB" w14:textId="0DBBCBA4" w:rsidR="00F1716E" w:rsidRPr="00F1716E" w:rsidRDefault="00F1716E" w:rsidP="00F1716E">
      <w:pPr>
        <w:numPr>
          <w:ilvl w:val="0"/>
          <w:numId w:val="28"/>
        </w:numPr>
        <w:overflowPunct/>
        <w:spacing w:before="0"/>
        <w:contextualSpacing/>
        <w:textAlignment w:val="baseline"/>
        <w:rPr>
          <w:szCs w:val="24"/>
        </w:rPr>
      </w:pPr>
      <w:r w:rsidRPr="00F1716E">
        <w:rPr>
          <w:szCs w:val="24"/>
        </w:rPr>
        <w:t xml:space="preserve">You provided </w:t>
      </w:r>
      <w:r w:rsidRPr="00A104F8">
        <w:rPr>
          <w:szCs w:val="24"/>
          <w:highlight w:val="yellow"/>
        </w:rPr>
        <w:t>&lt;Dependent’s Name&gt;</w:t>
      </w:r>
      <w:r w:rsidRPr="00F1716E">
        <w:rPr>
          <w:szCs w:val="24"/>
        </w:rPr>
        <w:t xml:space="preserve"> address</w:t>
      </w:r>
      <w:r w:rsidR="00A104F8">
        <w:rPr>
          <w:szCs w:val="24"/>
        </w:rPr>
        <w:t>.</w:t>
      </w:r>
    </w:p>
    <w:p w14:paraId="5AB0E5DE" w14:textId="1A43452A" w:rsidR="00F1716E" w:rsidRPr="00F1716E" w:rsidRDefault="00F1716E" w:rsidP="00F1716E">
      <w:pPr>
        <w:numPr>
          <w:ilvl w:val="0"/>
          <w:numId w:val="28"/>
        </w:numPr>
        <w:overflowPunct/>
        <w:spacing w:before="0"/>
        <w:contextualSpacing/>
        <w:textAlignment w:val="baseline"/>
        <w:rPr>
          <w:szCs w:val="24"/>
        </w:rPr>
      </w:pPr>
      <w:r w:rsidRPr="00F1716E">
        <w:rPr>
          <w:szCs w:val="24"/>
        </w:rPr>
        <w:t xml:space="preserve">You provided </w:t>
      </w:r>
      <w:r w:rsidRPr="00A104F8">
        <w:rPr>
          <w:szCs w:val="24"/>
          <w:highlight w:val="yellow"/>
        </w:rPr>
        <w:t>&lt;Dependent’s Name&gt;</w:t>
      </w:r>
      <w:r w:rsidRPr="00F1716E">
        <w:rPr>
          <w:szCs w:val="24"/>
        </w:rPr>
        <w:t xml:space="preserve"> date of birth</w:t>
      </w:r>
      <w:r w:rsidR="00A104F8">
        <w:rPr>
          <w:szCs w:val="24"/>
        </w:rPr>
        <w:t>.</w:t>
      </w:r>
    </w:p>
    <w:bookmarkEnd w:id="21"/>
    <w:p w14:paraId="4F6F6D75" w14:textId="77777777" w:rsidR="00F1716E" w:rsidRPr="00F1716E" w:rsidRDefault="00F1716E" w:rsidP="00F1716E">
      <w:pPr>
        <w:tabs>
          <w:tab w:val="left" w:pos="2160"/>
        </w:tabs>
        <w:spacing w:before="0"/>
        <w:textAlignment w:val="baseline"/>
      </w:pPr>
    </w:p>
    <w:p w14:paraId="00C70C5B" w14:textId="54E65955" w:rsidR="00F1716E" w:rsidRPr="00F1716E" w:rsidRDefault="00F1716E" w:rsidP="00F1716E">
      <w:pPr>
        <w:overflowPunct/>
        <w:spacing w:before="0"/>
        <w:ind w:left="288"/>
        <w:rPr>
          <w:b/>
          <w:i/>
        </w:rPr>
      </w:pPr>
      <w:bookmarkStart w:id="23" w:name="_Hlk4658427"/>
      <w:r w:rsidRPr="00F1716E">
        <w:rPr>
          <w:b/>
          <w:i/>
          <w:highlight w:val="green"/>
        </w:rPr>
        <w:t xml:space="preserve">(You MUST add a separate paragraph and favorable findings for every dependent </w:t>
      </w:r>
      <w:r w:rsidR="00F44140">
        <w:rPr>
          <w:b/>
          <w:i/>
          <w:highlight w:val="green"/>
        </w:rPr>
        <w:t>for whom entitlement to additional benefits were</w:t>
      </w:r>
      <w:r w:rsidRPr="00F1716E">
        <w:rPr>
          <w:b/>
          <w:i/>
          <w:highlight w:val="green"/>
        </w:rPr>
        <w:t xml:space="preserve"> </w:t>
      </w:r>
      <w:r w:rsidRPr="00012BC2">
        <w:rPr>
          <w:b/>
          <w:i/>
          <w:highlight w:val="green"/>
        </w:rPr>
        <w:t>denie</w:t>
      </w:r>
      <w:r w:rsidR="00012BC2" w:rsidRPr="00012BC2">
        <w:rPr>
          <w:b/>
          <w:i/>
          <w:highlight w:val="green"/>
        </w:rPr>
        <w:t>d)</w:t>
      </w:r>
    </w:p>
    <w:bookmarkEnd w:id="23"/>
    <w:p w14:paraId="6F31B348" w14:textId="77777777" w:rsidR="00F1716E" w:rsidRPr="00F1716E" w:rsidRDefault="00F1716E" w:rsidP="00F1716E">
      <w:pPr>
        <w:keepNext/>
        <w:spacing w:before="0" w:after="60"/>
        <w:textAlignment w:val="baseline"/>
        <w:rPr>
          <w:rFonts w:ascii="Arial" w:hAnsi="Arial" w:cs="Arial"/>
          <w:b/>
          <w:sz w:val="28"/>
          <w:szCs w:val="28"/>
        </w:rPr>
      </w:pPr>
    </w:p>
    <w:p w14:paraId="60B7C226" w14:textId="77777777" w:rsidR="00F1716E" w:rsidRPr="00F1716E" w:rsidRDefault="00F1716E" w:rsidP="00F1716E">
      <w:pPr>
        <w:keepNext/>
        <w:spacing w:before="0" w:after="60"/>
        <w:textAlignment w:val="baseline"/>
        <w:rPr>
          <w:rFonts w:ascii="Arial" w:hAnsi="Arial" w:cs="Arial"/>
          <w:b/>
          <w:sz w:val="28"/>
          <w:szCs w:val="28"/>
        </w:rPr>
      </w:pPr>
      <w:r w:rsidRPr="00F1716E">
        <w:rPr>
          <w:rFonts w:ascii="Arial" w:hAnsi="Arial" w:cs="Arial"/>
          <w:b/>
          <w:sz w:val="28"/>
          <w:szCs w:val="28"/>
        </w:rPr>
        <w:t>Evidence Used to Decide Your Claim</w:t>
      </w:r>
    </w:p>
    <w:p w14:paraId="04A00DE4" w14:textId="77777777" w:rsidR="00F1716E" w:rsidRPr="00F1716E" w:rsidRDefault="00F1716E" w:rsidP="00F1716E">
      <w:pPr>
        <w:spacing w:before="0"/>
        <w:textAlignment w:val="baseline"/>
      </w:pPr>
      <w:r w:rsidRPr="00F1716E">
        <w:t>In making our decision, we used the following evidence:</w:t>
      </w:r>
    </w:p>
    <w:p w14:paraId="0B418E64" w14:textId="77777777" w:rsidR="00F1716E" w:rsidRPr="00F1716E" w:rsidRDefault="00F1716E" w:rsidP="00F1716E">
      <w:pPr>
        <w:spacing w:before="0"/>
        <w:ind w:left="288"/>
      </w:pPr>
    </w:p>
    <w:p w14:paraId="6D004C65" w14:textId="119E6D7A" w:rsidR="00F1716E" w:rsidRPr="00F34461" w:rsidRDefault="00F1716E" w:rsidP="00F34461">
      <w:pPr>
        <w:pStyle w:val="ListParagraph"/>
        <w:numPr>
          <w:ilvl w:val="0"/>
          <w:numId w:val="43"/>
        </w:numPr>
        <w:textAlignment w:val="baseline"/>
        <w:rPr>
          <w:sz w:val="24"/>
          <w:szCs w:val="24"/>
        </w:rPr>
      </w:pPr>
      <w:r w:rsidRPr="00F34461">
        <w:rPr>
          <w:sz w:val="24"/>
          <w:szCs w:val="24"/>
        </w:rPr>
        <w:t xml:space="preserve">VA Form 21-686c, </w:t>
      </w:r>
      <w:r w:rsidR="00012BC2" w:rsidRPr="00F34461">
        <w:rPr>
          <w:sz w:val="24"/>
          <w:szCs w:val="24"/>
        </w:rPr>
        <w:t>Application Request to Add and/or Remove Dependents</w:t>
      </w:r>
      <w:r w:rsidRPr="00F34461">
        <w:rPr>
          <w:sz w:val="24"/>
          <w:szCs w:val="24"/>
        </w:rPr>
        <w:t xml:space="preserve">, received </w:t>
      </w:r>
      <w:r w:rsidR="00012BC2" w:rsidRPr="00F34461">
        <w:rPr>
          <w:sz w:val="24"/>
          <w:szCs w:val="24"/>
        </w:rPr>
        <w:t>May 15, 2020</w:t>
      </w:r>
    </w:p>
    <w:p w14:paraId="3F7FB621" w14:textId="77777777" w:rsidR="00F1716E" w:rsidRPr="00F1716E" w:rsidRDefault="00F1716E" w:rsidP="00F1716E">
      <w:pPr>
        <w:spacing w:before="0"/>
        <w:ind w:left="270"/>
        <w:jc w:val="both"/>
        <w:textAlignment w:val="baseline"/>
      </w:pPr>
    </w:p>
    <w:p w14:paraId="217AD825" w14:textId="71B22683" w:rsidR="00F1716E" w:rsidRPr="00F1716E" w:rsidRDefault="00F1716E" w:rsidP="00F1716E">
      <w:pPr>
        <w:overflowPunct/>
        <w:spacing w:before="0"/>
        <w:ind w:left="288"/>
        <w:rPr>
          <w:b/>
          <w:i/>
          <w:highlight w:val="green"/>
        </w:rPr>
      </w:pPr>
      <w:r w:rsidRPr="00F1716E">
        <w:rPr>
          <w:b/>
          <w:i/>
          <w:highlight w:val="green"/>
        </w:rPr>
        <w:t xml:space="preserve">(You MUST add </w:t>
      </w:r>
      <w:r w:rsidR="00F44140">
        <w:rPr>
          <w:b/>
          <w:i/>
          <w:highlight w:val="green"/>
        </w:rPr>
        <w:t>any other</w:t>
      </w:r>
      <w:r w:rsidR="00F44140" w:rsidRPr="00F1716E">
        <w:rPr>
          <w:b/>
          <w:i/>
          <w:highlight w:val="green"/>
        </w:rPr>
        <w:t xml:space="preserve"> </w:t>
      </w:r>
      <w:r w:rsidRPr="00F1716E">
        <w:rPr>
          <w:b/>
          <w:i/>
          <w:highlight w:val="green"/>
        </w:rPr>
        <w:t xml:space="preserve">evidence that was used to </w:t>
      </w:r>
      <w:r w:rsidR="00F44140">
        <w:rPr>
          <w:b/>
          <w:i/>
          <w:highlight w:val="green"/>
        </w:rPr>
        <w:t>decide</w:t>
      </w:r>
      <w:r w:rsidRPr="00F1716E">
        <w:rPr>
          <w:b/>
          <w:i/>
          <w:highlight w:val="green"/>
        </w:rPr>
        <w:t xml:space="preserve"> the dependency claim)</w:t>
      </w:r>
    </w:p>
    <w:p w14:paraId="00C2DA36" w14:textId="77777777" w:rsidR="00F1716E" w:rsidRPr="00F1716E" w:rsidRDefault="00F1716E" w:rsidP="00F1716E">
      <w:pPr>
        <w:overflowPunct/>
        <w:spacing w:before="0"/>
        <w:ind w:left="288"/>
        <w:rPr>
          <w:b/>
          <w:i/>
        </w:rPr>
      </w:pPr>
    </w:p>
    <w:p w14:paraId="4E3A0A21" w14:textId="77777777" w:rsidR="00F1716E" w:rsidRPr="00F1716E" w:rsidRDefault="00F1716E" w:rsidP="00F1716E">
      <w:pPr>
        <w:overflowPunct/>
        <w:spacing w:before="0"/>
        <w:ind w:left="288"/>
        <w:rPr>
          <w:b/>
          <w:i/>
        </w:rPr>
      </w:pPr>
    </w:p>
    <w:p w14:paraId="23A37CE4" w14:textId="702D61C5" w:rsidR="00F1716E" w:rsidRPr="00F1716E" w:rsidRDefault="00F1716E" w:rsidP="00F1716E">
      <w:pPr>
        <w:keepNext/>
        <w:spacing w:before="0" w:after="60"/>
        <w:textAlignment w:val="baseline"/>
        <w:rPr>
          <w:rFonts w:ascii="Arial" w:hAnsi="Arial"/>
          <w:b/>
          <w:sz w:val="28"/>
        </w:rPr>
      </w:pPr>
      <w:r w:rsidRPr="00F1716E">
        <w:rPr>
          <w:rFonts w:ascii="Arial" w:hAnsi="Arial"/>
          <w:b/>
          <w:sz w:val="28"/>
        </w:rPr>
        <w:t xml:space="preserve">What You Should Do If You Disagree </w:t>
      </w:r>
      <w:r w:rsidR="00BF67D8" w:rsidRPr="00F1716E">
        <w:rPr>
          <w:rFonts w:ascii="Arial" w:hAnsi="Arial"/>
          <w:b/>
          <w:sz w:val="28"/>
        </w:rPr>
        <w:t>with</w:t>
      </w:r>
      <w:r w:rsidRPr="00F1716E">
        <w:rPr>
          <w:rFonts w:ascii="Arial" w:hAnsi="Arial"/>
          <w:b/>
          <w:sz w:val="28"/>
        </w:rPr>
        <w:t xml:space="preserve"> Our Decision </w:t>
      </w:r>
      <w:r w:rsidRPr="00F1716E">
        <w:rPr>
          <w:szCs w:val="24"/>
          <w:highlight w:val="green"/>
        </w:rPr>
        <w:t>(Replace generated template language with this language manually)</w:t>
      </w:r>
    </w:p>
    <w:p w14:paraId="51FB0128" w14:textId="7B118B2E" w:rsidR="00F1716E" w:rsidRPr="00F1716E" w:rsidRDefault="00F1716E" w:rsidP="00F1716E">
      <w:pPr>
        <w:spacing w:before="0"/>
        <w:ind w:left="270"/>
        <w:textAlignment w:val="baseline"/>
      </w:pPr>
      <w:r w:rsidRPr="00F1716E">
        <w:t>If you do not agree with our decision, you have one year from the date of this letter to select a review option in order to protect your initial filing date for effective date purposes. You must file your request on the required application form for the review option desired. The table below represents the review options and their respective required application form.</w:t>
      </w:r>
    </w:p>
    <w:p w14:paraId="25683C91" w14:textId="77777777" w:rsidR="00F1716E" w:rsidRPr="00F1716E" w:rsidRDefault="00F1716E" w:rsidP="00F1716E">
      <w:pPr>
        <w:ind w:left="288"/>
        <w:textAlignment w:val="baseline"/>
        <w:rPr>
          <w:highlight w:val="yellow"/>
        </w:rPr>
      </w:pPr>
    </w:p>
    <w:tbl>
      <w:tblPr>
        <w:tblW w:w="972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30"/>
        <w:gridCol w:w="6390"/>
      </w:tblGrid>
      <w:tr w:rsidR="00F1716E" w:rsidRPr="00F1716E" w14:paraId="28D391EC" w14:textId="77777777" w:rsidTr="001C7BCF">
        <w:tc>
          <w:tcPr>
            <w:tcW w:w="3330" w:type="dxa"/>
            <w:tcBorders>
              <w:top w:val="single" w:sz="18" w:space="0" w:color="auto"/>
              <w:left w:val="single" w:sz="18" w:space="0" w:color="auto"/>
            </w:tcBorders>
            <w:shd w:val="pct25" w:color="auto" w:fill="auto"/>
          </w:tcPr>
          <w:p w14:paraId="2AE842C5" w14:textId="77777777" w:rsidR="00F1716E" w:rsidRPr="00F1716E" w:rsidRDefault="00F1716E" w:rsidP="00F1716E">
            <w:pPr>
              <w:spacing w:before="0" w:after="120"/>
              <w:jc w:val="center"/>
              <w:textAlignment w:val="baseline"/>
              <w:rPr>
                <w:b/>
              </w:rPr>
            </w:pPr>
            <w:r w:rsidRPr="00F1716E">
              <w:rPr>
                <w:b/>
              </w:rPr>
              <w:t>Review Option</w:t>
            </w:r>
          </w:p>
        </w:tc>
        <w:tc>
          <w:tcPr>
            <w:tcW w:w="6390" w:type="dxa"/>
            <w:tcBorders>
              <w:top w:val="single" w:sz="18" w:space="0" w:color="auto"/>
              <w:right w:val="single" w:sz="18" w:space="0" w:color="auto"/>
            </w:tcBorders>
            <w:shd w:val="clear" w:color="auto" w:fill="auto"/>
          </w:tcPr>
          <w:p w14:paraId="2B564CF8" w14:textId="77777777" w:rsidR="00F1716E" w:rsidRPr="00F1716E" w:rsidRDefault="00F1716E" w:rsidP="00F1716E">
            <w:pPr>
              <w:spacing w:before="0" w:after="120"/>
              <w:jc w:val="center"/>
              <w:textAlignment w:val="baseline"/>
              <w:rPr>
                <w:b/>
              </w:rPr>
            </w:pPr>
            <w:r w:rsidRPr="00F1716E">
              <w:rPr>
                <w:b/>
              </w:rPr>
              <w:t>Required Application Form</w:t>
            </w:r>
          </w:p>
        </w:tc>
      </w:tr>
      <w:tr w:rsidR="00F1716E" w:rsidRPr="00F1716E" w14:paraId="14807D5B" w14:textId="77777777" w:rsidTr="001C7BCF">
        <w:tc>
          <w:tcPr>
            <w:tcW w:w="3330" w:type="dxa"/>
            <w:tcBorders>
              <w:left w:val="single" w:sz="18" w:space="0" w:color="auto"/>
            </w:tcBorders>
            <w:shd w:val="clear" w:color="auto" w:fill="auto"/>
          </w:tcPr>
          <w:p w14:paraId="5791DDAE" w14:textId="77777777" w:rsidR="00F1716E" w:rsidRPr="00F1716E" w:rsidRDefault="00F1716E" w:rsidP="00F1716E">
            <w:pPr>
              <w:textAlignment w:val="baseline"/>
            </w:pPr>
            <w:r w:rsidRPr="00F1716E">
              <w:rPr>
                <w:rFonts w:eastAsia="Calibri"/>
                <w:b/>
                <w:bCs/>
              </w:rPr>
              <w:t>Supplemental Claim</w:t>
            </w:r>
          </w:p>
        </w:tc>
        <w:tc>
          <w:tcPr>
            <w:tcW w:w="6390" w:type="dxa"/>
            <w:tcBorders>
              <w:right w:val="single" w:sz="18" w:space="0" w:color="auto"/>
            </w:tcBorders>
            <w:shd w:val="clear" w:color="auto" w:fill="auto"/>
          </w:tcPr>
          <w:p w14:paraId="11F238FA" w14:textId="77777777" w:rsidR="00F1716E" w:rsidRPr="00F1716E" w:rsidRDefault="00F1716E" w:rsidP="00F1716E">
            <w:pPr>
              <w:spacing w:before="0"/>
              <w:textAlignment w:val="baseline"/>
            </w:pPr>
            <w:r w:rsidRPr="00F1716E">
              <w:rPr>
                <w:rFonts w:eastAsia="Calibri"/>
              </w:rPr>
              <w:t xml:space="preserve">VA Form 20-0995, </w:t>
            </w:r>
            <w:r w:rsidRPr="00F1716E">
              <w:rPr>
                <w:rFonts w:eastAsia="Calibri"/>
                <w:i/>
                <w:iCs/>
              </w:rPr>
              <w:t>Decision Review Request: Supplemental Claim</w:t>
            </w:r>
          </w:p>
        </w:tc>
      </w:tr>
      <w:tr w:rsidR="00F1716E" w:rsidRPr="00F1716E" w14:paraId="3D7279B4" w14:textId="77777777" w:rsidTr="001C7BCF">
        <w:tc>
          <w:tcPr>
            <w:tcW w:w="3330" w:type="dxa"/>
            <w:tcBorders>
              <w:left w:val="single" w:sz="18" w:space="0" w:color="auto"/>
              <w:bottom w:val="single" w:sz="18" w:space="0" w:color="auto"/>
            </w:tcBorders>
            <w:shd w:val="clear" w:color="auto" w:fill="auto"/>
          </w:tcPr>
          <w:p w14:paraId="2055B7D2" w14:textId="77777777" w:rsidR="00F1716E" w:rsidRPr="00F1716E" w:rsidRDefault="00F1716E" w:rsidP="00F1716E">
            <w:pPr>
              <w:textAlignment w:val="baseline"/>
            </w:pPr>
            <w:r w:rsidRPr="00F1716E">
              <w:rPr>
                <w:rFonts w:eastAsia="Calibri"/>
                <w:b/>
                <w:bCs/>
              </w:rPr>
              <w:t>Higher-Level Review</w:t>
            </w:r>
          </w:p>
        </w:tc>
        <w:tc>
          <w:tcPr>
            <w:tcW w:w="6390" w:type="dxa"/>
            <w:tcBorders>
              <w:bottom w:val="single" w:sz="18" w:space="0" w:color="auto"/>
              <w:right w:val="single" w:sz="18" w:space="0" w:color="auto"/>
            </w:tcBorders>
            <w:shd w:val="clear" w:color="auto" w:fill="auto"/>
          </w:tcPr>
          <w:p w14:paraId="1379A9C4" w14:textId="77777777" w:rsidR="00F1716E" w:rsidRPr="00F1716E" w:rsidRDefault="00F1716E" w:rsidP="00F1716E">
            <w:pPr>
              <w:textAlignment w:val="baseline"/>
            </w:pPr>
            <w:r w:rsidRPr="00F1716E">
              <w:t>VA Form 20-0996, Decision Review Request: Higher-Level Review</w:t>
            </w:r>
          </w:p>
        </w:tc>
      </w:tr>
      <w:tr w:rsidR="00F1716E" w:rsidRPr="00F1716E" w14:paraId="28A5BCB8" w14:textId="77777777" w:rsidTr="001C7BCF">
        <w:tc>
          <w:tcPr>
            <w:tcW w:w="3330" w:type="dxa"/>
            <w:tcBorders>
              <w:top w:val="single" w:sz="18" w:space="0" w:color="auto"/>
              <w:left w:val="single" w:sz="18" w:space="0" w:color="auto"/>
              <w:bottom w:val="single" w:sz="18" w:space="0" w:color="auto"/>
              <w:right w:val="single" w:sz="18" w:space="0" w:color="auto"/>
            </w:tcBorders>
            <w:shd w:val="clear" w:color="auto" w:fill="auto"/>
          </w:tcPr>
          <w:p w14:paraId="6BB3BC63" w14:textId="77777777" w:rsidR="00F1716E" w:rsidRPr="00F1716E" w:rsidRDefault="00F1716E" w:rsidP="00F1716E">
            <w:pPr>
              <w:spacing w:before="0"/>
              <w:textAlignment w:val="baseline"/>
              <w:rPr>
                <w:rFonts w:eastAsia="Calibri"/>
                <w:b/>
                <w:bCs/>
              </w:rPr>
            </w:pPr>
            <w:r w:rsidRPr="00F1716E">
              <w:rPr>
                <w:rFonts w:eastAsia="Calibri"/>
                <w:b/>
                <w:bCs/>
              </w:rPr>
              <w:t>Appeal to the Board of</w:t>
            </w:r>
          </w:p>
          <w:p w14:paraId="694F2589" w14:textId="77777777" w:rsidR="00F1716E" w:rsidRPr="00F1716E" w:rsidRDefault="00F1716E" w:rsidP="00F1716E">
            <w:pPr>
              <w:textAlignment w:val="baseline"/>
            </w:pPr>
            <w:r w:rsidRPr="00F1716E">
              <w:rPr>
                <w:rFonts w:eastAsia="Calibri"/>
                <w:b/>
                <w:bCs/>
              </w:rPr>
              <w:t>Veterans’ Appeals</w:t>
            </w:r>
          </w:p>
        </w:tc>
        <w:tc>
          <w:tcPr>
            <w:tcW w:w="6390" w:type="dxa"/>
            <w:tcBorders>
              <w:top w:val="single" w:sz="18" w:space="0" w:color="auto"/>
              <w:left w:val="single" w:sz="18" w:space="0" w:color="auto"/>
              <w:bottom w:val="single" w:sz="18" w:space="0" w:color="auto"/>
              <w:right w:val="single" w:sz="18" w:space="0" w:color="auto"/>
            </w:tcBorders>
            <w:shd w:val="clear" w:color="auto" w:fill="auto"/>
          </w:tcPr>
          <w:p w14:paraId="1C5FF77A" w14:textId="77777777" w:rsidR="00F1716E" w:rsidRPr="00F1716E" w:rsidRDefault="00F1716E" w:rsidP="00F1716E">
            <w:pPr>
              <w:textAlignment w:val="baseline"/>
            </w:pPr>
            <w:r w:rsidRPr="00F1716E">
              <w:t>VA Form 10182, Decision Review Request: Board Appeal (Notice of Disagreement)</w:t>
            </w:r>
          </w:p>
        </w:tc>
      </w:tr>
    </w:tbl>
    <w:p w14:paraId="79459790" w14:textId="77777777" w:rsidR="00F1716E" w:rsidRPr="00F1716E" w:rsidRDefault="00F1716E" w:rsidP="00F1716E">
      <w:pPr>
        <w:spacing w:before="240"/>
        <w:ind w:left="270"/>
        <w:textAlignment w:val="baseline"/>
      </w:pPr>
      <w:r w:rsidRPr="00F1716E">
        <w:rPr>
          <w:b/>
          <w:bCs/>
          <w:i/>
          <w:iCs/>
        </w:rPr>
        <w:t xml:space="preserve">Please note: </w:t>
      </w:r>
      <w:r w:rsidRPr="00F1716E">
        <w:t xml:space="preserve">You </w:t>
      </w:r>
      <w:r w:rsidRPr="00F1716E">
        <w:rPr>
          <w:b/>
          <w:bCs/>
          <w:u w:val="single"/>
        </w:rPr>
        <w:t>may not</w:t>
      </w:r>
      <w:r w:rsidRPr="00F1716E">
        <w:rPr>
          <w:b/>
          <w:bCs/>
        </w:rPr>
        <w:t xml:space="preserve"> </w:t>
      </w:r>
      <w:r w:rsidRPr="00F1716E">
        <w:t>request a higher-level review of a higher-level review decision issued by VA.</w:t>
      </w:r>
    </w:p>
    <w:p w14:paraId="7DD45C68" w14:textId="77777777" w:rsidR="00F1716E" w:rsidRPr="00F1716E" w:rsidRDefault="00F1716E" w:rsidP="00F1716E">
      <w:pPr>
        <w:spacing w:before="0"/>
        <w:textAlignment w:val="baseline"/>
      </w:pPr>
    </w:p>
    <w:p w14:paraId="56E9ED9A" w14:textId="4C698A59" w:rsidR="00F1716E" w:rsidRPr="00F1716E" w:rsidRDefault="00F1716E" w:rsidP="00F1716E">
      <w:pPr>
        <w:spacing w:before="0"/>
        <w:ind w:left="270"/>
        <w:textAlignment w:val="baseline"/>
      </w:pPr>
      <w:r w:rsidRPr="00F1716E">
        <w:t xml:space="preserve">The enclosed VA Form 20-0998, </w:t>
      </w:r>
      <w:r w:rsidRPr="00F1716E">
        <w:rPr>
          <w:i/>
          <w:iCs/>
        </w:rPr>
        <w:t xml:space="preserve">Your Rights </w:t>
      </w:r>
      <w:r w:rsidR="00976750">
        <w:rPr>
          <w:i/>
          <w:iCs/>
        </w:rPr>
        <w:t>t</w:t>
      </w:r>
      <w:r w:rsidRPr="00F1716E">
        <w:rPr>
          <w:i/>
          <w:iCs/>
        </w:rPr>
        <w:t xml:space="preserve">o Seek Further Review </w:t>
      </w:r>
      <w:r w:rsidR="00D52C5D" w:rsidRPr="00F1716E">
        <w:rPr>
          <w:i/>
          <w:iCs/>
        </w:rPr>
        <w:t>of</w:t>
      </w:r>
      <w:r w:rsidRPr="00F1716E">
        <w:rPr>
          <w:i/>
          <w:iCs/>
        </w:rPr>
        <w:t xml:space="preserve"> Our Decision</w:t>
      </w:r>
      <w:r w:rsidRPr="00F1716E">
        <w:t xml:space="preserve">, explains your options in greater detail and provides instructions on how to request further review. You may download a copy of any of the required application forms noted above by visiting </w:t>
      </w:r>
      <w:r w:rsidRPr="00F1716E">
        <w:rPr>
          <w:u w:val="single"/>
        </w:rPr>
        <w:t>www.va.gov/vaforms/</w:t>
      </w:r>
      <w:r w:rsidRPr="00F1716E">
        <w:t xml:space="preserve"> or you may contact us by telephone at 1-800-827-1000 and we will mail you any form you need.</w:t>
      </w:r>
    </w:p>
    <w:p w14:paraId="674D1578" w14:textId="77777777" w:rsidR="00F1716E" w:rsidRPr="00F1716E" w:rsidRDefault="00F1716E" w:rsidP="00F1716E">
      <w:pPr>
        <w:spacing w:before="0"/>
        <w:textAlignment w:val="baseline"/>
      </w:pPr>
    </w:p>
    <w:p w14:paraId="133D8559" w14:textId="77777777" w:rsidR="00F1716E" w:rsidRPr="00F1716E" w:rsidRDefault="00F1716E" w:rsidP="00F1716E">
      <w:pPr>
        <w:spacing w:before="0"/>
        <w:ind w:left="270"/>
        <w:textAlignment w:val="baseline"/>
      </w:pPr>
      <w:r w:rsidRPr="00F1716E">
        <w:t xml:space="preserve">You can visit </w:t>
      </w:r>
      <w:r w:rsidRPr="00F1716E">
        <w:rPr>
          <w:u w:val="single"/>
        </w:rPr>
        <w:t>www.va.gov/decision-reviews</w:t>
      </w:r>
      <w:r w:rsidRPr="00F1716E">
        <w:t xml:space="preserve"> to learn more about how the disagreement process works.</w:t>
      </w:r>
    </w:p>
    <w:p w14:paraId="3A315843" w14:textId="77777777" w:rsidR="00F1716E" w:rsidRPr="00F1716E" w:rsidRDefault="00F1716E" w:rsidP="00F1716E">
      <w:pPr>
        <w:spacing w:before="0"/>
        <w:textAlignment w:val="baseline"/>
      </w:pPr>
    </w:p>
    <w:p w14:paraId="1213CD45" w14:textId="77777777" w:rsidR="00F1716E" w:rsidRPr="00F1716E" w:rsidRDefault="00F1716E" w:rsidP="00F1716E">
      <w:pPr>
        <w:spacing w:before="0"/>
        <w:ind w:left="270"/>
        <w:textAlignment w:val="baseline"/>
      </w:pPr>
      <w:r w:rsidRPr="00F1716E">
        <w:t>If you would like to obtain or access evidence used in making this decision, please contact us by telephone, email, or letter as noted below letting us know what you would like to obtain. Some evidence may be obtained online by visiting VA.gov.</w:t>
      </w:r>
    </w:p>
    <w:p w14:paraId="1CB69C1F" w14:textId="77777777" w:rsidR="00F1716E" w:rsidRPr="00F1716E" w:rsidRDefault="00F1716E" w:rsidP="00F1716E">
      <w:pPr>
        <w:spacing w:before="0"/>
        <w:ind w:left="288"/>
        <w:textAlignment w:val="baseline"/>
      </w:pPr>
    </w:p>
    <w:p w14:paraId="249012C0" w14:textId="77777777" w:rsidR="00F1716E" w:rsidRPr="00F1716E" w:rsidRDefault="00F1716E" w:rsidP="00F1716E">
      <w:pPr>
        <w:keepNext/>
        <w:spacing w:before="0" w:after="60"/>
        <w:textAlignment w:val="baseline"/>
        <w:rPr>
          <w:rFonts w:ascii="Arial" w:hAnsi="Arial"/>
          <w:b/>
          <w:sz w:val="28"/>
        </w:rPr>
      </w:pPr>
      <w:r w:rsidRPr="00F1716E">
        <w:rPr>
          <w:rFonts w:ascii="Arial" w:hAnsi="Arial"/>
          <w:b/>
          <w:sz w:val="28"/>
        </w:rPr>
        <w:t>What Is eBenefits?</w:t>
      </w:r>
    </w:p>
    <w:p w14:paraId="462C2026" w14:textId="77777777" w:rsidR="00F1716E" w:rsidRPr="00F1716E" w:rsidRDefault="00F1716E" w:rsidP="00F1716E">
      <w:pPr>
        <w:spacing w:before="0"/>
        <w:ind w:left="288"/>
        <w:textAlignment w:val="baseline"/>
      </w:pPr>
      <w:r w:rsidRPr="00F1716E">
        <w:t xml:space="preserve">eBenefits provides electronic resources in a self-service environment to Service members, Veterans, and their families.  Use of these resources often helps us serve you faster!  Through the eBenefits website you can:  </w:t>
      </w:r>
    </w:p>
    <w:p w14:paraId="25DA27D3" w14:textId="77777777" w:rsidR="00F1716E" w:rsidRPr="00F1716E" w:rsidRDefault="00F1716E" w:rsidP="00F1716E">
      <w:pPr>
        <w:spacing w:before="0"/>
        <w:ind w:left="288"/>
        <w:textAlignment w:val="baseline"/>
      </w:pPr>
    </w:p>
    <w:p w14:paraId="3D369136" w14:textId="77777777" w:rsidR="00F1716E" w:rsidRPr="00F1716E" w:rsidRDefault="00F1716E" w:rsidP="00F1716E">
      <w:pPr>
        <w:numPr>
          <w:ilvl w:val="0"/>
          <w:numId w:val="26"/>
        </w:numPr>
        <w:spacing w:before="0" w:after="60"/>
        <w:ind w:left="1008"/>
        <w:textAlignment w:val="baseline"/>
      </w:pPr>
      <w:r w:rsidRPr="00F1716E">
        <w:t>Submit claims for benefits and/or upload documents directly to the VA</w:t>
      </w:r>
    </w:p>
    <w:p w14:paraId="716D8A00" w14:textId="77777777" w:rsidR="00F1716E" w:rsidRPr="00F1716E" w:rsidRDefault="00F1716E" w:rsidP="00F1716E">
      <w:pPr>
        <w:numPr>
          <w:ilvl w:val="0"/>
          <w:numId w:val="26"/>
        </w:numPr>
        <w:spacing w:before="0" w:after="60"/>
        <w:ind w:left="1008"/>
        <w:textAlignment w:val="baseline"/>
      </w:pPr>
      <w:r w:rsidRPr="00F1716E">
        <w:t>Request to add or change your dependents</w:t>
      </w:r>
    </w:p>
    <w:p w14:paraId="1254037C" w14:textId="77777777" w:rsidR="00F1716E" w:rsidRPr="00F1716E" w:rsidRDefault="00F1716E" w:rsidP="00F1716E">
      <w:pPr>
        <w:numPr>
          <w:ilvl w:val="0"/>
          <w:numId w:val="26"/>
        </w:numPr>
        <w:spacing w:before="0" w:after="60"/>
        <w:ind w:left="1008"/>
        <w:textAlignment w:val="baseline"/>
      </w:pPr>
      <w:r w:rsidRPr="00F1716E">
        <w:t>Update your contract and direct deposit information and view payment history</w:t>
      </w:r>
    </w:p>
    <w:p w14:paraId="3C166BA9" w14:textId="77777777" w:rsidR="00F1716E" w:rsidRPr="00F1716E" w:rsidRDefault="00F1716E" w:rsidP="00F1716E">
      <w:pPr>
        <w:numPr>
          <w:ilvl w:val="0"/>
          <w:numId w:val="26"/>
        </w:numPr>
        <w:spacing w:before="0" w:after="60"/>
        <w:ind w:left="1008"/>
        <w:textAlignment w:val="baseline"/>
      </w:pPr>
      <w:r w:rsidRPr="00F1716E">
        <w:t>Request a Veterans Service Officer to represent you</w:t>
      </w:r>
    </w:p>
    <w:p w14:paraId="432D1467" w14:textId="77777777" w:rsidR="00F1716E" w:rsidRPr="00F1716E" w:rsidRDefault="00F1716E" w:rsidP="00F1716E">
      <w:pPr>
        <w:numPr>
          <w:ilvl w:val="0"/>
          <w:numId w:val="26"/>
        </w:numPr>
        <w:spacing w:before="0" w:after="60"/>
        <w:ind w:left="1008"/>
        <w:textAlignment w:val="baseline"/>
      </w:pPr>
      <w:r w:rsidRPr="00F1716E">
        <w:t>Track the status of your claim or appeal</w:t>
      </w:r>
    </w:p>
    <w:p w14:paraId="33747D60" w14:textId="77777777" w:rsidR="00F1716E" w:rsidRPr="00F1716E" w:rsidRDefault="00F1716E" w:rsidP="00F1716E">
      <w:pPr>
        <w:numPr>
          <w:ilvl w:val="0"/>
          <w:numId w:val="26"/>
        </w:numPr>
        <w:spacing w:before="0" w:after="60"/>
        <w:ind w:left="1008"/>
        <w:textAlignment w:val="baseline"/>
      </w:pPr>
      <w:r w:rsidRPr="00F1716E">
        <w:t>Obtain verification of your military service, civil service preference, or VA benefits</w:t>
      </w:r>
    </w:p>
    <w:p w14:paraId="16FA8A11" w14:textId="77777777" w:rsidR="00F1716E" w:rsidRPr="00F1716E" w:rsidRDefault="00F1716E" w:rsidP="00F1716E">
      <w:pPr>
        <w:numPr>
          <w:ilvl w:val="0"/>
          <w:numId w:val="26"/>
        </w:numPr>
        <w:spacing w:before="0" w:after="60"/>
        <w:ind w:left="1008"/>
        <w:textAlignment w:val="baseline"/>
      </w:pPr>
      <w:r w:rsidRPr="00F1716E">
        <w:t>And much more!</w:t>
      </w:r>
    </w:p>
    <w:p w14:paraId="248F7EE0" w14:textId="77777777" w:rsidR="00F1716E" w:rsidRPr="00F1716E" w:rsidRDefault="00F1716E" w:rsidP="00F1716E">
      <w:pPr>
        <w:spacing w:before="0"/>
        <w:ind w:left="288"/>
        <w:textAlignment w:val="baseline"/>
      </w:pPr>
    </w:p>
    <w:p w14:paraId="300322E7" w14:textId="77777777" w:rsidR="00F1716E" w:rsidRPr="00F1716E" w:rsidRDefault="00F1716E" w:rsidP="00F1716E">
      <w:pPr>
        <w:spacing w:before="0"/>
        <w:ind w:left="288"/>
        <w:textAlignment w:val="baseline"/>
      </w:pPr>
      <w:r w:rsidRPr="00F1716E">
        <w:t xml:space="preserve">Enrolling in eBenefits is easy.  Just visit www.eBenefits.va.gov for more information.  If you submit a claim in the future, consider filing through eBenefits.  Filing electronically, especially if you participate in our fully developed claim program, may result in faster decision than if you submit your claim through the mail.  </w:t>
      </w:r>
    </w:p>
    <w:p w14:paraId="035ED55C" w14:textId="77777777" w:rsidR="00F1716E" w:rsidRPr="00F1716E" w:rsidRDefault="00F1716E" w:rsidP="00F1716E">
      <w:pPr>
        <w:spacing w:before="0"/>
        <w:textAlignment w:val="baseline"/>
      </w:pPr>
    </w:p>
    <w:p w14:paraId="0E8AFDCC" w14:textId="77777777" w:rsidR="00F1716E" w:rsidRPr="00F1716E" w:rsidRDefault="00F1716E" w:rsidP="00F1716E">
      <w:pPr>
        <w:keepNext/>
        <w:spacing w:before="0" w:after="60"/>
        <w:textAlignment w:val="baseline"/>
        <w:rPr>
          <w:rFonts w:ascii="Arial" w:hAnsi="Arial"/>
          <w:b/>
          <w:sz w:val="28"/>
        </w:rPr>
      </w:pPr>
      <w:r w:rsidRPr="00F1716E">
        <w:rPr>
          <w:rFonts w:ascii="Arial" w:hAnsi="Arial"/>
          <w:b/>
          <w:sz w:val="28"/>
        </w:rPr>
        <w:t>If You Have Questions or Need Assistance</w:t>
      </w:r>
    </w:p>
    <w:p w14:paraId="0537291F" w14:textId="77777777" w:rsidR="00F1716E" w:rsidRPr="00F1716E" w:rsidRDefault="00F1716E" w:rsidP="00F1716E">
      <w:pPr>
        <w:spacing w:before="0"/>
        <w:ind w:left="288"/>
        <w:textAlignment w:val="baseline"/>
      </w:pPr>
      <w:r w:rsidRPr="00F1716E">
        <w:t>If you have any questions, you may contact us by telephone, e-mail, or letter.</w:t>
      </w:r>
    </w:p>
    <w:p w14:paraId="30312B9B" w14:textId="77777777" w:rsidR="00F1716E" w:rsidRPr="00F1716E" w:rsidRDefault="00F1716E" w:rsidP="00F1716E">
      <w:pPr>
        <w:spacing w:before="0"/>
        <w:ind w:left="288"/>
        <w:textAlignment w:val="baseline"/>
      </w:pPr>
    </w:p>
    <w:tbl>
      <w:tblPr>
        <w:tblW w:w="0" w:type="auto"/>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49"/>
        <w:gridCol w:w="7095"/>
      </w:tblGrid>
      <w:tr w:rsidR="00F1716E" w:rsidRPr="00F1716E" w14:paraId="60024738" w14:textId="77777777" w:rsidTr="001C7BCF">
        <w:tc>
          <w:tcPr>
            <w:tcW w:w="2049" w:type="dxa"/>
            <w:shd w:val="clear" w:color="auto" w:fill="auto"/>
          </w:tcPr>
          <w:p w14:paraId="6962ACA0" w14:textId="77777777" w:rsidR="00F1716E" w:rsidRPr="00F1716E" w:rsidRDefault="00F1716E" w:rsidP="00F1716E">
            <w:pPr>
              <w:spacing w:before="0"/>
              <w:textAlignment w:val="baseline"/>
            </w:pPr>
            <w:r w:rsidRPr="00F1716E">
              <w:rPr>
                <w:b/>
              </w:rPr>
              <w:t>If you</w:t>
            </w:r>
          </w:p>
        </w:tc>
        <w:tc>
          <w:tcPr>
            <w:tcW w:w="7095" w:type="dxa"/>
            <w:shd w:val="clear" w:color="auto" w:fill="auto"/>
          </w:tcPr>
          <w:p w14:paraId="098575BB" w14:textId="77777777" w:rsidR="00F1716E" w:rsidRPr="00F1716E" w:rsidRDefault="00F1716E" w:rsidP="00F1716E">
            <w:pPr>
              <w:spacing w:before="0"/>
              <w:textAlignment w:val="baseline"/>
              <w:rPr>
                <w:b/>
              </w:rPr>
            </w:pPr>
            <w:r w:rsidRPr="00F1716E">
              <w:rPr>
                <w:b/>
              </w:rPr>
              <w:t>Here is what to do.</w:t>
            </w:r>
          </w:p>
        </w:tc>
      </w:tr>
      <w:tr w:rsidR="00F1716E" w:rsidRPr="00F1716E" w14:paraId="385EFA53" w14:textId="77777777" w:rsidTr="001C7BCF">
        <w:tc>
          <w:tcPr>
            <w:tcW w:w="2049" w:type="dxa"/>
            <w:shd w:val="clear" w:color="auto" w:fill="auto"/>
          </w:tcPr>
          <w:p w14:paraId="527329B3" w14:textId="77777777" w:rsidR="00F1716E" w:rsidRPr="00F1716E" w:rsidRDefault="00F1716E" w:rsidP="00F1716E">
            <w:pPr>
              <w:spacing w:before="0"/>
              <w:textAlignment w:val="baseline"/>
            </w:pPr>
            <w:r w:rsidRPr="00F1716E">
              <w:t xml:space="preserve">   Telephone</w:t>
            </w:r>
          </w:p>
        </w:tc>
        <w:tc>
          <w:tcPr>
            <w:tcW w:w="7095" w:type="dxa"/>
            <w:shd w:val="clear" w:color="auto" w:fill="auto"/>
          </w:tcPr>
          <w:p w14:paraId="2713A99F" w14:textId="77777777" w:rsidR="00F1716E" w:rsidRPr="00F1716E" w:rsidRDefault="00F1716E" w:rsidP="00F1716E">
            <w:pPr>
              <w:spacing w:before="0"/>
              <w:textAlignment w:val="baseline"/>
              <w:rPr>
                <w:b/>
              </w:rPr>
            </w:pPr>
            <w:r w:rsidRPr="00F1716E">
              <w:t>Call us at 1</w:t>
            </w:r>
            <w:r w:rsidRPr="00F1716E">
              <w:noBreakHyphen/>
              <w:t>800</w:t>
            </w:r>
            <w:r w:rsidRPr="00F1716E">
              <w:noBreakHyphen/>
              <w:t>827</w:t>
            </w:r>
            <w:r w:rsidRPr="00F1716E">
              <w:noBreakHyphen/>
              <w:t>1000.  If you use a Telecommunications Device for the Deaf (TDD), the Federal number is 711.</w:t>
            </w:r>
          </w:p>
        </w:tc>
      </w:tr>
      <w:tr w:rsidR="00F1716E" w:rsidRPr="00F1716E" w14:paraId="16E966EA" w14:textId="77777777" w:rsidTr="001C7BCF">
        <w:tc>
          <w:tcPr>
            <w:tcW w:w="2049" w:type="dxa"/>
            <w:shd w:val="clear" w:color="auto" w:fill="auto"/>
          </w:tcPr>
          <w:p w14:paraId="2EB61985" w14:textId="77777777" w:rsidR="00F1716E" w:rsidRPr="00F1716E" w:rsidRDefault="00F1716E" w:rsidP="00F1716E">
            <w:pPr>
              <w:spacing w:before="0"/>
              <w:textAlignment w:val="baseline"/>
            </w:pPr>
            <w:r w:rsidRPr="00F1716E">
              <w:t xml:space="preserve">   Use the Internet</w:t>
            </w:r>
          </w:p>
        </w:tc>
        <w:tc>
          <w:tcPr>
            <w:tcW w:w="7095" w:type="dxa"/>
            <w:shd w:val="clear" w:color="auto" w:fill="auto"/>
          </w:tcPr>
          <w:p w14:paraId="1AFDD537" w14:textId="77777777" w:rsidR="00F1716E" w:rsidRPr="00F1716E" w:rsidRDefault="00F1716E" w:rsidP="00F1716E">
            <w:pPr>
              <w:spacing w:before="0"/>
              <w:textAlignment w:val="baseline"/>
              <w:rPr>
                <w:b/>
              </w:rPr>
            </w:pPr>
            <w:r w:rsidRPr="00F1716E">
              <w:t>Send electronic inquiries through the Internet at https://iris.custhelp.va.gov.</w:t>
            </w:r>
          </w:p>
        </w:tc>
      </w:tr>
      <w:tr w:rsidR="00F1716E" w:rsidRPr="00F1716E" w14:paraId="07F7C73F" w14:textId="77777777" w:rsidTr="001C7BCF">
        <w:tc>
          <w:tcPr>
            <w:tcW w:w="2049" w:type="dxa"/>
            <w:shd w:val="clear" w:color="auto" w:fill="auto"/>
          </w:tcPr>
          <w:p w14:paraId="131DE0DF" w14:textId="77777777" w:rsidR="00F1716E" w:rsidRPr="00F1716E" w:rsidRDefault="00F1716E" w:rsidP="00F1716E">
            <w:pPr>
              <w:spacing w:before="0"/>
              <w:textAlignment w:val="baseline"/>
            </w:pPr>
            <w:r w:rsidRPr="00F1716E">
              <w:t xml:space="preserve">   Write</w:t>
            </w:r>
          </w:p>
        </w:tc>
        <w:tc>
          <w:tcPr>
            <w:tcW w:w="7095" w:type="dxa"/>
            <w:shd w:val="clear" w:color="auto" w:fill="auto"/>
          </w:tcPr>
          <w:p w14:paraId="7C4897E3" w14:textId="77777777" w:rsidR="00F1716E" w:rsidRPr="00F1716E" w:rsidRDefault="00F1716E" w:rsidP="00F1716E">
            <w:pPr>
              <w:spacing w:before="0"/>
              <w:textAlignment w:val="baseline"/>
              <w:rPr>
                <w:b/>
              </w:rPr>
            </w:pPr>
            <w:r w:rsidRPr="00F1716E">
              <w:t>VA now uses a centralized mail system.  For all written communications, put your full name and VA file number on the letter.  Please mail or fax all written correspondence to the appropriate address listed on the attached Where to Send Your Written Correspondence.</w:t>
            </w:r>
          </w:p>
        </w:tc>
      </w:tr>
    </w:tbl>
    <w:p w14:paraId="47A35F07" w14:textId="77777777" w:rsidR="00F1716E" w:rsidRPr="00F1716E" w:rsidRDefault="00F1716E" w:rsidP="00F1716E">
      <w:pPr>
        <w:spacing w:before="0"/>
        <w:ind w:left="288"/>
        <w:textAlignment w:val="baseline"/>
      </w:pPr>
    </w:p>
    <w:p w14:paraId="618170A6" w14:textId="77777777" w:rsidR="00F1716E" w:rsidRPr="00F1716E" w:rsidRDefault="00F1716E" w:rsidP="00F1716E">
      <w:pPr>
        <w:overflowPunct/>
        <w:autoSpaceDE/>
        <w:autoSpaceDN/>
        <w:adjustRightInd/>
        <w:spacing w:before="0"/>
      </w:pPr>
      <w:r w:rsidRPr="00F1716E">
        <w:t xml:space="preserve">    In all cases, be sure to refer to your VA file number XXX XX XXXX.</w:t>
      </w:r>
    </w:p>
    <w:p w14:paraId="3DCB79BB" w14:textId="77777777" w:rsidR="00F1716E" w:rsidRPr="00F1716E" w:rsidRDefault="00F1716E" w:rsidP="00F1716E">
      <w:pPr>
        <w:spacing w:before="0"/>
        <w:ind w:left="288"/>
        <w:textAlignment w:val="baseline"/>
      </w:pPr>
    </w:p>
    <w:p w14:paraId="4209C437" w14:textId="77777777" w:rsidR="00F1716E" w:rsidRPr="00F1716E" w:rsidRDefault="00F1716E" w:rsidP="00F1716E">
      <w:pPr>
        <w:spacing w:before="0"/>
        <w:ind w:left="288"/>
        <w:textAlignment w:val="baseline"/>
      </w:pPr>
      <w:r w:rsidRPr="00F1716E">
        <w:lastRenderedPageBreak/>
        <w:t>If you are looking for general information about benefits and eligibility, you should visit our website at https://www.va.gov, or search the Frequently Asked Questions (FAQs) at https://iris.custhelp.va.gov.</w:t>
      </w:r>
    </w:p>
    <w:p w14:paraId="0BB93E30" w14:textId="77777777" w:rsidR="00F1716E" w:rsidRPr="00F1716E" w:rsidRDefault="00F1716E" w:rsidP="00F1716E">
      <w:pPr>
        <w:overflowPunct/>
        <w:autoSpaceDE/>
        <w:autoSpaceDN/>
        <w:adjustRightInd/>
        <w:spacing w:before="0"/>
      </w:pPr>
    </w:p>
    <w:p w14:paraId="5C93607F" w14:textId="77777777" w:rsidR="00F1716E" w:rsidRPr="00F1716E" w:rsidRDefault="00F1716E" w:rsidP="00F1716E">
      <w:pPr>
        <w:tabs>
          <w:tab w:val="left" w:pos="2160"/>
        </w:tabs>
        <w:spacing w:before="0"/>
        <w:textAlignment w:val="baseline"/>
      </w:pPr>
      <w:r w:rsidRPr="00F1716E">
        <w:rPr>
          <w:highlight w:val="yellow"/>
        </w:rPr>
        <w:t>[</w:t>
      </w:r>
      <w:r w:rsidRPr="00F1716E">
        <w:rPr>
          <w:b/>
          <w:highlight w:val="yellow"/>
        </w:rPr>
        <w:t>Veteran has a POA</w:t>
      </w:r>
      <w:r w:rsidRPr="00F1716E">
        <w:rPr>
          <w:highlight w:val="yellow"/>
        </w:rPr>
        <w:t>]</w:t>
      </w:r>
    </w:p>
    <w:p w14:paraId="1CE9D6A9" w14:textId="77777777" w:rsidR="00F1716E" w:rsidRPr="00F1716E" w:rsidRDefault="00F1716E" w:rsidP="00F1716E">
      <w:pPr>
        <w:spacing w:before="0"/>
        <w:ind w:left="288"/>
        <w:textAlignment w:val="baseline"/>
      </w:pPr>
      <w:r w:rsidRPr="00F1716E">
        <w:t>We sent a copy of this letter to your representative, [POA], whom you can also contact if you have questions or need assistance.</w:t>
      </w:r>
    </w:p>
    <w:p w14:paraId="51DCC1CC" w14:textId="77777777" w:rsidR="00F1716E" w:rsidRPr="00F1716E" w:rsidRDefault="00F1716E" w:rsidP="00F1716E">
      <w:pPr>
        <w:spacing w:before="0"/>
        <w:ind w:left="288"/>
        <w:textAlignment w:val="baseline"/>
      </w:pPr>
    </w:p>
    <w:p w14:paraId="1D0395FD" w14:textId="77777777" w:rsidR="00F1716E" w:rsidRPr="00F1716E" w:rsidRDefault="00F1716E" w:rsidP="00F1716E">
      <w:pPr>
        <w:overflowPunct/>
        <w:autoSpaceDE/>
        <w:autoSpaceDN/>
        <w:adjustRightInd/>
        <w:spacing w:before="0"/>
        <w:rPr>
          <w:highlight w:val="yellow"/>
        </w:rPr>
      </w:pPr>
      <w:r w:rsidRPr="00F1716E">
        <w:rPr>
          <w:highlight w:val="yellow"/>
        </w:rPr>
        <w:t>[</w:t>
      </w:r>
      <w:r w:rsidRPr="00F1716E">
        <w:rPr>
          <w:b/>
          <w:highlight w:val="yellow"/>
        </w:rPr>
        <w:t>Veteran does not have a POA</w:t>
      </w:r>
      <w:r w:rsidRPr="00F1716E">
        <w:rPr>
          <w:highlight w:val="yellow"/>
        </w:rPr>
        <w:t>]</w:t>
      </w:r>
    </w:p>
    <w:p w14:paraId="2D9DCD73" w14:textId="77777777" w:rsidR="00F1716E" w:rsidRPr="00F1716E" w:rsidRDefault="00F1716E" w:rsidP="00F1716E">
      <w:pPr>
        <w:spacing w:before="0"/>
        <w:ind w:left="288"/>
        <w:textAlignment w:val="baseline"/>
      </w:pPr>
      <w:r w:rsidRPr="00F1716E">
        <w:t>We have no record of you appointing a service organization or representative to assist you with your claim. You can contact us for a listing of the recognized veterans' service organizations and/or representatives. Veterans' service organizations, which are recognized or approved to provide services to the veteran community, can also help you with any questions.</w:t>
      </w:r>
    </w:p>
    <w:p w14:paraId="19DF73A5" w14:textId="77777777" w:rsidR="00F1716E" w:rsidRPr="00F1716E" w:rsidRDefault="00F1716E" w:rsidP="00F1716E">
      <w:pPr>
        <w:spacing w:before="0"/>
        <w:ind w:left="288"/>
        <w:textAlignment w:val="baseline"/>
      </w:pPr>
    </w:p>
    <w:p w14:paraId="2C6443A1" w14:textId="77777777" w:rsidR="00F1716E" w:rsidRPr="00F1716E" w:rsidRDefault="00F1716E" w:rsidP="00F1716E">
      <w:pPr>
        <w:spacing w:before="0"/>
        <w:textAlignment w:val="baseline"/>
      </w:pPr>
    </w:p>
    <w:p w14:paraId="1D83444B" w14:textId="77777777" w:rsidR="00F1716E" w:rsidRPr="00F1716E" w:rsidRDefault="00F1716E" w:rsidP="00F1716E">
      <w:pPr>
        <w:spacing w:before="0"/>
        <w:textAlignment w:val="baseline"/>
      </w:pPr>
      <w:r w:rsidRPr="00F1716E">
        <w:t>Sincerely yours,</w:t>
      </w:r>
    </w:p>
    <w:p w14:paraId="4FDFABB1" w14:textId="77777777" w:rsidR="00F1716E" w:rsidRPr="00F1716E" w:rsidRDefault="00F1716E" w:rsidP="00F1716E">
      <w:pPr>
        <w:overflowPunct/>
        <w:spacing w:before="0"/>
        <w:rPr>
          <w:szCs w:val="24"/>
        </w:rPr>
      </w:pPr>
    </w:p>
    <w:p w14:paraId="52CA72DA" w14:textId="77777777" w:rsidR="00F1716E" w:rsidRPr="00F1716E" w:rsidRDefault="00F1716E" w:rsidP="00F1716E">
      <w:pPr>
        <w:spacing w:before="0"/>
        <w:textAlignment w:val="baseline"/>
      </w:pPr>
      <w:r w:rsidRPr="00F1716E">
        <w:t>RO Director</w:t>
      </w:r>
    </w:p>
    <w:p w14:paraId="3BA4EEF6" w14:textId="77777777" w:rsidR="00F1716E" w:rsidRPr="00F1716E" w:rsidRDefault="00F1716E" w:rsidP="00F1716E">
      <w:pPr>
        <w:spacing w:before="0"/>
        <w:textAlignment w:val="baseline"/>
      </w:pPr>
      <w:r w:rsidRPr="00F1716E">
        <w:t>VA Regional Office</w:t>
      </w:r>
    </w:p>
    <w:p w14:paraId="41701E12" w14:textId="77777777" w:rsidR="00F1716E" w:rsidRPr="00F1716E" w:rsidRDefault="00F1716E" w:rsidP="00F1716E">
      <w:pPr>
        <w:tabs>
          <w:tab w:val="left" w:pos="1440"/>
        </w:tabs>
        <w:spacing w:before="0"/>
        <w:textAlignment w:val="baseline"/>
      </w:pPr>
    </w:p>
    <w:p w14:paraId="053E760E" w14:textId="3CAE505E" w:rsidR="00F1716E" w:rsidRPr="00F1716E" w:rsidRDefault="00F1716E" w:rsidP="00F1716E">
      <w:pPr>
        <w:tabs>
          <w:tab w:val="left" w:pos="1440"/>
        </w:tabs>
        <w:spacing w:before="0"/>
        <w:textAlignment w:val="baseline"/>
      </w:pPr>
      <w:r w:rsidRPr="00F1716E">
        <w:t>Enclosure(s):</w:t>
      </w:r>
      <w:r w:rsidRPr="00F1716E">
        <w:tab/>
        <w:t>VA Form 20-</w:t>
      </w:r>
      <w:r w:rsidR="008B72CD" w:rsidRPr="00F1716E">
        <w:t>099</w:t>
      </w:r>
      <w:r w:rsidR="008B72CD">
        <w:t xml:space="preserve">8 </w:t>
      </w:r>
      <w:r w:rsidR="001C7BCF" w:rsidRPr="00F8208A">
        <w:rPr>
          <w:highlight w:val="yellow"/>
        </w:rPr>
        <w:t>(</w:t>
      </w:r>
      <w:r w:rsidR="001C7BCF" w:rsidRPr="00C97B7B">
        <w:rPr>
          <w:highlight w:val="yellow"/>
        </w:rPr>
        <w:t>this is the ONLY form to attach)</w:t>
      </w:r>
    </w:p>
    <w:p w14:paraId="48439E93" w14:textId="77777777" w:rsidR="00F1716E" w:rsidRPr="00F1716E" w:rsidRDefault="00F1716E" w:rsidP="00F1716E">
      <w:pPr>
        <w:tabs>
          <w:tab w:val="left" w:pos="1440"/>
        </w:tabs>
        <w:spacing w:before="0"/>
        <w:textAlignment w:val="baseline"/>
      </w:pPr>
      <w:r w:rsidRPr="00F1716E">
        <w:tab/>
        <w:t>Where to Send Your Written Correspondence</w:t>
      </w:r>
    </w:p>
    <w:p w14:paraId="65273CAD" w14:textId="77777777" w:rsidR="00F1716E" w:rsidRPr="00F1716E" w:rsidRDefault="00F1716E" w:rsidP="00F1716E">
      <w:pPr>
        <w:tabs>
          <w:tab w:val="left" w:pos="446"/>
          <w:tab w:val="left" w:pos="1440"/>
        </w:tabs>
        <w:spacing w:before="0"/>
        <w:textAlignment w:val="baseline"/>
      </w:pPr>
    </w:p>
    <w:p w14:paraId="2D4F996F" w14:textId="7366352E" w:rsidR="00F1716E" w:rsidRDefault="00F1716E" w:rsidP="00F1716E">
      <w:pPr>
        <w:tabs>
          <w:tab w:val="left" w:pos="446"/>
          <w:tab w:val="left" w:pos="1440"/>
        </w:tabs>
        <w:spacing w:before="0"/>
        <w:textAlignment w:val="baseline"/>
      </w:pPr>
      <w:r w:rsidRPr="00F1716E">
        <w:t>cc:</w:t>
      </w:r>
      <w:r w:rsidRPr="00F1716E">
        <w:tab/>
        <w:t>[POA]</w:t>
      </w:r>
      <w:bookmarkStart w:id="24" w:name="FAKEPAGE"/>
      <w:bookmarkEnd w:id="24"/>
    </w:p>
    <w:p w14:paraId="331326D0" w14:textId="521F1D08" w:rsidR="00F8208A" w:rsidRDefault="00F8208A" w:rsidP="00F1716E">
      <w:pPr>
        <w:tabs>
          <w:tab w:val="left" w:pos="446"/>
          <w:tab w:val="left" w:pos="1440"/>
        </w:tabs>
        <w:spacing w:before="0"/>
        <w:textAlignment w:val="baseline"/>
      </w:pPr>
    </w:p>
    <w:p w14:paraId="0EA99F31" w14:textId="3C3F0BE9" w:rsidR="00066BC1" w:rsidRDefault="00066BC1">
      <w:pPr>
        <w:overflowPunct/>
        <w:autoSpaceDE/>
        <w:autoSpaceDN/>
        <w:adjustRightInd/>
        <w:spacing w:before="0" w:after="200" w:line="276" w:lineRule="auto"/>
      </w:pPr>
      <w:r>
        <w:br w:type="page"/>
      </w:r>
    </w:p>
    <w:p w14:paraId="41071B33" w14:textId="77777777" w:rsidR="00066BC1" w:rsidRDefault="00066BC1" w:rsidP="00066BC1">
      <w:pPr>
        <w:pStyle w:val="VBATopicHeading1"/>
      </w:pPr>
      <w:bookmarkStart w:id="25" w:name="_Toc54870785"/>
      <w:r>
        <w:lastRenderedPageBreak/>
        <w:t>Practical Exercise</w:t>
      </w:r>
      <w:bookmarkEnd w:id="25"/>
    </w:p>
    <w:p w14:paraId="48AB389C" w14:textId="77777777" w:rsidR="00066BC1" w:rsidRPr="00814D7F" w:rsidRDefault="00066BC1" w:rsidP="00066BC1">
      <w:pPr>
        <w:rPr>
          <w:b/>
          <w:bCs/>
        </w:rPr>
      </w:pPr>
      <w:r>
        <w:rPr>
          <w:b/>
          <w:bCs/>
        </w:rPr>
        <w:t>Please answer the following questions:</w:t>
      </w:r>
    </w:p>
    <w:p w14:paraId="6BA7A4A4" w14:textId="77777777" w:rsidR="00066BC1" w:rsidRDefault="00066BC1" w:rsidP="00066BC1"/>
    <w:p w14:paraId="19641DF8" w14:textId="77777777" w:rsidR="00066BC1" w:rsidRDefault="00066BC1" w:rsidP="00066BC1">
      <w:pPr>
        <w:pStyle w:val="NoSpacing"/>
        <w:numPr>
          <w:ilvl w:val="0"/>
          <w:numId w:val="15"/>
        </w:numPr>
      </w:pPr>
      <w:bookmarkStart w:id="26" w:name="_Hlk527639905"/>
      <w:r w:rsidRPr="00103050">
        <w:t xml:space="preserve">Which VA systems </w:t>
      </w:r>
      <w:r w:rsidRPr="00146493">
        <w:rPr>
          <w:i/>
        </w:rPr>
        <w:t>can</w:t>
      </w:r>
      <w:r w:rsidRPr="00103050">
        <w:t xml:space="preserve"> be used to </w:t>
      </w:r>
      <w:r>
        <w:t xml:space="preserve">associate </w:t>
      </w:r>
      <w:r w:rsidRPr="00103050">
        <w:t xml:space="preserve">dependent profiles </w:t>
      </w:r>
      <w:r>
        <w:t>to the Veteran’s c</w:t>
      </w:r>
      <w:r w:rsidRPr="00103050">
        <w:t xml:space="preserve">orporate </w:t>
      </w:r>
      <w:r>
        <w:t>r</w:t>
      </w:r>
      <w:r w:rsidRPr="00103050">
        <w:t>ecord?</w:t>
      </w:r>
      <w:r>
        <w:t xml:space="preserve"> Which one should be attempted first?</w:t>
      </w:r>
    </w:p>
    <w:p w14:paraId="30DE6645" w14:textId="77777777" w:rsidR="00066BC1" w:rsidRDefault="00066BC1" w:rsidP="00066BC1">
      <w:pPr>
        <w:pStyle w:val="NoSpacing"/>
        <w:ind w:left="720"/>
      </w:pPr>
    </w:p>
    <w:p w14:paraId="5F06413A" w14:textId="77777777" w:rsidR="00066BC1" w:rsidRPr="00103050" w:rsidRDefault="00066BC1" w:rsidP="00066BC1">
      <w:pPr>
        <w:pStyle w:val="NoSpacing"/>
        <w:ind w:left="720"/>
      </w:pPr>
    </w:p>
    <w:p w14:paraId="0E0137F3" w14:textId="77777777" w:rsidR="00066BC1" w:rsidRPr="00103050" w:rsidRDefault="00066BC1" w:rsidP="00066BC1">
      <w:pPr>
        <w:pStyle w:val="NoSpacing"/>
      </w:pPr>
    </w:p>
    <w:p w14:paraId="5FCC0BA4" w14:textId="77777777" w:rsidR="00066BC1" w:rsidRDefault="00066BC1" w:rsidP="00066BC1">
      <w:pPr>
        <w:pStyle w:val="NoSpacing"/>
        <w:numPr>
          <w:ilvl w:val="0"/>
          <w:numId w:val="15"/>
        </w:numPr>
      </w:pPr>
      <w:r w:rsidRPr="00103050">
        <w:t>Which decision s</w:t>
      </w:r>
      <w:r>
        <w:t>creen in VBMS-A is used to establish dependents on a Veteran’s award</w:t>
      </w:r>
      <w:r w:rsidRPr="00103050">
        <w:t>?</w:t>
      </w:r>
    </w:p>
    <w:p w14:paraId="31E76C6B" w14:textId="77777777" w:rsidR="00066BC1" w:rsidRDefault="00066BC1" w:rsidP="00066BC1">
      <w:pPr>
        <w:pStyle w:val="NoSpacing"/>
      </w:pPr>
    </w:p>
    <w:p w14:paraId="1637168C" w14:textId="77777777" w:rsidR="00066BC1" w:rsidRDefault="00066BC1" w:rsidP="00066BC1">
      <w:pPr>
        <w:pStyle w:val="NoSpacing"/>
      </w:pPr>
    </w:p>
    <w:p w14:paraId="5A68ABE2" w14:textId="77777777" w:rsidR="00066BC1" w:rsidRDefault="00066BC1" w:rsidP="00066BC1">
      <w:pPr>
        <w:pStyle w:val="NoSpacing"/>
      </w:pPr>
    </w:p>
    <w:p w14:paraId="7C96F1B0" w14:textId="77777777" w:rsidR="00066BC1" w:rsidRDefault="00066BC1" w:rsidP="00066BC1">
      <w:pPr>
        <w:pStyle w:val="ListParagraph"/>
        <w:numPr>
          <w:ilvl w:val="0"/>
          <w:numId w:val="15"/>
        </w:numPr>
        <w:overflowPunct/>
        <w:autoSpaceDE/>
        <w:autoSpaceDN/>
        <w:adjustRightInd/>
        <w:rPr>
          <w:sz w:val="24"/>
          <w:szCs w:val="24"/>
        </w:rPr>
      </w:pPr>
      <w:bookmarkStart w:id="27" w:name="_Hlk40969814"/>
      <w:r w:rsidRPr="00A56535">
        <w:rPr>
          <w:sz w:val="24"/>
          <w:szCs w:val="24"/>
        </w:rPr>
        <w:t xml:space="preserve">Favorable Findings apply </w:t>
      </w:r>
      <w:r>
        <w:rPr>
          <w:sz w:val="24"/>
          <w:szCs w:val="24"/>
        </w:rPr>
        <w:t>which of the following decisions for dependency?</w:t>
      </w:r>
    </w:p>
    <w:p w14:paraId="45C2DF0E" w14:textId="77777777" w:rsidR="00066BC1" w:rsidRPr="00CC4D82" w:rsidRDefault="00066BC1" w:rsidP="00066BC1">
      <w:pPr>
        <w:pStyle w:val="ListParagraph"/>
        <w:numPr>
          <w:ilvl w:val="0"/>
          <w:numId w:val="41"/>
        </w:numPr>
        <w:overflowPunct/>
        <w:autoSpaceDE/>
        <w:autoSpaceDN/>
        <w:adjustRightInd/>
        <w:rPr>
          <w:sz w:val="24"/>
          <w:szCs w:val="24"/>
        </w:rPr>
      </w:pPr>
      <w:r w:rsidRPr="00CC4D82">
        <w:rPr>
          <w:sz w:val="24"/>
          <w:szCs w:val="24"/>
        </w:rPr>
        <w:t>Granting</w:t>
      </w:r>
    </w:p>
    <w:p w14:paraId="5FF3E823" w14:textId="77777777" w:rsidR="00066BC1" w:rsidRPr="00CC4D82" w:rsidRDefault="00066BC1" w:rsidP="00066BC1">
      <w:pPr>
        <w:pStyle w:val="ListParagraph"/>
        <w:numPr>
          <w:ilvl w:val="0"/>
          <w:numId w:val="41"/>
        </w:numPr>
        <w:overflowPunct/>
        <w:autoSpaceDE/>
        <w:autoSpaceDN/>
        <w:adjustRightInd/>
        <w:rPr>
          <w:sz w:val="24"/>
          <w:szCs w:val="24"/>
        </w:rPr>
      </w:pPr>
      <w:r w:rsidRPr="00CC4D82">
        <w:rPr>
          <w:sz w:val="24"/>
          <w:szCs w:val="24"/>
        </w:rPr>
        <w:t>Denying</w:t>
      </w:r>
    </w:p>
    <w:p w14:paraId="2B1D6E91" w14:textId="77777777" w:rsidR="00066BC1" w:rsidRPr="00CC4D82" w:rsidRDefault="00066BC1" w:rsidP="00066BC1">
      <w:pPr>
        <w:pStyle w:val="ListParagraph"/>
        <w:numPr>
          <w:ilvl w:val="0"/>
          <w:numId w:val="41"/>
        </w:numPr>
        <w:overflowPunct/>
        <w:autoSpaceDE/>
        <w:autoSpaceDN/>
        <w:adjustRightInd/>
        <w:rPr>
          <w:sz w:val="24"/>
          <w:szCs w:val="24"/>
        </w:rPr>
      </w:pPr>
      <w:r w:rsidRPr="00CC4D82">
        <w:rPr>
          <w:sz w:val="24"/>
          <w:szCs w:val="24"/>
        </w:rPr>
        <w:t>Removing</w:t>
      </w:r>
    </w:p>
    <w:bookmarkEnd w:id="27"/>
    <w:p w14:paraId="23278113" w14:textId="77777777" w:rsidR="00066BC1" w:rsidRDefault="00066BC1" w:rsidP="00066BC1">
      <w:pPr>
        <w:pStyle w:val="NoSpacing"/>
        <w:ind w:left="720"/>
      </w:pPr>
    </w:p>
    <w:p w14:paraId="3D8F8BEC" w14:textId="77777777" w:rsidR="00066BC1" w:rsidRDefault="00066BC1" w:rsidP="00066BC1">
      <w:pPr>
        <w:pStyle w:val="NoSpacing"/>
        <w:ind w:left="720"/>
      </w:pPr>
    </w:p>
    <w:p w14:paraId="46F7A44A" w14:textId="77777777" w:rsidR="00066BC1" w:rsidRDefault="00066BC1" w:rsidP="00066BC1">
      <w:pPr>
        <w:pStyle w:val="NoSpacing"/>
        <w:ind w:left="720"/>
      </w:pPr>
    </w:p>
    <w:p w14:paraId="256696A2" w14:textId="77777777" w:rsidR="00066BC1" w:rsidRDefault="00066BC1" w:rsidP="00066BC1">
      <w:pPr>
        <w:pStyle w:val="NoSpacing"/>
        <w:numPr>
          <w:ilvl w:val="0"/>
          <w:numId w:val="15"/>
        </w:numPr>
      </w:pPr>
      <w:r>
        <w:t>Which 2 tabs on the Award Letter Interview screen in VBMS-A can be used to add evidence to the RADL?</w:t>
      </w:r>
    </w:p>
    <w:p w14:paraId="6BAD7FF8" w14:textId="77777777" w:rsidR="00066BC1" w:rsidRDefault="00066BC1" w:rsidP="00066BC1">
      <w:pPr>
        <w:pStyle w:val="NoSpacing"/>
        <w:tabs>
          <w:tab w:val="left" w:pos="1704"/>
        </w:tabs>
      </w:pPr>
      <w:r>
        <w:tab/>
      </w:r>
    </w:p>
    <w:p w14:paraId="7A1332FE" w14:textId="77777777" w:rsidR="00066BC1" w:rsidRDefault="00066BC1" w:rsidP="00066BC1">
      <w:pPr>
        <w:pStyle w:val="NoSpacing"/>
        <w:tabs>
          <w:tab w:val="left" w:pos="1704"/>
        </w:tabs>
      </w:pPr>
    </w:p>
    <w:p w14:paraId="4D983BAD" w14:textId="77777777" w:rsidR="00066BC1" w:rsidRDefault="00066BC1" w:rsidP="00066BC1">
      <w:pPr>
        <w:pStyle w:val="NoSpacing"/>
      </w:pPr>
    </w:p>
    <w:p w14:paraId="643629FF" w14:textId="77777777" w:rsidR="00066BC1" w:rsidRPr="00A56535" w:rsidRDefault="00066BC1" w:rsidP="00066BC1">
      <w:pPr>
        <w:pStyle w:val="ListParagraph"/>
        <w:numPr>
          <w:ilvl w:val="0"/>
          <w:numId w:val="15"/>
        </w:numPr>
        <w:overflowPunct/>
        <w:autoSpaceDE/>
        <w:autoSpaceDN/>
        <w:adjustRightInd/>
        <w:rPr>
          <w:sz w:val="24"/>
          <w:szCs w:val="24"/>
        </w:rPr>
      </w:pPr>
      <w:r w:rsidRPr="00A56535">
        <w:rPr>
          <w:sz w:val="24"/>
          <w:szCs w:val="24"/>
        </w:rPr>
        <w:t xml:space="preserve">The Veteran submitted an </w:t>
      </w:r>
      <w:r w:rsidRPr="00A56535">
        <w:rPr>
          <w:i/>
          <w:sz w:val="24"/>
          <w:szCs w:val="24"/>
        </w:rPr>
        <w:t>initial claim</w:t>
      </w:r>
      <w:r w:rsidRPr="00A56535">
        <w:rPr>
          <w:sz w:val="24"/>
          <w:szCs w:val="24"/>
        </w:rPr>
        <w:t xml:space="preserve"> on March 21, 2020. Rating decision dated </w:t>
      </w:r>
      <w:r>
        <w:rPr>
          <w:sz w:val="24"/>
          <w:szCs w:val="24"/>
        </w:rPr>
        <w:br/>
      </w:r>
      <w:r w:rsidRPr="00A56535">
        <w:rPr>
          <w:sz w:val="24"/>
          <w:szCs w:val="24"/>
        </w:rPr>
        <w:t>May 16, 2020</w:t>
      </w:r>
      <w:r>
        <w:rPr>
          <w:sz w:val="24"/>
          <w:szCs w:val="24"/>
        </w:rPr>
        <w:t>,</w:t>
      </w:r>
      <w:r w:rsidRPr="00A56535">
        <w:rPr>
          <w:sz w:val="24"/>
          <w:szCs w:val="24"/>
        </w:rPr>
        <w:t xml:space="preserve"> granted a combined evaluation of 30% service-connected compensation, effective March 21, 2020, the date of claim. The Veteran was notified of the decision on May 19, 2020. VA receives a </w:t>
      </w:r>
      <w:r w:rsidRPr="00A56535">
        <w:rPr>
          <w:i/>
          <w:sz w:val="24"/>
          <w:szCs w:val="24"/>
        </w:rPr>
        <w:t xml:space="preserve">complete </w:t>
      </w:r>
      <w:r w:rsidRPr="00CC432E">
        <w:rPr>
          <w:i/>
          <w:iCs/>
          <w:sz w:val="24"/>
          <w:szCs w:val="24"/>
        </w:rPr>
        <w:t>VA Form 21-686c,</w:t>
      </w:r>
      <w:r w:rsidRPr="00A56535">
        <w:rPr>
          <w:sz w:val="24"/>
          <w:szCs w:val="24"/>
        </w:rPr>
        <w:t xml:space="preserve"> </w:t>
      </w:r>
      <w:r w:rsidRPr="009353E0">
        <w:rPr>
          <w:i/>
          <w:iCs/>
          <w:sz w:val="24"/>
          <w:szCs w:val="24"/>
        </w:rPr>
        <w:t>Application Request to Add and/or Remove Dependents</w:t>
      </w:r>
      <w:r w:rsidRPr="00A56535">
        <w:rPr>
          <w:i/>
          <w:sz w:val="24"/>
          <w:szCs w:val="24"/>
        </w:rPr>
        <w:t xml:space="preserve">, </w:t>
      </w:r>
      <w:r w:rsidRPr="00A56535">
        <w:rPr>
          <w:sz w:val="24"/>
          <w:szCs w:val="24"/>
        </w:rPr>
        <w:t>on June 23, 2020. The form shows the Veteran has been married to Susan since June 10, 2018</w:t>
      </w:r>
      <w:r>
        <w:rPr>
          <w:sz w:val="24"/>
          <w:szCs w:val="24"/>
        </w:rPr>
        <w:t>,</w:t>
      </w:r>
      <w:r w:rsidRPr="00A56535">
        <w:rPr>
          <w:sz w:val="24"/>
          <w:szCs w:val="24"/>
        </w:rPr>
        <w:t xml:space="preserve"> and he has a biological child named Benjamin, born on June 1, 2020. What is the effective date and payment date to add each dependent?</w:t>
      </w:r>
    </w:p>
    <w:p w14:paraId="0CF606CA" w14:textId="77777777" w:rsidR="00066BC1" w:rsidRDefault="00066BC1" w:rsidP="00066BC1">
      <w:pPr>
        <w:pStyle w:val="NoSpacing"/>
      </w:pPr>
    </w:p>
    <w:p w14:paraId="556F1D1E" w14:textId="77777777" w:rsidR="00066BC1" w:rsidRPr="008045A7" w:rsidRDefault="00066BC1" w:rsidP="00066BC1">
      <w:pPr>
        <w:pStyle w:val="NoSpacing"/>
        <w:ind w:firstLine="720"/>
        <w:rPr>
          <w:u w:val="single"/>
        </w:rPr>
      </w:pPr>
      <w:r>
        <w:rPr>
          <w:u w:val="single"/>
        </w:rPr>
        <w:t>Susan (spouse)</w:t>
      </w:r>
    </w:p>
    <w:p w14:paraId="22BCE868" w14:textId="77777777" w:rsidR="00066BC1" w:rsidRDefault="00066BC1" w:rsidP="00066BC1">
      <w:pPr>
        <w:pStyle w:val="NoSpacing"/>
      </w:pPr>
      <w:r>
        <w:tab/>
      </w:r>
      <w:r>
        <w:tab/>
        <w:t>Effective Date:</w:t>
      </w:r>
    </w:p>
    <w:p w14:paraId="442CB5D2" w14:textId="77777777" w:rsidR="00066BC1" w:rsidRDefault="00066BC1" w:rsidP="00066BC1">
      <w:pPr>
        <w:pStyle w:val="NoSpacing"/>
      </w:pPr>
      <w:r>
        <w:tab/>
      </w:r>
      <w:r>
        <w:tab/>
        <w:t>Payment Date:</w:t>
      </w:r>
    </w:p>
    <w:p w14:paraId="0248238B" w14:textId="77777777" w:rsidR="00066BC1" w:rsidRDefault="00066BC1" w:rsidP="00066BC1">
      <w:pPr>
        <w:pStyle w:val="NoSpacing"/>
      </w:pPr>
    </w:p>
    <w:p w14:paraId="24882E57" w14:textId="77777777" w:rsidR="00066BC1" w:rsidRPr="008045A7" w:rsidRDefault="00066BC1" w:rsidP="00066BC1">
      <w:pPr>
        <w:pStyle w:val="NoSpacing"/>
        <w:ind w:firstLine="720"/>
        <w:rPr>
          <w:u w:val="single"/>
        </w:rPr>
      </w:pPr>
      <w:r>
        <w:rPr>
          <w:u w:val="single"/>
        </w:rPr>
        <w:t>Benjamin (child)</w:t>
      </w:r>
    </w:p>
    <w:p w14:paraId="176684D8" w14:textId="77777777" w:rsidR="00066BC1" w:rsidRDefault="00066BC1" w:rsidP="00066BC1">
      <w:pPr>
        <w:pStyle w:val="NoSpacing"/>
      </w:pPr>
      <w:r>
        <w:tab/>
      </w:r>
      <w:r>
        <w:tab/>
        <w:t>Effective Date:</w:t>
      </w:r>
    </w:p>
    <w:p w14:paraId="59B8C2CF" w14:textId="5009E915" w:rsidR="00F8208A" w:rsidRDefault="00066BC1" w:rsidP="00066BC1">
      <w:pPr>
        <w:pStyle w:val="NoSpacing"/>
      </w:pPr>
      <w:r>
        <w:tab/>
      </w:r>
      <w:r>
        <w:tab/>
        <w:t>Payment Date:</w:t>
      </w:r>
      <w:bookmarkEnd w:id="26"/>
    </w:p>
    <w:sectPr w:rsidR="00F8208A" w:rsidSect="001256BA">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9A388" w14:textId="77777777" w:rsidR="0017013B" w:rsidRDefault="0017013B">
      <w:pPr>
        <w:spacing w:before="0"/>
      </w:pPr>
      <w:r>
        <w:separator/>
      </w:r>
    </w:p>
  </w:endnote>
  <w:endnote w:type="continuationSeparator" w:id="0">
    <w:p w14:paraId="6E51E38F" w14:textId="77777777" w:rsidR="0017013B" w:rsidRDefault="0017013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AdobePiSt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8B021" w14:textId="77777777" w:rsidR="00C646A9" w:rsidRDefault="00C646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04957" w14:textId="5BFBECDD" w:rsidR="00C646A9" w:rsidRDefault="00C646A9">
    <w:pPr>
      <w:pStyle w:val="VBAFooter"/>
    </w:pPr>
    <w:r>
      <w:t xml:space="preserve">July 2021   </w:t>
    </w:r>
    <w:r>
      <w:tab/>
    </w:r>
    <w:r>
      <w:tab/>
      <w:t xml:space="preserve">Page </w:t>
    </w:r>
    <w:r>
      <w:fldChar w:fldCharType="begin"/>
    </w:r>
    <w:r>
      <w:instrText xml:space="preserve"> PAGE   \* MERGEFORMAT </w:instrText>
    </w:r>
    <w:r>
      <w:fldChar w:fldCharType="separate"/>
    </w:r>
    <w:r>
      <w:rPr>
        <w:noProof/>
      </w:rPr>
      <w:t>20</w:t>
    </w:r>
    <w:r>
      <w:fldChar w:fldCharType="end"/>
    </w:r>
  </w:p>
  <w:p w14:paraId="493A4321" w14:textId="77777777" w:rsidR="00C646A9" w:rsidRDefault="00C646A9">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9AF2E" w14:textId="77777777" w:rsidR="00C646A9" w:rsidRDefault="00C64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8E38C" w14:textId="77777777" w:rsidR="0017013B" w:rsidRDefault="0017013B">
      <w:pPr>
        <w:spacing w:before="0"/>
      </w:pPr>
      <w:r>
        <w:separator/>
      </w:r>
    </w:p>
  </w:footnote>
  <w:footnote w:type="continuationSeparator" w:id="0">
    <w:p w14:paraId="31876768" w14:textId="77777777" w:rsidR="0017013B" w:rsidRDefault="0017013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76070" w14:textId="77777777" w:rsidR="00C646A9" w:rsidRDefault="00C646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7D3C2" w14:textId="77777777" w:rsidR="00C646A9" w:rsidRDefault="00C646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3E920" w14:textId="77777777" w:rsidR="00C646A9" w:rsidRDefault="00C646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31AD"/>
    <w:multiLevelType w:val="hybridMultilevel"/>
    <w:tmpl w:val="73783710"/>
    <w:lvl w:ilvl="0" w:tplc="971A33C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12C84"/>
    <w:multiLevelType w:val="hybridMultilevel"/>
    <w:tmpl w:val="E382B0D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D7C106E"/>
    <w:multiLevelType w:val="hybridMultilevel"/>
    <w:tmpl w:val="2FAC5E86"/>
    <w:lvl w:ilvl="0" w:tplc="A614E990">
      <w:start w:val="1"/>
      <w:numFmt w:val="upp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941550"/>
    <w:multiLevelType w:val="hybridMultilevel"/>
    <w:tmpl w:val="90BE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80D32"/>
    <w:multiLevelType w:val="hybridMultilevel"/>
    <w:tmpl w:val="BB4859EA"/>
    <w:lvl w:ilvl="0" w:tplc="04090001">
      <w:start w:val="1"/>
      <w:numFmt w:val="bullet"/>
      <w:lvlText w:val=""/>
      <w:lvlJc w:val="left"/>
      <w:pPr>
        <w:ind w:left="720" w:hanging="360"/>
      </w:pPr>
      <w:rPr>
        <w:rFonts w:ascii="Symbol" w:hAnsi="Symbol"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1C13B74"/>
    <w:multiLevelType w:val="hybridMultilevel"/>
    <w:tmpl w:val="2198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FE55B0"/>
    <w:multiLevelType w:val="hybridMultilevel"/>
    <w:tmpl w:val="FE8AB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565BB5"/>
    <w:multiLevelType w:val="hybridMultilevel"/>
    <w:tmpl w:val="F822DB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B4EB8"/>
    <w:multiLevelType w:val="hybridMultilevel"/>
    <w:tmpl w:val="16226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84062"/>
    <w:multiLevelType w:val="hybridMultilevel"/>
    <w:tmpl w:val="5BE61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94CBC"/>
    <w:multiLevelType w:val="hybridMultilevel"/>
    <w:tmpl w:val="FFF04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27B95"/>
    <w:multiLevelType w:val="hybridMultilevel"/>
    <w:tmpl w:val="6F3E0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2379E0"/>
    <w:multiLevelType w:val="singleLevel"/>
    <w:tmpl w:val="00000000"/>
    <w:lvl w:ilvl="0">
      <w:start w:val="1"/>
      <w:numFmt w:val="bullet"/>
      <w:lvlText w:val="·"/>
      <w:legacy w:legacy="1" w:legacySpace="120" w:legacyIndent="432"/>
      <w:lvlJc w:val="left"/>
      <w:pPr>
        <w:ind w:left="432" w:hanging="432"/>
      </w:pPr>
      <w:rPr>
        <w:rFonts w:ascii="Symbol" w:hAnsi="Symbol" w:hint="default"/>
        <w:sz w:val="24"/>
      </w:rPr>
    </w:lvl>
  </w:abstractNum>
  <w:abstractNum w:abstractNumId="13" w15:restartNumberingAfterBreak="0">
    <w:nsid w:val="281B41EF"/>
    <w:multiLevelType w:val="hybridMultilevel"/>
    <w:tmpl w:val="56EE7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1C751D"/>
    <w:multiLevelType w:val="hybridMultilevel"/>
    <w:tmpl w:val="7834DBB0"/>
    <w:lvl w:ilvl="0" w:tplc="04090001">
      <w:start w:val="1"/>
      <w:numFmt w:val="bullet"/>
      <w:lvlText w:val=""/>
      <w:lvlJc w:val="left"/>
      <w:pPr>
        <w:ind w:left="720" w:hanging="360"/>
      </w:pPr>
      <w:rPr>
        <w:rFonts w:ascii="Symbol" w:hAnsi="Symbol"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EA5883"/>
    <w:multiLevelType w:val="hybridMultilevel"/>
    <w:tmpl w:val="B4B4D0AE"/>
    <w:lvl w:ilvl="0" w:tplc="280E2B4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57444"/>
    <w:multiLevelType w:val="hybridMultilevel"/>
    <w:tmpl w:val="6CD0D440"/>
    <w:lvl w:ilvl="0" w:tplc="3F4CAB86">
      <w:start w:val="1"/>
      <w:numFmt w:val="bullet"/>
      <w:lvlText w:val="•"/>
      <w:lvlJc w:val="left"/>
      <w:pPr>
        <w:tabs>
          <w:tab w:val="num" w:pos="720"/>
        </w:tabs>
        <w:ind w:left="720" w:hanging="360"/>
      </w:pPr>
      <w:rPr>
        <w:rFonts w:ascii="Arial" w:hAnsi="Arial" w:hint="default"/>
      </w:rPr>
    </w:lvl>
    <w:lvl w:ilvl="1" w:tplc="C9E01C0C">
      <w:start w:val="1"/>
      <w:numFmt w:val="bullet"/>
      <w:lvlText w:val="•"/>
      <w:lvlJc w:val="left"/>
      <w:pPr>
        <w:tabs>
          <w:tab w:val="num" w:pos="1440"/>
        </w:tabs>
        <w:ind w:left="1440" w:hanging="360"/>
      </w:pPr>
      <w:rPr>
        <w:rFonts w:ascii="Arial" w:hAnsi="Arial" w:hint="default"/>
      </w:rPr>
    </w:lvl>
    <w:lvl w:ilvl="2" w:tplc="51663DD4" w:tentative="1">
      <w:start w:val="1"/>
      <w:numFmt w:val="bullet"/>
      <w:lvlText w:val="•"/>
      <w:lvlJc w:val="left"/>
      <w:pPr>
        <w:tabs>
          <w:tab w:val="num" w:pos="2160"/>
        </w:tabs>
        <w:ind w:left="2160" w:hanging="360"/>
      </w:pPr>
      <w:rPr>
        <w:rFonts w:ascii="Arial" w:hAnsi="Arial" w:hint="default"/>
      </w:rPr>
    </w:lvl>
    <w:lvl w:ilvl="3" w:tplc="3742585E" w:tentative="1">
      <w:start w:val="1"/>
      <w:numFmt w:val="bullet"/>
      <w:lvlText w:val="•"/>
      <w:lvlJc w:val="left"/>
      <w:pPr>
        <w:tabs>
          <w:tab w:val="num" w:pos="2880"/>
        </w:tabs>
        <w:ind w:left="2880" w:hanging="360"/>
      </w:pPr>
      <w:rPr>
        <w:rFonts w:ascii="Arial" w:hAnsi="Arial" w:hint="default"/>
      </w:rPr>
    </w:lvl>
    <w:lvl w:ilvl="4" w:tplc="A6DE33E6" w:tentative="1">
      <w:start w:val="1"/>
      <w:numFmt w:val="bullet"/>
      <w:lvlText w:val="•"/>
      <w:lvlJc w:val="left"/>
      <w:pPr>
        <w:tabs>
          <w:tab w:val="num" w:pos="3600"/>
        </w:tabs>
        <w:ind w:left="3600" w:hanging="360"/>
      </w:pPr>
      <w:rPr>
        <w:rFonts w:ascii="Arial" w:hAnsi="Arial" w:hint="default"/>
      </w:rPr>
    </w:lvl>
    <w:lvl w:ilvl="5" w:tplc="61CEB74E" w:tentative="1">
      <w:start w:val="1"/>
      <w:numFmt w:val="bullet"/>
      <w:lvlText w:val="•"/>
      <w:lvlJc w:val="left"/>
      <w:pPr>
        <w:tabs>
          <w:tab w:val="num" w:pos="4320"/>
        </w:tabs>
        <w:ind w:left="4320" w:hanging="360"/>
      </w:pPr>
      <w:rPr>
        <w:rFonts w:ascii="Arial" w:hAnsi="Arial" w:hint="default"/>
      </w:rPr>
    </w:lvl>
    <w:lvl w:ilvl="6" w:tplc="BC00E4C6" w:tentative="1">
      <w:start w:val="1"/>
      <w:numFmt w:val="bullet"/>
      <w:lvlText w:val="•"/>
      <w:lvlJc w:val="left"/>
      <w:pPr>
        <w:tabs>
          <w:tab w:val="num" w:pos="5040"/>
        </w:tabs>
        <w:ind w:left="5040" w:hanging="360"/>
      </w:pPr>
      <w:rPr>
        <w:rFonts w:ascii="Arial" w:hAnsi="Arial" w:hint="default"/>
      </w:rPr>
    </w:lvl>
    <w:lvl w:ilvl="7" w:tplc="3E9E8D82" w:tentative="1">
      <w:start w:val="1"/>
      <w:numFmt w:val="bullet"/>
      <w:lvlText w:val="•"/>
      <w:lvlJc w:val="left"/>
      <w:pPr>
        <w:tabs>
          <w:tab w:val="num" w:pos="5760"/>
        </w:tabs>
        <w:ind w:left="5760" w:hanging="360"/>
      </w:pPr>
      <w:rPr>
        <w:rFonts w:ascii="Arial" w:hAnsi="Arial" w:hint="default"/>
      </w:rPr>
    </w:lvl>
    <w:lvl w:ilvl="8" w:tplc="3ED8488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BA67DF"/>
    <w:multiLevelType w:val="hybridMultilevel"/>
    <w:tmpl w:val="66F2B0A8"/>
    <w:lvl w:ilvl="0" w:tplc="04090001">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3A38A1"/>
    <w:multiLevelType w:val="hybridMultilevel"/>
    <w:tmpl w:val="6B923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69446B"/>
    <w:multiLevelType w:val="hybridMultilevel"/>
    <w:tmpl w:val="19B6B742"/>
    <w:lvl w:ilvl="0" w:tplc="C03099B2">
      <w:start w:val="1"/>
      <w:numFmt w:val="bullet"/>
      <w:lvlText w:val=""/>
      <w:lvlJc w:val="left"/>
      <w:pPr>
        <w:tabs>
          <w:tab w:val="num" w:pos="720"/>
        </w:tabs>
        <w:ind w:left="720" w:hanging="360"/>
      </w:pPr>
      <w:rPr>
        <w:rFonts w:ascii="Symbol" w:hAnsi="Symbol" w:hint="default"/>
        <w:sz w:val="24"/>
      </w:rPr>
    </w:lvl>
    <w:lvl w:ilvl="1" w:tplc="04090001">
      <w:start w:val="1"/>
      <w:numFmt w:val="bullet"/>
      <w:lvlText w:val=""/>
      <w:lvlJc w:val="left"/>
      <w:pPr>
        <w:tabs>
          <w:tab w:val="num" w:pos="1440"/>
        </w:tabs>
        <w:ind w:left="1440" w:hanging="360"/>
      </w:pPr>
      <w:rPr>
        <w:rFonts w:ascii="Symbol" w:hAnsi="Symbol" w:hint="default"/>
      </w:rPr>
    </w:lvl>
    <w:lvl w:ilvl="2" w:tplc="6DC6C4B4" w:tentative="1">
      <w:start w:val="1"/>
      <w:numFmt w:val="bullet"/>
      <w:lvlText w:val=""/>
      <w:lvlJc w:val="left"/>
      <w:pPr>
        <w:tabs>
          <w:tab w:val="num" w:pos="2160"/>
        </w:tabs>
        <w:ind w:left="2160" w:hanging="360"/>
      </w:pPr>
      <w:rPr>
        <w:rFonts w:ascii="Wingdings" w:hAnsi="Wingdings" w:hint="default"/>
      </w:rPr>
    </w:lvl>
    <w:lvl w:ilvl="3" w:tplc="C66A66A2" w:tentative="1">
      <w:start w:val="1"/>
      <w:numFmt w:val="bullet"/>
      <w:lvlText w:val=""/>
      <w:lvlJc w:val="left"/>
      <w:pPr>
        <w:tabs>
          <w:tab w:val="num" w:pos="2880"/>
        </w:tabs>
        <w:ind w:left="2880" w:hanging="360"/>
      </w:pPr>
      <w:rPr>
        <w:rFonts w:ascii="Wingdings" w:hAnsi="Wingdings" w:hint="default"/>
      </w:rPr>
    </w:lvl>
    <w:lvl w:ilvl="4" w:tplc="B33A4DF2" w:tentative="1">
      <w:start w:val="1"/>
      <w:numFmt w:val="bullet"/>
      <w:lvlText w:val=""/>
      <w:lvlJc w:val="left"/>
      <w:pPr>
        <w:tabs>
          <w:tab w:val="num" w:pos="3600"/>
        </w:tabs>
        <w:ind w:left="3600" w:hanging="360"/>
      </w:pPr>
      <w:rPr>
        <w:rFonts w:ascii="Wingdings" w:hAnsi="Wingdings" w:hint="default"/>
      </w:rPr>
    </w:lvl>
    <w:lvl w:ilvl="5" w:tplc="8C24A2FC" w:tentative="1">
      <w:start w:val="1"/>
      <w:numFmt w:val="bullet"/>
      <w:lvlText w:val=""/>
      <w:lvlJc w:val="left"/>
      <w:pPr>
        <w:tabs>
          <w:tab w:val="num" w:pos="4320"/>
        </w:tabs>
        <w:ind w:left="4320" w:hanging="360"/>
      </w:pPr>
      <w:rPr>
        <w:rFonts w:ascii="Wingdings" w:hAnsi="Wingdings" w:hint="default"/>
      </w:rPr>
    </w:lvl>
    <w:lvl w:ilvl="6" w:tplc="1CA42108" w:tentative="1">
      <w:start w:val="1"/>
      <w:numFmt w:val="bullet"/>
      <w:lvlText w:val=""/>
      <w:lvlJc w:val="left"/>
      <w:pPr>
        <w:tabs>
          <w:tab w:val="num" w:pos="5040"/>
        </w:tabs>
        <w:ind w:left="5040" w:hanging="360"/>
      </w:pPr>
      <w:rPr>
        <w:rFonts w:ascii="Wingdings" w:hAnsi="Wingdings" w:hint="default"/>
      </w:rPr>
    </w:lvl>
    <w:lvl w:ilvl="7" w:tplc="8F4E3092" w:tentative="1">
      <w:start w:val="1"/>
      <w:numFmt w:val="bullet"/>
      <w:lvlText w:val=""/>
      <w:lvlJc w:val="left"/>
      <w:pPr>
        <w:tabs>
          <w:tab w:val="num" w:pos="5760"/>
        </w:tabs>
        <w:ind w:left="5760" w:hanging="360"/>
      </w:pPr>
      <w:rPr>
        <w:rFonts w:ascii="Wingdings" w:hAnsi="Wingdings" w:hint="default"/>
      </w:rPr>
    </w:lvl>
    <w:lvl w:ilvl="8" w:tplc="BA4453D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94775A"/>
    <w:multiLevelType w:val="hybridMultilevel"/>
    <w:tmpl w:val="2FCAC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283635"/>
    <w:multiLevelType w:val="singleLevel"/>
    <w:tmpl w:val="A15A7268"/>
    <w:lvl w:ilvl="0">
      <w:start w:val="1"/>
      <w:numFmt w:val="bullet"/>
      <w:lvlText w:val="·"/>
      <w:legacy w:legacy="1" w:legacySpace="120" w:legacyIndent="432"/>
      <w:lvlJc w:val="left"/>
      <w:pPr>
        <w:ind w:left="432" w:hanging="432"/>
      </w:pPr>
      <w:rPr>
        <w:rFonts w:ascii="Symbol" w:hAnsi="Symbol" w:hint="default"/>
        <w:sz w:val="24"/>
      </w:rPr>
    </w:lvl>
  </w:abstractNum>
  <w:abstractNum w:abstractNumId="22" w15:restartNumberingAfterBreak="0">
    <w:nsid w:val="3AE5353A"/>
    <w:multiLevelType w:val="hybridMultilevel"/>
    <w:tmpl w:val="856C2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9D509B"/>
    <w:multiLevelType w:val="hybridMultilevel"/>
    <w:tmpl w:val="1D22F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484B93"/>
    <w:multiLevelType w:val="hybridMultilevel"/>
    <w:tmpl w:val="20E8A5F8"/>
    <w:lvl w:ilvl="0" w:tplc="04090001">
      <w:start w:val="1"/>
      <w:numFmt w:val="bullet"/>
      <w:lvlText w:val=""/>
      <w:lvlJc w:val="left"/>
      <w:pPr>
        <w:tabs>
          <w:tab w:val="num" w:pos="1080"/>
        </w:tabs>
        <w:ind w:left="1080" w:hanging="360"/>
      </w:pPr>
      <w:rPr>
        <w:rFonts w:ascii="Symbol" w:hAnsi="Symbol" w:hint="default"/>
      </w:rPr>
    </w:lvl>
    <w:lvl w:ilvl="1" w:tplc="04B87AE8">
      <w:start w:val="1"/>
      <w:numFmt w:val="bullet"/>
      <w:lvlText w:val="−"/>
      <w:lvlJc w:val="left"/>
      <w:pPr>
        <w:tabs>
          <w:tab w:val="num" w:pos="1800"/>
        </w:tabs>
        <w:ind w:left="1800" w:hanging="360"/>
      </w:pPr>
      <w:rPr>
        <w:rFonts w:ascii="Times New Roman" w:hAnsi="Times New Roman" w:cs="Times New Roman" w:hint="default"/>
      </w:rPr>
    </w:lvl>
    <w:lvl w:ilvl="2" w:tplc="04090003">
      <w:start w:val="1"/>
      <w:numFmt w:val="bullet"/>
      <w:lvlText w:val="o"/>
      <w:lvlJc w:val="left"/>
      <w:pPr>
        <w:tabs>
          <w:tab w:val="num" w:pos="2520"/>
        </w:tabs>
        <w:ind w:left="2520" w:hanging="360"/>
      </w:pPr>
      <w:rPr>
        <w:rFonts w:ascii="Courier New" w:hAnsi="Courier New" w:cs="Courier New" w:hint="default"/>
      </w:rPr>
    </w:lvl>
    <w:lvl w:ilvl="3" w:tplc="876CA95C" w:tentative="1">
      <w:start w:val="1"/>
      <w:numFmt w:val="bullet"/>
      <w:lvlText w:val=""/>
      <w:lvlJc w:val="left"/>
      <w:pPr>
        <w:tabs>
          <w:tab w:val="num" w:pos="3240"/>
        </w:tabs>
        <w:ind w:left="3240" w:hanging="360"/>
      </w:pPr>
      <w:rPr>
        <w:rFonts w:ascii="Wingdings" w:hAnsi="Wingdings" w:hint="default"/>
      </w:rPr>
    </w:lvl>
    <w:lvl w:ilvl="4" w:tplc="D7881AE8" w:tentative="1">
      <w:start w:val="1"/>
      <w:numFmt w:val="bullet"/>
      <w:lvlText w:val=""/>
      <w:lvlJc w:val="left"/>
      <w:pPr>
        <w:tabs>
          <w:tab w:val="num" w:pos="3960"/>
        </w:tabs>
        <w:ind w:left="3960" w:hanging="360"/>
      </w:pPr>
      <w:rPr>
        <w:rFonts w:ascii="Wingdings" w:hAnsi="Wingdings" w:hint="default"/>
      </w:rPr>
    </w:lvl>
    <w:lvl w:ilvl="5" w:tplc="8A181E70" w:tentative="1">
      <w:start w:val="1"/>
      <w:numFmt w:val="bullet"/>
      <w:lvlText w:val=""/>
      <w:lvlJc w:val="left"/>
      <w:pPr>
        <w:tabs>
          <w:tab w:val="num" w:pos="4680"/>
        </w:tabs>
        <w:ind w:left="4680" w:hanging="360"/>
      </w:pPr>
      <w:rPr>
        <w:rFonts w:ascii="Wingdings" w:hAnsi="Wingdings" w:hint="default"/>
      </w:rPr>
    </w:lvl>
    <w:lvl w:ilvl="6" w:tplc="14D82AAA" w:tentative="1">
      <w:start w:val="1"/>
      <w:numFmt w:val="bullet"/>
      <w:lvlText w:val=""/>
      <w:lvlJc w:val="left"/>
      <w:pPr>
        <w:tabs>
          <w:tab w:val="num" w:pos="5400"/>
        </w:tabs>
        <w:ind w:left="5400" w:hanging="360"/>
      </w:pPr>
      <w:rPr>
        <w:rFonts w:ascii="Wingdings" w:hAnsi="Wingdings" w:hint="default"/>
      </w:rPr>
    </w:lvl>
    <w:lvl w:ilvl="7" w:tplc="385A3C26" w:tentative="1">
      <w:start w:val="1"/>
      <w:numFmt w:val="bullet"/>
      <w:lvlText w:val=""/>
      <w:lvlJc w:val="left"/>
      <w:pPr>
        <w:tabs>
          <w:tab w:val="num" w:pos="6120"/>
        </w:tabs>
        <w:ind w:left="6120" w:hanging="360"/>
      </w:pPr>
      <w:rPr>
        <w:rFonts w:ascii="Wingdings" w:hAnsi="Wingdings" w:hint="default"/>
      </w:rPr>
    </w:lvl>
    <w:lvl w:ilvl="8" w:tplc="CE8422D4"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D6C702A"/>
    <w:multiLevelType w:val="hybridMultilevel"/>
    <w:tmpl w:val="8F00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0868D6"/>
    <w:multiLevelType w:val="hybridMultilevel"/>
    <w:tmpl w:val="5742DC3C"/>
    <w:lvl w:ilvl="0" w:tplc="04090001">
      <w:start w:val="1"/>
      <w:numFmt w:val="bullet"/>
      <w:lvlText w:val=""/>
      <w:lvlJc w:val="left"/>
      <w:pPr>
        <w:tabs>
          <w:tab w:val="num" w:pos="720"/>
        </w:tabs>
        <w:ind w:left="720" w:hanging="360"/>
      </w:pPr>
      <w:rPr>
        <w:rFonts w:ascii="Symbol" w:hAnsi="Symbol" w:hint="default"/>
      </w:rPr>
    </w:lvl>
    <w:lvl w:ilvl="1" w:tplc="B1467022" w:tentative="1">
      <w:start w:val="1"/>
      <w:numFmt w:val="decimal"/>
      <w:lvlText w:val="%2."/>
      <w:lvlJc w:val="left"/>
      <w:pPr>
        <w:tabs>
          <w:tab w:val="num" w:pos="1440"/>
        </w:tabs>
        <w:ind w:left="1440" w:hanging="360"/>
      </w:pPr>
    </w:lvl>
    <w:lvl w:ilvl="2" w:tplc="432EBC80" w:tentative="1">
      <w:start w:val="1"/>
      <w:numFmt w:val="decimal"/>
      <w:lvlText w:val="%3."/>
      <w:lvlJc w:val="left"/>
      <w:pPr>
        <w:tabs>
          <w:tab w:val="num" w:pos="2160"/>
        </w:tabs>
        <w:ind w:left="2160" w:hanging="360"/>
      </w:pPr>
    </w:lvl>
    <w:lvl w:ilvl="3" w:tplc="3514A5BC" w:tentative="1">
      <w:start w:val="1"/>
      <w:numFmt w:val="decimal"/>
      <w:lvlText w:val="%4."/>
      <w:lvlJc w:val="left"/>
      <w:pPr>
        <w:tabs>
          <w:tab w:val="num" w:pos="2880"/>
        </w:tabs>
        <w:ind w:left="2880" w:hanging="360"/>
      </w:pPr>
    </w:lvl>
    <w:lvl w:ilvl="4" w:tplc="9DC8A94A" w:tentative="1">
      <w:start w:val="1"/>
      <w:numFmt w:val="decimal"/>
      <w:lvlText w:val="%5."/>
      <w:lvlJc w:val="left"/>
      <w:pPr>
        <w:tabs>
          <w:tab w:val="num" w:pos="3600"/>
        </w:tabs>
        <w:ind w:left="3600" w:hanging="360"/>
      </w:pPr>
    </w:lvl>
    <w:lvl w:ilvl="5" w:tplc="EA2C2AFC" w:tentative="1">
      <w:start w:val="1"/>
      <w:numFmt w:val="decimal"/>
      <w:lvlText w:val="%6."/>
      <w:lvlJc w:val="left"/>
      <w:pPr>
        <w:tabs>
          <w:tab w:val="num" w:pos="4320"/>
        </w:tabs>
        <w:ind w:left="4320" w:hanging="360"/>
      </w:pPr>
    </w:lvl>
    <w:lvl w:ilvl="6" w:tplc="7BAE4282" w:tentative="1">
      <w:start w:val="1"/>
      <w:numFmt w:val="decimal"/>
      <w:lvlText w:val="%7."/>
      <w:lvlJc w:val="left"/>
      <w:pPr>
        <w:tabs>
          <w:tab w:val="num" w:pos="5040"/>
        </w:tabs>
        <w:ind w:left="5040" w:hanging="360"/>
      </w:pPr>
    </w:lvl>
    <w:lvl w:ilvl="7" w:tplc="F324362C" w:tentative="1">
      <w:start w:val="1"/>
      <w:numFmt w:val="decimal"/>
      <w:lvlText w:val="%8."/>
      <w:lvlJc w:val="left"/>
      <w:pPr>
        <w:tabs>
          <w:tab w:val="num" w:pos="5760"/>
        </w:tabs>
        <w:ind w:left="5760" w:hanging="360"/>
      </w:pPr>
    </w:lvl>
    <w:lvl w:ilvl="8" w:tplc="88CEE99C" w:tentative="1">
      <w:start w:val="1"/>
      <w:numFmt w:val="decimal"/>
      <w:lvlText w:val="%9."/>
      <w:lvlJc w:val="left"/>
      <w:pPr>
        <w:tabs>
          <w:tab w:val="num" w:pos="6480"/>
        </w:tabs>
        <w:ind w:left="6480" w:hanging="360"/>
      </w:pPr>
    </w:lvl>
  </w:abstractNum>
  <w:abstractNum w:abstractNumId="27" w15:restartNumberingAfterBreak="0">
    <w:nsid w:val="5BC558EF"/>
    <w:multiLevelType w:val="hybridMultilevel"/>
    <w:tmpl w:val="A86E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9A7E5A"/>
    <w:multiLevelType w:val="hybridMultilevel"/>
    <w:tmpl w:val="AC5E0B82"/>
    <w:lvl w:ilvl="0" w:tplc="ECD2E9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C019F8"/>
    <w:multiLevelType w:val="hybridMultilevel"/>
    <w:tmpl w:val="03508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E321FC"/>
    <w:multiLevelType w:val="hybridMultilevel"/>
    <w:tmpl w:val="7B3873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AF46A220" w:tentative="1">
      <w:start w:val="1"/>
      <w:numFmt w:val="bullet"/>
      <w:lvlText w:val="•"/>
      <w:lvlJc w:val="left"/>
      <w:pPr>
        <w:tabs>
          <w:tab w:val="num" w:pos="2160"/>
        </w:tabs>
        <w:ind w:left="2160" w:hanging="360"/>
      </w:pPr>
      <w:rPr>
        <w:rFonts w:ascii="Arial" w:hAnsi="Arial" w:hint="default"/>
      </w:rPr>
    </w:lvl>
    <w:lvl w:ilvl="3" w:tplc="34B429E8" w:tentative="1">
      <w:start w:val="1"/>
      <w:numFmt w:val="bullet"/>
      <w:lvlText w:val="•"/>
      <w:lvlJc w:val="left"/>
      <w:pPr>
        <w:tabs>
          <w:tab w:val="num" w:pos="2880"/>
        </w:tabs>
        <w:ind w:left="2880" w:hanging="360"/>
      </w:pPr>
      <w:rPr>
        <w:rFonts w:ascii="Arial" w:hAnsi="Arial" w:hint="default"/>
      </w:rPr>
    </w:lvl>
    <w:lvl w:ilvl="4" w:tplc="0F2C7380" w:tentative="1">
      <w:start w:val="1"/>
      <w:numFmt w:val="bullet"/>
      <w:lvlText w:val="•"/>
      <w:lvlJc w:val="left"/>
      <w:pPr>
        <w:tabs>
          <w:tab w:val="num" w:pos="3600"/>
        </w:tabs>
        <w:ind w:left="3600" w:hanging="360"/>
      </w:pPr>
      <w:rPr>
        <w:rFonts w:ascii="Arial" w:hAnsi="Arial" w:hint="default"/>
      </w:rPr>
    </w:lvl>
    <w:lvl w:ilvl="5" w:tplc="86EA652E" w:tentative="1">
      <w:start w:val="1"/>
      <w:numFmt w:val="bullet"/>
      <w:lvlText w:val="•"/>
      <w:lvlJc w:val="left"/>
      <w:pPr>
        <w:tabs>
          <w:tab w:val="num" w:pos="4320"/>
        </w:tabs>
        <w:ind w:left="4320" w:hanging="360"/>
      </w:pPr>
      <w:rPr>
        <w:rFonts w:ascii="Arial" w:hAnsi="Arial" w:hint="default"/>
      </w:rPr>
    </w:lvl>
    <w:lvl w:ilvl="6" w:tplc="1B18E4E4" w:tentative="1">
      <w:start w:val="1"/>
      <w:numFmt w:val="bullet"/>
      <w:lvlText w:val="•"/>
      <w:lvlJc w:val="left"/>
      <w:pPr>
        <w:tabs>
          <w:tab w:val="num" w:pos="5040"/>
        </w:tabs>
        <w:ind w:left="5040" w:hanging="360"/>
      </w:pPr>
      <w:rPr>
        <w:rFonts w:ascii="Arial" w:hAnsi="Arial" w:hint="default"/>
      </w:rPr>
    </w:lvl>
    <w:lvl w:ilvl="7" w:tplc="BA4C9D7E" w:tentative="1">
      <w:start w:val="1"/>
      <w:numFmt w:val="bullet"/>
      <w:lvlText w:val="•"/>
      <w:lvlJc w:val="left"/>
      <w:pPr>
        <w:tabs>
          <w:tab w:val="num" w:pos="5760"/>
        </w:tabs>
        <w:ind w:left="5760" w:hanging="360"/>
      </w:pPr>
      <w:rPr>
        <w:rFonts w:ascii="Arial" w:hAnsi="Arial" w:hint="default"/>
      </w:rPr>
    </w:lvl>
    <w:lvl w:ilvl="8" w:tplc="910CE4A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50A6C5A"/>
    <w:multiLevelType w:val="hybridMultilevel"/>
    <w:tmpl w:val="E9A4C50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65BF286F"/>
    <w:multiLevelType w:val="hybridMultilevel"/>
    <w:tmpl w:val="2B54BD66"/>
    <w:lvl w:ilvl="0" w:tplc="6E66C6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D3235D"/>
    <w:multiLevelType w:val="hybridMultilevel"/>
    <w:tmpl w:val="BE9E4006"/>
    <w:lvl w:ilvl="0" w:tplc="04090001">
      <w:start w:val="1"/>
      <w:numFmt w:val="bullet"/>
      <w:lvlText w:val=""/>
      <w:lvlJc w:val="left"/>
      <w:pPr>
        <w:ind w:left="720" w:hanging="360"/>
      </w:pPr>
      <w:rPr>
        <w:rFonts w:ascii="Symbol" w:hAnsi="Symbol"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D133ED3"/>
    <w:multiLevelType w:val="hybridMultilevel"/>
    <w:tmpl w:val="A588D32A"/>
    <w:lvl w:ilvl="0" w:tplc="3CF63BC0">
      <w:start w:val="1"/>
      <w:numFmt w:val="decimal"/>
      <w:lvlText w:val="%1."/>
      <w:lvlJc w:val="left"/>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826F85"/>
    <w:multiLevelType w:val="hybridMultilevel"/>
    <w:tmpl w:val="CD6A0A9A"/>
    <w:lvl w:ilvl="0" w:tplc="268639FE">
      <w:start w:val="1"/>
      <w:numFmt w:val="decimal"/>
      <w:lvlText w:val="%1."/>
      <w:lvlJc w:val="left"/>
      <w:pPr>
        <w:ind w:left="720" w:hanging="360"/>
      </w:pPr>
      <w:rPr>
        <w:rFonts w:ascii="Times New Roman" w:eastAsiaTheme="minorHAnsi" w:hAnsi="Times New Roman" w:cs="Times New Roman"/>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A073BD"/>
    <w:multiLevelType w:val="hybridMultilevel"/>
    <w:tmpl w:val="BB4261EA"/>
    <w:lvl w:ilvl="0" w:tplc="04090001">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E00382"/>
    <w:multiLevelType w:val="hybridMultilevel"/>
    <w:tmpl w:val="6DFA9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B0010C"/>
    <w:multiLevelType w:val="hybridMultilevel"/>
    <w:tmpl w:val="CB3E8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C63A97"/>
    <w:multiLevelType w:val="hybridMultilevel"/>
    <w:tmpl w:val="3EC6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783458"/>
    <w:multiLevelType w:val="hybridMultilevel"/>
    <w:tmpl w:val="A5BA6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2A2258"/>
    <w:multiLevelType w:val="hybridMultilevel"/>
    <w:tmpl w:val="8D00D23E"/>
    <w:lvl w:ilvl="0" w:tplc="2110CBC2">
      <w:start w:val="1"/>
      <w:numFmt w:val="bullet"/>
      <w:lvlText w:val="•"/>
      <w:lvlJc w:val="left"/>
      <w:pPr>
        <w:tabs>
          <w:tab w:val="num" w:pos="720"/>
        </w:tabs>
        <w:ind w:left="720" w:hanging="360"/>
      </w:pPr>
      <w:rPr>
        <w:rFonts w:ascii="Arial" w:hAnsi="Arial" w:hint="default"/>
      </w:rPr>
    </w:lvl>
    <w:lvl w:ilvl="1" w:tplc="58A88BF4" w:tentative="1">
      <w:start w:val="1"/>
      <w:numFmt w:val="bullet"/>
      <w:lvlText w:val="•"/>
      <w:lvlJc w:val="left"/>
      <w:pPr>
        <w:tabs>
          <w:tab w:val="num" w:pos="1440"/>
        </w:tabs>
        <w:ind w:left="1440" w:hanging="360"/>
      </w:pPr>
      <w:rPr>
        <w:rFonts w:ascii="Arial" w:hAnsi="Arial" w:hint="default"/>
      </w:rPr>
    </w:lvl>
    <w:lvl w:ilvl="2" w:tplc="89A6124C">
      <w:start w:val="1"/>
      <w:numFmt w:val="bullet"/>
      <w:lvlText w:val="•"/>
      <w:lvlJc w:val="left"/>
      <w:pPr>
        <w:tabs>
          <w:tab w:val="num" w:pos="2160"/>
        </w:tabs>
        <w:ind w:left="2160" w:hanging="360"/>
      </w:pPr>
      <w:rPr>
        <w:rFonts w:ascii="Arial" w:hAnsi="Arial" w:hint="default"/>
      </w:rPr>
    </w:lvl>
    <w:lvl w:ilvl="3" w:tplc="4C1E9C9E" w:tentative="1">
      <w:start w:val="1"/>
      <w:numFmt w:val="bullet"/>
      <w:lvlText w:val="•"/>
      <w:lvlJc w:val="left"/>
      <w:pPr>
        <w:tabs>
          <w:tab w:val="num" w:pos="2880"/>
        </w:tabs>
        <w:ind w:left="2880" w:hanging="360"/>
      </w:pPr>
      <w:rPr>
        <w:rFonts w:ascii="Arial" w:hAnsi="Arial" w:hint="default"/>
      </w:rPr>
    </w:lvl>
    <w:lvl w:ilvl="4" w:tplc="F44CA254" w:tentative="1">
      <w:start w:val="1"/>
      <w:numFmt w:val="bullet"/>
      <w:lvlText w:val="•"/>
      <w:lvlJc w:val="left"/>
      <w:pPr>
        <w:tabs>
          <w:tab w:val="num" w:pos="3600"/>
        </w:tabs>
        <w:ind w:left="3600" w:hanging="360"/>
      </w:pPr>
      <w:rPr>
        <w:rFonts w:ascii="Arial" w:hAnsi="Arial" w:hint="default"/>
      </w:rPr>
    </w:lvl>
    <w:lvl w:ilvl="5" w:tplc="1E200ABC" w:tentative="1">
      <w:start w:val="1"/>
      <w:numFmt w:val="bullet"/>
      <w:lvlText w:val="•"/>
      <w:lvlJc w:val="left"/>
      <w:pPr>
        <w:tabs>
          <w:tab w:val="num" w:pos="4320"/>
        </w:tabs>
        <w:ind w:left="4320" w:hanging="360"/>
      </w:pPr>
      <w:rPr>
        <w:rFonts w:ascii="Arial" w:hAnsi="Arial" w:hint="default"/>
      </w:rPr>
    </w:lvl>
    <w:lvl w:ilvl="6" w:tplc="3FD8D4D0" w:tentative="1">
      <w:start w:val="1"/>
      <w:numFmt w:val="bullet"/>
      <w:lvlText w:val="•"/>
      <w:lvlJc w:val="left"/>
      <w:pPr>
        <w:tabs>
          <w:tab w:val="num" w:pos="5040"/>
        </w:tabs>
        <w:ind w:left="5040" w:hanging="360"/>
      </w:pPr>
      <w:rPr>
        <w:rFonts w:ascii="Arial" w:hAnsi="Arial" w:hint="default"/>
      </w:rPr>
    </w:lvl>
    <w:lvl w:ilvl="7" w:tplc="E58856FC" w:tentative="1">
      <w:start w:val="1"/>
      <w:numFmt w:val="bullet"/>
      <w:lvlText w:val="•"/>
      <w:lvlJc w:val="left"/>
      <w:pPr>
        <w:tabs>
          <w:tab w:val="num" w:pos="5760"/>
        </w:tabs>
        <w:ind w:left="5760" w:hanging="360"/>
      </w:pPr>
      <w:rPr>
        <w:rFonts w:ascii="Arial" w:hAnsi="Arial" w:hint="default"/>
      </w:rPr>
    </w:lvl>
    <w:lvl w:ilvl="8" w:tplc="879C120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EB1289A"/>
    <w:multiLevelType w:val="hybridMultilevel"/>
    <w:tmpl w:val="C7C6A54A"/>
    <w:lvl w:ilvl="0" w:tplc="9F5C265C">
      <w:start w:val="1"/>
      <w:numFmt w:val="bullet"/>
      <w:lvlText w:val="•"/>
      <w:lvlJc w:val="left"/>
      <w:pPr>
        <w:tabs>
          <w:tab w:val="num" w:pos="720"/>
        </w:tabs>
        <w:ind w:left="720" w:hanging="360"/>
      </w:pPr>
      <w:rPr>
        <w:rFonts w:ascii="Arial" w:hAnsi="Arial" w:hint="default"/>
      </w:rPr>
    </w:lvl>
    <w:lvl w:ilvl="1" w:tplc="0BC4C1D4">
      <w:start w:val="1"/>
      <w:numFmt w:val="bullet"/>
      <w:lvlText w:val="•"/>
      <w:lvlJc w:val="left"/>
      <w:pPr>
        <w:tabs>
          <w:tab w:val="num" w:pos="1440"/>
        </w:tabs>
        <w:ind w:left="1440" w:hanging="360"/>
      </w:pPr>
      <w:rPr>
        <w:rFonts w:ascii="Arial" w:hAnsi="Arial" w:hint="default"/>
      </w:rPr>
    </w:lvl>
    <w:lvl w:ilvl="2" w:tplc="91A2809A" w:tentative="1">
      <w:start w:val="1"/>
      <w:numFmt w:val="bullet"/>
      <w:lvlText w:val="•"/>
      <w:lvlJc w:val="left"/>
      <w:pPr>
        <w:tabs>
          <w:tab w:val="num" w:pos="2160"/>
        </w:tabs>
        <w:ind w:left="2160" w:hanging="360"/>
      </w:pPr>
      <w:rPr>
        <w:rFonts w:ascii="Arial" w:hAnsi="Arial" w:hint="default"/>
      </w:rPr>
    </w:lvl>
    <w:lvl w:ilvl="3" w:tplc="2C6EE868" w:tentative="1">
      <w:start w:val="1"/>
      <w:numFmt w:val="bullet"/>
      <w:lvlText w:val="•"/>
      <w:lvlJc w:val="left"/>
      <w:pPr>
        <w:tabs>
          <w:tab w:val="num" w:pos="2880"/>
        </w:tabs>
        <w:ind w:left="2880" w:hanging="360"/>
      </w:pPr>
      <w:rPr>
        <w:rFonts w:ascii="Arial" w:hAnsi="Arial" w:hint="default"/>
      </w:rPr>
    </w:lvl>
    <w:lvl w:ilvl="4" w:tplc="7AC8B5B0" w:tentative="1">
      <w:start w:val="1"/>
      <w:numFmt w:val="bullet"/>
      <w:lvlText w:val="•"/>
      <w:lvlJc w:val="left"/>
      <w:pPr>
        <w:tabs>
          <w:tab w:val="num" w:pos="3600"/>
        </w:tabs>
        <w:ind w:left="3600" w:hanging="360"/>
      </w:pPr>
      <w:rPr>
        <w:rFonts w:ascii="Arial" w:hAnsi="Arial" w:hint="default"/>
      </w:rPr>
    </w:lvl>
    <w:lvl w:ilvl="5" w:tplc="D0DE57C4" w:tentative="1">
      <w:start w:val="1"/>
      <w:numFmt w:val="bullet"/>
      <w:lvlText w:val="•"/>
      <w:lvlJc w:val="left"/>
      <w:pPr>
        <w:tabs>
          <w:tab w:val="num" w:pos="4320"/>
        </w:tabs>
        <w:ind w:left="4320" w:hanging="360"/>
      </w:pPr>
      <w:rPr>
        <w:rFonts w:ascii="Arial" w:hAnsi="Arial" w:hint="default"/>
      </w:rPr>
    </w:lvl>
    <w:lvl w:ilvl="6" w:tplc="837CCBFE" w:tentative="1">
      <w:start w:val="1"/>
      <w:numFmt w:val="bullet"/>
      <w:lvlText w:val="•"/>
      <w:lvlJc w:val="left"/>
      <w:pPr>
        <w:tabs>
          <w:tab w:val="num" w:pos="5040"/>
        </w:tabs>
        <w:ind w:left="5040" w:hanging="360"/>
      </w:pPr>
      <w:rPr>
        <w:rFonts w:ascii="Arial" w:hAnsi="Arial" w:hint="default"/>
      </w:rPr>
    </w:lvl>
    <w:lvl w:ilvl="7" w:tplc="869C9E9C" w:tentative="1">
      <w:start w:val="1"/>
      <w:numFmt w:val="bullet"/>
      <w:lvlText w:val="•"/>
      <w:lvlJc w:val="left"/>
      <w:pPr>
        <w:tabs>
          <w:tab w:val="num" w:pos="5760"/>
        </w:tabs>
        <w:ind w:left="5760" w:hanging="360"/>
      </w:pPr>
      <w:rPr>
        <w:rFonts w:ascii="Arial" w:hAnsi="Arial" w:hint="default"/>
      </w:rPr>
    </w:lvl>
    <w:lvl w:ilvl="8" w:tplc="4D82D68C"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28"/>
  </w:num>
  <w:num w:numId="3">
    <w:abstractNumId w:val="32"/>
  </w:num>
  <w:num w:numId="4">
    <w:abstractNumId w:val="19"/>
  </w:num>
  <w:num w:numId="5">
    <w:abstractNumId w:val="6"/>
  </w:num>
  <w:num w:numId="6">
    <w:abstractNumId w:val="24"/>
  </w:num>
  <w:num w:numId="7">
    <w:abstractNumId w:val="27"/>
  </w:num>
  <w:num w:numId="8">
    <w:abstractNumId w:val="8"/>
  </w:num>
  <w:num w:numId="9">
    <w:abstractNumId w:val="15"/>
  </w:num>
  <w:num w:numId="10">
    <w:abstractNumId w:val="0"/>
  </w:num>
  <w:num w:numId="11">
    <w:abstractNumId w:val="35"/>
  </w:num>
  <w:num w:numId="12">
    <w:abstractNumId w:val="23"/>
  </w:num>
  <w:num w:numId="13">
    <w:abstractNumId w:val="13"/>
  </w:num>
  <w:num w:numId="14">
    <w:abstractNumId w:val="11"/>
  </w:num>
  <w:num w:numId="15">
    <w:abstractNumId w:val="34"/>
  </w:num>
  <w:num w:numId="16">
    <w:abstractNumId w:val="22"/>
  </w:num>
  <w:num w:numId="17">
    <w:abstractNumId w:val="36"/>
  </w:num>
  <w:num w:numId="18">
    <w:abstractNumId w:val="17"/>
  </w:num>
  <w:num w:numId="19">
    <w:abstractNumId w:val="26"/>
  </w:num>
  <w:num w:numId="20">
    <w:abstractNumId w:val="4"/>
  </w:num>
  <w:num w:numId="21">
    <w:abstractNumId w:val="14"/>
  </w:num>
  <w:num w:numId="22">
    <w:abstractNumId w:val="39"/>
  </w:num>
  <w:num w:numId="23">
    <w:abstractNumId w:val="40"/>
  </w:num>
  <w:num w:numId="24">
    <w:abstractNumId w:val="3"/>
  </w:num>
  <w:num w:numId="25">
    <w:abstractNumId w:val="30"/>
  </w:num>
  <w:num w:numId="26">
    <w:abstractNumId w:val="12"/>
  </w:num>
  <w:num w:numId="27">
    <w:abstractNumId w:val="21"/>
  </w:num>
  <w:num w:numId="28">
    <w:abstractNumId w:val="1"/>
  </w:num>
  <w:num w:numId="29">
    <w:abstractNumId w:val="31"/>
  </w:num>
  <w:num w:numId="30">
    <w:abstractNumId w:val="41"/>
  </w:num>
  <w:num w:numId="31">
    <w:abstractNumId w:val="42"/>
  </w:num>
  <w:num w:numId="32">
    <w:abstractNumId w:val="18"/>
  </w:num>
  <w:num w:numId="33">
    <w:abstractNumId w:val="37"/>
  </w:num>
  <w:num w:numId="34">
    <w:abstractNumId w:val="34"/>
  </w:num>
  <w:num w:numId="35">
    <w:abstractNumId w:val="34"/>
  </w:num>
  <w:num w:numId="36">
    <w:abstractNumId w:val="16"/>
  </w:num>
  <w:num w:numId="37">
    <w:abstractNumId w:val="9"/>
  </w:num>
  <w:num w:numId="38">
    <w:abstractNumId w:val="7"/>
  </w:num>
  <w:num w:numId="39">
    <w:abstractNumId w:val="29"/>
  </w:num>
  <w:num w:numId="40">
    <w:abstractNumId w:val="38"/>
  </w:num>
  <w:num w:numId="41">
    <w:abstractNumId w:val="2"/>
  </w:num>
  <w:num w:numId="42">
    <w:abstractNumId w:val="32"/>
  </w:num>
  <w:num w:numId="43">
    <w:abstractNumId w:val="5"/>
  </w:num>
  <w:num w:numId="44">
    <w:abstractNumId w:val="33"/>
  </w:num>
  <w:num w:numId="45">
    <w:abstractNumId w:val="10"/>
  </w:num>
  <w:num w:numId="46">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ECA"/>
    <w:rsid w:val="00004484"/>
    <w:rsid w:val="00005597"/>
    <w:rsid w:val="00010C60"/>
    <w:rsid w:val="0001209D"/>
    <w:rsid w:val="00012BC2"/>
    <w:rsid w:val="00013AB0"/>
    <w:rsid w:val="00014A16"/>
    <w:rsid w:val="00026EEC"/>
    <w:rsid w:val="0003078B"/>
    <w:rsid w:val="00040118"/>
    <w:rsid w:val="00047629"/>
    <w:rsid w:val="0005093F"/>
    <w:rsid w:val="00051EEE"/>
    <w:rsid w:val="00057019"/>
    <w:rsid w:val="00061630"/>
    <w:rsid w:val="0006442E"/>
    <w:rsid w:val="00066BC1"/>
    <w:rsid w:val="000758BD"/>
    <w:rsid w:val="00084A20"/>
    <w:rsid w:val="00085802"/>
    <w:rsid w:val="00087A11"/>
    <w:rsid w:val="000A0F78"/>
    <w:rsid w:val="000A123A"/>
    <w:rsid w:val="000A40D3"/>
    <w:rsid w:val="000B0554"/>
    <w:rsid w:val="000B0B0D"/>
    <w:rsid w:val="000B1D97"/>
    <w:rsid w:val="000B1F57"/>
    <w:rsid w:val="000B1FBB"/>
    <w:rsid w:val="000B3708"/>
    <w:rsid w:val="000C062E"/>
    <w:rsid w:val="000C2A92"/>
    <w:rsid w:val="000C344D"/>
    <w:rsid w:val="000D07D3"/>
    <w:rsid w:val="000E096F"/>
    <w:rsid w:val="000E1A73"/>
    <w:rsid w:val="000E58B9"/>
    <w:rsid w:val="000F29DB"/>
    <w:rsid w:val="00100FB3"/>
    <w:rsid w:val="001073E1"/>
    <w:rsid w:val="0011371B"/>
    <w:rsid w:val="00113A31"/>
    <w:rsid w:val="00125407"/>
    <w:rsid w:val="001256BA"/>
    <w:rsid w:val="00126BCE"/>
    <w:rsid w:val="00126F77"/>
    <w:rsid w:val="001302EE"/>
    <w:rsid w:val="00134C51"/>
    <w:rsid w:val="001406FB"/>
    <w:rsid w:val="001414B3"/>
    <w:rsid w:val="00144616"/>
    <w:rsid w:val="00145A53"/>
    <w:rsid w:val="00145ECB"/>
    <w:rsid w:val="00146493"/>
    <w:rsid w:val="00150206"/>
    <w:rsid w:val="001516B2"/>
    <w:rsid w:val="0015394B"/>
    <w:rsid w:val="0016295B"/>
    <w:rsid w:val="001637C5"/>
    <w:rsid w:val="00164CD1"/>
    <w:rsid w:val="00164D68"/>
    <w:rsid w:val="00167D4E"/>
    <w:rsid w:val="0017013B"/>
    <w:rsid w:val="00170D8F"/>
    <w:rsid w:val="0017454F"/>
    <w:rsid w:val="001769BD"/>
    <w:rsid w:val="00180206"/>
    <w:rsid w:val="00191151"/>
    <w:rsid w:val="00192470"/>
    <w:rsid w:val="001964BD"/>
    <w:rsid w:val="001A6671"/>
    <w:rsid w:val="001C18BC"/>
    <w:rsid w:val="001C6EE5"/>
    <w:rsid w:val="001C7439"/>
    <w:rsid w:val="001C7BCF"/>
    <w:rsid w:val="001D188B"/>
    <w:rsid w:val="001D2518"/>
    <w:rsid w:val="001D7275"/>
    <w:rsid w:val="001D7B5E"/>
    <w:rsid w:val="001E1F1C"/>
    <w:rsid w:val="001E2243"/>
    <w:rsid w:val="001F0B11"/>
    <w:rsid w:val="001F34DE"/>
    <w:rsid w:val="001F3941"/>
    <w:rsid w:val="001F4EE4"/>
    <w:rsid w:val="00205EDF"/>
    <w:rsid w:val="00205F51"/>
    <w:rsid w:val="002147F2"/>
    <w:rsid w:val="00233EFB"/>
    <w:rsid w:val="002550ED"/>
    <w:rsid w:val="002633B0"/>
    <w:rsid w:val="002717C9"/>
    <w:rsid w:val="00272DB1"/>
    <w:rsid w:val="00272DCE"/>
    <w:rsid w:val="00277419"/>
    <w:rsid w:val="00280667"/>
    <w:rsid w:val="00283C28"/>
    <w:rsid w:val="0029157A"/>
    <w:rsid w:val="00294D86"/>
    <w:rsid w:val="002A02B4"/>
    <w:rsid w:val="002A10F5"/>
    <w:rsid w:val="002A11FA"/>
    <w:rsid w:val="002A5A54"/>
    <w:rsid w:val="002B1337"/>
    <w:rsid w:val="002B60BA"/>
    <w:rsid w:val="002B6ECA"/>
    <w:rsid w:val="002C1E69"/>
    <w:rsid w:val="002C744C"/>
    <w:rsid w:val="002D1C4C"/>
    <w:rsid w:val="002D3A48"/>
    <w:rsid w:val="002D47A2"/>
    <w:rsid w:val="002D48EF"/>
    <w:rsid w:val="002D4A58"/>
    <w:rsid w:val="002D4D2C"/>
    <w:rsid w:val="002D6263"/>
    <w:rsid w:val="002E072F"/>
    <w:rsid w:val="002E6DA4"/>
    <w:rsid w:val="002E7698"/>
    <w:rsid w:val="002E7C0D"/>
    <w:rsid w:val="002F5EE3"/>
    <w:rsid w:val="002F73F7"/>
    <w:rsid w:val="00300B52"/>
    <w:rsid w:val="00303DBD"/>
    <w:rsid w:val="003051F7"/>
    <w:rsid w:val="00312662"/>
    <w:rsid w:val="0031487B"/>
    <w:rsid w:val="0032231D"/>
    <w:rsid w:val="00323D83"/>
    <w:rsid w:val="00324A97"/>
    <w:rsid w:val="00325319"/>
    <w:rsid w:val="003319DF"/>
    <w:rsid w:val="0033227A"/>
    <w:rsid w:val="00333879"/>
    <w:rsid w:val="003338D0"/>
    <w:rsid w:val="00333BA2"/>
    <w:rsid w:val="0033590B"/>
    <w:rsid w:val="00335AE0"/>
    <w:rsid w:val="00337575"/>
    <w:rsid w:val="003411D9"/>
    <w:rsid w:val="0035154A"/>
    <w:rsid w:val="00352336"/>
    <w:rsid w:val="00361627"/>
    <w:rsid w:val="00363577"/>
    <w:rsid w:val="0037438E"/>
    <w:rsid w:val="00374527"/>
    <w:rsid w:val="003803BA"/>
    <w:rsid w:val="003806E3"/>
    <w:rsid w:val="0038317E"/>
    <w:rsid w:val="0038390F"/>
    <w:rsid w:val="003864F4"/>
    <w:rsid w:val="003866A5"/>
    <w:rsid w:val="003877F1"/>
    <w:rsid w:val="003900BA"/>
    <w:rsid w:val="003920FE"/>
    <w:rsid w:val="003A4EAA"/>
    <w:rsid w:val="003A5024"/>
    <w:rsid w:val="003B276B"/>
    <w:rsid w:val="003B4314"/>
    <w:rsid w:val="003C06A0"/>
    <w:rsid w:val="003C32F6"/>
    <w:rsid w:val="003C41D5"/>
    <w:rsid w:val="003C6691"/>
    <w:rsid w:val="003D5199"/>
    <w:rsid w:val="003D7D1E"/>
    <w:rsid w:val="003E3D7E"/>
    <w:rsid w:val="003F13FC"/>
    <w:rsid w:val="003F3C10"/>
    <w:rsid w:val="003F6AC9"/>
    <w:rsid w:val="003F77F3"/>
    <w:rsid w:val="00402192"/>
    <w:rsid w:val="0040452F"/>
    <w:rsid w:val="00404C96"/>
    <w:rsid w:val="0041382E"/>
    <w:rsid w:val="00417B1A"/>
    <w:rsid w:val="00421C36"/>
    <w:rsid w:val="004224AE"/>
    <w:rsid w:val="0042407C"/>
    <w:rsid w:val="004402C1"/>
    <w:rsid w:val="00440D4F"/>
    <w:rsid w:val="00444F0E"/>
    <w:rsid w:val="00444F5C"/>
    <w:rsid w:val="00450A5C"/>
    <w:rsid w:val="0046228E"/>
    <w:rsid w:val="00462482"/>
    <w:rsid w:val="00465132"/>
    <w:rsid w:val="00467066"/>
    <w:rsid w:val="00477457"/>
    <w:rsid w:val="0048303E"/>
    <w:rsid w:val="00484121"/>
    <w:rsid w:val="004872CA"/>
    <w:rsid w:val="0049537A"/>
    <w:rsid w:val="00495DA4"/>
    <w:rsid w:val="004A2988"/>
    <w:rsid w:val="004A7A55"/>
    <w:rsid w:val="004B096D"/>
    <w:rsid w:val="004B4BFF"/>
    <w:rsid w:val="004C08BA"/>
    <w:rsid w:val="004C1E57"/>
    <w:rsid w:val="004C2EFB"/>
    <w:rsid w:val="004C331F"/>
    <w:rsid w:val="004C44CA"/>
    <w:rsid w:val="004C5D26"/>
    <w:rsid w:val="004C7A7E"/>
    <w:rsid w:val="004D055C"/>
    <w:rsid w:val="004D22E3"/>
    <w:rsid w:val="004D72A7"/>
    <w:rsid w:val="004E0921"/>
    <w:rsid w:val="004E1007"/>
    <w:rsid w:val="004E4939"/>
    <w:rsid w:val="004E5982"/>
    <w:rsid w:val="004E7B4D"/>
    <w:rsid w:val="004E7E01"/>
    <w:rsid w:val="004F09B7"/>
    <w:rsid w:val="004F2D50"/>
    <w:rsid w:val="004F47B0"/>
    <w:rsid w:val="004F7656"/>
    <w:rsid w:val="004F78ED"/>
    <w:rsid w:val="00502720"/>
    <w:rsid w:val="00505DA1"/>
    <w:rsid w:val="00506402"/>
    <w:rsid w:val="005103B4"/>
    <w:rsid w:val="0051754E"/>
    <w:rsid w:val="00520A56"/>
    <w:rsid w:val="0052499F"/>
    <w:rsid w:val="0052641A"/>
    <w:rsid w:val="0052723E"/>
    <w:rsid w:val="00531B56"/>
    <w:rsid w:val="00532A1B"/>
    <w:rsid w:val="00535350"/>
    <w:rsid w:val="0053571C"/>
    <w:rsid w:val="00541A6F"/>
    <w:rsid w:val="00546282"/>
    <w:rsid w:val="005508BD"/>
    <w:rsid w:val="00552EA2"/>
    <w:rsid w:val="0055430D"/>
    <w:rsid w:val="00564E02"/>
    <w:rsid w:val="00565AF0"/>
    <w:rsid w:val="00566D72"/>
    <w:rsid w:val="005711D7"/>
    <w:rsid w:val="00573316"/>
    <w:rsid w:val="005748F5"/>
    <w:rsid w:val="005843FF"/>
    <w:rsid w:val="00586D81"/>
    <w:rsid w:val="00587D60"/>
    <w:rsid w:val="0059017B"/>
    <w:rsid w:val="005926EB"/>
    <w:rsid w:val="00594AFD"/>
    <w:rsid w:val="00597291"/>
    <w:rsid w:val="005A15FC"/>
    <w:rsid w:val="005A6B52"/>
    <w:rsid w:val="005B659B"/>
    <w:rsid w:val="005C021C"/>
    <w:rsid w:val="005D04AD"/>
    <w:rsid w:val="005D25C5"/>
    <w:rsid w:val="005D344A"/>
    <w:rsid w:val="005D71DB"/>
    <w:rsid w:val="005E1C24"/>
    <w:rsid w:val="006066F3"/>
    <w:rsid w:val="00622E96"/>
    <w:rsid w:val="00627E3C"/>
    <w:rsid w:val="0063084E"/>
    <w:rsid w:val="0063394A"/>
    <w:rsid w:val="0063408C"/>
    <w:rsid w:val="006359A2"/>
    <w:rsid w:val="006425F7"/>
    <w:rsid w:val="0064615F"/>
    <w:rsid w:val="00647E18"/>
    <w:rsid w:val="006500A4"/>
    <w:rsid w:val="00650E59"/>
    <w:rsid w:val="00651455"/>
    <w:rsid w:val="006515D9"/>
    <w:rsid w:val="00665A10"/>
    <w:rsid w:val="00671243"/>
    <w:rsid w:val="00673115"/>
    <w:rsid w:val="00681284"/>
    <w:rsid w:val="006853A9"/>
    <w:rsid w:val="00686033"/>
    <w:rsid w:val="0069086E"/>
    <w:rsid w:val="006957D2"/>
    <w:rsid w:val="006A0609"/>
    <w:rsid w:val="006A3AD2"/>
    <w:rsid w:val="006A3FE6"/>
    <w:rsid w:val="006A43E8"/>
    <w:rsid w:val="006A4927"/>
    <w:rsid w:val="006A4B4D"/>
    <w:rsid w:val="006A4D39"/>
    <w:rsid w:val="006B0221"/>
    <w:rsid w:val="006B27F4"/>
    <w:rsid w:val="006B6596"/>
    <w:rsid w:val="006C68D1"/>
    <w:rsid w:val="006D0D65"/>
    <w:rsid w:val="006D18CA"/>
    <w:rsid w:val="006D1A54"/>
    <w:rsid w:val="006D22AF"/>
    <w:rsid w:val="006D2C3E"/>
    <w:rsid w:val="006D3197"/>
    <w:rsid w:val="006D477D"/>
    <w:rsid w:val="006E0D98"/>
    <w:rsid w:val="006E2294"/>
    <w:rsid w:val="006F2326"/>
    <w:rsid w:val="006F27C4"/>
    <w:rsid w:val="00706156"/>
    <w:rsid w:val="0070747E"/>
    <w:rsid w:val="00710063"/>
    <w:rsid w:val="00717ED4"/>
    <w:rsid w:val="0072218F"/>
    <w:rsid w:val="00726510"/>
    <w:rsid w:val="00736A8D"/>
    <w:rsid w:val="0074033B"/>
    <w:rsid w:val="0074483F"/>
    <w:rsid w:val="0074780A"/>
    <w:rsid w:val="00750333"/>
    <w:rsid w:val="00757A31"/>
    <w:rsid w:val="007725F8"/>
    <w:rsid w:val="0077515D"/>
    <w:rsid w:val="00776BB7"/>
    <w:rsid w:val="00777C94"/>
    <w:rsid w:val="007918E8"/>
    <w:rsid w:val="007938CD"/>
    <w:rsid w:val="00794795"/>
    <w:rsid w:val="00797CC8"/>
    <w:rsid w:val="007A380C"/>
    <w:rsid w:val="007A4366"/>
    <w:rsid w:val="007A6496"/>
    <w:rsid w:val="007B143E"/>
    <w:rsid w:val="007B36FF"/>
    <w:rsid w:val="007B429D"/>
    <w:rsid w:val="007B5935"/>
    <w:rsid w:val="007B60CD"/>
    <w:rsid w:val="007B72E4"/>
    <w:rsid w:val="007B7EB6"/>
    <w:rsid w:val="007C2064"/>
    <w:rsid w:val="007C5BE0"/>
    <w:rsid w:val="007C5E6A"/>
    <w:rsid w:val="007C745A"/>
    <w:rsid w:val="007D1F2B"/>
    <w:rsid w:val="007D71F3"/>
    <w:rsid w:val="007E25C9"/>
    <w:rsid w:val="007E39AF"/>
    <w:rsid w:val="007E767A"/>
    <w:rsid w:val="007F1373"/>
    <w:rsid w:val="007F2888"/>
    <w:rsid w:val="007F3347"/>
    <w:rsid w:val="007F378D"/>
    <w:rsid w:val="007F602E"/>
    <w:rsid w:val="0080141E"/>
    <w:rsid w:val="008045A7"/>
    <w:rsid w:val="0080546B"/>
    <w:rsid w:val="00805FCF"/>
    <w:rsid w:val="00806A4F"/>
    <w:rsid w:val="00813DF5"/>
    <w:rsid w:val="00814D7F"/>
    <w:rsid w:val="008360A6"/>
    <w:rsid w:val="00841DCE"/>
    <w:rsid w:val="0084542D"/>
    <w:rsid w:val="0084639A"/>
    <w:rsid w:val="00850938"/>
    <w:rsid w:val="00851090"/>
    <w:rsid w:val="008648E0"/>
    <w:rsid w:val="008652DD"/>
    <w:rsid w:val="00875F5A"/>
    <w:rsid w:val="0089099B"/>
    <w:rsid w:val="00890D4C"/>
    <w:rsid w:val="00892663"/>
    <w:rsid w:val="00893969"/>
    <w:rsid w:val="008A4254"/>
    <w:rsid w:val="008A63EB"/>
    <w:rsid w:val="008B3D1C"/>
    <w:rsid w:val="008B61AC"/>
    <w:rsid w:val="008B72CD"/>
    <w:rsid w:val="008B7C1C"/>
    <w:rsid w:val="008B7CC9"/>
    <w:rsid w:val="008C0444"/>
    <w:rsid w:val="008C0CA5"/>
    <w:rsid w:val="008C2360"/>
    <w:rsid w:val="008E1BC9"/>
    <w:rsid w:val="008E503D"/>
    <w:rsid w:val="008F15F1"/>
    <w:rsid w:val="008F40BA"/>
    <w:rsid w:val="008F678C"/>
    <w:rsid w:val="00901251"/>
    <w:rsid w:val="009148CB"/>
    <w:rsid w:val="009168F7"/>
    <w:rsid w:val="00925256"/>
    <w:rsid w:val="009301E8"/>
    <w:rsid w:val="009306A8"/>
    <w:rsid w:val="009325B0"/>
    <w:rsid w:val="009340D5"/>
    <w:rsid w:val="009353E0"/>
    <w:rsid w:val="009368FD"/>
    <w:rsid w:val="00944911"/>
    <w:rsid w:val="0096374A"/>
    <w:rsid w:val="009676D2"/>
    <w:rsid w:val="00971BD0"/>
    <w:rsid w:val="00972F05"/>
    <w:rsid w:val="00975AC4"/>
    <w:rsid w:val="00976750"/>
    <w:rsid w:val="00976B4C"/>
    <w:rsid w:val="00981B50"/>
    <w:rsid w:val="009832BD"/>
    <w:rsid w:val="00983979"/>
    <w:rsid w:val="00991603"/>
    <w:rsid w:val="00991E7C"/>
    <w:rsid w:val="0099772E"/>
    <w:rsid w:val="009A5694"/>
    <w:rsid w:val="009A6B7E"/>
    <w:rsid w:val="009A73BF"/>
    <w:rsid w:val="009B00F3"/>
    <w:rsid w:val="009B34C3"/>
    <w:rsid w:val="009B5873"/>
    <w:rsid w:val="009B6D62"/>
    <w:rsid w:val="009C4A7B"/>
    <w:rsid w:val="009D467F"/>
    <w:rsid w:val="009D4F45"/>
    <w:rsid w:val="009D75EB"/>
    <w:rsid w:val="009E0CBF"/>
    <w:rsid w:val="009E1E6F"/>
    <w:rsid w:val="009E6684"/>
    <w:rsid w:val="009E7744"/>
    <w:rsid w:val="009F020C"/>
    <w:rsid w:val="009F04F3"/>
    <w:rsid w:val="009F0FB2"/>
    <w:rsid w:val="009F179E"/>
    <w:rsid w:val="009F1E06"/>
    <w:rsid w:val="009F277B"/>
    <w:rsid w:val="009F43C8"/>
    <w:rsid w:val="009F5717"/>
    <w:rsid w:val="009F58C5"/>
    <w:rsid w:val="00A043EB"/>
    <w:rsid w:val="00A06C00"/>
    <w:rsid w:val="00A104F8"/>
    <w:rsid w:val="00A1225D"/>
    <w:rsid w:val="00A17558"/>
    <w:rsid w:val="00A17E02"/>
    <w:rsid w:val="00A20406"/>
    <w:rsid w:val="00A2222A"/>
    <w:rsid w:val="00A23ACF"/>
    <w:rsid w:val="00A27207"/>
    <w:rsid w:val="00A30B77"/>
    <w:rsid w:val="00A3229C"/>
    <w:rsid w:val="00A33DE9"/>
    <w:rsid w:val="00A420C6"/>
    <w:rsid w:val="00A446D6"/>
    <w:rsid w:val="00A44EEC"/>
    <w:rsid w:val="00A459CA"/>
    <w:rsid w:val="00A477F7"/>
    <w:rsid w:val="00A51974"/>
    <w:rsid w:val="00A51D68"/>
    <w:rsid w:val="00A56535"/>
    <w:rsid w:val="00A56B7C"/>
    <w:rsid w:val="00A60A5F"/>
    <w:rsid w:val="00A6562B"/>
    <w:rsid w:val="00A70BF7"/>
    <w:rsid w:val="00A722CF"/>
    <w:rsid w:val="00A76BFB"/>
    <w:rsid w:val="00A809BF"/>
    <w:rsid w:val="00A8690A"/>
    <w:rsid w:val="00A86C5D"/>
    <w:rsid w:val="00A871F8"/>
    <w:rsid w:val="00A91F1E"/>
    <w:rsid w:val="00A9229B"/>
    <w:rsid w:val="00A93B32"/>
    <w:rsid w:val="00A95519"/>
    <w:rsid w:val="00A95A73"/>
    <w:rsid w:val="00A974B9"/>
    <w:rsid w:val="00AA4051"/>
    <w:rsid w:val="00AA6350"/>
    <w:rsid w:val="00AA6E14"/>
    <w:rsid w:val="00AB1246"/>
    <w:rsid w:val="00AB266E"/>
    <w:rsid w:val="00AB78CE"/>
    <w:rsid w:val="00AB79B5"/>
    <w:rsid w:val="00AC4E5C"/>
    <w:rsid w:val="00AD18D3"/>
    <w:rsid w:val="00AD19D6"/>
    <w:rsid w:val="00AD4576"/>
    <w:rsid w:val="00AD6B6D"/>
    <w:rsid w:val="00AE08B4"/>
    <w:rsid w:val="00AE65DA"/>
    <w:rsid w:val="00AF66C9"/>
    <w:rsid w:val="00AF784B"/>
    <w:rsid w:val="00B015F3"/>
    <w:rsid w:val="00B025A1"/>
    <w:rsid w:val="00B04B23"/>
    <w:rsid w:val="00B07555"/>
    <w:rsid w:val="00B113C3"/>
    <w:rsid w:val="00B2059C"/>
    <w:rsid w:val="00B21F9F"/>
    <w:rsid w:val="00B22A96"/>
    <w:rsid w:val="00B25784"/>
    <w:rsid w:val="00B31EFB"/>
    <w:rsid w:val="00B32BAD"/>
    <w:rsid w:val="00B33116"/>
    <w:rsid w:val="00B339F8"/>
    <w:rsid w:val="00B37ABC"/>
    <w:rsid w:val="00B41A68"/>
    <w:rsid w:val="00B50109"/>
    <w:rsid w:val="00B51322"/>
    <w:rsid w:val="00B5445A"/>
    <w:rsid w:val="00B55E3B"/>
    <w:rsid w:val="00B564BB"/>
    <w:rsid w:val="00B56B1E"/>
    <w:rsid w:val="00B56C94"/>
    <w:rsid w:val="00B57E23"/>
    <w:rsid w:val="00B608EC"/>
    <w:rsid w:val="00B674E3"/>
    <w:rsid w:val="00B72BF7"/>
    <w:rsid w:val="00B774AA"/>
    <w:rsid w:val="00B82C35"/>
    <w:rsid w:val="00B850E9"/>
    <w:rsid w:val="00B87092"/>
    <w:rsid w:val="00B92D44"/>
    <w:rsid w:val="00B92E1E"/>
    <w:rsid w:val="00B94122"/>
    <w:rsid w:val="00B96B00"/>
    <w:rsid w:val="00B97809"/>
    <w:rsid w:val="00BA4ABF"/>
    <w:rsid w:val="00BA5321"/>
    <w:rsid w:val="00BB6330"/>
    <w:rsid w:val="00BB7279"/>
    <w:rsid w:val="00BC5FF0"/>
    <w:rsid w:val="00BD0393"/>
    <w:rsid w:val="00BD0603"/>
    <w:rsid w:val="00BD4797"/>
    <w:rsid w:val="00BE2981"/>
    <w:rsid w:val="00BE33F3"/>
    <w:rsid w:val="00BE3627"/>
    <w:rsid w:val="00BE4216"/>
    <w:rsid w:val="00BE566B"/>
    <w:rsid w:val="00BF144A"/>
    <w:rsid w:val="00BF42E5"/>
    <w:rsid w:val="00BF67D8"/>
    <w:rsid w:val="00C120FD"/>
    <w:rsid w:val="00C2112C"/>
    <w:rsid w:val="00C21157"/>
    <w:rsid w:val="00C26476"/>
    <w:rsid w:val="00C26E71"/>
    <w:rsid w:val="00C317DC"/>
    <w:rsid w:val="00C33C92"/>
    <w:rsid w:val="00C348AC"/>
    <w:rsid w:val="00C429C6"/>
    <w:rsid w:val="00C43847"/>
    <w:rsid w:val="00C4437D"/>
    <w:rsid w:val="00C46356"/>
    <w:rsid w:val="00C47FB9"/>
    <w:rsid w:val="00C600E9"/>
    <w:rsid w:val="00C620A8"/>
    <w:rsid w:val="00C646A9"/>
    <w:rsid w:val="00C70496"/>
    <w:rsid w:val="00C7596D"/>
    <w:rsid w:val="00C76177"/>
    <w:rsid w:val="00C7653A"/>
    <w:rsid w:val="00C768A4"/>
    <w:rsid w:val="00C820A7"/>
    <w:rsid w:val="00C825BC"/>
    <w:rsid w:val="00C85E0C"/>
    <w:rsid w:val="00C86F9D"/>
    <w:rsid w:val="00C9380E"/>
    <w:rsid w:val="00C97B7B"/>
    <w:rsid w:val="00CA27F9"/>
    <w:rsid w:val="00CA2BDB"/>
    <w:rsid w:val="00CB6218"/>
    <w:rsid w:val="00CC1062"/>
    <w:rsid w:val="00CC3463"/>
    <w:rsid w:val="00CC432E"/>
    <w:rsid w:val="00CC4A3A"/>
    <w:rsid w:val="00CC4D82"/>
    <w:rsid w:val="00CD3AD0"/>
    <w:rsid w:val="00CD4660"/>
    <w:rsid w:val="00CD679F"/>
    <w:rsid w:val="00CE505B"/>
    <w:rsid w:val="00CE5E74"/>
    <w:rsid w:val="00D01FBB"/>
    <w:rsid w:val="00D029FF"/>
    <w:rsid w:val="00D02CDF"/>
    <w:rsid w:val="00D0577F"/>
    <w:rsid w:val="00D10D31"/>
    <w:rsid w:val="00D14127"/>
    <w:rsid w:val="00D1414A"/>
    <w:rsid w:val="00D151E1"/>
    <w:rsid w:val="00D17C53"/>
    <w:rsid w:val="00D21826"/>
    <w:rsid w:val="00D2473C"/>
    <w:rsid w:val="00D3127D"/>
    <w:rsid w:val="00D44854"/>
    <w:rsid w:val="00D4560D"/>
    <w:rsid w:val="00D469B3"/>
    <w:rsid w:val="00D46E46"/>
    <w:rsid w:val="00D52C5D"/>
    <w:rsid w:val="00D61B68"/>
    <w:rsid w:val="00D64566"/>
    <w:rsid w:val="00D67181"/>
    <w:rsid w:val="00D70304"/>
    <w:rsid w:val="00D719BE"/>
    <w:rsid w:val="00D74CBA"/>
    <w:rsid w:val="00D771C0"/>
    <w:rsid w:val="00D77C5A"/>
    <w:rsid w:val="00D80839"/>
    <w:rsid w:val="00D80E74"/>
    <w:rsid w:val="00D814EC"/>
    <w:rsid w:val="00D829DB"/>
    <w:rsid w:val="00D82E07"/>
    <w:rsid w:val="00D86E60"/>
    <w:rsid w:val="00D92E36"/>
    <w:rsid w:val="00DA0FDE"/>
    <w:rsid w:val="00DA63FE"/>
    <w:rsid w:val="00DB0002"/>
    <w:rsid w:val="00DB39D6"/>
    <w:rsid w:val="00DB3FDF"/>
    <w:rsid w:val="00DB4FD3"/>
    <w:rsid w:val="00DB7269"/>
    <w:rsid w:val="00DC0113"/>
    <w:rsid w:val="00DC5999"/>
    <w:rsid w:val="00DC722B"/>
    <w:rsid w:val="00DD4A01"/>
    <w:rsid w:val="00DD5E61"/>
    <w:rsid w:val="00DE49EA"/>
    <w:rsid w:val="00DF0DE2"/>
    <w:rsid w:val="00DF51F3"/>
    <w:rsid w:val="00E05F06"/>
    <w:rsid w:val="00E1649F"/>
    <w:rsid w:val="00E2096B"/>
    <w:rsid w:val="00E21469"/>
    <w:rsid w:val="00E24A4C"/>
    <w:rsid w:val="00E316DD"/>
    <w:rsid w:val="00E31D63"/>
    <w:rsid w:val="00E323E2"/>
    <w:rsid w:val="00E42166"/>
    <w:rsid w:val="00E46E2E"/>
    <w:rsid w:val="00E57F64"/>
    <w:rsid w:val="00E629CE"/>
    <w:rsid w:val="00E6343B"/>
    <w:rsid w:val="00E6659B"/>
    <w:rsid w:val="00E712F6"/>
    <w:rsid w:val="00E72395"/>
    <w:rsid w:val="00E73B42"/>
    <w:rsid w:val="00E74C7F"/>
    <w:rsid w:val="00E76A79"/>
    <w:rsid w:val="00E8755C"/>
    <w:rsid w:val="00E875D2"/>
    <w:rsid w:val="00E90CF5"/>
    <w:rsid w:val="00E90DB7"/>
    <w:rsid w:val="00E92702"/>
    <w:rsid w:val="00E92968"/>
    <w:rsid w:val="00E92C55"/>
    <w:rsid w:val="00E944A4"/>
    <w:rsid w:val="00E9579B"/>
    <w:rsid w:val="00EA135A"/>
    <w:rsid w:val="00EB06E0"/>
    <w:rsid w:val="00EB2168"/>
    <w:rsid w:val="00EB2FAC"/>
    <w:rsid w:val="00EC30ED"/>
    <w:rsid w:val="00EC4DAD"/>
    <w:rsid w:val="00ED28BB"/>
    <w:rsid w:val="00EE0850"/>
    <w:rsid w:val="00EE637E"/>
    <w:rsid w:val="00EF0F8F"/>
    <w:rsid w:val="00EF293C"/>
    <w:rsid w:val="00EF736B"/>
    <w:rsid w:val="00F0022D"/>
    <w:rsid w:val="00F045A0"/>
    <w:rsid w:val="00F1716E"/>
    <w:rsid w:val="00F20791"/>
    <w:rsid w:val="00F217FC"/>
    <w:rsid w:val="00F248B6"/>
    <w:rsid w:val="00F25B10"/>
    <w:rsid w:val="00F315C9"/>
    <w:rsid w:val="00F333A0"/>
    <w:rsid w:val="00F34461"/>
    <w:rsid w:val="00F37019"/>
    <w:rsid w:val="00F37D0E"/>
    <w:rsid w:val="00F43A56"/>
    <w:rsid w:val="00F44140"/>
    <w:rsid w:val="00F54488"/>
    <w:rsid w:val="00F62835"/>
    <w:rsid w:val="00F66A1D"/>
    <w:rsid w:val="00F70255"/>
    <w:rsid w:val="00F71080"/>
    <w:rsid w:val="00F72A4E"/>
    <w:rsid w:val="00F74BA7"/>
    <w:rsid w:val="00F8009F"/>
    <w:rsid w:val="00F8036F"/>
    <w:rsid w:val="00F8208A"/>
    <w:rsid w:val="00F846FB"/>
    <w:rsid w:val="00F8558C"/>
    <w:rsid w:val="00F92143"/>
    <w:rsid w:val="00F951E1"/>
    <w:rsid w:val="00F95D44"/>
    <w:rsid w:val="00FA232E"/>
    <w:rsid w:val="00FA38D6"/>
    <w:rsid w:val="00FA5465"/>
    <w:rsid w:val="00FA59E3"/>
    <w:rsid w:val="00FA6CF6"/>
    <w:rsid w:val="00FB04A1"/>
    <w:rsid w:val="00FB0CB0"/>
    <w:rsid w:val="00FB7E9F"/>
    <w:rsid w:val="00FC3E1F"/>
    <w:rsid w:val="00FD72CC"/>
    <w:rsid w:val="00FE2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67C01"/>
  <w15:chartTrackingRefBased/>
  <w15:docId w15:val="{348C584D-FB9B-4D37-B7B6-C537CEBED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ECA"/>
    <w:pPr>
      <w:overflowPunct w:val="0"/>
      <w:autoSpaceDE w:val="0"/>
      <w:autoSpaceDN w:val="0"/>
      <w:adjustRightInd w:val="0"/>
      <w:spacing w:before="120"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2B6EC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AB79B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28BB"/>
    <w:pPr>
      <w:spacing w:after="0" w:line="240" w:lineRule="auto"/>
    </w:pPr>
    <w:rPr>
      <w:rFonts w:ascii="Times New Roman" w:hAnsi="Times New Roman" w:cs="Times New Roman"/>
      <w:sz w:val="24"/>
    </w:rPr>
  </w:style>
  <w:style w:type="character" w:styleId="Hyperlink">
    <w:name w:val="Hyperlink"/>
    <w:uiPriority w:val="99"/>
    <w:unhideWhenUsed/>
    <w:rsid w:val="002B6ECA"/>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rsid w:val="002B6ECA"/>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sid w:val="002B6ECA"/>
    <w:pPr>
      <w:keepNext w:val="0"/>
      <w:keepLines w:val="0"/>
      <w:spacing w:after="240"/>
      <w:jc w:val="center"/>
    </w:pPr>
    <w:rPr>
      <w:rFonts w:ascii="Times New Roman Bold" w:eastAsia="Times New Roman" w:hAnsi="Times New Roman Bold" w:cs="Times New Roman"/>
      <w:b/>
      <w:smallCaps/>
      <w:color w:val="auto"/>
    </w:rPr>
  </w:style>
  <w:style w:type="paragraph" w:customStyle="1" w:styleId="VBASubHeading1">
    <w:name w:val="VBA Sub Heading 1"/>
    <w:basedOn w:val="Normal"/>
    <w:qFormat/>
    <w:rsid w:val="002B6ECA"/>
    <w:rPr>
      <w:i/>
    </w:rPr>
  </w:style>
  <w:style w:type="paragraph" w:customStyle="1" w:styleId="VBALessonPlanTitle">
    <w:name w:val="VBA Lesson Plan Title"/>
    <w:basedOn w:val="Normal"/>
    <w:qFormat/>
    <w:rsid w:val="002B6ECA"/>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rsid w:val="002B6ECA"/>
  </w:style>
  <w:style w:type="paragraph" w:customStyle="1" w:styleId="VBABodyText">
    <w:name w:val="VBA Body Text"/>
    <w:basedOn w:val="Normal"/>
    <w:qFormat/>
    <w:rsid w:val="002B6ECA"/>
  </w:style>
  <w:style w:type="paragraph" w:customStyle="1" w:styleId="VBAFooter">
    <w:name w:val="VBA Footer"/>
    <w:basedOn w:val="Footer"/>
    <w:qFormat/>
    <w:rsid w:val="002B6ECA"/>
    <w:pPr>
      <w:widowControl w:val="0"/>
      <w:tabs>
        <w:tab w:val="clear" w:pos="4680"/>
        <w:tab w:val="clear" w:pos="9360"/>
        <w:tab w:val="center" w:pos="4320"/>
        <w:tab w:val="right" w:pos="8640"/>
      </w:tabs>
      <w:spacing w:before="120"/>
      <w:textAlignment w:val="baseline"/>
    </w:pPr>
  </w:style>
  <w:style w:type="character" w:customStyle="1" w:styleId="Heading1Char">
    <w:name w:val="Heading 1 Char"/>
    <w:basedOn w:val="DefaultParagraphFont"/>
    <w:link w:val="Heading1"/>
    <w:uiPriority w:val="9"/>
    <w:rsid w:val="002B6ECA"/>
    <w:rPr>
      <w:rFonts w:asciiTheme="majorHAnsi" w:eastAsiaTheme="majorEastAsia" w:hAnsiTheme="majorHAnsi" w:cstheme="majorBidi"/>
      <w:color w:val="365F91" w:themeColor="accent1" w:themeShade="BF"/>
      <w:sz w:val="32"/>
      <w:szCs w:val="32"/>
    </w:rPr>
  </w:style>
  <w:style w:type="paragraph" w:styleId="Footer">
    <w:name w:val="footer"/>
    <w:basedOn w:val="Normal"/>
    <w:link w:val="FooterChar"/>
    <w:uiPriority w:val="99"/>
    <w:unhideWhenUsed/>
    <w:rsid w:val="002B6ECA"/>
    <w:pPr>
      <w:tabs>
        <w:tab w:val="center" w:pos="4680"/>
        <w:tab w:val="right" w:pos="9360"/>
      </w:tabs>
      <w:spacing w:before="0"/>
    </w:pPr>
  </w:style>
  <w:style w:type="character" w:customStyle="1" w:styleId="FooterChar">
    <w:name w:val="Footer Char"/>
    <w:basedOn w:val="DefaultParagraphFont"/>
    <w:link w:val="Footer"/>
    <w:uiPriority w:val="99"/>
    <w:rsid w:val="002B6ECA"/>
    <w:rPr>
      <w:rFonts w:ascii="Times New Roman" w:eastAsia="Times New Roman" w:hAnsi="Times New Roman" w:cs="Times New Roman"/>
      <w:sz w:val="24"/>
      <w:szCs w:val="20"/>
    </w:rPr>
  </w:style>
  <w:style w:type="paragraph" w:styleId="ListParagraph">
    <w:name w:val="List Paragraph"/>
    <w:basedOn w:val="Normal"/>
    <w:uiPriority w:val="34"/>
    <w:qFormat/>
    <w:rsid w:val="0084639A"/>
    <w:pPr>
      <w:spacing w:before="0"/>
      <w:ind w:left="720"/>
      <w:contextualSpacing/>
    </w:pPr>
    <w:rPr>
      <w:sz w:val="20"/>
    </w:rPr>
  </w:style>
  <w:style w:type="character" w:styleId="UnresolvedMention">
    <w:name w:val="Unresolved Mention"/>
    <w:basedOn w:val="DefaultParagraphFont"/>
    <w:uiPriority w:val="99"/>
    <w:semiHidden/>
    <w:unhideWhenUsed/>
    <w:rsid w:val="0084639A"/>
    <w:rPr>
      <w:color w:val="808080"/>
      <w:shd w:val="clear" w:color="auto" w:fill="E6E6E6"/>
    </w:rPr>
  </w:style>
  <w:style w:type="character" w:styleId="Strong">
    <w:name w:val="Strong"/>
    <w:basedOn w:val="DefaultParagraphFont"/>
    <w:uiPriority w:val="22"/>
    <w:qFormat/>
    <w:rsid w:val="00272DCE"/>
    <w:rPr>
      <w:b/>
      <w:bCs/>
    </w:rPr>
  </w:style>
  <w:style w:type="paragraph" w:styleId="Header">
    <w:name w:val="header"/>
    <w:basedOn w:val="Normal"/>
    <w:link w:val="HeaderChar"/>
    <w:unhideWhenUsed/>
    <w:rsid w:val="00272DCE"/>
    <w:pPr>
      <w:tabs>
        <w:tab w:val="center" w:pos="4680"/>
        <w:tab w:val="right" w:pos="9360"/>
      </w:tabs>
      <w:spacing w:before="0"/>
    </w:pPr>
  </w:style>
  <w:style w:type="character" w:customStyle="1" w:styleId="HeaderChar">
    <w:name w:val="Header Char"/>
    <w:basedOn w:val="DefaultParagraphFont"/>
    <w:link w:val="Header"/>
    <w:uiPriority w:val="99"/>
    <w:rsid w:val="00272DCE"/>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CD679F"/>
    <w:rPr>
      <w:color w:val="800080" w:themeColor="followedHyperlink"/>
      <w:u w:val="single"/>
    </w:rPr>
  </w:style>
  <w:style w:type="table" w:styleId="TableGrid">
    <w:name w:val="Table Grid"/>
    <w:basedOn w:val="TableNormal"/>
    <w:uiPriority w:val="59"/>
    <w:rsid w:val="00967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676D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E316DD"/>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6DD"/>
    <w:rPr>
      <w:rFonts w:ascii="Segoe UI" w:eastAsia="Times New Roman" w:hAnsi="Segoe UI" w:cs="Segoe UI"/>
      <w:sz w:val="18"/>
      <w:szCs w:val="18"/>
    </w:rPr>
  </w:style>
  <w:style w:type="character" w:customStyle="1" w:styleId="Heading5Char">
    <w:name w:val="Heading 5 Char"/>
    <w:basedOn w:val="DefaultParagraphFont"/>
    <w:link w:val="Heading5"/>
    <w:uiPriority w:val="9"/>
    <w:semiHidden/>
    <w:rsid w:val="00AB79B5"/>
    <w:rPr>
      <w:rFonts w:asciiTheme="majorHAnsi" w:eastAsiaTheme="majorEastAsia" w:hAnsiTheme="majorHAnsi" w:cstheme="majorBidi"/>
      <w:color w:val="365F91" w:themeColor="accent1" w:themeShade="BF"/>
      <w:sz w:val="24"/>
      <w:szCs w:val="20"/>
    </w:rPr>
  </w:style>
  <w:style w:type="character" w:styleId="CommentReference">
    <w:name w:val="annotation reference"/>
    <w:basedOn w:val="DefaultParagraphFont"/>
    <w:uiPriority w:val="99"/>
    <w:semiHidden/>
    <w:unhideWhenUsed/>
    <w:rsid w:val="004872CA"/>
    <w:rPr>
      <w:sz w:val="16"/>
      <w:szCs w:val="16"/>
    </w:rPr>
  </w:style>
  <w:style w:type="paragraph" w:styleId="CommentText">
    <w:name w:val="annotation text"/>
    <w:basedOn w:val="Normal"/>
    <w:link w:val="CommentTextChar"/>
    <w:uiPriority w:val="99"/>
    <w:semiHidden/>
    <w:unhideWhenUsed/>
    <w:rsid w:val="004872CA"/>
    <w:rPr>
      <w:sz w:val="20"/>
    </w:rPr>
  </w:style>
  <w:style w:type="character" w:customStyle="1" w:styleId="CommentTextChar">
    <w:name w:val="Comment Text Char"/>
    <w:basedOn w:val="DefaultParagraphFont"/>
    <w:link w:val="CommentText"/>
    <w:uiPriority w:val="99"/>
    <w:semiHidden/>
    <w:rsid w:val="004872C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872CA"/>
    <w:rPr>
      <w:b/>
      <w:bCs/>
    </w:rPr>
  </w:style>
  <w:style w:type="character" w:customStyle="1" w:styleId="CommentSubjectChar">
    <w:name w:val="Comment Subject Char"/>
    <w:basedOn w:val="CommentTextChar"/>
    <w:link w:val="CommentSubject"/>
    <w:uiPriority w:val="99"/>
    <w:semiHidden/>
    <w:rsid w:val="004872CA"/>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061630"/>
    <w:pPr>
      <w:overflowPunct/>
      <w:autoSpaceDE/>
      <w:autoSpaceDN/>
      <w:adjustRightInd/>
      <w:spacing w:before="100" w:beforeAutospacing="1" w:after="100" w:afterAutospacing="1"/>
    </w:pPr>
    <w:rPr>
      <w:szCs w:val="24"/>
    </w:rPr>
  </w:style>
  <w:style w:type="paragraph" w:customStyle="1" w:styleId="LessonTitle">
    <w:name w:val="Lesson Title"/>
    <w:basedOn w:val="Heading1"/>
    <w:qFormat/>
    <w:rsid w:val="00F1716E"/>
    <w:pPr>
      <w:keepNext w:val="0"/>
      <w:keepLines w:val="0"/>
      <w:spacing w:before="120" w:after="240"/>
      <w:jc w:val="center"/>
      <w:textAlignment w:val="baseline"/>
    </w:pPr>
    <w:rPr>
      <w:rFonts w:ascii="Times New Roman Bold" w:eastAsia="Times New Roman" w:hAnsi="Times New Roman Bold" w:cs="Times New Roman"/>
      <w:b/>
      <w:smallCaps/>
      <w:color w:val="auto"/>
      <w:sz w:val="28"/>
      <w:szCs w:val="36"/>
    </w:rPr>
  </w:style>
  <w:style w:type="paragraph" w:styleId="BodyText">
    <w:name w:val="Body Text"/>
    <w:basedOn w:val="Normal"/>
    <w:link w:val="BodyTextChar"/>
    <w:uiPriority w:val="1"/>
    <w:qFormat/>
    <w:rsid w:val="00A9229B"/>
    <w:pPr>
      <w:widowControl w:val="0"/>
      <w:overflowPunct/>
      <w:adjustRightInd/>
      <w:spacing w:before="0"/>
    </w:pPr>
    <w:rPr>
      <w:sz w:val="32"/>
      <w:szCs w:val="32"/>
    </w:rPr>
  </w:style>
  <w:style w:type="character" w:customStyle="1" w:styleId="BodyTextChar">
    <w:name w:val="Body Text Char"/>
    <w:basedOn w:val="DefaultParagraphFont"/>
    <w:link w:val="BodyText"/>
    <w:uiPriority w:val="1"/>
    <w:rsid w:val="00A9229B"/>
    <w:rPr>
      <w:rFonts w:ascii="Times New Roman" w:eastAsia="Times New Roman" w:hAnsi="Times New Roman" w:cs="Times New Roman"/>
      <w:sz w:val="32"/>
      <w:szCs w:val="32"/>
    </w:rPr>
  </w:style>
  <w:style w:type="paragraph" w:customStyle="1" w:styleId="TableParagraph">
    <w:name w:val="Table Paragraph"/>
    <w:basedOn w:val="Normal"/>
    <w:uiPriority w:val="1"/>
    <w:qFormat/>
    <w:rsid w:val="00A9229B"/>
    <w:pPr>
      <w:widowControl w:val="0"/>
      <w:overflowPunct/>
      <w:adjustRightInd/>
      <w:spacing w:before="0"/>
      <w:ind w:left="152"/>
      <w:jc w:val="center"/>
    </w:pPr>
    <w:rPr>
      <w:sz w:val="22"/>
      <w:szCs w:val="22"/>
    </w:rPr>
  </w:style>
  <w:style w:type="paragraph" w:styleId="Revision">
    <w:name w:val="Revision"/>
    <w:hidden/>
    <w:uiPriority w:val="99"/>
    <w:semiHidden/>
    <w:rsid w:val="000A40D3"/>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564850">
      <w:bodyDiv w:val="1"/>
      <w:marLeft w:val="0"/>
      <w:marRight w:val="0"/>
      <w:marTop w:val="0"/>
      <w:marBottom w:val="0"/>
      <w:divBdr>
        <w:top w:val="none" w:sz="0" w:space="0" w:color="auto"/>
        <w:left w:val="none" w:sz="0" w:space="0" w:color="auto"/>
        <w:bottom w:val="none" w:sz="0" w:space="0" w:color="auto"/>
        <w:right w:val="none" w:sz="0" w:space="0" w:color="auto"/>
      </w:divBdr>
    </w:div>
    <w:div w:id="136001262">
      <w:bodyDiv w:val="1"/>
      <w:marLeft w:val="0"/>
      <w:marRight w:val="0"/>
      <w:marTop w:val="0"/>
      <w:marBottom w:val="0"/>
      <w:divBdr>
        <w:top w:val="none" w:sz="0" w:space="0" w:color="auto"/>
        <w:left w:val="none" w:sz="0" w:space="0" w:color="auto"/>
        <w:bottom w:val="none" w:sz="0" w:space="0" w:color="auto"/>
        <w:right w:val="none" w:sz="0" w:space="0" w:color="auto"/>
      </w:divBdr>
      <w:divsChild>
        <w:div w:id="1299921964">
          <w:marLeft w:val="1152"/>
          <w:marRight w:val="0"/>
          <w:marTop w:val="0"/>
          <w:marBottom w:val="120"/>
          <w:divBdr>
            <w:top w:val="none" w:sz="0" w:space="0" w:color="auto"/>
            <w:left w:val="none" w:sz="0" w:space="0" w:color="auto"/>
            <w:bottom w:val="none" w:sz="0" w:space="0" w:color="auto"/>
            <w:right w:val="none" w:sz="0" w:space="0" w:color="auto"/>
          </w:divBdr>
        </w:div>
      </w:divsChild>
    </w:div>
    <w:div w:id="145128976">
      <w:bodyDiv w:val="1"/>
      <w:marLeft w:val="0"/>
      <w:marRight w:val="0"/>
      <w:marTop w:val="0"/>
      <w:marBottom w:val="0"/>
      <w:divBdr>
        <w:top w:val="none" w:sz="0" w:space="0" w:color="auto"/>
        <w:left w:val="none" w:sz="0" w:space="0" w:color="auto"/>
        <w:bottom w:val="none" w:sz="0" w:space="0" w:color="auto"/>
        <w:right w:val="none" w:sz="0" w:space="0" w:color="auto"/>
      </w:divBdr>
      <w:divsChild>
        <w:div w:id="1424036515">
          <w:marLeft w:val="994"/>
          <w:marRight w:val="0"/>
          <w:marTop w:val="0"/>
          <w:marBottom w:val="90"/>
          <w:divBdr>
            <w:top w:val="none" w:sz="0" w:space="0" w:color="auto"/>
            <w:left w:val="none" w:sz="0" w:space="0" w:color="auto"/>
            <w:bottom w:val="none" w:sz="0" w:space="0" w:color="auto"/>
            <w:right w:val="none" w:sz="0" w:space="0" w:color="auto"/>
          </w:divBdr>
        </w:div>
      </w:divsChild>
    </w:div>
    <w:div w:id="197814068">
      <w:bodyDiv w:val="1"/>
      <w:marLeft w:val="0"/>
      <w:marRight w:val="0"/>
      <w:marTop w:val="0"/>
      <w:marBottom w:val="0"/>
      <w:divBdr>
        <w:top w:val="none" w:sz="0" w:space="0" w:color="auto"/>
        <w:left w:val="none" w:sz="0" w:space="0" w:color="auto"/>
        <w:bottom w:val="none" w:sz="0" w:space="0" w:color="auto"/>
        <w:right w:val="none" w:sz="0" w:space="0" w:color="auto"/>
      </w:divBdr>
      <w:divsChild>
        <w:div w:id="1549873529">
          <w:marLeft w:val="0"/>
          <w:marRight w:val="0"/>
          <w:marTop w:val="0"/>
          <w:marBottom w:val="0"/>
          <w:divBdr>
            <w:top w:val="none" w:sz="0" w:space="0" w:color="auto"/>
            <w:left w:val="none" w:sz="0" w:space="0" w:color="auto"/>
            <w:bottom w:val="none" w:sz="0" w:space="0" w:color="auto"/>
            <w:right w:val="none" w:sz="0" w:space="0" w:color="auto"/>
          </w:divBdr>
          <w:divsChild>
            <w:div w:id="1777630866">
              <w:marLeft w:val="0"/>
              <w:marRight w:val="0"/>
              <w:marTop w:val="0"/>
              <w:marBottom w:val="0"/>
              <w:divBdr>
                <w:top w:val="none" w:sz="0" w:space="0" w:color="auto"/>
                <w:left w:val="none" w:sz="0" w:space="0" w:color="auto"/>
                <w:bottom w:val="none" w:sz="0" w:space="0" w:color="auto"/>
                <w:right w:val="none" w:sz="0" w:space="0" w:color="auto"/>
              </w:divBdr>
              <w:divsChild>
                <w:div w:id="867254299">
                  <w:marLeft w:val="0"/>
                  <w:marRight w:val="0"/>
                  <w:marTop w:val="0"/>
                  <w:marBottom w:val="0"/>
                  <w:divBdr>
                    <w:top w:val="none" w:sz="0" w:space="0" w:color="auto"/>
                    <w:left w:val="none" w:sz="0" w:space="0" w:color="auto"/>
                    <w:bottom w:val="none" w:sz="0" w:space="0" w:color="auto"/>
                    <w:right w:val="none" w:sz="0" w:space="0" w:color="auto"/>
                  </w:divBdr>
                  <w:divsChild>
                    <w:div w:id="395468688">
                      <w:marLeft w:val="0"/>
                      <w:marRight w:val="0"/>
                      <w:marTop w:val="0"/>
                      <w:marBottom w:val="0"/>
                      <w:divBdr>
                        <w:top w:val="none" w:sz="0" w:space="0" w:color="auto"/>
                        <w:left w:val="none" w:sz="0" w:space="0" w:color="auto"/>
                        <w:bottom w:val="none" w:sz="0" w:space="0" w:color="auto"/>
                        <w:right w:val="none" w:sz="0" w:space="0" w:color="auto"/>
                      </w:divBdr>
                      <w:divsChild>
                        <w:div w:id="1254361863">
                          <w:marLeft w:val="0"/>
                          <w:marRight w:val="0"/>
                          <w:marTop w:val="0"/>
                          <w:marBottom w:val="0"/>
                          <w:divBdr>
                            <w:top w:val="none" w:sz="0" w:space="0" w:color="auto"/>
                            <w:left w:val="none" w:sz="0" w:space="0" w:color="auto"/>
                            <w:bottom w:val="none" w:sz="0" w:space="0" w:color="auto"/>
                            <w:right w:val="none" w:sz="0" w:space="0" w:color="auto"/>
                          </w:divBdr>
                          <w:divsChild>
                            <w:div w:id="1364015417">
                              <w:marLeft w:val="0"/>
                              <w:marRight w:val="0"/>
                              <w:marTop w:val="0"/>
                              <w:marBottom w:val="0"/>
                              <w:divBdr>
                                <w:top w:val="none" w:sz="0" w:space="0" w:color="auto"/>
                                <w:left w:val="none" w:sz="0" w:space="0" w:color="auto"/>
                                <w:bottom w:val="none" w:sz="0" w:space="0" w:color="auto"/>
                                <w:right w:val="none" w:sz="0" w:space="0" w:color="auto"/>
                              </w:divBdr>
                              <w:divsChild>
                                <w:div w:id="1023870715">
                                  <w:marLeft w:val="0"/>
                                  <w:marRight w:val="0"/>
                                  <w:marTop w:val="0"/>
                                  <w:marBottom w:val="0"/>
                                  <w:divBdr>
                                    <w:top w:val="none" w:sz="0" w:space="0" w:color="auto"/>
                                    <w:left w:val="none" w:sz="0" w:space="0" w:color="auto"/>
                                    <w:bottom w:val="none" w:sz="0" w:space="0" w:color="auto"/>
                                    <w:right w:val="none" w:sz="0" w:space="0" w:color="auto"/>
                                  </w:divBdr>
                                  <w:divsChild>
                                    <w:div w:id="503279302">
                                      <w:marLeft w:val="0"/>
                                      <w:marRight w:val="0"/>
                                      <w:marTop w:val="0"/>
                                      <w:marBottom w:val="0"/>
                                      <w:divBdr>
                                        <w:top w:val="none" w:sz="0" w:space="0" w:color="auto"/>
                                        <w:left w:val="none" w:sz="0" w:space="0" w:color="auto"/>
                                        <w:bottom w:val="none" w:sz="0" w:space="0" w:color="auto"/>
                                        <w:right w:val="none" w:sz="0" w:space="0" w:color="auto"/>
                                      </w:divBdr>
                                      <w:divsChild>
                                        <w:div w:id="1704599301">
                                          <w:marLeft w:val="0"/>
                                          <w:marRight w:val="0"/>
                                          <w:marTop w:val="0"/>
                                          <w:marBottom w:val="0"/>
                                          <w:divBdr>
                                            <w:top w:val="none" w:sz="0" w:space="0" w:color="auto"/>
                                            <w:left w:val="none" w:sz="0" w:space="0" w:color="auto"/>
                                            <w:bottom w:val="none" w:sz="0" w:space="0" w:color="auto"/>
                                            <w:right w:val="none" w:sz="0" w:space="0" w:color="auto"/>
                                          </w:divBdr>
                                          <w:divsChild>
                                            <w:div w:id="1551460949">
                                              <w:marLeft w:val="0"/>
                                              <w:marRight w:val="0"/>
                                              <w:marTop w:val="0"/>
                                              <w:marBottom w:val="0"/>
                                              <w:divBdr>
                                                <w:top w:val="none" w:sz="0" w:space="0" w:color="auto"/>
                                                <w:left w:val="none" w:sz="0" w:space="0" w:color="auto"/>
                                                <w:bottom w:val="none" w:sz="0" w:space="0" w:color="auto"/>
                                                <w:right w:val="none" w:sz="0" w:space="0" w:color="auto"/>
                                              </w:divBdr>
                                              <w:divsChild>
                                                <w:div w:id="1740443725">
                                                  <w:marLeft w:val="0"/>
                                                  <w:marRight w:val="0"/>
                                                  <w:marTop w:val="0"/>
                                                  <w:marBottom w:val="0"/>
                                                  <w:divBdr>
                                                    <w:top w:val="none" w:sz="0" w:space="0" w:color="auto"/>
                                                    <w:left w:val="none" w:sz="0" w:space="0" w:color="auto"/>
                                                    <w:bottom w:val="none" w:sz="0" w:space="0" w:color="auto"/>
                                                    <w:right w:val="none" w:sz="0" w:space="0" w:color="auto"/>
                                                  </w:divBdr>
                                                  <w:divsChild>
                                                    <w:div w:id="1573925771">
                                                      <w:marLeft w:val="0"/>
                                                      <w:marRight w:val="0"/>
                                                      <w:marTop w:val="0"/>
                                                      <w:marBottom w:val="0"/>
                                                      <w:divBdr>
                                                        <w:top w:val="none" w:sz="0" w:space="0" w:color="auto"/>
                                                        <w:left w:val="none" w:sz="0" w:space="0" w:color="auto"/>
                                                        <w:bottom w:val="none" w:sz="0" w:space="0" w:color="auto"/>
                                                        <w:right w:val="none" w:sz="0" w:space="0" w:color="auto"/>
                                                      </w:divBdr>
                                                      <w:divsChild>
                                                        <w:div w:id="1922177649">
                                                          <w:marLeft w:val="0"/>
                                                          <w:marRight w:val="0"/>
                                                          <w:marTop w:val="0"/>
                                                          <w:marBottom w:val="0"/>
                                                          <w:divBdr>
                                                            <w:top w:val="none" w:sz="0" w:space="0" w:color="auto"/>
                                                            <w:left w:val="none" w:sz="0" w:space="0" w:color="auto"/>
                                                            <w:bottom w:val="none" w:sz="0" w:space="0" w:color="auto"/>
                                                            <w:right w:val="none" w:sz="0" w:space="0" w:color="auto"/>
                                                          </w:divBdr>
                                                          <w:divsChild>
                                                            <w:div w:id="948314734">
                                                              <w:marLeft w:val="0"/>
                                                              <w:marRight w:val="0"/>
                                                              <w:marTop w:val="0"/>
                                                              <w:marBottom w:val="0"/>
                                                              <w:divBdr>
                                                                <w:top w:val="none" w:sz="0" w:space="0" w:color="auto"/>
                                                                <w:left w:val="none" w:sz="0" w:space="0" w:color="auto"/>
                                                                <w:bottom w:val="none" w:sz="0" w:space="0" w:color="auto"/>
                                                                <w:right w:val="none" w:sz="0" w:space="0" w:color="auto"/>
                                                              </w:divBdr>
                                                              <w:divsChild>
                                                                <w:div w:id="1750807020">
                                                                  <w:marLeft w:val="0"/>
                                                                  <w:marRight w:val="0"/>
                                                                  <w:marTop w:val="0"/>
                                                                  <w:marBottom w:val="0"/>
                                                                  <w:divBdr>
                                                                    <w:top w:val="none" w:sz="0" w:space="0" w:color="auto"/>
                                                                    <w:left w:val="none" w:sz="0" w:space="0" w:color="auto"/>
                                                                    <w:bottom w:val="none" w:sz="0" w:space="0" w:color="auto"/>
                                                                    <w:right w:val="none" w:sz="0" w:space="0" w:color="auto"/>
                                                                  </w:divBdr>
                                                                  <w:divsChild>
                                                                    <w:div w:id="2022656753">
                                                                      <w:marLeft w:val="0"/>
                                                                      <w:marRight w:val="0"/>
                                                                      <w:marTop w:val="0"/>
                                                                      <w:marBottom w:val="0"/>
                                                                      <w:divBdr>
                                                                        <w:top w:val="none" w:sz="0" w:space="0" w:color="auto"/>
                                                                        <w:left w:val="none" w:sz="0" w:space="0" w:color="auto"/>
                                                                        <w:bottom w:val="none" w:sz="0" w:space="0" w:color="auto"/>
                                                                        <w:right w:val="none" w:sz="0" w:space="0" w:color="auto"/>
                                                                      </w:divBdr>
                                                                      <w:divsChild>
                                                                        <w:div w:id="770248117">
                                                                          <w:marLeft w:val="0"/>
                                                                          <w:marRight w:val="0"/>
                                                                          <w:marTop w:val="0"/>
                                                                          <w:marBottom w:val="0"/>
                                                                          <w:divBdr>
                                                                            <w:top w:val="none" w:sz="0" w:space="0" w:color="auto"/>
                                                                            <w:left w:val="none" w:sz="0" w:space="0" w:color="auto"/>
                                                                            <w:bottom w:val="none" w:sz="0" w:space="0" w:color="auto"/>
                                                                            <w:right w:val="none" w:sz="0" w:space="0" w:color="auto"/>
                                                                          </w:divBdr>
                                                                        </w:div>
                                                                        <w:div w:id="1991322284">
                                                                          <w:marLeft w:val="0"/>
                                                                          <w:marRight w:val="0"/>
                                                                          <w:marTop w:val="0"/>
                                                                          <w:marBottom w:val="0"/>
                                                                          <w:divBdr>
                                                                            <w:top w:val="none" w:sz="0" w:space="0" w:color="auto"/>
                                                                            <w:left w:val="none" w:sz="0" w:space="0" w:color="auto"/>
                                                                            <w:bottom w:val="none" w:sz="0" w:space="0" w:color="auto"/>
                                                                            <w:right w:val="none" w:sz="0" w:space="0" w:color="auto"/>
                                                                          </w:divBdr>
                                                                        </w:div>
                                                                        <w:div w:id="4535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111642">
      <w:bodyDiv w:val="1"/>
      <w:marLeft w:val="0"/>
      <w:marRight w:val="0"/>
      <w:marTop w:val="0"/>
      <w:marBottom w:val="0"/>
      <w:divBdr>
        <w:top w:val="none" w:sz="0" w:space="0" w:color="auto"/>
        <w:left w:val="none" w:sz="0" w:space="0" w:color="auto"/>
        <w:bottom w:val="none" w:sz="0" w:space="0" w:color="auto"/>
        <w:right w:val="none" w:sz="0" w:space="0" w:color="auto"/>
      </w:divBdr>
      <w:divsChild>
        <w:div w:id="1923445544">
          <w:marLeft w:val="547"/>
          <w:marRight w:val="0"/>
          <w:marTop w:val="0"/>
          <w:marBottom w:val="120"/>
          <w:divBdr>
            <w:top w:val="none" w:sz="0" w:space="0" w:color="auto"/>
            <w:left w:val="none" w:sz="0" w:space="0" w:color="auto"/>
            <w:bottom w:val="none" w:sz="0" w:space="0" w:color="auto"/>
            <w:right w:val="none" w:sz="0" w:space="0" w:color="auto"/>
          </w:divBdr>
        </w:div>
        <w:div w:id="590041800">
          <w:marLeft w:val="547"/>
          <w:marRight w:val="0"/>
          <w:marTop w:val="0"/>
          <w:marBottom w:val="120"/>
          <w:divBdr>
            <w:top w:val="none" w:sz="0" w:space="0" w:color="auto"/>
            <w:left w:val="none" w:sz="0" w:space="0" w:color="auto"/>
            <w:bottom w:val="none" w:sz="0" w:space="0" w:color="auto"/>
            <w:right w:val="none" w:sz="0" w:space="0" w:color="auto"/>
          </w:divBdr>
        </w:div>
        <w:div w:id="762338037">
          <w:marLeft w:val="547"/>
          <w:marRight w:val="0"/>
          <w:marTop w:val="0"/>
          <w:marBottom w:val="120"/>
          <w:divBdr>
            <w:top w:val="none" w:sz="0" w:space="0" w:color="auto"/>
            <w:left w:val="none" w:sz="0" w:space="0" w:color="auto"/>
            <w:bottom w:val="none" w:sz="0" w:space="0" w:color="auto"/>
            <w:right w:val="none" w:sz="0" w:space="0" w:color="auto"/>
          </w:divBdr>
        </w:div>
        <w:div w:id="310135344">
          <w:marLeft w:val="547"/>
          <w:marRight w:val="0"/>
          <w:marTop w:val="0"/>
          <w:marBottom w:val="120"/>
          <w:divBdr>
            <w:top w:val="none" w:sz="0" w:space="0" w:color="auto"/>
            <w:left w:val="none" w:sz="0" w:space="0" w:color="auto"/>
            <w:bottom w:val="none" w:sz="0" w:space="0" w:color="auto"/>
            <w:right w:val="none" w:sz="0" w:space="0" w:color="auto"/>
          </w:divBdr>
        </w:div>
        <w:div w:id="1146237317">
          <w:marLeft w:val="547"/>
          <w:marRight w:val="0"/>
          <w:marTop w:val="0"/>
          <w:marBottom w:val="120"/>
          <w:divBdr>
            <w:top w:val="none" w:sz="0" w:space="0" w:color="auto"/>
            <w:left w:val="none" w:sz="0" w:space="0" w:color="auto"/>
            <w:bottom w:val="none" w:sz="0" w:space="0" w:color="auto"/>
            <w:right w:val="none" w:sz="0" w:space="0" w:color="auto"/>
          </w:divBdr>
        </w:div>
        <w:div w:id="16086807">
          <w:marLeft w:val="547"/>
          <w:marRight w:val="0"/>
          <w:marTop w:val="0"/>
          <w:marBottom w:val="120"/>
          <w:divBdr>
            <w:top w:val="none" w:sz="0" w:space="0" w:color="auto"/>
            <w:left w:val="none" w:sz="0" w:space="0" w:color="auto"/>
            <w:bottom w:val="none" w:sz="0" w:space="0" w:color="auto"/>
            <w:right w:val="none" w:sz="0" w:space="0" w:color="auto"/>
          </w:divBdr>
        </w:div>
        <w:div w:id="812018749">
          <w:marLeft w:val="547"/>
          <w:marRight w:val="0"/>
          <w:marTop w:val="0"/>
          <w:marBottom w:val="120"/>
          <w:divBdr>
            <w:top w:val="none" w:sz="0" w:space="0" w:color="auto"/>
            <w:left w:val="none" w:sz="0" w:space="0" w:color="auto"/>
            <w:bottom w:val="none" w:sz="0" w:space="0" w:color="auto"/>
            <w:right w:val="none" w:sz="0" w:space="0" w:color="auto"/>
          </w:divBdr>
        </w:div>
        <w:div w:id="1973518125">
          <w:marLeft w:val="547"/>
          <w:marRight w:val="0"/>
          <w:marTop w:val="0"/>
          <w:marBottom w:val="120"/>
          <w:divBdr>
            <w:top w:val="none" w:sz="0" w:space="0" w:color="auto"/>
            <w:left w:val="none" w:sz="0" w:space="0" w:color="auto"/>
            <w:bottom w:val="none" w:sz="0" w:space="0" w:color="auto"/>
            <w:right w:val="none" w:sz="0" w:space="0" w:color="auto"/>
          </w:divBdr>
        </w:div>
      </w:divsChild>
    </w:div>
    <w:div w:id="431897469">
      <w:bodyDiv w:val="1"/>
      <w:marLeft w:val="0"/>
      <w:marRight w:val="0"/>
      <w:marTop w:val="0"/>
      <w:marBottom w:val="0"/>
      <w:divBdr>
        <w:top w:val="none" w:sz="0" w:space="0" w:color="auto"/>
        <w:left w:val="none" w:sz="0" w:space="0" w:color="auto"/>
        <w:bottom w:val="none" w:sz="0" w:space="0" w:color="auto"/>
        <w:right w:val="none" w:sz="0" w:space="0" w:color="auto"/>
      </w:divBdr>
    </w:div>
    <w:div w:id="493104230">
      <w:bodyDiv w:val="1"/>
      <w:marLeft w:val="0"/>
      <w:marRight w:val="0"/>
      <w:marTop w:val="0"/>
      <w:marBottom w:val="0"/>
      <w:divBdr>
        <w:top w:val="none" w:sz="0" w:space="0" w:color="auto"/>
        <w:left w:val="none" w:sz="0" w:space="0" w:color="auto"/>
        <w:bottom w:val="none" w:sz="0" w:space="0" w:color="auto"/>
        <w:right w:val="none" w:sz="0" w:space="0" w:color="auto"/>
      </w:divBdr>
    </w:div>
    <w:div w:id="531957633">
      <w:bodyDiv w:val="1"/>
      <w:marLeft w:val="0"/>
      <w:marRight w:val="0"/>
      <w:marTop w:val="0"/>
      <w:marBottom w:val="0"/>
      <w:divBdr>
        <w:top w:val="none" w:sz="0" w:space="0" w:color="auto"/>
        <w:left w:val="none" w:sz="0" w:space="0" w:color="auto"/>
        <w:bottom w:val="none" w:sz="0" w:space="0" w:color="auto"/>
        <w:right w:val="none" w:sz="0" w:space="0" w:color="auto"/>
      </w:divBdr>
    </w:div>
    <w:div w:id="629870912">
      <w:bodyDiv w:val="1"/>
      <w:marLeft w:val="0"/>
      <w:marRight w:val="0"/>
      <w:marTop w:val="0"/>
      <w:marBottom w:val="0"/>
      <w:divBdr>
        <w:top w:val="none" w:sz="0" w:space="0" w:color="auto"/>
        <w:left w:val="none" w:sz="0" w:space="0" w:color="auto"/>
        <w:bottom w:val="none" w:sz="0" w:space="0" w:color="auto"/>
        <w:right w:val="none" w:sz="0" w:space="0" w:color="auto"/>
      </w:divBdr>
    </w:div>
    <w:div w:id="751438958">
      <w:bodyDiv w:val="1"/>
      <w:marLeft w:val="0"/>
      <w:marRight w:val="0"/>
      <w:marTop w:val="0"/>
      <w:marBottom w:val="0"/>
      <w:divBdr>
        <w:top w:val="none" w:sz="0" w:space="0" w:color="auto"/>
        <w:left w:val="none" w:sz="0" w:space="0" w:color="auto"/>
        <w:bottom w:val="none" w:sz="0" w:space="0" w:color="auto"/>
        <w:right w:val="none" w:sz="0" w:space="0" w:color="auto"/>
      </w:divBdr>
    </w:div>
    <w:div w:id="874925500">
      <w:bodyDiv w:val="1"/>
      <w:marLeft w:val="0"/>
      <w:marRight w:val="0"/>
      <w:marTop w:val="0"/>
      <w:marBottom w:val="0"/>
      <w:divBdr>
        <w:top w:val="none" w:sz="0" w:space="0" w:color="auto"/>
        <w:left w:val="none" w:sz="0" w:space="0" w:color="auto"/>
        <w:bottom w:val="none" w:sz="0" w:space="0" w:color="auto"/>
        <w:right w:val="none" w:sz="0" w:space="0" w:color="auto"/>
      </w:divBdr>
    </w:div>
    <w:div w:id="899097928">
      <w:bodyDiv w:val="1"/>
      <w:marLeft w:val="0"/>
      <w:marRight w:val="0"/>
      <w:marTop w:val="0"/>
      <w:marBottom w:val="0"/>
      <w:divBdr>
        <w:top w:val="none" w:sz="0" w:space="0" w:color="auto"/>
        <w:left w:val="none" w:sz="0" w:space="0" w:color="auto"/>
        <w:bottom w:val="none" w:sz="0" w:space="0" w:color="auto"/>
        <w:right w:val="none" w:sz="0" w:space="0" w:color="auto"/>
      </w:divBdr>
    </w:div>
    <w:div w:id="1043209049">
      <w:bodyDiv w:val="1"/>
      <w:marLeft w:val="0"/>
      <w:marRight w:val="0"/>
      <w:marTop w:val="0"/>
      <w:marBottom w:val="0"/>
      <w:divBdr>
        <w:top w:val="none" w:sz="0" w:space="0" w:color="auto"/>
        <w:left w:val="none" w:sz="0" w:space="0" w:color="auto"/>
        <w:bottom w:val="none" w:sz="0" w:space="0" w:color="auto"/>
        <w:right w:val="none" w:sz="0" w:space="0" w:color="auto"/>
      </w:divBdr>
    </w:div>
    <w:div w:id="1116215784">
      <w:bodyDiv w:val="1"/>
      <w:marLeft w:val="0"/>
      <w:marRight w:val="0"/>
      <w:marTop w:val="0"/>
      <w:marBottom w:val="0"/>
      <w:divBdr>
        <w:top w:val="none" w:sz="0" w:space="0" w:color="auto"/>
        <w:left w:val="none" w:sz="0" w:space="0" w:color="auto"/>
        <w:bottom w:val="none" w:sz="0" w:space="0" w:color="auto"/>
        <w:right w:val="none" w:sz="0" w:space="0" w:color="auto"/>
      </w:divBdr>
    </w:div>
    <w:div w:id="1231887808">
      <w:bodyDiv w:val="1"/>
      <w:marLeft w:val="0"/>
      <w:marRight w:val="0"/>
      <w:marTop w:val="0"/>
      <w:marBottom w:val="0"/>
      <w:divBdr>
        <w:top w:val="none" w:sz="0" w:space="0" w:color="auto"/>
        <w:left w:val="none" w:sz="0" w:space="0" w:color="auto"/>
        <w:bottom w:val="none" w:sz="0" w:space="0" w:color="auto"/>
        <w:right w:val="none" w:sz="0" w:space="0" w:color="auto"/>
      </w:divBdr>
      <w:divsChild>
        <w:div w:id="1156070462">
          <w:marLeft w:val="1267"/>
          <w:marRight w:val="0"/>
          <w:marTop w:val="0"/>
          <w:marBottom w:val="0"/>
          <w:divBdr>
            <w:top w:val="none" w:sz="0" w:space="0" w:color="auto"/>
            <w:left w:val="none" w:sz="0" w:space="0" w:color="auto"/>
            <w:bottom w:val="none" w:sz="0" w:space="0" w:color="auto"/>
            <w:right w:val="none" w:sz="0" w:space="0" w:color="auto"/>
          </w:divBdr>
        </w:div>
        <w:div w:id="1796869510">
          <w:marLeft w:val="1267"/>
          <w:marRight w:val="0"/>
          <w:marTop w:val="0"/>
          <w:marBottom w:val="0"/>
          <w:divBdr>
            <w:top w:val="none" w:sz="0" w:space="0" w:color="auto"/>
            <w:left w:val="none" w:sz="0" w:space="0" w:color="auto"/>
            <w:bottom w:val="none" w:sz="0" w:space="0" w:color="auto"/>
            <w:right w:val="none" w:sz="0" w:space="0" w:color="auto"/>
          </w:divBdr>
        </w:div>
        <w:div w:id="1060131036">
          <w:marLeft w:val="1267"/>
          <w:marRight w:val="0"/>
          <w:marTop w:val="0"/>
          <w:marBottom w:val="0"/>
          <w:divBdr>
            <w:top w:val="none" w:sz="0" w:space="0" w:color="auto"/>
            <w:left w:val="none" w:sz="0" w:space="0" w:color="auto"/>
            <w:bottom w:val="none" w:sz="0" w:space="0" w:color="auto"/>
            <w:right w:val="none" w:sz="0" w:space="0" w:color="auto"/>
          </w:divBdr>
        </w:div>
        <w:div w:id="795677744">
          <w:marLeft w:val="1267"/>
          <w:marRight w:val="0"/>
          <w:marTop w:val="0"/>
          <w:marBottom w:val="0"/>
          <w:divBdr>
            <w:top w:val="none" w:sz="0" w:space="0" w:color="auto"/>
            <w:left w:val="none" w:sz="0" w:space="0" w:color="auto"/>
            <w:bottom w:val="none" w:sz="0" w:space="0" w:color="auto"/>
            <w:right w:val="none" w:sz="0" w:space="0" w:color="auto"/>
          </w:divBdr>
        </w:div>
        <w:div w:id="367414329">
          <w:marLeft w:val="1267"/>
          <w:marRight w:val="0"/>
          <w:marTop w:val="0"/>
          <w:marBottom w:val="0"/>
          <w:divBdr>
            <w:top w:val="none" w:sz="0" w:space="0" w:color="auto"/>
            <w:left w:val="none" w:sz="0" w:space="0" w:color="auto"/>
            <w:bottom w:val="none" w:sz="0" w:space="0" w:color="auto"/>
            <w:right w:val="none" w:sz="0" w:space="0" w:color="auto"/>
          </w:divBdr>
        </w:div>
      </w:divsChild>
    </w:div>
    <w:div w:id="1330643870">
      <w:bodyDiv w:val="1"/>
      <w:marLeft w:val="0"/>
      <w:marRight w:val="0"/>
      <w:marTop w:val="0"/>
      <w:marBottom w:val="0"/>
      <w:divBdr>
        <w:top w:val="none" w:sz="0" w:space="0" w:color="auto"/>
        <w:left w:val="none" w:sz="0" w:space="0" w:color="auto"/>
        <w:bottom w:val="none" w:sz="0" w:space="0" w:color="auto"/>
        <w:right w:val="none" w:sz="0" w:space="0" w:color="auto"/>
      </w:divBdr>
      <w:divsChild>
        <w:div w:id="95953811">
          <w:marLeft w:val="1454"/>
          <w:marRight w:val="0"/>
          <w:marTop w:val="0"/>
          <w:marBottom w:val="120"/>
          <w:divBdr>
            <w:top w:val="none" w:sz="0" w:space="0" w:color="auto"/>
            <w:left w:val="none" w:sz="0" w:space="0" w:color="auto"/>
            <w:bottom w:val="none" w:sz="0" w:space="0" w:color="auto"/>
            <w:right w:val="none" w:sz="0" w:space="0" w:color="auto"/>
          </w:divBdr>
        </w:div>
      </w:divsChild>
    </w:div>
    <w:div w:id="1352493790">
      <w:bodyDiv w:val="1"/>
      <w:marLeft w:val="0"/>
      <w:marRight w:val="0"/>
      <w:marTop w:val="0"/>
      <w:marBottom w:val="0"/>
      <w:divBdr>
        <w:top w:val="none" w:sz="0" w:space="0" w:color="auto"/>
        <w:left w:val="none" w:sz="0" w:space="0" w:color="auto"/>
        <w:bottom w:val="none" w:sz="0" w:space="0" w:color="auto"/>
        <w:right w:val="none" w:sz="0" w:space="0" w:color="auto"/>
      </w:divBdr>
      <w:divsChild>
        <w:div w:id="805437553">
          <w:marLeft w:val="547"/>
          <w:marRight w:val="0"/>
          <w:marTop w:val="0"/>
          <w:marBottom w:val="120"/>
          <w:divBdr>
            <w:top w:val="none" w:sz="0" w:space="0" w:color="auto"/>
            <w:left w:val="none" w:sz="0" w:space="0" w:color="auto"/>
            <w:bottom w:val="none" w:sz="0" w:space="0" w:color="auto"/>
            <w:right w:val="none" w:sz="0" w:space="0" w:color="auto"/>
          </w:divBdr>
        </w:div>
        <w:div w:id="809980545">
          <w:marLeft w:val="994"/>
          <w:marRight w:val="0"/>
          <w:marTop w:val="0"/>
          <w:marBottom w:val="90"/>
          <w:divBdr>
            <w:top w:val="none" w:sz="0" w:space="0" w:color="auto"/>
            <w:left w:val="none" w:sz="0" w:space="0" w:color="auto"/>
            <w:bottom w:val="none" w:sz="0" w:space="0" w:color="auto"/>
            <w:right w:val="none" w:sz="0" w:space="0" w:color="auto"/>
          </w:divBdr>
        </w:div>
      </w:divsChild>
    </w:div>
    <w:div w:id="1594779544">
      <w:bodyDiv w:val="1"/>
      <w:marLeft w:val="0"/>
      <w:marRight w:val="0"/>
      <w:marTop w:val="0"/>
      <w:marBottom w:val="0"/>
      <w:divBdr>
        <w:top w:val="none" w:sz="0" w:space="0" w:color="auto"/>
        <w:left w:val="none" w:sz="0" w:space="0" w:color="auto"/>
        <w:bottom w:val="none" w:sz="0" w:space="0" w:color="auto"/>
        <w:right w:val="none" w:sz="0" w:space="0" w:color="auto"/>
      </w:divBdr>
    </w:div>
    <w:div w:id="189978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fr.gov/cgi-bin/text-idx?SID=f22ed2993130183235703263d78e96c0&amp;mc=true&amp;node=se38.1.3_131&amp;rgn=div8" TargetMode="External"/><Relationship Id="rId18" Type="http://schemas.openxmlformats.org/officeDocument/2006/relationships/hyperlink" Target="https://www.knowva.ebenefits.va.gov/system/templates/selfservice/va_ssnew/help/customer/locale/en-US/portal/554400000001018/content/554400000032212/M21-1-Part-III-Subpart-iii-Chapter-5-Section-L-Adjusting-Awards-for-Dependents"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css.vba.va.gov/SHARE/"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knowva.ebenefits.va.gov/system/templates/selfservice/va_ssnew/help/customer/locale/en-US/portal/554400000001018/content/554400000015799/M21-1-Part-III-Subpart-iii-Chapter-5-Section-B-Establishing-the-Validity-of-a-Marriage-for-Department-of-Veterans-Affairs-VA-Purposes"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knowva.ebenefits.va.gov/system/templates/selfservice/va_ssnew/help/customer/locale/en-US/portal/554400000001018/content/554400000067390/M21-1-Part-III-Subpart-iv-Chapter-5-Section-C-Effective-Dates"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cfr.gov/cgi-bin/text-idx?SID=f22ed2993130183235703263d78e96c0&amp;mc=true&amp;node=se38.1.3_1401&amp;rgn=div8" TargetMode="External"/><Relationship Id="rId22" Type="http://schemas.openxmlformats.org/officeDocument/2006/relationships/hyperlink" Target="https://vbatraining.adobeconnect.com/ptl6rvl048lm/default/connect.pdf"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www.congress.gov/bill/115th-congress/house-bill/2288/text/pl?overview=closed" TargetMode="External"/><Relationship Id="rId17" Type="http://schemas.openxmlformats.org/officeDocument/2006/relationships/hyperlink" Target="https://www.knowva.ebenefits.va.gov/system/templates/selfservice/va_ssnew/help/customer/locale/en-US/portal/554400000001018/content/554400000015802/M21-1-Part-III-Subpart-iii-Chapter-5-Section-G-Biological-Children-Adopted-Children-and-Stepchildren"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xml"/><Relationship Id="rId20" Type="http://schemas.openxmlformats.org/officeDocument/2006/relationships/hyperlink" Target="https://www.knowva.ebenefits.va.gov/system/templates/selfservice/va_ssnew/help/customer/locale/en-US/portal/554400000001018/topic/554400000004122/Chapter-02-Decision-Authorization-and-Notification"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knowva.ebenefits.va.gov/system/templates/selfservice/va_ssnew/help/customer/locale/en-US/portal/554400000001018/content/554400000015798/M21-1-Part-III-Subpart-iii-Chapter-5-Section-A-General-Information-on-Relationship-and-Dependency"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62c6c12-24c5-4d47-ac4d-c5cc93bcdf7b">RO317-839076992-14078</_dlc_DocId>
    <_dlc_DocIdUrl xmlns="b62c6c12-24c5-4d47-ac4d-c5cc93bcdf7b">
      <Url>https://vaww.vashare.vba.va.gov/sites/SPTNCIO/focusedveterans/training/VSRvirtualtraining/_layouts/15/DocIdRedir.aspx?ID=RO317-839076992-14078</Url>
      <Description>RO317-839076992-14078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a92e5099b9d4665426d5e2f5210929e0">
  <xsd:schema xmlns:xsd="http://www.w3.org/2001/XMLSchema" xmlns:xs="http://www.w3.org/2001/XMLSchema" xmlns:p="http://schemas.microsoft.com/office/2006/metadata/properties" xmlns:ns2="b62c6c12-24c5-4d47-ac4d-c5cc93bcdf7b" targetNamespace="http://schemas.microsoft.com/office/2006/metadata/properties" ma:root="true" ma:fieldsID="f00e8daebf23d3a43a83cbf8cd51dded" ns2:_="">
    <xsd:import namespace="b62c6c12-24c5-4d47-ac4d-c5cc93bcdf7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c6c12-24c5-4d47-ac4d-c5cc93bcdf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F9383D-B153-435B-A279-61D3081C14B9}">
  <ds:schemaRefs>
    <ds:schemaRef ds:uri="http://schemas.openxmlformats.org/officeDocument/2006/bibliography"/>
  </ds:schemaRefs>
</ds:datastoreItem>
</file>

<file path=customXml/itemProps2.xml><?xml version="1.0" encoding="utf-8"?>
<ds:datastoreItem xmlns:ds="http://schemas.openxmlformats.org/officeDocument/2006/customXml" ds:itemID="{FAFBD008-F304-494A-BE60-FD83A61A08F5}">
  <ds:schemaRefs>
    <ds:schemaRef ds:uri="http://schemas.microsoft.com/sharepoint/events"/>
  </ds:schemaRefs>
</ds:datastoreItem>
</file>

<file path=customXml/itemProps3.xml><?xml version="1.0" encoding="utf-8"?>
<ds:datastoreItem xmlns:ds="http://schemas.openxmlformats.org/officeDocument/2006/customXml" ds:itemID="{EE1A6A96-CCD8-4EA1-B026-1D1E39AA22DF}">
  <ds:schemaRefs>
    <ds:schemaRef ds:uri="http://schemas.microsoft.com/sharepoint/v3/contenttype/forms"/>
  </ds:schemaRefs>
</ds:datastoreItem>
</file>

<file path=customXml/itemProps4.xml><?xml version="1.0" encoding="utf-8"?>
<ds:datastoreItem xmlns:ds="http://schemas.openxmlformats.org/officeDocument/2006/customXml" ds:itemID="{5B7B5597-57EE-4442-B92F-AD28B96CDDB7}">
  <ds:schemaRefs>
    <ds:schemaRef ds:uri="http://schemas.microsoft.com/office/2006/metadata/properties"/>
    <ds:schemaRef ds:uri="http://schemas.microsoft.com/office/infopath/2007/PartnerControls"/>
    <ds:schemaRef ds:uri="b62c6c12-24c5-4d47-ac4d-c5cc93bcdf7b"/>
  </ds:schemaRefs>
</ds:datastoreItem>
</file>

<file path=customXml/itemProps5.xml><?xml version="1.0" encoding="utf-8"?>
<ds:datastoreItem xmlns:ds="http://schemas.openxmlformats.org/officeDocument/2006/customXml" ds:itemID="{68726CEF-87D2-4180-AE2A-F9E377B24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c6c12-24c5-4d47-ac4d-c5cc93bcd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30</Pages>
  <Words>6088</Words>
  <Characters>34703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Dependency Effective Dates and Awards Handout</vt:lpstr>
    </vt:vector>
  </TitlesOfParts>
  <Company>Veterans Benefits Administration</Company>
  <LinksUpToDate>false</LinksUpToDate>
  <CharactersWithSpaces>40710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Dependency Effective Dates and Awards Handout</dc:title>
  <dc:subject>VSR</dc:subject>
  <dc:creator>Jones, Melissa VBADEN Trng Facility</dc:creator>
  <cp:keywords>Dependency, dependent, effective date, payment date, spouse, child, minor child, dependency awards, VBMS, VBMS-A</cp:keywords>
  <dc:description>This lesson identifies effective and payment dates for adding/removing dependents, it also explains the steps required to add/remove various types of dependents in a Veteran's corporate record and on the compensation award.</dc:description>
  <cp:lastModifiedBy>Kathy Poole</cp:lastModifiedBy>
  <cp:revision>16</cp:revision>
  <cp:lastPrinted>2019-04-11T14:17:00Z</cp:lastPrinted>
  <dcterms:created xsi:type="dcterms:W3CDTF">2020-10-28T19:15:00Z</dcterms:created>
  <dcterms:modified xsi:type="dcterms:W3CDTF">2021-06-28T20:52:00Z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Guide</vt:lpwstr>
  </property>
  <property fmtid="{D5CDD505-2E9C-101B-9397-08002B2CF9AE}" pid="4" name="ContentTypeId">
    <vt:lpwstr>0x0101003DB869E3E810774AA7B17315F3F50FE5</vt:lpwstr>
  </property>
  <property fmtid="{D5CDD505-2E9C-101B-9397-08002B2CF9AE}" pid="5" name="_dlc_DocIdItemGuid">
    <vt:lpwstr>d48a3ca7-a90c-4854-ba0e-36f9dd45d871</vt:lpwstr>
  </property>
</Properties>
</file>