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226D4" w14:textId="77777777" w:rsidR="00380179" w:rsidRDefault="000E5533" w:rsidP="00A05878">
      <w:pPr>
        <w:pStyle w:val="VBALessonPlanName"/>
        <w:rPr>
          <w:color w:val="auto"/>
        </w:rPr>
      </w:pPr>
      <w:bookmarkStart w:id="0" w:name="_Toc269888736"/>
      <w:bookmarkStart w:id="1" w:name="_Toc269888784"/>
      <w:r>
        <w:rPr>
          <w:color w:val="auto"/>
        </w:rPr>
        <w:t>(VSR</w:t>
      </w:r>
      <w:r w:rsidR="00D4535E">
        <w:rPr>
          <w:color w:val="auto"/>
        </w:rPr>
        <w:t xml:space="preserve"> VIP Pre-D</w:t>
      </w:r>
      <w:r>
        <w:rPr>
          <w:color w:val="auto"/>
        </w:rPr>
        <w:t xml:space="preserve">) </w:t>
      </w:r>
    </w:p>
    <w:p w14:paraId="54581E38" w14:textId="24BAFB32" w:rsidR="007A5600" w:rsidRDefault="00C86900" w:rsidP="00A05878">
      <w:pPr>
        <w:pStyle w:val="VBALessonPlanName"/>
      </w:pPr>
      <w:r w:rsidRPr="00E6656A">
        <w:rPr>
          <w:color w:val="auto"/>
        </w:rPr>
        <w:t>Private Medical Record (PMR)</w:t>
      </w:r>
      <w:r w:rsidR="00380179">
        <w:rPr>
          <w:color w:val="auto"/>
        </w:rPr>
        <w:t xml:space="preserve"> </w:t>
      </w:r>
      <w:r w:rsidRPr="00E6656A">
        <w:rPr>
          <w:color w:val="auto"/>
        </w:rPr>
        <w:t>Retrieval Program</w:t>
      </w:r>
      <w:bookmarkEnd w:id="0"/>
      <w:bookmarkEnd w:id="1"/>
    </w:p>
    <w:p w14:paraId="538C284E" w14:textId="77777777" w:rsidR="007A5600" w:rsidRDefault="007A5600">
      <w:pPr>
        <w:pStyle w:val="VBALessonPlanTitle"/>
        <w:rPr>
          <w:color w:val="auto"/>
        </w:rPr>
      </w:pPr>
      <w:bookmarkStart w:id="2" w:name="_Toc276556863"/>
      <w:r>
        <w:rPr>
          <w:color w:val="auto"/>
        </w:rPr>
        <w:t>Trainee Handout</w:t>
      </w:r>
      <w:bookmarkEnd w:id="2"/>
    </w:p>
    <w:p w14:paraId="42F309A2" w14:textId="77777777" w:rsidR="007A5600" w:rsidRDefault="007A5600">
      <w:pPr>
        <w:pStyle w:val="VBATopicHeading1"/>
      </w:pPr>
      <w:bookmarkStart w:id="3" w:name="_Toc276556864"/>
    </w:p>
    <w:p w14:paraId="00C568C4" w14:textId="77777777" w:rsidR="007A5600" w:rsidRDefault="007A5600">
      <w:pPr>
        <w:jc w:val="center"/>
        <w:textAlignment w:val="baseline"/>
        <w:rPr>
          <w:rFonts w:ascii="Times New Roman Bold" w:hAnsi="Times New Roman Bold"/>
          <w:b/>
          <w:sz w:val="28"/>
          <w:szCs w:val="28"/>
        </w:rPr>
      </w:pPr>
      <w:r>
        <w:rPr>
          <w:rFonts w:ascii="Times New Roman Bold" w:hAnsi="Times New Roman Bold"/>
          <w:b/>
          <w:sz w:val="28"/>
          <w:szCs w:val="28"/>
        </w:rPr>
        <w:t>Table of Contents</w:t>
      </w:r>
      <w:bookmarkEnd w:id="3"/>
    </w:p>
    <w:p w14:paraId="3050E3AC" w14:textId="77777777" w:rsidR="007A5600" w:rsidRDefault="007A5600"/>
    <w:p w14:paraId="2A3B075E" w14:textId="77777777" w:rsidR="005C4DCE" w:rsidRPr="00CE4D23" w:rsidRDefault="007A5600">
      <w:pPr>
        <w:pStyle w:val="TOC1"/>
        <w:rPr>
          <w:rFonts w:ascii="Calibri" w:hAnsi="Calibri"/>
          <w:sz w:val="22"/>
        </w:rPr>
      </w:pPr>
      <w:r>
        <w:rPr>
          <w:rStyle w:val="Hyperlink"/>
          <w:szCs w:val="24"/>
        </w:rPr>
        <w:fldChar w:fldCharType="begin"/>
      </w:r>
      <w:r>
        <w:rPr>
          <w:rStyle w:val="Hyperlink"/>
          <w:szCs w:val="24"/>
        </w:rPr>
        <w:instrText xml:space="preserve"> TOC \o "1-1" \h \z \u </w:instrText>
      </w:r>
      <w:r>
        <w:rPr>
          <w:rStyle w:val="Hyperlink"/>
          <w:szCs w:val="24"/>
        </w:rPr>
        <w:fldChar w:fldCharType="separate"/>
      </w:r>
      <w:hyperlink w:anchor="_Toc3725099" w:history="1">
        <w:r w:rsidR="005C4DCE" w:rsidRPr="00187220">
          <w:rPr>
            <w:rStyle w:val="Hyperlink"/>
          </w:rPr>
          <w:t>Objectives</w:t>
        </w:r>
        <w:r w:rsidR="005C4DCE">
          <w:rPr>
            <w:webHidden/>
          </w:rPr>
          <w:tab/>
        </w:r>
        <w:r w:rsidR="005C4DCE">
          <w:rPr>
            <w:webHidden/>
          </w:rPr>
          <w:fldChar w:fldCharType="begin"/>
        </w:r>
        <w:r w:rsidR="005C4DCE">
          <w:rPr>
            <w:webHidden/>
          </w:rPr>
          <w:instrText xml:space="preserve"> PAGEREF _Toc3725099 \h </w:instrText>
        </w:r>
        <w:r w:rsidR="005C4DCE">
          <w:rPr>
            <w:webHidden/>
          </w:rPr>
        </w:r>
        <w:r w:rsidR="005C4DCE">
          <w:rPr>
            <w:webHidden/>
          </w:rPr>
          <w:fldChar w:fldCharType="separate"/>
        </w:r>
        <w:r w:rsidR="005C4DCE">
          <w:rPr>
            <w:webHidden/>
          </w:rPr>
          <w:t>2</w:t>
        </w:r>
        <w:r w:rsidR="005C4DCE">
          <w:rPr>
            <w:webHidden/>
          </w:rPr>
          <w:fldChar w:fldCharType="end"/>
        </w:r>
      </w:hyperlink>
    </w:p>
    <w:p w14:paraId="359663DF" w14:textId="77777777" w:rsidR="005C4DCE" w:rsidRPr="00CE4D23" w:rsidRDefault="00647E73">
      <w:pPr>
        <w:pStyle w:val="TOC1"/>
        <w:rPr>
          <w:rFonts w:ascii="Calibri" w:hAnsi="Calibri"/>
          <w:sz w:val="22"/>
        </w:rPr>
      </w:pPr>
      <w:hyperlink w:anchor="_Toc3725100" w:history="1">
        <w:r w:rsidR="005C4DCE" w:rsidRPr="00187220">
          <w:rPr>
            <w:rStyle w:val="Hyperlink"/>
          </w:rPr>
          <w:t>References</w:t>
        </w:r>
        <w:r w:rsidR="005C4DCE">
          <w:rPr>
            <w:webHidden/>
          </w:rPr>
          <w:tab/>
        </w:r>
        <w:r w:rsidR="005C4DCE">
          <w:rPr>
            <w:webHidden/>
          </w:rPr>
          <w:fldChar w:fldCharType="begin"/>
        </w:r>
        <w:r w:rsidR="005C4DCE">
          <w:rPr>
            <w:webHidden/>
          </w:rPr>
          <w:instrText xml:space="preserve"> PAGEREF _Toc3725100 \h </w:instrText>
        </w:r>
        <w:r w:rsidR="005C4DCE">
          <w:rPr>
            <w:webHidden/>
          </w:rPr>
        </w:r>
        <w:r w:rsidR="005C4DCE">
          <w:rPr>
            <w:webHidden/>
          </w:rPr>
          <w:fldChar w:fldCharType="separate"/>
        </w:r>
        <w:r w:rsidR="005C4DCE">
          <w:rPr>
            <w:webHidden/>
          </w:rPr>
          <w:t>3</w:t>
        </w:r>
        <w:r w:rsidR="005C4DCE">
          <w:rPr>
            <w:webHidden/>
          </w:rPr>
          <w:fldChar w:fldCharType="end"/>
        </w:r>
      </w:hyperlink>
    </w:p>
    <w:p w14:paraId="6582457A" w14:textId="77777777" w:rsidR="005C4DCE" w:rsidRPr="00CE4D23" w:rsidRDefault="00647E73">
      <w:pPr>
        <w:pStyle w:val="TOC1"/>
        <w:rPr>
          <w:rFonts w:ascii="Calibri" w:hAnsi="Calibri"/>
          <w:sz w:val="22"/>
        </w:rPr>
      </w:pPr>
      <w:hyperlink w:anchor="_Toc3725101" w:history="1">
        <w:r w:rsidR="005C4DCE" w:rsidRPr="00187220">
          <w:rPr>
            <w:rStyle w:val="Hyperlink"/>
          </w:rPr>
          <w:t>Topic 1: Overview of the PMR Retrieval Program</w:t>
        </w:r>
        <w:r w:rsidR="005C4DCE">
          <w:rPr>
            <w:webHidden/>
          </w:rPr>
          <w:tab/>
        </w:r>
        <w:r w:rsidR="005C4DCE">
          <w:rPr>
            <w:webHidden/>
          </w:rPr>
          <w:fldChar w:fldCharType="begin"/>
        </w:r>
        <w:r w:rsidR="005C4DCE">
          <w:rPr>
            <w:webHidden/>
          </w:rPr>
          <w:instrText xml:space="preserve"> PAGEREF _Toc3725101 \h </w:instrText>
        </w:r>
        <w:r w:rsidR="005C4DCE">
          <w:rPr>
            <w:webHidden/>
          </w:rPr>
        </w:r>
        <w:r w:rsidR="005C4DCE">
          <w:rPr>
            <w:webHidden/>
          </w:rPr>
          <w:fldChar w:fldCharType="separate"/>
        </w:r>
        <w:r w:rsidR="005C4DCE">
          <w:rPr>
            <w:webHidden/>
          </w:rPr>
          <w:t>4</w:t>
        </w:r>
        <w:r w:rsidR="005C4DCE">
          <w:rPr>
            <w:webHidden/>
          </w:rPr>
          <w:fldChar w:fldCharType="end"/>
        </w:r>
      </w:hyperlink>
    </w:p>
    <w:p w14:paraId="51B04B36" w14:textId="77777777" w:rsidR="005C4DCE" w:rsidRPr="00CE4D23" w:rsidRDefault="00647E73">
      <w:pPr>
        <w:pStyle w:val="TOC1"/>
        <w:rPr>
          <w:rFonts w:ascii="Calibri" w:hAnsi="Calibri"/>
          <w:sz w:val="22"/>
        </w:rPr>
      </w:pPr>
      <w:hyperlink w:anchor="_Toc3725102" w:history="1">
        <w:r w:rsidR="005C4DCE" w:rsidRPr="00187220">
          <w:rPr>
            <w:rStyle w:val="Hyperlink"/>
          </w:rPr>
          <w:t>Topic 2: Roles and Development</w:t>
        </w:r>
        <w:r w:rsidR="005C4DCE">
          <w:rPr>
            <w:webHidden/>
          </w:rPr>
          <w:tab/>
        </w:r>
        <w:r w:rsidR="005C4DCE">
          <w:rPr>
            <w:webHidden/>
          </w:rPr>
          <w:fldChar w:fldCharType="begin"/>
        </w:r>
        <w:r w:rsidR="005C4DCE">
          <w:rPr>
            <w:webHidden/>
          </w:rPr>
          <w:instrText xml:space="preserve"> PAGEREF _Toc3725102 \h </w:instrText>
        </w:r>
        <w:r w:rsidR="005C4DCE">
          <w:rPr>
            <w:webHidden/>
          </w:rPr>
        </w:r>
        <w:r w:rsidR="005C4DCE">
          <w:rPr>
            <w:webHidden/>
          </w:rPr>
          <w:fldChar w:fldCharType="separate"/>
        </w:r>
        <w:r w:rsidR="005C4DCE">
          <w:rPr>
            <w:webHidden/>
          </w:rPr>
          <w:t>5</w:t>
        </w:r>
        <w:r w:rsidR="005C4DCE">
          <w:rPr>
            <w:webHidden/>
          </w:rPr>
          <w:fldChar w:fldCharType="end"/>
        </w:r>
      </w:hyperlink>
    </w:p>
    <w:p w14:paraId="7342340D" w14:textId="77777777" w:rsidR="005C4DCE" w:rsidRPr="00CE4D23" w:rsidRDefault="00647E73">
      <w:pPr>
        <w:pStyle w:val="TOC1"/>
        <w:rPr>
          <w:rFonts w:ascii="Calibri" w:hAnsi="Calibri"/>
          <w:sz w:val="22"/>
        </w:rPr>
      </w:pPr>
      <w:hyperlink w:anchor="_Toc3725103" w:history="1">
        <w:r w:rsidR="005C4DCE" w:rsidRPr="00187220">
          <w:rPr>
            <w:rStyle w:val="Hyperlink"/>
          </w:rPr>
          <w:t>Practical Exercise</w:t>
        </w:r>
        <w:r w:rsidR="005C4DCE">
          <w:rPr>
            <w:webHidden/>
          </w:rPr>
          <w:tab/>
        </w:r>
        <w:r w:rsidR="005C4DCE">
          <w:rPr>
            <w:webHidden/>
          </w:rPr>
          <w:fldChar w:fldCharType="begin"/>
        </w:r>
        <w:r w:rsidR="005C4DCE">
          <w:rPr>
            <w:webHidden/>
          </w:rPr>
          <w:instrText xml:space="preserve"> PAGEREF _Toc3725103 \h </w:instrText>
        </w:r>
        <w:r w:rsidR="005C4DCE">
          <w:rPr>
            <w:webHidden/>
          </w:rPr>
        </w:r>
        <w:r w:rsidR="005C4DCE">
          <w:rPr>
            <w:webHidden/>
          </w:rPr>
          <w:fldChar w:fldCharType="separate"/>
        </w:r>
        <w:r w:rsidR="005C4DCE">
          <w:rPr>
            <w:webHidden/>
          </w:rPr>
          <w:t>11</w:t>
        </w:r>
        <w:r w:rsidR="005C4DCE">
          <w:rPr>
            <w:webHidden/>
          </w:rPr>
          <w:fldChar w:fldCharType="end"/>
        </w:r>
      </w:hyperlink>
    </w:p>
    <w:p w14:paraId="4DD3C3F8" w14:textId="77777777" w:rsidR="007A5600" w:rsidRDefault="007A5600">
      <w:pPr>
        <w:pStyle w:val="VBATopicHeading1"/>
        <w:rPr>
          <w:sz w:val="24"/>
        </w:rPr>
      </w:pPr>
      <w:r>
        <w:rPr>
          <w:rStyle w:val="Hyperlink"/>
          <w:bCs/>
          <w:szCs w:val="24"/>
        </w:rPr>
        <w:fldChar w:fldCharType="end"/>
      </w:r>
    </w:p>
    <w:p w14:paraId="5011D4A3" w14:textId="77777777" w:rsidR="007A5600" w:rsidRDefault="007A5600"/>
    <w:p w14:paraId="57175F5C" w14:textId="77777777" w:rsidR="007A5600" w:rsidRDefault="007A5600"/>
    <w:p w14:paraId="36B226B6" w14:textId="77777777" w:rsidR="007A5600" w:rsidRDefault="007A5600"/>
    <w:p w14:paraId="6B83E93C" w14:textId="77777777" w:rsidR="007A5600" w:rsidRDefault="007A5600"/>
    <w:p w14:paraId="3E9789D3" w14:textId="77777777" w:rsidR="007A5600" w:rsidRDefault="007A5600"/>
    <w:p w14:paraId="568F3433" w14:textId="77777777" w:rsidR="007A5600" w:rsidRDefault="007A5600"/>
    <w:p w14:paraId="4ED26C7B" w14:textId="77777777" w:rsidR="007A5600" w:rsidRDefault="007A5600"/>
    <w:p w14:paraId="7998905C" w14:textId="77777777" w:rsidR="007A5600" w:rsidRDefault="007A5600"/>
    <w:p w14:paraId="6CE705EA" w14:textId="77777777" w:rsidR="007A5600" w:rsidRDefault="007A5600">
      <w:pPr>
        <w:overflowPunct/>
        <w:autoSpaceDE/>
        <w:autoSpaceDN/>
        <w:adjustRightInd/>
        <w:spacing w:before="0"/>
      </w:pPr>
      <w:r>
        <w:br w:type="page"/>
      </w:r>
    </w:p>
    <w:p w14:paraId="75DAE2CE" w14:textId="77777777" w:rsidR="007A5600" w:rsidRDefault="007A5600" w:rsidP="00C86900">
      <w:pPr>
        <w:pStyle w:val="VBATopicHeading1"/>
      </w:pPr>
      <w:bookmarkStart w:id="4" w:name="_Toc3725099"/>
      <w:bookmarkStart w:id="5" w:name="_Toc269888405"/>
      <w:bookmarkStart w:id="6" w:name="_Toc269888748"/>
      <w:bookmarkStart w:id="7" w:name="_Toc278291133"/>
      <w:r>
        <w:lastRenderedPageBreak/>
        <w:t>Objectives</w:t>
      </w:r>
      <w:bookmarkEnd w:id="4"/>
    </w:p>
    <w:p w14:paraId="693C0254" w14:textId="77777777" w:rsidR="0047724F" w:rsidRDefault="0047724F" w:rsidP="007379B3">
      <w:pPr>
        <w:spacing w:before="240" w:after="240"/>
        <w:ind w:left="720"/>
      </w:pPr>
    </w:p>
    <w:p w14:paraId="3E323658" w14:textId="77777777" w:rsidR="00C86900" w:rsidRPr="00131F68" w:rsidRDefault="00745306" w:rsidP="00C86900">
      <w:pPr>
        <w:numPr>
          <w:ilvl w:val="0"/>
          <w:numId w:val="1"/>
        </w:numPr>
        <w:spacing w:before="240" w:after="240"/>
      </w:pPr>
      <w:r>
        <w:t>Describe</w:t>
      </w:r>
      <w:r w:rsidR="00C86900" w:rsidRPr="00131F68">
        <w:t xml:space="preserve"> the purpose of the PMR Program</w:t>
      </w:r>
    </w:p>
    <w:p w14:paraId="275BA20A" w14:textId="77777777" w:rsidR="00C86900" w:rsidRPr="00131F68" w:rsidRDefault="001E7652" w:rsidP="00C86900">
      <w:pPr>
        <w:numPr>
          <w:ilvl w:val="0"/>
          <w:numId w:val="1"/>
        </w:numPr>
        <w:spacing w:before="240" w:after="240"/>
      </w:pPr>
      <w:r>
        <w:t>Recognize</w:t>
      </w:r>
      <w:r w:rsidR="000D1B62">
        <w:t xml:space="preserve"> </w:t>
      </w:r>
      <w:r w:rsidR="003A27D8">
        <w:t>important f</w:t>
      </w:r>
      <w:r w:rsidR="00C86900" w:rsidRPr="00131F68">
        <w:t xml:space="preserve">orms </w:t>
      </w:r>
      <w:r w:rsidR="003A27D8">
        <w:t xml:space="preserve">related </w:t>
      </w:r>
      <w:r w:rsidR="00C86900" w:rsidRPr="00131F68">
        <w:t>to the PMR Program</w:t>
      </w:r>
    </w:p>
    <w:p w14:paraId="01642BD5" w14:textId="77777777" w:rsidR="00C86900" w:rsidRDefault="00745306" w:rsidP="001E7652">
      <w:pPr>
        <w:numPr>
          <w:ilvl w:val="0"/>
          <w:numId w:val="1"/>
        </w:numPr>
        <w:spacing w:before="240" w:after="240"/>
      </w:pPr>
      <w:r>
        <w:t xml:space="preserve">Identify </w:t>
      </w:r>
      <w:r w:rsidR="001E7652">
        <w:t xml:space="preserve">what is required to obtain PMRs </w:t>
      </w:r>
    </w:p>
    <w:p w14:paraId="7AF247D1" w14:textId="77777777" w:rsidR="000E5533" w:rsidRDefault="00745306" w:rsidP="0070254B">
      <w:pPr>
        <w:numPr>
          <w:ilvl w:val="0"/>
          <w:numId w:val="1"/>
        </w:numPr>
        <w:spacing w:before="240" w:after="240"/>
      </w:pPr>
      <w:r>
        <w:t xml:space="preserve">Define </w:t>
      </w:r>
      <w:r w:rsidR="0070254B">
        <w:t xml:space="preserve">responsibilities of the PMR Contractor  </w:t>
      </w:r>
    </w:p>
    <w:p w14:paraId="3BBA1B08" w14:textId="77777777" w:rsidR="00C86900" w:rsidRPr="00131F68" w:rsidRDefault="003A27D8" w:rsidP="0070254B">
      <w:pPr>
        <w:numPr>
          <w:ilvl w:val="0"/>
          <w:numId w:val="1"/>
        </w:numPr>
        <w:spacing w:before="240" w:after="240"/>
      </w:pPr>
      <w:r>
        <w:t>Recognize the role of the PMR Super U</w:t>
      </w:r>
      <w:r w:rsidR="00C86900" w:rsidRPr="00131F68">
        <w:t>ser and the PMR Vault</w:t>
      </w:r>
    </w:p>
    <w:p w14:paraId="6DABDBE5" w14:textId="52AF9707" w:rsidR="00C86900" w:rsidRPr="00131F68" w:rsidRDefault="00745306" w:rsidP="00C86900">
      <w:pPr>
        <w:numPr>
          <w:ilvl w:val="0"/>
          <w:numId w:val="1"/>
        </w:numPr>
        <w:spacing w:before="240" w:after="240"/>
      </w:pPr>
      <w:r>
        <w:t>Explain</w:t>
      </w:r>
      <w:r w:rsidR="001E7652">
        <w:t xml:space="preserve"> </w:t>
      </w:r>
      <w:r w:rsidR="00C86900" w:rsidRPr="00131F68">
        <w:t xml:space="preserve">how PMR </w:t>
      </w:r>
      <w:r w:rsidR="001E7652">
        <w:t xml:space="preserve">items are </w:t>
      </w:r>
      <w:r w:rsidR="000D1B62">
        <w:t>tracked within VBMS</w:t>
      </w:r>
      <w:r w:rsidR="00380179">
        <w:t xml:space="preserve"> Core</w:t>
      </w:r>
    </w:p>
    <w:p w14:paraId="751FBFCC" w14:textId="77777777" w:rsidR="003A27D8" w:rsidRDefault="003A27D8">
      <w:pPr>
        <w:pStyle w:val="VBATopicHeading1"/>
      </w:pPr>
    </w:p>
    <w:p w14:paraId="5E0DEC9E" w14:textId="77777777" w:rsidR="003A27D8" w:rsidRDefault="003A27D8">
      <w:pPr>
        <w:pStyle w:val="VBATopicHeading1"/>
      </w:pPr>
    </w:p>
    <w:p w14:paraId="573B5ECF" w14:textId="77777777" w:rsidR="003A27D8" w:rsidRDefault="003A27D8">
      <w:pPr>
        <w:pStyle w:val="VBATopicHeading1"/>
      </w:pPr>
    </w:p>
    <w:p w14:paraId="1BB11D3E" w14:textId="77777777" w:rsidR="003A27D8" w:rsidRDefault="003A27D8">
      <w:pPr>
        <w:pStyle w:val="VBATopicHeading1"/>
      </w:pPr>
    </w:p>
    <w:p w14:paraId="74BB9888" w14:textId="77777777" w:rsidR="003A27D8" w:rsidRDefault="003A27D8">
      <w:pPr>
        <w:pStyle w:val="VBATopicHeading1"/>
      </w:pPr>
    </w:p>
    <w:p w14:paraId="5BD77E69" w14:textId="77777777" w:rsidR="003A27D8" w:rsidRDefault="003A27D8">
      <w:pPr>
        <w:pStyle w:val="VBATopicHeading1"/>
      </w:pPr>
    </w:p>
    <w:p w14:paraId="75195649" w14:textId="77777777" w:rsidR="003A27D8" w:rsidRDefault="003A27D8">
      <w:pPr>
        <w:pStyle w:val="VBATopicHeading1"/>
      </w:pPr>
    </w:p>
    <w:p w14:paraId="68102E0C" w14:textId="77777777" w:rsidR="003A27D8" w:rsidRDefault="003A27D8">
      <w:pPr>
        <w:pStyle w:val="VBATopicHeading1"/>
      </w:pPr>
    </w:p>
    <w:p w14:paraId="4FC36231" w14:textId="77777777" w:rsidR="003A27D8" w:rsidRDefault="003A27D8">
      <w:pPr>
        <w:pStyle w:val="VBATopicHeading1"/>
      </w:pPr>
    </w:p>
    <w:p w14:paraId="159AD7DB" w14:textId="77777777" w:rsidR="003A27D8" w:rsidRDefault="003A27D8">
      <w:pPr>
        <w:pStyle w:val="VBATopicHeading1"/>
      </w:pPr>
    </w:p>
    <w:p w14:paraId="7057AF2B" w14:textId="77777777" w:rsidR="003A27D8" w:rsidRDefault="003A27D8">
      <w:pPr>
        <w:pStyle w:val="VBATopicHeading1"/>
      </w:pPr>
    </w:p>
    <w:p w14:paraId="6EE7F0D1" w14:textId="77777777" w:rsidR="003A27D8" w:rsidRDefault="003A27D8">
      <w:pPr>
        <w:pStyle w:val="VBATopicHeading1"/>
      </w:pPr>
    </w:p>
    <w:p w14:paraId="530E66DA" w14:textId="77777777" w:rsidR="003A27D8" w:rsidRDefault="003A27D8">
      <w:pPr>
        <w:pStyle w:val="VBATopicHeading1"/>
      </w:pPr>
    </w:p>
    <w:p w14:paraId="6A8CACCF" w14:textId="77777777" w:rsidR="003A27D8" w:rsidRDefault="003A27D8">
      <w:pPr>
        <w:pStyle w:val="VBATopicHeading1"/>
      </w:pPr>
    </w:p>
    <w:p w14:paraId="31CE6574" w14:textId="77777777" w:rsidR="007A5600" w:rsidRDefault="007A5600">
      <w:pPr>
        <w:pStyle w:val="VBATopicHeading1"/>
      </w:pPr>
      <w:bookmarkStart w:id="8" w:name="_Toc3725100"/>
      <w:r>
        <w:lastRenderedPageBreak/>
        <w:t>References</w:t>
      </w:r>
      <w:bookmarkEnd w:id="8"/>
    </w:p>
    <w:p w14:paraId="5616EE54" w14:textId="77777777" w:rsidR="007A5600" w:rsidRDefault="00647E73" w:rsidP="00610F20">
      <w:pPr>
        <w:overflowPunct/>
        <w:autoSpaceDE/>
        <w:autoSpaceDN/>
        <w:adjustRightInd/>
        <w:spacing w:before="0"/>
        <w:rPr>
          <w:rFonts w:ascii="Times New Roman Bold" w:hAnsi="Times New Roman Bold"/>
          <w:b/>
          <w:smallCaps/>
          <w:sz w:val="32"/>
          <w:szCs w:val="32"/>
        </w:rPr>
      </w:pPr>
      <w:hyperlink r:id="rId13" w:history="1">
        <w:r w:rsidR="000D1B62" w:rsidRPr="003148D5">
          <w:rPr>
            <w:rStyle w:val="Hyperlink"/>
          </w:rPr>
          <w:t>M21-1</w:t>
        </w:r>
      </w:hyperlink>
      <w:hyperlink r:id="rId14" w:history="1">
        <w:r w:rsidR="000D1B62" w:rsidRPr="003148D5">
          <w:rPr>
            <w:rStyle w:val="Hyperlink"/>
          </w:rPr>
          <w:t>, Part III, Subpart iii, Chapter 1, Section D - Requesting Evidence From Private Healthcare Providers (PHPs)</w:t>
        </w:r>
      </w:hyperlink>
    </w:p>
    <w:bookmarkEnd w:id="5"/>
    <w:bookmarkEnd w:id="6"/>
    <w:bookmarkEnd w:id="7"/>
    <w:p w14:paraId="48C1E887" w14:textId="77777777" w:rsidR="007A5600" w:rsidRDefault="007A5600"/>
    <w:p w14:paraId="52025EFB" w14:textId="77777777" w:rsidR="007A5600" w:rsidRDefault="007A5600"/>
    <w:p w14:paraId="40029827" w14:textId="77777777" w:rsidR="007A5600" w:rsidRDefault="007A5600"/>
    <w:p w14:paraId="3E93E942" w14:textId="77777777" w:rsidR="007A5600" w:rsidRDefault="007A5600"/>
    <w:p w14:paraId="4B6861B1" w14:textId="77777777" w:rsidR="007A5600" w:rsidRDefault="007A5600"/>
    <w:p w14:paraId="7E789F89" w14:textId="77777777" w:rsidR="007A5600" w:rsidRDefault="007A5600"/>
    <w:p w14:paraId="748D3B9C" w14:textId="77777777" w:rsidR="007A5600" w:rsidRDefault="007A5600"/>
    <w:p w14:paraId="6934BECA" w14:textId="77777777" w:rsidR="007A5600" w:rsidRDefault="007A5600"/>
    <w:p w14:paraId="2788339C" w14:textId="77777777" w:rsidR="007A5600" w:rsidRDefault="007A5600"/>
    <w:p w14:paraId="2F30B48D" w14:textId="77777777" w:rsidR="007A5600" w:rsidRDefault="007A5600"/>
    <w:p w14:paraId="7A8B46A2" w14:textId="77777777" w:rsidR="007A5600" w:rsidRDefault="007A5600"/>
    <w:p w14:paraId="4C21A4A5" w14:textId="77777777" w:rsidR="007A5600" w:rsidRDefault="007A5600"/>
    <w:p w14:paraId="41B62815" w14:textId="77777777" w:rsidR="007A5600" w:rsidRDefault="007A5600"/>
    <w:p w14:paraId="042C74D1" w14:textId="77777777" w:rsidR="007A5600" w:rsidRDefault="007A5600"/>
    <w:p w14:paraId="388A1878" w14:textId="77777777" w:rsidR="00E526B2" w:rsidRDefault="00E526B2"/>
    <w:p w14:paraId="24D98352" w14:textId="77777777" w:rsidR="00E526B2" w:rsidRDefault="00E526B2"/>
    <w:p w14:paraId="478F9E74" w14:textId="77777777" w:rsidR="00E526B2" w:rsidRDefault="00E526B2"/>
    <w:p w14:paraId="6BBEB4C9" w14:textId="77777777" w:rsidR="00E526B2" w:rsidRDefault="00E526B2"/>
    <w:p w14:paraId="0E2A6B66" w14:textId="77777777" w:rsidR="00E526B2" w:rsidRDefault="00E526B2"/>
    <w:p w14:paraId="0C66DC95" w14:textId="77777777" w:rsidR="00E526B2" w:rsidRDefault="00E526B2"/>
    <w:p w14:paraId="61290044" w14:textId="77777777" w:rsidR="00E526B2" w:rsidRDefault="00E526B2"/>
    <w:p w14:paraId="7CFC1D1F" w14:textId="77777777" w:rsidR="00E526B2" w:rsidRDefault="00E526B2"/>
    <w:p w14:paraId="6EF62818" w14:textId="77777777" w:rsidR="00E526B2" w:rsidRDefault="00E526B2"/>
    <w:p w14:paraId="746D080B" w14:textId="77777777" w:rsidR="00E526B2" w:rsidRDefault="00E526B2"/>
    <w:p w14:paraId="15DA7A6C" w14:textId="77777777" w:rsidR="00E526B2" w:rsidRDefault="00E526B2"/>
    <w:p w14:paraId="79972E6A" w14:textId="77777777" w:rsidR="007A5600" w:rsidRDefault="007A5600"/>
    <w:p w14:paraId="37DC86A7" w14:textId="77777777" w:rsidR="007A5600" w:rsidRDefault="007A5600"/>
    <w:p w14:paraId="17DCD181" w14:textId="77777777" w:rsidR="00D4535E" w:rsidRDefault="00D4535E">
      <w:pPr>
        <w:overflowPunct/>
        <w:autoSpaceDE/>
        <w:autoSpaceDN/>
        <w:adjustRightInd/>
        <w:spacing w:before="0"/>
        <w:rPr>
          <w:rFonts w:ascii="Times New Roman Bold" w:hAnsi="Times New Roman Bold"/>
          <w:b/>
          <w:smallCaps/>
          <w:sz w:val="32"/>
          <w:szCs w:val="32"/>
        </w:rPr>
      </w:pPr>
      <w:bookmarkStart w:id="9" w:name="_Toc3725101"/>
      <w:r>
        <w:br w:type="page"/>
      </w:r>
    </w:p>
    <w:p w14:paraId="22268F1C" w14:textId="686C2538" w:rsidR="007A5600" w:rsidRPr="00C86900" w:rsidRDefault="007A5600" w:rsidP="00C86900">
      <w:pPr>
        <w:pStyle w:val="VBATopicHeading1"/>
      </w:pPr>
      <w:r>
        <w:lastRenderedPageBreak/>
        <w:t xml:space="preserve">Topic 1: </w:t>
      </w:r>
      <w:r w:rsidR="00966E19">
        <w:t>Overview</w:t>
      </w:r>
      <w:r w:rsidR="00D463E4">
        <w:t xml:space="preserve"> of the PMR </w:t>
      </w:r>
      <w:r w:rsidR="00C86900">
        <w:t>Retrieval Program</w:t>
      </w:r>
      <w:bookmarkEnd w:id="9"/>
    </w:p>
    <w:p w14:paraId="3C4CE1DD" w14:textId="77777777" w:rsidR="007A5600" w:rsidRDefault="007A5600">
      <w:pPr>
        <w:jc w:val="center"/>
      </w:pPr>
    </w:p>
    <w:p w14:paraId="6C81BA11" w14:textId="77777777" w:rsidR="00C86900" w:rsidRPr="00131F68" w:rsidRDefault="00C86900" w:rsidP="00C86900">
      <w:pPr>
        <w:rPr>
          <w:b/>
          <w:iCs/>
          <w:szCs w:val="28"/>
        </w:rPr>
      </w:pPr>
      <w:bookmarkStart w:id="10" w:name="_Toc437346994"/>
      <w:bookmarkStart w:id="11" w:name="_Toc437347134"/>
      <w:bookmarkStart w:id="12" w:name="_Toc437347192"/>
      <w:r w:rsidRPr="00131F68">
        <w:rPr>
          <w:b/>
          <w:bCs/>
          <w:iCs/>
          <w:szCs w:val="28"/>
        </w:rPr>
        <w:t>Purpose of PMR Retrieval Program</w:t>
      </w:r>
      <w:bookmarkEnd w:id="10"/>
      <w:bookmarkEnd w:id="11"/>
      <w:bookmarkEnd w:id="12"/>
    </w:p>
    <w:p w14:paraId="47CC15C3" w14:textId="77777777" w:rsidR="00C86900" w:rsidRDefault="00966E19" w:rsidP="00C86900">
      <w:pPr>
        <w:rPr>
          <w:szCs w:val="21"/>
        </w:rPr>
      </w:pPr>
      <w:r w:rsidRPr="00966E19">
        <w:rPr>
          <w:szCs w:val="21"/>
        </w:rPr>
        <w:t xml:space="preserve">The </w:t>
      </w:r>
      <w:r w:rsidRPr="00E95A3B">
        <w:rPr>
          <w:szCs w:val="24"/>
        </w:rPr>
        <w:t>purpose of this program is to have a contractor</w:t>
      </w:r>
      <w:r w:rsidR="00E95A3B">
        <w:rPr>
          <w:szCs w:val="24"/>
        </w:rPr>
        <w:t>, currently DOMA Technologies,</w:t>
      </w:r>
      <w:r w:rsidRPr="00E95A3B">
        <w:rPr>
          <w:szCs w:val="24"/>
        </w:rPr>
        <w:t xml:space="preserve"> obtain PMRs by contacting</w:t>
      </w:r>
      <w:r w:rsidR="00003F77">
        <w:rPr>
          <w:szCs w:val="24"/>
        </w:rPr>
        <w:t xml:space="preserve"> private health providers</w:t>
      </w:r>
      <w:r w:rsidRPr="00E95A3B">
        <w:rPr>
          <w:szCs w:val="24"/>
        </w:rPr>
        <w:t> </w:t>
      </w:r>
      <w:r w:rsidR="00003F77">
        <w:rPr>
          <w:szCs w:val="24"/>
        </w:rPr>
        <w:t>(</w:t>
      </w:r>
      <w:r w:rsidRPr="00E95A3B">
        <w:rPr>
          <w:szCs w:val="24"/>
        </w:rPr>
        <w:t>PHPs</w:t>
      </w:r>
      <w:r w:rsidR="00003F77">
        <w:rPr>
          <w:szCs w:val="24"/>
        </w:rPr>
        <w:t>)</w:t>
      </w:r>
      <w:r w:rsidRPr="00E95A3B">
        <w:rPr>
          <w:szCs w:val="24"/>
        </w:rPr>
        <w:t xml:space="preserve"> and requesting the treatment records identified on the medical</w:t>
      </w:r>
      <w:r w:rsidR="00E95A3B">
        <w:rPr>
          <w:szCs w:val="24"/>
        </w:rPr>
        <w:t xml:space="preserve"> release form(s)</w:t>
      </w:r>
      <w:r w:rsidR="00E95A3B" w:rsidRPr="00E95A3B">
        <w:rPr>
          <w:szCs w:val="24"/>
        </w:rPr>
        <w:t>. The main objective is to provide development assistance to RO employees</w:t>
      </w:r>
      <w:r w:rsidR="00A05878">
        <w:rPr>
          <w:szCs w:val="24"/>
        </w:rPr>
        <w:t xml:space="preserve">, </w:t>
      </w:r>
      <w:r w:rsidR="00E95A3B" w:rsidRPr="00E95A3B">
        <w:rPr>
          <w:szCs w:val="24"/>
        </w:rPr>
        <w:t xml:space="preserve">allowing them to work on other </w:t>
      </w:r>
      <w:r w:rsidR="000D1B62">
        <w:rPr>
          <w:szCs w:val="24"/>
        </w:rPr>
        <w:t>development actions.</w:t>
      </w:r>
      <w:r w:rsidR="00F730F9">
        <w:rPr>
          <w:szCs w:val="24"/>
        </w:rPr>
        <w:t xml:space="preserve"> </w:t>
      </w:r>
    </w:p>
    <w:p w14:paraId="7B6BAFC7" w14:textId="77777777" w:rsidR="00966E19" w:rsidRDefault="00966E19" w:rsidP="00C86900">
      <w:pPr>
        <w:rPr>
          <w:color w:val="000000"/>
          <w:szCs w:val="18"/>
        </w:rPr>
      </w:pPr>
      <w:r w:rsidRPr="00966E19">
        <w:rPr>
          <w:color w:val="000000"/>
          <w:szCs w:val="18"/>
        </w:rPr>
        <w:t>The PMR program is a VA Innovation Initiative that uses contractor support for claims development assistance in obtaining private medical records. As a pilot, the program operated from September 2010 through October 2014 at 10 VA Regional Offices. Based on the program's success to deliver private treatment records on average within 12</w:t>
      </w:r>
      <w:r w:rsidR="000D1B62">
        <w:rPr>
          <w:color w:val="000000"/>
          <w:szCs w:val="18"/>
        </w:rPr>
        <w:t xml:space="preserve"> </w:t>
      </w:r>
      <w:r w:rsidRPr="00966E19">
        <w:rPr>
          <w:color w:val="000000"/>
          <w:szCs w:val="18"/>
        </w:rPr>
        <w:t>days, in November 2014, the program was deployed nationally to 5</w:t>
      </w:r>
      <w:r w:rsidR="00A777BF">
        <w:rPr>
          <w:color w:val="000000"/>
          <w:szCs w:val="18"/>
        </w:rPr>
        <w:t xml:space="preserve">6 </w:t>
      </w:r>
      <w:r w:rsidRPr="00966E19">
        <w:rPr>
          <w:color w:val="000000"/>
          <w:szCs w:val="18"/>
        </w:rPr>
        <w:t>Regional Offices, Pension Management Centers</w:t>
      </w:r>
      <w:r w:rsidR="001F3323">
        <w:rPr>
          <w:color w:val="000000"/>
          <w:szCs w:val="18"/>
        </w:rPr>
        <w:t xml:space="preserve"> </w:t>
      </w:r>
      <w:r w:rsidR="00003F77">
        <w:rPr>
          <w:color w:val="000000"/>
          <w:szCs w:val="18"/>
        </w:rPr>
        <w:t>(PMC)</w:t>
      </w:r>
      <w:r w:rsidRPr="00966E19">
        <w:rPr>
          <w:color w:val="000000"/>
          <w:szCs w:val="18"/>
        </w:rPr>
        <w:t xml:space="preserve">, and the </w:t>
      </w:r>
      <w:r w:rsidR="00107E70">
        <w:t>Decision Review Operation Center</w:t>
      </w:r>
      <w:r w:rsidR="00782742">
        <w:t>s</w:t>
      </w:r>
      <w:r w:rsidR="00107E70">
        <w:t xml:space="preserve"> (DROC)</w:t>
      </w:r>
      <w:r w:rsidRPr="00966E19">
        <w:rPr>
          <w:color w:val="000000"/>
          <w:szCs w:val="18"/>
        </w:rPr>
        <w:t>.</w:t>
      </w:r>
    </w:p>
    <w:p w14:paraId="6D43729B" w14:textId="77777777" w:rsidR="00CD0845" w:rsidRDefault="00E95A3B" w:rsidP="00C86900">
      <w:pPr>
        <w:rPr>
          <w:color w:val="000000"/>
          <w:szCs w:val="18"/>
        </w:rPr>
      </w:pPr>
      <w:r w:rsidRPr="00E95A3B">
        <w:rPr>
          <w:color w:val="000000"/>
          <w:szCs w:val="18"/>
        </w:rPr>
        <w:t>Medical requests from federal facilities</w:t>
      </w:r>
      <w:r w:rsidR="00A777BF">
        <w:rPr>
          <w:color w:val="000000"/>
          <w:szCs w:val="18"/>
        </w:rPr>
        <w:t xml:space="preserve">, </w:t>
      </w:r>
      <w:r w:rsidRPr="00E95A3B">
        <w:rPr>
          <w:color w:val="000000"/>
          <w:szCs w:val="18"/>
        </w:rPr>
        <w:t xml:space="preserve">VA Medical Centers </w:t>
      </w:r>
      <w:r w:rsidR="000D1B62">
        <w:rPr>
          <w:color w:val="000000"/>
          <w:szCs w:val="18"/>
        </w:rPr>
        <w:t xml:space="preserve">and mental health clinics </w:t>
      </w:r>
      <w:r w:rsidRPr="00E95A3B">
        <w:rPr>
          <w:color w:val="000000"/>
          <w:szCs w:val="18"/>
        </w:rPr>
        <w:t>are excluded.</w:t>
      </w:r>
    </w:p>
    <w:p w14:paraId="4F909453" w14:textId="77777777" w:rsidR="00D463E4" w:rsidRPr="00D463E4" w:rsidRDefault="00D463E4" w:rsidP="00C86900">
      <w:pPr>
        <w:rPr>
          <w:color w:val="000000"/>
          <w:szCs w:val="18"/>
        </w:rPr>
      </w:pPr>
    </w:p>
    <w:p w14:paraId="78972345" w14:textId="77777777" w:rsidR="00C86900" w:rsidRPr="00C86900" w:rsidRDefault="00C86900" w:rsidP="00C86900">
      <w:pPr>
        <w:pStyle w:val="VBABodyText0"/>
        <w:rPr>
          <w:bCs/>
          <w:iCs/>
        </w:rPr>
      </w:pPr>
      <w:bookmarkStart w:id="13" w:name="_Toc437346995"/>
      <w:bookmarkStart w:id="14" w:name="_Toc437347135"/>
      <w:bookmarkStart w:id="15" w:name="_Toc437347193"/>
      <w:r w:rsidRPr="00C86900">
        <w:rPr>
          <w:b/>
          <w:bCs/>
          <w:iCs/>
        </w:rPr>
        <w:t>PMR Program Forms Required</w:t>
      </w:r>
      <w:bookmarkEnd w:id="13"/>
      <w:bookmarkEnd w:id="14"/>
      <w:bookmarkEnd w:id="15"/>
    </w:p>
    <w:p w14:paraId="5930F637" w14:textId="77777777" w:rsidR="00CD0845" w:rsidRDefault="00CD0845" w:rsidP="00CD0845">
      <w:pPr>
        <w:overflowPunct/>
        <w:autoSpaceDE/>
        <w:autoSpaceDN/>
        <w:adjustRightInd/>
        <w:spacing w:before="75"/>
        <w:rPr>
          <w:szCs w:val="21"/>
        </w:rPr>
      </w:pPr>
      <w:r w:rsidRPr="00CD0845">
        <w:rPr>
          <w:szCs w:val="21"/>
        </w:rPr>
        <w:t>Obtaining PMRs on behalf of a claimant begins when the claimant, fiduciary, or next of kin provides VA with</w:t>
      </w:r>
      <w:r w:rsidR="0047724F">
        <w:rPr>
          <w:szCs w:val="21"/>
        </w:rPr>
        <w:t>:</w:t>
      </w:r>
    </w:p>
    <w:p w14:paraId="46628867" w14:textId="77777777" w:rsidR="002A34D0" w:rsidRPr="00CD0845" w:rsidRDefault="002A34D0" w:rsidP="00CD0845">
      <w:pPr>
        <w:overflowPunct/>
        <w:autoSpaceDE/>
        <w:autoSpaceDN/>
        <w:adjustRightInd/>
        <w:spacing w:before="75"/>
        <w:rPr>
          <w:sz w:val="18"/>
          <w:szCs w:val="15"/>
        </w:rPr>
      </w:pPr>
    </w:p>
    <w:p w14:paraId="4D17AAE3" w14:textId="77777777" w:rsidR="00CD0845" w:rsidRPr="002131AC" w:rsidRDefault="00CD0845" w:rsidP="00457F2C">
      <w:pPr>
        <w:pStyle w:val="Default"/>
        <w:numPr>
          <w:ilvl w:val="0"/>
          <w:numId w:val="10"/>
        </w:numPr>
        <w:rPr>
          <w:rFonts w:ascii="Times New Roman" w:hAnsi="Times New Roman" w:cs="Times New Roman"/>
          <w:i/>
          <w:szCs w:val="22"/>
        </w:rPr>
      </w:pPr>
      <w:r w:rsidRPr="00CD0845">
        <w:rPr>
          <w:rFonts w:ascii="Times New Roman" w:hAnsi="Times New Roman" w:cs="Times New Roman"/>
          <w:szCs w:val="22"/>
        </w:rPr>
        <w:t xml:space="preserve">VA Form 21-4142, </w:t>
      </w:r>
      <w:r w:rsidRPr="00CD0845">
        <w:rPr>
          <w:rFonts w:ascii="Times New Roman" w:hAnsi="Times New Roman" w:cs="Times New Roman"/>
          <w:i/>
          <w:iCs/>
          <w:szCs w:val="22"/>
        </w:rPr>
        <w:t xml:space="preserve">Authorization </w:t>
      </w:r>
      <w:r w:rsidR="00003F77">
        <w:rPr>
          <w:rFonts w:ascii="Times New Roman" w:hAnsi="Times New Roman" w:cs="Times New Roman"/>
          <w:i/>
          <w:iCs/>
          <w:szCs w:val="22"/>
        </w:rPr>
        <w:t>to Disclose</w:t>
      </w:r>
      <w:r w:rsidRPr="00CD0845">
        <w:rPr>
          <w:rFonts w:ascii="Times New Roman" w:hAnsi="Times New Roman" w:cs="Times New Roman"/>
          <w:i/>
          <w:iCs/>
          <w:szCs w:val="22"/>
        </w:rPr>
        <w:t xml:space="preserve"> Information to the Department of Veterans Affairs</w:t>
      </w:r>
      <w:r w:rsidR="00126331">
        <w:rPr>
          <w:rFonts w:ascii="Times New Roman" w:hAnsi="Times New Roman" w:cs="Times New Roman"/>
          <w:szCs w:val="22"/>
        </w:rPr>
        <w:t xml:space="preserve"> </w:t>
      </w:r>
      <w:r w:rsidR="00126331" w:rsidRPr="002131AC">
        <w:rPr>
          <w:rFonts w:ascii="Times New Roman" w:hAnsi="Times New Roman" w:cs="Times New Roman"/>
          <w:i/>
          <w:szCs w:val="22"/>
        </w:rPr>
        <w:t>(gives authorization to PHPs/Vet Centers to disclose information to VA),</w:t>
      </w:r>
    </w:p>
    <w:p w14:paraId="2003ADA5" w14:textId="77777777" w:rsidR="00457F2C" w:rsidRPr="002131AC" w:rsidRDefault="00457F2C" w:rsidP="00457F2C">
      <w:pPr>
        <w:pStyle w:val="Default"/>
        <w:ind w:left="720"/>
        <w:rPr>
          <w:rFonts w:ascii="Times New Roman" w:hAnsi="Times New Roman" w:cs="Times New Roman"/>
          <w:szCs w:val="22"/>
        </w:rPr>
      </w:pPr>
    </w:p>
    <w:p w14:paraId="48294AFD" w14:textId="77777777" w:rsidR="00427C44" w:rsidRDefault="00427C44" w:rsidP="00457F2C">
      <w:pPr>
        <w:pStyle w:val="Default"/>
        <w:numPr>
          <w:ilvl w:val="0"/>
          <w:numId w:val="10"/>
        </w:numPr>
        <w:rPr>
          <w:rFonts w:ascii="Times New Roman" w:hAnsi="Times New Roman" w:cs="Times New Roman"/>
          <w:szCs w:val="22"/>
        </w:rPr>
      </w:pPr>
      <w:r w:rsidRPr="002131AC">
        <w:rPr>
          <w:rFonts w:ascii="Times New Roman" w:hAnsi="Times New Roman" w:cs="Times New Roman"/>
          <w:szCs w:val="22"/>
        </w:rPr>
        <w:t xml:space="preserve">VA Form 21-4142a, </w:t>
      </w:r>
      <w:r w:rsidRPr="002131AC">
        <w:rPr>
          <w:rFonts w:ascii="Times New Roman" w:hAnsi="Times New Roman" w:cs="Times New Roman"/>
          <w:i/>
          <w:iCs/>
          <w:szCs w:val="22"/>
        </w:rPr>
        <w:t>General Release for Medical Provider Information to the Department of Veterans Affairs</w:t>
      </w:r>
      <w:r w:rsidR="00126331" w:rsidRPr="002131AC">
        <w:rPr>
          <w:rFonts w:ascii="Times New Roman" w:hAnsi="Times New Roman" w:cs="Times New Roman"/>
          <w:i/>
          <w:iCs/>
          <w:szCs w:val="22"/>
        </w:rPr>
        <w:t xml:space="preserve"> </w:t>
      </w:r>
      <w:r w:rsidR="00126331" w:rsidRPr="002131AC">
        <w:rPr>
          <w:rFonts w:ascii="Times New Roman" w:eastAsia="Times New Roman" w:hAnsi="Times New Roman" w:cs="Times New Roman"/>
          <w:i/>
          <w:iCs/>
          <w:szCs w:val="20"/>
        </w:rPr>
        <w:t>(provides the PHP’s/Vet Center’s contact information)</w:t>
      </w:r>
      <w:r w:rsidRPr="002131AC">
        <w:rPr>
          <w:rFonts w:ascii="Times New Roman" w:hAnsi="Times New Roman" w:cs="Times New Roman"/>
          <w:szCs w:val="22"/>
        </w:rPr>
        <w:t>,</w:t>
      </w:r>
      <w:r w:rsidRPr="00CD0845">
        <w:rPr>
          <w:rFonts w:ascii="Times New Roman" w:hAnsi="Times New Roman" w:cs="Times New Roman"/>
          <w:szCs w:val="22"/>
        </w:rPr>
        <w:t xml:space="preserve"> is required if the newest version of the VA Form 21-414</w:t>
      </w:r>
      <w:r>
        <w:rPr>
          <w:rFonts w:ascii="Times New Roman" w:hAnsi="Times New Roman" w:cs="Times New Roman"/>
          <w:szCs w:val="22"/>
        </w:rPr>
        <w:t>2 is submitted by the claimant, or</w:t>
      </w:r>
    </w:p>
    <w:p w14:paraId="732EA0A7" w14:textId="77777777" w:rsidR="00427C44" w:rsidRPr="00CD0845" w:rsidRDefault="00427C44" w:rsidP="00457F2C">
      <w:pPr>
        <w:pStyle w:val="Default"/>
        <w:ind w:left="720"/>
        <w:rPr>
          <w:rFonts w:ascii="Times New Roman" w:hAnsi="Times New Roman" w:cs="Times New Roman"/>
          <w:szCs w:val="22"/>
        </w:rPr>
      </w:pPr>
    </w:p>
    <w:p w14:paraId="5ED61137" w14:textId="77777777" w:rsidR="00CD0845" w:rsidRPr="00CD0845" w:rsidRDefault="00CD0845" w:rsidP="00457F2C">
      <w:pPr>
        <w:pStyle w:val="Default"/>
        <w:numPr>
          <w:ilvl w:val="0"/>
          <w:numId w:val="10"/>
        </w:numPr>
        <w:rPr>
          <w:rFonts w:ascii="Times New Roman" w:hAnsi="Times New Roman" w:cs="Times New Roman"/>
          <w:szCs w:val="22"/>
        </w:rPr>
      </w:pPr>
      <w:r w:rsidRPr="00CD0845">
        <w:rPr>
          <w:rFonts w:ascii="Times New Roman" w:hAnsi="Times New Roman" w:cs="Times New Roman"/>
          <w:szCs w:val="22"/>
        </w:rPr>
        <w:t>A form provided by the record holder that authorizes</w:t>
      </w:r>
      <w:r w:rsidR="00FD62ED">
        <w:rPr>
          <w:rFonts w:ascii="Times New Roman" w:hAnsi="Times New Roman" w:cs="Times New Roman"/>
          <w:szCs w:val="22"/>
        </w:rPr>
        <w:t xml:space="preserve"> the</w:t>
      </w:r>
      <w:r w:rsidRPr="00CD0845">
        <w:rPr>
          <w:rFonts w:ascii="Times New Roman" w:hAnsi="Times New Roman" w:cs="Times New Roman"/>
          <w:szCs w:val="22"/>
        </w:rPr>
        <w:t xml:space="preserve"> release of the required information </w:t>
      </w:r>
      <w:r w:rsidR="00D463E4">
        <w:rPr>
          <w:rFonts w:ascii="Times New Roman" w:hAnsi="Times New Roman" w:cs="Times New Roman"/>
          <w:szCs w:val="22"/>
        </w:rPr>
        <w:t>such as</w:t>
      </w:r>
      <w:r w:rsidRPr="00CD0845">
        <w:rPr>
          <w:rFonts w:ascii="Times New Roman" w:hAnsi="Times New Roman" w:cs="Times New Roman"/>
          <w:szCs w:val="22"/>
        </w:rPr>
        <w:t xml:space="preserve"> special forms required by the PHP (i.e. authorization for release from Kaiser Permanente, Mayo Clinic, etc.). </w:t>
      </w:r>
    </w:p>
    <w:p w14:paraId="555F5035" w14:textId="77777777" w:rsidR="00C86900" w:rsidRDefault="00C86900" w:rsidP="00C86900">
      <w:pPr>
        <w:pStyle w:val="VBABodyText0"/>
        <w:rPr>
          <w:b/>
        </w:rPr>
      </w:pPr>
    </w:p>
    <w:p w14:paraId="4494EA4E" w14:textId="77777777" w:rsidR="00CA4D14" w:rsidRPr="00CA4D14" w:rsidRDefault="00CA4D14" w:rsidP="00CA4D14">
      <w:pPr>
        <w:overflowPunct/>
        <w:autoSpaceDE/>
        <w:autoSpaceDN/>
        <w:adjustRightInd/>
        <w:spacing w:before="0"/>
        <w:rPr>
          <w:color w:val="000000"/>
          <w:szCs w:val="24"/>
        </w:rPr>
      </w:pPr>
      <w:r w:rsidRPr="00CA4D14">
        <w:rPr>
          <w:b/>
          <w:bCs/>
          <w:i/>
          <w:iCs/>
          <w:color w:val="000000"/>
          <w:szCs w:val="24"/>
        </w:rPr>
        <w:t>Important</w:t>
      </w:r>
      <w:r w:rsidRPr="00CA4D14">
        <w:rPr>
          <w:color w:val="000000"/>
          <w:szCs w:val="24"/>
        </w:rPr>
        <w:t xml:space="preserve">:  </w:t>
      </w:r>
      <w:bookmarkStart w:id="16" w:name="_Hlk34392310"/>
      <w:r w:rsidRPr="00CA4D14">
        <w:rPr>
          <w:color w:val="000000"/>
          <w:szCs w:val="24"/>
        </w:rPr>
        <w:t xml:space="preserve">PHPs will not accept photographs taken of completed </w:t>
      </w:r>
      <w:r w:rsidRPr="00CA4D14">
        <w:rPr>
          <w:i/>
          <w:iCs/>
          <w:color w:val="000000"/>
          <w:szCs w:val="24"/>
        </w:rPr>
        <w:t>VA Forms 21-4142</w:t>
      </w:r>
      <w:r w:rsidRPr="00CA4D14">
        <w:rPr>
          <w:color w:val="000000"/>
          <w:szCs w:val="24"/>
        </w:rPr>
        <w:t xml:space="preserve"> or</w:t>
      </w:r>
      <w:r w:rsidRPr="00CA4D14">
        <w:rPr>
          <w:i/>
          <w:iCs/>
          <w:color w:val="000000"/>
          <w:szCs w:val="24"/>
        </w:rPr>
        <w:t xml:space="preserve"> 21-4142a</w:t>
      </w:r>
      <w:r w:rsidRPr="00CA4D14">
        <w:rPr>
          <w:color w:val="000000"/>
          <w:szCs w:val="24"/>
        </w:rPr>
        <w:t xml:space="preserve"> that have been submitted to VA in lieu of the actual document(s).  If a photograph has been submitted, the claims processor must request </w:t>
      </w:r>
      <w:bookmarkEnd w:id="16"/>
      <w:r w:rsidRPr="00CA4D14">
        <w:rPr>
          <w:color w:val="000000"/>
          <w:szCs w:val="24"/>
        </w:rPr>
        <w:t xml:space="preserve">the actual form from the claimant, per instructions in M21-1, Part III, Subpart iii, 1.D.1.d. </w:t>
      </w:r>
    </w:p>
    <w:p w14:paraId="1FED7F24" w14:textId="77777777" w:rsidR="00CD2749" w:rsidRDefault="00CD2749" w:rsidP="00C86900">
      <w:pPr>
        <w:pStyle w:val="VBABodyText0"/>
        <w:rPr>
          <w:b/>
        </w:rPr>
      </w:pPr>
    </w:p>
    <w:p w14:paraId="75334285" w14:textId="77777777" w:rsidR="00CD2749" w:rsidRDefault="00CD2749" w:rsidP="00C86900">
      <w:pPr>
        <w:pStyle w:val="VBABodyText0"/>
        <w:rPr>
          <w:b/>
        </w:rPr>
      </w:pPr>
    </w:p>
    <w:p w14:paraId="4A8BDC3B" w14:textId="77777777" w:rsidR="00CD2749" w:rsidRDefault="00CD2749" w:rsidP="00C86900">
      <w:pPr>
        <w:pStyle w:val="VBABodyText0"/>
        <w:rPr>
          <w:b/>
        </w:rPr>
      </w:pPr>
    </w:p>
    <w:p w14:paraId="728C9D45" w14:textId="77777777" w:rsidR="004B68DE" w:rsidRDefault="004B68DE" w:rsidP="00C86900">
      <w:pPr>
        <w:pStyle w:val="VBABodyText0"/>
        <w:rPr>
          <w:b/>
        </w:rPr>
      </w:pPr>
    </w:p>
    <w:p w14:paraId="177A581B" w14:textId="77777777" w:rsidR="00D463E4" w:rsidRPr="005C4DCE" w:rsidRDefault="00FB6829" w:rsidP="005C4DCE">
      <w:pPr>
        <w:pStyle w:val="VBATopicHeading1"/>
      </w:pPr>
      <w:bookmarkStart w:id="17" w:name="_Toc437346996"/>
      <w:bookmarkStart w:id="18" w:name="_Toc437347136"/>
      <w:bookmarkStart w:id="19" w:name="_Toc437347194"/>
      <w:r>
        <w:br w:type="page"/>
      </w:r>
      <w:bookmarkStart w:id="20" w:name="_Toc3725102"/>
      <w:r w:rsidR="00D463E4">
        <w:lastRenderedPageBreak/>
        <w:t xml:space="preserve">Topic 2: Roles </w:t>
      </w:r>
      <w:r w:rsidR="0023123A">
        <w:t>and Development</w:t>
      </w:r>
      <w:bookmarkEnd w:id="20"/>
      <w:r w:rsidR="00D463E4">
        <w:t xml:space="preserve"> </w:t>
      </w:r>
    </w:p>
    <w:p w14:paraId="4B92B6FC" w14:textId="77777777" w:rsidR="00C86900" w:rsidRPr="00C86900" w:rsidRDefault="00C86900" w:rsidP="00C86900">
      <w:pPr>
        <w:pStyle w:val="VBABodyText0"/>
        <w:rPr>
          <w:b/>
          <w:bCs/>
          <w:iCs/>
        </w:rPr>
      </w:pPr>
      <w:r w:rsidRPr="00C86900">
        <w:rPr>
          <w:b/>
          <w:bCs/>
          <w:iCs/>
        </w:rPr>
        <w:t>Responsibilities of PMR Contractor</w:t>
      </w:r>
      <w:bookmarkEnd w:id="17"/>
      <w:bookmarkEnd w:id="18"/>
      <w:bookmarkEnd w:id="19"/>
    </w:p>
    <w:p w14:paraId="5682BDB5" w14:textId="77777777" w:rsidR="00CD2749" w:rsidRPr="00CD2749" w:rsidRDefault="00CD2749" w:rsidP="00CD2749">
      <w:pPr>
        <w:overflowPunct/>
        <w:autoSpaceDE/>
        <w:autoSpaceDN/>
        <w:adjustRightInd/>
        <w:spacing w:before="75"/>
        <w:rPr>
          <w:sz w:val="18"/>
          <w:szCs w:val="15"/>
        </w:rPr>
      </w:pPr>
      <w:r w:rsidRPr="00CD2749">
        <w:rPr>
          <w:szCs w:val="21"/>
        </w:rPr>
        <w:t> </w:t>
      </w:r>
    </w:p>
    <w:p w14:paraId="70B4B2A0" w14:textId="77777777" w:rsidR="00CD2749" w:rsidRPr="00CD2749" w:rsidRDefault="00CD2749" w:rsidP="00CD2749">
      <w:pPr>
        <w:overflowPunct/>
        <w:autoSpaceDE/>
        <w:autoSpaceDN/>
        <w:adjustRightInd/>
        <w:spacing w:before="0"/>
        <w:rPr>
          <w:sz w:val="18"/>
          <w:szCs w:val="15"/>
        </w:rPr>
      </w:pPr>
      <w:r w:rsidRPr="00CD2749">
        <w:rPr>
          <w:szCs w:val="21"/>
        </w:rPr>
        <w:t>The PMR contractor will process the medical release regardless of the benefit types from</w:t>
      </w:r>
    </w:p>
    <w:p w14:paraId="5F359737" w14:textId="77777777" w:rsidR="00CD2749" w:rsidRPr="00CD2749" w:rsidRDefault="00CD2749" w:rsidP="00CD2749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/>
        <w:rPr>
          <w:sz w:val="18"/>
          <w:szCs w:val="15"/>
        </w:rPr>
      </w:pPr>
      <w:r w:rsidRPr="00CD2749">
        <w:rPr>
          <w:szCs w:val="21"/>
        </w:rPr>
        <w:t xml:space="preserve">ROs </w:t>
      </w:r>
    </w:p>
    <w:p w14:paraId="25F6F2D2" w14:textId="77777777" w:rsidR="00CD2749" w:rsidRPr="00CD2749" w:rsidRDefault="00CD2749" w:rsidP="00CD2749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/>
        <w:rPr>
          <w:sz w:val="18"/>
          <w:szCs w:val="15"/>
        </w:rPr>
      </w:pPr>
      <w:r w:rsidRPr="00CD2749">
        <w:rPr>
          <w:szCs w:val="21"/>
        </w:rPr>
        <w:t xml:space="preserve">PMCs, and </w:t>
      </w:r>
    </w:p>
    <w:p w14:paraId="0DCE33F7" w14:textId="77777777" w:rsidR="00CD2749" w:rsidRPr="00CD2749" w:rsidRDefault="00107E70" w:rsidP="00CD2749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/>
        <w:rPr>
          <w:sz w:val="18"/>
          <w:szCs w:val="15"/>
        </w:rPr>
      </w:pPr>
      <w:r>
        <w:t>Decision Review Operation Center (DROC)</w:t>
      </w:r>
      <w:r w:rsidR="00CD2749" w:rsidRPr="00CD2749">
        <w:rPr>
          <w:szCs w:val="21"/>
        </w:rPr>
        <w:t> </w:t>
      </w:r>
    </w:p>
    <w:p w14:paraId="3AAC3DC2" w14:textId="77777777" w:rsidR="00CD2749" w:rsidRDefault="00CD2749" w:rsidP="00CD2749">
      <w:pPr>
        <w:overflowPunct/>
        <w:autoSpaceDE/>
        <w:autoSpaceDN/>
        <w:adjustRightInd/>
        <w:spacing w:before="0"/>
        <w:rPr>
          <w:szCs w:val="21"/>
        </w:rPr>
      </w:pPr>
      <w:r w:rsidRPr="00CD2749">
        <w:rPr>
          <w:szCs w:val="21"/>
        </w:rPr>
        <w:t>Incoming medical release requests received through the centralized mail (CM)</w:t>
      </w:r>
      <w:r>
        <w:rPr>
          <w:szCs w:val="21"/>
        </w:rPr>
        <w:t xml:space="preserve"> program</w:t>
      </w:r>
      <w:r w:rsidRPr="00CD2749">
        <w:rPr>
          <w:szCs w:val="21"/>
        </w:rPr>
        <w:t xml:space="preserve"> will be automatically routed to the PMR contractor for processing. Upon receipt, the PMR contractor will review the medical release forms to determine if the forms meet the processing requirements. </w:t>
      </w:r>
    </w:p>
    <w:p w14:paraId="7CCA09B3" w14:textId="77777777" w:rsidR="001F3323" w:rsidRDefault="001F3323" w:rsidP="00CD2749">
      <w:pPr>
        <w:overflowPunct/>
        <w:autoSpaceDE/>
        <w:autoSpaceDN/>
        <w:adjustRightInd/>
        <w:spacing w:before="0"/>
        <w:rPr>
          <w:szCs w:val="21"/>
        </w:rPr>
      </w:pPr>
    </w:p>
    <w:p w14:paraId="6DE30A24" w14:textId="77777777" w:rsidR="00427C44" w:rsidRPr="00CD2749" w:rsidRDefault="00427C44" w:rsidP="00CD2749">
      <w:pPr>
        <w:overflowPunct/>
        <w:autoSpaceDE/>
        <w:autoSpaceDN/>
        <w:adjustRightInd/>
        <w:spacing w:before="0"/>
        <w:rPr>
          <w:sz w:val="18"/>
          <w:szCs w:val="15"/>
        </w:rPr>
      </w:pPr>
      <w:r>
        <w:rPr>
          <w:szCs w:val="21"/>
        </w:rPr>
        <w:t xml:space="preserve">Exception: </w:t>
      </w:r>
      <w:r w:rsidR="001F3323">
        <w:rPr>
          <w:szCs w:val="21"/>
        </w:rPr>
        <w:t>M</w:t>
      </w:r>
      <w:r>
        <w:rPr>
          <w:szCs w:val="21"/>
        </w:rPr>
        <w:t xml:space="preserve">edical release requests released through </w:t>
      </w:r>
      <w:r>
        <w:rPr>
          <w:szCs w:val="24"/>
        </w:rPr>
        <w:t>Veterans On-Line Application Direct Connect and eBenefits will not be automatically routed to DOMA.</w:t>
      </w:r>
    </w:p>
    <w:p w14:paraId="3A08F97F" w14:textId="77777777" w:rsidR="00CD2749" w:rsidRPr="00CD2749" w:rsidRDefault="00CD2749" w:rsidP="00CD2749">
      <w:pPr>
        <w:overflowPunct/>
        <w:autoSpaceDE/>
        <w:autoSpaceDN/>
        <w:adjustRightInd/>
        <w:spacing w:before="0"/>
        <w:rPr>
          <w:sz w:val="18"/>
          <w:szCs w:val="15"/>
        </w:rPr>
      </w:pPr>
      <w:r w:rsidRPr="00CD2749">
        <w:rPr>
          <w:szCs w:val="21"/>
        </w:rPr>
        <w:t> </w:t>
      </w:r>
    </w:p>
    <w:p w14:paraId="05583EB4" w14:textId="77777777" w:rsidR="00CD2749" w:rsidRDefault="00CD2749" w:rsidP="00CD2749">
      <w:pPr>
        <w:overflowPunct/>
        <w:autoSpaceDE/>
        <w:autoSpaceDN/>
        <w:adjustRightInd/>
        <w:spacing w:before="0"/>
        <w:rPr>
          <w:szCs w:val="21"/>
        </w:rPr>
      </w:pPr>
      <w:r w:rsidRPr="00CD2749">
        <w:rPr>
          <w:szCs w:val="21"/>
        </w:rPr>
        <w:t xml:space="preserve">The PMR contractor will develop any PMR release forms with sufficient information. The PMR contractor will also develop the PMR release form, if they can </w:t>
      </w:r>
      <w:r w:rsidR="00427C44">
        <w:rPr>
          <w:szCs w:val="21"/>
        </w:rPr>
        <w:t>complete</w:t>
      </w:r>
      <w:r w:rsidR="00427C44" w:rsidRPr="00CD2749">
        <w:rPr>
          <w:szCs w:val="21"/>
        </w:rPr>
        <w:t xml:space="preserve"> </w:t>
      </w:r>
      <w:r w:rsidRPr="00CD2749">
        <w:rPr>
          <w:szCs w:val="21"/>
        </w:rPr>
        <w:t xml:space="preserve">the form by pulling the missing information from </w:t>
      </w:r>
      <w:r w:rsidR="00427C44">
        <w:rPr>
          <w:szCs w:val="21"/>
        </w:rPr>
        <w:t>SHARE</w:t>
      </w:r>
      <w:r w:rsidRPr="00CD2749">
        <w:rPr>
          <w:szCs w:val="21"/>
        </w:rPr>
        <w:t>.</w:t>
      </w:r>
    </w:p>
    <w:p w14:paraId="256A3065" w14:textId="77777777" w:rsidR="00CD2749" w:rsidRDefault="00CD2749" w:rsidP="00CD2749">
      <w:pPr>
        <w:pStyle w:val="Default"/>
      </w:pPr>
    </w:p>
    <w:p w14:paraId="75CF6496" w14:textId="77777777" w:rsidR="00CD2749" w:rsidRPr="00CD2749" w:rsidRDefault="00CD2749" w:rsidP="00236576">
      <w:pPr>
        <w:pStyle w:val="Default"/>
        <w:spacing w:after="240"/>
        <w:rPr>
          <w:rFonts w:ascii="Times New Roman" w:hAnsi="Times New Roman" w:cs="Times New Roman"/>
          <w:szCs w:val="22"/>
        </w:rPr>
      </w:pPr>
      <w:r w:rsidRPr="00CD2749">
        <w:rPr>
          <w:rFonts w:ascii="Times New Roman" w:hAnsi="Times New Roman" w:cs="Times New Roman"/>
          <w:szCs w:val="22"/>
        </w:rPr>
        <w:t xml:space="preserve">DOMA is responsible for: </w:t>
      </w:r>
    </w:p>
    <w:p w14:paraId="3052BCCA" w14:textId="77777777" w:rsidR="00CD2749" w:rsidRPr="00CD2749" w:rsidRDefault="00CD2749" w:rsidP="00550E18">
      <w:pPr>
        <w:pStyle w:val="Default"/>
        <w:numPr>
          <w:ilvl w:val="0"/>
          <w:numId w:val="11"/>
        </w:numPr>
        <w:rPr>
          <w:rFonts w:ascii="Times New Roman" w:hAnsi="Times New Roman" w:cs="Times New Roman"/>
          <w:szCs w:val="22"/>
        </w:rPr>
      </w:pPr>
      <w:r w:rsidRPr="00CD2749">
        <w:rPr>
          <w:rFonts w:ascii="Times New Roman" w:hAnsi="Times New Roman" w:cs="Times New Roman"/>
          <w:szCs w:val="22"/>
        </w:rPr>
        <w:t xml:space="preserve">Reviewing incoming medical release requests </w:t>
      </w:r>
    </w:p>
    <w:p w14:paraId="7121533E" w14:textId="77777777" w:rsidR="00CD2749" w:rsidRPr="00CD2749" w:rsidRDefault="00CD2749" w:rsidP="00550E18">
      <w:pPr>
        <w:pStyle w:val="Default"/>
        <w:numPr>
          <w:ilvl w:val="0"/>
          <w:numId w:val="11"/>
        </w:numPr>
        <w:rPr>
          <w:rFonts w:ascii="Times New Roman" w:hAnsi="Times New Roman" w:cs="Times New Roman"/>
          <w:szCs w:val="22"/>
        </w:rPr>
      </w:pPr>
      <w:r w:rsidRPr="00CD2749">
        <w:rPr>
          <w:rFonts w:ascii="Times New Roman" w:hAnsi="Times New Roman" w:cs="Times New Roman"/>
          <w:szCs w:val="22"/>
        </w:rPr>
        <w:t xml:space="preserve">Identifying if insufficient information is on a medical release request which requires verification action from the RO of jurisdiction (ROJ) </w:t>
      </w:r>
    </w:p>
    <w:p w14:paraId="268364C4" w14:textId="77777777" w:rsidR="00CD2749" w:rsidRPr="00CD2749" w:rsidRDefault="00CD2749" w:rsidP="00550E18">
      <w:pPr>
        <w:pStyle w:val="Default"/>
        <w:numPr>
          <w:ilvl w:val="0"/>
          <w:numId w:val="11"/>
        </w:numPr>
        <w:rPr>
          <w:rFonts w:ascii="Times New Roman" w:hAnsi="Times New Roman" w:cs="Times New Roman"/>
          <w:szCs w:val="22"/>
        </w:rPr>
      </w:pPr>
      <w:r w:rsidRPr="00CD2749">
        <w:rPr>
          <w:rFonts w:ascii="Times New Roman" w:hAnsi="Times New Roman" w:cs="Times New Roman"/>
          <w:szCs w:val="22"/>
        </w:rPr>
        <w:t xml:space="preserve">Creating and </w:t>
      </w:r>
      <w:r w:rsidR="00464EA5">
        <w:rPr>
          <w:rFonts w:ascii="Times New Roman" w:hAnsi="Times New Roman" w:cs="Times New Roman"/>
          <w:szCs w:val="22"/>
        </w:rPr>
        <w:t>sending</w:t>
      </w:r>
      <w:r w:rsidR="00464EA5" w:rsidRPr="00CD2749">
        <w:rPr>
          <w:rFonts w:ascii="Times New Roman" w:hAnsi="Times New Roman" w:cs="Times New Roman"/>
          <w:szCs w:val="22"/>
        </w:rPr>
        <w:t xml:space="preserve"> </w:t>
      </w:r>
      <w:r w:rsidRPr="00CD2749">
        <w:rPr>
          <w:rFonts w:ascii="Times New Roman" w:hAnsi="Times New Roman" w:cs="Times New Roman"/>
          <w:szCs w:val="22"/>
        </w:rPr>
        <w:t xml:space="preserve">initial and follow-up third party development letters for medical release requests, to claimants and private health care providers </w:t>
      </w:r>
    </w:p>
    <w:p w14:paraId="19BD74C5" w14:textId="77777777" w:rsidR="00550E18" w:rsidRDefault="00CD2749" w:rsidP="00550E18">
      <w:pPr>
        <w:pStyle w:val="Default"/>
        <w:numPr>
          <w:ilvl w:val="0"/>
          <w:numId w:val="11"/>
        </w:numPr>
        <w:rPr>
          <w:rFonts w:ascii="Times New Roman" w:hAnsi="Times New Roman" w:cs="Times New Roman"/>
          <w:szCs w:val="22"/>
        </w:rPr>
      </w:pPr>
      <w:r w:rsidRPr="00CD2749">
        <w:rPr>
          <w:rFonts w:ascii="Times New Roman" w:hAnsi="Times New Roman" w:cs="Times New Roman"/>
          <w:szCs w:val="22"/>
        </w:rPr>
        <w:t xml:space="preserve">Securely transmitting to VA all medical records received </w:t>
      </w:r>
    </w:p>
    <w:p w14:paraId="14355A93" w14:textId="77777777" w:rsidR="00CD2749" w:rsidRPr="00550E18" w:rsidRDefault="00CD2749" w:rsidP="00550E18">
      <w:pPr>
        <w:pStyle w:val="Default"/>
        <w:numPr>
          <w:ilvl w:val="0"/>
          <w:numId w:val="11"/>
        </w:numPr>
        <w:rPr>
          <w:rFonts w:ascii="Times New Roman" w:hAnsi="Times New Roman" w:cs="Times New Roman"/>
          <w:szCs w:val="22"/>
        </w:rPr>
      </w:pPr>
      <w:r w:rsidRPr="00550E18">
        <w:rPr>
          <w:rFonts w:ascii="Times New Roman" w:hAnsi="Times New Roman" w:cs="Times New Roman"/>
          <w:szCs w:val="22"/>
        </w:rPr>
        <w:t xml:space="preserve">Reviewing and responding to incoming help desk tickets </w:t>
      </w:r>
    </w:p>
    <w:p w14:paraId="5DE064EF" w14:textId="77777777" w:rsidR="00CD2749" w:rsidRPr="00CD2749" w:rsidRDefault="00CD2749" w:rsidP="00CD2749">
      <w:pPr>
        <w:overflowPunct/>
        <w:autoSpaceDE/>
        <w:autoSpaceDN/>
        <w:adjustRightInd/>
        <w:spacing w:before="0"/>
        <w:rPr>
          <w:sz w:val="18"/>
          <w:szCs w:val="15"/>
        </w:rPr>
      </w:pPr>
      <w:r w:rsidRPr="00CD2749">
        <w:rPr>
          <w:szCs w:val="21"/>
        </w:rPr>
        <w:t> </w:t>
      </w:r>
    </w:p>
    <w:p w14:paraId="048D131F" w14:textId="77777777" w:rsidR="00CD2749" w:rsidRPr="00CD2749" w:rsidRDefault="00CD2749" w:rsidP="00CD2749">
      <w:pPr>
        <w:overflowPunct/>
        <w:autoSpaceDE/>
        <w:autoSpaceDN/>
        <w:adjustRightInd/>
        <w:spacing w:before="0"/>
        <w:rPr>
          <w:sz w:val="18"/>
          <w:szCs w:val="15"/>
        </w:rPr>
      </w:pPr>
      <w:r w:rsidRPr="00CD2749">
        <w:rPr>
          <w:b/>
          <w:bCs/>
          <w:i/>
          <w:iCs/>
          <w:szCs w:val="21"/>
        </w:rPr>
        <w:t>Notes</w:t>
      </w:r>
      <w:r w:rsidRPr="00CD2749">
        <w:rPr>
          <w:szCs w:val="21"/>
        </w:rPr>
        <w:t>: </w:t>
      </w:r>
    </w:p>
    <w:p w14:paraId="33234E20" w14:textId="77777777" w:rsidR="00CD2749" w:rsidRPr="00CD2749" w:rsidRDefault="00CD2749" w:rsidP="00236576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rPr>
          <w:sz w:val="18"/>
          <w:szCs w:val="15"/>
        </w:rPr>
      </w:pPr>
      <w:r w:rsidRPr="00CD2749">
        <w:rPr>
          <w:szCs w:val="21"/>
        </w:rPr>
        <w:t xml:space="preserve">If the PMR contractor sends a </w:t>
      </w:r>
      <w:r w:rsidR="000E0A6A" w:rsidRPr="00CD2749">
        <w:rPr>
          <w:szCs w:val="21"/>
        </w:rPr>
        <w:t>third-party</w:t>
      </w:r>
      <w:r w:rsidRPr="00CD2749">
        <w:rPr>
          <w:szCs w:val="21"/>
        </w:rPr>
        <w:t xml:space="preserve"> notice to an incorrect address for the PHP, the PMR Super User should open a help desk ticket to advise the PMR contractor of the error. </w:t>
      </w:r>
    </w:p>
    <w:p w14:paraId="6C78EE80" w14:textId="77777777" w:rsidR="00CD2749" w:rsidRPr="00CD2749" w:rsidRDefault="00CD2749" w:rsidP="00CD2749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rPr>
          <w:sz w:val="18"/>
          <w:szCs w:val="15"/>
        </w:rPr>
      </w:pPr>
      <w:r w:rsidRPr="00CD2749">
        <w:rPr>
          <w:szCs w:val="21"/>
        </w:rPr>
        <w:t xml:space="preserve">The PMR contractor </w:t>
      </w:r>
      <w:r w:rsidRPr="00CD2749">
        <w:rPr>
          <w:b/>
          <w:bCs/>
          <w:i/>
          <w:iCs/>
          <w:szCs w:val="21"/>
        </w:rPr>
        <w:t>will not</w:t>
      </w:r>
      <w:r w:rsidRPr="00CD2749">
        <w:rPr>
          <w:szCs w:val="21"/>
        </w:rPr>
        <w:t xml:space="preserve"> notify the Veteran on negative responses received from PHPs. Consequently, ROs must follow the notification procedures outlined in. </w:t>
      </w:r>
      <w:hyperlink r:id="rId15" w:anchor="1g" w:tgtFrame="_self" w:history="1">
        <w:r w:rsidR="007C700D" w:rsidRPr="00A05878">
          <w:rPr>
            <w:rStyle w:val="Hyperlink"/>
            <w:szCs w:val="21"/>
          </w:rPr>
          <w:t>M21-1, Part III, Subpart iii, 1.D.1.g</w:t>
        </w:r>
      </w:hyperlink>
      <w:r w:rsidR="007C700D" w:rsidRPr="00A05878">
        <w:rPr>
          <w:szCs w:val="21"/>
        </w:rPr>
        <w:t>.</w:t>
      </w:r>
    </w:p>
    <w:p w14:paraId="76628C46" w14:textId="77777777" w:rsidR="00CD2749" w:rsidRPr="00CD2749" w:rsidRDefault="00CD2749" w:rsidP="00CD2749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rPr>
          <w:sz w:val="18"/>
          <w:szCs w:val="15"/>
        </w:rPr>
      </w:pPr>
      <w:r w:rsidRPr="00CD2749">
        <w:rPr>
          <w:szCs w:val="21"/>
        </w:rPr>
        <w:t>If the PMR contractor receives an undeliverable notice from the address of</w:t>
      </w:r>
      <w:r>
        <w:rPr>
          <w:szCs w:val="21"/>
        </w:rPr>
        <w:t xml:space="preserve"> record</w:t>
      </w:r>
      <w:r w:rsidRPr="00CD2749">
        <w:rPr>
          <w:szCs w:val="21"/>
        </w:rPr>
        <w:t>, they will close out the medical release request unless they have a forwarding address provided by the U.S. Postal Service (USPS). </w:t>
      </w:r>
    </w:p>
    <w:p w14:paraId="3DAC494C" w14:textId="77777777" w:rsidR="00C86900" w:rsidRPr="00131F68" w:rsidRDefault="005C4DCE" w:rsidP="00C86900">
      <w:pPr>
        <w:rPr>
          <w:b/>
          <w:bCs/>
        </w:rPr>
      </w:pPr>
      <w:bookmarkStart w:id="21" w:name="_Toc437346998"/>
      <w:bookmarkStart w:id="22" w:name="_Toc437347138"/>
      <w:bookmarkStart w:id="23" w:name="_Toc437347196"/>
      <w:r>
        <w:rPr>
          <w:b/>
          <w:bCs/>
        </w:rPr>
        <w:br w:type="page"/>
      </w:r>
      <w:r w:rsidR="00C86900" w:rsidRPr="00131F68">
        <w:rPr>
          <w:b/>
          <w:bCs/>
        </w:rPr>
        <w:lastRenderedPageBreak/>
        <w:t>Medical Releases Not Processed by PMR Contractor</w:t>
      </w:r>
      <w:bookmarkEnd w:id="21"/>
      <w:bookmarkEnd w:id="22"/>
      <w:bookmarkEnd w:id="23"/>
      <w:r w:rsidR="00C86900" w:rsidRPr="00131F68">
        <w:rPr>
          <w:b/>
          <w:bCs/>
        </w:rPr>
        <w:t xml:space="preserve"> </w:t>
      </w:r>
    </w:p>
    <w:p w14:paraId="1584C9CB" w14:textId="77777777" w:rsidR="004B68DE" w:rsidRPr="004B68DE" w:rsidRDefault="004B68DE" w:rsidP="004B68DE">
      <w:pPr>
        <w:overflowPunct/>
        <w:autoSpaceDE/>
        <w:autoSpaceDN/>
        <w:adjustRightInd/>
        <w:spacing w:before="100" w:beforeAutospacing="1" w:after="100" w:afterAutospacing="1"/>
        <w:rPr>
          <w:sz w:val="18"/>
          <w:szCs w:val="15"/>
        </w:rPr>
      </w:pPr>
      <w:bookmarkStart w:id="24" w:name="_Toc437346999"/>
      <w:bookmarkStart w:id="25" w:name="_Toc437347139"/>
      <w:bookmarkStart w:id="26" w:name="_Toc437347197"/>
      <w:r w:rsidRPr="004B68DE">
        <w:rPr>
          <w:szCs w:val="21"/>
        </w:rPr>
        <w:t xml:space="preserve">There are several circumstances when the PMR contractor will not process the medical release. The contractor will create a </w:t>
      </w:r>
      <w:r w:rsidRPr="004B68DE">
        <w:rPr>
          <w:i/>
          <w:iCs/>
          <w:szCs w:val="21"/>
        </w:rPr>
        <w:t xml:space="preserve">Reject Notice </w:t>
      </w:r>
      <w:r w:rsidRPr="004B68DE">
        <w:rPr>
          <w:szCs w:val="21"/>
        </w:rPr>
        <w:t>which will be transmitted to the claims folder through the CM</w:t>
      </w:r>
      <w:r>
        <w:rPr>
          <w:szCs w:val="21"/>
        </w:rPr>
        <w:t xml:space="preserve"> program</w:t>
      </w:r>
      <w:r w:rsidRPr="004B68DE">
        <w:rPr>
          <w:szCs w:val="21"/>
        </w:rPr>
        <w:t>.</w:t>
      </w:r>
    </w:p>
    <w:p w14:paraId="223E3AC7" w14:textId="77777777" w:rsidR="004B68DE" w:rsidRPr="004B68DE" w:rsidRDefault="004B68DE" w:rsidP="004B68DE">
      <w:pPr>
        <w:overflowPunct/>
        <w:autoSpaceDE/>
        <w:autoSpaceDN/>
        <w:adjustRightInd/>
        <w:spacing w:before="75"/>
        <w:rPr>
          <w:sz w:val="18"/>
          <w:szCs w:val="15"/>
        </w:rPr>
      </w:pPr>
      <w:r w:rsidRPr="004B68DE">
        <w:rPr>
          <w:szCs w:val="21"/>
        </w:rPr>
        <w:t>Most commonly, this will occur when</w:t>
      </w:r>
    </w:p>
    <w:p w14:paraId="4861A974" w14:textId="77777777" w:rsidR="004B68DE" w:rsidRPr="004B68DE" w:rsidRDefault="004B68DE" w:rsidP="004B68DE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/>
        <w:rPr>
          <w:sz w:val="18"/>
          <w:szCs w:val="15"/>
        </w:rPr>
      </w:pPr>
      <w:r w:rsidRPr="004B68DE">
        <w:rPr>
          <w:szCs w:val="21"/>
        </w:rPr>
        <w:t>the medical release is</w:t>
      </w:r>
    </w:p>
    <w:p w14:paraId="65AE93B7" w14:textId="77777777" w:rsidR="009B2976" w:rsidRPr="009B2976" w:rsidRDefault="004B68DE" w:rsidP="004B68DE">
      <w:pPr>
        <w:numPr>
          <w:ilvl w:val="1"/>
          <w:numId w:val="13"/>
        </w:numPr>
        <w:overflowPunct/>
        <w:autoSpaceDE/>
        <w:autoSpaceDN/>
        <w:adjustRightInd/>
        <w:spacing w:before="100" w:beforeAutospacing="1" w:after="100" w:afterAutospacing="1"/>
        <w:rPr>
          <w:sz w:val="18"/>
          <w:szCs w:val="15"/>
        </w:rPr>
      </w:pPr>
      <w:r w:rsidRPr="004B68DE">
        <w:rPr>
          <w:szCs w:val="21"/>
        </w:rPr>
        <w:t>illegible</w:t>
      </w:r>
    </w:p>
    <w:p w14:paraId="7565C5BE" w14:textId="77777777" w:rsidR="004B68DE" w:rsidRPr="004B68DE" w:rsidRDefault="009B2976" w:rsidP="004B68DE">
      <w:pPr>
        <w:numPr>
          <w:ilvl w:val="1"/>
          <w:numId w:val="13"/>
        </w:numPr>
        <w:overflowPunct/>
        <w:autoSpaceDE/>
        <w:autoSpaceDN/>
        <w:adjustRightInd/>
        <w:spacing w:before="100" w:beforeAutospacing="1" w:after="100" w:afterAutospacing="1"/>
        <w:rPr>
          <w:sz w:val="18"/>
          <w:szCs w:val="15"/>
        </w:rPr>
      </w:pPr>
      <w:r>
        <w:rPr>
          <w:szCs w:val="21"/>
        </w:rPr>
        <w:t>a photograph of the completed form</w:t>
      </w:r>
      <w:r w:rsidR="004B68DE" w:rsidRPr="004B68DE">
        <w:rPr>
          <w:szCs w:val="21"/>
        </w:rPr>
        <w:t xml:space="preserve"> </w:t>
      </w:r>
    </w:p>
    <w:p w14:paraId="5C600A4D" w14:textId="77777777" w:rsidR="004B68DE" w:rsidRPr="004B68DE" w:rsidRDefault="004B68DE" w:rsidP="004B68DE">
      <w:pPr>
        <w:numPr>
          <w:ilvl w:val="1"/>
          <w:numId w:val="13"/>
        </w:numPr>
        <w:overflowPunct/>
        <w:autoSpaceDE/>
        <w:autoSpaceDN/>
        <w:adjustRightInd/>
        <w:spacing w:before="100" w:beforeAutospacing="1" w:after="100" w:afterAutospacing="1"/>
        <w:rPr>
          <w:sz w:val="18"/>
          <w:szCs w:val="15"/>
        </w:rPr>
      </w:pPr>
      <w:r w:rsidRPr="004B68DE">
        <w:rPr>
          <w:szCs w:val="21"/>
        </w:rPr>
        <w:t xml:space="preserve">a duplicate medical release (previously submitted) </w:t>
      </w:r>
    </w:p>
    <w:p w14:paraId="6B78049C" w14:textId="77777777" w:rsidR="004B68DE" w:rsidRPr="004B68DE" w:rsidRDefault="004B68DE" w:rsidP="004B68DE">
      <w:pPr>
        <w:numPr>
          <w:ilvl w:val="1"/>
          <w:numId w:val="13"/>
        </w:numPr>
        <w:overflowPunct/>
        <w:autoSpaceDE/>
        <w:autoSpaceDN/>
        <w:adjustRightInd/>
        <w:spacing w:before="100" w:beforeAutospacing="1" w:after="100" w:afterAutospacing="1"/>
        <w:rPr>
          <w:sz w:val="18"/>
          <w:szCs w:val="15"/>
        </w:rPr>
      </w:pPr>
      <w:r w:rsidRPr="004B68DE">
        <w:rPr>
          <w:szCs w:val="21"/>
        </w:rPr>
        <w:t>identifying treatment at a</w:t>
      </w:r>
    </w:p>
    <w:p w14:paraId="7655D04D" w14:textId="77777777" w:rsidR="004B68DE" w:rsidRPr="004B68DE" w:rsidRDefault="004B68DE" w:rsidP="004B68DE">
      <w:pPr>
        <w:numPr>
          <w:ilvl w:val="2"/>
          <w:numId w:val="13"/>
        </w:numPr>
        <w:overflowPunct/>
        <w:autoSpaceDE/>
        <w:autoSpaceDN/>
        <w:adjustRightInd/>
        <w:spacing w:before="100" w:beforeAutospacing="1" w:after="100" w:afterAutospacing="1"/>
        <w:rPr>
          <w:sz w:val="18"/>
          <w:szCs w:val="15"/>
        </w:rPr>
      </w:pPr>
      <w:r w:rsidRPr="004B68DE">
        <w:rPr>
          <w:szCs w:val="21"/>
        </w:rPr>
        <w:t>VAMC</w:t>
      </w:r>
    </w:p>
    <w:p w14:paraId="55250F16" w14:textId="77777777" w:rsidR="004B68DE" w:rsidRPr="004B68DE" w:rsidRDefault="004B68DE" w:rsidP="004B68DE">
      <w:pPr>
        <w:numPr>
          <w:ilvl w:val="2"/>
          <w:numId w:val="13"/>
        </w:numPr>
        <w:overflowPunct/>
        <w:autoSpaceDE/>
        <w:autoSpaceDN/>
        <w:adjustRightInd/>
        <w:spacing w:before="100" w:beforeAutospacing="1" w:after="100" w:afterAutospacing="1"/>
        <w:rPr>
          <w:sz w:val="18"/>
          <w:szCs w:val="15"/>
        </w:rPr>
      </w:pPr>
      <w:r w:rsidRPr="004B68DE">
        <w:rPr>
          <w:szCs w:val="21"/>
        </w:rPr>
        <w:t xml:space="preserve">Vet Center </w:t>
      </w:r>
    </w:p>
    <w:p w14:paraId="09C0953D" w14:textId="77777777" w:rsidR="004B68DE" w:rsidRPr="004B68DE" w:rsidRDefault="004B68DE" w:rsidP="004B68DE">
      <w:pPr>
        <w:numPr>
          <w:ilvl w:val="2"/>
          <w:numId w:val="13"/>
        </w:numPr>
        <w:overflowPunct/>
        <w:autoSpaceDE/>
        <w:autoSpaceDN/>
        <w:adjustRightInd/>
        <w:spacing w:before="100" w:beforeAutospacing="1" w:after="100" w:afterAutospacing="1"/>
        <w:rPr>
          <w:sz w:val="18"/>
          <w:szCs w:val="15"/>
        </w:rPr>
      </w:pPr>
      <w:r w:rsidRPr="004B68DE">
        <w:rPr>
          <w:szCs w:val="21"/>
        </w:rPr>
        <w:t xml:space="preserve">Military treatment facility (MTF), or </w:t>
      </w:r>
    </w:p>
    <w:p w14:paraId="3C29FB42" w14:textId="77777777" w:rsidR="004B68DE" w:rsidRPr="004B68DE" w:rsidRDefault="004B68DE" w:rsidP="004B68DE">
      <w:pPr>
        <w:numPr>
          <w:ilvl w:val="2"/>
          <w:numId w:val="13"/>
        </w:numPr>
        <w:overflowPunct/>
        <w:autoSpaceDE/>
        <w:autoSpaceDN/>
        <w:adjustRightInd/>
        <w:spacing w:before="100" w:beforeAutospacing="1" w:after="100" w:afterAutospacing="1"/>
        <w:rPr>
          <w:sz w:val="18"/>
          <w:szCs w:val="15"/>
        </w:rPr>
      </w:pPr>
      <w:r w:rsidRPr="004B68DE">
        <w:rPr>
          <w:szCs w:val="21"/>
        </w:rPr>
        <w:t>Federal facility</w:t>
      </w:r>
    </w:p>
    <w:p w14:paraId="3198F25D" w14:textId="77777777" w:rsidR="004B68DE" w:rsidRPr="004B68DE" w:rsidRDefault="004B68DE" w:rsidP="004B68DE">
      <w:pPr>
        <w:numPr>
          <w:ilvl w:val="1"/>
          <w:numId w:val="13"/>
        </w:numPr>
        <w:overflowPunct/>
        <w:autoSpaceDE/>
        <w:autoSpaceDN/>
        <w:adjustRightInd/>
        <w:spacing w:before="100" w:beforeAutospacing="1" w:after="100" w:afterAutospacing="1"/>
        <w:rPr>
          <w:sz w:val="18"/>
          <w:szCs w:val="15"/>
        </w:rPr>
      </w:pPr>
      <w:r w:rsidRPr="004B68DE">
        <w:rPr>
          <w:szCs w:val="21"/>
        </w:rPr>
        <w:t xml:space="preserve">improperly signed </w:t>
      </w:r>
    </w:p>
    <w:p w14:paraId="53969607" w14:textId="77777777" w:rsidR="004B68DE" w:rsidRPr="004B68DE" w:rsidRDefault="004B68DE" w:rsidP="004B68DE">
      <w:pPr>
        <w:numPr>
          <w:ilvl w:val="1"/>
          <w:numId w:val="13"/>
        </w:numPr>
        <w:overflowPunct/>
        <w:autoSpaceDE/>
        <w:autoSpaceDN/>
        <w:adjustRightInd/>
        <w:spacing w:before="100" w:beforeAutospacing="1" w:after="100" w:afterAutospacing="1"/>
        <w:rPr>
          <w:sz w:val="18"/>
          <w:szCs w:val="15"/>
        </w:rPr>
      </w:pPr>
      <w:r w:rsidRPr="004B68DE">
        <w:rPr>
          <w:szCs w:val="21"/>
        </w:rPr>
        <w:t xml:space="preserve">missing PHP information that cannot be obtained by PMR contractor </w:t>
      </w:r>
    </w:p>
    <w:p w14:paraId="530665E1" w14:textId="77777777" w:rsidR="004B68DE" w:rsidRPr="004B68DE" w:rsidRDefault="004B68DE" w:rsidP="004B68DE">
      <w:pPr>
        <w:numPr>
          <w:ilvl w:val="1"/>
          <w:numId w:val="13"/>
        </w:numPr>
        <w:overflowPunct/>
        <w:autoSpaceDE/>
        <w:autoSpaceDN/>
        <w:adjustRightInd/>
        <w:spacing w:before="100" w:beforeAutospacing="1" w:after="100" w:afterAutospacing="1"/>
        <w:rPr>
          <w:sz w:val="18"/>
          <w:szCs w:val="15"/>
        </w:rPr>
      </w:pPr>
      <w:r w:rsidRPr="004B68DE">
        <w:rPr>
          <w:szCs w:val="21"/>
        </w:rPr>
        <w:t xml:space="preserve">missing a signature and/or signature date </w:t>
      </w:r>
    </w:p>
    <w:p w14:paraId="377F52B0" w14:textId="77777777" w:rsidR="004B68DE" w:rsidRPr="004B68DE" w:rsidRDefault="004B68DE" w:rsidP="004B68DE">
      <w:pPr>
        <w:numPr>
          <w:ilvl w:val="1"/>
          <w:numId w:val="13"/>
        </w:numPr>
        <w:overflowPunct/>
        <w:autoSpaceDE/>
        <w:autoSpaceDN/>
        <w:adjustRightInd/>
        <w:spacing w:before="100" w:beforeAutospacing="1" w:after="100" w:afterAutospacing="1"/>
        <w:rPr>
          <w:sz w:val="18"/>
          <w:szCs w:val="15"/>
        </w:rPr>
      </w:pPr>
      <w:r w:rsidRPr="004B68DE">
        <w:rPr>
          <w:szCs w:val="21"/>
        </w:rPr>
        <w:t>identifying a foreign provider</w:t>
      </w:r>
    </w:p>
    <w:p w14:paraId="2A93FDA2" w14:textId="77777777" w:rsidR="004B68DE" w:rsidRPr="004B68DE" w:rsidRDefault="004B68DE" w:rsidP="004B68DE">
      <w:pPr>
        <w:numPr>
          <w:ilvl w:val="1"/>
          <w:numId w:val="13"/>
        </w:numPr>
        <w:overflowPunct/>
        <w:autoSpaceDE/>
        <w:autoSpaceDN/>
        <w:adjustRightInd/>
        <w:spacing w:before="100" w:beforeAutospacing="1" w:after="100" w:afterAutospacing="1"/>
        <w:rPr>
          <w:sz w:val="18"/>
          <w:szCs w:val="15"/>
        </w:rPr>
      </w:pPr>
      <w:r w:rsidRPr="004B68DE">
        <w:rPr>
          <w:szCs w:val="21"/>
        </w:rPr>
        <w:t>for a non-medical</w:t>
      </w:r>
      <w:r>
        <w:rPr>
          <w:szCs w:val="21"/>
        </w:rPr>
        <w:t xml:space="preserve"> record</w:t>
      </w:r>
      <w:r w:rsidRPr="004B68DE">
        <w:rPr>
          <w:szCs w:val="21"/>
        </w:rPr>
        <w:t xml:space="preserve"> request</w:t>
      </w:r>
    </w:p>
    <w:p w14:paraId="0A760593" w14:textId="77777777" w:rsidR="004B68DE" w:rsidRPr="004B68DE" w:rsidRDefault="004B68DE" w:rsidP="004B68DE">
      <w:pPr>
        <w:numPr>
          <w:ilvl w:val="1"/>
          <w:numId w:val="13"/>
        </w:numPr>
        <w:overflowPunct/>
        <w:autoSpaceDE/>
        <w:autoSpaceDN/>
        <w:adjustRightInd/>
        <w:spacing w:before="100" w:beforeAutospacing="1" w:after="100" w:afterAutospacing="1"/>
        <w:rPr>
          <w:sz w:val="18"/>
          <w:szCs w:val="15"/>
        </w:rPr>
      </w:pPr>
      <w:r w:rsidRPr="004B68DE">
        <w:rPr>
          <w:szCs w:val="21"/>
        </w:rPr>
        <w:t xml:space="preserve">expired, or </w:t>
      </w:r>
    </w:p>
    <w:p w14:paraId="6CC08415" w14:textId="77777777" w:rsidR="004B68DE" w:rsidRPr="004B68DE" w:rsidRDefault="004B68DE" w:rsidP="004B68DE">
      <w:pPr>
        <w:numPr>
          <w:ilvl w:val="1"/>
          <w:numId w:val="13"/>
        </w:numPr>
        <w:overflowPunct/>
        <w:autoSpaceDE/>
        <w:autoSpaceDN/>
        <w:adjustRightInd/>
        <w:spacing w:before="100" w:beforeAutospacing="1" w:after="100" w:afterAutospacing="1"/>
        <w:rPr>
          <w:sz w:val="18"/>
          <w:szCs w:val="15"/>
        </w:rPr>
      </w:pPr>
      <w:r w:rsidRPr="004B68DE">
        <w:rPr>
          <w:szCs w:val="21"/>
        </w:rPr>
        <w:t>displaying claimant with a foreign address</w:t>
      </w:r>
    </w:p>
    <w:p w14:paraId="309815DC" w14:textId="77777777" w:rsidR="004B68DE" w:rsidRPr="004B68DE" w:rsidRDefault="004B68DE" w:rsidP="004B68DE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/>
        <w:rPr>
          <w:sz w:val="18"/>
          <w:szCs w:val="15"/>
        </w:rPr>
      </w:pPr>
      <w:r w:rsidRPr="004B68DE">
        <w:rPr>
          <w:szCs w:val="21"/>
        </w:rPr>
        <w:t>PHP declines request for</w:t>
      </w:r>
      <w:r>
        <w:rPr>
          <w:szCs w:val="21"/>
        </w:rPr>
        <w:t xml:space="preserve"> private</w:t>
      </w:r>
      <w:r w:rsidRPr="004B68DE">
        <w:rPr>
          <w:szCs w:val="21"/>
        </w:rPr>
        <w:t xml:space="preserve"> treatment</w:t>
      </w:r>
      <w:r>
        <w:rPr>
          <w:szCs w:val="21"/>
        </w:rPr>
        <w:t xml:space="preserve"> records</w:t>
      </w:r>
    </w:p>
    <w:p w14:paraId="558B790E" w14:textId="77777777" w:rsidR="00283698" w:rsidRDefault="004B68DE" w:rsidP="00283698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/>
        <w:rPr>
          <w:szCs w:val="21"/>
        </w:rPr>
      </w:pPr>
      <w:r w:rsidRPr="004B68DE">
        <w:rPr>
          <w:szCs w:val="21"/>
        </w:rPr>
        <w:t>a request is cancelled, or</w:t>
      </w:r>
    </w:p>
    <w:p w14:paraId="62AFE9A6" w14:textId="77777777" w:rsidR="00283698" w:rsidRDefault="004B68DE" w:rsidP="00283698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/>
        <w:rPr>
          <w:szCs w:val="21"/>
        </w:rPr>
      </w:pPr>
      <w:r w:rsidRPr="00283698">
        <w:rPr>
          <w:szCs w:val="21"/>
        </w:rPr>
        <w:t>a death certificate is needed</w:t>
      </w:r>
      <w:bookmarkEnd w:id="24"/>
      <w:bookmarkEnd w:id="25"/>
      <w:bookmarkEnd w:id="26"/>
    </w:p>
    <w:p w14:paraId="11A35DCC" w14:textId="77777777" w:rsidR="00C86900" w:rsidRPr="00131F68" w:rsidRDefault="007B677F" w:rsidP="00C86900">
      <w:r>
        <w:rPr>
          <w:b/>
        </w:rPr>
        <w:t>Responsibility of the VSR</w:t>
      </w:r>
    </w:p>
    <w:p w14:paraId="43522271" w14:textId="77777777" w:rsidR="00234604" w:rsidRPr="00C2031C" w:rsidRDefault="00C2031C" w:rsidP="00930060">
      <w:pPr>
        <w:numPr>
          <w:ilvl w:val="0"/>
          <w:numId w:val="25"/>
        </w:numPr>
      </w:pPr>
      <w:r w:rsidRPr="00C2031C">
        <w:t>Review of rejected medical releases to ensure the medical release is truly incomplete and does not provide sufficient information that allows the PMR contractor the ability to process the form.</w:t>
      </w:r>
    </w:p>
    <w:p w14:paraId="41001FE5" w14:textId="77777777" w:rsidR="00234604" w:rsidRDefault="00C2031C" w:rsidP="00930060">
      <w:pPr>
        <w:numPr>
          <w:ilvl w:val="0"/>
          <w:numId w:val="25"/>
        </w:numPr>
      </w:pPr>
      <w:r w:rsidRPr="00C2031C">
        <w:t xml:space="preserve">Completion of any subsequent development action that is needed when the private medical records are not received by the PMR contractor and further development is warranted. </w:t>
      </w:r>
    </w:p>
    <w:p w14:paraId="3CD45BAC" w14:textId="77777777" w:rsidR="007C700D" w:rsidRPr="00C2031C" w:rsidRDefault="008B110D" w:rsidP="00930060">
      <w:pPr>
        <w:numPr>
          <w:ilvl w:val="0"/>
          <w:numId w:val="25"/>
        </w:numPr>
      </w:pPr>
      <w:r>
        <w:t>Re</w:t>
      </w:r>
      <w:r w:rsidR="007C700D">
        <w:t>view uploaded VA Forms 21-4142 and 21-</w:t>
      </w:r>
      <w:r w:rsidR="00A05878">
        <w:t xml:space="preserve">4142a </w:t>
      </w:r>
      <w:r w:rsidR="00587582">
        <w:t>to</w:t>
      </w:r>
      <w:r w:rsidR="007C700D">
        <w:t xml:space="preserve"> ensure they have been referred to the PMR program and are being developed.</w:t>
      </w:r>
    </w:p>
    <w:p w14:paraId="39CDBA43" w14:textId="77777777" w:rsidR="00C86900" w:rsidRPr="00131F68" w:rsidRDefault="00283698" w:rsidP="00C86900">
      <w:r>
        <w:rPr>
          <w:b/>
        </w:rPr>
        <w:br w:type="page"/>
      </w:r>
      <w:r w:rsidR="007B677F" w:rsidRPr="00131F68">
        <w:rPr>
          <w:b/>
        </w:rPr>
        <w:lastRenderedPageBreak/>
        <w:t>PMR Super User</w:t>
      </w:r>
    </w:p>
    <w:p w14:paraId="246F81F2" w14:textId="77777777" w:rsidR="007B677F" w:rsidRPr="007B677F" w:rsidRDefault="007B677F" w:rsidP="007B677F">
      <w:pPr>
        <w:overflowPunct/>
        <w:autoSpaceDE/>
        <w:autoSpaceDN/>
        <w:adjustRightInd/>
        <w:spacing w:before="100" w:beforeAutospacing="1" w:after="100" w:afterAutospacing="1"/>
        <w:rPr>
          <w:sz w:val="18"/>
          <w:szCs w:val="15"/>
        </w:rPr>
      </w:pPr>
      <w:r w:rsidRPr="007B677F">
        <w:rPr>
          <w:szCs w:val="21"/>
        </w:rPr>
        <w:t>The ROs will identify PMR Super Users who will support the PMR contractor processing activity by</w:t>
      </w:r>
    </w:p>
    <w:p w14:paraId="64D8E014" w14:textId="77777777" w:rsidR="007B677F" w:rsidRPr="007B677F" w:rsidRDefault="00A031E2" w:rsidP="007B677F">
      <w:pPr>
        <w:numPr>
          <w:ilvl w:val="0"/>
          <w:numId w:val="14"/>
        </w:numPr>
        <w:overflowPunct/>
        <w:autoSpaceDE/>
        <w:autoSpaceDN/>
        <w:adjustRightInd/>
        <w:spacing w:before="100" w:beforeAutospacing="1" w:after="100" w:afterAutospacing="1"/>
        <w:rPr>
          <w:sz w:val="18"/>
          <w:szCs w:val="15"/>
        </w:rPr>
      </w:pPr>
      <w:r>
        <w:rPr>
          <w:szCs w:val="21"/>
        </w:rPr>
        <w:t>S</w:t>
      </w:r>
      <w:r w:rsidR="007B677F" w:rsidRPr="007B677F">
        <w:rPr>
          <w:szCs w:val="21"/>
        </w:rPr>
        <w:t>erving as their RO's point of contact</w:t>
      </w:r>
    </w:p>
    <w:p w14:paraId="6F193DD3" w14:textId="77777777" w:rsidR="007B677F" w:rsidRPr="007B677F" w:rsidRDefault="00A031E2" w:rsidP="007B677F">
      <w:pPr>
        <w:numPr>
          <w:ilvl w:val="0"/>
          <w:numId w:val="14"/>
        </w:numPr>
        <w:overflowPunct/>
        <w:autoSpaceDE/>
        <w:autoSpaceDN/>
        <w:adjustRightInd/>
        <w:spacing w:before="100" w:beforeAutospacing="1" w:after="100" w:afterAutospacing="1"/>
        <w:rPr>
          <w:sz w:val="18"/>
          <w:szCs w:val="15"/>
        </w:rPr>
      </w:pPr>
      <w:r>
        <w:rPr>
          <w:szCs w:val="21"/>
        </w:rPr>
        <w:t>M</w:t>
      </w:r>
      <w:r w:rsidR="007B677F" w:rsidRPr="007B677F">
        <w:rPr>
          <w:szCs w:val="21"/>
        </w:rPr>
        <w:t xml:space="preserve">onitoring the PMR workflow process locally </w:t>
      </w:r>
    </w:p>
    <w:p w14:paraId="3665AA55" w14:textId="77777777" w:rsidR="007B677F" w:rsidRPr="007B677F" w:rsidRDefault="00A031E2" w:rsidP="007B677F">
      <w:pPr>
        <w:numPr>
          <w:ilvl w:val="0"/>
          <w:numId w:val="14"/>
        </w:numPr>
        <w:overflowPunct/>
        <w:autoSpaceDE/>
        <w:autoSpaceDN/>
        <w:adjustRightInd/>
        <w:spacing w:before="100" w:beforeAutospacing="1" w:after="100" w:afterAutospacing="1"/>
        <w:rPr>
          <w:sz w:val="18"/>
          <w:szCs w:val="15"/>
        </w:rPr>
      </w:pPr>
      <w:r>
        <w:rPr>
          <w:szCs w:val="21"/>
        </w:rPr>
        <w:t>U</w:t>
      </w:r>
      <w:r w:rsidR="007B677F" w:rsidRPr="007B677F">
        <w:rPr>
          <w:szCs w:val="21"/>
        </w:rPr>
        <w:t xml:space="preserve">ploading medical release requests which have not been previously submitted to PMR contractor </w:t>
      </w:r>
    </w:p>
    <w:p w14:paraId="75446142" w14:textId="77777777" w:rsidR="007B677F" w:rsidRPr="007B677F" w:rsidRDefault="00A031E2" w:rsidP="007B677F">
      <w:pPr>
        <w:numPr>
          <w:ilvl w:val="0"/>
          <w:numId w:val="14"/>
        </w:numPr>
        <w:overflowPunct/>
        <w:autoSpaceDE/>
        <w:autoSpaceDN/>
        <w:adjustRightInd/>
        <w:spacing w:before="100" w:beforeAutospacing="1" w:after="100" w:afterAutospacing="1"/>
        <w:rPr>
          <w:sz w:val="18"/>
          <w:szCs w:val="15"/>
        </w:rPr>
      </w:pPr>
      <w:r>
        <w:rPr>
          <w:szCs w:val="21"/>
        </w:rPr>
        <w:t>L</w:t>
      </w:r>
      <w:r w:rsidR="007B677F" w:rsidRPr="007B677F">
        <w:rPr>
          <w:szCs w:val="21"/>
        </w:rPr>
        <w:t xml:space="preserve">ogging in </w:t>
      </w:r>
      <w:r w:rsidR="007B677F" w:rsidRPr="007B677F">
        <w:rPr>
          <w:b/>
          <w:bCs/>
          <w:i/>
          <w:iCs/>
          <w:szCs w:val="21"/>
        </w:rPr>
        <w:t>daily</w:t>
      </w:r>
      <w:r w:rsidR="007B677F" w:rsidRPr="007B677F">
        <w:rPr>
          <w:szCs w:val="21"/>
        </w:rPr>
        <w:t xml:space="preserve"> to the PMR</w:t>
      </w:r>
      <w:r w:rsidR="007B677F">
        <w:rPr>
          <w:szCs w:val="21"/>
        </w:rPr>
        <w:t xml:space="preserve"> Program </w:t>
      </w:r>
      <w:r w:rsidR="007B677F" w:rsidRPr="007B677F">
        <w:rPr>
          <w:szCs w:val="21"/>
        </w:rPr>
        <w:t xml:space="preserve">portal and completing the PMR portal checklist </w:t>
      </w:r>
    </w:p>
    <w:p w14:paraId="5B540DC5" w14:textId="77777777" w:rsidR="007B677F" w:rsidRPr="007B677F" w:rsidRDefault="00A031E2" w:rsidP="007B677F">
      <w:pPr>
        <w:numPr>
          <w:ilvl w:val="0"/>
          <w:numId w:val="14"/>
        </w:numPr>
        <w:overflowPunct/>
        <w:autoSpaceDE/>
        <w:autoSpaceDN/>
        <w:adjustRightInd/>
        <w:spacing w:before="100" w:beforeAutospacing="1" w:after="100" w:afterAutospacing="1"/>
        <w:rPr>
          <w:sz w:val="18"/>
          <w:szCs w:val="15"/>
        </w:rPr>
      </w:pPr>
      <w:r>
        <w:rPr>
          <w:szCs w:val="21"/>
        </w:rPr>
        <w:t>R</w:t>
      </w:r>
      <w:r w:rsidR="007B677F" w:rsidRPr="007B677F">
        <w:rPr>
          <w:szCs w:val="21"/>
        </w:rPr>
        <w:t xml:space="preserve">eviewing PMR metrics available in the PMR Portal </w:t>
      </w:r>
    </w:p>
    <w:p w14:paraId="42A134E1" w14:textId="77777777" w:rsidR="007B677F" w:rsidRPr="007B677F" w:rsidRDefault="00A031E2" w:rsidP="007B677F">
      <w:pPr>
        <w:numPr>
          <w:ilvl w:val="0"/>
          <w:numId w:val="14"/>
        </w:numPr>
        <w:overflowPunct/>
        <w:autoSpaceDE/>
        <w:autoSpaceDN/>
        <w:adjustRightInd/>
        <w:spacing w:before="100" w:beforeAutospacing="1" w:after="100" w:afterAutospacing="1"/>
        <w:rPr>
          <w:sz w:val="18"/>
          <w:szCs w:val="15"/>
        </w:rPr>
      </w:pPr>
      <w:r>
        <w:rPr>
          <w:szCs w:val="21"/>
        </w:rPr>
        <w:t>C</w:t>
      </w:r>
      <w:r w:rsidR="007B677F" w:rsidRPr="007B677F">
        <w:rPr>
          <w:szCs w:val="21"/>
        </w:rPr>
        <w:t>ommunicating the provisions of the PMR</w:t>
      </w:r>
      <w:r w:rsidR="007B677F">
        <w:rPr>
          <w:szCs w:val="21"/>
        </w:rPr>
        <w:t xml:space="preserve"> Program</w:t>
      </w:r>
      <w:r w:rsidR="007B677F" w:rsidRPr="007B677F">
        <w:rPr>
          <w:szCs w:val="21"/>
        </w:rPr>
        <w:t xml:space="preserve"> to employees who are designated to develop claims</w:t>
      </w:r>
    </w:p>
    <w:p w14:paraId="3D766E4F" w14:textId="77777777" w:rsidR="007B677F" w:rsidRPr="007B677F" w:rsidRDefault="00A031E2" w:rsidP="00550E18">
      <w:pPr>
        <w:numPr>
          <w:ilvl w:val="0"/>
          <w:numId w:val="14"/>
        </w:numPr>
        <w:overflowPunct/>
        <w:autoSpaceDE/>
        <w:autoSpaceDN/>
        <w:adjustRightInd/>
        <w:spacing w:before="100" w:beforeAutospacing="1" w:after="100" w:afterAutospacing="1"/>
        <w:rPr>
          <w:sz w:val="18"/>
          <w:szCs w:val="15"/>
        </w:rPr>
      </w:pPr>
      <w:r>
        <w:rPr>
          <w:szCs w:val="21"/>
        </w:rPr>
        <w:t>T</w:t>
      </w:r>
      <w:r w:rsidR="007B677F" w:rsidRPr="007B677F">
        <w:rPr>
          <w:szCs w:val="21"/>
        </w:rPr>
        <w:t>imely communicating any challenges to the PMR PMO staff, and</w:t>
      </w:r>
    </w:p>
    <w:p w14:paraId="0372ACFC" w14:textId="77777777" w:rsidR="007B677F" w:rsidRPr="007B677F" w:rsidRDefault="00A031E2" w:rsidP="007B677F">
      <w:pPr>
        <w:numPr>
          <w:ilvl w:val="0"/>
          <w:numId w:val="14"/>
        </w:numPr>
        <w:overflowPunct/>
        <w:autoSpaceDE/>
        <w:autoSpaceDN/>
        <w:adjustRightInd/>
        <w:spacing w:before="100" w:beforeAutospacing="1" w:after="100" w:afterAutospacing="1"/>
        <w:rPr>
          <w:sz w:val="18"/>
          <w:szCs w:val="15"/>
        </w:rPr>
      </w:pPr>
      <w:r>
        <w:rPr>
          <w:szCs w:val="21"/>
        </w:rPr>
        <w:t>A</w:t>
      </w:r>
      <w:r w:rsidR="007B677F" w:rsidRPr="007B677F">
        <w:rPr>
          <w:szCs w:val="21"/>
        </w:rPr>
        <w:t>ttending PMR conference calls.</w:t>
      </w:r>
    </w:p>
    <w:p w14:paraId="616302AE" w14:textId="77777777" w:rsidR="00C86900" w:rsidRPr="00131F68" w:rsidRDefault="00C86900" w:rsidP="00C86900"/>
    <w:p w14:paraId="2E6AC3D3" w14:textId="77777777" w:rsidR="00C86900" w:rsidRPr="00131F68" w:rsidRDefault="00C86900" w:rsidP="00C86900">
      <w:pPr>
        <w:rPr>
          <w:b/>
        </w:rPr>
      </w:pPr>
      <w:bookmarkStart w:id="27" w:name="_Toc437347000"/>
      <w:bookmarkStart w:id="28" w:name="_Toc437347140"/>
      <w:bookmarkStart w:id="29" w:name="_Toc437347198"/>
      <w:r w:rsidRPr="00131F68">
        <w:rPr>
          <w:b/>
        </w:rPr>
        <w:t>PMR Vault</w:t>
      </w:r>
      <w:bookmarkEnd w:id="27"/>
      <w:bookmarkEnd w:id="28"/>
      <w:bookmarkEnd w:id="29"/>
    </w:p>
    <w:p w14:paraId="50E73DBC" w14:textId="77777777" w:rsidR="00BD4478" w:rsidRPr="00BD4478" w:rsidRDefault="00BD4478" w:rsidP="00BD4478">
      <w:pPr>
        <w:overflowPunct/>
        <w:autoSpaceDE/>
        <w:autoSpaceDN/>
        <w:adjustRightInd/>
        <w:spacing w:before="100" w:beforeAutospacing="1" w:after="100" w:afterAutospacing="1"/>
        <w:rPr>
          <w:szCs w:val="24"/>
        </w:rPr>
      </w:pPr>
      <w:r w:rsidRPr="00BD4478">
        <w:rPr>
          <w:szCs w:val="24"/>
        </w:rPr>
        <w:t>There are instances in which the</w:t>
      </w:r>
      <w:r>
        <w:rPr>
          <w:szCs w:val="24"/>
        </w:rPr>
        <w:t xml:space="preserve"> PMR</w:t>
      </w:r>
      <w:r w:rsidRPr="00BD4478">
        <w:rPr>
          <w:szCs w:val="24"/>
        </w:rPr>
        <w:t xml:space="preserve"> requests will not be received through the CM</w:t>
      </w:r>
      <w:r>
        <w:rPr>
          <w:szCs w:val="24"/>
        </w:rPr>
        <w:t xml:space="preserve"> program.</w:t>
      </w:r>
      <w:r w:rsidRPr="00BD4478">
        <w:rPr>
          <w:szCs w:val="24"/>
        </w:rPr>
        <w:t xml:space="preserve"> These include </w:t>
      </w:r>
      <w:hyperlink r:id="rId16" w:tgtFrame="_blank" w:history="1">
        <w:r w:rsidRPr="00BD4478">
          <w:rPr>
            <w:i/>
            <w:iCs/>
            <w:color w:val="444444"/>
            <w:szCs w:val="24"/>
          </w:rPr>
          <w:t>VA Forms 21-4142</w:t>
        </w:r>
      </w:hyperlink>
      <w:r w:rsidRPr="00BD4478">
        <w:rPr>
          <w:i/>
          <w:iCs/>
          <w:szCs w:val="24"/>
        </w:rPr>
        <w:t xml:space="preserve"> </w:t>
      </w:r>
      <w:r w:rsidRPr="00BD4478">
        <w:rPr>
          <w:szCs w:val="24"/>
        </w:rPr>
        <w:t>and</w:t>
      </w:r>
      <w:r w:rsidRPr="00BD4478">
        <w:rPr>
          <w:i/>
          <w:iCs/>
          <w:szCs w:val="24"/>
        </w:rPr>
        <w:t xml:space="preserve"> </w:t>
      </w:r>
      <w:hyperlink r:id="rId17" w:tgtFrame="_blank" w:history="1">
        <w:r w:rsidRPr="00BD4478">
          <w:rPr>
            <w:i/>
            <w:iCs/>
            <w:color w:val="444444"/>
            <w:szCs w:val="24"/>
          </w:rPr>
          <w:t>21-4142a</w:t>
        </w:r>
      </w:hyperlink>
      <w:r w:rsidRPr="00BD4478">
        <w:rPr>
          <w:szCs w:val="24"/>
        </w:rPr>
        <w:t xml:space="preserve"> received through Veterans On-Line Application (VONAPP) Direct</w:t>
      </w:r>
      <w:r w:rsidR="00FA1507">
        <w:rPr>
          <w:szCs w:val="24"/>
        </w:rPr>
        <w:t xml:space="preserve"> </w:t>
      </w:r>
      <w:r w:rsidRPr="00BD4478">
        <w:rPr>
          <w:szCs w:val="24"/>
        </w:rPr>
        <w:t>Connect (VDC) and eBenefits uploads.</w:t>
      </w:r>
    </w:p>
    <w:p w14:paraId="52382518" w14:textId="77777777" w:rsidR="00BD4478" w:rsidRPr="00BD4478" w:rsidRDefault="00BD4478" w:rsidP="00BD4478">
      <w:pPr>
        <w:overflowPunct/>
        <w:autoSpaceDE/>
        <w:autoSpaceDN/>
        <w:adjustRightInd/>
        <w:spacing w:before="75"/>
        <w:rPr>
          <w:szCs w:val="24"/>
        </w:rPr>
      </w:pPr>
      <w:r w:rsidRPr="00BD4478">
        <w:rPr>
          <w:szCs w:val="24"/>
        </w:rPr>
        <w:t xml:space="preserve">In these instances, the </w:t>
      </w:r>
      <w:r w:rsidR="002E73A9">
        <w:rPr>
          <w:szCs w:val="24"/>
        </w:rPr>
        <w:t>Regional Offices (</w:t>
      </w:r>
      <w:r w:rsidRPr="00BD4478">
        <w:rPr>
          <w:szCs w:val="24"/>
        </w:rPr>
        <w:t>ROs</w:t>
      </w:r>
      <w:r w:rsidR="002E73A9">
        <w:rPr>
          <w:szCs w:val="24"/>
        </w:rPr>
        <w:t>)</w:t>
      </w:r>
      <w:r w:rsidRPr="00BD4478">
        <w:rPr>
          <w:szCs w:val="24"/>
        </w:rPr>
        <w:t xml:space="preserve"> will be responsibl</w:t>
      </w:r>
      <w:r>
        <w:rPr>
          <w:szCs w:val="24"/>
        </w:rPr>
        <w:t>e for uploading the forms to the PMR</w:t>
      </w:r>
      <w:r w:rsidRPr="00BD4478">
        <w:rPr>
          <w:szCs w:val="24"/>
        </w:rPr>
        <w:t xml:space="preserve"> Vault for processing by the</w:t>
      </w:r>
      <w:r>
        <w:rPr>
          <w:szCs w:val="24"/>
        </w:rPr>
        <w:t xml:space="preserve"> PMR</w:t>
      </w:r>
      <w:r w:rsidRPr="00BD4478">
        <w:rPr>
          <w:szCs w:val="24"/>
        </w:rPr>
        <w:t xml:space="preserve"> contractor.</w:t>
      </w:r>
    </w:p>
    <w:p w14:paraId="4EF3F4B7" w14:textId="77777777" w:rsidR="00BD4478" w:rsidRPr="00BD4478" w:rsidRDefault="00BD4478" w:rsidP="00BD4478">
      <w:pPr>
        <w:overflowPunct/>
        <w:autoSpaceDE/>
        <w:autoSpaceDN/>
        <w:adjustRightInd/>
        <w:spacing w:before="0"/>
        <w:rPr>
          <w:szCs w:val="24"/>
        </w:rPr>
      </w:pPr>
      <w:r w:rsidRPr="00BD4478">
        <w:rPr>
          <w:szCs w:val="24"/>
        </w:rPr>
        <w:t> </w:t>
      </w:r>
    </w:p>
    <w:p w14:paraId="7FFFF900" w14:textId="77777777" w:rsidR="00BD4478" w:rsidRPr="00BD4478" w:rsidRDefault="00BD4478" w:rsidP="00BD4478">
      <w:pPr>
        <w:overflowPunct/>
        <w:autoSpaceDE/>
        <w:autoSpaceDN/>
        <w:adjustRightInd/>
        <w:spacing w:before="0"/>
        <w:rPr>
          <w:szCs w:val="24"/>
        </w:rPr>
      </w:pPr>
      <w:r w:rsidRPr="00BD4478">
        <w:rPr>
          <w:szCs w:val="24"/>
        </w:rPr>
        <w:t>The</w:t>
      </w:r>
      <w:r>
        <w:rPr>
          <w:szCs w:val="24"/>
        </w:rPr>
        <w:t xml:space="preserve"> PMR</w:t>
      </w:r>
      <w:r w:rsidRPr="00BD4478">
        <w:rPr>
          <w:szCs w:val="24"/>
        </w:rPr>
        <w:t xml:space="preserve"> Vault is a secure online website that</w:t>
      </w:r>
      <w:r w:rsidR="0088414B">
        <w:rPr>
          <w:szCs w:val="24"/>
        </w:rPr>
        <w:t>:</w:t>
      </w:r>
    </w:p>
    <w:p w14:paraId="1A00841E" w14:textId="77777777" w:rsidR="00BD4478" w:rsidRPr="00BD4478" w:rsidRDefault="0088414B" w:rsidP="00BD4478">
      <w:pPr>
        <w:numPr>
          <w:ilvl w:val="0"/>
          <w:numId w:val="15"/>
        </w:numPr>
        <w:overflowPunct/>
        <w:autoSpaceDE/>
        <w:autoSpaceDN/>
        <w:adjustRightInd/>
        <w:spacing w:before="100" w:beforeAutospacing="1" w:after="100" w:afterAutospacing="1"/>
        <w:rPr>
          <w:szCs w:val="24"/>
        </w:rPr>
      </w:pPr>
      <w:r>
        <w:rPr>
          <w:szCs w:val="24"/>
        </w:rPr>
        <w:t>R</w:t>
      </w:r>
      <w:r w:rsidR="00BD4478" w:rsidRPr="00BD4478">
        <w:rPr>
          <w:szCs w:val="24"/>
        </w:rPr>
        <w:t xml:space="preserve">eceives incoming medical release requests from the ROs which did not go through the CM automated process, and </w:t>
      </w:r>
    </w:p>
    <w:p w14:paraId="20D923FB" w14:textId="77777777" w:rsidR="00BD4478" w:rsidRPr="00BD4478" w:rsidRDefault="0088414B" w:rsidP="00BD4478">
      <w:pPr>
        <w:numPr>
          <w:ilvl w:val="0"/>
          <w:numId w:val="15"/>
        </w:numPr>
        <w:overflowPunct/>
        <w:autoSpaceDE/>
        <w:autoSpaceDN/>
        <w:adjustRightInd/>
        <w:spacing w:before="100" w:beforeAutospacing="1" w:after="100" w:afterAutospacing="1"/>
        <w:rPr>
          <w:szCs w:val="24"/>
        </w:rPr>
      </w:pPr>
      <w:r>
        <w:rPr>
          <w:szCs w:val="24"/>
        </w:rPr>
        <w:t>S</w:t>
      </w:r>
      <w:r w:rsidR="00BD4478" w:rsidRPr="00BD4478">
        <w:rPr>
          <w:szCs w:val="24"/>
        </w:rPr>
        <w:t>erves as an electronic method for PHPs to upload</w:t>
      </w:r>
      <w:r w:rsidR="00BD4478">
        <w:rPr>
          <w:szCs w:val="24"/>
        </w:rPr>
        <w:t xml:space="preserve"> PMR</w:t>
      </w:r>
      <w:r w:rsidR="00BD4478" w:rsidRPr="00BD4478">
        <w:rPr>
          <w:szCs w:val="24"/>
        </w:rPr>
        <w:t xml:space="preserve"> requests to the</w:t>
      </w:r>
      <w:r w:rsidR="00BD4478">
        <w:rPr>
          <w:szCs w:val="24"/>
        </w:rPr>
        <w:t xml:space="preserve"> PMR</w:t>
      </w:r>
      <w:r w:rsidR="00BD4478" w:rsidRPr="00BD4478">
        <w:rPr>
          <w:szCs w:val="24"/>
        </w:rPr>
        <w:t xml:space="preserve"> contractor for processing. </w:t>
      </w:r>
    </w:p>
    <w:p w14:paraId="454606AF" w14:textId="77777777" w:rsidR="00BD4478" w:rsidRDefault="00BD4478" w:rsidP="00BD4478">
      <w:pPr>
        <w:overflowPunct/>
        <w:autoSpaceDE/>
        <w:autoSpaceDN/>
        <w:adjustRightInd/>
        <w:spacing w:before="75"/>
        <w:rPr>
          <w:i/>
          <w:szCs w:val="24"/>
        </w:rPr>
      </w:pPr>
      <w:r w:rsidRPr="00BD4478">
        <w:rPr>
          <w:b/>
          <w:bCs/>
          <w:i/>
          <w:iCs/>
          <w:szCs w:val="24"/>
        </w:rPr>
        <w:t>Note</w:t>
      </w:r>
      <w:r w:rsidRPr="00BD4478">
        <w:rPr>
          <w:szCs w:val="24"/>
        </w:rPr>
        <w:t>:</w:t>
      </w:r>
      <w:r w:rsidR="00FA1507">
        <w:rPr>
          <w:szCs w:val="24"/>
        </w:rPr>
        <w:t xml:space="preserve"> </w:t>
      </w:r>
      <w:r w:rsidRPr="00BD4478">
        <w:rPr>
          <w:szCs w:val="24"/>
        </w:rPr>
        <w:t xml:space="preserve"> Access to the</w:t>
      </w:r>
      <w:r>
        <w:rPr>
          <w:szCs w:val="24"/>
        </w:rPr>
        <w:t xml:space="preserve"> PMR</w:t>
      </w:r>
      <w:r w:rsidRPr="00BD4478">
        <w:rPr>
          <w:szCs w:val="24"/>
        </w:rPr>
        <w:t xml:space="preserve"> Vault is gained by using a unique RO passcode provided to each RO individually from the</w:t>
      </w:r>
      <w:r>
        <w:rPr>
          <w:szCs w:val="24"/>
        </w:rPr>
        <w:t xml:space="preserve"> </w:t>
      </w:r>
      <w:r>
        <w:rPr>
          <w:i/>
          <w:szCs w:val="24"/>
        </w:rPr>
        <w:t>PMR PMO.</w:t>
      </w:r>
    </w:p>
    <w:p w14:paraId="2A7B51C0" w14:textId="77777777" w:rsidR="00BD4478" w:rsidRDefault="00BD4478" w:rsidP="00BD4478">
      <w:pPr>
        <w:overflowPunct/>
        <w:autoSpaceDE/>
        <w:autoSpaceDN/>
        <w:adjustRightInd/>
        <w:spacing w:before="75"/>
        <w:rPr>
          <w:i/>
          <w:szCs w:val="24"/>
        </w:rPr>
      </w:pPr>
    </w:p>
    <w:p w14:paraId="57FBF4FC" w14:textId="77777777" w:rsidR="00BD4478" w:rsidRPr="00BD4478" w:rsidRDefault="00BD4478" w:rsidP="00BD4478">
      <w:pPr>
        <w:overflowPunct/>
        <w:autoSpaceDE/>
        <w:autoSpaceDN/>
        <w:adjustRightInd/>
        <w:spacing w:before="75"/>
        <w:rPr>
          <w:szCs w:val="24"/>
        </w:rPr>
      </w:pPr>
    </w:p>
    <w:p w14:paraId="77F25743" w14:textId="77777777" w:rsidR="00C86900" w:rsidRPr="00131F68" w:rsidRDefault="00C86900" w:rsidP="00C86900"/>
    <w:p w14:paraId="270A9EE0" w14:textId="36F91532" w:rsidR="00C86900" w:rsidRPr="00131F68" w:rsidRDefault="00283698" w:rsidP="00C86900">
      <w:pPr>
        <w:rPr>
          <w:b/>
        </w:rPr>
      </w:pPr>
      <w:bookmarkStart w:id="30" w:name="_Toc437347001"/>
      <w:bookmarkStart w:id="31" w:name="_Toc437347141"/>
      <w:bookmarkStart w:id="32" w:name="_Toc437347199"/>
      <w:r>
        <w:rPr>
          <w:b/>
        </w:rPr>
        <w:br w:type="page"/>
      </w:r>
      <w:r w:rsidR="00C86900" w:rsidRPr="00131F68">
        <w:rPr>
          <w:b/>
        </w:rPr>
        <w:lastRenderedPageBreak/>
        <w:t>PMR VBMS</w:t>
      </w:r>
      <w:r w:rsidR="00380179">
        <w:rPr>
          <w:b/>
        </w:rPr>
        <w:t xml:space="preserve"> Core</w:t>
      </w:r>
      <w:r w:rsidR="00C86900" w:rsidRPr="00131F68">
        <w:rPr>
          <w:b/>
        </w:rPr>
        <w:t xml:space="preserve"> Tracked Item</w:t>
      </w:r>
      <w:bookmarkEnd w:id="30"/>
      <w:bookmarkEnd w:id="31"/>
      <w:bookmarkEnd w:id="32"/>
    </w:p>
    <w:p w14:paraId="5D7DC2D4" w14:textId="318EC233" w:rsidR="00BD4478" w:rsidRPr="00BD4478" w:rsidRDefault="00BD4478" w:rsidP="00BD4478">
      <w:pPr>
        <w:overflowPunct/>
        <w:autoSpaceDE/>
        <w:autoSpaceDN/>
        <w:adjustRightInd/>
        <w:spacing w:before="100" w:beforeAutospacing="1" w:after="100" w:afterAutospacing="1"/>
        <w:rPr>
          <w:sz w:val="18"/>
          <w:szCs w:val="15"/>
        </w:rPr>
      </w:pPr>
      <w:bookmarkStart w:id="33" w:name="_Toc437347002"/>
      <w:bookmarkStart w:id="34" w:name="_Toc437347142"/>
      <w:bookmarkStart w:id="35" w:name="_Toc437347200"/>
      <w:r w:rsidRPr="00BD4478">
        <w:rPr>
          <w:szCs w:val="21"/>
        </w:rPr>
        <w:t>To ensure adequate tracking of development actions completed by the contractor under the PMR Program, RO employees must manually create a tracked item in VBMS</w:t>
      </w:r>
      <w:r w:rsidR="00380179">
        <w:rPr>
          <w:szCs w:val="21"/>
        </w:rPr>
        <w:t xml:space="preserve"> Core</w:t>
      </w:r>
      <w:r w:rsidRPr="00BD4478">
        <w:rPr>
          <w:szCs w:val="21"/>
        </w:rPr>
        <w:t xml:space="preserve"> when a PMR request is pending. </w:t>
      </w:r>
    </w:p>
    <w:p w14:paraId="3CA8157C" w14:textId="77777777" w:rsidR="00BD4478" w:rsidRPr="00BD4478" w:rsidRDefault="00BD4478" w:rsidP="00BD4478">
      <w:pPr>
        <w:overflowPunct/>
        <w:autoSpaceDE/>
        <w:autoSpaceDN/>
        <w:adjustRightInd/>
        <w:spacing w:before="100" w:beforeAutospacing="1" w:after="100" w:afterAutospacing="1"/>
        <w:rPr>
          <w:sz w:val="18"/>
          <w:szCs w:val="15"/>
        </w:rPr>
      </w:pPr>
      <w:r w:rsidRPr="00BD4478">
        <w:rPr>
          <w:szCs w:val="21"/>
        </w:rPr>
        <w:t>RO employees must follow the steps in the table below</w:t>
      </w:r>
    </w:p>
    <w:p w14:paraId="174D010E" w14:textId="77777777" w:rsidR="00BD4478" w:rsidRPr="00BD4478" w:rsidRDefault="00BD4478" w:rsidP="00BD4478">
      <w:pPr>
        <w:numPr>
          <w:ilvl w:val="0"/>
          <w:numId w:val="16"/>
        </w:numPr>
        <w:overflowPunct/>
        <w:autoSpaceDE/>
        <w:autoSpaceDN/>
        <w:adjustRightInd/>
        <w:spacing w:before="100" w:beforeAutospacing="1" w:after="100" w:afterAutospacing="1"/>
        <w:rPr>
          <w:sz w:val="18"/>
          <w:szCs w:val="15"/>
        </w:rPr>
      </w:pPr>
      <w:r w:rsidRPr="00BD4478">
        <w:rPr>
          <w:szCs w:val="21"/>
        </w:rPr>
        <w:t>prior to placing a case in ready for decision (RFD) status, or</w:t>
      </w:r>
    </w:p>
    <w:p w14:paraId="002E22BF" w14:textId="77777777" w:rsidR="00BD4478" w:rsidRPr="00BD4478" w:rsidRDefault="00BD4478" w:rsidP="00BD4478">
      <w:pPr>
        <w:numPr>
          <w:ilvl w:val="0"/>
          <w:numId w:val="16"/>
        </w:numPr>
        <w:overflowPunct/>
        <w:autoSpaceDE/>
        <w:autoSpaceDN/>
        <w:adjustRightInd/>
        <w:spacing w:before="100" w:beforeAutospacing="1" w:after="100" w:afterAutospacing="1"/>
        <w:rPr>
          <w:sz w:val="18"/>
          <w:szCs w:val="15"/>
        </w:rPr>
      </w:pPr>
      <w:r w:rsidRPr="00BD4478">
        <w:rPr>
          <w:szCs w:val="21"/>
        </w:rPr>
        <w:t xml:space="preserve">before </w:t>
      </w:r>
      <w:r w:rsidR="00412E03" w:rsidRPr="00BD4478">
        <w:rPr>
          <w:szCs w:val="21"/>
        </w:rPr>
        <w:t>deciding</w:t>
      </w:r>
      <w:r w:rsidRPr="00BD4478">
        <w:rPr>
          <w:szCs w:val="21"/>
        </w:rPr>
        <w:t xml:space="preserve"> any case placed in RFD status automatically.</w:t>
      </w:r>
    </w:p>
    <w:tbl>
      <w:tblPr>
        <w:tblW w:w="76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6975"/>
      </w:tblGrid>
      <w:tr w:rsidR="00BD4478" w:rsidRPr="00BD4478" w14:paraId="3D1C1755" w14:textId="77777777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4F7B6C2" w14:textId="77777777" w:rsidR="00BD4478" w:rsidRPr="00BD4478" w:rsidRDefault="00BD4478" w:rsidP="00BD4478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 w:val="18"/>
                <w:szCs w:val="15"/>
              </w:rPr>
            </w:pPr>
            <w:r w:rsidRPr="00BD4478">
              <w:rPr>
                <w:b/>
                <w:bCs/>
                <w:szCs w:val="21"/>
              </w:rPr>
              <w:t>Step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E2ADAE4" w14:textId="77777777" w:rsidR="00BD4478" w:rsidRPr="00BD4478" w:rsidRDefault="00BD4478" w:rsidP="00BD4478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18"/>
                <w:szCs w:val="15"/>
              </w:rPr>
            </w:pPr>
            <w:r w:rsidRPr="00BD4478">
              <w:rPr>
                <w:b/>
                <w:bCs/>
                <w:szCs w:val="21"/>
              </w:rPr>
              <w:t>Action</w:t>
            </w:r>
          </w:p>
        </w:tc>
      </w:tr>
      <w:tr w:rsidR="00BD4478" w:rsidRPr="00BD4478" w14:paraId="3EE26F34" w14:textId="77777777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7FBDE" w14:textId="77777777" w:rsidR="00BD4478" w:rsidRPr="00BD4478" w:rsidRDefault="00BD4478" w:rsidP="00BD4478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18"/>
                <w:szCs w:val="15"/>
              </w:rPr>
            </w:pPr>
            <w:r w:rsidRPr="00BD4478">
              <w:rPr>
                <w:szCs w:val="21"/>
              </w:rPr>
              <w:t>1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2467008" w14:textId="285CF6F5" w:rsidR="00BD4478" w:rsidRPr="00BD4478" w:rsidRDefault="00BD4478" w:rsidP="00BD4478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 w:val="18"/>
                <w:szCs w:val="15"/>
              </w:rPr>
            </w:pPr>
            <w:r w:rsidRPr="00BD4478">
              <w:rPr>
                <w:szCs w:val="21"/>
              </w:rPr>
              <w:t xml:space="preserve">Review the VBMS </w:t>
            </w:r>
            <w:r w:rsidR="00380179">
              <w:rPr>
                <w:szCs w:val="21"/>
              </w:rPr>
              <w:t xml:space="preserve">Core </w:t>
            </w:r>
            <w:r w:rsidRPr="00BD4478">
              <w:rPr>
                <w:szCs w:val="21"/>
              </w:rPr>
              <w:t>electronic contents to verify a medical release request is pending in the</w:t>
            </w:r>
            <w:r>
              <w:rPr>
                <w:szCs w:val="21"/>
              </w:rPr>
              <w:t xml:space="preserve"> PMR Program</w:t>
            </w:r>
            <w:r w:rsidRPr="00BD4478">
              <w:rPr>
                <w:szCs w:val="21"/>
              </w:rPr>
              <w:t>.  In these cases, the eFolder will contain the</w:t>
            </w:r>
          </w:p>
          <w:p w14:paraId="0344AA78" w14:textId="77777777" w:rsidR="00BD4478" w:rsidRPr="00BD4478" w:rsidRDefault="00BD4478" w:rsidP="00BD4478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sz w:val="18"/>
                <w:szCs w:val="15"/>
              </w:rPr>
            </w:pPr>
            <w:r w:rsidRPr="00BD4478">
              <w:rPr>
                <w:szCs w:val="21"/>
              </w:rPr>
              <w:t>third party notice sent to the claimant by the</w:t>
            </w:r>
            <w:r>
              <w:rPr>
                <w:szCs w:val="21"/>
              </w:rPr>
              <w:t xml:space="preserve"> PMR </w:t>
            </w:r>
            <w:r w:rsidRPr="00BD4478">
              <w:rPr>
                <w:szCs w:val="21"/>
              </w:rPr>
              <w:t>contractor, and</w:t>
            </w:r>
          </w:p>
          <w:p w14:paraId="7C4C5C9C" w14:textId="77777777" w:rsidR="00BD4478" w:rsidRPr="00BD4478" w:rsidRDefault="00BD4478" w:rsidP="00BD4478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sz w:val="18"/>
                <w:szCs w:val="15"/>
              </w:rPr>
            </w:pPr>
            <w:r w:rsidRPr="00BD4478">
              <w:rPr>
                <w:szCs w:val="21"/>
              </w:rPr>
              <w:t>medical release request forms bearing the watermark</w:t>
            </w:r>
            <w:r>
              <w:rPr>
                <w:szCs w:val="21"/>
              </w:rPr>
              <w:t xml:space="preserve"> </w:t>
            </w:r>
            <w:r>
              <w:rPr>
                <w:i/>
                <w:szCs w:val="21"/>
              </w:rPr>
              <w:t>PMR Program</w:t>
            </w:r>
            <w:r w:rsidRPr="00BD4478">
              <w:rPr>
                <w:i/>
                <w:iCs/>
                <w:szCs w:val="21"/>
              </w:rPr>
              <w:t xml:space="preserve"> Referred</w:t>
            </w:r>
            <w:r w:rsidRPr="00BD4478">
              <w:rPr>
                <w:szCs w:val="21"/>
              </w:rPr>
              <w:t>.</w:t>
            </w:r>
          </w:p>
          <w:p w14:paraId="1889D486" w14:textId="77777777" w:rsidR="00BD4478" w:rsidRPr="00BD4478" w:rsidRDefault="00BD4478" w:rsidP="00BD4478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 w:val="18"/>
                <w:szCs w:val="15"/>
              </w:rPr>
            </w:pPr>
            <w:r w:rsidRPr="00BD4478">
              <w:rPr>
                <w:b/>
                <w:bCs/>
                <w:i/>
                <w:iCs/>
                <w:szCs w:val="21"/>
              </w:rPr>
              <w:t>Example</w:t>
            </w:r>
            <w:r w:rsidRPr="00BD4478">
              <w:rPr>
                <w:szCs w:val="21"/>
              </w:rPr>
              <w:t>:</w:t>
            </w:r>
          </w:p>
          <w:p w14:paraId="7AAAC8DB" w14:textId="358A8A24" w:rsidR="00BD4478" w:rsidRPr="00BD4478" w:rsidRDefault="00BD4478" w:rsidP="00BD4478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 w:val="18"/>
                <w:szCs w:val="15"/>
              </w:rPr>
            </w:pPr>
            <w:r w:rsidRPr="00BD4478">
              <w:rPr>
                <w:szCs w:val="21"/>
              </w:rPr>
              <w:t> </w:t>
            </w:r>
            <w:r w:rsidR="0011436E">
              <w:rPr>
                <w:noProof/>
                <w:szCs w:val="21"/>
              </w:rPr>
              <w:drawing>
                <wp:inline distT="0" distB="0" distL="0" distR="0" wp14:anchorId="55408B98" wp14:editId="732D8D16">
                  <wp:extent cx="4229100" cy="885825"/>
                  <wp:effectExtent l="0" t="0" r="0" b="0"/>
                  <wp:docPr id="1" name="Picture 1" descr="Bottom of 21-4142a PMR program referre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ttom of 21-4142a PMR program referred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E871E6" w14:textId="13CBCE1A" w:rsidR="00BD4478" w:rsidRPr="00BD4478" w:rsidRDefault="0011436E" w:rsidP="00BD4478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 w:val="18"/>
                <w:szCs w:val="15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28382D2C" wp14:editId="6C299F29">
                  <wp:extent cx="4191000" cy="1257300"/>
                  <wp:effectExtent l="0" t="0" r="0" b="0"/>
                  <wp:docPr id="2" name="Picture 2" descr="Top of 21-4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op of 21-4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662D3D" w14:textId="77777777" w:rsidR="00BD4478" w:rsidRPr="00BD4478" w:rsidRDefault="00BD4478" w:rsidP="00BD4478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 w:val="18"/>
                <w:szCs w:val="15"/>
              </w:rPr>
            </w:pPr>
            <w:r w:rsidRPr="00BD4478">
              <w:rPr>
                <w:b/>
                <w:bCs/>
                <w:i/>
                <w:iCs/>
                <w:szCs w:val="21"/>
              </w:rPr>
              <w:t>Note</w:t>
            </w:r>
            <w:r w:rsidRPr="00BD4478">
              <w:rPr>
                <w:szCs w:val="21"/>
              </w:rPr>
              <w:t>:</w:t>
            </w:r>
            <w:r w:rsidR="00FA1507">
              <w:rPr>
                <w:szCs w:val="21"/>
              </w:rPr>
              <w:t xml:space="preserve"> </w:t>
            </w:r>
            <w:r w:rsidRPr="00BD4478">
              <w:rPr>
                <w:szCs w:val="21"/>
              </w:rPr>
              <w:t xml:space="preserve"> If it is determined that medical release requests were sent and they are now rejected or returned to VA, then follow the steps noted in </w:t>
            </w:r>
            <w:hyperlink r:id="rId20" w:anchor="2h" w:tgtFrame="_self" w:history="1">
              <w:r w:rsidR="008E3B92" w:rsidRPr="00A05878">
                <w:rPr>
                  <w:rStyle w:val="Hyperlink"/>
                  <w:szCs w:val="21"/>
                </w:rPr>
                <w:t>M21-1, Part III, Subpart iii, 1.D.2.h</w:t>
              </w:r>
            </w:hyperlink>
            <w:r w:rsidR="008E3B92" w:rsidRPr="00A05878">
              <w:rPr>
                <w:szCs w:val="21"/>
              </w:rPr>
              <w:t>.</w:t>
            </w:r>
          </w:p>
        </w:tc>
      </w:tr>
    </w:tbl>
    <w:p w14:paraId="0FD0E2E7" w14:textId="77777777" w:rsidR="005C4DCE" w:rsidRDefault="005C4DCE">
      <w:r>
        <w:br w:type="page"/>
      </w:r>
    </w:p>
    <w:tbl>
      <w:tblPr>
        <w:tblW w:w="76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6795"/>
      </w:tblGrid>
      <w:tr w:rsidR="00BD4478" w:rsidRPr="00BD4478" w14:paraId="66C79FB3" w14:textId="77777777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D768F" w14:textId="77777777" w:rsidR="00BD4478" w:rsidRPr="00BD4478" w:rsidRDefault="00BD4478" w:rsidP="00BD4478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18"/>
                <w:szCs w:val="15"/>
              </w:rPr>
            </w:pPr>
            <w:r w:rsidRPr="00BD4478">
              <w:rPr>
                <w:szCs w:val="21"/>
              </w:rPr>
              <w:lastRenderedPageBreak/>
              <w:t>2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2DA2018" w14:textId="1D24074C" w:rsidR="00BD4478" w:rsidRPr="00BD4478" w:rsidRDefault="00BD4478" w:rsidP="00BD4478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 w:val="18"/>
                <w:szCs w:val="15"/>
              </w:rPr>
            </w:pPr>
            <w:r w:rsidRPr="00BD4478">
              <w:rPr>
                <w:szCs w:val="21"/>
              </w:rPr>
              <w:t>If a request is still pending in the</w:t>
            </w:r>
            <w:r>
              <w:rPr>
                <w:szCs w:val="21"/>
              </w:rPr>
              <w:t xml:space="preserve"> PMR program</w:t>
            </w:r>
            <w:r w:rsidRPr="00BD4478">
              <w:rPr>
                <w:szCs w:val="21"/>
              </w:rPr>
              <w:t>, add a tracked item to VBMS</w:t>
            </w:r>
            <w:r w:rsidR="00380179">
              <w:rPr>
                <w:szCs w:val="21"/>
              </w:rPr>
              <w:t xml:space="preserve"> Core</w:t>
            </w:r>
            <w:r w:rsidRPr="00BD4478">
              <w:rPr>
                <w:szCs w:val="21"/>
              </w:rPr>
              <w:t>.</w:t>
            </w:r>
          </w:p>
          <w:p w14:paraId="450E11E2" w14:textId="77777777" w:rsidR="00BD4478" w:rsidRPr="00BD4478" w:rsidRDefault="00BD4478" w:rsidP="00BD4478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sz w:val="18"/>
                <w:szCs w:val="15"/>
              </w:rPr>
            </w:pPr>
            <w:r w:rsidRPr="00BD4478">
              <w:rPr>
                <w:szCs w:val="21"/>
              </w:rPr>
              <w:t xml:space="preserve">On the CLAIM DETAILS screen, click the </w:t>
            </w:r>
          </w:p>
          <w:p w14:paraId="47D0EAC9" w14:textId="77777777" w:rsidR="00BD4478" w:rsidRPr="00BD4478" w:rsidRDefault="00BD4478" w:rsidP="00BD4478">
            <w:pPr>
              <w:numPr>
                <w:ilvl w:val="1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sz w:val="18"/>
                <w:szCs w:val="15"/>
              </w:rPr>
            </w:pPr>
            <w:r w:rsidRPr="00BD4478">
              <w:rPr>
                <w:szCs w:val="21"/>
              </w:rPr>
              <w:t>TRACKED ITEMS tab, and then</w:t>
            </w:r>
          </w:p>
          <w:p w14:paraId="34CBF923" w14:textId="77777777" w:rsidR="00BD4478" w:rsidRPr="00BD4478" w:rsidRDefault="00BD4478" w:rsidP="00BD4478">
            <w:pPr>
              <w:numPr>
                <w:ilvl w:val="1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sz w:val="18"/>
                <w:szCs w:val="15"/>
              </w:rPr>
            </w:pPr>
            <w:r w:rsidRPr="00BD4478">
              <w:rPr>
                <w:szCs w:val="21"/>
              </w:rPr>
              <w:t>the ADD</w:t>
            </w:r>
            <w:r w:rsidR="000A044E">
              <w:rPr>
                <w:szCs w:val="21"/>
              </w:rPr>
              <w:t xml:space="preserve"> TRACKED ITEM</w:t>
            </w:r>
            <w:r w:rsidRPr="00BD4478">
              <w:rPr>
                <w:szCs w:val="21"/>
              </w:rPr>
              <w:t xml:space="preserve"> button.</w:t>
            </w:r>
          </w:p>
          <w:p w14:paraId="10217E92" w14:textId="77777777" w:rsidR="00BD4478" w:rsidRPr="00BD4478" w:rsidRDefault="00BD4478" w:rsidP="00BD4478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sz w:val="18"/>
                <w:szCs w:val="15"/>
              </w:rPr>
            </w:pPr>
            <w:r w:rsidRPr="00BD4478">
              <w:rPr>
                <w:szCs w:val="21"/>
              </w:rPr>
              <w:t xml:space="preserve">From the ADD TRACKED ITEMS screen </w:t>
            </w:r>
          </w:p>
          <w:p w14:paraId="70016C1F" w14:textId="77777777" w:rsidR="00BD4478" w:rsidRPr="00725F38" w:rsidRDefault="000A044E" w:rsidP="00BD4478">
            <w:pPr>
              <w:numPr>
                <w:ilvl w:val="1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05878">
              <w:rPr>
                <w:szCs w:val="24"/>
              </w:rPr>
              <w:t xml:space="preserve">choose </w:t>
            </w:r>
            <w:r w:rsidRPr="00A05878">
              <w:rPr>
                <w:rStyle w:val="Emphasis"/>
                <w:szCs w:val="24"/>
              </w:rPr>
              <w:t>Custom Tracked Item</w:t>
            </w:r>
            <w:r w:rsidRPr="00A05878">
              <w:rPr>
                <w:szCs w:val="24"/>
              </w:rPr>
              <w:t xml:space="preserve"> from the CHOOSE A CATEGORY drop-down menu</w:t>
            </w:r>
            <w:r w:rsidR="00BD4478" w:rsidRPr="00725F38">
              <w:rPr>
                <w:szCs w:val="24"/>
              </w:rPr>
              <w:t xml:space="preserve">, </w:t>
            </w:r>
          </w:p>
          <w:p w14:paraId="019DCD3D" w14:textId="77777777" w:rsidR="000A044E" w:rsidRPr="00A05878" w:rsidRDefault="000A044E" w:rsidP="00BD4478">
            <w:pPr>
              <w:numPr>
                <w:ilvl w:val="1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05878">
              <w:rPr>
                <w:szCs w:val="24"/>
              </w:rPr>
              <w:t xml:space="preserve">select the </w:t>
            </w:r>
            <w:r w:rsidRPr="00A05878">
              <w:rPr>
                <w:rStyle w:val="Emphasis"/>
                <w:szCs w:val="24"/>
              </w:rPr>
              <w:t>Custom Tracked Item</w:t>
            </w:r>
            <w:r w:rsidRPr="00A05878">
              <w:rPr>
                <w:szCs w:val="24"/>
              </w:rPr>
              <w:t xml:space="preserve"> development action, an</w:t>
            </w:r>
            <w:r w:rsidRPr="000A044E">
              <w:rPr>
                <w:szCs w:val="24"/>
              </w:rPr>
              <w:t>d</w:t>
            </w:r>
          </w:p>
          <w:p w14:paraId="1DD746E6" w14:textId="77777777" w:rsidR="00BD4478" w:rsidRPr="00BD4478" w:rsidRDefault="000A044E" w:rsidP="00BD4478">
            <w:pPr>
              <w:numPr>
                <w:ilvl w:val="1"/>
                <w:numId w:val="18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sz w:val="18"/>
                <w:szCs w:val="15"/>
              </w:rPr>
            </w:pPr>
            <w:r w:rsidRPr="00725F38">
              <w:rPr>
                <w:i/>
                <w:iCs/>
                <w:szCs w:val="24"/>
              </w:rPr>
              <w:t xml:space="preserve"> </w:t>
            </w:r>
            <w:r w:rsidRPr="00725F38">
              <w:rPr>
                <w:szCs w:val="24"/>
              </w:rPr>
              <w:t>click the ADD TO LIST button.</w:t>
            </w:r>
          </w:p>
        </w:tc>
      </w:tr>
      <w:tr w:rsidR="00BD4478" w:rsidRPr="00BD4478" w14:paraId="2E5C964A" w14:textId="77777777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467993" w14:textId="77777777" w:rsidR="00BD4478" w:rsidRPr="00BD4478" w:rsidRDefault="00BD4478" w:rsidP="009B2976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18"/>
                <w:szCs w:val="15"/>
              </w:rPr>
            </w:pPr>
            <w:r w:rsidRPr="00BD4478">
              <w:rPr>
                <w:szCs w:val="21"/>
              </w:rPr>
              <w:t>3</w:t>
            </w:r>
          </w:p>
        </w:tc>
        <w:tc>
          <w:tcPr>
            <w:tcW w:w="6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1B2A89D" w14:textId="77777777" w:rsidR="000A044E" w:rsidRPr="00A05878" w:rsidRDefault="000A044E" w:rsidP="000A044E">
            <w:pPr>
              <w:overflowPunct/>
              <w:autoSpaceDE/>
              <w:autoSpaceDN/>
              <w:adjustRightInd/>
              <w:spacing w:before="0"/>
              <w:rPr>
                <w:sz w:val="32"/>
                <w:szCs w:val="24"/>
              </w:rPr>
            </w:pPr>
            <w:r w:rsidRPr="00A05878">
              <w:rPr>
                <w:szCs w:val="21"/>
              </w:rPr>
              <w:t>Click the ADD button to finalize the tracked item after entering the following data:</w:t>
            </w:r>
          </w:p>
          <w:p w14:paraId="0DFB48F5" w14:textId="77777777" w:rsidR="000A044E" w:rsidRPr="00A05878" w:rsidRDefault="000A044E" w:rsidP="000A044E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sz w:val="32"/>
                <w:szCs w:val="24"/>
              </w:rPr>
            </w:pPr>
            <w:r w:rsidRPr="00A05878">
              <w:rPr>
                <w:szCs w:val="21"/>
              </w:rPr>
              <w:t>enter “</w:t>
            </w:r>
            <w:r w:rsidRPr="00A05878">
              <w:rPr>
                <w:i/>
                <w:iCs/>
                <w:szCs w:val="21"/>
              </w:rPr>
              <w:t>DOMA pending – [provider name]</w:t>
            </w:r>
            <w:r w:rsidRPr="00A05878">
              <w:rPr>
                <w:szCs w:val="21"/>
              </w:rPr>
              <w:t>” in the ITEM REQUESTED field, and</w:t>
            </w:r>
          </w:p>
          <w:p w14:paraId="7C2AA223" w14:textId="77777777" w:rsidR="00BD4478" w:rsidRPr="005C4DCE" w:rsidRDefault="000A044E" w:rsidP="00BD4478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sz w:val="32"/>
                <w:szCs w:val="24"/>
              </w:rPr>
            </w:pPr>
            <w:r w:rsidRPr="00A05878">
              <w:rPr>
                <w:szCs w:val="21"/>
              </w:rPr>
              <w:t xml:space="preserve">enter the amount of days remaining from the </w:t>
            </w:r>
            <w:r w:rsidR="002131AC">
              <w:rPr>
                <w:szCs w:val="21"/>
              </w:rPr>
              <w:t>1</w:t>
            </w:r>
            <w:r w:rsidR="009B2976">
              <w:rPr>
                <w:szCs w:val="21"/>
              </w:rPr>
              <w:t>5</w:t>
            </w:r>
            <w:r w:rsidR="00587582" w:rsidRPr="00A05878">
              <w:rPr>
                <w:szCs w:val="21"/>
              </w:rPr>
              <w:t>-day</w:t>
            </w:r>
            <w:r w:rsidRPr="00A05878">
              <w:rPr>
                <w:szCs w:val="21"/>
              </w:rPr>
              <w:t xml:space="preserve"> suspense period following the initial PMR request.</w:t>
            </w:r>
          </w:p>
          <w:p w14:paraId="0A9B0F54" w14:textId="77777777" w:rsidR="009B2976" w:rsidRPr="009B2976" w:rsidRDefault="009B2976" w:rsidP="009B2976">
            <w:r w:rsidRPr="009B2976">
              <w:rPr>
                <w:b/>
                <w:i/>
              </w:rPr>
              <w:t>Notes</w:t>
            </w:r>
            <w:r w:rsidRPr="009B2976">
              <w:t xml:space="preserve">:  </w:t>
            </w:r>
          </w:p>
          <w:p w14:paraId="79A7D1AB" w14:textId="77777777" w:rsidR="009B2976" w:rsidRPr="009B2976" w:rsidRDefault="009B2976" w:rsidP="009B2976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before="0"/>
              <w:ind w:left="158" w:hanging="187"/>
              <w:rPr>
                <w:color w:val="000000"/>
              </w:rPr>
            </w:pPr>
            <w:r w:rsidRPr="009B2976">
              <w:t>If 15 days have passed since the initial request, enter the amount of days remaining from the 30-day response period.</w:t>
            </w:r>
          </w:p>
          <w:p w14:paraId="36238A41" w14:textId="77777777" w:rsidR="009B2976" w:rsidRPr="009B2976" w:rsidRDefault="009B2976" w:rsidP="009B2976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before="0"/>
              <w:ind w:left="158" w:hanging="187"/>
            </w:pPr>
            <w:r w:rsidRPr="009B2976">
              <w:t xml:space="preserve">In the event the PHP does not respond, the PMR contractor will start the close-out process 31 days after the initial request by completing </w:t>
            </w:r>
            <w:r w:rsidRPr="009B2976">
              <w:rPr>
                <w:i/>
              </w:rPr>
              <w:t>VA Form 27-0820</w:t>
            </w:r>
            <w:r w:rsidRPr="009B2976">
              <w:t xml:space="preserve">, documenting attempts made to receive the records. </w:t>
            </w:r>
          </w:p>
          <w:p w14:paraId="0C7BA048" w14:textId="77777777" w:rsidR="009B2976" w:rsidRPr="009B2976" w:rsidRDefault="009B2976" w:rsidP="009B2976"/>
          <w:p w14:paraId="7DC09443" w14:textId="77777777" w:rsidR="009B2976" w:rsidRPr="009B2976" w:rsidRDefault="009B2976" w:rsidP="009B2976">
            <w:r w:rsidRPr="009B2976">
              <w:rPr>
                <w:b/>
                <w:i/>
              </w:rPr>
              <w:t>Example</w:t>
            </w:r>
            <w:r w:rsidRPr="009B2976">
              <w:t xml:space="preserve">:  If establishing the tracked item </w:t>
            </w:r>
          </w:p>
          <w:p w14:paraId="6004D1B0" w14:textId="77777777" w:rsidR="009B2976" w:rsidRPr="009B2976" w:rsidRDefault="009B2976" w:rsidP="009B2976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before="0"/>
              <w:ind w:left="158" w:hanging="187"/>
            </w:pPr>
            <w:r w:rsidRPr="009B2976">
              <w:t xml:space="preserve">4 days after the PMR request, input </w:t>
            </w:r>
            <w:r w:rsidRPr="009B2976">
              <w:rPr>
                <w:i/>
              </w:rPr>
              <w:t>11</w:t>
            </w:r>
            <w:r w:rsidRPr="009B2976">
              <w:t xml:space="preserve"> in the TRACKED ITEM SUSPENSE field, or</w:t>
            </w:r>
          </w:p>
          <w:p w14:paraId="33ED36D0" w14:textId="77777777" w:rsidR="00BD4478" w:rsidRPr="00BD4478" w:rsidRDefault="009B2976" w:rsidP="009B2976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 w:val="18"/>
                <w:szCs w:val="15"/>
              </w:rPr>
            </w:pPr>
            <w:r w:rsidRPr="009B2976">
              <w:t xml:space="preserve">18 days after the PMR request, input </w:t>
            </w:r>
            <w:r w:rsidRPr="009B2976">
              <w:rPr>
                <w:i/>
                <w:iCs/>
              </w:rPr>
              <w:t>12</w:t>
            </w:r>
            <w:r w:rsidRPr="009B2976">
              <w:t xml:space="preserve"> in the TRACKED ITEM SUSPENSE field.</w:t>
            </w:r>
          </w:p>
        </w:tc>
      </w:tr>
    </w:tbl>
    <w:p w14:paraId="30FE6EB9" w14:textId="77777777" w:rsidR="004616DD" w:rsidRDefault="004616DD" w:rsidP="00C86900">
      <w:pPr>
        <w:rPr>
          <w:b/>
        </w:rPr>
      </w:pPr>
    </w:p>
    <w:p w14:paraId="2BEA80E1" w14:textId="77777777" w:rsidR="00C86900" w:rsidRPr="00131F68" w:rsidRDefault="005C4DCE" w:rsidP="00C86900">
      <w:pPr>
        <w:rPr>
          <w:b/>
        </w:rPr>
      </w:pPr>
      <w:r>
        <w:rPr>
          <w:b/>
        </w:rPr>
        <w:br w:type="page"/>
      </w:r>
      <w:r w:rsidR="00C86900" w:rsidRPr="00131F68">
        <w:rPr>
          <w:b/>
        </w:rPr>
        <w:lastRenderedPageBreak/>
        <w:t>Rejected Requests from PHP</w:t>
      </w:r>
      <w:bookmarkEnd w:id="33"/>
      <w:bookmarkEnd w:id="34"/>
      <w:bookmarkEnd w:id="35"/>
    </w:p>
    <w:p w14:paraId="5E5F1120" w14:textId="77777777" w:rsidR="004616DD" w:rsidRPr="004616DD" w:rsidRDefault="004616DD" w:rsidP="005C4DCE">
      <w:pPr>
        <w:overflowPunct/>
        <w:autoSpaceDE/>
        <w:autoSpaceDN/>
        <w:adjustRightInd/>
        <w:spacing w:before="100" w:beforeAutospacing="1" w:after="100" w:afterAutospacing="1"/>
        <w:rPr>
          <w:sz w:val="18"/>
          <w:szCs w:val="15"/>
        </w:rPr>
      </w:pPr>
      <w:r w:rsidRPr="004616DD">
        <w:rPr>
          <w:szCs w:val="21"/>
        </w:rPr>
        <w:t>A PHP who provides a service in a private setting may impose various protections with respect to their health information, including important controls over how their health information is released to requesting parties.</w:t>
      </w:r>
    </w:p>
    <w:p w14:paraId="0020ED38" w14:textId="77777777" w:rsidR="004616DD" w:rsidRPr="004616DD" w:rsidRDefault="004616DD" w:rsidP="004616DD">
      <w:pPr>
        <w:overflowPunct/>
        <w:autoSpaceDE/>
        <w:autoSpaceDN/>
        <w:adjustRightInd/>
        <w:spacing w:before="0"/>
        <w:rPr>
          <w:sz w:val="18"/>
          <w:szCs w:val="15"/>
        </w:rPr>
      </w:pPr>
      <w:r w:rsidRPr="004616DD">
        <w:rPr>
          <w:szCs w:val="21"/>
        </w:rPr>
        <w:t xml:space="preserve">If the PMR contractor creates a </w:t>
      </w:r>
      <w:r w:rsidRPr="004616DD">
        <w:rPr>
          <w:i/>
          <w:iCs/>
          <w:szCs w:val="21"/>
        </w:rPr>
        <w:t>Reject Notice</w:t>
      </w:r>
      <w:r w:rsidRPr="004616DD">
        <w:rPr>
          <w:szCs w:val="21"/>
        </w:rPr>
        <w:t xml:space="preserve"> because the PHP declines to give VA a copy of the claimant’s private treatment records, follow the instructions in the table shown below.</w:t>
      </w:r>
    </w:p>
    <w:p w14:paraId="0A3922BD" w14:textId="77777777" w:rsidR="004616DD" w:rsidRPr="004616DD" w:rsidRDefault="004616DD" w:rsidP="004616DD">
      <w:pPr>
        <w:overflowPunct/>
        <w:autoSpaceDE/>
        <w:autoSpaceDN/>
        <w:adjustRightInd/>
        <w:spacing w:before="0"/>
        <w:rPr>
          <w:sz w:val="18"/>
          <w:szCs w:val="15"/>
        </w:rPr>
      </w:pPr>
      <w:r w:rsidRPr="004616DD">
        <w:rPr>
          <w:sz w:val="18"/>
          <w:szCs w:val="15"/>
        </w:rPr>
        <w:t> </w:t>
      </w:r>
    </w:p>
    <w:tbl>
      <w:tblPr>
        <w:tblW w:w="7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7"/>
        <w:gridCol w:w="4683"/>
      </w:tblGrid>
      <w:tr w:rsidR="004616DD" w:rsidRPr="004616DD" w14:paraId="62A1E4BD" w14:textId="77777777" w:rsidTr="004616DD">
        <w:tc>
          <w:tcPr>
            <w:tcW w:w="1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CF65246" w14:textId="77777777" w:rsidR="004616DD" w:rsidRPr="004616DD" w:rsidRDefault="004616DD" w:rsidP="004616DD">
            <w:pPr>
              <w:overflowPunct/>
              <w:autoSpaceDE/>
              <w:autoSpaceDN/>
              <w:adjustRightInd/>
              <w:spacing w:before="0"/>
              <w:rPr>
                <w:sz w:val="18"/>
                <w:szCs w:val="15"/>
              </w:rPr>
            </w:pPr>
            <w:r w:rsidRPr="004616DD">
              <w:rPr>
                <w:b/>
                <w:bCs/>
                <w:szCs w:val="21"/>
              </w:rPr>
              <w:t>If ...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0BF36B1" w14:textId="77777777" w:rsidR="004616DD" w:rsidRPr="004616DD" w:rsidRDefault="004616DD" w:rsidP="004616DD">
            <w:pPr>
              <w:overflowPunct/>
              <w:autoSpaceDE/>
              <w:autoSpaceDN/>
              <w:adjustRightInd/>
              <w:spacing w:before="0"/>
              <w:rPr>
                <w:sz w:val="18"/>
                <w:szCs w:val="15"/>
              </w:rPr>
            </w:pPr>
            <w:r w:rsidRPr="004616DD">
              <w:rPr>
                <w:b/>
                <w:bCs/>
                <w:szCs w:val="21"/>
              </w:rPr>
              <w:t>Then ...</w:t>
            </w:r>
          </w:p>
        </w:tc>
      </w:tr>
      <w:tr w:rsidR="004616DD" w:rsidRPr="004616DD" w14:paraId="0C7BC397" w14:textId="77777777" w:rsidTr="004616DD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10897" w14:textId="77777777" w:rsidR="004616DD" w:rsidRPr="004616DD" w:rsidRDefault="004616DD" w:rsidP="004616DD">
            <w:pPr>
              <w:overflowPunct/>
              <w:autoSpaceDE/>
              <w:autoSpaceDN/>
              <w:adjustRightInd/>
              <w:spacing w:before="0"/>
              <w:rPr>
                <w:sz w:val="18"/>
                <w:szCs w:val="15"/>
              </w:rPr>
            </w:pPr>
            <w:r w:rsidRPr="004616DD">
              <w:rPr>
                <w:szCs w:val="21"/>
              </w:rPr>
              <w:t xml:space="preserve">the PHP requires a </w:t>
            </w:r>
            <w:hyperlink r:id="rId21" w:tgtFrame="_blank" w:history="1">
              <w:r w:rsidRPr="004616DD">
                <w:rPr>
                  <w:i/>
                  <w:iCs/>
                  <w:color w:val="444444"/>
                  <w:szCs w:val="21"/>
                </w:rPr>
                <w:t>VA Form 21-4142</w:t>
              </w:r>
            </w:hyperlink>
            <w:r w:rsidRPr="004616DD">
              <w:rPr>
                <w:szCs w:val="21"/>
              </w:rPr>
              <w:t xml:space="preserve"> with an original signature</w:t>
            </w:r>
          </w:p>
          <w:p w14:paraId="29437235" w14:textId="77777777" w:rsidR="004616DD" w:rsidRPr="004616DD" w:rsidRDefault="004616DD" w:rsidP="004616DD">
            <w:pPr>
              <w:overflowPunct/>
              <w:autoSpaceDE/>
              <w:autoSpaceDN/>
              <w:adjustRightInd/>
              <w:spacing w:before="0"/>
              <w:rPr>
                <w:sz w:val="18"/>
                <w:szCs w:val="15"/>
              </w:rPr>
            </w:pPr>
            <w:r w:rsidRPr="004616DD">
              <w:rPr>
                <w:szCs w:val="21"/>
              </w:rPr>
              <w:t> 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B811DB8" w14:textId="3E4ED735" w:rsidR="004616DD" w:rsidRPr="004616DD" w:rsidRDefault="004616DD" w:rsidP="004616DD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sz w:val="18"/>
                <w:szCs w:val="15"/>
              </w:rPr>
            </w:pPr>
            <w:r w:rsidRPr="004616DD">
              <w:rPr>
                <w:szCs w:val="21"/>
              </w:rPr>
              <w:t>prepare a letter in MAP-D or VBMS</w:t>
            </w:r>
            <w:r w:rsidR="00380179">
              <w:rPr>
                <w:szCs w:val="21"/>
              </w:rPr>
              <w:t xml:space="preserve"> Core</w:t>
            </w:r>
            <w:r w:rsidRPr="004616DD">
              <w:rPr>
                <w:szCs w:val="21"/>
              </w:rPr>
              <w:t xml:space="preserve"> informing the claimant that he/she must</w:t>
            </w:r>
            <w:r w:rsidRPr="004616DD">
              <w:rPr>
                <w:sz w:val="18"/>
                <w:szCs w:val="15"/>
              </w:rPr>
              <w:t xml:space="preserve"> </w:t>
            </w:r>
          </w:p>
          <w:p w14:paraId="435DD3BE" w14:textId="77777777" w:rsidR="004616DD" w:rsidRPr="004616DD" w:rsidRDefault="004616DD" w:rsidP="004616DD">
            <w:pPr>
              <w:numPr>
                <w:ilvl w:val="1"/>
                <w:numId w:val="19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sz w:val="18"/>
                <w:szCs w:val="15"/>
              </w:rPr>
            </w:pPr>
            <w:r w:rsidRPr="004616DD">
              <w:rPr>
                <w:szCs w:val="21"/>
              </w:rPr>
              <w:t xml:space="preserve">send the completed form with an original signature to the PHP, or </w:t>
            </w:r>
          </w:p>
          <w:p w14:paraId="0190E6D6" w14:textId="77777777" w:rsidR="004616DD" w:rsidRPr="004616DD" w:rsidRDefault="004616DD" w:rsidP="004616DD">
            <w:pPr>
              <w:numPr>
                <w:ilvl w:val="1"/>
                <w:numId w:val="19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sz w:val="18"/>
                <w:szCs w:val="15"/>
              </w:rPr>
            </w:pPr>
            <w:r w:rsidRPr="004616DD">
              <w:rPr>
                <w:szCs w:val="21"/>
              </w:rPr>
              <w:t>obtain the PMRs and submit them to VA</w:t>
            </w:r>
            <w:r w:rsidRPr="004616DD">
              <w:rPr>
                <w:sz w:val="18"/>
                <w:szCs w:val="15"/>
              </w:rPr>
              <w:t xml:space="preserve"> </w:t>
            </w:r>
          </w:p>
          <w:p w14:paraId="2EF445CF" w14:textId="77777777" w:rsidR="004616DD" w:rsidRPr="004616DD" w:rsidRDefault="004616DD" w:rsidP="004616DD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sz w:val="18"/>
                <w:szCs w:val="15"/>
              </w:rPr>
            </w:pPr>
            <w:r w:rsidRPr="004616DD">
              <w:rPr>
                <w:szCs w:val="21"/>
              </w:rPr>
              <w:t>change the time limit for responding to the letter to 30 days</w:t>
            </w:r>
            <w:r w:rsidRPr="004616DD">
              <w:rPr>
                <w:sz w:val="18"/>
                <w:szCs w:val="15"/>
              </w:rPr>
              <w:t xml:space="preserve"> </w:t>
            </w:r>
          </w:p>
          <w:p w14:paraId="6C26D42A" w14:textId="77777777" w:rsidR="004616DD" w:rsidRPr="004616DD" w:rsidRDefault="004616DD" w:rsidP="004616DD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sz w:val="18"/>
                <w:szCs w:val="15"/>
              </w:rPr>
            </w:pPr>
            <w:r w:rsidRPr="004616DD">
              <w:rPr>
                <w:szCs w:val="21"/>
              </w:rPr>
              <w:t>send the letter to the claimant, and</w:t>
            </w:r>
            <w:r w:rsidRPr="004616DD">
              <w:rPr>
                <w:sz w:val="18"/>
                <w:szCs w:val="15"/>
              </w:rPr>
              <w:t xml:space="preserve"> </w:t>
            </w:r>
          </w:p>
          <w:p w14:paraId="28A63CEB" w14:textId="77777777" w:rsidR="004616DD" w:rsidRPr="004616DD" w:rsidRDefault="004616DD" w:rsidP="004616DD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sz w:val="18"/>
                <w:szCs w:val="15"/>
              </w:rPr>
            </w:pPr>
            <w:r w:rsidRPr="004616DD">
              <w:rPr>
                <w:szCs w:val="21"/>
              </w:rPr>
              <w:t>allow 30 days for a response.</w:t>
            </w:r>
          </w:p>
        </w:tc>
      </w:tr>
      <w:tr w:rsidR="004616DD" w:rsidRPr="004616DD" w14:paraId="07F02763" w14:textId="77777777" w:rsidTr="004616DD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B1E86" w14:textId="77777777" w:rsidR="004616DD" w:rsidRPr="004616DD" w:rsidRDefault="004616DD" w:rsidP="004616DD">
            <w:pPr>
              <w:overflowPunct/>
              <w:autoSpaceDE/>
              <w:autoSpaceDN/>
              <w:adjustRightInd/>
              <w:spacing w:before="0"/>
              <w:rPr>
                <w:sz w:val="18"/>
                <w:szCs w:val="15"/>
              </w:rPr>
            </w:pPr>
            <w:r w:rsidRPr="004616DD">
              <w:rPr>
                <w:szCs w:val="21"/>
              </w:rPr>
              <w:t>the PHP requires the claimant to complete a special authorization form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C9EA3AA" w14:textId="4C0D75E6" w:rsidR="004616DD" w:rsidRPr="004616DD" w:rsidRDefault="004616DD" w:rsidP="004616DD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sz w:val="18"/>
                <w:szCs w:val="15"/>
              </w:rPr>
            </w:pPr>
            <w:r w:rsidRPr="004616DD">
              <w:rPr>
                <w:szCs w:val="21"/>
              </w:rPr>
              <w:t>prepare a letter in MAP-D or VBMS</w:t>
            </w:r>
            <w:r w:rsidR="00380179">
              <w:rPr>
                <w:szCs w:val="21"/>
              </w:rPr>
              <w:t xml:space="preserve"> Core</w:t>
            </w:r>
            <w:r w:rsidRPr="004616DD">
              <w:rPr>
                <w:szCs w:val="21"/>
              </w:rPr>
              <w:t xml:space="preserve"> containing the development action labeled </w:t>
            </w:r>
            <w:r w:rsidRPr="004616DD">
              <w:rPr>
                <w:i/>
                <w:iCs/>
                <w:szCs w:val="21"/>
              </w:rPr>
              <w:t>Private provider requires spec. release</w:t>
            </w:r>
            <w:r w:rsidRPr="004616DD">
              <w:rPr>
                <w:sz w:val="18"/>
                <w:szCs w:val="15"/>
              </w:rPr>
              <w:t xml:space="preserve"> </w:t>
            </w:r>
          </w:p>
          <w:p w14:paraId="4CF99850" w14:textId="77777777" w:rsidR="004616DD" w:rsidRPr="004616DD" w:rsidRDefault="004616DD" w:rsidP="004616DD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sz w:val="18"/>
                <w:szCs w:val="15"/>
              </w:rPr>
            </w:pPr>
            <w:r w:rsidRPr="004616DD">
              <w:rPr>
                <w:szCs w:val="21"/>
              </w:rPr>
              <w:t>change the time limit for responding to the letter to 30 days</w:t>
            </w:r>
            <w:r w:rsidRPr="004616DD">
              <w:rPr>
                <w:sz w:val="18"/>
                <w:szCs w:val="15"/>
              </w:rPr>
              <w:t xml:space="preserve"> </w:t>
            </w:r>
          </w:p>
          <w:p w14:paraId="1E550098" w14:textId="77777777" w:rsidR="004616DD" w:rsidRPr="004616DD" w:rsidRDefault="004616DD" w:rsidP="004616DD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sz w:val="18"/>
                <w:szCs w:val="15"/>
              </w:rPr>
            </w:pPr>
            <w:r w:rsidRPr="004616DD">
              <w:rPr>
                <w:szCs w:val="21"/>
              </w:rPr>
              <w:t>send the letter to the claimant, along with the special authorization form (if available), and</w:t>
            </w:r>
            <w:r w:rsidRPr="004616DD">
              <w:rPr>
                <w:sz w:val="18"/>
                <w:szCs w:val="15"/>
              </w:rPr>
              <w:t xml:space="preserve"> </w:t>
            </w:r>
          </w:p>
          <w:p w14:paraId="3E047E4B" w14:textId="77777777" w:rsidR="004616DD" w:rsidRPr="004616DD" w:rsidRDefault="004616DD" w:rsidP="004616DD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sz w:val="18"/>
                <w:szCs w:val="15"/>
              </w:rPr>
            </w:pPr>
            <w:r w:rsidRPr="004616DD">
              <w:rPr>
                <w:szCs w:val="21"/>
              </w:rPr>
              <w:t>allow 30 days for a response. </w:t>
            </w:r>
          </w:p>
          <w:p w14:paraId="4D6DCA21" w14:textId="77777777" w:rsidR="004616DD" w:rsidRPr="004616DD" w:rsidRDefault="004616DD" w:rsidP="000A044E">
            <w:pPr>
              <w:overflowPunct/>
              <w:autoSpaceDE/>
              <w:autoSpaceDN/>
              <w:adjustRightInd/>
              <w:spacing w:before="75"/>
              <w:rPr>
                <w:sz w:val="18"/>
                <w:szCs w:val="15"/>
              </w:rPr>
            </w:pPr>
            <w:r w:rsidRPr="004616DD">
              <w:rPr>
                <w:b/>
                <w:bCs/>
                <w:i/>
                <w:iCs/>
                <w:szCs w:val="21"/>
              </w:rPr>
              <w:t>Note</w:t>
            </w:r>
            <w:r w:rsidRPr="004616DD">
              <w:rPr>
                <w:szCs w:val="21"/>
              </w:rPr>
              <w:t>: If the claimant returns the special authorization form to VA instead of obtaining the records him/herself, follow the instructions in</w:t>
            </w:r>
            <w:r w:rsidR="000A044E">
              <w:rPr>
                <w:szCs w:val="21"/>
              </w:rPr>
              <w:t xml:space="preserve"> </w:t>
            </w:r>
            <w:hyperlink r:id="rId22" w:anchor="2f" w:tgtFrame="_self" w:history="1">
              <w:r w:rsidR="000A044E" w:rsidRPr="00A05878">
                <w:rPr>
                  <w:rStyle w:val="Hyperlink"/>
                  <w:szCs w:val="21"/>
                </w:rPr>
                <w:t>M21-1, Part III, Subpart iii, 1.D.2.f</w:t>
              </w:r>
            </w:hyperlink>
            <w:r w:rsidR="000A044E" w:rsidRPr="00A05878">
              <w:rPr>
                <w:szCs w:val="21"/>
              </w:rPr>
              <w:t>.</w:t>
            </w:r>
          </w:p>
        </w:tc>
      </w:tr>
    </w:tbl>
    <w:p w14:paraId="2323BAD0" w14:textId="77777777" w:rsidR="004616DD" w:rsidRPr="004616DD" w:rsidRDefault="004616DD" w:rsidP="004616DD">
      <w:pPr>
        <w:overflowPunct/>
        <w:autoSpaceDE/>
        <w:autoSpaceDN/>
        <w:adjustRightInd/>
        <w:spacing w:before="0"/>
        <w:rPr>
          <w:sz w:val="18"/>
          <w:szCs w:val="15"/>
        </w:rPr>
      </w:pPr>
      <w:r w:rsidRPr="004616DD">
        <w:rPr>
          <w:sz w:val="18"/>
          <w:szCs w:val="15"/>
        </w:rPr>
        <w:t> </w:t>
      </w:r>
    </w:p>
    <w:p w14:paraId="2CC279BB" w14:textId="77777777" w:rsidR="004616DD" w:rsidRPr="004616DD" w:rsidRDefault="004616DD" w:rsidP="004616DD">
      <w:pPr>
        <w:overflowPunct/>
        <w:autoSpaceDE/>
        <w:autoSpaceDN/>
        <w:adjustRightInd/>
        <w:spacing w:before="75"/>
        <w:rPr>
          <w:sz w:val="18"/>
          <w:szCs w:val="15"/>
        </w:rPr>
      </w:pPr>
      <w:r w:rsidRPr="004616DD">
        <w:rPr>
          <w:b/>
          <w:bCs/>
          <w:i/>
          <w:iCs/>
          <w:szCs w:val="21"/>
        </w:rPr>
        <w:t>Important</w:t>
      </w:r>
      <w:r w:rsidRPr="004616DD">
        <w:rPr>
          <w:szCs w:val="21"/>
        </w:rPr>
        <w:t>:</w:t>
      </w:r>
      <w:r w:rsidRPr="004616DD">
        <w:rPr>
          <w:b/>
          <w:bCs/>
          <w:szCs w:val="21"/>
        </w:rPr>
        <w:t xml:space="preserve"> </w:t>
      </w:r>
    </w:p>
    <w:p w14:paraId="3BC4CF4E" w14:textId="77777777" w:rsidR="004616DD" w:rsidRPr="004616DD" w:rsidRDefault="004616DD" w:rsidP="004616DD">
      <w:pPr>
        <w:numPr>
          <w:ilvl w:val="0"/>
          <w:numId w:val="22"/>
        </w:numPr>
        <w:overflowPunct/>
        <w:autoSpaceDE/>
        <w:autoSpaceDN/>
        <w:adjustRightInd/>
        <w:spacing w:before="100" w:beforeAutospacing="1" w:after="100" w:afterAutospacing="1"/>
        <w:rPr>
          <w:sz w:val="18"/>
          <w:szCs w:val="15"/>
        </w:rPr>
      </w:pPr>
      <w:r w:rsidRPr="004616DD">
        <w:rPr>
          <w:szCs w:val="21"/>
        </w:rPr>
        <w:t xml:space="preserve">If the claimant fails to respond to the request for PMRs </w:t>
      </w:r>
      <w:r w:rsidRPr="004616DD">
        <w:rPr>
          <w:b/>
          <w:bCs/>
          <w:i/>
          <w:iCs/>
          <w:szCs w:val="21"/>
        </w:rPr>
        <w:t>within 30 days</w:t>
      </w:r>
      <w:r w:rsidRPr="004616DD">
        <w:rPr>
          <w:szCs w:val="21"/>
        </w:rPr>
        <w:t xml:space="preserve">, route his/her claim to the rating activity when all other development is complete. </w:t>
      </w:r>
    </w:p>
    <w:p w14:paraId="0851AB0C" w14:textId="77777777" w:rsidR="007A5600" w:rsidRPr="005C4DCE" w:rsidRDefault="004616DD" w:rsidP="005C4DCE">
      <w:pPr>
        <w:numPr>
          <w:ilvl w:val="0"/>
          <w:numId w:val="22"/>
        </w:numPr>
        <w:overflowPunct/>
        <w:autoSpaceDE/>
        <w:autoSpaceDN/>
        <w:adjustRightInd/>
        <w:spacing w:before="100" w:beforeAutospacing="1" w:after="100" w:afterAutospacing="1"/>
        <w:rPr>
          <w:sz w:val="18"/>
          <w:szCs w:val="15"/>
        </w:rPr>
      </w:pPr>
      <w:r w:rsidRPr="004616DD">
        <w:rPr>
          <w:szCs w:val="21"/>
        </w:rPr>
        <w:t xml:space="preserve">VA processes claims in an electronic environment, which requires a </w:t>
      </w:r>
      <w:hyperlink r:id="rId23" w:tgtFrame="_blank" w:history="1">
        <w:r w:rsidRPr="004616DD">
          <w:rPr>
            <w:i/>
            <w:iCs/>
            <w:szCs w:val="21"/>
          </w:rPr>
          <w:t>VA Form 21-4142</w:t>
        </w:r>
      </w:hyperlink>
      <w:r w:rsidRPr="004616DD">
        <w:rPr>
          <w:szCs w:val="21"/>
        </w:rPr>
        <w:t xml:space="preserve"> with an original signature to be scanned into the claims folder through CM. A </w:t>
      </w:r>
      <w:hyperlink r:id="rId24" w:tgtFrame="_blank" w:history="1">
        <w:r w:rsidRPr="004616DD">
          <w:rPr>
            <w:i/>
            <w:iCs/>
            <w:szCs w:val="21"/>
          </w:rPr>
          <w:t>VA Form 21-4142</w:t>
        </w:r>
      </w:hyperlink>
      <w:r w:rsidRPr="004616DD">
        <w:rPr>
          <w:szCs w:val="21"/>
        </w:rPr>
        <w:t xml:space="preserve"> with an original signature </w:t>
      </w:r>
      <w:r w:rsidRPr="004616DD">
        <w:rPr>
          <w:b/>
          <w:bCs/>
          <w:i/>
          <w:iCs/>
          <w:szCs w:val="21"/>
        </w:rPr>
        <w:t>will not</w:t>
      </w:r>
      <w:r w:rsidRPr="004616DD">
        <w:rPr>
          <w:szCs w:val="21"/>
        </w:rPr>
        <w:t xml:space="preserve"> be returned to the ROs.</w:t>
      </w:r>
    </w:p>
    <w:p w14:paraId="401B9851" w14:textId="77777777" w:rsidR="007A5600" w:rsidRDefault="005C4DCE" w:rsidP="005C4DCE">
      <w:pPr>
        <w:pStyle w:val="VBATopicHeading1"/>
      </w:pPr>
      <w:r>
        <w:br w:type="page"/>
      </w:r>
      <w:bookmarkStart w:id="36" w:name="_Toc3725103"/>
      <w:r w:rsidR="007A5600">
        <w:lastRenderedPageBreak/>
        <w:t>Practical Exercise</w:t>
      </w:r>
      <w:bookmarkEnd w:id="36"/>
    </w:p>
    <w:p w14:paraId="7DAF34A9" w14:textId="77777777" w:rsidR="007A5600" w:rsidRDefault="007A5600">
      <w:pPr>
        <w:jc w:val="center"/>
      </w:pPr>
    </w:p>
    <w:p w14:paraId="45844469" w14:textId="77777777" w:rsidR="00D86168" w:rsidRDefault="00805C9B" w:rsidP="00D86168">
      <w:pPr>
        <w:numPr>
          <w:ilvl w:val="0"/>
          <w:numId w:val="8"/>
        </w:numPr>
      </w:pPr>
      <w:r>
        <w:t>What is the purpose of the PMR Retrieval Program?</w:t>
      </w:r>
      <w:r>
        <w:br/>
      </w:r>
    </w:p>
    <w:p w14:paraId="7E414449" w14:textId="77777777" w:rsidR="00805C9B" w:rsidRDefault="00805C9B" w:rsidP="00D33566">
      <w:pPr>
        <w:numPr>
          <w:ilvl w:val="0"/>
          <w:numId w:val="8"/>
        </w:numPr>
      </w:pPr>
      <w:r>
        <w:t xml:space="preserve">What are the two </w:t>
      </w:r>
      <w:r w:rsidR="004421AE">
        <w:t xml:space="preserve">VA </w:t>
      </w:r>
      <w:r>
        <w:t>forms used to request the veteran’s private medical information?</w:t>
      </w:r>
      <w:r>
        <w:br/>
      </w:r>
    </w:p>
    <w:p w14:paraId="28E5A40D" w14:textId="77777777" w:rsidR="00805C9B" w:rsidRDefault="00805C9B" w:rsidP="00805C9B">
      <w:pPr>
        <w:numPr>
          <w:ilvl w:val="0"/>
          <w:numId w:val="8"/>
        </w:numPr>
      </w:pPr>
      <w:r>
        <w:t>The PMR Process involves which of the following:</w:t>
      </w:r>
    </w:p>
    <w:p w14:paraId="0CD34032" w14:textId="77777777" w:rsidR="00805C9B" w:rsidRDefault="00805C9B" w:rsidP="00805C9B">
      <w:pPr>
        <w:ind w:left="720"/>
      </w:pPr>
    </w:p>
    <w:p w14:paraId="1F527DDB" w14:textId="77777777" w:rsidR="00805C9B" w:rsidRPr="00D33566" w:rsidRDefault="00805C9B" w:rsidP="00805C9B">
      <w:pPr>
        <w:pStyle w:val="ListParagraph"/>
        <w:numPr>
          <w:ilvl w:val="1"/>
          <w:numId w:val="8"/>
        </w:numPr>
        <w:spacing w:before="0" w:line="276" w:lineRule="auto"/>
        <w:contextualSpacing/>
      </w:pPr>
      <w:r w:rsidRPr="00D33566">
        <w:t>Claimant, Centralized Mail (CM), PMR Contractor</w:t>
      </w:r>
      <w:r w:rsidR="00D86168" w:rsidRPr="00D33566">
        <w:t xml:space="preserve">, Private Healthcare Provider </w:t>
      </w:r>
    </w:p>
    <w:p w14:paraId="3AB2FD2C" w14:textId="77777777" w:rsidR="00805C9B" w:rsidRDefault="00805C9B" w:rsidP="00805C9B">
      <w:pPr>
        <w:pStyle w:val="ListParagraph"/>
        <w:numPr>
          <w:ilvl w:val="1"/>
          <w:numId w:val="8"/>
        </w:numPr>
        <w:spacing w:before="0" w:line="276" w:lineRule="auto"/>
        <w:contextualSpacing/>
      </w:pPr>
      <w:r>
        <w:t>VARO, Hospital Release of Information, Medical Quality Review Team, Veteran</w:t>
      </w:r>
    </w:p>
    <w:p w14:paraId="7FA746D0" w14:textId="77777777" w:rsidR="00805C9B" w:rsidRDefault="00805C9B" w:rsidP="00805C9B">
      <w:pPr>
        <w:pStyle w:val="ListParagraph"/>
        <w:numPr>
          <w:ilvl w:val="1"/>
          <w:numId w:val="8"/>
        </w:numPr>
        <w:spacing w:before="0" w:line="276" w:lineRule="auto"/>
        <w:contextualSpacing/>
      </w:pPr>
      <w:r>
        <w:t>Decision Review Officer, Rating Specialist, VSR, File Clerk</w:t>
      </w:r>
      <w:r>
        <w:br/>
      </w:r>
    </w:p>
    <w:p w14:paraId="4F54A4DB" w14:textId="77777777" w:rsidR="00805C9B" w:rsidRDefault="00805C9B" w:rsidP="00805C9B">
      <w:pPr>
        <w:pStyle w:val="ListParagraph"/>
        <w:numPr>
          <w:ilvl w:val="0"/>
          <w:numId w:val="8"/>
        </w:numPr>
        <w:spacing w:before="0" w:line="276" w:lineRule="auto"/>
        <w:contextualSpacing/>
      </w:pPr>
      <w:r>
        <w:t>From where does the PMR Contractor process the medical release forms?</w:t>
      </w:r>
      <w:r>
        <w:br/>
      </w:r>
    </w:p>
    <w:p w14:paraId="7D4532CE" w14:textId="77777777" w:rsidR="00805C9B" w:rsidRDefault="00805C9B" w:rsidP="00805C9B">
      <w:pPr>
        <w:pStyle w:val="ListParagraph"/>
        <w:numPr>
          <w:ilvl w:val="1"/>
          <w:numId w:val="8"/>
        </w:numPr>
        <w:spacing w:before="0" w:line="276" w:lineRule="auto"/>
        <w:contextualSpacing/>
      </w:pPr>
      <w:r>
        <w:t>Contracting Receipt Stations, ROs, VA Mall Kiosks</w:t>
      </w:r>
    </w:p>
    <w:p w14:paraId="62BB1374" w14:textId="77777777" w:rsidR="00805C9B" w:rsidRPr="00D33566" w:rsidRDefault="00805C9B" w:rsidP="00805C9B">
      <w:pPr>
        <w:pStyle w:val="ListParagraph"/>
        <w:numPr>
          <w:ilvl w:val="1"/>
          <w:numId w:val="8"/>
        </w:numPr>
        <w:spacing w:before="0" w:line="276" w:lineRule="auto"/>
        <w:contextualSpacing/>
      </w:pPr>
      <w:r w:rsidRPr="00D33566">
        <w:t xml:space="preserve">ROs, Pension Management Centers (PMCs), and </w:t>
      </w:r>
      <w:r w:rsidR="00107E70">
        <w:t>Decision Review Operation Center</w:t>
      </w:r>
      <w:r w:rsidR="005C4DCE">
        <w:t>s</w:t>
      </w:r>
      <w:r w:rsidR="00107E70">
        <w:t xml:space="preserve"> (DROC)</w:t>
      </w:r>
    </w:p>
    <w:p w14:paraId="3DE6247B" w14:textId="77777777" w:rsidR="00805C9B" w:rsidRDefault="00805C9B" w:rsidP="00805C9B">
      <w:pPr>
        <w:pStyle w:val="ListParagraph"/>
        <w:numPr>
          <w:ilvl w:val="1"/>
          <w:numId w:val="8"/>
        </w:numPr>
        <w:spacing w:before="0" w:line="276" w:lineRule="auto"/>
        <w:contextualSpacing/>
      </w:pPr>
      <w:r>
        <w:t>Accredited Veterans Service Officers (VSOs), Private Attorneys, and the Veterans</w:t>
      </w:r>
      <w:r>
        <w:br/>
      </w:r>
    </w:p>
    <w:p w14:paraId="41124645" w14:textId="77777777" w:rsidR="00805C9B" w:rsidRDefault="00805C9B" w:rsidP="00805C9B">
      <w:pPr>
        <w:pStyle w:val="ListParagraph"/>
        <w:numPr>
          <w:ilvl w:val="0"/>
          <w:numId w:val="8"/>
        </w:numPr>
        <w:spacing w:before="0" w:line="276" w:lineRule="auto"/>
        <w:contextualSpacing/>
      </w:pPr>
      <w:r>
        <w:t>Who has the authority to access the PMR contractor’s online portal application?</w:t>
      </w:r>
      <w:r>
        <w:br/>
      </w:r>
    </w:p>
    <w:p w14:paraId="751E98C2" w14:textId="77777777" w:rsidR="00805C9B" w:rsidRDefault="00805C9B" w:rsidP="00805C9B">
      <w:pPr>
        <w:pStyle w:val="ListParagraph"/>
        <w:numPr>
          <w:ilvl w:val="1"/>
          <w:numId w:val="9"/>
        </w:numPr>
        <w:spacing w:before="0" w:line="276" w:lineRule="auto"/>
        <w:contextualSpacing/>
      </w:pPr>
      <w:r>
        <w:t>VSR</w:t>
      </w:r>
    </w:p>
    <w:p w14:paraId="31D7468F" w14:textId="77777777" w:rsidR="00805C9B" w:rsidRDefault="00805C9B" w:rsidP="00805C9B">
      <w:pPr>
        <w:pStyle w:val="ListParagraph"/>
        <w:numPr>
          <w:ilvl w:val="1"/>
          <w:numId w:val="9"/>
        </w:numPr>
        <w:spacing w:before="0" w:line="276" w:lineRule="auto"/>
        <w:contextualSpacing/>
      </w:pPr>
      <w:r>
        <w:t>RVSR</w:t>
      </w:r>
    </w:p>
    <w:p w14:paraId="2ABAADFF" w14:textId="77777777" w:rsidR="00805C9B" w:rsidRDefault="00805C9B" w:rsidP="00805C9B">
      <w:pPr>
        <w:pStyle w:val="ListParagraph"/>
        <w:numPr>
          <w:ilvl w:val="1"/>
          <w:numId w:val="9"/>
        </w:numPr>
        <w:spacing w:before="0" w:line="276" w:lineRule="auto"/>
        <w:contextualSpacing/>
      </w:pPr>
      <w:r>
        <w:t>Public Contact</w:t>
      </w:r>
    </w:p>
    <w:p w14:paraId="56B1E581" w14:textId="77777777" w:rsidR="00E77D90" w:rsidRDefault="00E77D90" w:rsidP="00805C9B">
      <w:pPr>
        <w:pStyle w:val="ListParagraph"/>
        <w:numPr>
          <w:ilvl w:val="1"/>
          <w:numId w:val="9"/>
        </w:numPr>
        <w:spacing w:before="0" w:line="276" w:lineRule="auto"/>
        <w:contextualSpacing/>
      </w:pPr>
      <w:r>
        <w:t xml:space="preserve">PMR Superuser </w:t>
      </w:r>
    </w:p>
    <w:p w14:paraId="01BE65DA" w14:textId="77777777" w:rsidR="00805C9B" w:rsidRPr="00D33566" w:rsidRDefault="00805C9B" w:rsidP="00E77D90">
      <w:pPr>
        <w:pStyle w:val="ListParagraph"/>
        <w:spacing w:before="0" w:line="276" w:lineRule="auto"/>
        <w:ind w:left="1440"/>
        <w:contextualSpacing/>
      </w:pPr>
      <w:r w:rsidRPr="00D33566">
        <w:br/>
      </w:r>
    </w:p>
    <w:p w14:paraId="00560376" w14:textId="77777777" w:rsidR="00805C9B" w:rsidRDefault="00805C9B" w:rsidP="00805C9B">
      <w:pPr>
        <w:pStyle w:val="ListParagraph"/>
        <w:numPr>
          <w:ilvl w:val="0"/>
          <w:numId w:val="8"/>
        </w:numPr>
        <w:spacing w:before="0" w:line="276" w:lineRule="auto"/>
        <w:contextualSpacing/>
      </w:pPr>
      <w:r w:rsidRPr="002131AC">
        <w:t>Rejected</w:t>
      </w:r>
      <w:r w:rsidR="00C8234A" w:rsidRPr="002131AC">
        <w:t xml:space="preserve"> or returned</w:t>
      </w:r>
      <w:r w:rsidRPr="002131AC">
        <w:t xml:space="preserve"> medical release requests </w:t>
      </w:r>
      <w:r w:rsidR="00C8234A" w:rsidRPr="002131AC">
        <w:t>from a PHP or PMR Contractor</w:t>
      </w:r>
      <w:r w:rsidR="00C8234A">
        <w:t xml:space="preserve"> </w:t>
      </w:r>
      <w:r>
        <w:t>are outlined in which VA reference?</w:t>
      </w:r>
      <w:r>
        <w:br/>
      </w:r>
    </w:p>
    <w:p w14:paraId="7ECF803C" w14:textId="77777777" w:rsidR="00805C9B" w:rsidRPr="00D33566" w:rsidRDefault="00805C9B" w:rsidP="00550E18">
      <w:pPr>
        <w:pStyle w:val="ListParagraph"/>
        <w:numPr>
          <w:ilvl w:val="1"/>
          <w:numId w:val="8"/>
        </w:numPr>
        <w:spacing w:before="0" w:line="276" w:lineRule="auto"/>
        <w:contextualSpacing/>
      </w:pPr>
      <w:r w:rsidRPr="00D33566">
        <w:t>M21-1</w:t>
      </w:r>
      <w:r w:rsidR="00550E18">
        <w:t xml:space="preserve"> </w:t>
      </w:r>
      <w:r w:rsidRPr="00D33566">
        <w:t>Part III.</w:t>
      </w:r>
      <w:r w:rsidR="000C4CFF" w:rsidRPr="00D33566">
        <w:t xml:space="preserve"> </w:t>
      </w:r>
      <w:r w:rsidRPr="00D33566">
        <w:t>Subpart iii.1.</w:t>
      </w:r>
      <w:r w:rsidR="00457F2C">
        <w:t>D.2.h</w:t>
      </w:r>
    </w:p>
    <w:p w14:paraId="797781BD" w14:textId="77777777" w:rsidR="00805C9B" w:rsidRDefault="00805C9B" w:rsidP="007379B3">
      <w:pPr>
        <w:pStyle w:val="ListParagraph"/>
        <w:numPr>
          <w:ilvl w:val="1"/>
          <w:numId w:val="8"/>
        </w:numPr>
        <w:spacing w:before="0" w:line="276" w:lineRule="auto"/>
        <w:contextualSpacing/>
      </w:pPr>
      <w:r>
        <w:t>CFR 3.700</w:t>
      </w:r>
    </w:p>
    <w:p w14:paraId="78B91ABB" w14:textId="77777777" w:rsidR="00725F38" w:rsidRDefault="00725F38" w:rsidP="007379B3">
      <w:pPr>
        <w:numPr>
          <w:ilvl w:val="1"/>
          <w:numId w:val="8"/>
        </w:numPr>
        <w:spacing w:before="0" w:line="276" w:lineRule="auto"/>
        <w:contextualSpacing/>
      </w:pPr>
      <w:r>
        <w:t>M21-1 Part III, Subpart iii.1.D.1.</w:t>
      </w:r>
      <w:r w:rsidR="00C8234A" w:rsidRPr="002131AC">
        <w:t>h</w:t>
      </w:r>
    </w:p>
    <w:p w14:paraId="70436780" w14:textId="77777777" w:rsidR="00725F38" w:rsidRPr="006C38E6" w:rsidRDefault="00725F38" w:rsidP="007379B3">
      <w:pPr>
        <w:numPr>
          <w:ilvl w:val="1"/>
          <w:numId w:val="8"/>
        </w:numPr>
        <w:spacing w:before="0" w:line="276" w:lineRule="auto"/>
        <w:contextualSpacing/>
      </w:pPr>
      <w:r>
        <w:t>M21-1 Part III, Subpart iii.1.D.1.c</w:t>
      </w:r>
    </w:p>
    <w:p w14:paraId="64E6852C" w14:textId="77777777" w:rsidR="00805C9B" w:rsidRDefault="00283698" w:rsidP="00457F2C">
      <w:pPr>
        <w:numPr>
          <w:ilvl w:val="0"/>
          <w:numId w:val="8"/>
        </w:numPr>
      </w:pPr>
      <w:r>
        <w:br w:type="page"/>
      </w:r>
      <w:r w:rsidR="00434DEF">
        <w:lastRenderedPageBreak/>
        <w:t>From the date the claimant signs it, h</w:t>
      </w:r>
      <w:r w:rsidR="006A67CE">
        <w:t>ow long is the newest version of the</w:t>
      </w:r>
      <w:r w:rsidR="00434DEF">
        <w:t xml:space="preserve"> VA Form</w:t>
      </w:r>
      <w:r w:rsidR="006A67CE">
        <w:t>s</w:t>
      </w:r>
      <w:r w:rsidR="00434DEF">
        <w:t xml:space="preserve"> 21-4142 and 21-4142a valid?</w:t>
      </w:r>
    </w:p>
    <w:p w14:paraId="7A8FC392" w14:textId="77777777" w:rsidR="00434DEF" w:rsidRDefault="00434DEF" w:rsidP="00457F2C">
      <w:pPr>
        <w:numPr>
          <w:ilvl w:val="1"/>
          <w:numId w:val="8"/>
        </w:numPr>
      </w:pPr>
      <w:r>
        <w:t>Three months</w:t>
      </w:r>
    </w:p>
    <w:p w14:paraId="784EA907" w14:textId="77777777" w:rsidR="00434DEF" w:rsidRDefault="00434DEF" w:rsidP="00457F2C">
      <w:pPr>
        <w:numPr>
          <w:ilvl w:val="1"/>
          <w:numId w:val="8"/>
        </w:numPr>
      </w:pPr>
      <w:r>
        <w:t xml:space="preserve">One year </w:t>
      </w:r>
    </w:p>
    <w:p w14:paraId="7CB76E72" w14:textId="77777777" w:rsidR="00434DEF" w:rsidRDefault="00434DEF" w:rsidP="00457F2C">
      <w:pPr>
        <w:numPr>
          <w:ilvl w:val="1"/>
          <w:numId w:val="8"/>
        </w:numPr>
      </w:pPr>
      <w:r>
        <w:t>Two years</w:t>
      </w:r>
    </w:p>
    <w:p w14:paraId="241503D3" w14:textId="77777777" w:rsidR="00434DEF" w:rsidRDefault="00434DEF" w:rsidP="00457F2C">
      <w:pPr>
        <w:numPr>
          <w:ilvl w:val="1"/>
          <w:numId w:val="8"/>
        </w:numPr>
      </w:pPr>
      <w:r>
        <w:t>One month</w:t>
      </w:r>
    </w:p>
    <w:sectPr w:rsidR="00434DEF"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F9B00" w14:textId="77777777" w:rsidR="00647E73" w:rsidRDefault="00647E73">
      <w:pPr>
        <w:spacing w:before="0"/>
      </w:pPr>
      <w:r>
        <w:separator/>
      </w:r>
    </w:p>
  </w:endnote>
  <w:endnote w:type="continuationSeparator" w:id="0">
    <w:p w14:paraId="296D3AC2" w14:textId="77777777" w:rsidR="00647E73" w:rsidRDefault="00647E7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F6EBD" w14:textId="656B8221" w:rsidR="00236786" w:rsidRDefault="00D4535E">
    <w:pPr>
      <w:pStyle w:val="VBAFooter"/>
    </w:pPr>
    <w:r>
      <w:t>September</w:t>
    </w:r>
    <w:r w:rsidR="00236786">
      <w:t xml:space="preserve"> 2020   </w:t>
    </w:r>
    <w:r w:rsidR="00236786">
      <w:tab/>
    </w:r>
    <w:r w:rsidR="00236786">
      <w:tab/>
      <w:t xml:space="preserve">Page </w:t>
    </w:r>
    <w:r w:rsidR="00236786">
      <w:fldChar w:fldCharType="begin"/>
    </w:r>
    <w:r w:rsidR="00236786">
      <w:instrText xml:space="preserve"> PAGE   \* MERGEFORMAT </w:instrText>
    </w:r>
    <w:r w:rsidR="00236786">
      <w:fldChar w:fldCharType="separate"/>
    </w:r>
    <w:r w:rsidR="00236786">
      <w:rPr>
        <w:noProof/>
      </w:rPr>
      <w:t>12</w:t>
    </w:r>
    <w:r w:rsidR="00236786">
      <w:fldChar w:fldCharType="end"/>
    </w:r>
  </w:p>
  <w:p w14:paraId="60382BB7" w14:textId="77777777" w:rsidR="00236786" w:rsidRDefault="00236786"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5B6E0" w14:textId="77777777" w:rsidR="00647E73" w:rsidRDefault="00647E73">
      <w:pPr>
        <w:spacing w:before="0"/>
      </w:pPr>
      <w:r>
        <w:separator/>
      </w:r>
    </w:p>
  </w:footnote>
  <w:footnote w:type="continuationSeparator" w:id="0">
    <w:p w14:paraId="0A5E2FED" w14:textId="77777777" w:rsidR="00647E73" w:rsidRDefault="00647E7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151E7"/>
    <w:multiLevelType w:val="hybridMultilevel"/>
    <w:tmpl w:val="8F82E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0E4E"/>
    <w:multiLevelType w:val="hybridMultilevel"/>
    <w:tmpl w:val="17627D3C"/>
    <w:lvl w:ilvl="0" w:tplc="C4DE0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142E1"/>
    <w:multiLevelType w:val="hybridMultilevel"/>
    <w:tmpl w:val="DEC8483E"/>
    <w:lvl w:ilvl="0" w:tplc="ED8A85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E6A9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6264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34A7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DE95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6887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BAC4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E0FD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8435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97E72"/>
    <w:multiLevelType w:val="multilevel"/>
    <w:tmpl w:val="79AE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F7722"/>
    <w:multiLevelType w:val="hybridMultilevel"/>
    <w:tmpl w:val="3C5E2FE6"/>
    <w:lvl w:ilvl="0" w:tplc="C4DE0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25305"/>
    <w:multiLevelType w:val="multilevel"/>
    <w:tmpl w:val="77EC1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B5415E"/>
    <w:multiLevelType w:val="multilevel"/>
    <w:tmpl w:val="E0E4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32615E"/>
    <w:multiLevelType w:val="hybridMultilevel"/>
    <w:tmpl w:val="289678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53268D"/>
    <w:multiLevelType w:val="multilevel"/>
    <w:tmpl w:val="4A96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685BE1"/>
    <w:multiLevelType w:val="multilevel"/>
    <w:tmpl w:val="1014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5E594C"/>
    <w:multiLevelType w:val="hybridMultilevel"/>
    <w:tmpl w:val="E28C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F73B1"/>
    <w:multiLevelType w:val="hybridMultilevel"/>
    <w:tmpl w:val="5DE46326"/>
    <w:lvl w:ilvl="0" w:tplc="19763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6EB2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78E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4C1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E9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B48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C4F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028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1EE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A990C48"/>
    <w:multiLevelType w:val="hybridMultilevel"/>
    <w:tmpl w:val="AB9E7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53108"/>
    <w:multiLevelType w:val="multilevel"/>
    <w:tmpl w:val="9C28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92523B"/>
    <w:multiLevelType w:val="multilevel"/>
    <w:tmpl w:val="CFB2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B248C0"/>
    <w:multiLevelType w:val="multilevel"/>
    <w:tmpl w:val="820C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334D80"/>
    <w:multiLevelType w:val="multilevel"/>
    <w:tmpl w:val="F210E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834BAD"/>
    <w:multiLevelType w:val="multilevel"/>
    <w:tmpl w:val="FC86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66222E"/>
    <w:multiLevelType w:val="multilevel"/>
    <w:tmpl w:val="EFAA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A04D60"/>
    <w:multiLevelType w:val="hybridMultilevel"/>
    <w:tmpl w:val="3DC05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CB50F7"/>
    <w:multiLevelType w:val="hybridMultilevel"/>
    <w:tmpl w:val="D0DE94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6A9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6264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34A7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DE95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6887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BAC4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E0FD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8435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95525"/>
    <w:multiLevelType w:val="multilevel"/>
    <w:tmpl w:val="77EC1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462A55"/>
    <w:multiLevelType w:val="hybridMultilevel"/>
    <w:tmpl w:val="67E8A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73D42"/>
    <w:multiLevelType w:val="multilevel"/>
    <w:tmpl w:val="C06A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170AF1"/>
    <w:multiLevelType w:val="hybridMultilevel"/>
    <w:tmpl w:val="BC9A0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41A01"/>
    <w:multiLevelType w:val="multilevel"/>
    <w:tmpl w:val="BCD24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A947BF"/>
    <w:multiLevelType w:val="multilevel"/>
    <w:tmpl w:val="7DEE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BD4CE9"/>
    <w:multiLevelType w:val="hybridMultilevel"/>
    <w:tmpl w:val="BC8A9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6A9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6264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34A7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DE95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6887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BAC4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E0FD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8435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D169C"/>
    <w:multiLevelType w:val="hybridMultilevel"/>
    <w:tmpl w:val="A0A8E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13FFD"/>
    <w:multiLevelType w:val="multilevel"/>
    <w:tmpl w:val="153E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0"/>
  </w:num>
  <w:num w:numId="3">
    <w:abstractNumId w:val="19"/>
  </w:num>
  <w:num w:numId="4">
    <w:abstractNumId w:val="8"/>
  </w:num>
  <w:num w:numId="5">
    <w:abstractNumId w:val="7"/>
  </w:num>
  <w:num w:numId="6">
    <w:abstractNumId w:val="21"/>
  </w:num>
  <w:num w:numId="7">
    <w:abstractNumId w:val="11"/>
  </w:num>
  <w:num w:numId="8">
    <w:abstractNumId w:val="24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6"/>
  </w:num>
  <w:num w:numId="12">
    <w:abstractNumId w:val="9"/>
  </w:num>
  <w:num w:numId="13">
    <w:abstractNumId w:val="18"/>
  </w:num>
  <w:num w:numId="14">
    <w:abstractNumId w:val="3"/>
  </w:num>
  <w:num w:numId="15">
    <w:abstractNumId w:val="14"/>
  </w:num>
  <w:num w:numId="16">
    <w:abstractNumId w:val="29"/>
  </w:num>
  <w:num w:numId="17">
    <w:abstractNumId w:val="26"/>
  </w:num>
  <w:num w:numId="18">
    <w:abstractNumId w:val="23"/>
  </w:num>
  <w:num w:numId="19">
    <w:abstractNumId w:val="13"/>
  </w:num>
  <w:num w:numId="20">
    <w:abstractNumId w:val="15"/>
  </w:num>
  <w:num w:numId="21">
    <w:abstractNumId w:val="6"/>
  </w:num>
  <w:num w:numId="22">
    <w:abstractNumId w:val="25"/>
  </w:num>
  <w:num w:numId="23">
    <w:abstractNumId w:val="2"/>
  </w:num>
  <w:num w:numId="24">
    <w:abstractNumId w:val="20"/>
  </w:num>
  <w:num w:numId="25">
    <w:abstractNumId w:val="27"/>
  </w:num>
  <w:num w:numId="26">
    <w:abstractNumId w:val="5"/>
  </w:num>
  <w:num w:numId="27">
    <w:abstractNumId w:val="12"/>
  </w:num>
  <w:num w:numId="28">
    <w:abstractNumId w:val="10"/>
  </w:num>
  <w:num w:numId="29">
    <w:abstractNumId w:val="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D3"/>
    <w:rsid w:val="00003F77"/>
    <w:rsid w:val="000048EE"/>
    <w:rsid w:val="00020EF7"/>
    <w:rsid w:val="0006302B"/>
    <w:rsid w:val="000A044E"/>
    <w:rsid w:val="000C4CFF"/>
    <w:rsid w:val="000D1B62"/>
    <w:rsid w:val="000E0A6A"/>
    <w:rsid w:val="000E39A8"/>
    <w:rsid w:val="000E5533"/>
    <w:rsid w:val="00103769"/>
    <w:rsid w:val="001046D2"/>
    <w:rsid w:val="00107E70"/>
    <w:rsid w:val="0011436E"/>
    <w:rsid w:val="001251FC"/>
    <w:rsid w:val="00126331"/>
    <w:rsid w:val="00131B98"/>
    <w:rsid w:val="001C38D3"/>
    <w:rsid w:val="001E7652"/>
    <w:rsid w:val="001F3323"/>
    <w:rsid w:val="002131AC"/>
    <w:rsid w:val="0023123A"/>
    <w:rsid w:val="00234604"/>
    <w:rsid w:val="00236576"/>
    <w:rsid w:val="00236786"/>
    <w:rsid w:val="00283698"/>
    <w:rsid w:val="00295BCF"/>
    <w:rsid w:val="002A248B"/>
    <w:rsid w:val="002A34D0"/>
    <w:rsid w:val="002A4F9A"/>
    <w:rsid w:val="002E73A9"/>
    <w:rsid w:val="00344ED1"/>
    <w:rsid w:val="003656DC"/>
    <w:rsid w:val="00380179"/>
    <w:rsid w:val="00384103"/>
    <w:rsid w:val="00386DE2"/>
    <w:rsid w:val="00395D5F"/>
    <w:rsid w:val="003A2722"/>
    <w:rsid w:val="003A27D8"/>
    <w:rsid w:val="003E0712"/>
    <w:rsid w:val="003E2493"/>
    <w:rsid w:val="00412E03"/>
    <w:rsid w:val="00427C44"/>
    <w:rsid w:val="00434DEF"/>
    <w:rsid w:val="00440159"/>
    <w:rsid w:val="004421AE"/>
    <w:rsid w:val="00457F2C"/>
    <w:rsid w:val="004616DD"/>
    <w:rsid w:val="00464EA5"/>
    <w:rsid w:val="00465166"/>
    <w:rsid w:val="0047724F"/>
    <w:rsid w:val="00490034"/>
    <w:rsid w:val="004B68DE"/>
    <w:rsid w:val="004D0594"/>
    <w:rsid w:val="00513D62"/>
    <w:rsid w:val="00537071"/>
    <w:rsid w:val="005377A4"/>
    <w:rsid w:val="00550E18"/>
    <w:rsid w:val="00587582"/>
    <w:rsid w:val="005913B2"/>
    <w:rsid w:val="005C4DCE"/>
    <w:rsid w:val="005E6586"/>
    <w:rsid w:val="005F043E"/>
    <w:rsid w:val="005F641D"/>
    <w:rsid w:val="00601F0B"/>
    <w:rsid w:val="00610F20"/>
    <w:rsid w:val="00615FD3"/>
    <w:rsid w:val="00647E73"/>
    <w:rsid w:val="006A67CE"/>
    <w:rsid w:val="006C1B4C"/>
    <w:rsid w:val="0070254B"/>
    <w:rsid w:val="00710F1E"/>
    <w:rsid w:val="00712017"/>
    <w:rsid w:val="00725F38"/>
    <w:rsid w:val="007379B3"/>
    <w:rsid w:val="00745306"/>
    <w:rsid w:val="00745DAE"/>
    <w:rsid w:val="0075025D"/>
    <w:rsid w:val="00752492"/>
    <w:rsid w:val="00782742"/>
    <w:rsid w:val="007A5600"/>
    <w:rsid w:val="007B677F"/>
    <w:rsid w:val="007C700D"/>
    <w:rsid w:val="00801FA6"/>
    <w:rsid w:val="00805C9B"/>
    <w:rsid w:val="00822ECB"/>
    <w:rsid w:val="008647A0"/>
    <w:rsid w:val="00875961"/>
    <w:rsid w:val="0088414B"/>
    <w:rsid w:val="008954E8"/>
    <w:rsid w:val="008955E6"/>
    <w:rsid w:val="008B110D"/>
    <w:rsid w:val="008B3E2A"/>
    <w:rsid w:val="008C7FB0"/>
    <w:rsid w:val="008D35DC"/>
    <w:rsid w:val="008D66D8"/>
    <w:rsid w:val="008E3B92"/>
    <w:rsid w:val="0091238A"/>
    <w:rsid w:val="00930060"/>
    <w:rsid w:val="00966E19"/>
    <w:rsid w:val="00973C50"/>
    <w:rsid w:val="009826D0"/>
    <w:rsid w:val="00991E48"/>
    <w:rsid w:val="009B2976"/>
    <w:rsid w:val="009D4E0A"/>
    <w:rsid w:val="00A031E2"/>
    <w:rsid w:val="00A05878"/>
    <w:rsid w:val="00A44EDD"/>
    <w:rsid w:val="00A609E8"/>
    <w:rsid w:val="00A61C1F"/>
    <w:rsid w:val="00A70C50"/>
    <w:rsid w:val="00A777BF"/>
    <w:rsid w:val="00A82FBC"/>
    <w:rsid w:val="00A975B6"/>
    <w:rsid w:val="00AB74C0"/>
    <w:rsid w:val="00AD40BC"/>
    <w:rsid w:val="00B03DD1"/>
    <w:rsid w:val="00B6494E"/>
    <w:rsid w:val="00B742CC"/>
    <w:rsid w:val="00BD28C4"/>
    <w:rsid w:val="00BD4478"/>
    <w:rsid w:val="00BE612E"/>
    <w:rsid w:val="00BE77C0"/>
    <w:rsid w:val="00C2031C"/>
    <w:rsid w:val="00C408FF"/>
    <w:rsid w:val="00C55C52"/>
    <w:rsid w:val="00C666EF"/>
    <w:rsid w:val="00C8234A"/>
    <w:rsid w:val="00C86900"/>
    <w:rsid w:val="00C95D5C"/>
    <w:rsid w:val="00CA4D14"/>
    <w:rsid w:val="00CA7477"/>
    <w:rsid w:val="00CC195C"/>
    <w:rsid w:val="00CC2C6F"/>
    <w:rsid w:val="00CD0845"/>
    <w:rsid w:val="00CD2749"/>
    <w:rsid w:val="00CE4D23"/>
    <w:rsid w:val="00D0299A"/>
    <w:rsid w:val="00D04ED3"/>
    <w:rsid w:val="00D33566"/>
    <w:rsid w:val="00D4535E"/>
    <w:rsid w:val="00D463E4"/>
    <w:rsid w:val="00D84C77"/>
    <w:rsid w:val="00D86168"/>
    <w:rsid w:val="00DF02BD"/>
    <w:rsid w:val="00E50ADD"/>
    <w:rsid w:val="00E526B2"/>
    <w:rsid w:val="00E6656A"/>
    <w:rsid w:val="00E72F22"/>
    <w:rsid w:val="00E730A0"/>
    <w:rsid w:val="00E77D90"/>
    <w:rsid w:val="00E95A3B"/>
    <w:rsid w:val="00EC0D34"/>
    <w:rsid w:val="00EF3B87"/>
    <w:rsid w:val="00F04DED"/>
    <w:rsid w:val="00F174EA"/>
    <w:rsid w:val="00F56E70"/>
    <w:rsid w:val="00F730F9"/>
    <w:rsid w:val="00F73255"/>
    <w:rsid w:val="00FA1507"/>
    <w:rsid w:val="00FB6829"/>
    <w:rsid w:val="00FD62ED"/>
    <w:rsid w:val="00FF0575"/>
    <w:rsid w:val="00FF0DF1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9585C"/>
  <w15:chartTrackingRefBased/>
  <w15:docId w15:val="{1F9282F9-A5A1-41DC-83AF-CDD42800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/>
    </w:pPr>
    <w:rPr>
      <w:rFonts w:eastAsia="Times New Roman"/>
      <w:sz w:val="24"/>
    </w:rPr>
  </w:style>
  <w:style w:type="paragraph" w:styleId="Heading1">
    <w:name w:val="heading 1"/>
    <w:basedOn w:val="Normal"/>
    <w:next w:val="Normal"/>
    <w:qFormat/>
    <w:pPr>
      <w:spacing w:before="240" w:after="240"/>
      <w:jc w:val="center"/>
      <w:outlineLvl w:val="0"/>
    </w:pPr>
    <w:rPr>
      <w:rFonts w:ascii="Times New Roman Bold" w:hAnsi="Times New Roman Bold"/>
      <w:b/>
      <w:smallCap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 Bold" w:eastAsia="Times New Roman" w:hAnsi="Times New Roman Bold"/>
      <w:b/>
      <w:smallCaps/>
      <w:sz w:val="28"/>
      <w:szCs w:val="36"/>
    </w:rPr>
  </w:style>
  <w:style w:type="character" w:styleId="Hyperlink">
    <w:name w:val="Hyperlink"/>
    <w:uiPriority w:val="99"/>
    <w:unhideWhenUsed/>
    <w:rPr>
      <w:rFonts w:ascii="Times New Roman" w:hAnsi="Times New Roman" w:cs="Times New Roman" w:hint="default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leader="dot" w:pos="9350"/>
      </w:tabs>
      <w:overflowPunct/>
      <w:autoSpaceDE/>
      <w:autoSpaceDN/>
      <w:adjustRightInd/>
      <w:spacing w:after="120" w:line="360" w:lineRule="auto"/>
    </w:pPr>
    <w:rPr>
      <w:noProof/>
      <w:szCs w:val="22"/>
    </w:rPr>
  </w:style>
  <w:style w:type="paragraph" w:customStyle="1" w:styleId="VBATopicHeading1">
    <w:name w:val="VBA Topic Heading 1"/>
    <w:basedOn w:val="Heading1"/>
    <w:qFormat/>
    <w:rPr>
      <w:sz w:val="32"/>
      <w:szCs w:val="32"/>
    </w:rPr>
  </w:style>
  <w:style w:type="paragraph" w:styleId="Title">
    <w:name w:val="Title"/>
    <w:basedOn w:val="Normal"/>
    <w:qFormat/>
    <w:pPr>
      <w:pBdr>
        <w:top w:val="double" w:sz="6" w:space="6" w:color="auto"/>
        <w:left w:val="double" w:sz="6" w:space="6" w:color="auto"/>
        <w:bottom w:val="double" w:sz="6" w:space="6" w:color="auto"/>
        <w:right w:val="double" w:sz="6" w:space="6" w:color="auto"/>
      </w:pBdr>
      <w:spacing w:before="0"/>
      <w:jc w:val="center"/>
    </w:pPr>
    <w:rPr>
      <w:b/>
    </w:rPr>
  </w:style>
  <w:style w:type="character" w:customStyle="1" w:styleId="TitleChar">
    <w:name w:val="Title Char"/>
    <w:rPr>
      <w:rFonts w:eastAsia="Times New Roman"/>
      <w:b/>
      <w:sz w:val="24"/>
    </w:rPr>
  </w:style>
  <w:style w:type="paragraph" w:customStyle="1" w:styleId="VSRHandoutHeading">
    <w:name w:val="VSR Handout Heading"/>
    <w:basedOn w:val="Normal"/>
    <w:next w:val="Normal"/>
    <w:pPr>
      <w:spacing w:after="60"/>
      <w:jc w:val="center"/>
      <w:textAlignment w:val="baseline"/>
    </w:pPr>
    <w:rPr>
      <w:b/>
      <w:smallCaps/>
      <w:sz w:val="28"/>
    </w:rPr>
  </w:style>
  <w:style w:type="paragraph" w:customStyle="1" w:styleId="VBAsubtitle1">
    <w:name w:val="VBA subtitle 1"/>
    <w:basedOn w:val="Normal"/>
    <w:rPr>
      <w:b/>
      <w:caps/>
    </w:rPr>
  </w:style>
  <w:style w:type="paragraph" w:customStyle="1" w:styleId="VBASubHeading1">
    <w:name w:val="VBA Sub Heading 1"/>
    <w:basedOn w:val="Normal"/>
    <w:qFormat/>
    <w:rPr>
      <w:i/>
    </w:rPr>
  </w:style>
  <w:style w:type="paragraph" w:customStyle="1" w:styleId="VBAbodytext">
    <w:name w:val="VBA body text"/>
    <w:basedOn w:val="Normal"/>
    <w:qFormat/>
    <w:pPr>
      <w:spacing w:after="240"/>
    </w:pPr>
  </w:style>
  <w:style w:type="paragraph" w:customStyle="1" w:styleId="VBAbullets">
    <w:name w:val="VBA bullets"/>
    <w:basedOn w:val="VBAbodytext"/>
    <w:qFormat/>
    <w:pPr>
      <w:tabs>
        <w:tab w:val="left" w:pos="360"/>
      </w:tabs>
      <w:spacing w:before="100" w:after="120"/>
      <w:ind w:left="360" w:hanging="360"/>
    </w:p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semiHidden/>
    <w:rPr>
      <w:rFonts w:eastAsia="Times New Roman"/>
      <w:sz w:val="24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rPr>
      <w:rFonts w:eastAsia="Times New Roman"/>
      <w:sz w:val="24"/>
    </w:rPr>
  </w:style>
  <w:style w:type="paragraph" w:styleId="BalloonText">
    <w:name w:val="Balloon Text"/>
    <w:basedOn w:val="Normal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Times New Roman" w:hAnsi="Tahoma" w:cs="Tahoma"/>
      <w:sz w:val="16"/>
      <w:szCs w:val="16"/>
    </w:rPr>
  </w:style>
  <w:style w:type="paragraph" w:customStyle="1" w:styleId="VBALessonPlanTitle">
    <w:name w:val="VBA Lesson Plan Title"/>
    <w:basedOn w:val="Normal"/>
    <w:qFormat/>
    <w:pPr>
      <w:spacing w:after="120"/>
      <w:jc w:val="center"/>
      <w:textAlignment w:val="baseline"/>
    </w:pPr>
    <w:rPr>
      <w:rFonts w:ascii="Times New Roman Bold" w:hAnsi="Times New Roman Bold"/>
      <w:b/>
      <w:smallCaps/>
      <w:color w:val="0070C0"/>
      <w:sz w:val="32"/>
      <w:szCs w:val="32"/>
    </w:rPr>
  </w:style>
  <w:style w:type="paragraph" w:customStyle="1" w:styleId="VBALessonPlanName">
    <w:name w:val="VBA Lesson Plan Name"/>
    <w:basedOn w:val="VBALessonPlanTitle"/>
    <w:qFormat/>
  </w:style>
  <w:style w:type="paragraph" w:styleId="CommentText">
    <w:name w:val="annotation text"/>
    <w:basedOn w:val="Normal"/>
    <w:link w:val="CommentTextChar1"/>
    <w:semiHidden/>
  </w:style>
  <w:style w:type="character" w:customStyle="1" w:styleId="CommentTextChar">
    <w:name w:val="Comment Text Char"/>
    <w:semiHidden/>
    <w:rPr>
      <w:rFonts w:eastAsia="Times New Roman"/>
      <w:sz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VBABodyText0">
    <w:name w:val="VBA Body Text"/>
    <w:basedOn w:val="Normal"/>
    <w:qFormat/>
  </w:style>
  <w:style w:type="paragraph" w:customStyle="1" w:styleId="VBAFooter">
    <w:name w:val="VBA Footer"/>
    <w:basedOn w:val="Footer"/>
    <w:qFormat/>
    <w:pPr>
      <w:widowControl w:val="0"/>
      <w:tabs>
        <w:tab w:val="clear" w:pos="4680"/>
        <w:tab w:val="clear" w:pos="9360"/>
        <w:tab w:val="center" w:pos="4320"/>
        <w:tab w:val="right" w:pos="8640"/>
      </w:tabs>
      <w:spacing w:before="120"/>
      <w:textAlignment w:val="baseline"/>
    </w:pPr>
  </w:style>
  <w:style w:type="paragraph" w:styleId="ListParagraph">
    <w:name w:val="List Paragraph"/>
    <w:basedOn w:val="Normal"/>
    <w:uiPriority w:val="34"/>
    <w:qFormat/>
    <w:rsid w:val="00805C9B"/>
    <w:pPr>
      <w:overflowPunct/>
      <w:autoSpaceDE/>
      <w:autoSpaceDN/>
      <w:adjustRightInd/>
      <w:spacing w:before="60"/>
      <w:ind w:left="720"/>
    </w:pPr>
    <w:rPr>
      <w:szCs w:val="24"/>
    </w:rPr>
  </w:style>
  <w:style w:type="character" w:styleId="FollowedHyperlink">
    <w:name w:val="FollowedHyperlink"/>
    <w:uiPriority w:val="99"/>
    <w:semiHidden/>
    <w:unhideWhenUsed/>
    <w:rsid w:val="005913B2"/>
    <w:rPr>
      <w:color w:val="800080"/>
      <w:u w:val="single"/>
    </w:rPr>
  </w:style>
  <w:style w:type="paragraph" w:customStyle="1" w:styleId="Default">
    <w:name w:val="Default"/>
    <w:rsid w:val="00CD08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B87"/>
    <w:rPr>
      <w:b/>
      <w:bCs/>
      <w:sz w:val="20"/>
    </w:rPr>
  </w:style>
  <w:style w:type="character" w:customStyle="1" w:styleId="CommentTextChar1">
    <w:name w:val="Comment Text Char1"/>
    <w:link w:val="CommentText"/>
    <w:semiHidden/>
    <w:rsid w:val="00EF3B87"/>
    <w:rPr>
      <w:rFonts w:eastAsia="Times New Roman"/>
      <w:sz w:val="24"/>
    </w:rPr>
  </w:style>
  <w:style w:type="character" w:customStyle="1" w:styleId="CommentSubjectChar">
    <w:name w:val="Comment Subject Char"/>
    <w:link w:val="CommentSubject"/>
    <w:uiPriority w:val="99"/>
    <w:semiHidden/>
    <w:rsid w:val="00EF3B87"/>
    <w:rPr>
      <w:rFonts w:eastAsia="Times New Roman"/>
      <w:b/>
      <w:bCs/>
      <w:sz w:val="24"/>
    </w:rPr>
  </w:style>
  <w:style w:type="character" w:styleId="Emphasis">
    <w:name w:val="Emphasis"/>
    <w:uiPriority w:val="20"/>
    <w:qFormat/>
    <w:rsid w:val="000A044E"/>
    <w:rPr>
      <w:i/>
      <w:iCs/>
    </w:rPr>
  </w:style>
  <w:style w:type="paragraph" w:styleId="Revision">
    <w:name w:val="Revision"/>
    <w:hidden/>
    <w:uiPriority w:val="99"/>
    <w:semiHidden/>
    <w:rsid w:val="0070254B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0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24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50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66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96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98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04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674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556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322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641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850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1259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0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2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58036558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7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47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77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8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7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9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43517852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12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65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22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86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22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06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41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6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98736731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73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55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07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5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6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7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89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09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02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29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121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500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53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74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454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221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099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151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8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6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5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83672612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2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04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05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257891">
                                      <w:marLeft w:val="15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73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27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96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46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56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55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65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95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67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56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3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0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1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72556674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14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01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63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45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38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07959244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8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28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99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18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55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23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37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82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83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33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22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43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47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73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73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28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07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99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89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6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35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5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94650302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20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52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33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0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4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9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9388779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76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75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25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4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34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73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18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26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68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05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47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50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37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0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96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3750818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6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12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18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89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92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20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86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73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67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70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00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76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87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vaww.vrm.km.va.gov/system/templates/selfservice/va_kanew/help/agent/locale/en-US/portal/554400000001034/content/554400000036530/M21-1-Part-III-Subpart-iii-Chapter-1-Section-D-Requesting-Evidence-From-Private-Healthcare-Providers-PHPs?query=PHP" TargetMode="External"/><Relationship Id="rId18" Type="http://schemas.openxmlformats.org/officeDocument/2006/relationships/image" Target="media/image1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vba.va.gov/pubs/forms/VBA-21-4142-ARE.pdf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vba.va.gov/pubs/forms/VBA-21-4142a-ARE.pdf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vba.va.gov/pubs/forms/VBA-21-4142-ARE.pdf" TargetMode="External"/><Relationship Id="rId20" Type="http://schemas.openxmlformats.org/officeDocument/2006/relationships/hyperlink" Target="https://vaww.vrm.km.va.gov/system/templates/selfservice/va_kanew/help/agent/locale/en-US/portal/554400000001034/content/554400000036530/M21-1-Part-III-Subpart-iii-Chapter-1-Section-D-Requesting-Evidence-From-Private-Healthcare-Providers-PHPs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://www.vba.va.gov/pubs/forms/VBA-21-4142-ARE.pdf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vaww.vrm.km.va.gov/system/templates/selfservice/va_kanew/help/agent/locale/en-US/portal/554400000001034/content/554400000036530/M21-1-Part-III-Subpart-iii-Chapter-1-Section-D-Requesting-Evidence-From-Private-Healthcare-Providers-PHPs" TargetMode="External"/><Relationship Id="rId23" Type="http://schemas.openxmlformats.org/officeDocument/2006/relationships/hyperlink" Target="http://www.vba.va.gov/pubs/forms/VBA-21-4142-ARE.pdf" TargetMode="External"/><Relationship Id="rId10" Type="http://schemas.openxmlformats.org/officeDocument/2006/relationships/webSettings" Target="webSetting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vaww.vrm.km.va.gov/system/templates/selfservice/va_kanew/help/agent/locale/en-US/portal/554400000001034/content/554400000036530/M21-1-Part-III-Subpart-iii-Chapter-1-Section-D-Requesting-Evidence-From-Private-Healthcare-Providers-PHPs?query=PHP" TargetMode="External"/><Relationship Id="rId22" Type="http://schemas.openxmlformats.org/officeDocument/2006/relationships/hyperlink" Target="https://vaww.vrm.km.va.gov/system/templates/selfservice/va_kanew/help/agent/locale/en-US/portal/554400000001034/content/554400000036530/M21-1-Part-III-Subpart-iii-Chapter-1-Section-D-Requesting-Evidence-From-Private-Healthcare-Providers-PHPs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PDPATR\Local%20Settings\Temporary%20Internet%20Files\OLK5D\NTC_%20H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C38F759-4808-4825-BA42-5DE7C531119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29FEA2F-26FB-49E4-8AF9-8946296C1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7BD46-A00C-4AC2-9B7D-C3BCFB42A6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657590-8EE0-457B-A534-323BCE48FA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E2EB3AB-C824-4065-9A25-10906E7669C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4DD4667-13BA-4861-A246-817D5468146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NTC_ HO Template</Template>
  <TotalTime>82</TotalTime>
  <Pages>12</Pages>
  <Words>2207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Medical Record (PMR) Retrieval Program Handout</vt:lpstr>
    </vt:vector>
  </TitlesOfParts>
  <Company>Veterans Benefits Administration</Company>
  <LinksUpToDate>false</LinksUpToDate>
  <CharactersWithSpaces>14764</CharactersWithSpaces>
  <SharedDoc>false</SharedDoc>
  <HLinks>
    <vt:vector size="90" baseType="variant">
      <vt:variant>
        <vt:i4>6029335</vt:i4>
      </vt:variant>
      <vt:variant>
        <vt:i4>60</vt:i4>
      </vt:variant>
      <vt:variant>
        <vt:i4>0</vt:i4>
      </vt:variant>
      <vt:variant>
        <vt:i4>5</vt:i4>
      </vt:variant>
      <vt:variant>
        <vt:lpwstr>http://www.vba.va.gov/pubs/forms/VBA-21-4142-ARE.pdf</vt:lpwstr>
      </vt:variant>
      <vt:variant>
        <vt:lpwstr/>
      </vt:variant>
      <vt:variant>
        <vt:i4>6029335</vt:i4>
      </vt:variant>
      <vt:variant>
        <vt:i4>57</vt:i4>
      </vt:variant>
      <vt:variant>
        <vt:i4>0</vt:i4>
      </vt:variant>
      <vt:variant>
        <vt:i4>5</vt:i4>
      </vt:variant>
      <vt:variant>
        <vt:lpwstr>http://www.vba.va.gov/pubs/forms/VBA-21-4142-ARE.pdf</vt:lpwstr>
      </vt:variant>
      <vt:variant>
        <vt:lpwstr/>
      </vt:variant>
      <vt:variant>
        <vt:i4>6881351</vt:i4>
      </vt:variant>
      <vt:variant>
        <vt:i4>54</vt:i4>
      </vt:variant>
      <vt:variant>
        <vt:i4>0</vt:i4>
      </vt:variant>
      <vt:variant>
        <vt:i4>5</vt:i4>
      </vt:variant>
      <vt:variant>
        <vt:lpwstr>https://vaww.vrm.km.va.gov/system/templates/selfservice/va_kanew/help/agent/locale/en-US/portal/554400000001034/content/554400000036530/M21-1-Part-III-Subpart-iii-Chapter-1-Section-D-Requesting-Evidence-From-Private-Healthcare-Providers-PHPs</vt:lpwstr>
      </vt:variant>
      <vt:variant>
        <vt:lpwstr>2f</vt:lpwstr>
      </vt:variant>
      <vt:variant>
        <vt:i4>6029335</vt:i4>
      </vt:variant>
      <vt:variant>
        <vt:i4>51</vt:i4>
      </vt:variant>
      <vt:variant>
        <vt:i4>0</vt:i4>
      </vt:variant>
      <vt:variant>
        <vt:i4>5</vt:i4>
      </vt:variant>
      <vt:variant>
        <vt:lpwstr>http://www.vba.va.gov/pubs/forms/VBA-21-4142-ARE.pdf</vt:lpwstr>
      </vt:variant>
      <vt:variant>
        <vt:lpwstr/>
      </vt:variant>
      <vt:variant>
        <vt:i4>6750279</vt:i4>
      </vt:variant>
      <vt:variant>
        <vt:i4>48</vt:i4>
      </vt:variant>
      <vt:variant>
        <vt:i4>0</vt:i4>
      </vt:variant>
      <vt:variant>
        <vt:i4>5</vt:i4>
      </vt:variant>
      <vt:variant>
        <vt:lpwstr>https://vaww.vrm.km.va.gov/system/templates/selfservice/va_kanew/help/agent/locale/en-US/portal/554400000001034/content/554400000036530/M21-1-Part-III-Subpart-iii-Chapter-1-Section-D-Requesting-Evidence-From-Private-Healthcare-Providers-PHPs</vt:lpwstr>
      </vt:variant>
      <vt:variant>
        <vt:lpwstr>2h</vt:lpwstr>
      </vt:variant>
      <vt:variant>
        <vt:i4>5963799</vt:i4>
      </vt:variant>
      <vt:variant>
        <vt:i4>45</vt:i4>
      </vt:variant>
      <vt:variant>
        <vt:i4>0</vt:i4>
      </vt:variant>
      <vt:variant>
        <vt:i4>5</vt:i4>
      </vt:variant>
      <vt:variant>
        <vt:lpwstr>http://www.vba.va.gov/pubs/forms/VBA-21-4142a-ARE.pdf</vt:lpwstr>
      </vt:variant>
      <vt:variant>
        <vt:lpwstr/>
      </vt:variant>
      <vt:variant>
        <vt:i4>6029335</vt:i4>
      </vt:variant>
      <vt:variant>
        <vt:i4>42</vt:i4>
      </vt:variant>
      <vt:variant>
        <vt:i4>0</vt:i4>
      </vt:variant>
      <vt:variant>
        <vt:i4>5</vt:i4>
      </vt:variant>
      <vt:variant>
        <vt:lpwstr>http://www.vba.va.gov/pubs/forms/VBA-21-4142-ARE.pdf</vt:lpwstr>
      </vt:variant>
      <vt:variant>
        <vt:lpwstr/>
      </vt:variant>
      <vt:variant>
        <vt:i4>6815812</vt:i4>
      </vt:variant>
      <vt:variant>
        <vt:i4>39</vt:i4>
      </vt:variant>
      <vt:variant>
        <vt:i4>0</vt:i4>
      </vt:variant>
      <vt:variant>
        <vt:i4>5</vt:i4>
      </vt:variant>
      <vt:variant>
        <vt:lpwstr>https://vaww.vrm.km.va.gov/system/templates/selfservice/va_kanew/help/agent/locale/en-US/portal/554400000001034/content/554400000036530/M21-1-Part-III-Subpart-iii-Chapter-1-Section-D-Requesting-Evidence-From-Private-Healthcare-Providers-PHPs</vt:lpwstr>
      </vt:variant>
      <vt:variant>
        <vt:lpwstr>1g</vt:lpwstr>
      </vt:variant>
      <vt:variant>
        <vt:i4>6422555</vt:i4>
      </vt:variant>
      <vt:variant>
        <vt:i4>36</vt:i4>
      </vt:variant>
      <vt:variant>
        <vt:i4>0</vt:i4>
      </vt:variant>
      <vt:variant>
        <vt:i4>5</vt:i4>
      </vt:variant>
      <vt:variant>
        <vt:lpwstr>https://vaww.vrm.km.va.gov/system/templates/selfservice/va_kanew/help/agent/locale/en-US/portal/554400000001034/content/554400000036530/M21-1-Part-III-Subpart-iii-Chapter-1-Section-D-Requesting-Evidence-From-Private-Healthcare-Providers-PHPs?query=PHP</vt:lpwstr>
      </vt:variant>
      <vt:variant>
        <vt:lpwstr/>
      </vt:variant>
      <vt:variant>
        <vt:i4>6422555</vt:i4>
      </vt:variant>
      <vt:variant>
        <vt:i4>33</vt:i4>
      </vt:variant>
      <vt:variant>
        <vt:i4>0</vt:i4>
      </vt:variant>
      <vt:variant>
        <vt:i4>5</vt:i4>
      </vt:variant>
      <vt:variant>
        <vt:lpwstr>https://vaww.vrm.km.va.gov/system/templates/selfservice/va_kanew/help/agent/locale/en-US/portal/554400000001034/content/554400000036530/M21-1-Part-III-Subpart-iii-Chapter-1-Section-D-Requesting-Evidence-From-Private-Healthcare-Providers-PHPs?query=PHP</vt:lpwstr>
      </vt:variant>
      <vt:variant>
        <vt:lpwstr/>
      </vt:variant>
      <vt:variant>
        <vt:i4>2424832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_Toc3725103</vt:lpwstr>
      </vt:variant>
      <vt:variant>
        <vt:i4>2424832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_Toc3725102</vt:lpwstr>
      </vt:variant>
      <vt:variant>
        <vt:i4>2424832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_Toc3725101</vt:lpwstr>
      </vt:variant>
      <vt:variant>
        <vt:i4>2424832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_Toc3725100</vt:lpwstr>
      </vt:variant>
      <vt:variant>
        <vt:i4>2883585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_Toc3725099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Medical Record (PMR) Retrieval Program Handout</dc:title>
  <dc:subject>VSR</dc:subject>
  <dc:creator>Department of Veterans Affairs, Veterans Benefits Administration, Compensation Service, STAFF</dc:creator>
  <cp:keywords>PMR Program,Private Medical Records,Medical Releases,PMR Super User,VSR Checklist,VBMS,DOMA,4142</cp:keywords>
  <dc:description>This lesson explains the PMR Program.</dc:description>
  <cp:lastModifiedBy>Kathy Poole</cp:lastModifiedBy>
  <cp:revision>4</cp:revision>
  <dcterms:created xsi:type="dcterms:W3CDTF">2020-09-01T22:14:00Z</dcterms:created>
  <dcterms:modified xsi:type="dcterms:W3CDTF">2020-09-18T13:03:00Z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Guide</vt:lpwstr>
  </property>
  <property fmtid="{D5CDD505-2E9C-101B-9397-08002B2CF9AE}" pid="4" name="_dlc_DocId">
    <vt:lpwstr>RO317-839076992-15237</vt:lpwstr>
  </property>
  <property fmtid="{D5CDD505-2E9C-101B-9397-08002B2CF9AE}" pid="5" name="_dlc_DocIdItemGuid">
    <vt:lpwstr>85b77164-464d-46bc-9f5f-b8203d4fd18b</vt:lpwstr>
  </property>
  <property fmtid="{D5CDD505-2E9C-101B-9397-08002B2CF9AE}" pid="6" name="_dlc_DocIdUrl">
    <vt:lpwstr>https://vaww.vashare.vba.va.gov/sites/SPTNCIO/focusedveterans/training/VSRvirtualtraining/_layouts/15/DocIdRedir.aspx?ID=RO317-839076992-15237, RO317-839076992-15237</vt:lpwstr>
  </property>
  <property fmtid="{D5CDD505-2E9C-101B-9397-08002B2CF9AE}" pid="7" name="ContentTypeId">
    <vt:lpwstr>0x0101003DB869E3E810774AA7B17315F3F50FE5</vt:lpwstr>
  </property>
</Properties>
</file>