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922A" w14:textId="6E8FA0D7" w:rsidR="00EC511C" w:rsidRPr="00606937" w:rsidRDefault="00B80F7A" w:rsidP="002A719D">
      <w:pPr>
        <w:keepNext/>
        <w:keepLines/>
        <w:tabs>
          <w:tab w:val="left" w:pos="5940"/>
        </w:tabs>
        <w:jc w:val="center"/>
        <w:outlineLvl w:val="0"/>
        <w:rPr>
          <w:rFonts w:ascii="Arial" w:eastAsia="MS ????" w:hAnsi="Arial" w:cs="Arial"/>
          <w:color w:val="1F497D" w:themeColor="text2"/>
          <w:sz w:val="28"/>
        </w:rPr>
      </w:pPr>
      <w:bookmarkStart w:id="0" w:name="_Toc274570741"/>
      <w:bookmarkStart w:id="1" w:name="_Toc287852770"/>
      <w:bookmarkStart w:id="2" w:name="_Toc289354972"/>
      <w:bookmarkStart w:id="3" w:name="_Toc291533730"/>
      <w:bookmarkStart w:id="4" w:name="_GoBack"/>
      <w:bookmarkEnd w:id="4"/>
      <w:r w:rsidRPr="00153D62">
        <w:rPr>
          <w:rFonts w:ascii="Arial" w:eastAsia="MS ????" w:hAnsi="Arial" w:cs="Arial"/>
          <w:color w:val="365F91" w:themeColor="accent1" w:themeShade="BF"/>
        </w:rPr>
        <w:t xml:space="preserve">  </w:t>
      </w:r>
      <w:bookmarkEnd w:id="0"/>
      <w:bookmarkEnd w:id="1"/>
      <w:bookmarkEnd w:id="2"/>
      <w:bookmarkEnd w:id="3"/>
      <w:r w:rsidR="00EC511C" w:rsidRPr="00153D62">
        <w:rPr>
          <w:rFonts w:ascii="Arial" w:eastAsia="MS ????" w:hAnsi="Arial" w:cs="Arial"/>
          <w:color w:val="365F91" w:themeColor="accent1" w:themeShade="BF"/>
        </w:rPr>
        <w:t xml:space="preserve">  </w:t>
      </w:r>
    </w:p>
    <w:p w14:paraId="6E4E88F0" w14:textId="77777777" w:rsidR="006C09CC" w:rsidRPr="00B03E19" w:rsidRDefault="00EC511C" w:rsidP="006C09CC">
      <w:pPr>
        <w:keepNext/>
        <w:keepLines/>
        <w:ind w:left="432" w:hanging="432"/>
        <w:jc w:val="center"/>
        <w:outlineLvl w:val="1"/>
        <w:rPr>
          <w:rFonts w:ascii="Arial" w:eastAsia="MS ????" w:hAnsi="Arial" w:cs="Arial"/>
          <w:color w:val="365F91" w:themeColor="accent1" w:themeShade="BF"/>
          <w:sz w:val="28"/>
        </w:rPr>
      </w:pPr>
      <w:bookmarkStart w:id="5" w:name="_Toc168743226"/>
      <w:r w:rsidRPr="00B03E19">
        <w:rPr>
          <w:rFonts w:ascii="Arial" w:eastAsia="MS ????" w:hAnsi="Arial" w:cs="Arial"/>
          <w:color w:val="365F91" w:themeColor="accent1" w:themeShade="BF"/>
          <w:sz w:val="28"/>
        </w:rPr>
        <w:t xml:space="preserve">Monthly </w:t>
      </w:r>
      <w:r w:rsidR="000F5DDD" w:rsidRPr="00B03E19">
        <w:rPr>
          <w:rFonts w:ascii="Arial" w:eastAsia="MS ????" w:hAnsi="Arial" w:cs="Arial"/>
          <w:color w:val="365F91" w:themeColor="accent1" w:themeShade="BF"/>
          <w:sz w:val="28"/>
        </w:rPr>
        <w:t>Benefits Delivery at D</w:t>
      </w:r>
      <w:r w:rsidR="008D7AE8" w:rsidRPr="00B03E19">
        <w:rPr>
          <w:rFonts w:ascii="Arial" w:eastAsia="MS ????" w:hAnsi="Arial" w:cs="Arial"/>
          <w:color w:val="365F91" w:themeColor="accent1" w:themeShade="BF"/>
          <w:sz w:val="28"/>
        </w:rPr>
        <w:t xml:space="preserve">ischarge </w:t>
      </w:r>
      <w:r w:rsidR="000F5DDD" w:rsidRPr="00B03E19">
        <w:rPr>
          <w:rFonts w:ascii="Arial" w:eastAsia="MS ????" w:hAnsi="Arial" w:cs="Arial"/>
          <w:color w:val="365F91" w:themeColor="accent1" w:themeShade="BF"/>
          <w:sz w:val="28"/>
        </w:rPr>
        <w:t>(</w:t>
      </w:r>
      <w:r w:rsidR="008D7AE8" w:rsidRPr="00B03E19">
        <w:rPr>
          <w:rFonts w:ascii="Arial" w:eastAsia="MS ????" w:hAnsi="Arial" w:cs="Arial"/>
          <w:color w:val="365F91" w:themeColor="accent1" w:themeShade="BF"/>
          <w:sz w:val="28"/>
        </w:rPr>
        <w:t>BDD</w:t>
      </w:r>
      <w:r w:rsidR="000F5DDD" w:rsidRPr="00B03E19">
        <w:rPr>
          <w:rFonts w:ascii="Arial" w:eastAsia="MS ????" w:hAnsi="Arial" w:cs="Arial"/>
          <w:color w:val="365F91" w:themeColor="accent1" w:themeShade="BF"/>
          <w:sz w:val="28"/>
        </w:rPr>
        <w:t>)</w:t>
      </w:r>
      <w:r w:rsidR="008D7AE8" w:rsidRPr="00B03E19">
        <w:rPr>
          <w:rFonts w:ascii="Arial" w:eastAsia="MS ????" w:hAnsi="Arial" w:cs="Arial"/>
          <w:color w:val="365F91" w:themeColor="accent1" w:themeShade="BF"/>
          <w:sz w:val="28"/>
        </w:rPr>
        <w:t xml:space="preserve"> </w:t>
      </w:r>
      <w:r w:rsidR="006C09CC" w:rsidRPr="00B03E19">
        <w:rPr>
          <w:rFonts w:ascii="Arial" w:eastAsia="MS ????" w:hAnsi="Arial" w:cs="Arial"/>
          <w:color w:val="365F91" w:themeColor="accent1" w:themeShade="BF"/>
          <w:sz w:val="28"/>
        </w:rPr>
        <w:t xml:space="preserve">and </w:t>
      </w:r>
    </w:p>
    <w:p w14:paraId="7B0F4FC7" w14:textId="7E6915F8" w:rsidR="00EC511C" w:rsidRPr="00B03E19" w:rsidRDefault="006C09CC" w:rsidP="006C09CC">
      <w:pPr>
        <w:keepNext/>
        <w:keepLines/>
        <w:ind w:left="432" w:hanging="432"/>
        <w:jc w:val="center"/>
        <w:outlineLvl w:val="1"/>
        <w:rPr>
          <w:rFonts w:ascii="Arial" w:eastAsia="MS ????" w:hAnsi="Arial" w:cs="Arial"/>
          <w:color w:val="365F91" w:themeColor="accent1" w:themeShade="BF"/>
          <w:sz w:val="28"/>
        </w:rPr>
      </w:pPr>
      <w:r w:rsidRPr="00B03E19">
        <w:rPr>
          <w:rFonts w:ascii="Arial" w:eastAsia="MS ????" w:hAnsi="Arial" w:cs="Arial"/>
          <w:color w:val="365F91" w:themeColor="accent1" w:themeShade="BF"/>
          <w:sz w:val="28"/>
        </w:rPr>
        <w:t xml:space="preserve">Integrated Disability Evaluation System (IDES) </w:t>
      </w:r>
      <w:r w:rsidR="00EC511C" w:rsidRPr="00B03E19">
        <w:rPr>
          <w:rFonts w:ascii="Arial" w:eastAsia="MS ????" w:hAnsi="Arial" w:cs="Arial"/>
          <w:color w:val="365F91" w:themeColor="accent1" w:themeShade="BF"/>
          <w:sz w:val="28"/>
        </w:rPr>
        <w:t xml:space="preserve">Conference Call </w:t>
      </w:r>
      <w:bookmarkEnd w:id="5"/>
      <w:r w:rsidR="00EF379B">
        <w:rPr>
          <w:rFonts w:ascii="Arial" w:eastAsia="MS ????" w:hAnsi="Arial" w:cs="Arial"/>
          <w:color w:val="365F91" w:themeColor="accent1" w:themeShade="BF"/>
          <w:sz w:val="28"/>
        </w:rPr>
        <w:t>Notes</w:t>
      </w:r>
    </w:p>
    <w:p w14:paraId="1BB4503B" w14:textId="77777777" w:rsidR="002A719D" w:rsidRPr="00B03E19" w:rsidRDefault="002A719D" w:rsidP="002A719D">
      <w:pPr>
        <w:keepNext/>
        <w:keepLines/>
        <w:tabs>
          <w:tab w:val="left" w:pos="5940"/>
        </w:tabs>
        <w:jc w:val="center"/>
        <w:outlineLvl w:val="0"/>
        <w:rPr>
          <w:rFonts w:ascii="Arial" w:eastAsia="MS ????" w:hAnsi="Arial" w:cs="Arial"/>
          <w:color w:val="365F91" w:themeColor="accent1" w:themeShade="BF"/>
          <w:sz w:val="28"/>
        </w:rPr>
      </w:pPr>
      <w:r w:rsidRPr="00B03E19">
        <w:rPr>
          <w:rFonts w:ascii="Arial" w:eastAsia="MS ????" w:hAnsi="Arial" w:cs="Arial"/>
          <w:color w:val="365F91" w:themeColor="accent1" w:themeShade="BF"/>
          <w:sz w:val="28"/>
        </w:rPr>
        <w:t xml:space="preserve">Compensation Service </w:t>
      </w:r>
    </w:p>
    <w:p w14:paraId="6F76A0AD" w14:textId="1125D42F" w:rsidR="002A719D" w:rsidRPr="00B03E19" w:rsidRDefault="002A719D" w:rsidP="002A719D">
      <w:pPr>
        <w:keepNext/>
        <w:keepLines/>
        <w:jc w:val="center"/>
        <w:outlineLvl w:val="0"/>
        <w:rPr>
          <w:rFonts w:ascii="Arial" w:eastAsia="MS ????" w:hAnsi="Arial" w:cs="Arial"/>
          <w:color w:val="365F91" w:themeColor="accent1" w:themeShade="BF"/>
          <w:sz w:val="28"/>
        </w:rPr>
      </w:pPr>
      <w:r w:rsidRPr="00B03E19">
        <w:rPr>
          <w:rFonts w:ascii="Arial" w:hAnsi="Arial" w:cs="Arial"/>
          <w:color w:val="365F91" w:themeColor="accent1" w:themeShade="BF"/>
          <w:sz w:val="28"/>
        </w:rPr>
        <w:t>BDD/IDES/Mil</w:t>
      </w:r>
      <w:r w:rsidR="00C80A54">
        <w:rPr>
          <w:rFonts w:ascii="Arial" w:hAnsi="Arial" w:cs="Arial"/>
          <w:color w:val="365F91" w:themeColor="accent1" w:themeShade="BF"/>
          <w:sz w:val="28"/>
        </w:rPr>
        <w:t>itary</w:t>
      </w:r>
      <w:r w:rsidRPr="00B03E19">
        <w:rPr>
          <w:rFonts w:ascii="Arial" w:hAnsi="Arial" w:cs="Arial"/>
          <w:color w:val="365F91" w:themeColor="accent1" w:themeShade="BF"/>
          <w:sz w:val="28"/>
        </w:rPr>
        <w:t xml:space="preserve"> Pay Staff (212A)</w:t>
      </w:r>
    </w:p>
    <w:p w14:paraId="157484AD" w14:textId="363680B1" w:rsidR="00EC511C" w:rsidRPr="00B03E19" w:rsidRDefault="00752002" w:rsidP="00EC511C">
      <w:pPr>
        <w:keepNext/>
        <w:keepLines/>
        <w:jc w:val="center"/>
        <w:outlineLvl w:val="1"/>
        <w:rPr>
          <w:rFonts w:ascii="Arial" w:eastAsia="MS ????" w:hAnsi="Arial" w:cs="Arial"/>
          <w:color w:val="365F91" w:themeColor="accent1" w:themeShade="BF"/>
          <w:sz w:val="28"/>
        </w:rPr>
      </w:pPr>
      <w:r w:rsidRPr="00B03E19">
        <w:rPr>
          <w:rFonts w:ascii="Arial" w:eastAsia="MS ????" w:hAnsi="Arial" w:cs="Arial"/>
          <w:color w:val="365F91" w:themeColor="accent1" w:themeShade="BF"/>
          <w:sz w:val="28"/>
        </w:rPr>
        <w:t>October 9</w:t>
      </w:r>
      <w:r w:rsidR="00EC511C" w:rsidRPr="00B03E19">
        <w:rPr>
          <w:rFonts w:ascii="Arial" w:eastAsia="MS ????" w:hAnsi="Arial" w:cs="Arial"/>
          <w:color w:val="365F91" w:themeColor="accent1" w:themeShade="BF"/>
          <w:sz w:val="28"/>
        </w:rPr>
        <w:t xml:space="preserve">, 2018—2 PM </w:t>
      </w:r>
      <w:r w:rsidR="007E468D" w:rsidRPr="00B03E19">
        <w:rPr>
          <w:rFonts w:ascii="Arial" w:eastAsia="MS ????" w:hAnsi="Arial" w:cs="Arial"/>
          <w:color w:val="365F91" w:themeColor="accent1" w:themeShade="BF"/>
          <w:sz w:val="28"/>
        </w:rPr>
        <w:t>ET</w:t>
      </w:r>
    </w:p>
    <w:p w14:paraId="32128C3B" w14:textId="77777777" w:rsidR="00EC511C" w:rsidRPr="000A6570" w:rsidRDefault="00EC511C" w:rsidP="00EC511C">
      <w:pPr>
        <w:keepNext/>
        <w:jc w:val="center"/>
        <w:outlineLvl w:val="3"/>
        <w:rPr>
          <w:rFonts w:ascii="Arial" w:hAnsi="Arial" w:cs="Arial"/>
          <w:color w:val="365F91" w:themeColor="accent1" w:themeShade="BF"/>
        </w:rPr>
      </w:pPr>
    </w:p>
    <w:p w14:paraId="0C9A93CB" w14:textId="6FE62E3D" w:rsidR="00EC511C" w:rsidRPr="000A6570" w:rsidRDefault="00EC511C" w:rsidP="00EC511C">
      <w:pPr>
        <w:keepNext/>
        <w:keepLines/>
        <w:outlineLvl w:val="0"/>
        <w:rPr>
          <w:rFonts w:ascii="Arial" w:hAnsi="Arial" w:cs="Arial"/>
          <w:color w:val="000000" w:themeColor="text1"/>
        </w:rPr>
      </w:pPr>
      <w:r w:rsidRPr="000A6570">
        <w:rPr>
          <w:rFonts w:ascii="Arial" w:hAnsi="Arial" w:cs="Arial"/>
          <w:color w:val="000000" w:themeColor="text1"/>
        </w:rPr>
        <w:t xml:space="preserve">The Compensation Service </w:t>
      </w:r>
      <w:r w:rsidR="00A6317D">
        <w:rPr>
          <w:rFonts w:ascii="Arial" w:hAnsi="Arial" w:cs="Arial"/>
          <w:color w:val="000000" w:themeColor="text1"/>
        </w:rPr>
        <w:t xml:space="preserve">BDD/IDES/Mil Pay </w:t>
      </w:r>
      <w:r w:rsidR="00AC0A18" w:rsidRPr="00AC0A18">
        <w:rPr>
          <w:rFonts w:ascii="Arial" w:hAnsi="Arial" w:cs="Arial"/>
          <w:color w:val="000000" w:themeColor="text1"/>
        </w:rPr>
        <w:t xml:space="preserve">Staff </w:t>
      </w:r>
      <w:r w:rsidRPr="000A6570">
        <w:rPr>
          <w:rFonts w:ascii="Arial" w:hAnsi="Arial" w:cs="Arial"/>
          <w:color w:val="auto"/>
        </w:rPr>
        <w:t>h</w:t>
      </w:r>
      <w:r w:rsidRPr="000A6570">
        <w:rPr>
          <w:rFonts w:ascii="Arial" w:hAnsi="Arial" w:cs="Arial"/>
          <w:color w:val="000000" w:themeColor="text1"/>
        </w:rPr>
        <w:t xml:space="preserve">osts this monthly conference call to announce updates and address issues and questions related to </w:t>
      </w:r>
      <w:r w:rsidR="000F5DDD" w:rsidRPr="000A6570">
        <w:rPr>
          <w:rFonts w:ascii="Arial" w:hAnsi="Arial" w:cs="Arial"/>
          <w:color w:val="000000" w:themeColor="text1"/>
        </w:rPr>
        <w:t xml:space="preserve">the </w:t>
      </w:r>
      <w:r w:rsidR="006C09CC">
        <w:rPr>
          <w:rFonts w:ascii="Arial" w:hAnsi="Arial" w:cs="Arial"/>
          <w:color w:val="000000" w:themeColor="text1"/>
        </w:rPr>
        <w:t xml:space="preserve">BDD and IDES </w:t>
      </w:r>
      <w:r w:rsidRPr="000A6570">
        <w:rPr>
          <w:rFonts w:ascii="Arial" w:hAnsi="Arial" w:cs="Arial"/>
          <w:color w:val="000000" w:themeColor="text1"/>
        </w:rPr>
        <w:t>Program</w:t>
      </w:r>
      <w:r w:rsidR="008D7AE8" w:rsidRPr="000A6570">
        <w:rPr>
          <w:rFonts w:ascii="Arial" w:hAnsi="Arial" w:cs="Arial"/>
          <w:color w:val="000000" w:themeColor="text1"/>
        </w:rPr>
        <w:t>s</w:t>
      </w:r>
      <w:r w:rsidRPr="000A6570">
        <w:rPr>
          <w:rFonts w:ascii="Arial" w:hAnsi="Arial" w:cs="Arial"/>
          <w:color w:val="000000" w:themeColor="text1"/>
        </w:rPr>
        <w:t>.  All Military Services Coordinators (MSCs), Disability Rating Activity Sites (DRAS)</w:t>
      </w:r>
      <w:r w:rsidR="008D7AE8" w:rsidRPr="000A6570">
        <w:rPr>
          <w:rFonts w:ascii="Arial" w:hAnsi="Arial" w:cs="Arial"/>
          <w:color w:val="000000" w:themeColor="text1"/>
        </w:rPr>
        <w:t xml:space="preserve">, Regional Offices </w:t>
      </w:r>
      <w:r w:rsidRPr="000A6570">
        <w:rPr>
          <w:rFonts w:ascii="Arial" w:hAnsi="Arial" w:cs="Arial"/>
          <w:color w:val="000000" w:themeColor="text1"/>
        </w:rPr>
        <w:t xml:space="preserve">and other VA personnel supporting </w:t>
      </w:r>
      <w:r w:rsidR="008A2CE1">
        <w:rPr>
          <w:rFonts w:ascii="Arial" w:hAnsi="Arial" w:cs="Arial"/>
          <w:color w:val="000000" w:themeColor="text1"/>
        </w:rPr>
        <w:t xml:space="preserve">BDD and </w:t>
      </w:r>
      <w:r w:rsidRPr="000A6570">
        <w:rPr>
          <w:rFonts w:ascii="Arial" w:hAnsi="Arial" w:cs="Arial"/>
          <w:color w:val="000000" w:themeColor="text1"/>
        </w:rPr>
        <w:t xml:space="preserve">IDES are invited to participate. </w:t>
      </w:r>
    </w:p>
    <w:p w14:paraId="21249CDA" w14:textId="77777777" w:rsidR="00EC511C" w:rsidRPr="000A6570" w:rsidRDefault="00EC511C" w:rsidP="00EC511C">
      <w:pPr>
        <w:rPr>
          <w:rFonts w:ascii="Arial" w:hAnsi="Arial" w:cs="Arial"/>
          <w:color w:val="000000" w:themeColor="text1"/>
        </w:rPr>
      </w:pPr>
      <w:r w:rsidRPr="000A6570">
        <w:rPr>
          <w:rFonts w:ascii="Arial" w:hAnsi="Arial" w:cs="Arial"/>
          <w:color w:val="000000" w:themeColor="text1"/>
        </w:rPr>
        <w:t xml:space="preserve"> </w:t>
      </w:r>
    </w:p>
    <w:p w14:paraId="14A22353" w14:textId="576E68F1" w:rsidR="00EC511C" w:rsidRPr="000A6570" w:rsidRDefault="00EC511C" w:rsidP="00EC511C">
      <w:pPr>
        <w:rPr>
          <w:rFonts w:ascii="Arial" w:hAnsi="Arial" w:cs="Arial"/>
          <w:color w:val="000000" w:themeColor="text1"/>
        </w:rPr>
      </w:pPr>
      <w:r w:rsidRPr="000A6570">
        <w:rPr>
          <w:rFonts w:ascii="Arial" w:hAnsi="Arial" w:cs="Arial"/>
          <w:color w:val="000000" w:themeColor="text1"/>
        </w:rPr>
        <w:t>Th</w:t>
      </w:r>
      <w:r w:rsidR="00EF379B">
        <w:rPr>
          <w:rFonts w:ascii="Arial" w:hAnsi="Arial" w:cs="Arial"/>
          <w:color w:val="000000" w:themeColor="text1"/>
        </w:rPr>
        <w:t xml:space="preserve">e Call Notes are </w:t>
      </w:r>
      <w:r w:rsidRPr="000A6570">
        <w:rPr>
          <w:rFonts w:ascii="Arial" w:hAnsi="Arial" w:cs="Arial"/>
          <w:color w:val="000000" w:themeColor="text1"/>
        </w:rPr>
        <w:t xml:space="preserve">provided </w:t>
      </w:r>
      <w:r w:rsidR="00EF379B">
        <w:rPr>
          <w:rFonts w:ascii="Arial" w:hAnsi="Arial" w:cs="Arial"/>
          <w:color w:val="000000" w:themeColor="text1"/>
        </w:rPr>
        <w:t xml:space="preserve">as a wrap-up and to answer questions received on the </w:t>
      </w:r>
      <w:r w:rsidRPr="000A6570">
        <w:rPr>
          <w:rFonts w:ascii="Arial" w:hAnsi="Arial" w:cs="Arial"/>
          <w:color w:val="000000" w:themeColor="text1"/>
        </w:rPr>
        <w:t xml:space="preserve">conference call.  </w:t>
      </w:r>
      <w:r w:rsidR="00EF379B">
        <w:rPr>
          <w:rFonts w:ascii="Arial" w:hAnsi="Arial" w:cs="Arial"/>
          <w:color w:val="000000" w:themeColor="text1"/>
        </w:rPr>
        <w:t>The m</w:t>
      </w:r>
      <w:r w:rsidR="007A5E32" w:rsidRPr="000A6570">
        <w:rPr>
          <w:rFonts w:ascii="Arial" w:hAnsi="Arial" w:cs="Arial"/>
          <w:color w:val="000000" w:themeColor="text1"/>
        </w:rPr>
        <w:t xml:space="preserve">eeting Call Notes </w:t>
      </w:r>
      <w:r w:rsidR="00EF379B">
        <w:rPr>
          <w:rFonts w:ascii="Arial" w:hAnsi="Arial" w:cs="Arial"/>
          <w:color w:val="000000" w:themeColor="text1"/>
        </w:rPr>
        <w:t xml:space="preserve">are </w:t>
      </w:r>
      <w:r w:rsidR="007A5E32" w:rsidRPr="000A6570">
        <w:rPr>
          <w:rFonts w:ascii="Arial" w:hAnsi="Arial" w:cs="Arial"/>
          <w:color w:val="000000" w:themeColor="text1"/>
        </w:rPr>
        <w:t xml:space="preserve">posted on the </w:t>
      </w:r>
      <w:hyperlink r:id="rId11" w:history="1">
        <w:r w:rsidR="007A5E32" w:rsidRPr="003E41E4">
          <w:rPr>
            <w:rStyle w:val="Hyperlink"/>
            <w:rFonts w:ascii="Arial" w:hAnsi="Arial" w:cs="Arial"/>
          </w:rPr>
          <w:t>IDES</w:t>
        </w:r>
      </w:hyperlink>
      <w:r w:rsidR="007A5E32">
        <w:rPr>
          <w:rFonts w:ascii="Arial" w:hAnsi="Arial" w:cs="Arial"/>
          <w:color w:val="000000" w:themeColor="text1"/>
        </w:rPr>
        <w:t xml:space="preserve"> and </w:t>
      </w:r>
      <w:hyperlink r:id="rId12" w:history="1">
        <w:r w:rsidR="007A5E32" w:rsidRPr="003E41E4">
          <w:rPr>
            <w:rStyle w:val="Hyperlink"/>
            <w:rFonts w:ascii="Arial" w:hAnsi="Arial" w:cs="Arial"/>
          </w:rPr>
          <w:t>Pre-Discharge</w:t>
        </w:r>
      </w:hyperlink>
      <w:r w:rsidR="007A5E32">
        <w:rPr>
          <w:rFonts w:ascii="Arial" w:hAnsi="Arial" w:cs="Arial"/>
          <w:color w:val="000000" w:themeColor="text1"/>
        </w:rPr>
        <w:t xml:space="preserve"> </w:t>
      </w:r>
      <w:r w:rsidR="009D390C">
        <w:rPr>
          <w:rFonts w:ascii="Arial" w:hAnsi="Arial" w:cs="Arial"/>
          <w:color w:val="000000" w:themeColor="text1"/>
        </w:rPr>
        <w:t xml:space="preserve">intranet </w:t>
      </w:r>
      <w:r w:rsidR="007A5E32">
        <w:rPr>
          <w:rFonts w:ascii="Arial" w:hAnsi="Arial" w:cs="Arial"/>
          <w:color w:val="000000" w:themeColor="text1"/>
        </w:rPr>
        <w:t xml:space="preserve">sites under </w:t>
      </w:r>
      <w:r w:rsidR="007A5E32" w:rsidRPr="00FD64CC">
        <w:rPr>
          <w:rFonts w:ascii="Arial" w:hAnsi="Arial" w:cs="Arial"/>
          <w:b/>
          <w:color w:val="000000" w:themeColor="text1"/>
        </w:rPr>
        <w:t>2018 Monthly Conference Call Schedule &amp; Notes</w:t>
      </w:r>
      <w:r w:rsidR="007A5E32" w:rsidRPr="000A6570">
        <w:rPr>
          <w:rFonts w:ascii="Arial" w:hAnsi="Arial" w:cs="Arial"/>
          <w:b/>
          <w:color w:val="000000" w:themeColor="text1"/>
        </w:rPr>
        <w:t xml:space="preserve">.  </w:t>
      </w:r>
      <w:r w:rsidRPr="000A6570">
        <w:rPr>
          <w:rFonts w:ascii="Arial" w:hAnsi="Arial" w:cs="Arial"/>
          <w:color w:val="000000" w:themeColor="text1"/>
        </w:rPr>
        <w:t xml:space="preserve">The call notes, PowerPoint presentation and Lync recording will also be available in TMS. </w:t>
      </w:r>
      <w:r w:rsidR="004815AF">
        <w:rPr>
          <w:rFonts w:ascii="Arial" w:hAnsi="Arial" w:cs="Arial"/>
          <w:color w:val="000000" w:themeColor="text1"/>
        </w:rPr>
        <w:t xml:space="preserve"> </w:t>
      </w:r>
      <w:r w:rsidR="0050340A">
        <w:rPr>
          <w:rFonts w:ascii="Arial" w:hAnsi="Arial" w:cs="Arial"/>
          <w:color w:val="000000" w:themeColor="text1"/>
        </w:rPr>
        <w:t xml:space="preserve"> </w:t>
      </w:r>
    </w:p>
    <w:p w14:paraId="2B31EF9C" w14:textId="77777777" w:rsidR="00EC511C" w:rsidRPr="000A6570" w:rsidRDefault="00EC511C" w:rsidP="00EC511C">
      <w:pPr>
        <w:rPr>
          <w:rFonts w:ascii="Arial" w:hAnsi="Arial" w:cs="Arial"/>
          <w:b/>
          <w:color w:val="000000" w:themeColor="text1"/>
        </w:rPr>
      </w:pPr>
    </w:p>
    <w:p w14:paraId="11CEEDE5" w14:textId="4BFCD721" w:rsidR="00EF379B" w:rsidRDefault="00EF379B" w:rsidP="00EC511C">
      <w:pPr>
        <w:rPr>
          <w:rFonts w:ascii="Arial" w:hAnsi="Arial" w:cs="Arial"/>
        </w:rPr>
      </w:pPr>
      <w:r w:rsidRPr="00EF379B">
        <w:rPr>
          <w:rFonts w:ascii="Arial" w:hAnsi="Arial" w:cs="Arial"/>
        </w:rPr>
        <w:t xml:space="preserve">VA 4484820 has been created to provide training credit for the </w:t>
      </w:r>
      <w:r w:rsidR="00211E31">
        <w:rPr>
          <w:rFonts w:ascii="Arial" w:hAnsi="Arial" w:cs="Arial"/>
        </w:rPr>
        <w:t>October</w:t>
      </w:r>
      <w:r w:rsidRPr="00EF379B">
        <w:rPr>
          <w:rFonts w:ascii="Arial" w:hAnsi="Arial" w:cs="Arial"/>
        </w:rPr>
        <w:t xml:space="preserve"> 2018 BDD/IDES </w:t>
      </w:r>
      <w:r w:rsidR="00477131">
        <w:rPr>
          <w:rFonts w:ascii="Arial" w:hAnsi="Arial" w:cs="Arial"/>
        </w:rPr>
        <w:t>C</w:t>
      </w:r>
      <w:r w:rsidRPr="00EF379B">
        <w:rPr>
          <w:rFonts w:ascii="Arial" w:hAnsi="Arial" w:cs="Arial"/>
        </w:rPr>
        <w:t>onference</w:t>
      </w:r>
      <w:r w:rsidR="00477131">
        <w:rPr>
          <w:rFonts w:ascii="Arial" w:hAnsi="Arial" w:cs="Arial"/>
        </w:rPr>
        <w:t xml:space="preserve"> Call</w:t>
      </w:r>
      <w:r w:rsidRPr="00EF379B">
        <w:rPr>
          <w:rFonts w:ascii="Arial" w:hAnsi="Arial" w:cs="Arial"/>
        </w:rPr>
        <w:t xml:space="preserve">. </w:t>
      </w:r>
      <w:r w:rsidR="00C66FDA" w:rsidRPr="00EF379B">
        <w:rPr>
          <w:rFonts w:ascii="Arial" w:hAnsi="Arial" w:cs="Arial"/>
        </w:rPr>
        <w:t>To</w:t>
      </w:r>
      <w:r w:rsidRPr="00EF379B">
        <w:rPr>
          <w:rFonts w:ascii="Arial" w:hAnsi="Arial" w:cs="Arial"/>
        </w:rPr>
        <w:t xml:space="preserve"> receive the credit, you must sign into TMS and self-assign the course. The evaluation must be completed </w:t>
      </w:r>
      <w:r w:rsidR="00C66FDA" w:rsidRPr="00EF379B">
        <w:rPr>
          <w:rFonts w:ascii="Arial" w:hAnsi="Arial" w:cs="Arial"/>
        </w:rPr>
        <w:t>to</w:t>
      </w:r>
      <w:r w:rsidRPr="00EF379B">
        <w:rPr>
          <w:rFonts w:ascii="Arial" w:hAnsi="Arial" w:cs="Arial"/>
        </w:rPr>
        <w:t xml:space="preserve"> receive credit for today’s call.</w:t>
      </w:r>
    </w:p>
    <w:p w14:paraId="0CD331CD" w14:textId="77777777" w:rsidR="00EF379B" w:rsidRDefault="00EF379B" w:rsidP="00EC511C">
      <w:pPr>
        <w:rPr>
          <w:rFonts w:ascii="Arial" w:hAnsi="Arial" w:cs="Arial"/>
        </w:rPr>
      </w:pPr>
    </w:p>
    <w:p w14:paraId="35C1FFF3" w14:textId="4A89356B" w:rsidR="00EC511C" w:rsidRPr="000A6570" w:rsidRDefault="00EC511C" w:rsidP="00EC511C">
      <w:pPr>
        <w:rPr>
          <w:rFonts w:ascii="Arial" w:hAnsi="Arial" w:cs="Arial"/>
          <w:color w:val="000000" w:themeColor="text1"/>
        </w:rPr>
      </w:pPr>
      <w:r w:rsidRPr="000A6570">
        <w:rPr>
          <w:rFonts w:ascii="Arial" w:hAnsi="Arial" w:cs="Arial"/>
        </w:rPr>
        <w:t xml:space="preserve">Please sign–up for the </w:t>
      </w:r>
      <w:hyperlink r:id="rId13" w:history="1">
        <w:r w:rsidRPr="000A6570">
          <w:rPr>
            <w:rFonts w:ascii="Arial" w:hAnsi="Arial" w:cs="Arial"/>
            <w:color w:val="0000FF"/>
            <w:u w:val="single"/>
          </w:rPr>
          <w:t>C&amp;P Calendar Subscription Service</w:t>
        </w:r>
      </w:hyperlink>
      <w:r w:rsidRPr="00D87AFF">
        <w:rPr>
          <w:rFonts w:ascii="Arial" w:hAnsi="Arial" w:cs="Arial"/>
          <w:color w:val="0000FF"/>
        </w:rPr>
        <w:t xml:space="preserve"> </w:t>
      </w:r>
      <w:r w:rsidR="0046277A" w:rsidRPr="000A6570">
        <w:rPr>
          <w:rFonts w:ascii="Arial" w:hAnsi="Arial" w:cs="Arial"/>
        </w:rPr>
        <w:t>to</w:t>
      </w:r>
      <w:r w:rsidRPr="000A6570">
        <w:rPr>
          <w:rFonts w:ascii="Arial" w:hAnsi="Arial" w:cs="Arial"/>
        </w:rPr>
        <w:t xml:space="preserve"> receive notification that the read-ahead is available and for notification when the TMS number is active.</w:t>
      </w:r>
    </w:p>
    <w:p w14:paraId="6E84E3AB" w14:textId="77777777" w:rsidR="00EC511C" w:rsidRPr="000A6570" w:rsidRDefault="00EC511C" w:rsidP="00EC511C">
      <w:pPr>
        <w:rPr>
          <w:rFonts w:ascii="Arial" w:hAnsi="Arial" w:cs="Arial"/>
          <w:b/>
          <w:color w:val="000000" w:themeColor="text1"/>
        </w:rPr>
      </w:pPr>
    </w:p>
    <w:p w14:paraId="7B1F0184" w14:textId="77777777" w:rsidR="00EC511C" w:rsidRPr="000A6570" w:rsidRDefault="00EC511C" w:rsidP="00EC511C">
      <w:pPr>
        <w:rPr>
          <w:rFonts w:ascii="Arial" w:hAnsi="Arial" w:cs="Arial"/>
          <w:color w:val="000000" w:themeColor="text1"/>
        </w:rPr>
      </w:pPr>
      <w:r w:rsidRPr="000A6570">
        <w:rPr>
          <w:rFonts w:ascii="Arial" w:hAnsi="Arial" w:cs="Arial"/>
          <w:color w:val="000000" w:themeColor="text1"/>
        </w:rPr>
        <w:t>Call in numbers: 844-358-7954, 844-210-0201, 844-894-0415; Conference ID: 26520195</w:t>
      </w:r>
    </w:p>
    <w:p w14:paraId="6F8A2275" w14:textId="77777777" w:rsidR="00EC511C" w:rsidRPr="000A6570" w:rsidRDefault="00B712CD" w:rsidP="00EC511C">
      <w:pPr>
        <w:widowControl w:val="0"/>
        <w:autoSpaceDE w:val="0"/>
        <w:autoSpaceDN w:val="0"/>
        <w:adjustRightInd w:val="0"/>
        <w:rPr>
          <w:rFonts w:ascii="Arial" w:hAnsi="Arial" w:cs="Arial"/>
          <w:b/>
          <w:bCs/>
          <w:color w:val="auto"/>
        </w:rPr>
      </w:pPr>
      <w:hyperlink r:id="rId14" w:history="1">
        <w:r w:rsidR="00EC511C" w:rsidRPr="000A6570">
          <w:rPr>
            <w:rFonts w:ascii="Arial" w:hAnsi="Arial" w:cs="Arial"/>
            <w:color w:val="0066CC"/>
            <w:u w:val="single"/>
          </w:rPr>
          <w:t>Join online meeting</w:t>
        </w:r>
      </w:hyperlink>
    </w:p>
    <w:p w14:paraId="2158C5F0" w14:textId="77777777" w:rsidR="00EC511C" w:rsidRPr="000A6570" w:rsidRDefault="00B712CD" w:rsidP="00EC511C">
      <w:pPr>
        <w:widowControl w:val="0"/>
        <w:autoSpaceDE w:val="0"/>
        <w:autoSpaceDN w:val="0"/>
        <w:adjustRightInd w:val="0"/>
        <w:rPr>
          <w:rFonts w:ascii="Arial" w:hAnsi="Arial" w:cs="Arial"/>
          <w:color w:val="0066CC"/>
          <w:u w:val="single"/>
        </w:rPr>
      </w:pPr>
      <w:hyperlink r:id="rId15" w:history="1">
        <w:r w:rsidR="00EC511C" w:rsidRPr="000A6570">
          <w:rPr>
            <w:rFonts w:ascii="Arial" w:hAnsi="Arial" w:cs="Arial"/>
            <w:color w:val="0066CC"/>
            <w:u w:val="single"/>
          </w:rPr>
          <w:t>https://meet.RTC.VA.GOV/andrew.reese/84K5ZZFM</w:t>
        </w:r>
      </w:hyperlink>
    </w:p>
    <w:p w14:paraId="65AE3D29" w14:textId="4747CF26" w:rsidR="00EC511C" w:rsidRDefault="00EC511C" w:rsidP="00EC511C">
      <w:pPr>
        <w:widowControl w:val="0"/>
        <w:autoSpaceDE w:val="0"/>
        <w:autoSpaceDN w:val="0"/>
        <w:adjustRightInd w:val="0"/>
        <w:rPr>
          <w:rFonts w:ascii="Arial" w:hAnsi="Arial" w:cs="Arial"/>
          <w:color w:val="0066CC"/>
          <w:u w:val="single"/>
        </w:rPr>
      </w:pPr>
    </w:p>
    <w:p w14:paraId="686D37D7" w14:textId="067E72E0" w:rsidR="00EC511C" w:rsidRPr="00EF3587" w:rsidRDefault="00EC511C" w:rsidP="00EC511C">
      <w:pPr>
        <w:tabs>
          <w:tab w:val="left" w:pos="0"/>
        </w:tabs>
        <w:outlineLvl w:val="0"/>
        <w:rPr>
          <w:rFonts w:ascii="Arial" w:hAnsi="Arial" w:cs="Arial"/>
          <w:b/>
          <w:color w:val="1F497D" w:themeColor="text2"/>
          <w:sz w:val="36"/>
          <w:u w:val="single"/>
          <w:bdr w:val="none" w:sz="0" w:space="0" w:color="auto" w:frame="1"/>
        </w:rPr>
      </w:pPr>
      <w:r w:rsidRPr="00EF3587">
        <w:rPr>
          <w:rFonts w:ascii="Arial" w:hAnsi="Arial" w:cs="Arial"/>
          <w:b/>
          <w:color w:val="1F497D" w:themeColor="text2"/>
          <w:sz w:val="36"/>
          <w:u w:val="single"/>
          <w:bdr w:val="none" w:sz="0" w:space="0" w:color="auto" w:frame="1"/>
        </w:rPr>
        <w:t>Topics for Discussion</w:t>
      </w:r>
    </w:p>
    <w:p w14:paraId="17FEB9F8" w14:textId="77777777" w:rsidR="00742DE6" w:rsidRDefault="00742DE6" w:rsidP="00EC511C">
      <w:pPr>
        <w:tabs>
          <w:tab w:val="left" w:pos="0"/>
        </w:tabs>
        <w:outlineLvl w:val="0"/>
        <w:rPr>
          <w:rFonts w:ascii="Arial" w:hAnsi="Arial" w:cs="Arial"/>
          <w:b/>
          <w:color w:val="1F497D" w:themeColor="text2"/>
          <w:u w:val="single"/>
          <w:bdr w:val="none" w:sz="0" w:space="0" w:color="auto" w:frame="1"/>
        </w:rPr>
      </w:pPr>
    </w:p>
    <w:p w14:paraId="73FE400C" w14:textId="77777777" w:rsidR="008B1C3B" w:rsidRPr="008B1C3B" w:rsidRDefault="008B1C3B" w:rsidP="008B1C3B">
      <w:pPr>
        <w:rPr>
          <w:rFonts w:ascii="Arial" w:hAnsi="Arial" w:cs="Arial"/>
          <w:b/>
          <w:color w:val="000000" w:themeColor="text1"/>
          <w:sz w:val="28"/>
          <w:u w:val="single"/>
        </w:rPr>
      </w:pPr>
      <w:r w:rsidRPr="008B1C3B">
        <w:rPr>
          <w:rFonts w:ascii="Arial" w:hAnsi="Arial" w:cs="Arial"/>
          <w:b/>
          <w:color w:val="000000" w:themeColor="text1"/>
          <w:sz w:val="28"/>
          <w:u w:val="single"/>
        </w:rPr>
        <w:t>EMS Job Aid Update</w:t>
      </w:r>
    </w:p>
    <w:p w14:paraId="263849B0" w14:textId="36F67BF2" w:rsidR="008B1C3B" w:rsidRDefault="00DA3BE7" w:rsidP="008B1C3B">
      <w:pPr>
        <w:rPr>
          <w:rFonts w:ascii="Arial" w:hAnsi="Arial" w:cs="Arial"/>
          <w:color w:val="000000" w:themeColor="text1"/>
        </w:rPr>
      </w:pPr>
      <w:r>
        <w:rPr>
          <w:rFonts w:ascii="Arial" w:hAnsi="Arial" w:cs="Arial"/>
          <w:color w:val="000000" w:themeColor="text1"/>
        </w:rPr>
        <w:t xml:space="preserve">The </w:t>
      </w:r>
      <w:r w:rsidR="008B1C3B" w:rsidRPr="008B1C3B">
        <w:rPr>
          <w:rFonts w:ascii="Arial" w:hAnsi="Arial" w:cs="Arial"/>
          <w:color w:val="000000" w:themeColor="text1"/>
        </w:rPr>
        <w:t>O</w:t>
      </w:r>
      <w:r w:rsidR="00613034">
        <w:rPr>
          <w:rFonts w:ascii="Arial" w:hAnsi="Arial" w:cs="Arial"/>
          <w:color w:val="000000" w:themeColor="text1"/>
        </w:rPr>
        <w:t xml:space="preserve">ffice of Field Operations (OFO) </w:t>
      </w:r>
      <w:r w:rsidR="002C2772">
        <w:rPr>
          <w:rFonts w:ascii="Arial" w:hAnsi="Arial" w:cs="Arial"/>
          <w:color w:val="000000" w:themeColor="text1"/>
        </w:rPr>
        <w:t xml:space="preserve">released the </w:t>
      </w:r>
      <w:r w:rsidR="008B1C3B" w:rsidRPr="008B1C3B">
        <w:rPr>
          <w:rFonts w:ascii="Arial" w:hAnsi="Arial" w:cs="Arial"/>
          <w:color w:val="000000" w:themeColor="text1"/>
        </w:rPr>
        <w:t xml:space="preserve">Job Aid regarding Exam Management Issues (EMS) on September 25, 2018. </w:t>
      </w:r>
      <w:r w:rsidR="00B73D6B">
        <w:rPr>
          <w:rFonts w:ascii="Arial" w:hAnsi="Arial" w:cs="Arial"/>
          <w:color w:val="000000" w:themeColor="text1"/>
        </w:rPr>
        <w:t xml:space="preserve"> </w:t>
      </w:r>
      <w:r w:rsidR="008B1C3B" w:rsidRPr="008B1C3B">
        <w:rPr>
          <w:rFonts w:ascii="Arial" w:hAnsi="Arial" w:cs="Arial"/>
          <w:color w:val="000000" w:themeColor="text1"/>
        </w:rPr>
        <w:t xml:space="preserve">OFO in partnership with Compensation Service, the Office of Business Process Integration (OBPI), and </w:t>
      </w:r>
      <w:r w:rsidR="002C2772">
        <w:rPr>
          <w:rFonts w:ascii="Arial" w:hAnsi="Arial" w:cs="Arial"/>
          <w:color w:val="000000" w:themeColor="text1"/>
        </w:rPr>
        <w:t>the</w:t>
      </w:r>
      <w:r w:rsidR="002C2772" w:rsidRPr="008B1C3B">
        <w:rPr>
          <w:rFonts w:ascii="Arial" w:hAnsi="Arial" w:cs="Arial"/>
          <w:color w:val="000000" w:themeColor="text1"/>
        </w:rPr>
        <w:t xml:space="preserve"> </w:t>
      </w:r>
      <w:r w:rsidR="008B1C3B" w:rsidRPr="008B1C3B">
        <w:rPr>
          <w:rFonts w:ascii="Arial" w:hAnsi="Arial" w:cs="Arial"/>
          <w:color w:val="000000" w:themeColor="text1"/>
        </w:rPr>
        <w:t xml:space="preserve">EMS developers continue to make improvements to address all EMS issues impacting the field. </w:t>
      </w:r>
      <w:r w:rsidR="00B73D6B">
        <w:rPr>
          <w:rFonts w:ascii="Arial" w:hAnsi="Arial" w:cs="Arial"/>
          <w:color w:val="000000" w:themeColor="text1"/>
        </w:rPr>
        <w:t xml:space="preserve"> </w:t>
      </w:r>
      <w:r w:rsidR="008B1C3B" w:rsidRPr="008B1C3B">
        <w:rPr>
          <w:rFonts w:ascii="Arial" w:hAnsi="Arial" w:cs="Arial"/>
          <w:color w:val="000000" w:themeColor="text1"/>
        </w:rPr>
        <w:t xml:space="preserve">The </w:t>
      </w:r>
      <w:r w:rsidR="00B73D6B">
        <w:rPr>
          <w:rFonts w:ascii="Arial" w:hAnsi="Arial" w:cs="Arial"/>
          <w:color w:val="000000" w:themeColor="text1"/>
        </w:rPr>
        <w:t xml:space="preserve">updated version </w:t>
      </w:r>
      <w:r w:rsidR="008B1C3B" w:rsidRPr="008B1C3B">
        <w:rPr>
          <w:rFonts w:ascii="Arial" w:hAnsi="Arial" w:cs="Arial"/>
          <w:color w:val="000000" w:themeColor="text1"/>
        </w:rPr>
        <w:t>add</w:t>
      </w:r>
      <w:r w:rsidR="00B73D6B">
        <w:rPr>
          <w:rFonts w:ascii="Arial" w:hAnsi="Arial" w:cs="Arial"/>
          <w:color w:val="000000" w:themeColor="text1"/>
        </w:rPr>
        <w:t>ed</w:t>
      </w:r>
      <w:r w:rsidR="008B1C3B" w:rsidRPr="008B1C3B">
        <w:rPr>
          <w:rFonts w:ascii="Arial" w:hAnsi="Arial" w:cs="Arial"/>
          <w:color w:val="000000" w:themeColor="text1"/>
        </w:rPr>
        <w:t xml:space="preserve"> or changed the following guidance to the topics in the job aid released, September 11, 2018</w:t>
      </w:r>
      <w:r w:rsidR="002A719D">
        <w:rPr>
          <w:rFonts w:ascii="Arial" w:hAnsi="Arial" w:cs="Arial"/>
          <w:color w:val="000000" w:themeColor="text1"/>
        </w:rPr>
        <w:t>:</w:t>
      </w:r>
      <w:r w:rsidR="008B1C3B" w:rsidRPr="008B1C3B">
        <w:rPr>
          <w:rFonts w:ascii="Arial" w:hAnsi="Arial" w:cs="Arial"/>
          <w:color w:val="000000" w:themeColor="text1"/>
        </w:rPr>
        <w:t xml:space="preserve"> </w:t>
      </w:r>
      <w:r w:rsidR="002A719D">
        <w:rPr>
          <w:rFonts w:ascii="Arial" w:hAnsi="Arial" w:cs="Arial"/>
          <w:color w:val="000000" w:themeColor="text1"/>
        </w:rPr>
        <w:t xml:space="preserve"> </w:t>
      </w:r>
      <w:r w:rsidR="008B1C3B" w:rsidRPr="008B1C3B">
        <w:rPr>
          <w:rFonts w:ascii="Arial" w:hAnsi="Arial" w:cs="Arial"/>
          <w:color w:val="000000" w:themeColor="text1"/>
        </w:rPr>
        <w:t>Missing Exam results, Rework Requests, clarification r</w:t>
      </w:r>
      <w:r w:rsidR="008B1C3B">
        <w:rPr>
          <w:rFonts w:ascii="Arial" w:hAnsi="Arial" w:cs="Arial"/>
          <w:color w:val="000000" w:themeColor="text1"/>
        </w:rPr>
        <w:t>equests requiring DBQ changes, e</w:t>
      </w:r>
      <w:r w:rsidR="008B1C3B" w:rsidRPr="008B1C3B">
        <w:rPr>
          <w:rFonts w:ascii="Arial" w:hAnsi="Arial" w:cs="Arial"/>
          <w:color w:val="000000" w:themeColor="text1"/>
        </w:rPr>
        <w:t xml:space="preserve">xam scheduling requests with 11 contentions, and </w:t>
      </w:r>
      <w:r w:rsidR="008B1C3B">
        <w:rPr>
          <w:rFonts w:ascii="Arial" w:hAnsi="Arial" w:cs="Arial"/>
          <w:color w:val="000000" w:themeColor="text1"/>
        </w:rPr>
        <w:t>p</w:t>
      </w:r>
      <w:r w:rsidR="008B1C3B" w:rsidRPr="008B1C3B">
        <w:rPr>
          <w:rFonts w:ascii="Arial" w:hAnsi="Arial" w:cs="Arial"/>
          <w:color w:val="000000" w:themeColor="text1"/>
        </w:rPr>
        <w:t xml:space="preserve">ossible scenario requiring trouble tickets. </w:t>
      </w:r>
      <w:r w:rsidR="008B1C3B">
        <w:rPr>
          <w:rFonts w:ascii="Arial" w:hAnsi="Arial" w:cs="Arial"/>
          <w:color w:val="000000" w:themeColor="text1"/>
        </w:rPr>
        <w:t xml:space="preserve"> </w:t>
      </w:r>
      <w:r w:rsidR="008B1C3B" w:rsidRPr="008B1C3B">
        <w:rPr>
          <w:rFonts w:ascii="Arial" w:hAnsi="Arial" w:cs="Arial"/>
          <w:color w:val="000000" w:themeColor="text1"/>
        </w:rPr>
        <w:t xml:space="preserve">Questions regarding this job aid should be sent to the OFO POC </w:t>
      </w:r>
      <w:hyperlink r:id="rId16" w:history="1">
        <w:r w:rsidR="008B1C3B" w:rsidRPr="008B1C3B">
          <w:rPr>
            <w:rStyle w:val="Hyperlink"/>
            <w:rFonts w:ascii="Arial" w:hAnsi="Arial" w:cs="Arial"/>
            <w:u w:val="none"/>
          </w:rPr>
          <w:t xml:space="preserve">Thor </w:t>
        </w:r>
        <w:proofErr w:type="spellStart"/>
        <w:r w:rsidR="008B1C3B" w:rsidRPr="008B1C3B">
          <w:rPr>
            <w:rStyle w:val="Hyperlink"/>
            <w:rFonts w:ascii="Arial" w:hAnsi="Arial" w:cs="Arial"/>
            <w:u w:val="none"/>
          </w:rPr>
          <w:t>Wold</w:t>
        </w:r>
        <w:proofErr w:type="spellEnd"/>
      </w:hyperlink>
      <w:r w:rsidR="008B1C3B" w:rsidRPr="008B1C3B">
        <w:rPr>
          <w:rFonts w:ascii="Arial" w:hAnsi="Arial" w:cs="Arial"/>
          <w:color w:val="000000" w:themeColor="text1"/>
        </w:rPr>
        <w:t xml:space="preserve">, as well as the </w:t>
      </w:r>
      <w:hyperlink r:id="rId17" w:history="1">
        <w:r w:rsidR="008B1C3B" w:rsidRPr="008B1C3B">
          <w:rPr>
            <w:rStyle w:val="Hyperlink"/>
            <w:rFonts w:ascii="Arial" w:hAnsi="Arial" w:cs="Arial"/>
            <w:u w:val="none"/>
          </w:rPr>
          <w:t>Contract Exam Mailbox</w:t>
        </w:r>
      </w:hyperlink>
      <w:r w:rsidR="008B1C3B" w:rsidRPr="008B1C3B">
        <w:rPr>
          <w:rFonts w:ascii="Arial" w:hAnsi="Arial" w:cs="Arial"/>
          <w:color w:val="000000" w:themeColor="text1"/>
        </w:rPr>
        <w:t>.</w:t>
      </w:r>
    </w:p>
    <w:p w14:paraId="573E5F79" w14:textId="0EE18CBC" w:rsidR="00380D5A" w:rsidRDefault="00380D5A" w:rsidP="008B1C3B">
      <w:pPr>
        <w:rPr>
          <w:rFonts w:ascii="Arial" w:hAnsi="Arial" w:cs="Arial"/>
          <w:color w:val="000000" w:themeColor="text1"/>
        </w:rPr>
      </w:pPr>
    </w:p>
    <w:p w14:paraId="40772E5A" w14:textId="287D3521" w:rsidR="00380D5A" w:rsidRPr="00AB57DF" w:rsidRDefault="00380D5A" w:rsidP="00380D5A">
      <w:pPr>
        <w:shd w:val="clear" w:color="auto" w:fill="DBE5F1" w:themeFill="accent1" w:themeFillTint="33"/>
        <w:autoSpaceDE w:val="0"/>
        <w:autoSpaceDN w:val="0"/>
        <w:spacing w:before="40" w:after="40"/>
        <w:rPr>
          <w:rFonts w:ascii="Arial" w:hAnsi="Arial" w:cs="Arial"/>
          <w:color w:val="auto"/>
        </w:rPr>
      </w:pPr>
      <w:r>
        <w:rPr>
          <w:rFonts w:ascii="Arial" w:hAnsi="Arial" w:cs="Arial"/>
          <w:b/>
          <w:color w:val="auto"/>
        </w:rPr>
        <w:lastRenderedPageBreak/>
        <w:t xml:space="preserve">OFO Comment: </w:t>
      </w:r>
      <w:r w:rsidR="00DA3BE7">
        <w:rPr>
          <w:rFonts w:ascii="Arial" w:hAnsi="Arial" w:cs="Arial"/>
          <w:b/>
          <w:color w:val="auto"/>
        </w:rPr>
        <w:t xml:space="preserve"> </w:t>
      </w:r>
      <w:r w:rsidRPr="00DA3BE7">
        <w:rPr>
          <w:rFonts w:ascii="Arial" w:hAnsi="Arial" w:cs="Arial"/>
          <w:color w:val="auto"/>
        </w:rPr>
        <w:t xml:space="preserve">Please see </w:t>
      </w:r>
      <w:r w:rsidR="00C66FDA" w:rsidRPr="00DA3BE7">
        <w:rPr>
          <w:rFonts w:ascii="Arial" w:hAnsi="Arial" w:cs="Arial"/>
          <w:color w:val="auto"/>
        </w:rPr>
        <w:t>all</w:t>
      </w:r>
      <w:r w:rsidRPr="00DA3BE7">
        <w:rPr>
          <w:rFonts w:ascii="Arial" w:hAnsi="Arial" w:cs="Arial"/>
          <w:color w:val="auto"/>
        </w:rPr>
        <w:t xml:space="preserve"> the latest guidance, as the EMS system changes rapidly. Always check the most recent job aide for updated functionality information. </w:t>
      </w:r>
      <w:r w:rsidR="00DA3BE7">
        <w:rPr>
          <w:rFonts w:ascii="Arial" w:hAnsi="Arial" w:cs="Arial"/>
          <w:color w:val="auto"/>
        </w:rPr>
        <w:t xml:space="preserve"> </w:t>
      </w:r>
      <w:r w:rsidRPr="00DA3BE7">
        <w:rPr>
          <w:rFonts w:ascii="Arial" w:hAnsi="Arial" w:cs="Arial"/>
          <w:color w:val="auto"/>
        </w:rPr>
        <w:t>For instance, all rework should be functional at this point.</w:t>
      </w:r>
      <w:r w:rsidRPr="00380D5A">
        <w:rPr>
          <w:rFonts w:ascii="Arial" w:hAnsi="Arial" w:cs="Arial"/>
          <w:b/>
          <w:color w:val="auto"/>
        </w:rPr>
        <w:t xml:space="preserve"> </w:t>
      </w:r>
    </w:p>
    <w:p w14:paraId="7DE0D1B9" w14:textId="77777777" w:rsidR="00380D5A" w:rsidRDefault="00380D5A" w:rsidP="008B1C3B">
      <w:pPr>
        <w:rPr>
          <w:rFonts w:ascii="Arial" w:hAnsi="Arial" w:cs="Arial"/>
          <w:color w:val="000000" w:themeColor="text1"/>
        </w:rPr>
      </w:pPr>
    </w:p>
    <w:p w14:paraId="5F692B2A" w14:textId="77777777" w:rsidR="00112739" w:rsidRPr="008B1C3B" w:rsidRDefault="00112739" w:rsidP="00112739">
      <w:pPr>
        <w:rPr>
          <w:rFonts w:ascii="Arial" w:hAnsi="Arial" w:cs="Arial"/>
          <w:b/>
          <w:color w:val="000000" w:themeColor="text1"/>
          <w:sz w:val="28"/>
          <w:u w:val="single"/>
        </w:rPr>
      </w:pPr>
      <w:r w:rsidRPr="008B1C3B">
        <w:rPr>
          <w:rFonts w:ascii="Arial" w:hAnsi="Arial" w:cs="Arial"/>
          <w:b/>
          <w:color w:val="000000" w:themeColor="text1"/>
          <w:sz w:val="28"/>
          <w:u w:val="single"/>
        </w:rPr>
        <w:t xml:space="preserve">Missing Entrance Physicals and Final Attempt Letter in IDES and BDD Claims  </w:t>
      </w:r>
    </w:p>
    <w:p w14:paraId="2540B7DA" w14:textId="34A89646" w:rsidR="00112739" w:rsidRDefault="00112739" w:rsidP="00112739">
      <w:pPr>
        <w:rPr>
          <w:rFonts w:ascii="Arial" w:hAnsi="Arial" w:cs="Arial"/>
          <w:color w:val="000000" w:themeColor="text1"/>
        </w:rPr>
      </w:pPr>
      <w:r w:rsidRPr="00B71CBB">
        <w:rPr>
          <w:rFonts w:ascii="Arial" w:hAnsi="Arial" w:cs="Arial"/>
          <w:color w:val="000000" w:themeColor="text1"/>
        </w:rPr>
        <w:t xml:space="preserve">A question was raised during the July IDES/BDD </w:t>
      </w:r>
      <w:r w:rsidR="00410C4C">
        <w:rPr>
          <w:rFonts w:ascii="Arial" w:hAnsi="Arial" w:cs="Arial"/>
          <w:color w:val="000000" w:themeColor="text1"/>
        </w:rPr>
        <w:t xml:space="preserve">call </w:t>
      </w:r>
      <w:r w:rsidRPr="00B71CBB">
        <w:rPr>
          <w:rFonts w:ascii="Arial" w:hAnsi="Arial" w:cs="Arial"/>
          <w:color w:val="000000" w:themeColor="text1"/>
        </w:rPr>
        <w:t>regarding the need for final attempt letters in IDES/BDD cases--specifically, whether final attempt letters were required in cases involving missing entrance physicals.</w:t>
      </w:r>
      <w:r w:rsidR="00E83D20">
        <w:rPr>
          <w:rFonts w:ascii="Arial" w:hAnsi="Arial" w:cs="Arial"/>
          <w:color w:val="000000" w:themeColor="text1"/>
        </w:rPr>
        <w:t xml:space="preserve"> </w:t>
      </w:r>
      <w:r w:rsidRPr="00B71CBB">
        <w:rPr>
          <w:rFonts w:ascii="Arial" w:hAnsi="Arial" w:cs="Arial"/>
          <w:color w:val="000000" w:themeColor="text1"/>
        </w:rPr>
        <w:t xml:space="preserve"> IDES and BDD claims are subject to the same requirement for final attempt letters a</w:t>
      </w:r>
      <w:r>
        <w:rPr>
          <w:rFonts w:ascii="Arial" w:hAnsi="Arial" w:cs="Arial"/>
          <w:color w:val="000000" w:themeColor="text1"/>
        </w:rPr>
        <w:t xml:space="preserve">s all other Veteran’s claims.  </w:t>
      </w:r>
      <w:r w:rsidRPr="00B71CBB">
        <w:rPr>
          <w:rFonts w:ascii="Arial" w:hAnsi="Arial" w:cs="Arial"/>
          <w:color w:val="000000" w:themeColor="text1"/>
        </w:rPr>
        <w:t xml:space="preserve">The are no program-specific or special requirements for </w:t>
      </w:r>
      <w:r w:rsidR="006D615D">
        <w:rPr>
          <w:rFonts w:ascii="Arial" w:hAnsi="Arial" w:cs="Arial"/>
          <w:color w:val="000000" w:themeColor="text1"/>
        </w:rPr>
        <w:t xml:space="preserve">the </w:t>
      </w:r>
      <w:r w:rsidRPr="00B71CBB">
        <w:rPr>
          <w:rFonts w:ascii="Arial" w:hAnsi="Arial" w:cs="Arial"/>
          <w:color w:val="000000" w:themeColor="text1"/>
        </w:rPr>
        <w:t>final attempt requirement in IDES and BDD claims above those specified in M21-1 for general VA claims.</w:t>
      </w:r>
      <w:r w:rsidR="00E83D20">
        <w:rPr>
          <w:rFonts w:ascii="Arial" w:hAnsi="Arial" w:cs="Arial"/>
          <w:color w:val="000000" w:themeColor="text1"/>
        </w:rPr>
        <w:t xml:space="preserve">  </w:t>
      </w:r>
      <w:hyperlink r:id="rId18" w:history="1">
        <w:r w:rsidRPr="00B71CBB">
          <w:rPr>
            <w:rStyle w:val="Hyperlink"/>
            <w:rFonts w:ascii="Arial" w:hAnsi="Arial" w:cs="Arial"/>
          </w:rPr>
          <w:t>M21-1 III.iii.</w:t>
        </w:r>
        <w:proofErr w:type="gramStart"/>
        <w:r w:rsidRPr="00B71CBB">
          <w:rPr>
            <w:rStyle w:val="Hyperlink"/>
            <w:rFonts w:ascii="Arial" w:hAnsi="Arial" w:cs="Arial"/>
          </w:rPr>
          <w:t>1.C.1.e</w:t>
        </w:r>
        <w:proofErr w:type="gramEnd"/>
      </w:hyperlink>
      <w:r w:rsidRPr="00B71CBB">
        <w:rPr>
          <w:rFonts w:ascii="Arial" w:hAnsi="Arial" w:cs="Arial"/>
          <w:color w:val="000000" w:themeColor="text1"/>
        </w:rPr>
        <w:t xml:space="preserve"> requires claims processors to prepare a “final notification letter,” when STRs (or other federal records) are deemed unavailable.  However,  </w:t>
      </w:r>
      <w:hyperlink r:id="rId19" w:anchor="1e" w:tgtFrame="_self" w:history="1">
        <w:r w:rsidRPr="00B71CBB">
          <w:rPr>
            <w:rStyle w:val="Hyperlink"/>
            <w:rFonts w:ascii="Arial" w:hAnsi="Arial" w:cs="Arial"/>
          </w:rPr>
          <w:t xml:space="preserve">M21-1, </w:t>
        </w:r>
        <w:proofErr w:type="spellStart"/>
        <w:r w:rsidRPr="00B71CBB">
          <w:rPr>
            <w:rStyle w:val="Hyperlink"/>
            <w:rFonts w:ascii="Arial" w:hAnsi="Arial" w:cs="Arial"/>
          </w:rPr>
          <w:t>III.iii</w:t>
        </w:r>
        <w:proofErr w:type="spellEnd"/>
        <w:r w:rsidRPr="00B71CBB">
          <w:rPr>
            <w:rStyle w:val="Hyperlink"/>
            <w:rFonts w:ascii="Arial" w:hAnsi="Arial" w:cs="Arial"/>
          </w:rPr>
          <w:t>. 2.A.1.f</w:t>
        </w:r>
      </w:hyperlink>
      <w:r w:rsidRPr="00B71CBB">
        <w:rPr>
          <w:rFonts w:ascii="Arial" w:hAnsi="Arial" w:cs="Arial"/>
          <w:color w:val="000000" w:themeColor="text1"/>
        </w:rPr>
        <w:t xml:space="preserve"> indicates that when the STR includes at least one of the documents listed in </w:t>
      </w:r>
      <w:hyperlink r:id="rId20" w:anchor="1e" w:tgtFrame="_self" w:history="1">
        <w:r w:rsidRPr="00B71CBB">
          <w:rPr>
            <w:rStyle w:val="Hyperlink"/>
            <w:rFonts w:ascii="Arial" w:hAnsi="Arial" w:cs="Arial"/>
          </w:rPr>
          <w:t xml:space="preserve">M21-1, </w:t>
        </w:r>
        <w:proofErr w:type="spellStart"/>
        <w:r w:rsidRPr="00B71CBB">
          <w:rPr>
            <w:rStyle w:val="Hyperlink"/>
            <w:rFonts w:ascii="Arial" w:hAnsi="Arial" w:cs="Arial"/>
          </w:rPr>
          <w:t>III.iii</w:t>
        </w:r>
        <w:proofErr w:type="spellEnd"/>
        <w:r w:rsidRPr="00B71CBB">
          <w:rPr>
            <w:rStyle w:val="Hyperlink"/>
            <w:rFonts w:ascii="Arial" w:hAnsi="Arial" w:cs="Arial"/>
          </w:rPr>
          <w:t>. 2.A.1.e</w:t>
        </w:r>
      </w:hyperlink>
      <w:r w:rsidRPr="00B71CBB">
        <w:rPr>
          <w:rFonts w:ascii="Arial" w:hAnsi="Arial" w:cs="Arial"/>
          <w:color w:val="000000" w:themeColor="text1"/>
        </w:rPr>
        <w:t xml:space="preserve"> for each period of service</w:t>
      </w:r>
      <w:r w:rsidR="007B6466">
        <w:rPr>
          <w:rFonts w:ascii="Arial" w:hAnsi="Arial" w:cs="Arial"/>
          <w:color w:val="000000" w:themeColor="text1"/>
        </w:rPr>
        <w:t xml:space="preserve"> (POS)</w:t>
      </w:r>
      <w:r w:rsidRPr="00B71CBB">
        <w:rPr>
          <w:rFonts w:ascii="Arial" w:hAnsi="Arial" w:cs="Arial"/>
          <w:color w:val="000000" w:themeColor="text1"/>
        </w:rPr>
        <w:t xml:space="preserve">, the STR should be considered “substantially complete for development purposes.”  Therefore, it is not necessary to complete a final notification letter for missing entrance physicals, when the STR is otherwise complete. </w:t>
      </w:r>
    </w:p>
    <w:p w14:paraId="3ED9FD43" w14:textId="77777777" w:rsidR="00112739" w:rsidRPr="00B71CBB" w:rsidRDefault="00112739" w:rsidP="00112739">
      <w:pPr>
        <w:rPr>
          <w:rFonts w:ascii="Arial" w:hAnsi="Arial" w:cs="Arial"/>
          <w:color w:val="000000" w:themeColor="text1"/>
        </w:rPr>
      </w:pPr>
    </w:p>
    <w:p w14:paraId="4BD5CFBA" w14:textId="27DA2F08" w:rsidR="00112739" w:rsidRDefault="00112739" w:rsidP="00112739">
      <w:pPr>
        <w:rPr>
          <w:rFonts w:ascii="Arial" w:hAnsi="Arial" w:cs="Arial"/>
          <w:color w:val="000000" w:themeColor="text1"/>
        </w:rPr>
      </w:pPr>
      <w:r w:rsidRPr="00B71CBB">
        <w:rPr>
          <w:rFonts w:ascii="Arial" w:hAnsi="Arial" w:cs="Arial"/>
          <w:color w:val="000000" w:themeColor="text1"/>
        </w:rPr>
        <w:t xml:space="preserve">In IDES cases, the entrance physical is a required part of the referral package and must be provided by the </w:t>
      </w:r>
      <w:proofErr w:type="gramStart"/>
      <w:r w:rsidRPr="00B71CBB">
        <w:rPr>
          <w:rFonts w:ascii="Arial" w:hAnsi="Arial" w:cs="Arial"/>
          <w:color w:val="000000" w:themeColor="text1"/>
        </w:rPr>
        <w:t>PEBLO, or</w:t>
      </w:r>
      <w:proofErr w:type="gramEnd"/>
      <w:r w:rsidRPr="00B71CBB">
        <w:rPr>
          <w:rFonts w:ascii="Arial" w:hAnsi="Arial" w:cs="Arial"/>
          <w:color w:val="000000" w:themeColor="text1"/>
        </w:rPr>
        <w:t xml:space="preserve"> have been deemed unavailable and noted as</w:t>
      </w:r>
      <w:r w:rsidR="006D615D">
        <w:rPr>
          <w:rFonts w:ascii="Arial" w:hAnsi="Arial" w:cs="Arial"/>
          <w:color w:val="000000" w:themeColor="text1"/>
        </w:rPr>
        <w:t xml:space="preserve"> such on the PEBLO’s STR memo </w:t>
      </w:r>
      <w:r w:rsidRPr="00B71CBB">
        <w:rPr>
          <w:rFonts w:ascii="Arial" w:hAnsi="Arial" w:cs="Arial"/>
          <w:color w:val="000000" w:themeColor="text1"/>
        </w:rPr>
        <w:t>(IDES referral should be returned to the PEBLO if the entrance physical is missing but not noted on the STR memo).  However, if the entrance physical is noted as unavailable on the STR memo, but the rest of the STR was provided, the MSC/DRAS does not need to complete a final notification letter.  DRAS should not delay decisions or initiate development for missing entrance physicals when the STR memo states the entrance physical is unavailable.</w:t>
      </w:r>
    </w:p>
    <w:p w14:paraId="648EEAFC" w14:textId="77777777" w:rsidR="00112739" w:rsidRPr="00B71CBB" w:rsidRDefault="00112739" w:rsidP="00112739">
      <w:pPr>
        <w:rPr>
          <w:rFonts w:ascii="Arial" w:hAnsi="Arial" w:cs="Arial"/>
          <w:color w:val="000000" w:themeColor="text1"/>
        </w:rPr>
      </w:pPr>
      <w:r w:rsidRPr="00B71CBB">
        <w:rPr>
          <w:rFonts w:ascii="Arial" w:hAnsi="Arial" w:cs="Arial"/>
          <w:color w:val="000000" w:themeColor="text1"/>
        </w:rPr>
        <w:t xml:space="preserve">  </w:t>
      </w:r>
    </w:p>
    <w:p w14:paraId="59D9AC46" w14:textId="77777777" w:rsidR="00112739" w:rsidRDefault="00112739" w:rsidP="00112739">
      <w:pPr>
        <w:rPr>
          <w:rFonts w:ascii="Arial" w:hAnsi="Arial" w:cs="Arial"/>
          <w:color w:val="000000" w:themeColor="text1"/>
        </w:rPr>
      </w:pPr>
      <w:r w:rsidRPr="00B71CBB">
        <w:rPr>
          <w:rFonts w:ascii="Arial" w:hAnsi="Arial" w:cs="Arial"/>
          <w:color w:val="000000" w:themeColor="text1"/>
        </w:rPr>
        <w:t xml:space="preserve">Similarly, If the STRs provided in BDD cases do not include the entrance physical, but are otherwise complete, it is not necessary to complete a final notification letter. </w:t>
      </w:r>
    </w:p>
    <w:p w14:paraId="0EB2D465" w14:textId="77777777" w:rsidR="00112739" w:rsidRPr="00B71CBB" w:rsidRDefault="00112739" w:rsidP="00112739">
      <w:pPr>
        <w:rPr>
          <w:rFonts w:ascii="Arial" w:hAnsi="Arial" w:cs="Arial"/>
          <w:color w:val="000000" w:themeColor="text1"/>
        </w:rPr>
      </w:pPr>
    </w:p>
    <w:p w14:paraId="7D8AEDCC" w14:textId="2AE3BE35" w:rsidR="00112739" w:rsidRDefault="00112739" w:rsidP="00112739">
      <w:pPr>
        <w:rPr>
          <w:rFonts w:ascii="Arial" w:hAnsi="Arial" w:cs="Arial"/>
          <w:color w:val="000000" w:themeColor="text1"/>
        </w:rPr>
      </w:pPr>
      <w:r w:rsidRPr="00B71CBB">
        <w:rPr>
          <w:rFonts w:ascii="Arial" w:hAnsi="Arial" w:cs="Arial"/>
          <w:color w:val="000000" w:themeColor="text1"/>
        </w:rPr>
        <w:t xml:space="preserve">However, a final notification letter is required when the STRs for an </w:t>
      </w:r>
      <w:r w:rsidRPr="00B71CBB">
        <w:rPr>
          <w:rFonts w:ascii="Arial" w:hAnsi="Arial" w:cs="Arial"/>
          <w:i/>
          <w:iCs/>
          <w:color w:val="000000" w:themeColor="text1"/>
        </w:rPr>
        <w:t>entire POS</w:t>
      </w:r>
      <w:r w:rsidRPr="00B71CBB">
        <w:rPr>
          <w:rFonts w:ascii="Arial" w:hAnsi="Arial" w:cs="Arial"/>
          <w:color w:val="000000" w:themeColor="text1"/>
        </w:rPr>
        <w:t xml:space="preserve"> are missing (or when the available STRs are inconsistent with the circumstances of the Veteran’s service—e.g., lacking records over an extended period).  In these circumstances, MSCs processing IDES cases must prepare the final notification letter before transferring the claim to DRAS. </w:t>
      </w:r>
    </w:p>
    <w:p w14:paraId="7E04B9F0" w14:textId="77777777" w:rsidR="0080149A" w:rsidRPr="00B71CBB" w:rsidRDefault="0080149A" w:rsidP="00112739">
      <w:pPr>
        <w:rPr>
          <w:rFonts w:ascii="Arial" w:hAnsi="Arial" w:cs="Arial"/>
          <w:color w:val="000000" w:themeColor="text1"/>
        </w:rPr>
      </w:pPr>
    </w:p>
    <w:p w14:paraId="5A1705D8" w14:textId="77777777" w:rsidR="00E571D9" w:rsidRPr="007D7934" w:rsidRDefault="00E571D9" w:rsidP="00E571D9">
      <w:pPr>
        <w:rPr>
          <w:rFonts w:ascii="Arial" w:hAnsi="Arial" w:cs="Arial"/>
        </w:rPr>
      </w:pPr>
      <w:r w:rsidRPr="00606937">
        <w:rPr>
          <w:rFonts w:ascii="Arial" w:hAnsi="Arial" w:cs="Arial"/>
          <w:b/>
          <w:sz w:val="28"/>
          <w:u w:val="single"/>
        </w:rPr>
        <w:t>VA Form 21-0845 vs VA Form 5571</w:t>
      </w:r>
    </w:p>
    <w:p w14:paraId="404818BE" w14:textId="33E5A094" w:rsidR="00E571D9" w:rsidRPr="007D7934" w:rsidRDefault="00E571D9" w:rsidP="00E571D9">
      <w:pPr>
        <w:rPr>
          <w:rFonts w:ascii="Arial" w:hAnsi="Arial" w:cs="Arial"/>
        </w:rPr>
      </w:pPr>
      <w:r>
        <w:rPr>
          <w:rFonts w:ascii="Arial" w:hAnsi="Arial" w:cs="Arial"/>
        </w:rPr>
        <w:t xml:space="preserve">We have received several questions </w:t>
      </w:r>
      <w:r w:rsidR="0080149A">
        <w:rPr>
          <w:rFonts w:ascii="Arial" w:hAnsi="Arial" w:cs="Arial"/>
        </w:rPr>
        <w:t>regarding</w:t>
      </w:r>
      <w:r>
        <w:rPr>
          <w:rFonts w:ascii="Arial" w:hAnsi="Arial" w:cs="Arial"/>
        </w:rPr>
        <w:t xml:space="preserve"> the use of VA Form 5571 during interviews. </w:t>
      </w:r>
      <w:r w:rsidR="00A81EA5">
        <w:rPr>
          <w:rFonts w:ascii="Arial" w:hAnsi="Arial" w:cs="Arial"/>
        </w:rPr>
        <w:t xml:space="preserve"> </w:t>
      </w:r>
      <w:r>
        <w:rPr>
          <w:rFonts w:ascii="Arial" w:hAnsi="Arial" w:cs="Arial"/>
        </w:rPr>
        <w:t xml:space="preserve">VA Form 5571 is not required for interviews.  MSCs should use VA Form 21-0845 which </w:t>
      </w:r>
      <w:r w:rsidRPr="00554C6F">
        <w:rPr>
          <w:rFonts w:ascii="Arial" w:hAnsi="Arial" w:cs="Arial"/>
        </w:rPr>
        <w:t>allows the National Call Centers (NCCs) and regional offices (ROs) to release specified information normally protected under privacy provisions to family members or other designated persons who are not POAs, agents, or fiduciaries</w:t>
      </w:r>
      <w:r>
        <w:rPr>
          <w:rFonts w:ascii="Arial" w:hAnsi="Arial" w:cs="Arial"/>
        </w:rPr>
        <w:t xml:space="preserve"> (</w:t>
      </w:r>
      <w:r w:rsidRPr="00554C6F">
        <w:rPr>
          <w:rFonts w:ascii="Arial" w:hAnsi="Arial" w:cs="Arial"/>
        </w:rPr>
        <w:t>III.ii.3.C.3.a.</w:t>
      </w:r>
      <w:r>
        <w:rPr>
          <w:rFonts w:ascii="Arial" w:hAnsi="Arial" w:cs="Arial"/>
        </w:rPr>
        <w:t>,</w:t>
      </w:r>
      <w:r w:rsidRPr="00554C6F">
        <w:rPr>
          <w:rFonts w:ascii="Arial" w:hAnsi="Arial" w:cs="Arial"/>
        </w:rPr>
        <w:t xml:space="preserve"> </w:t>
      </w:r>
      <w:r w:rsidR="0080149A">
        <w:rPr>
          <w:rFonts w:ascii="Arial" w:hAnsi="Arial" w:cs="Arial"/>
        </w:rPr>
        <w:t>u</w:t>
      </w:r>
      <w:r w:rsidRPr="00554C6F">
        <w:rPr>
          <w:rFonts w:ascii="Arial" w:hAnsi="Arial" w:cs="Arial"/>
        </w:rPr>
        <w:t>se of VA Form 21-0845</w:t>
      </w:r>
      <w:r>
        <w:rPr>
          <w:rFonts w:ascii="Arial" w:hAnsi="Arial" w:cs="Arial"/>
        </w:rPr>
        <w:t xml:space="preserve">). </w:t>
      </w:r>
    </w:p>
    <w:p w14:paraId="1E165C84" w14:textId="77777777" w:rsidR="00074813" w:rsidRDefault="00074813" w:rsidP="00EC511C">
      <w:pPr>
        <w:rPr>
          <w:rFonts w:ascii="Arial" w:hAnsi="Arial" w:cs="Arial"/>
          <w:b/>
          <w:u w:val="single"/>
        </w:rPr>
      </w:pPr>
    </w:p>
    <w:p w14:paraId="29265CBC" w14:textId="77777777" w:rsidR="0008081F" w:rsidRDefault="0008081F">
      <w:pPr>
        <w:rPr>
          <w:rFonts w:ascii="Arial" w:hAnsi="Arial" w:cs="Arial"/>
          <w:b/>
          <w:sz w:val="28"/>
          <w:u w:val="single"/>
        </w:rPr>
      </w:pPr>
      <w:bookmarkStart w:id="6" w:name="_Hlk525647061"/>
      <w:r>
        <w:rPr>
          <w:rFonts w:ascii="Arial" w:hAnsi="Arial" w:cs="Arial"/>
          <w:b/>
          <w:sz w:val="28"/>
          <w:u w:val="single"/>
        </w:rPr>
        <w:br w:type="page"/>
      </w:r>
    </w:p>
    <w:p w14:paraId="05283087" w14:textId="31085EB7" w:rsidR="00074813" w:rsidRPr="00606937" w:rsidRDefault="00074813" w:rsidP="00074813">
      <w:pPr>
        <w:rPr>
          <w:rFonts w:ascii="Arial" w:hAnsi="Arial" w:cs="Arial"/>
          <w:b/>
          <w:sz w:val="28"/>
          <w:u w:val="single"/>
        </w:rPr>
      </w:pPr>
      <w:r w:rsidRPr="00606937">
        <w:rPr>
          <w:rFonts w:ascii="Arial" w:hAnsi="Arial" w:cs="Arial"/>
          <w:b/>
          <w:sz w:val="28"/>
          <w:u w:val="single"/>
        </w:rPr>
        <w:lastRenderedPageBreak/>
        <w:t xml:space="preserve">TMS Course </w:t>
      </w:r>
      <w:r w:rsidR="003A373F">
        <w:rPr>
          <w:rFonts w:ascii="Arial" w:hAnsi="Arial" w:cs="Arial"/>
          <w:b/>
          <w:sz w:val="28"/>
          <w:u w:val="single"/>
        </w:rPr>
        <w:t>for MSC Rebuttal’s on Errors</w:t>
      </w:r>
    </w:p>
    <w:bookmarkEnd w:id="6"/>
    <w:p w14:paraId="39BEBCD1" w14:textId="2F12E9BE" w:rsidR="00074813" w:rsidRDefault="003A373F" w:rsidP="00074813">
      <w:pPr>
        <w:rPr>
          <w:rFonts w:ascii="Arial" w:hAnsi="Arial" w:cs="Arial"/>
        </w:rPr>
      </w:pPr>
      <w:r>
        <w:rPr>
          <w:rFonts w:ascii="Arial" w:hAnsi="Arial" w:cs="Arial"/>
        </w:rPr>
        <w:t>TMS course VA 4450993 (</w:t>
      </w:r>
      <w:r w:rsidRPr="003A373F">
        <w:rPr>
          <w:rFonts w:ascii="Arial" w:hAnsi="Arial" w:cs="Arial"/>
        </w:rPr>
        <w:t>QMS Error Corrections for Floor Employee and Coach</w:t>
      </w:r>
      <w:r>
        <w:rPr>
          <w:rFonts w:ascii="Arial" w:hAnsi="Arial" w:cs="Arial"/>
        </w:rPr>
        <w:t xml:space="preserve">es) </w:t>
      </w:r>
      <w:r w:rsidR="00074813" w:rsidRPr="00606937">
        <w:rPr>
          <w:rFonts w:ascii="Arial" w:hAnsi="Arial" w:cs="Arial"/>
        </w:rPr>
        <w:t xml:space="preserve">covers how to use the system for the non-QRT user </w:t>
      </w:r>
      <w:r>
        <w:rPr>
          <w:rFonts w:ascii="Arial" w:hAnsi="Arial" w:cs="Arial"/>
        </w:rPr>
        <w:t>and provides information on n</w:t>
      </w:r>
      <w:r w:rsidR="00074813" w:rsidRPr="00606937">
        <w:rPr>
          <w:rFonts w:ascii="Arial" w:hAnsi="Arial" w:cs="Arial"/>
        </w:rPr>
        <w:t>otification of errors, accepting errors, rebuttals, etc.</w:t>
      </w:r>
    </w:p>
    <w:p w14:paraId="039DF433" w14:textId="5DADE84C" w:rsidR="00C24A4D" w:rsidRDefault="00C24A4D" w:rsidP="00074813">
      <w:pPr>
        <w:rPr>
          <w:rFonts w:ascii="Arial" w:hAnsi="Arial" w:cs="Arial"/>
        </w:rPr>
      </w:pPr>
    </w:p>
    <w:p w14:paraId="232C4BA8" w14:textId="5A8892BD" w:rsidR="00EB550F" w:rsidRPr="00EF3587" w:rsidRDefault="00EB550F" w:rsidP="00EB550F">
      <w:pPr>
        <w:tabs>
          <w:tab w:val="left" w:pos="0"/>
        </w:tabs>
        <w:outlineLvl w:val="0"/>
        <w:rPr>
          <w:rFonts w:ascii="Arial" w:hAnsi="Arial" w:cs="Arial"/>
          <w:b/>
          <w:color w:val="1F497D" w:themeColor="text2"/>
          <w:sz w:val="28"/>
          <w:u w:val="single"/>
          <w:bdr w:val="none" w:sz="0" w:space="0" w:color="auto" w:frame="1"/>
        </w:rPr>
      </w:pPr>
      <w:r w:rsidRPr="00EF3587">
        <w:rPr>
          <w:rFonts w:ascii="Arial" w:hAnsi="Arial" w:cs="Arial"/>
          <w:b/>
          <w:color w:val="1F497D" w:themeColor="text2"/>
          <w:sz w:val="36"/>
          <w:u w:val="single"/>
          <w:bdr w:val="none" w:sz="0" w:space="0" w:color="auto" w:frame="1"/>
        </w:rPr>
        <w:t xml:space="preserve">IDES </w:t>
      </w:r>
      <w:r w:rsidR="00AC0A18" w:rsidRPr="00EF3587">
        <w:rPr>
          <w:rFonts w:ascii="Arial" w:hAnsi="Arial" w:cs="Arial"/>
          <w:b/>
          <w:color w:val="1F497D" w:themeColor="text2"/>
          <w:sz w:val="36"/>
          <w:u w:val="single"/>
          <w:bdr w:val="none" w:sz="0" w:space="0" w:color="auto" w:frame="1"/>
        </w:rPr>
        <w:t xml:space="preserve">Specific </w:t>
      </w:r>
      <w:r w:rsidRPr="00EF3587">
        <w:rPr>
          <w:rFonts w:ascii="Arial" w:hAnsi="Arial" w:cs="Arial"/>
          <w:b/>
          <w:color w:val="1F497D" w:themeColor="text2"/>
          <w:sz w:val="36"/>
          <w:u w:val="single"/>
          <w:bdr w:val="none" w:sz="0" w:space="0" w:color="auto" w:frame="1"/>
        </w:rPr>
        <w:t>Topics</w:t>
      </w:r>
    </w:p>
    <w:p w14:paraId="1441BEFC" w14:textId="77777777" w:rsidR="0050208D" w:rsidRDefault="0050208D" w:rsidP="00431B9A">
      <w:pPr>
        <w:rPr>
          <w:rFonts w:ascii="Arial" w:hAnsi="Arial" w:cs="Arial"/>
          <w:b/>
          <w:color w:val="000000" w:themeColor="text1"/>
          <w:u w:val="single"/>
        </w:rPr>
      </w:pPr>
    </w:p>
    <w:p w14:paraId="0D73BCDB" w14:textId="77777777" w:rsidR="008B1C3B" w:rsidRPr="008B1C3B" w:rsidRDefault="008B1C3B" w:rsidP="008B1C3B">
      <w:pPr>
        <w:autoSpaceDE w:val="0"/>
        <w:autoSpaceDN w:val="0"/>
        <w:rPr>
          <w:rFonts w:ascii="Arial" w:hAnsi="Arial" w:cs="Arial"/>
          <w:b/>
          <w:color w:val="auto"/>
          <w:sz w:val="28"/>
          <w:u w:val="single"/>
        </w:rPr>
      </w:pPr>
      <w:r w:rsidRPr="008B1C3B">
        <w:rPr>
          <w:rFonts w:ascii="Arial" w:hAnsi="Arial" w:cs="Arial"/>
          <w:b/>
          <w:sz w:val="28"/>
          <w:u w:val="single"/>
        </w:rPr>
        <w:t>IDES Checklist Update</w:t>
      </w:r>
    </w:p>
    <w:p w14:paraId="055011CB" w14:textId="1E8A185A" w:rsidR="008B1C3B" w:rsidRDefault="008B1C3B" w:rsidP="008B1C3B">
      <w:pPr>
        <w:autoSpaceDE w:val="0"/>
        <w:autoSpaceDN w:val="0"/>
        <w:rPr>
          <w:rFonts w:ascii="Arial" w:hAnsi="Arial" w:cs="Arial"/>
        </w:rPr>
      </w:pPr>
      <w:r w:rsidRPr="008B1C3B">
        <w:rPr>
          <w:rFonts w:ascii="Arial" w:hAnsi="Arial" w:cs="Arial"/>
        </w:rPr>
        <w:t xml:space="preserve">The IDES checklist was updated September 2018. </w:t>
      </w:r>
      <w:r>
        <w:rPr>
          <w:rFonts w:ascii="Arial" w:hAnsi="Arial" w:cs="Arial"/>
        </w:rPr>
        <w:t xml:space="preserve"> Yo</w:t>
      </w:r>
      <w:r w:rsidRPr="008B1C3B">
        <w:rPr>
          <w:rFonts w:ascii="Arial" w:hAnsi="Arial" w:cs="Arial"/>
        </w:rPr>
        <w:t xml:space="preserve">u can find the September 2018 version on the </w:t>
      </w:r>
      <w:hyperlink r:id="rId21" w:history="1">
        <w:r w:rsidR="00217AA0">
          <w:rPr>
            <w:rStyle w:val="Hyperlink"/>
            <w:rFonts w:ascii="Arial" w:hAnsi="Arial" w:cs="Arial"/>
          </w:rPr>
          <w:t>IDES Homepage</w:t>
        </w:r>
      </w:hyperlink>
      <w:r w:rsidR="00217AA0">
        <w:rPr>
          <w:rFonts w:ascii="Arial" w:hAnsi="Arial" w:cs="Arial"/>
        </w:rPr>
        <w:t>.  A</w:t>
      </w:r>
      <w:r w:rsidRPr="008B1C3B">
        <w:rPr>
          <w:rFonts w:ascii="Arial" w:hAnsi="Arial" w:cs="Arial"/>
        </w:rPr>
        <w:t>s changes in the manual occur, Compensation Service will continue to update the IDES Checklist.</w:t>
      </w:r>
    </w:p>
    <w:p w14:paraId="32D508EA" w14:textId="31C3D924" w:rsidR="003B59E2" w:rsidRDefault="003B59E2" w:rsidP="008B1C3B">
      <w:pPr>
        <w:autoSpaceDE w:val="0"/>
        <w:autoSpaceDN w:val="0"/>
        <w:rPr>
          <w:rFonts w:ascii="Arial" w:hAnsi="Arial" w:cs="Arial"/>
        </w:rPr>
      </w:pPr>
    </w:p>
    <w:p w14:paraId="523343CD" w14:textId="77777777" w:rsidR="003B59E2" w:rsidRDefault="003B59E2" w:rsidP="003B59E2">
      <w:pPr>
        <w:shd w:val="clear" w:color="auto" w:fill="DBE5F1" w:themeFill="accent1" w:themeFillTint="33"/>
        <w:autoSpaceDE w:val="0"/>
        <w:autoSpaceDN w:val="0"/>
        <w:spacing w:before="40" w:after="40"/>
        <w:rPr>
          <w:rFonts w:ascii="Arial" w:hAnsi="Arial" w:cs="Arial"/>
          <w:b/>
          <w:color w:val="auto"/>
        </w:rPr>
      </w:pPr>
      <w:r>
        <w:rPr>
          <w:rFonts w:ascii="Arial" w:hAnsi="Arial" w:cs="Arial"/>
          <w:b/>
          <w:color w:val="auto"/>
        </w:rPr>
        <w:t xml:space="preserve">Can the IDES MSC Checklist and the MSC Standards Checklist be synced up? </w:t>
      </w:r>
    </w:p>
    <w:p w14:paraId="6889780A" w14:textId="18B9DD1B" w:rsidR="003B59E2" w:rsidRPr="003B59E2" w:rsidRDefault="003B59E2" w:rsidP="003B59E2">
      <w:pPr>
        <w:shd w:val="clear" w:color="auto" w:fill="DBE5F1" w:themeFill="accent1" w:themeFillTint="33"/>
        <w:autoSpaceDE w:val="0"/>
        <w:autoSpaceDN w:val="0"/>
        <w:spacing w:before="40" w:after="40"/>
        <w:rPr>
          <w:rFonts w:ascii="Arial" w:hAnsi="Arial" w:cs="Arial"/>
          <w:color w:val="auto"/>
        </w:rPr>
      </w:pPr>
      <w:r>
        <w:rPr>
          <w:rFonts w:ascii="Arial" w:hAnsi="Arial" w:cs="Arial"/>
          <w:color w:val="auto"/>
        </w:rPr>
        <w:t xml:space="preserve">We will </w:t>
      </w:r>
      <w:r w:rsidR="00EF5192">
        <w:rPr>
          <w:rFonts w:ascii="Arial" w:hAnsi="Arial" w:cs="Arial"/>
          <w:color w:val="auto"/>
        </w:rPr>
        <w:t xml:space="preserve">work with </w:t>
      </w:r>
      <w:r w:rsidR="00EF5192" w:rsidRPr="00EF5192">
        <w:rPr>
          <w:rFonts w:ascii="Arial" w:hAnsi="Arial" w:cs="Arial"/>
          <w:color w:val="auto"/>
        </w:rPr>
        <w:t xml:space="preserve">OFO and the Quality </w:t>
      </w:r>
      <w:r w:rsidR="00EF5192">
        <w:rPr>
          <w:rFonts w:ascii="Arial" w:hAnsi="Arial" w:cs="Arial"/>
          <w:color w:val="auto"/>
        </w:rPr>
        <w:t>Staff to see if revision</w:t>
      </w:r>
      <w:r w:rsidR="00DE1CBB">
        <w:rPr>
          <w:rFonts w:ascii="Arial" w:hAnsi="Arial" w:cs="Arial"/>
          <w:color w:val="auto"/>
        </w:rPr>
        <w:t>s are needed to both checklists</w:t>
      </w:r>
      <w:r w:rsidR="00EF5192">
        <w:rPr>
          <w:rFonts w:ascii="Arial" w:hAnsi="Arial" w:cs="Arial"/>
          <w:color w:val="auto"/>
        </w:rPr>
        <w:t>.  P</w:t>
      </w:r>
      <w:r>
        <w:rPr>
          <w:rFonts w:ascii="Arial" w:hAnsi="Arial" w:cs="Arial"/>
          <w:color w:val="auto"/>
        </w:rPr>
        <w:t xml:space="preserve">lease provide </w:t>
      </w:r>
      <w:r w:rsidRPr="003B59E2">
        <w:rPr>
          <w:rFonts w:ascii="Arial" w:hAnsi="Arial" w:cs="Arial"/>
          <w:color w:val="auto"/>
        </w:rPr>
        <w:t>feedback</w:t>
      </w:r>
      <w:r w:rsidR="00F87BF8">
        <w:rPr>
          <w:rFonts w:ascii="Arial" w:hAnsi="Arial" w:cs="Arial"/>
          <w:color w:val="auto"/>
        </w:rPr>
        <w:t xml:space="preserve">/ideas </w:t>
      </w:r>
      <w:r>
        <w:rPr>
          <w:rFonts w:ascii="Arial" w:hAnsi="Arial" w:cs="Arial"/>
          <w:color w:val="auto"/>
        </w:rPr>
        <w:t xml:space="preserve">to </w:t>
      </w:r>
      <w:r w:rsidR="001A65CB" w:rsidRPr="00576341">
        <w:rPr>
          <w:rFonts w:ascii="Arial" w:hAnsi="Arial" w:cs="Arial"/>
          <w:color w:val="000000" w:themeColor="text1"/>
        </w:rPr>
        <w:t xml:space="preserve">the </w:t>
      </w:r>
      <w:hyperlink r:id="rId22" w:history="1">
        <w:r w:rsidR="001A65CB">
          <w:rPr>
            <w:rStyle w:val="Hyperlink"/>
            <w:rFonts w:ascii="Arial" w:hAnsi="Arial" w:cs="Arial"/>
          </w:rPr>
          <w:t>ID</w:t>
        </w:r>
        <w:r w:rsidR="001A65CB" w:rsidRPr="00576341">
          <w:rPr>
            <w:rStyle w:val="Hyperlink"/>
            <w:rFonts w:ascii="Arial" w:hAnsi="Arial" w:cs="Arial"/>
          </w:rPr>
          <w:t>ES Mailbox</w:t>
        </w:r>
      </w:hyperlink>
      <w:r w:rsidR="001A65CB" w:rsidRPr="00576341">
        <w:rPr>
          <w:rFonts w:ascii="Arial" w:hAnsi="Arial" w:cs="Arial"/>
          <w:color w:val="000000" w:themeColor="text1"/>
        </w:rPr>
        <w:t xml:space="preserve"> </w:t>
      </w:r>
      <w:r w:rsidR="001A65CB">
        <w:rPr>
          <w:rFonts w:ascii="Arial" w:hAnsi="Arial" w:cs="Arial"/>
          <w:color w:val="000000" w:themeColor="text1"/>
        </w:rPr>
        <w:t xml:space="preserve">and the </w:t>
      </w:r>
      <w:hyperlink r:id="rId23" w:history="1">
        <w:r w:rsidR="001A65CB" w:rsidRPr="00C60DFC">
          <w:rPr>
            <w:rStyle w:val="Hyperlink"/>
            <w:rFonts w:ascii="Arial" w:hAnsi="Arial" w:cs="Arial"/>
          </w:rPr>
          <w:t>Pre-Discharge BDD Mailbox</w:t>
        </w:r>
      </w:hyperlink>
      <w:r w:rsidR="001A65CB" w:rsidRPr="00DE1CBB">
        <w:rPr>
          <w:rStyle w:val="Hyperlink"/>
          <w:rFonts w:ascii="Arial" w:hAnsi="Arial" w:cs="Arial"/>
          <w:color w:val="auto"/>
          <w:u w:val="none"/>
        </w:rPr>
        <w:t>.</w:t>
      </w:r>
    </w:p>
    <w:p w14:paraId="416E15A4" w14:textId="77777777" w:rsidR="003B59E2" w:rsidRPr="008B1C3B" w:rsidRDefault="003B59E2" w:rsidP="008B1C3B">
      <w:pPr>
        <w:autoSpaceDE w:val="0"/>
        <w:autoSpaceDN w:val="0"/>
        <w:rPr>
          <w:rFonts w:ascii="Arial" w:hAnsi="Arial" w:cs="Arial"/>
        </w:rPr>
      </w:pPr>
    </w:p>
    <w:p w14:paraId="7A85A664" w14:textId="6BC757AF" w:rsidR="00112739" w:rsidRDefault="00112739" w:rsidP="00112739">
      <w:pPr>
        <w:rPr>
          <w:rFonts w:ascii="Arial" w:hAnsi="Arial" w:cs="Arial"/>
          <w:b/>
          <w:sz w:val="28"/>
          <w:u w:val="single"/>
        </w:rPr>
      </w:pPr>
      <w:r>
        <w:rPr>
          <w:rFonts w:ascii="Arial" w:hAnsi="Arial" w:cs="Arial"/>
          <w:b/>
          <w:sz w:val="28"/>
          <w:u w:val="single"/>
        </w:rPr>
        <w:t>Acceptable Diagnostic Language on VA Rating Code Sheets</w:t>
      </w:r>
    </w:p>
    <w:p w14:paraId="54A1302F" w14:textId="795E5945" w:rsidR="00112739" w:rsidRDefault="00112739" w:rsidP="00112739">
      <w:pPr>
        <w:rPr>
          <w:rFonts w:ascii="Arial" w:hAnsi="Arial" w:cs="Arial"/>
        </w:rPr>
      </w:pPr>
      <w:r>
        <w:rPr>
          <w:rFonts w:ascii="Arial" w:hAnsi="Arial" w:cs="Arial"/>
        </w:rPr>
        <w:t>M21-1 III.iv.6.C.3 permits only the VA-recognized diagnostic language to appear on VA rating code</w:t>
      </w:r>
      <w:r w:rsidR="0080149A">
        <w:rPr>
          <w:rFonts w:ascii="Arial" w:hAnsi="Arial" w:cs="Arial"/>
        </w:rPr>
        <w:t>-</w:t>
      </w:r>
      <w:r>
        <w:rPr>
          <w:rFonts w:ascii="Arial" w:hAnsi="Arial" w:cs="Arial"/>
        </w:rPr>
        <w:t xml:space="preserve">sheets.  Any indication of different diagnostic language (such as the terminology used by the Veteran on the application, typically indicated as “claimed as…”) may be shown on the rating narrative, to help explain the decision to the </w:t>
      </w:r>
      <w:r w:rsidR="0046277A">
        <w:rPr>
          <w:rFonts w:ascii="Arial" w:hAnsi="Arial" w:cs="Arial"/>
        </w:rPr>
        <w:t>claimant; however</w:t>
      </w:r>
      <w:r>
        <w:rPr>
          <w:rFonts w:ascii="Arial" w:hAnsi="Arial" w:cs="Arial"/>
        </w:rPr>
        <w:t xml:space="preserve">, this language must not be entered on the code-sheet.  </w:t>
      </w:r>
    </w:p>
    <w:p w14:paraId="46C25B35" w14:textId="77777777" w:rsidR="00112739" w:rsidRDefault="00112739" w:rsidP="00112739">
      <w:pPr>
        <w:rPr>
          <w:rFonts w:ascii="Arial" w:hAnsi="Arial" w:cs="Arial"/>
        </w:rPr>
      </w:pPr>
    </w:p>
    <w:p w14:paraId="2931DBD1" w14:textId="49F46C59" w:rsidR="00112739" w:rsidRDefault="00112739" w:rsidP="00112739">
      <w:pPr>
        <w:rPr>
          <w:rFonts w:ascii="Arial" w:hAnsi="Arial" w:cs="Arial"/>
        </w:rPr>
      </w:pPr>
      <w:r>
        <w:rPr>
          <w:rFonts w:ascii="Arial" w:hAnsi="Arial" w:cs="Arial"/>
        </w:rPr>
        <w:t>The purpose of this restriction is to standardize the information in VA’s corporate record.  The information on the code</w:t>
      </w:r>
      <w:r w:rsidR="0080149A">
        <w:rPr>
          <w:rFonts w:ascii="Arial" w:hAnsi="Arial" w:cs="Arial"/>
        </w:rPr>
        <w:t>-</w:t>
      </w:r>
      <w:r>
        <w:rPr>
          <w:rFonts w:ascii="Arial" w:hAnsi="Arial" w:cs="Arial"/>
        </w:rPr>
        <w:t xml:space="preserve">sheet populates </w:t>
      </w:r>
      <w:r w:rsidR="00DE1CBB">
        <w:rPr>
          <w:rFonts w:ascii="Arial" w:hAnsi="Arial" w:cs="Arial"/>
        </w:rPr>
        <w:t xml:space="preserve">the </w:t>
      </w:r>
      <w:r>
        <w:rPr>
          <w:rFonts w:ascii="Arial" w:hAnsi="Arial" w:cs="Arial"/>
        </w:rPr>
        <w:t xml:space="preserve">VA record and should indicate only the specific issues/diagnoses decided by VA. </w:t>
      </w:r>
    </w:p>
    <w:p w14:paraId="78CAB96A" w14:textId="77777777" w:rsidR="00112739" w:rsidRDefault="00112739" w:rsidP="00112739">
      <w:pPr>
        <w:rPr>
          <w:rFonts w:ascii="Arial" w:hAnsi="Arial" w:cs="Arial"/>
        </w:rPr>
      </w:pPr>
    </w:p>
    <w:p w14:paraId="08357E6B" w14:textId="77777777" w:rsidR="00661755" w:rsidRDefault="00112739" w:rsidP="00112739">
      <w:pPr>
        <w:rPr>
          <w:rFonts w:ascii="Arial" w:hAnsi="Arial" w:cs="Arial"/>
        </w:rPr>
      </w:pPr>
      <w:r>
        <w:rPr>
          <w:rFonts w:ascii="Arial" w:hAnsi="Arial" w:cs="Arial"/>
        </w:rPr>
        <w:t xml:space="preserve">There is one allowable </w:t>
      </w:r>
      <w:r w:rsidR="0080149A">
        <w:rPr>
          <w:rFonts w:ascii="Arial" w:hAnsi="Arial" w:cs="Arial"/>
        </w:rPr>
        <w:t xml:space="preserve">exception </w:t>
      </w:r>
      <w:r>
        <w:rPr>
          <w:rFonts w:ascii="Arial" w:hAnsi="Arial" w:cs="Arial"/>
        </w:rPr>
        <w:t xml:space="preserve">in IDES cases: </w:t>
      </w:r>
      <w:r w:rsidR="00AB194E">
        <w:rPr>
          <w:rFonts w:ascii="Arial" w:hAnsi="Arial" w:cs="Arial"/>
        </w:rPr>
        <w:t xml:space="preserve"> </w:t>
      </w:r>
      <w:r>
        <w:rPr>
          <w:rFonts w:ascii="Arial" w:hAnsi="Arial" w:cs="Arial"/>
        </w:rPr>
        <w:t>When a discrepancy exists</w:t>
      </w:r>
      <w:r w:rsidRPr="00B3401A">
        <w:rPr>
          <w:rFonts w:ascii="Arial" w:hAnsi="Arial" w:cs="Arial"/>
        </w:rPr>
        <w:t xml:space="preserve"> between the VA diagnosis</w:t>
      </w:r>
      <w:r>
        <w:rPr>
          <w:rFonts w:ascii="Arial" w:hAnsi="Arial" w:cs="Arial"/>
        </w:rPr>
        <w:t xml:space="preserve"> of a referred condition</w:t>
      </w:r>
      <w:r w:rsidRPr="00B3401A">
        <w:rPr>
          <w:rFonts w:ascii="Arial" w:hAnsi="Arial" w:cs="Arial"/>
        </w:rPr>
        <w:t xml:space="preserve"> and the DoD diagnosis </w:t>
      </w:r>
      <w:r>
        <w:rPr>
          <w:rFonts w:ascii="Arial" w:hAnsi="Arial" w:cs="Arial"/>
        </w:rPr>
        <w:t xml:space="preserve">indicated </w:t>
      </w:r>
      <w:r w:rsidRPr="00B3401A">
        <w:rPr>
          <w:rFonts w:ascii="Arial" w:hAnsi="Arial" w:cs="Arial"/>
        </w:rPr>
        <w:t>on the referral, it would be acceptable to indi</w:t>
      </w:r>
      <w:r>
        <w:rPr>
          <w:rFonts w:ascii="Arial" w:hAnsi="Arial" w:cs="Arial"/>
        </w:rPr>
        <w:t>cate “referred as…” on the code</w:t>
      </w:r>
      <w:r w:rsidR="0080149A">
        <w:rPr>
          <w:rFonts w:ascii="Arial" w:hAnsi="Arial" w:cs="Arial"/>
        </w:rPr>
        <w:t>-</w:t>
      </w:r>
      <w:r>
        <w:rPr>
          <w:rFonts w:ascii="Arial" w:hAnsi="Arial" w:cs="Arial"/>
        </w:rPr>
        <w:t xml:space="preserve">sheet of the proposed rating.  </w:t>
      </w:r>
    </w:p>
    <w:p w14:paraId="14380535" w14:textId="6BB7E0BC" w:rsidR="00112739" w:rsidRDefault="00112739" w:rsidP="00112739">
      <w:pPr>
        <w:rPr>
          <w:rFonts w:ascii="Arial" w:hAnsi="Arial" w:cs="Arial"/>
        </w:rPr>
      </w:pPr>
    </w:p>
    <w:p w14:paraId="5A99DB39" w14:textId="101CA814" w:rsidR="00661755" w:rsidRPr="00661755" w:rsidRDefault="00661755" w:rsidP="00661755">
      <w:pPr>
        <w:rPr>
          <w:rFonts w:ascii="Arial" w:hAnsi="Arial" w:cs="Arial"/>
          <w:sz w:val="28"/>
          <w:szCs w:val="28"/>
          <w:u w:val="single"/>
        </w:rPr>
      </w:pPr>
      <w:r w:rsidRPr="00661755">
        <w:rPr>
          <w:rFonts w:ascii="Arial" w:hAnsi="Arial" w:cs="Arial"/>
          <w:b/>
          <w:bCs/>
          <w:sz w:val="28"/>
          <w:szCs w:val="28"/>
          <w:u w:val="single"/>
        </w:rPr>
        <w:t xml:space="preserve">Handling an IDES Participant’s Request to Reschedule </w:t>
      </w:r>
      <w:r w:rsidR="00AD2683">
        <w:rPr>
          <w:rFonts w:ascii="Arial" w:hAnsi="Arial" w:cs="Arial"/>
          <w:b/>
          <w:bCs/>
          <w:sz w:val="28"/>
          <w:szCs w:val="28"/>
          <w:u w:val="single"/>
        </w:rPr>
        <w:t>a</w:t>
      </w:r>
      <w:r w:rsidRPr="00661755">
        <w:rPr>
          <w:rFonts w:ascii="Arial" w:hAnsi="Arial" w:cs="Arial"/>
          <w:b/>
          <w:bCs/>
          <w:sz w:val="28"/>
          <w:szCs w:val="28"/>
          <w:u w:val="single"/>
        </w:rPr>
        <w:t xml:space="preserve"> Pending VA Examination</w:t>
      </w:r>
    </w:p>
    <w:p w14:paraId="457B7908" w14:textId="3668C322" w:rsidR="00661755" w:rsidRDefault="00661755" w:rsidP="00661755">
      <w:pPr>
        <w:rPr>
          <w:rFonts w:ascii="Arial" w:hAnsi="Arial" w:cs="Arial"/>
        </w:rPr>
      </w:pPr>
      <w:r w:rsidRPr="00661755">
        <w:rPr>
          <w:rFonts w:ascii="Arial" w:hAnsi="Arial" w:cs="Arial"/>
        </w:rPr>
        <w:t>IDES participants with pending appointments for VA examinations are expected to report for appointments as scheduled; these appointments cannot be changed unless the participant’s PEBLO determines that it is necessary to reschedule.  As such, MSCs must advise participants who wish to reschedule VA examinations to first consult with their PEBLO.</w:t>
      </w:r>
      <w:r w:rsidR="00516C5C">
        <w:rPr>
          <w:rFonts w:ascii="Arial" w:hAnsi="Arial" w:cs="Arial"/>
        </w:rPr>
        <w:t xml:space="preserve">  </w:t>
      </w:r>
      <w:r w:rsidRPr="00661755">
        <w:rPr>
          <w:rFonts w:ascii="Arial" w:hAnsi="Arial" w:cs="Arial"/>
        </w:rPr>
        <w:t xml:space="preserve">MSCs may </w:t>
      </w:r>
      <w:r w:rsidR="00C66FDA" w:rsidRPr="00661755">
        <w:rPr>
          <w:rFonts w:ascii="Arial" w:hAnsi="Arial" w:cs="Arial"/>
        </w:rPr>
        <w:t>act</w:t>
      </w:r>
      <w:r w:rsidRPr="00661755">
        <w:rPr>
          <w:rFonts w:ascii="Arial" w:hAnsi="Arial" w:cs="Arial"/>
        </w:rPr>
        <w:t xml:space="preserve"> to reschedule IDES examinations only after receiving a request (or approval) from the participant’s PEBLO.  MSCs must ensure that the PEBLOs request/approval is noted in VTA.</w:t>
      </w:r>
    </w:p>
    <w:p w14:paraId="722C8012" w14:textId="77777777" w:rsidR="00112739" w:rsidRPr="00B3401A" w:rsidRDefault="00112739" w:rsidP="00112739">
      <w:pPr>
        <w:rPr>
          <w:rFonts w:ascii="Arial" w:hAnsi="Arial" w:cs="Arial"/>
        </w:rPr>
      </w:pPr>
    </w:p>
    <w:p w14:paraId="345B0CB3" w14:textId="77777777" w:rsidR="0050208D" w:rsidRPr="0050208D" w:rsidRDefault="0050208D" w:rsidP="00431B9A">
      <w:pPr>
        <w:rPr>
          <w:rFonts w:ascii="Arial" w:hAnsi="Arial" w:cs="Arial"/>
          <w:b/>
          <w:color w:val="000000" w:themeColor="text1"/>
          <w:sz w:val="28"/>
          <w:u w:val="single"/>
        </w:rPr>
      </w:pPr>
      <w:r w:rsidRPr="0050208D">
        <w:rPr>
          <w:rFonts w:ascii="Arial" w:hAnsi="Arial" w:cs="Arial"/>
          <w:b/>
          <w:color w:val="000000" w:themeColor="text1"/>
          <w:sz w:val="28"/>
          <w:u w:val="single"/>
        </w:rPr>
        <w:t>Brokering IDES Claims</w:t>
      </w:r>
    </w:p>
    <w:p w14:paraId="19A9D3BA" w14:textId="339394E4" w:rsidR="00EB550F" w:rsidRDefault="0050208D" w:rsidP="00431B9A">
      <w:pPr>
        <w:rPr>
          <w:rFonts w:ascii="Arial" w:hAnsi="Arial" w:cs="Arial"/>
          <w:color w:val="000000" w:themeColor="text1"/>
        </w:rPr>
      </w:pPr>
      <w:r w:rsidRPr="0050208D">
        <w:rPr>
          <w:rFonts w:ascii="Arial" w:hAnsi="Arial" w:cs="Arial"/>
          <w:color w:val="000000" w:themeColor="text1"/>
        </w:rPr>
        <w:t xml:space="preserve">MSCs are reminded of the requirement in III.i.2.D.7.d. (Actions MSCs Must Take Once All Examination Reports Are Deemed Complete) to broker the EP 689 to the DRAS.  </w:t>
      </w:r>
      <w:r>
        <w:rPr>
          <w:rFonts w:ascii="Arial" w:hAnsi="Arial" w:cs="Arial"/>
          <w:color w:val="000000" w:themeColor="text1"/>
        </w:rPr>
        <w:t xml:space="preserve">We have </w:t>
      </w:r>
      <w:r>
        <w:rPr>
          <w:rFonts w:ascii="Arial" w:hAnsi="Arial" w:cs="Arial"/>
          <w:color w:val="000000" w:themeColor="text1"/>
        </w:rPr>
        <w:lastRenderedPageBreak/>
        <w:t>recently seen an increase of EP689’s not being brokered timely which leads to delays in the case.</w:t>
      </w:r>
      <w:r w:rsidR="00725F66">
        <w:rPr>
          <w:rFonts w:ascii="Arial" w:hAnsi="Arial" w:cs="Arial"/>
          <w:color w:val="000000" w:themeColor="text1"/>
        </w:rPr>
        <w:t xml:space="preserve">  Two ROs alone had over 300 cases that had not been brokered timely.  </w:t>
      </w:r>
      <w:r w:rsidR="0046277A">
        <w:rPr>
          <w:rFonts w:ascii="Arial" w:hAnsi="Arial" w:cs="Arial"/>
          <w:color w:val="000000" w:themeColor="text1"/>
        </w:rPr>
        <w:t>To</w:t>
      </w:r>
      <w:r w:rsidR="00725F66">
        <w:rPr>
          <w:rFonts w:ascii="Arial" w:hAnsi="Arial" w:cs="Arial"/>
          <w:color w:val="000000" w:themeColor="text1"/>
        </w:rPr>
        <w:t xml:space="preserve"> broker a claim, a VBMS user must have </w:t>
      </w:r>
      <w:r w:rsidR="00725F66" w:rsidRPr="00725F66">
        <w:rPr>
          <w:rFonts w:ascii="Arial" w:hAnsi="Arial" w:cs="Arial"/>
          <w:color w:val="000000" w:themeColor="text1"/>
        </w:rPr>
        <w:t xml:space="preserve">the </w:t>
      </w:r>
      <w:r w:rsidR="00725F66" w:rsidRPr="00725F66">
        <w:rPr>
          <w:rFonts w:ascii="Arial" w:hAnsi="Arial" w:cs="Arial"/>
          <w:b/>
          <w:color w:val="000000" w:themeColor="text1"/>
          <w:u w:val="single"/>
        </w:rPr>
        <w:t>Intake Analyst</w:t>
      </w:r>
      <w:r w:rsidR="00725F66" w:rsidRPr="00725F66">
        <w:rPr>
          <w:rFonts w:ascii="Arial" w:hAnsi="Arial" w:cs="Arial"/>
          <w:color w:val="000000" w:themeColor="text1"/>
        </w:rPr>
        <w:t xml:space="preserve"> role</w:t>
      </w:r>
      <w:r w:rsidR="00725F66">
        <w:rPr>
          <w:rFonts w:ascii="Arial" w:hAnsi="Arial" w:cs="Arial"/>
          <w:color w:val="000000" w:themeColor="text1"/>
        </w:rPr>
        <w:t>.</w:t>
      </w:r>
    </w:p>
    <w:p w14:paraId="3A77E425" w14:textId="2478207B" w:rsidR="00B71CBB" w:rsidRDefault="00B71CBB" w:rsidP="00431B9A">
      <w:pPr>
        <w:rPr>
          <w:rFonts w:ascii="Arial" w:hAnsi="Arial" w:cs="Arial"/>
          <w:color w:val="000000" w:themeColor="text1"/>
        </w:rPr>
      </w:pPr>
    </w:p>
    <w:p w14:paraId="62C9B9BD" w14:textId="197992EC" w:rsidR="0025111A" w:rsidRPr="00EF3587" w:rsidRDefault="0025111A" w:rsidP="0025111A">
      <w:pPr>
        <w:tabs>
          <w:tab w:val="left" w:pos="0"/>
        </w:tabs>
        <w:outlineLvl w:val="0"/>
        <w:rPr>
          <w:rFonts w:ascii="Arial" w:hAnsi="Arial" w:cs="Arial"/>
          <w:b/>
          <w:color w:val="1F497D" w:themeColor="text2"/>
          <w:sz w:val="36"/>
          <w:u w:val="single"/>
          <w:bdr w:val="none" w:sz="0" w:space="0" w:color="auto" w:frame="1"/>
        </w:rPr>
      </w:pPr>
      <w:r w:rsidRPr="00EF3587">
        <w:rPr>
          <w:rFonts w:ascii="Arial" w:hAnsi="Arial" w:cs="Arial"/>
          <w:b/>
          <w:color w:val="1F497D" w:themeColor="text2"/>
          <w:sz w:val="36"/>
          <w:u w:val="single"/>
          <w:bdr w:val="none" w:sz="0" w:space="0" w:color="auto" w:frame="1"/>
        </w:rPr>
        <w:t>VTA Reminders</w:t>
      </w:r>
    </w:p>
    <w:p w14:paraId="1D01213D" w14:textId="77777777" w:rsidR="0025111A" w:rsidRDefault="0025111A" w:rsidP="0025111A">
      <w:pPr>
        <w:tabs>
          <w:tab w:val="left" w:pos="0"/>
        </w:tabs>
        <w:outlineLvl w:val="0"/>
        <w:rPr>
          <w:rFonts w:ascii="Arial" w:hAnsi="Arial" w:cs="Arial"/>
          <w:b/>
          <w:color w:val="1F497D" w:themeColor="text2"/>
          <w:u w:val="single"/>
          <w:bdr w:val="none" w:sz="0" w:space="0" w:color="auto" w:frame="1"/>
        </w:rPr>
      </w:pPr>
    </w:p>
    <w:p w14:paraId="2D76EC37" w14:textId="2D3FDFD6" w:rsidR="00247BA8" w:rsidRPr="00606937" w:rsidRDefault="002D3DDC" w:rsidP="00247BA8">
      <w:pPr>
        <w:rPr>
          <w:rFonts w:ascii="Arial" w:hAnsi="Arial" w:cs="Arial"/>
          <w:b/>
          <w:color w:val="000000" w:themeColor="text1"/>
          <w:sz w:val="28"/>
          <w:u w:val="single"/>
        </w:rPr>
      </w:pPr>
      <w:r>
        <w:rPr>
          <w:rFonts w:ascii="Arial" w:hAnsi="Arial" w:cs="Arial"/>
          <w:b/>
          <w:color w:val="000000" w:themeColor="text1"/>
          <w:sz w:val="28"/>
          <w:u w:val="single"/>
        </w:rPr>
        <w:t xml:space="preserve">Improper Use of </w:t>
      </w:r>
      <w:r w:rsidR="007B2B4A">
        <w:rPr>
          <w:rFonts w:ascii="Arial" w:hAnsi="Arial" w:cs="Arial"/>
          <w:b/>
          <w:color w:val="000000" w:themeColor="text1"/>
          <w:sz w:val="28"/>
          <w:u w:val="single"/>
        </w:rPr>
        <w:t>Other Exam Fields</w:t>
      </w:r>
    </w:p>
    <w:p w14:paraId="73A5A6B3" w14:textId="780EFCA9" w:rsidR="00247BA8" w:rsidRDefault="00D87AFF" w:rsidP="00247BA8">
      <w:pPr>
        <w:rPr>
          <w:rFonts w:ascii="Arial" w:hAnsi="Arial" w:cs="Arial"/>
          <w:color w:val="auto"/>
        </w:rPr>
      </w:pPr>
      <w:r>
        <w:rPr>
          <w:rFonts w:ascii="Arial" w:hAnsi="Arial" w:cs="Arial"/>
          <w:color w:val="auto"/>
        </w:rPr>
        <w:t>The Other Exam fields are used when the SHA Examiner is not performing all exams.</w:t>
      </w:r>
      <w:r w:rsidR="005B6968">
        <w:rPr>
          <w:rFonts w:ascii="Arial" w:hAnsi="Arial" w:cs="Arial"/>
          <w:color w:val="auto"/>
        </w:rPr>
        <w:t xml:space="preserve"> </w:t>
      </w:r>
      <w:r>
        <w:rPr>
          <w:rFonts w:ascii="Arial" w:hAnsi="Arial" w:cs="Arial"/>
          <w:color w:val="auto"/>
        </w:rPr>
        <w:t xml:space="preserve"> </w:t>
      </w:r>
      <w:r w:rsidR="007B2B4A">
        <w:rPr>
          <w:rFonts w:ascii="Arial" w:hAnsi="Arial" w:cs="Arial"/>
          <w:color w:val="auto"/>
        </w:rPr>
        <w:t xml:space="preserve">We are seeing </w:t>
      </w:r>
      <w:r w:rsidR="002D3DDC">
        <w:rPr>
          <w:rFonts w:ascii="Arial" w:hAnsi="Arial" w:cs="Arial"/>
          <w:color w:val="auto"/>
        </w:rPr>
        <w:t xml:space="preserve">numerous cases in which the MSC is incorrectly populating the Other Exam Fields. </w:t>
      </w:r>
    </w:p>
    <w:p w14:paraId="739E21BC" w14:textId="1B44EDC8" w:rsidR="002D3DDC" w:rsidRPr="004F1C29" w:rsidRDefault="002D3DDC" w:rsidP="009B2706">
      <w:pPr>
        <w:pStyle w:val="ListParagraph"/>
        <w:numPr>
          <w:ilvl w:val="0"/>
          <w:numId w:val="15"/>
        </w:numPr>
        <w:rPr>
          <w:rFonts w:ascii="Arial" w:hAnsi="Arial" w:cs="Arial"/>
          <w:b/>
          <w:color w:val="000000" w:themeColor="text1"/>
          <w:sz w:val="28"/>
          <w:u w:val="single"/>
        </w:rPr>
      </w:pPr>
      <w:r>
        <w:rPr>
          <w:rFonts w:ascii="Arial" w:hAnsi="Arial" w:cs="Arial"/>
          <w:color w:val="000000" w:themeColor="text1"/>
        </w:rPr>
        <w:t xml:space="preserve">The same provider </w:t>
      </w:r>
      <w:r w:rsidR="00157301">
        <w:rPr>
          <w:rFonts w:ascii="Arial" w:hAnsi="Arial" w:cs="Arial"/>
          <w:color w:val="000000" w:themeColor="text1"/>
        </w:rPr>
        <w:t xml:space="preserve">and dates </w:t>
      </w:r>
      <w:r>
        <w:rPr>
          <w:rFonts w:ascii="Arial" w:hAnsi="Arial" w:cs="Arial"/>
          <w:color w:val="000000" w:themeColor="text1"/>
        </w:rPr>
        <w:t xml:space="preserve">should not be in the SHA and Other Exam fields. </w:t>
      </w:r>
    </w:p>
    <w:p w14:paraId="3E62E1D4" w14:textId="77777777" w:rsidR="000D68C8" w:rsidRPr="009B2706" w:rsidRDefault="000D68C8" w:rsidP="004F1C29">
      <w:pPr>
        <w:pStyle w:val="ListParagraph"/>
        <w:rPr>
          <w:rFonts w:ascii="Arial" w:hAnsi="Arial" w:cs="Arial"/>
          <w:b/>
          <w:color w:val="000000" w:themeColor="text1"/>
          <w:sz w:val="28"/>
          <w:u w:val="single"/>
        </w:rPr>
      </w:pPr>
    </w:p>
    <w:p w14:paraId="549684F1" w14:textId="0F9AE817" w:rsidR="00247BA8" w:rsidRDefault="00157301" w:rsidP="00351562">
      <w:pPr>
        <w:rPr>
          <w:rFonts w:ascii="Arial" w:hAnsi="Arial" w:cs="Arial"/>
          <w:b/>
          <w:color w:val="000000" w:themeColor="text1"/>
          <w:sz w:val="28"/>
          <w:u w:val="single"/>
        </w:rPr>
      </w:pPr>
      <w:r>
        <w:rPr>
          <w:rFonts w:ascii="Arial" w:hAnsi="Arial" w:cs="Arial"/>
          <w:b/>
          <w:noProof/>
          <w:color w:val="000000" w:themeColor="text1"/>
          <w:sz w:val="28"/>
          <w:u w:val="single"/>
        </w:rPr>
        <w:drawing>
          <wp:inline distT="0" distB="0" distL="0" distR="0" wp14:anchorId="1EF5F285" wp14:editId="5412C802">
            <wp:extent cx="4262859" cy="19240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2859" cy="1924050"/>
                    </a:xfrm>
                    <a:prstGeom prst="rect">
                      <a:avLst/>
                    </a:prstGeom>
                    <a:noFill/>
                  </pic:spPr>
                </pic:pic>
              </a:graphicData>
            </a:graphic>
          </wp:inline>
        </w:drawing>
      </w:r>
    </w:p>
    <w:p w14:paraId="44C6771F" w14:textId="0CD4C605" w:rsidR="003E5FCD" w:rsidRDefault="003E5FCD" w:rsidP="00351562">
      <w:pPr>
        <w:rPr>
          <w:rFonts w:ascii="Arial" w:hAnsi="Arial" w:cs="Arial"/>
          <w:b/>
          <w:color w:val="000000" w:themeColor="text1"/>
          <w:sz w:val="28"/>
          <w:u w:val="single"/>
        </w:rPr>
      </w:pPr>
    </w:p>
    <w:p w14:paraId="78459B78" w14:textId="3FC3CD2A" w:rsidR="003E5FCD" w:rsidRPr="009B2706" w:rsidRDefault="003E5FCD" w:rsidP="003E5FCD">
      <w:pPr>
        <w:pStyle w:val="ListParagraph"/>
        <w:numPr>
          <w:ilvl w:val="0"/>
          <w:numId w:val="15"/>
        </w:numPr>
        <w:rPr>
          <w:rFonts w:ascii="Arial" w:hAnsi="Arial" w:cs="Arial"/>
          <w:b/>
          <w:color w:val="000000" w:themeColor="text1"/>
          <w:sz w:val="28"/>
          <w:u w:val="single"/>
        </w:rPr>
      </w:pPr>
      <w:r>
        <w:rPr>
          <w:rFonts w:ascii="Arial" w:hAnsi="Arial" w:cs="Arial"/>
          <w:color w:val="000000" w:themeColor="text1"/>
        </w:rPr>
        <w:t xml:space="preserve">The Other Exam fields will </w:t>
      </w:r>
      <w:r w:rsidRPr="005B6968">
        <w:rPr>
          <w:rFonts w:ascii="Arial" w:hAnsi="Arial" w:cs="Arial"/>
          <w:b/>
          <w:color w:val="000000" w:themeColor="text1"/>
        </w:rPr>
        <w:t>not</w:t>
      </w:r>
      <w:r>
        <w:rPr>
          <w:rFonts w:ascii="Arial" w:hAnsi="Arial" w:cs="Arial"/>
          <w:color w:val="000000" w:themeColor="text1"/>
        </w:rPr>
        <w:t xml:space="preserve"> be used when the MSC </w:t>
      </w:r>
      <w:r w:rsidR="0046277A">
        <w:rPr>
          <w:rFonts w:ascii="Arial" w:hAnsi="Arial" w:cs="Arial"/>
          <w:color w:val="000000" w:themeColor="text1"/>
        </w:rPr>
        <w:t>must</w:t>
      </w:r>
      <w:r>
        <w:rPr>
          <w:rFonts w:ascii="Arial" w:hAnsi="Arial" w:cs="Arial"/>
          <w:color w:val="000000" w:themeColor="text1"/>
        </w:rPr>
        <w:t xml:space="preserve"> re-order exams from the SHA Provider.</w:t>
      </w:r>
    </w:p>
    <w:p w14:paraId="216A439B" w14:textId="46DD9402" w:rsidR="003E5FCD" w:rsidRPr="003E5FCD" w:rsidRDefault="003E5FCD" w:rsidP="003E5FCD">
      <w:pPr>
        <w:ind w:left="360"/>
        <w:rPr>
          <w:rFonts w:ascii="Arial" w:hAnsi="Arial" w:cs="Arial"/>
          <w:color w:val="000000" w:themeColor="text1"/>
          <w:sz w:val="28"/>
        </w:rPr>
      </w:pPr>
    </w:p>
    <w:p w14:paraId="5DAA5E9B" w14:textId="328CF663" w:rsidR="00B12AB1" w:rsidRDefault="00157301" w:rsidP="00351562">
      <w:pPr>
        <w:rPr>
          <w:rFonts w:ascii="Arial" w:hAnsi="Arial" w:cs="Arial"/>
          <w:b/>
          <w:color w:val="000000" w:themeColor="text1"/>
          <w:sz w:val="28"/>
          <w:u w:val="single"/>
        </w:rPr>
      </w:pPr>
      <w:r>
        <w:rPr>
          <w:rFonts w:ascii="Arial" w:hAnsi="Arial" w:cs="Arial"/>
          <w:b/>
          <w:noProof/>
          <w:color w:val="000000" w:themeColor="text1"/>
          <w:sz w:val="28"/>
          <w:u w:val="single"/>
        </w:rPr>
        <w:drawing>
          <wp:inline distT="0" distB="0" distL="0" distR="0" wp14:anchorId="2F47B485" wp14:editId="4FEFFC7F">
            <wp:extent cx="3991678" cy="16668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2372" cy="1675517"/>
                    </a:xfrm>
                    <a:prstGeom prst="rect">
                      <a:avLst/>
                    </a:prstGeom>
                    <a:noFill/>
                  </pic:spPr>
                </pic:pic>
              </a:graphicData>
            </a:graphic>
          </wp:inline>
        </w:drawing>
      </w:r>
    </w:p>
    <w:p w14:paraId="49C4EDA5" w14:textId="22DDA930" w:rsidR="00B12AB1" w:rsidRDefault="00B12AB1" w:rsidP="00351562">
      <w:pPr>
        <w:rPr>
          <w:rFonts w:ascii="Arial" w:hAnsi="Arial" w:cs="Arial"/>
          <w:b/>
          <w:color w:val="000000" w:themeColor="text1"/>
          <w:sz w:val="28"/>
          <w:u w:val="single"/>
        </w:rPr>
      </w:pPr>
    </w:p>
    <w:p w14:paraId="25AC4282" w14:textId="71FFD6E7" w:rsidR="002D3DDC" w:rsidRPr="009B2706" w:rsidRDefault="002D3DDC" w:rsidP="00351562">
      <w:pPr>
        <w:rPr>
          <w:rFonts w:ascii="Arial" w:hAnsi="Arial" w:cs="Arial"/>
          <w:color w:val="000000" w:themeColor="text1"/>
        </w:rPr>
      </w:pPr>
      <w:r w:rsidRPr="009B2706">
        <w:rPr>
          <w:rFonts w:ascii="Arial" w:hAnsi="Arial" w:cs="Arial"/>
          <w:color w:val="000000" w:themeColor="text1"/>
        </w:rPr>
        <w:t>The definition of the data field is shown whe</w:t>
      </w:r>
      <w:r>
        <w:rPr>
          <w:rFonts w:ascii="Arial" w:hAnsi="Arial" w:cs="Arial"/>
          <w:color w:val="000000" w:themeColor="text1"/>
        </w:rPr>
        <w:t>n</w:t>
      </w:r>
      <w:r w:rsidRPr="009B2706">
        <w:rPr>
          <w:rFonts w:ascii="Arial" w:hAnsi="Arial" w:cs="Arial"/>
          <w:color w:val="000000" w:themeColor="text1"/>
        </w:rPr>
        <w:t xml:space="preserve"> you hover over the question mark (?). </w:t>
      </w:r>
      <w:r w:rsidR="005B6968">
        <w:rPr>
          <w:rFonts w:ascii="Arial" w:hAnsi="Arial" w:cs="Arial"/>
          <w:color w:val="000000" w:themeColor="text1"/>
        </w:rPr>
        <w:t xml:space="preserve"> </w:t>
      </w:r>
      <w:r w:rsidR="009B2706">
        <w:rPr>
          <w:rFonts w:ascii="Arial" w:hAnsi="Arial" w:cs="Arial"/>
          <w:color w:val="000000" w:themeColor="text1"/>
        </w:rPr>
        <w:t>Questions: Contact Michelle</w:t>
      </w:r>
      <w:r w:rsidR="0046277A">
        <w:rPr>
          <w:rFonts w:ascii="Arial" w:hAnsi="Arial" w:cs="Arial"/>
          <w:color w:val="000000" w:themeColor="text1"/>
        </w:rPr>
        <w:t xml:space="preserve"> Collins</w:t>
      </w:r>
      <w:r w:rsidR="009B2706">
        <w:rPr>
          <w:rFonts w:ascii="Arial" w:hAnsi="Arial" w:cs="Arial"/>
          <w:color w:val="000000" w:themeColor="text1"/>
        </w:rPr>
        <w:t xml:space="preserve"> or Andy</w:t>
      </w:r>
      <w:r w:rsidR="0046277A">
        <w:rPr>
          <w:rFonts w:ascii="Arial" w:hAnsi="Arial" w:cs="Arial"/>
          <w:color w:val="000000" w:themeColor="text1"/>
        </w:rPr>
        <w:t xml:space="preserve"> Reese</w:t>
      </w:r>
      <w:r w:rsidR="009B2706">
        <w:rPr>
          <w:rFonts w:ascii="Arial" w:hAnsi="Arial" w:cs="Arial"/>
          <w:color w:val="000000" w:themeColor="text1"/>
        </w:rPr>
        <w:t xml:space="preserve">.  </w:t>
      </w:r>
    </w:p>
    <w:p w14:paraId="7A05ACC7" w14:textId="77777777" w:rsidR="002D3DDC" w:rsidRDefault="002D3DDC" w:rsidP="00351562">
      <w:pPr>
        <w:rPr>
          <w:rFonts w:ascii="Arial" w:hAnsi="Arial" w:cs="Arial"/>
          <w:b/>
          <w:color w:val="000000" w:themeColor="text1"/>
          <w:sz w:val="28"/>
          <w:u w:val="single"/>
        </w:rPr>
      </w:pPr>
    </w:p>
    <w:p w14:paraId="4FB54E58" w14:textId="34F921E8" w:rsidR="00351562" w:rsidRPr="00606937" w:rsidRDefault="00351562" w:rsidP="00351562">
      <w:pPr>
        <w:rPr>
          <w:rFonts w:ascii="Arial" w:hAnsi="Arial" w:cs="Arial"/>
          <w:b/>
          <w:color w:val="000000" w:themeColor="text1"/>
          <w:sz w:val="28"/>
          <w:u w:val="single"/>
        </w:rPr>
      </w:pPr>
      <w:r>
        <w:rPr>
          <w:rFonts w:ascii="Arial" w:hAnsi="Arial" w:cs="Arial"/>
          <w:b/>
          <w:color w:val="000000" w:themeColor="text1"/>
          <w:sz w:val="28"/>
          <w:u w:val="single"/>
        </w:rPr>
        <w:t xml:space="preserve">Timely Input of Exam </w:t>
      </w:r>
      <w:r w:rsidR="005B2C34">
        <w:rPr>
          <w:rFonts w:ascii="Arial" w:hAnsi="Arial" w:cs="Arial"/>
          <w:b/>
          <w:color w:val="000000" w:themeColor="text1"/>
          <w:sz w:val="28"/>
          <w:u w:val="single"/>
        </w:rPr>
        <w:t xml:space="preserve">Returned </w:t>
      </w:r>
      <w:r>
        <w:rPr>
          <w:rFonts w:ascii="Arial" w:hAnsi="Arial" w:cs="Arial"/>
          <w:b/>
          <w:color w:val="000000" w:themeColor="text1"/>
          <w:sz w:val="28"/>
          <w:u w:val="single"/>
        </w:rPr>
        <w:t>Dates</w:t>
      </w:r>
    </w:p>
    <w:p w14:paraId="798B53AB" w14:textId="7EE45154" w:rsidR="00351562" w:rsidRDefault="00351562" w:rsidP="00351562">
      <w:pPr>
        <w:rPr>
          <w:rFonts w:ascii="Arial" w:hAnsi="Arial" w:cs="Arial"/>
          <w:color w:val="auto"/>
        </w:rPr>
      </w:pPr>
      <w:r>
        <w:rPr>
          <w:rFonts w:ascii="Arial" w:hAnsi="Arial" w:cs="Arial"/>
          <w:color w:val="auto"/>
        </w:rPr>
        <w:t xml:space="preserve">MSCs are reminded of the importance of entering the SHA Exam Returned Date and the Other Exam Returned Date (if applicable) when exams are complete. </w:t>
      </w:r>
      <w:r w:rsidR="007B3480">
        <w:rPr>
          <w:rFonts w:ascii="Arial" w:hAnsi="Arial" w:cs="Arial"/>
          <w:color w:val="auto"/>
        </w:rPr>
        <w:t xml:space="preserve"> </w:t>
      </w:r>
      <w:r w:rsidR="00EC79F9">
        <w:rPr>
          <w:rFonts w:ascii="Arial" w:hAnsi="Arial" w:cs="Arial"/>
          <w:color w:val="auto"/>
        </w:rPr>
        <w:t xml:space="preserve">In cases where SHA and Other </w:t>
      </w:r>
      <w:r w:rsidR="00EC79F9">
        <w:rPr>
          <w:rFonts w:ascii="Arial" w:hAnsi="Arial" w:cs="Arial"/>
          <w:color w:val="auto"/>
        </w:rPr>
        <w:lastRenderedPageBreak/>
        <w:t xml:space="preserve">exams are requested, </w:t>
      </w:r>
      <w:r>
        <w:rPr>
          <w:rFonts w:ascii="Arial" w:hAnsi="Arial" w:cs="Arial"/>
          <w:color w:val="auto"/>
        </w:rPr>
        <w:t>MSCs should not wait for both provider</w:t>
      </w:r>
      <w:r w:rsidR="00EC79F9">
        <w:rPr>
          <w:rFonts w:ascii="Arial" w:hAnsi="Arial" w:cs="Arial"/>
          <w:color w:val="auto"/>
        </w:rPr>
        <w:t xml:space="preserve">s to </w:t>
      </w:r>
      <w:r w:rsidR="000950CD">
        <w:rPr>
          <w:rFonts w:ascii="Arial" w:hAnsi="Arial" w:cs="Arial"/>
          <w:color w:val="auto"/>
        </w:rPr>
        <w:t>complete</w:t>
      </w:r>
      <w:r w:rsidR="00EC79F9">
        <w:rPr>
          <w:rFonts w:ascii="Arial" w:hAnsi="Arial" w:cs="Arial"/>
          <w:color w:val="auto"/>
        </w:rPr>
        <w:t xml:space="preserve"> the exams </w:t>
      </w:r>
      <w:r>
        <w:rPr>
          <w:rFonts w:ascii="Arial" w:hAnsi="Arial" w:cs="Arial"/>
          <w:color w:val="auto"/>
        </w:rPr>
        <w:t xml:space="preserve">before updating VTA. </w:t>
      </w:r>
      <w:r w:rsidR="007B3480">
        <w:rPr>
          <w:rFonts w:ascii="Arial" w:hAnsi="Arial" w:cs="Arial"/>
          <w:color w:val="auto"/>
        </w:rPr>
        <w:t xml:space="preserve"> </w:t>
      </w:r>
      <w:r>
        <w:rPr>
          <w:rFonts w:ascii="Arial" w:hAnsi="Arial" w:cs="Arial"/>
          <w:color w:val="auto"/>
        </w:rPr>
        <w:t>Ex: Exams are split and being performed by VHA and QTC.  VHA</w:t>
      </w:r>
      <w:r w:rsidR="0046277A">
        <w:rPr>
          <w:rFonts w:ascii="Arial" w:hAnsi="Arial" w:cs="Arial"/>
          <w:color w:val="auto"/>
        </w:rPr>
        <w:t xml:space="preserve"> has completed the SHA</w:t>
      </w:r>
      <w:r>
        <w:rPr>
          <w:rFonts w:ascii="Arial" w:hAnsi="Arial" w:cs="Arial"/>
          <w:color w:val="auto"/>
        </w:rPr>
        <w:t xml:space="preserve"> exams on the 22</w:t>
      </w:r>
      <w:r w:rsidRPr="005B2C34">
        <w:rPr>
          <w:rFonts w:ascii="Arial" w:hAnsi="Arial" w:cs="Arial"/>
          <w:color w:val="auto"/>
          <w:vertAlign w:val="superscript"/>
        </w:rPr>
        <w:t>nd</w:t>
      </w:r>
      <w:r>
        <w:rPr>
          <w:rFonts w:ascii="Arial" w:hAnsi="Arial" w:cs="Arial"/>
          <w:color w:val="auto"/>
        </w:rPr>
        <w:t>, but</w:t>
      </w:r>
      <w:r w:rsidR="0046277A">
        <w:rPr>
          <w:rFonts w:ascii="Arial" w:hAnsi="Arial" w:cs="Arial"/>
          <w:color w:val="auto"/>
        </w:rPr>
        <w:t xml:space="preserve"> the other</w:t>
      </w:r>
      <w:r>
        <w:rPr>
          <w:rFonts w:ascii="Arial" w:hAnsi="Arial" w:cs="Arial"/>
          <w:color w:val="auto"/>
        </w:rPr>
        <w:t xml:space="preserve"> QTC exa</w:t>
      </w:r>
      <w:r w:rsidR="005B2C34">
        <w:rPr>
          <w:rFonts w:ascii="Arial" w:hAnsi="Arial" w:cs="Arial"/>
          <w:color w:val="auto"/>
        </w:rPr>
        <w:t>ms are still pending</w:t>
      </w:r>
      <w:r>
        <w:rPr>
          <w:rFonts w:ascii="Arial" w:hAnsi="Arial" w:cs="Arial"/>
          <w:color w:val="auto"/>
        </w:rPr>
        <w:t xml:space="preserve">. </w:t>
      </w:r>
      <w:r w:rsidR="007B3480">
        <w:rPr>
          <w:rFonts w:ascii="Arial" w:hAnsi="Arial" w:cs="Arial"/>
          <w:color w:val="auto"/>
        </w:rPr>
        <w:t xml:space="preserve"> </w:t>
      </w:r>
      <w:r>
        <w:rPr>
          <w:rFonts w:ascii="Arial" w:hAnsi="Arial" w:cs="Arial"/>
          <w:color w:val="auto"/>
        </w:rPr>
        <w:t xml:space="preserve">MSCs </w:t>
      </w:r>
      <w:r w:rsidR="0046277A">
        <w:rPr>
          <w:rFonts w:ascii="Arial" w:hAnsi="Arial" w:cs="Arial"/>
          <w:color w:val="auto"/>
        </w:rPr>
        <w:t>must update</w:t>
      </w:r>
      <w:r>
        <w:rPr>
          <w:rFonts w:ascii="Arial" w:hAnsi="Arial" w:cs="Arial"/>
          <w:color w:val="auto"/>
        </w:rPr>
        <w:t xml:space="preserve"> the VHA</w:t>
      </w:r>
      <w:r w:rsidR="008959B1">
        <w:rPr>
          <w:rFonts w:ascii="Arial" w:hAnsi="Arial" w:cs="Arial"/>
          <w:color w:val="auto"/>
        </w:rPr>
        <w:t xml:space="preserve"> (SHA Exam R</w:t>
      </w:r>
      <w:r w:rsidR="0046277A">
        <w:rPr>
          <w:rFonts w:ascii="Arial" w:hAnsi="Arial" w:cs="Arial"/>
          <w:color w:val="auto"/>
        </w:rPr>
        <w:t>eturned</w:t>
      </w:r>
      <w:r>
        <w:rPr>
          <w:rFonts w:ascii="Arial" w:hAnsi="Arial" w:cs="Arial"/>
          <w:color w:val="auto"/>
        </w:rPr>
        <w:t xml:space="preserve"> </w:t>
      </w:r>
      <w:r w:rsidR="008959B1">
        <w:rPr>
          <w:rFonts w:ascii="Arial" w:hAnsi="Arial" w:cs="Arial"/>
          <w:color w:val="auto"/>
        </w:rPr>
        <w:t>D</w:t>
      </w:r>
      <w:r>
        <w:rPr>
          <w:rFonts w:ascii="Arial" w:hAnsi="Arial" w:cs="Arial"/>
          <w:color w:val="auto"/>
        </w:rPr>
        <w:t>ate</w:t>
      </w:r>
      <w:r w:rsidR="0046277A">
        <w:rPr>
          <w:rFonts w:ascii="Arial" w:hAnsi="Arial" w:cs="Arial"/>
          <w:color w:val="auto"/>
        </w:rPr>
        <w:t>)</w:t>
      </w:r>
      <w:r>
        <w:rPr>
          <w:rFonts w:ascii="Arial" w:hAnsi="Arial" w:cs="Arial"/>
          <w:color w:val="auto"/>
        </w:rPr>
        <w:t xml:space="preserve"> in </w:t>
      </w:r>
      <w:r w:rsidR="005B2C34">
        <w:rPr>
          <w:rFonts w:ascii="Arial" w:hAnsi="Arial" w:cs="Arial"/>
          <w:color w:val="auto"/>
        </w:rPr>
        <w:t>VTA upon notification that VHA exams are complete.</w:t>
      </w:r>
      <w:r w:rsidR="005B6968">
        <w:rPr>
          <w:rFonts w:ascii="Arial" w:hAnsi="Arial" w:cs="Arial"/>
          <w:color w:val="auto"/>
        </w:rPr>
        <w:t xml:space="preserve"> </w:t>
      </w:r>
      <w:r w:rsidR="005B2C34">
        <w:rPr>
          <w:rFonts w:ascii="Arial" w:hAnsi="Arial" w:cs="Arial"/>
          <w:color w:val="auto"/>
        </w:rPr>
        <w:t xml:space="preserve"> </w:t>
      </w:r>
      <w:r w:rsidR="0046277A">
        <w:rPr>
          <w:rFonts w:ascii="Arial" w:hAnsi="Arial" w:cs="Arial"/>
          <w:color w:val="auto"/>
        </w:rPr>
        <w:t xml:space="preserve">Once the QTC exams are complete the </w:t>
      </w:r>
      <w:r w:rsidR="008959B1">
        <w:rPr>
          <w:rFonts w:ascii="Arial" w:hAnsi="Arial" w:cs="Arial"/>
          <w:color w:val="auto"/>
        </w:rPr>
        <w:t>O</w:t>
      </w:r>
      <w:r w:rsidR="0046277A">
        <w:rPr>
          <w:rFonts w:ascii="Arial" w:hAnsi="Arial" w:cs="Arial"/>
          <w:color w:val="auto"/>
        </w:rPr>
        <w:t xml:space="preserve">ther </w:t>
      </w:r>
      <w:r w:rsidR="008959B1">
        <w:rPr>
          <w:rFonts w:ascii="Arial" w:hAnsi="Arial" w:cs="Arial"/>
          <w:color w:val="auto"/>
        </w:rPr>
        <w:t>E</w:t>
      </w:r>
      <w:r w:rsidR="0046277A">
        <w:rPr>
          <w:rFonts w:ascii="Arial" w:hAnsi="Arial" w:cs="Arial"/>
          <w:color w:val="auto"/>
        </w:rPr>
        <w:t xml:space="preserve">xam </w:t>
      </w:r>
      <w:r w:rsidR="008959B1">
        <w:rPr>
          <w:rFonts w:ascii="Arial" w:hAnsi="Arial" w:cs="Arial"/>
          <w:color w:val="auto"/>
        </w:rPr>
        <w:t>R</w:t>
      </w:r>
      <w:r w:rsidR="0046277A">
        <w:rPr>
          <w:rFonts w:ascii="Arial" w:hAnsi="Arial" w:cs="Arial"/>
          <w:color w:val="auto"/>
        </w:rPr>
        <w:t xml:space="preserve">eturned </w:t>
      </w:r>
      <w:r w:rsidR="008959B1">
        <w:rPr>
          <w:rFonts w:ascii="Arial" w:hAnsi="Arial" w:cs="Arial"/>
          <w:color w:val="auto"/>
        </w:rPr>
        <w:t>D</w:t>
      </w:r>
      <w:r w:rsidR="0046277A">
        <w:rPr>
          <w:rFonts w:ascii="Arial" w:hAnsi="Arial" w:cs="Arial"/>
          <w:color w:val="auto"/>
        </w:rPr>
        <w:t xml:space="preserve">ate must be entered. </w:t>
      </w:r>
      <w:r w:rsidR="008959B1">
        <w:rPr>
          <w:rFonts w:ascii="Arial" w:hAnsi="Arial" w:cs="Arial"/>
          <w:color w:val="auto"/>
        </w:rPr>
        <w:t xml:space="preserve"> </w:t>
      </w:r>
      <w:r w:rsidR="0046277A">
        <w:rPr>
          <w:rFonts w:ascii="Arial" w:hAnsi="Arial" w:cs="Arial"/>
          <w:color w:val="auto"/>
        </w:rPr>
        <w:t xml:space="preserve">Questions contact Michelle Collins or Andy Reese. </w:t>
      </w:r>
    </w:p>
    <w:p w14:paraId="4C5DC706" w14:textId="77777777" w:rsidR="006C09CC" w:rsidRDefault="006C09CC" w:rsidP="00EC511C">
      <w:pPr>
        <w:rPr>
          <w:rFonts w:ascii="Arial" w:hAnsi="Arial" w:cs="Arial"/>
          <w:b/>
          <w:color w:val="000000" w:themeColor="text1"/>
          <w:sz w:val="28"/>
          <w:u w:val="single"/>
        </w:rPr>
      </w:pPr>
    </w:p>
    <w:p w14:paraId="7216A419" w14:textId="71F7D971" w:rsidR="00EC511C" w:rsidRPr="00606937" w:rsidRDefault="00EC511C" w:rsidP="00EC511C">
      <w:pPr>
        <w:rPr>
          <w:rFonts w:ascii="Arial" w:hAnsi="Arial" w:cs="Arial"/>
          <w:b/>
          <w:color w:val="000000" w:themeColor="text1"/>
          <w:sz w:val="28"/>
          <w:u w:val="single"/>
        </w:rPr>
      </w:pPr>
      <w:r w:rsidRPr="00606937">
        <w:rPr>
          <w:rFonts w:ascii="Arial" w:hAnsi="Arial" w:cs="Arial"/>
          <w:b/>
          <w:color w:val="000000" w:themeColor="text1"/>
          <w:sz w:val="28"/>
          <w:u w:val="single"/>
        </w:rPr>
        <w:t>VTA Training</w:t>
      </w:r>
    </w:p>
    <w:p w14:paraId="69A24233" w14:textId="6293E70A" w:rsidR="00EC511C" w:rsidRPr="00576341" w:rsidRDefault="00EC511C" w:rsidP="00EC511C">
      <w:pPr>
        <w:rPr>
          <w:rFonts w:ascii="Arial" w:hAnsi="Arial" w:cs="Arial"/>
          <w:color w:val="auto"/>
        </w:rPr>
      </w:pPr>
      <w:r w:rsidRPr="00576341">
        <w:rPr>
          <w:rFonts w:ascii="Arial" w:hAnsi="Arial" w:cs="Arial"/>
          <w:color w:val="auto"/>
        </w:rPr>
        <w:t xml:space="preserve">VTA Training is </w:t>
      </w:r>
      <w:r w:rsidR="00752002">
        <w:rPr>
          <w:rFonts w:ascii="Arial" w:hAnsi="Arial" w:cs="Arial"/>
          <w:color w:val="auto"/>
        </w:rPr>
        <w:t>October 16</w:t>
      </w:r>
      <w:r w:rsidR="00661BFD">
        <w:rPr>
          <w:rFonts w:ascii="Arial" w:hAnsi="Arial" w:cs="Arial"/>
          <w:color w:val="auto"/>
        </w:rPr>
        <w:t>, 2018</w:t>
      </w:r>
      <w:r w:rsidR="00827D84">
        <w:rPr>
          <w:rFonts w:ascii="Arial" w:hAnsi="Arial" w:cs="Arial"/>
          <w:color w:val="auto"/>
        </w:rPr>
        <w:t xml:space="preserve"> </w:t>
      </w:r>
      <w:r w:rsidRPr="00576341">
        <w:rPr>
          <w:rFonts w:ascii="Arial" w:hAnsi="Arial" w:cs="Arial"/>
          <w:color w:val="auto"/>
        </w:rPr>
        <w:t>(9</w:t>
      </w:r>
      <w:r w:rsidR="00661BFD">
        <w:rPr>
          <w:rFonts w:ascii="Arial" w:hAnsi="Arial" w:cs="Arial"/>
          <w:color w:val="auto"/>
        </w:rPr>
        <w:t>:00</w:t>
      </w:r>
      <w:r w:rsidR="001127F6">
        <w:rPr>
          <w:rFonts w:ascii="Arial" w:hAnsi="Arial" w:cs="Arial"/>
          <w:color w:val="auto"/>
        </w:rPr>
        <w:t xml:space="preserve"> AM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and </w:t>
      </w:r>
      <w:r w:rsidR="00752002">
        <w:rPr>
          <w:rFonts w:ascii="Arial" w:hAnsi="Arial" w:cs="Arial"/>
          <w:color w:val="auto"/>
        </w:rPr>
        <w:t>17</w:t>
      </w:r>
      <w:r w:rsidR="00661BFD">
        <w:rPr>
          <w:rFonts w:ascii="Arial" w:hAnsi="Arial" w:cs="Arial"/>
          <w:color w:val="auto"/>
        </w:rPr>
        <w:t>, 2018</w:t>
      </w:r>
      <w:r w:rsidR="00774F7A">
        <w:rPr>
          <w:rFonts w:ascii="Arial" w:hAnsi="Arial" w:cs="Arial"/>
          <w:color w:val="auto"/>
        </w:rPr>
        <w:t xml:space="preserve"> </w:t>
      </w:r>
      <w:r w:rsidRPr="00576341">
        <w:rPr>
          <w:rFonts w:ascii="Arial" w:hAnsi="Arial" w:cs="Arial"/>
          <w:color w:val="auto"/>
        </w:rPr>
        <w:t>(1</w:t>
      </w:r>
      <w:r w:rsidR="00661BFD">
        <w:rPr>
          <w:rFonts w:ascii="Arial" w:hAnsi="Arial" w:cs="Arial"/>
          <w:color w:val="auto"/>
        </w:rPr>
        <w:t xml:space="preserve">:00 </w:t>
      </w:r>
      <w:r w:rsidR="001127F6">
        <w:rPr>
          <w:rFonts w:ascii="Arial" w:hAnsi="Arial" w:cs="Arial"/>
          <w:color w:val="auto"/>
        </w:rPr>
        <w:t xml:space="preserve">PM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w:t>
      </w:r>
      <w:r w:rsidR="00CC4C30">
        <w:rPr>
          <w:rFonts w:ascii="Arial" w:hAnsi="Arial" w:cs="Arial"/>
          <w:color w:val="auto"/>
        </w:rPr>
        <w:t xml:space="preserve"> </w:t>
      </w:r>
      <w:r>
        <w:rPr>
          <w:rFonts w:ascii="Arial" w:hAnsi="Arial" w:cs="Arial"/>
          <w:color w:val="auto"/>
        </w:rPr>
        <w:t xml:space="preserve">Information is listed on the VTA Homepage under Calendar of Events. </w:t>
      </w:r>
    </w:p>
    <w:p w14:paraId="2CF03176" w14:textId="77777777" w:rsidR="008F51EB" w:rsidRDefault="008F51EB" w:rsidP="00EC511C">
      <w:pPr>
        <w:rPr>
          <w:rFonts w:ascii="Arial" w:hAnsi="Arial" w:cs="Arial"/>
          <w:color w:val="auto"/>
        </w:rPr>
      </w:pPr>
    </w:p>
    <w:p w14:paraId="4271DC19" w14:textId="6EF52DA9" w:rsidR="00062D95" w:rsidRPr="00EF3587" w:rsidRDefault="00062D95" w:rsidP="00062D95">
      <w:pPr>
        <w:tabs>
          <w:tab w:val="left" w:pos="0"/>
        </w:tabs>
        <w:outlineLvl w:val="0"/>
        <w:rPr>
          <w:rFonts w:ascii="Arial" w:hAnsi="Arial" w:cs="Arial"/>
          <w:b/>
          <w:color w:val="1F497D" w:themeColor="text2"/>
          <w:sz w:val="28"/>
          <w:u w:val="single"/>
          <w:bdr w:val="none" w:sz="0" w:space="0" w:color="auto" w:frame="1"/>
        </w:rPr>
      </w:pPr>
      <w:r w:rsidRPr="00EF3587">
        <w:rPr>
          <w:rFonts w:ascii="Arial" w:hAnsi="Arial" w:cs="Arial"/>
          <w:b/>
          <w:color w:val="1F497D" w:themeColor="text2"/>
          <w:sz w:val="36"/>
          <w:u w:val="single"/>
          <w:bdr w:val="none" w:sz="0" w:space="0" w:color="auto" w:frame="1"/>
        </w:rPr>
        <w:t xml:space="preserve">BDD </w:t>
      </w:r>
      <w:r w:rsidR="00AC0A18" w:rsidRPr="00EF3587">
        <w:rPr>
          <w:rFonts w:ascii="Arial" w:hAnsi="Arial" w:cs="Arial"/>
          <w:b/>
          <w:color w:val="1F497D" w:themeColor="text2"/>
          <w:sz w:val="36"/>
          <w:u w:val="single"/>
          <w:bdr w:val="none" w:sz="0" w:space="0" w:color="auto" w:frame="1"/>
        </w:rPr>
        <w:t xml:space="preserve">Specific </w:t>
      </w:r>
      <w:r w:rsidRPr="00EF3587">
        <w:rPr>
          <w:rFonts w:ascii="Arial" w:hAnsi="Arial" w:cs="Arial"/>
          <w:b/>
          <w:color w:val="1F497D" w:themeColor="text2"/>
          <w:sz w:val="36"/>
          <w:u w:val="single"/>
          <w:bdr w:val="none" w:sz="0" w:space="0" w:color="auto" w:frame="1"/>
        </w:rPr>
        <w:t xml:space="preserve">Topics </w:t>
      </w:r>
    </w:p>
    <w:p w14:paraId="20D5F92E" w14:textId="77777777" w:rsidR="00A854DA" w:rsidRPr="002F02FB" w:rsidRDefault="00A854DA" w:rsidP="000F5DDD">
      <w:pPr>
        <w:rPr>
          <w:rFonts w:ascii="Arial" w:hAnsi="Arial" w:cs="Arial"/>
          <w:b/>
          <w:color w:val="1F497D" w:themeColor="text2"/>
          <w:sz w:val="28"/>
          <w:u w:val="single"/>
        </w:rPr>
      </w:pPr>
    </w:p>
    <w:p w14:paraId="57B701D7" w14:textId="537DD483" w:rsidR="007C23AB" w:rsidRDefault="007C23AB" w:rsidP="00E7114C">
      <w:pPr>
        <w:rPr>
          <w:rFonts w:ascii="Arial" w:hAnsi="Arial" w:cs="Arial"/>
          <w:b/>
          <w:color w:val="auto"/>
          <w:sz w:val="28"/>
          <w:u w:val="single"/>
        </w:rPr>
      </w:pPr>
      <w:r>
        <w:rPr>
          <w:rFonts w:ascii="Arial" w:hAnsi="Arial" w:cs="Arial"/>
          <w:b/>
          <w:color w:val="auto"/>
          <w:sz w:val="28"/>
          <w:u w:val="single"/>
        </w:rPr>
        <w:t>Electronic Transfer of STRs</w:t>
      </w:r>
    </w:p>
    <w:p w14:paraId="4B98E2E6" w14:textId="77777777" w:rsidR="007C23AB" w:rsidRDefault="007C23AB" w:rsidP="00E7114C">
      <w:pPr>
        <w:rPr>
          <w:rFonts w:ascii="Arial" w:hAnsi="Arial" w:cs="Arial"/>
          <w:color w:val="auto"/>
        </w:rPr>
      </w:pPr>
      <w:r>
        <w:rPr>
          <w:rFonts w:ascii="Arial" w:hAnsi="Arial" w:cs="Arial"/>
          <w:color w:val="auto"/>
        </w:rPr>
        <w:t>Over the last several years we have been working with DoD and IT to develop a method to transfer STRs electronically for BDD claimants.  Functionality was released to VBMS in March 2018 to enable this capability and we have been working with DoD since that time to refine the process.  DoD is now moving closer towards implementing the electronic transfer of the STRs for BDD cases.  BDD claims processors should be aware that, as a result of this testing, you may see STR records electronically transferred into the VBMS eFolder along with the STRs provided by the Servicemember that were scanned by the scanning vendor.</w:t>
      </w:r>
    </w:p>
    <w:p w14:paraId="5B637A46" w14:textId="77777777" w:rsidR="007C23AB" w:rsidRDefault="007C23AB" w:rsidP="00E7114C">
      <w:pPr>
        <w:rPr>
          <w:rFonts w:ascii="Arial" w:hAnsi="Arial" w:cs="Arial"/>
          <w:color w:val="auto"/>
        </w:rPr>
      </w:pPr>
    </w:p>
    <w:p w14:paraId="1D4E7534" w14:textId="2527C39B" w:rsidR="007C23AB" w:rsidRPr="00BF360A" w:rsidRDefault="007C23AB" w:rsidP="00E7114C">
      <w:pPr>
        <w:rPr>
          <w:rFonts w:ascii="Arial" w:hAnsi="Arial" w:cs="Arial"/>
          <w:color w:val="auto"/>
        </w:rPr>
      </w:pPr>
      <w:r w:rsidRPr="00BF360A">
        <w:rPr>
          <w:rFonts w:ascii="Arial" w:hAnsi="Arial" w:cs="Arial"/>
          <w:b/>
          <w:color w:val="auto"/>
        </w:rPr>
        <w:t xml:space="preserve">BDD claims processors </w:t>
      </w:r>
      <w:r w:rsidR="00BF360A">
        <w:rPr>
          <w:rFonts w:ascii="Arial" w:hAnsi="Arial" w:cs="Arial"/>
          <w:b/>
          <w:color w:val="auto"/>
        </w:rPr>
        <w:t>must</w:t>
      </w:r>
      <w:r w:rsidRPr="00BF360A">
        <w:rPr>
          <w:rFonts w:ascii="Arial" w:hAnsi="Arial" w:cs="Arial"/>
          <w:b/>
          <w:color w:val="auto"/>
        </w:rPr>
        <w:t xml:space="preserve"> continue to require STRs to be submitted when filing a BDD claim until official notice is provided that the</w:t>
      </w:r>
      <w:r w:rsidRPr="007C23AB">
        <w:rPr>
          <w:rFonts w:ascii="Arial" w:hAnsi="Arial" w:cs="Arial"/>
          <w:b/>
          <w:color w:val="auto"/>
        </w:rPr>
        <w:t xml:space="preserve"> requirement has been removed.  </w:t>
      </w:r>
      <w:r w:rsidR="00BF360A">
        <w:rPr>
          <w:rFonts w:ascii="Arial" w:hAnsi="Arial" w:cs="Arial"/>
          <w:color w:val="auto"/>
        </w:rPr>
        <w:t>If you notice any issues with the electronic transfer of the STRs (such as duplicate or missing records) please let us know through the Pre-Discharge mailbox, along with the information on the claim, so that we can work with DoD to resolve these issues.  We will provide additional information on this process as it becomes available.</w:t>
      </w:r>
    </w:p>
    <w:p w14:paraId="1F2B07AA" w14:textId="77777777" w:rsidR="007C23AB" w:rsidRPr="00BF360A" w:rsidRDefault="007C23AB" w:rsidP="00E7114C">
      <w:pPr>
        <w:rPr>
          <w:rFonts w:ascii="Arial" w:hAnsi="Arial" w:cs="Arial"/>
          <w:color w:val="auto"/>
        </w:rPr>
      </w:pPr>
    </w:p>
    <w:p w14:paraId="3C72A9CC" w14:textId="00870AD3" w:rsidR="00E7114C" w:rsidRPr="002F02FB" w:rsidRDefault="00E7114C" w:rsidP="00E7114C">
      <w:pPr>
        <w:rPr>
          <w:rFonts w:ascii="Arial" w:hAnsi="Arial" w:cs="Arial"/>
          <w:b/>
          <w:color w:val="auto"/>
          <w:sz w:val="28"/>
          <w:u w:val="single"/>
        </w:rPr>
      </w:pPr>
      <w:r w:rsidRPr="002F02FB">
        <w:rPr>
          <w:rFonts w:ascii="Arial" w:hAnsi="Arial" w:cs="Arial"/>
          <w:b/>
          <w:color w:val="auto"/>
          <w:sz w:val="28"/>
          <w:u w:val="single"/>
        </w:rPr>
        <w:t>Benefits Delivery at Discharge (BDD) Claims in the Centralized Mail Portal</w:t>
      </w:r>
    </w:p>
    <w:p w14:paraId="15E8BF0B" w14:textId="501EAFA3" w:rsidR="00E7114C" w:rsidRPr="009F2F3C" w:rsidRDefault="00E7114C" w:rsidP="00E7114C">
      <w:pPr>
        <w:rPr>
          <w:rFonts w:ascii="Arial" w:hAnsi="Arial" w:cs="Arial"/>
          <w:color w:val="auto"/>
        </w:rPr>
      </w:pPr>
      <w:r w:rsidRPr="009F2F3C">
        <w:rPr>
          <w:rFonts w:ascii="Arial" w:hAnsi="Arial" w:cs="Arial"/>
          <w:color w:val="auto"/>
        </w:rPr>
        <w:t xml:space="preserve">Since implementing the revised Benefits Delivery at Discharge (BDD) program last year, Regional Offices (RO) nationwide have been processing BDD claims to include establishment/development, in-service ratings and authorization.  Intake sites and ROs are responsible for completing all initial development for BDD claims received at their locations; however, it was recently noted that some ROs are receiving BDD claims from intake sites outside of their jurisdiction through redistribution of mail in the Centralized Mail (CM) Portal.  This inventory has the potential to create workload management challenges for ROs who happen to receive </w:t>
      </w:r>
      <w:r w:rsidR="0046277A" w:rsidRPr="009F2F3C">
        <w:rPr>
          <w:rFonts w:ascii="Arial" w:hAnsi="Arial" w:cs="Arial"/>
          <w:color w:val="auto"/>
        </w:rPr>
        <w:t>many</w:t>
      </w:r>
      <w:r w:rsidRPr="009F2F3C">
        <w:rPr>
          <w:rFonts w:ascii="Arial" w:hAnsi="Arial" w:cs="Arial"/>
          <w:color w:val="auto"/>
        </w:rPr>
        <w:t xml:space="preserve"> BDD claims from other ROs CM queues.</w:t>
      </w:r>
    </w:p>
    <w:p w14:paraId="1CF5CADC" w14:textId="77777777" w:rsidR="00E7114C" w:rsidRPr="009F2F3C" w:rsidRDefault="00E7114C" w:rsidP="00E7114C">
      <w:pPr>
        <w:rPr>
          <w:rFonts w:ascii="Arial" w:hAnsi="Arial" w:cs="Arial"/>
          <w:color w:val="auto"/>
        </w:rPr>
      </w:pPr>
    </w:p>
    <w:p w14:paraId="7C408A42" w14:textId="77777777" w:rsidR="00BF67F4" w:rsidRDefault="00E7114C" w:rsidP="00E7114C">
      <w:pPr>
        <w:rPr>
          <w:rFonts w:ascii="Arial" w:hAnsi="Arial" w:cs="Arial"/>
          <w:color w:val="auto"/>
        </w:rPr>
      </w:pPr>
      <w:r w:rsidRPr="009F2F3C">
        <w:rPr>
          <w:rFonts w:ascii="Arial" w:hAnsi="Arial" w:cs="Arial"/>
          <w:color w:val="auto"/>
        </w:rPr>
        <w:t xml:space="preserve">BDD claims received from other ROs/intake sites through the CM portal should have the 336 – </w:t>
      </w:r>
      <w:r w:rsidRPr="009F2F3C">
        <w:rPr>
          <w:rFonts w:ascii="Arial" w:hAnsi="Arial" w:cs="Arial"/>
          <w:i/>
          <w:color w:val="auto"/>
        </w:rPr>
        <w:t>BDD</w:t>
      </w:r>
      <w:r w:rsidRPr="009F2F3C">
        <w:rPr>
          <w:rFonts w:ascii="Arial" w:hAnsi="Arial" w:cs="Arial"/>
          <w:color w:val="auto"/>
        </w:rPr>
        <w:t xml:space="preserve"> EP established (be sure to select the appropriate intake site where the claim was received during establishment), and that EP should be brokered back to the RO with jurisdiction over that intake site for initial development.  </w:t>
      </w:r>
    </w:p>
    <w:p w14:paraId="7F91E97F" w14:textId="77777777" w:rsidR="00BF67F4" w:rsidRDefault="00BF67F4" w:rsidP="00E7114C">
      <w:pPr>
        <w:rPr>
          <w:rFonts w:ascii="Arial" w:hAnsi="Arial" w:cs="Arial"/>
          <w:color w:val="auto"/>
        </w:rPr>
      </w:pPr>
    </w:p>
    <w:p w14:paraId="5F2F98E5" w14:textId="2B5F2918" w:rsidR="00E7114C" w:rsidRDefault="00BF67F4" w:rsidP="00E7114C">
      <w:pPr>
        <w:rPr>
          <w:rFonts w:ascii="Arial" w:hAnsi="Arial" w:cs="Arial"/>
          <w:color w:val="auto"/>
        </w:rPr>
      </w:pPr>
      <w:r w:rsidRPr="009F2F3C">
        <w:rPr>
          <w:rFonts w:ascii="Arial" w:hAnsi="Arial" w:cs="Arial"/>
          <w:color w:val="auto"/>
        </w:rPr>
        <w:t>As a reminder, ROs and intake sites should not be sending hardcopy BDD claims to the CM portal.  Hardcopy BDD claims and all related evidence should be sent to the scanning vendor using a Document Control Sheet (DCS) after they have been established in VBMS by the receiving location.</w:t>
      </w:r>
      <w:r>
        <w:rPr>
          <w:rFonts w:ascii="Arial" w:hAnsi="Arial" w:cs="Arial"/>
          <w:color w:val="auto"/>
        </w:rPr>
        <w:t xml:space="preserve">  </w:t>
      </w:r>
      <w:r w:rsidR="00E7114C" w:rsidRPr="009F2F3C">
        <w:rPr>
          <w:rFonts w:ascii="Arial" w:hAnsi="Arial" w:cs="Arial"/>
          <w:color w:val="auto"/>
        </w:rPr>
        <w:t xml:space="preserve">If you have any questions regarding Pre-Discharge claim processing, please send them to the </w:t>
      </w:r>
      <w:hyperlink r:id="rId26" w:history="1">
        <w:r w:rsidR="00E7114C" w:rsidRPr="000647B1">
          <w:rPr>
            <w:rStyle w:val="Hyperlink"/>
            <w:rFonts w:ascii="Arial" w:hAnsi="Arial" w:cs="Arial"/>
          </w:rPr>
          <w:t>Pre-Discharge mailbox</w:t>
        </w:r>
      </w:hyperlink>
      <w:r w:rsidR="00E7114C" w:rsidRPr="009F2F3C">
        <w:rPr>
          <w:rFonts w:ascii="Arial" w:hAnsi="Arial" w:cs="Arial"/>
          <w:color w:val="auto"/>
        </w:rPr>
        <w:t>.  We appreciate your continued support of the BDD program.</w:t>
      </w:r>
    </w:p>
    <w:p w14:paraId="2E34323E" w14:textId="77777777" w:rsidR="000950CD" w:rsidRPr="009F2F3C" w:rsidRDefault="000950CD" w:rsidP="00E7114C">
      <w:pPr>
        <w:rPr>
          <w:rFonts w:ascii="Arial" w:hAnsi="Arial" w:cs="Arial"/>
          <w:color w:val="auto"/>
        </w:rPr>
      </w:pPr>
    </w:p>
    <w:p w14:paraId="4F61DDB8" w14:textId="77777777" w:rsidR="00E7114C" w:rsidRPr="00606937" w:rsidRDefault="00E7114C" w:rsidP="00E7114C">
      <w:pPr>
        <w:rPr>
          <w:rFonts w:ascii="Arial" w:hAnsi="Arial" w:cs="Arial"/>
          <w:b/>
          <w:color w:val="000000" w:themeColor="text1"/>
          <w:sz w:val="28"/>
          <w:u w:val="single"/>
        </w:rPr>
      </w:pPr>
      <w:r>
        <w:rPr>
          <w:rFonts w:ascii="Arial" w:hAnsi="Arial" w:cs="Arial"/>
          <w:b/>
          <w:color w:val="000000" w:themeColor="text1"/>
          <w:sz w:val="28"/>
          <w:u w:val="single"/>
        </w:rPr>
        <w:t>Intake Sites in VBMS</w:t>
      </w:r>
      <w:r w:rsidRPr="00606937">
        <w:rPr>
          <w:rFonts w:ascii="Arial" w:hAnsi="Arial" w:cs="Arial"/>
          <w:b/>
          <w:color w:val="000000" w:themeColor="text1"/>
          <w:sz w:val="28"/>
          <w:u w:val="single"/>
        </w:rPr>
        <w:t xml:space="preserve">  </w:t>
      </w:r>
    </w:p>
    <w:p w14:paraId="7883AB90" w14:textId="7B131CAB" w:rsidR="00E7114C" w:rsidRDefault="00E7114C" w:rsidP="00E7114C">
      <w:pPr>
        <w:rPr>
          <w:rFonts w:ascii="Arial" w:hAnsi="Arial" w:cs="Arial"/>
          <w:color w:val="000000" w:themeColor="text1"/>
        </w:rPr>
      </w:pPr>
      <w:r>
        <w:rPr>
          <w:rFonts w:ascii="Arial" w:hAnsi="Arial" w:cs="Arial"/>
          <w:color w:val="000000" w:themeColor="text1"/>
        </w:rPr>
        <w:t>A new default intake site functionality has been added to VBMS for Pre-Discharge claims received externally (</w:t>
      </w:r>
      <w:proofErr w:type="spellStart"/>
      <w:r w:rsidR="000950CD">
        <w:rPr>
          <w:rFonts w:ascii="Arial" w:hAnsi="Arial" w:cs="Arial"/>
          <w:color w:val="000000" w:themeColor="text1"/>
        </w:rPr>
        <w:t>e</w:t>
      </w:r>
      <w:r>
        <w:rPr>
          <w:rFonts w:ascii="Arial" w:hAnsi="Arial" w:cs="Arial"/>
          <w:color w:val="000000" w:themeColor="text1"/>
        </w:rPr>
        <w:t>Benefits</w:t>
      </w:r>
      <w:proofErr w:type="spellEnd"/>
      <w:r>
        <w:rPr>
          <w:rFonts w:ascii="Arial" w:hAnsi="Arial" w:cs="Arial"/>
          <w:color w:val="000000" w:themeColor="text1"/>
        </w:rPr>
        <w:t>).  “</w:t>
      </w:r>
      <w:r w:rsidRPr="0043461B">
        <w:rPr>
          <w:rFonts w:ascii="Arial" w:hAnsi="Arial" w:cs="Arial"/>
        </w:rPr>
        <w:t xml:space="preserve">Other – Not </w:t>
      </w:r>
      <w:proofErr w:type="gramStart"/>
      <w:r w:rsidRPr="0043461B">
        <w:rPr>
          <w:rFonts w:ascii="Arial" w:hAnsi="Arial" w:cs="Arial"/>
        </w:rPr>
        <w:t>On</w:t>
      </w:r>
      <w:proofErr w:type="gramEnd"/>
      <w:r w:rsidRPr="0043461B">
        <w:rPr>
          <w:rFonts w:ascii="Arial" w:hAnsi="Arial" w:cs="Arial"/>
        </w:rPr>
        <w:t xml:space="preserve"> List</w:t>
      </w:r>
      <w:r>
        <w:rPr>
          <w:rFonts w:ascii="Arial" w:hAnsi="Arial" w:cs="Arial"/>
        </w:rPr>
        <w:t>”</w:t>
      </w:r>
      <w:r w:rsidRPr="0043461B">
        <w:rPr>
          <w:rFonts w:ascii="Arial" w:hAnsi="Arial" w:cs="Arial"/>
        </w:rPr>
        <w:t xml:space="preserve"> </w:t>
      </w:r>
      <w:r>
        <w:rPr>
          <w:rFonts w:ascii="Arial" w:hAnsi="Arial" w:cs="Arial"/>
        </w:rPr>
        <w:t>will automatically populate</w:t>
      </w:r>
      <w:r w:rsidRPr="0043461B">
        <w:rPr>
          <w:rFonts w:ascii="Arial" w:hAnsi="Arial" w:cs="Arial"/>
        </w:rPr>
        <w:t xml:space="preserve"> as the intake site in VBMS for </w:t>
      </w:r>
      <w:r>
        <w:rPr>
          <w:rFonts w:ascii="Arial" w:hAnsi="Arial" w:cs="Arial"/>
        </w:rPr>
        <w:t xml:space="preserve">Pre-Discharge </w:t>
      </w:r>
      <w:r w:rsidRPr="0043461B">
        <w:rPr>
          <w:rFonts w:ascii="Arial" w:hAnsi="Arial" w:cs="Arial"/>
        </w:rPr>
        <w:t>claims received electronically</w:t>
      </w:r>
      <w:r w:rsidR="00BF67F4">
        <w:rPr>
          <w:rFonts w:ascii="Arial" w:hAnsi="Arial" w:cs="Arial"/>
        </w:rPr>
        <w:t xml:space="preserve"> when a location is not available</w:t>
      </w:r>
      <w:r>
        <w:rPr>
          <w:rFonts w:ascii="Arial" w:hAnsi="Arial" w:cs="Arial"/>
        </w:rPr>
        <w:t>.</w:t>
      </w:r>
      <w:r w:rsidRPr="0043461B">
        <w:rPr>
          <w:rFonts w:ascii="Arial" w:hAnsi="Arial" w:cs="Arial"/>
        </w:rPr>
        <w:t xml:space="preserve"> </w:t>
      </w:r>
      <w:r w:rsidR="009E09A0">
        <w:rPr>
          <w:rFonts w:ascii="Arial" w:hAnsi="Arial" w:cs="Arial"/>
        </w:rPr>
        <w:t xml:space="preserve"> </w:t>
      </w:r>
      <w:r>
        <w:rPr>
          <w:rFonts w:ascii="Arial" w:hAnsi="Arial" w:cs="Arial"/>
          <w:color w:val="000000" w:themeColor="text1"/>
        </w:rPr>
        <w:t xml:space="preserve">This new feature will allow end users to successfully request examinations for Pre-Discharge claims in EMS without receiving an error message.  End users are reminded that this selection is only for claims that are received externally and should </w:t>
      </w:r>
      <w:r w:rsidRPr="00BF67F4">
        <w:rPr>
          <w:rFonts w:ascii="Arial" w:hAnsi="Arial" w:cs="Arial"/>
          <w:b/>
          <w:color w:val="000000" w:themeColor="text1"/>
        </w:rPr>
        <w:t>not</w:t>
      </w:r>
      <w:r>
        <w:rPr>
          <w:rFonts w:ascii="Arial" w:hAnsi="Arial" w:cs="Arial"/>
          <w:color w:val="000000" w:themeColor="text1"/>
        </w:rPr>
        <w:t xml:space="preserve"> be used when manually establishing a Pre-Discharge claim in VBMS.  Users must continue to include the intake site for manually established Pre-Discharge claims to prevent error messages when requesting examinations.  If your intake site location is not listed in VBMS, use your Regional Office as the intake site and send a request to our </w:t>
      </w:r>
      <w:hyperlink r:id="rId27" w:history="1">
        <w:r w:rsidRPr="0074332F">
          <w:rPr>
            <w:rStyle w:val="Hyperlink"/>
            <w:rFonts w:ascii="Arial" w:hAnsi="Arial" w:cs="Arial"/>
          </w:rPr>
          <w:t>Pre-Discharge mailbox</w:t>
        </w:r>
      </w:hyperlink>
      <w:r>
        <w:rPr>
          <w:rFonts w:ascii="Arial" w:hAnsi="Arial" w:cs="Arial"/>
          <w:color w:val="000000" w:themeColor="text1"/>
        </w:rPr>
        <w:t xml:space="preserve"> to have your intake site added to VBMS.   </w:t>
      </w:r>
    </w:p>
    <w:p w14:paraId="6E59BDB4" w14:textId="77777777" w:rsidR="00E7114C" w:rsidRDefault="00E7114C" w:rsidP="00E7114C">
      <w:pPr>
        <w:rPr>
          <w:rFonts w:ascii="Arial" w:hAnsi="Arial" w:cs="Arial"/>
          <w:color w:val="000000" w:themeColor="text1"/>
        </w:rPr>
      </w:pPr>
    </w:p>
    <w:p w14:paraId="4CB21497" w14:textId="2D94FC13" w:rsidR="00E7114C" w:rsidRPr="00606937" w:rsidRDefault="00E7114C" w:rsidP="00E7114C">
      <w:pPr>
        <w:tabs>
          <w:tab w:val="left" w:pos="8100"/>
        </w:tabs>
        <w:rPr>
          <w:rFonts w:ascii="Arial" w:hAnsi="Arial" w:cs="Arial"/>
          <w:b/>
          <w:color w:val="000000" w:themeColor="text1"/>
          <w:sz w:val="28"/>
          <w:u w:val="single"/>
        </w:rPr>
      </w:pPr>
      <w:r>
        <w:rPr>
          <w:rFonts w:ascii="Arial" w:hAnsi="Arial" w:cs="Arial"/>
          <w:b/>
          <w:color w:val="000000" w:themeColor="text1"/>
          <w:sz w:val="28"/>
          <w:u w:val="single"/>
        </w:rPr>
        <w:t xml:space="preserve">Examination </w:t>
      </w:r>
      <w:r w:rsidR="000950CD">
        <w:rPr>
          <w:rFonts w:ascii="Arial" w:hAnsi="Arial" w:cs="Arial"/>
          <w:b/>
          <w:color w:val="000000" w:themeColor="text1"/>
          <w:sz w:val="28"/>
          <w:u w:val="single"/>
        </w:rPr>
        <w:t>Availability</w:t>
      </w:r>
      <w:r>
        <w:rPr>
          <w:rFonts w:ascii="Arial" w:hAnsi="Arial" w:cs="Arial"/>
          <w:b/>
          <w:color w:val="000000" w:themeColor="text1"/>
          <w:sz w:val="28"/>
          <w:u w:val="single"/>
        </w:rPr>
        <w:t xml:space="preserve"> for BDD Claimants</w:t>
      </w:r>
    </w:p>
    <w:p w14:paraId="66CCC284" w14:textId="726A0979" w:rsidR="00E7114C" w:rsidRDefault="00E7114C" w:rsidP="00E7114C">
      <w:pPr>
        <w:tabs>
          <w:tab w:val="left" w:pos="8100"/>
        </w:tabs>
        <w:rPr>
          <w:rFonts w:ascii="Arial" w:hAnsi="Arial" w:cs="Arial"/>
          <w:color w:val="000000" w:themeColor="text1"/>
        </w:rPr>
      </w:pPr>
      <w:r>
        <w:rPr>
          <w:rFonts w:ascii="Arial" w:hAnsi="Arial" w:cs="Arial"/>
          <w:color w:val="000000" w:themeColor="text1"/>
        </w:rPr>
        <w:t xml:space="preserve">It is important to remind BDD claimants, as part of the criteria for participating in the BDD program, they must be available for examinations </w:t>
      </w:r>
      <w:r w:rsidR="00BF67F4">
        <w:rPr>
          <w:rFonts w:ascii="Arial" w:hAnsi="Arial" w:cs="Arial"/>
          <w:color w:val="000000" w:themeColor="text1"/>
        </w:rPr>
        <w:t>for</w:t>
      </w:r>
      <w:r w:rsidR="009E09A0">
        <w:rPr>
          <w:rFonts w:ascii="Arial" w:hAnsi="Arial" w:cs="Arial"/>
          <w:color w:val="000000" w:themeColor="text1"/>
        </w:rPr>
        <w:t xml:space="preserve"> </w:t>
      </w:r>
      <w:r>
        <w:rPr>
          <w:rFonts w:ascii="Arial" w:hAnsi="Arial" w:cs="Arial"/>
          <w:color w:val="000000" w:themeColor="text1"/>
        </w:rPr>
        <w:t>45 days following the date of claim submission.</w:t>
      </w:r>
      <w:r w:rsidR="009E09A0">
        <w:rPr>
          <w:rFonts w:ascii="Arial" w:hAnsi="Arial" w:cs="Arial"/>
          <w:color w:val="000000" w:themeColor="text1"/>
        </w:rPr>
        <w:t xml:space="preserve">  </w:t>
      </w:r>
      <w:r>
        <w:rPr>
          <w:rFonts w:ascii="Arial" w:hAnsi="Arial" w:cs="Arial"/>
          <w:color w:val="000000" w:themeColor="text1"/>
        </w:rPr>
        <w:t xml:space="preserve">If the Servicemember is not available during this time, be sure to advise them of their exclusion from the BDD program and answer any questions regarding processing.  In rare circumstances, </w:t>
      </w:r>
      <w:r w:rsidR="000950CD">
        <w:rPr>
          <w:rFonts w:ascii="Arial" w:hAnsi="Arial" w:cs="Arial"/>
          <w:color w:val="000000" w:themeColor="text1"/>
        </w:rPr>
        <w:t>if</w:t>
      </w:r>
      <w:r>
        <w:rPr>
          <w:rFonts w:ascii="Arial" w:hAnsi="Arial" w:cs="Arial"/>
          <w:color w:val="000000" w:themeColor="text1"/>
        </w:rPr>
        <w:t xml:space="preserve"> a Servicemember is excluded </w:t>
      </w:r>
      <w:r w:rsidR="00BF67F4">
        <w:rPr>
          <w:rFonts w:ascii="Arial" w:hAnsi="Arial" w:cs="Arial"/>
          <w:color w:val="000000" w:themeColor="text1"/>
        </w:rPr>
        <w:t xml:space="preserve">from the BDD program </w:t>
      </w:r>
      <w:r>
        <w:rPr>
          <w:rFonts w:ascii="Arial" w:hAnsi="Arial" w:cs="Arial"/>
          <w:color w:val="000000" w:themeColor="text1"/>
        </w:rPr>
        <w:t xml:space="preserve">and later becomes available </w:t>
      </w:r>
      <w:r w:rsidR="00BF67F4">
        <w:rPr>
          <w:rFonts w:ascii="Arial" w:hAnsi="Arial" w:cs="Arial"/>
          <w:color w:val="000000" w:themeColor="text1"/>
        </w:rPr>
        <w:t xml:space="preserve">for exams </w:t>
      </w:r>
      <w:r>
        <w:rPr>
          <w:rFonts w:ascii="Arial" w:hAnsi="Arial" w:cs="Arial"/>
          <w:color w:val="000000" w:themeColor="text1"/>
        </w:rPr>
        <w:t xml:space="preserve">and still meets </w:t>
      </w:r>
      <w:r w:rsidRPr="00222026">
        <w:rPr>
          <w:rFonts w:ascii="Arial" w:hAnsi="Arial" w:cs="Arial"/>
          <w:color w:val="000000" w:themeColor="text1"/>
          <w:u w:val="single"/>
        </w:rPr>
        <w:t>all</w:t>
      </w:r>
      <w:r>
        <w:rPr>
          <w:rFonts w:ascii="Arial" w:hAnsi="Arial" w:cs="Arial"/>
          <w:color w:val="000000" w:themeColor="text1"/>
        </w:rPr>
        <w:t xml:space="preserve"> other BDD criteria</w:t>
      </w:r>
      <w:r w:rsidR="00BF67F4">
        <w:rPr>
          <w:rFonts w:ascii="Arial" w:hAnsi="Arial" w:cs="Arial"/>
          <w:color w:val="000000" w:themeColor="text1"/>
        </w:rPr>
        <w:t xml:space="preserve"> (including still having 90 or more days remaining on active duty)</w:t>
      </w:r>
      <w:r>
        <w:rPr>
          <w:rFonts w:ascii="Arial" w:hAnsi="Arial" w:cs="Arial"/>
          <w:color w:val="000000" w:themeColor="text1"/>
        </w:rPr>
        <w:t xml:space="preserve">, update the claim type to BDD and process accordingly.      </w:t>
      </w:r>
    </w:p>
    <w:p w14:paraId="69571206" w14:textId="2127E47E" w:rsidR="00624E9F" w:rsidRDefault="00624E9F" w:rsidP="00E5684B">
      <w:pPr>
        <w:tabs>
          <w:tab w:val="left" w:pos="8100"/>
        </w:tabs>
        <w:rPr>
          <w:rFonts w:ascii="Arial" w:hAnsi="Arial" w:cs="Arial"/>
          <w:color w:val="000000" w:themeColor="text1"/>
        </w:rPr>
      </w:pPr>
    </w:p>
    <w:p w14:paraId="7673B59C" w14:textId="57615EA6" w:rsidR="006E2D83" w:rsidRPr="00606937" w:rsidRDefault="006E2D83" w:rsidP="00624E9F">
      <w:pPr>
        <w:autoSpaceDE w:val="0"/>
        <w:autoSpaceDN w:val="0"/>
        <w:adjustRightInd w:val="0"/>
        <w:rPr>
          <w:rFonts w:ascii="Arial" w:hAnsi="Arial" w:cs="Arial"/>
          <w:b/>
          <w:color w:val="000000" w:themeColor="text1"/>
          <w:sz w:val="28"/>
          <w:u w:val="single"/>
        </w:rPr>
      </w:pPr>
      <w:r w:rsidRPr="00606937">
        <w:rPr>
          <w:rFonts w:ascii="Arial" w:hAnsi="Arial" w:cs="Arial"/>
          <w:b/>
          <w:color w:val="000000" w:themeColor="text1"/>
          <w:sz w:val="28"/>
          <w:u w:val="single"/>
        </w:rPr>
        <w:t>Current Program Timeliness</w:t>
      </w:r>
    </w:p>
    <w:p w14:paraId="500B0939" w14:textId="03BA6A40" w:rsidR="006E2D83" w:rsidRPr="00874EC3" w:rsidRDefault="006E2D83" w:rsidP="006E2D83">
      <w:pPr>
        <w:rPr>
          <w:rFonts w:ascii="Arial" w:hAnsi="Arial" w:cs="Arial"/>
          <w:color w:val="auto"/>
        </w:rPr>
      </w:pPr>
      <w:r w:rsidRPr="00874EC3">
        <w:rPr>
          <w:rFonts w:ascii="Arial" w:hAnsi="Arial" w:cs="Arial"/>
          <w:color w:val="auto"/>
        </w:rPr>
        <w:t>As outreach specialists and VA’s frontline contact with SMs and Veterans, it is vital that we are realistic in our communications regarding claims processing times.  Below is the curren</w:t>
      </w:r>
      <w:r w:rsidR="00013F01">
        <w:rPr>
          <w:rFonts w:ascii="Arial" w:hAnsi="Arial" w:cs="Arial"/>
          <w:color w:val="auto"/>
        </w:rPr>
        <w:t>t progr</w:t>
      </w:r>
      <w:r w:rsidR="0074332F">
        <w:rPr>
          <w:rFonts w:ascii="Arial" w:hAnsi="Arial" w:cs="Arial"/>
          <w:color w:val="auto"/>
        </w:rPr>
        <w:t>am timeliness data as of September 30</w:t>
      </w:r>
      <w:r w:rsidRPr="00874EC3">
        <w:rPr>
          <w:rFonts w:ascii="Arial" w:hAnsi="Arial" w:cs="Arial"/>
          <w:color w:val="auto"/>
        </w:rPr>
        <w:t xml:space="preserve">, 2018. </w:t>
      </w:r>
    </w:p>
    <w:p w14:paraId="526DAABE" w14:textId="77777777" w:rsidR="006E2D83" w:rsidRPr="00874EC3" w:rsidRDefault="006E2D83" w:rsidP="006E2D8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6E2D83" w:rsidRPr="00BC407E" w14:paraId="21EFEE95" w14:textId="77777777" w:rsidTr="002C2772">
        <w:trPr>
          <w:trHeight w:val="260"/>
          <w:jc w:val="center"/>
        </w:trPr>
        <w:tc>
          <w:tcPr>
            <w:tcW w:w="3960" w:type="dxa"/>
            <w:shd w:val="clear" w:color="auto" w:fill="auto"/>
            <w:vAlign w:val="center"/>
            <w:hideMark/>
          </w:tcPr>
          <w:p w14:paraId="543C2F76" w14:textId="03C55A31" w:rsidR="006E2D83" w:rsidRPr="00BC407E" w:rsidRDefault="006E2D83" w:rsidP="002C2772">
            <w:pPr>
              <w:jc w:val="center"/>
              <w:rPr>
                <w:rFonts w:ascii="Arial" w:hAnsi="Arial" w:cs="Arial"/>
                <w:b/>
                <w:bCs/>
                <w:color w:val="auto"/>
              </w:rPr>
            </w:pPr>
            <w:r w:rsidRPr="00BC407E">
              <w:rPr>
                <w:rFonts w:ascii="Arial" w:hAnsi="Arial" w:cs="Arial"/>
                <w:color w:val="auto"/>
              </w:rPr>
              <w:br w:type="page"/>
            </w:r>
            <w:r w:rsidR="0074332F">
              <w:rPr>
                <w:rFonts w:ascii="Arial" w:hAnsi="Arial" w:cs="Arial"/>
                <w:b/>
                <w:bCs/>
                <w:color w:val="auto"/>
              </w:rPr>
              <w:t>September 30</w:t>
            </w:r>
            <w:r w:rsidRPr="00BC407E">
              <w:rPr>
                <w:rFonts w:ascii="Arial" w:hAnsi="Arial" w:cs="Arial"/>
                <w:b/>
                <w:bCs/>
                <w:color w:val="auto"/>
              </w:rPr>
              <w:t>, 2018</w:t>
            </w:r>
          </w:p>
        </w:tc>
        <w:tc>
          <w:tcPr>
            <w:tcW w:w="3150" w:type="dxa"/>
            <w:shd w:val="clear" w:color="auto" w:fill="auto"/>
            <w:vAlign w:val="center"/>
            <w:hideMark/>
          </w:tcPr>
          <w:p w14:paraId="23F5A60C" w14:textId="77777777" w:rsidR="006E2D83" w:rsidRPr="00BC407E" w:rsidRDefault="006E2D83" w:rsidP="002C2772">
            <w:pPr>
              <w:jc w:val="center"/>
              <w:rPr>
                <w:rFonts w:ascii="Arial" w:hAnsi="Arial" w:cs="Arial"/>
                <w:b/>
                <w:bCs/>
                <w:color w:val="auto"/>
              </w:rPr>
            </w:pPr>
            <w:r w:rsidRPr="00BC407E">
              <w:rPr>
                <w:rFonts w:ascii="Arial" w:hAnsi="Arial" w:cs="Arial"/>
                <w:b/>
                <w:bCs/>
                <w:color w:val="auto"/>
              </w:rPr>
              <w:t>BDD</w:t>
            </w:r>
          </w:p>
        </w:tc>
      </w:tr>
      <w:tr w:rsidR="006E2D83" w:rsidRPr="00BC407E" w14:paraId="29525964" w14:textId="77777777" w:rsidTr="002C2772">
        <w:trPr>
          <w:trHeight w:val="308"/>
          <w:jc w:val="center"/>
        </w:trPr>
        <w:tc>
          <w:tcPr>
            <w:tcW w:w="3960" w:type="dxa"/>
            <w:shd w:val="clear" w:color="auto" w:fill="auto"/>
            <w:vAlign w:val="center"/>
            <w:hideMark/>
          </w:tcPr>
          <w:p w14:paraId="0CA083E7" w14:textId="77777777" w:rsidR="006E2D83" w:rsidRPr="00BC407E" w:rsidRDefault="006E2D83" w:rsidP="002C2772">
            <w:pPr>
              <w:rPr>
                <w:rFonts w:ascii="Arial" w:hAnsi="Arial" w:cs="Arial"/>
                <w:b/>
                <w:color w:val="auto"/>
              </w:rPr>
            </w:pPr>
            <w:r w:rsidRPr="00BC407E">
              <w:rPr>
                <w:rFonts w:ascii="Arial" w:hAnsi="Arial" w:cs="Arial"/>
                <w:b/>
                <w:color w:val="auto"/>
              </w:rPr>
              <w:t>Completed FYTD</w:t>
            </w:r>
          </w:p>
        </w:tc>
        <w:tc>
          <w:tcPr>
            <w:tcW w:w="3150" w:type="dxa"/>
            <w:shd w:val="clear" w:color="auto" w:fill="auto"/>
            <w:vAlign w:val="center"/>
          </w:tcPr>
          <w:p w14:paraId="04F0EA1F" w14:textId="2E906B40"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36,281</w:t>
            </w:r>
          </w:p>
        </w:tc>
      </w:tr>
      <w:tr w:rsidR="006E2D83" w:rsidRPr="00BC407E" w14:paraId="661605A4" w14:textId="77777777" w:rsidTr="002C2772">
        <w:trPr>
          <w:trHeight w:val="308"/>
          <w:jc w:val="center"/>
        </w:trPr>
        <w:tc>
          <w:tcPr>
            <w:tcW w:w="3960" w:type="dxa"/>
            <w:shd w:val="clear" w:color="auto" w:fill="auto"/>
            <w:vAlign w:val="center"/>
            <w:hideMark/>
          </w:tcPr>
          <w:p w14:paraId="573C18A9" w14:textId="77777777" w:rsidR="006E2D83" w:rsidRPr="00BC407E" w:rsidRDefault="006E2D83" w:rsidP="002C2772">
            <w:pPr>
              <w:rPr>
                <w:rFonts w:ascii="Arial" w:hAnsi="Arial" w:cs="Arial"/>
                <w:b/>
                <w:color w:val="auto"/>
              </w:rPr>
            </w:pPr>
            <w:r w:rsidRPr="00BC407E">
              <w:rPr>
                <w:rFonts w:ascii="Arial" w:hAnsi="Arial" w:cs="Arial"/>
                <w:b/>
                <w:color w:val="auto"/>
              </w:rPr>
              <w:t>Receipts FYTD</w:t>
            </w:r>
          </w:p>
        </w:tc>
        <w:tc>
          <w:tcPr>
            <w:tcW w:w="3150" w:type="dxa"/>
            <w:shd w:val="clear" w:color="auto" w:fill="auto"/>
            <w:vAlign w:val="center"/>
          </w:tcPr>
          <w:p w14:paraId="378AE23D" w14:textId="4D4CA42E"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36,184</w:t>
            </w:r>
          </w:p>
        </w:tc>
      </w:tr>
      <w:tr w:rsidR="006E2D83" w:rsidRPr="00BC407E" w14:paraId="3752F1EC" w14:textId="77777777" w:rsidTr="002C2772">
        <w:trPr>
          <w:trHeight w:val="308"/>
          <w:jc w:val="center"/>
        </w:trPr>
        <w:tc>
          <w:tcPr>
            <w:tcW w:w="3960" w:type="dxa"/>
            <w:shd w:val="clear" w:color="auto" w:fill="auto"/>
            <w:vAlign w:val="center"/>
            <w:hideMark/>
          </w:tcPr>
          <w:p w14:paraId="75E3495B" w14:textId="77777777" w:rsidR="006E2D83" w:rsidRPr="00BC407E" w:rsidRDefault="006E2D83" w:rsidP="002C2772">
            <w:pPr>
              <w:rPr>
                <w:rFonts w:ascii="Arial" w:hAnsi="Arial" w:cs="Arial"/>
                <w:b/>
                <w:color w:val="auto"/>
              </w:rPr>
            </w:pPr>
            <w:r w:rsidRPr="00BC407E">
              <w:rPr>
                <w:rFonts w:ascii="Arial" w:hAnsi="Arial" w:cs="Arial"/>
                <w:b/>
                <w:color w:val="auto"/>
              </w:rPr>
              <w:t>Pending</w:t>
            </w:r>
          </w:p>
        </w:tc>
        <w:tc>
          <w:tcPr>
            <w:tcW w:w="3150" w:type="dxa"/>
            <w:shd w:val="clear" w:color="auto" w:fill="auto"/>
            <w:vAlign w:val="center"/>
          </w:tcPr>
          <w:p w14:paraId="2B820DAA" w14:textId="5C23B22C"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5,367</w:t>
            </w:r>
          </w:p>
        </w:tc>
      </w:tr>
      <w:tr w:rsidR="006E2D83" w:rsidRPr="00BC407E" w14:paraId="449F7A67" w14:textId="77777777" w:rsidTr="002C2772">
        <w:trPr>
          <w:trHeight w:val="308"/>
          <w:jc w:val="center"/>
        </w:trPr>
        <w:tc>
          <w:tcPr>
            <w:tcW w:w="3960" w:type="dxa"/>
            <w:shd w:val="clear" w:color="auto" w:fill="auto"/>
            <w:vAlign w:val="center"/>
            <w:hideMark/>
          </w:tcPr>
          <w:p w14:paraId="0417C94C" w14:textId="77777777" w:rsidR="006E2D83" w:rsidRPr="00BC407E" w:rsidRDefault="006E2D83" w:rsidP="002C2772">
            <w:pPr>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1F9224EE" w14:textId="298ACC27"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17</w:t>
            </w:r>
            <w:r w:rsidR="00B8396B">
              <w:rPr>
                <w:rFonts w:ascii="Arial" w:eastAsiaTheme="minorHAnsi" w:hAnsi="Arial" w:cs="Arial"/>
                <w:color w:val="auto"/>
              </w:rPr>
              <w:t>.7%</w:t>
            </w:r>
          </w:p>
        </w:tc>
      </w:tr>
      <w:tr w:rsidR="006E2D83" w:rsidRPr="00BC407E" w14:paraId="5BCD5C33" w14:textId="77777777" w:rsidTr="002C2772">
        <w:trPr>
          <w:trHeight w:val="308"/>
          <w:jc w:val="center"/>
        </w:trPr>
        <w:tc>
          <w:tcPr>
            <w:tcW w:w="3960" w:type="dxa"/>
            <w:shd w:val="clear" w:color="auto" w:fill="auto"/>
            <w:vAlign w:val="center"/>
            <w:hideMark/>
          </w:tcPr>
          <w:p w14:paraId="3527A73F" w14:textId="77777777" w:rsidR="006E2D83" w:rsidRPr="00BC407E" w:rsidRDefault="006E2D83" w:rsidP="002C2772">
            <w:pPr>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4D47EFF5" w14:textId="469E7790"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949</w:t>
            </w:r>
          </w:p>
        </w:tc>
      </w:tr>
      <w:tr w:rsidR="006E2D83" w:rsidRPr="00BC407E" w14:paraId="31D0FA36" w14:textId="77777777" w:rsidTr="002C2772">
        <w:trPr>
          <w:trHeight w:val="308"/>
          <w:jc w:val="center"/>
        </w:trPr>
        <w:tc>
          <w:tcPr>
            <w:tcW w:w="3960" w:type="dxa"/>
            <w:shd w:val="clear" w:color="auto" w:fill="auto"/>
            <w:vAlign w:val="center"/>
            <w:hideMark/>
          </w:tcPr>
          <w:p w14:paraId="7056F454" w14:textId="77777777" w:rsidR="006E2D83" w:rsidRPr="00BC407E" w:rsidRDefault="006E2D83" w:rsidP="002C2772">
            <w:pPr>
              <w:rPr>
                <w:rFonts w:ascii="Arial" w:hAnsi="Arial" w:cs="Arial"/>
                <w:b/>
                <w:color w:val="auto"/>
              </w:rPr>
            </w:pPr>
            <w:r w:rsidRPr="00BC407E">
              <w:rPr>
                <w:rFonts w:ascii="Arial" w:hAnsi="Arial" w:cs="Arial"/>
                <w:b/>
                <w:color w:val="auto"/>
              </w:rPr>
              <w:t>Average Days Pending</w:t>
            </w:r>
          </w:p>
        </w:tc>
        <w:tc>
          <w:tcPr>
            <w:tcW w:w="3150" w:type="dxa"/>
            <w:shd w:val="clear" w:color="auto" w:fill="auto"/>
            <w:vAlign w:val="center"/>
          </w:tcPr>
          <w:p w14:paraId="52E8389E" w14:textId="2763FCCD"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82.2</w:t>
            </w:r>
          </w:p>
        </w:tc>
      </w:tr>
      <w:tr w:rsidR="006E2D83" w:rsidRPr="00BC407E" w14:paraId="7C4108C9" w14:textId="77777777" w:rsidTr="002C2772">
        <w:trPr>
          <w:trHeight w:val="308"/>
          <w:jc w:val="center"/>
        </w:trPr>
        <w:tc>
          <w:tcPr>
            <w:tcW w:w="3960" w:type="dxa"/>
            <w:shd w:val="clear" w:color="auto" w:fill="auto"/>
            <w:vAlign w:val="center"/>
            <w:hideMark/>
          </w:tcPr>
          <w:p w14:paraId="391BCA47" w14:textId="77777777" w:rsidR="006E2D83" w:rsidRPr="00BC407E" w:rsidRDefault="006E2D83" w:rsidP="002C2772">
            <w:pPr>
              <w:rPr>
                <w:rFonts w:ascii="Arial" w:hAnsi="Arial" w:cs="Arial"/>
                <w:b/>
                <w:color w:val="auto"/>
              </w:rPr>
            </w:pPr>
            <w:r w:rsidRPr="00BC407E">
              <w:rPr>
                <w:rFonts w:ascii="Arial" w:hAnsi="Arial" w:cs="Arial"/>
                <w:b/>
                <w:color w:val="auto"/>
              </w:rPr>
              <w:t>Avg. Days to Complete FYTD</w:t>
            </w:r>
          </w:p>
        </w:tc>
        <w:tc>
          <w:tcPr>
            <w:tcW w:w="3150" w:type="dxa"/>
            <w:shd w:val="clear" w:color="auto" w:fill="auto"/>
            <w:vAlign w:val="center"/>
          </w:tcPr>
          <w:p w14:paraId="7A2BC567" w14:textId="0FB32564" w:rsidR="006E2D83" w:rsidRPr="00BC407E" w:rsidRDefault="0074332F" w:rsidP="002C2772">
            <w:pPr>
              <w:jc w:val="center"/>
              <w:rPr>
                <w:rFonts w:ascii="Arial" w:eastAsiaTheme="minorHAnsi" w:hAnsi="Arial" w:cs="Arial"/>
                <w:color w:val="auto"/>
              </w:rPr>
            </w:pPr>
            <w:r>
              <w:rPr>
                <w:rFonts w:ascii="Arial" w:eastAsiaTheme="minorHAnsi" w:hAnsi="Arial" w:cs="Arial"/>
                <w:color w:val="auto"/>
              </w:rPr>
              <w:t>64.5</w:t>
            </w:r>
          </w:p>
        </w:tc>
      </w:tr>
    </w:tbl>
    <w:p w14:paraId="65FAF756" w14:textId="6406FC36" w:rsidR="006E2D83" w:rsidRPr="009D390C" w:rsidRDefault="006E2D83" w:rsidP="006E2D83">
      <w:pPr>
        <w:ind w:left="1620"/>
        <w:rPr>
          <w:rFonts w:ascii="Arial" w:hAnsi="Arial" w:cs="Arial"/>
          <w:color w:val="auto"/>
          <w:sz w:val="28"/>
        </w:rPr>
      </w:pPr>
      <w:r w:rsidRPr="009D390C">
        <w:rPr>
          <w:rFonts w:ascii="Arial" w:hAnsi="Arial" w:cs="Arial"/>
          <w:b/>
          <w:color w:val="auto"/>
        </w:rPr>
        <w:t>Source:</w:t>
      </w:r>
      <w:r w:rsidR="00327907">
        <w:rPr>
          <w:rFonts w:ascii="Arial" w:hAnsi="Arial" w:cs="Arial"/>
          <w:color w:val="auto"/>
        </w:rPr>
        <w:t xml:space="preserve">  </w:t>
      </w:r>
      <w:r w:rsidR="006072DB">
        <w:rPr>
          <w:rFonts w:ascii="Arial" w:hAnsi="Arial" w:cs="Arial"/>
          <w:color w:val="auto"/>
        </w:rPr>
        <w:t xml:space="preserve">PA&amp;I Daily Output Reports, </w:t>
      </w:r>
      <w:r w:rsidR="00013F01">
        <w:rPr>
          <w:rFonts w:ascii="Arial" w:hAnsi="Arial" w:cs="Arial"/>
          <w:color w:val="auto"/>
        </w:rPr>
        <w:t>10</w:t>
      </w:r>
      <w:r w:rsidR="0074332F">
        <w:rPr>
          <w:rFonts w:ascii="Arial" w:hAnsi="Arial" w:cs="Arial"/>
          <w:color w:val="auto"/>
        </w:rPr>
        <w:t>/1</w:t>
      </w:r>
      <w:r w:rsidRPr="009D390C">
        <w:rPr>
          <w:rFonts w:ascii="Arial" w:hAnsi="Arial" w:cs="Arial"/>
          <w:color w:val="auto"/>
        </w:rPr>
        <w:t>/18</w:t>
      </w:r>
    </w:p>
    <w:p w14:paraId="64DCC964" w14:textId="77777777" w:rsidR="00112739" w:rsidRDefault="00112739" w:rsidP="006E2D83">
      <w:pPr>
        <w:rPr>
          <w:rFonts w:ascii="Arial" w:hAnsi="Arial" w:cs="Arial"/>
          <w:b/>
          <w:color w:val="auto"/>
          <w:sz w:val="28"/>
          <w:u w:val="single"/>
        </w:rPr>
      </w:pPr>
    </w:p>
    <w:p w14:paraId="6A7C7CAD" w14:textId="49E4AD65" w:rsidR="006E2D83" w:rsidRPr="00606937" w:rsidRDefault="006E2D83" w:rsidP="006E2D83">
      <w:pPr>
        <w:rPr>
          <w:rFonts w:ascii="Arial" w:hAnsi="Arial" w:cs="Arial"/>
          <w:b/>
          <w:color w:val="auto"/>
          <w:sz w:val="32"/>
          <w:u w:val="single"/>
        </w:rPr>
      </w:pPr>
      <w:r w:rsidRPr="00EF3587">
        <w:rPr>
          <w:rFonts w:ascii="Arial" w:hAnsi="Arial" w:cs="Arial"/>
          <w:b/>
          <w:color w:val="auto"/>
          <w:sz w:val="28"/>
          <w:u w:val="single"/>
        </w:rPr>
        <w:t>From the Pre-Discharge BDD Mailbox</w:t>
      </w:r>
    </w:p>
    <w:p w14:paraId="466E5AFB" w14:textId="77777777" w:rsidR="005E213C" w:rsidRPr="00874EC3" w:rsidRDefault="005E213C" w:rsidP="006E2D83">
      <w:pPr>
        <w:rPr>
          <w:rFonts w:ascii="Arial" w:hAnsi="Arial" w:cs="Arial"/>
          <w:b/>
          <w:color w:val="auto"/>
          <w:u w:val="single"/>
        </w:rPr>
      </w:pPr>
    </w:p>
    <w:p w14:paraId="44C7E69E" w14:textId="5DC30405" w:rsidR="006E2D83" w:rsidRPr="00606937" w:rsidRDefault="006E2D83" w:rsidP="00827D84">
      <w:pPr>
        <w:rPr>
          <w:rFonts w:ascii="Arial" w:hAnsi="Arial" w:cs="Arial"/>
          <w:color w:val="auto"/>
          <w:sz w:val="28"/>
        </w:rPr>
      </w:pPr>
      <w:bookmarkStart w:id="7" w:name="_Hlk518546176"/>
      <w:r w:rsidRPr="00606937">
        <w:rPr>
          <w:rFonts w:ascii="Arial" w:hAnsi="Arial" w:cs="Arial"/>
          <w:b/>
          <w:bCs/>
          <w:color w:val="auto"/>
          <w:sz w:val="28"/>
        </w:rPr>
        <w:t>Question:</w:t>
      </w:r>
      <w:r w:rsidR="00A015C3" w:rsidRPr="00606937">
        <w:rPr>
          <w:rFonts w:ascii="Arial" w:hAnsi="Arial" w:cs="Arial"/>
          <w:b/>
          <w:bCs/>
          <w:color w:val="auto"/>
          <w:sz w:val="28"/>
        </w:rPr>
        <w:t xml:space="preserve">  </w:t>
      </w:r>
      <w:bookmarkEnd w:id="7"/>
      <w:r w:rsidR="001E3288" w:rsidRPr="003D1122">
        <w:rPr>
          <w:rFonts w:ascii="Arial" w:hAnsi="Arial" w:cs="Arial"/>
          <w:bCs/>
          <w:color w:val="auto"/>
        </w:rPr>
        <w:t xml:space="preserve">Is it still appropriate to verbally communicate exclusions to BDD excluded </w:t>
      </w:r>
      <w:r w:rsidR="000950CD" w:rsidRPr="003D1122">
        <w:rPr>
          <w:rFonts w:ascii="Arial" w:hAnsi="Arial" w:cs="Arial"/>
          <w:bCs/>
          <w:color w:val="auto"/>
        </w:rPr>
        <w:t>claimants</w:t>
      </w:r>
      <w:r w:rsidR="001E3288" w:rsidRPr="003D1122">
        <w:rPr>
          <w:rFonts w:ascii="Arial" w:hAnsi="Arial" w:cs="Arial"/>
          <w:bCs/>
          <w:color w:val="auto"/>
        </w:rPr>
        <w:t>?</w:t>
      </w:r>
    </w:p>
    <w:p w14:paraId="43E71935" w14:textId="77777777" w:rsidR="006E2D83" w:rsidRPr="00E66322" w:rsidRDefault="006E2D83" w:rsidP="006E2D83">
      <w:pPr>
        <w:rPr>
          <w:rFonts w:ascii="Arial" w:hAnsi="Arial" w:cs="Arial"/>
          <w:color w:val="auto"/>
        </w:rPr>
      </w:pPr>
    </w:p>
    <w:p w14:paraId="2E5860C1" w14:textId="682F2ED5" w:rsidR="00BF360A" w:rsidRDefault="006E2D83" w:rsidP="00D87AFF">
      <w:pPr>
        <w:ind w:left="720"/>
        <w:rPr>
          <w:rFonts w:ascii="Arial" w:hAnsi="Arial" w:cs="Arial"/>
          <w:b/>
          <w:color w:val="1F497D" w:themeColor="text2"/>
          <w:sz w:val="36"/>
          <w:u w:val="single"/>
        </w:rPr>
      </w:pPr>
      <w:bookmarkStart w:id="8" w:name="_Hlk518546219"/>
      <w:r w:rsidRPr="00606937">
        <w:rPr>
          <w:rFonts w:ascii="Arial" w:eastAsiaTheme="minorHAnsi" w:hAnsi="Arial" w:cs="Arial"/>
          <w:b/>
          <w:color w:val="1F497D" w:themeColor="text2"/>
          <w:sz w:val="28"/>
        </w:rPr>
        <w:t>Answer:</w:t>
      </w:r>
      <w:r w:rsidR="00A015C3" w:rsidRPr="00606937">
        <w:rPr>
          <w:rFonts w:ascii="Arial" w:eastAsiaTheme="minorHAnsi" w:hAnsi="Arial" w:cs="Arial"/>
          <w:b/>
          <w:color w:val="1F497D" w:themeColor="text2"/>
          <w:sz w:val="28"/>
        </w:rPr>
        <w:t xml:space="preserve">  </w:t>
      </w:r>
      <w:bookmarkEnd w:id="8"/>
      <w:r w:rsidR="001E3288" w:rsidRPr="003D1122">
        <w:rPr>
          <w:rFonts w:ascii="Arial" w:eastAsiaTheme="minorHAnsi" w:hAnsi="Arial" w:cs="Arial"/>
          <w:color w:val="1F497D" w:themeColor="text2"/>
        </w:rPr>
        <w:t xml:space="preserve">Yes. </w:t>
      </w:r>
      <w:r w:rsidR="000950CD">
        <w:rPr>
          <w:rFonts w:ascii="Arial" w:eastAsiaTheme="minorHAnsi" w:hAnsi="Arial" w:cs="Arial"/>
          <w:color w:val="1F497D" w:themeColor="text2"/>
        </w:rPr>
        <w:t xml:space="preserve"> For MSCs who meet with Service</w:t>
      </w:r>
      <w:r w:rsidR="001E3288" w:rsidRPr="003D1122">
        <w:rPr>
          <w:rFonts w:ascii="Arial" w:eastAsiaTheme="minorHAnsi" w:hAnsi="Arial" w:cs="Arial"/>
          <w:color w:val="1F497D" w:themeColor="text2"/>
        </w:rPr>
        <w:t xml:space="preserve">members in person, verbal communication is </w:t>
      </w:r>
      <w:r w:rsidR="000950CD" w:rsidRPr="003D1122">
        <w:rPr>
          <w:rFonts w:ascii="Arial" w:eastAsiaTheme="minorHAnsi" w:hAnsi="Arial" w:cs="Arial"/>
          <w:color w:val="1F497D" w:themeColor="text2"/>
        </w:rPr>
        <w:t>appropriate; however</w:t>
      </w:r>
      <w:r w:rsidR="001E3288" w:rsidRPr="003D1122">
        <w:rPr>
          <w:rFonts w:ascii="Arial" w:eastAsiaTheme="minorHAnsi" w:hAnsi="Arial" w:cs="Arial"/>
          <w:color w:val="1F497D" w:themeColor="text2"/>
        </w:rPr>
        <w:t>, a note must be placed in VBMS that refle</w:t>
      </w:r>
      <w:r w:rsidR="009E09A0">
        <w:rPr>
          <w:rFonts w:ascii="Arial" w:eastAsiaTheme="minorHAnsi" w:hAnsi="Arial" w:cs="Arial"/>
          <w:color w:val="1F497D" w:themeColor="text2"/>
        </w:rPr>
        <w:t xml:space="preserve">cts your verbal notification.  </w:t>
      </w:r>
      <w:r w:rsidR="001E3288" w:rsidRPr="003D1122">
        <w:rPr>
          <w:rFonts w:ascii="Arial" w:eastAsiaTheme="minorHAnsi" w:hAnsi="Arial" w:cs="Arial"/>
          <w:color w:val="1F497D" w:themeColor="text2"/>
        </w:rPr>
        <w:t xml:space="preserve">This </w:t>
      </w:r>
      <w:r w:rsidR="009E09A0">
        <w:rPr>
          <w:rFonts w:ascii="Arial" w:eastAsiaTheme="minorHAnsi" w:hAnsi="Arial" w:cs="Arial"/>
          <w:color w:val="1F497D" w:themeColor="text2"/>
        </w:rPr>
        <w:t xml:space="preserve">topic </w:t>
      </w:r>
      <w:r w:rsidR="001E3288" w:rsidRPr="003D1122">
        <w:rPr>
          <w:rFonts w:ascii="Arial" w:eastAsiaTheme="minorHAnsi" w:hAnsi="Arial" w:cs="Arial"/>
          <w:color w:val="1F497D" w:themeColor="text2"/>
        </w:rPr>
        <w:t>was discussed in our December 2017 monthly call</w:t>
      </w:r>
      <w:r w:rsidR="003D1122" w:rsidRPr="003D1122">
        <w:rPr>
          <w:rFonts w:ascii="Arial" w:eastAsiaTheme="minorHAnsi" w:hAnsi="Arial" w:cs="Arial"/>
          <w:color w:val="1F497D" w:themeColor="text2"/>
        </w:rPr>
        <w:t xml:space="preserve"> and manual updates are currently pending </w:t>
      </w:r>
      <w:r w:rsidR="009E09A0">
        <w:rPr>
          <w:rFonts w:ascii="Arial" w:eastAsiaTheme="minorHAnsi" w:hAnsi="Arial" w:cs="Arial"/>
          <w:color w:val="1F497D" w:themeColor="text2"/>
        </w:rPr>
        <w:t>publishing</w:t>
      </w:r>
      <w:r w:rsidR="001E3288" w:rsidRPr="003D1122">
        <w:rPr>
          <w:rFonts w:ascii="Arial" w:eastAsiaTheme="minorHAnsi" w:hAnsi="Arial" w:cs="Arial"/>
          <w:color w:val="1F497D" w:themeColor="text2"/>
        </w:rPr>
        <w:t>.</w:t>
      </w:r>
      <w:r w:rsidR="003D1122" w:rsidRPr="003D1122">
        <w:rPr>
          <w:rFonts w:ascii="Arial" w:eastAsiaTheme="minorHAnsi" w:hAnsi="Arial" w:cs="Arial"/>
          <w:color w:val="1F497D" w:themeColor="text2"/>
        </w:rPr>
        <w:t xml:space="preserve"> </w:t>
      </w:r>
    </w:p>
    <w:p w14:paraId="6E105C9F" w14:textId="77777777" w:rsidR="00BF360A" w:rsidRPr="00D87AFF" w:rsidRDefault="00BF360A" w:rsidP="00BB182C">
      <w:pPr>
        <w:rPr>
          <w:rFonts w:ascii="Arial" w:hAnsi="Arial" w:cs="Arial"/>
          <w:b/>
          <w:color w:val="1F497D" w:themeColor="text2"/>
          <w:u w:val="single"/>
        </w:rPr>
      </w:pPr>
    </w:p>
    <w:p w14:paraId="30E9735F" w14:textId="2D1D9CFC" w:rsidR="00BB182C" w:rsidRDefault="00BB182C" w:rsidP="00BB182C">
      <w:pPr>
        <w:rPr>
          <w:rFonts w:ascii="Arial" w:hAnsi="Arial" w:cs="Arial"/>
          <w:b/>
          <w:color w:val="1F497D" w:themeColor="text2"/>
          <w:sz w:val="36"/>
          <w:u w:val="single"/>
        </w:rPr>
      </w:pPr>
      <w:r w:rsidRPr="00EF3587">
        <w:rPr>
          <w:rFonts w:ascii="Arial" w:hAnsi="Arial" w:cs="Arial"/>
          <w:b/>
          <w:color w:val="1F497D" w:themeColor="text2"/>
          <w:sz w:val="36"/>
          <w:u w:val="single"/>
        </w:rPr>
        <w:t>Open Floor</w:t>
      </w:r>
    </w:p>
    <w:p w14:paraId="641C469D" w14:textId="2BCDD16C" w:rsidR="008311F0" w:rsidRDefault="008311F0" w:rsidP="00BB182C">
      <w:pPr>
        <w:rPr>
          <w:rFonts w:ascii="Arial" w:hAnsi="Arial" w:cs="Arial"/>
          <w:b/>
          <w:color w:val="1F497D" w:themeColor="text2"/>
          <w:sz w:val="36"/>
          <w:u w:val="single"/>
        </w:rPr>
      </w:pPr>
    </w:p>
    <w:p w14:paraId="5E80FAA7" w14:textId="71CAAC37" w:rsidR="008311F0" w:rsidRPr="00AB57DF" w:rsidRDefault="008311F0" w:rsidP="008311F0">
      <w:pPr>
        <w:shd w:val="clear" w:color="auto" w:fill="DBE5F1" w:themeFill="accent1" w:themeFillTint="33"/>
        <w:autoSpaceDE w:val="0"/>
        <w:autoSpaceDN w:val="0"/>
        <w:spacing w:before="40" w:after="40"/>
        <w:rPr>
          <w:rFonts w:ascii="Arial" w:hAnsi="Arial" w:cs="Arial"/>
          <w:b/>
          <w:color w:val="auto"/>
        </w:rPr>
      </w:pPr>
      <w:bookmarkStart w:id="9" w:name="_Hlk527632299"/>
      <w:bookmarkStart w:id="10" w:name="_Hlk517964136"/>
      <w:r>
        <w:rPr>
          <w:rFonts w:ascii="Arial" w:hAnsi="Arial" w:cs="Arial"/>
          <w:b/>
          <w:color w:val="auto"/>
        </w:rPr>
        <w:t xml:space="preserve">When will </w:t>
      </w:r>
      <w:r w:rsidRPr="008311F0">
        <w:rPr>
          <w:rFonts w:ascii="Arial" w:hAnsi="Arial" w:cs="Arial"/>
          <w:b/>
          <w:color w:val="auto"/>
        </w:rPr>
        <w:t xml:space="preserve">MSCs </w:t>
      </w:r>
      <w:r>
        <w:rPr>
          <w:rFonts w:ascii="Arial" w:hAnsi="Arial" w:cs="Arial"/>
          <w:b/>
          <w:color w:val="auto"/>
        </w:rPr>
        <w:t>be</w:t>
      </w:r>
      <w:r w:rsidRPr="008311F0">
        <w:rPr>
          <w:rFonts w:ascii="Arial" w:hAnsi="Arial" w:cs="Arial"/>
          <w:b/>
          <w:color w:val="auto"/>
        </w:rPr>
        <w:t xml:space="preserve"> able to see their quality?</w:t>
      </w:r>
    </w:p>
    <w:bookmarkEnd w:id="9"/>
    <w:p w14:paraId="151CB43C" w14:textId="0EFA9782" w:rsidR="008311F0" w:rsidRPr="00AB57DF" w:rsidRDefault="00D475C6" w:rsidP="008311F0">
      <w:pPr>
        <w:shd w:val="clear" w:color="auto" w:fill="DBE5F1" w:themeFill="accent1" w:themeFillTint="33"/>
        <w:autoSpaceDE w:val="0"/>
        <w:autoSpaceDN w:val="0"/>
        <w:spacing w:before="40" w:after="40"/>
        <w:rPr>
          <w:rFonts w:ascii="Arial" w:hAnsi="Arial" w:cs="Arial"/>
          <w:color w:val="auto"/>
        </w:rPr>
      </w:pPr>
      <w:r>
        <w:rPr>
          <w:rFonts w:ascii="Arial" w:hAnsi="Arial" w:cs="Arial"/>
          <w:color w:val="auto"/>
        </w:rPr>
        <w:t xml:space="preserve">MSCs can see their quality by logging into their </w:t>
      </w:r>
      <w:r w:rsidR="004F1C29">
        <w:rPr>
          <w:rFonts w:ascii="Arial" w:hAnsi="Arial" w:cs="Arial"/>
          <w:color w:val="auto"/>
        </w:rPr>
        <w:t xml:space="preserve">Employee Performance Report </w:t>
      </w:r>
      <w:r>
        <w:rPr>
          <w:rFonts w:ascii="Arial" w:hAnsi="Arial" w:cs="Arial"/>
          <w:color w:val="auto"/>
        </w:rPr>
        <w:t>(EPR)</w:t>
      </w:r>
      <w:r w:rsidR="004F1C29">
        <w:rPr>
          <w:rFonts w:ascii="Arial" w:hAnsi="Arial" w:cs="Arial"/>
          <w:color w:val="auto"/>
        </w:rPr>
        <w:t>.</w:t>
      </w:r>
    </w:p>
    <w:bookmarkEnd w:id="10"/>
    <w:p w14:paraId="093B13ED" w14:textId="303DBF17" w:rsidR="008311F0" w:rsidRDefault="008311F0" w:rsidP="008311F0">
      <w:pPr>
        <w:rPr>
          <w:rFonts w:ascii="Arial" w:hAnsi="Arial" w:cs="Arial"/>
          <w:b/>
          <w:color w:val="auto"/>
          <w:u w:val="single"/>
        </w:rPr>
      </w:pPr>
    </w:p>
    <w:p w14:paraId="1F237950" w14:textId="5CDE064D" w:rsidR="00391269" w:rsidRDefault="00C14083" w:rsidP="00C14083">
      <w:pPr>
        <w:shd w:val="clear" w:color="auto" w:fill="DBE5F1" w:themeFill="accent1" w:themeFillTint="33"/>
        <w:autoSpaceDE w:val="0"/>
        <w:autoSpaceDN w:val="0"/>
        <w:spacing w:before="40" w:after="40"/>
        <w:rPr>
          <w:rFonts w:ascii="Arial" w:hAnsi="Arial" w:cs="Arial"/>
          <w:color w:val="auto"/>
        </w:rPr>
      </w:pPr>
      <w:r w:rsidRPr="00C14083">
        <w:rPr>
          <w:rFonts w:ascii="Arial" w:hAnsi="Arial" w:cs="Arial"/>
          <w:b/>
          <w:color w:val="auto"/>
        </w:rPr>
        <w:t>What is the proper procedure for MSC's when we get an email of exam cancellation and the EP has already been changed to a rating EP?</w:t>
      </w:r>
    </w:p>
    <w:p w14:paraId="3381FE40" w14:textId="579FEBD3" w:rsidR="00C14083" w:rsidRPr="00AB57DF" w:rsidRDefault="00391269" w:rsidP="00C14083">
      <w:pPr>
        <w:shd w:val="clear" w:color="auto" w:fill="DBE5F1" w:themeFill="accent1" w:themeFillTint="33"/>
        <w:autoSpaceDE w:val="0"/>
        <w:autoSpaceDN w:val="0"/>
        <w:spacing w:before="40" w:after="40"/>
        <w:rPr>
          <w:rFonts w:ascii="Arial" w:hAnsi="Arial" w:cs="Arial"/>
          <w:color w:val="auto"/>
        </w:rPr>
      </w:pPr>
      <w:r w:rsidRPr="004F1C29">
        <w:rPr>
          <w:rFonts w:ascii="Arial" w:hAnsi="Arial" w:cs="Arial"/>
          <w:color w:val="auto"/>
        </w:rPr>
        <w:t xml:space="preserve">There are no email notifications provided when exams are cancelled in EMS.  </w:t>
      </w:r>
      <w:r w:rsidR="002E0542">
        <w:rPr>
          <w:rFonts w:ascii="Arial" w:hAnsi="Arial" w:cs="Arial"/>
          <w:color w:val="auto"/>
        </w:rPr>
        <w:t>Exam c</w:t>
      </w:r>
      <w:r w:rsidRPr="004F1C29">
        <w:rPr>
          <w:rFonts w:ascii="Arial" w:hAnsi="Arial" w:cs="Arial"/>
          <w:color w:val="auto"/>
        </w:rPr>
        <w:t>ancellations</w:t>
      </w:r>
      <w:r w:rsidR="002E0542">
        <w:rPr>
          <w:rFonts w:ascii="Arial" w:hAnsi="Arial" w:cs="Arial"/>
          <w:color w:val="auto"/>
        </w:rPr>
        <w:t xml:space="preserve"> for EMS are re-routed by NWQ upon cancellation by the vendor. </w:t>
      </w:r>
      <w:r w:rsidR="007226FB">
        <w:rPr>
          <w:rFonts w:ascii="Arial" w:hAnsi="Arial" w:cs="Arial"/>
          <w:color w:val="auto"/>
        </w:rPr>
        <w:t xml:space="preserve"> </w:t>
      </w:r>
      <w:r w:rsidR="002E0542">
        <w:rPr>
          <w:rFonts w:ascii="Arial" w:hAnsi="Arial" w:cs="Arial"/>
          <w:color w:val="auto"/>
        </w:rPr>
        <w:t xml:space="preserve">For emails received regarding </w:t>
      </w:r>
      <w:r w:rsidR="007226FB">
        <w:rPr>
          <w:rFonts w:ascii="Arial" w:hAnsi="Arial" w:cs="Arial"/>
          <w:color w:val="auto"/>
        </w:rPr>
        <w:t>VHA cancellations</w:t>
      </w:r>
      <w:r w:rsidRPr="004F1C29">
        <w:rPr>
          <w:rFonts w:ascii="Arial" w:hAnsi="Arial" w:cs="Arial"/>
          <w:color w:val="auto"/>
        </w:rPr>
        <w:t xml:space="preserve"> </w:t>
      </w:r>
      <w:r w:rsidR="00A45135">
        <w:rPr>
          <w:rFonts w:ascii="Arial" w:hAnsi="Arial" w:cs="Arial"/>
          <w:color w:val="auto"/>
        </w:rPr>
        <w:t xml:space="preserve">users should </w:t>
      </w:r>
      <w:r w:rsidR="00A45135" w:rsidRPr="004F1C29">
        <w:rPr>
          <w:rFonts w:ascii="Arial" w:hAnsi="Arial" w:cs="Arial"/>
          <w:color w:val="auto"/>
        </w:rPr>
        <w:t>check the reason for cancellation</w:t>
      </w:r>
      <w:r w:rsidR="00A45135">
        <w:rPr>
          <w:rFonts w:ascii="Arial" w:hAnsi="Arial" w:cs="Arial"/>
          <w:color w:val="auto"/>
        </w:rPr>
        <w:t xml:space="preserve"> immediately</w:t>
      </w:r>
      <w:r w:rsidR="00A45135" w:rsidRPr="004F1C29">
        <w:rPr>
          <w:rFonts w:ascii="Arial" w:hAnsi="Arial" w:cs="Arial"/>
          <w:color w:val="auto"/>
        </w:rPr>
        <w:t xml:space="preserve"> and decide if an examination request should be resubmitted.  </w:t>
      </w:r>
      <w:r w:rsidR="00A45135">
        <w:rPr>
          <w:rFonts w:ascii="Arial" w:hAnsi="Arial" w:cs="Arial"/>
          <w:color w:val="auto"/>
        </w:rPr>
        <w:t xml:space="preserve">Request the claim from NWQ if necessary and follow the guidance provided in </w:t>
      </w:r>
      <w:hyperlink r:id="rId28" w:history="1">
        <w:r w:rsidR="00A45135" w:rsidRPr="00A45135">
          <w:rPr>
            <w:rStyle w:val="Hyperlink"/>
            <w:rFonts w:ascii="Arial" w:hAnsi="Arial" w:cs="Arial"/>
          </w:rPr>
          <w:t>M21-1, III.i.2.B.2.d</w:t>
        </w:r>
        <w:bookmarkStart w:id="11" w:name="2d"/>
      </w:hyperlink>
      <w:r w:rsidR="00A45135">
        <w:rPr>
          <w:rStyle w:val="Strong"/>
          <w:rFonts w:ascii="Arial" w:hAnsi="Arial" w:cs="Arial"/>
          <w:b w:val="0"/>
          <w:bCs w:val="0"/>
        </w:rPr>
        <w:t xml:space="preserve"> to reinput the request</w:t>
      </w:r>
      <w:r w:rsidR="00A45135" w:rsidRPr="007226FB">
        <w:rPr>
          <w:rStyle w:val="Strong"/>
          <w:rFonts w:ascii="Arial" w:hAnsi="Arial" w:cs="Arial"/>
          <w:b w:val="0"/>
          <w:bCs w:val="0"/>
        </w:rPr>
        <w:t>.</w:t>
      </w:r>
      <w:bookmarkEnd w:id="11"/>
      <w:r w:rsidR="00A45135">
        <w:rPr>
          <w:rStyle w:val="Strong"/>
          <w:rFonts w:ascii="Arial" w:hAnsi="Arial" w:cs="Arial"/>
          <w:b w:val="0"/>
          <w:bCs w:val="0"/>
        </w:rPr>
        <w:t xml:space="preserve">  </w:t>
      </w:r>
      <w:r w:rsidR="00A45135">
        <w:rPr>
          <w:rFonts w:ascii="Arial" w:hAnsi="Arial" w:cs="Arial"/>
          <w:color w:val="auto"/>
        </w:rPr>
        <w:t>VHA cancellations are only re-routed by NWQ upon expiration of the suspense in VBMS, which may del</w:t>
      </w:r>
      <w:r w:rsidR="00E66322">
        <w:rPr>
          <w:rFonts w:ascii="Arial" w:hAnsi="Arial" w:cs="Arial"/>
          <w:color w:val="auto"/>
        </w:rPr>
        <w:t>ay processing.</w:t>
      </w:r>
    </w:p>
    <w:p w14:paraId="11E7F4A7" w14:textId="79F24C4F" w:rsidR="008311F0" w:rsidRPr="00E66322" w:rsidRDefault="008311F0" w:rsidP="00BB182C">
      <w:pPr>
        <w:rPr>
          <w:rFonts w:ascii="Arial" w:hAnsi="Arial" w:cs="Arial"/>
          <w:b/>
          <w:color w:val="1F497D" w:themeColor="text2"/>
          <w:u w:val="single"/>
        </w:rPr>
      </w:pPr>
    </w:p>
    <w:p w14:paraId="797DCC36" w14:textId="41600CD3" w:rsidR="00C14083" w:rsidRPr="00AB57DF" w:rsidRDefault="00C14083" w:rsidP="00C14083">
      <w:pPr>
        <w:shd w:val="clear" w:color="auto" w:fill="DBE5F1" w:themeFill="accent1" w:themeFillTint="33"/>
        <w:autoSpaceDE w:val="0"/>
        <w:autoSpaceDN w:val="0"/>
        <w:spacing w:before="40" w:after="40"/>
        <w:rPr>
          <w:rFonts w:ascii="Arial" w:hAnsi="Arial" w:cs="Arial"/>
          <w:b/>
          <w:color w:val="auto"/>
        </w:rPr>
      </w:pPr>
      <w:r>
        <w:rPr>
          <w:rFonts w:ascii="Arial" w:hAnsi="Arial" w:cs="Arial"/>
          <w:b/>
          <w:color w:val="auto"/>
        </w:rPr>
        <w:t>F</w:t>
      </w:r>
      <w:r w:rsidR="00D24BCF">
        <w:rPr>
          <w:rFonts w:ascii="Arial" w:hAnsi="Arial" w:cs="Arial"/>
          <w:b/>
          <w:color w:val="auto"/>
        </w:rPr>
        <w:t>or the mail portal claims, a</w:t>
      </w:r>
      <w:r w:rsidRPr="00C14083">
        <w:rPr>
          <w:rFonts w:ascii="Arial" w:hAnsi="Arial" w:cs="Arial"/>
          <w:b/>
          <w:color w:val="auto"/>
        </w:rPr>
        <w:t xml:space="preserve">re we only </w:t>
      </w:r>
      <w:proofErr w:type="spellStart"/>
      <w:r w:rsidRPr="00C14083">
        <w:rPr>
          <w:rFonts w:ascii="Arial" w:hAnsi="Arial" w:cs="Arial"/>
          <w:b/>
          <w:color w:val="auto"/>
        </w:rPr>
        <w:t>cesting</w:t>
      </w:r>
      <w:proofErr w:type="spellEnd"/>
      <w:r w:rsidRPr="00C14083">
        <w:rPr>
          <w:rFonts w:ascii="Arial" w:hAnsi="Arial" w:cs="Arial"/>
          <w:b/>
          <w:color w:val="auto"/>
        </w:rPr>
        <w:t>?  Do you want us to put in contentions?</w:t>
      </w:r>
    </w:p>
    <w:p w14:paraId="72EF7ECC" w14:textId="4CA49FE6" w:rsidR="00C14083" w:rsidRDefault="00AD2683" w:rsidP="00C14083">
      <w:pPr>
        <w:shd w:val="clear" w:color="auto" w:fill="DBE5F1" w:themeFill="accent1" w:themeFillTint="33"/>
        <w:autoSpaceDE w:val="0"/>
        <w:autoSpaceDN w:val="0"/>
        <w:spacing w:before="40" w:after="40"/>
        <w:rPr>
          <w:rFonts w:ascii="Arial" w:hAnsi="Arial" w:cs="Arial"/>
          <w:b/>
          <w:color w:val="auto"/>
        </w:rPr>
      </w:pPr>
      <w:r>
        <w:rPr>
          <w:rFonts w:ascii="Arial" w:hAnsi="Arial" w:cs="Arial"/>
          <w:b/>
          <w:color w:val="auto"/>
        </w:rPr>
        <w:t>W</w:t>
      </w:r>
      <w:r w:rsidR="00C14083" w:rsidRPr="00C14083">
        <w:rPr>
          <w:rFonts w:ascii="Arial" w:hAnsi="Arial" w:cs="Arial"/>
          <w:b/>
          <w:color w:val="auto"/>
        </w:rPr>
        <w:t xml:space="preserve">here does the </w:t>
      </w:r>
      <w:proofErr w:type="spellStart"/>
      <w:r w:rsidR="00C14083" w:rsidRPr="00C14083">
        <w:rPr>
          <w:rFonts w:ascii="Arial" w:hAnsi="Arial" w:cs="Arial"/>
          <w:b/>
          <w:color w:val="auto"/>
        </w:rPr>
        <w:t>cest</w:t>
      </w:r>
      <w:proofErr w:type="spellEnd"/>
      <w:r w:rsidR="00C14083" w:rsidRPr="00C14083">
        <w:rPr>
          <w:rFonts w:ascii="Arial" w:hAnsi="Arial" w:cs="Arial"/>
          <w:b/>
          <w:color w:val="auto"/>
        </w:rPr>
        <w:t xml:space="preserve"> procedures stop?</w:t>
      </w:r>
    </w:p>
    <w:p w14:paraId="5F667AB1" w14:textId="003BFC0F" w:rsidR="00C14083" w:rsidRPr="004F1C29" w:rsidRDefault="003504D3" w:rsidP="004F1C29">
      <w:pPr>
        <w:shd w:val="clear" w:color="auto" w:fill="DBE5F1" w:themeFill="accent1" w:themeFillTint="33"/>
        <w:autoSpaceDE w:val="0"/>
        <w:autoSpaceDN w:val="0"/>
        <w:spacing w:before="40" w:after="40"/>
        <w:rPr>
          <w:rFonts w:ascii="Arial" w:hAnsi="Arial" w:cs="Arial"/>
          <w:color w:val="1F497D" w:themeColor="text2"/>
          <w:sz w:val="36"/>
          <w:u w:val="single"/>
        </w:rPr>
      </w:pPr>
      <w:proofErr w:type="spellStart"/>
      <w:r>
        <w:rPr>
          <w:rFonts w:ascii="Arial" w:hAnsi="Arial" w:cs="Arial"/>
          <w:color w:val="auto"/>
        </w:rPr>
        <w:t>Cesting</w:t>
      </w:r>
      <w:proofErr w:type="spellEnd"/>
      <w:r>
        <w:rPr>
          <w:rFonts w:ascii="Arial" w:hAnsi="Arial" w:cs="Arial"/>
          <w:color w:val="auto"/>
        </w:rPr>
        <w:t xml:space="preserve"> procedures can be</w:t>
      </w:r>
      <w:r w:rsidR="00BE2595">
        <w:rPr>
          <w:rFonts w:ascii="Arial" w:hAnsi="Arial" w:cs="Arial"/>
          <w:color w:val="auto"/>
        </w:rPr>
        <w:t xml:space="preserve"> found in M21-1, </w:t>
      </w:r>
      <w:r w:rsidR="00BE2595" w:rsidRPr="00BE2595">
        <w:rPr>
          <w:rFonts w:ascii="Arial" w:hAnsi="Arial" w:cs="Arial"/>
        </w:rPr>
        <w:t>III.ii.3.D.2.c</w:t>
      </w:r>
      <w:bookmarkStart w:id="12" w:name="2c"/>
      <w:r w:rsidR="00BE2595">
        <w:rPr>
          <w:rFonts w:ascii="Arial" w:hAnsi="Arial" w:cs="Arial"/>
          <w:sz w:val="21"/>
          <w:szCs w:val="21"/>
        </w:rPr>
        <w:t>.</w:t>
      </w:r>
      <w:bookmarkEnd w:id="12"/>
      <w:r w:rsidR="00BE2595">
        <w:rPr>
          <w:rFonts w:ascii="Arial" w:hAnsi="Arial" w:cs="Arial"/>
          <w:sz w:val="21"/>
          <w:szCs w:val="21"/>
        </w:rPr>
        <w:t xml:space="preserve"> </w:t>
      </w:r>
      <w:proofErr w:type="spellStart"/>
      <w:r>
        <w:rPr>
          <w:rFonts w:ascii="Arial" w:hAnsi="Arial" w:cs="Arial"/>
        </w:rPr>
        <w:t>Cesting</w:t>
      </w:r>
      <w:proofErr w:type="spellEnd"/>
      <w:r>
        <w:rPr>
          <w:rFonts w:ascii="Arial" w:hAnsi="Arial" w:cs="Arial"/>
        </w:rPr>
        <w:t xml:space="preserve"> should include </w:t>
      </w:r>
      <w:r w:rsidRPr="003504D3">
        <w:rPr>
          <w:rFonts w:ascii="Arial" w:hAnsi="Arial" w:cs="Arial"/>
        </w:rPr>
        <w:t>adding contentions.</w:t>
      </w:r>
      <w:r>
        <w:rPr>
          <w:rFonts w:ascii="Arial" w:hAnsi="Arial" w:cs="Arial"/>
        </w:rPr>
        <w:t xml:space="preserve">  Supervisors should be sure the EP 336 is assigned to the proper claims processor for action after establishment has occurred.  If the claim needs to be brokered back to the receiving RO, please follow the guidance in the call topic above.</w:t>
      </w:r>
      <w:r w:rsidR="00F614BE" w:rsidRPr="004F1C29">
        <w:rPr>
          <w:rFonts w:ascii="Arial" w:hAnsi="Arial" w:cs="Arial"/>
          <w:color w:val="auto"/>
        </w:rPr>
        <w:t xml:space="preserve"> </w:t>
      </w:r>
    </w:p>
    <w:p w14:paraId="6A07AB1A" w14:textId="77777777" w:rsidR="004F1C29" w:rsidRPr="00E66322" w:rsidRDefault="004F1C29" w:rsidP="004F1C29">
      <w:pPr>
        <w:autoSpaceDE w:val="0"/>
        <w:autoSpaceDN w:val="0"/>
        <w:spacing w:before="40" w:after="40"/>
        <w:rPr>
          <w:rFonts w:ascii="Arial" w:hAnsi="Arial" w:cs="Arial"/>
          <w:b/>
          <w:color w:val="1F497D" w:themeColor="text2"/>
          <w:u w:val="single"/>
        </w:rPr>
      </w:pPr>
    </w:p>
    <w:p w14:paraId="1B88C07F" w14:textId="2F35E210" w:rsidR="00C14083" w:rsidRDefault="00C14083" w:rsidP="00C14083">
      <w:pPr>
        <w:shd w:val="clear" w:color="auto" w:fill="DBE5F1" w:themeFill="accent1" w:themeFillTint="33"/>
        <w:autoSpaceDE w:val="0"/>
        <w:autoSpaceDN w:val="0"/>
        <w:spacing w:before="40" w:after="40"/>
        <w:rPr>
          <w:rFonts w:ascii="Arial" w:hAnsi="Arial" w:cs="Arial"/>
          <w:b/>
          <w:color w:val="auto"/>
        </w:rPr>
      </w:pPr>
      <w:r w:rsidRPr="00C14083">
        <w:rPr>
          <w:rFonts w:ascii="Arial" w:hAnsi="Arial" w:cs="Arial"/>
          <w:b/>
          <w:color w:val="auto"/>
        </w:rPr>
        <w:t>Is there a reg</w:t>
      </w:r>
      <w:r w:rsidR="00C66FDA">
        <w:rPr>
          <w:rFonts w:ascii="Arial" w:hAnsi="Arial" w:cs="Arial"/>
          <w:b/>
          <w:color w:val="auto"/>
        </w:rPr>
        <w:t>ulation</w:t>
      </w:r>
      <w:r w:rsidRPr="00C14083">
        <w:rPr>
          <w:rFonts w:ascii="Arial" w:hAnsi="Arial" w:cs="Arial"/>
          <w:b/>
          <w:color w:val="auto"/>
        </w:rPr>
        <w:t xml:space="preserve"> on service verification that if the DD 214 of record is over a month old but </w:t>
      </w:r>
      <w:proofErr w:type="gramStart"/>
      <w:r w:rsidRPr="00C14083">
        <w:rPr>
          <w:rFonts w:ascii="Arial" w:hAnsi="Arial" w:cs="Arial"/>
          <w:b/>
          <w:color w:val="auto"/>
        </w:rPr>
        <w:t>final</w:t>
      </w:r>
      <w:proofErr w:type="gramEnd"/>
      <w:r w:rsidRPr="00C14083">
        <w:rPr>
          <w:rFonts w:ascii="Arial" w:hAnsi="Arial" w:cs="Arial"/>
          <w:b/>
          <w:color w:val="auto"/>
        </w:rPr>
        <w:t xml:space="preserve"> we have to go out for a new DD214</w:t>
      </w:r>
      <w:r w:rsidR="00380D5A">
        <w:rPr>
          <w:rFonts w:ascii="Arial" w:hAnsi="Arial" w:cs="Arial"/>
          <w:b/>
          <w:color w:val="auto"/>
        </w:rPr>
        <w:t>?</w:t>
      </w:r>
    </w:p>
    <w:p w14:paraId="684D8FD7" w14:textId="0E9E9464" w:rsidR="00C14083" w:rsidRPr="004F1C29" w:rsidRDefault="00391269" w:rsidP="00C14083">
      <w:pPr>
        <w:shd w:val="clear" w:color="auto" w:fill="DBE5F1" w:themeFill="accent1" w:themeFillTint="33"/>
        <w:autoSpaceDE w:val="0"/>
        <w:autoSpaceDN w:val="0"/>
        <w:spacing w:before="40" w:after="40"/>
        <w:rPr>
          <w:rFonts w:ascii="Arial" w:hAnsi="Arial" w:cs="Arial"/>
          <w:color w:val="auto"/>
        </w:rPr>
      </w:pPr>
      <w:r w:rsidRPr="004F1C29">
        <w:rPr>
          <w:rFonts w:ascii="Arial" w:hAnsi="Arial" w:cs="Arial"/>
          <w:color w:val="auto"/>
        </w:rPr>
        <w:t>T</w:t>
      </w:r>
      <w:r w:rsidR="00F614BE" w:rsidRPr="004F1C29">
        <w:rPr>
          <w:rFonts w:ascii="Arial" w:hAnsi="Arial" w:cs="Arial"/>
          <w:color w:val="auto"/>
        </w:rPr>
        <w:t xml:space="preserve">here is no regulation that requires processors to go out for a new DD 214 if it’s over a month old. </w:t>
      </w:r>
    </w:p>
    <w:p w14:paraId="59909AA0" w14:textId="15E45A9D" w:rsidR="00C14083" w:rsidRDefault="00C14083" w:rsidP="00BB182C">
      <w:pPr>
        <w:rPr>
          <w:rFonts w:ascii="Arial" w:hAnsi="Arial" w:cs="Arial"/>
          <w:b/>
          <w:color w:val="1F497D" w:themeColor="text2"/>
          <w:u w:val="single"/>
        </w:rPr>
      </w:pPr>
    </w:p>
    <w:p w14:paraId="747504DC" w14:textId="3919E3EE" w:rsidR="00E66322" w:rsidRDefault="00E66322" w:rsidP="00BB182C">
      <w:pPr>
        <w:rPr>
          <w:rFonts w:ascii="Arial" w:hAnsi="Arial" w:cs="Arial"/>
          <w:b/>
          <w:color w:val="1F497D" w:themeColor="text2"/>
          <w:u w:val="single"/>
        </w:rPr>
      </w:pPr>
    </w:p>
    <w:p w14:paraId="3149EF76" w14:textId="77777777" w:rsidR="00E66322" w:rsidRPr="00E66322" w:rsidRDefault="00E66322" w:rsidP="00BB182C">
      <w:pPr>
        <w:rPr>
          <w:rFonts w:ascii="Arial" w:hAnsi="Arial" w:cs="Arial"/>
          <w:b/>
          <w:color w:val="1F497D" w:themeColor="text2"/>
          <w:u w:val="single"/>
        </w:rPr>
      </w:pPr>
    </w:p>
    <w:p w14:paraId="61A61B76" w14:textId="29335198" w:rsidR="00A854DA" w:rsidRPr="00EF3587" w:rsidRDefault="00A854DA" w:rsidP="00A854DA">
      <w:pPr>
        <w:keepNext/>
        <w:outlineLvl w:val="4"/>
        <w:rPr>
          <w:rFonts w:ascii="Arial" w:hAnsi="Arial" w:cs="Arial"/>
          <w:b/>
          <w:color w:val="1F497D" w:themeColor="text2"/>
          <w:sz w:val="36"/>
          <w:u w:val="single"/>
        </w:rPr>
      </w:pPr>
      <w:r w:rsidRPr="00EF3587">
        <w:rPr>
          <w:rFonts w:ascii="Arial" w:hAnsi="Arial" w:cs="Arial"/>
          <w:b/>
          <w:color w:val="1F497D" w:themeColor="text2"/>
          <w:sz w:val="36"/>
          <w:u w:val="single"/>
        </w:rPr>
        <w:lastRenderedPageBreak/>
        <w:t xml:space="preserve">Next Teleconference </w:t>
      </w:r>
    </w:p>
    <w:p w14:paraId="3C786904" w14:textId="77777777" w:rsidR="00A854DA" w:rsidRDefault="00A854DA" w:rsidP="00A854DA">
      <w:pPr>
        <w:rPr>
          <w:rFonts w:ascii="Arial" w:hAnsi="Arial" w:cs="Arial"/>
          <w:color w:val="000000" w:themeColor="text1"/>
        </w:rPr>
      </w:pPr>
    </w:p>
    <w:p w14:paraId="72618E8C" w14:textId="6921855F" w:rsidR="00A854DA" w:rsidRDefault="00035C0F" w:rsidP="00A854DA">
      <w:pPr>
        <w:rPr>
          <w:rFonts w:ascii="Arial" w:hAnsi="Arial" w:cs="Arial"/>
          <w:color w:val="000000" w:themeColor="text1"/>
        </w:rPr>
      </w:pPr>
      <w:r>
        <w:rPr>
          <w:rFonts w:ascii="Arial" w:hAnsi="Arial" w:cs="Arial"/>
          <w:color w:val="000000" w:themeColor="text1"/>
        </w:rPr>
        <w:t>The next call i</w:t>
      </w:r>
      <w:r w:rsidR="00A854DA" w:rsidRPr="00576341">
        <w:rPr>
          <w:rFonts w:ascii="Arial" w:hAnsi="Arial" w:cs="Arial"/>
          <w:color w:val="000000" w:themeColor="text1"/>
        </w:rPr>
        <w:t xml:space="preserve">s scheduled for Tuesday, </w:t>
      </w:r>
      <w:r w:rsidR="00742DE6">
        <w:rPr>
          <w:rFonts w:ascii="Arial" w:hAnsi="Arial" w:cs="Arial"/>
          <w:color w:val="000000" w:themeColor="text1"/>
        </w:rPr>
        <w:t>November 13</w:t>
      </w:r>
      <w:r w:rsidR="00A854DA" w:rsidRPr="00576341">
        <w:rPr>
          <w:rFonts w:ascii="Arial" w:hAnsi="Arial" w:cs="Arial"/>
          <w:color w:val="000000" w:themeColor="text1"/>
        </w:rPr>
        <w:t xml:space="preserve">, 2018 at 2PM ET. </w:t>
      </w:r>
      <w:r w:rsidR="0045711B">
        <w:rPr>
          <w:rFonts w:ascii="Arial" w:hAnsi="Arial" w:cs="Arial"/>
          <w:color w:val="000000" w:themeColor="text1"/>
        </w:rPr>
        <w:t xml:space="preserve"> </w:t>
      </w:r>
      <w:r w:rsidR="00A854DA" w:rsidRPr="00576341">
        <w:rPr>
          <w:rFonts w:ascii="Arial" w:hAnsi="Arial" w:cs="Arial"/>
          <w:color w:val="000000" w:themeColor="text1"/>
        </w:rPr>
        <w:t xml:space="preserve">Please submit </w:t>
      </w:r>
      <w:r w:rsidR="00A854DA">
        <w:rPr>
          <w:rFonts w:ascii="Arial" w:hAnsi="Arial" w:cs="Arial"/>
          <w:color w:val="000000" w:themeColor="text1"/>
        </w:rPr>
        <w:t xml:space="preserve">IDES </w:t>
      </w:r>
      <w:r w:rsidR="00A854DA" w:rsidRPr="00576341">
        <w:rPr>
          <w:rFonts w:ascii="Arial" w:hAnsi="Arial" w:cs="Arial"/>
          <w:color w:val="000000" w:themeColor="text1"/>
        </w:rPr>
        <w:t xml:space="preserve">questions and proposed topics </w:t>
      </w:r>
      <w:bookmarkStart w:id="13" w:name="_Hlk527365659"/>
      <w:r w:rsidR="00A854DA" w:rsidRPr="00576341">
        <w:rPr>
          <w:rFonts w:ascii="Arial" w:hAnsi="Arial" w:cs="Arial"/>
          <w:color w:val="000000" w:themeColor="text1"/>
        </w:rPr>
        <w:t xml:space="preserve">for discussion to the </w:t>
      </w:r>
      <w:bookmarkStart w:id="14" w:name="_Hlk523305286"/>
      <w:r w:rsidR="00AB76A8">
        <w:fldChar w:fldCharType="begin"/>
      </w:r>
      <w:r w:rsidR="00AB76A8">
        <w:instrText xml:space="preserve"> HYPERLINK "mailto:DESPILOT.VBACO@VA.GOV" </w:instrText>
      </w:r>
      <w:r w:rsidR="00AB76A8">
        <w:fldChar w:fldCharType="separate"/>
      </w:r>
      <w:r w:rsidR="00A854DA">
        <w:rPr>
          <w:rStyle w:val="Hyperlink"/>
          <w:rFonts w:ascii="Arial" w:hAnsi="Arial" w:cs="Arial"/>
        </w:rPr>
        <w:t>ID</w:t>
      </w:r>
      <w:r w:rsidR="00A854DA" w:rsidRPr="00576341">
        <w:rPr>
          <w:rStyle w:val="Hyperlink"/>
          <w:rFonts w:ascii="Arial" w:hAnsi="Arial" w:cs="Arial"/>
        </w:rPr>
        <w:t>ES Mailbox</w:t>
      </w:r>
      <w:r w:rsidR="00AB76A8">
        <w:rPr>
          <w:rStyle w:val="Hyperlink"/>
          <w:rFonts w:ascii="Arial" w:hAnsi="Arial" w:cs="Arial"/>
        </w:rPr>
        <w:fldChar w:fldCharType="end"/>
      </w:r>
      <w:bookmarkEnd w:id="14"/>
      <w:r w:rsidR="00A854DA" w:rsidRPr="00D87AFF">
        <w:rPr>
          <w:rStyle w:val="Hyperlink"/>
          <w:rFonts w:ascii="Arial" w:hAnsi="Arial" w:cs="Arial"/>
          <w:color w:val="auto"/>
          <w:u w:val="none"/>
        </w:rPr>
        <w:t>,</w:t>
      </w:r>
      <w:r w:rsidR="00A854DA" w:rsidRPr="00576341">
        <w:rPr>
          <w:rFonts w:ascii="Arial" w:hAnsi="Arial" w:cs="Arial"/>
          <w:color w:val="000000" w:themeColor="text1"/>
        </w:rPr>
        <w:t xml:space="preserve"> </w:t>
      </w:r>
      <w:r w:rsidR="00A854DA">
        <w:rPr>
          <w:rFonts w:ascii="Arial" w:hAnsi="Arial" w:cs="Arial"/>
          <w:color w:val="000000" w:themeColor="text1"/>
        </w:rPr>
        <w:t xml:space="preserve">and BDD </w:t>
      </w:r>
      <w:r w:rsidR="00A854DA" w:rsidRPr="00C60DFC">
        <w:rPr>
          <w:rFonts w:ascii="Arial" w:hAnsi="Arial" w:cs="Arial"/>
          <w:color w:val="000000" w:themeColor="text1"/>
        </w:rPr>
        <w:t xml:space="preserve">questions and proposed topics for discussion </w:t>
      </w:r>
      <w:r w:rsidR="00A854DA">
        <w:rPr>
          <w:rFonts w:ascii="Arial" w:hAnsi="Arial" w:cs="Arial"/>
          <w:color w:val="000000" w:themeColor="text1"/>
        </w:rPr>
        <w:t xml:space="preserve">to the </w:t>
      </w:r>
      <w:hyperlink r:id="rId29" w:history="1">
        <w:bookmarkStart w:id="15" w:name="_Hlk527365868"/>
        <w:r w:rsidR="00A854DA" w:rsidRPr="00C60DFC">
          <w:rPr>
            <w:rStyle w:val="Hyperlink"/>
            <w:rFonts w:ascii="Arial" w:hAnsi="Arial" w:cs="Arial"/>
          </w:rPr>
          <w:t>Pre-Discharge BDD</w:t>
        </w:r>
        <w:bookmarkEnd w:id="15"/>
        <w:r w:rsidR="00A854DA" w:rsidRPr="00C60DFC">
          <w:rPr>
            <w:rStyle w:val="Hyperlink"/>
            <w:rFonts w:ascii="Arial" w:hAnsi="Arial" w:cs="Arial"/>
          </w:rPr>
          <w:t xml:space="preserve"> Mailbox</w:t>
        </w:r>
      </w:hyperlink>
      <w:r w:rsidR="00A854DA">
        <w:rPr>
          <w:rFonts w:ascii="Arial" w:hAnsi="Arial" w:cs="Arial"/>
          <w:color w:val="000000" w:themeColor="text1"/>
        </w:rPr>
        <w:t xml:space="preserve"> </w:t>
      </w:r>
      <w:bookmarkEnd w:id="13"/>
      <w:r w:rsidR="00A854DA" w:rsidRPr="00576341">
        <w:rPr>
          <w:rFonts w:ascii="Arial" w:hAnsi="Arial" w:cs="Arial"/>
          <w:color w:val="000000" w:themeColor="text1"/>
        </w:rPr>
        <w:t xml:space="preserve">no later than COB, Thursday, </w:t>
      </w:r>
      <w:r w:rsidR="00742DE6">
        <w:rPr>
          <w:rFonts w:ascii="Arial" w:hAnsi="Arial" w:cs="Arial"/>
          <w:color w:val="000000" w:themeColor="text1"/>
        </w:rPr>
        <w:t>November 1</w:t>
      </w:r>
      <w:r w:rsidR="00A854DA" w:rsidRPr="00576341">
        <w:rPr>
          <w:rFonts w:ascii="Arial" w:hAnsi="Arial" w:cs="Arial"/>
          <w:color w:val="000000" w:themeColor="text1"/>
        </w:rPr>
        <w:t>, 2018</w:t>
      </w:r>
      <w:r w:rsidR="00A854DA">
        <w:rPr>
          <w:rFonts w:ascii="Arial" w:hAnsi="Arial" w:cs="Arial"/>
          <w:color w:val="000000" w:themeColor="text1"/>
        </w:rPr>
        <w:t>.</w:t>
      </w:r>
    </w:p>
    <w:p w14:paraId="4BC50D90" w14:textId="77777777" w:rsidR="00A854DA" w:rsidRPr="000C49A8" w:rsidRDefault="00A854DA" w:rsidP="000F5DDD">
      <w:pPr>
        <w:rPr>
          <w:rFonts w:ascii="Arial" w:eastAsia="Calibri" w:hAnsi="Arial" w:cs="Arial"/>
          <w:color w:val="auto"/>
        </w:rPr>
      </w:pPr>
    </w:p>
    <w:sectPr w:rsidR="00A854DA" w:rsidRPr="000C49A8" w:rsidSect="00885DC2">
      <w:footerReference w:type="default" r:id="rId30"/>
      <w:pgSz w:w="14760" w:h="15840"/>
      <w:pgMar w:top="1080" w:right="2700" w:bottom="22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9709" w14:textId="77777777" w:rsidR="00B712CD" w:rsidRDefault="00B712CD" w:rsidP="00CF73CE">
      <w:r>
        <w:separator/>
      </w:r>
    </w:p>
  </w:endnote>
  <w:endnote w:type="continuationSeparator" w:id="0">
    <w:p w14:paraId="457D4F96" w14:textId="77777777" w:rsidR="00B712CD" w:rsidRDefault="00B712CD" w:rsidP="00CF73CE">
      <w:r>
        <w:continuationSeparator/>
      </w:r>
    </w:p>
  </w:endnote>
  <w:endnote w:type="continuationNotice" w:id="1">
    <w:p w14:paraId="3A50ABB7" w14:textId="77777777" w:rsidR="00B712CD" w:rsidRDefault="00B71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0C7E" w14:textId="6E01A6F8" w:rsidR="00040B69" w:rsidRDefault="00040B69">
    <w:pPr>
      <w:pStyle w:val="Footer"/>
    </w:pPr>
    <w:r>
      <w:rPr>
        <w:noProof/>
      </w:rPr>
      <w:drawing>
        <wp:inline distT="0" distB="0" distL="0" distR="0" wp14:anchorId="0F2EE8BE" wp14:editId="0CF6AAC3">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p>
  <w:p w14:paraId="53292FA2" w14:textId="49D236D2" w:rsidR="00040B69" w:rsidRPr="008D7AE8" w:rsidRDefault="00040B69">
    <w:pPr>
      <w:pStyle w:val="Footer"/>
      <w:rPr>
        <w:rFonts w:ascii="Arial" w:hAnsi="Arial" w:cs="Arial"/>
        <w:sz w:val="22"/>
      </w:rPr>
    </w:pPr>
    <w:r w:rsidRPr="008D7AE8">
      <w:rPr>
        <w:rFonts w:ascii="Arial" w:hAnsi="Arial" w:cs="Arial"/>
        <w:sz w:val="22"/>
      </w:rPr>
      <w:t xml:space="preserve">Comp Service Monthly </w:t>
    </w:r>
    <w:r w:rsidR="006C09CC">
      <w:rPr>
        <w:rFonts w:ascii="Arial" w:hAnsi="Arial" w:cs="Arial"/>
        <w:sz w:val="22"/>
      </w:rPr>
      <w:t xml:space="preserve">BDD and </w:t>
    </w:r>
    <w:r w:rsidRPr="008D7AE8">
      <w:rPr>
        <w:rFonts w:ascii="Arial" w:hAnsi="Arial" w:cs="Arial"/>
        <w:sz w:val="22"/>
      </w:rPr>
      <w:t xml:space="preserve">IDES </w:t>
    </w:r>
    <w:r>
      <w:rPr>
        <w:rFonts w:ascii="Arial" w:hAnsi="Arial" w:cs="Arial"/>
        <w:sz w:val="22"/>
      </w:rPr>
      <w:t>C</w:t>
    </w:r>
    <w:r w:rsidRPr="008D7AE8">
      <w:rPr>
        <w:rFonts w:ascii="Arial" w:hAnsi="Arial" w:cs="Arial"/>
        <w:sz w:val="22"/>
      </w:rPr>
      <w:t>onference Call</w:t>
    </w:r>
    <w:r w:rsidR="002C2728">
      <w:rPr>
        <w:rFonts w:ascii="Arial" w:hAnsi="Arial" w:cs="Arial"/>
        <w:sz w:val="22"/>
      </w:rPr>
      <w:t xml:space="preserve"> Notes</w:t>
    </w:r>
    <w:r w:rsidRPr="008D7AE8">
      <w:rPr>
        <w:rFonts w:ascii="Arial" w:hAnsi="Arial" w:cs="Arial"/>
        <w:sz w:val="22"/>
      </w:rPr>
      <w:t xml:space="preserve">; </w:t>
    </w:r>
    <w:r w:rsidR="00752002">
      <w:rPr>
        <w:rFonts w:ascii="Arial" w:hAnsi="Arial" w:cs="Arial"/>
        <w:sz w:val="22"/>
      </w:rPr>
      <w:t>October 9</w:t>
    </w:r>
    <w:r w:rsidRPr="008D7AE8">
      <w:rPr>
        <w:rFonts w:ascii="Arial" w:hAnsi="Arial" w:cs="Arial"/>
        <w:sz w:val="22"/>
      </w:rPr>
      <w:t>, 2018—2 PM ET</w:t>
    </w:r>
  </w:p>
  <w:p w14:paraId="2B12FE51" w14:textId="77777777" w:rsidR="00040B69" w:rsidRDefault="0004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144A" w14:textId="77777777" w:rsidR="00B712CD" w:rsidRDefault="00B712CD" w:rsidP="00CF73CE">
      <w:r>
        <w:separator/>
      </w:r>
    </w:p>
  </w:footnote>
  <w:footnote w:type="continuationSeparator" w:id="0">
    <w:p w14:paraId="5AEEF5A9" w14:textId="77777777" w:rsidR="00B712CD" w:rsidRDefault="00B712CD" w:rsidP="00CF73CE">
      <w:r>
        <w:continuationSeparator/>
      </w:r>
    </w:p>
  </w:footnote>
  <w:footnote w:type="continuationNotice" w:id="1">
    <w:p w14:paraId="3E5DE2C1" w14:textId="77777777" w:rsidR="00B712CD" w:rsidRDefault="00B71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4"/>
  </w:num>
  <w:num w:numId="5">
    <w:abstractNumId w:val="8"/>
  </w:num>
  <w:num w:numId="6">
    <w:abstractNumId w:val="9"/>
  </w:num>
  <w:num w:numId="7">
    <w:abstractNumId w:val="6"/>
  </w:num>
  <w:num w:numId="8">
    <w:abstractNumId w:val="14"/>
  </w:num>
  <w:num w:numId="9">
    <w:abstractNumId w:val="5"/>
  </w:num>
  <w:num w:numId="10">
    <w:abstractNumId w:val="2"/>
  </w:num>
  <w:num w:numId="11">
    <w:abstractNumId w:val="11"/>
  </w:num>
  <w:num w:numId="12">
    <w:abstractNumId w:val="10"/>
  </w:num>
  <w:num w:numId="13">
    <w:abstractNumId w:val="7"/>
  </w:num>
  <w:num w:numId="14">
    <w:abstractNumId w:val="3"/>
  </w:num>
  <w:num w:numId="15">
    <w:abstractNumId w:val="15"/>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F7029C"/>
    <w:rsid w:val="0000052E"/>
    <w:rsid w:val="00000C4B"/>
    <w:rsid w:val="00001260"/>
    <w:rsid w:val="000013E0"/>
    <w:rsid w:val="0000186A"/>
    <w:rsid w:val="000020B6"/>
    <w:rsid w:val="00002526"/>
    <w:rsid w:val="00003B4B"/>
    <w:rsid w:val="00004E37"/>
    <w:rsid w:val="00006463"/>
    <w:rsid w:val="000066DD"/>
    <w:rsid w:val="00006F28"/>
    <w:rsid w:val="00006F36"/>
    <w:rsid w:val="00007A78"/>
    <w:rsid w:val="00007B81"/>
    <w:rsid w:val="00007D2D"/>
    <w:rsid w:val="00012F3A"/>
    <w:rsid w:val="00013A7F"/>
    <w:rsid w:val="00013B21"/>
    <w:rsid w:val="00013F01"/>
    <w:rsid w:val="00014387"/>
    <w:rsid w:val="00014786"/>
    <w:rsid w:val="000149EC"/>
    <w:rsid w:val="00014A70"/>
    <w:rsid w:val="00015AAD"/>
    <w:rsid w:val="00015C9E"/>
    <w:rsid w:val="0001604B"/>
    <w:rsid w:val="000203E8"/>
    <w:rsid w:val="0002065D"/>
    <w:rsid w:val="00021170"/>
    <w:rsid w:val="0002120F"/>
    <w:rsid w:val="00021EE2"/>
    <w:rsid w:val="000232A8"/>
    <w:rsid w:val="00023762"/>
    <w:rsid w:val="00023E15"/>
    <w:rsid w:val="00024341"/>
    <w:rsid w:val="00024887"/>
    <w:rsid w:val="00024EC7"/>
    <w:rsid w:val="000252D4"/>
    <w:rsid w:val="00025E00"/>
    <w:rsid w:val="00025E2F"/>
    <w:rsid w:val="000262B0"/>
    <w:rsid w:val="00030A2F"/>
    <w:rsid w:val="00031729"/>
    <w:rsid w:val="00031A0F"/>
    <w:rsid w:val="00032DD4"/>
    <w:rsid w:val="00032E78"/>
    <w:rsid w:val="00033E61"/>
    <w:rsid w:val="000341AE"/>
    <w:rsid w:val="00034B01"/>
    <w:rsid w:val="00034DE6"/>
    <w:rsid w:val="00034F7C"/>
    <w:rsid w:val="00035C0F"/>
    <w:rsid w:val="000361A8"/>
    <w:rsid w:val="0003706D"/>
    <w:rsid w:val="00040044"/>
    <w:rsid w:val="00040330"/>
    <w:rsid w:val="0004061E"/>
    <w:rsid w:val="00040B69"/>
    <w:rsid w:val="000415EE"/>
    <w:rsid w:val="00041C9B"/>
    <w:rsid w:val="00042E2F"/>
    <w:rsid w:val="0004300B"/>
    <w:rsid w:val="000441CF"/>
    <w:rsid w:val="00044AB8"/>
    <w:rsid w:val="00044F72"/>
    <w:rsid w:val="000455CA"/>
    <w:rsid w:val="000455DC"/>
    <w:rsid w:val="00045C0A"/>
    <w:rsid w:val="00045EAF"/>
    <w:rsid w:val="0004698D"/>
    <w:rsid w:val="00046A92"/>
    <w:rsid w:val="00046E72"/>
    <w:rsid w:val="000471BE"/>
    <w:rsid w:val="000479EC"/>
    <w:rsid w:val="00050FA9"/>
    <w:rsid w:val="00051F99"/>
    <w:rsid w:val="0005216F"/>
    <w:rsid w:val="00052B33"/>
    <w:rsid w:val="00053106"/>
    <w:rsid w:val="000537D7"/>
    <w:rsid w:val="00054D42"/>
    <w:rsid w:val="00054ECA"/>
    <w:rsid w:val="000555C5"/>
    <w:rsid w:val="00056AD1"/>
    <w:rsid w:val="00056AE1"/>
    <w:rsid w:val="00056D6B"/>
    <w:rsid w:val="00056F5F"/>
    <w:rsid w:val="000576F7"/>
    <w:rsid w:val="00057B9D"/>
    <w:rsid w:val="000608BB"/>
    <w:rsid w:val="000608DA"/>
    <w:rsid w:val="00060DD3"/>
    <w:rsid w:val="00061003"/>
    <w:rsid w:val="00061087"/>
    <w:rsid w:val="00061419"/>
    <w:rsid w:val="00061F13"/>
    <w:rsid w:val="00062038"/>
    <w:rsid w:val="00062711"/>
    <w:rsid w:val="00062D95"/>
    <w:rsid w:val="00063969"/>
    <w:rsid w:val="00063981"/>
    <w:rsid w:val="0006453B"/>
    <w:rsid w:val="00064F6B"/>
    <w:rsid w:val="000650BC"/>
    <w:rsid w:val="000656E1"/>
    <w:rsid w:val="000659D7"/>
    <w:rsid w:val="00065B2E"/>
    <w:rsid w:val="000666E6"/>
    <w:rsid w:val="00066976"/>
    <w:rsid w:val="000669A2"/>
    <w:rsid w:val="00066F82"/>
    <w:rsid w:val="00067AF6"/>
    <w:rsid w:val="00067DA0"/>
    <w:rsid w:val="00070DC7"/>
    <w:rsid w:val="00071649"/>
    <w:rsid w:val="00071B03"/>
    <w:rsid w:val="00072540"/>
    <w:rsid w:val="000725A7"/>
    <w:rsid w:val="00072B3C"/>
    <w:rsid w:val="00072C3F"/>
    <w:rsid w:val="0007411C"/>
    <w:rsid w:val="00074341"/>
    <w:rsid w:val="000745E4"/>
    <w:rsid w:val="00074813"/>
    <w:rsid w:val="0007570B"/>
    <w:rsid w:val="00075F14"/>
    <w:rsid w:val="000760BE"/>
    <w:rsid w:val="00077159"/>
    <w:rsid w:val="0007788C"/>
    <w:rsid w:val="00077906"/>
    <w:rsid w:val="00077A9C"/>
    <w:rsid w:val="0008081F"/>
    <w:rsid w:val="00081537"/>
    <w:rsid w:val="0008195D"/>
    <w:rsid w:val="00081E1E"/>
    <w:rsid w:val="00082ED8"/>
    <w:rsid w:val="00082F3C"/>
    <w:rsid w:val="000834DB"/>
    <w:rsid w:val="000838D6"/>
    <w:rsid w:val="00084AB4"/>
    <w:rsid w:val="00084E2C"/>
    <w:rsid w:val="00086777"/>
    <w:rsid w:val="00086C3B"/>
    <w:rsid w:val="000873E7"/>
    <w:rsid w:val="00087BDC"/>
    <w:rsid w:val="00087CA1"/>
    <w:rsid w:val="00090899"/>
    <w:rsid w:val="000916ED"/>
    <w:rsid w:val="0009176E"/>
    <w:rsid w:val="00091C55"/>
    <w:rsid w:val="00092EF7"/>
    <w:rsid w:val="00093B33"/>
    <w:rsid w:val="00093C7C"/>
    <w:rsid w:val="00093DBB"/>
    <w:rsid w:val="000945C1"/>
    <w:rsid w:val="00094787"/>
    <w:rsid w:val="000950CD"/>
    <w:rsid w:val="000956E7"/>
    <w:rsid w:val="00095BEF"/>
    <w:rsid w:val="0009665F"/>
    <w:rsid w:val="000966E8"/>
    <w:rsid w:val="00096894"/>
    <w:rsid w:val="00097343"/>
    <w:rsid w:val="000978CD"/>
    <w:rsid w:val="00097A53"/>
    <w:rsid w:val="000A0A33"/>
    <w:rsid w:val="000A1279"/>
    <w:rsid w:val="000A1DF1"/>
    <w:rsid w:val="000A2142"/>
    <w:rsid w:val="000A2678"/>
    <w:rsid w:val="000A347F"/>
    <w:rsid w:val="000A3953"/>
    <w:rsid w:val="000A39EC"/>
    <w:rsid w:val="000A43BA"/>
    <w:rsid w:val="000A5315"/>
    <w:rsid w:val="000A63B1"/>
    <w:rsid w:val="000A6570"/>
    <w:rsid w:val="000A6A14"/>
    <w:rsid w:val="000A6F42"/>
    <w:rsid w:val="000A74EE"/>
    <w:rsid w:val="000A75CA"/>
    <w:rsid w:val="000A765D"/>
    <w:rsid w:val="000B069A"/>
    <w:rsid w:val="000B08DE"/>
    <w:rsid w:val="000B0A95"/>
    <w:rsid w:val="000B0BDF"/>
    <w:rsid w:val="000B0E63"/>
    <w:rsid w:val="000B1FA3"/>
    <w:rsid w:val="000B25A4"/>
    <w:rsid w:val="000B2C32"/>
    <w:rsid w:val="000B3481"/>
    <w:rsid w:val="000B3ECB"/>
    <w:rsid w:val="000B42B4"/>
    <w:rsid w:val="000B4758"/>
    <w:rsid w:val="000B509E"/>
    <w:rsid w:val="000B5300"/>
    <w:rsid w:val="000B5AEC"/>
    <w:rsid w:val="000B5C7C"/>
    <w:rsid w:val="000B6C2D"/>
    <w:rsid w:val="000B720A"/>
    <w:rsid w:val="000B74E1"/>
    <w:rsid w:val="000B7847"/>
    <w:rsid w:val="000C0DB7"/>
    <w:rsid w:val="000C1746"/>
    <w:rsid w:val="000C190D"/>
    <w:rsid w:val="000C1BD5"/>
    <w:rsid w:val="000C1C13"/>
    <w:rsid w:val="000C1F51"/>
    <w:rsid w:val="000C267A"/>
    <w:rsid w:val="000C28ED"/>
    <w:rsid w:val="000C346D"/>
    <w:rsid w:val="000C38F6"/>
    <w:rsid w:val="000C3A49"/>
    <w:rsid w:val="000C3A84"/>
    <w:rsid w:val="000C49A8"/>
    <w:rsid w:val="000C588F"/>
    <w:rsid w:val="000C5E45"/>
    <w:rsid w:val="000C5F23"/>
    <w:rsid w:val="000C5F53"/>
    <w:rsid w:val="000C618E"/>
    <w:rsid w:val="000C6C62"/>
    <w:rsid w:val="000C6DD6"/>
    <w:rsid w:val="000C7C6C"/>
    <w:rsid w:val="000D08C7"/>
    <w:rsid w:val="000D0C42"/>
    <w:rsid w:val="000D1E27"/>
    <w:rsid w:val="000D2192"/>
    <w:rsid w:val="000D3B94"/>
    <w:rsid w:val="000D5509"/>
    <w:rsid w:val="000D5A57"/>
    <w:rsid w:val="000D625B"/>
    <w:rsid w:val="000D657A"/>
    <w:rsid w:val="000D68C8"/>
    <w:rsid w:val="000D791B"/>
    <w:rsid w:val="000E0282"/>
    <w:rsid w:val="000E0482"/>
    <w:rsid w:val="000E0B2E"/>
    <w:rsid w:val="000E0C54"/>
    <w:rsid w:val="000E13FB"/>
    <w:rsid w:val="000E2005"/>
    <w:rsid w:val="000E22C0"/>
    <w:rsid w:val="000E28B4"/>
    <w:rsid w:val="000E37E0"/>
    <w:rsid w:val="000E3949"/>
    <w:rsid w:val="000E3E62"/>
    <w:rsid w:val="000E4ADB"/>
    <w:rsid w:val="000E4C08"/>
    <w:rsid w:val="000E4C70"/>
    <w:rsid w:val="000E52F0"/>
    <w:rsid w:val="000E5534"/>
    <w:rsid w:val="000E596B"/>
    <w:rsid w:val="000E5977"/>
    <w:rsid w:val="000E6D8B"/>
    <w:rsid w:val="000E71B9"/>
    <w:rsid w:val="000E744F"/>
    <w:rsid w:val="000E7456"/>
    <w:rsid w:val="000E76C2"/>
    <w:rsid w:val="000E7941"/>
    <w:rsid w:val="000E79AF"/>
    <w:rsid w:val="000F07EB"/>
    <w:rsid w:val="000F0C9D"/>
    <w:rsid w:val="000F0E7F"/>
    <w:rsid w:val="000F1E97"/>
    <w:rsid w:val="000F2E0D"/>
    <w:rsid w:val="000F400B"/>
    <w:rsid w:val="000F4293"/>
    <w:rsid w:val="000F4472"/>
    <w:rsid w:val="000F4921"/>
    <w:rsid w:val="000F53D6"/>
    <w:rsid w:val="000F5529"/>
    <w:rsid w:val="000F58EA"/>
    <w:rsid w:val="000F5DDD"/>
    <w:rsid w:val="000F6932"/>
    <w:rsid w:val="000F6EEA"/>
    <w:rsid w:val="000F7000"/>
    <w:rsid w:val="000F7F22"/>
    <w:rsid w:val="0010175A"/>
    <w:rsid w:val="00102540"/>
    <w:rsid w:val="00102902"/>
    <w:rsid w:val="00102DB6"/>
    <w:rsid w:val="00102E8E"/>
    <w:rsid w:val="00103CF4"/>
    <w:rsid w:val="00104105"/>
    <w:rsid w:val="00104755"/>
    <w:rsid w:val="0010513B"/>
    <w:rsid w:val="00105B6B"/>
    <w:rsid w:val="001079C2"/>
    <w:rsid w:val="00110668"/>
    <w:rsid w:val="00110B79"/>
    <w:rsid w:val="00111CB9"/>
    <w:rsid w:val="00111F19"/>
    <w:rsid w:val="00112739"/>
    <w:rsid w:val="001127F6"/>
    <w:rsid w:val="00112C6C"/>
    <w:rsid w:val="001133B9"/>
    <w:rsid w:val="0011361F"/>
    <w:rsid w:val="001137FA"/>
    <w:rsid w:val="001139D8"/>
    <w:rsid w:val="00113F84"/>
    <w:rsid w:val="00114656"/>
    <w:rsid w:val="00115441"/>
    <w:rsid w:val="00115CCC"/>
    <w:rsid w:val="00115ED1"/>
    <w:rsid w:val="00116824"/>
    <w:rsid w:val="0011726E"/>
    <w:rsid w:val="001172D3"/>
    <w:rsid w:val="0012034F"/>
    <w:rsid w:val="001211DE"/>
    <w:rsid w:val="0012192F"/>
    <w:rsid w:val="00122C47"/>
    <w:rsid w:val="00122E14"/>
    <w:rsid w:val="001238A2"/>
    <w:rsid w:val="00123DA4"/>
    <w:rsid w:val="001244AD"/>
    <w:rsid w:val="001247D5"/>
    <w:rsid w:val="001249EB"/>
    <w:rsid w:val="001254F4"/>
    <w:rsid w:val="001255EF"/>
    <w:rsid w:val="001264D5"/>
    <w:rsid w:val="0012670A"/>
    <w:rsid w:val="00126F6A"/>
    <w:rsid w:val="001300D3"/>
    <w:rsid w:val="00130EB4"/>
    <w:rsid w:val="00131D4F"/>
    <w:rsid w:val="00131D88"/>
    <w:rsid w:val="00132AA9"/>
    <w:rsid w:val="001336E1"/>
    <w:rsid w:val="00133847"/>
    <w:rsid w:val="00134105"/>
    <w:rsid w:val="00134145"/>
    <w:rsid w:val="001345E4"/>
    <w:rsid w:val="00134803"/>
    <w:rsid w:val="001359A2"/>
    <w:rsid w:val="001362D6"/>
    <w:rsid w:val="001364A2"/>
    <w:rsid w:val="001367A6"/>
    <w:rsid w:val="00137072"/>
    <w:rsid w:val="00137D09"/>
    <w:rsid w:val="00137F5E"/>
    <w:rsid w:val="00140021"/>
    <w:rsid w:val="00140322"/>
    <w:rsid w:val="00140621"/>
    <w:rsid w:val="00140988"/>
    <w:rsid w:val="00140D56"/>
    <w:rsid w:val="00142769"/>
    <w:rsid w:val="00143D40"/>
    <w:rsid w:val="0014409E"/>
    <w:rsid w:val="001443E3"/>
    <w:rsid w:val="0014454B"/>
    <w:rsid w:val="00144793"/>
    <w:rsid w:val="0014593B"/>
    <w:rsid w:val="00145E98"/>
    <w:rsid w:val="00145F61"/>
    <w:rsid w:val="00146213"/>
    <w:rsid w:val="001479AB"/>
    <w:rsid w:val="00150195"/>
    <w:rsid w:val="00150376"/>
    <w:rsid w:val="001505FA"/>
    <w:rsid w:val="0015153E"/>
    <w:rsid w:val="0015191C"/>
    <w:rsid w:val="0015246F"/>
    <w:rsid w:val="00152E4D"/>
    <w:rsid w:val="00153D62"/>
    <w:rsid w:val="00153EB6"/>
    <w:rsid w:val="00154181"/>
    <w:rsid w:val="00154E58"/>
    <w:rsid w:val="00155C5B"/>
    <w:rsid w:val="00157301"/>
    <w:rsid w:val="001578FE"/>
    <w:rsid w:val="00157D21"/>
    <w:rsid w:val="00160226"/>
    <w:rsid w:val="001604B8"/>
    <w:rsid w:val="00161FAC"/>
    <w:rsid w:val="0016234C"/>
    <w:rsid w:val="00162F2C"/>
    <w:rsid w:val="00163302"/>
    <w:rsid w:val="00163F84"/>
    <w:rsid w:val="001645C5"/>
    <w:rsid w:val="001657FF"/>
    <w:rsid w:val="00166671"/>
    <w:rsid w:val="00170481"/>
    <w:rsid w:val="001705AF"/>
    <w:rsid w:val="0017092A"/>
    <w:rsid w:val="00170D0B"/>
    <w:rsid w:val="00170FE0"/>
    <w:rsid w:val="0017163C"/>
    <w:rsid w:val="00171A09"/>
    <w:rsid w:val="00171DB9"/>
    <w:rsid w:val="00172045"/>
    <w:rsid w:val="00172576"/>
    <w:rsid w:val="0017268C"/>
    <w:rsid w:val="00173125"/>
    <w:rsid w:val="001743F0"/>
    <w:rsid w:val="001751C3"/>
    <w:rsid w:val="001751D4"/>
    <w:rsid w:val="001752C5"/>
    <w:rsid w:val="00175BA5"/>
    <w:rsid w:val="0017635B"/>
    <w:rsid w:val="00176492"/>
    <w:rsid w:val="001766B6"/>
    <w:rsid w:val="001767F5"/>
    <w:rsid w:val="00176E6B"/>
    <w:rsid w:val="0017789B"/>
    <w:rsid w:val="001778D7"/>
    <w:rsid w:val="00177E36"/>
    <w:rsid w:val="001802F9"/>
    <w:rsid w:val="0018081A"/>
    <w:rsid w:val="00181758"/>
    <w:rsid w:val="0018283C"/>
    <w:rsid w:val="00183CE2"/>
    <w:rsid w:val="0018481E"/>
    <w:rsid w:val="00184B71"/>
    <w:rsid w:val="001855F3"/>
    <w:rsid w:val="00185BD9"/>
    <w:rsid w:val="00186015"/>
    <w:rsid w:val="00186458"/>
    <w:rsid w:val="001868DE"/>
    <w:rsid w:val="00186948"/>
    <w:rsid w:val="00186CA2"/>
    <w:rsid w:val="0018727E"/>
    <w:rsid w:val="0019184E"/>
    <w:rsid w:val="001928AD"/>
    <w:rsid w:val="00192F41"/>
    <w:rsid w:val="00193203"/>
    <w:rsid w:val="00193D54"/>
    <w:rsid w:val="00194CFF"/>
    <w:rsid w:val="00194FDF"/>
    <w:rsid w:val="00196427"/>
    <w:rsid w:val="00197960"/>
    <w:rsid w:val="00197A4D"/>
    <w:rsid w:val="001A0EAC"/>
    <w:rsid w:val="001A1211"/>
    <w:rsid w:val="001A2267"/>
    <w:rsid w:val="001A259C"/>
    <w:rsid w:val="001A2740"/>
    <w:rsid w:val="001A2B14"/>
    <w:rsid w:val="001A3064"/>
    <w:rsid w:val="001A30CA"/>
    <w:rsid w:val="001A34FC"/>
    <w:rsid w:val="001A381C"/>
    <w:rsid w:val="001A413B"/>
    <w:rsid w:val="001A42E2"/>
    <w:rsid w:val="001A451B"/>
    <w:rsid w:val="001A5331"/>
    <w:rsid w:val="001A5957"/>
    <w:rsid w:val="001A6219"/>
    <w:rsid w:val="001A65CB"/>
    <w:rsid w:val="001A6C92"/>
    <w:rsid w:val="001A7942"/>
    <w:rsid w:val="001A7C42"/>
    <w:rsid w:val="001B00F3"/>
    <w:rsid w:val="001B0548"/>
    <w:rsid w:val="001B0DEF"/>
    <w:rsid w:val="001B122B"/>
    <w:rsid w:val="001B37A2"/>
    <w:rsid w:val="001B4272"/>
    <w:rsid w:val="001B43C9"/>
    <w:rsid w:val="001B4714"/>
    <w:rsid w:val="001B538F"/>
    <w:rsid w:val="001B5CE4"/>
    <w:rsid w:val="001B5E4C"/>
    <w:rsid w:val="001B61A6"/>
    <w:rsid w:val="001B7219"/>
    <w:rsid w:val="001B78FF"/>
    <w:rsid w:val="001B79AA"/>
    <w:rsid w:val="001C093D"/>
    <w:rsid w:val="001C17C6"/>
    <w:rsid w:val="001C194E"/>
    <w:rsid w:val="001C2AC3"/>
    <w:rsid w:val="001C38FC"/>
    <w:rsid w:val="001C4046"/>
    <w:rsid w:val="001C4559"/>
    <w:rsid w:val="001C4C98"/>
    <w:rsid w:val="001C541A"/>
    <w:rsid w:val="001C5F13"/>
    <w:rsid w:val="001C6D3F"/>
    <w:rsid w:val="001C6EA1"/>
    <w:rsid w:val="001C6EFA"/>
    <w:rsid w:val="001C7618"/>
    <w:rsid w:val="001C7749"/>
    <w:rsid w:val="001D0024"/>
    <w:rsid w:val="001D0639"/>
    <w:rsid w:val="001D0E52"/>
    <w:rsid w:val="001D1481"/>
    <w:rsid w:val="001D1664"/>
    <w:rsid w:val="001D21A0"/>
    <w:rsid w:val="001D26A6"/>
    <w:rsid w:val="001D2DF9"/>
    <w:rsid w:val="001D369E"/>
    <w:rsid w:val="001D3B40"/>
    <w:rsid w:val="001D41FE"/>
    <w:rsid w:val="001D4216"/>
    <w:rsid w:val="001D5026"/>
    <w:rsid w:val="001D5140"/>
    <w:rsid w:val="001D54C4"/>
    <w:rsid w:val="001D6AB1"/>
    <w:rsid w:val="001D7163"/>
    <w:rsid w:val="001D73FC"/>
    <w:rsid w:val="001D77DB"/>
    <w:rsid w:val="001D7FF6"/>
    <w:rsid w:val="001E0C20"/>
    <w:rsid w:val="001E2B40"/>
    <w:rsid w:val="001E3288"/>
    <w:rsid w:val="001E33DF"/>
    <w:rsid w:val="001E3547"/>
    <w:rsid w:val="001E41F9"/>
    <w:rsid w:val="001E428A"/>
    <w:rsid w:val="001E542A"/>
    <w:rsid w:val="001E54C2"/>
    <w:rsid w:val="001E5E69"/>
    <w:rsid w:val="001E5F3B"/>
    <w:rsid w:val="001E60AC"/>
    <w:rsid w:val="001E7F0A"/>
    <w:rsid w:val="001F09F9"/>
    <w:rsid w:val="001F0A1F"/>
    <w:rsid w:val="001F1258"/>
    <w:rsid w:val="001F1A0B"/>
    <w:rsid w:val="001F20A2"/>
    <w:rsid w:val="001F229B"/>
    <w:rsid w:val="001F230C"/>
    <w:rsid w:val="001F23D4"/>
    <w:rsid w:val="001F3A17"/>
    <w:rsid w:val="001F3B51"/>
    <w:rsid w:val="001F420E"/>
    <w:rsid w:val="001F4459"/>
    <w:rsid w:val="001F4EEE"/>
    <w:rsid w:val="001F509F"/>
    <w:rsid w:val="001F50E3"/>
    <w:rsid w:val="001F5127"/>
    <w:rsid w:val="001F5BAC"/>
    <w:rsid w:val="001F5D34"/>
    <w:rsid w:val="001F5F75"/>
    <w:rsid w:val="001F6992"/>
    <w:rsid w:val="002008D2"/>
    <w:rsid w:val="00200AD1"/>
    <w:rsid w:val="002012F2"/>
    <w:rsid w:val="00201D06"/>
    <w:rsid w:val="002028AB"/>
    <w:rsid w:val="002029CE"/>
    <w:rsid w:val="002041A9"/>
    <w:rsid w:val="002042D2"/>
    <w:rsid w:val="002047A8"/>
    <w:rsid w:val="0020518A"/>
    <w:rsid w:val="0020712E"/>
    <w:rsid w:val="0020774C"/>
    <w:rsid w:val="0020782E"/>
    <w:rsid w:val="00207FB8"/>
    <w:rsid w:val="0021033F"/>
    <w:rsid w:val="002103B9"/>
    <w:rsid w:val="00210F2C"/>
    <w:rsid w:val="00211314"/>
    <w:rsid w:val="00211612"/>
    <w:rsid w:val="002117B6"/>
    <w:rsid w:val="00211C63"/>
    <w:rsid w:val="00211E31"/>
    <w:rsid w:val="002120EE"/>
    <w:rsid w:val="002122DE"/>
    <w:rsid w:val="00212DC8"/>
    <w:rsid w:val="00212E88"/>
    <w:rsid w:val="00212EC0"/>
    <w:rsid w:val="002140FE"/>
    <w:rsid w:val="00214293"/>
    <w:rsid w:val="002145B9"/>
    <w:rsid w:val="00214710"/>
    <w:rsid w:val="0021478F"/>
    <w:rsid w:val="00214796"/>
    <w:rsid w:val="00214872"/>
    <w:rsid w:val="00214A34"/>
    <w:rsid w:val="00214DCD"/>
    <w:rsid w:val="00214EB5"/>
    <w:rsid w:val="0021525B"/>
    <w:rsid w:val="002152F6"/>
    <w:rsid w:val="00215722"/>
    <w:rsid w:val="002157C1"/>
    <w:rsid w:val="00215ED8"/>
    <w:rsid w:val="00216417"/>
    <w:rsid w:val="00216498"/>
    <w:rsid w:val="00216B01"/>
    <w:rsid w:val="00216DD2"/>
    <w:rsid w:val="00217AA0"/>
    <w:rsid w:val="0022044B"/>
    <w:rsid w:val="00220696"/>
    <w:rsid w:val="002207D7"/>
    <w:rsid w:val="00221028"/>
    <w:rsid w:val="0022121D"/>
    <w:rsid w:val="002219AB"/>
    <w:rsid w:val="00221E4F"/>
    <w:rsid w:val="002221E2"/>
    <w:rsid w:val="00222702"/>
    <w:rsid w:val="00222FAF"/>
    <w:rsid w:val="0022313F"/>
    <w:rsid w:val="00223D5D"/>
    <w:rsid w:val="0022403E"/>
    <w:rsid w:val="002242A2"/>
    <w:rsid w:val="00224456"/>
    <w:rsid w:val="00224969"/>
    <w:rsid w:val="00224F2A"/>
    <w:rsid w:val="002252C4"/>
    <w:rsid w:val="0022530D"/>
    <w:rsid w:val="00225974"/>
    <w:rsid w:val="00225B1D"/>
    <w:rsid w:val="00225E5E"/>
    <w:rsid w:val="00225F90"/>
    <w:rsid w:val="002263F8"/>
    <w:rsid w:val="00227738"/>
    <w:rsid w:val="00227DEB"/>
    <w:rsid w:val="00227FBB"/>
    <w:rsid w:val="00231656"/>
    <w:rsid w:val="00232D8B"/>
    <w:rsid w:val="00234E5C"/>
    <w:rsid w:val="0023524E"/>
    <w:rsid w:val="00235657"/>
    <w:rsid w:val="00235ACC"/>
    <w:rsid w:val="00235AED"/>
    <w:rsid w:val="00235AFF"/>
    <w:rsid w:val="00235F3E"/>
    <w:rsid w:val="00235FCF"/>
    <w:rsid w:val="002360DD"/>
    <w:rsid w:val="00236C75"/>
    <w:rsid w:val="00240079"/>
    <w:rsid w:val="002401F1"/>
    <w:rsid w:val="00242DB0"/>
    <w:rsid w:val="00244545"/>
    <w:rsid w:val="0024467C"/>
    <w:rsid w:val="0024564E"/>
    <w:rsid w:val="00245BCA"/>
    <w:rsid w:val="002463FB"/>
    <w:rsid w:val="00247BA8"/>
    <w:rsid w:val="00247CF8"/>
    <w:rsid w:val="00250717"/>
    <w:rsid w:val="00250852"/>
    <w:rsid w:val="0025111A"/>
    <w:rsid w:val="00251804"/>
    <w:rsid w:val="00251910"/>
    <w:rsid w:val="00251E1C"/>
    <w:rsid w:val="00251FA4"/>
    <w:rsid w:val="00252123"/>
    <w:rsid w:val="002531EE"/>
    <w:rsid w:val="00253381"/>
    <w:rsid w:val="002537D3"/>
    <w:rsid w:val="00253A07"/>
    <w:rsid w:val="002542EE"/>
    <w:rsid w:val="002545DD"/>
    <w:rsid w:val="00254673"/>
    <w:rsid w:val="00254C99"/>
    <w:rsid w:val="00256118"/>
    <w:rsid w:val="0025664D"/>
    <w:rsid w:val="00256E7E"/>
    <w:rsid w:val="00257756"/>
    <w:rsid w:val="00257AF1"/>
    <w:rsid w:val="00257D9E"/>
    <w:rsid w:val="00260188"/>
    <w:rsid w:val="00260AA7"/>
    <w:rsid w:val="00260F9C"/>
    <w:rsid w:val="00261659"/>
    <w:rsid w:val="0026168B"/>
    <w:rsid w:val="002618E0"/>
    <w:rsid w:val="00261B55"/>
    <w:rsid w:val="00261DC4"/>
    <w:rsid w:val="00262500"/>
    <w:rsid w:val="0026288D"/>
    <w:rsid w:val="002632AF"/>
    <w:rsid w:val="0026407A"/>
    <w:rsid w:val="00264A1F"/>
    <w:rsid w:val="00264B55"/>
    <w:rsid w:val="00265299"/>
    <w:rsid w:val="00265A3A"/>
    <w:rsid w:val="00265EC3"/>
    <w:rsid w:val="00266BC3"/>
    <w:rsid w:val="00266C34"/>
    <w:rsid w:val="00267597"/>
    <w:rsid w:val="00267B3D"/>
    <w:rsid w:val="00270157"/>
    <w:rsid w:val="002701CE"/>
    <w:rsid w:val="0027059D"/>
    <w:rsid w:val="0027189F"/>
    <w:rsid w:val="002723A3"/>
    <w:rsid w:val="00272E78"/>
    <w:rsid w:val="0027370F"/>
    <w:rsid w:val="002737DC"/>
    <w:rsid w:val="00273990"/>
    <w:rsid w:val="00273E77"/>
    <w:rsid w:val="00274B1A"/>
    <w:rsid w:val="002756F0"/>
    <w:rsid w:val="00275AF2"/>
    <w:rsid w:val="00276EF8"/>
    <w:rsid w:val="00277168"/>
    <w:rsid w:val="00277A3E"/>
    <w:rsid w:val="00277D62"/>
    <w:rsid w:val="00280123"/>
    <w:rsid w:val="002813AE"/>
    <w:rsid w:val="00281697"/>
    <w:rsid w:val="0028183A"/>
    <w:rsid w:val="00282136"/>
    <w:rsid w:val="002822F6"/>
    <w:rsid w:val="00282BF4"/>
    <w:rsid w:val="00282C83"/>
    <w:rsid w:val="002836D1"/>
    <w:rsid w:val="00283A0B"/>
    <w:rsid w:val="00284483"/>
    <w:rsid w:val="002856B4"/>
    <w:rsid w:val="00285F0C"/>
    <w:rsid w:val="00286343"/>
    <w:rsid w:val="0028643A"/>
    <w:rsid w:val="002902FA"/>
    <w:rsid w:val="00291E2C"/>
    <w:rsid w:val="002921AE"/>
    <w:rsid w:val="00292354"/>
    <w:rsid w:val="00292660"/>
    <w:rsid w:val="00293739"/>
    <w:rsid w:val="002948EE"/>
    <w:rsid w:val="00294C8A"/>
    <w:rsid w:val="00295D6D"/>
    <w:rsid w:val="00295DFE"/>
    <w:rsid w:val="0029747D"/>
    <w:rsid w:val="00297966"/>
    <w:rsid w:val="00297F80"/>
    <w:rsid w:val="002A0F87"/>
    <w:rsid w:val="002A1A3D"/>
    <w:rsid w:val="002A1B1C"/>
    <w:rsid w:val="002A3991"/>
    <w:rsid w:val="002A3D1F"/>
    <w:rsid w:val="002A3DCB"/>
    <w:rsid w:val="002A4240"/>
    <w:rsid w:val="002A504C"/>
    <w:rsid w:val="002A5443"/>
    <w:rsid w:val="002A5507"/>
    <w:rsid w:val="002A719D"/>
    <w:rsid w:val="002A71A0"/>
    <w:rsid w:val="002A7DF8"/>
    <w:rsid w:val="002B0F84"/>
    <w:rsid w:val="002B1002"/>
    <w:rsid w:val="002B25C4"/>
    <w:rsid w:val="002B2B1F"/>
    <w:rsid w:val="002B2C0C"/>
    <w:rsid w:val="002B2D8F"/>
    <w:rsid w:val="002B43A1"/>
    <w:rsid w:val="002B5C92"/>
    <w:rsid w:val="002B5FD9"/>
    <w:rsid w:val="002B6E30"/>
    <w:rsid w:val="002B736F"/>
    <w:rsid w:val="002B7D06"/>
    <w:rsid w:val="002C0781"/>
    <w:rsid w:val="002C0AE6"/>
    <w:rsid w:val="002C0E3D"/>
    <w:rsid w:val="002C0EB1"/>
    <w:rsid w:val="002C260E"/>
    <w:rsid w:val="002C264A"/>
    <w:rsid w:val="002C2728"/>
    <w:rsid w:val="002C2772"/>
    <w:rsid w:val="002C29AC"/>
    <w:rsid w:val="002C2C44"/>
    <w:rsid w:val="002C2E6D"/>
    <w:rsid w:val="002C344E"/>
    <w:rsid w:val="002C37CB"/>
    <w:rsid w:val="002C3ADB"/>
    <w:rsid w:val="002C3E19"/>
    <w:rsid w:val="002C40D7"/>
    <w:rsid w:val="002C4543"/>
    <w:rsid w:val="002C4949"/>
    <w:rsid w:val="002C5EA4"/>
    <w:rsid w:val="002C5F9B"/>
    <w:rsid w:val="002C699B"/>
    <w:rsid w:val="002C6D14"/>
    <w:rsid w:val="002C6E22"/>
    <w:rsid w:val="002C6EBA"/>
    <w:rsid w:val="002C6F18"/>
    <w:rsid w:val="002C6F65"/>
    <w:rsid w:val="002C78CC"/>
    <w:rsid w:val="002C79C0"/>
    <w:rsid w:val="002C7DFB"/>
    <w:rsid w:val="002D0822"/>
    <w:rsid w:val="002D08E2"/>
    <w:rsid w:val="002D0FDF"/>
    <w:rsid w:val="002D1716"/>
    <w:rsid w:val="002D2697"/>
    <w:rsid w:val="002D32E7"/>
    <w:rsid w:val="002D3DDC"/>
    <w:rsid w:val="002D3EEA"/>
    <w:rsid w:val="002D41AD"/>
    <w:rsid w:val="002D61A7"/>
    <w:rsid w:val="002D68F2"/>
    <w:rsid w:val="002D727C"/>
    <w:rsid w:val="002D7282"/>
    <w:rsid w:val="002E005A"/>
    <w:rsid w:val="002E0542"/>
    <w:rsid w:val="002E09F2"/>
    <w:rsid w:val="002E1D39"/>
    <w:rsid w:val="002E1F12"/>
    <w:rsid w:val="002E240A"/>
    <w:rsid w:val="002E3479"/>
    <w:rsid w:val="002E3742"/>
    <w:rsid w:val="002E38A1"/>
    <w:rsid w:val="002E3970"/>
    <w:rsid w:val="002E46A8"/>
    <w:rsid w:val="002E47CA"/>
    <w:rsid w:val="002E5FE2"/>
    <w:rsid w:val="002E653A"/>
    <w:rsid w:val="002E65DF"/>
    <w:rsid w:val="002E6BB7"/>
    <w:rsid w:val="002E78BD"/>
    <w:rsid w:val="002F02FB"/>
    <w:rsid w:val="002F1BAE"/>
    <w:rsid w:val="002F270D"/>
    <w:rsid w:val="002F2BBD"/>
    <w:rsid w:val="002F37E2"/>
    <w:rsid w:val="002F37FA"/>
    <w:rsid w:val="002F384A"/>
    <w:rsid w:val="002F3B88"/>
    <w:rsid w:val="002F3EAF"/>
    <w:rsid w:val="002F4D99"/>
    <w:rsid w:val="002F5B5E"/>
    <w:rsid w:val="002F6D1D"/>
    <w:rsid w:val="002F6FE5"/>
    <w:rsid w:val="002F710F"/>
    <w:rsid w:val="00300203"/>
    <w:rsid w:val="00300CA7"/>
    <w:rsid w:val="00301376"/>
    <w:rsid w:val="003020D8"/>
    <w:rsid w:val="0030229B"/>
    <w:rsid w:val="003023E0"/>
    <w:rsid w:val="003031F7"/>
    <w:rsid w:val="003036A0"/>
    <w:rsid w:val="00303724"/>
    <w:rsid w:val="00303C9D"/>
    <w:rsid w:val="003040C7"/>
    <w:rsid w:val="003043FB"/>
    <w:rsid w:val="003054BF"/>
    <w:rsid w:val="003055BD"/>
    <w:rsid w:val="003056B5"/>
    <w:rsid w:val="00305D2D"/>
    <w:rsid w:val="0030683F"/>
    <w:rsid w:val="00306A0F"/>
    <w:rsid w:val="00310704"/>
    <w:rsid w:val="0031085B"/>
    <w:rsid w:val="0031146B"/>
    <w:rsid w:val="003114A6"/>
    <w:rsid w:val="00313910"/>
    <w:rsid w:val="00314970"/>
    <w:rsid w:val="00314D46"/>
    <w:rsid w:val="003150E0"/>
    <w:rsid w:val="003158BC"/>
    <w:rsid w:val="00315D88"/>
    <w:rsid w:val="00315DF8"/>
    <w:rsid w:val="00315FA0"/>
    <w:rsid w:val="00316A53"/>
    <w:rsid w:val="00317525"/>
    <w:rsid w:val="00317AA7"/>
    <w:rsid w:val="00317B5B"/>
    <w:rsid w:val="0032090C"/>
    <w:rsid w:val="00320917"/>
    <w:rsid w:val="00321978"/>
    <w:rsid w:val="0032261E"/>
    <w:rsid w:val="00322FA9"/>
    <w:rsid w:val="00323622"/>
    <w:rsid w:val="00323DE7"/>
    <w:rsid w:val="00324E1F"/>
    <w:rsid w:val="00324E6B"/>
    <w:rsid w:val="0032506F"/>
    <w:rsid w:val="00325618"/>
    <w:rsid w:val="00325CE0"/>
    <w:rsid w:val="00327907"/>
    <w:rsid w:val="003308FC"/>
    <w:rsid w:val="00330E9B"/>
    <w:rsid w:val="00331ADE"/>
    <w:rsid w:val="00331C5C"/>
    <w:rsid w:val="00332356"/>
    <w:rsid w:val="00332599"/>
    <w:rsid w:val="00332843"/>
    <w:rsid w:val="00332B77"/>
    <w:rsid w:val="00332FAB"/>
    <w:rsid w:val="0033571E"/>
    <w:rsid w:val="00335948"/>
    <w:rsid w:val="00335E56"/>
    <w:rsid w:val="003362C0"/>
    <w:rsid w:val="00336326"/>
    <w:rsid w:val="003365DB"/>
    <w:rsid w:val="003366D0"/>
    <w:rsid w:val="00336762"/>
    <w:rsid w:val="00336920"/>
    <w:rsid w:val="00336DBC"/>
    <w:rsid w:val="00337359"/>
    <w:rsid w:val="00340256"/>
    <w:rsid w:val="00340D41"/>
    <w:rsid w:val="00341052"/>
    <w:rsid w:val="00341484"/>
    <w:rsid w:val="00341533"/>
    <w:rsid w:val="00341CA3"/>
    <w:rsid w:val="003429F2"/>
    <w:rsid w:val="00342E9F"/>
    <w:rsid w:val="00343162"/>
    <w:rsid w:val="003436E1"/>
    <w:rsid w:val="00343B00"/>
    <w:rsid w:val="00343E19"/>
    <w:rsid w:val="00343ED3"/>
    <w:rsid w:val="00344316"/>
    <w:rsid w:val="0034442C"/>
    <w:rsid w:val="00344513"/>
    <w:rsid w:val="00344BE8"/>
    <w:rsid w:val="003455EC"/>
    <w:rsid w:val="00345841"/>
    <w:rsid w:val="003458D2"/>
    <w:rsid w:val="00346A8C"/>
    <w:rsid w:val="00346F91"/>
    <w:rsid w:val="003504D3"/>
    <w:rsid w:val="0035067D"/>
    <w:rsid w:val="00350900"/>
    <w:rsid w:val="00350D1E"/>
    <w:rsid w:val="00351562"/>
    <w:rsid w:val="00351935"/>
    <w:rsid w:val="00351F93"/>
    <w:rsid w:val="00352235"/>
    <w:rsid w:val="00352453"/>
    <w:rsid w:val="003535CE"/>
    <w:rsid w:val="00353AF2"/>
    <w:rsid w:val="00354451"/>
    <w:rsid w:val="00354592"/>
    <w:rsid w:val="0035500C"/>
    <w:rsid w:val="00355F88"/>
    <w:rsid w:val="00356736"/>
    <w:rsid w:val="0035679E"/>
    <w:rsid w:val="003572C3"/>
    <w:rsid w:val="00360064"/>
    <w:rsid w:val="003604E5"/>
    <w:rsid w:val="00360501"/>
    <w:rsid w:val="003617D5"/>
    <w:rsid w:val="003624FA"/>
    <w:rsid w:val="00362E83"/>
    <w:rsid w:val="00363518"/>
    <w:rsid w:val="00363770"/>
    <w:rsid w:val="00363CDE"/>
    <w:rsid w:val="003644B3"/>
    <w:rsid w:val="00364727"/>
    <w:rsid w:val="00366B17"/>
    <w:rsid w:val="00366E3A"/>
    <w:rsid w:val="00366F13"/>
    <w:rsid w:val="0036770C"/>
    <w:rsid w:val="00367D8D"/>
    <w:rsid w:val="00370B19"/>
    <w:rsid w:val="00370D26"/>
    <w:rsid w:val="00370EAF"/>
    <w:rsid w:val="003715B1"/>
    <w:rsid w:val="00371DE7"/>
    <w:rsid w:val="00372ED7"/>
    <w:rsid w:val="00372F92"/>
    <w:rsid w:val="00373051"/>
    <w:rsid w:val="0037395D"/>
    <w:rsid w:val="00373C29"/>
    <w:rsid w:val="00374199"/>
    <w:rsid w:val="00374751"/>
    <w:rsid w:val="00374E14"/>
    <w:rsid w:val="00374E67"/>
    <w:rsid w:val="00374FD9"/>
    <w:rsid w:val="00375296"/>
    <w:rsid w:val="00375E72"/>
    <w:rsid w:val="0037600A"/>
    <w:rsid w:val="00377001"/>
    <w:rsid w:val="0038035E"/>
    <w:rsid w:val="00380443"/>
    <w:rsid w:val="00380D5A"/>
    <w:rsid w:val="00381560"/>
    <w:rsid w:val="003817E7"/>
    <w:rsid w:val="00381972"/>
    <w:rsid w:val="00381A78"/>
    <w:rsid w:val="00382418"/>
    <w:rsid w:val="00382F20"/>
    <w:rsid w:val="00382FAA"/>
    <w:rsid w:val="00383859"/>
    <w:rsid w:val="003838C5"/>
    <w:rsid w:val="00383B7E"/>
    <w:rsid w:val="00384084"/>
    <w:rsid w:val="003843E8"/>
    <w:rsid w:val="003845AE"/>
    <w:rsid w:val="003850B2"/>
    <w:rsid w:val="0038522E"/>
    <w:rsid w:val="00385C8F"/>
    <w:rsid w:val="0038608B"/>
    <w:rsid w:val="003876F1"/>
    <w:rsid w:val="003877D0"/>
    <w:rsid w:val="00387B79"/>
    <w:rsid w:val="003902F2"/>
    <w:rsid w:val="00390998"/>
    <w:rsid w:val="00390C5C"/>
    <w:rsid w:val="00391269"/>
    <w:rsid w:val="003915D7"/>
    <w:rsid w:val="00391B18"/>
    <w:rsid w:val="00392731"/>
    <w:rsid w:val="00392A05"/>
    <w:rsid w:val="00392E53"/>
    <w:rsid w:val="00393293"/>
    <w:rsid w:val="0039430E"/>
    <w:rsid w:val="0039475D"/>
    <w:rsid w:val="00394B1F"/>
    <w:rsid w:val="00394E95"/>
    <w:rsid w:val="0039592D"/>
    <w:rsid w:val="003963BC"/>
    <w:rsid w:val="003966C8"/>
    <w:rsid w:val="00396CB2"/>
    <w:rsid w:val="003A17A5"/>
    <w:rsid w:val="003A1C72"/>
    <w:rsid w:val="003A2B14"/>
    <w:rsid w:val="003A2D06"/>
    <w:rsid w:val="003A2D7F"/>
    <w:rsid w:val="003A33CF"/>
    <w:rsid w:val="003A373F"/>
    <w:rsid w:val="003A4504"/>
    <w:rsid w:val="003A4BE0"/>
    <w:rsid w:val="003A54DD"/>
    <w:rsid w:val="003A5AD0"/>
    <w:rsid w:val="003A7766"/>
    <w:rsid w:val="003A78B4"/>
    <w:rsid w:val="003A7C13"/>
    <w:rsid w:val="003B00D2"/>
    <w:rsid w:val="003B019A"/>
    <w:rsid w:val="003B0377"/>
    <w:rsid w:val="003B04CF"/>
    <w:rsid w:val="003B1225"/>
    <w:rsid w:val="003B1488"/>
    <w:rsid w:val="003B14BC"/>
    <w:rsid w:val="003B272D"/>
    <w:rsid w:val="003B2811"/>
    <w:rsid w:val="003B3478"/>
    <w:rsid w:val="003B3C0D"/>
    <w:rsid w:val="003B3C47"/>
    <w:rsid w:val="003B4201"/>
    <w:rsid w:val="003B458B"/>
    <w:rsid w:val="003B46D4"/>
    <w:rsid w:val="003B59E2"/>
    <w:rsid w:val="003B6559"/>
    <w:rsid w:val="003B6B40"/>
    <w:rsid w:val="003B77EB"/>
    <w:rsid w:val="003B7CC7"/>
    <w:rsid w:val="003B7D14"/>
    <w:rsid w:val="003B7D5A"/>
    <w:rsid w:val="003C00CB"/>
    <w:rsid w:val="003C24C4"/>
    <w:rsid w:val="003C253F"/>
    <w:rsid w:val="003C28A9"/>
    <w:rsid w:val="003C36C2"/>
    <w:rsid w:val="003C4D62"/>
    <w:rsid w:val="003C53D9"/>
    <w:rsid w:val="003C6082"/>
    <w:rsid w:val="003C633D"/>
    <w:rsid w:val="003C6CF3"/>
    <w:rsid w:val="003C756E"/>
    <w:rsid w:val="003C7F0B"/>
    <w:rsid w:val="003D0227"/>
    <w:rsid w:val="003D0467"/>
    <w:rsid w:val="003D05FC"/>
    <w:rsid w:val="003D1122"/>
    <w:rsid w:val="003D1170"/>
    <w:rsid w:val="003D169E"/>
    <w:rsid w:val="003D17DD"/>
    <w:rsid w:val="003D17E9"/>
    <w:rsid w:val="003D183B"/>
    <w:rsid w:val="003D220C"/>
    <w:rsid w:val="003D2ABC"/>
    <w:rsid w:val="003D3E67"/>
    <w:rsid w:val="003D4A74"/>
    <w:rsid w:val="003D5F26"/>
    <w:rsid w:val="003D5F5B"/>
    <w:rsid w:val="003D6337"/>
    <w:rsid w:val="003D6858"/>
    <w:rsid w:val="003D6B7A"/>
    <w:rsid w:val="003D70E8"/>
    <w:rsid w:val="003D7251"/>
    <w:rsid w:val="003D7E5B"/>
    <w:rsid w:val="003D7ECC"/>
    <w:rsid w:val="003E0DDE"/>
    <w:rsid w:val="003E0F47"/>
    <w:rsid w:val="003E1FAC"/>
    <w:rsid w:val="003E1FAF"/>
    <w:rsid w:val="003E28F1"/>
    <w:rsid w:val="003E2A9E"/>
    <w:rsid w:val="003E2AA8"/>
    <w:rsid w:val="003E2BD1"/>
    <w:rsid w:val="003E3041"/>
    <w:rsid w:val="003E3446"/>
    <w:rsid w:val="003E3878"/>
    <w:rsid w:val="003E4464"/>
    <w:rsid w:val="003E4C6C"/>
    <w:rsid w:val="003E5ABE"/>
    <w:rsid w:val="003E5FCD"/>
    <w:rsid w:val="003E62DF"/>
    <w:rsid w:val="003E7229"/>
    <w:rsid w:val="003E7303"/>
    <w:rsid w:val="003E7746"/>
    <w:rsid w:val="003E7C92"/>
    <w:rsid w:val="003F071D"/>
    <w:rsid w:val="003F0BBB"/>
    <w:rsid w:val="003F0F39"/>
    <w:rsid w:val="003F1057"/>
    <w:rsid w:val="003F1A0D"/>
    <w:rsid w:val="003F23CC"/>
    <w:rsid w:val="003F29CE"/>
    <w:rsid w:val="003F40F0"/>
    <w:rsid w:val="003F4288"/>
    <w:rsid w:val="003F4834"/>
    <w:rsid w:val="003F4C04"/>
    <w:rsid w:val="003F4C6D"/>
    <w:rsid w:val="003F4D51"/>
    <w:rsid w:val="003F4E4F"/>
    <w:rsid w:val="003F5863"/>
    <w:rsid w:val="003F606A"/>
    <w:rsid w:val="003F635E"/>
    <w:rsid w:val="003F6BF4"/>
    <w:rsid w:val="003F7A92"/>
    <w:rsid w:val="003F7D36"/>
    <w:rsid w:val="003F7DC0"/>
    <w:rsid w:val="00401597"/>
    <w:rsid w:val="00402797"/>
    <w:rsid w:val="00402968"/>
    <w:rsid w:val="00402D8E"/>
    <w:rsid w:val="00402F0D"/>
    <w:rsid w:val="004039DC"/>
    <w:rsid w:val="0040442D"/>
    <w:rsid w:val="00404A85"/>
    <w:rsid w:val="00405402"/>
    <w:rsid w:val="004063BE"/>
    <w:rsid w:val="00407CDD"/>
    <w:rsid w:val="004100DF"/>
    <w:rsid w:val="00410C41"/>
    <w:rsid w:val="00410C4C"/>
    <w:rsid w:val="004110C4"/>
    <w:rsid w:val="00411164"/>
    <w:rsid w:val="00411E5A"/>
    <w:rsid w:val="00412056"/>
    <w:rsid w:val="00413A1E"/>
    <w:rsid w:val="00413C8F"/>
    <w:rsid w:val="004156F6"/>
    <w:rsid w:val="0041634A"/>
    <w:rsid w:val="004163FF"/>
    <w:rsid w:val="004166D6"/>
    <w:rsid w:val="0041690E"/>
    <w:rsid w:val="00416F1D"/>
    <w:rsid w:val="004178A5"/>
    <w:rsid w:val="0042030A"/>
    <w:rsid w:val="00420380"/>
    <w:rsid w:val="00420523"/>
    <w:rsid w:val="0042076D"/>
    <w:rsid w:val="00420B2B"/>
    <w:rsid w:val="00421565"/>
    <w:rsid w:val="00421CB6"/>
    <w:rsid w:val="0042244E"/>
    <w:rsid w:val="00422A1C"/>
    <w:rsid w:val="00422C53"/>
    <w:rsid w:val="00423659"/>
    <w:rsid w:val="00423D75"/>
    <w:rsid w:val="004244BC"/>
    <w:rsid w:val="0042464B"/>
    <w:rsid w:val="0042473C"/>
    <w:rsid w:val="00424A3D"/>
    <w:rsid w:val="00424CB2"/>
    <w:rsid w:val="0042512A"/>
    <w:rsid w:val="0042531D"/>
    <w:rsid w:val="0042573F"/>
    <w:rsid w:val="00426607"/>
    <w:rsid w:val="00426F91"/>
    <w:rsid w:val="004278FC"/>
    <w:rsid w:val="00427D2E"/>
    <w:rsid w:val="00431B9A"/>
    <w:rsid w:val="004320E0"/>
    <w:rsid w:val="004322A5"/>
    <w:rsid w:val="00432E27"/>
    <w:rsid w:val="0043380C"/>
    <w:rsid w:val="004339DD"/>
    <w:rsid w:val="0043405B"/>
    <w:rsid w:val="00434314"/>
    <w:rsid w:val="00434706"/>
    <w:rsid w:val="00434B74"/>
    <w:rsid w:val="00435194"/>
    <w:rsid w:val="00435F85"/>
    <w:rsid w:val="004362A9"/>
    <w:rsid w:val="00436367"/>
    <w:rsid w:val="00436B13"/>
    <w:rsid w:val="00436B7E"/>
    <w:rsid w:val="00437966"/>
    <w:rsid w:val="00437A6F"/>
    <w:rsid w:val="004400D5"/>
    <w:rsid w:val="004400FE"/>
    <w:rsid w:val="00440948"/>
    <w:rsid w:val="00440A03"/>
    <w:rsid w:val="00440A0C"/>
    <w:rsid w:val="00440B14"/>
    <w:rsid w:val="00440ED5"/>
    <w:rsid w:val="004412EF"/>
    <w:rsid w:val="0044163F"/>
    <w:rsid w:val="0044191F"/>
    <w:rsid w:val="00441E75"/>
    <w:rsid w:val="004433F7"/>
    <w:rsid w:val="00443BC4"/>
    <w:rsid w:val="00443ECC"/>
    <w:rsid w:val="00444609"/>
    <w:rsid w:val="0044487A"/>
    <w:rsid w:val="00444CD1"/>
    <w:rsid w:val="00445302"/>
    <w:rsid w:val="004456BA"/>
    <w:rsid w:val="00446476"/>
    <w:rsid w:val="00447371"/>
    <w:rsid w:val="004511FA"/>
    <w:rsid w:val="00451482"/>
    <w:rsid w:val="00451C11"/>
    <w:rsid w:val="0045240A"/>
    <w:rsid w:val="0045364D"/>
    <w:rsid w:val="0045387D"/>
    <w:rsid w:val="00453BC7"/>
    <w:rsid w:val="00453F01"/>
    <w:rsid w:val="004543B6"/>
    <w:rsid w:val="004546EB"/>
    <w:rsid w:val="00455003"/>
    <w:rsid w:val="004555F8"/>
    <w:rsid w:val="00455BF4"/>
    <w:rsid w:val="00456C26"/>
    <w:rsid w:val="00456E11"/>
    <w:rsid w:val="0045711B"/>
    <w:rsid w:val="00457221"/>
    <w:rsid w:val="00457694"/>
    <w:rsid w:val="0046006A"/>
    <w:rsid w:val="004605CB"/>
    <w:rsid w:val="00461C0F"/>
    <w:rsid w:val="00461FDE"/>
    <w:rsid w:val="0046277A"/>
    <w:rsid w:val="00462DC9"/>
    <w:rsid w:val="00462DEB"/>
    <w:rsid w:val="00463248"/>
    <w:rsid w:val="0046331D"/>
    <w:rsid w:val="00463ED1"/>
    <w:rsid w:val="0046449C"/>
    <w:rsid w:val="004646E8"/>
    <w:rsid w:val="00464B6C"/>
    <w:rsid w:val="004658DE"/>
    <w:rsid w:val="00465903"/>
    <w:rsid w:val="00466611"/>
    <w:rsid w:val="004666FE"/>
    <w:rsid w:val="00466785"/>
    <w:rsid w:val="004669D8"/>
    <w:rsid w:val="00466B8D"/>
    <w:rsid w:val="00467A15"/>
    <w:rsid w:val="00467B37"/>
    <w:rsid w:val="0047057A"/>
    <w:rsid w:val="00470917"/>
    <w:rsid w:val="00471043"/>
    <w:rsid w:val="0047179A"/>
    <w:rsid w:val="00471F6F"/>
    <w:rsid w:val="0047238F"/>
    <w:rsid w:val="00472BE4"/>
    <w:rsid w:val="00472F60"/>
    <w:rsid w:val="0047339F"/>
    <w:rsid w:val="00473594"/>
    <w:rsid w:val="00473628"/>
    <w:rsid w:val="00473BB4"/>
    <w:rsid w:val="00473E47"/>
    <w:rsid w:val="00473E55"/>
    <w:rsid w:val="004744A4"/>
    <w:rsid w:val="00474CB3"/>
    <w:rsid w:val="0047505D"/>
    <w:rsid w:val="00475F74"/>
    <w:rsid w:val="00476059"/>
    <w:rsid w:val="00476200"/>
    <w:rsid w:val="00476355"/>
    <w:rsid w:val="00476770"/>
    <w:rsid w:val="00477131"/>
    <w:rsid w:val="004774B6"/>
    <w:rsid w:val="00477535"/>
    <w:rsid w:val="00477B78"/>
    <w:rsid w:val="00477E23"/>
    <w:rsid w:val="004802DD"/>
    <w:rsid w:val="00480EEC"/>
    <w:rsid w:val="00481342"/>
    <w:rsid w:val="004815AF"/>
    <w:rsid w:val="00481C34"/>
    <w:rsid w:val="004820C4"/>
    <w:rsid w:val="00482342"/>
    <w:rsid w:val="004824DA"/>
    <w:rsid w:val="00482563"/>
    <w:rsid w:val="004830A7"/>
    <w:rsid w:val="004833A8"/>
    <w:rsid w:val="004838A0"/>
    <w:rsid w:val="00483BA5"/>
    <w:rsid w:val="0048491D"/>
    <w:rsid w:val="00484AA7"/>
    <w:rsid w:val="00484E03"/>
    <w:rsid w:val="00484EB4"/>
    <w:rsid w:val="0048506E"/>
    <w:rsid w:val="00485401"/>
    <w:rsid w:val="00485569"/>
    <w:rsid w:val="00485C73"/>
    <w:rsid w:val="00486BC7"/>
    <w:rsid w:val="004870FC"/>
    <w:rsid w:val="00487489"/>
    <w:rsid w:val="0048776B"/>
    <w:rsid w:val="00487826"/>
    <w:rsid w:val="00490541"/>
    <w:rsid w:val="00490C2F"/>
    <w:rsid w:val="004911AA"/>
    <w:rsid w:val="00491EB8"/>
    <w:rsid w:val="00491EB9"/>
    <w:rsid w:val="00492710"/>
    <w:rsid w:val="00492A63"/>
    <w:rsid w:val="00492D21"/>
    <w:rsid w:val="00493711"/>
    <w:rsid w:val="00493906"/>
    <w:rsid w:val="00493AEE"/>
    <w:rsid w:val="00493ECD"/>
    <w:rsid w:val="00493F1D"/>
    <w:rsid w:val="0049428E"/>
    <w:rsid w:val="0049466D"/>
    <w:rsid w:val="00494E47"/>
    <w:rsid w:val="00495E2A"/>
    <w:rsid w:val="00495FC7"/>
    <w:rsid w:val="004960C5"/>
    <w:rsid w:val="00496416"/>
    <w:rsid w:val="00496B3C"/>
    <w:rsid w:val="00496FA3"/>
    <w:rsid w:val="00497740"/>
    <w:rsid w:val="004977C2"/>
    <w:rsid w:val="00497CCF"/>
    <w:rsid w:val="004A064D"/>
    <w:rsid w:val="004A0C19"/>
    <w:rsid w:val="004A1144"/>
    <w:rsid w:val="004A150B"/>
    <w:rsid w:val="004A1F05"/>
    <w:rsid w:val="004A2145"/>
    <w:rsid w:val="004A2346"/>
    <w:rsid w:val="004A2BF5"/>
    <w:rsid w:val="004A2D75"/>
    <w:rsid w:val="004A3090"/>
    <w:rsid w:val="004A3354"/>
    <w:rsid w:val="004A3A84"/>
    <w:rsid w:val="004A41F0"/>
    <w:rsid w:val="004A46E3"/>
    <w:rsid w:val="004A4BD3"/>
    <w:rsid w:val="004A4DDD"/>
    <w:rsid w:val="004A696E"/>
    <w:rsid w:val="004A75DE"/>
    <w:rsid w:val="004A7823"/>
    <w:rsid w:val="004A7FEF"/>
    <w:rsid w:val="004B005F"/>
    <w:rsid w:val="004B056A"/>
    <w:rsid w:val="004B1C72"/>
    <w:rsid w:val="004B2311"/>
    <w:rsid w:val="004B2E7E"/>
    <w:rsid w:val="004B380A"/>
    <w:rsid w:val="004B3AA0"/>
    <w:rsid w:val="004B469E"/>
    <w:rsid w:val="004B4730"/>
    <w:rsid w:val="004B531C"/>
    <w:rsid w:val="004B55A0"/>
    <w:rsid w:val="004B6260"/>
    <w:rsid w:val="004B65E5"/>
    <w:rsid w:val="004B6D21"/>
    <w:rsid w:val="004B752D"/>
    <w:rsid w:val="004B78FC"/>
    <w:rsid w:val="004B7AEB"/>
    <w:rsid w:val="004C00CE"/>
    <w:rsid w:val="004C0421"/>
    <w:rsid w:val="004C051B"/>
    <w:rsid w:val="004C08B9"/>
    <w:rsid w:val="004C10E1"/>
    <w:rsid w:val="004C1DE7"/>
    <w:rsid w:val="004C2BC5"/>
    <w:rsid w:val="004C2D44"/>
    <w:rsid w:val="004C3189"/>
    <w:rsid w:val="004C37A2"/>
    <w:rsid w:val="004C3AC9"/>
    <w:rsid w:val="004C3DC1"/>
    <w:rsid w:val="004C48FD"/>
    <w:rsid w:val="004C4D57"/>
    <w:rsid w:val="004C5153"/>
    <w:rsid w:val="004C6DF1"/>
    <w:rsid w:val="004C71A4"/>
    <w:rsid w:val="004C757A"/>
    <w:rsid w:val="004C7971"/>
    <w:rsid w:val="004D0F3F"/>
    <w:rsid w:val="004D1611"/>
    <w:rsid w:val="004D18A4"/>
    <w:rsid w:val="004D23D3"/>
    <w:rsid w:val="004D2404"/>
    <w:rsid w:val="004D2CA2"/>
    <w:rsid w:val="004D394F"/>
    <w:rsid w:val="004D3A89"/>
    <w:rsid w:val="004D3BC9"/>
    <w:rsid w:val="004D3CA1"/>
    <w:rsid w:val="004D3D5E"/>
    <w:rsid w:val="004D4105"/>
    <w:rsid w:val="004D41BC"/>
    <w:rsid w:val="004D478A"/>
    <w:rsid w:val="004D4FE0"/>
    <w:rsid w:val="004D5A5F"/>
    <w:rsid w:val="004D6630"/>
    <w:rsid w:val="004D6AE4"/>
    <w:rsid w:val="004D7426"/>
    <w:rsid w:val="004E0621"/>
    <w:rsid w:val="004E1383"/>
    <w:rsid w:val="004E1409"/>
    <w:rsid w:val="004E2B57"/>
    <w:rsid w:val="004E2C46"/>
    <w:rsid w:val="004E2C82"/>
    <w:rsid w:val="004E39A9"/>
    <w:rsid w:val="004E56DA"/>
    <w:rsid w:val="004E60FD"/>
    <w:rsid w:val="004E63D5"/>
    <w:rsid w:val="004E64C9"/>
    <w:rsid w:val="004E750B"/>
    <w:rsid w:val="004E7717"/>
    <w:rsid w:val="004F081D"/>
    <w:rsid w:val="004F1C29"/>
    <w:rsid w:val="004F1D49"/>
    <w:rsid w:val="004F2382"/>
    <w:rsid w:val="004F2C45"/>
    <w:rsid w:val="004F4563"/>
    <w:rsid w:val="004F46D0"/>
    <w:rsid w:val="004F4A25"/>
    <w:rsid w:val="004F5450"/>
    <w:rsid w:val="004F54F0"/>
    <w:rsid w:val="004F556E"/>
    <w:rsid w:val="004F57E3"/>
    <w:rsid w:val="004F57E9"/>
    <w:rsid w:val="004F58E8"/>
    <w:rsid w:val="004F6239"/>
    <w:rsid w:val="004F67A5"/>
    <w:rsid w:val="004F7B92"/>
    <w:rsid w:val="005008D1"/>
    <w:rsid w:val="0050208D"/>
    <w:rsid w:val="00502CEC"/>
    <w:rsid w:val="0050340A"/>
    <w:rsid w:val="00503837"/>
    <w:rsid w:val="00503E44"/>
    <w:rsid w:val="00504313"/>
    <w:rsid w:val="00504C69"/>
    <w:rsid w:val="0050554D"/>
    <w:rsid w:val="005059D8"/>
    <w:rsid w:val="00505C4A"/>
    <w:rsid w:val="00507482"/>
    <w:rsid w:val="00507556"/>
    <w:rsid w:val="00507B4F"/>
    <w:rsid w:val="00507D70"/>
    <w:rsid w:val="00510125"/>
    <w:rsid w:val="00511341"/>
    <w:rsid w:val="00511493"/>
    <w:rsid w:val="00511830"/>
    <w:rsid w:val="0051203A"/>
    <w:rsid w:val="00512198"/>
    <w:rsid w:val="005127F6"/>
    <w:rsid w:val="00512D51"/>
    <w:rsid w:val="00512FB4"/>
    <w:rsid w:val="00513A32"/>
    <w:rsid w:val="00514698"/>
    <w:rsid w:val="00514897"/>
    <w:rsid w:val="00515402"/>
    <w:rsid w:val="005154EE"/>
    <w:rsid w:val="00515566"/>
    <w:rsid w:val="00515D36"/>
    <w:rsid w:val="00515D86"/>
    <w:rsid w:val="00515FA9"/>
    <w:rsid w:val="005162BF"/>
    <w:rsid w:val="00516C5C"/>
    <w:rsid w:val="00517192"/>
    <w:rsid w:val="00517E1E"/>
    <w:rsid w:val="00520881"/>
    <w:rsid w:val="00520E38"/>
    <w:rsid w:val="00520F0D"/>
    <w:rsid w:val="00521249"/>
    <w:rsid w:val="00521994"/>
    <w:rsid w:val="00522016"/>
    <w:rsid w:val="0052264F"/>
    <w:rsid w:val="00522B55"/>
    <w:rsid w:val="00522CAB"/>
    <w:rsid w:val="005232D6"/>
    <w:rsid w:val="00523EED"/>
    <w:rsid w:val="00524538"/>
    <w:rsid w:val="00524E4E"/>
    <w:rsid w:val="0052557A"/>
    <w:rsid w:val="005255E6"/>
    <w:rsid w:val="00525913"/>
    <w:rsid w:val="00525A68"/>
    <w:rsid w:val="00525FC4"/>
    <w:rsid w:val="0052694C"/>
    <w:rsid w:val="00526EB1"/>
    <w:rsid w:val="00526F82"/>
    <w:rsid w:val="00527732"/>
    <w:rsid w:val="0052775C"/>
    <w:rsid w:val="005303B6"/>
    <w:rsid w:val="0053067F"/>
    <w:rsid w:val="00530D07"/>
    <w:rsid w:val="00530E5E"/>
    <w:rsid w:val="00531B83"/>
    <w:rsid w:val="00531E4F"/>
    <w:rsid w:val="00532002"/>
    <w:rsid w:val="0053268A"/>
    <w:rsid w:val="005328C8"/>
    <w:rsid w:val="00533875"/>
    <w:rsid w:val="00533A38"/>
    <w:rsid w:val="00534786"/>
    <w:rsid w:val="005348A1"/>
    <w:rsid w:val="00534C2C"/>
    <w:rsid w:val="00535CBF"/>
    <w:rsid w:val="0053616F"/>
    <w:rsid w:val="0053637A"/>
    <w:rsid w:val="005369AC"/>
    <w:rsid w:val="00537264"/>
    <w:rsid w:val="00537C98"/>
    <w:rsid w:val="00537E71"/>
    <w:rsid w:val="00541A18"/>
    <w:rsid w:val="00542583"/>
    <w:rsid w:val="00542ADB"/>
    <w:rsid w:val="00542B79"/>
    <w:rsid w:val="00543083"/>
    <w:rsid w:val="0054411E"/>
    <w:rsid w:val="005441FA"/>
    <w:rsid w:val="00544241"/>
    <w:rsid w:val="0054540F"/>
    <w:rsid w:val="00545501"/>
    <w:rsid w:val="005455F1"/>
    <w:rsid w:val="00546563"/>
    <w:rsid w:val="00546905"/>
    <w:rsid w:val="00546F00"/>
    <w:rsid w:val="00547893"/>
    <w:rsid w:val="00547E57"/>
    <w:rsid w:val="005503B6"/>
    <w:rsid w:val="0055075B"/>
    <w:rsid w:val="00552468"/>
    <w:rsid w:val="00552AA3"/>
    <w:rsid w:val="00553A55"/>
    <w:rsid w:val="0055463C"/>
    <w:rsid w:val="00554BB4"/>
    <w:rsid w:val="005552EB"/>
    <w:rsid w:val="0055542E"/>
    <w:rsid w:val="005554AB"/>
    <w:rsid w:val="00555B5B"/>
    <w:rsid w:val="00555FF9"/>
    <w:rsid w:val="0055696E"/>
    <w:rsid w:val="005569D5"/>
    <w:rsid w:val="00556F1A"/>
    <w:rsid w:val="00556FF3"/>
    <w:rsid w:val="0055731C"/>
    <w:rsid w:val="00557775"/>
    <w:rsid w:val="0056019E"/>
    <w:rsid w:val="005601E7"/>
    <w:rsid w:val="005604F1"/>
    <w:rsid w:val="005606E2"/>
    <w:rsid w:val="005606F7"/>
    <w:rsid w:val="0056090F"/>
    <w:rsid w:val="00560A13"/>
    <w:rsid w:val="00560B60"/>
    <w:rsid w:val="00560E87"/>
    <w:rsid w:val="00560F59"/>
    <w:rsid w:val="005610EB"/>
    <w:rsid w:val="00561B0E"/>
    <w:rsid w:val="00561C2A"/>
    <w:rsid w:val="005624F1"/>
    <w:rsid w:val="0056436E"/>
    <w:rsid w:val="005647AD"/>
    <w:rsid w:val="00565119"/>
    <w:rsid w:val="0056518A"/>
    <w:rsid w:val="00566E3B"/>
    <w:rsid w:val="00567022"/>
    <w:rsid w:val="00570038"/>
    <w:rsid w:val="005700A0"/>
    <w:rsid w:val="00571397"/>
    <w:rsid w:val="00572025"/>
    <w:rsid w:val="00574161"/>
    <w:rsid w:val="0057441C"/>
    <w:rsid w:val="005744C7"/>
    <w:rsid w:val="00574ED2"/>
    <w:rsid w:val="00575021"/>
    <w:rsid w:val="005758DB"/>
    <w:rsid w:val="00575B43"/>
    <w:rsid w:val="00575CA8"/>
    <w:rsid w:val="005771AE"/>
    <w:rsid w:val="00577A11"/>
    <w:rsid w:val="00580166"/>
    <w:rsid w:val="005809CC"/>
    <w:rsid w:val="00582F99"/>
    <w:rsid w:val="00582FAE"/>
    <w:rsid w:val="0058322A"/>
    <w:rsid w:val="00583231"/>
    <w:rsid w:val="00583816"/>
    <w:rsid w:val="00584035"/>
    <w:rsid w:val="005845A5"/>
    <w:rsid w:val="0058465E"/>
    <w:rsid w:val="005847E9"/>
    <w:rsid w:val="00584B60"/>
    <w:rsid w:val="00585082"/>
    <w:rsid w:val="00585432"/>
    <w:rsid w:val="00585869"/>
    <w:rsid w:val="0058663D"/>
    <w:rsid w:val="00586C2B"/>
    <w:rsid w:val="00587D5B"/>
    <w:rsid w:val="00587EFF"/>
    <w:rsid w:val="00590661"/>
    <w:rsid w:val="005907AE"/>
    <w:rsid w:val="00590D24"/>
    <w:rsid w:val="00590D84"/>
    <w:rsid w:val="00590E15"/>
    <w:rsid w:val="005910C8"/>
    <w:rsid w:val="00591238"/>
    <w:rsid w:val="00591B4C"/>
    <w:rsid w:val="005921FC"/>
    <w:rsid w:val="005923CA"/>
    <w:rsid w:val="00592414"/>
    <w:rsid w:val="00592939"/>
    <w:rsid w:val="00593AF5"/>
    <w:rsid w:val="005941EB"/>
    <w:rsid w:val="0059470E"/>
    <w:rsid w:val="00594B46"/>
    <w:rsid w:val="005954CE"/>
    <w:rsid w:val="00595AE9"/>
    <w:rsid w:val="00595F14"/>
    <w:rsid w:val="0059670A"/>
    <w:rsid w:val="00596FA2"/>
    <w:rsid w:val="005977A3"/>
    <w:rsid w:val="00597D3D"/>
    <w:rsid w:val="005A0A0F"/>
    <w:rsid w:val="005A2D03"/>
    <w:rsid w:val="005A308E"/>
    <w:rsid w:val="005A3BDC"/>
    <w:rsid w:val="005A3DA6"/>
    <w:rsid w:val="005A3F2E"/>
    <w:rsid w:val="005A4877"/>
    <w:rsid w:val="005A534E"/>
    <w:rsid w:val="005A6201"/>
    <w:rsid w:val="005A68AD"/>
    <w:rsid w:val="005A6C91"/>
    <w:rsid w:val="005A7424"/>
    <w:rsid w:val="005A7F65"/>
    <w:rsid w:val="005B0159"/>
    <w:rsid w:val="005B03F7"/>
    <w:rsid w:val="005B06F8"/>
    <w:rsid w:val="005B0A8B"/>
    <w:rsid w:val="005B0A91"/>
    <w:rsid w:val="005B0D94"/>
    <w:rsid w:val="005B0DAD"/>
    <w:rsid w:val="005B155F"/>
    <w:rsid w:val="005B170B"/>
    <w:rsid w:val="005B2861"/>
    <w:rsid w:val="005B2955"/>
    <w:rsid w:val="005B2C0C"/>
    <w:rsid w:val="005B2C34"/>
    <w:rsid w:val="005B2D5E"/>
    <w:rsid w:val="005B32BC"/>
    <w:rsid w:val="005B33B0"/>
    <w:rsid w:val="005B353B"/>
    <w:rsid w:val="005B4BEB"/>
    <w:rsid w:val="005B553C"/>
    <w:rsid w:val="005B58C0"/>
    <w:rsid w:val="005B5D4E"/>
    <w:rsid w:val="005B6968"/>
    <w:rsid w:val="005B7C97"/>
    <w:rsid w:val="005C0363"/>
    <w:rsid w:val="005C057B"/>
    <w:rsid w:val="005C110C"/>
    <w:rsid w:val="005C2B78"/>
    <w:rsid w:val="005C2D0A"/>
    <w:rsid w:val="005C35E6"/>
    <w:rsid w:val="005C4EB5"/>
    <w:rsid w:val="005C4EEA"/>
    <w:rsid w:val="005C56CB"/>
    <w:rsid w:val="005C58E5"/>
    <w:rsid w:val="005C7D65"/>
    <w:rsid w:val="005C7F76"/>
    <w:rsid w:val="005C7FA1"/>
    <w:rsid w:val="005D0655"/>
    <w:rsid w:val="005D0EAF"/>
    <w:rsid w:val="005D1153"/>
    <w:rsid w:val="005D1532"/>
    <w:rsid w:val="005D1FA7"/>
    <w:rsid w:val="005D2F8D"/>
    <w:rsid w:val="005D34AC"/>
    <w:rsid w:val="005D4201"/>
    <w:rsid w:val="005D4C97"/>
    <w:rsid w:val="005D4CF3"/>
    <w:rsid w:val="005D4DC4"/>
    <w:rsid w:val="005D5941"/>
    <w:rsid w:val="005D5A6F"/>
    <w:rsid w:val="005D6344"/>
    <w:rsid w:val="005D6B89"/>
    <w:rsid w:val="005D709A"/>
    <w:rsid w:val="005D722B"/>
    <w:rsid w:val="005D7832"/>
    <w:rsid w:val="005D7BFF"/>
    <w:rsid w:val="005E175D"/>
    <w:rsid w:val="005E213C"/>
    <w:rsid w:val="005E307F"/>
    <w:rsid w:val="005E387A"/>
    <w:rsid w:val="005E3A85"/>
    <w:rsid w:val="005E4424"/>
    <w:rsid w:val="005E45E8"/>
    <w:rsid w:val="005E5833"/>
    <w:rsid w:val="005E5CA3"/>
    <w:rsid w:val="005E62ED"/>
    <w:rsid w:val="005E643D"/>
    <w:rsid w:val="005E64A1"/>
    <w:rsid w:val="005E6B69"/>
    <w:rsid w:val="005F06A7"/>
    <w:rsid w:val="005F0A24"/>
    <w:rsid w:val="005F2138"/>
    <w:rsid w:val="005F22B2"/>
    <w:rsid w:val="005F233B"/>
    <w:rsid w:val="005F284B"/>
    <w:rsid w:val="005F3001"/>
    <w:rsid w:val="005F3796"/>
    <w:rsid w:val="005F37A2"/>
    <w:rsid w:val="005F44B7"/>
    <w:rsid w:val="005F4C4E"/>
    <w:rsid w:val="005F4DC0"/>
    <w:rsid w:val="005F5729"/>
    <w:rsid w:val="005F6498"/>
    <w:rsid w:val="005F653C"/>
    <w:rsid w:val="00600159"/>
    <w:rsid w:val="006002EA"/>
    <w:rsid w:val="00600354"/>
    <w:rsid w:val="00600EC9"/>
    <w:rsid w:val="00601452"/>
    <w:rsid w:val="0060154D"/>
    <w:rsid w:val="00601B6B"/>
    <w:rsid w:val="00601EC8"/>
    <w:rsid w:val="006020E3"/>
    <w:rsid w:val="0060243B"/>
    <w:rsid w:val="006027F6"/>
    <w:rsid w:val="00602848"/>
    <w:rsid w:val="006029D5"/>
    <w:rsid w:val="00602F07"/>
    <w:rsid w:val="00603493"/>
    <w:rsid w:val="006050E2"/>
    <w:rsid w:val="00605960"/>
    <w:rsid w:val="00605ACB"/>
    <w:rsid w:val="00605CCB"/>
    <w:rsid w:val="00606937"/>
    <w:rsid w:val="00606B21"/>
    <w:rsid w:val="00606DDD"/>
    <w:rsid w:val="00607027"/>
    <w:rsid w:val="006072DB"/>
    <w:rsid w:val="00607A0E"/>
    <w:rsid w:val="00607AA3"/>
    <w:rsid w:val="00607B52"/>
    <w:rsid w:val="00607FC5"/>
    <w:rsid w:val="00607FCF"/>
    <w:rsid w:val="00610374"/>
    <w:rsid w:val="00610429"/>
    <w:rsid w:val="00610649"/>
    <w:rsid w:val="0061092D"/>
    <w:rsid w:val="00610A9F"/>
    <w:rsid w:val="00610D90"/>
    <w:rsid w:val="0061105A"/>
    <w:rsid w:val="00611163"/>
    <w:rsid w:val="006117D6"/>
    <w:rsid w:val="00611F22"/>
    <w:rsid w:val="00612852"/>
    <w:rsid w:val="00613034"/>
    <w:rsid w:val="006135CE"/>
    <w:rsid w:val="0061365D"/>
    <w:rsid w:val="00613C51"/>
    <w:rsid w:val="006145FE"/>
    <w:rsid w:val="006155D6"/>
    <w:rsid w:val="00615C8D"/>
    <w:rsid w:val="00615F7A"/>
    <w:rsid w:val="00616339"/>
    <w:rsid w:val="006166F5"/>
    <w:rsid w:val="006169AB"/>
    <w:rsid w:val="00616CBD"/>
    <w:rsid w:val="00616D03"/>
    <w:rsid w:val="00616DAE"/>
    <w:rsid w:val="00617467"/>
    <w:rsid w:val="00617F12"/>
    <w:rsid w:val="0062018A"/>
    <w:rsid w:val="00620756"/>
    <w:rsid w:val="006208BB"/>
    <w:rsid w:val="00620FF7"/>
    <w:rsid w:val="00621552"/>
    <w:rsid w:val="00621605"/>
    <w:rsid w:val="0062204C"/>
    <w:rsid w:val="006224DD"/>
    <w:rsid w:val="00622F69"/>
    <w:rsid w:val="00624271"/>
    <w:rsid w:val="00624CB0"/>
    <w:rsid w:val="00624E9F"/>
    <w:rsid w:val="006261DF"/>
    <w:rsid w:val="00626377"/>
    <w:rsid w:val="00626756"/>
    <w:rsid w:val="00626DD2"/>
    <w:rsid w:val="00627571"/>
    <w:rsid w:val="00627886"/>
    <w:rsid w:val="00630818"/>
    <w:rsid w:val="00630D08"/>
    <w:rsid w:val="0063113A"/>
    <w:rsid w:val="00633250"/>
    <w:rsid w:val="00633656"/>
    <w:rsid w:val="006338CE"/>
    <w:rsid w:val="006341B7"/>
    <w:rsid w:val="00635CC4"/>
    <w:rsid w:val="00636444"/>
    <w:rsid w:val="00636C82"/>
    <w:rsid w:val="00637F04"/>
    <w:rsid w:val="00637F5D"/>
    <w:rsid w:val="006409EC"/>
    <w:rsid w:val="006412FF"/>
    <w:rsid w:val="006417F3"/>
    <w:rsid w:val="00642E39"/>
    <w:rsid w:val="006436A0"/>
    <w:rsid w:val="00643A9F"/>
    <w:rsid w:val="00644446"/>
    <w:rsid w:val="00645182"/>
    <w:rsid w:val="00645880"/>
    <w:rsid w:val="00646543"/>
    <w:rsid w:val="00646796"/>
    <w:rsid w:val="00647A72"/>
    <w:rsid w:val="00647A86"/>
    <w:rsid w:val="00647D7A"/>
    <w:rsid w:val="00647F07"/>
    <w:rsid w:val="006506C8"/>
    <w:rsid w:val="00651BE2"/>
    <w:rsid w:val="00652609"/>
    <w:rsid w:val="00652F95"/>
    <w:rsid w:val="006538A9"/>
    <w:rsid w:val="00653C7F"/>
    <w:rsid w:val="00653FD0"/>
    <w:rsid w:val="00654397"/>
    <w:rsid w:val="00655347"/>
    <w:rsid w:val="006554A4"/>
    <w:rsid w:val="0065575A"/>
    <w:rsid w:val="00655E03"/>
    <w:rsid w:val="006562F4"/>
    <w:rsid w:val="0065671C"/>
    <w:rsid w:val="00656EF5"/>
    <w:rsid w:val="00656FB3"/>
    <w:rsid w:val="006573AC"/>
    <w:rsid w:val="006576F0"/>
    <w:rsid w:val="006577CC"/>
    <w:rsid w:val="0065796E"/>
    <w:rsid w:val="006606A2"/>
    <w:rsid w:val="00660DB1"/>
    <w:rsid w:val="00661146"/>
    <w:rsid w:val="00661190"/>
    <w:rsid w:val="00661755"/>
    <w:rsid w:val="00661983"/>
    <w:rsid w:val="00661BF6"/>
    <w:rsid w:val="00661BFD"/>
    <w:rsid w:val="00662322"/>
    <w:rsid w:val="00662433"/>
    <w:rsid w:val="00662D5B"/>
    <w:rsid w:val="00662EF2"/>
    <w:rsid w:val="00662F66"/>
    <w:rsid w:val="0066329C"/>
    <w:rsid w:val="00663C3D"/>
    <w:rsid w:val="00663C8A"/>
    <w:rsid w:val="00663E82"/>
    <w:rsid w:val="00665CF2"/>
    <w:rsid w:val="00665E70"/>
    <w:rsid w:val="006667A0"/>
    <w:rsid w:val="0066685F"/>
    <w:rsid w:val="00666E90"/>
    <w:rsid w:val="00667FBA"/>
    <w:rsid w:val="00670112"/>
    <w:rsid w:val="0067084F"/>
    <w:rsid w:val="006718AB"/>
    <w:rsid w:val="00671A14"/>
    <w:rsid w:val="00671E1B"/>
    <w:rsid w:val="00672A79"/>
    <w:rsid w:val="00672AAD"/>
    <w:rsid w:val="00672C41"/>
    <w:rsid w:val="00673F81"/>
    <w:rsid w:val="006742F0"/>
    <w:rsid w:val="006747B0"/>
    <w:rsid w:val="00674997"/>
    <w:rsid w:val="00674CBA"/>
    <w:rsid w:val="00674F3C"/>
    <w:rsid w:val="00675AE7"/>
    <w:rsid w:val="00675B9D"/>
    <w:rsid w:val="00675CC2"/>
    <w:rsid w:val="00677386"/>
    <w:rsid w:val="00677786"/>
    <w:rsid w:val="006802FD"/>
    <w:rsid w:val="006813BF"/>
    <w:rsid w:val="00682EE8"/>
    <w:rsid w:val="00683152"/>
    <w:rsid w:val="006839F5"/>
    <w:rsid w:val="0068462D"/>
    <w:rsid w:val="00684B2C"/>
    <w:rsid w:val="00684D21"/>
    <w:rsid w:val="00685320"/>
    <w:rsid w:val="00685983"/>
    <w:rsid w:val="00685A50"/>
    <w:rsid w:val="00686F3D"/>
    <w:rsid w:val="00687781"/>
    <w:rsid w:val="00690DD2"/>
    <w:rsid w:val="0069128B"/>
    <w:rsid w:val="0069135B"/>
    <w:rsid w:val="006920A1"/>
    <w:rsid w:val="00692615"/>
    <w:rsid w:val="00692981"/>
    <w:rsid w:val="00692A88"/>
    <w:rsid w:val="00692BA8"/>
    <w:rsid w:val="00692F30"/>
    <w:rsid w:val="0069332A"/>
    <w:rsid w:val="00693670"/>
    <w:rsid w:val="00693AF6"/>
    <w:rsid w:val="00693F6F"/>
    <w:rsid w:val="00695112"/>
    <w:rsid w:val="0069527B"/>
    <w:rsid w:val="006953DB"/>
    <w:rsid w:val="00695F33"/>
    <w:rsid w:val="0069677E"/>
    <w:rsid w:val="00696D6F"/>
    <w:rsid w:val="00696F98"/>
    <w:rsid w:val="00696FD3"/>
    <w:rsid w:val="00697112"/>
    <w:rsid w:val="00697709"/>
    <w:rsid w:val="006A018B"/>
    <w:rsid w:val="006A0438"/>
    <w:rsid w:val="006A0D00"/>
    <w:rsid w:val="006A0E66"/>
    <w:rsid w:val="006A1034"/>
    <w:rsid w:val="006A1186"/>
    <w:rsid w:val="006A1A25"/>
    <w:rsid w:val="006A1D78"/>
    <w:rsid w:val="006A20E1"/>
    <w:rsid w:val="006A28AD"/>
    <w:rsid w:val="006A2FD8"/>
    <w:rsid w:val="006A3BA8"/>
    <w:rsid w:val="006A4585"/>
    <w:rsid w:val="006A59F3"/>
    <w:rsid w:val="006A67BE"/>
    <w:rsid w:val="006A68A5"/>
    <w:rsid w:val="006A79DD"/>
    <w:rsid w:val="006A7AE4"/>
    <w:rsid w:val="006B0111"/>
    <w:rsid w:val="006B05FA"/>
    <w:rsid w:val="006B0D3C"/>
    <w:rsid w:val="006B1040"/>
    <w:rsid w:val="006B1D27"/>
    <w:rsid w:val="006B1D8D"/>
    <w:rsid w:val="006B2174"/>
    <w:rsid w:val="006B229C"/>
    <w:rsid w:val="006B2B79"/>
    <w:rsid w:val="006B2E17"/>
    <w:rsid w:val="006B31C1"/>
    <w:rsid w:val="006B31C8"/>
    <w:rsid w:val="006B3417"/>
    <w:rsid w:val="006B3759"/>
    <w:rsid w:val="006B3CCB"/>
    <w:rsid w:val="006B3DB7"/>
    <w:rsid w:val="006B3E22"/>
    <w:rsid w:val="006B4220"/>
    <w:rsid w:val="006B42FF"/>
    <w:rsid w:val="006B4E5B"/>
    <w:rsid w:val="006B55E6"/>
    <w:rsid w:val="006B6E54"/>
    <w:rsid w:val="006B7A9F"/>
    <w:rsid w:val="006B7C0B"/>
    <w:rsid w:val="006B7FEA"/>
    <w:rsid w:val="006C09CC"/>
    <w:rsid w:val="006C21F4"/>
    <w:rsid w:val="006C2C71"/>
    <w:rsid w:val="006C3564"/>
    <w:rsid w:val="006C3677"/>
    <w:rsid w:val="006C36EE"/>
    <w:rsid w:val="006C3CF3"/>
    <w:rsid w:val="006C46BF"/>
    <w:rsid w:val="006C677C"/>
    <w:rsid w:val="006D077D"/>
    <w:rsid w:val="006D1344"/>
    <w:rsid w:val="006D2482"/>
    <w:rsid w:val="006D2570"/>
    <w:rsid w:val="006D2F32"/>
    <w:rsid w:val="006D332E"/>
    <w:rsid w:val="006D3895"/>
    <w:rsid w:val="006D44B3"/>
    <w:rsid w:val="006D534F"/>
    <w:rsid w:val="006D542F"/>
    <w:rsid w:val="006D615D"/>
    <w:rsid w:val="006D63CE"/>
    <w:rsid w:val="006D63EA"/>
    <w:rsid w:val="006D6D48"/>
    <w:rsid w:val="006D6E40"/>
    <w:rsid w:val="006D7197"/>
    <w:rsid w:val="006D761E"/>
    <w:rsid w:val="006D7A11"/>
    <w:rsid w:val="006D7FDD"/>
    <w:rsid w:val="006E0056"/>
    <w:rsid w:val="006E067E"/>
    <w:rsid w:val="006E0CBE"/>
    <w:rsid w:val="006E0EA0"/>
    <w:rsid w:val="006E205E"/>
    <w:rsid w:val="006E2D83"/>
    <w:rsid w:val="006E305F"/>
    <w:rsid w:val="006E3654"/>
    <w:rsid w:val="006E398E"/>
    <w:rsid w:val="006E4414"/>
    <w:rsid w:val="006E4464"/>
    <w:rsid w:val="006E4B82"/>
    <w:rsid w:val="006E4DDB"/>
    <w:rsid w:val="006E5411"/>
    <w:rsid w:val="006E556C"/>
    <w:rsid w:val="006E59D4"/>
    <w:rsid w:val="006E5B02"/>
    <w:rsid w:val="006E5BC4"/>
    <w:rsid w:val="006E6292"/>
    <w:rsid w:val="006E6397"/>
    <w:rsid w:val="006E66C1"/>
    <w:rsid w:val="006E7270"/>
    <w:rsid w:val="006E7903"/>
    <w:rsid w:val="006F0ECC"/>
    <w:rsid w:val="006F1422"/>
    <w:rsid w:val="006F1767"/>
    <w:rsid w:val="006F1FAA"/>
    <w:rsid w:val="006F27B3"/>
    <w:rsid w:val="006F2903"/>
    <w:rsid w:val="006F2EE2"/>
    <w:rsid w:val="006F33EB"/>
    <w:rsid w:val="006F33F5"/>
    <w:rsid w:val="006F364E"/>
    <w:rsid w:val="006F3A45"/>
    <w:rsid w:val="006F4FE9"/>
    <w:rsid w:val="006F528B"/>
    <w:rsid w:val="006F5BF6"/>
    <w:rsid w:val="006F5C26"/>
    <w:rsid w:val="006F5C54"/>
    <w:rsid w:val="006F6302"/>
    <w:rsid w:val="006F635E"/>
    <w:rsid w:val="006F6483"/>
    <w:rsid w:val="006F6E36"/>
    <w:rsid w:val="006F6ECC"/>
    <w:rsid w:val="006F7843"/>
    <w:rsid w:val="006F799C"/>
    <w:rsid w:val="00700CA8"/>
    <w:rsid w:val="00700E0E"/>
    <w:rsid w:val="00700FD2"/>
    <w:rsid w:val="00701E9A"/>
    <w:rsid w:val="00702457"/>
    <w:rsid w:val="00703C16"/>
    <w:rsid w:val="0070405E"/>
    <w:rsid w:val="007044F0"/>
    <w:rsid w:val="0070559A"/>
    <w:rsid w:val="00705638"/>
    <w:rsid w:val="00706342"/>
    <w:rsid w:val="00706D8A"/>
    <w:rsid w:val="00706DCA"/>
    <w:rsid w:val="007070D3"/>
    <w:rsid w:val="00707F03"/>
    <w:rsid w:val="00710120"/>
    <w:rsid w:val="0071064F"/>
    <w:rsid w:val="00710FC1"/>
    <w:rsid w:val="0071170B"/>
    <w:rsid w:val="0071288F"/>
    <w:rsid w:val="007129C8"/>
    <w:rsid w:val="00713CEF"/>
    <w:rsid w:val="00713F18"/>
    <w:rsid w:val="007147FE"/>
    <w:rsid w:val="007155B8"/>
    <w:rsid w:val="00715C8D"/>
    <w:rsid w:val="00715E64"/>
    <w:rsid w:val="00715E65"/>
    <w:rsid w:val="00716BAE"/>
    <w:rsid w:val="007201CA"/>
    <w:rsid w:val="00721167"/>
    <w:rsid w:val="007212F2"/>
    <w:rsid w:val="00721C7D"/>
    <w:rsid w:val="007223A1"/>
    <w:rsid w:val="0072261B"/>
    <w:rsid w:val="0072266D"/>
    <w:rsid w:val="007226FB"/>
    <w:rsid w:val="00722DE3"/>
    <w:rsid w:val="00723139"/>
    <w:rsid w:val="007236C7"/>
    <w:rsid w:val="00723D6E"/>
    <w:rsid w:val="00723DE6"/>
    <w:rsid w:val="00723FF8"/>
    <w:rsid w:val="0072478C"/>
    <w:rsid w:val="007252A4"/>
    <w:rsid w:val="00725EEF"/>
    <w:rsid w:val="00725F66"/>
    <w:rsid w:val="007263BB"/>
    <w:rsid w:val="00726B74"/>
    <w:rsid w:val="00726CF5"/>
    <w:rsid w:val="00727F80"/>
    <w:rsid w:val="007301E0"/>
    <w:rsid w:val="00730235"/>
    <w:rsid w:val="00731EEB"/>
    <w:rsid w:val="00731FBC"/>
    <w:rsid w:val="007324EA"/>
    <w:rsid w:val="00733557"/>
    <w:rsid w:val="00733C34"/>
    <w:rsid w:val="00733C60"/>
    <w:rsid w:val="00733CD6"/>
    <w:rsid w:val="007343F5"/>
    <w:rsid w:val="00734AD0"/>
    <w:rsid w:val="00734E38"/>
    <w:rsid w:val="007356C3"/>
    <w:rsid w:val="007366DD"/>
    <w:rsid w:val="007366F9"/>
    <w:rsid w:val="0073671C"/>
    <w:rsid w:val="007373A6"/>
    <w:rsid w:val="00737F3D"/>
    <w:rsid w:val="00740121"/>
    <w:rsid w:val="00740B27"/>
    <w:rsid w:val="007410BC"/>
    <w:rsid w:val="0074161C"/>
    <w:rsid w:val="00741D59"/>
    <w:rsid w:val="00742DE6"/>
    <w:rsid w:val="0074332F"/>
    <w:rsid w:val="0074352E"/>
    <w:rsid w:val="00743750"/>
    <w:rsid w:val="00743B4D"/>
    <w:rsid w:val="007446A3"/>
    <w:rsid w:val="0074476D"/>
    <w:rsid w:val="00744945"/>
    <w:rsid w:val="00744B61"/>
    <w:rsid w:val="00744C16"/>
    <w:rsid w:val="00745355"/>
    <w:rsid w:val="00745D47"/>
    <w:rsid w:val="0074618C"/>
    <w:rsid w:val="0074622A"/>
    <w:rsid w:val="0074630A"/>
    <w:rsid w:val="00746367"/>
    <w:rsid w:val="00746E09"/>
    <w:rsid w:val="007474EC"/>
    <w:rsid w:val="00747FB7"/>
    <w:rsid w:val="007507CC"/>
    <w:rsid w:val="00750817"/>
    <w:rsid w:val="00750E77"/>
    <w:rsid w:val="00751270"/>
    <w:rsid w:val="0075187D"/>
    <w:rsid w:val="00751CE3"/>
    <w:rsid w:val="00751DF1"/>
    <w:rsid w:val="00751DF9"/>
    <w:rsid w:val="00752002"/>
    <w:rsid w:val="00752379"/>
    <w:rsid w:val="0075267C"/>
    <w:rsid w:val="007527D9"/>
    <w:rsid w:val="00753261"/>
    <w:rsid w:val="00753CF2"/>
    <w:rsid w:val="00754290"/>
    <w:rsid w:val="0075442C"/>
    <w:rsid w:val="00754B4A"/>
    <w:rsid w:val="00755BF4"/>
    <w:rsid w:val="00755DE4"/>
    <w:rsid w:val="0075719F"/>
    <w:rsid w:val="00757E44"/>
    <w:rsid w:val="0076044C"/>
    <w:rsid w:val="00760575"/>
    <w:rsid w:val="00760628"/>
    <w:rsid w:val="007608DE"/>
    <w:rsid w:val="00760D3D"/>
    <w:rsid w:val="00760FCB"/>
    <w:rsid w:val="007616ED"/>
    <w:rsid w:val="00761B4E"/>
    <w:rsid w:val="00761F52"/>
    <w:rsid w:val="0076236F"/>
    <w:rsid w:val="00762880"/>
    <w:rsid w:val="007636B5"/>
    <w:rsid w:val="00763780"/>
    <w:rsid w:val="0076379C"/>
    <w:rsid w:val="007641E9"/>
    <w:rsid w:val="00764293"/>
    <w:rsid w:val="007642E1"/>
    <w:rsid w:val="00764D37"/>
    <w:rsid w:val="007655BD"/>
    <w:rsid w:val="00765776"/>
    <w:rsid w:val="0076584A"/>
    <w:rsid w:val="007660F8"/>
    <w:rsid w:val="0076680B"/>
    <w:rsid w:val="0076699D"/>
    <w:rsid w:val="00767587"/>
    <w:rsid w:val="007675A0"/>
    <w:rsid w:val="00767E30"/>
    <w:rsid w:val="00770719"/>
    <w:rsid w:val="00771321"/>
    <w:rsid w:val="007716A3"/>
    <w:rsid w:val="00771E56"/>
    <w:rsid w:val="007729A2"/>
    <w:rsid w:val="00773321"/>
    <w:rsid w:val="007733A5"/>
    <w:rsid w:val="00773F39"/>
    <w:rsid w:val="0077426D"/>
    <w:rsid w:val="00774B8B"/>
    <w:rsid w:val="00774F7A"/>
    <w:rsid w:val="007750CA"/>
    <w:rsid w:val="00775B32"/>
    <w:rsid w:val="00775BE6"/>
    <w:rsid w:val="00775E64"/>
    <w:rsid w:val="00776054"/>
    <w:rsid w:val="00776E0B"/>
    <w:rsid w:val="00776F6B"/>
    <w:rsid w:val="0077702F"/>
    <w:rsid w:val="00777915"/>
    <w:rsid w:val="00777DCB"/>
    <w:rsid w:val="0078042D"/>
    <w:rsid w:val="0078044B"/>
    <w:rsid w:val="00780663"/>
    <w:rsid w:val="00780FA3"/>
    <w:rsid w:val="007812C5"/>
    <w:rsid w:val="0078272B"/>
    <w:rsid w:val="00783537"/>
    <w:rsid w:val="00783605"/>
    <w:rsid w:val="007836B0"/>
    <w:rsid w:val="0078442C"/>
    <w:rsid w:val="0078457C"/>
    <w:rsid w:val="00784C75"/>
    <w:rsid w:val="00785540"/>
    <w:rsid w:val="00785A82"/>
    <w:rsid w:val="007864D9"/>
    <w:rsid w:val="007865D1"/>
    <w:rsid w:val="0078707E"/>
    <w:rsid w:val="00787D26"/>
    <w:rsid w:val="00787D3F"/>
    <w:rsid w:val="00792A2E"/>
    <w:rsid w:val="00792C7E"/>
    <w:rsid w:val="00792F2B"/>
    <w:rsid w:val="00792FF1"/>
    <w:rsid w:val="00793F99"/>
    <w:rsid w:val="0079426D"/>
    <w:rsid w:val="00794DE3"/>
    <w:rsid w:val="007951EC"/>
    <w:rsid w:val="007967C5"/>
    <w:rsid w:val="007969F6"/>
    <w:rsid w:val="00797305"/>
    <w:rsid w:val="007A1EA5"/>
    <w:rsid w:val="007A2ED6"/>
    <w:rsid w:val="007A4373"/>
    <w:rsid w:val="007A4650"/>
    <w:rsid w:val="007A4C5D"/>
    <w:rsid w:val="007A5E32"/>
    <w:rsid w:val="007A61B5"/>
    <w:rsid w:val="007A7918"/>
    <w:rsid w:val="007A7ECD"/>
    <w:rsid w:val="007A7EE7"/>
    <w:rsid w:val="007B0A43"/>
    <w:rsid w:val="007B18EF"/>
    <w:rsid w:val="007B1AD4"/>
    <w:rsid w:val="007B1F6E"/>
    <w:rsid w:val="007B2652"/>
    <w:rsid w:val="007B2B4A"/>
    <w:rsid w:val="007B3475"/>
    <w:rsid w:val="007B3480"/>
    <w:rsid w:val="007B3486"/>
    <w:rsid w:val="007B35BC"/>
    <w:rsid w:val="007B6163"/>
    <w:rsid w:val="007B6466"/>
    <w:rsid w:val="007B64F2"/>
    <w:rsid w:val="007B7AA2"/>
    <w:rsid w:val="007B7C43"/>
    <w:rsid w:val="007C11AF"/>
    <w:rsid w:val="007C23AB"/>
    <w:rsid w:val="007C25D8"/>
    <w:rsid w:val="007C347D"/>
    <w:rsid w:val="007C377D"/>
    <w:rsid w:val="007C468C"/>
    <w:rsid w:val="007C61F2"/>
    <w:rsid w:val="007C6317"/>
    <w:rsid w:val="007C64E2"/>
    <w:rsid w:val="007C67D1"/>
    <w:rsid w:val="007C6B96"/>
    <w:rsid w:val="007C6EAB"/>
    <w:rsid w:val="007C7181"/>
    <w:rsid w:val="007C78C3"/>
    <w:rsid w:val="007D206C"/>
    <w:rsid w:val="007D2A20"/>
    <w:rsid w:val="007D40F8"/>
    <w:rsid w:val="007D559E"/>
    <w:rsid w:val="007D587A"/>
    <w:rsid w:val="007D6C18"/>
    <w:rsid w:val="007D6D1A"/>
    <w:rsid w:val="007D708B"/>
    <w:rsid w:val="007D70D2"/>
    <w:rsid w:val="007D7164"/>
    <w:rsid w:val="007D74F9"/>
    <w:rsid w:val="007D7934"/>
    <w:rsid w:val="007D7E29"/>
    <w:rsid w:val="007E0FF1"/>
    <w:rsid w:val="007E1B79"/>
    <w:rsid w:val="007E24F7"/>
    <w:rsid w:val="007E29DC"/>
    <w:rsid w:val="007E2DFE"/>
    <w:rsid w:val="007E2EBD"/>
    <w:rsid w:val="007E3081"/>
    <w:rsid w:val="007E3CB5"/>
    <w:rsid w:val="007E3D15"/>
    <w:rsid w:val="007E4450"/>
    <w:rsid w:val="007E468D"/>
    <w:rsid w:val="007E472A"/>
    <w:rsid w:val="007E4BA4"/>
    <w:rsid w:val="007E4BB5"/>
    <w:rsid w:val="007E4F21"/>
    <w:rsid w:val="007E58C8"/>
    <w:rsid w:val="007E63CB"/>
    <w:rsid w:val="007E671F"/>
    <w:rsid w:val="007E67B9"/>
    <w:rsid w:val="007E7897"/>
    <w:rsid w:val="007E7AA9"/>
    <w:rsid w:val="007F024E"/>
    <w:rsid w:val="007F148D"/>
    <w:rsid w:val="007F198D"/>
    <w:rsid w:val="007F1BC8"/>
    <w:rsid w:val="007F1BCB"/>
    <w:rsid w:val="007F20E2"/>
    <w:rsid w:val="007F2548"/>
    <w:rsid w:val="007F2F3D"/>
    <w:rsid w:val="007F43B6"/>
    <w:rsid w:val="007F44CC"/>
    <w:rsid w:val="007F470E"/>
    <w:rsid w:val="007F4ACA"/>
    <w:rsid w:val="007F4DFD"/>
    <w:rsid w:val="007F592E"/>
    <w:rsid w:val="007F595E"/>
    <w:rsid w:val="007F5FD8"/>
    <w:rsid w:val="007F5FE3"/>
    <w:rsid w:val="007F6A8A"/>
    <w:rsid w:val="007F6B1B"/>
    <w:rsid w:val="007F6D26"/>
    <w:rsid w:val="008006FC"/>
    <w:rsid w:val="00800A86"/>
    <w:rsid w:val="00801076"/>
    <w:rsid w:val="008012ED"/>
    <w:rsid w:val="0080149A"/>
    <w:rsid w:val="00801DA0"/>
    <w:rsid w:val="00801F6D"/>
    <w:rsid w:val="0080207A"/>
    <w:rsid w:val="00802111"/>
    <w:rsid w:val="008025FE"/>
    <w:rsid w:val="00802BBE"/>
    <w:rsid w:val="00802FD7"/>
    <w:rsid w:val="00803748"/>
    <w:rsid w:val="00803E8B"/>
    <w:rsid w:val="008041AD"/>
    <w:rsid w:val="008042C8"/>
    <w:rsid w:val="008044EC"/>
    <w:rsid w:val="00804895"/>
    <w:rsid w:val="00804A09"/>
    <w:rsid w:val="00804EE6"/>
    <w:rsid w:val="00805064"/>
    <w:rsid w:val="008054F7"/>
    <w:rsid w:val="0080558B"/>
    <w:rsid w:val="00805980"/>
    <w:rsid w:val="00805A83"/>
    <w:rsid w:val="00806441"/>
    <w:rsid w:val="00807430"/>
    <w:rsid w:val="00807A8D"/>
    <w:rsid w:val="00807ABC"/>
    <w:rsid w:val="00807CC5"/>
    <w:rsid w:val="0081124A"/>
    <w:rsid w:val="00811713"/>
    <w:rsid w:val="00811847"/>
    <w:rsid w:val="00811AA6"/>
    <w:rsid w:val="00811C65"/>
    <w:rsid w:val="008120C0"/>
    <w:rsid w:val="008139A4"/>
    <w:rsid w:val="0081477A"/>
    <w:rsid w:val="00814EAD"/>
    <w:rsid w:val="008157FD"/>
    <w:rsid w:val="008167DE"/>
    <w:rsid w:val="008177E0"/>
    <w:rsid w:val="00820ABE"/>
    <w:rsid w:val="00821AB7"/>
    <w:rsid w:val="00822115"/>
    <w:rsid w:val="00822138"/>
    <w:rsid w:val="00823B5B"/>
    <w:rsid w:val="00825405"/>
    <w:rsid w:val="008254CD"/>
    <w:rsid w:val="00825743"/>
    <w:rsid w:val="00826267"/>
    <w:rsid w:val="0082692C"/>
    <w:rsid w:val="00826ACD"/>
    <w:rsid w:val="00826C13"/>
    <w:rsid w:val="00826D37"/>
    <w:rsid w:val="00826EAE"/>
    <w:rsid w:val="00827C72"/>
    <w:rsid w:val="00827D84"/>
    <w:rsid w:val="00827E50"/>
    <w:rsid w:val="0083013E"/>
    <w:rsid w:val="008307EF"/>
    <w:rsid w:val="008311F0"/>
    <w:rsid w:val="008315DE"/>
    <w:rsid w:val="008316EE"/>
    <w:rsid w:val="008318A7"/>
    <w:rsid w:val="00833935"/>
    <w:rsid w:val="0083434B"/>
    <w:rsid w:val="00834AB7"/>
    <w:rsid w:val="00834C67"/>
    <w:rsid w:val="0083537F"/>
    <w:rsid w:val="00835705"/>
    <w:rsid w:val="0083579F"/>
    <w:rsid w:val="00835C0E"/>
    <w:rsid w:val="0083681F"/>
    <w:rsid w:val="00836CA4"/>
    <w:rsid w:val="008371A2"/>
    <w:rsid w:val="0083792D"/>
    <w:rsid w:val="00837AEA"/>
    <w:rsid w:val="00837E5E"/>
    <w:rsid w:val="00840F46"/>
    <w:rsid w:val="00841222"/>
    <w:rsid w:val="008415D8"/>
    <w:rsid w:val="008419E9"/>
    <w:rsid w:val="00841CB8"/>
    <w:rsid w:val="008429B2"/>
    <w:rsid w:val="00842B33"/>
    <w:rsid w:val="0084325B"/>
    <w:rsid w:val="00843623"/>
    <w:rsid w:val="00843971"/>
    <w:rsid w:val="00844364"/>
    <w:rsid w:val="008451B3"/>
    <w:rsid w:val="008456AB"/>
    <w:rsid w:val="00846CC4"/>
    <w:rsid w:val="00846DEA"/>
    <w:rsid w:val="008506CA"/>
    <w:rsid w:val="00850C40"/>
    <w:rsid w:val="008510C9"/>
    <w:rsid w:val="00851617"/>
    <w:rsid w:val="00853DF7"/>
    <w:rsid w:val="00855272"/>
    <w:rsid w:val="008557D8"/>
    <w:rsid w:val="00855B9A"/>
    <w:rsid w:val="00855CAE"/>
    <w:rsid w:val="008560E7"/>
    <w:rsid w:val="00856245"/>
    <w:rsid w:val="0085638B"/>
    <w:rsid w:val="00856C5A"/>
    <w:rsid w:val="0085728F"/>
    <w:rsid w:val="0085747C"/>
    <w:rsid w:val="008574D8"/>
    <w:rsid w:val="00857E3D"/>
    <w:rsid w:val="008600B6"/>
    <w:rsid w:val="00860A3D"/>
    <w:rsid w:val="008610A8"/>
    <w:rsid w:val="0086138B"/>
    <w:rsid w:val="00861797"/>
    <w:rsid w:val="00861B4E"/>
    <w:rsid w:val="00861B74"/>
    <w:rsid w:val="00861F42"/>
    <w:rsid w:val="008623F1"/>
    <w:rsid w:val="008624B9"/>
    <w:rsid w:val="00862718"/>
    <w:rsid w:val="00862EC4"/>
    <w:rsid w:val="00862FE4"/>
    <w:rsid w:val="00863016"/>
    <w:rsid w:val="00863A54"/>
    <w:rsid w:val="00863D68"/>
    <w:rsid w:val="008646E5"/>
    <w:rsid w:val="0086494D"/>
    <w:rsid w:val="00864D19"/>
    <w:rsid w:val="0086508B"/>
    <w:rsid w:val="00865519"/>
    <w:rsid w:val="008663A0"/>
    <w:rsid w:val="008665F5"/>
    <w:rsid w:val="00866FA5"/>
    <w:rsid w:val="0086769E"/>
    <w:rsid w:val="008677DE"/>
    <w:rsid w:val="008706F9"/>
    <w:rsid w:val="008731F3"/>
    <w:rsid w:val="008732F9"/>
    <w:rsid w:val="00873716"/>
    <w:rsid w:val="00873E7F"/>
    <w:rsid w:val="008740AC"/>
    <w:rsid w:val="00874CA7"/>
    <w:rsid w:val="00874EC3"/>
    <w:rsid w:val="008758CA"/>
    <w:rsid w:val="00876396"/>
    <w:rsid w:val="0087648B"/>
    <w:rsid w:val="00876637"/>
    <w:rsid w:val="0087678F"/>
    <w:rsid w:val="00876AB3"/>
    <w:rsid w:val="00876CC6"/>
    <w:rsid w:val="00880328"/>
    <w:rsid w:val="00880450"/>
    <w:rsid w:val="008804E5"/>
    <w:rsid w:val="00880662"/>
    <w:rsid w:val="0088076E"/>
    <w:rsid w:val="00880B7E"/>
    <w:rsid w:val="00880E45"/>
    <w:rsid w:val="00881C56"/>
    <w:rsid w:val="00881C9C"/>
    <w:rsid w:val="00882936"/>
    <w:rsid w:val="008834E5"/>
    <w:rsid w:val="008835D6"/>
    <w:rsid w:val="00883A4B"/>
    <w:rsid w:val="00883A65"/>
    <w:rsid w:val="00883FFF"/>
    <w:rsid w:val="0088444F"/>
    <w:rsid w:val="00884473"/>
    <w:rsid w:val="00884AFA"/>
    <w:rsid w:val="00885806"/>
    <w:rsid w:val="00885BFF"/>
    <w:rsid w:val="00885DC2"/>
    <w:rsid w:val="00885DCA"/>
    <w:rsid w:val="0088620B"/>
    <w:rsid w:val="0088642F"/>
    <w:rsid w:val="00890535"/>
    <w:rsid w:val="008910E4"/>
    <w:rsid w:val="0089112B"/>
    <w:rsid w:val="008912B2"/>
    <w:rsid w:val="008918D8"/>
    <w:rsid w:val="008918DE"/>
    <w:rsid w:val="00891B07"/>
    <w:rsid w:val="008930AE"/>
    <w:rsid w:val="0089322E"/>
    <w:rsid w:val="00893591"/>
    <w:rsid w:val="00893620"/>
    <w:rsid w:val="00893768"/>
    <w:rsid w:val="00894862"/>
    <w:rsid w:val="008951C5"/>
    <w:rsid w:val="008959B1"/>
    <w:rsid w:val="00895CBD"/>
    <w:rsid w:val="0089641B"/>
    <w:rsid w:val="00897764"/>
    <w:rsid w:val="00897AB1"/>
    <w:rsid w:val="00897F81"/>
    <w:rsid w:val="008A04DB"/>
    <w:rsid w:val="008A13D5"/>
    <w:rsid w:val="008A27EC"/>
    <w:rsid w:val="008A2CE1"/>
    <w:rsid w:val="008A3334"/>
    <w:rsid w:val="008A3C94"/>
    <w:rsid w:val="008A3DAC"/>
    <w:rsid w:val="008A412B"/>
    <w:rsid w:val="008A4B11"/>
    <w:rsid w:val="008A5F78"/>
    <w:rsid w:val="008A61D2"/>
    <w:rsid w:val="008A62B0"/>
    <w:rsid w:val="008A71A1"/>
    <w:rsid w:val="008A74F9"/>
    <w:rsid w:val="008A7E1C"/>
    <w:rsid w:val="008B0796"/>
    <w:rsid w:val="008B1C3B"/>
    <w:rsid w:val="008B1DC2"/>
    <w:rsid w:val="008B2475"/>
    <w:rsid w:val="008B275A"/>
    <w:rsid w:val="008B302D"/>
    <w:rsid w:val="008B3065"/>
    <w:rsid w:val="008B3226"/>
    <w:rsid w:val="008B3E6D"/>
    <w:rsid w:val="008B4062"/>
    <w:rsid w:val="008B4667"/>
    <w:rsid w:val="008B49D9"/>
    <w:rsid w:val="008B5EDD"/>
    <w:rsid w:val="008B747C"/>
    <w:rsid w:val="008C00AD"/>
    <w:rsid w:val="008C0690"/>
    <w:rsid w:val="008C0E47"/>
    <w:rsid w:val="008C0FBD"/>
    <w:rsid w:val="008C1A01"/>
    <w:rsid w:val="008C1FA8"/>
    <w:rsid w:val="008C2644"/>
    <w:rsid w:val="008C322D"/>
    <w:rsid w:val="008C35F5"/>
    <w:rsid w:val="008C384C"/>
    <w:rsid w:val="008C407C"/>
    <w:rsid w:val="008C4A4C"/>
    <w:rsid w:val="008C4B6A"/>
    <w:rsid w:val="008C5151"/>
    <w:rsid w:val="008C55C1"/>
    <w:rsid w:val="008C64DC"/>
    <w:rsid w:val="008C661E"/>
    <w:rsid w:val="008C7034"/>
    <w:rsid w:val="008C721C"/>
    <w:rsid w:val="008C7D26"/>
    <w:rsid w:val="008D0E50"/>
    <w:rsid w:val="008D2315"/>
    <w:rsid w:val="008D318A"/>
    <w:rsid w:val="008D326B"/>
    <w:rsid w:val="008D32F8"/>
    <w:rsid w:val="008D3664"/>
    <w:rsid w:val="008D3904"/>
    <w:rsid w:val="008D4F14"/>
    <w:rsid w:val="008D53AF"/>
    <w:rsid w:val="008D54B5"/>
    <w:rsid w:val="008D64EF"/>
    <w:rsid w:val="008D7000"/>
    <w:rsid w:val="008D72E5"/>
    <w:rsid w:val="008D7AE8"/>
    <w:rsid w:val="008E0508"/>
    <w:rsid w:val="008E090D"/>
    <w:rsid w:val="008E0C40"/>
    <w:rsid w:val="008E0E4F"/>
    <w:rsid w:val="008E11F7"/>
    <w:rsid w:val="008E1808"/>
    <w:rsid w:val="008E2BB0"/>
    <w:rsid w:val="008E2BD7"/>
    <w:rsid w:val="008E3163"/>
    <w:rsid w:val="008E3602"/>
    <w:rsid w:val="008E4DC2"/>
    <w:rsid w:val="008E50CD"/>
    <w:rsid w:val="008E568B"/>
    <w:rsid w:val="008E6454"/>
    <w:rsid w:val="008E66EE"/>
    <w:rsid w:val="008E7B4B"/>
    <w:rsid w:val="008F0D82"/>
    <w:rsid w:val="008F1462"/>
    <w:rsid w:val="008F1774"/>
    <w:rsid w:val="008F28B8"/>
    <w:rsid w:val="008F293C"/>
    <w:rsid w:val="008F2975"/>
    <w:rsid w:val="008F2AC9"/>
    <w:rsid w:val="008F2D33"/>
    <w:rsid w:val="008F2FCA"/>
    <w:rsid w:val="008F31DB"/>
    <w:rsid w:val="008F40E7"/>
    <w:rsid w:val="008F50A9"/>
    <w:rsid w:val="008F51EB"/>
    <w:rsid w:val="008F51FC"/>
    <w:rsid w:val="008F5481"/>
    <w:rsid w:val="008F5836"/>
    <w:rsid w:val="008F58D5"/>
    <w:rsid w:val="008F5AB7"/>
    <w:rsid w:val="008F65D6"/>
    <w:rsid w:val="008F68ED"/>
    <w:rsid w:val="008F6B5E"/>
    <w:rsid w:val="008F6CA9"/>
    <w:rsid w:val="008F768A"/>
    <w:rsid w:val="008F7C8C"/>
    <w:rsid w:val="008F7D7D"/>
    <w:rsid w:val="00900604"/>
    <w:rsid w:val="0090074D"/>
    <w:rsid w:val="00900FAF"/>
    <w:rsid w:val="00901CCE"/>
    <w:rsid w:val="009021A5"/>
    <w:rsid w:val="0090234D"/>
    <w:rsid w:val="009027CD"/>
    <w:rsid w:val="009027F5"/>
    <w:rsid w:val="00902B69"/>
    <w:rsid w:val="009033F4"/>
    <w:rsid w:val="0090356F"/>
    <w:rsid w:val="00903F3A"/>
    <w:rsid w:val="0090496F"/>
    <w:rsid w:val="009051B5"/>
    <w:rsid w:val="0090613C"/>
    <w:rsid w:val="0090619E"/>
    <w:rsid w:val="009061B9"/>
    <w:rsid w:val="00906361"/>
    <w:rsid w:val="00906B1A"/>
    <w:rsid w:val="0090776A"/>
    <w:rsid w:val="00910630"/>
    <w:rsid w:val="009109ED"/>
    <w:rsid w:val="00910A2C"/>
    <w:rsid w:val="009118FE"/>
    <w:rsid w:val="00912313"/>
    <w:rsid w:val="00912AE9"/>
    <w:rsid w:val="00913352"/>
    <w:rsid w:val="00913638"/>
    <w:rsid w:val="009138ED"/>
    <w:rsid w:val="00913D31"/>
    <w:rsid w:val="00914518"/>
    <w:rsid w:val="009145E9"/>
    <w:rsid w:val="00916153"/>
    <w:rsid w:val="00916772"/>
    <w:rsid w:val="00916C34"/>
    <w:rsid w:val="009178E8"/>
    <w:rsid w:val="00920239"/>
    <w:rsid w:val="00920618"/>
    <w:rsid w:val="0092125A"/>
    <w:rsid w:val="00921478"/>
    <w:rsid w:val="00921A49"/>
    <w:rsid w:val="00921A5A"/>
    <w:rsid w:val="00921F5B"/>
    <w:rsid w:val="00921FDE"/>
    <w:rsid w:val="00922C1A"/>
    <w:rsid w:val="00924418"/>
    <w:rsid w:val="00924885"/>
    <w:rsid w:val="0092569B"/>
    <w:rsid w:val="00925BE9"/>
    <w:rsid w:val="0092608B"/>
    <w:rsid w:val="00926561"/>
    <w:rsid w:val="009271C4"/>
    <w:rsid w:val="009307F7"/>
    <w:rsid w:val="00930DAA"/>
    <w:rsid w:val="00930DDB"/>
    <w:rsid w:val="00930EFD"/>
    <w:rsid w:val="00930F85"/>
    <w:rsid w:val="00931540"/>
    <w:rsid w:val="009329C6"/>
    <w:rsid w:val="00933467"/>
    <w:rsid w:val="00933867"/>
    <w:rsid w:val="00933B86"/>
    <w:rsid w:val="00934034"/>
    <w:rsid w:val="009345D4"/>
    <w:rsid w:val="00934C3D"/>
    <w:rsid w:val="00935499"/>
    <w:rsid w:val="009357FF"/>
    <w:rsid w:val="00940A75"/>
    <w:rsid w:val="009418CF"/>
    <w:rsid w:val="00941E3D"/>
    <w:rsid w:val="00942054"/>
    <w:rsid w:val="0094228B"/>
    <w:rsid w:val="00942892"/>
    <w:rsid w:val="00942D5E"/>
    <w:rsid w:val="00943553"/>
    <w:rsid w:val="00944112"/>
    <w:rsid w:val="009445A4"/>
    <w:rsid w:val="00944F96"/>
    <w:rsid w:val="009450ED"/>
    <w:rsid w:val="009454EC"/>
    <w:rsid w:val="0094736F"/>
    <w:rsid w:val="00947B0C"/>
    <w:rsid w:val="00950528"/>
    <w:rsid w:val="009505EB"/>
    <w:rsid w:val="00950C6A"/>
    <w:rsid w:val="00951788"/>
    <w:rsid w:val="009517AE"/>
    <w:rsid w:val="00954CD6"/>
    <w:rsid w:val="00954D90"/>
    <w:rsid w:val="00955965"/>
    <w:rsid w:val="009559CB"/>
    <w:rsid w:val="00955C7B"/>
    <w:rsid w:val="00955D5B"/>
    <w:rsid w:val="0095672B"/>
    <w:rsid w:val="009567BE"/>
    <w:rsid w:val="00956CB3"/>
    <w:rsid w:val="00956FD8"/>
    <w:rsid w:val="0095738F"/>
    <w:rsid w:val="00957738"/>
    <w:rsid w:val="00957A74"/>
    <w:rsid w:val="00957C1B"/>
    <w:rsid w:val="00957C22"/>
    <w:rsid w:val="00960672"/>
    <w:rsid w:val="00962178"/>
    <w:rsid w:val="00962278"/>
    <w:rsid w:val="009622C3"/>
    <w:rsid w:val="00962E45"/>
    <w:rsid w:val="00963482"/>
    <w:rsid w:val="009639DC"/>
    <w:rsid w:val="00963AD3"/>
    <w:rsid w:val="00963B60"/>
    <w:rsid w:val="00965615"/>
    <w:rsid w:val="0096591C"/>
    <w:rsid w:val="00965D4A"/>
    <w:rsid w:val="00966BCC"/>
    <w:rsid w:val="00966C8C"/>
    <w:rsid w:val="0097023C"/>
    <w:rsid w:val="00970C9E"/>
    <w:rsid w:val="00971131"/>
    <w:rsid w:val="009719B5"/>
    <w:rsid w:val="00971CDA"/>
    <w:rsid w:val="009722B7"/>
    <w:rsid w:val="00972D64"/>
    <w:rsid w:val="00973CE7"/>
    <w:rsid w:val="00973DAE"/>
    <w:rsid w:val="00974EA1"/>
    <w:rsid w:val="00974EDF"/>
    <w:rsid w:val="0097694C"/>
    <w:rsid w:val="00976D2A"/>
    <w:rsid w:val="0098016A"/>
    <w:rsid w:val="00981A78"/>
    <w:rsid w:val="00982025"/>
    <w:rsid w:val="00983122"/>
    <w:rsid w:val="00983222"/>
    <w:rsid w:val="009833CB"/>
    <w:rsid w:val="00983728"/>
    <w:rsid w:val="009839BC"/>
    <w:rsid w:val="00983CA2"/>
    <w:rsid w:val="00983CF9"/>
    <w:rsid w:val="009846BD"/>
    <w:rsid w:val="009849B7"/>
    <w:rsid w:val="009849BD"/>
    <w:rsid w:val="00984C4E"/>
    <w:rsid w:val="009851DC"/>
    <w:rsid w:val="00985291"/>
    <w:rsid w:val="00985430"/>
    <w:rsid w:val="00985B14"/>
    <w:rsid w:val="00986F3D"/>
    <w:rsid w:val="00987A20"/>
    <w:rsid w:val="009900AB"/>
    <w:rsid w:val="00990301"/>
    <w:rsid w:val="00990358"/>
    <w:rsid w:val="00990814"/>
    <w:rsid w:val="0099093B"/>
    <w:rsid w:val="009910F2"/>
    <w:rsid w:val="0099133B"/>
    <w:rsid w:val="009916F8"/>
    <w:rsid w:val="00992177"/>
    <w:rsid w:val="009930C6"/>
    <w:rsid w:val="0099470F"/>
    <w:rsid w:val="009951CC"/>
    <w:rsid w:val="0099520E"/>
    <w:rsid w:val="0099556B"/>
    <w:rsid w:val="009958CD"/>
    <w:rsid w:val="00995FC9"/>
    <w:rsid w:val="009968BC"/>
    <w:rsid w:val="00996B34"/>
    <w:rsid w:val="00996CC1"/>
    <w:rsid w:val="00996DB0"/>
    <w:rsid w:val="00996FD4"/>
    <w:rsid w:val="009972B8"/>
    <w:rsid w:val="0099772F"/>
    <w:rsid w:val="00997AF4"/>
    <w:rsid w:val="009A0263"/>
    <w:rsid w:val="009A0E69"/>
    <w:rsid w:val="009A1720"/>
    <w:rsid w:val="009A2516"/>
    <w:rsid w:val="009A2BF9"/>
    <w:rsid w:val="009A2CBE"/>
    <w:rsid w:val="009A30AE"/>
    <w:rsid w:val="009A39E9"/>
    <w:rsid w:val="009A3F60"/>
    <w:rsid w:val="009A43B2"/>
    <w:rsid w:val="009A499F"/>
    <w:rsid w:val="009A4E93"/>
    <w:rsid w:val="009A55F7"/>
    <w:rsid w:val="009A5818"/>
    <w:rsid w:val="009A62EA"/>
    <w:rsid w:val="009A6A01"/>
    <w:rsid w:val="009A6E1E"/>
    <w:rsid w:val="009A78C2"/>
    <w:rsid w:val="009A7E29"/>
    <w:rsid w:val="009B164C"/>
    <w:rsid w:val="009B2706"/>
    <w:rsid w:val="009B272E"/>
    <w:rsid w:val="009B2C8C"/>
    <w:rsid w:val="009B41E3"/>
    <w:rsid w:val="009B4F61"/>
    <w:rsid w:val="009B515C"/>
    <w:rsid w:val="009B532D"/>
    <w:rsid w:val="009B54C8"/>
    <w:rsid w:val="009B5A35"/>
    <w:rsid w:val="009B5D27"/>
    <w:rsid w:val="009B5E74"/>
    <w:rsid w:val="009B6ADE"/>
    <w:rsid w:val="009B7F66"/>
    <w:rsid w:val="009C1FD1"/>
    <w:rsid w:val="009C25A5"/>
    <w:rsid w:val="009C2B99"/>
    <w:rsid w:val="009C3752"/>
    <w:rsid w:val="009C5165"/>
    <w:rsid w:val="009C6550"/>
    <w:rsid w:val="009C68E8"/>
    <w:rsid w:val="009C6DC6"/>
    <w:rsid w:val="009C6FF0"/>
    <w:rsid w:val="009C7E61"/>
    <w:rsid w:val="009D0002"/>
    <w:rsid w:val="009D031C"/>
    <w:rsid w:val="009D10CD"/>
    <w:rsid w:val="009D1955"/>
    <w:rsid w:val="009D390C"/>
    <w:rsid w:val="009D3CAA"/>
    <w:rsid w:val="009D4956"/>
    <w:rsid w:val="009D56EE"/>
    <w:rsid w:val="009D5B43"/>
    <w:rsid w:val="009D5CB1"/>
    <w:rsid w:val="009D5E52"/>
    <w:rsid w:val="009D612A"/>
    <w:rsid w:val="009D64C5"/>
    <w:rsid w:val="009D6D4A"/>
    <w:rsid w:val="009D7450"/>
    <w:rsid w:val="009D7524"/>
    <w:rsid w:val="009D771F"/>
    <w:rsid w:val="009D7CFD"/>
    <w:rsid w:val="009E0671"/>
    <w:rsid w:val="009E07E6"/>
    <w:rsid w:val="009E0854"/>
    <w:rsid w:val="009E09A0"/>
    <w:rsid w:val="009E108E"/>
    <w:rsid w:val="009E1E57"/>
    <w:rsid w:val="009E2030"/>
    <w:rsid w:val="009E2B05"/>
    <w:rsid w:val="009E2DDB"/>
    <w:rsid w:val="009E3BA3"/>
    <w:rsid w:val="009E4302"/>
    <w:rsid w:val="009E5E9F"/>
    <w:rsid w:val="009E6574"/>
    <w:rsid w:val="009E68D3"/>
    <w:rsid w:val="009E6F43"/>
    <w:rsid w:val="009E75D7"/>
    <w:rsid w:val="009E7694"/>
    <w:rsid w:val="009E7FF6"/>
    <w:rsid w:val="009F0D88"/>
    <w:rsid w:val="009F26D2"/>
    <w:rsid w:val="009F40A2"/>
    <w:rsid w:val="009F4B5A"/>
    <w:rsid w:val="009F5369"/>
    <w:rsid w:val="009F5E69"/>
    <w:rsid w:val="009F622B"/>
    <w:rsid w:val="009F685A"/>
    <w:rsid w:val="009F7D0F"/>
    <w:rsid w:val="00A00971"/>
    <w:rsid w:val="00A01080"/>
    <w:rsid w:val="00A0128A"/>
    <w:rsid w:val="00A015C3"/>
    <w:rsid w:val="00A01C1E"/>
    <w:rsid w:val="00A02673"/>
    <w:rsid w:val="00A027BC"/>
    <w:rsid w:val="00A02FA0"/>
    <w:rsid w:val="00A0378C"/>
    <w:rsid w:val="00A03E1F"/>
    <w:rsid w:val="00A044F4"/>
    <w:rsid w:val="00A05149"/>
    <w:rsid w:val="00A0559C"/>
    <w:rsid w:val="00A0628D"/>
    <w:rsid w:val="00A06331"/>
    <w:rsid w:val="00A06541"/>
    <w:rsid w:val="00A06BD6"/>
    <w:rsid w:val="00A072F0"/>
    <w:rsid w:val="00A07D95"/>
    <w:rsid w:val="00A10084"/>
    <w:rsid w:val="00A1018D"/>
    <w:rsid w:val="00A10486"/>
    <w:rsid w:val="00A106A2"/>
    <w:rsid w:val="00A10BDB"/>
    <w:rsid w:val="00A1121E"/>
    <w:rsid w:val="00A113E3"/>
    <w:rsid w:val="00A119E0"/>
    <w:rsid w:val="00A1204B"/>
    <w:rsid w:val="00A1211C"/>
    <w:rsid w:val="00A12135"/>
    <w:rsid w:val="00A12318"/>
    <w:rsid w:val="00A124E3"/>
    <w:rsid w:val="00A126FE"/>
    <w:rsid w:val="00A12F4E"/>
    <w:rsid w:val="00A135ED"/>
    <w:rsid w:val="00A13B5D"/>
    <w:rsid w:val="00A1631C"/>
    <w:rsid w:val="00A16C1B"/>
    <w:rsid w:val="00A17127"/>
    <w:rsid w:val="00A17147"/>
    <w:rsid w:val="00A17315"/>
    <w:rsid w:val="00A21BBA"/>
    <w:rsid w:val="00A21ECE"/>
    <w:rsid w:val="00A225B0"/>
    <w:rsid w:val="00A23CC5"/>
    <w:rsid w:val="00A24069"/>
    <w:rsid w:val="00A251B8"/>
    <w:rsid w:val="00A25CC2"/>
    <w:rsid w:val="00A25F70"/>
    <w:rsid w:val="00A25FEA"/>
    <w:rsid w:val="00A2696B"/>
    <w:rsid w:val="00A26E77"/>
    <w:rsid w:val="00A2789F"/>
    <w:rsid w:val="00A303E5"/>
    <w:rsid w:val="00A32C7F"/>
    <w:rsid w:val="00A3349B"/>
    <w:rsid w:val="00A3386E"/>
    <w:rsid w:val="00A33A68"/>
    <w:rsid w:val="00A33C3D"/>
    <w:rsid w:val="00A33E35"/>
    <w:rsid w:val="00A34356"/>
    <w:rsid w:val="00A34AAD"/>
    <w:rsid w:val="00A34C54"/>
    <w:rsid w:val="00A35283"/>
    <w:rsid w:val="00A359A2"/>
    <w:rsid w:val="00A35EA9"/>
    <w:rsid w:val="00A3617C"/>
    <w:rsid w:val="00A3653A"/>
    <w:rsid w:val="00A37164"/>
    <w:rsid w:val="00A37773"/>
    <w:rsid w:val="00A40660"/>
    <w:rsid w:val="00A416DA"/>
    <w:rsid w:val="00A419A2"/>
    <w:rsid w:val="00A4203E"/>
    <w:rsid w:val="00A42798"/>
    <w:rsid w:val="00A4291F"/>
    <w:rsid w:val="00A4416E"/>
    <w:rsid w:val="00A44F0D"/>
    <w:rsid w:val="00A45135"/>
    <w:rsid w:val="00A4591A"/>
    <w:rsid w:val="00A46E21"/>
    <w:rsid w:val="00A46EA0"/>
    <w:rsid w:val="00A46F5D"/>
    <w:rsid w:val="00A475D1"/>
    <w:rsid w:val="00A47775"/>
    <w:rsid w:val="00A50495"/>
    <w:rsid w:val="00A5078B"/>
    <w:rsid w:val="00A5153D"/>
    <w:rsid w:val="00A5172E"/>
    <w:rsid w:val="00A5193A"/>
    <w:rsid w:val="00A51CBC"/>
    <w:rsid w:val="00A51CC4"/>
    <w:rsid w:val="00A52647"/>
    <w:rsid w:val="00A52A19"/>
    <w:rsid w:val="00A53DF2"/>
    <w:rsid w:val="00A547F6"/>
    <w:rsid w:val="00A54A96"/>
    <w:rsid w:val="00A5645A"/>
    <w:rsid w:val="00A56B12"/>
    <w:rsid w:val="00A573A5"/>
    <w:rsid w:val="00A575FC"/>
    <w:rsid w:val="00A576F0"/>
    <w:rsid w:val="00A60B20"/>
    <w:rsid w:val="00A617EB"/>
    <w:rsid w:val="00A61CBE"/>
    <w:rsid w:val="00A621E9"/>
    <w:rsid w:val="00A626D7"/>
    <w:rsid w:val="00A62E11"/>
    <w:rsid w:val="00A6317D"/>
    <w:rsid w:val="00A641C6"/>
    <w:rsid w:val="00A644F4"/>
    <w:rsid w:val="00A644F7"/>
    <w:rsid w:val="00A64552"/>
    <w:rsid w:val="00A646C2"/>
    <w:rsid w:val="00A647AB"/>
    <w:rsid w:val="00A64E49"/>
    <w:rsid w:val="00A651A5"/>
    <w:rsid w:val="00A65CDC"/>
    <w:rsid w:val="00A661D7"/>
    <w:rsid w:val="00A67B5C"/>
    <w:rsid w:val="00A7049E"/>
    <w:rsid w:val="00A70E38"/>
    <w:rsid w:val="00A70FF9"/>
    <w:rsid w:val="00A723BF"/>
    <w:rsid w:val="00A72410"/>
    <w:rsid w:val="00A72D12"/>
    <w:rsid w:val="00A73DDE"/>
    <w:rsid w:val="00A74141"/>
    <w:rsid w:val="00A747D8"/>
    <w:rsid w:val="00A759BC"/>
    <w:rsid w:val="00A77083"/>
    <w:rsid w:val="00A77159"/>
    <w:rsid w:val="00A77A57"/>
    <w:rsid w:val="00A8020C"/>
    <w:rsid w:val="00A8085B"/>
    <w:rsid w:val="00A80F39"/>
    <w:rsid w:val="00A811F2"/>
    <w:rsid w:val="00A81748"/>
    <w:rsid w:val="00A81EA5"/>
    <w:rsid w:val="00A82681"/>
    <w:rsid w:val="00A82FAD"/>
    <w:rsid w:val="00A83264"/>
    <w:rsid w:val="00A836AD"/>
    <w:rsid w:val="00A83C1F"/>
    <w:rsid w:val="00A83E6E"/>
    <w:rsid w:val="00A8420C"/>
    <w:rsid w:val="00A842BC"/>
    <w:rsid w:val="00A849B8"/>
    <w:rsid w:val="00A854A0"/>
    <w:rsid w:val="00A854DA"/>
    <w:rsid w:val="00A8680E"/>
    <w:rsid w:val="00A871AE"/>
    <w:rsid w:val="00A872FD"/>
    <w:rsid w:val="00A87C05"/>
    <w:rsid w:val="00A90151"/>
    <w:rsid w:val="00A90376"/>
    <w:rsid w:val="00A90DA8"/>
    <w:rsid w:val="00A91E86"/>
    <w:rsid w:val="00A921CF"/>
    <w:rsid w:val="00A9256E"/>
    <w:rsid w:val="00A925FF"/>
    <w:rsid w:val="00A92816"/>
    <w:rsid w:val="00A92D9A"/>
    <w:rsid w:val="00A93E24"/>
    <w:rsid w:val="00A93FA7"/>
    <w:rsid w:val="00A94701"/>
    <w:rsid w:val="00A95244"/>
    <w:rsid w:val="00A95E61"/>
    <w:rsid w:val="00A962C8"/>
    <w:rsid w:val="00A96823"/>
    <w:rsid w:val="00A976B1"/>
    <w:rsid w:val="00A97A2A"/>
    <w:rsid w:val="00AA0B5E"/>
    <w:rsid w:val="00AA1186"/>
    <w:rsid w:val="00AA14B9"/>
    <w:rsid w:val="00AA14FF"/>
    <w:rsid w:val="00AA15FB"/>
    <w:rsid w:val="00AA1B99"/>
    <w:rsid w:val="00AA1E33"/>
    <w:rsid w:val="00AA1F7D"/>
    <w:rsid w:val="00AA21C0"/>
    <w:rsid w:val="00AA2CDA"/>
    <w:rsid w:val="00AA32A1"/>
    <w:rsid w:val="00AA35BD"/>
    <w:rsid w:val="00AA3A41"/>
    <w:rsid w:val="00AA4902"/>
    <w:rsid w:val="00AA4CA5"/>
    <w:rsid w:val="00AA50EC"/>
    <w:rsid w:val="00AA547F"/>
    <w:rsid w:val="00AA6447"/>
    <w:rsid w:val="00AA64FC"/>
    <w:rsid w:val="00AA68EB"/>
    <w:rsid w:val="00AA69C4"/>
    <w:rsid w:val="00AA7E04"/>
    <w:rsid w:val="00AB0077"/>
    <w:rsid w:val="00AB007D"/>
    <w:rsid w:val="00AB03D7"/>
    <w:rsid w:val="00AB095A"/>
    <w:rsid w:val="00AB0D46"/>
    <w:rsid w:val="00AB110D"/>
    <w:rsid w:val="00AB194E"/>
    <w:rsid w:val="00AB1DA2"/>
    <w:rsid w:val="00AB30C0"/>
    <w:rsid w:val="00AB329D"/>
    <w:rsid w:val="00AB4A56"/>
    <w:rsid w:val="00AB4D0D"/>
    <w:rsid w:val="00AB5918"/>
    <w:rsid w:val="00AB5EF2"/>
    <w:rsid w:val="00AB63A6"/>
    <w:rsid w:val="00AB64E3"/>
    <w:rsid w:val="00AB716A"/>
    <w:rsid w:val="00AB7172"/>
    <w:rsid w:val="00AB72C0"/>
    <w:rsid w:val="00AB75FC"/>
    <w:rsid w:val="00AB76A8"/>
    <w:rsid w:val="00AB7C57"/>
    <w:rsid w:val="00AC0467"/>
    <w:rsid w:val="00AC0544"/>
    <w:rsid w:val="00AC0A18"/>
    <w:rsid w:val="00AC0A90"/>
    <w:rsid w:val="00AC2418"/>
    <w:rsid w:val="00AC2E77"/>
    <w:rsid w:val="00AC34B7"/>
    <w:rsid w:val="00AC6102"/>
    <w:rsid w:val="00AC61E3"/>
    <w:rsid w:val="00AC63C9"/>
    <w:rsid w:val="00AC727B"/>
    <w:rsid w:val="00AC7290"/>
    <w:rsid w:val="00AC7685"/>
    <w:rsid w:val="00AC7861"/>
    <w:rsid w:val="00AD215F"/>
    <w:rsid w:val="00AD2683"/>
    <w:rsid w:val="00AD2ED4"/>
    <w:rsid w:val="00AD3BC9"/>
    <w:rsid w:val="00AD420F"/>
    <w:rsid w:val="00AD4B74"/>
    <w:rsid w:val="00AD5117"/>
    <w:rsid w:val="00AD662B"/>
    <w:rsid w:val="00AD6F9B"/>
    <w:rsid w:val="00AD7920"/>
    <w:rsid w:val="00AD7AAC"/>
    <w:rsid w:val="00AE1178"/>
    <w:rsid w:val="00AE1AAE"/>
    <w:rsid w:val="00AE1DCA"/>
    <w:rsid w:val="00AE30E4"/>
    <w:rsid w:val="00AE3354"/>
    <w:rsid w:val="00AE41A5"/>
    <w:rsid w:val="00AE42E7"/>
    <w:rsid w:val="00AE499A"/>
    <w:rsid w:val="00AE4FFB"/>
    <w:rsid w:val="00AE578D"/>
    <w:rsid w:val="00AE5D97"/>
    <w:rsid w:val="00AE6140"/>
    <w:rsid w:val="00AE6200"/>
    <w:rsid w:val="00AE66BA"/>
    <w:rsid w:val="00AE6C1F"/>
    <w:rsid w:val="00AE73EE"/>
    <w:rsid w:val="00AE7527"/>
    <w:rsid w:val="00AE7D3A"/>
    <w:rsid w:val="00AE7EE8"/>
    <w:rsid w:val="00AF03D6"/>
    <w:rsid w:val="00AF0964"/>
    <w:rsid w:val="00AF1676"/>
    <w:rsid w:val="00AF205A"/>
    <w:rsid w:val="00AF2463"/>
    <w:rsid w:val="00AF289E"/>
    <w:rsid w:val="00AF2A80"/>
    <w:rsid w:val="00AF2B59"/>
    <w:rsid w:val="00AF2F6D"/>
    <w:rsid w:val="00AF646D"/>
    <w:rsid w:val="00AF6555"/>
    <w:rsid w:val="00AF693C"/>
    <w:rsid w:val="00AF782F"/>
    <w:rsid w:val="00AF7B3B"/>
    <w:rsid w:val="00AF7FD9"/>
    <w:rsid w:val="00B00C38"/>
    <w:rsid w:val="00B00D33"/>
    <w:rsid w:val="00B0132C"/>
    <w:rsid w:val="00B0164A"/>
    <w:rsid w:val="00B01954"/>
    <w:rsid w:val="00B02118"/>
    <w:rsid w:val="00B023B6"/>
    <w:rsid w:val="00B028E2"/>
    <w:rsid w:val="00B02B57"/>
    <w:rsid w:val="00B031DB"/>
    <w:rsid w:val="00B035E5"/>
    <w:rsid w:val="00B03E19"/>
    <w:rsid w:val="00B04146"/>
    <w:rsid w:val="00B047A2"/>
    <w:rsid w:val="00B047AD"/>
    <w:rsid w:val="00B049EB"/>
    <w:rsid w:val="00B053FB"/>
    <w:rsid w:val="00B0562C"/>
    <w:rsid w:val="00B05A96"/>
    <w:rsid w:val="00B05E02"/>
    <w:rsid w:val="00B06DD9"/>
    <w:rsid w:val="00B070AC"/>
    <w:rsid w:val="00B0777E"/>
    <w:rsid w:val="00B07913"/>
    <w:rsid w:val="00B07A33"/>
    <w:rsid w:val="00B102EB"/>
    <w:rsid w:val="00B10FDB"/>
    <w:rsid w:val="00B1104A"/>
    <w:rsid w:val="00B11261"/>
    <w:rsid w:val="00B11934"/>
    <w:rsid w:val="00B11973"/>
    <w:rsid w:val="00B119B4"/>
    <w:rsid w:val="00B12275"/>
    <w:rsid w:val="00B12AB1"/>
    <w:rsid w:val="00B12B12"/>
    <w:rsid w:val="00B1422B"/>
    <w:rsid w:val="00B14447"/>
    <w:rsid w:val="00B14764"/>
    <w:rsid w:val="00B14DC6"/>
    <w:rsid w:val="00B14FC6"/>
    <w:rsid w:val="00B155B4"/>
    <w:rsid w:val="00B15922"/>
    <w:rsid w:val="00B15D32"/>
    <w:rsid w:val="00B15EBB"/>
    <w:rsid w:val="00B16D08"/>
    <w:rsid w:val="00B17379"/>
    <w:rsid w:val="00B173D5"/>
    <w:rsid w:val="00B17A3F"/>
    <w:rsid w:val="00B2058C"/>
    <w:rsid w:val="00B208DF"/>
    <w:rsid w:val="00B20F40"/>
    <w:rsid w:val="00B20FDA"/>
    <w:rsid w:val="00B21204"/>
    <w:rsid w:val="00B2230A"/>
    <w:rsid w:val="00B223F4"/>
    <w:rsid w:val="00B22AA3"/>
    <w:rsid w:val="00B232F8"/>
    <w:rsid w:val="00B23A00"/>
    <w:rsid w:val="00B24092"/>
    <w:rsid w:val="00B245EE"/>
    <w:rsid w:val="00B24BD0"/>
    <w:rsid w:val="00B26D6D"/>
    <w:rsid w:val="00B2709F"/>
    <w:rsid w:val="00B273A6"/>
    <w:rsid w:val="00B27FD5"/>
    <w:rsid w:val="00B30AE0"/>
    <w:rsid w:val="00B3318E"/>
    <w:rsid w:val="00B33DDA"/>
    <w:rsid w:val="00B33E25"/>
    <w:rsid w:val="00B33EF7"/>
    <w:rsid w:val="00B3401A"/>
    <w:rsid w:val="00B34726"/>
    <w:rsid w:val="00B34BFC"/>
    <w:rsid w:val="00B3633C"/>
    <w:rsid w:val="00B367C1"/>
    <w:rsid w:val="00B36A70"/>
    <w:rsid w:val="00B36BD9"/>
    <w:rsid w:val="00B371D5"/>
    <w:rsid w:val="00B37551"/>
    <w:rsid w:val="00B37560"/>
    <w:rsid w:val="00B37B0C"/>
    <w:rsid w:val="00B40945"/>
    <w:rsid w:val="00B4099E"/>
    <w:rsid w:val="00B414A8"/>
    <w:rsid w:val="00B419F3"/>
    <w:rsid w:val="00B41F08"/>
    <w:rsid w:val="00B42778"/>
    <w:rsid w:val="00B43568"/>
    <w:rsid w:val="00B439D6"/>
    <w:rsid w:val="00B43B96"/>
    <w:rsid w:val="00B43CDD"/>
    <w:rsid w:val="00B43D8E"/>
    <w:rsid w:val="00B44016"/>
    <w:rsid w:val="00B44DD4"/>
    <w:rsid w:val="00B44EC3"/>
    <w:rsid w:val="00B45F0A"/>
    <w:rsid w:val="00B46354"/>
    <w:rsid w:val="00B4741A"/>
    <w:rsid w:val="00B47941"/>
    <w:rsid w:val="00B47CC3"/>
    <w:rsid w:val="00B51275"/>
    <w:rsid w:val="00B5185A"/>
    <w:rsid w:val="00B51C05"/>
    <w:rsid w:val="00B52555"/>
    <w:rsid w:val="00B5257E"/>
    <w:rsid w:val="00B52616"/>
    <w:rsid w:val="00B52931"/>
    <w:rsid w:val="00B5385A"/>
    <w:rsid w:val="00B5393B"/>
    <w:rsid w:val="00B544AF"/>
    <w:rsid w:val="00B55BEB"/>
    <w:rsid w:val="00B57857"/>
    <w:rsid w:val="00B5799C"/>
    <w:rsid w:val="00B57D77"/>
    <w:rsid w:val="00B61EB6"/>
    <w:rsid w:val="00B6210E"/>
    <w:rsid w:val="00B6271D"/>
    <w:rsid w:val="00B62C2F"/>
    <w:rsid w:val="00B631B5"/>
    <w:rsid w:val="00B63478"/>
    <w:rsid w:val="00B636A4"/>
    <w:rsid w:val="00B64225"/>
    <w:rsid w:val="00B642FB"/>
    <w:rsid w:val="00B64352"/>
    <w:rsid w:val="00B6437D"/>
    <w:rsid w:val="00B675A4"/>
    <w:rsid w:val="00B67727"/>
    <w:rsid w:val="00B712CD"/>
    <w:rsid w:val="00B71960"/>
    <w:rsid w:val="00B71CBB"/>
    <w:rsid w:val="00B723D2"/>
    <w:rsid w:val="00B72681"/>
    <w:rsid w:val="00B73178"/>
    <w:rsid w:val="00B732AF"/>
    <w:rsid w:val="00B73C4E"/>
    <w:rsid w:val="00B73D6B"/>
    <w:rsid w:val="00B743AD"/>
    <w:rsid w:val="00B747D0"/>
    <w:rsid w:val="00B755E9"/>
    <w:rsid w:val="00B76A41"/>
    <w:rsid w:val="00B76EAD"/>
    <w:rsid w:val="00B77115"/>
    <w:rsid w:val="00B77204"/>
    <w:rsid w:val="00B772B1"/>
    <w:rsid w:val="00B800EC"/>
    <w:rsid w:val="00B8052E"/>
    <w:rsid w:val="00B809C4"/>
    <w:rsid w:val="00B80F7A"/>
    <w:rsid w:val="00B810BD"/>
    <w:rsid w:val="00B81642"/>
    <w:rsid w:val="00B81CBE"/>
    <w:rsid w:val="00B823E5"/>
    <w:rsid w:val="00B82DB4"/>
    <w:rsid w:val="00B83842"/>
    <w:rsid w:val="00B8396B"/>
    <w:rsid w:val="00B83D3B"/>
    <w:rsid w:val="00B842C6"/>
    <w:rsid w:val="00B8588D"/>
    <w:rsid w:val="00B861E0"/>
    <w:rsid w:val="00B86D05"/>
    <w:rsid w:val="00B875D0"/>
    <w:rsid w:val="00B8787A"/>
    <w:rsid w:val="00B87CEB"/>
    <w:rsid w:val="00B9033A"/>
    <w:rsid w:val="00B9045A"/>
    <w:rsid w:val="00B90C42"/>
    <w:rsid w:val="00B91724"/>
    <w:rsid w:val="00B91A6C"/>
    <w:rsid w:val="00B93FF1"/>
    <w:rsid w:val="00B94466"/>
    <w:rsid w:val="00B948DC"/>
    <w:rsid w:val="00B95188"/>
    <w:rsid w:val="00B95942"/>
    <w:rsid w:val="00B95DB4"/>
    <w:rsid w:val="00B95E90"/>
    <w:rsid w:val="00B974D2"/>
    <w:rsid w:val="00B97623"/>
    <w:rsid w:val="00B97C73"/>
    <w:rsid w:val="00BA09A7"/>
    <w:rsid w:val="00BA0AA6"/>
    <w:rsid w:val="00BA1691"/>
    <w:rsid w:val="00BA2748"/>
    <w:rsid w:val="00BA2790"/>
    <w:rsid w:val="00BA29F0"/>
    <w:rsid w:val="00BA30FE"/>
    <w:rsid w:val="00BA4103"/>
    <w:rsid w:val="00BA4951"/>
    <w:rsid w:val="00BA4B97"/>
    <w:rsid w:val="00BA5D16"/>
    <w:rsid w:val="00BA6070"/>
    <w:rsid w:val="00BA685D"/>
    <w:rsid w:val="00BA749A"/>
    <w:rsid w:val="00BA77F3"/>
    <w:rsid w:val="00BA7B11"/>
    <w:rsid w:val="00BA7CE3"/>
    <w:rsid w:val="00BB0052"/>
    <w:rsid w:val="00BB0D8E"/>
    <w:rsid w:val="00BB1282"/>
    <w:rsid w:val="00BB16AB"/>
    <w:rsid w:val="00BB182C"/>
    <w:rsid w:val="00BB1E41"/>
    <w:rsid w:val="00BB2207"/>
    <w:rsid w:val="00BB2351"/>
    <w:rsid w:val="00BB2917"/>
    <w:rsid w:val="00BB2BD0"/>
    <w:rsid w:val="00BB31A3"/>
    <w:rsid w:val="00BB3450"/>
    <w:rsid w:val="00BB3A00"/>
    <w:rsid w:val="00BB4B06"/>
    <w:rsid w:val="00BB4BBF"/>
    <w:rsid w:val="00BB5EC2"/>
    <w:rsid w:val="00BB5F83"/>
    <w:rsid w:val="00BB69F1"/>
    <w:rsid w:val="00BB7354"/>
    <w:rsid w:val="00BC08CD"/>
    <w:rsid w:val="00BC0E00"/>
    <w:rsid w:val="00BC100B"/>
    <w:rsid w:val="00BC1270"/>
    <w:rsid w:val="00BC201C"/>
    <w:rsid w:val="00BC2206"/>
    <w:rsid w:val="00BC22CD"/>
    <w:rsid w:val="00BC2842"/>
    <w:rsid w:val="00BC2B2E"/>
    <w:rsid w:val="00BC2EFD"/>
    <w:rsid w:val="00BC319D"/>
    <w:rsid w:val="00BC32F2"/>
    <w:rsid w:val="00BC3AA4"/>
    <w:rsid w:val="00BC3E73"/>
    <w:rsid w:val="00BC407E"/>
    <w:rsid w:val="00BC4B18"/>
    <w:rsid w:val="00BC4B2F"/>
    <w:rsid w:val="00BC50ED"/>
    <w:rsid w:val="00BC54C5"/>
    <w:rsid w:val="00BC5589"/>
    <w:rsid w:val="00BC5EC6"/>
    <w:rsid w:val="00BC66A3"/>
    <w:rsid w:val="00BC6AD2"/>
    <w:rsid w:val="00BC6C0B"/>
    <w:rsid w:val="00BC6C52"/>
    <w:rsid w:val="00BC75DA"/>
    <w:rsid w:val="00BD091F"/>
    <w:rsid w:val="00BD17EE"/>
    <w:rsid w:val="00BD1F19"/>
    <w:rsid w:val="00BD22D5"/>
    <w:rsid w:val="00BD3318"/>
    <w:rsid w:val="00BD40F3"/>
    <w:rsid w:val="00BD4C10"/>
    <w:rsid w:val="00BD4C93"/>
    <w:rsid w:val="00BD5177"/>
    <w:rsid w:val="00BD519C"/>
    <w:rsid w:val="00BD6036"/>
    <w:rsid w:val="00BD6327"/>
    <w:rsid w:val="00BD64B7"/>
    <w:rsid w:val="00BD6916"/>
    <w:rsid w:val="00BD773C"/>
    <w:rsid w:val="00BD7F2B"/>
    <w:rsid w:val="00BE0412"/>
    <w:rsid w:val="00BE07C7"/>
    <w:rsid w:val="00BE1391"/>
    <w:rsid w:val="00BE20FB"/>
    <w:rsid w:val="00BE2595"/>
    <w:rsid w:val="00BE2965"/>
    <w:rsid w:val="00BE2C8F"/>
    <w:rsid w:val="00BE2DCF"/>
    <w:rsid w:val="00BE3485"/>
    <w:rsid w:val="00BE37C6"/>
    <w:rsid w:val="00BE37F4"/>
    <w:rsid w:val="00BE3C74"/>
    <w:rsid w:val="00BE42CE"/>
    <w:rsid w:val="00BE42F9"/>
    <w:rsid w:val="00BE44B5"/>
    <w:rsid w:val="00BE5508"/>
    <w:rsid w:val="00BE5809"/>
    <w:rsid w:val="00BE597E"/>
    <w:rsid w:val="00BE5F85"/>
    <w:rsid w:val="00BE67AE"/>
    <w:rsid w:val="00BE6EB5"/>
    <w:rsid w:val="00BF03C3"/>
    <w:rsid w:val="00BF0A70"/>
    <w:rsid w:val="00BF0DCF"/>
    <w:rsid w:val="00BF0E38"/>
    <w:rsid w:val="00BF1301"/>
    <w:rsid w:val="00BF1571"/>
    <w:rsid w:val="00BF15D1"/>
    <w:rsid w:val="00BF2914"/>
    <w:rsid w:val="00BF3299"/>
    <w:rsid w:val="00BF360A"/>
    <w:rsid w:val="00BF3886"/>
    <w:rsid w:val="00BF41A3"/>
    <w:rsid w:val="00BF44B1"/>
    <w:rsid w:val="00BF4F2B"/>
    <w:rsid w:val="00BF5687"/>
    <w:rsid w:val="00BF67F4"/>
    <w:rsid w:val="00BF6CCE"/>
    <w:rsid w:val="00C0108A"/>
    <w:rsid w:val="00C0120E"/>
    <w:rsid w:val="00C0147E"/>
    <w:rsid w:val="00C01A08"/>
    <w:rsid w:val="00C02146"/>
    <w:rsid w:val="00C0215E"/>
    <w:rsid w:val="00C02929"/>
    <w:rsid w:val="00C054BB"/>
    <w:rsid w:val="00C06809"/>
    <w:rsid w:val="00C07130"/>
    <w:rsid w:val="00C072B7"/>
    <w:rsid w:val="00C07567"/>
    <w:rsid w:val="00C07746"/>
    <w:rsid w:val="00C107D6"/>
    <w:rsid w:val="00C10AF5"/>
    <w:rsid w:val="00C10CC8"/>
    <w:rsid w:val="00C11B2B"/>
    <w:rsid w:val="00C11FE8"/>
    <w:rsid w:val="00C12184"/>
    <w:rsid w:val="00C12C3F"/>
    <w:rsid w:val="00C14083"/>
    <w:rsid w:val="00C14183"/>
    <w:rsid w:val="00C144BD"/>
    <w:rsid w:val="00C14D8A"/>
    <w:rsid w:val="00C155D8"/>
    <w:rsid w:val="00C157DD"/>
    <w:rsid w:val="00C15A08"/>
    <w:rsid w:val="00C15FE4"/>
    <w:rsid w:val="00C161B3"/>
    <w:rsid w:val="00C16BE4"/>
    <w:rsid w:val="00C16C45"/>
    <w:rsid w:val="00C1710D"/>
    <w:rsid w:val="00C17BEA"/>
    <w:rsid w:val="00C17C86"/>
    <w:rsid w:val="00C20237"/>
    <w:rsid w:val="00C20460"/>
    <w:rsid w:val="00C21714"/>
    <w:rsid w:val="00C218ED"/>
    <w:rsid w:val="00C21D64"/>
    <w:rsid w:val="00C220AA"/>
    <w:rsid w:val="00C22955"/>
    <w:rsid w:val="00C23A86"/>
    <w:rsid w:val="00C24A4D"/>
    <w:rsid w:val="00C24EA7"/>
    <w:rsid w:val="00C25B8A"/>
    <w:rsid w:val="00C2652D"/>
    <w:rsid w:val="00C26C6C"/>
    <w:rsid w:val="00C26F30"/>
    <w:rsid w:val="00C2764D"/>
    <w:rsid w:val="00C27684"/>
    <w:rsid w:val="00C27ECE"/>
    <w:rsid w:val="00C303F7"/>
    <w:rsid w:val="00C3048C"/>
    <w:rsid w:val="00C306EA"/>
    <w:rsid w:val="00C3102B"/>
    <w:rsid w:val="00C31B9A"/>
    <w:rsid w:val="00C31DA7"/>
    <w:rsid w:val="00C31E18"/>
    <w:rsid w:val="00C320BF"/>
    <w:rsid w:val="00C326EF"/>
    <w:rsid w:val="00C32C6E"/>
    <w:rsid w:val="00C32C87"/>
    <w:rsid w:val="00C3363B"/>
    <w:rsid w:val="00C339E5"/>
    <w:rsid w:val="00C33ACD"/>
    <w:rsid w:val="00C33B20"/>
    <w:rsid w:val="00C33D64"/>
    <w:rsid w:val="00C3617E"/>
    <w:rsid w:val="00C36567"/>
    <w:rsid w:val="00C36C45"/>
    <w:rsid w:val="00C37B09"/>
    <w:rsid w:val="00C40456"/>
    <w:rsid w:val="00C4071A"/>
    <w:rsid w:val="00C40B44"/>
    <w:rsid w:val="00C40E78"/>
    <w:rsid w:val="00C4168F"/>
    <w:rsid w:val="00C41C13"/>
    <w:rsid w:val="00C41D47"/>
    <w:rsid w:val="00C42165"/>
    <w:rsid w:val="00C4263C"/>
    <w:rsid w:val="00C43078"/>
    <w:rsid w:val="00C43726"/>
    <w:rsid w:val="00C44610"/>
    <w:rsid w:val="00C4462C"/>
    <w:rsid w:val="00C44CFF"/>
    <w:rsid w:val="00C450A3"/>
    <w:rsid w:val="00C45403"/>
    <w:rsid w:val="00C45515"/>
    <w:rsid w:val="00C45A12"/>
    <w:rsid w:val="00C45BA5"/>
    <w:rsid w:val="00C461C6"/>
    <w:rsid w:val="00C47A55"/>
    <w:rsid w:val="00C5037C"/>
    <w:rsid w:val="00C50846"/>
    <w:rsid w:val="00C50892"/>
    <w:rsid w:val="00C50E52"/>
    <w:rsid w:val="00C514F4"/>
    <w:rsid w:val="00C5210F"/>
    <w:rsid w:val="00C525FA"/>
    <w:rsid w:val="00C529CF"/>
    <w:rsid w:val="00C52BB2"/>
    <w:rsid w:val="00C53304"/>
    <w:rsid w:val="00C53735"/>
    <w:rsid w:val="00C53D51"/>
    <w:rsid w:val="00C53D62"/>
    <w:rsid w:val="00C53DCA"/>
    <w:rsid w:val="00C545F4"/>
    <w:rsid w:val="00C54BC0"/>
    <w:rsid w:val="00C54BDC"/>
    <w:rsid w:val="00C554C6"/>
    <w:rsid w:val="00C55B18"/>
    <w:rsid w:val="00C56494"/>
    <w:rsid w:val="00C5657C"/>
    <w:rsid w:val="00C5708F"/>
    <w:rsid w:val="00C60DFC"/>
    <w:rsid w:val="00C618A0"/>
    <w:rsid w:val="00C61A1B"/>
    <w:rsid w:val="00C61DA9"/>
    <w:rsid w:val="00C624C7"/>
    <w:rsid w:val="00C6271D"/>
    <w:rsid w:val="00C6296C"/>
    <w:rsid w:val="00C6380A"/>
    <w:rsid w:val="00C63F02"/>
    <w:rsid w:val="00C63F4E"/>
    <w:rsid w:val="00C64855"/>
    <w:rsid w:val="00C64EDA"/>
    <w:rsid w:val="00C652B6"/>
    <w:rsid w:val="00C6576C"/>
    <w:rsid w:val="00C65EBF"/>
    <w:rsid w:val="00C66083"/>
    <w:rsid w:val="00C666FB"/>
    <w:rsid w:val="00C66C8A"/>
    <w:rsid w:val="00C66FDA"/>
    <w:rsid w:val="00C704AF"/>
    <w:rsid w:val="00C70595"/>
    <w:rsid w:val="00C70F76"/>
    <w:rsid w:val="00C71025"/>
    <w:rsid w:val="00C71A44"/>
    <w:rsid w:val="00C72072"/>
    <w:rsid w:val="00C729BB"/>
    <w:rsid w:val="00C72AB1"/>
    <w:rsid w:val="00C738A0"/>
    <w:rsid w:val="00C73AC1"/>
    <w:rsid w:val="00C73BB8"/>
    <w:rsid w:val="00C747A2"/>
    <w:rsid w:val="00C74868"/>
    <w:rsid w:val="00C751CB"/>
    <w:rsid w:val="00C7520D"/>
    <w:rsid w:val="00C760CA"/>
    <w:rsid w:val="00C7642C"/>
    <w:rsid w:val="00C76F9F"/>
    <w:rsid w:val="00C77E1D"/>
    <w:rsid w:val="00C803E7"/>
    <w:rsid w:val="00C80407"/>
    <w:rsid w:val="00C80655"/>
    <w:rsid w:val="00C80A54"/>
    <w:rsid w:val="00C820A4"/>
    <w:rsid w:val="00C832B5"/>
    <w:rsid w:val="00C83758"/>
    <w:rsid w:val="00C8404E"/>
    <w:rsid w:val="00C84160"/>
    <w:rsid w:val="00C841DF"/>
    <w:rsid w:val="00C84718"/>
    <w:rsid w:val="00C849F2"/>
    <w:rsid w:val="00C84B9B"/>
    <w:rsid w:val="00C84CD5"/>
    <w:rsid w:val="00C854AA"/>
    <w:rsid w:val="00C85500"/>
    <w:rsid w:val="00C857C2"/>
    <w:rsid w:val="00C8659F"/>
    <w:rsid w:val="00C86ED2"/>
    <w:rsid w:val="00C86FD0"/>
    <w:rsid w:val="00C90A7B"/>
    <w:rsid w:val="00C913DD"/>
    <w:rsid w:val="00C91442"/>
    <w:rsid w:val="00C9224C"/>
    <w:rsid w:val="00C934C2"/>
    <w:rsid w:val="00C95092"/>
    <w:rsid w:val="00C95340"/>
    <w:rsid w:val="00C964DC"/>
    <w:rsid w:val="00C96851"/>
    <w:rsid w:val="00C96B2E"/>
    <w:rsid w:val="00C97A54"/>
    <w:rsid w:val="00C97A5C"/>
    <w:rsid w:val="00CA035C"/>
    <w:rsid w:val="00CA06DF"/>
    <w:rsid w:val="00CA09B4"/>
    <w:rsid w:val="00CA0C8B"/>
    <w:rsid w:val="00CA0CC4"/>
    <w:rsid w:val="00CA21A0"/>
    <w:rsid w:val="00CA2409"/>
    <w:rsid w:val="00CA302A"/>
    <w:rsid w:val="00CA4197"/>
    <w:rsid w:val="00CA48BD"/>
    <w:rsid w:val="00CA5176"/>
    <w:rsid w:val="00CA54E5"/>
    <w:rsid w:val="00CA5686"/>
    <w:rsid w:val="00CA5E17"/>
    <w:rsid w:val="00CA5EA5"/>
    <w:rsid w:val="00CA67DB"/>
    <w:rsid w:val="00CA704E"/>
    <w:rsid w:val="00CA76F4"/>
    <w:rsid w:val="00CA7CF7"/>
    <w:rsid w:val="00CA7DCB"/>
    <w:rsid w:val="00CA7E3D"/>
    <w:rsid w:val="00CB0431"/>
    <w:rsid w:val="00CB0CD4"/>
    <w:rsid w:val="00CB0CEA"/>
    <w:rsid w:val="00CB16AF"/>
    <w:rsid w:val="00CB22A0"/>
    <w:rsid w:val="00CB3397"/>
    <w:rsid w:val="00CB417E"/>
    <w:rsid w:val="00CB41CC"/>
    <w:rsid w:val="00CB488A"/>
    <w:rsid w:val="00CB4DA5"/>
    <w:rsid w:val="00CB52A8"/>
    <w:rsid w:val="00CB5DE8"/>
    <w:rsid w:val="00CB6436"/>
    <w:rsid w:val="00CB755F"/>
    <w:rsid w:val="00CB7791"/>
    <w:rsid w:val="00CB7891"/>
    <w:rsid w:val="00CB7A47"/>
    <w:rsid w:val="00CB7F6A"/>
    <w:rsid w:val="00CC08C5"/>
    <w:rsid w:val="00CC0ABE"/>
    <w:rsid w:val="00CC147F"/>
    <w:rsid w:val="00CC2433"/>
    <w:rsid w:val="00CC2B00"/>
    <w:rsid w:val="00CC2D47"/>
    <w:rsid w:val="00CC384B"/>
    <w:rsid w:val="00CC3B24"/>
    <w:rsid w:val="00CC49AA"/>
    <w:rsid w:val="00CC4C30"/>
    <w:rsid w:val="00CC4CDD"/>
    <w:rsid w:val="00CC5083"/>
    <w:rsid w:val="00CC50F4"/>
    <w:rsid w:val="00CC524E"/>
    <w:rsid w:val="00CC6FD9"/>
    <w:rsid w:val="00CC7F2C"/>
    <w:rsid w:val="00CD06F6"/>
    <w:rsid w:val="00CD0E5A"/>
    <w:rsid w:val="00CD0F92"/>
    <w:rsid w:val="00CD153F"/>
    <w:rsid w:val="00CD1B48"/>
    <w:rsid w:val="00CD1EE8"/>
    <w:rsid w:val="00CD2108"/>
    <w:rsid w:val="00CD2402"/>
    <w:rsid w:val="00CD3206"/>
    <w:rsid w:val="00CD4353"/>
    <w:rsid w:val="00CD436F"/>
    <w:rsid w:val="00CD4532"/>
    <w:rsid w:val="00CD4673"/>
    <w:rsid w:val="00CD4D45"/>
    <w:rsid w:val="00CD4F3C"/>
    <w:rsid w:val="00CD57EA"/>
    <w:rsid w:val="00CD6B51"/>
    <w:rsid w:val="00CD6D0F"/>
    <w:rsid w:val="00CD6FEB"/>
    <w:rsid w:val="00CD7248"/>
    <w:rsid w:val="00CD7627"/>
    <w:rsid w:val="00CD765B"/>
    <w:rsid w:val="00CD78DC"/>
    <w:rsid w:val="00CD7937"/>
    <w:rsid w:val="00CD7FBD"/>
    <w:rsid w:val="00CE046F"/>
    <w:rsid w:val="00CE0A93"/>
    <w:rsid w:val="00CE16DC"/>
    <w:rsid w:val="00CE1A71"/>
    <w:rsid w:val="00CE1B6B"/>
    <w:rsid w:val="00CE3C01"/>
    <w:rsid w:val="00CE3EA0"/>
    <w:rsid w:val="00CE43E5"/>
    <w:rsid w:val="00CE4DEA"/>
    <w:rsid w:val="00CE577C"/>
    <w:rsid w:val="00CE5C4F"/>
    <w:rsid w:val="00CE680F"/>
    <w:rsid w:val="00CE6949"/>
    <w:rsid w:val="00CE6B5B"/>
    <w:rsid w:val="00CE6F34"/>
    <w:rsid w:val="00CE6F77"/>
    <w:rsid w:val="00CE7BDB"/>
    <w:rsid w:val="00CE7CC7"/>
    <w:rsid w:val="00CE7FD6"/>
    <w:rsid w:val="00CF0356"/>
    <w:rsid w:val="00CF1DCA"/>
    <w:rsid w:val="00CF25C2"/>
    <w:rsid w:val="00CF27C3"/>
    <w:rsid w:val="00CF2AB2"/>
    <w:rsid w:val="00CF3F46"/>
    <w:rsid w:val="00CF4648"/>
    <w:rsid w:val="00CF55F9"/>
    <w:rsid w:val="00CF5CAD"/>
    <w:rsid w:val="00CF61D9"/>
    <w:rsid w:val="00CF6E5F"/>
    <w:rsid w:val="00CF6FF0"/>
    <w:rsid w:val="00CF73CE"/>
    <w:rsid w:val="00CF74D8"/>
    <w:rsid w:val="00CF7516"/>
    <w:rsid w:val="00D01ED1"/>
    <w:rsid w:val="00D0244B"/>
    <w:rsid w:val="00D03BC2"/>
    <w:rsid w:val="00D03F4B"/>
    <w:rsid w:val="00D05265"/>
    <w:rsid w:val="00D058C1"/>
    <w:rsid w:val="00D06F07"/>
    <w:rsid w:val="00D100ED"/>
    <w:rsid w:val="00D10331"/>
    <w:rsid w:val="00D11373"/>
    <w:rsid w:val="00D11E6C"/>
    <w:rsid w:val="00D12688"/>
    <w:rsid w:val="00D12C0A"/>
    <w:rsid w:val="00D12C6F"/>
    <w:rsid w:val="00D132C4"/>
    <w:rsid w:val="00D13A34"/>
    <w:rsid w:val="00D13CF3"/>
    <w:rsid w:val="00D14382"/>
    <w:rsid w:val="00D16316"/>
    <w:rsid w:val="00D1729A"/>
    <w:rsid w:val="00D20D43"/>
    <w:rsid w:val="00D21912"/>
    <w:rsid w:val="00D21DF5"/>
    <w:rsid w:val="00D223F3"/>
    <w:rsid w:val="00D2263C"/>
    <w:rsid w:val="00D22737"/>
    <w:rsid w:val="00D2283E"/>
    <w:rsid w:val="00D24BCF"/>
    <w:rsid w:val="00D24BE0"/>
    <w:rsid w:val="00D25406"/>
    <w:rsid w:val="00D2570A"/>
    <w:rsid w:val="00D257FB"/>
    <w:rsid w:val="00D25F42"/>
    <w:rsid w:val="00D27744"/>
    <w:rsid w:val="00D279CA"/>
    <w:rsid w:val="00D27B93"/>
    <w:rsid w:val="00D27CAD"/>
    <w:rsid w:val="00D30742"/>
    <w:rsid w:val="00D30BA2"/>
    <w:rsid w:val="00D30BC1"/>
    <w:rsid w:val="00D322AE"/>
    <w:rsid w:val="00D3294C"/>
    <w:rsid w:val="00D353B0"/>
    <w:rsid w:val="00D35999"/>
    <w:rsid w:val="00D3648B"/>
    <w:rsid w:val="00D36D7A"/>
    <w:rsid w:val="00D37A17"/>
    <w:rsid w:val="00D37B3E"/>
    <w:rsid w:val="00D37BFB"/>
    <w:rsid w:val="00D4003C"/>
    <w:rsid w:val="00D40DE2"/>
    <w:rsid w:val="00D41AC3"/>
    <w:rsid w:val="00D41EAA"/>
    <w:rsid w:val="00D42C15"/>
    <w:rsid w:val="00D433BA"/>
    <w:rsid w:val="00D43AC8"/>
    <w:rsid w:val="00D43BC6"/>
    <w:rsid w:val="00D43F79"/>
    <w:rsid w:val="00D43FD4"/>
    <w:rsid w:val="00D44831"/>
    <w:rsid w:val="00D44DE0"/>
    <w:rsid w:val="00D4536B"/>
    <w:rsid w:val="00D45947"/>
    <w:rsid w:val="00D45BDB"/>
    <w:rsid w:val="00D46021"/>
    <w:rsid w:val="00D467E0"/>
    <w:rsid w:val="00D46A88"/>
    <w:rsid w:val="00D46B61"/>
    <w:rsid w:val="00D4732E"/>
    <w:rsid w:val="00D473BE"/>
    <w:rsid w:val="00D47565"/>
    <w:rsid w:val="00D475C6"/>
    <w:rsid w:val="00D477EC"/>
    <w:rsid w:val="00D47A84"/>
    <w:rsid w:val="00D50239"/>
    <w:rsid w:val="00D51A4F"/>
    <w:rsid w:val="00D51B0D"/>
    <w:rsid w:val="00D51CF9"/>
    <w:rsid w:val="00D523AE"/>
    <w:rsid w:val="00D52A49"/>
    <w:rsid w:val="00D54CDE"/>
    <w:rsid w:val="00D54DA7"/>
    <w:rsid w:val="00D5527B"/>
    <w:rsid w:val="00D55985"/>
    <w:rsid w:val="00D55D8F"/>
    <w:rsid w:val="00D567B6"/>
    <w:rsid w:val="00D56C88"/>
    <w:rsid w:val="00D56F48"/>
    <w:rsid w:val="00D57DDE"/>
    <w:rsid w:val="00D60853"/>
    <w:rsid w:val="00D61C22"/>
    <w:rsid w:val="00D626C0"/>
    <w:rsid w:val="00D628F4"/>
    <w:rsid w:val="00D62ED4"/>
    <w:rsid w:val="00D6330A"/>
    <w:rsid w:val="00D65293"/>
    <w:rsid w:val="00D66509"/>
    <w:rsid w:val="00D66583"/>
    <w:rsid w:val="00D66870"/>
    <w:rsid w:val="00D66B50"/>
    <w:rsid w:val="00D66C50"/>
    <w:rsid w:val="00D70129"/>
    <w:rsid w:val="00D705BD"/>
    <w:rsid w:val="00D7076C"/>
    <w:rsid w:val="00D7174B"/>
    <w:rsid w:val="00D718F3"/>
    <w:rsid w:val="00D71D3E"/>
    <w:rsid w:val="00D7296D"/>
    <w:rsid w:val="00D72D30"/>
    <w:rsid w:val="00D73BE1"/>
    <w:rsid w:val="00D73DB0"/>
    <w:rsid w:val="00D74536"/>
    <w:rsid w:val="00D749DE"/>
    <w:rsid w:val="00D74BE5"/>
    <w:rsid w:val="00D74F3F"/>
    <w:rsid w:val="00D752F1"/>
    <w:rsid w:val="00D75C3F"/>
    <w:rsid w:val="00D75CB3"/>
    <w:rsid w:val="00D75EFF"/>
    <w:rsid w:val="00D76C57"/>
    <w:rsid w:val="00D76CFA"/>
    <w:rsid w:val="00D76E58"/>
    <w:rsid w:val="00D80449"/>
    <w:rsid w:val="00D806E5"/>
    <w:rsid w:val="00D80922"/>
    <w:rsid w:val="00D80FC6"/>
    <w:rsid w:val="00D81967"/>
    <w:rsid w:val="00D8198A"/>
    <w:rsid w:val="00D82C56"/>
    <w:rsid w:val="00D82FB0"/>
    <w:rsid w:val="00D84236"/>
    <w:rsid w:val="00D84A24"/>
    <w:rsid w:val="00D84E78"/>
    <w:rsid w:val="00D852B1"/>
    <w:rsid w:val="00D85528"/>
    <w:rsid w:val="00D859CA"/>
    <w:rsid w:val="00D8622D"/>
    <w:rsid w:val="00D8664A"/>
    <w:rsid w:val="00D86696"/>
    <w:rsid w:val="00D867AB"/>
    <w:rsid w:val="00D8707F"/>
    <w:rsid w:val="00D8742E"/>
    <w:rsid w:val="00D87AFF"/>
    <w:rsid w:val="00D900E3"/>
    <w:rsid w:val="00D906E7"/>
    <w:rsid w:val="00D91DC4"/>
    <w:rsid w:val="00D91F5B"/>
    <w:rsid w:val="00D9219D"/>
    <w:rsid w:val="00D930C2"/>
    <w:rsid w:val="00D93588"/>
    <w:rsid w:val="00D937F6"/>
    <w:rsid w:val="00D93EF4"/>
    <w:rsid w:val="00D93FDF"/>
    <w:rsid w:val="00D944C3"/>
    <w:rsid w:val="00D94836"/>
    <w:rsid w:val="00D949C5"/>
    <w:rsid w:val="00D95045"/>
    <w:rsid w:val="00D95362"/>
    <w:rsid w:val="00D96012"/>
    <w:rsid w:val="00D9720B"/>
    <w:rsid w:val="00D9769A"/>
    <w:rsid w:val="00D97854"/>
    <w:rsid w:val="00D97D03"/>
    <w:rsid w:val="00DA06B9"/>
    <w:rsid w:val="00DA0CDE"/>
    <w:rsid w:val="00DA0D33"/>
    <w:rsid w:val="00DA0D92"/>
    <w:rsid w:val="00DA1A67"/>
    <w:rsid w:val="00DA1ECE"/>
    <w:rsid w:val="00DA24BF"/>
    <w:rsid w:val="00DA293E"/>
    <w:rsid w:val="00DA295C"/>
    <w:rsid w:val="00DA395F"/>
    <w:rsid w:val="00DA3BE7"/>
    <w:rsid w:val="00DA42DF"/>
    <w:rsid w:val="00DA4A16"/>
    <w:rsid w:val="00DA4AC8"/>
    <w:rsid w:val="00DA4E52"/>
    <w:rsid w:val="00DA5119"/>
    <w:rsid w:val="00DA5D71"/>
    <w:rsid w:val="00DA6B09"/>
    <w:rsid w:val="00DA6C45"/>
    <w:rsid w:val="00DA7104"/>
    <w:rsid w:val="00DA7958"/>
    <w:rsid w:val="00DB0543"/>
    <w:rsid w:val="00DB1465"/>
    <w:rsid w:val="00DB3CB8"/>
    <w:rsid w:val="00DB4165"/>
    <w:rsid w:val="00DB4776"/>
    <w:rsid w:val="00DB5394"/>
    <w:rsid w:val="00DB5DD2"/>
    <w:rsid w:val="00DB638F"/>
    <w:rsid w:val="00DB756B"/>
    <w:rsid w:val="00DB7C1B"/>
    <w:rsid w:val="00DB7DA3"/>
    <w:rsid w:val="00DC008B"/>
    <w:rsid w:val="00DC12B2"/>
    <w:rsid w:val="00DC2649"/>
    <w:rsid w:val="00DC2816"/>
    <w:rsid w:val="00DC29CD"/>
    <w:rsid w:val="00DC2E97"/>
    <w:rsid w:val="00DC3A85"/>
    <w:rsid w:val="00DC3C74"/>
    <w:rsid w:val="00DC4041"/>
    <w:rsid w:val="00DC5B0C"/>
    <w:rsid w:val="00DC5FF3"/>
    <w:rsid w:val="00DC66D5"/>
    <w:rsid w:val="00DC6A6C"/>
    <w:rsid w:val="00DC6B45"/>
    <w:rsid w:val="00DC70F1"/>
    <w:rsid w:val="00DD1A26"/>
    <w:rsid w:val="00DD1AE9"/>
    <w:rsid w:val="00DD2139"/>
    <w:rsid w:val="00DD282D"/>
    <w:rsid w:val="00DD2AAF"/>
    <w:rsid w:val="00DD2C0C"/>
    <w:rsid w:val="00DD2E76"/>
    <w:rsid w:val="00DD3756"/>
    <w:rsid w:val="00DD3CE6"/>
    <w:rsid w:val="00DD409E"/>
    <w:rsid w:val="00DD41A9"/>
    <w:rsid w:val="00DD426A"/>
    <w:rsid w:val="00DD4C8B"/>
    <w:rsid w:val="00DD59B1"/>
    <w:rsid w:val="00DD59F3"/>
    <w:rsid w:val="00DD5CF0"/>
    <w:rsid w:val="00DD5D8B"/>
    <w:rsid w:val="00DD5F90"/>
    <w:rsid w:val="00DD62E2"/>
    <w:rsid w:val="00DD639B"/>
    <w:rsid w:val="00DD6691"/>
    <w:rsid w:val="00DD73FC"/>
    <w:rsid w:val="00DD787E"/>
    <w:rsid w:val="00DD7BFB"/>
    <w:rsid w:val="00DD7CE9"/>
    <w:rsid w:val="00DD7DD7"/>
    <w:rsid w:val="00DE064D"/>
    <w:rsid w:val="00DE0AE6"/>
    <w:rsid w:val="00DE1CBB"/>
    <w:rsid w:val="00DE2268"/>
    <w:rsid w:val="00DE230D"/>
    <w:rsid w:val="00DE2C4B"/>
    <w:rsid w:val="00DE2EFD"/>
    <w:rsid w:val="00DE3AE3"/>
    <w:rsid w:val="00DE4C70"/>
    <w:rsid w:val="00DE4D76"/>
    <w:rsid w:val="00DE54FD"/>
    <w:rsid w:val="00DE58F3"/>
    <w:rsid w:val="00DE5D44"/>
    <w:rsid w:val="00DE5FE9"/>
    <w:rsid w:val="00DE64E6"/>
    <w:rsid w:val="00DE6A52"/>
    <w:rsid w:val="00DE75F4"/>
    <w:rsid w:val="00DE762B"/>
    <w:rsid w:val="00DE7D5A"/>
    <w:rsid w:val="00DF11CA"/>
    <w:rsid w:val="00DF20D5"/>
    <w:rsid w:val="00DF248B"/>
    <w:rsid w:val="00DF2A86"/>
    <w:rsid w:val="00DF2B20"/>
    <w:rsid w:val="00DF2D35"/>
    <w:rsid w:val="00DF2EA5"/>
    <w:rsid w:val="00DF2F85"/>
    <w:rsid w:val="00DF3035"/>
    <w:rsid w:val="00DF3037"/>
    <w:rsid w:val="00DF39B1"/>
    <w:rsid w:val="00DF47B7"/>
    <w:rsid w:val="00DF4862"/>
    <w:rsid w:val="00DF4EE6"/>
    <w:rsid w:val="00DF4FF1"/>
    <w:rsid w:val="00DF5264"/>
    <w:rsid w:val="00DF58B6"/>
    <w:rsid w:val="00DF5F78"/>
    <w:rsid w:val="00DF65BF"/>
    <w:rsid w:val="00DF69A8"/>
    <w:rsid w:val="00DF780E"/>
    <w:rsid w:val="00DF7B23"/>
    <w:rsid w:val="00E00612"/>
    <w:rsid w:val="00E00748"/>
    <w:rsid w:val="00E00C77"/>
    <w:rsid w:val="00E00F29"/>
    <w:rsid w:val="00E01042"/>
    <w:rsid w:val="00E02277"/>
    <w:rsid w:val="00E02BB5"/>
    <w:rsid w:val="00E03A10"/>
    <w:rsid w:val="00E046E2"/>
    <w:rsid w:val="00E0494D"/>
    <w:rsid w:val="00E05ABF"/>
    <w:rsid w:val="00E05B1A"/>
    <w:rsid w:val="00E06567"/>
    <w:rsid w:val="00E06743"/>
    <w:rsid w:val="00E06D19"/>
    <w:rsid w:val="00E07DE9"/>
    <w:rsid w:val="00E11274"/>
    <w:rsid w:val="00E116FB"/>
    <w:rsid w:val="00E118C5"/>
    <w:rsid w:val="00E11F12"/>
    <w:rsid w:val="00E11FBD"/>
    <w:rsid w:val="00E12972"/>
    <w:rsid w:val="00E12FDE"/>
    <w:rsid w:val="00E130B1"/>
    <w:rsid w:val="00E13148"/>
    <w:rsid w:val="00E132B6"/>
    <w:rsid w:val="00E13A08"/>
    <w:rsid w:val="00E14DE7"/>
    <w:rsid w:val="00E15437"/>
    <w:rsid w:val="00E15782"/>
    <w:rsid w:val="00E158BC"/>
    <w:rsid w:val="00E1597D"/>
    <w:rsid w:val="00E15A98"/>
    <w:rsid w:val="00E1628D"/>
    <w:rsid w:val="00E162C1"/>
    <w:rsid w:val="00E165F8"/>
    <w:rsid w:val="00E16625"/>
    <w:rsid w:val="00E16885"/>
    <w:rsid w:val="00E177F1"/>
    <w:rsid w:val="00E17BEE"/>
    <w:rsid w:val="00E17CB6"/>
    <w:rsid w:val="00E202CE"/>
    <w:rsid w:val="00E204DA"/>
    <w:rsid w:val="00E20FA5"/>
    <w:rsid w:val="00E21B70"/>
    <w:rsid w:val="00E22508"/>
    <w:rsid w:val="00E226A5"/>
    <w:rsid w:val="00E226A8"/>
    <w:rsid w:val="00E22F49"/>
    <w:rsid w:val="00E23154"/>
    <w:rsid w:val="00E236A5"/>
    <w:rsid w:val="00E2457C"/>
    <w:rsid w:val="00E24806"/>
    <w:rsid w:val="00E24930"/>
    <w:rsid w:val="00E24A9D"/>
    <w:rsid w:val="00E24D6A"/>
    <w:rsid w:val="00E257D8"/>
    <w:rsid w:val="00E26ABF"/>
    <w:rsid w:val="00E26FCE"/>
    <w:rsid w:val="00E30D8E"/>
    <w:rsid w:val="00E31508"/>
    <w:rsid w:val="00E3251C"/>
    <w:rsid w:val="00E33061"/>
    <w:rsid w:val="00E33E6B"/>
    <w:rsid w:val="00E340EE"/>
    <w:rsid w:val="00E3478F"/>
    <w:rsid w:val="00E35C21"/>
    <w:rsid w:val="00E36976"/>
    <w:rsid w:val="00E37C5B"/>
    <w:rsid w:val="00E37EE3"/>
    <w:rsid w:val="00E40F12"/>
    <w:rsid w:val="00E41669"/>
    <w:rsid w:val="00E42A00"/>
    <w:rsid w:val="00E42A39"/>
    <w:rsid w:val="00E43972"/>
    <w:rsid w:val="00E43DAD"/>
    <w:rsid w:val="00E4457B"/>
    <w:rsid w:val="00E44838"/>
    <w:rsid w:val="00E449FA"/>
    <w:rsid w:val="00E453D7"/>
    <w:rsid w:val="00E4584F"/>
    <w:rsid w:val="00E45C9F"/>
    <w:rsid w:val="00E45D93"/>
    <w:rsid w:val="00E47B87"/>
    <w:rsid w:val="00E505D0"/>
    <w:rsid w:val="00E50812"/>
    <w:rsid w:val="00E510F7"/>
    <w:rsid w:val="00E516C6"/>
    <w:rsid w:val="00E51BF5"/>
    <w:rsid w:val="00E5283F"/>
    <w:rsid w:val="00E52F5B"/>
    <w:rsid w:val="00E5326B"/>
    <w:rsid w:val="00E5441A"/>
    <w:rsid w:val="00E54BA3"/>
    <w:rsid w:val="00E54BE7"/>
    <w:rsid w:val="00E54DC1"/>
    <w:rsid w:val="00E552F6"/>
    <w:rsid w:val="00E55449"/>
    <w:rsid w:val="00E554FA"/>
    <w:rsid w:val="00E5631A"/>
    <w:rsid w:val="00E5651F"/>
    <w:rsid w:val="00E5684B"/>
    <w:rsid w:val="00E571D9"/>
    <w:rsid w:val="00E5753C"/>
    <w:rsid w:val="00E606BD"/>
    <w:rsid w:val="00E61392"/>
    <w:rsid w:val="00E61895"/>
    <w:rsid w:val="00E61EDF"/>
    <w:rsid w:val="00E62A54"/>
    <w:rsid w:val="00E62EAF"/>
    <w:rsid w:val="00E634D7"/>
    <w:rsid w:val="00E63502"/>
    <w:rsid w:val="00E636D3"/>
    <w:rsid w:val="00E63CE0"/>
    <w:rsid w:val="00E642D9"/>
    <w:rsid w:val="00E644D3"/>
    <w:rsid w:val="00E646FD"/>
    <w:rsid w:val="00E652FD"/>
    <w:rsid w:val="00E654B2"/>
    <w:rsid w:val="00E6572E"/>
    <w:rsid w:val="00E66322"/>
    <w:rsid w:val="00E70F40"/>
    <w:rsid w:val="00E7114C"/>
    <w:rsid w:val="00E71CAC"/>
    <w:rsid w:val="00E71DF8"/>
    <w:rsid w:val="00E7204C"/>
    <w:rsid w:val="00E72740"/>
    <w:rsid w:val="00E73496"/>
    <w:rsid w:val="00E74880"/>
    <w:rsid w:val="00E750B5"/>
    <w:rsid w:val="00E752F0"/>
    <w:rsid w:val="00E75637"/>
    <w:rsid w:val="00E75BCA"/>
    <w:rsid w:val="00E75D85"/>
    <w:rsid w:val="00E75F86"/>
    <w:rsid w:val="00E7614E"/>
    <w:rsid w:val="00E769E5"/>
    <w:rsid w:val="00E76EDF"/>
    <w:rsid w:val="00E77075"/>
    <w:rsid w:val="00E77104"/>
    <w:rsid w:val="00E77252"/>
    <w:rsid w:val="00E8013E"/>
    <w:rsid w:val="00E804A7"/>
    <w:rsid w:val="00E80817"/>
    <w:rsid w:val="00E809BC"/>
    <w:rsid w:val="00E8145E"/>
    <w:rsid w:val="00E81F38"/>
    <w:rsid w:val="00E82474"/>
    <w:rsid w:val="00E83240"/>
    <w:rsid w:val="00E83D20"/>
    <w:rsid w:val="00E8442F"/>
    <w:rsid w:val="00E84663"/>
    <w:rsid w:val="00E850FB"/>
    <w:rsid w:val="00E852F4"/>
    <w:rsid w:val="00E85540"/>
    <w:rsid w:val="00E856D9"/>
    <w:rsid w:val="00E85E51"/>
    <w:rsid w:val="00E85EFF"/>
    <w:rsid w:val="00E86C2A"/>
    <w:rsid w:val="00E873B2"/>
    <w:rsid w:val="00E903A9"/>
    <w:rsid w:val="00E9064B"/>
    <w:rsid w:val="00E90BCB"/>
    <w:rsid w:val="00E910DD"/>
    <w:rsid w:val="00E912D4"/>
    <w:rsid w:val="00E919AA"/>
    <w:rsid w:val="00E91EC0"/>
    <w:rsid w:val="00E930E5"/>
    <w:rsid w:val="00E93AD3"/>
    <w:rsid w:val="00E941BA"/>
    <w:rsid w:val="00E94724"/>
    <w:rsid w:val="00E948B2"/>
    <w:rsid w:val="00E95932"/>
    <w:rsid w:val="00E9680F"/>
    <w:rsid w:val="00E96B1A"/>
    <w:rsid w:val="00E97136"/>
    <w:rsid w:val="00E972A8"/>
    <w:rsid w:val="00E975A6"/>
    <w:rsid w:val="00E97902"/>
    <w:rsid w:val="00E97D9B"/>
    <w:rsid w:val="00EA09B7"/>
    <w:rsid w:val="00EA0CB2"/>
    <w:rsid w:val="00EA291A"/>
    <w:rsid w:val="00EA2E3C"/>
    <w:rsid w:val="00EA40DD"/>
    <w:rsid w:val="00EA41F6"/>
    <w:rsid w:val="00EA4659"/>
    <w:rsid w:val="00EA4BA4"/>
    <w:rsid w:val="00EA6A3F"/>
    <w:rsid w:val="00EA6BFD"/>
    <w:rsid w:val="00EA6E4D"/>
    <w:rsid w:val="00EA74C3"/>
    <w:rsid w:val="00EA761E"/>
    <w:rsid w:val="00EA7AA4"/>
    <w:rsid w:val="00EA7B2E"/>
    <w:rsid w:val="00EA7DC7"/>
    <w:rsid w:val="00EB042B"/>
    <w:rsid w:val="00EB089D"/>
    <w:rsid w:val="00EB0F15"/>
    <w:rsid w:val="00EB1037"/>
    <w:rsid w:val="00EB2166"/>
    <w:rsid w:val="00EB2660"/>
    <w:rsid w:val="00EB4727"/>
    <w:rsid w:val="00EB47B6"/>
    <w:rsid w:val="00EB4834"/>
    <w:rsid w:val="00EB4F95"/>
    <w:rsid w:val="00EB4FDB"/>
    <w:rsid w:val="00EB550F"/>
    <w:rsid w:val="00EB57F9"/>
    <w:rsid w:val="00EB5B77"/>
    <w:rsid w:val="00EB65BF"/>
    <w:rsid w:val="00EB66A2"/>
    <w:rsid w:val="00EB66B6"/>
    <w:rsid w:val="00EB6A11"/>
    <w:rsid w:val="00EC0755"/>
    <w:rsid w:val="00EC0B6C"/>
    <w:rsid w:val="00EC23EE"/>
    <w:rsid w:val="00EC2517"/>
    <w:rsid w:val="00EC2567"/>
    <w:rsid w:val="00EC28B6"/>
    <w:rsid w:val="00EC2A73"/>
    <w:rsid w:val="00EC3AD2"/>
    <w:rsid w:val="00EC4A14"/>
    <w:rsid w:val="00EC511C"/>
    <w:rsid w:val="00EC597D"/>
    <w:rsid w:val="00EC5AEA"/>
    <w:rsid w:val="00EC5D09"/>
    <w:rsid w:val="00EC6338"/>
    <w:rsid w:val="00EC66E0"/>
    <w:rsid w:val="00EC673D"/>
    <w:rsid w:val="00EC67DF"/>
    <w:rsid w:val="00EC6957"/>
    <w:rsid w:val="00EC7292"/>
    <w:rsid w:val="00EC79F9"/>
    <w:rsid w:val="00EC7AA0"/>
    <w:rsid w:val="00EC7F75"/>
    <w:rsid w:val="00ED002C"/>
    <w:rsid w:val="00ED072E"/>
    <w:rsid w:val="00ED0969"/>
    <w:rsid w:val="00ED0984"/>
    <w:rsid w:val="00ED2DEA"/>
    <w:rsid w:val="00ED358E"/>
    <w:rsid w:val="00ED48EA"/>
    <w:rsid w:val="00ED493A"/>
    <w:rsid w:val="00ED5598"/>
    <w:rsid w:val="00ED5DB1"/>
    <w:rsid w:val="00ED6B84"/>
    <w:rsid w:val="00EE1609"/>
    <w:rsid w:val="00EE2EB1"/>
    <w:rsid w:val="00EE36CD"/>
    <w:rsid w:val="00EE381D"/>
    <w:rsid w:val="00EE3DDB"/>
    <w:rsid w:val="00EE3F55"/>
    <w:rsid w:val="00EE444E"/>
    <w:rsid w:val="00EE51C1"/>
    <w:rsid w:val="00EE5913"/>
    <w:rsid w:val="00EE6019"/>
    <w:rsid w:val="00EE6370"/>
    <w:rsid w:val="00EE68AC"/>
    <w:rsid w:val="00EE69C4"/>
    <w:rsid w:val="00EE6BE4"/>
    <w:rsid w:val="00EF0031"/>
    <w:rsid w:val="00EF01E0"/>
    <w:rsid w:val="00EF04A6"/>
    <w:rsid w:val="00EF07E1"/>
    <w:rsid w:val="00EF0940"/>
    <w:rsid w:val="00EF1426"/>
    <w:rsid w:val="00EF1C7E"/>
    <w:rsid w:val="00EF2D55"/>
    <w:rsid w:val="00EF3587"/>
    <w:rsid w:val="00EF379B"/>
    <w:rsid w:val="00EF3940"/>
    <w:rsid w:val="00EF4943"/>
    <w:rsid w:val="00EF4A8E"/>
    <w:rsid w:val="00EF5192"/>
    <w:rsid w:val="00EF536A"/>
    <w:rsid w:val="00EF5A7F"/>
    <w:rsid w:val="00EF6C66"/>
    <w:rsid w:val="00EF6E42"/>
    <w:rsid w:val="00EF7258"/>
    <w:rsid w:val="00EF7340"/>
    <w:rsid w:val="00EF7414"/>
    <w:rsid w:val="00EF7728"/>
    <w:rsid w:val="00F00024"/>
    <w:rsid w:val="00F006FE"/>
    <w:rsid w:val="00F008D7"/>
    <w:rsid w:val="00F00B34"/>
    <w:rsid w:val="00F00BBF"/>
    <w:rsid w:val="00F01C7D"/>
    <w:rsid w:val="00F01FA0"/>
    <w:rsid w:val="00F03163"/>
    <w:rsid w:val="00F03F62"/>
    <w:rsid w:val="00F04333"/>
    <w:rsid w:val="00F0464F"/>
    <w:rsid w:val="00F046D2"/>
    <w:rsid w:val="00F049C1"/>
    <w:rsid w:val="00F04EF8"/>
    <w:rsid w:val="00F05D38"/>
    <w:rsid w:val="00F06F79"/>
    <w:rsid w:val="00F073F8"/>
    <w:rsid w:val="00F07F93"/>
    <w:rsid w:val="00F1116E"/>
    <w:rsid w:val="00F11B56"/>
    <w:rsid w:val="00F12B20"/>
    <w:rsid w:val="00F12C45"/>
    <w:rsid w:val="00F12FF7"/>
    <w:rsid w:val="00F1424A"/>
    <w:rsid w:val="00F14963"/>
    <w:rsid w:val="00F15612"/>
    <w:rsid w:val="00F15EE2"/>
    <w:rsid w:val="00F162B3"/>
    <w:rsid w:val="00F16AC9"/>
    <w:rsid w:val="00F16B25"/>
    <w:rsid w:val="00F17A67"/>
    <w:rsid w:val="00F17FD4"/>
    <w:rsid w:val="00F208C7"/>
    <w:rsid w:val="00F20AE0"/>
    <w:rsid w:val="00F20C71"/>
    <w:rsid w:val="00F21B6B"/>
    <w:rsid w:val="00F21CBF"/>
    <w:rsid w:val="00F221CC"/>
    <w:rsid w:val="00F22564"/>
    <w:rsid w:val="00F229CF"/>
    <w:rsid w:val="00F2341A"/>
    <w:rsid w:val="00F245CC"/>
    <w:rsid w:val="00F249B1"/>
    <w:rsid w:val="00F24E85"/>
    <w:rsid w:val="00F25370"/>
    <w:rsid w:val="00F258FC"/>
    <w:rsid w:val="00F25B47"/>
    <w:rsid w:val="00F263C3"/>
    <w:rsid w:val="00F27048"/>
    <w:rsid w:val="00F272E4"/>
    <w:rsid w:val="00F275FF"/>
    <w:rsid w:val="00F27A1F"/>
    <w:rsid w:val="00F302F1"/>
    <w:rsid w:val="00F305A4"/>
    <w:rsid w:val="00F30987"/>
    <w:rsid w:val="00F30AB0"/>
    <w:rsid w:val="00F30B32"/>
    <w:rsid w:val="00F3119E"/>
    <w:rsid w:val="00F3163D"/>
    <w:rsid w:val="00F31D1D"/>
    <w:rsid w:val="00F326D6"/>
    <w:rsid w:val="00F32E35"/>
    <w:rsid w:val="00F336C0"/>
    <w:rsid w:val="00F34483"/>
    <w:rsid w:val="00F3485C"/>
    <w:rsid w:val="00F34F31"/>
    <w:rsid w:val="00F3548B"/>
    <w:rsid w:val="00F359CD"/>
    <w:rsid w:val="00F35C29"/>
    <w:rsid w:val="00F35E4F"/>
    <w:rsid w:val="00F36085"/>
    <w:rsid w:val="00F3657F"/>
    <w:rsid w:val="00F36EF1"/>
    <w:rsid w:val="00F3723D"/>
    <w:rsid w:val="00F3756B"/>
    <w:rsid w:val="00F37942"/>
    <w:rsid w:val="00F40C2A"/>
    <w:rsid w:val="00F40F63"/>
    <w:rsid w:val="00F41175"/>
    <w:rsid w:val="00F41A95"/>
    <w:rsid w:val="00F41BF8"/>
    <w:rsid w:val="00F41C1A"/>
    <w:rsid w:val="00F41EDC"/>
    <w:rsid w:val="00F42835"/>
    <w:rsid w:val="00F42845"/>
    <w:rsid w:val="00F4353A"/>
    <w:rsid w:val="00F449E8"/>
    <w:rsid w:val="00F44F43"/>
    <w:rsid w:val="00F46E6E"/>
    <w:rsid w:val="00F46FEE"/>
    <w:rsid w:val="00F47504"/>
    <w:rsid w:val="00F47592"/>
    <w:rsid w:val="00F47C00"/>
    <w:rsid w:val="00F47D2E"/>
    <w:rsid w:val="00F506D1"/>
    <w:rsid w:val="00F50849"/>
    <w:rsid w:val="00F52655"/>
    <w:rsid w:val="00F529C0"/>
    <w:rsid w:val="00F52C60"/>
    <w:rsid w:val="00F53306"/>
    <w:rsid w:val="00F535B0"/>
    <w:rsid w:val="00F539D6"/>
    <w:rsid w:val="00F53F70"/>
    <w:rsid w:val="00F54417"/>
    <w:rsid w:val="00F55412"/>
    <w:rsid w:val="00F554BE"/>
    <w:rsid w:val="00F56353"/>
    <w:rsid w:val="00F56FDD"/>
    <w:rsid w:val="00F570AC"/>
    <w:rsid w:val="00F57975"/>
    <w:rsid w:val="00F60294"/>
    <w:rsid w:val="00F6053A"/>
    <w:rsid w:val="00F614BE"/>
    <w:rsid w:val="00F6171F"/>
    <w:rsid w:val="00F6196C"/>
    <w:rsid w:val="00F628BD"/>
    <w:rsid w:val="00F64182"/>
    <w:rsid w:val="00F64CB3"/>
    <w:rsid w:val="00F64EF8"/>
    <w:rsid w:val="00F65387"/>
    <w:rsid w:val="00F6552B"/>
    <w:rsid w:val="00F65788"/>
    <w:rsid w:val="00F65EB9"/>
    <w:rsid w:val="00F665F4"/>
    <w:rsid w:val="00F6696D"/>
    <w:rsid w:val="00F67080"/>
    <w:rsid w:val="00F67093"/>
    <w:rsid w:val="00F67C20"/>
    <w:rsid w:val="00F700CB"/>
    <w:rsid w:val="00F7029C"/>
    <w:rsid w:val="00F702C3"/>
    <w:rsid w:val="00F70454"/>
    <w:rsid w:val="00F70530"/>
    <w:rsid w:val="00F71E96"/>
    <w:rsid w:val="00F72052"/>
    <w:rsid w:val="00F72C7A"/>
    <w:rsid w:val="00F732FE"/>
    <w:rsid w:val="00F73A71"/>
    <w:rsid w:val="00F73ADC"/>
    <w:rsid w:val="00F749FA"/>
    <w:rsid w:val="00F74F98"/>
    <w:rsid w:val="00F76215"/>
    <w:rsid w:val="00F76C43"/>
    <w:rsid w:val="00F770B9"/>
    <w:rsid w:val="00F770DF"/>
    <w:rsid w:val="00F77CF9"/>
    <w:rsid w:val="00F8035B"/>
    <w:rsid w:val="00F80630"/>
    <w:rsid w:val="00F809CA"/>
    <w:rsid w:val="00F81671"/>
    <w:rsid w:val="00F81C15"/>
    <w:rsid w:val="00F821BD"/>
    <w:rsid w:val="00F82457"/>
    <w:rsid w:val="00F82816"/>
    <w:rsid w:val="00F83492"/>
    <w:rsid w:val="00F834EB"/>
    <w:rsid w:val="00F83ED6"/>
    <w:rsid w:val="00F84108"/>
    <w:rsid w:val="00F841EE"/>
    <w:rsid w:val="00F844FC"/>
    <w:rsid w:val="00F84593"/>
    <w:rsid w:val="00F84ED6"/>
    <w:rsid w:val="00F857F9"/>
    <w:rsid w:val="00F85B71"/>
    <w:rsid w:val="00F85BA1"/>
    <w:rsid w:val="00F8613D"/>
    <w:rsid w:val="00F86B5A"/>
    <w:rsid w:val="00F87561"/>
    <w:rsid w:val="00F87BF8"/>
    <w:rsid w:val="00F907AB"/>
    <w:rsid w:val="00F909CB"/>
    <w:rsid w:val="00F90DA5"/>
    <w:rsid w:val="00F91160"/>
    <w:rsid w:val="00F91C8B"/>
    <w:rsid w:val="00F92265"/>
    <w:rsid w:val="00F9251D"/>
    <w:rsid w:val="00F9327D"/>
    <w:rsid w:val="00F938CD"/>
    <w:rsid w:val="00F96456"/>
    <w:rsid w:val="00F9669D"/>
    <w:rsid w:val="00F966F9"/>
    <w:rsid w:val="00F96FD8"/>
    <w:rsid w:val="00F97041"/>
    <w:rsid w:val="00F9711B"/>
    <w:rsid w:val="00F97713"/>
    <w:rsid w:val="00F97A46"/>
    <w:rsid w:val="00FA0350"/>
    <w:rsid w:val="00FA062C"/>
    <w:rsid w:val="00FA06C8"/>
    <w:rsid w:val="00FA09B1"/>
    <w:rsid w:val="00FA1455"/>
    <w:rsid w:val="00FA1650"/>
    <w:rsid w:val="00FA1868"/>
    <w:rsid w:val="00FA1BD3"/>
    <w:rsid w:val="00FA1ED1"/>
    <w:rsid w:val="00FA1F55"/>
    <w:rsid w:val="00FA2869"/>
    <w:rsid w:val="00FA2A0D"/>
    <w:rsid w:val="00FA30D5"/>
    <w:rsid w:val="00FA32C1"/>
    <w:rsid w:val="00FA3CB2"/>
    <w:rsid w:val="00FA3EA4"/>
    <w:rsid w:val="00FA470A"/>
    <w:rsid w:val="00FA49B8"/>
    <w:rsid w:val="00FA502F"/>
    <w:rsid w:val="00FA50D7"/>
    <w:rsid w:val="00FA512D"/>
    <w:rsid w:val="00FA5652"/>
    <w:rsid w:val="00FA584D"/>
    <w:rsid w:val="00FA5D34"/>
    <w:rsid w:val="00FA5FA6"/>
    <w:rsid w:val="00FA7C4E"/>
    <w:rsid w:val="00FB01B6"/>
    <w:rsid w:val="00FB10EE"/>
    <w:rsid w:val="00FB11DA"/>
    <w:rsid w:val="00FB187B"/>
    <w:rsid w:val="00FB2621"/>
    <w:rsid w:val="00FB2806"/>
    <w:rsid w:val="00FB2842"/>
    <w:rsid w:val="00FB2A75"/>
    <w:rsid w:val="00FB2CE8"/>
    <w:rsid w:val="00FB3A52"/>
    <w:rsid w:val="00FB438E"/>
    <w:rsid w:val="00FB4EBE"/>
    <w:rsid w:val="00FB572D"/>
    <w:rsid w:val="00FB5F27"/>
    <w:rsid w:val="00FB66E1"/>
    <w:rsid w:val="00FB679B"/>
    <w:rsid w:val="00FB7800"/>
    <w:rsid w:val="00FB7926"/>
    <w:rsid w:val="00FC20C2"/>
    <w:rsid w:val="00FC2CD4"/>
    <w:rsid w:val="00FC3137"/>
    <w:rsid w:val="00FC32B6"/>
    <w:rsid w:val="00FC3402"/>
    <w:rsid w:val="00FC394B"/>
    <w:rsid w:val="00FC3D62"/>
    <w:rsid w:val="00FC4036"/>
    <w:rsid w:val="00FC4433"/>
    <w:rsid w:val="00FC4853"/>
    <w:rsid w:val="00FC5CCB"/>
    <w:rsid w:val="00FC6831"/>
    <w:rsid w:val="00FC72C7"/>
    <w:rsid w:val="00FC78C4"/>
    <w:rsid w:val="00FC7F85"/>
    <w:rsid w:val="00FD0118"/>
    <w:rsid w:val="00FD1219"/>
    <w:rsid w:val="00FD19CE"/>
    <w:rsid w:val="00FD28BB"/>
    <w:rsid w:val="00FD2F2E"/>
    <w:rsid w:val="00FD3313"/>
    <w:rsid w:val="00FD42EB"/>
    <w:rsid w:val="00FD42F8"/>
    <w:rsid w:val="00FD557B"/>
    <w:rsid w:val="00FD6924"/>
    <w:rsid w:val="00FD6B4A"/>
    <w:rsid w:val="00FD7650"/>
    <w:rsid w:val="00FD7761"/>
    <w:rsid w:val="00FE071C"/>
    <w:rsid w:val="00FE096D"/>
    <w:rsid w:val="00FE0D71"/>
    <w:rsid w:val="00FE1798"/>
    <w:rsid w:val="00FE2626"/>
    <w:rsid w:val="00FE31A6"/>
    <w:rsid w:val="00FE3252"/>
    <w:rsid w:val="00FE33FF"/>
    <w:rsid w:val="00FE3CB4"/>
    <w:rsid w:val="00FE3E5D"/>
    <w:rsid w:val="00FE4176"/>
    <w:rsid w:val="00FE4972"/>
    <w:rsid w:val="00FE51A4"/>
    <w:rsid w:val="00FE59BA"/>
    <w:rsid w:val="00FE5A00"/>
    <w:rsid w:val="00FE5EC1"/>
    <w:rsid w:val="00FE640B"/>
    <w:rsid w:val="00FE78FD"/>
    <w:rsid w:val="00FE7B60"/>
    <w:rsid w:val="00FF028C"/>
    <w:rsid w:val="00FF0A6C"/>
    <w:rsid w:val="00FF13E2"/>
    <w:rsid w:val="00FF1B0A"/>
    <w:rsid w:val="00FF1ED0"/>
    <w:rsid w:val="00FF2731"/>
    <w:rsid w:val="00FF2849"/>
    <w:rsid w:val="00FF2CD1"/>
    <w:rsid w:val="00FF3D06"/>
    <w:rsid w:val="00FF3DF1"/>
    <w:rsid w:val="00FF422D"/>
    <w:rsid w:val="00FF50DA"/>
    <w:rsid w:val="00FF5364"/>
    <w:rsid w:val="00FF60C4"/>
    <w:rsid w:val="00FF620A"/>
    <w:rsid w:val="00FF6B1C"/>
    <w:rsid w:val="00FF6BCA"/>
    <w:rsid w:val="00FF6CF1"/>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64EC"/>
  <w15:docId w15:val="{B74CEB6C-E09B-473D-A68C-02CC028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ED4"/>
    <w:rPr>
      <w:rFonts w:ascii="Times New Roman" w:hAnsi="Times New Roman"/>
      <w:color w:val="000000"/>
    </w:rPr>
  </w:style>
  <w:style w:type="paragraph" w:styleId="Heading1">
    <w:name w:val="heading 1"/>
    <w:aliases w:val="Part Title"/>
    <w:basedOn w:val="Normal"/>
    <w:next w:val="Heading4"/>
    <w:link w:val="Heading1Char"/>
    <w:qFormat/>
    <w:rsid w:val="00710FC1"/>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710FC1"/>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710FC1"/>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710FC1"/>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rsid w:val="00710FC1"/>
    <w:pPr>
      <w:tabs>
        <w:tab w:val="left" w:pos="0"/>
      </w:tabs>
      <w:outlineLvl w:val="4"/>
    </w:pPr>
    <w:rPr>
      <w:b/>
      <w:sz w:val="22"/>
      <w:szCs w:val="20"/>
    </w:rPr>
  </w:style>
  <w:style w:type="paragraph" w:styleId="Heading6">
    <w:name w:val="heading 6"/>
    <w:aliases w:val="Sub Label"/>
    <w:basedOn w:val="Heading5"/>
    <w:next w:val="BlockText"/>
    <w:link w:val="Heading6Char"/>
    <w:rsid w:val="00710FC1"/>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FC1"/>
    <w:rPr>
      <w:color w:val="0000FF"/>
      <w:u w:val="single"/>
    </w:rPr>
  </w:style>
  <w:style w:type="paragraph" w:styleId="ListParagraph">
    <w:name w:val="List Paragraph"/>
    <w:basedOn w:val="Normal"/>
    <w:link w:val="ListParagraphChar"/>
    <w:uiPriority w:val="34"/>
    <w:qFormat/>
    <w:rsid w:val="00710FC1"/>
    <w:pPr>
      <w:ind w:left="720"/>
      <w:contextualSpacing/>
    </w:pPr>
  </w:style>
  <w:style w:type="character" w:customStyle="1" w:styleId="Heading1Char">
    <w:name w:val="Heading 1 Char"/>
    <w:aliases w:val="Part Title Char"/>
    <w:basedOn w:val="DefaultParagraphFont"/>
    <w:link w:val="Heading1"/>
    <w:rsid w:val="00710FC1"/>
    <w:rPr>
      <w:rFonts w:ascii="Arial" w:hAnsi="Arial" w:cs="Arial"/>
      <w:b/>
      <w:color w:val="000000"/>
      <w:sz w:val="32"/>
      <w:szCs w:val="20"/>
    </w:rPr>
  </w:style>
  <w:style w:type="character" w:customStyle="1" w:styleId="Heading2Char">
    <w:name w:val="Heading 2 Char"/>
    <w:aliases w:val="Chapter Title Char"/>
    <w:basedOn w:val="DefaultParagraphFont"/>
    <w:link w:val="Heading2"/>
    <w:rsid w:val="00710FC1"/>
    <w:rPr>
      <w:rFonts w:ascii="Arial" w:hAnsi="Arial" w:cs="Arial"/>
      <w:b/>
      <w:color w:val="000000"/>
      <w:sz w:val="32"/>
      <w:szCs w:val="20"/>
    </w:rPr>
  </w:style>
  <w:style w:type="character" w:customStyle="1" w:styleId="content1">
    <w:name w:val="content1"/>
    <w:basedOn w:val="DefaultParagraphFont"/>
    <w:rsid w:val="00BE597E"/>
    <w:rPr>
      <w:rFonts w:ascii="Arial" w:hAnsi="Arial" w:cs="Arial" w:hint="default"/>
      <w:strike w:val="0"/>
      <w:dstrike w:val="0"/>
      <w:u w:val="none"/>
      <w:effect w:val="none"/>
    </w:rPr>
  </w:style>
  <w:style w:type="paragraph" w:customStyle="1" w:styleId="Default">
    <w:name w:val="Default"/>
    <w:rsid w:val="005441FA"/>
    <w:pPr>
      <w:autoSpaceDE w:val="0"/>
      <w:autoSpaceDN w:val="0"/>
      <w:adjustRightInd w:val="0"/>
    </w:pPr>
    <w:rPr>
      <w:rFonts w:ascii="Arial" w:hAnsi="Arial" w:cs="Arial"/>
      <w:color w:val="000000"/>
    </w:rPr>
  </w:style>
  <w:style w:type="paragraph" w:styleId="NormalWeb">
    <w:name w:val="Normal (Web)"/>
    <w:basedOn w:val="Normal"/>
    <w:uiPriority w:val="99"/>
    <w:unhideWhenUsed/>
    <w:rsid w:val="00785A82"/>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646C2"/>
    <w:rPr>
      <w:sz w:val="16"/>
      <w:szCs w:val="16"/>
    </w:rPr>
  </w:style>
  <w:style w:type="paragraph" w:styleId="CommentText">
    <w:name w:val="annotation text"/>
    <w:basedOn w:val="Normal"/>
    <w:link w:val="CommentTextChar"/>
    <w:uiPriority w:val="99"/>
    <w:unhideWhenUsed/>
    <w:rsid w:val="00A646C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46C2"/>
    <w:rPr>
      <w:rFonts w:asciiTheme="minorHAnsi" w:eastAsiaTheme="minorHAnsi" w:hAnsiTheme="minorHAnsi" w:cstheme="minorBidi"/>
    </w:rPr>
  </w:style>
  <w:style w:type="paragraph" w:styleId="BalloonText">
    <w:name w:val="Balloon Text"/>
    <w:basedOn w:val="Normal"/>
    <w:link w:val="BalloonTextChar"/>
    <w:semiHidden/>
    <w:rsid w:val="00710FC1"/>
    <w:rPr>
      <w:rFonts w:ascii="Tahoma" w:hAnsi="Tahoma" w:cs="Tahoma"/>
      <w:sz w:val="16"/>
      <w:szCs w:val="16"/>
    </w:rPr>
  </w:style>
  <w:style w:type="character" w:customStyle="1" w:styleId="BalloonTextChar">
    <w:name w:val="Balloon Text Char"/>
    <w:basedOn w:val="DefaultParagraphFont"/>
    <w:link w:val="BalloonText"/>
    <w:semiHidden/>
    <w:rsid w:val="00A646C2"/>
    <w:rPr>
      <w:rFonts w:ascii="Tahoma" w:hAnsi="Tahoma" w:cs="Tahoma"/>
      <w:color w:val="000000"/>
      <w:sz w:val="16"/>
      <w:szCs w:val="16"/>
    </w:rPr>
  </w:style>
  <w:style w:type="character" w:styleId="FollowedHyperlink">
    <w:name w:val="FollowedHyperlink"/>
    <w:rsid w:val="00710FC1"/>
    <w:rPr>
      <w:color w:val="800080"/>
      <w:u w:val="single"/>
    </w:rPr>
  </w:style>
  <w:style w:type="character" w:customStyle="1" w:styleId="Heading4Char">
    <w:name w:val="Heading 4 Char"/>
    <w:aliases w:val="Map Title Char"/>
    <w:basedOn w:val="DefaultParagraphFont"/>
    <w:link w:val="Heading4"/>
    <w:rsid w:val="00710FC1"/>
    <w:rPr>
      <w:rFonts w:ascii="Arial" w:hAnsi="Arial" w:cs="Arial"/>
      <w:b/>
      <w:color w:val="000000"/>
      <w:sz w:val="32"/>
      <w:szCs w:val="20"/>
    </w:rPr>
  </w:style>
  <w:style w:type="character" w:customStyle="1" w:styleId="Heading5Char">
    <w:name w:val="Heading 5 Char"/>
    <w:aliases w:val="Block Label Char"/>
    <w:basedOn w:val="DefaultParagraphFont"/>
    <w:link w:val="Heading5"/>
    <w:rsid w:val="00710FC1"/>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rsid w:val="00132A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2AA9"/>
    <w:rPr>
      <w:rFonts w:asciiTheme="minorHAnsi" w:eastAsiaTheme="minorHAnsi" w:hAnsiTheme="minorHAnsi" w:cstheme="minorBidi"/>
      <w:b/>
      <w:bCs/>
    </w:rPr>
  </w:style>
  <w:style w:type="paragraph" w:styleId="Header">
    <w:name w:val="header"/>
    <w:basedOn w:val="Normal"/>
    <w:link w:val="HeaderChar"/>
    <w:uiPriority w:val="99"/>
    <w:rsid w:val="00710FC1"/>
    <w:pPr>
      <w:tabs>
        <w:tab w:val="left" w:pos="0"/>
        <w:tab w:val="center" w:pos="4680"/>
        <w:tab w:val="right" w:pos="9360"/>
      </w:tabs>
    </w:pPr>
    <w:rPr>
      <w:sz w:val="20"/>
    </w:rPr>
  </w:style>
  <w:style w:type="character" w:customStyle="1" w:styleId="HeaderChar">
    <w:name w:val="Header Char"/>
    <w:link w:val="Header"/>
    <w:uiPriority w:val="99"/>
    <w:rsid w:val="00710FC1"/>
    <w:rPr>
      <w:rFonts w:ascii="Times New Roman" w:hAnsi="Times New Roman"/>
      <w:color w:val="000000"/>
      <w:sz w:val="20"/>
    </w:rPr>
  </w:style>
  <w:style w:type="paragraph" w:styleId="Footer">
    <w:name w:val="footer"/>
    <w:basedOn w:val="Normal"/>
    <w:link w:val="FooterChar"/>
    <w:uiPriority w:val="99"/>
    <w:rsid w:val="00710FC1"/>
    <w:pPr>
      <w:tabs>
        <w:tab w:val="left" w:pos="0"/>
        <w:tab w:val="center" w:pos="4680"/>
        <w:tab w:val="right" w:pos="9360"/>
      </w:tabs>
    </w:pPr>
    <w:rPr>
      <w:sz w:val="20"/>
    </w:rPr>
  </w:style>
  <w:style w:type="character" w:customStyle="1" w:styleId="FooterChar">
    <w:name w:val="Footer Char"/>
    <w:link w:val="Footer"/>
    <w:uiPriority w:val="99"/>
    <w:rsid w:val="00710FC1"/>
    <w:rPr>
      <w:rFonts w:ascii="Times New Roman" w:hAnsi="Times New Roman"/>
      <w:color w:val="000000"/>
      <w:sz w:val="20"/>
    </w:rPr>
  </w:style>
  <w:style w:type="paragraph" w:customStyle="1" w:styleId="BulletText1">
    <w:name w:val="Bullet Text 1"/>
    <w:basedOn w:val="Normal"/>
    <w:qFormat/>
    <w:rsid w:val="00710FC1"/>
    <w:pPr>
      <w:numPr>
        <w:numId w:val="1"/>
      </w:numPr>
    </w:pPr>
    <w:rPr>
      <w:szCs w:val="20"/>
    </w:rPr>
  </w:style>
  <w:style w:type="paragraph" w:customStyle="1" w:styleId="TableText">
    <w:name w:val="Table Text"/>
    <w:basedOn w:val="Normal"/>
    <w:qFormat/>
    <w:rsid w:val="00710FC1"/>
    <w:pPr>
      <w:tabs>
        <w:tab w:val="left" w:pos="0"/>
      </w:tabs>
    </w:pPr>
    <w:rPr>
      <w:szCs w:val="20"/>
    </w:rPr>
  </w:style>
  <w:style w:type="paragraph" w:customStyle="1" w:styleId="TableHeaderText">
    <w:name w:val="Table Header Text"/>
    <w:basedOn w:val="Normal"/>
    <w:rsid w:val="00710FC1"/>
    <w:pPr>
      <w:tabs>
        <w:tab w:val="left" w:pos="0"/>
      </w:tabs>
      <w:jc w:val="center"/>
    </w:pPr>
    <w:rPr>
      <w:b/>
      <w:szCs w:val="20"/>
    </w:rPr>
  </w:style>
  <w:style w:type="paragraph" w:styleId="BodyText">
    <w:name w:val="Body Text"/>
    <w:basedOn w:val="Normal"/>
    <w:link w:val="BodyTextChar"/>
    <w:uiPriority w:val="99"/>
    <w:unhideWhenUsed/>
    <w:rsid w:val="00F0464F"/>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sid w:val="00F0464F"/>
    <w:rPr>
      <w:rFonts w:ascii="Calibri" w:eastAsiaTheme="minorHAnsi" w:hAnsi="Calibri"/>
      <w:sz w:val="22"/>
      <w:szCs w:val="22"/>
    </w:rPr>
  </w:style>
  <w:style w:type="paragraph" w:styleId="NoSpacing">
    <w:name w:val="No Spacing"/>
    <w:uiPriority w:val="1"/>
    <w:qFormat/>
    <w:rsid w:val="00317AA7"/>
  </w:style>
  <w:style w:type="paragraph" w:styleId="PlainText">
    <w:name w:val="Plain Text"/>
    <w:basedOn w:val="Normal"/>
    <w:link w:val="PlainTextChar"/>
    <w:uiPriority w:val="99"/>
    <w:unhideWhenUsed/>
    <w:rsid w:val="0044191F"/>
    <w:rPr>
      <w:rFonts w:ascii="Arial" w:eastAsiaTheme="minorHAnsi" w:hAnsi="Arial" w:cs="Arial"/>
    </w:rPr>
  </w:style>
  <w:style w:type="character" w:customStyle="1" w:styleId="PlainTextChar">
    <w:name w:val="Plain Text Char"/>
    <w:basedOn w:val="DefaultParagraphFont"/>
    <w:link w:val="PlainText"/>
    <w:uiPriority w:val="99"/>
    <w:rsid w:val="0044191F"/>
    <w:rPr>
      <w:rFonts w:ascii="Arial" w:eastAsiaTheme="minorHAnsi" w:hAnsi="Arial" w:cs="Arial"/>
    </w:rPr>
  </w:style>
  <w:style w:type="paragraph" w:styleId="BlockText">
    <w:name w:val="Block Text"/>
    <w:basedOn w:val="Normal"/>
    <w:qFormat/>
    <w:rsid w:val="00710FC1"/>
    <w:pPr>
      <w:tabs>
        <w:tab w:val="left" w:pos="0"/>
      </w:tabs>
    </w:pPr>
  </w:style>
  <w:style w:type="table" w:styleId="TableGrid">
    <w:name w:val="Table Grid"/>
    <w:basedOn w:val="TableNormal"/>
    <w:uiPriority w:val="59"/>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rsid w:val="00214A34"/>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rsid w:val="00214A34"/>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rsid w:val="00214A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14A34"/>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214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4A34"/>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sid w:val="00710FC1"/>
    <w:rPr>
      <w:rFonts w:ascii="Arial" w:hAnsi="Arial" w:cs="Arial"/>
      <w:b/>
      <w:color w:val="000000"/>
      <w:sz w:val="32"/>
      <w:szCs w:val="20"/>
    </w:rPr>
  </w:style>
  <w:style w:type="character" w:customStyle="1" w:styleId="Heading6Char">
    <w:name w:val="Heading 6 Char"/>
    <w:aliases w:val="Sub Label Char"/>
    <w:basedOn w:val="DefaultParagraphFont"/>
    <w:link w:val="Heading6"/>
    <w:rsid w:val="00710FC1"/>
    <w:rPr>
      <w:rFonts w:ascii="Times New Roman" w:hAnsi="Times New Roman"/>
      <w:b/>
      <w:i/>
      <w:color w:val="000000"/>
      <w:sz w:val="22"/>
      <w:szCs w:val="20"/>
    </w:rPr>
  </w:style>
  <w:style w:type="paragraph" w:customStyle="1" w:styleId="BlockLine">
    <w:name w:val="Block Line"/>
    <w:basedOn w:val="Normal"/>
    <w:next w:val="Normal"/>
    <w:rsid w:val="00710FC1"/>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rsid w:val="00710FC1"/>
    <w:pPr>
      <w:numPr>
        <w:numId w:val="2"/>
      </w:numPr>
    </w:pPr>
    <w:rPr>
      <w:szCs w:val="20"/>
    </w:rPr>
  </w:style>
  <w:style w:type="paragraph" w:customStyle="1" w:styleId="BulletText3">
    <w:name w:val="Bullet Text 3"/>
    <w:basedOn w:val="Normal"/>
    <w:rsid w:val="00710FC1"/>
    <w:pPr>
      <w:numPr>
        <w:numId w:val="3"/>
      </w:numPr>
      <w:tabs>
        <w:tab w:val="left" w:pos="360"/>
        <w:tab w:val="left" w:pos="533"/>
      </w:tabs>
    </w:pPr>
    <w:rPr>
      <w:szCs w:val="20"/>
    </w:rPr>
  </w:style>
  <w:style w:type="paragraph" w:customStyle="1" w:styleId="ContinuedBlockLabel">
    <w:name w:val="Continued Block Label"/>
    <w:basedOn w:val="Normal"/>
    <w:next w:val="Normal"/>
    <w:rsid w:val="00710FC1"/>
    <w:pPr>
      <w:tabs>
        <w:tab w:val="left" w:pos="0"/>
      </w:tabs>
      <w:spacing w:after="240"/>
    </w:pPr>
    <w:rPr>
      <w:b/>
      <w:sz w:val="22"/>
      <w:szCs w:val="20"/>
    </w:rPr>
  </w:style>
  <w:style w:type="paragraph" w:customStyle="1" w:styleId="ContinuedOnNextPa">
    <w:name w:val="Continued On Next Pa"/>
    <w:basedOn w:val="Normal"/>
    <w:next w:val="Normal"/>
    <w:rsid w:val="00710FC1"/>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rsid w:val="00710FC1"/>
    <w:pPr>
      <w:tabs>
        <w:tab w:val="left" w:pos="0"/>
      </w:tabs>
      <w:spacing w:after="240"/>
    </w:pPr>
    <w:rPr>
      <w:b/>
      <w:sz w:val="22"/>
      <w:szCs w:val="20"/>
    </w:rPr>
  </w:style>
  <w:style w:type="paragraph" w:customStyle="1" w:styleId="EmbeddedText">
    <w:name w:val="Embedded Text"/>
    <w:basedOn w:val="Normal"/>
    <w:rsid w:val="00710FC1"/>
    <w:pPr>
      <w:tabs>
        <w:tab w:val="left" w:pos="0"/>
      </w:tabs>
    </w:pPr>
    <w:rPr>
      <w:szCs w:val="20"/>
    </w:rPr>
  </w:style>
  <w:style w:type="character" w:styleId="HTMLAcronym">
    <w:name w:val="HTML Acronym"/>
    <w:basedOn w:val="DefaultParagraphFont"/>
    <w:rsid w:val="00710FC1"/>
  </w:style>
  <w:style w:type="paragraph" w:customStyle="1" w:styleId="IMTOC">
    <w:name w:val="IMTOC"/>
    <w:rsid w:val="00710FC1"/>
    <w:rPr>
      <w:rFonts w:ascii="Times New Roman" w:hAnsi="Times New Roman"/>
      <w:szCs w:val="20"/>
    </w:rPr>
  </w:style>
  <w:style w:type="paragraph" w:customStyle="1" w:styleId="MapTitleContinued">
    <w:name w:val="Map Title. Continued"/>
    <w:basedOn w:val="Normal"/>
    <w:next w:val="Normal"/>
    <w:rsid w:val="00710FC1"/>
    <w:pPr>
      <w:tabs>
        <w:tab w:val="left" w:pos="0"/>
      </w:tabs>
      <w:spacing w:after="240"/>
    </w:pPr>
    <w:rPr>
      <w:rFonts w:ascii="Arial" w:hAnsi="Arial" w:cs="Arial"/>
      <w:b/>
      <w:sz w:val="32"/>
      <w:szCs w:val="20"/>
    </w:rPr>
  </w:style>
  <w:style w:type="paragraph" w:customStyle="1" w:styleId="MemoLine">
    <w:name w:val="Memo Line"/>
    <w:basedOn w:val="BlockLine"/>
    <w:next w:val="Normal"/>
    <w:rsid w:val="00710FC1"/>
    <w:pPr>
      <w:ind w:left="0"/>
    </w:pPr>
  </w:style>
  <w:style w:type="paragraph" w:customStyle="1" w:styleId="NoteText">
    <w:name w:val="Note Text"/>
    <w:basedOn w:val="Normal"/>
    <w:rsid w:val="00710FC1"/>
    <w:pPr>
      <w:tabs>
        <w:tab w:val="left" w:pos="0"/>
      </w:tabs>
    </w:pPr>
    <w:rPr>
      <w:szCs w:val="20"/>
    </w:rPr>
  </w:style>
  <w:style w:type="paragraph" w:customStyle="1" w:styleId="PublicationTitle">
    <w:name w:val="Publication Title"/>
    <w:basedOn w:val="Normal"/>
    <w:next w:val="Heading4"/>
    <w:rsid w:val="00710FC1"/>
    <w:pPr>
      <w:tabs>
        <w:tab w:val="left" w:pos="0"/>
      </w:tabs>
      <w:spacing w:after="240"/>
      <w:jc w:val="center"/>
    </w:pPr>
    <w:rPr>
      <w:rFonts w:ascii="Arial" w:hAnsi="Arial" w:cs="Arial"/>
      <w:b/>
      <w:sz w:val="32"/>
      <w:szCs w:val="20"/>
    </w:rPr>
  </w:style>
  <w:style w:type="paragraph" w:customStyle="1" w:styleId="TOCTitle">
    <w:name w:val="TOC Title"/>
    <w:basedOn w:val="Normal"/>
    <w:rsid w:val="00710FC1"/>
    <w:pPr>
      <w:widowControl w:val="0"/>
      <w:tabs>
        <w:tab w:val="left" w:pos="0"/>
      </w:tabs>
    </w:pPr>
    <w:rPr>
      <w:rFonts w:ascii="Arial" w:hAnsi="Arial" w:cs="Arial"/>
      <w:b/>
      <w:sz w:val="32"/>
      <w:szCs w:val="20"/>
    </w:rPr>
  </w:style>
  <w:style w:type="paragraph" w:customStyle="1" w:styleId="TOCItem">
    <w:name w:val="TOCItem"/>
    <w:basedOn w:val="Normal"/>
    <w:rsid w:val="00710FC1"/>
    <w:pPr>
      <w:tabs>
        <w:tab w:val="left" w:leader="dot" w:pos="7061"/>
        <w:tab w:val="right" w:pos="7524"/>
      </w:tabs>
      <w:spacing w:before="60" w:after="60"/>
      <w:ind w:right="465"/>
    </w:pPr>
    <w:rPr>
      <w:szCs w:val="20"/>
    </w:rPr>
  </w:style>
  <w:style w:type="paragraph" w:customStyle="1" w:styleId="TOCStem">
    <w:name w:val="TOCStem"/>
    <w:basedOn w:val="Normal"/>
    <w:rsid w:val="00710FC1"/>
    <w:rPr>
      <w:szCs w:val="20"/>
    </w:rPr>
  </w:style>
  <w:style w:type="paragraph" w:styleId="TOC3">
    <w:name w:val="toc 3"/>
    <w:basedOn w:val="Normal"/>
    <w:next w:val="Normal"/>
    <w:autoRedefine/>
    <w:uiPriority w:val="39"/>
    <w:rsid w:val="00710FC1"/>
    <w:pPr>
      <w:ind w:left="480"/>
    </w:pPr>
  </w:style>
  <w:style w:type="paragraph" w:styleId="TOC4">
    <w:name w:val="toc 4"/>
    <w:basedOn w:val="Normal"/>
    <w:next w:val="Normal"/>
    <w:autoRedefine/>
    <w:uiPriority w:val="39"/>
    <w:rsid w:val="00710FC1"/>
    <w:pPr>
      <w:ind w:left="720"/>
    </w:pPr>
  </w:style>
  <w:style w:type="character" w:customStyle="1" w:styleId="indent11">
    <w:name w:val="indent11"/>
    <w:basedOn w:val="DefaultParagraphFont"/>
    <w:rsid w:val="007F4DFD"/>
  </w:style>
  <w:style w:type="table" w:styleId="MediumShading1-Accent1">
    <w:name w:val="Medium Shading 1 Accent 1"/>
    <w:basedOn w:val="TableNormal"/>
    <w:uiPriority w:val="63"/>
    <w:rsid w:val="006877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03E44"/>
    <w:rPr>
      <w:rFonts w:ascii="Times New Roman" w:hAnsi="Times New Roman"/>
      <w:color w:val="000000"/>
    </w:rPr>
  </w:style>
  <w:style w:type="character" w:styleId="Strong">
    <w:name w:val="Strong"/>
    <w:basedOn w:val="DefaultParagraphFont"/>
    <w:uiPriority w:val="22"/>
    <w:qFormat/>
    <w:rsid w:val="0087648B"/>
    <w:rPr>
      <w:b/>
      <w:bCs/>
    </w:rPr>
  </w:style>
  <w:style w:type="character" w:customStyle="1" w:styleId="promptlong21">
    <w:name w:val="promptlong21"/>
    <w:basedOn w:val="DefaultParagraphFont"/>
    <w:rsid w:val="001172D3"/>
  </w:style>
  <w:style w:type="character" w:styleId="Emphasis">
    <w:name w:val="Emphasis"/>
    <w:basedOn w:val="DefaultParagraphFont"/>
    <w:uiPriority w:val="20"/>
    <w:qFormat/>
    <w:rsid w:val="00755DE4"/>
    <w:rPr>
      <w:i/>
      <w:iCs/>
    </w:rPr>
  </w:style>
  <w:style w:type="character" w:customStyle="1" w:styleId="promptlong11">
    <w:name w:val="promptlong11"/>
    <w:basedOn w:val="DefaultParagraphFont"/>
    <w:rsid w:val="00150195"/>
  </w:style>
  <w:style w:type="table" w:customStyle="1" w:styleId="TableGrid2">
    <w:name w:val="Table Grid2"/>
    <w:basedOn w:val="TableNormal"/>
    <w:next w:val="TableGrid"/>
    <w:rsid w:val="00965D4A"/>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6A67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A67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A67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sid w:val="00CD1EE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252D4"/>
    <w:rPr>
      <w:rFonts w:ascii="Times New Roman" w:hAnsi="Times New Roman"/>
      <w:color w:val="000000"/>
    </w:rPr>
  </w:style>
  <w:style w:type="paragraph" w:styleId="ListBullet">
    <w:name w:val="List Bullet"/>
    <w:basedOn w:val="ListParagraph"/>
    <w:semiHidden/>
    <w:unhideWhenUsed/>
    <w:qFormat/>
    <w:rsid w:val="00CE16DC"/>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sid w:val="008C64DC"/>
    <w:rPr>
      <w:color w:val="808080"/>
      <w:shd w:val="clear" w:color="auto" w:fill="E6E6E6"/>
    </w:rPr>
  </w:style>
  <w:style w:type="character" w:styleId="UnresolvedMention">
    <w:name w:val="Unresolved Mention"/>
    <w:basedOn w:val="DefaultParagraphFont"/>
    <w:uiPriority w:val="99"/>
    <w:semiHidden/>
    <w:unhideWhenUsed/>
    <w:rsid w:val="00C564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codmoint1.vba.va.gov/bl/21/calendar/cal_Subscribe.asp" TargetMode="External"/><Relationship Id="rId1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6" Type="http://schemas.openxmlformats.org/officeDocument/2006/relationships/hyperlink" Target="mailto:Predischarge.VBACO@va.gov" TargetMode="External"/><Relationship Id="rId3" Type="http://schemas.openxmlformats.org/officeDocument/2006/relationships/customXml" Target="../customXml/item3.xml"/><Relationship Id="rId21" Type="http://schemas.openxmlformats.org/officeDocument/2006/relationships/hyperlink" Target="https://vbaw.vba.va.gov/vbadod/IDES.asp" TargetMode="External"/><Relationship Id="rId7" Type="http://schemas.openxmlformats.org/officeDocument/2006/relationships/settings" Target="settings.xml"/><Relationship Id="rId12" Type="http://schemas.openxmlformats.org/officeDocument/2006/relationships/hyperlink" Target="https://vbaw.vba.va.gov/vbadod/predischarge.asp" TargetMode="External"/><Relationship Id="rId17" Type="http://schemas.openxmlformats.org/officeDocument/2006/relationships/hyperlink" Target="mailto:ContractExam.VBAVACO@va.gov"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ragorn.wold@va.gov" TargetMode="External"/><Relationship Id="rId20"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29"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vbadod/IDES.asp"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RTC.VA.GOV/andrew.reese/84K5ZZFM" TargetMode="External"/><Relationship Id="rId23" Type="http://schemas.openxmlformats.org/officeDocument/2006/relationships/hyperlink" Target="mailto:VAVBAWAS/CO/PREDISCHARGE%20%3cPredischarge.VBACO@va.gov%3e" TargetMode="External"/><Relationship Id="rId2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RTC.VA.GOV/andrew.reese/84K5ZZFM" TargetMode="External"/><Relationship Id="rId22" Type="http://schemas.openxmlformats.org/officeDocument/2006/relationships/hyperlink" Target="mailto:DESPILOT.VBACO@VA.GOV" TargetMode="External"/><Relationship Id="rId27" Type="http://schemas.openxmlformats.org/officeDocument/2006/relationships/hyperlink" Target="mailto:Predischarge.VBACO@va.gov"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65B8AB78D1934FA1A9C9CF5F1CDA0B" ma:contentTypeVersion="0" ma:contentTypeDescription="Create a new document." ma:contentTypeScope="" ma:versionID="89663a24effc931488f374cb8347cd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11C015A9-FFCA-4D6C-917F-F7D3E751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EF71CB-3982-430F-82F0-60EF6929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4</TotalTime>
  <Pages>8</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Oct 2018 IDES Call Read Ahead</vt:lpstr>
    </vt:vector>
  </TitlesOfParts>
  <Company>Veterans Benefits Administration</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2018 IDES Call Read Ahead</dc:title>
  <dc:subject>Pre-Discharge MSC</dc:subject>
  <dc:creator>Department of Veterans Affairs, Veterans Benefits Administration, Compensation Service, STAFF</dc:creator>
  <cp:keywords>IDES Conference Call</cp:keywords>
  <dc:description>This is the presentation for the October 2018 IDES Teleconference.</dc:description>
  <cp:lastModifiedBy>Kathy Poole</cp:lastModifiedBy>
  <cp:revision>4</cp:revision>
  <cp:lastPrinted>2018-10-05T14:53:00Z</cp:lastPrinted>
  <dcterms:created xsi:type="dcterms:W3CDTF">2018-11-30T17:35:00Z</dcterms:created>
  <dcterms:modified xsi:type="dcterms:W3CDTF">2018-11-30T21:21:00Z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0x010100D865B8AB78D1934FA1A9C9CF5F1CDA0B</vt:lpwstr>
  </property>
  <property fmtid="{D5CDD505-2E9C-101B-9397-08002B2CF9AE}" pid="3" name="Language">
    <vt:lpwstr>en</vt:lpwstr>
  </property>
  <property fmtid="{D5CDD505-2E9C-101B-9397-08002B2CF9AE}" pid="4" name="Type">
    <vt:lpwstr>Reference</vt:lpwstr>
  </property>
</Properties>
</file>