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F43C" w14:textId="41A5A1BD" w:rsidR="007A5600" w:rsidRPr="007917F2" w:rsidRDefault="00C66069">
      <w:pPr>
        <w:pStyle w:val="VBALessonPlanName"/>
        <w:rPr>
          <w:color w:val="auto"/>
        </w:rPr>
      </w:pPr>
      <w:r w:rsidRPr="007917F2">
        <w:rPr>
          <w:color w:val="auto"/>
        </w:rPr>
        <w:t>Letter Creator</w:t>
      </w:r>
    </w:p>
    <w:p w14:paraId="6CE5F43D" w14:textId="77777777" w:rsidR="007A5600" w:rsidRDefault="007A5600">
      <w:pPr>
        <w:pStyle w:val="VBALessonPlanTitle"/>
        <w:rPr>
          <w:color w:val="auto"/>
        </w:rPr>
      </w:pPr>
      <w:bookmarkStart w:id="0" w:name="_Toc276556863"/>
      <w:r>
        <w:rPr>
          <w:color w:val="auto"/>
        </w:rPr>
        <w:t>Trainee Handout</w:t>
      </w:r>
      <w:bookmarkEnd w:id="0"/>
    </w:p>
    <w:p w14:paraId="6CE5F43E" w14:textId="77777777" w:rsidR="007A5600" w:rsidRDefault="007A5600">
      <w:pPr>
        <w:pStyle w:val="VBATopicHeading1"/>
      </w:pPr>
      <w:bookmarkStart w:id="1" w:name="_Toc276556864"/>
    </w:p>
    <w:p w14:paraId="6CE5F43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6CE5F440" w14:textId="77777777" w:rsidR="007A5600" w:rsidRDefault="007A5600"/>
    <w:p w14:paraId="6CE5F441" w14:textId="77777777" w:rsidR="00244857" w:rsidRPr="00375E4E" w:rsidRDefault="007A5600">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F82408">
          <w:rPr>
            <w:webHidden/>
          </w:rPr>
          <w:t>2</w:t>
        </w:r>
        <w:r w:rsidR="00244857">
          <w:rPr>
            <w:webHidden/>
          </w:rPr>
          <w:fldChar w:fldCharType="end"/>
        </w:r>
      </w:hyperlink>
    </w:p>
    <w:p w14:paraId="6CE5F442" w14:textId="7F6B640B" w:rsidR="00244857" w:rsidRPr="00375E4E" w:rsidRDefault="00494A44">
      <w:pPr>
        <w:pStyle w:val="TOC1"/>
        <w:rPr>
          <w:rFonts w:ascii="Calibri" w:hAnsi="Calibri"/>
          <w:sz w:val="22"/>
        </w:rPr>
      </w:pPr>
      <w:hyperlink w:anchor="_Toc436922583" w:history="1">
        <w:r w:rsidR="00244857" w:rsidRPr="001B23F5">
          <w:rPr>
            <w:rStyle w:val="Hyperlink"/>
          </w:rPr>
          <w:t>References</w:t>
        </w:r>
        <w:r w:rsidR="00244857">
          <w:rPr>
            <w:webHidden/>
          </w:rPr>
          <w:tab/>
        </w:r>
        <w:r w:rsidR="00B15547">
          <w:rPr>
            <w:webHidden/>
          </w:rPr>
          <w:t>2</w:t>
        </w:r>
      </w:hyperlink>
    </w:p>
    <w:p w14:paraId="6CE5F443" w14:textId="0A9DDA62" w:rsidR="00244857" w:rsidRPr="00375E4E" w:rsidRDefault="00494A44">
      <w:pPr>
        <w:pStyle w:val="TOC1"/>
        <w:rPr>
          <w:rFonts w:ascii="Calibri" w:hAnsi="Calibri"/>
          <w:sz w:val="22"/>
        </w:rPr>
      </w:pPr>
      <w:hyperlink w:anchor="_Toc436922584" w:history="1">
        <w:r w:rsidR="004958EB">
          <w:rPr>
            <w:rStyle w:val="Hyperlink"/>
          </w:rPr>
          <w:t>Topic 1: Locating Letter Creator</w:t>
        </w:r>
        <w:r w:rsidR="00244857">
          <w:rPr>
            <w:webHidden/>
          </w:rPr>
          <w:tab/>
        </w:r>
        <w:r w:rsidR="00B15547">
          <w:rPr>
            <w:webHidden/>
          </w:rPr>
          <w:t>3</w:t>
        </w:r>
      </w:hyperlink>
    </w:p>
    <w:p w14:paraId="6CE5F444" w14:textId="01599B24" w:rsidR="00244857" w:rsidRPr="00375E4E" w:rsidRDefault="00494A44">
      <w:pPr>
        <w:pStyle w:val="TOC1"/>
        <w:rPr>
          <w:rFonts w:ascii="Calibri" w:hAnsi="Calibri"/>
          <w:sz w:val="22"/>
        </w:rPr>
      </w:pPr>
      <w:hyperlink w:anchor="_Toc436922585" w:history="1">
        <w:r w:rsidR="004958EB">
          <w:rPr>
            <w:rStyle w:val="Hyperlink"/>
          </w:rPr>
          <w:t>Topic 2: Creating a Letter</w:t>
        </w:r>
        <w:r w:rsidR="00244857">
          <w:rPr>
            <w:webHidden/>
          </w:rPr>
          <w:tab/>
        </w:r>
        <w:r w:rsidR="00244857">
          <w:rPr>
            <w:webHidden/>
          </w:rPr>
          <w:fldChar w:fldCharType="begin"/>
        </w:r>
        <w:r w:rsidR="00244857">
          <w:rPr>
            <w:webHidden/>
          </w:rPr>
          <w:instrText xml:space="preserve"> PAGEREF _Toc436922585 \h </w:instrText>
        </w:r>
        <w:r w:rsidR="00244857">
          <w:rPr>
            <w:webHidden/>
          </w:rPr>
        </w:r>
        <w:r w:rsidR="00244857">
          <w:rPr>
            <w:webHidden/>
          </w:rPr>
          <w:fldChar w:fldCharType="separate"/>
        </w:r>
        <w:r w:rsidR="00F82408">
          <w:rPr>
            <w:webHidden/>
          </w:rPr>
          <w:t>5</w:t>
        </w:r>
        <w:r w:rsidR="00244857">
          <w:rPr>
            <w:webHidden/>
          </w:rPr>
          <w:fldChar w:fldCharType="end"/>
        </w:r>
      </w:hyperlink>
    </w:p>
    <w:p w14:paraId="6CE5F445" w14:textId="733A9FE0" w:rsidR="00244857" w:rsidRPr="00375E4E" w:rsidRDefault="00494A44">
      <w:pPr>
        <w:pStyle w:val="TOC1"/>
        <w:rPr>
          <w:rFonts w:ascii="Calibri" w:hAnsi="Calibri"/>
          <w:sz w:val="22"/>
        </w:rPr>
      </w:pPr>
      <w:hyperlink w:anchor="_Toc436922586" w:history="1">
        <w:r w:rsidR="004958EB">
          <w:rPr>
            <w:rStyle w:val="Hyperlink"/>
          </w:rPr>
          <w:t>Topic 3: Uploading a Letter</w:t>
        </w:r>
        <w:r w:rsidR="00244857">
          <w:rPr>
            <w:webHidden/>
          </w:rPr>
          <w:tab/>
        </w:r>
        <w:r w:rsidR="00B15547">
          <w:rPr>
            <w:webHidden/>
          </w:rPr>
          <w:t>11</w:t>
        </w:r>
      </w:hyperlink>
    </w:p>
    <w:p w14:paraId="6CE5F447" w14:textId="442A7B6E" w:rsidR="00244857" w:rsidRPr="00375E4E" w:rsidRDefault="00494A44">
      <w:pPr>
        <w:pStyle w:val="TOC1"/>
        <w:rPr>
          <w:rFonts w:ascii="Calibri" w:hAnsi="Calibri"/>
          <w:sz w:val="22"/>
        </w:rPr>
      </w:pPr>
      <w:hyperlink w:anchor="_Toc436922587" w:history="1">
        <w:r w:rsidR="00A719D8">
          <w:rPr>
            <w:rStyle w:val="Hyperlink"/>
          </w:rPr>
          <w:t>Attachment A: Types of Letters</w:t>
        </w:r>
        <w:r w:rsidR="00244857">
          <w:rPr>
            <w:webHidden/>
          </w:rPr>
          <w:tab/>
        </w:r>
        <w:r w:rsidR="00B15547">
          <w:rPr>
            <w:webHidden/>
          </w:rPr>
          <w:t>12</w:t>
        </w:r>
      </w:hyperlink>
    </w:p>
    <w:p w14:paraId="6CE5F448" w14:textId="32F58DBA" w:rsidR="00244857" w:rsidRPr="00375E4E" w:rsidRDefault="00494A44">
      <w:pPr>
        <w:pStyle w:val="TOC1"/>
        <w:rPr>
          <w:rFonts w:ascii="Calibri" w:hAnsi="Calibri"/>
          <w:sz w:val="22"/>
        </w:rPr>
      </w:pPr>
      <w:hyperlink w:anchor="_Toc436922589" w:history="1">
        <w:r w:rsidR="00244857" w:rsidRPr="001B23F5">
          <w:rPr>
            <w:rStyle w:val="Hyperlink"/>
          </w:rPr>
          <w:t>Practical Exercise</w:t>
        </w:r>
        <w:r w:rsidR="00244857">
          <w:rPr>
            <w:webHidden/>
          </w:rPr>
          <w:tab/>
        </w:r>
        <w:r w:rsidR="00B15547">
          <w:rPr>
            <w:webHidden/>
          </w:rPr>
          <w:t>13</w:t>
        </w:r>
      </w:hyperlink>
    </w:p>
    <w:p w14:paraId="6CE5F449" w14:textId="77777777" w:rsidR="007A5600" w:rsidRDefault="007A5600">
      <w:pPr>
        <w:pStyle w:val="VBATopicHeading1"/>
        <w:rPr>
          <w:sz w:val="24"/>
        </w:rPr>
      </w:pPr>
      <w:r>
        <w:rPr>
          <w:rStyle w:val="Hyperlink"/>
          <w:bCs/>
          <w:szCs w:val="24"/>
        </w:rPr>
        <w:fldChar w:fldCharType="end"/>
      </w:r>
    </w:p>
    <w:p w14:paraId="6CE5F44A" w14:textId="77777777" w:rsidR="007A5600" w:rsidRDefault="007A5600"/>
    <w:p w14:paraId="6CE5F44B" w14:textId="77777777" w:rsidR="007A5600" w:rsidRDefault="007A5600"/>
    <w:p w14:paraId="6CE5F44C" w14:textId="77777777" w:rsidR="007A5600" w:rsidRDefault="007A5600"/>
    <w:p w14:paraId="6CE5F44D" w14:textId="77777777" w:rsidR="007A5600" w:rsidRDefault="007A5600"/>
    <w:p w14:paraId="6CE5F44E" w14:textId="77777777" w:rsidR="007A5600" w:rsidRDefault="007A5600"/>
    <w:p w14:paraId="6CE5F44F" w14:textId="77777777" w:rsidR="007A5600" w:rsidRDefault="007A5600"/>
    <w:p w14:paraId="6CE5F450" w14:textId="77777777" w:rsidR="007A5600" w:rsidRDefault="007A5600"/>
    <w:p w14:paraId="6CE5F451" w14:textId="77777777" w:rsidR="007A5600" w:rsidRDefault="007A5600"/>
    <w:p w14:paraId="6CE5F452" w14:textId="77777777" w:rsidR="007A5600" w:rsidRDefault="007A5600">
      <w:pPr>
        <w:overflowPunct/>
        <w:autoSpaceDE/>
        <w:autoSpaceDN/>
        <w:adjustRightInd/>
        <w:spacing w:before="0"/>
      </w:pPr>
      <w:r>
        <w:br w:type="page"/>
      </w:r>
    </w:p>
    <w:p w14:paraId="6CE5F453" w14:textId="77777777" w:rsidR="007A5600" w:rsidRPr="00CB09C5" w:rsidRDefault="007A5600">
      <w:pPr>
        <w:pStyle w:val="VBATopicHeading1"/>
        <w:rPr>
          <w:b w:val="0"/>
        </w:rPr>
      </w:pPr>
      <w:bookmarkStart w:id="2" w:name="_Toc436922582"/>
      <w:bookmarkStart w:id="3" w:name="_Toc269888405"/>
      <w:bookmarkStart w:id="4" w:name="_Toc269888748"/>
      <w:bookmarkStart w:id="5" w:name="_Toc278291133"/>
      <w:r w:rsidRPr="00CB09C5">
        <w:rPr>
          <w:b w:val="0"/>
        </w:rPr>
        <w:lastRenderedPageBreak/>
        <w:t>Objectives</w:t>
      </w:r>
      <w:bookmarkEnd w:id="2"/>
    </w:p>
    <w:p w14:paraId="6CE5F454" w14:textId="77777777" w:rsidR="000E3279" w:rsidRPr="00CB09C5" w:rsidRDefault="000E3279" w:rsidP="000E3279">
      <w:pPr>
        <w:pStyle w:val="VBATopicHeading1"/>
        <w:jc w:val="left"/>
        <w:rPr>
          <w:rFonts w:ascii="Times New Roman" w:hAnsi="Times New Roman"/>
          <w:b w:val="0"/>
          <w:smallCaps w:val="0"/>
          <w:sz w:val="24"/>
          <w:szCs w:val="20"/>
        </w:rPr>
      </w:pPr>
    </w:p>
    <w:p w14:paraId="3DD7DE12" w14:textId="779CC2D9" w:rsidR="00CB09C5" w:rsidRPr="00CB09C5" w:rsidRDefault="00CB09C5" w:rsidP="00C749BC">
      <w:pPr>
        <w:pStyle w:val="ListParagraph"/>
        <w:numPr>
          <w:ilvl w:val="0"/>
          <w:numId w:val="18"/>
        </w:numPr>
      </w:pPr>
      <w:r w:rsidRPr="00CB09C5">
        <w:t>Locate the Letter C</w:t>
      </w:r>
      <w:r w:rsidR="00C749BC">
        <w:t>reator program and initial Setup</w:t>
      </w:r>
    </w:p>
    <w:p w14:paraId="1D6F3DD8" w14:textId="77777777" w:rsidR="00CB09C5" w:rsidRPr="00CB09C5" w:rsidRDefault="00CB09C5" w:rsidP="00C749BC">
      <w:pPr>
        <w:pStyle w:val="ListParagraph"/>
        <w:numPr>
          <w:ilvl w:val="0"/>
          <w:numId w:val="18"/>
        </w:numPr>
      </w:pPr>
      <w:r w:rsidRPr="00CB09C5">
        <w:t>Recognize what types of letters are used in IPC</w:t>
      </w:r>
    </w:p>
    <w:p w14:paraId="4FA4511F" w14:textId="77777777" w:rsidR="00CB09C5" w:rsidRPr="00CB09C5" w:rsidRDefault="00CB09C5" w:rsidP="00C749BC">
      <w:pPr>
        <w:pStyle w:val="ListParagraph"/>
        <w:numPr>
          <w:ilvl w:val="0"/>
          <w:numId w:val="18"/>
        </w:numPr>
      </w:pPr>
      <w:r w:rsidRPr="00CB09C5">
        <w:t>Demonstrate how to create a letter using Letter Creator</w:t>
      </w:r>
    </w:p>
    <w:p w14:paraId="270C918B" w14:textId="77777777" w:rsidR="00CB09C5" w:rsidRPr="00C749BC" w:rsidRDefault="00CB09C5" w:rsidP="00C749BC">
      <w:pPr>
        <w:pStyle w:val="ListParagraph"/>
        <w:numPr>
          <w:ilvl w:val="0"/>
          <w:numId w:val="18"/>
        </w:numPr>
        <w:rPr>
          <w:sz w:val="32"/>
          <w:szCs w:val="32"/>
        </w:rPr>
      </w:pPr>
      <w:r w:rsidRPr="00CB09C5">
        <w:t>Know how to Print VA Forms in Letter Creator</w:t>
      </w:r>
    </w:p>
    <w:p w14:paraId="069F69EF" w14:textId="77777777" w:rsidR="004958EB" w:rsidRDefault="004958EB" w:rsidP="00CB09C5">
      <w:pPr>
        <w:pStyle w:val="VBATopicHeading1"/>
        <w:ind w:left="2880" w:firstLine="720"/>
        <w:jc w:val="left"/>
      </w:pPr>
      <w:bookmarkStart w:id="6" w:name="_Toc436922583"/>
    </w:p>
    <w:p w14:paraId="2CAFB1B2" w14:textId="77777777" w:rsidR="004958EB" w:rsidRDefault="004958EB" w:rsidP="00CB09C5">
      <w:pPr>
        <w:pStyle w:val="VBATopicHeading1"/>
        <w:ind w:left="2880" w:firstLine="720"/>
        <w:jc w:val="left"/>
      </w:pPr>
    </w:p>
    <w:p w14:paraId="6CE5F455" w14:textId="6E13BF51" w:rsidR="007A5600" w:rsidRDefault="007A5600" w:rsidP="00CB09C5">
      <w:pPr>
        <w:pStyle w:val="VBATopicHeading1"/>
        <w:ind w:left="2880" w:firstLine="720"/>
        <w:jc w:val="left"/>
      </w:pPr>
      <w:r>
        <w:t>References</w:t>
      </w:r>
      <w:bookmarkEnd w:id="6"/>
    </w:p>
    <w:p w14:paraId="6CE5F456" w14:textId="77777777" w:rsidR="00F86C93" w:rsidRDefault="00F86C93" w:rsidP="00F86C93">
      <w:pPr>
        <w:pStyle w:val="VBATopicHeading1"/>
        <w:ind w:left="720"/>
      </w:pPr>
    </w:p>
    <w:p w14:paraId="661446BD" w14:textId="79B66267" w:rsidR="009B2B05" w:rsidRDefault="009B2B05" w:rsidP="009B2B05">
      <w:pPr>
        <w:pStyle w:val="VBAFirstLevelBullet"/>
      </w:pPr>
      <w:r w:rsidRPr="00CB09C5">
        <w:t>Letter Creator User Guide</w:t>
      </w:r>
    </w:p>
    <w:p w14:paraId="33642E4D" w14:textId="77777777" w:rsidR="009B2B05" w:rsidRDefault="00494A44" w:rsidP="009B2B05">
      <w:pPr>
        <w:pStyle w:val="VBAFirstLevelBullet"/>
      </w:pPr>
      <w:hyperlink r:id="rId12" w:history="1">
        <w:r w:rsidR="009B2B05">
          <w:rPr>
            <w:rStyle w:val="Hyperlink"/>
          </w:rPr>
          <w:t xml:space="preserve">M21-1, Part I, Chapter 1, Section B, Notification Requirements for an Incomplete Application </w:t>
        </w:r>
      </w:hyperlink>
      <w:r w:rsidR="009B2B05">
        <w:t xml:space="preserve"> </w:t>
      </w:r>
    </w:p>
    <w:p w14:paraId="2551213B" w14:textId="77777777" w:rsidR="009B2B05" w:rsidRDefault="00494A44" w:rsidP="009B2B05">
      <w:pPr>
        <w:pStyle w:val="VBAFirstLevelBullet"/>
      </w:pPr>
      <w:hyperlink r:id="rId13" w:history="1">
        <w:r w:rsidR="009B2B05">
          <w:rPr>
            <w:rStyle w:val="Hyperlink"/>
          </w:rPr>
          <w:t>M21-1, Part III, Subpart ii, Chapter 3, Section E, Handling a Disagreement with a Decision Not Submitted on VA Form 21-0958, When Required</w:t>
        </w:r>
      </w:hyperlink>
    </w:p>
    <w:p w14:paraId="3474A56F" w14:textId="77777777" w:rsidR="009B2B05" w:rsidRDefault="00494A44" w:rsidP="009B2B05">
      <w:pPr>
        <w:pStyle w:val="VBAFirstLevelBullet"/>
      </w:pPr>
      <w:hyperlink r:id="rId14" w:history="1">
        <w:r w:rsidR="009B2B05">
          <w:rPr>
            <w:rStyle w:val="Hyperlink"/>
          </w:rPr>
          <w:t>M21-1, Part I, Chapter 3, Section B, Notification Requirement Where Appointment Forms Lack 38 USC 7332 Election</w:t>
        </w:r>
      </w:hyperlink>
    </w:p>
    <w:p w14:paraId="79FB545C" w14:textId="77777777" w:rsidR="009B2B05" w:rsidRDefault="00494A44" w:rsidP="009B2B05">
      <w:pPr>
        <w:pStyle w:val="VBAFirstLevelBullet"/>
      </w:pPr>
      <w:hyperlink r:id="rId15" w:history="1">
        <w:r w:rsidR="009B2B05">
          <w:rPr>
            <w:rStyle w:val="Hyperlink"/>
          </w:rPr>
          <w:t xml:space="preserve">M21-1, Part III, Subpart ii, Chapter 1, Section C, Handling a Form or Application With an Alternate Signature </w:t>
        </w:r>
      </w:hyperlink>
    </w:p>
    <w:p w14:paraId="39E040BD" w14:textId="77777777" w:rsidR="009B2B05" w:rsidRDefault="00494A44" w:rsidP="009B2B05">
      <w:pPr>
        <w:pStyle w:val="VBAFirstLevelBullet"/>
      </w:pPr>
      <w:hyperlink r:id="rId16" w:history="1">
        <w:r w:rsidR="009B2B05">
          <w:rPr>
            <w:rStyle w:val="Hyperlink"/>
          </w:rPr>
          <w:t>M21-1, Part III, Subpart ii, Chapter 1, Section C, Rejecting an Outdated Version of VA Form</w:t>
        </w:r>
      </w:hyperlink>
    </w:p>
    <w:p w14:paraId="6B205B1D" w14:textId="77777777" w:rsidR="009B2B05" w:rsidRDefault="00494A44" w:rsidP="009B2B05">
      <w:pPr>
        <w:pStyle w:val="VBAFirstLevelBullet"/>
      </w:pPr>
      <w:hyperlink r:id="rId17" w:history="1">
        <w:r w:rsidR="009B2B05">
          <w:rPr>
            <w:rStyle w:val="Hyperlink"/>
          </w:rPr>
          <w:t>M21-1, Part III, Subpart ii, Chapter 1, Section B, Processing Unidentifiable Mail in CM</w:t>
        </w:r>
      </w:hyperlink>
      <w:r w:rsidR="009B2B05">
        <w:t xml:space="preserve"> </w:t>
      </w:r>
    </w:p>
    <w:p w14:paraId="53545A2D" w14:textId="77777777" w:rsidR="009B2B05" w:rsidRPr="00CA583F" w:rsidRDefault="00494A44" w:rsidP="009B2B05">
      <w:pPr>
        <w:pStyle w:val="VBAFirstLevelBullet"/>
      </w:pPr>
      <w:hyperlink r:id="rId18" w:anchor="6" w:history="1">
        <w:r w:rsidR="009B2B05">
          <w:rPr>
            <w:rStyle w:val="Hyperlink"/>
          </w:rPr>
          <w:t>M21-1, Part III, Subpart ii, Chapter 1, Section B, Final Attempt to Obtain an Updated Address for Undeliverable Claimant Notification and Essential Mail</w:t>
        </w:r>
      </w:hyperlink>
      <w:r w:rsidR="009B2B05">
        <w:t xml:space="preserve"> </w:t>
      </w:r>
    </w:p>
    <w:p w14:paraId="3F47751A" w14:textId="77777777" w:rsidR="009B2B05" w:rsidRDefault="009B2B05" w:rsidP="00F86C93">
      <w:pPr>
        <w:ind w:left="360"/>
      </w:pPr>
    </w:p>
    <w:p w14:paraId="6CE5F458"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6CE5F459" w14:textId="77777777" w:rsidR="007A5600" w:rsidRDefault="007A5600"/>
    <w:p w14:paraId="6CE5F45A" w14:textId="77777777" w:rsidR="007A5600" w:rsidRDefault="007A5600"/>
    <w:p w14:paraId="6CE5F45B" w14:textId="77777777" w:rsidR="007A5600" w:rsidRDefault="007A5600"/>
    <w:p w14:paraId="6CE5F45C" w14:textId="77777777" w:rsidR="007A5600" w:rsidRDefault="007A5600"/>
    <w:p w14:paraId="6CE5F45D" w14:textId="77777777" w:rsidR="007A5600" w:rsidRDefault="007A5600"/>
    <w:p w14:paraId="6CE5F45E" w14:textId="77777777" w:rsidR="007A5600" w:rsidRDefault="007A5600"/>
    <w:p w14:paraId="6CE5F46A" w14:textId="77777777" w:rsidR="007A5600" w:rsidRDefault="007A5600"/>
    <w:p w14:paraId="6CE5F472" w14:textId="41446765" w:rsidR="00AA1A39" w:rsidRPr="007917F2" w:rsidRDefault="007A5600" w:rsidP="00D90DC8">
      <w:pPr>
        <w:pStyle w:val="VBATopicHeading1"/>
        <w:rPr>
          <w:bCs/>
          <w:i/>
        </w:rPr>
      </w:pPr>
      <w:bookmarkStart w:id="7" w:name="_Toc436922584"/>
      <w:r w:rsidRPr="007917F2">
        <w:lastRenderedPageBreak/>
        <w:t xml:space="preserve">Topic 1: </w:t>
      </w:r>
      <w:bookmarkEnd w:id="7"/>
      <w:r w:rsidR="004958EB" w:rsidRPr="007917F2">
        <w:t>Locating Letter Creator</w:t>
      </w:r>
    </w:p>
    <w:p w14:paraId="5BFF1BED" w14:textId="77777777" w:rsidR="00A73E81" w:rsidRDefault="00A73E81" w:rsidP="00A73E81">
      <w:pPr>
        <w:pStyle w:val="VBASubHeading1"/>
        <w:rPr>
          <w:bCs/>
          <w:i w:val="0"/>
        </w:rPr>
      </w:pPr>
      <w:r w:rsidRPr="00DD27B9">
        <w:rPr>
          <w:bCs/>
          <w:i w:val="0"/>
        </w:rPr>
        <w:t>Veterans Benefits Management System (VBMS) is the primary system for eFolder storage, strongly utilized for workload management, and the development process.</w:t>
      </w:r>
      <w:r>
        <w:rPr>
          <w:bCs/>
          <w:i w:val="0"/>
        </w:rPr>
        <w:t xml:space="preserve">  </w:t>
      </w:r>
    </w:p>
    <w:p w14:paraId="25BA0124" w14:textId="64DF27B1" w:rsidR="00A73E81" w:rsidRPr="00DD27B9" w:rsidRDefault="00A73E81" w:rsidP="00A73E81">
      <w:pPr>
        <w:pStyle w:val="VBASubHeading1"/>
        <w:rPr>
          <w:bCs/>
          <w:i w:val="0"/>
        </w:rPr>
      </w:pPr>
      <w:r>
        <w:rPr>
          <w:bCs/>
          <w:i w:val="0"/>
        </w:rPr>
        <w:t>L</w:t>
      </w:r>
      <w:r w:rsidRPr="00DD27B9">
        <w:rPr>
          <w:bCs/>
          <w:i w:val="0"/>
        </w:rPr>
        <w:t>etter Creator is an additional system utilized for letters to the Veteran which are not available within VBMS.</w:t>
      </w:r>
    </w:p>
    <w:p w14:paraId="1413C8BD" w14:textId="77777777" w:rsidR="00A73E81" w:rsidRDefault="00A73E81">
      <w:pPr>
        <w:pStyle w:val="VBASubHeading1"/>
        <w:spacing w:before="0"/>
        <w:rPr>
          <w:bCs/>
          <w:i w:val="0"/>
        </w:rPr>
      </w:pPr>
    </w:p>
    <w:p w14:paraId="6CE5F473" w14:textId="5584F9A5" w:rsidR="00975461" w:rsidRDefault="00544BFA">
      <w:pPr>
        <w:pStyle w:val="VBASubHeading1"/>
        <w:spacing w:before="0"/>
        <w:rPr>
          <w:bCs/>
          <w:i w:val="0"/>
        </w:rPr>
      </w:pPr>
      <w:r w:rsidRPr="00544BFA">
        <w:rPr>
          <w:bCs/>
          <w:i w:val="0"/>
        </w:rPr>
        <w:t xml:space="preserve">Go to the Compensation Services Intranet site: </w:t>
      </w:r>
      <w:hyperlink r:id="rId19" w:history="1">
        <w:r w:rsidR="0017797C">
          <w:rPr>
            <w:rStyle w:val="Hyperlink"/>
            <w:bCs/>
            <w:i w:val="0"/>
          </w:rPr>
          <w:t>Compensation Service Intranet</w:t>
        </w:r>
      </w:hyperlink>
    </w:p>
    <w:p w14:paraId="6CE5F474" w14:textId="7AF0EBF8" w:rsidR="00975461" w:rsidRDefault="00544BFA">
      <w:pPr>
        <w:pStyle w:val="VBASubHeading1"/>
        <w:spacing w:before="0"/>
        <w:rPr>
          <w:bCs/>
          <w:i w:val="0"/>
        </w:rPr>
      </w:pPr>
      <w:r>
        <w:rPr>
          <w:noProof/>
        </w:rPr>
        <mc:AlternateContent>
          <mc:Choice Requires="wps">
            <w:drawing>
              <wp:anchor distT="0" distB="0" distL="114300" distR="114300" simplePos="0" relativeHeight="251660288" behindDoc="0" locked="0" layoutInCell="1" allowOverlap="1" wp14:anchorId="07997778" wp14:editId="68F6CED0">
                <wp:simplePos x="0" y="0"/>
                <wp:positionH relativeFrom="column">
                  <wp:posOffset>1428750</wp:posOffset>
                </wp:positionH>
                <wp:positionV relativeFrom="paragraph">
                  <wp:posOffset>2905760</wp:posOffset>
                </wp:positionV>
                <wp:extent cx="978408" cy="484632"/>
                <wp:effectExtent l="0" t="0" r="12700" b="10795"/>
                <wp:wrapNone/>
                <wp:docPr id="1" name="Left Arrow 1"/>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B5EC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112.5pt;margin-top:228.8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" adj="5350" fillcolor="#4f81bd [3204]" strokecolor="#243f60 [1604]" strokeweight="2pt"/>
            </w:pict>
          </mc:Fallback>
        </mc:AlternateContent>
      </w:r>
      <w:r>
        <w:rPr>
          <w:noProof/>
        </w:rPr>
        <w:drawing>
          <wp:inline distT="0" distB="0" distL="0" distR="0" wp14:anchorId="0A8285A8" wp14:editId="4C4E2FC9">
            <wp:extent cx="3464025" cy="4327264"/>
            <wp:effectExtent l="0" t="0" r="3175"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4025" cy="432726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E8C13DD" w14:textId="77777777" w:rsidR="00544BFA" w:rsidRDefault="00544BFA">
      <w:pPr>
        <w:pStyle w:val="VBASubHeading1"/>
        <w:spacing w:before="0"/>
        <w:rPr>
          <w:bCs/>
          <w:i w:val="0"/>
        </w:rPr>
      </w:pPr>
    </w:p>
    <w:p w14:paraId="0EE2FEBF" w14:textId="22F275A6" w:rsidR="00544BFA" w:rsidRDefault="00544BFA">
      <w:pPr>
        <w:pStyle w:val="VBASubHeading1"/>
        <w:spacing w:before="0"/>
        <w:rPr>
          <w:bCs/>
          <w:i w:val="0"/>
        </w:rPr>
      </w:pPr>
      <w:r>
        <w:rPr>
          <w:bCs/>
          <w:i w:val="0"/>
          <w:noProof/>
        </w:rPr>
        <mc:AlternateContent>
          <mc:Choice Requires="wps">
            <w:drawing>
              <wp:anchor distT="0" distB="0" distL="114300" distR="114300" simplePos="0" relativeHeight="251662336" behindDoc="0" locked="0" layoutInCell="1" allowOverlap="1" wp14:anchorId="343AB9B8" wp14:editId="4A98153B">
                <wp:simplePos x="0" y="0"/>
                <wp:positionH relativeFrom="column">
                  <wp:posOffset>1676400</wp:posOffset>
                </wp:positionH>
                <wp:positionV relativeFrom="paragraph">
                  <wp:posOffset>946785</wp:posOffset>
                </wp:positionV>
                <wp:extent cx="484505" cy="977900"/>
                <wp:effectExtent l="19050" t="19050" r="29845" b="12700"/>
                <wp:wrapNone/>
                <wp:docPr id="3" name="Up Arrow 3"/>
                <wp:cNvGraphicFramePr/>
                <a:graphic xmlns:a="http://schemas.openxmlformats.org/drawingml/2006/main">
                  <a:graphicData uri="http://schemas.microsoft.com/office/word/2010/wordprocessingShape">
                    <wps:wsp>
                      <wps:cNvSpPr/>
                      <wps:spPr>
                        <a:xfrm>
                          <a:off x="0" y="0"/>
                          <a:ext cx="484505" cy="9779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ACE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132pt;margin-top:74.55pt;width:38.15pt;height: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" adj="5351" fillcolor="#4f81bd [3204]" strokecolor="#243f60 [1604]" strokeweight="2pt"/>
            </w:pict>
          </mc:Fallback>
        </mc:AlternateContent>
      </w:r>
      <w:r>
        <w:rPr>
          <w:noProof/>
        </w:rPr>
        <mc:AlternateContent>
          <mc:Choice Requires="wps">
            <w:drawing>
              <wp:anchor distT="0" distB="0" distL="114300" distR="114300" simplePos="0" relativeHeight="251661312" behindDoc="0" locked="0" layoutInCell="1" allowOverlap="1" wp14:anchorId="1AE44B70" wp14:editId="5C9CE799">
                <wp:simplePos x="0" y="0"/>
                <wp:positionH relativeFrom="column">
                  <wp:posOffset>276225</wp:posOffset>
                </wp:positionH>
                <wp:positionV relativeFrom="paragraph">
                  <wp:posOffset>946785</wp:posOffset>
                </wp:positionV>
                <wp:extent cx="484632" cy="978408"/>
                <wp:effectExtent l="19050" t="19050" r="29845" b="12700"/>
                <wp:wrapNone/>
                <wp:docPr id="2" name="Up Arrow 2"/>
                <wp:cNvGraphicFramePr/>
                <a:graphic xmlns:a="http://schemas.openxmlformats.org/drawingml/2006/main">
                  <a:graphicData uri="http://schemas.microsoft.com/office/word/2010/wordprocessingShape">
                    <wps:wsp>
                      <wps:cNvSpPr/>
                      <wps:spPr>
                        <a:xfrm>
                          <a:off x="0" y="0"/>
                          <a:ext cx="484632" cy="97840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4DA60" id="Up Arrow 2" o:spid="_x0000_s1026" type="#_x0000_t68" style="position:absolute;margin-left:21.75pt;margin-top:74.55pt;width:38.15pt;height:7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" adj="5350" fillcolor="#4f81bd [3204]" strokecolor="#243f60 [1604]" strokeweight="2pt"/>
            </w:pict>
          </mc:Fallback>
        </mc:AlternateContent>
      </w:r>
      <w:r>
        <w:rPr>
          <w:noProof/>
        </w:rPr>
        <w:drawing>
          <wp:inline distT="0" distB="0" distL="0" distR="0" wp14:anchorId="0B94FD0D" wp14:editId="6DBC8DFF">
            <wp:extent cx="4210050" cy="1247775"/>
            <wp:effectExtent l="0" t="0" r="0"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0050" cy="12477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CE5F475" w14:textId="4C242D80" w:rsidR="00AA1A39" w:rsidRPr="00AA1A39" w:rsidRDefault="00AA1A39">
      <w:pPr>
        <w:pStyle w:val="VBASubHeading1"/>
        <w:spacing w:before="0"/>
        <w:rPr>
          <w:bCs/>
          <w:i w:val="0"/>
        </w:rPr>
      </w:pPr>
    </w:p>
    <w:p w14:paraId="6CE5F476" w14:textId="2D730140" w:rsidR="007A5600" w:rsidRDefault="00544BFA">
      <w:pPr>
        <w:jc w:val="center"/>
      </w:pPr>
      <w:r>
        <w:rPr>
          <w:noProof/>
        </w:rPr>
        <w:lastRenderedPageBreak/>
        <mc:AlternateContent>
          <mc:Choice Requires="wps">
            <w:drawing>
              <wp:anchor distT="0" distB="0" distL="114300" distR="114300" simplePos="0" relativeHeight="251663360" behindDoc="0" locked="0" layoutInCell="1" allowOverlap="1" wp14:anchorId="3003C4B9" wp14:editId="4076052F">
                <wp:simplePos x="0" y="0"/>
                <wp:positionH relativeFrom="column">
                  <wp:posOffset>3419475</wp:posOffset>
                </wp:positionH>
                <wp:positionV relativeFrom="paragraph">
                  <wp:posOffset>-76200</wp:posOffset>
                </wp:positionV>
                <wp:extent cx="484632" cy="978408"/>
                <wp:effectExtent l="19050" t="0" r="10795" b="31750"/>
                <wp:wrapNone/>
                <wp:docPr id="4" name="Down Arrow 4"/>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0607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69.25pt;margin-top:-6pt;width:38.15pt;height:7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" adj="16250" fillcolor="#4f81bd [3204]" strokecolor="#243f60 [1604]" strokeweight="2pt"/>
            </w:pict>
          </mc:Fallback>
        </mc:AlternateContent>
      </w:r>
      <w:r>
        <w:rPr>
          <w:noProof/>
        </w:rPr>
        <w:drawing>
          <wp:inline distT="0" distB="0" distL="0" distR="0" wp14:anchorId="26767E67" wp14:editId="2ADC0AEA">
            <wp:extent cx="5908451" cy="2520192"/>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8451" cy="252019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69B7026" w14:textId="77777777" w:rsidR="00544BFA" w:rsidRDefault="00544BFA">
      <w:pPr>
        <w:jc w:val="center"/>
      </w:pPr>
    </w:p>
    <w:p w14:paraId="6CE5F477" w14:textId="77777777" w:rsidR="007A5600" w:rsidRDefault="007A5600">
      <w:pPr>
        <w:pStyle w:val="VBABodyText0"/>
      </w:pPr>
    </w:p>
    <w:p w14:paraId="6CE5F478" w14:textId="0DF72BF6" w:rsidR="007A5600" w:rsidRDefault="00544BFA">
      <w:r w:rsidRPr="00544BFA">
        <w:rPr>
          <w:noProof/>
        </w:rPr>
        <mc:AlternateContent>
          <mc:Choice Requires="wps">
            <w:drawing>
              <wp:anchor distT="0" distB="0" distL="114300" distR="114300" simplePos="0" relativeHeight="251659264" behindDoc="0" locked="0" layoutInCell="1" allowOverlap="1" wp14:anchorId="08A73DAB" wp14:editId="0F5D3E77">
                <wp:simplePos x="0" y="0"/>
                <wp:positionH relativeFrom="column">
                  <wp:posOffset>2771775</wp:posOffset>
                </wp:positionH>
                <wp:positionV relativeFrom="paragraph">
                  <wp:posOffset>73025</wp:posOffset>
                </wp:positionV>
                <wp:extent cx="3733800" cy="1962150"/>
                <wp:effectExtent l="0" t="0" r="0" b="0"/>
                <wp:wrapNone/>
                <wp:docPr id="12" name="Rectangle 11"/>
                <wp:cNvGraphicFramePr/>
                <a:graphic xmlns:a="http://schemas.openxmlformats.org/drawingml/2006/main">
                  <a:graphicData uri="http://schemas.microsoft.com/office/word/2010/wordprocessingShape">
                    <wps:wsp>
                      <wps:cNvSpPr/>
                      <wps:spPr>
                        <a:xfrm>
                          <a:off x="0" y="0"/>
                          <a:ext cx="3733800" cy="1962150"/>
                        </a:xfrm>
                        <a:prstGeom prst="rect">
                          <a:avLst/>
                        </a:prstGeom>
                      </wps:spPr>
                      <wps:txbx>
                        <w:txbxContent>
                          <w:p w14:paraId="1042A34C" w14:textId="77777777" w:rsidR="00544BFA" w:rsidRDefault="00544BFA" w:rsidP="00544BFA">
                            <w:pPr>
                              <w:pStyle w:val="NormalWeb"/>
                              <w:spacing w:before="0"/>
                              <w:rPr>
                                <w:rFonts w:ascii="New times roman" w:hAnsi="New times roman" w:cstheme="minorBidi"/>
                                <w:color w:val="000000" w:themeColor="text1"/>
                                <w:kern w:val="24"/>
                              </w:rPr>
                            </w:pPr>
                            <w:r w:rsidRPr="00544BFA">
                              <w:rPr>
                                <w:rFonts w:ascii="New times roman" w:hAnsi="New times roman" w:cstheme="minorBidi"/>
                                <w:color w:val="000000" w:themeColor="text1"/>
                                <w:kern w:val="24"/>
                              </w:rPr>
                              <w:t xml:space="preserve">The first time the tool is opened, the above screen should appear. Please enter your station ID/your department code (if applicable)/your Initials. </w:t>
                            </w:r>
                          </w:p>
                          <w:p w14:paraId="147CF0FC" w14:textId="77777777" w:rsidR="00544BFA" w:rsidRPr="00544BFA" w:rsidRDefault="00544BFA" w:rsidP="00544BFA">
                            <w:pPr>
                              <w:pStyle w:val="NormalWeb"/>
                              <w:spacing w:before="0"/>
                              <w:rPr>
                                <w:rFonts w:ascii="New times roman" w:hAnsi="New times roman"/>
                              </w:rPr>
                            </w:pPr>
                          </w:p>
                          <w:p w14:paraId="677F47CA" w14:textId="77777777" w:rsidR="00544BFA" w:rsidRDefault="00544BFA" w:rsidP="00544BFA">
                            <w:pPr>
                              <w:pStyle w:val="NormalWeb"/>
                              <w:spacing w:before="0"/>
                              <w:rPr>
                                <w:rFonts w:ascii="New times roman" w:hAnsi="New times roman" w:cstheme="minorBidi"/>
                                <w:b/>
                                <w:bCs/>
                                <w:color w:val="000000" w:themeColor="text1"/>
                                <w:kern w:val="24"/>
                              </w:rPr>
                            </w:pPr>
                            <w:r w:rsidRPr="00544BFA">
                              <w:rPr>
                                <w:rFonts w:ascii="New times roman" w:hAnsi="New times roman" w:cstheme="minorBidi"/>
                                <w:color w:val="000000" w:themeColor="text1"/>
                                <w:kern w:val="24"/>
                              </w:rPr>
                              <w:t xml:space="preserve">For example, the “In Reply Refer To:” line should appear like this: </w:t>
                            </w:r>
                            <w:r w:rsidRPr="00544BFA">
                              <w:rPr>
                                <w:rFonts w:ascii="New times roman" w:hAnsi="New times roman" w:cstheme="minorBidi"/>
                                <w:b/>
                                <w:bCs/>
                                <w:color w:val="000000" w:themeColor="text1"/>
                                <w:kern w:val="24"/>
                              </w:rPr>
                              <w:t xml:space="preserve">319/CLC. </w:t>
                            </w:r>
                          </w:p>
                          <w:p w14:paraId="1835BE8E" w14:textId="77777777" w:rsidR="00544BFA" w:rsidRPr="00544BFA" w:rsidRDefault="00544BFA" w:rsidP="00544BFA">
                            <w:pPr>
                              <w:pStyle w:val="NormalWeb"/>
                              <w:spacing w:before="0"/>
                              <w:rPr>
                                <w:rFonts w:ascii="New times roman" w:hAnsi="New times roman"/>
                              </w:rPr>
                            </w:pPr>
                          </w:p>
                          <w:p w14:paraId="18F1FE88" w14:textId="77777777" w:rsidR="00544BFA" w:rsidRPr="00544BFA" w:rsidRDefault="00544BFA" w:rsidP="00544BFA">
                            <w:pPr>
                              <w:pStyle w:val="NormalWeb"/>
                              <w:spacing w:before="0"/>
                              <w:rPr>
                                <w:rFonts w:ascii="New times roman" w:hAnsi="New times roman"/>
                              </w:rPr>
                            </w:pPr>
                            <w:r w:rsidRPr="00544BFA">
                              <w:rPr>
                                <w:rFonts w:ascii="New times roman" w:hAnsi="New times roman" w:cstheme="minorBidi"/>
                                <w:color w:val="000000" w:themeColor="text1"/>
                                <w:kern w:val="24"/>
                              </w:rPr>
                              <w:t xml:space="preserve">The drop down menu allows for the user to set a default tab in which the tool will start each time it is opened.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A73DAB" id="Rectangle 11" o:spid="_x0000_s1026" style="position:absolute;margin-left:218.25pt;margin-top:5.75pt;width:294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" filled="f" stroked="f">
                <v:textbox>
                  <w:txbxContent>
                    <w:p w14:paraId="1042A34C" w14:textId="77777777" w:rsidR="00544BFA" w:rsidRDefault="00544BFA" w:rsidP="00544BFA">
                      <w:pPr>
                        <w:pStyle w:val="NormalWeb"/>
                        <w:spacing w:before="0"/>
                        <w:rPr>
                          <w:rFonts w:ascii="New times roman" w:hAnsi="New times roman" w:cstheme="minorBidi"/>
                          <w:color w:val="000000" w:themeColor="text1"/>
                          <w:kern w:val="24"/>
                        </w:rPr>
                      </w:pPr>
                      <w:r w:rsidRPr="00544BFA">
                        <w:rPr>
                          <w:rFonts w:ascii="New times roman" w:hAnsi="New times roman" w:cstheme="minorBidi"/>
                          <w:color w:val="000000" w:themeColor="text1"/>
                          <w:kern w:val="24"/>
                        </w:rPr>
                        <w:t xml:space="preserve">The first time the tool is opened, the above screen should appear. Please enter your station ID/your department code (if applicable)/your Initials. </w:t>
                      </w:r>
                    </w:p>
                    <w:p w14:paraId="147CF0FC" w14:textId="77777777" w:rsidR="00544BFA" w:rsidRPr="00544BFA" w:rsidRDefault="00544BFA" w:rsidP="00544BFA">
                      <w:pPr>
                        <w:pStyle w:val="NormalWeb"/>
                        <w:spacing w:before="0"/>
                        <w:rPr>
                          <w:rFonts w:ascii="New times roman" w:hAnsi="New times roman"/>
                        </w:rPr>
                      </w:pPr>
                    </w:p>
                    <w:p w14:paraId="677F47CA" w14:textId="77777777" w:rsidR="00544BFA" w:rsidRDefault="00544BFA" w:rsidP="00544BFA">
                      <w:pPr>
                        <w:pStyle w:val="NormalWeb"/>
                        <w:spacing w:before="0"/>
                        <w:rPr>
                          <w:rFonts w:ascii="New times roman" w:hAnsi="New times roman" w:cstheme="minorBidi"/>
                          <w:b/>
                          <w:bCs/>
                          <w:color w:val="000000" w:themeColor="text1"/>
                          <w:kern w:val="24"/>
                        </w:rPr>
                      </w:pPr>
                      <w:r w:rsidRPr="00544BFA">
                        <w:rPr>
                          <w:rFonts w:ascii="New times roman" w:hAnsi="New times roman" w:cstheme="minorBidi"/>
                          <w:color w:val="000000" w:themeColor="text1"/>
                          <w:kern w:val="24"/>
                        </w:rPr>
                        <w:t xml:space="preserve">For example, the “In Reply Refer To:” line should appear like this: </w:t>
                      </w:r>
                      <w:r w:rsidRPr="00544BFA">
                        <w:rPr>
                          <w:rFonts w:ascii="New times roman" w:hAnsi="New times roman" w:cstheme="minorBidi"/>
                          <w:b/>
                          <w:bCs/>
                          <w:color w:val="000000" w:themeColor="text1"/>
                          <w:kern w:val="24"/>
                        </w:rPr>
                        <w:t xml:space="preserve">319/CLC. </w:t>
                      </w:r>
                    </w:p>
                    <w:p w14:paraId="1835BE8E" w14:textId="77777777" w:rsidR="00544BFA" w:rsidRPr="00544BFA" w:rsidRDefault="00544BFA" w:rsidP="00544BFA">
                      <w:pPr>
                        <w:pStyle w:val="NormalWeb"/>
                        <w:spacing w:before="0"/>
                        <w:rPr>
                          <w:rFonts w:ascii="New times roman" w:hAnsi="New times roman"/>
                        </w:rPr>
                      </w:pPr>
                    </w:p>
                    <w:p w14:paraId="18F1FE88" w14:textId="77777777" w:rsidR="00544BFA" w:rsidRPr="00544BFA" w:rsidRDefault="00544BFA" w:rsidP="00544BFA">
                      <w:pPr>
                        <w:pStyle w:val="NormalWeb"/>
                        <w:spacing w:before="0"/>
                        <w:rPr>
                          <w:rFonts w:ascii="New times roman" w:hAnsi="New times roman"/>
                        </w:rPr>
                      </w:pPr>
                      <w:r w:rsidRPr="00544BFA">
                        <w:rPr>
                          <w:rFonts w:ascii="New times roman" w:hAnsi="New times roman" w:cstheme="minorBidi"/>
                          <w:color w:val="000000" w:themeColor="text1"/>
                          <w:kern w:val="24"/>
                        </w:rPr>
                        <w:t xml:space="preserve">The drop down menu allows for the user to set a default tab in which the tool will start each time it is opened. </w:t>
                      </w:r>
                    </w:p>
                  </w:txbxContent>
                </v:textbox>
              </v:rect>
            </w:pict>
          </mc:Fallback>
        </mc:AlternateContent>
      </w:r>
      <w:r>
        <w:rPr>
          <w:noProof/>
        </w:rPr>
        <w:drawing>
          <wp:inline distT="0" distB="0" distL="0" distR="0" wp14:anchorId="5635FCA8" wp14:editId="5E5E2AE5">
            <wp:extent cx="2558005" cy="2980317"/>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8005" cy="298031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CE5F479" w14:textId="77777777" w:rsidR="007A5600" w:rsidRDefault="007A5600"/>
    <w:p w14:paraId="6CE5F47A" w14:textId="77777777" w:rsidR="007A5600" w:rsidRDefault="007A5600"/>
    <w:p w14:paraId="6CE5F47B" w14:textId="77777777" w:rsidR="007A5600" w:rsidRDefault="007A5600"/>
    <w:p w14:paraId="6CE5F47C" w14:textId="77777777" w:rsidR="007A5600" w:rsidRDefault="007A5600"/>
    <w:p w14:paraId="6CE5F47D" w14:textId="77777777" w:rsidR="007A5600" w:rsidRDefault="007A5600"/>
    <w:p w14:paraId="6CE5F47E" w14:textId="77777777" w:rsidR="007A5600" w:rsidRDefault="007A5600"/>
    <w:p w14:paraId="6CE5F47F" w14:textId="77777777" w:rsidR="007A5600" w:rsidRDefault="007A5600"/>
    <w:p w14:paraId="6CE5F480" w14:textId="77777777" w:rsidR="007A5600" w:rsidRDefault="007A5600"/>
    <w:p w14:paraId="6CE5F488" w14:textId="1E75B8C8" w:rsidR="007A5600" w:rsidRPr="007917F2" w:rsidRDefault="007A5600">
      <w:pPr>
        <w:pStyle w:val="VBATopicHeading1"/>
      </w:pPr>
      <w:bookmarkStart w:id="8" w:name="_Toc436922585"/>
      <w:r w:rsidRPr="007917F2">
        <w:lastRenderedPageBreak/>
        <w:t xml:space="preserve">Topic 2: </w:t>
      </w:r>
      <w:bookmarkEnd w:id="8"/>
      <w:r w:rsidR="00156039" w:rsidRPr="007917F2">
        <w:t>Creating a Letter</w:t>
      </w:r>
    </w:p>
    <w:p w14:paraId="527059DB" w14:textId="21BD90D2" w:rsidR="00156039" w:rsidRDefault="00156039" w:rsidP="00E35C8B">
      <w:pPr>
        <w:pStyle w:val="VBABodyText0"/>
      </w:pPr>
      <w:r>
        <w:rPr>
          <w:noProof/>
        </w:rPr>
        <mc:AlternateContent>
          <mc:Choice Requires="wps">
            <w:drawing>
              <wp:anchor distT="0" distB="0" distL="114300" distR="114300" simplePos="0" relativeHeight="251664384" behindDoc="0" locked="0" layoutInCell="1" allowOverlap="1" wp14:anchorId="006989A1" wp14:editId="52BE61F7">
                <wp:simplePos x="0" y="0"/>
                <wp:positionH relativeFrom="column">
                  <wp:posOffset>1628775</wp:posOffset>
                </wp:positionH>
                <wp:positionV relativeFrom="paragraph">
                  <wp:posOffset>642620</wp:posOffset>
                </wp:positionV>
                <wp:extent cx="484632" cy="978408"/>
                <wp:effectExtent l="19050" t="19050" r="29845" b="12700"/>
                <wp:wrapNone/>
                <wp:docPr id="5" name="Up Arrow 5"/>
                <wp:cNvGraphicFramePr/>
                <a:graphic xmlns:a="http://schemas.openxmlformats.org/drawingml/2006/main">
                  <a:graphicData uri="http://schemas.microsoft.com/office/word/2010/wordprocessingShape">
                    <wps:wsp>
                      <wps:cNvSpPr/>
                      <wps:spPr>
                        <a:xfrm>
                          <a:off x="0" y="0"/>
                          <a:ext cx="484632" cy="97840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866AF" id="Up Arrow 5" o:spid="_x0000_s1026" type="#_x0000_t68" style="position:absolute;margin-left:128.25pt;margin-top:50.6pt;width:38.15pt;height:7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" adj="5350" fillcolor="#4f81bd [3204]" strokecolor="#243f60 [1604]" strokeweight="2pt"/>
            </w:pict>
          </mc:Fallback>
        </mc:AlternateContent>
      </w:r>
      <w:r>
        <w:rPr>
          <w:noProof/>
        </w:rPr>
        <w:drawing>
          <wp:inline distT="0" distB="0" distL="0" distR="0" wp14:anchorId="295F123E" wp14:editId="3F4B9A6F">
            <wp:extent cx="4718152" cy="4550644"/>
            <wp:effectExtent l="0" t="0" r="6350" b="254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8152" cy="455064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154B9E6A" w14:textId="77777777" w:rsidR="00A73E81" w:rsidRDefault="00A73E81" w:rsidP="00A73E81">
      <w:pPr>
        <w:overflowPunct/>
        <w:autoSpaceDE/>
        <w:autoSpaceDN/>
        <w:adjustRightInd/>
        <w:spacing w:before="0"/>
        <w:rPr>
          <w:rFonts w:ascii="New times roman" w:eastAsiaTheme="minorEastAsia" w:hAnsi="New times roman" w:cstheme="minorBidi"/>
          <w:color w:val="000000" w:themeColor="text1"/>
          <w:kern w:val="24"/>
          <w:szCs w:val="24"/>
        </w:rPr>
      </w:pPr>
      <w:r>
        <w:rPr>
          <w:rFonts w:ascii="New times roman" w:eastAsiaTheme="minorEastAsia" w:hAnsi="New times roman" w:cstheme="minorBidi"/>
          <w:color w:val="000000" w:themeColor="text1"/>
          <w:kern w:val="24"/>
          <w:szCs w:val="24"/>
        </w:rPr>
        <w:t xml:space="preserve">First, ensure VBMS is open to the proper Veteran.  Enter the Veteran’s Social Security number or File number into the field and click the green Submit button.  Letter Creator will populate the </w:t>
      </w:r>
      <w:r w:rsidRPr="001D3720">
        <w:rPr>
          <w:rFonts w:ascii="New times roman" w:eastAsiaTheme="minorEastAsia" w:hAnsi="New times roman" w:cstheme="minorBidi"/>
          <w:color w:val="000000" w:themeColor="text1"/>
          <w:kern w:val="24"/>
          <w:szCs w:val="24"/>
        </w:rPr>
        <w:t xml:space="preserve">name, address, salutation, and POA (if one is of record) from VBMS. </w:t>
      </w:r>
    </w:p>
    <w:p w14:paraId="1108FD8F" w14:textId="77777777" w:rsidR="00A73E81" w:rsidRPr="001D3720" w:rsidRDefault="00A73E81" w:rsidP="00A73E81">
      <w:pPr>
        <w:overflowPunct/>
        <w:autoSpaceDE/>
        <w:autoSpaceDN/>
        <w:adjustRightInd/>
        <w:spacing w:before="0"/>
        <w:rPr>
          <w:rFonts w:ascii="New times roman" w:hAnsi="New times roman"/>
          <w:szCs w:val="24"/>
        </w:rPr>
      </w:pPr>
    </w:p>
    <w:p w14:paraId="20F42181" w14:textId="77777777" w:rsidR="00A73E81" w:rsidRPr="001D3720" w:rsidRDefault="00A73E81" w:rsidP="00A73E81">
      <w:pPr>
        <w:overflowPunct/>
        <w:autoSpaceDE/>
        <w:autoSpaceDN/>
        <w:adjustRightInd/>
        <w:spacing w:before="0"/>
        <w:rPr>
          <w:rFonts w:ascii="New times roman" w:hAnsi="New times roman"/>
          <w:szCs w:val="24"/>
        </w:rPr>
      </w:pPr>
      <w:r w:rsidRPr="001D3720">
        <w:rPr>
          <w:rFonts w:ascii="New times roman" w:eastAsiaTheme="minorEastAsia" w:hAnsi="New times roman" w:cstheme="minorBidi"/>
          <w:color w:val="000000" w:themeColor="text1"/>
          <w:kern w:val="24"/>
          <w:szCs w:val="24"/>
        </w:rPr>
        <w:t xml:space="preserve">It will also extract other points of data not seen on the screen above that is stored in the tool for use in certain letters. </w:t>
      </w:r>
    </w:p>
    <w:p w14:paraId="2A3CCBB7" w14:textId="5788B7BD" w:rsidR="00156039" w:rsidRDefault="00A73E81" w:rsidP="00156039">
      <w:pPr>
        <w:numPr>
          <w:ilvl w:val="0"/>
          <w:numId w:val="19"/>
        </w:numPr>
        <w:overflowPunct/>
        <w:autoSpaceDE/>
        <w:autoSpaceDN/>
        <w:adjustRightInd/>
        <w:spacing w:before="0"/>
        <w:contextualSpacing/>
        <w:rPr>
          <w:rFonts w:ascii="New times roman" w:eastAsiaTheme="minorEastAsia" w:hAnsi="New times roman" w:cstheme="minorBidi"/>
          <w:color w:val="000000" w:themeColor="text1"/>
          <w:kern w:val="24"/>
          <w:szCs w:val="24"/>
        </w:rPr>
      </w:pPr>
      <w:r w:rsidRPr="001D3720">
        <w:rPr>
          <w:rFonts w:ascii="New times roman" w:eastAsiaTheme="minorEastAsia" w:hAnsi="New times roman" w:cstheme="minorBidi"/>
          <w:color w:val="000000" w:themeColor="text1"/>
          <w:kern w:val="24"/>
          <w:szCs w:val="24"/>
        </w:rPr>
        <w:t xml:space="preserve">This data includes DOD and Periods of Service.  </w:t>
      </w:r>
    </w:p>
    <w:p w14:paraId="32FDA494" w14:textId="77777777" w:rsidR="00A73E81" w:rsidRPr="00A73E81" w:rsidRDefault="00A73E81" w:rsidP="00A73E81">
      <w:pPr>
        <w:overflowPunct/>
        <w:autoSpaceDE/>
        <w:autoSpaceDN/>
        <w:adjustRightInd/>
        <w:spacing w:before="0"/>
        <w:ind w:left="720"/>
        <w:contextualSpacing/>
        <w:rPr>
          <w:rFonts w:ascii="New times roman" w:eastAsiaTheme="minorEastAsia" w:hAnsi="New times roman" w:cstheme="minorBidi"/>
          <w:color w:val="000000" w:themeColor="text1"/>
          <w:kern w:val="24"/>
          <w:szCs w:val="24"/>
        </w:rPr>
      </w:pPr>
    </w:p>
    <w:p w14:paraId="4F6C6EA3" w14:textId="77777777" w:rsidR="00A73E81" w:rsidRDefault="00156039" w:rsidP="00A73E81">
      <w:pPr>
        <w:overflowPunct/>
        <w:autoSpaceDE/>
        <w:autoSpaceDN/>
        <w:adjustRightInd/>
        <w:spacing w:before="0"/>
        <w:rPr>
          <w:rFonts w:ascii="New times roman" w:eastAsiaTheme="minorEastAsia" w:hAnsi="New times roman" w:cstheme="minorBidi"/>
          <w:color w:val="000000" w:themeColor="text1"/>
          <w:kern w:val="24"/>
          <w:szCs w:val="24"/>
        </w:rPr>
      </w:pPr>
      <w:r w:rsidRPr="00156039">
        <w:rPr>
          <w:rFonts w:ascii="New times roman" w:eastAsiaTheme="minorEastAsia" w:hAnsi="New times roman" w:cstheme="minorBidi"/>
          <w:color w:val="000000" w:themeColor="text1"/>
          <w:kern w:val="24"/>
          <w:szCs w:val="24"/>
        </w:rPr>
        <w:t xml:space="preserve">If a letter is needed where there is no Veteran record or address then the address can be manually entered into the tool. </w:t>
      </w:r>
    </w:p>
    <w:p w14:paraId="7D4DBECE" w14:textId="77777777" w:rsidR="00A73E81" w:rsidRDefault="00A73E81" w:rsidP="00A73E81">
      <w:pPr>
        <w:overflowPunct/>
        <w:autoSpaceDE/>
        <w:autoSpaceDN/>
        <w:adjustRightInd/>
        <w:spacing w:before="0"/>
        <w:rPr>
          <w:rFonts w:ascii="New times roman" w:eastAsiaTheme="minorEastAsia" w:hAnsi="New times roman" w:cstheme="minorBidi"/>
          <w:color w:val="000000" w:themeColor="text1"/>
          <w:kern w:val="24"/>
          <w:szCs w:val="24"/>
        </w:rPr>
      </w:pPr>
    </w:p>
    <w:p w14:paraId="1EB7DB80" w14:textId="0DDD4932" w:rsidR="00156039" w:rsidRDefault="00156039" w:rsidP="00A73E81">
      <w:pPr>
        <w:overflowPunct/>
        <w:autoSpaceDE/>
        <w:autoSpaceDN/>
        <w:adjustRightInd/>
        <w:spacing w:before="0"/>
        <w:rPr>
          <w:rFonts w:ascii="New times roman" w:eastAsiaTheme="minorEastAsia" w:hAnsi="New times roman" w:cstheme="minorBidi"/>
          <w:color w:val="000000" w:themeColor="text1"/>
          <w:kern w:val="24"/>
          <w:szCs w:val="24"/>
        </w:rPr>
      </w:pPr>
      <w:r w:rsidRPr="00156039">
        <w:rPr>
          <w:rFonts w:ascii="New times roman" w:eastAsiaTheme="minorEastAsia" w:hAnsi="New times roman" w:cstheme="minorBidi"/>
          <w:color w:val="000000" w:themeColor="text1"/>
          <w:kern w:val="24"/>
          <w:szCs w:val="24"/>
        </w:rPr>
        <w:t>If an address is entered manually where a Veteran record does exist, the tool can be used to update the Veteran record with the address entered into the tool.</w:t>
      </w:r>
    </w:p>
    <w:p w14:paraId="6CE5F489" w14:textId="0E6C7EFE" w:rsidR="007A5600" w:rsidRDefault="007A5600" w:rsidP="00156039">
      <w:pPr>
        <w:pStyle w:val="VBABodyText0"/>
        <w:rPr>
          <w:rFonts w:ascii="Times New Roman Bold" w:hAnsi="Times New Roman Bold"/>
          <w:sz w:val="32"/>
          <w:szCs w:val="32"/>
        </w:rPr>
      </w:pPr>
      <w:r>
        <w:br w:type="page"/>
      </w:r>
    </w:p>
    <w:p w14:paraId="61C627DE" w14:textId="77777777" w:rsidR="00156039" w:rsidRPr="00156039" w:rsidRDefault="00156039" w:rsidP="00156039">
      <w:pPr>
        <w:overflowPunct/>
        <w:autoSpaceDE/>
        <w:autoSpaceDN/>
        <w:adjustRightInd/>
        <w:spacing w:before="96"/>
        <w:textAlignment w:val="baseline"/>
        <w:rPr>
          <w:szCs w:val="24"/>
        </w:rPr>
      </w:pPr>
      <w:bookmarkStart w:id="9" w:name="_Toc436922586"/>
      <w:r w:rsidRPr="00156039">
        <w:rPr>
          <w:rFonts w:eastAsiaTheme="minorEastAsia"/>
          <w:color w:val="000000" w:themeColor="text1"/>
          <w:szCs w:val="24"/>
        </w:rPr>
        <w:lastRenderedPageBreak/>
        <w:t xml:space="preserve">To begin, enter the Veteran’s file number in the SSN or File Number Field as shown below: </w:t>
      </w:r>
    </w:p>
    <w:p w14:paraId="7350804E" w14:textId="53339C7D" w:rsidR="00156039" w:rsidRPr="00BB488A" w:rsidRDefault="00156039">
      <w:pPr>
        <w:pStyle w:val="VBATopicHeading1"/>
        <w:rPr>
          <w:b w:val="0"/>
          <w:color w:val="0070C0"/>
        </w:rPr>
      </w:pPr>
      <w:r w:rsidRPr="00BB488A">
        <w:rPr>
          <w:b w:val="0"/>
          <w:noProof/>
        </w:rPr>
        <w:drawing>
          <wp:inline distT="0" distB="0" distL="0" distR="0" wp14:anchorId="7E075481" wp14:editId="4D42D38A">
            <wp:extent cx="5943600" cy="1593850"/>
            <wp:effectExtent l="0" t="0" r="0" b="635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593850"/>
                    </a:xfrm>
                    <a:prstGeom prst="rect">
                      <a:avLst/>
                    </a:prstGeom>
                    <a:noFill/>
                    <a:ln>
                      <a:noFill/>
                    </a:ln>
                    <a:extLst/>
                  </pic:spPr>
                </pic:pic>
              </a:graphicData>
            </a:graphic>
          </wp:inline>
        </w:drawing>
      </w:r>
    </w:p>
    <w:p w14:paraId="32478EE2" w14:textId="5323F97E" w:rsidR="00156039" w:rsidRPr="00156039" w:rsidRDefault="00156039" w:rsidP="00156039">
      <w:pPr>
        <w:overflowPunct/>
        <w:autoSpaceDE/>
        <w:autoSpaceDN/>
        <w:adjustRightInd/>
        <w:spacing w:before="0"/>
        <w:rPr>
          <w:szCs w:val="24"/>
        </w:rPr>
      </w:pPr>
      <w:r w:rsidRPr="00156039">
        <w:rPr>
          <w:rFonts w:ascii="New times roman" w:eastAsiaTheme="minorEastAsia" w:hAnsi="New times roman" w:cstheme="minorBidi"/>
          <w:color w:val="000000" w:themeColor="text1"/>
          <w:kern w:val="24"/>
          <w:szCs w:val="24"/>
        </w:rPr>
        <w:t xml:space="preserve">Once the “Submit” button is clicked this will pull the Veteran’s profile information from VBMS and populate it into the tool as shown below. A loading screen will appear and go away once the tool is </w:t>
      </w:r>
      <w:r w:rsidR="00641380">
        <w:rPr>
          <w:rFonts w:ascii="New times roman" w:eastAsiaTheme="minorEastAsia" w:hAnsi="New times roman" w:cstheme="minorBidi"/>
          <w:color w:val="000000" w:themeColor="text1"/>
          <w:kern w:val="24"/>
          <w:szCs w:val="24"/>
        </w:rPr>
        <w:t xml:space="preserve">finished loading. </w:t>
      </w:r>
      <w:r w:rsidRPr="00156039">
        <w:rPr>
          <w:rFonts w:ascii="New times roman" w:eastAsiaTheme="minorEastAsia" w:hAnsi="New times roman" w:cstheme="minorBidi"/>
          <w:color w:val="000000" w:themeColor="text1"/>
          <w:kern w:val="24"/>
          <w:szCs w:val="24"/>
        </w:rPr>
        <w:t xml:space="preserve"> </w:t>
      </w:r>
    </w:p>
    <w:p w14:paraId="17BA424E" w14:textId="1C2A55EE" w:rsidR="00156039" w:rsidRDefault="00156039">
      <w:pPr>
        <w:pStyle w:val="VBATopicHeading1"/>
        <w:rPr>
          <w:color w:val="0070C0"/>
        </w:rPr>
      </w:pPr>
      <w:r>
        <w:rPr>
          <w:noProof/>
        </w:rPr>
        <w:drawing>
          <wp:inline distT="0" distB="0" distL="0" distR="0" wp14:anchorId="1F2F581D" wp14:editId="76542367">
            <wp:extent cx="4419336" cy="4262437"/>
            <wp:effectExtent l="0" t="0" r="635" b="5080"/>
            <wp:docPr id="61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9336" cy="426243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2572CB7" w14:textId="77777777" w:rsidR="00156039" w:rsidRDefault="00156039">
      <w:pPr>
        <w:pStyle w:val="VBATopicHeading1"/>
        <w:rPr>
          <w:color w:val="0070C0"/>
        </w:rPr>
      </w:pPr>
    </w:p>
    <w:p w14:paraId="155B5667" w14:textId="77777777" w:rsidR="00156039" w:rsidRDefault="00156039">
      <w:pPr>
        <w:pStyle w:val="VBATopicHeading1"/>
        <w:rPr>
          <w:color w:val="0070C0"/>
        </w:rPr>
      </w:pPr>
    </w:p>
    <w:p w14:paraId="6C0E72E0" w14:textId="77777777" w:rsidR="00156039" w:rsidRDefault="00156039">
      <w:pPr>
        <w:pStyle w:val="VBATopicHeading1"/>
        <w:rPr>
          <w:color w:val="0070C0"/>
        </w:rPr>
      </w:pPr>
    </w:p>
    <w:p w14:paraId="68FEA0BE" w14:textId="799841AD" w:rsidR="00641380" w:rsidRPr="00641380" w:rsidRDefault="00641380" w:rsidP="00641380">
      <w:pPr>
        <w:overflowPunct/>
        <w:autoSpaceDE/>
        <w:autoSpaceDN/>
        <w:adjustRightInd/>
        <w:spacing w:before="134"/>
        <w:textAlignment w:val="baseline"/>
        <w:rPr>
          <w:szCs w:val="24"/>
        </w:rPr>
      </w:pPr>
      <w:r w:rsidRPr="00641380">
        <w:rPr>
          <w:rFonts w:eastAsiaTheme="minorEastAsia"/>
          <w:color w:val="000000" w:themeColor="text1"/>
          <w:szCs w:val="24"/>
        </w:rPr>
        <w:lastRenderedPageBreak/>
        <w:t xml:space="preserve">Select the </w:t>
      </w:r>
      <w:r w:rsidR="00A73E81">
        <w:rPr>
          <w:rFonts w:eastAsiaTheme="minorEastAsia"/>
          <w:color w:val="000000" w:themeColor="text1"/>
          <w:szCs w:val="24"/>
        </w:rPr>
        <w:t>appropriate drop down from “Choose the Area”</w:t>
      </w:r>
      <w:r w:rsidRPr="00641380">
        <w:rPr>
          <w:rFonts w:eastAsiaTheme="minorEastAsia"/>
          <w:color w:val="000000" w:themeColor="text1"/>
          <w:szCs w:val="24"/>
        </w:rPr>
        <w:t>.</w:t>
      </w:r>
      <w:r w:rsidR="00A73E81">
        <w:rPr>
          <w:rFonts w:eastAsiaTheme="minorEastAsia"/>
          <w:color w:val="000000" w:themeColor="text1"/>
          <w:szCs w:val="24"/>
        </w:rPr>
        <w:t xml:space="preserve"> </w:t>
      </w:r>
      <w:r w:rsidRPr="00641380">
        <w:rPr>
          <w:rFonts w:eastAsiaTheme="minorEastAsia"/>
          <w:color w:val="000000" w:themeColor="text1"/>
          <w:szCs w:val="24"/>
        </w:rPr>
        <w:t>Then, select the type of letter that needs to be sent to the Veteran/claimant.</w:t>
      </w:r>
    </w:p>
    <w:p w14:paraId="0159E3D4" w14:textId="66A35A14" w:rsidR="00156039" w:rsidRDefault="00641380">
      <w:pPr>
        <w:pStyle w:val="VBATopicHeading1"/>
        <w:rPr>
          <w:color w:val="0070C0"/>
        </w:rPr>
      </w:pPr>
      <w:r>
        <w:rPr>
          <w:noProof/>
        </w:rPr>
        <w:drawing>
          <wp:inline distT="0" distB="0" distL="0" distR="0" wp14:anchorId="23C39226" wp14:editId="67DFD16D">
            <wp:extent cx="5943600" cy="421830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218305"/>
                    </a:xfrm>
                    <a:prstGeom prst="rect">
                      <a:avLst/>
                    </a:prstGeom>
                    <a:noFill/>
                    <a:ln>
                      <a:noFill/>
                    </a:ln>
                    <a:extLst/>
                  </pic:spPr>
                </pic:pic>
              </a:graphicData>
            </a:graphic>
          </wp:inline>
        </w:drawing>
      </w:r>
    </w:p>
    <w:p w14:paraId="7085F76E" w14:textId="77777777" w:rsidR="00156039" w:rsidRDefault="00156039">
      <w:pPr>
        <w:pStyle w:val="VBATopicHeading1"/>
        <w:rPr>
          <w:color w:val="0070C0"/>
        </w:rPr>
      </w:pPr>
    </w:p>
    <w:p w14:paraId="59BD2B73" w14:textId="77777777" w:rsidR="00641380" w:rsidRDefault="00641380">
      <w:pPr>
        <w:pStyle w:val="VBATopicHeading1"/>
        <w:rPr>
          <w:color w:val="0070C0"/>
        </w:rPr>
      </w:pPr>
    </w:p>
    <w:p w14:paraId="4938C9F8" w14:textId="77777777" w:rsidR="00641380" w:rsidRDefault="00641380">
      <w:pPr>
        <w:pStyle w:val="VBATopicHeading1"/>
        <w:rPr>
          <w:color w:val="0070C0"/>
        </w:rPr>
      </w:pPr>
    </w:p>
    <w:p w14:paraId="22A91E37" w14:textId="77777777" w:rsidR="00641380" w:rsidRDefault="00641380">
      <w:pPr>
        <w:pStyle w:val="VBATopicHeading1"/>
        <w:rPr>
          <w:color w:val="0070C0"/>
        </w:rPr>
      </w:pPr>
    </w:p>
    <w:p w14:paraId="4CF8E5C4" w14:textId="77777777" w:rsidR="00641380" w:rsidRDefault="00641380">
      <w:pPr>
        <w:pStyle w:val="VBATopicHeading1"/>
        <w:rPr>
          <w:color w:val="0070C0"/>
        </w:rPr>
      </w:pPr>
    </w:p>
    <w:p w14:paraId="03937C7B" w14:textId="77777777" w:rsidR="00641380" w:rsidRDefault="00641380">
      <w:pPr>
        <w:pStyle w:val="VBATopicHeading1"/>
        <w:rPr>
          <w:color w:val="0070C0"/>
        </w:rPr>
      </w:pPr>
    </w:p>
    <w:p w14:paraId="4C1B19DA" w14:textId="77777777" w:rsidR="00641380" w:rsidRDefault="00641380">
      <w:pPr>
        <w:pStyle w:val="VBATopicHeading1"/>
        <w:rPr>
          <w:color w:val="0070C0"/>
        </w:rPr>
      </w:pPr>
    </w:p>
    <w:p w14:paraId="46BBAF9D" w14:textId="77777777" w:rsidR="00641380" w:rsidRDefault="00641380">
      <w:pPr>
        <w:pStyle w:val="VBATopicHeading1"/>
        <w:rPr>
          <w:color w:val="0070C0"/>
        </w:rPr>
      </w:pPr>
    </w:p>
    <w:p w14:paraId="0495699F" w14:textId="77777777" w:rsidR="00641380" w:rsidRPr="00641380" w:rsidRDefault="00641380" w:rsidP="00641380">
      <w:pPr>
        <w:overflowPunct/>
        <w:autoSpaceDE/>
        <w:autoSpaceDN/>
        <w:adjustRightInd/>
        <w:spacing w:before="0"/>
        <w:rPr>
          <w:rFonts w:ascii="New times roman" w:hAnsi="New times roman"/>
          <w:szCs w:val="24"/>
        </w:rPr>
      </w:pPr>
      <w:r w:rsidRPr="00641380">
        <w:rPr>
          <w:rFonts w:ascii="New times roman" w:eastAsiaTheme="minorEastAsia" w:hAnsi="New times roman" w:cstheme="minorBidi"/>
          <w:color w:val="000000" w:themeColor="text1"/>
          <w:kern w:val="24"/>
          <w:szCs w:val="24"/>
        </w:rPr>
        <w:lastRenderedPageBreak/>
        <w:t xml:space="preserve">As shown below there is a field for a date. Throughout the tool there are various areas where a date needs to be entered. Where a date should be entered, there will be a little calendar next to the field. Clicking the picture of the calendar will bring up a full calendar where the date can be selected by clicking on the date. </w:t>
      </w:r>
    </w:p>
    <w:p w14:paraId="5E7238BD" w14:textId="03DD4BCC" w:rsidR="00156039" w:rsidRDefault="00641380">
      <w:pPr>
        <w:pStyle w:val="VBATopicHeading1"/>
        <w:rPr>
          <w:color w:val="0070C0"/>
        </w:rPr>
      </w:pPr>
      <w:r>
        <w:rPr>
          <w:noProof/>
        </w:rPr>
        <w:drawing>
          <wp:inline distT="0" distB="0" distL="0" distR="0" wp14:anchorId="5BB18C3A" wp14:editId="455D7E79">
            <wp:extent cx="3981450" cy="2105025"/>
            <wp:effectExtent l="0" t="0" r="0" b="9525"/>
            <wp:docPr id="8"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Grp="1"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81450" cy="21050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2EC9D1AF" w14:textId="77777777" w:rsidR="00641380" w:rsidRDefault="00641380">
      <w:pPr>
        <w:pStyle w:val="VBATopicHeading1"/>
        <w:rPr>
          <w:color w:val="0070C0"/>
        </w:rPr>
      </w:pPr>
    </w:p>
    <w:p w14:paraId="700BD530" w14:textId="1776BFF0" w:rsidR="00641380" w:rsidRPr="00641380" w:rsidRDefault="00641380" w:rsidP="00641380">
      <w:pPr>
        <w:overflowPunct/>
        <w:autoSpaceDE/>
        <w:autoSpaceDN/>
        <w:adjustRightInd/>
        <w:contextualSpacing/>
        <w:textAlignment w:val="baseline"/>
        <w:rPr>
          <w:szCs w:val="24"/>
        </w:rPr>
      </w:pPr>
      <w:r>
        <w:rPr>
          <w:rFonts w:eastAsiaTheme="minorEastAsia"/>
          <w:szCs w:val="24"/>
        </w:rPr>
        <w:t>W</w:t>
      </w:r>
      <w:r w:rsidRPr="00641380">
        <w:rPr>
          <w:rFonts w:eastAsiaTheme="minorEastAsia"/>
          <w:szCs w:val="24"/>
        </w:rPr>
        <w:t xml:space="preserve">hen all options and entries are made, click the “Create Letter” button. This will create the letter in a word document that may not appear instantly on screen but will be running on the desktop. Find it on the taskbar and click on the letter to maximize it. </w:t>
      </w:r>
    </w:p>
    <w:p w14:paraId="0F7DE55E" w14:textId="6CBE7A2C" w:rsidR="00641380" w:rsidRDefault="00641380" w:rsidP="00641380">
      <w:pPr>
        <w:pStyle w:val="VBATopicHeading1"/>
        <w:jc w:val="left"/>
        <w:rPr>
          <w:color w:val="0070C0"/>
        </w:rPr>
      </w:pPr>
      <w:r>
        <w:rPr>
          <w:noProof/>
        </w:rPr>
        <w:drawing>
          <wp:inline distT="0" distB="0" distL="0" distR="0" wp14:anchorId="6261D9B3" wp14:editId="06910AEA">
            <wp:extent cx="5943600" cy="739775"/>
            <wp:effectExtent l="0" t="0" r="0" b="317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39775"/>
                    </a:xfrm>
                    <a:prstGeom prst="rect">
                      <a:avLst/>
                    </a:prstGeom>
                    <a:noFill/>
                    <a:ln>
                      <a:noFill/>
                    </a:ln>
                    <a:effectLst/>
                    <a:extLst/>
                  </pic:spPr>
                </pic:pic>
              </a:graphicData>
            </a:graphic>
          </wp:inline>
        </w:drawing>
      </w:r>
    </w:p>
    <w:p w14:paraId="7F72B2A7"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6E3CA507"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27940132"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73FE942F"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0887B1AF"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58B83B8C"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2ED153CF"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2F88FFE5"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35CDC9E9"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32C7C1B1"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345E792B"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275B469B"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73B075EE"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53A9328E"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1D055E9C"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720B4529"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35692277" w14:textId="77777777" w:rsidR="00641380" w:rsidRDefault="00641380" w:rsidP="00641380">
      <w:pPr>
        <w:overflowPunct/>
        <w:autoSpaceDE/>
        <w:autoSpaceDN/>
        <w:adjustRightInd/>
        <w:spacing w:before="0"/>
        <w:rPr>
          <w:rFonts w:ascii="New times roman" w:eastAsiaTheme="minorEastAsia" w:hAnsi="New times roman" w:cstheme="minorBidi"/>
          <w:color w:val="000000" w:themeColor="text1"/>
          <w:kern w:val="24"/>
          <w:szCs w:val="24"/>
        </w:rPr>
      </w:pPr>
    </w:p>
    <w:p w14:paraId="508C8DE7" w14:textId="77777777" w:rsidR="00641380" w:rsidRPr="00641380" w:rsidRDefault="00641380" w:rsidP="00641380">
      <w:pPr>
        <w:overflowPunct/>
        <w:autoSpaceDE/>
        <w:autoSpaceDN/>
        <w:adjustRightInd/>
        <w:spacing w:before="0"/>
        <w:rPr>
          <w:rFonts w:ascii="New times roman" w:hAnsi="New times roman"/>
          <w:szCs w:val="24"/>
        </w:rPr>
      </w:pPr>
      <w:r w:rsidRPr="00641380">
        <w:rPr>
          <w:rFonts w:ascii="New times roman" w:eastAsiaTheme="minorEastAsia" w:hAnsi="New times roman" w:cstheme="minorBidi"/>
          <w:color w:val="000000" w:themeColor="text1"/>
          <w:kern w:val="24"/>
          <w:szCs w:val="24"/>
        </w:rPr>
        <w:lastRenderedPageBreak/>
        <w:t xml:space="preserve">The letter should appear as shown and be complete. </w:t>
      </w:r>
    </w:p>
    <w:p w14:paraId="3B2CA6A4" w14:textId="77777777" w:rsidR="00641380" w:rsidRPr="00641380" w:rsidRDefault="00641380" w:rsidP="00641380">
      <w:pPr>
        <w:overflowPunct/>
        <w:autoSpaceDE/>
        <w:autoSpaceDN/>
        <w:adjustRightInd/>
        <w:spacing w:before="0"/>
        <w:rPr>
          <w:rFonts w:ascii="New times roman" w:hAnsi="New times roman"/>
          <w:szCs w:val="24"/>
        </w:rPr>
      </w:pPr>
      <w:r w:rsidRPr="00641380">
        <w:rPr>
          <w:rFonts w:ascii="New times roman" w:eastAsiaTheme="minorEastAsia" w:hAnsi="New times roman" w:cstheme="minorBidi"/>
          <w:color w:val="000000" w:themeColor="text1"/>
          <w:kern w:val="24"/>
          <w:szCs w:val="24"/>
        </w:rPr>
        <w:t xml:space="preserve">Do not save the letter at this point. </w:t>
      </w:r>
    </w:p>
    <w:p w14:paraId="3B01C59C" w14:textId="77777777" w:rsidR="00641380" w:rsidRPr="00641380" w:rsidRDefault="00641380" w:rsidP="00641380">
      <w:pPr>
        <w:overflowPunct/>
        <w:autoSpaceDE/>
        <w:autoSpaceDN/>
        <w:adjustRightInd/>
        <w:spacing w:before="0"/>
        <w:rPr>
          <w:rFonts w:ascii="New times roman" w:hAnsi="New times roman"/>
          <w:szCs w:val="24"/>
        </w:rPr>
      </w:pPr>
      <w:r w:rsidRPr="00641380">
        <w:rPr>
          <w:rFonts w:ascii="New times roman" w:eastAsiaTheme="minorEastAsia" w:hAnsi="New times roman" w:cstheme="minorBidi"/>
          <w:color w:val="000000" w:themeColor="text1"/>
          <w:kern w:val="24"/>
          <w:szCs w:val="24"/>
        </w:rPr>
        <w:t xml:space="preserve">Do not close the letter. </w:t>
      </w:r>
    </w:p>
    <w:p w14:paraId="6BD502DD" w14:textId="424EC7DB" w:rsidR="00641380" w:rsidRDefault="00641380">
      <w:pPr>
        <w:pStyle w:val="VBATopicHeading1"/>
        <w:rPr>
          <w:color w:val="0070C0"/>
        </w:rPr>
      </w:pPr>
      <w:r>
        <w:rPr>
          <w:noProof/>
        </w:rPr>
        <w:drawing>
          <wp:inline distT="0" distB="0" distL="0" distR="0" wp14:anchorId="635605AE" wp14:editId="7624DE57">
            <wp:extent cx="4592798" cy="4649273"/>
            <wp:effectExtent l="0" t="0" r="0" b="0"/>
            <wp:docPr id="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92798" cy="464927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20D61BDF" w14:textId="77777777" w:rsidR="00641380" w:rsidRPr="00641380" w:rsidRDefault="00641380" w:rsidP="00641380">
      <w:pPr>
        <w:overflowPunct/>
        <w:autoSpaceDE/>
        <w:autoSpaceDN/>
        <w:adjustRightInd/>
        <w:spacing w:before="0"/>
        <w:rPr>
          <w:rFonts w:ascii="New times roman" w:hAnsi="New times roman"/>
          <w:szCs w:val="24"/>
        </w:rPr>
      </w:pPr>
      <w:r w:rsidRPr="00641380">
        <w:rPr>
          <w:rFonts w:ascii="New times roman" w:eastAsiaTheme="minorEastAsia" w:hAnsi="New times roman" w:cstheme="minorBidi"/>
          <w:color w:val="000000" w:themeColor="text1"/>
          <w:kern w:val="24"/>
          <w:szCs w:val="24"/>
        </w:rPr>
        <w:t xml:space="preserve">After reviewing the letter and making any necessary changes, go back to the tool in excel. It should be blinking on the taskbar in Windows. </w:t>
      </w:r>
    </w:p>
    <w:p w14:paraId="055C5B66" w14:textId="7A67773B" w:rsidR="00641380" w:rsidRDefault="00641380">
      <w:pPr>
        <w:pStyle w:val="VBATopicHeading1"/>
        <w:rPr>
          <w:color w:val="0070C0"/>
        </w:rPr>
      </w:pPr>
      <w:r>
        <w:rPr>
          <w:noProof/>
        </w:rPr>
        <w:drawing>
          <wp:inline distT="0" distB="0" distL="0" distR="0" wp14:anchorId="6E5602E6" wp14:editId="459E093F">
            <wp:extent cx="5943600" cy="1014095"/>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014095"/>
                    </a:xfrm>
                    <a:prstGeom prst="rect">
                      <a:avLst/>
                    </a:prstGeom>
                    <a:noFill/>
                    <a:ln>
                      <a:noFill/>
                    </a:ln>
                    <a:extLst/>
                  </pic:spPr>
                </pic:pic>
              </a:graphicData>
            </a:graphic>
          </wp:inline>
        </w:drawing>
      </w:r>
    </w:p>
    <w:p w14:paraId="5AD59904" w14:textId="77777777" w:rsidR="00641380" w:rsidRDefault="00641380">
      <w:pPr>
        <w:pStyle w:val="VBATopicHeading1"/>
        <w:rPr>
          <w:color w:val="0070C0"/>
        </w:rPr>
      </w:pPr>
    </w:p>
    <w:p w14:paraId="432B07DC" w14:textId="77777777" w:rsidR="00641380" w:rsidRDefault="00641380">
      <w:pPr>
        <w:pStyle w:val="VBATopicHeading1"/>
        <w:rPr>
          <w:color w:val="0070C0"/>
        </w:rPr>
      </w:pPr>
    </w:p>
    <w:p w14:paraId="65DBCF92" w14:textId="77777777" w:rsidR="00641380" w:rsidRDefault="00641380">
      <w:pPr>
        <w:pStyle w:val="VBATopicHeading1"/>
        <w:rPr>
          <w:color w:val="0070C0"/>
        </w:rPr>
      </w:pPr>
    </w:p>
    <w:p w14:paraId="3F0EF58B" w14:textId="77777777" w:rsidR="008802AF" w:rsidRPr="008802AF" w:rsidRDefault="008802AF" w:rsidP="008802AF">
      <w:pPr>
        <w:overflowPunct/>
        <w:autoSpaceDE/>
        <w:autoSpaceDN/>
        <w:adjustRightInd/>
        <w:contextualSpacing/>
        <w:textAlignment w:val="baseline"/>
        <w:rPr>
          <w:szCs w:val="24"/>
        </w:rPr>
      </w:pPr>
      <w:r w:rsidRPr="008802AF">
        <w:rPr>
          <w:rFonts w:eastAsiaTheme="minorEastAsia"/>
          <w:szCs w:val="24"/>
        </w:rPr>
        <w:lastRenderedPageBreak/>
        <w:t xml:space="preserve">Once back in the tool, a popup message will appear that says, “Click OK when you are finished making changes and are ready to upload the letter to VBMS.” Click OK </w:t>
      </w:r>
    </w:p>
    <w:p w14:paraId="4F5C1435" w14:textId="71EA0D07" w:rsidR="00641380" w:rsidRDefault="008802AF">
      <w:pPr>
        <w:pStyle w:val="VBATopicHeading1"/>
        <w:rPr>
          <w:color w:val="0070C0"/>
        </w:rPr>
      </w:pPr>
      <w:r>
        <w:rPr>
          <w:noProof/>
        </w:rPr>
        <w:drawing>
          <wp:inline distT="0" distB="0" distL="0" distR="0" wp14:anchorId="3B02ABE5" wp14:editId="70894EAC">
            <wp:extent cx="4324350" cy="1533525"/>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4350" cy="15335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4C6412A5" w14:textId="77777777" w:rsidR="008802AF" w:rsidRDefault="008802AF" w:rsidP="008802AF">
      <w:pPr>
        <w:overflowPunct/>
        <w:autoSpaceDE/>
        <w:autoSpaceDN/>
        <w:adjustRightInd/>
        <w:spacing w:before="0"/>
        <w:rPr>
          <w:rFonts w:eastAsiaTheme="minorEastAsia"/>
          <w:color w:val="000000" w:themeColor="text1"/>
          <w:kern w:val="24"/>
          <w:szCs w:val="24"/>
        </w:rPr>
      </w:pPr>
      <w:r w:rsidRPr="00E87081">
        <w:rPr>
          <w:rFonts w:eastAsiaTheme="minorEastAsia"/>
          <w:color w:val="000000" w:themeColor="text1"/>
          <w:kern w:val="24"/>
          <w:szCs w:val="24"/>
        </w:rPr>
        <w:t>Note: At this point the tool will save the letter as a PDF to a specific location. The tool will save the letter to your desktop in a folder called “LetterBank”. The tool will create the folder automatically if it does not already exist.</w:t>
      </w:r>
    </w:p>
    <w:p w14:paraId="50B69D13" w14:textId="77777777" w:rsidR="00E87081" w:rsidRDefault="00E87081" w:rsidP="008802AF">
      <w:pPr>
        <w:overflowPunct/>
        <w:autoSpaceDE/>
        <w:autoSpaceDN/>
        <w:adjustRightInd/>
        <w:spacing w:before="0"/>
        <w:rPr>
          <w:rFonts w:eastAsiaTheme="minorEastAsia"/>
          <w:color w:val="000000" w:themeColor="text1"/>
          <w:kern w:val="24"/>
          <w:szCs w:val="24"/>
        </w:rPr>
      </w:pPr>
    </w:p>
    <w:p w14:paraId="5BA0A55B" w14:textId="784E49E9" w:rsidR="00E87081" w:rsidRPr="00E87081" w:rsidRDefault="00E87081" w:rsidP="008802AF">
      <w:pPr>
        <w:overflowPunct/>
        <w:autoSpaceDE/>
        <w:autoSpaceDN/>
        <w:adjustRightInd/>
        <w:spacing w:before="0"/>
        <w:rPr>
          <w:szCs w:val="24"/>
        </w:rPr>
      </w:pPr>
      <w:r>
        <w:rPr>
          <w:noProof/>
        </w:rPr>
        <w:drawing>
          <wp:inline distT="0" distB="0" distL="0" distR="0" wp14:anchorId="6E76740A" wp14:editId="514EA256">
            <wp:extent cx="9906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990600" cy="1047750"/>
                    </a:xfrm>
                    <a:prstGeom prst="rect">
                      <a:avLst/>
                    </a:prstGeom>
                  </pic:spPr>
                </pic:pic>
              </a:graphicData>
            </a:graphic>
          </wp:inline>
        </w:drawing>
      </w:r>
    </w:p>
    <w:p w14:paraId="1E1D8A0D" w14:textId="77777777" w:rsidR="008802AF" w:rsidRDefault="008802AF" w:rsidP="008802AF">
      <w:pPr>
        <w:overflowPunct/>
        <w:autoSpaceDE/>
        <w:autoSpaceDN/>
        <w:adjustRightInd/>
        <w:contextualSpacing/>
        <w:textAlignment w:val="baseline"/>
        <w:rPr>
          <w:rFonts w:eastAsiaTheme="minorEastAsia"/>
          <w:szCs w:val="24"/>
        </w:rPr>
      </w:pPr>
    </w:p>
    <w:p w14:paraId="334DDE5F" w14:textId="77777777" w:rsidR="008802AF" w:rsidRPr="008802AF" w:rsidRDefault="008802AF" w:rsidP="008802AF">
      <w:pPr>
        <w:overflowPunct/>
        <w:autoSpaceDE/>
        <w:autoSpaceDN/>
        <w:adjustRightInd/>
        <w:contextualSpacing/>
        <w:textAlignment w:val="baseline"/>
        <w:rPr>
          <w:szCs w:val="24"/>
        </w:rPr>
      </w:pPr>
      <w:r w:rsidRPr="008802AF">
        <w:rPr>
          <w:rFonts w:eastAsiaTheme="minorEastAsia"/>
          <w:szCs w:val="24"/>
        </w:rPr>
        <w:t xml:space="preserve">A pop up will appear that will notify you of the location to which the PDF was saved. </w:t>
      </w:r>
    </w:p>
    <w:p w14:paraId="5E9C1E8F" w14:textId="637F566D" w:rsidR="008802AF" w:rsidRDefault="008802AF">
      <w:pPr>
        <w:pStyle w:val="VBATopicHeading1"/>
        <w:rPr>
          <w:color w:val="0070C0"/>
        </w:rPr>
      </w:pPr>
      <w:r>
        <w:rPr>
          <w:noProof/>
        </w:rPr>
        <w:drawing>
          <wp:inline distT="0" distB="0" distL="0" distR="0" wp14:anchorId="27238ACF" wp14:editId="199100AB">
            <wp:extent cx="4505325" cy="2228850"/>
            <wp:effectExtent l="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5325" cy="22288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AD34EF3" w14:textId="77777777" w:rsidR="008802AF" w:rsidRDefault="008802AF">
      <w:pPr>
        <w:pStyle w:val="VBATopicHeading1"/>
        <w:rPr>
          <w:color w:val="0070C0"/>
        </w:rPr>
      </w:pPr>
    </w:p>
    <w:p w14:paraId="264D3A61" w14:textId="77777777" w:rsidR="008802AF" w:rsidRDefault="008802AF">
      <w:pPr>
        <w:pStyle w:val="VBATopicHeading1"/>
        <w:rPr>
          <w:color w:val="0070C0"/>
        </w:rPr>
      </w:pPr>
    </w:p>
    <w:p w14:paraId="7BC55A53" w14:textId="77777777" w:rsidR="008802AF" w:rsidRDefault="008802AF">
      <w:pPr>
        <w:pStyle w:val="VBATopicHeading1"/>
        <w:rPr>
          <w:color w:val="0070C0"/>
        </w:rPr>
      </w:pPr>
    </w:p>
    <w:p w14:paraId="6CE5F48A" w14:textId="5A29F4BB" w:rsidR="007A5600" w:rsidRPr="007917F2" w:rsidRDefault="000B44D3">
      <w:pPr>
        <w:pStyle w:val="VBATopicHeading1"/>
      </w:pPr>
      <w:r w:rsidRPr="007917F2">
        <w:lastRenderedPageBreak/>
        <w:t xml:space="preserve">Topic 3: </w:t>
      </w:r>
      <w:bookmarkEnd w:id="9"/>
      <w:r w:rsidR="008802AF" w:rsidRPr="007917F2">
        <w:t>Uploading a Letter</w:t>
      </w:r>
    </w:p>
    <w:p w14:paraId="4421B796" w14:textId="77777777" w:rsidR="008802AF" w:rsidRPr="008802AF" w:rsidRDefault="008802AF" w:rsidP="008802AF">
      <w:pPr>
        <w:overflowPunct/>
        <w:autoSpaceDE/>
        <w:autoSpaceDN/>
        <w:adjustRightInd/>
        <w:spacing w:before="0"/>
        <w:rPr>
          <w:szCs w:val="24"/>
        </w:rPr>
      </w:pPr>
      <w:r w:rsidRPr="008802AF">
        <w:rPr>
          <w:rFonts w:ascii="New times roman" w:eastAsiaTheme="minorEastAsia" w:hAnsi="New times roman" w:cstheme="minorBidi"/>
          <w:color w:val="000000" w:themeColor="text1"/>
          <w:kern w:val="24"/>
          <w:szCs w:val="24"/>
        </w:rPr>
        <w:t xml:space="preserve">Once the “OK” button is clicked the tool will cause VBMS to navigate to the Upload Document screen. The tool will also fill out everything on that screen except for the File Location. The file field will need to be manually completed by the user. </w:t>
      </w:r>
    </w:p>
    <w:p w14:paraId="5C8CBC86" w14:textId="77777777" w:rsidR="008802AF" w:rsidRPr="008802AF" w:rsidRDefault="008802AF" w:rsidP="008802AF">
      <w:pPr>
        <w:overflowPunct/>
        <w:autoSpaceDE/>
        <w:autoSpaceDN/>
        <w:adjustRightInd/>
        <w:spacing w:before="0"/>
        <w:rPr>
          <w:szCs w:val="24"/>
        </w:rPr>
      </w:pPr>
      <w:r w:rsidRPr="008802AF">
        <w:rPr>
          <w:rFonts w:ascii="New times roman" w:eastAsiaTheme="minorEastAsia" w:hAnsi="New times roman" w:cstheme="minorBidi"/>
          <w:color w:val="000000" w:themeColor="text1"/>
          <w:kern w:val="24"/>
          <w:szCs w:val="24"/>
        </w:rPr>
        <w:t xml:space="preserve">The Letter Creator will automatically update the “category – type” field to “Correspondence: Correspondence”. </w:t>
      </w:r>
    </w:p>
    <w:p w14:paraId="1E294204" w14:textId="77777777" w:rsidR="008802AF" w:rsidRDefault="008802AF" w:rsidP="008802AF">
      <w:pPr>
        <w:overflowPunct/>
        <w:autoSpaceDE/>
        <w:autoSpaceDN/>
        <w:adjustRightInd/>
        <w:spacing w:before="0"/>
        <w:rPr>
          <w:rFonts w:ascii="New times roman" w:eastAsiaTheme="minorEastAsia" w:hAnsi="New times roman" w:cstheme="minorBidi"/>
          <w:color w:val="000000" w:themeColor="text1"/>
          <w:kern w:val="24"/>
          <w:szCs w:val="24"/>
        </w:rPr>
      </w:pPr>
      <w:r w:rsidRPr="008802AF">
        <w:rPr>
          <w:rFonts w:ascii="New times roman" w:eastAsiaTheme="minorEastAsia" w:hAnsi="New times roman" w:cstheme="minorBidi"/>
          <w:color w:val="000000" w:themeColor="text1"/>
          <w:kern w:val="24"/>
          <w:szCs w:val="24"/>
        </w:rPr>
        <w:t xml:space="preserve">The user can manually edit this field if necessary. </w:t>
      </w:r>
    </w:p>
    <w:p w14:paraId="64219C79" w14:textId="77777777" w:rsidR="008802AF" w:rsidRDefault="008802AF" w:rsidP="008802AF">
      <w:pPr>
        <w:overflowPunct/>
        <w:autoSpaceDE/>
        <w:autoSpaceDN/>
        <w:adjustRightInd/>
        <w:spacing w:before="0"/>
        <w:rPr>
          <w:rFonts w:ascii="New times roman" w:eastAsiaTheme="minorEastAsia" w:hAnsi="New times roman" w:cstheme="minorBidi"/>
          <w:color w:val="000000" w:themeColor="text1"/>
          <w:kern w:val="24"/>
          <w:szCs w:val="24"/>
        </w:rPr>
      </w:pPr>
    </w:p>
    <w:p w14:paraId="787CB92D" w14:textId="00222EE0" w:rsidR="008802AF" w:rsidRDefault="008802AF" w:rsidP="008802AF">
      <w:pPr>
        <w:overflowPunct/>
        <w:autoSpaceDE/>
        <w:autoSpaceDN/>
        <w:adjustRightInd/>
        <w:spacing w:before="0"/>
        <w:rPr>
          <w:szCs w:val="24"/>
        </w:rPr>
      </w:pPr>
      <w:r>
        <w:rPr>
          <w:noProof/>
        </w:rPr>
        <w:drawing>
          <wp:inline distT="0" distB="0" distL="0" distR="0" wp14:anchorId="3A6D0531" wp14:editId="2BFE549B">
            <wp:extent cx="5943600" cy="4134485"/>
            <wp:effectExtent l="0" t="0" r="0" b="0"/>
            <wp:docPr id="717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4134485"/>
                    </a:xfrm>
                    <a:prstGeom prst="rect">
                      <a:avLst/>
                    </a:prstGeom>
                    <a:noFill/>
                    <a:ln>
                      <a:noFill/>
                    </a:ln>
                    <a:extLst/>
                  </pic:spPr>
                </pic:pic>
              </a:graphicData>
            </a:graphic>
          </wp:inline>
        </w:drawing>
      </w:r>
    </w:p>
    <w:p w14:paraId="570080D8" w14:textId="77777777" w:rsidR="008802AF" w:rsidRPr="008802AF" w:rsidRDefault="008802AF" w:rsidP="008802AF">
      <w:pPr>
        <w:overflowPunct/>
        <w:autoSpaceDE/>
        <w:autoSpaceDN/>
        <w:adjustRightInd/>
        <w:spacing w:before="0"/>
        <w:rPr>
          <w:szCs w:val="24"/>
        </w:rPr>
      </w:pPr>
    </w:p>
    <w:p w14:paraId="149B343B" w14:textId="2E1629D5" w:rsidR="00B42DC9" w:rsidRPr="00B42DC9" w:rsidRDefault="00B42DC9" w:rsidP="00B42DC9">
      <w:pPr>
        <w:spacing w:after="240"/>
        <w:textAlignment w:val="baseline"/>
      </w:pPr>
      <w:r w:rsidRPr="00B42DC9">
        <w:t xml:space="preserve">To further assist </w:t>
      </w:r>
      <w:r>
        <w:t>please watch</w:t>
      </w:r>
      <w:r w:rsidRPr="00B42DC9">
        <w:t xml:space="preserve"> the following Video:</w:t>
      </w:r>
    </w:p>
    <w:p w14:paraId="212F7475" w14:textId="77777777" w:rsidR="00B42DC9" w:rsidRPr="00B42DC9" w:rsidRDefault="00494A44" w:rsidP="00B42DC9">
      <w:pPr>
        <w:spacing w:after="240"/>
        <w:textAlignment w:val="baseline"/>
      </w:pPr>
      <w:hyperlink r:id="rId36" w:history="1">
        <w:r w:rsidR="00B42DC9" w:rsidRPr="00B42DC9">
          <w:rPr>
            <w:color w:val="0000FF"/>
            <w:u w:val="single"/>
          </w:rPr>
          <w:t>Uploading a Document</w:t>
        </w:r>
      </w:hyperlink>
      <w:r w:rsidR="00B42DC9" w:rsidRPr="00B42DC9">
        <w:t xml:space="preserve"> </w:t>
      </w:r>
    </w:p>
    <w:p w14:paraId="4C3CF904" w14:textId="349368BF" w:rsidR="008802AF" w:rsidRPr="00D90DC8" w:rsidRDefault="00B42DC9" w:rsidP="00B42DC9">
      <w:pPr>
        <w:pStyle w:val="VBATopicHeading1"/>
        <w:jc w:val="left"/>
        <w:rPr>
          <w:color w:val="0070C0"/>
        </w:rPr>
      </w:pPr>
      <w:r w:rsidRPr="00B42DC9">
        <w:rPr>
          <w:rFonts w:ascii="Times New Roman" w:hAnsi="Times New Roman"/>
          <w:b w:val="0"/>
          <w:smallCaps w:val="0"/>
          <w:sz w:val="24"/>
          <w:szCs w:val="20"/>
        </w:rPr>
        <w:t xml:space="preserve">Note:  This video can be found on the </w:t>
      </w:r>
      <w:hyperlink r:id="rId37" w:history="1">
        <w:r w:rsidRPr="00B42DC9">
          <w:rPr>
            <w:rFonts w:ascii="Times New Roman" w:hAnsi="Times New Roman"/>
            <w:b w:val="0"/>
            <w:smallCaps w:val="0"/>
            <w:color w:val="0000FF"/>
            <w:sz w:val="24"/>
            <w:szCs w:val="20"/>
            <w:u w:val="single"/>
          </w:rPr>
          <w:t>VBMS Training</w:t>
        </w:r>
      </w:hyperlink>
      <w:r w:rsidRPr="00B42DC9">
        <w:rPr>
          <w:rFonts w:ascii="Times New Roman" w:hAnsi="Times New Roman"/>
          <w:b w:val="0"/>
          <w:smallCaps w:val="0"/>
          <w:sz w:val="24"/>
          <w:szCs w:val="20"/>
        </w:rPr>
        <w:t xml:space="preserve"> page by searching “Uploading a Document”.  </w:t>
      </w:r>
    </w:p>
    <w:p w14:paraId="13AA157E" w14:textId="4D919102" w:rsidR="00236C64" w:rsidRDefault="007A5600" w:rsidP="00241173">
      <w:pPr>
        <w:pStyle w:val="VBATopicHeading1"/>
        <w:rPr>
          <w:b w:val="0"/>
          <w:smallCaps w:val="0"/>
        </w:rPr>
      </w:pPr>
      <w:r>
        <w:br w:type="page"/>
      </w:r>
      <w:r w:rsidR="00241173">
        <w:lastRenderedPageBreak/>
        <w:t>Topic 4</w:t>
      </w:r>
      <w:r w:rsidR="00241173" w:rsidRPr="007917F2">
        <w:t xml:space="preserve">: </w:t>
      </w:r>
      <w:r w:rsidR="001A550D">
        <w:t>Letters Available</w:t>
      </w:r>
      <w:r w:rsidR="00241173">
        <w:rPr>
          <w:b w:val="0"/>
          <w:smallCaps w:val="0"/>
        </w:rPr>
        <w:t xml:space="preserve"> </w:t>
      </w:r>
    </w:p>
    <w:p w14:paraId="37D41FF8" w14:textId="77777777" w:rsidR="00A33CED" w:rsidRDefault="001A550D" w:rsidP="001A550D">
      <w:pPr>
        <w:pStyle w:val="VBABodyText0"/>
      </w:pPr>
      <w:r>
        <w:t>Attachment A lists the available letters within the IPC section of Letter Creator.</w:t>
      </w:r>
      <w:r w:rsidR="00A33CED">
        <w:t xml:space="preserve"> </w:t>
      </w:r>
    </w:p>
    <w:p w14:paraId="78E6FFE2" w14:textId="77777777" w:rsidR="00A33CED" w:rsidRDefault="00A33CED" w:rsidP="001A550D">
      <w:pPr>
        <w:pStyle w:val="VBABodyText0"/>
      </w:pPr>
    </w:p>
    <w:p w14:paraId="48577AA3" w14:textId="615D0A66" w:rsidR="001A550D" w:rsidRDefault="00A33CED" w:rsidP="001A550D">
      <w:pPr>
        <w:pStyle w:val="VBABodyText0"/>
      </w:pPr>
      <w:r>
        <w:t>Instructor will provide at least one demonstration of how to create a letter.  Please review the list of the letters available and the references provided at the beginning of this lesson.</w:t>
      </w:r>
      <w:r w:rsidR="001A550D">
        <w:br/>
      </w:r>
    </w:p>
    <w:p w14:paraId="31191157" w14:textId="532B37D6" w:rsidR="00842482" w:rsidRDefault="00842482" w:rsidP="001A550D">
      <w:pPr>
        <w:pStyle w:val="VBABodyText0"/>
      </w:pPr>
      <w:r>
        <w:t xml:space="preserve">Opportunity to experience </w:t>
      </w:r>
      <w:r w:rsidR="0056104C">
        <w:t>Letter Creator</w:t>
      </w:r>
      <w:r>
        <w:t xml:space="preserve"> is provided in </w:t>
      </w:r>
      <w:r w:rsidR="00E72636">
        <w:t>Practical</w:t>
      </w:r>
      <w:r>
        <w:t xml:space="preserve"> Application questions 5-14.</w:t>
      </w:r>
    </w:p>
    <w:p w14:paraId="0E768648" w14:textId="77777777" w:rsidR="001A550D" w:rsidRDefault="001A550D" w:rsidP="001A550D">
      <w:pPr>
        <w:pStyle w:val="VBATopicHeading1"/>
      </w:pPr>
      <w:r>
        <w:br w:type="page"/>
      </w:r>
      <w:bookmarkStart w:id="10" w:name="_Toc436922589"/>
      <w:r>
        <w:lastRenderedPageBreak/>
        <w:t>Practical Exercise</w:t>
      </w:r>
      <w:bookmarkEnd w:id="10"/>
    </w:p>
    <w:p w14:paraId="740A2D0E" w14:textId="77777777" w:rsidR="001A550D" w:rsidRDefault="001A550D" w:rsidP="001A550D"/>
    <w:p w14:paraId="456F5511" w14:textId="67A4F2DF" w:rsidR="001A550D" w:rsidRDefault="001A550D" w:rsidP="001A550D">
      <w:r>
        <w:t xml:space="preserve">Directions: </w:t>
      </w:r>
      <w:r w:rsidR="00E74C97">
        <w:t xml:space="preserve"> </w:t>
      </w:r>
      <w:r>
        <w:t>Answer the following questions</w:t>
      </w:r>
      <w:r w:rsidR="00E74C97">
        <w:t xml:space="preserve"> by using the materials provided in lesson and </w:t>
      </w:r>
      <w:r w:rsidR="00E74C97" w:rsidRPr="0091284B">
        <w:rPr>
          <w:u w:val="single"/>
        </w:rPr>
        <w:t>Letter Creator application</w:t>
      </w:r>
      <w:r w:rsidR="00E74C97">
        <w:t>.</w:t>
      </w:r>
    </w:p>
    <w:p w14:paraId="5B1F4511" w14:textId="77777777" w:rsidR="001A550D" w:rsidRDefault="001A550D" w:rsidP="001A550D"/>
    <w:p w14:paraId="59A9797C" w14:textId="77777777" w:rsidR="001A550D" w:rsidRDefault="001A550D" w:rsidP="001A550D">
      <w:pPr>
        <w:pStyle w:val="ListParagraph"/>
        <w:numPr>
          <w:ilvl w:val="0"/>
          <w:numId w:val="23"/>
        </w:numPr>
      </w:pPr>
      <w:r>
        <w:t>In what section of the Compensation Service Intranet Site do you find the link to the Letter Creator?</w:t>
      </w:r>
    </w:p>
    <w:p w14:paraId="55A681DB" w14:textId="77777777" w:rsidR="001A550D" w:rsidRDefault="001A550D" w:rsidP="001A550D">
      <w:pPr>
        <w:pStyle w:val="ListParagraph"/>
      </w:pPr>
      <w:r>
        <w:t>_______________________________________</w:t>
      </w:r>
    </w:p>
    <w:p w14:paraId="6FD09967" w14:textId="77777777" w:rsidR="001A550D" w:rsidRDefault="001A550D" w:rsidP="001A550D">
      <w:pPr>
        <w:pStyle w:val="ListParagraph"/>
      </w:pPr>
    </w:p>
    <w:p w14:paraId="309A055F" w14:textId="77777777" w:rsidR="001A550D" w:rsidRDefault="001A550D" w:rsidP="001A550D">
      <w:pPr>
        <w:pStyle w:val="ListParagraph"/>
        <w:numPr>
          <w:ilvl w:val="0"/>
          <w:numId w:val="23"/>
        </w:numPr>
      </w:pPr>
      <w:r>
        <w:t>What is the Category Type for a letter, from Letter Creator, being uploaded to VBMS?</w:t>
      </w:r>
    </w:p>
    <w:p w14:paraId="1FCCD838" w14:textId="77777777" w:rsidR="001A550D" w:rsidRDefault="001A550D" w:rsidP="001A550D">
      <w:pPr>
        <w:pStyle w:val="ListParagrap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w:t>
      </w:r>
    </w:p>
    <w:p w14:paraId="108F937F" w14:textId="77777777" w:rsidR="001A550D" w:rsidRDefault="001A550D" w:rsidP="001A550D">
      <w:pPr>
        <w:pStyle w:val="ListParagraph"/>
      </w:pPr>
    </w:p>
    <w:p w14:paraId="6F1A169F" w14:textId="77777777" w:rsidR="001A550D" w:rsidRDefault="001A550D" w:rsidP="001A550D">
      <w:pPr>
        <w:pStyle w:val="ListParagraph"/>
        <w:numPr>
          <w:ilvl w:val="0"/>
          <w:numId w:val="23"/>
        </w:numPr>
      </w:pPr>
      <w:r>
        <w:t>What information is needed to pull a Veteran/Claimant’s profile from VBMS?</w:t>
      </w:r>
    </w:p>
    <w:p w14:paraId="56E2C766" w14:textId="77777777" w:rsidR="001A550D" w:rsidRDefault="001A550D" w:rsidP="001A550D">
      <w:pPr>
        <w:pStyle w:val="ListParagraph"/>
      </w:pPr>
      <w:r>
        <w:t>_______________________________________</w:t>
      </w:r>
    </w:p>
    <w:p w14:paraId="550874A3" w14:textId="77777777" w:rsidR="001A550D" w:rsidRDefault="001A550D" w:rsidP="001A550D">
      <w:pPr>
        <w:pStyle w:val="ListParagraph"/>
      </w:pPr>
    </w:p>
    <w:p w14:paraId="406F7039" w14:textId="77777777" w:rsidR="001A550D" w:rsidRDefault="001A550D" w:rsidP="001A550D">
      <w:pPr>
        <w:pStyle w:val="ListParagraph"/>
        <w:numPr>
          <w:ilvl w:val="0"/>
          <w:numId w:val="23"/>
        </w:numPr>
      </w:pPr>
      <w:r>
        <w:t>Name 3 types of letters Letter Creator has available for IPC.</w:t>
      </w:r>
    </w:p>
    <w:p w14:paraId="0E3120D6" w14:textId="77777777" w:rsidR="001A550D" w:rsidRDefault="001A550D" w:rsidP="001A550D">
      <w:pPr>
        <w:ind w:left="360" w:firstLine="360"/>
      </w:pPr>
      <w:r>
        <w:t>1.__________________________</w:t>
      </w:r>
    </w:p>
    <w:p w14:paraId="0DC57B53" w14:textId="77777777" w:rsidR="001A550D" w:rsidRDefault="001A550D" w:rsidP="001A550D">
      <w:pPr>
        <w:ind w:left="360" w:firstLine="360"/>
      </w:pPr>
      <w:r>
        <w:t>2.__________________________</w:t>
      </w:r>
    </w:p>
    <w:p w14:paraId="6C18E0DD" w14:textId="77777777" w:rsidR="001A550D" w:rsidRDefault="001A550D" w:rsidP="001A550D">
      <w:pPr>
        <w:ind w:left="360" w:firstLine="360"/>
      </w:pPr>
      <w:r>
        <w:t>3.__________________________</w:t>
      </w:r>
    </w:p>
    <w:p w14:paraId="03852A75" w14:textId="77777777" w:rsidR="00611801" w:rsidRDefault="00611801" w:rsidP="001A550D">
      <w:pPr>
        <w:ind w:left="360" w:firstLine="360"/>
      </w:pPr>
    </w:p>
    <w:p w14:paraId="11776397" w14:textId="0CB14A26" w:rsidR="001A550D" w:rsidRDefault="00EC7B80" w:rsidP="001A550D">
      <w:r>
        <w:t xml:space="preserve">Questions 5 through 10 relate with the </w:t>
      </w:r>
      <w:r w:rsidRPr="00611801">
        <w:rPr>
          <w:b/>
        </w:rPr>
        <w:t>IPC section</w:t>
      </w:r>
      <w:r>
        <w:t xml:space="preserve"> of Letter Creator.</w:t>
      </w:r>
    </w:p>
    <w:p w14:paraId="0750D683" w14:textId="77777777" w:rsidR="00A11AB3" w:rsidRDefault="00A11AB3" w:rsidP="001A550D"/>
    <w:p w14:paraId="5F82F9D0" w14:textId="47842084" w:rsidR="00AB2654" w:rsidRDefault="00AB2654" w:rsidP="001A550D">
      <w:pPr>
        <w:pStyle w:val="ListParagraph"/>
        <w:numPr>
          <w:ilvl w:val="0"/>
          <w:numId w:val="23"/>
        </w:numPr>
      </w:pPr>
      <w:r>
        <w:t xml:space="preserve">Which letter </w:t>
      </w:r>
      <w:r w:rsidR="00DE0C14">
        <w:t xml:space="preserve">generates the </w:t>
      </w:r>
      <w:r w:rsidR="00E72636">
        <w:t>language</w:t>
      </w:r>
      <w:r w:rsidR="00DE0C14">
        <w:t xml:space="preserve"> “form is being returned to you because it was incomplete”?</w:t>
      </w:r>
    </w:p>
    <w:p w14:paraId="6EBD2CEE" w14:textId="77777777" w:rsidR="00DE0C14" w:rsidRDefault="00DE0C14" w:rsidP="00DE0C14">
      <w:pPr>
        <w:pStyle w:val="ListParagraph"/>
      </w:pPr>
    </w:p>
    <w:p w14:paraId="0B66181D" w14:textId="77777777" w:rsidR="00A11AB3" w:rsidRDefault="00A11AB3" w:rsidP="00DE0C14">
      <w:pPr>
        <w:pStyle w:val="ListParagraph"/>
      </w:pPr>
    </w:p>
    <w:p w14:paraId="2085D218" w14:textId="77777777" w:rsidR="00126DFC" w:rsidRDefault="00126DFC" w:rsidP="00DE0C14">
      <w:pPr>
        <w:pStyle w:val="ListParagraph"/>
      </w:pPr>
    </w:p>
    <w:p w14:paraId="0C829F17" w14:textId="5FB36124" w:rsidR="00DE0C14" w:rsidRDefault="00DE0C14" w:rsidP="00DE0C14">
      <w:pPr>
        <w:pStyle w:val="ListParagraph"/>
        <w:numPr>
          <w:ilvl w:val="0"/>
          <w:numId w:val="23"/>
        </w:numPr>
      </w:pPr>
      <w:r>
        <w:t xml:space="preserve">If a piece of mail is received within the Centralized Mail Portal and it was not complete, which letter would be </w:t>
      </w:r>
      <w:r w:rsidR="00E72636">
        <w:t>utilized</w:t>
      </w:r>
      <w:r>
        <w:t xml:space="preserve"> in Letter Creator?</w:t>
      </w:r>
    </w:p>
    <w:p w14:paraId="33CE6710" w14:textId="1054906E" w:rsidR="00DE0C14" w:rsidRDefault="00DE0C14" w:rsidP="00DE0C14">
      <w:pPr>
        <w:pStyle w:val="ListParagraph"/>
        <w:ind w:left="1440"/>
      </w:pPr>
    </w:p>
    <w:p w14:paraId="48D9A315" w14:textId="77777777" w:rsidR="00126DFC" w:rsidRDefault="00126DFC" w:rsidP="00DE0C14">
      <w:pPr>
        <w:pStyle w:val="ListParagraph"/>
        <w:ind w:left="1440"/>
      </w:pPr>
    </w:p>
    <w:p w14:paraId="4A1464A6" w14:textId="77777777" w:rsidR="00A11AB3" w:rsidRDefault="00A11AB3" w:rsidP="00DE0C14">
      <w:pPr>
        <w:pStyle w:val="ListParagraph"/>
        <w:ind w:left="1440"/>
      </w:pPr>
    </w:p>
    <w:p w14:paraId="2C346183" w14:textId="3216F33E" w:rsidR="001A550D" w:rsidRDefault="00DE0C14" w:rsidP="001A550D">
      <w:pPr>
        <w:pStyle w:val="ListParagraph"/>
        <w:numPr>
          <w:ilvl w:val="0"/>
          <w:numId w:val="23"/>
        </w:numPr>
      </w:pPr>
      <w:r>
        <w:t xml:space="preserve">Which letter generates the </w:t>
      </w:r>
      <w:r w:rsidR="00E72636">
        <w:t>language</w:t>
      </w:r>
      <w:r>
        <w:t xml:space="preserve"> “We received your correspondence indicating that you would like to file a claim for benefits. VA regulations now require all claims to be submitted on a standardized form.”?</w:t>
      </w:r>
    </w:p>
    <w:p w14:paraId="62C0C5AC" w14:textId="77777777" w:rsidR="00AB2654" w:rsidRDefault="00AB2654" w:rsidP="00AB2654">
      <w:pPr>
        <w:pStyle w:val="ListParagraph"/>
      </w:pPr>
    </w:p>
    <w:p w14:paraId="56C8BD08" w14:textId="77777777" w:rsidR="00A11AB3" w:rsidRDefault="00A11AB3" w:rsidP="00AB2654">
      <w:pPr>
        <w:pStyle w:val="ListParagraph"/>
      </w:pPr>
    </w:p>
    <w:p w14:paraId="6E08B8AA" w14:textId="77777777" w:rsidR="00A11AB3" w:rsidRDefault="00A11AB3" w:rsidP="00AB2654">
      <w:pPr>
        <w:pStyle w:val="ListParagraph"/>
      </w:pPr>
    </w:p>
    <w:p w14:paraId="60523797" w14:textId="77777777" w:rsidR="00126DFC" w:rsidRDefault="00126DFC" w:rsidP="00AB2654">
      <w:pPr>
        <w:pStyle w:val="ListParagraph"/>
      </w:pPr>
    </w:p>
    <w:p w14:paraId="1E6E7D8E" w14:textId="0D70BF08" w:rsidR="00DE0C14" w:rsidRDefault="00EC7B80" w:rsidP="00AB2654">
      <w:pPr>
        <w:pStyle w:val="ListParagraph"/>
        <w:numPr>
          <w:ilvl w:val="0"/>
          <w:numId w:val="23"/>
        </w:numPr>
      </w:pPr>
      <w:r>
        <w:lastRenderedPageBreak/>
        <w:t>T</w:t>
      </w:r>
      <w:r w:rsidR="00764F88">
        <w:t>he Request for Application for NOD requests two pieces of information prior to generating the letter.  What two pieces of information does it request?</w:t>
      </w:r>
    </w:p>
    <w:p w14:paraId="77C07A91" w14:textId="77777777" w:rsidR="00EC7B80" w:rsidRDefault="00EC7B80" w:rsidP="00764F88">
      <w:pPr>
        <w:pStyle w:val="ListParagraph"/>
        <w:ind w:left="1440"/>
      </w:pPr>
    </w:p>
    <w:p w14:paraId="4D2B8953" w14:textId="77777777" w:rsidR="00126DFC" w:rsidRDefault="00126DFC" w:rsidP="00764F88">
      <w:pPr>
        <w:pStyle w:val="ListParagraph"/>
        <w:ind w:left="1440"/>
      </w:pPr>
    </w:p>
    <w:p w14:paraId="05C9AD35" w14:textId="77777777" w:rsidR="00126DFC" w:rsidRDefault="00126DFC" w:rsidP="00764F88">
      <w:pPr>
        <w:pStyle w:val="ListParagraph"/>
        <w:ind w:left="1440"/>
      </w:pPr>
    </w:p>
    <w:p w14:paraId="25066DB2" w14:textId="77777777" w:rsidR="00126DFC" w:rsidRDefault="00126DFC" w:rsidP="00764F88">
      <w:pPr>
        <w:pStyle w:val="ListParagraph"/>
        <w:ind w:left="1440"/>
      </w:pPr>
    </w:p>
    <w:p w14:paraId="57C546E6" w14:textId="6CFF2174" w:rsidR="00AB2654" w:rsidRDefault="00EC7B80" w:rsidP="00AB2654">
      <w:pPr>
        <w:pStyle w:val="ListParagraph"/>
        <w:numPr>
          <w:ilvl w:val="0"/>
          <w:numId w:val="23"/>
        </w:numPr>
      </w:pPr>
      <w:r>
        <w:t>W</w:t>
      </w:r>
      <w:r w:rsidR="00764F88">
        <w:t xml:space="preserve">hich letter </w:t>
      </w:r>
      <w:r>
        <w:t>selection prompts</w:t>
      </w:r>
      <w:r w:rsidR="00764F88">
        <w:t xml:space="preserve"> “What document was returned to the VA USPS” at the top of the page?  What other information is listed as an additional prompt at the bottom of the page? </w:t>
      </w:r>
    </w:p>
    <w:p w14:paraId="1A401D75" w14:textId="77777777" w:rsidR="00126DFC" w:rsidRDefault="00126DFC" w:rsidP="00126DFC">
      <w:pPr>
        <w:pStyle w:val="ListParagraph"/>
      </w:pPr>
    </w:p>
    <w:p w14:paraId="5FA14D03" w14:textId="77777777" w:rsidR="00A11AB3" w:rsidRDefault="00A11AB3" w:rsidP="00126DFC">
      <w:pPr>
        <w:pStyle w:val="ListParagraph"/>
      </w:pPr>
    </w:p>
    <w:p w14:paraId="26BA8D44" w14:textId="77777777" w:rsidR="00611801" w:rsidRDefault="00611801" w:rsidP="00126DFC">
      <w:pPr>
        <w:pStyle w:val="ListParagraph"/>
      </w:pPr>
    </w:p>
    <w:p w14:paraId="28B6BEFD" w14:textId="77777777" w:rsidR="00126DFC" w:rsidRDefault="00126DFC" w:rsidP="00126DFC">
      <w:pPr>
        <w:pStyle w:val="ListParagraph"/>
      </w:pPr>
    </w:p>
    <w:p w14:paraId="365217FD" w14:textId="77777777" w:rsidR="00EC7B80" w:rsidRDefault="00EC7B80" w:rsidP="00AB2654">
      <w:pPr>
        <w:pStyle w:val="ListParagraph"/>
        <w:numPr>
          <w:ilvl w:val="0"/>
          <w:numId w:val="23"/>
        </w:numPr>
      </w:pPr>
      <w:r>
        <w:t>Which letter selection prompts “POA of Record” at the top of the page?  How many fields are required to be completed by the user prior to creating the letter?</w:t>
      </w:r>
    </w:p>
    <w:p w14:paraId="3A688EDF" w14:textId="77777777" w:rsidR="003D4BF7" w:rsidRDefault="003D4BF7" w:rsidP="003D4BF7"/>
    <w:p w14:paraId="401494C4" w14:textId="77777777" w:rsidR="002264D4" w:rsidRDefault="002264D4" w:rsidP="003D4BF7"/>
    <w:p w14:paraId="55D019CB" w14:textId="13C747E8" w:rsidR="003D4BF7" w:rsidRDefault="003D4BF7" w:rsidP="003D4BF7">
      <w:r>
        <w:t>Questions 11 through 1</w:t>
      </w:r>
      <w:r w:rsidR="00A058E3">
        <w:t>4</w:t>
      </w:r>
      <w:r>
        <w:t xml:space="preserve"> relate with the </w:t>
      </w:r>
      <w:r>
        <w:rPr>
          <w:b/>
        </w:rPr>
        <w:t>Appeals</w:t>
      </w:r>
      <w:r w:rsidRPr="00611801">
        <w:rPr>
          <w:b/>
        </w:rPr>
        <w:t xml:space="preserve"> section</w:t>
      </w:r>
      <w:r>
        <w:t xml:space="preserve"> of Letter Creator.</w:t>
      </w:r>
    </w:p>
    <w:p w14:paraId="50688C02" w14:textId="77777777" w:rsidR="003D4BF7" w:rsidRDefault="003D4BF7" w:rsidP="003D4BF7"/>
    <w:p w14:paraId="24927319" w14:textId="4FA4620E" w:rsidR="003D4BF7" w:rsidRDefault="003D4BF7" w:rsidP="00AB2654">
      <w:pPr>
        <w:pStyle w:val="ListParagraph"/>
        <w:numPr>
          <w:ilvl w:val="0"/>
          <w:numId w:val="23"/>
        </w:numPr>
      </w:pPr>
      <w:r>
        <w:t xml:space="preserve">What language populates under the “What Do We Need From You?” if you were to select </w:t>
      </w:r>
      <w:r w:rsidRPr="003D4BF7">
        <w:rPr>
          <w:u w:val="single"/>
        </w:rPr>
        <w:t>notification of NOD</w:t>
      </w:r>
      <w:r>
        <w:t xml:space="preserve"> letter and use the following information:  </w:t>
      </w:r>
    </w:p>
    <w:p w14:paraId="5CABCCBE" w14:textId="77777777" w:rsidR="003D4BF7" w:rsidRDefault="003D4BF7" w:rsidP="003D4BF7">
      <w:pPr>
        <w:ind w:left="360" w:firstLine="360"/>
      </w:pPr>
      <w:r>
        <w:t xml:space="preserve">Date of receipt of NOD:  01/01/2018 and </w:t>
      </w:r>
    </w:p>
    <w:p w14:paraId="45DA8497" w14:textId="43027413" w:rsidR="003D4BF7" w:rsidRDefault="003D4BF7" w:rsidP="003D4BF7">
      <w:pPr>
        <w:ind w:left="360" w:firstLine="360"/>
      </w:pPr>
      <w:r>
        <w:t xml:space="preserve">Date of </w:t>
      </w:r>
      <w:r w:rsidR="00E72636">
        <w:t>Notification</w:t>
      </w:r>
      <w:r>
        <w:t xml:space="preserve"> Letter:  12/01/2017</w:t>
      </w:r>
    </w:p>
    <w:p w14:paraId="31C22984" w14:textId="77777777" w:rsidR="003D4BF7" w:rsidRDefault="003D4BF7" w:rsidP="003D4BF7">
      <w:pPr>
        <w:pStyle w:val="ListParagraph"/>
      </w:pPr>
    </w:p>
    <w:p w14:paraId="2769F631" w14:textId="77777777" w:rsidR="002264D4" w:rsidRDefault="002264D4" w:rsidP="003D4BF7">
      <w:pPr>
        <w:pStyle w:val="ListParagraph"/>
      </w:pPr>
    </w:p>
    <w:p w14:paraId="27168F91" w14:textId="77777777" w:rsidR="002264D4" w:rsidRDefault="002264D4" w:rsidP="003D4BF7">
      <w:pPr>
        <w:pStyle w:val="ListParagraph"/>
      </w:pPr>
    </w:p>
    <w:p w14:paraId="500DE4EF" w14:textId="77777777" w:rsidR="002264D4" w:rsidRDefault="002264D4" w:rsidP="003D4BF7">
      <w:pPr>
        <w:pStyle w:val="ListParagraph"/>
      </w:pPr>
    </w:p>
    <w:p w14:paraId="5BB0C89C" w14:textId="77777777" w:rsidR="002264D4" w:rsidRDefault="002264D4" w:rsidP="003D4BF7">
      <w:pPr>
        <w:pStyle w:val="ListParagraph"/>
      </w:pPr>
    </w:p>
    <w:p w14:paraId="29F2C623" w14:textId="07686708" w:rsidR="003D4BF7" w:rsidRDefault="003D4BF7" w:rsidP="003D4BF7">
      <w:pPr>
        <w:pStyle w:val="ListParagraph"/>
        <w:numPr>
          <w:ilvl w:val="0"/>
          <w:numId w:val="23"/>
        </w:numPr>
      </w:pPr>
      <w:r>
        <w:t xml:space="preserve">What language populates under the </w:t>
      </w:r>
      <w:r w:rsidR="00E72636">
        <w:t>salutation</w:t>
      </w:r>
      <w:r>
        <w:t xml:space="preserve"> if you were to select </w:t>
      </w:r>
      <w:r>
        <w:rPr>
          <w:u w:val="single"/>
        </w:rPr>
        <w:t>Appeals Process Explanation Letter</w:t>
      </w:r>
      <w:r w:rsidRPr="003D4BF7">
        <w:t xml:space="preserve"> </w:t>
      </w:r>
      <w:r>
        <w:t xml:space="preserve">and use the following information:  </w:t>
      </w:r>
    </w:p>
    <w:p w14:paraId="0D23325C" w14:textId="41DC6B2D" w:rsidR="003D4BF7" w:rsidRPr="003D4BF7" w:rsidRDefault="003D4BF7" w:rsidP="003D4BF7">
      <w:pPr>
        <w:ind w:left="720"/>
      </w:pPr>
      <w:r>
        <w:t xml:space="preserve">Date of notification letter:  01/31/2018 </w:t>
      </w:r>
      <w:r>
        <w:br/>
      </w:r>
    </w:p>
    <w:p w14:paraId="657EBCE7" w14:textId="15627ED6" w:rsidR="003D4BF7" w:rsidRDefault="003D4BF7" w:rsidP="003D4BF7">
      <w:pPr>
        <w:ind w:left="720"/>
        <w:rPr>
          <w:szCs w:val="24"/>
        </w:rPr>
      </w:pPr>
    </w:p>
    <w:p w14:paraId="26DB8F1C" w14:textId="77777777" w:rsidR="002264D4" w:rsidRDefault="002264D4" w:rsidP="003D4BF7">
      <w:pPr>
        <w:ind w:left="720"/>
        <w:rPr>
          <w:szCs w:val="24"/>
        </w:rPr>
      </w:pPr>
    </w:p>
    <w:p w14:paraId="66AF4219" w14:textId="77777777" w:rsidR="003D4BF7" w:rsidRDefault="003D4BF7" w:rsidP="003D4BF7">
      <w:pPr>
        <w:ind w:left="720"/>
        <w:rPr>
          <w:szCs w:val="24"/>
        </w:rPr>
      </w:pPr>
    </w:p>
    <w:p w14:paraId="61A7FC5D" w14:textId="2CB796AA" w:rsidR="003D4BF7" w:rsidRDefault="003D4BF7" w:rsidP="003D4BF7">
      <w:pPr>
        <w:pStyle w:val="ListParagraph"/>
        <w:numPr>
          <w:ilvl w:val="0"/>
          <w:numId w:val="23"/>
        </w:numPr>
      </w:pPr>
      <w:r>
        <w:t>What three prompts populate when the user selects the Local Appeal Hearing Letter?</w:t>
      </w:r>
    </w:p>
    <w:p w14:paraId="256178F4" w14:textId="77777777" w:rsidR="003D4BF7" w:rsidRDefault="003D4BF7" w:rsidP="003D4BF7">
      <w:pPr>
        <w:pStyle w:val="ListParagraph"/>
        <w:ind w:left="1440"/>
      </w:pPr>
    </w:p>
    <w:p w14:paraId="278E7862" w14:textId="77777777" w:rsidR="002264D4" w:rsidRDefault="002264D4" w:rsidP="003D4BF7">
      <w:pPr>
        <w:pStyle w:val="ListParagraph"/>
        <w:ind w:left="1440"/>
      </w:pPr>
    </w:p>
    <w:p w14:paraId="1FACFEC0" w14:textId="77777777" w:rsidR="002264D4" w:rsidRDefault="002264D4" w:rsidP="003D4BF7">
      <w:pPr>
        <w:pStyle w:val="ListParagraph"/>
        <w:ind w:left="1440"/>
      </w:pPr>
    </w:p>
    <w:p w14:paraId="4AB5D99A" w14:textId="77777777" w:rsidR="002264D4" w:rsidRDefault="002264D4" w:rsidP="003D4BF7">
      <w:pPr>
        <w:pStyle w:val="ListParagraph"/>
        <w:ind w:left="1440"/>
      </w:pPr>
    </w:p>
    <w:p w14:paraId="3D69B838" w14:textId="77777777" w:rsidR="002264D4" w:rsidRDefault="002264D4" w:rsidP="003D4BF7">
      <w:pPr>
        <w:pStyle w:val="ListParagraph"/>
        <w:ind w:left="1440"/>
      </w:pPr>
    </w:p>
    <w:p w14:paraId="1BCD1CEE" w14:textId="77777777" w:rsidR="002264D4" w:rsidRDefault="002264D4" w:rsidP="003D4BF7">
      <w:pPr>
        <w:pStyle w:val="ListParagraph"/>
        <w:ind w:left="1440"/>
      </w:pPr>
    </w:p>
    <w:p w14:paraId="45301D64" w14:textId="77777777" w:rsidR="00A058E3" w:rsidRDefault="00A058E3" w:rsidP="003D4BF7">
      <w:pPr>
        <w:pStyle w:val="ListParagraph"/>
        <w:ind w:left="1440"/>
      </w:pPr>
    </w:p>
    <w:p w14:paraId="7A29C56E" w14:textId="5F6A87B6" w:rsidR="003D4BF7" w:rsidRDefault="003D4BF7" w:rsidP="003D4BF7">
      <w:pPr>
        <w:pStyle w:val="ListParagraph"/>
        <w:numPr>
          <w:ilvl w:val="0"/>
          <w:numId w:val="23"/>
        </w:numPr>
      </w:pPr>
      <w:r>
        <w:t>What language populates under the “What</w:t>
      </w:r>
      <w:r w:rsidR="00A058E3">
        <w:t xml:space="preserve"> We Decided</w:t>
      </w:r>
      <w:r>
        <w:t xml:space="preserve">” if you were to select </w:t>
      </w:r>
      <w:r w:rsidRPr="003D4BF7">
        <w:rPr>
          <w:u w:val="single"/>
        </w:rPr>
        <w:t>NOD</w:t>
      </w:r>
      <w:r w:rsidR="00A058E3">
        <w:rPr>
          <w:u w:val="single"/>
        </w:rPr>
        <w:t xml:space="preserve"> Not Timely</w:t>
      </w:r>
      <w:r>
        <w:t xml:space="preserve"> letter and use the following information:  </w:t>
      </w:r>
    </w:p>
    <w:p w14:paraId="73E9F5E5" w14:textId="2DDB4EB3" w:rsidR="00A058E3" w:rsidRDefault="00A058E3" w:rsidP="003D4BF7">
      <w:pPr>
        <w:ind w:left="360" w:firstLine="360"/>
      </w:pPr>
      <w:r>
        <w:t>Enter Date of Rating:  01/26/2017</w:t>
      </w:r>
    </w:p>
    <w:p w14:paraId="2F87FB68" w14:textId="1602DDAC" w:rsidR="003D4BF7" w:rsidRDefault="00A058E3" w:rsidP="003D4BF7">
      <w:pPr>
        <w:ind w:left="360" w:firstLine="360"/>
      </w:pPr>
      <w:r>
        <w:t>Date of receipt of NOD:  02</w:t>
      </w:r>
      <w:r w:rsidR="003D4BF7">
        <w:t xml:space="preserve">/01/2018 and </w:t>
      </w:r>
    </w:p>
    <w:p w14:paraId="0EC49495" w14:textId="4674F59D" w:rsidR="003D4BF7" w:rsidRDefault="003D4BF7" w:rsidP="003D4BF7">
      <w:pPr>
        <w:ind w:left="360" w:firstLine="360"/>
      </w:pPr>
      <w:r>
        <w:t xml:space="preserve">Date of </w:t>
      </w:r>
      <w:r w:rsidR="00E72636">
        <w:t>Notification</w:t>
      </w:r>
      <w:r>
        <w:t xml:space="preserve"> Letter:  </w:t>
      </w:r>
      <w:r w:rsidR="00A058E3">
        <w:t>01/31/2017</w:t>
      </w:r>
    </w:p>
    <w:p w14:paraId="4AB666BA" w14:textId="363A3D26" w:rsidR="00A058E3" w:rsidRDefault="00A058E3" w:rsidP="003D4BF7">
      <w:pPr>
        <w:ind w:left="360" w:firstLine="360"/>
      </w:pPr>
    </w:p>
    <w:p w14:paraId="0345ED91" w14:textId="77777777" w:rsidR="003D4BF7" w:rsidRDefault="003D4BF7" w:rsidP="00A058E3"/>
    <w:p w14:paraId="08EC956D" w14:textId="77777777" w:rsidR="003D4BF7" w:rsidRDefault="003D4BF7" w:rsidP="003D4BF7">
      <w:pPr>
        <w:pStyle w:val="ListParagraph"/>
      </w:pPr>
    </w:p>
    <w:p w14:paraId="64D2DA1D" w14:textId="77777777" w:rsidR="00AB2654" w:rsidRDefault="00AB2654" w:rsidP="00E74C97"/>
    <w:p w14:paraId="708DA745" w14:textId="77777777" w:rsidR="001A550D" w:rsidRDefault="001A550D" w:rsidP="001A550D">
      <w:pPr>
        <w:pStyle w:val="ListParagraph"/>
      </w:pPr>
    </w:p>
    <w:p w14:paraId="31B9A365" w14:textId="77777777" w:rsidR="001A550D" w:rsidRDefault="001A550D">
      <w:pPr>
        <w:overflowPunct/>
        <w:autoSpaceDE/>
        <w:autoSpaceDN/>
        <w:adjustRightInd/>
        <w:spacing w:before="0"/>
      </w:pPr>
    </w:p>
    <w:p w14:paraId="5F6161BB" w14:textId="77777777" w:rsidR="001A550D" w:rsidRDefault="001A550D" w:rsidP="001A550D">
      <w:pPr>
        <w:pStyle w:val="VBABodyText0"/>
      </w:pPr>
    </w:p>
    <w:p w14:paraId="6CE5F48B" w14:textId="7F07436F" w:rsidR="00241173" w:rsidRDefault="00241173" w:rsidP="00236C64">
      <w:pPr>
        <w:pStyle w:val="VBATopicHeading1"/>
        <w:jc w:val="left"/>
        <w:rPr>
          <w:b w:val="0"/>
          <w:smallCaps w:val="0"/>
        </w:rPr>
      </w:pPr>
    </w:p>
    <w:p w14:paraId="72973FD1" w14:textId="77777777" w:rsidR="001A550D" w:rsidRDefault="001A550D">
      <w:pPr>
        <w:overflowPunct/>
        <w:autoSpaceDE/>
        <w:autoSpaceDN/>
        <w:adjustRightInd/>
        <w:spacing w:before="0"/>
        <w:rPr>
          <w:rFonts w:ascii="Times New Roman Bold" w:hAnsi="Times New Roman Bold"/>
          <w:b/>
          <w:smallCaps/>
          <w:sz w:val="32"/>
          <w:szCs w:val="32"/>
        </w:rPr>
      </w:pPr>
      <w:bookmarkStart w:id="11" w:name="_Toc436922587"/>
      <w:r>
        <w:br w:type="page"/>
      </w:r>
    </w:p>
    <w:p w14:paraId="6CE5F48C" w14:textId="1CC99EFD" w:rsidR="007A5600" w:rsidRPr="007917F2" w:rsidRDefault="007A5600">
      <w:pPr>
        <w:pStyle w:val="VBATopicHeading1"/>
      </w:pPr>
      <w:r w:rsidRPr="007917F2">
        <w:lastRenderedPageBreak/>
        <w:t xml:space="preserve">Attachment A:  </w:t>
      </w:r>
      <w:bookmarkEnd w:id="11"/>
      <w:r w:rsidR="008802AF" w:rsidRPr="007917F2">
        <w:t xml:space="preserve">Types of </w:t>
      </w:r>
      <w:r w:rsidR="00C91893">
        <w:t>L</w:t>
      </w:r>
      <w:bookmarkStart w:id="12" w:name="_GoBack"/>
      <w:bookmarkEnd w:id="12"/>
      <w:r w:rsidR="008802AF" w:rsidRPr="007917F2">
        <w:t>etters</w:t>
      </w:r>
    </w:p>
    <w:p w14:paraId="774DBF6D" w14:textId="1CD86858" w:rsidR="005E075D" w:rsidRDefault="00022BE6" w:rsidP="00022BE6">
      <w:r>
        <w:t xml:space="preserve">These are the types of letters in Letter Creator </w:t>
      </w:r>
      <w:r w:rsidR="00E87081">
        <w:t xml:space="preserve">listed under </w:t>
      </w:r>
      <w:r>
        <w:t>IPC:</w:t>
      </w:r>
    </w:p>
    <w:p w14:paraId="40914D58" w14:textId="77777777" w:rsidR="001A550D" w:rsidRPr="005E075D" w:rsidRDefault="001A550D" w:rsidP="00022BE6"/>
    <w:tbl>
      <w:tblPr>
        <w:tblW w:w="10998" w:type="dxa"/>
        <w:tblCellMar>
          <w:left w:w="0" w:type="dxa"/>
          <w:right w:w="0" w:type="dxa"/>
        </w:tblCellMar>
        <w:tblLook w:val="0600" w:firstRow="0" w:lastRow="0" w:firstColumn="0" w:lastColumn="0" w:noHBand="1" w:noVBand="1"/>
      </w:tblPr>
      <w:tblGrid>
        <w:gridCol w:w="3164"/>
        <w:gridCol w:w="3157"/>
        <w:gridCol w:w="3157"/>
        <w:gridCol w:w="1520"/>
      </w:tblGrid>
      <w:tr w:rsidR="005E075D" w:rsidRPr="005E075D" w14:paraId="3EA77C16" w14:textId="3A40EE8F" w:rsidTr="00BE5269">
        <w:trPr>
          <w:trHeight w:val="374"/>
        </w:trPr>
        <w:tc>
          <w:tcPr>
            <w:tcW w:w="3164" w:type="dxa"/>
            <w:tcBorders>
              <w:top w:val="single" w:sz="4" w:space="0" w:color="000000"/>
              <w:left w:val="dotted" w:sz="4" w:space="0" w:color="auto"/>
              <w:bottom w:val="single" w:sz="4" w:space="0" w:color="000000"/>
              <w:right w:val="single" w:sz="4" w:space="0" w:color="FFFFFF" w:themeColor="background1"/>
            </w:tcBorders>
            <w:shd w:val="clear" w:color="auto" w:fill="1D3275"/>
            <w:tcMar>
              <w:top w:w="15" w:type="dxa"/>
              <w:left w:w="108" w:type="dxa"/>
              <w:bottom w:w="0" w:type="dxa"/>
              <w:right w:w="108" w:type="dxa"/>
            </w:tcMar>
            <w:hideMark/>
          </w:tcPr>
          <w:p w14:paraId="7C7C1110" w14:textId="77777777" w:rsidR="005E075D" w:rsidRPr="00BE5269" w:rsidRDefault="005E075D" w:rsidP="005E075D">
            <w:pPr>
              <w:overflowPunct/>
              <w:autoSpaceDE/>
              <w:autoSpaceDN/>
              <w:adjustRightInd/>
              <w:spacing w:before="0"/>
              <w:jc w:val="center"/>
              <w:rPr>
                <w:rFonts w:ascii="Arial" w:hAnsi="Arial" w:cs="Arial"/>
                <w:color w:val="FFFFFF" w:themeColor="background1"/>
                <w:szCs w:val="24"/>
              </w:rPr>
            </w:pPr>
            <w:r w:rsidRPr="00BE5269">
              <w:rPr>
                <w:b/>
                <w:bCs/>
                <w:color w:val="FFFFFF" w:themeColor="background1"/>
                <w:kern w:val="24"/>
                <w:szCs w:val="24"/>
                <w:u w:val="single"/>
              </w:rPr>
              <w:t xml:space="preserve">Letter Name </w:t>
            </w:r>
          </w:p>
        </w:tc>
        <w:tc>
          <w:tcPr>
            <w:tcW w:w="3157"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1D3275"/>
          </w:tcPr>
          <w:p w14:paraId="7F0F0D40" w14:textId="77777777" w:rsidR="005E075D" w:rsidRPr="00BE5269" w:rsidRDefault="005E075D">
            <w:pPr>
              <w:pStyle w:val="NormalWeb"/>
              <w:spacing w:before="0"/>
              <w:jc w:val="center"/>
              <w:rPr>
                <w:rFonts w:ascii="Arial" w:hAnsi="Arial" w:cs="Arial"/>
                <w:color w:val="FFFFFF" w:themeColor="background1"/>
              </w:rPr>
            </w:pPr>
            <w:r w:rsidRPr="00BE5269">
              <w:rPr>
                <w:b/>
                <w:bCs/>
                <w:color w:val="FFFFFF" w:themeColor="background1"/>
                <w:kern w:val="24"/>
                <w:u w:val="single"/>
              </w:rPr>
              <w:t xml:space="preserve">Letter Name </w:t>
            </w:r>
          </w:p>
          <w:p w14:paraId="4E08B43A" w14:textId="7F7C47FB" w:rsidR="005E075D" w:rsidRPr="00BE5269" w:rsidRDefault="005E075D" w:rsidP="005E075D">
            <w:pPr>
              <w:overflowPunct/>
              <w:autoSpaceDE/>
              <w:autoSpaceDN/>
              <w:adjustRightInd/>
              <w:spacing w:before="0"/>
              <w:jc w:val="center"/>
              <w:rPr>
                <w:b/>
                <w:bCs/>
                <w:color w:val="FFFFFF" w:themeColor="background1"/>
                <w:kern w:val="24"/>
                <w:szCs w:val="24"/>
                <w:u w:val="single"/>
              </w:rPr>
            </w:pPr>
            <w:r w:rsidRPr="00BE5269">
              <w:rPr>
                <w:b/>
                <w:bCs/>
                <w:color w:val="FFFFFF" w:themeColor="background1"/>
                <w:kern w:val="24"/>
                <w:szCs w:val="24"/>
              </w:rPr>
              <w:t> </w:t>
            </w:r>
          </w:p>
        </w:tc>
        <w:tc>
          <w:tcPr>
            <w:tcW w:w="3157" w:type="dxa"/>
            <w:tcBorders>
              <w:top w:val="single" w:sz="4" w:space="0" w:color="000000"/>
              <w:left w:val="single" w:sz="4" w:space="0" w:color="FFFFFF" w:themeColor="background1"/>
              <w:bottom w:val="single" w:sz="4" w:space="0" w:color="000000"/>
              <w:right w:val="single" w:sz="4" w:space="0" w:color="000000"/>
            </w:tcBorders>
            <w:shd w:val="clear" w:color="auto" w:fill="1D3275"/>
          </w:tcPr>
          <w:p w14:paraId="4CAE767C" w14:textId="77777777" w:rsidR="005E075D" w:rsidRPr="00BE5269" w:rsidRDefault="005E075D">
            <w:pPr>
              <w:pStyle w:val="NormalWeb"/>
              <w:spacing w:before="0"/>
              <w:jc w:val="center"/>
              <w:rPr>
                <w:rFonts w:ascii="Arial" w:hAnsi="Arial" w:cs="Arial"/>
                <w:color w:val="FFFFFF" w:themeColor="background1"/>
              </w:rPr>
            </w:pPr>
            <w:r w:rsidRPr="00BE5269">
              <w:rPr>
                <w:b/>
                <w:bCs/>
                <w:color w:val="FFFFFF" w:themeColor="background1"/>
                <w:kern w:val="24"/>
                <w:u w:val="single"/>
              </w:rPr>
              <w:t xml:space="preserve">Letter Name </w:t>
            </w:r>
          </w:p>
          <w:p w14:paraId="3BE7320D" w14:textId="5C044E62" w:rsidR="005E075D" w:rsidRPr="00BE5269" w:rsidRDefault="005E075D" w:rsidP="005E075D">
            <w:pPr>
              <w:overflowPunct/>
              <w:autoSpaceDE/>
              <w:autoSpaceDN/>
              <w:adjustRightInd/>
              <w:spacing w:before="0"/>
              <w:jc w:val="center"/>
              <w:rPr>
                <w:b/>
                <w:bCs/>
                <w:color w:val="FFFFFF" w:themeColor="background1"/>
                <w:kern w:val="24"/>
                <w:szCs w:val="24"/>
                <w:u w:val="single"/>
              </w:rPr>
            </w:pPr>
            <w:r w:rsidRPr="00BE5269">
              <w:rPr>
                <w:b/>
                <w:bCs/>
                <w:color w:val="FFFFFF" w:themeColor="background1"/>
                <w:kern w:val="24"/>
                <w:szCs w:val="24"/>
              </w:rPr>
              <w:t> </w:t>
            </w:r>
          </w:p>
        </w:tc>
        <w:tc>
          <w:tcPr>
            <w:tcW w:w="1520" w:type="dxa"/>
            <w:tcBorders>
              <w:left w:val="single" w:sz="4" w:space="0" w:color="000000"/>
              <w:right w:val="dotted" w:sz="4" w:space="0" w:color="auto"/>
            </w:tcBorders>
            <w:vAlign w:val="center"/>
          </w:tcPr>
          <w:p w14:paraId="680CC355" w14:textId="77777777" w:rsidR="005E075D" w:rsidRPr="005E075D" w:rsidRDefault="005E075D">
            <w:pPr>
              <w:overflowPunct/>
              <w:autoSpaceDE/>
              <w:autoSpaceDN/>
              <w:adjustRightInd/>
              <w:spacing w:before="0"/>
              <w:rPr>
                <w:szCs w:val="24"/>
              </w:rPr>
            </w:pPr>
          </w:p>
        </w:tc>
      </w:tr>
      <w:tr w:rsidR="005E075D" w:rsidRPr="005E075D" w14:paraId="32C53C58" w14:textId="2C3FEF8D" w:rsidTr="00BE5269">
        <w:trPr>
          <w:trHeight w:val="377"/>
        </w:trPr>
        <w:tc>
          <w:tcPr>
            <w:tcW w:w="3164" w:type="dxa"/>
            <w:tcBorders>
              <w:top w:val="single" w:sz="4"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3A5039C6"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Active ITF Notification Letter </w:t>
            </w:r>
          </w:p>
        </w:tc>
        <w:tc>
          <w:tcPr>
            <w:tcW w:w="3157" w:type="dxa"/>
            <w:tcBorders>
              <w:top w:val="single" w:sz="4" w:space="0" w:color="000000"/>
              <w:left w:val="single" w:sz="8" w:space="0" w:color="000000"/>
              <w:bottom w:val="single" w:sz="8" w:space="0" w:color="000000"/>
              <w:right w:val="single" w:sz="8" w:space="0" w:color="000000"/>
            </w:tcBorders>
          </w:tcPr>
          <w:p w14:paraId="22F02A0B" w14:textId="5DE2726D"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Informal Claim Letter </w:t>
            </w:r>
          </w:p>
        </w:tc>
        <w:tc>
          <w:tcPr>
            <w:tcW w:w="3157" w:type="dxa"/>
            <w:tcBorders>
              <w:top w:val="single" w:sz="4" w:space="0" w:color="000000"/>
              <w:left w:val="single" w:sz="8" w:space="0" w:color="000000"/>
              <w:bottom w:val="single" w:sz="8" w:space="0" w:color="000000"/>
              <w:right w:val="single" w:sz="8" w:space="0" w:color="000000"/>
            </w:tcBorders>
          </w:tcPr>
          <w:p w14:paraId="266ED8AE" w14:textId="43635817"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Return Mail</w:t>
            </w:r>
          </w:p>
        </w:tc>
        <w:tc>
          <w:tcPr>
            <w:tcW w:w="1520" w:type="dxa"/>
            <w:tcBorders>
              <w:right w:val="dotted" w:sz="4" w:space="0" w:color="auto"/>
            </w:tcBorders>
            <w:vAlign w:val="center"/>
          </w:tcPr>
          <w:p w14:paraId="2BD5C7EB" w14:textId="77777777" w:rsidR="005E075D" w:rsidRPr="005E075D" w:rsidRDefault="005E075D">
            <w:pPr>
              <w:overflowPunct/>
              <w:autoSpaceDE/>
              <w:autoSpaceDN/>
              <w:adjustRightInd/>
              <w:spacing w:before="0"/>
              <w:rPr>
                <w:szCs w:val="24"/>
              </w:rPr>
            </w:pPr>
          </w:p>
        </w:tc>
      </w:tr>
      <w:tr w:rsidR="005E075D" w:rsidRPr="005E075D" w14:paraId="0CD4D242" w14:textId="55373C67" w:rsidTr="00BE5269">
        <w:trPr>
          <w:trHeight w:val="445"/>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53A8C686"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Apportionment Letter </w:t>
            </w:r>
          </w:p>
        </w:tc>
        <w:tc>
          <w:tcPr>
            <w:tcW w:w="3157" w:type="dxa"/>
            <w:tcBorders>
              <w:top w:val="single" w:sz="8" w:space="0" w:color="000000"/>
              <w:left w:val="single" w:sz="8" w:space="0" w:color="000000"/>
              <w:bottom w:val="single" w:sz="8" w:space="0" w:color="000000"/>
              <w:right w:val="single" w:sz="8" w:space="0" w:color="000000"/>
            </w:tcBorders>
          </w:tcPr>
          <w:p w14:paraId="24C4FB21" w14:textId="534C9E62"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ITF Cancellation Letter </w:t>
            </w:r>
          </w:p>
        </w:tc>
        <w:tc>
          <w:tcPr>
            <w:tcW w:w="3157" w:type="dxa"/>
            <w:tcBorders>
              <w:top w:val="single" w:sz="8" w:space="0" w:color="000000"/>
              <w:left w:val="single" w:sz="8" w:space="0" w:color="000000"/>
              <w:bottom w:val="single" w:sz="8" w:space="0" w:color="000000"/>
              <w:right w:val="single" w:sz="8" w:space="0" w:color="000000"/>
            </w:tcBorders>
          </w:tcPr>
          <w:p w14:paraId="65236BF8" w14:textId="1A44FD81"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Return of Documents </w:t>
            </w:r>
          </w:p>
        </w:tc>
        <w:tc>
          <w:tcPr>
            <w:tcW w:w="1520" w:type="dxa"/>
            <w:tcBorders>
              <w:right w:val="dotted" w:sz="4" w:space="0" w:color="auto"/>
            </w:tcBorders>
            <w:vAlign w:val="center"/>
          </w:tcPr>
          <w:p w14:paraId="43151149" w14:textId="77777777" w:rsidR="005E075D" w:rsidRPr="005E075D" w:rsidRDefault="005E075D">
            <w:pPr>
              <w:overflowPunct/>
              <w:autoSpaceDE/>
              <w:autoSpaceDN/>
              <w:adjustRightInd/>
              <w:spacing w:before="0"/>
              <w:rPr>
                <w:szCs w:val="24"/>
              </w:rPr>
            </w:pPr>
          </w:p>
        </w:tc>
      </w:tr>
      <w:tr w:rsidR="005E075D" w:rsidRPr="005E075D" w14:paraId="2C503748" w14:textId="63BE0B7D" w:rsidTr="00BE5269">
        <w:trPr>
          <w:trHeight w:val="374"/>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5B92DDB4"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Bank Letter </w:t>
            </w:r>
          </w:p>
        </w:tc>
        <w:tc>
          <w:tcPr>
            <w:tcW w:w="3157" w:type="dxa"/>
            <w:tcBorders>
              <w:top w:val="single" w:sz="8" w:space="0" w:color="000000"/>
              <w:left w:val="single" w:sz="8" w:space="0" w:color="000000"/>
              <w:bottom w:val="single" w:sz="8" w:space="0" w:color="000000"/>
              <w:right w:val="single" w:sz="8" w:space="0" w:color="000000"/>
            </w:tcBorders>
          </w:tcPr>
          <w:p w14:paraId="2458F8BA" w14:textId="3D64E6D3"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Outdated Form - Non-Claim Letter </w:t>
            </w:r>
          </w:p>
        </w:tc>
        <w:tc>
          <w:tcPr>
            <w:tcW w:w="3157" w:type="dxa"/>
            <w:tcBorders>
              <w:top w:val="single" w:sz="8" w:space="0" w:color="000000"/>
              <w:left w:val="single" w:sz="8" w:space="0" w:color="000000"/>
              <w:bottom w:val="single" w:sz="8" w:space="0" w:color="000000"/>
              <w:right w:val="single" w:sz="8" w:space="0" w:color="000000"/>
            </w:tcBorders>
          </w:tcPr>
          <w:p w14:paraId="4E732749" w14:textId="7A0BA105"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Return of X-rays </w:t>
            </w:r>
          </w:p>
        </w:tc>
        <w:tc>
          <w:tcPr>
            <w:tcW w:w="1520" w:type="dxa"/>
            <w:tcBorders>
              <w:right w:val="dotted" w:sz="4" w:space="0" w:color="auto"/>
            </w:tcBorders>
            <w:vAlign w:val="center"/>
          </w:tcPr>
          <w:p w14:paraId="0CCB9B25" w14:textId="77777777" w:rsidR="005E075D" w:rsidRPr="005E075D" w:rsidRDefault="005E075D">
            <w:pPr>
              <w:overflowPunct/>
              <w:autoSpaceDE/>
              <w:autoSpaceDN/>
              <w:adjustRightInd/>
              <w:spacing w:before="0"/>
              <w:rPr>
                <w:szCs w:val="24"/>
              </w:rPr>
            </w:pPr>
          </w:p>
        </w:tc>
      </w:tr>
      <w:tr w:rsidR="005E075D" w:rsidRPr="005E075D" w14:paraId="7DE298B9" w14:textId="2B2D4111" w:rsidTr="00BE5269">
        <w:trPr>
          <w:trHeight w:val="500"/>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1C65866C"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Cannot Identify Veteran </w:t>
            </w:r>
          </w:p>
        </w:tc>
        <w:tc>
          <w:tcPr>
            <w:tcW w:w="3157" w:type="dxa"/>
            <w:tcBorders>
              <w:top w:val="single" w:sz="8" w:space="0" w:color="000000"/>
              <w:left w:val="single" w:sz="8" w:space="0" w:color="000000"/>
              <w:bottom w:val="single" w:sz="8" w:space="0" w:color="000000"/>
              <w:right w:val="single" w:sz="8" w:space="0" w:color="000000"/>
            </w:tcBorders>
          </w:tcPr>
          <w:p w14:paraId="4156E899" w14:textId="62F80298"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POA Not of Record Letter </w:t>
            </w:r>
          </w:p>
        </w:tc>
        <w:tc>
          <w:tcPr>
            <w:tcW w:w="3157" w:type="dxa"/>
            <w:tcBorders>
              <w:top w:val="single" w:sz="8" w:space="0" w:color="000000"/>
              <w:left w:val="single" w:sz="8" w:space="0" w:color="000000"/>
              <w:bottom w:val="single" w:sz="8" w:space="0" w:color="000000"/>
              <w:right w:val="single" w:sz="8" w:space="0" w:color="000000"/>
            </w:tcBorders>
          </w:tcPr>
          <w:p w14:paraId="3211C386" w14:textId="04FE5CC5"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Special Media Return Letter </w:t>
            </w:r>
          </w:p>
        </w:tc>
        <w:tc>
          <w:tcPr>
            <w:tcW w:w="1520" w:type="dxa"/>
            <w:tcBorders>
              <w:right w:val="dotted" w:sz="4" w:space="0" w:color="auto"/>
            </w:tcBorders>
            <w:vAlign w:val="center"/>
          </w:tcPr>
          <w:p w14:paraId="0225F395" w14:textId="77777777" w:rsidR="005E075D" w:rsidRPr="005E075D" w:rsidRDefault="005E075D">
            <w:pPr>
              <w:overflowPunct/>
              <w:autoSpaceDE/>
              <w:autoSpaceDN/>
              <w:adjustRightInd/>
              <w:spacing w:before="0"/>
              <w:rPr>
                <w:szCs w:val="24"/>
              </w:rPr>
            </w:pPr>
          </w:p>
        </w:tc>
      </w:tr>
      <w:tr w:rsidR="005E075D" w:rsidRPr="005E075D" w14:paraId="0EC6CC27" w14:textId="2D39A98B" w:rsidTr="00BE5269">
        <w:trPr>
          <w:trHeight w:val="500"/>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7909F9F3"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Claim Already on Appeal </w:t>
            </w:r>
          </w:p>
        </w:tc>
        <w:tc>
          <w:tcPr>
            <w:tcW w:w="3157" w:type="dxa"/>
            <w:tcBorders>
              <w:top w:val="single" w:sz="8" w:space="0" w:color="000000"/>
              <w:left w:val="single" w:sz="8" w:space="0" w:color="000000"/>
              <w:bottom w:val="single" w:sz="8" w:space="0" w:color="000000"/>
              <w:right w:val="single" w:sz="8" w:space="0" w:color="000000"/>
            </w:tcBorders>
          </w:tcPr>
          <w:p w14:paraId="554172DF" w14:textId="5F88682B"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Receipt of Unsolicited Evidence </w:t>
            </w:r>
          </w:p>
        </w:tc>
        <w:tc>
          <w:tcPr>
            <w:tcW w:w="3157" w:type="dxa"/>
            <w:tcBorders>
              <w:top w:val="single" w:sz="8" w:space="0" w:color="000000"/>
              <w:left w:val="single" w:sz="8" w:space="0" w:color="000000"/>
              <w:bottom w:val="single" w:sz="8" w:space="0" w:color="000000"/>
              <w:right w:val="single" w:sz="8" w:space="0" w:color="000000"/>
            </w:tcBorders>
          </w:tcPr>
          <w:p w14:paraId="40E76CEC" w14:textId="1D185D3E"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Third Party Authorization Incorrect </w:t>
            </w:r>
          </w:p>
        </w:tc>
        <w:tc>
          <w:tcPr>
            <w:tcW w:w="1520" w:type="dxa"/>
            <w:tcBorders>
              <w:right w:val="dotted" w:sz="4" w:space="0" w:color="auto"/>
            </w:tcBorders>
            <w:vAlign w:val="center"/>
          </w:tcPr>
          <w:p w14:paraId="1829F7E9" w14:textId="77777777" w:rsidR="005E075D" w:rsidRPr="005E075D" w:rsidRDefault="005E075D">
            <w:pPr>
              <w:overflowPunct/>
              <w:autoSpaceDE/>
              <w:autoSpaceDN/>
              <w:adjustRightInd/>
              <w:spacing w:before="0"/>
              <w:rPr>
                <w:szCs w:val="24"/>
              </w:rPr>
            </w:pPr>
          </w:p>
        </w:tc>
      </w:tr>
      <w:tr w:rsidR="005E075D" w:rsidRPr="005E075D" w14:paraId="43C8FB87" w14:textId="4ABDE4D2" w:rsidTr="00BE5269">
        <w:trPr>
          <w:trHeight w:val="626"/>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7B92A4CB"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Claims Acknowledgement Letter </w:t>
            </w:r>
          </w:p>
        </w:tc>
        <w:tc>
          <w:tcPr>
            <w:tcW w:w="3157" w:type="dxa"/>
            <w:tcBorders>
              <w:top w:val="single" w:sz="8" w:space="0" w:color="000000"/>
              <w:left w:val="single" w:sz="8" w:space="0" w:color="000000"/>
              <w:bottom w:val="single" w:sz="8" w:space="0" w:color="000000"/>
              <w:right w:val="single" w:sz="8" w:space="0" w:color="000000"/>
            </w:tcBorders>
          </w:tcPr>
          <w:p w14:paraId="295E6A55" w14:textId="0F11297E"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Recently Employed IU Recipient Letter </w:t>
            </w:r>
          </w:p>
        </w:tc>
        <w:tc>
          <w:tcPr>
            <w:tcW w:w="3157" w:type="dxa"/>
            <w:tcBorders>
              <w:top w:val="single" w:sz="8" w:space="0" w:color="000000"/>
              <w:left w:val="single" w:sz="8" w:space="0" w:color="000000"/>
              <w:bottom w:val="single" w:sz="8" w:space="0" w:color="000000"/>
              <w:right w:val="single" w:sz="8" w:space="0" w:color="000000"/>
            </w:tcBorders>
          </w:tcPr>
          <w:p w14:paraId="095A5367" w14:textId="0B396C5C"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Untimely Claim Withdrawal Letter </w:t>
            </w:r>
          </w:p>
        </w:tc>
        <w:tc>
          <w:tcPr>
            <w:tcW w:w="1520" w:type="dxa"/>
            <w:tcBorders>
              <w:right w:val="dotted" w:sz="4" w:space="0" w:color="auto"/>
            </w:tcBorders>
            <w:vAlign w:val="center"/>
          </w:tcPr>
          <w:p w14:paraId="72002933" w14:textId="77777777" w:rsidR="005E075D" w:rsidRPr="005E075D" w:rsidRDefault="005E075D">
            <w:pPr>
              <w:overflowPunct/>
              <w:autoSpaceDE/>
              <w:autoSpaceDN/>
              <w:adjustRightInd/>
              <w:spacing w:before="0"/>
              <w:rPr>
                <w:szCs w:val="24"/>
              </w:rPr>
            </w:pPr>
          </w:p>
        </w:tc>
      </w:tr>
      <w:tr w:rsidR="005E075D" w:rsidRPr="005E075D" w14:paraId="3EAE821E" w14:textId="34FECF61" w:rsidTr="00BE5269">
        <w:trPr>
          <w:trHeight w:val="416"/>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10664695"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FDC Writeout Letter </w:t>
            </w:r>
          </w:p>
        </w:tc>
        <w:tc>
          <w:tcPr>
            <w:tcW w:w="3157" w:type="dxa"/>
            <w:tcBorders>
              <w:top w:val="single" w:sz="8" w:space="0" w:color="000000"/>
              <w:left w:val="single" w:sz="8" w:space="0" w:color="000000"/>
              <w:bottom w:val="single" w:sz="8" w:space="0" w:color="000000"/>
              <w:right w:val="single" w:sz="8" w:space="0" w:color="000000"/>
            </w:tcBorders>
          </w:tcPr>
          <w:p w14:paraId="0485A33F" w14:textId="20718185"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Recognition of Custodian </w:t>
            </w:r>
          </w:p>
        </w:tc>
        <w:tc>
          <w:tcPr>
            <w:tcW w:w="3157" w:type="dxa"/>
            <w:tcBorders>
              <w:top w:val="single" w:sz="8" w:space="0" w:color="000000"/>
              <w:left w:val="single" w:sz="8" w:space="0" w:color="000000"/>
              <w:bottom w:val="single" w:sz="8" w:space="0" w:color="000000"/>
              <w:right w:val="single" w:sz="8" w:space="0" w:color="000000"/>
            </w:tcBorders>
          </w:tcPr>
          <w:p w14:paraId="184C0958" w14:textId="2C739EA9"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Withdrawal of Claim Letter </w:t>
            </w:r>
          </w:p>
        </w:tc>
        <w:tc>
          <w:tcPr>
            <w:tcW w:w="1520" w:type="dxa"/>
            <w:tcBorders>
              <w:right w:val="dotted" w:sz="4" w:space="0" w:color="auto"/>
            </w:tcBorders>
            <w:vAlign w:val="center"/>
          </w:tcPr>
          <w:p w14:paraId="2E667A6E" w14:textId="77777777" w:rsidR="005E075D" w:rsidRPr="005E075D" w:rsidRDefault="005E075D">
            <w:pPr>
              <w:overflowPunct/>
              <w:autoSpaceDE/>
              <w:autoSpaceDN/>
              <w:adjustRightInd/>
              <w:spacing w:before="0"/>
              <w:rPr>
                <w:szCs w:val="24"/>
              </w:rPr>
            </w:pPr>
          </w:p>
        </w:tc>
      </w:tr>
      <w:tr w:rsidR="005E075D" w:rsidRPr="005E075D" w14:paraId="0F366651" w14:textId="6A9A84EC" w:rsidTr="00BE5269">
        <w:trPr>
          <w:trHeight w:val="374"/>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47C29762"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Form not Complete </w:t>
            </w:r>
          </w:p>
        </w:tc>
        <w:tc>
          <w:tcPr>
            <w:tcW w:w="3157" w:type="dxa"/>
            <w:tcBorders>
              <w:top w:val="single" w:sz="8" w:space="0" w:color="000000"/>
              <w:left w:val="single" w:sz="8" w:space="0" w:color="000000"/>
              <w:bottom w:val="single" w:sz="8" w:space="0" w:color="000000"/>
              <w:right w:val="single" w:sz="8" w:space="0" w:color="000000"/>
            </w:tcBorders>
          </w:tcPr>
          <w:p w14:paraId="0C4F2CA7" w14:textId="3D828E61"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Request for Application Apportionment </w:t>
            </w:r>
          </w:p>
        </w:tc>
        <w:tc>
          <w:tcPr>
            <w:tcW w:w="3157" w:type="dxa"/>
            <w:tcBorders>
              <w:top w:val="single" w:sz="8" w:space="0" w:color="000000"/>
              <w:left w:val="single" w:sz="8" w:space="0" w:color="000000"/>
              <w:bottom w:val="single" w:sz="8" w:space="0" w:color="000000"/>
              <w:right w:val="single" w:sz="8" w:space="0" w:color="000000"/>
            </w:tcBorders>
          </w:tcPr>
          <w:p w14:paraId="3C3884ED" w14:textId="672071DD"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w:t>
            </w:r>
          </w:p>
        </w:tc>
        <w:tc>
          <w:tcPr>
            <w:tcW w:w="1520" w:type="dxa"/>
            <w:tcBorders>
              <w:right w:val="dotted" w:sz="4" w:space="0" w:color="auto"/>
            </w:tcBorders>
            <w:vAlign w:val="center"/>
          </w:tcPr>
          <w:p w14:paraId="44EA2F2C" w14:textId="77777777" w:rsidR="005E075D" w:rsidRPr="005E075D" w:rsidRDefault="005E075D">
            <w:pPr>
              <w:overflowPunct/>
              <w:autoSpaceDE/>
              <w:autoSpaceDN/>
              <w:adjustRightInd/>
              <w:spacing w:before="0"/>
              <w:rPr>
                <w:szCs w:val="24"/>
              </w:rPr>
            </w:pPr>
          </w:p>
        </w:tc>
      </w:tr>
      <w:tr w:rsidR="005E075D" w:rsidRPr="005E075D" w14:paraId="59E02DDD" w14:textId="62BD250B" w:rsidTr="00BE5269">
        <w:trPr>
          <w:trHeight w:val="717"/>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34FFF17E"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Incomplete Application Letter </w:t>
            </w:r>
          </w:p>
        </w:tc>
        <w:tc>
          <w:tcPr>
            <w:tcW w:w="3157" w:type="dxa"/>
            <w:tcBorders>
              <w:top w:val="single" w:sz="8" w:space="0" w:color="000000"/>
              <w:left w:val="single" w:sz="8" w:space="0" w:color="000000"/>
              <w:bottom w:val="single" w:sz="8" w:space="0" w:color="000000"/>
              <w:right w:val="single" w:sz="8" w:space="0" w:color="000000"/>
            </w:tcBorders>
          </w:tcPr>
          <w:p w14:paraId="055E6038" w14:textId="549CE884"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Request for Application for Compensation, Pension, or DIC </w:t>
            </w:r>
          </w:p>
        </w:tc>
        <w:tc>
          <w:tcPr>
            <w:tcW w:w="3157" w:type="dxa"/>
            <w:tcBorders>
              <w:top w:val="single" w:sz="8" w:space="0" w:color="000000"/>
              <w:left w:val="single" w:sz="8" w:space="0" w:color="000000"/>
              <w:bottom w:val="single" w:sz="8" w:space="0" w:color="000000"/>
              <w:right w:val="single" w:sz="8" w:space="0" w:color="000000"/>
            </w:tcBorders>
          </w:tcPr>
          <w:p w14:paraId="273637EE" w14:textId="5D12686B"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w:t>
            </w:r>
          </w:p>
        </w:tc>
        <w:tc>
          <w:tcPr>
            <w:tcW w:w="1520" w:type="dxa"/>
            <w:tcBorders>
              <w:right w:val="dotted" w:sz="4" w:space="0" w:color="auto"/>
            </w:tcBorders>
            <w:vAlign w:val="center"/>
          </w:tcPr>
          <w:p w14:paraId="0D42F735" w14:textId="77777777" w:rsidR="005E075D" w:rsidRPr="005E075D" w:rsidRDefault="005E075D">
            <w:pPr>
              <w:overflowPunct/>
              <w:autoSpaceDE/>
              <w:autoSpaceDN/>
              <w:adjustRightInd/>
              <w:spacing w:before="0"/>
              <w:rPr>
                <w:szCs w:val="24"/>
              </w:rPr>
            </w:pPr>
          </w:p>
        </w:tc>
      </w:tr>
      <w:tr w:rsidR="005E075D" w:rsidRPr="005E075D" w14:paraId="727ACE2D" w14:textId="263CCB9B" w:rsidTr="00BE5269">
        <w:trPr>
          <w:trHeight w:val="374"/>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084C4EE1"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Incomplete Intent to File Letter </w:t>
            </w:r>
          </w:p>
        </w:tc>
        <w:tc>
          <w:tcPr>
            <w:tcW w:w="3157" w:type="dxa"/>
            <w:tcBorders>
              <w:top w:val="single" w:sz="8" w:space="0" w:color="000000"/>
              <w:left w:val="single" w:sz="8" w:space="0" w:color="000000"/>
              <w:bottom w:val="single" w:sz="8" w:space="0" w:color="000000"/>
              <w:right w:val="single" w:sz="8" w:space="0" w:color="000000"/>
            </w:tcBorders>
          </w:tcPr>
          <w:p w14:paraId="152DDC80" w14:textId="22910285"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Request for Application for Dependency </w:t>
            </w:r>
          </w:p>
        </w:tc>
        <w:tc>
          <w:tcPr>
            <w:tcW w:w="3157" w:type="dxa"/>
            <w:tcBorders>
              <w:top w:val="single" w:sz="8" w:space="0" w:color="000000"/>
              <w:left w:val="single" w:sz="8" w:space="0" w:color="000000"/>
              <w:bottom w:val="single" w:sz="8" w:space="0" w:color="000000"/>
              <w:right w:val="single" w:sz="8" w:space="0" w:color="000000"/>
            </w:tcBorders>
          </w:tcPr>
          <w:p w14:paraId="06CD520C" w14:textId="2C0889C6"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w:t>
            </w:r>
          </w:p>
        </w:tc>
        <w:tc>
          <w:tcPr>
            <w:tcW w:w="1520" w:type="dxa"/>
            <w:tcBorders>
              <w:right w:val="dotted" w:sz="4" w:space="0" w:color="auto"/>
            </w:tcBorders>
            <w:vAlign w:val="center"/>
          </w:tcPr>
          <w:p w14:paraId="055BC105" w14:textId="77777777" w:rsidR="005E075D" w:rsidRPr="005E075D" w:rsidRDefault="005E075D">
            <w:pPr>
              <w:overflowPunct/>
              <w:autoSpaceDE/>
              <w:autoSpaceDN/>
              <w:adjustRightInd/>
              <w:spacing w:before="0"/>
              <w:rPr>
                <w:szCs w:val="24"/>
              </w:rPr>
            </w:pPr>
          </w:p>
        </w:tc>
      </w:tr>
      <w:tr w:rsidR="005E075D" w:rsidRPr="005E075D" w14:paraId="197A6B38" w14:textId="5E9A4A2B" w:rsidTr="00BE5269">
        <w:trPr>
          <w:trHeight w:val="717"/>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6C447647"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Incomplete ITF </w:t>
            </w:r>
            <w:r w:rsidRPr="005E075D">
              <w:rPr>
                <w:rFonts w:ascii="Calibri" w:hAnsi="Calibri" w:cs="Calibri"/>
                <w:b/>
                <w:bCs/>
                <w:color w:val="000000"/>
                <w:kern w:val="24"/>
                <w:szCs w:val="24"/>
              </w:rPr>
              <w:t xml:space="preserve">– </w:t>
            </w:r>
            <w:r w:rsidRPr="005E075D">
              <w:rPr>
                <w:b/>
                <w:bCs/>
                <w:color w:val="000000"/>
                <w:kern w:val="24"/>
                <w:szCs w:val="24"/>
              </w:rPr>
              <w:t xml:space="preserve">Claim Received Letter </w:t>
            </w:r>
          </w:p>
        </w:tc>
        <w:tc>
          <w:tcPr>
            <w:tcW w:w="3157" w:type="dxa"/>
            <w:tcBorders>
              <w:top w:val="single" w:sz="8" w:space="0" w:color="000000"/>
              <w:left w:val="single" w:sz="8" w:space="0" w:color="000000"/>
              <w:bottom w:val="single" w:sz="8" w:space="0" w:color="000000"/>
              <w:right w:val="single" w:sz="8" w:space="0" w:color="000000"/>
            </w:tcBorders>
          </w:tcPr>
          <w:p w14:paraId="54B41DCC" w14:textId="301A77BE"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xml:space="preserve">Request for Application for NOD </w:t>
            </w:r>
          </w:p>
        </w:tc>
        <w:tc>
          <w:tcPr>
            <w:tcW w:w="3157" w:type="dxa"/>
            <w:tcBorders>
              <w:top w:val="single" w:sz="8" w:space="0" w:color="000000"/>
              <w:left w:val="single" w:sz="8" w:space="0" w:color="000000"/>
              <w:bottom w:val="single" w:sz="8" w:space="0" w:color="000000"/>
              <w:right w:val="single" w:sz="8" w:space="0" w:color="000000"/>
            </w:tcBorders>
          </w:tcPr>
          <w:p w14:paraId="319FE1B1" w14:textId="35F4636D"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w:t>
            </w:r>
          </w:p>
        </w:tc>
        <w:tc>
          <w:tcPr>
            <w:tcW w:w="1520" w:type="dxa"/>
            <w:tcBorders>
              <w:right w:val="dotted" w:sz="4" w:space="0" w:color="auto"/>
            </w:tcBorders>
            <w:vAlign w:val="center"/>
          </w:tcPr>
          <w:p w14:paraId="601C3A45" w14:textId="77777777" w:rsidR="005E075D" w:rsidRPr="005E075D" w:rsidRDefault="005E075D">
            <w:pPr>
              <w:overflowPunct/>
              <w:autoSpaceDE/>
              <w:autoSpaceDN/>
              <w:adjustRightInd/>
              <w:spacing w:before="0"/>
              <w:rPr>
                <w:szCs w:val="24"/>
              </w:rPr>
            </w:pPr>
          </w:p>
        </w:tc>
      </w:tr>
      <w:tr w:rsidR="005E075D" w:rsidRPr="005E075D" w14:paraId="4DA40232" w14:textId="7B9717D3" w:rsidTr="00BE5269">
        <w:trPr>
          <w:trHeight w:val="541"/>
        </w:trPr>
        <w:tc>
          <w:tcPr>
            <w:tcW w:w="3164" w:type="dxa"/>
            <w:tcBorders>
              <w:top w:val="single" w:sz="8" w:space="0" w:color="000000"/>
              <w:left w:val="dotted"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08700CB4" w14:textId="77777777" w:rsidR="005E075D" w:rsidRPr="005E075D" w:rsidRDefault="005E075D" w:rsidP="005E075D">
            <w:pPr>
              <w:overflowPunct/>
              <w:autoSpaceDE/>
              <w:autoSpaceDN/>
              <w:adjustRightInd/>
              <w:spacing w:before="0"/>
              <w:rPr>
                <w:rFonts w:ascii="Arial" w:hAnsi="Arial" w:cs="Arial"/>
                <w:szCs w:val="24"/>
              </w:rPr>
            </w:pPr>
            <w:r w:rsidRPr="005E075D">
              <w:rPr>
                <w:b/>
                <w:bCs/>
                <w:color w:val="000000"/>
                <w:kern w:val="24"/>
                <w:szCs w:val="24"/>
              </w:rPr>
              <w:t xml:space="preserve">Incomplete NOD </w:t>
            </w:r>
          </w:p>
        </w:tc>
        <w:tc>
          <w:tcPr>
            <w:tcW w:w="3157" w:type="dxa"/>
            <w:tcBorders>
              <w:top w:val="single" w:sz="8" w:space="0" w:color="000000"/>
              <w:left w:val="single" w:sz="8" w:space="0" w:color="000000"/>
              <w:bottom w:val="single" w:sz="8" w:space="0" w:color="000000"/>
              <w:right w:val="single" w:sz="8" w:space="0" w:color="000000"/>
            </w:tcBorders>
          </w:tcPr>
          <w:p w14:paraId="0BA10973" w14:textId="02707C2F"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Request for Application Helpless Child</w:t>
            </w:r>
          </w:p>
        </w:tc>
        <w:tc>
          <w:tcPr>
            <w:tcW w:w="3157" w:type="dxa"/>
            <w:tcBorders>
              <w:top w:val="single" w:sz="8" w:space="0" w:color="000000"/>
              <w:left w:val="single" w:sz="8" w:space="0" w:color="000000"/>
              <w:bottom w:val="single" w:sz="8" w:space="0" w:color="000000"/>
              <w:right w:val="single" w:sz="8" w:space="0" w:color="000000"/>
            </w:tcBorders>
          </w:tcPr>
          <w:p w14:paraId="2BD52753" w14:textId="54CFC235" w:rsidR="005E075D" w:rsidRPr="005E075D" w:rsidRDefault="005E075D" w:rsidP="005E075D">
            <w:pPr>
              <w:overflowPunct/>
              <w:autoSpaceDE/>
              <w:autoSpaceDN/>
              <w:adjustRightInd/>
              <w:spacing w:before="0"/>
              <w:rPr>
                <w:b/>
                <w:bCs/>
                <w:color w:val="000000"/>
                <w:kern w:val="24"/>
                <w:szCs w:val="24"/>
              </w:rPr>
            </w:pPr>
            <w:r w:rsidRPr="005E075D">
              <w:rPr>
                <w:b/>
                <w:bCs/>
                <w:color w:val="000000"/>
                <w:kern w:val="24"/>
                <w:szCs w:val="24"/>
              </w:rPr>
              <w:t> </w:t>
            </w:r>
          </w:p>
        </w:tc>
        <w:tc>
          <w:tcPr>
            <w:tcW w:w="1520" w:type="dxa"/>
            <w:tcBorders>
              <w:right w:val="dotted" w:sz="4" w:space="0" w:color="auto"/>
            </w:tcBorders>
            <w:vAlign w:val="center"/>
          </w:tcPr>
          <w:p w14:paraId="6E79E193" w14:textId="77777777" w:rsidR="005E075D" w:rsidRPr="005E075D" w:rsidRDefault="005E075D">
            <w:pPr>
              <w:overflowPunct/>
              <w:autoSpaceDE/>
              <w:autoSpaceDN/>
              <w:adjustRightInd/>
              <w:spacing w:before="0"/>
              <w:rPr>
                <w:szCs w:val="24"/>
              </w:rPr>
            </w:pPr>
          </w:p>
        </w:tc>
      </w:tr>
      <w:tr w:rsidR="005E075D" w:rsidRPr="005E075D" w14:paraId="035298EA" w14:textId="2B526F99" w:rsidTr="00BE5269">
        <w:trPr>
          <w:gridAfter w:val="1"/>
          <w:wAfter w:w="1520" w:type="dxa"/>
          <w:trHeight w:val="1074"/>
        </w:trPr>
        <w:tc>
          <w:tcPr>
            <w:tcW w:w="3164" w:type="dxa"/>
            <w:tcBorders>
              <w:top w:val="single" w:sz="8" w:space="0" w:color="000000"/>
              <w:left w:val="dotted" w:sz="4" w:space="0" w:color="auto"/>
              <w:bottom w:val="single" w:sz="8" w:space="0" w:color="000000"/>
              <w:right w:val="nil"/>
            </w:tcBorders>
            <w:shd w:val="clear" w:color="auto" w:fill="auto"/>
            <w:tcMar>
              <w:top w:w="15" w:type="dxa"/>
              <w:left w:w="108" w:type="dxa"/>
              <w:bottom w:w="0" w:type="dxa"/>
              <w:right w:w="108" w:type="dxa"/>
            </w:tcMar>
            <w:hideMark/>
          </w:tcPr>
          <w:p w14:paraId="27F529D5" w14:textId="77777777" w:rsidR="005E075D" w:rsidRPr="005E075D" w:rsidRDefault="005E075D" w:rsidP="005E075D">
            <w:pPr>
              <w:overflowPunct/>
              <w:autoSpaceDE/>
              <w:autoSpaceDN/>
              <w:adjustRightInd/>
              <w:spacing w:before="0"/>
              <w:rPr>
                <w:rFonts w:ascii="Arial" w:hAnsi="Arial" w:cs="Arial"/>
                <w:szCs w:val="24"/>
              </w:rPr>
            </w:pPr>
            <w:r w:rsidRPr="005E075D">
              <w:rPr>
                <w:color w:val="000000"/>
                <w:kern w:val="24"/>
                <w:szCs w:val="24"/>
              </w:rPr>
              <w:t> </w:t>
            </w:r>
          </w:p>
        </w:tc>
        <w:tc>
          <w:tcPr>
            <w:tcW w:w="3157" w:type="dxa"/>
            <w:tcBorders>
              <w:top w:val="single" w:sz="8" w:space="0" w:color="000000"/>
              <w:left w:val="nil"/>
              <w:bottom w:val="single" w:sz="8" w:space="0" w:color="000000"/>
              <w:right w:val="nil"/>
            </w:tcBorders>
          </w:tcPr>
          <w:p w14:paraId="243A5FA1" w14:textId="3058C77B" w:rsidR="005E075D" w:rsidRPr="005E075D" w:rsidRDefault="005E075D" w:rsidP="005E075D">
            <w:pPr>
              <w:overflowPunct/>
              <w:autoSpaceDE/>
              <w:autoSpaceDN/>
              <w:adjustRightInd/>
              <w:spacing w:before="0"/>
              <w:rPr>
                <w:color w:val="000000"/>
                <w:kern w:val="24"/>
                <w:szCs w:val="24"/>
              </w:rPr>
            </w:pPr>
            <w:r w:rsidRPr="005E075D">
              <w:rPr>
                <w:color w:val="000000"/>
                <w:kern w:val="24"/>
                <w:szCs w:val="24"/>
              </w:rPr>
              <w:t> </w:t>
            </w:r>
          </w:p>
        </w:tc>
        <w:tc>
          <w:tcPr>
            <w:tcW w:w="3157" w:type="dxa"/>
            <w:tcBorders>
              <w:top w:val="single" w:sz="8" w:space="0" w:color="000000"/>
              <w:left w:val="nil"/>
              <w:bottom w:val="single" w:sz="8" w:space="0" w:color="000000"/>
              <w:right w:val="dotted" w:sz="4" w:space="0" w:color="auto"/>
            </w:tcBorders>
          </w:tcPr>
          <w:p w14:paraId="14900F42" w14:textId="415A4432" w:rsidR="005E075D" w:rsidRPr="005E075D" w:rsidRDefault="005E075D" w:rsidP="005E075D">
            <w:pPr>
              <w:overflowPunct/>
              <w:autoSpaceDE/>
              <w:autoSpaceDN/>
              <w:adjustRightInd/>
              <w:spacing w:before="0"/>
              <w:rPr>
                <w:color w:val="000000"/>
                <w:kern w:val="24"/>
                <w:szCs w:val="24"/>
              </w:rPr>
            </w:pPr>
            <w:r w:rsidRPr="005E075D">
              <w:rPr>
                <w:color w:val="000000"/>
                <w:kern w:val="24"/>
                <w:szCs w:val="24"/>
              </w:rPr>
              <w:t> </w:t>
            </w:r>
          </w:p>
        </w:tc>
      </w:tr>
    </w:tbl>
    <w:p w14:paraId="6CE5F48E" w14:textId="77777777"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6CE5F494" w14:textId="35FDBD22" w:rsidR="007A5600" w:rsidRDefault="007A5600" w:rsidP="00C51D9B">
      <w:pPr>
        <w:overflowPunct/>
        <w:autoSpaceDE/>
        <w:autoSpaceDN/>
        <w:adjustRightInd/>
        <w:spacing w:before="0"/>
      </w:pPr>
    </w:p>
    <w:sectPr w:rsidR="007A5600">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4934" w14:textId="77777777" w:rsidR="00494A44" w:rsidRDefault="00494A44">
      <w:pPr>
        <w:spacing w:before="0"/>
      </w:pPr>
      <w:r>
        <w:separator/>
      </w:r>
    </w:p>
  </w:endnote>
  <w:endnote w:type="continuationSeparator" w:id="0">
    <w:p w14:paraId="4F6BF284" w14:textId="77777777" w:rsidR="00494A44" w:rsidRDefault="00494A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F499" w14:textId="24EC0328" w:rsidR="00AA1A39" w:rsidRDefault="00380428">
    <w:pPr>
      <w:pStyle w:val="VBAFooter"/>
    </w:pPr>
    <w:r>
      <w:t>June</w:t>
    </w:r>
    <w:r w:rsidR="004958EB">
      <w:t xml:space="preserve"> 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Pr>
        <w:noProof/>
      </w:rPr>
      <w:t>16</w:t>
    </w:r>
    <w:r w:rsidR="00AA1A39">
      <w:fldChar w:fldCharType="end"/>
    </w:r>
  </w:p>
  <w:p w14:paraId="6CE5F49A"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F7E5" w14:textId="77777777" w:rsidR="00494A44" w:rsidRDefault="00494A44">
      <w:pPr>
        <w:spacing w:before="0"/>
      </w:pPr>
      <w:r>
        <w:separator/>
      </w:r>
    </w:p>
  </w:footnote>
  <w:footnote w:type="continuationSeparator" w:id="0">
    <w:p w14:paraId="604A3450" w14:textId="77777777" w:rsidR="00494A44" w:rsidRDefault="00494A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866D05"/>
    <w:multiLevelType w:val="hybridMultilevel"/>
    <w:tmpl w:val="4DA8B54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C6108"/>
    <w:multiLevelType w:val="hybridMultilevel"/>
    <w:tmpl w:val="0380A37C"/>
    <w:lvl w:ilvl="0" w:tplc="A33CDB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4E038D"/>
    <w:multiLevelType w:val="hybridMultilevel"/>
    <w:tmpl w:val="C924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8A4948"/>
    <w:multiLevelType w:val="hybridMultilevel"/>
    <w:tmpl w:val="E70C38BE"/>
    <w:lvl w:ilvl="0" w:tplc="ACEC715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46707E"/>
    <w:multiLevelType w:val="hybridMultilevel"/>
    <w:tmpl w:val="BE9C1B3C"/>
    <w:lvl w:ilvl="0" w:tplc="1E2C05A4">
      <w:start w:val="1"/>
      <w:numFmt w:val="bullet"/>
      <w:lvlText w:val=""/>
      <w:lvlJc w:val="left"/>
      <w:pPr>
        <w:tabs>
          <w:tab w:val="num" w:pos="720"/>
        </w:tabs>
        <w:ind w:left="720" w:hanging="360"/>
      </w:pPr>
      <w:rPr>
        <w:rFonts w:ascii="Wingdings" w:hAnsi="Wingdings" w:hint="default"/>
      </w:rPr>
    </w:lvl>
    <w:lvl w:ilvl="1" w:tplc="D0A6050C" w:tentative="1">
      <w:start w:val="1"/>
      <w:numFmt w:val="bullet"/>
      <w:lvlText w:val=""/>
      <w:lvlJc w:val="left"/>
      <w:pPr>
        <w:tabs>
          <w:tab w:val="num" w:pos="1440"/>
        </w:tabs>
        <w:ind w:left="1440" w:hanging="360"/>
      </w:pPr>
      <w:rPr>
        <w:rFonts w:ascii="Wingdings" w:hAnsi="Wingdings" w:hint="default"/>
      </w:rPr>
    </w:lvl>
    <w:lvl w:ilvl="2" w:tplc="F4B0ACF4" w:tentative="1">
      <w:start w:val="1"/>
      <w:numFmt w:val="bullet"/>
      <w:lvlText w:val=""/>
      <w:lvlJc w:val="left"/>
      <w:pPr>
        <w:tabs>
          <w:tab w:val="num" w:pos="2160"/>
        </w:tabs>
        <w:ind w:left="2160" w:hanging="360"/>
      </w:pPr>
      <w:rPr>
        <w:rFonts w:ascii="Wingdings" w:hAnsi="Wingdings" w:hint="default"/>
      </w:rPr>
    </w:lvl>
    <w:lvl w:ilvl="3" w:tplc="857668B6" w:tentative="1">
      <w:start w:val="1"/>
      <w:numFmt w:val="bullet"/>
      <w:lvlText w:val=""/>
      <w:lvlJc w:val="left"/>
      <w:pPr>
        <w:tabs>
          <w:tab w:val="num" w:pos="2880"/>
        </w:tabs>
        <w:ind w:left="2880" w:hanging="360"/>
      </w:pPr>
      <w:rPr>
        <w:rFonts w:ascii="Wingdings" w:hAnsi="Wingdings" w:hint="default"/>
      </w:rPr>
    </w:lvl>
    <w:lvl w:ilvl="4" w:tplc="6860B432" w:tentative="1">
      <w:start w:val="1"/>
      <w:numFmt w:val="bullet"/>
      <w:lvlText w:val=""/>
      <w:lvlJc w:val="left"/>
      <w:pPr>
        <w:tabs>
          <w:tab w:val="num" w:pos="3600"/>
        </w:tabs>
        <w:ind w:left="3600" w:hanging="360"/>
      </w:pPr>
      <w:rPr>
        <w:rFonts w:ascii="Wingdings" w:hAnsi="Wingdings" w:hint="default"/>
      </w:rPr>
    </w:lvl>
    <w:lvl w:ilvl="5" w:tplc="91D057A8" w:tentative="1">
      <w:start w:val="1"/>
      <w:numFmt w:val="bullet"/>
      <w:lvlText w:val=""/>
      <w:lvlJc w:val="left"/>
      <w:pPr>
        <w:tabs>
          <w:tab w:val="num" w:pos="4320"/>
        </w:tabs>
        <w:ind w:left="4320" w:hanging="360"/>
      </w:pPr>
      <w:rPr>
        <w:rFonts w:ascii="Wingdings" w:hAnsi="Wingdings" w:hint="default"/>
      </w:rPr>
    </w:lvl>
    <w:lvl w:ilvl="6" w:tplc="1F8E0E4E" w:tentative="1">
      <w:start w:val="1"/>
      <w:numFmt w:val="bullet"/>
      <w:lvlText w:val=""/>
      <w:lvlJc w:val="left"/>
      <w:pPr>
        <w:tabs>
          <w:tab w:val="num" w:pos="5040"/>
        </w:tabs>
        <w:ind w:left="5040" w:hanging="360"/>
      </w:pPr>
      <w:rPr>
        <w:rFonts w:ascii="Wingdings" w:hAnsi="Wingdings" w:hint="default"/>
      </w:rPr>
    </w:lvl>
    <w:lvl w:ilvl="7" w:tplc="1422A120" w:tentative="1">
      <w:start w:val="1"/>
      <w:numFmt w:val="bullet"/>
      <w:lvlText w:val=""/>
      <w:lvlJc w:val="left"/>
      <w:pPr>
        <w:tabs>
          <w:tab w:val="num" w:pos="5760"/>
        </w:tabs>
        <w:ind w:left="5760" w:hanging="360"/>
      </w:pPr>
      <w:rPr>
        <w:rFonts w:ascii="Wingdings" w:hAnsi="Wingdings" w:hint="default"/>
      </w:rPr>
    </w:lvl>
    <w:lvl w:ilvl="8" w:tplc="E570A3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B0F1D"/>
    <w:multiLevelType w:val="hybridMultilevel"/>
    <w:tmpl w:val="097E88BC"/>
    <w:lvl w:ilvl="0" w:tplc="14880832">
      <w:start w:val="1"/>
      <w:numFmt w:val="bullet"/>
      <w:lvlText w:val=""/>
      <w:lvlJc w:val="left"/>
      <w:pPr>
        <w:tabs>
          <w:tab w:val="num" w:pos="720"/>
        </w:tabs>
        <w:ind w:left="720" w:hanging="360"/>
      </w:pPr>
      <w:rPr>
        <w:rFonts w:ascii="Wingdings" w:hAnsi="Wingdings" w:hint="default"/>
      </w:rPr>
    </w:lvl>
    <w:lvl w:ilvl="1" w:tplc="A6DA6D2A" w:tentative="1">
      <w:start w:val="1"/>
      <w:numFmt w:val="bullet"/>
      <w:lvlText w:val=""/>
      <w:lvlJc w:val="left"/>
      <w:pPr>
        <w:tabs>
          <w:tab w:val="num" w:pos="1440"/>
        </w:tabs>
        <w:ind w:left="1440" w:hanging="360"/>
      </w:pPr>
      <w:rPr>
        <w:rFonts w:ascii="Wingdings" w:hAnsi="Wingdings" w:hint="default"/>
      </w:rPr>
    </w:lvl>
    <w:lvl w:ilvl="2" w:tplc="53B259A2" w:tentative="1">
      <w:start w:val="1"/>
      <w:numFmt w:val="bullet"/>
      <w:lvlText w:val=""/>
      <w:lvlJc w:val="left"/>
      <w:pPr>
        <w:tabs>
          <w:tab w:val="num" w:pos="2160"/>
        </w:tabs>
        <w:ind w:left="2160" w:hanging="360"/>
      </w:pPr>
      <w:rPr>
        <w:rFonts w:ascii="Wingdings" w:hAnsi="Wingdings" w:hint="default"/>
      </w:rPr>
    </w:lvl>
    <w:lvl w:ilvl="3" w:tplc="0A768FE8" w:tentative="1">
      <w:start w:val="1"/>
      <w:numFmt w:val="bullet"/>
      <w:lvlText w:val=""/>
      <w:lvlJc w:val="left"/>
      <w:pPr>
        <w:tabs>
          <w:tab w:val="num" w:pos="2880"/>
        </w:tabs>
        <w:ind w:left="2880" w:hanging="360"/>
      </w:pPr>
      <w:rPr>
        <w:rFonts w:ascii="Wingdings" w:hAnsi="Wingdings" w:hint="default"/>
      </w:rPr>
    </w:lvl>
    <w:lvl w:ilvl="4" w:tplc="3CFCF828" w:tentative="1">
      <w:start w:val="1"/>
      <w:numFmt w:val="bullet"/>
      <w:lvlText w:val=""/>
      <w:lvlJc w:val="left"/>
      <w:pPr>
        <w:tabs>
          <w:tab w:val="num" w:pos="3600"/>
        </w:tabs>
        <w:ind w:left="3600" w:hanging="360"/>
      </w:pPr>
      <w:rPr>
        <w:rFonts w:ascii="Wingdings" w:hAnsi="Wingdings" w:hint="default"/>
      </w:rPr>
    </w:lvl>
    <w:lvl w:ilvl="5" w:tplc="D7821D30" w:tentative="1">
      <w:start w:val="1"/>
      <w:numFmt w:val="bullet"/>
      <w:lvlText w:val=""/>
      <w:lvlJc w:val="left"/>
      <w:pPr>
        <w:tabs>
          <w:tab w:val="num" w:pos="4320"/>
        </w:tabs>
        <w:ind w:left="4320" w:hanging="360"/>
      </w:pPr>
      <w:rPr>
        <w:rFonts w:ascii="Wingdings" w:hAnsi="Wingdings" w:hint="default"/>
      </w:rPr>
    </w:lvl>
    <w:lvl w:ilvl="6" w:tplc="2A2EAAAC" w:tentative="1">
      <w:start w:val="1"/>
      <w:numFmt w:val="bullet"/>
      <w:lvlText w:val=""/>
      <w:lvlJc w:val="left"/>
      <w:pPr>
        <w:tabs>
          <w:tab w:val="num" w:pos="5040"/>
        </w:tabs>
        <w:ind w:left="5040" w:hanging="360"/>
      </w:pPr>
      <w:rPr>
        <w:rFonts w:ascii="Wingdings" w:hAnsi="Wingdings" w:hint="default"/>
      </w:rPr>
    </w:lvl>
    <w:lvl w:ilvl="7" w:tplc="F5A8AF48" w:tentative="1">
      <w:start w:val="1"/>
      <w:numFmt w:val="bullet"/>
      <w:lvlText w:val=""/>
      <w:lvlJc w:val="left"/>
      <w:pPr>
        <w:tabs>
          <w:tab w:val="num" w:pos="5760"/>
        </w:tabs>
        <w:ind w:left="5760" w:hanging="360"/>
      </w:pPr>
      <w:rPr>
        <w:rFonts w:ascii="Wingdings" w:hAnsi="Wingdings" w:hint="default"/>
      </w:rPr>
    </w:lvl>
    <w:lvl w:ilvl="8" w:tplc="FD38F6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4243B"/>
    <w:multiLevelType w:val="hybridMultilevel"/>
    <w:tmpl w:val="0D24623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3C2C84"/>
    <w:multiLevelType w:val="hybridMultilevel"/>
    <w:tmpl w:val="3E641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72E45"/>
    <w:multiLevelType w:val="hybridMultilevel"/>
    <w:tmpl w:val="AE9638F8"/>
    <w:lvl w:ilvl="0" w:tplc="D7FA1E7A">
      <w:start w:val="1"/>
      <w:numFmt w:val="bullet"/>
      <w:lvlText w:val=""/>
      <w:lvlJc w:val="left"/>
      <w:pPr>
        <w:tabs>
          <w:tab w:val="num" w:pos="720"/>
        </w:tabs>
        <w:ind w:left="720" w:hanging="360"/>
      </w:pPr>
      <w:rPr>
        <w:rFonts w:ascii="Wingdings" w:hAnsi="Wingdings" w:hint="default"/>
      </w:rPr>
    </w:lvl>
    <w:lvl w:ilvl="1" w:tplc="8FE6FD4C" w:tentative="1">
      <w:start w:val="1"/>
      <w:numFmt w:val="bullet"/>
      <w:lvlText w:val=""/>
      <w:lvlJc w:val="left"/>
      <w:pPr>
        <w:tabs>
          <w:tab w:val="num" w:pos="1440"/>
        </w:tabs>
        <w:ind w:left="1440" w:hanging="360"/>
      </w:pPr>
      <w:rPr>
        <w:rFonts w:ascii="Wingdings" w:hAnsi="Wingdings" w:hint="default"/>
      </w:rPr>
    </w:lvl>
    <w:lvl w:ilvl="2" w:tplc="EB6AC6A0" w:tentative="1">
      <w:start w:val="1"/>
      <w:numFmt w:val="bullet"/>
      <w:lvlText w:val=""/>
      <w:lvlJc w:val="left"/>
      <w:pPr>
        <w:tabs>
          <w:tab w:val="num" w:pos="2160"/>
        </w:tabs>
        <w:ind w:left="2160" w:hanging="360"/>
      </w:pPr>
      <w:rPr>
        <w:rFonts w:ascii="Wingdings" w:hAnsi="Wingdings" w:hint="default"/>
      </w:rPr>
    </w:lvl>
    <w:lvl w:ilvl="3" w:tplc="5B52CA1E" w:tentative="1">
      <w:start w:val="1"/>
      <w:numFmt w:val="bullet"/>
      <w:lvlText w:val=""/>
      <w:lvlJc w:val="left"/>
      <w:pPr>
        <w:tabs>
          <w:tab w:val="num" w:pos="2880"/>
        </w:tabs>
        <w:ind w:left="2880" w:hanging="360"/>
      </w:pPr>
      <w:rPr>
        <w:rFonts w:ascii="Wingdings" w:hAnsi="Wingdings" w:hint="default"/>
      </w:rPr>
    </w:lvl>
    <w:lvl w:ilvl="4" w:tplc="9D068186" w:tentative="1">
      <w:start w:val="1"/>
      <w:numFmt w:val="bullet"/>
      <w:lvlText w:val=""/>
      <w:lvlJc w:val="left"/>
      <w:pPr>
        <w:tabs>
          <w:tab w:val="num" w:pos="3600"/>
        </w:tabs>
        <w:ind w:left="3600" w:hanging="360"/>
      </w:pPr>
      <w:rPr>
        <w:rFonts w:ascii="Wingdings" w:hAnsi="Wingdings" w:hint="default"/>
      </w:rPr>
    </w:lvl>
    <w:lvl w:ilvl="5" w:tplc="54E67668" w:tentative="1">
      <w:start w:val="1"/>
      <w:numFmt w:val="bullet"/>
      <w:lvlText w:val=""/>
      <w:lvlJc w:val="left"/>
      <w:pPr>
        <w:tabs>
          <w:tab w:val="num" w:pos="4320"/>
        </w:tabs>
        <w:ind w:left="4320" w:hanging="360"/>
      </w:pPr>
      <w:rPr>
        <w:rFonts w:ascii="Wingdings" w:hAnsi="Wingdings" w:hint="default"/>
      </w:rPr>
    </w:lvl>
    <w:lvl w:ilvl="6" w:tplc="DF101480" w:tentative="1">
      <w:start w:val="1"/>
      <w:numFmt w:val="bullet"/>
      <w:lvlText w:val=""/>
      <w:lvlJc w:val="left"/>
      <w:pPr>
        <w:tabs>
          <w:tab w:val="num" w:pos="5040"/>
        </w:tabs>
        <w:ind w:left="5040" w:hanging="360"/>
      </w:pPr>
      <w:rPr>
        <w:rFonts w:ascii="Wingdings" w:hAnsi="Wingdings" w:hint="default"/>
      </w:rPr>
    </w:lvl>
    <w:lvl w:ilvl="7" w:tplc="B19E8350" w:tentative="1">
      <w:start w:val="1"/>
      <w:numFmt w:val="bullet"/>
      <w:lvlText w:val=""/>
      <w:lvlJc w:val="left"/>
      <w:pPr>
        <w:tabs>
          <w:tab w:val="num" w:pos="5760"/>
        </w:tabs>
        <w:ind w:left="5760" w:hanging="360"/>
      </w:pPr>
      <w:rPr>
        <w:rFonts w:ascii="Wingdings" w:hAnsi="Wingdings" w:hint="default"/>
      </w:rPr>
    </w:lvl>
    <w:lvl w:ilvl="8" w:tplc="FFF614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9275D8"/>
    <w:multiLevelType w:val="hybridMultilevel"/>
    <w:tmpl w:val="6854DD38"/>
    <w:lvl w:ilvl="0" w:tplc="524CAD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209EB"/>
    <w:multiLevelType w:val="hybridMultilevel"/>
    <w:tmpl w:val="7F44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A5AAF"/>
    <w:multiLevelType w:val="hybridMultilevel"/>
    <w:tmpl w:val="3ED6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C5250"/>
    <w:multiLevelType w:val="hybridMultilevel"/>
    <w:tmpl w:val="3C6692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13"/>
  </w:num>
  <w:num w:numId="4">
    <w:abstractNumId w:val="11"/>
  </w:num>
  <w:num w:numId="5">
    <w:abstractNumId w:val="22"/>
  </w:num>
  <w:num w:numId="6">
    <w:abstractNumId w:val="2"/>
  </w:num>
  <w:num w:numId="7">
    <w:abstractNumId w:val="7"/>
  </w:num>
  <w:num w:numId="8">
    <w:abstractNumId w:val="25"/>
  </w:num>
  <w:num w:numId="9">
    <w:abstractNumId w:val="12"/>
  </w:num>
  <w:num w:numId="10">
    <w:abstractNumId w:val="1"/>
  </w:num>
  <w:num w:numId="11">
    <w:abstractNumId w:val="9"/>
  </w:num>
  <w:num w:numId="12">
    <w:abstractNumId w:val="28"/>
  </w:num>
  <w:num w:numId="13">
    <w:abstractNumId w:val="0"/>
  </w:num>
  <w:num w:numId="14">
    <w:abstractNumId w:val="21"/>
  </w:num>
  <w:num w:numId="15">
    <w:abstractNumId w:val="10"/>
  </w:num>
  <w:num w:numId="16">
    <w:abstractNumId w:val="4"/>
  </w:num>
  <w:num w:numId="17">
    <w:abstractNumId w:val="24"/>
  </w:num>
  <w:num w:numId="18">
    <w:abstractNumId w:val="6"/>
  </w:num>
  <w:num w:numId="19">
    <w:abstractNumId w:val="23"/>
  </w:num>
  <w:num w:numId="20">
    <w:abstractNumId w:val="19"/>
  </w:num>
  <w:num w:numId="21">
    <w:abstractNumId w:val="15"/>
  </w:num>
  <w:num w:numId="22">
    <w:abstractNumId w:val="16"/>
  </w:num>
  <w:num w:numId="23">
    <w:abstractNumId w:val="18"/>
  </w:num>
  <w:num w:numId="24">
    <w:abstractNumId w:val="14"/>
  </w:num>
  <w:num w:numId="25">
    <w:abstractNumId w:val="5"/>
  </w:num>
  <w:num w:numId="26">
    <w:abstractNumId w:val="3"/>
  </w:num>
  <w:num w:numId="27">
    <w:abstractNumId w:val="17"/>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22BE6"/>
    <w:rsid w:val="000B44D3"/>
    <w:rsid w:val="000E3279"/>
    <w:rsid w:val="001026F8"/>
    <w:rsid w:val="00126DFC"/>
    <w:rsid w:val="001557EC"/>
    <w:rsid w:val="00156039"/>
    <w:rsid w:val="0017797C"/>
    <w:rsid w:val="001948B1"/>
    <w:rsid w:val="001A550D"/>
    <w:rsid w:val="001C38D3"/>
    <w:rsid w:val="002264D4"/>
    <w:rsid w:val="00236C64"/>
    <w:rsid w:val="00241173"/>
    <w:rsid w:val="00244857"/>
    <w:rsid w:val="00335191"/>
    <w:rsid w:val="00375E4E"/>
    <w:rsid w:val="00380428"/>
    <w:rsid w:val="003A4AC3"/>
    <w:rsid w:val="003B11BD"/>
    <w:rsid w:val="003C3F7E"/>
    <w:rsid w:val="003D4BF7"/>
    <w:rsid w:val="003F7729"/>
    <w:rsid w:val="004078EB"/>
    <w:rsid w:val="00494A44"/>
    <w:rsid w:val="004958EB"/>
    <w:rsid w:val="004D56D7"/>
    <w:rsid w:val="004F431A"/>
    <w:rsid w:val="005175F0"/>
    <w:rsid w:val="0052286D"/>
    <w:rsid w:val="005361DF"/>
    <w:rsid w:val="00544BFA"/>
    <w:rsid w:val="00552E41"/>
    <w:rsid w:val="0056104C"/>
    <w:rsid w:val="0059633D"/>
    <w:rsid w:val="005E075D"/>
    <w:rsid w:val="005E6CC5"/>
    <w:rsid w:val="00611801"/>
    <w:rsid w:val="00623E6D"/>
    <w:rsid w:val="00641380"/>
    <w:rsid w:val="006B0C0F"/>
    <w:rsid w:val="00733323"/>
    <w:rsid w:val="00764F88"/>
    <w:rsid w:val="007917F2"/>
    <w:rsid w:val="007A1D2D"/>
    <w:rsid w:val="007A5600"/>
    <w:rsid w:val="008059C1"/>
    <w:rsid w:val="00842482"/>
    <w:rsid w:val="008802AF"/>
    <w:rsid w:val="008A6767"/>
    <w:rsid w:val="0091284B"/>
    <w:rsid w:val="00975461"/>
    <w:rsid w:val="009A671D"/>
    <w:rsid w:val="009B2B05"/>
    <w:rsid w:val="00A058E3"/>
    <w:rsid w:val="00A11AB3"/>
    <w:rsid w:val="00A26F18"/>
    <w:rsid w:val="00A33CED"/>
    <w:rsid w:val="00A719D8"/>
    <w:rsid w:val="00A73E81"/>
    <w:rsid w:val="00AA1A39"/>
    <w:rsid w:val="00AB2654"/>
    <w:rsid w:val="00B11B27"/>
    <w:rsid w:val="00B15547"/>
    <w:rsid w:val="00B42DC9"/>
    <w:rsid w:val="00B865D1"/>
    <w:rsid w:val="00BB488A"/>
    <w:rsid w:val="00BD181F"/>
    <w:rsid w:val="00BE5269"/>
    <w:rsid w:val="00C51D9B"/>
    <w:rsid w:val="00C66069"/>
    <w:rsid w:val="00C7114B"/>
    <w:rsid w:val="00C749BC"/>
    <w:rsid w:val="00C91893"/>
    <w:rsid w:val="00CB09C5"/>
    <w:rsid w:val="00D05745"/>
    <w:rsid w:val="00D90DC8"/>
    <w:rsid w:val="00D97EEE"/>
    <w:rsid w:val="00DA38DE"/>
    <w:rsid w:val="00DE0C14"/>
    <w:rsid w:val="00E35C8B"/>
    <w:rsid w:val="00E45692"/>
    <w:rsid w:val="00E72636"/>
    <w:rsid w:val="00E74C97"/>
    <w:rsid w:val="00E87081"/>
    <w:rsid w:val="00EC4154"/>
    <w:rsid w:val="00EC7B80"/>
    <w:rsid w:val="00EE2150"/>
    <w:rsid w:val="00F04839"/>
    <w:rsid w:val="00F47561"/>
    <w:rsid w:val="00F82408"/>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5F43C"/>
  <w15:docId w15:val="{645FB239-CC52-48D6-9F7F-C3B750F5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ListParagraph">
    <w:name w:val="List Paragraph"/>
    <w:basedOn w:val="Normal"/>
    <w:uiPriority w:val="34"/>
    <w:qFormat/>
    <w:rsid w:val="00C749BC"/>
    <w:pPr>
      <w:ind w:left="720"/>
      <w:contextualSpacing/>
    </w:pPr>
  </w:style>
  <w:style w:type="character" w:styleId="FollowedHyperlink">
    <w:name w:val="FollowedHyperlink"/>
    <w:basedOn w:val="DefaultParagraphFont"/>
    <w:uiPriority w:val="99"/>
    <w:semiHidden/>
    <w:unhideWhenUsed/>
    <w:rsid w:val="009B2B05"/>
    <w:rPr>
      <w:color w:val="800080" w:themeColor="followedHyperlink"/>
      <w:u w:val="single"/>
    </w:rPr>
  </w:style>
  <w:style w:type="paragraph" w:styleId="BodyText">
    <w:name w:val="Body Text"/>
    <w:basedOn w:val="Normal"/>
    <w:link w:val="BodyTextChar"/>
    <w:uiPriority w:val="99"/>
    <w:semiHidden/>
    <w:unhideWhenUsed/>
    <w:rsid w:val="00B42DC9"/>
    <w:pPr>
      <w:spacing w:after="120"/>
    </w:pPr>
  </w:style>
  <w:style w:type="character" w:customStyle="1" w:styleId="BodyTextChar">
    <w:name w:val="Body Text Char"/>
    <w:basedOn w:val="DefaultParagraphFont"/>
    <w:link w:val="BodyText"/>
    <w:uiPriority w:val="99"/>
    <w:semiHidden/>
    <w:rsid w:val="00B42DC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9315">
      <w:bodyDiv w:val="1"/>
      <w:marLeft w:val="0"/>
      <w:marRight w:val="0"/>
      <w:marTop w:val="0"/>
      <w:marBottom w:val="0"/>
      <w:divBdr>
        <w:top w:val="none" w:sz="0" w:space="0" w:color="auto"/>
        <w:left w:val="none" w:sz="0" w:space="0" w:color="auto"/>
        <w:bottom w:val="none" w:sz="0" w:space="0" w:color="auto"/>
        <w:right w:val="none" w:sz="0" w:space="0" w:color="auto"/>
      </w:divBdr>
    </w:div>
    <w:div w:id="435248165">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93657957">
      <w:bodyDiv w:val="1"/>
      <w:marLeft w:val="0"/>
      <w:marRight w:val="0"/>
      <w:marTop w:val="0"/>
      <w:marBottom w:val="0"/>
      <w:divBdr>
        <w:top w:val="none" w:sz="0" w:space="0" w:color="auto"/>
        <w:left w:val="none" w:sz="0" w:space="0" w:color="auto"/>
        <w:bottom w:val="none" w:sz="0" w:space="0" w:color="auto"/>
        <w:right w:val="none" w:sz="0" w:space="0" w:color="auto"/>
      </w:divBdr>
    </w:div>
    <w:div w:id="1039476044">
      <w:bodyDiv w:val="1"/>
      <w:marLeft w:val="0"/>
      <w:marRight w:val="0"/>
      <w:marTop w:val="0"/>
      <w:marBottom w:val="0"/>
      <w:divBdr>
        <w:top w:val="none" w:sz="0" w:space="0" w:color="auto"/>
        <w:left w:val="none" w:sz="0" w:space="0" w:color="auto"/>
        <w:bottom w:val="none" w:sz="0" w:space="0" w:color="auto"/>
        <w:right w:val="none" w:sz="0" w:space="0" w:color="auto"/>
      </w:divBdr>
      <w:divsChild>
        <w:div w:id="356078402">
          <w:marLeft w:val="547"/>
          <w:marRight w:val="0"/>
          <w:marTop w:val="134"/>
          <w:marBottom w:val="0"/>
          <w:divBdr>
            <w:top w:val="none" w:sz="0" w:space="0" w:color="auto"/>
            <w:left w:val="none" w:sz="0" w:space="0" w:color="auto"/>
            <w:bottom w:val="none" w:sz="0" w:space="0" w:color="auto"/>
            <w:right w:val="none" w:sz="0" w:space="0" w:color="auto"/>
          </w:divBdr>
        </w:div>
      </w:divsChild>
    </w:div>
    <w:div w:id="1093670719">
      <w:bodyDiv w:val="1"/>
      <w:marLeft w:val="0"/>
      <w:marRight w:val="0"/>
      <w:marTop w:val="0"/>
      <w:marBottom w:val="0"/>
      <w:divBdr>
        <w:top w:val="none" w:sz="0" w:space="0" w:color="auto"/>
        <w:left w:val="none" w:sz="0" w:space="0" w:color="auto"/>
        <w:bottom w:val="none" w:sz="0" w:space="0" w:color="auto"/>
        <w:right w:val="none" w:sz="0" w:space="0" w:color="auto"/>
      </w:divBdr>
    </w:div>
    <w:div w:id="1188329947">
      <w:bodyDiv w:val="1"/>
      <w:marLeft w:val="0"/>
      <w:marRight w:val="0"/>
      <w:marTop w:val="0"/>
      <w:marBottom w:val="0"/>
      <w:divBdr>
        <w:top w:val="none" w:sz="0" w:space="0" w:color="auto"/>
        <w:left w:val="none" w:sz="0" w:space="0" w:color="auto"/>
        <w:bottom w:val="none" w:sz="0" w:space="0" w:color="auto"/>
        <w:right w:val="none" w:sz="0" w:space="0" w:color="auto"/>
      </w:divBdr>
    </w:div>
    <w:div w:id="1279028983">
      <w:bodyDiv w:val="1"/>
      <w:marLeft w:val="0"/>
      <w:marRight w:val="0"/>
      <w:marTop w:val="0"/>
      <w:marBottom w:val="0"/>
      <w:divBdr>
        <w:top w:val="none" w:sz="0" w:space="0" w:color="auto"/>
        <w:left w:val="none" w:sz="0" w:space="0" w:color="auto"/>
        <w:bottom w:val="none" w:sz="0" w:space="0" w:color="auto"/>
        <w:right w:val="none" w:sz="0" w:space="0" w:color="auto"/>
      </w:divBdr>
      <w:divsChild>
        <w:div w:id="1839616618">
          <w:marLeft w:val="547"/>
          <w:marRight w:val="0"/>
          <w:marTop w:val="134"/>
          <w:marBottom w:val="0"/>
          <w:divBdr>
            <w:top w:val="none" w:sz="0" w:space="0" w:color="auto"/>
            <w:left w:val="none" w:sz="0" w:space="0" w:color="auto"/>
            <w:bottom w:val="none" w:sz="0" w:space="0" w:color="auto"/>
            <w:right w:val="none" w:sz="0" w:space="0" w:color="auto"/>
          </w:divBdr>
        </w:div>
      </w:divsChild>
    </w:div>
    <w:div w:id="1309358239">
      <w:bodyDiv w:val="1"/>
      <w:marLeft w:val="0"/>
      <w:marRight w:val="0"/>
      <w:marTop w:val="0"/>
      <w:marBottom w:val="0"/>
      <w:divBdr>
        <w:top w:val="none" w:sz="0" w:space="0" w:color="auto"/>
        <w:left w:val="none" w:sz="0" w:space="0" w:color="auto"/>
        <w:bottom w:val="none" w:sz="0" w:space="0" w:color="auto"/>
        <w:right w:val="none" w:sz="0" w:space="0" w:color="auto"/>
      </w:divBdr>
    </w:div>
    <w:div w:id="1464814030">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51526859">
      <w:bodyDiv w:val="1"/>
      <w:marLeft w:val="0"/>
      <w:marRight w:val="0"/>
      <w:marTop w:val="0"/>
      <w:marBottom w:val="0"/>
      <w:divBdr>
        <w:top w:val="none" w:sz="0" w:space="0" w:color="auto"/>
        <w:left w:val="none" w:sz="0" w:space="0" w:color="auto"/>
        <w:bottom w:val="none" w:sz="0" w:space="0" w:color="auto"/>
        <w:right w:val="none" w:sz="0" w:space="0" w:color="auto"/>
      </w:divBdr>
    </w:div>
    <w:div w:id="1565411323">
      <w:bodyDiv w:val="1"/>
      <w:marLeft w:val="0"/>
      <w:marRight w:val="0"/>
      <w:marTop w:val="0"/>
      <w:marBottom w:val="0"/>
      <w:divBdr>
        <w:top w:val="none" w:sz="0" w:space="0" w:color="auto"/>
        <w:left w:val="none" w:sz="0" w:space="0" w:color="auto"/>
        <w:bottom w:val="none" w:sz="0" w:space="0" w:color="auto"/>
        <w:right w:val="none" w:sz="0" w:space="0" w:color="auto"/>
      </w:divBdr>
      <w:divsChild>
        <w:div w:id="294214321">
          <w:marLeft w:val="547"/>
          <w:marRight w:val="0"/>
          <w:marTop w:val="134"/>
          <w:marBottom w:val="0"/>
          <w:divBdr>
            <w:top w:val="none" w:sz="0" w:space="0" w:color="auto"/>
            <w:left w:val="none" w:sz="0" w:space="0" w:color="auto"/>
            <w:bottom w:val="none" w:sz="0" w:space="0" w:color="auto"/>
            <w:right w:val="none" w:sz="0" w:space="0" w:color="auto"/>
          </w:divBdr>
        </w:div>
      </w:divsChild>
    </w:div>
    <w:div w:id="1592662082">
      <w:bodyDiv w:val="1"/>
      <w:marLeft w:val="0"/>
      <w:marRight w:val="0"/>
      <w:marTop w:val="0"/>
      <w:marBottom w:val="0"/>
      <w:divBdr>
        <w:top w:val="none" w:sz="0" w:space="0" w:color="auto"/>
        <w:left w:val="none" w:sz="0" w:space="0" w:color="auto"/>
        <w:bottom w:val="none" w:sz="0" w:space="0" w:color="auto"/>
        <w:right w:val="none" w:sz="0" w:space="0" w:color="auto"/>
      </w:divBdr>
    </w:div>
    <w:div w:id="1739786575">
      <w:bodyDiv w:val="1"/>
      <w:marLeft w:val="0"/>
      <w:marRight w:val="0"/>
      <w:marTop w:val="0"/>
      <w:marBottom w:val="0"/>
      <w:divBdr>
        <w:top w:val="none" w:sz="0" w:space="0" w:color="auto"/>
        <w:left w:val="none" w:sz="0" w:space="0" w:color="auto"/>
        <w:bottom w:val="none" w:sz="0" w:space="0" w:color="auto"/>
        <w:right w:val="none" w:sz="0" w:space="0" w:color="auto"/>
      </w:divBdr>
    </w:div>
    <w:div w:id="1874153367">
      <w:bodyDiv w:val="1"/>
      <w:marLeft w:val="0"/>
      <w:marRight w:val="0"/>
      <w:marTop w:val="0"/>
      <w:marBottom w:val="0"/>
      <w:divBdr>
        <w:top w:val="none" w:sz="0" w:space="0" w:color="auto"/>
        <w:left w:val="none" w:sz="0" w:space="0" w:color="auto"/>
        <w:bottom w:val="none" w:sz="0" w:space="0" w:color="auto"/>
        <w:right w:val="none" w:sz="0" w:space="0" w:color="auto"/>
      </w:divBdr>
    </w:div>
    <w:div w:id="1886135972">
      <w:bodyDiv w:val="1"/>
      <w:marLeft w:val="0"/>
      <w:marRight w:val="0"/>
      <w:marTop w:val="0"/>
      <w:marBottom w:val="0"/>
      <w:divBdr>
        <w:top w:val="none" w:sz="0" w:space="0" w:color="auto"/>
        <w:left w:val="none" w:sz="0" w:space="0" w:color="auto"/>
        <w:bottom w:val="none" w:sz="0" w:space="0" w:color="auto"/>
        <w:right w:val="none" w:sz="0" w:space="0" w:color="auto"/>
      </w:divBdr>
    </w:div>
    <w:div w:id="1942297645">
      <w:bodyDiv w:val="1"/>
      <w:marLeft w:val="0"/>
      <w:marRight w:val="0"/>
      <w:marTop w:val="0"/>
      <w:marBottom w:val="0"/>
      <w:divBdr>
        <w:top w:val="none" w:sz="0" w:space="0" w:color="auto"/>
        <w:left w:val="none" w:sz="0" w:space="0" w:color="auto"/>
        <w:bottom w:val="none" w:sz="0" w:space="0" w:color="auto"/>
        <w:right w:val="none" w:sz="0" w:space="0" w:color="auto"/>
      </w:divBdr>
    </w:div>
    <w:div w:id="2007321076">
      <w:bodyDiv w:val="1"/>
      <w:marLeft w:val="0"/>
      <w:marRight w:val="0"/>
      <w:marTop w:val="0"/>
      <w:marBottom w:val="0"/>
      <w:divBdr>
        <w:top w:val="none" w:sz="0" w:space="0" w:color="auto"/>
        <w:left w:val="none" w:sz="0" w:space="0" w:color="auto"/>
        <w:bottom w:val="none" w:sz="0" w:space="0" w:color="auto"/>
        <w:right w:val="none" w:sz="0" w:space="0" w:color="auto"/>
      </w:divBdr>
    </w:div>
    <w:div w:id="2039308172">
      <w:bodyDiv w:val="1"/>
      <w:marLeft w:val="0"/>
      <w:marRight w:val="0"/>
      <w:marTop w:val="0"/>
      <w:marBottom w:val="0"/>
      <w:divBdr>
        <w:top w:val="none" w:sz="0" w:space="0" w:color="auto"/>
        <w:left w:val="none" w:sz="0" w:space="0" w:color="auto"/>
        <w:bottom w:val="none" w:sz="0" w:space="0" w:color="auto"/>
        <w:right w:val="none" w:sz="0" w:space="0" w:color="auto"/>
      </w:divBdr>
    </w:div>
    <w:div w:id="21379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33133/M21-1-Part-III-Subpart-ii-Chapter-3-Section-E-Establishing-an-Appellate-Record?query=letter%20creator" TargetMode="External"/><Relationship Id="rId18" Type="http://schemas.openxmlformats.org/officeDocument/2006/relationships/hyperlink" Target="https://vaww.vrm.km.va.gov/system/templates/selfservice/va_kanew/help/agent/locale/en-US/portal/554400000001034/content/554400000014111/M21-1-Part-III-Subpart-ii-Chapter-1-Section-B-Mail-Management?query=return%20mail" TargetMode="External"/><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065/M21-1-Part-I-Chapter-1-Section-B-Duty-to-Notify-Under-38-USC-5102-and-5103?query=letter%20creator" TargetMode="External"/><Relationship Id="rId17" Type="http://schemas.openxmlformats.org/officeDocument/2006/relationships/hyperlink" Target="https://vaww.vrm.km.va.gov/system/templates/selfservice/va_kanew/help/agent/locale/en-US/portal/554400000001034/content/554400000014111/M21-1-Part-III-Subpart-ii-Chapter-1-Section-B-Mail-Management?query=unidentifiable"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12/M21-1-Part-III-Subpart-ii-Chapter-1-Section-C-Initial-Screening-Policies?query=letter%20creator" TargetMode="Externa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s://vbaw.vba.va.gov/VBMS/multimedia.as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12/M21-1-Part-III-Subpart-ii-Chapter-1-Section-C-Initial-Screening-Policies?query=letter%20creator"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vbaw.vba.va.gov/vbms/videos/Upload_Document_VBMS_Minute.wmv" TargetMode="External"/><Relationship Id="rId10" Type="http://schemas.openxmlformats.org/officeDocument/2006/relationships/footnotes" Target="footnotes.xml"/><Relationship Id="rId19" Type="http://schemas.openxmlformats.org/officeDocument/2006/relationships/hyperlink" Target="https://vbaw.vba.va.gov/bl/21/index.htm"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77/M21-1-Part-I-Chapter-3-Section-B-A-Representatives-Right-to-Notification-and-Review-of-Records?query=letter%20creator"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RO317-839076992-10644</_dlc_DocId>
    <_dlc_DocIdUrl xmlns="b62c6c12-24c5-4d47-ac4d-c5cc93bcdf7b">
      <Url>https://vaww.vashare.vba.va.gov/sites/SPTNCIO/focusedveterans/training/VSRvirtualtraining/_layouts/15/DocIdRedir.aspx?ID=RO317-839076992-10644</Url>
      <Description>RO317-839076992-10644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5.xml><?xml version="1.0" encoding="utf-8"?>
<ds:datastoreItem xmlns:ds="http://schemas.openxmlformats.org/officeDocument/2006/customXml" ds:itemID="{094DC522-8DFA-4CAF-B9D7-F1CF94FF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292</TotalTime>
  <Pages>16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Letter Creator Handout</vt:lpstr>
    </vt:vector>
  </TitlesOfParts>
  <Company>Veterans Benefits Administration</Company>
  <LinksUpToDate>false</LinksUpToDate>
  <CharactersWithSpaces>11210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Creator Handout</dc:title>
  <dc:subject>VSR, Claims Assistant</dc:subject>
  <dc:creator>Department of Veterans Affairs, Veterans Benefits Administration, Compensation Service, STAFF</dc:creator>
  <cp:keywords>letter creator,notification letter,VBMS,IPC,letters</cp:keywords>
  <dc:description>This lesson teaches employees how to use Letter Creator and upload a document into the VBMS eFolder.</dc:description>
  <cp:lastModifiedBy>Kathy Poole</cp:lastModifiedBy>
  <cp:revision>40</cp:revision>
  <dcterms:created xsi:type="dcterms:W3CDTF">2018-01-25T17:10:00Z</dcterms:created>
  <dcterms:modified xsi:type="dcterms:W3CDTF">2018-06-27T14:39:00Z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0a03bf97-8523-47f5-8c28-744bb3e0a8f9</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