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6E10AF" w:rsidRDefault="009B2F5A">
      <w:pPr>
        <w:pStyle w:val="LessonTitle"/>
        <w:rPr>
          <w:rFonts w:ascii="Times New Roman" w:hAnsi="Times New Roman"/>
        </w:rPr>
      </w:pPr>
    </w:p>
    <w:p w14:paraId="235F411B" w14:textId="77777777" w:rsidR="009B2F5A" w:rsidRPr="006E10AF" w:rsidRDefault="009B2F5A">
      <w:pPr>
        <w:pStyle w:val="LessonTitle"/>
        <w:rPr>
          <w:rFonts w:ascii="Times New Roman" w:hAnsi="Times New Roman"/>
        </w:rPr>
      </w:pPr>
    </w:p>
    <w:p w14:paraId="235F411C" w14:textId="0F559A69" w:rsidR="009B2F5A" w:rsidRPr="006E10AF" w:rsidRDefault="00C64F59">
      <w:pPr>
        <w:pStyle w:val="VBALessonPlanName"/>
        <w:rPr>
          <w:rFonts w:ascii="Times New Roman" w:hAnsi="Times New Roman"/>
          <w:sz w:val="30"/>
          <w:szCs w:val="30"/>
        </w:rPr>
      </w:pPr>
      <w:r>
        <w:rPr>
          <w:rFonts w:ascii="Times New Roman" w:hAnsi="Times New Roman"/>
          <w:color w:val="auto"/>
          <w:sz w:val="30"/>
          <w:szCs w:val="30"/>
        </w:rPr>
        <w:t>Effective Dates – Dependency Refresher Training</w:t>
      </w:r>
    </w:p>
    <w:p w14:paraId="235F411D" w14:textId="77777777" w:rsidR="009B2F5A" w:rsidRPr="006E10AF" w:rsidRDefault="009B2F5A">
      <w:pPr>
        <w:pStyle w:val="VBALessonPlanTitle"/>
        <w:rPr>
          <w:rFonts w:ascii="Times New Roman" w:hAnsi="Times New Roman"/>
          <w:color w:val="auto"/>
        </w:rPr>
      </w:pPr>
      <w:bookmarkStart w:id="0" w:name="_Toc277338715"/>
      <w:r w:rsidRPr="006E10AF">
        <w:rPr>
          <w:rFonts w:ascii="Times New Roman" w:hAnsi="Times New Roman"/>
          <w:color w:val="auto"/>
        </w:rPr>
        <w:t>Instructor Lesson Plan</w:t>
      </w:r>
      <w:bookmarkEnd w:id="0"/>
    </w:p>
    <w:p w14:paraId="235F411E" w14:textId="32208B2F" w:rsidR="009B2F5A" w:rsidRPr="006E10AF" w:rsidRDefault="009B2F5A">
      <w:pPr>
        <w:pStyle w:val="VBALessonPlanName"/>
        <w:rPr>
          <w:rFonts w:ascii="Times New Roman" w:hAnsi="Times New Roman"/>
        </w:rPr>
      </w:pPr>
      <w:bookmarkStart w:id="1" w:name="_Toc269888738"/>
      <w:bookmarkStart w:id="2" w:name="_Toc269888786"/>
      <w:bookmarkStart w:id="3" w:name="_Toc277338716"/>
      <w:r w:rsidRPr="006E10AF">
        <w:rPr>
          <w:rFonts w:ascii="Times New Roman" w:hAnsi="Times New Roman"/>
          <w:color w:val="auto"/>
        </w:rPr>
        <w:t>Time Required:</w:t>
      </w:r>
      <w:r w:rsidR="00E65857">
        <w:rPr>
          <w:rFonts w:ascii="Times New Roman" w:hAnsi="Times New Roman"/>
        </w:rPr>
        <w:t xml:space="preserve"> </w:t>
      </w:r>
      <w:r w:rsidR="006E61EF">
        <w:rPr>
          <w:rFonts w:ascii="Times New Roman" w:hAnsi="Times New Roman"/>
          <w:color w:val="auto"/>
        </w:rPr>
        <w:t>1.75</w:t>
      </w:r>
      <w:r w:rsidRPr="00A93514">
        <w:rPr>
          <w:rFonts w:ascii="Times New Roman" w:hAnsi="Times New Roman"/>
          <w:color w:val="auto"/>
        </w:rPr>
        <w:t xml:space="preserve"> Hours</w:t>
      </w:r>
      <w:bookmarkStart w:id="4" w:name="_GoBack"/>
      <w:bookmarkEnd w:id="1"/>
      <w:bookmarkEnd w:id="2"/>
      <w:bookmarkEnd w:id="3"/>
      <w:bookmarkEnd w:id="4"/>
    </w:p>
    <w:p w14:paraId="235F411F" w14:textId="77777777" w:rsidR="009B2F5A" w:rsidRPr="006E10AF" w:rsidRDefault="009B2F5A">
      <w:pPr>
        <w:jc w:val="center"/>
        <w:rPr>
          <w:b/>
          <w:caps/>
          <w:sz w:val="32"/>
          <w:szCs w:val="32"/>
        </w:rPr>
      </w:pPr>
    </w:p>
    <w:p w14:paraId="235F4120" w14:textId="77777777" w:rsidR="009B2F5A" w:rsidRPr="006E10AF" w:rsidRDefault="009B2F5A">
      <w:pPr>
        <w:jc w:val="center"/>
        <w:rPr>
          <w:b/>
          <w:sz w:val="28"/>
          <w:szCs w:val="28"/>
        </w:rPr>
      </w:pPr>
      <w:bookmarkStart w:id="5" w:name="_Toc277338717"/>
      <w:r w:rsidRPr="006E10AF">
        <w:rPr>
          <w:b/>
          <w:sz w:val="28"/>
          <w:szCs w:val="28"/>
        </w:rPr>
        <w:t>Table of Contents</w:t>
      </w:r>
      <w:bookmarkEnd w:id="5"/>
    </w:p>
    <w:p w14:paraId="235F4121" w14:textId="77777777" w:rsidR="009B2F5A" w:rsidRPr="006E10AF" w:rsidRDefault="009B2F5A"/>
    <w:p w14:paraId="45E510B9" w14:textId="2F5B043D" w:rsidR="00053523" w:rsidRDefault="009B2F5A">
      <w:pPr>
        <w:pStyle w:val="TOC1"/>
        <w:rPr>
          <w:rFonts w:asciiTheme="minorHAnsi" w:eastAsiaTheme="minorEastAsia" w:hAnsiTheme="minorHAnsi" w:cstheme="minorBidi"/>
          <w:sz w:val="22"/>
        </w:rPr>
      </w:pPr>
      <w:r w:rsidRPr="006E10AF">
        <w:rPr>
          <w:rStyle w:val="Hyperlink"/>
          <w:color w:val="auto"/>
          <w:szCs w:val="24"/>
          <w:u w:val="none"/>
        </w:rPr>
        <w:fldChar w:fldCharType="begin"/>
      </w:r>
      <w:r w:rsidRPr="006E10AF">
        <w:rPr>
          <w:rStyle w:val="Hyperlink"/>
          <w:color w:val="auto"/>
          <w:szCs w:val="24"/>
          <w:u w:val="none"/>
        </w:rPr>
        <w:instrText xml:space="preserve"> TOC \o "1-1" \h \z \u </w:instrText>
      </w:r>
      <w:r w:rsidRPr="006E10AF">
        <w:rPr>
          <w:rStyle w:val="Hyperlink"/>
          <w:color w:val="auto"/>
          <w:szCs w:val="24"/>
          <w:u w:val="none"/>
        </w:rPr>
        <w:fldChar w:fldCharType="separate"/>
      </w:r>
      <w:hyperlink w:anchor="_Toc509318640" w:history="1">
        <w:r w:rsidR="00053523" w:rsidRPr="005B1D62">
          <w:rPr>
            <w:rStyle w:val="Hyperlink"/>
          </w:rPr>
          <w:t>Lesson Description</w:t>
        </w:r>
        <w:r w:rsidR="00053523">
          <w:rPr>
            <w:webHidden/>
          </w:rPr>
          <w:tab/>
        </w:r>
        <w:r w:rsidR="00053523">
          <w:rPr>
            <w:webHidden/>
          </w:rPr>
          <w:fldChar w:fldCharType="begin"/>
        </w:r>
        <w:r w:rsidR="00053523">
          <w:rPr>
            <w:webHidden/>
          </w:rPr>
          <w:instrText xml:space="preserve"> PAGEREF _Toc509318640 \h </w:instrText>
        </w:r>
        <w:r w:rsidR="00053523">
          <w:rPr>
            <w:webHidden/>
          </w:rPr>
        </w:r>
        <w:r w:rsidR="00053523">
          <w:rPr>
            <w:webHidden/>
          </w:rPr>
          <w:fldChar w:fldCharType="separate"/>
        </w:r>
        <w:r w:rsidR="00053523">
          <w:rPr>
            <w:webHidden/>
          </w:rPr>
          <w:t>2</w:t>
        </w:r>
        <w:r w:rsidR="00053523">
          <w:rPr>
            <w:webHidden/>
          </w:rPr>
          <w:fldChar w:fldCharType="end"/>
        </w:r>
      </w:hyperlink>
    </w:p>
    <w:p w14:paraId="7FBF6EBB" w14:textId="7BE03A92" w:rsidR="00053523" w:rsidRDefault="00053523">
      <w:pPr>
        <w:pStyle w:val="TOC1"/>
        <w:rPr>
          <w:rFonts w:asciiTheme="minorHAnsi" w:eastAsiaTheme="minorEastAsia" w:hAnsiTheme="minorHAnsi" w:cstheme="minorBidi"/>
          <w:sz w:val="22"/>
        </w:rPr>
      </w:pPr>
      <w:hyperlink w:anchor="_Toc509318641" w:history="1">
        <w:r w:rsidRPr="005B1D62">
          <w:rPr>
            <w:rStyle w:val="Hyperlink"/>
          </w:rPr>
          <w:t>Introduction to Effective Dates - Dependency Refresher Training</w:t>
        </w:r>
        <w:r>
          <w:rPr>
            <w:webHidden/>
          </w:rPr>
          <w:tab/>
        </w:r>
        <w:r>
          <w:rPr>
            <w:webHidden/>
          </w:rPr>
          <w:fldChar w:fldCharType="begin"/>
        </w:r>
        <w:r>
          <w:rPr>
            <w:webHidden/>
          </w:rPr>
          <w:instrText xml:space="preserve"> PAGEREF _Toc509318641 \h </w:instrText>
        </w:r>
        <w:r>
          <w:rPr>
            <w:webHidden/>
          </w:rPr>
        </w:r>
        <w:r>
          <w:rPr>
            <w:webHidden/>
          </w:rPr>
          <w:fldChar w:fldCharType="separate"/>
        </w:r>
        <w:r>
          <w:rPr>
            <w:webHidden/>
          </w:rPr>
          <w:t>4</w:t>
        </w:r>
        <w:r>
          <w:rPr>
            <w:webHidden/>
          </w:rPr>
          <w:fldChar w:fldCharType="end"/>
        </w:r>
      </w:hyperlink>
    </w:p>
    <w:p w14:paraId="6E0800DB" w14:textId="206452D2" w:rsidR="00053523" w:rsidRDefault="00053523">
      <w:pPr>
        <w:pStyle w:val="TOC1"/>
        <w:rPr>
          <w:rFonts w:asciiTheme="minorHAnsi" w:eastAsiaTheme="minorEastAsia" w:hAnsiTheme="minorHAnsi" w:cstheme="minorBidi"/>
          <w:sz w:val="22"/>
        </w:rPr>
      </w:pPr>
      <w:hyperlink w:anchor="_Toc509318642" w:history="1">
        <w:r w:rsidRPr="005B1D62">
          <w:rPr>
            <w:rStyle w:val="Hyperlink"/>
          </w:rPr>
          <w:t>Topic 1: Effective Dates – Terminology</w:t>
        </w:r>
        <w:r>
          <w:rPr>
            <w:webHidden/>
          </w:rPr>
          <w:tab/>
        </w:r>
        <w:r>
          <w:rPr>
            <w:webHidden/>
          </w:rPr>
          <w:fldChar w:fldCharType="begin"/>
        </w:r>
        <w:r>
          <w:rPr>
            <w:webHidden/>
          </w:rPr>
          <w:instrText xml:space="preserve"> PAGEREF _Toc509318642 \h </w:instrText>
        </w:r>
        <w:r>
          <w:rPr>
            <w:webHidden/>
          </w:rPr>
        </w:r>
        <w:r>
          <w:rPr>
            <w:webHidden/>
          </w:rPr>
          <w:fldChar w:fldCharType="separate"/>
        </w:r>
        <w:r>
          <w:rPr>
            <w:webHidden/>
          </w:rPr>
          <w:t>6</w:t>
        </w:r>
        <w:r>
          <w:rPr>
            <w:webHidden/>
          </w:rPr>
          <w:fldChar w:fldCharType="end"/>
        </w:r>
      </w:hyperlink>
    </w:p>
    <w:p w14:paraId="0FB62A49" w14:textId="5A3B5399" w:rsidR="00053523" w:rsidRDefault="00053523">
      <w:pPr>
        <w:pStyle w:val="TOC1"/>
        <w:rPr>
          <w:rFonts w:asciiTheme="minorHAnsi" w:eastAsiaTheme="minorEastAsia" w:hAnsiTheme="minorHAnsi" w:cstheme="minorBidi"/>
          <w:sz w:val="22"/>
        </w:rPr>
      </w:pPr>
      <w:hyperlink w:anchor="_Toc509318644" w:history="1">
        <w:r w:rsidRPr="005B1D62">
          <w:rPr>
            <w:rStyle w:val="Hyperlink"/>
          </w:rPr>
          <w:t>Topic 2: Effective Dates – Adding a Dependent</w:t>
        </w:r>
        <w:r>
          <w:rPr>
            <w:webHidden/>
          </w:rPr>
          <w:tab/>
        </w:r>
        <w:r>
          <w:rPr>
            <w:webHidden/>
          </w:rPr>
          <w:fldChar w:fldCharType="begin"/>
        </w:r>
        <w:r>
          <w:rPr>
            <w:webHidden/>
          </w:rPr>
          <w:instrText xml:space="preserve"> PAGEREF _Toc509318644 \h </w:instrText>
        </w:r>
        <w:r>
          <w:rPr>
            <w:webHidden/>
          </w:rPr>
        </w:r>
        <w:r>
          <w:rPr>
            <w:webHidden/>
          </w:rPr>
          <w:fldChar w:fldCharType="separate"/>
        </w:r>
        <w:r>
          <w:rPr>
            <w:webHidden/>
          </w:rPr>
          <w:t>9</w:t>
        </w:r>
        <w:r>
          <w:rPr>
            <w:webHidden/>
          </w:rPr>
          <w:fldChar w:fldCharType="end"/>
        </w:r>
      </w:hyperlink>
    </w:p>
    <w:p w14:paraId="5A80F0B5" w14:textId="6E859180" w:rsidR="00053523" w:rsidRDefault="00053523">
      <w:pPr>
        <w:pStyle w:val="TOC1"/>
        <w:rPr>
          <w:rFonts w:asciiTheme="minorHAnsi" w:eastAsiaTheme="minorEastAsia" w:hAnsiTheme="minorHAnsi" w:cstheme="minorBidi"/>
          <w:sz w:val="22"/>
        </w:rPr>
      </w:pPr>
      <w:hyperlink w:anchor="_Toc509318645" w:history="1">
        <w:r w:rsidRPr="005B1D62">
          <w:rPr>
            <w:rStyle w:val="Hyperlink"/>
          </w:rPr>
          <w:t>Topic 3: Effective Dates – Removing a Dependent</w:t>
        </w:r>
        <w:r>
          <w:rPr>
            <w:webHidden/>
          </w:rPr>
          <w:tab/>
        </w:r>
        <w:r>
          <w:rPr>
            <w:webHidden/>
          </w:rPr>
          <w:fldChar w:fldCharType="begin"/>
        </w:r>
        <w:r>
          <w:rPr>
            <w:webHidden/>
          </w:rPr>
          <w:instrText xml:space="preserve"> PAGEREF _Toc509318645 \h </w:instrText>
        </w:r>
        <w:r>
          <w:rPr>
            <w:webHidden/>
          </w:rPr>
        </w:r>
        <w:r>
          <w:rPr>
            <w:webHidden/>
          </w:rPr>
          <w:fldChar w:fldCharType="separate"/>
        </w:r>
        <w:r>
          <w:rPr>
            <w:webHidden/>
          </w:rPr>
          <w:t>12</w:t>
        </w:r>
        <w:r>
          <w:rPr>
            <w:webHidden/>
          </w:rPr>
          <w:fldChar w:fldCharType="end"/>
        </w:r>
      </w:hyperlink>
    </w:p>
    <w:p w14:paraId="1F9F46D1" w14:textId="55316336" w:rsidR="00053523" w:rsidRDefault="00053523">
      <w:pPr>
        <w:pStyle w:val="TOC1"/>
        <w:rPr>
          <w:rFonts w:asciiTheme="minorHAnsi" w:eastAsiaTheme="minorEastAsia" w:hAnsiTheme="minorHAnsi" w:cstheme="minorBidi"/>
          <w:sz w:val="22"/>
        </w:rPr>
      </w:pPr>
      <w:hyperlink w:anchor="_Toc509318646" w:history="1">
        <w:r w:rsidRPr="005B1D62">
          <w:rPr>
            <w:rStyle w:val="Hyperlink"/>
          </w:rPr>
          <w:t>Lesson Review, Assessment, and Wrap-up</w:t>
        </w:r>
        <w:r>
          <w:rPr>
            <w:webHidden/>
          </w:rPr>
          <w:tab/>
        </w:r>
        <w:r>
          <w:rPr>
            <w:webHidden/>
          </w:rPr>
          <w:fldChar w:fldCharType="begin"/>
        </w:r>
        <w:r>
          <w:rPr>
            <w:webHidden/>
          </w:rPr>
          <w:instrText xml:space="preserve"> PAGEREF _Toc509318646 \h </w:instrText>
        </w:r>
        <w:r>
          <w:rPr>
            <w:webHidden/>
          </w:rPr>
        </w:r>
        <w:r>
          <w:rPr>
            <w:webHidden/>
          </w:rPr>
          <w:fldChar w:fldCharType="separate"/>
        </w:r>
        <w:r>
          <w:rPr>
            <w:webHidden/>
          </w:rPr>
          <w:t>14</w:t>
        </w:r>
        <w:r>
          <w:rPr>
            <w:webHidden/>
          </w:rPr>
          <w:fldChar w:fldCharType="end"/>
        </w:r>
      </w:hyperlink>
    </w:p>
    <w:p w14:paraId="235F4129" w14:textId="115A07AC" w:rsidR="009B2F5A" w:rsidRPr="006E10AF" w:rsidRDefault="009B2F5A">
      <w:pPr>
        <w:pStyle w:val="TOC1"/>
      </w:pPr>
      <w:r w:rsidRPr="006E10AF">
        <w:rPr>
          <w:rStyle w:val="Hyperlink"/>
          <w:bCs/>
          <w:color w:val="auto"/>
          <w:szCs w:val="24"/>
          <w:u w:val="none"/>
        </w:rPr>
        <w:fldChar w:fldCharType="end"/>
      </w:r>
    </w:p>
    <w:p w14:paraId="235F412A" w14:textId="77777777" w:rsidR="009B2F5A" w:rsidRPr="006E10AF" w:rsidRDefault="009B2F5A">
      <w:pPr>
        <w:pStyle w:val="LessonTitle"/>
        <w:rPr>
          <w:rFonts w:ascii="Times New Roman" w:hAnsi="Times New Roman"/>
        </w:rPr>
      </w:pPr>
      <w:r w:rsidRPr="006E10A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6E10AF" w14:paraId="235F412C" w14:textId="77777777" w:rsidTr="0050411F">
        <w:tc>
          <w:tcPr>
            <w:tcW w:w="9572" w:type="dxa"/>
            <w:gridSpan w:val="2"/>
            <w:tcBorders>
              <w:top w:val="nil"/>
              <w:left w:val="nil"/>
              <w:bottom w:val="nil"/>
              <w:right w:val="nil"/>
            </w:tcBorders>
          </w:tcPr>
          <w:p w14:paraId="235F412B" w14:textId="77777777" w:rsidR="009B2F5A" w:rsidRPr="006E10AF" w:rsidRDefault="009B2F5A">
            <w:pPr>
              <w:pStyle w:val="VBALessonTopicTitle"/>
              <w:rPr>
                <w:rFonts w:ascii="Times New Roman" w:hAnsi="Times New Roman"/>
                <w:color w:val="auto"/>
              </w:rPr>
            </w:pPr>
            <w:bookmarkStart w:id="6" w:name="_Toc271527085"/>
            <w:bookmarkStart w:id="7" w:name="_Toc509318640"/>
            <w:r w:rsidRPr="006E10AF">
              <w:rPr>
                <w:rFonts w:ascii="Times New Roman" w:hAnsi="Times New Roman"/>
                <w:color w:val="auto"/>
              </w:rPr>
              <w:lastRenderedPageBreak/>
              <w:t>Lesson Description</w:t>
            </w:r>
            <w:bookmarkEnd w:id="6"/>
            <w:bookmarkEnd w:id="7"/>
          </w:p>
        </w:tc>
      </w:tr>
      <w:tr w:rsidR="009B2F5A" w:rsidRPr="006E10AF" w14:paraId="235F4131" w14:textId="77777777" w:rsidTr="0050411F">
        <w:trPr>
          <w:trHeight w:val="80"/>
        </w:trPr>
        <w:tc>
          <w:tcPr>
            <w:tcW w:w="2348" w:type="dxa"/>
            <w:tcBorders>
              <w:top w:val="nil"/>
              <w:left w:val="nil"/>
              <w:bottom w:val="nil"/>
              <w:right w:val="nil"/>
            </w:tcBorders>
          </w:tcPr>
          <w:p w14:paraId="235F412F" w14:textId="77777777" w:rsidR="009B2F5A" w:rsidRPr="006E10AF" w:rsidRDefault="000F1A72" w:rsidP="00BE6CDA">
            <w:pPr>
              <w:pStyle w:val="VBALevel1Heading"/>
            </w:pPr>
            <w:r w:rsidRPr="006E10AF">
              <w:t>TMS</w:t>
            </w:r>
            <w:r w:rsidR="009B2F5A" w:rsidRPr="006E10AF">
              <w:t xml:space="preserve"> #</w:t>
            </w:r>
          </w:p>
        </w:tc>
        <w:tc>
          <w:tcPr>
            <w:tcW w:w="7224" w:type="dxa"/>
            <w:tcBorders>
              <w:top w:val="nil"/>
              <w:left w:val="nil"/>
              <w:bottom w:val="nil"/>
              <w:right w:val="nil"/>
            </w:tcBorders>
          </w:tcPr>
          <w:p w14:paraId="235F4130" w14:textId="243F9955" w:rsidR="009B2F5A" w:rsidRPr="006E10AF" w:rsidRDefault="00053523" w:rsidP="00BE6CDA">
            <w:pPr>
              <w:pStyle w:val="VBALMS"/>
              <w:spacing w:after="0"/>
            </w:pPr>
            <w:r w:rsidRPr="00053523">
              <w:rPr>
                <w:color w:val="000000" w:themeColor="text1"/>
              </w:rPr>
              <w:t>4442937</w:t>
            </w:r>
          </w:p>
        </w:tc>
      </w:tr>
      <w:tr w:rsidR="009B2F5A" w:rsidRPr="006E10AF" w14:paraId="235F4134" w14:textId="77777777" w:rsidTr="00AA412E">
        <w:trPr>
          <w:trHeight w:val="747"/>
        </w:trPr>
        <w:tc>
          <w:tcPr>
            <w:tcW w:w="2348" w:type="dxa"/>
            <w:tcBorders>
              <w:top w:val="nil"/>
              <w:left w:val="nil"/>
              <w:bottom w:val="nil"/>
              <w:right w:val="nil"/>
            </w:tcBorders>
          </w:tcPr>
          <w:p w14:paraId="235F4132" w14:textId="77777777" w:rsidR="009B2F5A" w:rsidRPr="006E10AF" w:rsidRDefault="009B2F5A">
            <w:pPr>
              <w:pStyle w:val="VBALevel1Heading"/>
            </w:pPr>
            <w:bookmarkStart w:id="8" w:name="_Toc269888397"/>
            <w:bookmarkStart w:id="9" w:name="_Toc269888740"/>
            <w:r w:rsidRPr="006E10AF">
              <w:t>Prerequisites</w:t>
            </w:r>
            <w:bookmarkEnd w:id="8"/>
            <w:bookmarkEnd w:id="9"/>
          </w:p>
        </w:tc>
        <w:tc>
          <w:tcPr>
            <w:tcW w:w="7224" w:type="dxa"/>
            <w:tcBorders>
              <w:top w:val="nil"/>
              <w:left w:val="nil"/>
              <w:bottom w:val="nil"/>
              <w:right w:val="nil"/>
            </w:tcBorders>
          </w:tcPr>
          <w:p w14:paraId="235F4133" w14:textId="32FC1C24" w:rsidR="009B2F5A" w:rsidRPr="006E10AF" w:rsidRDefault="009B2F5A" w:rsidP="00AA412E">
            <w:pPr>
              <w:pStyle w:val="VBABodyText"/>
              <w:spacing w:after="0"/>
              <w:rPr>
                <w:b/>
                <w:color w:val="000000"/>
                <w:sz w:val="36"/>
                <w:szCs w:val="36"/>
              </w:rPr>
            </w:pPr>
            <w:r w:rsidRPr="006E10AF">
              <w:rPr>
                <w:color w:val="auto"/>
              </w:rPr>
              <w:t>Prior to this lesson, the</w:t>
            </w:r>
            <w:r w:rsidR="001577E8" w:rsidRPr="006E10AF">
              <w:rPr>
                <w:color w:val="auto"/>
              </w:rPr>
              <w:t xml:space="preserve"> </w:t>
            </w:r>
            <w:r w:rsidR="00AA412E">
              <w:rPr>
                <w:color w:val="auto"/>
              </w:rPr>
              <w:t>employee</w:t>
            </w:r>
            <w:r w:rsidRPr="006E10AF">
              <w:rPr>
                <w:color w:val="auto"/>
              </w:rPr>
              <w:t xml:space="preserve"> should have </w:t>
            </w:r>
            <w:r w:rsidR="00AA412E">
              <w:rPr>
                <w:color w:val="auto"/>
              </w:rPr>
              <w:t>completed Challenge Training.</w:t>
            </w:r>
          </w:p>
        </w:tc>
      </w:tr>
      <w:tr w:rsidR="009B2F5A" w:rsidRPr="006E10AF" w14:paraId="235F4138" w14:textId="77777777" w:rsidTr="0050411F">
        <w:trPr>
          <w:trHeight w:val="1485"/>
        </w:trPr>
        <w:tc>
          <w:tcPr>
            <w:tcW w:w="2348" w:type="dxa"/>
            <w:tcBorders>
              <w:top w:val="nil"/>
              <w:left w:val="nil"/>
              <w:bottom w:val="nil"/>
              <w:right w:val="nil"/>
            </w:tcBorders>
          </w:tcPr>
          <w:p w14:paraId="235F4135" w14:textId="77777777" w:rsidR="009B2F5A" w:rsidRPr="006E10AF" w:rsidRDefault="009B2F5A">
            <w:pPr>
              <w:pStyle w:val="VBALevel1Heading"/>
            </w:pPr>
            <w:r w:rsidRPr="006E10AF">
              <w:t>target audience</w:t>
            </w:r>
          </w:p>
        </w:tc>
        <w:tc>
          <w:tcPr>
            <w:tcW w:w="7224" w:type="dxa"/>
            <w:tcBorders>
              <w:top w:val="nil"/>
              <w:left w:val="nil"/>
              <w:bottom w:val="nil"/>
              <w:right w:val="nil"/>
            </w:tcBorders>
          </w:tcPr>
          <w:p w14:paraId="235F4137" w14:textId="235C4FC4" w:rsidR="009B2F5A" w:rsidRPr="006E10AF" w:rsidRDefault="009B2F5A" w:rsidP="00C64F59">
            <w:pPr>
              <w:pStyle w:val="VBABodyText"/>
              <w:spacing w:after="0"/>
              <w:rPr>
                <w:iCs/>
                <w:color w:val="auto"/>
              </w:rPr>
            </w:pPr>
            <w:r w:rsidRPr="006E10AF">
              <w:rPr>
                <w:color w:val="auto"/>
              </w:rPr>
              <w:t xml:space="preserve">The target audience for </w:t>
            </w:r>
            <w:r w:rsidR="00C64F59">
              <w:rPr>
                <w:b/>
                <w:iCs/>
                <w:color w:val="auto"/>
              </w:rPr>
              <w:t>Effective Dates - Dependency</w:t>
            </w:r>
            <w:r w:rsidR="0096143F">
              <w:rPr>
                <w:b/>
                <w:iCs/>
                <w:color w:val="auto"/>
              </w:rPr>
              <w:t xml:space="preserve"> Refresher Training</w:t>
            </w:r>
            <w:r w:rsidRPr="006E10AF">
              <w:rPr>
                <w:iCs/>
                <w:color w:val="auto"/>
              </w:rPr>
              <w:t xml:space="preserve"> is </w:t>
            </w:r>
            <w:r w:rsidR="00AA412E">
              <w:rPr>
                <w:iCs/>
                <w:color w:val="auto"/>
              </w:rPr>
              <w:t xml:space="preserve">post-Challenge </w:t>
            </w:r>
            <w:r w:rsidRPr="006E10AF">
              <w:rPr>
                <w:color w:val="auto"/>
              </w:rPr>
              <w:t>VSR</w:t>
            </w:r>
            <w:r w:rsidR="00AA412E">
              <w:rPr>
                <w:color w:val="auto"/>
              </w:rPr>
              <w:t>s</w:t>
            </w:r>
            <w:r w:rsidR="00C876FF" w:rsidRPr="006E10AF">
              <w:rPr>
                <w:iCs/>
                <w:color w:val="auto"/>
              </w:rPr>
              <w:t>.</w:t>
            </w:r>
            <w:r w:rsidR="00C876FF" w:rsidRPr="006E10AF">
              <w:rPr>
                <w:iCs/>
                <w:color w:val="auto"/>
              </w:rPr>
              <w:br/>
            </w:r>
            <w:r w:rsidR="00C876FF" w:rsidRPr="006E10AF">
              <w:rPr>
                <w:iCs/>
                <w:color w:val="auto"/>
              </w:rPr>
              <w:br/>
            </w:r>
            <w:r w:rsidRPr="006E10AF">
              <w:rPr>
                <w:iCs/>
                <w:color w:val="auto"/>
              </w:rPr>
              <w:t xml:space="preserve">Although this lesson is targeted to teach </w:t>
            </w:r>
            <w:r w:rsidR="00AA412E">
              <w:rPr>
                <w:iCs/>
                <w:color w:val="auto"/>
              </w:rPr>
              <w:t xml:space="preserve">at </w:t>
            </w:r>
            <w:r w:rsidRPr="006E10AF">
              <w:rPr>
                <w:iCs/>
                <w:color w:val="auto"/>
              </w:rPr>
              <w:t xml:space="preserve">the </w:t>
            </w:r>
            <w:r w:rsidR="0096143F">
              <w:rPr>
                <w:color w:val="auto"/>
              </w:rPr>
              <w:t xml:space="preserve">post-Challenge VSR </w:t>
            </w:r>
            <w:r w:rsidRPr="006E10AF">
              <w:rPr>
                <w:iCs/>
                <w:color w:val="auto"/>
              </w:rPr>
              <w:t>employee</w:t>
            </w:r>
            <w:r w:rsidR="00AA412E">
              <w:rPr>
                <w:iCs/>
                <w:color w:val="auto"/>
              </w:rPr>
              <w:t xml:space="preserve"> level</w:t>
            </w:r>
            <w:r w:rsidRPr="006E10AF">
              <w:rPr>
                <w:iCs/>
                <w:color w:val="auto"/>
              </w:rPr>
              <w:t>, it may be taught to other VA personnel as mandatory or refresher type training.</w:t>
            </w:r>
          </w:p>
        </w:tc>
      </w:tr>
      <w:tr w:rsidR="009B2F5A" w:rsidRPr="006E10AF" w14:paraId="235F413B" w14:textId="77777777" w:rsidTr="00E65857">
        <w:trPr>
          <w:trHeight w:val="450"/>
        </w:trPr>
        <w:tc>
          <w:tcPr>
            <w:tcW w:w="2348" w:type="dxa"/>
            <w:tcBorders>
              <w:top w:val="nil"/>
              <w:left w:val="nil"/>
              <w:bottom w:val="nil"/>
              <w:right w:val="nil"/>
            </w:tcBorders>
          </w:tcPr>
          <w:p w14:paraId="235F4139" w14:textId="155470D1" w:rsidR="009B2F5A" w:rsidRPr="006E10AF" w:rsidRDefault="009B2F5A">
            <w:pPr>
              <w:pStyle w:val="VBALevel1Heading"/>
            </w:pPr>
            <w:bookmarkStart w:id="10" w:name="_Toc269888398"/>
            <w:bookmarkStart w:id="11" w:name="_Toc269888741"/>
            <w:r w:rsidRPr="006E10AF">
              <w:t>Time Required</w:t>
            </w:r>
            <w:bookmarkEnd w:id="10"/>
            <w:bookmarkEnd w:id="11"/>
          </w:p>
        </w:tc>
        <w:tc>
          <w:tcPr>
            <w:tcW w:w="7224" w:type="dxa"/>
            <w:tcBorders>
              <w:top w:val="nil"/>
              <w:left w:val="nil"/>
              <w:bottom w:val="nil"/>
              <w:right w:val="nil"/>
            </w:tcBorders>
          </w:tcPr>
          <w:p w14:paraId="235F413A" w14:textId="2020AA5C" w:rsidR="00C876FF" w:rsidRPr="00E65857" w:rsidRDefault="00F46AC0" w:rsidP="00E65857">
            <w:pPr>
              <w:pStyle w:val="VBATimeReq"/>
              <w:rPr>
                <w:b/>
                <w:color w:val="auto"/>
              </w:rPr>
            </w:pPr>
            <w:r>
              <w:rPr>
                <w:b/>
                <w:color w:val="auto"/>
              </w:rPr>
              <w:t>1</w:t>
            </w:r>
            <w:r w:rsidR="000E6D93">
              <w:rPr>
                <w:b/>
                <w:color w:val="auto"/>
              </w:rPr>
              <w:t>.75</w:t>
            </w:r>
            <w:r w:rsidR="00E65857" w:rsidRPr="00A93514">
              <w:rPr>
                <w:b/>
                <w:color w:val="auto"/>
              </w:rPr>
              <w:t xml:space="preserve"> </w:t>
            </w:r>
            <w:r w:rsidR="009B2F5A" w:rsidRPr="00A93514">
              <w:rPr>
                <w:b/>
                <w:color w:val="auto"/>
              </w:rPr>
              <w:t>hour</w:t>
            </w:r>
            <w:r w:rsidR="00E65857" w:rsidRPr="00A93514">
              <w:rPr>
                <w:b/>
                <w:color w:val="auto"/>
              </w:rPr>
              <w:t>s</w:t>
            </w:r>
          </w:p>
        </w:tc>
      </w:tr>
      <w:tr w:rsidR="009B2F5A" w:rsidRPr="006E10AF" w14:paraId="235F4142" w14:textId="77777777" w:rsidTr="0050411F">
        <w:trPr>
          <w:trHeight w:val="80"/>
        </w:trPr>
        <w:tc>
          <w:tcPr>
            <w:tcW w:w="2348" w:type="dxa"/>
            <w:tcBorders>
              <w:top w:val="nil"/>
              <w:left w:val="nil"/>
              <w:bottom w:val="nil"/>
              <w:right w:val="nil"/>
            </w:tcBorders>
          </w:tcPr>
          <w:p w14:paraId="17AC6EAF" w14:textId="5C55B28C" w:rsidR="00864774" w:rsidRDefault="009B2F5A" w:rsidP="00BE6CDA">
            <w:pPr>
              <w:pStyle w:val="VBALevel1Heading"/>
            </w:pPr>
            <w:bookmarkStart w:id="12" w:name="_Toc269888399"/>
            <w:bookmarkStart w:id="13" w:name="_Toc269888742"/>
            <w:r w:rsidRPr="006E10AF">
              <w:t>Materials</w:t>
            </w:r>
            <w:bookmarkEnd w:id="12"/>
            <w:bookmarkEnd w:id="13"/>
          </w:p>
          <w:p w14:paraId="235F413C" w14:textId="408C5EE2" w:rsidR="00864774" w:rsidRPr="00864774" w:rsidRDefault="00864774" w:rsidP="00864774">
            <w:pPr>
              <w:pStyle w:val="VBALevel1Heading"/>
              <w:spacing w:before="0"/>
              <w:rPr>
                <w:i/>
              </w:rPr>
            </w:pPr>
          </w:p>
        </w:tc>
        <w:tc>
          <w:tcPr>
            <w:tcW w:w="7224" w:type="dxa"/>
            <w:tcBorders>
              <w:top w:val="nil"/>
              <w:left w:val="nil"/>
              <w:bottom w:val="nil"/>
              <w:right w:val="nil"/>
            </w:tcBorders>
          </w:tcPr>
          <w:p w14:paraId="235F413D" w14:textId="77777777" w:rsidR="009B2F5A" w:rsidRPr="006E10AF" w:rsidRDefault="009B2F5A" w:rsidP="002A60EA">
            <w:pPr>
              <w:pStyle w:val="VBABodyText"/>
              <w:spacing w:after="0"/>
              <w:rPr>
                <w:color w:val="auto"/>
              </w:rPr>
            </w:pPr>
            <w:r w:rsidRPr="006E10AF">
              <w:rPr>
                <w:color w:val="auto"/>
              </w:rPr>
              <w:t>Lesson materials:</w:t>
            </w:r>
          </w:p>
          <w:p w14:paraId="235F413E" w14:textId="235B568E" w:rsidR="009B2F5A" w:rsidRPr="006E10AF" w:rsidRDefault="00F46AC0" w:rsidP="00FC203C">
            <w:pPr>
              <w:pStyle w:val="VBAFirstLevelBullet"/>
              <w:rPr>
                <w:color w:val="000000"/>
              </w:rPr>
            </w:pPr>
            <w:r>
              <w:rPr>
                <w:b/>
                <w:iCs/>
              </w:rPr>
              <w:t>Notification Letters</w:t>
            </w:r>
            <w:r w:rsidR="00AA412E">
              <w:rPr>
                <w:color w:val="000000"/>
              </w:rPr>
              <w:t xml:space="preserve"> </w:t>
            </w:r>
            <w:r w:rsidR="0096143F" w:rsidRPr="0096143F">
              <w:rPr>
                <w:b/>
                <w:color w:val="000000"/>
              </w:rPr>
              <w:t>Refresher Training</w:t>
            </w:r>
            <w:r w:rsidR="0096143F">
              <w:rPr>
                <w:color w:val="000000"/>
              </w:rPr>
              <w:t xml:space="preserve"> </w:t>
            </w:r>
            <w:r w:rsidR="009B2F5A" w:rsidRPr="006E10AF">
              <w:rPr>
                <w:color w:val="000000"/>
              </w:rPr>
              <w:t>PowerPoint Presentation</w:t>
            </w:r>
          </w:p>
          <w:p w14:paraId="67DD6456" w14:textId="02143A0A" w:rsidR="009B2F5A" w:rsidRPr="006E10AF" w:rsidRDefault="00F46AC0" w:rsidP="00C876FF">
            <w:pPr>
              <w:pStyle w:val="VBAFirstLevelBullet"/>
              <w:rPr>
                <w:color w:val="000000"/>
              </w:rPr>
            </w:pPr>
            <w:r>
              <w:rPr>
                <w:b/>
                <w:color w:val="000000"/>
              </w:rPr>
              <w:t xml:space="preserve">Notification Letters </w:t>
            </w:r>
            <w:r w:rsidR="0096143F">
              <w:rPr>
                <w:b/>
                <w:color w:val="000000"/>
              </w:rPr>
              <w:t xml:space="preserve">Refresher Training </w:t>
            </w:r>
            <w:r w:rsidR="00BE6CDA">
              <w:rPr>
                <w:color w:val="000000"/>
              </w:rPr>
              <w:t>Trainee Handout</w:t>
            </w:r>
          </w:p>
          <w:p w14:paraId="235F4141" w14:textId="32B3F6B4" w:rsidR="00FC203C" w:rsidRPr="00C64F59" w:rsidRDefault="00F46AC0" w:rsidP="00C64F59">
            <w:pPr>
              <w:pStyle w:val="VBAFirstLevelBullet"/>
              <w:rPr>
                <w:color w:val="000000"/>
              </w:rPr>
            </w:pPr>
            <w:r>
              <w:rPr>
                <w:b/>
                <w:iCs/>
              </w:rPr>
              <w:t>Notification Letters</w:t>
            </w:r>
            <w:r w:rsidR="00C876FF" w:rsidRPr="006E10AF">
              <w:rPr>
                <w:b/>
                <w:iCs/>
              </w:rPr>
              <w:t xml:space="preserve"> </w:t>
            </w:r>
            <w:r w:rsidR="0096143F">
              <w:rPr>
                <w:b/>
                <w:iCs/>
              </w:rPr>
              <w:t xml:space="preserve">Refresher Training </w:t>
            </w:r>
            <w:r w:rsidR="00C876FF" w:rsidRPr="006E10AF">
              <w:rPr>
                <w:iCs/>
              </w:rPr>
              <w:t>Lesson Plan</w:t>
            </w:r>
          </w:p>
        </w:tc>
      </w:tr>
      <w:tr w:rsidR="009B2F5A" w:rsidRPr="006E10AF" w14:paraId="235F4150" w14:textId="77777777" w:rsidTr="0050411F">
        <w:trPr>
          <w:trHeight w:val="80"/>
        </w:trPr>
        <w:tc>
          <w:tcPr>
            <w:tcW w:w="2348" w:type="dxa"/>
            <w:tcBorders>
              <w:top w:val="nil"/>
              <w:left w:val="nil"/>
              <w:bottom w:val="nil"/>
              <w:right w:val="nil"/>
            </w:tcBorders>
          </w:tcPr>
          <w:p w14:paraId="235F4143" w14:textId="77777777" w:rsidR="009B2F5A" w:rsidRPr="006E10AF" w:rsidRDefault="009B2F5A">
            <w:pPr>
              <w:pStyle w:val="VBALevel1Heading"/>
            </w:pPr>
            <w:r w:rsidRPr="006E10AF">
              <w:t xml:space="preserve">Training Area/Tools </w:t>
            </w:r>
          </w:p>
        </w:tc>
        <w:tc>
          <w:tcPr>
            <w:tcW w:w="7224" w:type="dxa"/>
            <w:tcBorders>
              <w:top w:val="nil"/>
              <w:left w:val="nil"/>
              <w:bottom w:val="nil"/>
              <w:right w:val="nil"/>
            </w:tcBorders>
          </w:tcPr>
          <w:p w14:paraId="235F4144" w14:textId="77777777" w:rsidR="009B2F5A" w:rsidRPr="006E10AF" w:rsidRDefault="009B2F5A" w:rsidP="002A60EA">
            <w:pPr>
              <w:pStyle w:val="VBABodyText"/>
              <w:spacing w:after="0"/>
              <w:rPr>
                <w:color w:val="auto"/>
              </w:rPr>
            </w:pPr>
            <w:r w:rsidRPr="006E10AF">
              <w:rPr>
                <w:color w:val="auto"/>
              </w:rPr>
              <w:t xml:space="preserve">The following are required to ensure the trainees are able to meet the lesson objectives: </w:t>
            </w:r>
          </w:p>
          <w:p w14:paraId="235F4145" w14:textId="77777777" w:rsidR="009B2F5A" w:rsidRPr="006E10AF" w:rsidRDefault="009B2F5A" w:rsidP="002A60EA">
            <w:pPr>
              <w:pStyle w:val="VBAFirstLevelBullet"/>
            </w:pPr>
            <w:r w:rsidRPr="006E10AF">
              <w:t>Classroom or private area suitable for participatory discussions</w:t>
            </w:r>
          </w:p>
          <w:p w14:paraId="235F4146" w14:textId="77777777" w:rsidR="009B2F5A" w:rsidRPr="006E10AF" w:rsidRDefault="009B2F5A">
            <w:pPr>
              <w:pStyle w:val="VBAFirstLevelBullet"/>
            </w:pPr>
            <w:r w:rsidRPr="006E10AF">
              <w:t xml:space="preserve">Seating, writing materials, and writing surfaces for trainee note taking and participation </w:t>
            </w:r>
          </w:p>
          <w:p w14:paraId="235F4147" w14:textId="77777777" w:rsidR="009B2F5A" w:rsidRPr="006E10AF" w:rsidRDefault="009B2F5A">
            <w:pPr>
              <w:pStyle w:val="VBAFirstLevelBullet"/>
              <w:rPr>
                <w:color w:val="000000"/>
              </w:rPr>
            </w:pPr>
            <w:r w:rsidRPr="006E10AF">
              <w:t>Handouts, which include a practical exercise</w:t>
            </w:r>
          </w:p>
          <w:p w14:paraId="235F4148" w14:textId="77777777" w:rsidR="009B2F5A" w:rsidRPr="006E10AF" w:rsidRDefault="009B2F5A">
            <w:pPr>
              <w:pStyle w:val="VBAFirstLevelBullet"/>
            </w:pPr>
            <w:r w:rsidRPr="006E10AF">
              <w:t>Large writing surface (easel pad, chalkboard, dry erase board, overhead projector, etc.) with appropriate writing materials</w:t>
            </w:r>
          </w:p>
          <w:p w14:paraId="235F4149" w14:textId="77777777" w:rsidR="009B2F5A" w:rsidRPr="00BE6CDA" w:rsidRDefault="009B2F5A" w:rsidP="00BE6CDA">
            <w:pPr>
              <w:pStyle w:val="VBAFirstLevelBullet"/>
              <w:rPr>
                <w:color w:val="000000"/>
              </w:rPr>
            </w:pPr>
            <w:r w:rsidRPr="006E10AF">
              <w:t>Computer with PowerPoint software to present the lesson material</w:t>
            </w:r>
          </w:p>
          <w:p w14:paraId="61EDBBBB" w14:textId="77777777" w:rsidR="00BE6CDA" w:rsidRPr="006E10AF" w:rsidRDefault="00BE6CDA" w:rsidP="00551280">
            <w:pPr>
              <w:pStyle w:val="VBAFirstLevelBullet"/>
              <w:numPr>
                <w:ilvl w:val="0"/>
                <w:numId w:val="0"/>
              </w:numPr>
              <w:rPr>
                <w:color w:val="000000"/>
              </w:rPr>
            </w:pPr>
          </w:p>
          <w:p w14:paraId="235F414A" w14:textId="77777777" w:rsidR="009B2F5A" w:rsidRPr="006E10AF" w:rsidRDefault="009B2F5A" w:rsidP="00BE6CDA">
            <w:pPr>
              <w:pStyle w:val="VBABodyText"/>
              <w:spacing w:before="0" w:after="0"/>
              <w:rPr>
                <w:color w:val="auto"/>
              </w:rPr>
            </w:pPr>
            <w:r w:rsidRPr="006E10AF">
              <w:rPr>
                <w:color w:val="auto"/>
              </w:rPr>
              <w:t xml:space="preserve">Trainees require access to the following tools: </w:t>
            </w:r>
          </w:p>
          <w:p w14:paraId="586272A0" w14:textId="77777777" w:rsidR="00AC2310" w:rsidRPr="00BE6CDA" w:rsidRDefault="000F1A72" w:rsidP="00C26D87">
            <w:pPr>
              <w:pStyle w:val="VBAFirstLevelBullet"/>
              <w:rPr>
                <w:color w:val="000000"/>
              </w:rPr>
            </w:pPr>
            <w:r w:rsidRPr="006E10AF">
              <w:t>VA T</w:t>
            </w:r>
            <w:r w:rsidR="009B2F5A" w:rsidRPr="006E10AF">
              <w:t>MS to complete the assessment</w:t>
            </w:r>
          </w:p>
          <w:p w14:paraId="235F414F" w14:textId="0EE2F3F2" w:rsidR="00145BA8" w:rsidRPr="00AA412E" w:rsidRDefault="00BE6CDA" w:rsidP="00AA412E">
            <w:pPr>
              <w:pStyle w:val="VBAFirstLevelBullet"/>
              <w:rPr>
                <w:color w:val="000000"/>
              </w:rPr>
            </w:pPr>
            <w:r>
              <w:t>VA Intranet</w:t>
            </w:r>
          </w:p>
        </w:tc>
      </w:tr>
    </w:tbl>
    <w:p w14:paraId="720D51D9" w14:textId="77777777" w:rsidR="0050411F" w:rsidRDefault="0050411F">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6E10AF" w14:paraId="235F415B" w14:textId="77777777" w:rsidTr="0050411F">
        <w:trPr>
          <w:trHeight w:val="80"/>
        </w:trPr>
        <w:tc>
          <w:tcPr>
            <w:tcW w:w="2348" w:type="dxa"/>
            <w:tcBorders>
              <w:top w:val="nil"/>
              <w:left w:val="nil"/>
              <w:bottom w:val="nil"/>
              <w:right w:val="nil"/>
            </w:tcBorders>
          </w:tcPr>
          <w:p w14:paraId="235F4151" w14:textId="78A1CB9E" w:rsidR="009B2F5A" w:rsidRPr="006E10AF" w:rsidRDefault="009B2F5A" w:rsidP="0050411F">
            <w:pPr>
              <w:pStyle w:val="VBALevel1Heading"/>
            </w:pPr>
            <w:r w:rsidRPr="006E10AF">
              <w:lastRenderedPageBreak/>
              <w:t xml:space="preserve">Pre-Planning </w:t>
            </w:r>
          </w:p>
          <w:p w14:paraId="235F4152" w14:textId="77777777" w:rsidR="009B2F5A" w:rsidRPr="006E10AF" w:rsidRDefault="009B2F5A">
            <w:pPr>
              <w:pStyle w:val="Heading2"/>
              <w:spacing w:before="60" w:after="60"/>
            </w:pPr>
          </w:p>
        </w:tc>
        <w:tc>
          <w:tcPr>
            <w:tcW w:w="7224" w:type="dxa"/>
            <w:tcBorders>
              <w:top w:val="nil"/>
              <w:left w:val="nil"/>
              <w:bottom w:val="nil"/>
              <w:right w:val="nil"/>
            </w:tcBorders>
          </w:tcPr>
          <w:p w14:paraId="235F4153" w14:textId="77777777" w:rsidR="009B2F5A" w:rsidRPr="006E10AF" w:rsidRDefault="009B2F5A" w:rsidP="0050411F">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6E10A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6E10AF" w:rsidRDefault="009B2F5A" w:rsidP="0050411F">
            <w:pPr>
              <w:pStyle w:val="VBABulletList"/>
              <w:spacing w:before="0"/>
            </w:pPr>
            <w:r w:rsidRPr="006E10AF">
              <w:t xml:space="preserve">Become familiar with the content of the trainee handouts and their association to the Lesson Plan. </w:t>
            </w:r>
          </w:p>
          <w:p w14:paraId="235F4155" w14:textId="77777777" w:rsidR="009B2F5A" w:rsidRPr="006E10AF" w:rsidRDefault="009B2F5A" w:rsidP="0050411F">
            <w:pPr>
              <w:pStyle w:val="VBABulletList"/>
              <w:spacing w:before="0"/>
            </w:pPr>
            <w:r w:rsidRPr="006E10A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6E10AF" w:rsidRDefault="009B2F5A" w:rsidP="0050411F">
            <w:pPr>
              <w:pStyle w:val="VBABulletList"/>
              <w:spacing w:before="0"/>
            </w:pPr>
            <w:r w:rsidRPr="006E10AF">
              <w:t>Ensure that there are copies of all handouts before the training session.</w:t>
            </w:r>
          </w:p>
          <w:p w14:paraId="235F4157" w14:textId="77777777" w:rsidR="009B2F5A" w:rsidRPr="006E10AF" w:rsidRDefault="009B2F5A" w:rsidP="0050411F">
            <w:pPr>
              <w:pStyle w:val="VBABulletList"/>
              <w:spacing w:before="0"/>
            </w:pPr>
            <w:r w:rsidRPr="006E10AF">
              <w:t>When required, reserve the training room.</w:t>
            </w:r>
          </w:p>
          <w:p w14:paraId="235F4158" w14:textId="77777777" w:rsidR="009B2F5A" w:rsidRPr="006E10AF" w:rsidRDefault="009B2F5A" w:rsidP="0050411F">
            <w:pPr>
              <w:pStyle w:val="VBABulletList"/>
              <w:spacing w:before="0"/>
            </w:pPr>
            <w:r w:rsidRPr="006E10AF">
              <w:t>Arrange for equipment such as flip charts, an overhead projector, and any other equipment (as needed).</w:t>
            </w:r>
          </w:p>
          <w:p w14:paraId="235F4159" w14:textId="77777777" w:rsidR="009B2F5A" w:rsidRPr="006E10AF" w:rsidRDefault="009B2F5A" w:rsidP="0050411F">
            <w:pPr>
              <w:pStyle w:val="VBABulletList"/>
              <w:spacing w:before="0"/>
            </w:pPr>
            <w:r w:rsidRPr="006E10AF">
              <w:t xml:space="preserve">Talk to people in your office who are most familiar with this topic to collect experiences that you can include as examples in the lesson. </w:t>
            </w:r>
          </w:p>
          <w:p w14:paraId="235F415A" w14:textId="77777777" w:rsidR="009B2F5A" w:rsidRPr="006E10AF" w:rsidRDefault="009B2F5A" w:rsidP="0050411F">
            <w:pPr>
              <w:pStyle w:val="VBABulletList"/>
              <w:spacing w:before="0"/>
            </w:pPr>
            <w:r w:rsidRPr="006E10AF">
              <w:t xml:space="preserve">This lesson plan belongs to you. Feel free to highlight headings, key phrases, or other information to help the instruction flow smoothly. Feel free to add any notes or information that you need in the margins. </w:t>
            </w:r>
          </w:p>
        </w:tc>
      </w:tr>
      <w:tr w:rsidR="009B2F5A" w:rsidRPr="006E10AF" w14:paraId="235F4164" w14:textId="77777777" w:rsidTr="0050411F">
        <w:trPr>
          <w:trHeight w:val="80"/>
        </w:trPr>
        <w:tc>
          <w:tcPr>
            <w:tcW w:w="2348" w:type="dxa"/>
            <w:tcBorders>
              <w:top w:val="nil"/>
              <w:left w:val="nil"/>
              <w:bottom w:val="nil"/>
              <w:right w:val="nil"/>
            </w:tcBorders>
          </w:tcPr>
          <w:p w14:paraId="235F415C" w14:textId="77777777" w:rsidR="009B2F5A" w:rsidRPr="006E10AF" w:rsidRDefault="009B2F5A" w:rsidP="0050411F">
            <w:pPr>
              <w:pStyle w:val="VBALevel1Heading"/>
            </w:pPr>
            <w:r w:rsidRPr="006E10AF">
              <w:t xml:space="preserve">Training Day </w:t>
            </w:r>
          </w:p>
          <w:p w14:paraId="235F415D" w14:textId="77777777" w:rsidR="009B2F5A" w:rsidRPr="006E10AF" w:rsidRDefault="009B2F5A">
            <w:pPr>
              <w:pStyle w:val="Heading2"/>
              <w:spacing w:before="60" w:after="60"/>
            </w:pPr>
          </w:p>
        </w:tc>
        <w:tc>
          <w:tcPr>
            <w:tcW w:w="7224" w:type="dxa"/>
            <w:tcBorders>
              <w:top w:val="nil"/>
              <w:left w:val="nil"/>
              <w:bottom w:val="nil"/>
              <w:right w:val="nil"/>
            </w:tcBorders>
          </w:tcPr>
          <w:p w14:paraId="235F415E" w14:textId="77777777" w:rsidR="009B2F5A" w:rsidRPr="006E10AF" w:rsidRDefault="009B2F5A" w:rsidP="0050411F">
            <w:pPr>
              <w:pStyle w:val="VBABulletList"/>
            </w:pPr>
            <w:r w:rsidRPr="006E10AF">
              <w:t xml:space="preserve">Arrive as early as possible to ensure access to the facility and computers. </w:t>
            </w:r>
          </w:p>
          <w:p w14:paraId="235F415F" w14:textId="77777777" w:rsidR="009B2F5A" w:rsidRPr="006E10AF" w:rsidRDefault="009B2F5A" w:rsidP="0050411F">
            <w:pPr>
              <w:pStyle w:val="VBABulletList"/>
              <w:spacing w:before="0" w:after="0"/>
            </w:pPr>
            <w:r w:rsidRPr="006E10AF">
              <w:t xml:space="preserve">Become familiar with the location of restrooms and other facilities that the trainees will require. </w:t>
            </w:r>
          </w:p>
          <w:p w14:paraId="235F4160" w14:textId="77777777" w:rsidR="009B2F5A" w:rsidRPr="006E10AF" w:rsidRDefault="009B2F5A" w:rsidP="0050411F">
            <w:pPr>
              <w:pStyle w:val="VBABulletList"/>
              <w:spacing w:before="0" w:after="0"/>
            </w:pPr>
            <w:r w:rsidRPr="006E10AF">
              <w:t xml:space="preserve">Test the computer and projector to ensure they are working properly. </w:t>
            </w:r>
          </w:p>
          <w:p w14:paraId="235F4161" w14:textId="77777777" w:rsidR="009B2F5A" w:rsidRPr="006E10AF" w:rsidRDefault="009B2F5A" w:rsidP="0050411F">
            <w:pPr>
              <w:pStyle w:val="VBABulletList"/>
              <w:spacing w:before="0" w:after="0"/>
            </w:pPr>
            <w:r w:rsidRPr="006E10AF">
              <w:t xml:space="preserve">Before class begins, open the PowerPoint presentation to the first slide. This will help to ensure the presentation is functioning properly. </w:t>
            </w:r>
          </w:p>
          <w:p w14:paraId="235F4162" w14:textId="77777777" w:rsidR="009B2F5A" w:rsidRPr="006E10AF" w:rsidRDefault="009B2F5A" w:rsidP="0050411F">
            <w:pPr>
              <w:pStyle w:val="VBABulletList"/>
              <w:spacing w:before="0" w:after="0"/>
            </w:pPr>
            <w:r w:rsidRPr="006E10AF">
              <w:t>Make sure that a whiteboard or flip chart and the associated markers are available.</w:t>
            </w:r>
          </w:p>
          <w:p w14:paraId="235F4163" w14:textId="1AE044F5" w:rsidR="009B2F5A" w:rsidRPr="006E10AF" w:rsidRDefault="00B71A72" w:rsidP="0050411F">
            <w:pPr>
              <w:pStyle w:val="VBABulletList"/>
              <w:spacing w:before="0" w:after="0"/>
            </w:pPr>
            <w:r w:rsidRPr="006E10AF">
              <w:t>The instructor completes a roll call attendance sheet or provides a sign-in sheet to the students</w:t>
            </w:r>
            <w:r w:rsidR="009B2F5A" w:rsidRPr="006E10AF">
              <w:t>.</w:t>
            </w:r>
            <w:r w:rsidRPr="006E10AF">
              <w:t xml:space="preserve"> The attendance records are forwarded to the Regional Office Training Managers.</w:t>
            </w:r>
            <w:r w:rsidR="009B2F5A" w:rsidRPr="006E10AF">
              <w:t xml:space="preserve"> </w:t>
            </w:r>
          </w:p>
        </w:tc>
      </w:tr>
    </w:tbl>
    <w:p w14:paraId="5493922D" w14:textId="77777777" w:rsidR="0050411F" w:rsidRDefault="0050411F">
      <w:r>
        <w:rPr>
          <w:b/>
          <w:small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0"/>
        <w:gridCol w:w="8"/>
        <w:gridCol w:w="7224"/>
      </w:tblGrid>
      <w:tr w:rsidR="009B2F5A" w:rsidRPr="006E10AF" w14:paraId="235F4169" w14:textId="77777777" w:rsidTr="0050411F">
        <w:trPr>
          <w:trHeight w:val="630"/>
        </w:trPr>
        <w:tc>
          <w:tcPr>
            <w:tcW w:w="9572" w:type="dxa"/>
            <w:gridSpan w:val="3"/>
            <w:tcBorders>
              <w:top w:val="nil"/>
              <w:left w:val="nil"/>
              <w:bottom w:val="nil"/>
              <w:right w:val="nil"/>
            </w:tcBorders>
            <w:vAlign w:val="center"/>
          </w:tcPr>
          <w:p w14:paraId="235F4168" w14:textId="452F26C7" w:rsidR="009B2F5A" w:rsidRPr="006E10AF" w:rsidRDefault="00D376A8" w:rsidP="00896A37">
            <w:pPr>
              <w:pStyle w:val="VBALessonTopicTitle"/>
              <w:rPr>
                <w:rFonts w:ascii="Times New Roman" w:hAnsi="Times New Roman"/>
              </w:rPr>
            </w:pPr>
            <w:bookmarkStart w:id="21" w:name="_Toc509318641"/>
            <w:r>
              <w:rPr>
                <w:rFonts w:ascii="Times New Roman" w:hAnsi="Times New Roman"/>
                <w:color w:val="auto"/>
              </w:rPr>
              <w:lastRenderedPageBreak/>
              <w:t xml:space="preserve">Introduction to </w:t>
            </w:r>
            <w:r w:rsidR="00896A37">
              <w:rPr>
                <w:rFonts w:ascii="Times New Roman" w:hAnsi="Times New Roman"/>
                <w:color w:val="auto"/>
              </w:rPr>
              <w:t>Effective Dates - Dependency</w:t>
            </w:r>
            <w:r w:rsidR="0096143F">
              <w:rPr>
                <w:rFonts w:ascii="Times New Roman" w:hAnsi="Times New Roman"/>
                <w:color w:val="auto"/>
              </w:rPr>
              <w:t xml:space="preserve"> Refresher Training</w:t>
            </w:r>
            <w:bookmarkEnd w:id="21"/>
          </w:p>
        </w:tc>
      </w:tr>
      <w:tr w:rsidR="009B2F5A" w:rsidRPr="006E10AF" w14:paraId="235F416F" w14:textId="77777777" w:rsidTr="0050411F">
        <w:trPr>
          <w:trHeight w:val="1003"/>
        </w:trPr>
        <w:tc>
          <w:tcPr>
            <w:tcW w:w="2348" w:type="dxa"/>
            <w:gridSpan w:val="2"/>
            <w:tcBorders>
              <w:top w:val="nil"/>
              <w:left w:val="nil"/>
              <w:bottom w:val="nil"/>
              <w:right w:val="nil"/>
            </w:tcBorders>
          </w:tcPr>
          <w:p w14:paraId="235F416A" w14:textId="77777777" w:rsidR="009B2F5A" w:rsidRPr="006E10AF" w:rsidRDefault="009B2F5A" w:rsidP="0050411F">
            <w:pPr>
              <w:pStyle w:val="VBALevel1Heading"/>
            </w:pPr>
            <w:r w:rsidRPr="006E10AF">
              <w:t>INSTRUCTOR INTRODUCTION</w:t>
            </w:r>
          </w:p>
        </w:tc>
        <w:tc>
          <w:tcPr>
            <w:tcW w:w="7224" w:type="dxa"/>
            <w:tcBorders>
              <w:top w:val="nil"/>
              <w:left w:val="nil"/>
              <w:bottom w:val="nil"/>
              <w:right w:val="nil"/>
            </w:tcBorders>
          </w:tcPr>
          <w:p w14:paraId="235F416B" w14:textId="77777777" w:rsidR="009B2F5A" w:rsidRPr="006E10AF" w:rsidRDefault="009B2F5A" w:rsidP="002A60EA">
            <w:pPr>
              <w:pStyle w:val="VBABodyText"/>
              <w:spacing w:after="0"/>
              <w:rPr>
                <w:color w:val="auto"/>
              </w:rPr>
            </w:pPr>
            <w:r w:rsidRPr="006E10AF">
              <w:rPr>
                <w:color w:val="auto"/>
              </w:rPr>
              <w:t>Complete the following:</w:t>
            </w:r>
          </w:p>
          <w:p w14:paraId="235F416C" w14:textId="77777777" w:rsidR="009B2F5A" w:rsidRPr="006E10AF" w:rsidRDefault="009B2F5A" w:rsidP="00D376A8">
            <w:pPr>
              <w:pStyle w:val="VBAFirstLevelBullet"/>
            </w:pPr>
            <w:r w:rsidRPr="006E10AF">
              <w:t>Introduce yourself</w:t>
            </w:r>
          </w:p>
          <w:p w14:paraId="235F416D" w14:textId="77777777" w:rsidR="009B2F5A" w:rsidRPr="006E10AF" w:rsidRDefault="009B2F5A" w:rsidP="00D50F63">
            <w:pPr>
              <w:pStyle w:val="VBAFirstLevelBullet"/>
            </w:pPr>
            <w:r w:rsidRPr="006E10AF">
              <w:t>Orient learners to the facilities</w:t>
            </w:r>
          </w:p>
          <w:p w14:paraId="235F416E" w14:textId="77777777" w:rsidR="009B2F5A" w:rsidRPr="006E10AF" w:rsidRDefault="009B2F5A" w:rsidP="00D50F63">
            <w:pPr>
              <w:pStyle w:val="VBAFirstLevelBullet"/>
            </w:pPr>
            <w:r w:rsidRPr="006E10AF">
              <w:t>Ensure that all learners have the required handouts</w:t>
            </w:r>
          </w:p>
        </w:tc>
      </w:tr>
      <w:tr w:rsidR="009B2F5A" w:rsidRPr="006E10AF" w14:paraId="235F4172" w14:textId="77777777" w:rsidTr="0050411F">
        <w:trPr>
          <w:trHeight w:val="495"/>
        </w:trPr>
        <w:tc>
          <w:tcPr>
            <w:tcW w:w="2348" w:type="dxa"/>
            <w:gridSpan w:val="2"/>
            <w:tcBorders>
              <w:top w:val="nil"/>
              <w:left w:val="nil"/>
              <w:bottom w:val="nil"/>
              <w:right w:val="nil"/>
            </w:tcBorders>
          </w:tcPr>
          <w:p w14:paraId="235F4170" w14:textId="77777777" w:rsidR="009B2F5A" w:rsidRPr="006E10AF" w:rsidRDefault="009B2F5A" w:rsidP="0050411F">
            <w:pPr>
              <w:pStyle w:val="VBALevel1Heading"/>
            </w:pPr>
            <w:r w:rsidRPr="006E10AF">
              <w:t>time required</w:t>
            </w:r>
          </w:p>
        </w:tc>
        <w:tc>
          <w:tcPr>
            <w:tcW w:w="7224" w:type="dxa"/>
            <w:tcBorders>
              <w:top w:val="nil"/>
              <w:left w:val="nil"/>
              <w:bottom w:val="nil"/>
              <w:right w:val="nil"/>
            </w:tcBorders>
          </w:tcPr>
          <w:p w14:paraId="235F4171" w14:textId="52F03033" w:rsidR="009B2F5A" w:rsidRPr="006E10AF" w:rsidRDefault="006D6C96" w:rsidP="0050411F">
            <w:pPr>
              <w:pStyle w:val="VBATimeReq"/>
              <w:rPr>
                <w:b/>
              </w:rPr>
            </w:pPr>
            <w:r w:rsidRPr="006E10AF">
              <w:rPr>
                <w:b/>
                <w:color w:val="auto"/>
              </w:rPr>
              <w:t>0</w:t>
            </w:r>
            <w:r w:rsidR="00E65857">
              <w:rPr>
                <w:b/>
                <w:color w:val="auto"/>
              </w:rPr>
              <w:t>.25</w:t>
            </w:r>
            <w:r w:rsidR="009B2F5A" w:rsidRPr="006E10AF">
              <w:rPr>
                <w:b/>
                <w:color w:val="auto"/>
              </w:rPr>
              <w:t xml:space="preserve"> hours</w:t>
            </w:r>
          </w:p>
        </w:tc>
      </w:tr>
      <w:tr w:rsidR="009B2F5A" w:rsidRPr="006E10AF" w14:paraId="235F417A" w14:textId="77777777" w:rsidTr="00896A37">
        <w:trPr>
          <w:trHeight w:val="990"/>
        </w:trPr>
        <w:tc>
          <w:tcPr>
            <w:tcW w:w="2348" w:type="dxa"/>
            <w:gridSpan w:val="2"/>
            <w:tcBorders>
              <w:top w:val="nil"/>
              <w:left w:val="nil"/>
              <w:bottom w:val="nil"/>
              <w:right w:val="nil"/>
            </w:tcBorders>
          </w:tcPr>
          <w:p w14:paraId="235F4173" w14:textId="77777777" w:rsidR="009B2F5A" w:rsidRPr="006E10AF" w:rsidRDefault="009B2F5A" w:rsidP="0050411F">
            <w:pPr>
              <w:pStyle w:val="VBALevel1Heading"/>
            </w:pPr>
            <w:bookmarkStart w:id="22" w:name="_Toc269888401"/>
            <w:bookmarkStart w:id="23" w:name="_Toc269888744"/>
            <w:r w:rsidRPr="006E10AF">
              <w:t>Purpose of Lesson</w:t>
            </w:r>
            <w:bookmarkEnd w:id="22"/>
            <w:bookmarkEnd w:id="23"/>
          </w:p>
          <w:p w14:paraId="235F4175" w14:textId="48750BE8" w:rsidR="009B2F5A" w:rsidRPr="00D376A8" w:rsidRDefault="009B2F5A" w:rsidP="00D376A8">
            <w:pPr>
              <w:pStyle w:val="VBAInstructorExplanation"/>
              <w:spacing w:before="0"/>
              <w:rPr>
                <w:bCs/>
                <w:color w:val="auto"/>
              </w:rPr>
            </w:pPr>
          </w:p>
        </w:tc>
        <w:tc>
          <w:tcPr>
            <w:tcW w:w="7224" w:type="dxa"/>
            <w:tcBorders>
              <w:top w:val="nil"/>
              <w:left w:val="nil"/>
              <w:bottom w:val="nil"/>
              <w:right w:val="nil"/>
            </w:tcBorders>
          </w:tcPr>
          <w:p w14:paraId="235F4179" w14:textId="1E7CBF0E" w:rsidR="00F4134D" w:rsidRPr="0096143F" w:rsidRDefault="009B2F5A" w:rsidP="00896A37">
            <w:pPr>
              <w:pStyle w:val="VBABodyText"/>
              <w:spacing w:after="0"/>
              <w:rPr>
                <w:b/>
                <w:color w:val="auto"/>
              </w:rPr>
            </w:pPr>
            <w:r w:rsidRPr="006E10AF">
              <w:rPr>
                <w:color w:val="auto"/>
              </w:rPr>
              <w:t xml:space="preserve">This lesson is intended to </w:t>
            </w:r>
            <w:r w:rsidR="00D376A8">
              <w:rPr>
                <w:color w:val="auto"/>
              </w:rPr>
              <w:t xml:space="preserve">provide a </w:t>
            </w:r>
            <w:r w:rsidR="0096143F">
              <w:rPr>
                <w:color w:val="auto"/>
              </w:rPr>
              <w:t xml:space="preserve">refresher on </w:t>
            </w:r>
            <w:r w:rsidR="00896A37">
              <w:rPr>
                <w:color w:val="auto"/>
              </w:rPr>
              <w:t>effective dates relating to decisions involving adding or removing dependents</w:t>
            </w:r>
            <w:r w:rsidR="002667FC" w:rsidRPr="006E10AF">
              <w:rPr>
                <w:color w:val="auto"/>
              </w:rPr>
              <w:t>.</w:t>
            </w:r>
            <w:r w:rsidR="00D376A8">
              <w:rPr>
                <w:color w:val="auto"/>
              </w:rPr>
              <w:t xml:space="preserve"> This lesson is not intended as an introduction </w:t>
            </w:r>
            <w:r w:rsidR="00896A37">
              <w:rPr>
                <w:color w:val="auto"/>
              </w:rPr>
              <w:t>or deep dive into effective dates</w:t>
            </w:r>
            <w:r w:rsidR="00D376A8">
              <w:rPr>
                <w:color w:val="auto"/>
              </w:rPr>
              <w:t>.</w:t>
            </w:r>
          </w:p>
        </w:tc>
      </w:tr>
      <w:tr w:rsidR="009B2F5A" w:rsidRPr="006E10AF" w14:paraId="235F4187" w14:textId="77777777" w:rsidTr="0050411F">
        <w:trPr>
          <w:trHeight w:val="212"/>
        </w:trPr>
        <w:tc>
          <w:tcPr>
            <w:tcW w:w="2340" w:type="dxa"/>
            <w:tcBorders>
              <w:top w:val="nil"/>
              <w:left w:val="nil"/>
              <w:bottom w:val="nil"/>
              <w:right w:val="nil"/>
            </w:tcBorders>
          </w:tcPr>
          <w:p w14:paraId="16A51879" w14:textId="77777777" w:rsidR="0050411F" w:rsidRDefault="0050411F" w:rsidP="0050411F">
            <w:pPr>
              <w:pStyle w:val="VBALevel1Heading"/>
            </w:pPr>
            <w:bookmarkStart w:id="24" w:name="_Toc269888402"/>
            <w:bookmarkStart w:id="25" w:name="_Toc269888745"/>
            <w:r w:rsidRPr="006E10AF">
              <w:t>Lesson Objectives</w:t>
            </w:r>
            <w:bookmarkEnd w:id="24"/>
            <w:bookmarkEnd w:id="25"/>
          </w:p>
          <w:p w14:paraId="76ABBC88" w14:textId="77777777" w:rsidR="0050411F" w:rsidRPr="006E10AF" w:rsidRDefault="0050411F" w:rsidP="0050411F">
            <w:pPr>
              <w:pStyle w:val="VBALevel1Heading"/>
              <w:spacing w:before="0"/>
            </w:pPr>
          </w:p>
          <w:p w14:paraId="56A895F9" w14:textId="6252C586" w:rsidR="0050411F" w:rsidRPr="00D80E9B" w:rsidRDefault="0096143F" w:rsidP="0050411F">
            <w:pPr>
              <w:pStyle w:val="VBASlideNumber"/>
              <w:spacing w:before="0"/>
              <w:rPr>
                <w:color w:val="auto"/>
              </w:rPr>
            </w:pPr>
            <w:r>
              <w:rPr>
                <w:color w:val="auto"/>
              </w:rPr>
              <w:t xml:space="preserve">Slide </w:t>
            </w:r>
            <w:r w:rsidR="00CD4449">
              <w:rPr>
                <w:color w:val="auto"/>
              </w:rPr>
              <w:t>2</w:t>
            </w:r>
          </w:p>
          <w:p w14:paraId="1C8E5E41" w14:textId="4A50B9A6" w:rsidR="0050411F" w:rsidRPr="00003C1A" w:rsidRDefault="00003C1A" w:rsidP="0050411F">
            <w:pPr>
              <w:spacing w:before="0"/>
              <w:rPr>
                <w:i/>
                <w:color w:val="4F81BD" w:themeColor="accent1"/>
              </w:rPr>
            </w:pPr>
            <w:r>
              <w:rPr>
                <w:color w:val="4F81BD" w:themeColor="accent1"/>
              </w:rPr>
              <w:br/>
            </w:r>
            <w:r w:rsidR="00CC5983">
              <w:rPr>
                <w:i/>
              </w:rPr>
              <w:t>Handout 2</w:t>
            </w:r>
          </w:p>
          <w:p w14:paraId="235F4185" w14:textId="014B9373" w:rsidR="009B2F5A" w:rsidRPr="006E10AF" w:rsidRDefault="009B2F5A">
            <w:pPr>
              <w:pStyle w:val="VBAInstructorExplanation"/>
            </w:pPr>
          </w:p>
        </w:tc>
        <w:tc>
          <w:tcPr>
            <w:tcW w:w="7232" w:type="dxa"/>
            <w:gridSpan w:val="2"/>
            <w:tcBorders>
              <w:top w:val="nil"/>
              <w:left w:val="nil"/>
              <w:bottom w:val="nil"/>
              <w:right w:val="nil"/>
            </w:tcBorders>
          </w:tcPr>
          <w:p w14:paraId="053180ED" w14:textId="677EF9BB" w:rsidR="0050411F" w:rsidRPr="006E10AF" w:rsidRDefault="0050411F" w:rsidP="0050411F">
            <w:pPr>
              <w:pStyle w:val="VBABodyText"/>
              <w:spacing w:after="0"/>
              <w:rPr>
                <w:color w:val="auto"/>
              </w:rPr>
            </w:pPr>
            <w:r w:rsidRPr="006E10AF">
              <w:rPr>
                <w:color w:val="auto"/>
              </w:rPr>
              <w:t>In order to accomplish the purpose of this lesson, the VSR will be required to accomplish the following lesson objectives.</w:t>
            </w:r>
          </w:p>
          <w:p w14:paraId="572BC92E" w14:textId="77777777" w:rsidR="0050411F" w:rsidRDefault="0050411F" w:rsidP="0050411F">
            <w:pPr>
              <w:pStyle w:val="VBABodyText"/>
              <w:spacing w:before="0" w:after="0"/>
              <w:rPr>
                <w:color w:val="auto"/>
              </w:rPr>
            </w:pPr>
          </w:p>
          <w:p w14:paraId="45D1D5AF" w14:textId="1DCF0BBC" w:rsidR="0050411F" w:rsidRPr="006E10AF" w:rsidRDefault="0050411F" w:rsidP="0050411F">
            <w:pPr>
              <w:pStyle w:val="VBABodyText"/>
              <w:spacing w:before="0" w:after="0"/>
              <w:rPr>
                <w:color w:val="auto"/>
              </w:rPr>
            </w:pPr>
            <w:r w:rsidRPr="006E10AF">
              <w:rPr>
                <w:color w:val="auto"/>
              </w:rPr>
              <w:t>The</w:t>
            </w:r>
            <w:r w:rsidRPr="006E10AF">
              <w:rPr>
                <w:b/>
                <w:color w:val="auto"/>
              </w:rPr>
              <w:t xml:space="preserve"> VSR </w:t>
            </w:r>
            <w:r w:rsidRPr="006E10AF">
              <w:rPr>
                <w:color w:val="auto"/>
              </w:rPr>
              <w:t xml:space="preserve">will be able to:  </w:t>
            </w:r>
          </w:p>
          <w:p w14:paraId="0FC78ACC" w14:textId="77777777" w:rsidR="00CE7F2A" w:rsidRPr="005520B8" w:rsidRDefault="008835A3" w:rsidP="005520B8">
            <w:pPr>
              <w:pStyle w:val="VBAFirstLevelBullet"/>
              <w:numPr>
                <w:ilvl w:val="0"/>
                <w:numId w:val="3"/>
              </w:numPr>
            </w:pPr>
            <w:r w:rsidRPr="005520B8">
              <w:t>define terms associated with effective and payment dates</w:t>
            </w:r>
          </w:p>
          <w:p w14:paraId="7524699B" w14:textId="77777777" w:rsidR="00CE7F2A" w:rsidRPr="005520B8" w:rsidRDefault="008835A3" w:rsidP="005520B8">
            <w:pPr>
              <w:pStyle w:val="VBAFirstLevelBullet"/>
              <w:numPr>
                <w:ilvl w:val="0"/>
                <w:numId w:val="3"/>
              </w:numPr>
            </w:pPr>
            <w:r w:rsidRPr="005520B8">
              <w:t>apply regulations concerning effective and payment dates for establishing dependents</w:t>
            </w:r>
          </w:p>
          <w:p w14:paraId="10F453AD" w14:textId="77777777" w:rsidR="00CE7F2A" w:rsidRPr="005520B8" w:rsidRDefault="008835A3" w:rsidP="005520B8">
            <w:pPr>
              <w:pStyle w:val="VBAFirstLevelBullet"/>
              <w:numPr>
                <w:ilvl w:val="0"/>
                <w:numId w:val="3"/>
              </w:numPr>
            </w:pPr>
            <w:r w:rsidRPr="005520B8">
              <w:t>understand the effect of the Sharp v. Shinseki decision</w:t>
            </w:r>
          </w:p>
          <w:p w14:paraId="083ACAC6" w14:textId="6A88FCFF" w:rsidR="00CE7F2A" w:rsidRPr="005520B8" w:rsidRDefault="008835A3" w:rsidP="005520B8">
            <w:pPr>
              <w:pStyle w:val="VBAFirstLevelBullet"/>
              <w:numPr>
                <w:ilvl w:val="0"/>
                <w:numId w:val="3"/>
              </w:numPr>
            </w:pPr>
            <w:r w:rsidRPr="005520B8">
              <w:t>apply regulations concerning effective and payment dates for removing dependents</w:t>
            </w:r>
            <w:r w:rsidR="00D93F05">
              <w:t xml:space="preserve"> from a Veteran’s award</w:t>
            </w:r>
          </w:p>
          <w:p w14:paraId="04E9759E" w14:textId="77777777" w:rsidR="009C0872" w:rsidRDefault="009C0872" w:rsidP="009C0872">
            <w:pPr>
              <w:pStyle w:val="VBAFirstLevelBullet"/>
              <w:numPr>
                <w:ilvl w:val="0"/>
                <w:numId w:val="0"/>
              </w:numPr>
            </w:pPr>
          </w:p>
          <w:p w14:paraId="235F4186" w14:textId="3A133644" w:rsidR="009B2F5A" w:rsidRPr="0050411F" w:rsidRDefault="0050411F" w:rsidP="00DA12CF">
            <w:pPr>
              <w:spacing w:before="0"/>
            </w:pPr>
            <w:r w:rsidRPr="006E10AF">
              <w:t>Each learning objective is covered in the associated topic. At the conclusion of the lesson, the learning objectives will be reviewed.</w:t>
            </w:r>
          </w:p>
        </w:tc>
      </w:tr>
      <w:tr w:rsidR="009B2F5A" w:rsidRPr="006E10AF" w14:paraId="235F418A" w14:textId="77777777" w:rsidTr="0050411F">
        <w:trPr>
          <w:trHeight w:val="212"/>
        </w:trPr>
        <w:tc>
          <w:tcPr>
            <w:tcW w:w="2340" w:type="dxa"/>
            <w:tcBorders>
              <w:top w:val="nil"/>
              <w:left w:val="nil"/>
              <w:bottom w:val="nil"/>
              <w:right w:val="nil"/>
            </w:tcBorders>
          </w:tcPr>
          <w:p w14:paraId="235F4188" w14:textId="793D0CE6" w:rsidR="009B2F5A" w:rsidRPr="006E10AF" w:rsidRDefault="009B2F5A" w:rsidP="0050411F">
            <w:pPr>
              <w:pStyle w:val="VBALevel1Heading"/>
            </w:pPr>
            <w:bookmarkStart w:id="26" w:name="_Toc269888403"/>
            <w:bookmarkStart w:id="27" w:name="_Toc269888746"/>
            <w:r w:rsidRPr="006E10AF">
              <w:t>Motivation</w:t>
            </w:r>
            <w:bookmarkEnd w:id="26"/>
            <w:bookmarkEnd w:id="27"/>
          </w:p>
        </w:tc>
        <w:tc>
          <w:tcPr>
            <w:tcW w:w="7232" w:type="dxa"/>
            <w:gridSpan w:val="2"/>
            <w:tcBorders>
              <w:top w:val="nil"/>
              <w:left w:val="nil"/>
              <w:bottom w:val="nil"/>
              <w:right w:val="nil"/>
            </w:tcBorders>
          </w:tcPr>
          <w:p w14:paraId="235F4189" w14:textId="64A011ED" w:rsidR="009B2F5A" w:rsidRPr="006E10AF" w:rsidRDefault="00D93F05" w:rsidP="00D93F05">
            <w:pPr>
              <w:pStyle w:val="VBABodyText"/>
              <w:spacing w:after="0"/>
            </w:pPr>
            <w:r>
              <w:rPr>
                <w:color w:val="auto"/>
              </w:rPr>
              <w:t>Claims for additional benefits for dependents</w:t>
            </w:r>
            <w:r w:rsidR="00243F1A">
              <w:rPr>
                <w:color w:val="auto"/>
              </w:rPr>
              <w:t xml:space="preserve"> are very common and generally</w:t>
            </w:r>
            <w:r w:rsidR="005520B8" w:rsidRPr="00243F1A">
              <w:rPr>
                <w:color w:val="auto"/>
              </w:rPr>
              <w:t xml:space="preserve"> very simple. However, due to the large number of </w:t>
            </w:r>
            <w:r>
              <w:rPr>
                <w:color w:val="auto"/>
              </w:rPr>
              <w:t>fact patter</w:t>
            </w:r>
            <w:r w:rsidR="00656390">
              <w:rPr>
                <w:color w:val="auto"/>
              </w:rPr>
              <w:t>n</w:t>
            </w:r>
            <w:r>
              <w:rPr>
                <w:color w:val="auto"/>
              </w:rPr>
              <w:t>s associated with these claims</w:t>
            </w:r>
            <w:r w:rsidR="005520B8" w:rsidRPr="00243F1A">
              <w:rPr>
                <w:color w:val="auto"/>
              </w:rPr>
              <w:t xml:space="preserve">, </w:t>
            </w:r>
            <w:r w:rsidR="005520B8" w:rsidRPr="00243F1A">
              <w:rPr>
                <w:bCs/>
                <w:iCs/>
                <w:color w:val="auto"/>
                <w:szCs w:val="24"/>
              </w:rPr>
              <w:t xml:space="preserve">it can be tough to </w:t>
            </w:r>
            <w:r w:rsidR="00243F1A">
              <w:rPr>
                <w:bCs/>
                <w:iCs/>
                <w:color w:val="auto"/>
                <w:szCs w:val="24"/>
              </w:rPr>
              <w:t xml:space="preserve">internalize </w:t>
            </w:r>
            <w:proofErr w:type="gramStart"/>
            <w:r w:rsidR="00243F1A">
              <w:rPr>
                <w:bCs/>
                <w:iCs/>
                <w:color w:val="auto"/>
                <w:szCs w:val="24"/>
              </w:rPr>
              <w:t>all of</w:t>
            </w:r>
            <w:proofErr w:type="gramEnd"/>
            <w:r w:rsidR="00243F1A">
              <w:rPr>
                <w:bCs/>
                <w:iCs/>
                <w:color w:val="auto"/>
                <w:szCs w:val="24"/>
              </w:rPr>
              <w:t xml:space="preserve"> the</w:t>
            </w:r>
            <w:r w:rsidR="005520B8" w:rsidRPr="00243F1A">
              <w:rPr>
                <w:bCs/>
                <w:iCs/>
                <w:color w:val="auto"/>
                <w:szCs w:val="24"/>
              </w:rPr>
              <w:t xml:space="preserve"> regulations</w:t>
            </w:r>
            <w:r w:rsidR="00243F1A">
              <w:rPr>
                <w:bCs/>
                <w:iCs/>
                <w:color w:val="auto"/>
                <w:szCs w:val="24"/>
              </w:rPr>
              <w:t xml:space="preserve"> related to effective dates</w:t>
            </w:r>
            <w:r w:rsidR="005520B8" w:rsidRPr="00243F1A">
              <w:rPr>
                <w:bCs/>
                <w:iCs/>
                <w:color w:val="auto"/>
                <w:szCs w:val="24"/>
              </w:rPr>
              <w:t xml:space="preserve"> (especially if you do not work </w:t>
            </w:r>
            <w:r>
              <w:rPr>
                <w:bCs/>
                <w:iCs/>
                <w:color w:val="auto"/>
                <w:szCs w:val="24"/>
              </w:rPr>
              <w:t>this type of</w:t>
            </w:r>
            <w:r w:rsidRPr="00243F1A">
              <w:rPr>
                <w:bCs/>
                <w:iCs/>
                <w:color w:val="auto"/>
                <w:szCs w:val="24"/>
              </w:rPr>
              <w:t xml:space="preserve"> </w:t>
            </w:r>
            <w:r w:rsidR="005520B8" w:rsidRPr="00243F1A">
              <w:rPr>
                <w:bCs/>
                <w:iCs/>
                <w:color w:val="auto"/>
                <w:szCs w:val="24"/>
              </w:rPr>
              <w:t xml:space="preserve">claim regularly). A refresher about effective dates can help prevent </w:t>
            </w:r>
            <w:r w:rsidR="00243F1A" w:rsidRPr="00243F1A">
              <w:rPr>
                <w:bCs/>
                <w:iCs/>
                <w:color w:val="auto"/>
                <w:szCs w:val="24"/>
              </w:rPr>
              <w:t>any award</w:t>
            </w:r>
            <w:r w:rsidR="005520B8" w:rsidRPr="00243F1A">
              <w:rPr>
                <w:bCs/>
                <w:iCs/>
                <w:color w:val="auto"/>
                <w:szCs w:val="24"/>
              </w:rPr>
              <w:t xml:space="preserve"> errors.</w:t>
            </w:r>
          </w:p>
        </w:tc>
      </w:tr>
      <w:tr w:rsidR="009B2F5A" w:rsidRPr="006E10AF" w14:paraId="235F418D" w14:textId="77777777" w:rsidTr="009C1063">
        <w:trPr>
          <w:trHeight w:val="747"/>
        </w:trPr>
        <w:tc>
          <w:tcPr>
            <w:tcW w:w="2340" w:type="dxa"/>
            <w:tcBorders>
              <w:top w:val="nil"/>
              <w:left w:val="nil"/>
              <w:bottom w:val="nil"/>
              <w:right w:val="nil"/>
            </w:tcBorders>
          </w:tcPr>
          <w:p w14:paraId="235F418B" w14:textId="77777777" w:rsidR="009B2F5A" w:rsidRPr="006E10AF" w:rsidRDefault="009B2F5A" w:rsidP="0050411F">
            <w:pPr>
              <w:pStyle w:val="VBALevel1Heading"/>
            </w:pPr>
            <w:r w:rsidRPr="006E10AF">
              <w:t>STAR Error code(s)</w:t>
            </w:r>
          </w:p>
        </w:tc>
        <w:tc>
          <w:tcPr>
            <w:tcW w:w="7232" w:type="dxa"/>
            <w:gridSpan w:val="2"/>
            <w:tcBorders>
              <w:top w:val="nil"/>
              <w:left w:val="nil"/>
              <w:bottom w:val="nil"/>
              <w:right w:val="nil"/>
            </w:tcBorders>
          </w:tcPr>
          <w:p w14:paraId="235F418C" w14:textId="0C204D6F" w:rsidR="00392814" w:rsidRPr="006E10AF" w:rsidRDefault="00374DF5" w:rsidP="00374DF5">
            <w:r>
              <w:t>This training was created to address national error trends associated with Decision Notices. While preparing for training, it would be wise to review any local error trends associated with effective dates for awards with dependents. If you need assistance identifying any local error trends, please see your local QR Team.</w:t>
            </w:r>
          </w:p>
        </w:tc>
      </w:tr>
    </w:tbl>
    <w:p w14:paraId="678485D2" w14:textId="77777777" w:rsidR="0050411F" w:rsidRDefault="0050411F">
      <w:bookmarkStart w:id="28" w:name="_Toc269888405"/>
      <w:bookmarkStart w:id="29" w:name="_Toc269888748"/>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0"/>
        <w:gridCol w:w="7232"/>
      </w:tblGrid>
      <w:tr w:rsidR="009B2F5A" w:rsidRPr="006E10AF" w14:paraId="235F4196" w14:textId="77777777" w:rsidTr="0050411F">
        <w:trPr>
          <w:trHeight w:val="212"/>
        </w:trPr>
        <w:tc>
          <w:tcPr>
            <w:tcW w:w="2340" w:type="dxa"/>
            <w:tcBorders>
              <w:top w:val="nil"/>
              <w:left w:val="nil"/>
              <w:bottom w:val="nil"/>
              <w:right w:val="nil"/>
            </w:tcBorders>
          </w:tcPr>
          <w:p w14:paraId="235F418E" w14:textId="06AB2230" w:rsidR="009B2F5A" w:rsidRDefault="009B2F5A" w:rsidP="0050411F">
            <w:pPr>
              <w:pStyle w:val="VBALevel1Heading"/>
            </w:pPr>
            <w:r w:rsidRPr="006E10AF">
              <w:lastRenderedPageBreak/>
              <w:t>References</w:t>
            </w:r>
            <w:bookmarkEnd w:id="28"/>
            <w:bookmarkEnd w:id="29"/>
          </w:p>
          <w:p w14:paraId="656300B5" w14:textId="77777777" w:rsidR="0050411F" w:rsidRPr="006E10AF" w:rsidRDefault="0050411F" w:rsidP="0050411F">
            <w:pPr>
              <w:pStyle w:val="VBALevel1Heading"/>
              <w:spacing w:before="0"/>
            </w:pPr>
          </w:p>
          <w:p w14:paraId="235F418F" w14:textId="1C7081B2" w:rsidR="009B2F5A" w:rsidRPr="006E10AF" w:rsidRDefault="00FE7AE9" w:rsidP="0050411F">
            <w:pPr>
              <w:pStyle w:val="VBASlideNumber"/>
              <w:spacing w:before="0"/>
            </w:pPr>
            <w:r>
              <w:rPr>
                <w:color w:val="auto"/>
              </w:rPr>
              <w:t xml:space="preserve">Slide </w:t>
            </w:r>
            <w:r w:rsidR="00CD4449">
              <w:rPr>
                <w:color w:val="auto"/>
              </w:rPr>
              <w:t>3</w:t>
            </w:r>
            <w:r w:rsidR="009B2F5A" w:rsidRPr="006E10AF">
              <w:br/>
            </w:r>
          </w:p>
          <w:p w14:paraId="235F4190" w14:textId="47EE158A" w:rsidR="009B2F5A" w:rsidRPr="006E10AF" w:rsidRDefault="00FE7AE9" w:rsidP="00003C1A">
            <w:pPr>
              <w:pStyle w:val="VBAHandoutNumber"/>
              <w:spacing w:before="0"/>
            </w:pPr>
            <w:r>
              <w:rPr>
                <w:color w:val="auto"/>
              </w:rPr>
              <w:t xml:space="preserve">Handout </w:t>
            </w:r>
            <w:r w:rsidR="00CC5983">
              <w:rPr>
                <w:color w:val="auto"/>
              </w:rPr>
              <w:t>3</w:t>
            </w:r>
          </w:p>
        </w:tc>
        <w:tc>
          <w:tcPr>
            <w:tcW w:w="7232" w:type="dxa"/>
            <w:tcBorders>
              <w:top w:val="nil"/>
              <w:left w:val="nil"/>
              <w:bottom w:val="nil"/>
              <w:right w:val="nil"/>
            </w:tcBorders>
          </w:tcPr>
          <w:p w14:paraId="31FB7870" w14:textId="77777777" w:rsidR="00D50F63" w:rsidRDefault="009B2F5A" w:rsidP="00D50F63">
            <w:pPr>
              <w:pStyle w:val="VBABodyText"/>
              <w:spacing w:after="0"/>
              <w:rPr>
                <w:noProof/>
                <w:color w:val="auto"/>
              </w:rPr>
            </w:pPr>
            <w:r w:rsidRPr="006E10AF">
              <w:rPr>
                <w:noProof/>
                <w:color w:val="auto"/>
              </w:rPr>
              <w:t>Explain where these references are located in the workplace.</w:t>
            </w:r>
          </w:p>
          <w:p w14:paraId="235F4191" w14:textId="17482819" w:rsidR="009B2F5A" w:rsidRDefault="0077670B" w:rsidP="00D50F63">
            <w:pPr>
              <w:pStyle w:val="VBABodyText"/>
              <w:spacing w:before="0" w:after="0"/>
              <w:rPr>
                <w:noProof/>
                <w:color w:val="auto"/>
              </w:rPr>
            </w:pPr>
            <w:r>
              <w:rPr>
                <w:noProof/>
                <w:color w:val="auto"/>
              </w:rPr>
              <w:t xml:space="preserve"> </w:t>
            </w:r>
          </w:p>
          <w:p w14:paraId="536CA961" w14:textId="425959A4" w:rsidR="0077670B" w:rsidRPr="00D50F63" w:rsidRDefault="0077670B" w:rsidP="002A60EA">
            <w:pPr>
              <w:pStyle w:val="VBABodyText"/>
              <w:spacing w:before="0" w:after="0"/>
              <w:rPr>
                <w:color w:val="auto"/>
              </w:rPr>
            </w:pPr>
            <w:r w:rsidRPr="0077670B">
              <w:rPr>
                <w:color w:val="auto"/>
              </w:rPr>
              <w:t xml:space="preserve">All M21-1 references are found in the </w:t>
            </w:r>
            <w:hyperlink r:id="rId12" w:history="1">
              <w:r w:rsidR="001D49E7">
                <w:rPr>
                  <w:rStyle w:val="Hyperlink"/>
                  <w:b/>
                </w:rPr>
                <w:t>Knowledge Management (KM) Portal</w:t>
              </w:r>
            </w:hyperlink>
            <w:r>
              <w:rPr>
                <w:color w:val="auto"/>
              </w:rPr>
              <w:t>.</w:t>
            </w:r>
          </w:p>
          <w:p w14:paraId="0EF0209B" w14:textId="6BA99C03" w:rsidR="00B80997" w:rsidRPr="00B80997" w:rsidRDefault="00274C57" w:rsidP="002A60EA">
            <w:pPr>
              <w:pStyle w:val="VBAFirstLevelBullet"/>
              <w:numPr>
                <w:ilvl w:val="0"/>
                <w:numId w:val="16"/>
              </w:numPr>
              <w:rPr>
                <w:b/>
              </w:rPr>
            </w:pPr>
            <w:hyperlink r:id="rId13" w:anchor="se38.1.3_11" w:history="1">
              <w:r w:rsidR="00B80997" w:rsidRPr="00460CCE">
                <w:rPr>
                  <w:rStyle w:val="Hyperlink"/>
                  <w:b/>
                </w:rPr>
                <w:t>38 CFR 3.1, Definitions</w:t>
              </w:r>
            </w:hyperlink>
          </w:p>
          <w:p w14:paraId="7FF76479" w14:textId="3B64698B" w:rsidR="00243F1A" w:rsidRPr="00460CCE" w:rsidRDefault="00274C57" w:rsidP="00B80997">
            <w:pPr>
              <w:pStyle w:val="VBABodyText"/>
              <w:numPr>
                <w:ilvl w:val="0"/>
                <w:numId w:val="16"/>
              </w:numPr>
              <w:spacing w:before="0" w:after="0"/>
              <w:rPr>
                <w:b/>
                <w:color w:val="auto"/>
              </w:rPr>
            </w:pPr>
            <w:hyperlink r:id="rId14" w:anchor="se38.1.3_1114" w:history="1">
              <w:r w:rsidR="00243F1A" w:rsidRPr="00460CCE">
                <w:rPr>
                  <w:rStyle w:val="Hyperlink"/>
                  <w:b/>
                  <w:lang w:val="fr-FR"/>
                </w:rPr>
                <w:t xml:space="preserve">38 CFR 3.114, </w:t>
              </w:r>
              <w:r w:rsidR="00243F1A" w:rsidRPr="00460CCE">
                <w:rPr>
                  <w:rStyle w:val="Hyperlink"/>
                  <w:b/>
                </w:rPr>
                <w:t>Change of law or Department of Veterans Affairs issue</w:t>
              </w:r>
            </w:hyperlink>
          </w:p>
          <w:p w14:paraId="50D66680" w14:textId="1AB1ED07" w:rsidR="00243F1A" w:rsidRPr="00460CCE" w:rsidRDefault="00274C57" w:rsidP="00B80997">
            <w:pPr>
              <w:pStyle w:val="VBABodyText"/>
              <w:numPr>
                <w:ilvl w:val="0"/>
                <w:numId w:val="16"/>
              </w:numPr>
              <w:spacing w:before="0" w:after="0"/>
              <w:rPr>
                <w:b/>
                <w:color w:val="auto"/>
              </w:rPr>
            </w:pPr>
            <w:hyperlink r:id="rId15" w:anchor="se38.1.3_131" w:history="1">
              <w:r w:rsidR="00243F1A" w:rsidRPr="00460CCE">
                <w:rPr>
                  <w:rStyle w:val="Hyperlink"/>
                  <w:b/>
                </w:rPr>
                <w:t>38 CFR 3.31, Commencement of the period of payment</w:t>
              </w:r>
            </w:hyperlink>
          </w:p>
          <w:p w14:paraId="4C270F98" w14:textId="2354692F" w:rsidR="00243F1A" w:rsidRPr="00460CCE" w:rsidRDefault="00274C57" w:rsidP="00B80997">
            <w:pPr>
              <w:pStyle w:val="VBABodyText"/>
              <w:numPr>
                <w:ilvl w:val="0"/>
                <w:numId w:val="16"/>
              </w:numPr>
              <w:spacing w:before="0" w:after="0"/>
              <w:rPr>
                <w:b/>
                <w:color w:val="auto"/>
              </w:rPr>
            </w:pPr>
            <w:hyperlink r:id="rId16" w:anchor="se38.1.3_1400" w:history="1">
              <w:r w:rsidR="00243F1A" w:rsidRPr="00460CCE">
                <w:rPr>
                  <w:rStyle w:val="Hyperlink"/>
                  <w:b/>
                  <w:lang w:val="fr-FR"/>
                </w:rPr>
                <w:t>38 CFR 3.400, Effective Dates: General</w:t>
              </w:r>
            </w:hyperlink>
          </w:p>
          <w:p w14:paraId="118E24EB" w14:textId="3252B5B3" w:rsidR="00243F1A" w:rsidRPr="00460CCE" w:rsidRDefault="00274C57" w:rsidP="00B80997">
            <w:pPr>
              <w:pStyle w:val="VBABodyText"/>
              <w:numPr>
                <w:ilvl w:val="0"/>
                <w:numId w:val="16"/>
              </w:numPr>
              <w:spacing w:before="0" w:after="0"/>
              <w:rPr>
                <w:b/>
                <w:color w:val="auto"/>
              </w:rPr>
            </w:pPr>
            <w:hyperlink r:id="rId17" w:anchor="se38.1.3_1401" w:history="1">
              <w:r w:rsidR="00243F1A" w:rsidRPr="00460CCE">
                <w:rPr>
                  <w:rStyle w:val="Hyperlink"/>
                  <w:b/>
                  <w:lang w:val="fr-FR"/>
                </w:rPr>
                <w:t xml:space="preserve">38 CFR 3.401, Effective Dates: </w:t>
              </w:r>
              <w:proofErr w:type="spellStart"/>
              <w:r w:rsidR="00243F1A" w:rsidRPr="00460CCE">
                <w:rPr>
                  <w:rStyle w:val="Hyperlink"/>
                  <w:b/>
                  <w:lang w:val="fr-FR"/>
                </w:rPr>
                <w:t>Veterans</w:t>
              </w:r>
              <w:proofErr w:type="spellEnd"/>
            </w:hyperlink>
          </w:p>
          <w:p w14:paraId="152B1807" w14:textId="5168BBD5" w:rsidR="00243F1A" w:rsidRPr="00460CCE" w:rsidRDefault="00274C57" w:rsidP="00B80997">
            <w:pPr>
              <w:pStyle w:val="VBABodyText"/>
              <w:numPr>
                <w:ilvl w:val="0"/>
                <w:numId w:val="16"/>
              </w:numPr>
              <w:spacing w:before="0" w:after="0"/>
              <w:rPr>
                <w:b/>
                <w:color w:val="auto"/>
              </w:rPr>
            </w:pPr>
            <w:hyperlink r:id="rId18" w:history="1">
              <w:r w:rsidR="00243F1A" w:rsidRPr="00460CCE">
                <w:rPr>
                  <w:rStyle w:val="Hyperlink"/>
                  <w:b/>
                </w:rPr>
                <w:t>M21-1, Part III, Subpart iii, 5.L, Adjusting Awards for Dependents</w:t>
              </w:r>
            </w:hyperlink>
          </w:p>
          <w:p w14:paraId="3145710D" w14:textId="70652882" w:rsidR="00243F1A" w:rsidRPr="00460CCE" w:rsidRDefault="00274C57" w:rsidP="00B80997">
            <w:pPr>
              <w:pStyle w:val="VBABodyText"/>
              <w:numPr>
                <w:ilvl w:val="0"/>
                <w:numId w:val="16"/>
              </w:numPr>
              <w:spacing w:before="0" w:after="0"/>
              <w:rPr>
                <w:b/>
                <w:color w:val="auto"/>
              </w:rPr>
            </w:pPr>
            <w:hyperlink r:id="rId19" w:history="1">
              <w:r w:rsidR="00243F1A" w:rsidRPr="00460CCE">
                <w:rPr>
                  <w:rStyle w:val="Hyperlink"/>
                  <w:b/>
                </w:rPr>
                <w:t>M21-1, Part III, Subpart iii, 6.B, Awards and Adjustments Based Upon School Attendance</w:t>
              </w:r>
            </w:hyperlink>
          </w:p>
          <w:p w14:paraId="235F4195" w14:textId="369E2795" w:rsidR="00243F1A" w:rsidRPr="00243F1A" w:rsidRDefault="00274C57" w:rsidP="00656390">
            <w:pPr>
              <w:pStyle w:val="VBABodyText"/>
              <w:numPr>
                <w:ilvl w:val="0"/>
                <w:numId w:val="16"/>
              </w:numPr>
              <w:spacing w:before="0" w:after="0"/>
              <w:rPr>
                <w:color w:val="auto"/>
              </w:rPr>
            </w:pPr>
            <w:hyperlink r:id="rId20" w:history="1">
              <w:r w:rsidR="00243F1A" w:rsidRPr="00460CCE">
                <w:rPr>
                  <w:rStyle w:val="Hyperlink"/>
                  <w:b/>
                </w:rPr>
                <w:t>M21-1, Part III, Subpart iii, 6.C, Department of Veterans Affairs (VA) Education Benefits Under 38 U.S.C</w:t>
              </w:r>
              <w:r w:rsidR="00656390">
                <w:rPr>
                  <w:rStyle w:val="Hyperlink"/>
                  <w:b/>
                </w:rPr>
                <w:t>.</w:t>
              </w:r>
              <w:r w:rsidR="00243F1A" w:rsidRPr="00460CCE">
                <w:rPr>
                  <w:rStyle w:val="Hyperlink"/>
                  <w:b/>
                </w:rPr>
                <w:t xml:space="preserve"> Chapter 35</w:t>
              </w:r>
            </w:hyperlink>
          </w:p>
        </w:tc>
      </w:tr>
    </w:tbl>
    <w:p w14:paraId="235F4198" w14:textId="0AAAD4E5" w:rsidR="009B2F5A" w:rsidRPr="006E10AF" w:rsidRDefault="009B2F5A">
      <w:pPr>
        <w:tabs>
          <w:tab w:val="left" w:pos="2610"/>
        </w:tabs>
        <w:rPr>
          <w:b/>
        </w:rPr>
      </w:pPr>
    </w:p>
    <w:p w14:paraId="268D4F13" w14:textId="77777777" w:rsidR="00381208" w:rsidRPr="006E10AF" w:rsidRDefault="00381208">
      <w:bookmarkStart w:id="30" w:name="_Toc269888406"/>
      <w:bookmarkStart w:id="31" w:name="_Toc269888749"/>
      <w:bookmarkStart w:id="32" w:name="_Toc269888789"/>
      <w:r w:rsidRPr="006E10AF">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6E10AF" w14:paraId="235F419A" w14:textId="77777777">
        <w:trPr>
          <w:trHeight w:val="212"/>
        </w:trPr>
        <w:tc>
          <w:tcPr>
            <w:tcW w:w="9777" w:type="dxa"/>
            <w:gridSpan w:val="2"/>
            <w:tcBorders>
              <w:top w:val="nil"/>
              <w:left w:val="nil"/>
              <w:bottom w:val="nil"/>
              <w:right w:val="nil"/>
            </w:tcBorders>
            <w:vAlign w:val="center"/>
          </w:tcPr>
          <w:p w14:paraId="235F4199" w14:textId="69CA8CA1" w:rsidR="009B2F5A" w:rsidRPr="006E10AF" w:rsidRDefault="009B2F5A" w:rsidP="00251C19">
            <w:pPr>
              <w:pStyle w:val="VBALessonTopicTitle"/>
              <w:rPr>
                <w:rFonts w:ascii="Times New Roman" w:hAnsi="Times New Roman"/>
              </w:rPr>
            </w:pPr>
            <w:bookmarkStart w:id="33" w:name="_Toc509318642"/>
            <w:r w:rsidRPr="006E10AF">
              <w:rPr>
                <w:rFonts w:ascii="Times New Roman" w:hAnsi="Times New Roman"/>
                <w:color w:val="auto"/>
              </w:rPr>
              <w:lastRenderedPageBreak/>
              <w:t xml:space="preserve">Topic 1: </w:t>
            </w:r>
            <w:bookmarkEnd w:id="30"/>
            <w:bookmarkEnd w:id="31"/>
            <w:bookmarkEnd w:id="32"/>
            <w:r w:rsidR="00251C19" w:rsidRPr="00251C19">
              <w:rPr>
                <w:rFonts w:ascii="Times New Roman" w:hAnsi="Times New Roman"/>
                <w:color w:val="auto"/>
              </w:rPr>
              <w:t>Effective Dates – Terminology</w:t>
            </w:r>
            <w:bookmarkEnd w:id="33"/>
          </w:p>
        </w:tc>
      </w:tr>
      <w:tr w:rsidR="009B2F5A" w:rsidRPr="006E10AF" w14:paraId="235F419D" w14:textId="77777777">
        <w:trPr>
          <w:trHeight w:val="212"/>
        </w:trPr>
        <w:tc>
          <w:tcPr>
            <w:tcW w:w="2560" w:type="dxa"/>
            <w:tcBorders>
              <w:top w:val="nil"/>
              <w:left w:val="nil"/>
              <w:bottom w:val="nil"/>
              <w:right w:val="nil"/>
            </w:tcBorders>
          </w:tcPr>
          <w:p w14:paraId="235F419B" w14:textId="77777777" w:rsidR="009B2F5A" w:rsidRPr="006E10AF" w:rsidRDefault="009B2F5A" w:rsidP="009C1063">
            <w:pPr>
              <w:pStyle w:val="VBALevel1Heading"/>
            </w:pPr>
            <w:bookmarkStart w:id="34" w:name="_Toc269888407"/>
            <w:bookmarkStart w:id="35" w:name="_Toc269888750"/>
            <w:r w:rsidRPr="006E10AF">
              <w:t>Introduction</w:t>
            </w:r>
            <w:bookmarkEnd w:id="34"/>
            <w:bookmarkEnd w:id="35"/>
          </w:p>
        </w:tc>
        <w:tc>
          <w:tcPr>
            <w:tcW w:w="7217" w:type="dxa"/>
            <w:tcBorders>
              <w:top w:val="nil"/>
              <w:left w:val="nil"/>
              <w:bottom w:val="nil"/>
              <w:right w:val="nil"/>
            </w:tcBorders>
          </w:tcPr>
          <w:p w14:paraId="235F419C" w14:textId="2A97D96C" w:rsidR="009B2F5A" w:rsidRPr="000A3A33" w:rsidRDefault="00DF22FC" w:rsidP="00DF22FC">
            <w:pPr>
              <w:rPr>
                <w:szCs w:val="32"/>
              </w:rPr>
            </w:pPr>
            <w:r>
              <w:rPr>
                <w:szCs w:val="32"/>
              </w:rPr>
              <w:t>Awards p</w:t>
            </w:r>
            <w:r w:rsidR="000A3A33" w:rsidRPr="000A3A33">
              <w:rPr>
                <w:szCs w:val="32"/>
              </w:rPr>
              <w:t xml:space="preserve">rocessing has its </w:t>
            </w:r>
            <w:r w:rsidR="000A3A33">
              <w:rPr>
                <w:szCs w:val="32"/>
              </w:rPr>
              <w:t xml:space="preserve">own vocabulary. These terms usually have a different meaning than their usual English definition. It is important to know the VA definition. </w:t>
            </w:r>
          </w:p>
        </w:tc>
      </w:tr>
      <w:tr w:rsidR="009B2F5A" w:rsidRPr="006E10AF" w14:paraId="235F41A0" w14:textId="77777777">
        <w:trPr>
          <w:trHeight w:val="212"/>
        </w:trPr>
        <w:tc>
          <w:tcPr>
            <w:tcW w:w="2560" w:type="dxa"/>
            <w:tcBorders>
              <w:top w:val="nil"/>
              <w:left w:val="nil"/>
              <w:bottom w:val="nil"/>
              <w:right w:val="nil"/>
            </w:tcBorders>
          </w:tcPr>
          <w:p w14:paraId="235F419E" w14:textId="77777777" w:rsidR="009B2F5A" w:rsidRPr="006E10AF" w:rsidRDefault="009B2F5A" w:rsidP="009C1063">
            <w:pPr>
              <w:pStyle w:val="VBALevel1Heading"/>
            </w:pPr>
            <w:bookmarkStart w:id="36" w:name="_Toc269888408"/>
            <w:bookmarkStart w:id="37" w:name="_Toc269888751"/>
            <w:r w:rsidRPr="006E10AF">
              <w:t>Time Required</w:t>
            </w:r>
            <w:bookmarkEnd w:id="36"/>
            <w:bookmarkEnd w:id="37"/>
          </w:p>
        </w:tc>
        <w:tc>
          <w:tcPr>
            <w:tcW w:w="7217" w:type="dxa"/>
            <w:tcBorders>
              <w:top w:val="nil"/>
              <w:left w:val="nil"/>
              <w:bottom w:val="nil"/>
              <w:right w:val="nil"/>
            </w:tcBorders>
          </w:tcPr>
          <w:p w14:paraId="235F419F" w14:textId="0D12474C" w:rsidR="00381208" w:rsidRPr="009C1063" w:rsidRDefault="00251C19">
            <w:pPr>
              <w:pStyle w:val="VBATimeReq"/>
              <w:rPr>
                <w:b/>
                <w:color w:val="auto"/>
              </w:rPr>
            </w:pPr>
            <w:r>
              <w:rPr>
                <w:b/>
                <w:color w:val="auto"/>
              </w:rPr>
              <w:t>0.2</w:t>
            </w:r>
            <w:r w:rsidR="003646E5">
              <w:rPr>
                <w:b/>
                <w:color w:val="auto"/>
              </w:rPr>
              <w:t>5</w:t>
            </w:r>
            <w:r w:rsidR="009B2F5A" w:rsidRPr="006E10AF">
              <w:rPr>
                <w:b/>
                <w:color w:val="auto"/>
              </w:rPr>
              <w:t xml:space="preserve"> hours</w:t>
            </w:r>
          </w:p>
        </w:tc>
      </w:tr>
      <w:tr w:rsidR="009B2F5A" w:rsidRPr="006E10AF" w14:paraId="235F41AB" w14:textId="77777777">
        <w:trPr>
          <w:trHeight w:val="212"/>
        </w:trPr>
        <w:tc>
          <w:tcPr>
            <w:tcW w:w="2560" w:type="dxa"/>
            <w:tcBorders>
              <w:top w:val="nil"/>
              <w:left w:val="nil"/>
              <w:bottom w:val="nil"/>
              <w:right w:val="nil"/>
            </w:tcBorders>
          </w:tcPr>
          <w:p w14:paraId="235F41A2" w14:textId="252588E5" w:rsidR="009B2F5A" w:rsidRPr="006E10AF" w:rsidRDefault="009B2F5A" w:rsidP="009C1063">
            <w:pPr>
              <w:pStyle w:val="VBALevel1Heading"/>
              <w:rPr>
                <w:i/>
                <w:szCs w:val="24"/>
              </w:rPr>
            </w:pPr>
            <w:r w:rsidRPr="006E10AF">
              <w:t>OBJECTIVES</w:t>
            </w:r>
          </w:p>
        </w:tc>
        <w:tc>
          <w:tcPr>
            <w:tcW w:w="7217" w:type="dxa"/>
            <w:tcBorders>
              <w:top w:val="nil"/>
              <w:left w:val="nil"/>
              <w:bottom w:val="nil"/>
              <w:right w:val="nil"/>
            </w:tcBorders>
          </w:tcPr>
          <w:p w14:paraId="235F41A3" w14:textId="77777777" w:rsidR="009B2F5A" w:rsidRPr="006E10AF" w:rsidRDefault="009B2F5A" w:rsidP="002A60EA">
            <w:pPr>
              <w:tabs>
                <w:tab w:val="left" w:pos="590"/>
              </w:tabs>
              <w:rPr>
                <w:szCs w:val="24"/>
              </w:rPr>
            </w:pPr>
            <w:r w:rsidRPr="006E10AF">
              <w:rPr>
                <w:szCs w:val="24"/>
              </w:rPr>
              <w:t>Topic objectives:</w:t>
            </w:r>
          </w:p>
          <w:p w14:paraId="235F41AA" w14:textId="4D8F8449" w:rsidR="009B2F5A" w:rsidRPr="003646E5" w:rsidRDefault="00460CCE" w:rsidP="00460CCE">
            <w:pPr>
              <w:pStyle w:val="VBAFirstLevelBullet"/>
            </w:pPr>
            <w:r w:rsidRPr="005520B8">
              <w:t>define terms associated with effective and payment dates</w:t>
            </w:r>
          </w:p>
        </w:tc>
      </w:tr>
      <w:tr w:rsidR="009B2F5A" w:rsidRPr="006E10AF" w14:paraId="235F41B0" w14:textId="77777777" w:rsidTr="00D44173">
        <w:trPr>
          <w:trHeight w:val="783"/>
        </w:trPr>
        <w:tc>
          <w:tcPr>
            <w:tcW w:w="2560" w:type="dxa"/>
            <w:tcBorders>
              <w:top w:val="nil"/>
              <w:left w:val="nil"/>
              <w:bottom w:val="nil"/>
              <w:right w:val="nil"/>
            </w:tcBorders>
          </w:tcPr>
          <w:p w14:paraId="235F41AE" w14:textId="4BDBF299" w:rsidR="009B2F5A" w:rsidRPr="00F86AF8" w:rsidRDefault="00392814" w:rsidP="00D44173">
            <w:pPr>
              <w:pStyle w:val="VBALevel2Heading"/>
              <w:rPr>
                <w:b w:val="0"/>
                <w:bCs/>
                <w:color w:val="auto"/>
              </w:rPr>
            </w:pPr>
            <w:r w:rsidRPr="006E10AF">
              <w:rPr>
                <w:color w:val="auto"/>
              </w:rPr>
              <w:t>REFERENCES</w:t>
            </w:r>
          </w:p>
        </w:tc>
        <w:tc>
          <w:tcPr>
            <w:tcW w:w="7217" w:type="dxa"/>
            <w:tcBorders>
              <w:top w:val="nil"/>
              <w:left w:val="nil"/>
              <w:bottom w:val="nil"/>
              <w:right w:val="nil"/>
            </w:tcBorders>
          </w:tcPr>
          <w:p w14:paraId="477B7329" w14:textId="5A12B205" w:rsidR="003646E5" w:rsidRPr="00FE7AE9" w:rsidRDefault="00274C57" w:rsidP="00460CCE">
            <w:pPr>
              <w:pStyle w:val="VBAFirstLevelBullet"/>
              <w:numPr>
                <w:ilvl w:val="0"/>
                <w:numId w:val="4"/>
              </w:numPr>
              <w:spacing w:before="120"/>
              <w:rPr>
                <w:b/>
              </w:rPr>
            </w:pPr>
            <w:hyperlink r:id="rId21" w:anchor="se38.1.3_11" w:history="1">
              <w:r w:rsidR="00460CCE" w:rsidRPr="00460CCE">
                <w:rPr>
                  <w:rStyle w:val="Hyperlink"/>
                  <w:b/>
                </w:rPr>
                <w:t>38 CFR 3.1, Definitions</w:t>
              </w:r>
            </w:hyperlink>
          </w:p>
          <w:p w14:paraId="6AC182CF" w14:textId="77777777" w:rsidR="00460CCE" w:rsidRPr="00460CCE" w:rsidRDefault="00274C57" w:rsidP="00460CCE">
            <w:pPr>
              <w:pStyle w:val="VBABodyText"/>
              <w:numPr>
                <w:ilvl w:val="0"/>
                <w:numId w:val="4"/>
              </w:numPr>
              <w:spacing w:before="0" w:after="0"/>
              <w:rPr>
                <w:b/>
                <w:color w:val="auto"/>
              </w:rPr>
            </w:pPr>
            <w:hyperlink r:id="rId22" w:anchor="se38.1.3_1400" w:history="1">
              <w:r w:rsidR="00460CCE" w:rsidRPr="00460CCE">
                <w:rPr>
                  <w:rStyle w:val="Hyperlink"/>
                  <w:b/>
                  <w:lang w:val="fr-FR"/>
                </w:rPr>
                <w:t>38 CFR 3.400, Effective Dates: General</w:t>
              </w:r>
            </w:hyperlink>
          </w:p>
          <w:p w14:paraId="235F41AF" w14:textId="2DB85B68" w:rsidR="00392814" w:rsidRPr="00460CCE" w:rsidRDefault="00274C57" w:rsidP="00460CCE">
            <w:pPr>
              <w:pStyle w:val="VBABodyText"/>
              <w:numPr>
                <w:ilvl w:val="0"/>
                <w:numId w:val="4"/>
              </w:numPr>
              <w:spacing w:before="0" w:after="0"/>
              <w:rPr>
                <w:b/>
                <w:color w:val="auto"/>
              </w:rPr>
            </w:pPr>
            <w:hyperlink r:id="rId23" w:anchor="se38.1.3_1401" w:history="1">
              <w:r w:rsidR="00460CCE" w:rsidRPr="00460CCE">
                <w:rPr>
                  <w:rStyle w:val="Hyperlink"/>
                  <w:b/>
                  <w:lang w:val="fr-FR"/>
                </w:rPr>
                <w:t xml:space="preserve">38 CFR 3.401, Effective Dates: </w:t>
              </w:r>
              <w:proofErr w:type="spellStart"/>
              <w:r w:rsidR="00460CCE" w:rsidRPr="00460CCE">
                <w:rPr>
                  <w:rStyle w:val="Hyperlink"/>
                  <w:b/>
                  <w:lang w:val="fr-FR"/>
                </w:rPr>
                <w:t>Veterans</w:t>
              </w:r>
              <w:proofErr w:type="spellEnd"/>
            </w:hyperlink>
          </w:p>
        </w:tc>
      </w:tr>
      <w:tr w:rsidR="00CD4449" w:rsidRPr="006E10AF" w14:paraId="1E997CCC" w14:textId="77777777">
        <w:trPr>
          <w:trHeight w:val="212"/>
        </w:trPr>
        <w:tc>
          <w:tcPr>
            <w:tcW w:w="2560" w:type="dxa"/>
            <w:tcBorders>
              <w:top w:val="nil"/>
              <w:left w:val="nil"/>
              <w:bottom w:val="nil"/>
              <w:right w:val="nil"/>
            </w:tcBorders>
          </w:tcPr>
          <w:p w14:paraId="01555051" w14:textId="4F62E14D" w:rsidR="00CD4449" w:rsidRDefault="006D2C82" w:rsidP="00CD4449">
            <w:pPr>
              <w:pStyle w:val="VBALevel2Heading"/>
              <w:rPr>
                <w:color w:val="auto"/>
              </w:rPr>
            </w:pPr>
            <w:r>
              <w:rPr>
                <w:color w:val="auto"/>
              </w:rPr>
              <w:t>Definitions</w:t>
            </w:r>
          </w:p>
          <w:p w14:paraId="6874E015" w14:textId="77777777" w:rsidR="00CD4449" w:rsidRPr="006E10AF" w:rsidRDefault="00CD4449" w:rsidP="006D2C82">
            <w:pPr>
              <w:pStyle w:val="VBALevel2Heading"/>
              <w:spacing w:before="0"/>
              <w:rPr>
                <w:color w:val="auto"/>
              </w:rPr>
            </w:pPr>
          </w:p>
          <w:p w14:paraId="66C582AF" w14:textId="24E529EB" w:rsidR="00CD4449" w:rsidRPr="004766FB" w:rsidRDefault="006D2C82" w:rsidP="00CD4449">
            <w:pPr>
              <w:pStyle w:val="VBASlideNumber"/>
              <w:spacing w:before="0"/>
              <w:rPr>
                <w:i w:val="0"/>
                <w:color w:val="auto"/>
              </w:rPr>
            </w:pPr>
            <w:r>
              <w:rPr>
                <w:color w:val="auto"/>
              </w:rPr>
              <w:t>Slides</w:t>
            </w:r>
            <w:r w:rsidR="00F767B9">
              <w:rPr>
                <w:color w:val="auto"/>
              </w:rPr>
              <w:t xml:space="preserve"> 4-11</w:t>
            </w:r>
            <w:r w:rsidR="00CD4449" w:rsidRPr="006E10AF">
              <w:br/>
            </w:r>
          </w:p>
          <w:p w14:paraId="5F78B815" w14:textId="5701F506" w:rsidR="00F67752" w:rsidRDefault="00CD4449" w:rsidP="00F67752">
            <w:pPr>
              <w:pStyle w:val="VBAHandoutNumber"/>
              <w:spacing w:before="0"/>
              <w:rPr>
                <w:color w:val="auto"/>
              </w:rPr>
            </w:pPr>
            <w:r>
              <w:rPr>
                <w:color w:val="auto"/>
              </w:rPr>
              <w:t>Handout</w:t>
            </w:r>
            <w:r w:rsidR="00745503">
              <w:rPr>
                <w:color w:val="auto"/>
              </w:rPr>
              <w:t xml:space="preserve"> 4-5</w:t>
            </w:r>
          </w:p>
          <w:p w14:paraId="4A13AC88" w14:textId="77777777" w:rsidR="00F67752" w:rsidRDefault="00F67752" w:rsidP="00F67752">
            <w:pPr>
              <w:pStyle w:val="VBAHandoutNumber"/>
              <w:spacing w:before="0"/>
              <w:rPr>
                <w:color w:val="auto"/>
              </w:rPr>
            </w:pPr>
          </w:p>
          <w:p w14:paraId="6FCECC13" w14:textId="77777777" w:rsidR="00F67752" w:rsidRDefault="00F67752" w:rsidP="00F67752">
            <w:pPr>
              <w:pStyle w:val="VBAHandoutNumber"/>
              <w:spacing w:before="0"/>
              <w:rPr>
                <w:color w:val="auto"/>
              </w:rPr>
            </w:pPr>
          </w:p>
          <w:p w14:paraId="6B77D99B" w14:textId="77777777" w:rsidR="00F67752" w:rsidRDefault="00F67752" w:rsidP="00F67752">
            <w:pPr>
              <w:pStyle w:val="VBAHandoutNumber"/>
              <w:spacing w:before="0"/>
              <w:rPr>
                <w:color w:val="auto"/>
              </w:rPr>
            </w:pPr>
          </w:p>
          <w:p w14:paraId="6FE3EDF1" w14:textId="77777777" w:rsidR="00F67752" w:rsidRDefault="00F67752" w:rsidP="00F67752">
            <w:pPr>
              <w:pStyle w:val="VBAHandoutNumber"/>
              <w:spacing w:before="0"/>
              <w:rPr>
                <w:color w:val="auto"/>
              </w:rPr>
            </w:pPr>
          </w:p>
          <w:p w14:paraId="162C2047" w14:textId="77777777" w:rsidR="00F67752" w:rsidRDefault="00F67752" w:rsidP="00F67752">
            <w:pPr>
              <w:pStyle w:val="VBAHandoutNumber"/>
              <w:spacing w:before="0"/>
              <w:rPr>
                <w:color w:val="auto"/>
              </w:rPr>
            </w:pPr>
          </w:p>
          <w:p w14:paraId="35DF02A9" w14:textId="77777777" w:rsidR="00F67752" w:rsidRDefault="00F67752" w:rsidP="00F67752">
            <w:pPr>
              <w:pStyle w:val="VBAHandoutNumber"/>
              <w:spacing w:before="0"/>
              <w:rPr>
                <w:color w:val="auto"/>
              </w:rPr>
            </w:pPr>
          </w:p>
          <w:p w14:paraId="4775D015" w14:textId="77777777" w:rsidR="00F67752" w:rsidRDefault="00F67752" w:rsidP="00F67752">
            <w:pPr>
              <w:pStyle w:val="VBAHandoutNumber"/>
              <w:spacing w:before="0"/>
              <w:rPr>
                <w:color w:val="auto"/>
              </w:rPr>
            </w:pPr>
          </w:p>
          <w:p w14:paraId="0DBC826F" w14:textId="77777777" w:rsidR="00F67752" w:rsidRDefault="00F67752" w:rsidP="00F67752">
            <w:pPr>
              <w:pStyle w:val="VBAHandoutNumber"/>
              <w:spacing w:before="0"/>
              <w:rPr>
                <w:color w:val="auto"/>
              </w:rPr>
            </w:pPr>
          </w:p>
          <w:p w14:paraId="22CA4BD0" w14:textId="45098247" w:rsidR="00F67752" w:rsidRDefault="00F67752" w:rsidP="00F67752">
            <w:pPr>
              <w:pStyle w:val="VBAHandoutNumber"/>
              <w:rPr>
                <w:color w:val="auto"/>
              </w:rPr>
            </w:pPr>
          </w:p>
        </w:tc>
        <w:tc>
          <w:tcPr>
            <w:tcW w:w="7217" w:type="dxa"/>
            <w:tcBorders>
              <w:top w:val="nil"/>
              <w:left w:val="nil"/>
              <w:bottom w:val="nil"/>
              <w:right w:val="nil"/>
            </w:tcBorders>
          </w:tcPr>
          <w:p w14:paraId="2F64250F" w14:textId="22F8A020" w:rsidR="000B515D" w:rsidRDefault="000B515D" w:rsidP="002A60EA">
            <w:pPr>
              <w:overflowPunct/>
              <w:autoSpaceDE/>
              <w:autoSpaceDN/>
              <w:adjustRightInd/>
              <w:textAlignment w:val="auto"/>
            </w:pPr>
            <w:r>
              <w:t>Understanding the following terms is vital to assigning the correct effective date when processing</w:t>
            </w:r>
            <w:r w:rsidR="00DF22FC">
              <w:t xml:space="preserve"> claims for additional benefits for dependents</w:t>
            </w:r>
            <w:r>
              <w:t>:</w:t>
            </w:r>
          </w:p>
          <w:p w14:paraId="1BF8C881" w14:textId="77777777" w:rsidR="00CE7F2A" w:rsidRPr="000B515D" w:rsidRDefault="008835A3" w:rsidP="002A60EA">
            <w:pPr>
              <w:pStyle w:val="ListParagraph"/>
              <w:numPr>
                <w:ilvl w:val="0"/>
                <w:numId w:val="17"/>
              </w:numPr>
              <w:spacing w:before="0"/>
            </w:pPr>
            <w:r w:rsidRPr="000B515D">
              <w:t xml:space="preserve">Date of Receipt </w:t>
            </w:r>
          </w:p>
          <w:p w14:paraId="3230B057" w14:textId="77777777" w:rsidR="00CE7F2A" w:rsidRPr="000B515D" w:rsidRDefault="008835A3" w:rsidP="000B515D">
            <w:pPr>
              <w:pStyle w:val="ListParagraph"/>
              <w:numPr>
                <w:ilvl w:val="0"/>
                <w:numId w:val="17"/>
              </w:numPr>
              <w:spacing w:before="0"/>
            </w:pPr>
            <w:r w:rsidRPr="000B515D">
              <w:t>Date of Claim</w:t>
            </w:r>
          </w:p>
          <w:p w14:paraId="10E9CB48" w14:textId="77777777" w:rsidR="00CE7F2A" w:rsidRPr="000B515D" w:rsidRDefault="008835A3" w:rsidP="000B515D">
            <w:pPr>
              <w:pStyle w:val="ListParagraph"/>
              <w:numPr>
                <w:ilvl w:val="0"/>
                <w:numId w:val="17"/>
              </w:numPr>
              <w:spacing w:before="0"/>
            </w:pPr>
            <w:r w:rsidRPr="000B515D">
              <w:t>Date Entitlement Arose</w:t>
            </w:r>
          </w:p>
          <w:p w14:paraId="74283C2E" w14:textId="49AC0ACE" w:rsidR="00CE7F2A" w:rsidRPr="000B515D" w:rsidRDefault="008835A3" w:rsidP="000B515D">
            <w:pPr>
              <w:pStyle w:val="ListParagraph"/>
              <w:numPr>
                <w:ilvl w:val="0"/>
                <w:numId w:val="17"/>
              </w:numPr>
              <w:spacing w:before="0"/>
            </w:pPr>
            <w:r w:rsidRPr="000B515D">
              <w:t>Effective Date</w:t>
            </w:r>
            <w:r w:rsidR="00DF5B87">
              <w:t xml:space="preserve"> of Entitlement</w:t>
            </w:r>
          </w:p>
          <w:p w14:paraId="4699A54D" w14:textId="4E32778C" w:rsidR="00CE7F2A" w:rsidRPr="000B515D" w:rsidRDefault="00DF5B87" w:rsidP="000B515D">
            <w:pPr>
              <w:pStyle w:val="ListParagraph"/>
              <w:numPr>
                <w:ilvl w:val="0"/>
                <w:numId w:val="17"/>
              </w:numPr>
              <w:spacing w:before="0"/>
            </w:pPr>
            <w:r>
              <w:t>Effective Date of Payment</w:t>
            </w:r>
          </w:p>
          <w:p w14:paraId="46CDC87F" w14:textId="5BE37FB7" w:rsidR="000B515D" w:rsidRDefault="008835A3" w:rsidP="000B515D">
            <w:pPr>
              <w:pStyle w:val="ListParagraph"/>
              <w:numPr>
                <w:ilvl w:val="0"/>
                <w:numId w:val="17"/>
              </w:numPr>
              <w:spacing w:before="0"/>
            </w:pPr>
            <w:r w:rsidRPr="000B515D">
              <w:t>Informal Claims</w:t>
            </w:r>
          </w:p>
          <w:p w14:paraId="621B069E" w14:textId="77777777" w:rsidR="00B658F9" w:rsidRDefault="00B658F9" w:rsidP="00B658F9">
            <w:pPr>
              <w:spacing w:before="0"/>
            </w:pPr>
          </w:p>
          <w:p w14:paraId="7D6F7581" w14:textId="6AA72DE0" w:rsidR="00B658F9" w:rsidRDefault="00B658F9" w:rsidP="00B658F9">
            <w:pPr>
              <w:overflowPunct/>
              <w:autoSpaceDE/>
              <w:autoSpaceDN/>
              <w:adjustRightInd/>
              <w:spacing w:before="0"/>
              <w:textAlignment w:val="auto"/>
            </w:pPr>
            <w:r>
              <w:t xml:space="preserve">The </w:t>
            </w:r>
            <w:r w:rsidRPr="00B658F9">
              <w:rPr>
                <w:b/>
                <w:i/>
              </w:rPr>
              <w:t>date of receipt</w:t>
            </w:r>
            <w:r w:rsidR="006D2C82" w:rsidRPr="00B658F9">
              <w:rPr>
                <w:b/>
                <w:i/>
              </w:rPr>
              <w:t xml:space="preserve"> </w:t>
            </w:r>
            <w:r>
              <w:t xml:space="preserve">is </w:t>
            </w:r>
            <w:r w:rsidR="006D2C82" w:rsidRPr="006D48D6">
              <w:t xml:space="preserve">the </w:t>
            </w:r>
            <w:r>
              <w:t>earliest date on which a claim</w:t>
            </w:r>
            <w:r w:rsidR="00E8174E">
              <w:t>, information</w:t>
            </w:r>
            <w:r w:rsidR="00156736">
              <w:t>,</w:t>
            </w:r>
            <w:r w:rsidR="00E8174E">
              <w:t xml:space="preserve"> or evidence</w:t>
            </w:r>
            <w:r>
              <w:t xml:space="preserve"> was </w:t>
            </w:r>
            <w:proofErr w:type="gramStart"/>
            <w:r>
              <w:t>actually received</w:t>
            </w:r>
            <w:proofErr w:type="gramEnd"/>
            <w:r>
              <w:t xml:space="preserve"> by any</w:t>
            </w:r>
            <w:r w:rsidR="006D2C82" w:rsidRPr="006D48D6">
              <w:t xml:space="preserve"> D</w:t>
            </w:r>
            <w:r w:rsidR="006D2C82">
              <w:t>epartment of Veterans Affairs</w:t>
            </w:r>
            <w:r>
              <w:t xml:space="preserve"> facility</w:t>
            </w:r>
            <w:r w:rsidR="006D2C82">
              <w:t>.</w:t>
            </w:r>
            <w:r>
              <w:t xml:space="preserve"> A Department of Veterans Affairs facility can be a:</w:t>
            </w:r>
          </w:p>
          <w:p w14:paraId="17C0DC31" w14:textId="77777777" w:rsidR="00B658F9" w:rsidRDefault="00B658F9" w:rsidP="002A60EA">
            <w:pPr>
              <w:pStyle w:val="ListParagraph"/>
              <w:numPr>
                <w:ilvl w:val="0"/>
                <w:numId w:val="19"/>
              </w:numPr>
              <w:overflowPunct/>
              <w:autoSpaceDE/>
              <w:autoSpaceDN/>
              <w:adjustRightInd/>
              <w:spacing w:before="0"/>
              <w:textAlignment w:val="auto"/>
            </w:pPr>
            <w:r>
              <w:t>Centralized Mail Facility</w:t>
            </w:r>
          </w:p>
          <w:p w14:paraId="0A5681D1" w14:textId="1793F737" w:rsidR="00B658F9" w:rsidRDefault="00B658F9" w:rsidP="00B658F9">
            <w:pPr>
              <w:pStyle w:val="ListParagraph"/>
              <w:numPr>
                <w:ilvl w:val="0"/>
                <w:numId w:val="19"/>
              </w:numPr>
              <w:overflowPunct/>
              <w:autoSpaceDE/>
              <w:autoSpaceDN/>
              <w:adjustRightInd/>
              <w:spacing w:before="0"/>
              <w:textAlignment w:val="auto"/>
            </w:pPr>
            <w:r>
              <w:t>VA Regional Office</w:t>
            </w:r>
          </w:p>
          <w:p w14:paraId="227FB500" w14:textId="77777777" w:rsidR="00B658F9" w:rsidRDefault="00B658F9" w:rsidP="00B658F9">
            <w:pPr>
              <w:pStyle w:val="ListParagraph"/>
              <w:numPr>
                <w:ilvl w:val="0"/>
                <w:numId w:val="19"/>
              </w:numPr>
              <w:overflowPunct/>
              <w:autoSpaceDE/>
              <w:autoSpaceDN/>
              <w:adjustRightInd/>
              <w:spacing w:before="0"/>
              <w:textAlignment w:val="auto"/>
            </w:pPr>
            <w:r>
              <w:t>Pension Management Center</w:t>
            </w:r>
          </w:p>
          <w:p w14:paraId="3E0B7D46" w14:textId="3A4454A8" w:rsidR="00B658F9" w:rsidRDefault="00B658F9" w:rsidP="00B658F9">
            <w:pPr>
              <w:pStyle w:val="ListParagraph"/>
              <w:numPr>
                <w:ilvl w:val="0"/>
                <w:numId w:val="19"/>
              </w:numPr>
              <w:overflowPunct/>
              <w:autoSpaceDE/>
              <w:autoSpaceDN/>
              <w:adjustRightInd/>
              <w:spacing w:before="0"/>
              <w:textAlignment w:val="auto"/>
            </w:pPr>
            <w:r>
              <w:t>VA Medical Center or Outpatient Clinic</w:t>
            </w:r>
          </w:p>
          <w:p w14:paraId="37FBDEE8" w14:textId="77777777" w:rsidR="00B658F9" w:rsidRDefault="00B658F9" w:rsidP="00B658F9">
            <w:pPr>
              <w:overflowPunct/>
              <w:autoSpaceDE/>
              <w:autoSpaceDN/>
              <w:adjustRightInd/>
              <w:spacing w:before="0"/>
              <w:textAlignment w:val="auto"/>
            </w:pPr>
          </w:p>
          <w:p w14:paraId="03BFF69D" w14:textId="4C8A0EDD" w:rsidR="006D2C82" w:rsidRDefault="00B658F9" w:rsidP="00B658F9">
            <w:pPr>
              <w:overflowPunct/>
              <w:autoSpaceDE/>
              <w:autoSpaceDN/>
              <w:adjustRightInd/>
              <w:spacing w:before="0"/>
              <w:textAlignment w:val="auto"/>
            </w:pPr>
            <w:r>
              <w:t xml:space="preserve">The </w:t>
            </w:r>
            <w:r w:rsidRPr="00B658F9">
              <w:rPr>
                <w:b/>
                <w:i/>
              </w:rPr>
              <w:t>date of claim</w:t>
            </w:r>
            <w:r>
              <w:t xml:space="preserve"> is generally the same as the </w:t>
            </w:r>
            <w:r w:rsidRPr="00B658F9">
              <w:rPr>
                <w:b/>
                <w:i/>
              </w:rPr>
              <w:t>date of receipt</w:t>
            </w:r>
            <w:r>
              <w:t>.</w:t>
            </w:r>
          </w:p>
          <w:p w14:paraId="67691970" w14:textId="77777777" w:rsidR="00B658F9" w:rsidRDefault="00B658F9" w:rsidP="00B658F9">
            <w:pPr>
              <w:overflowPunct/>
              <w:autoSpaceDE/>
              <w:autoSpaceDN/>
              <w:adjustRightInd/>
              <w:spacing w:before="0"/>
              <w:textAlignment w:val="auto"/>
            </w:pPr>
          </w:p>
          <w:p w14:paraId="7550C3E8" w14:textId="7BFE52CC" w:rsidR="00B658F9" w:rsidRDefault="00B658F9" w:rsidP="00B658F9">
            <w:pPr>
              <w:overflowPunct/>
              <w:autoSpaceDE/>
              <w:autoSpaceDN/>
              <w:adjustRightInd/>
              <w:spacing w:before="0"/>
              <w:textAlignment w:val="auto"/>
              <w:rPr>
                <w:color w:val="000000"/>
                <w:szCs w:val="24"/>
              </w:rPr>
            </w:pPr>
            <w:r w:rsidRPr="00F767B9">
              <w:rPr>
                <w:b/>
              </w:rPr>
              <w:t>Exception:</w:t>
            </w:r>
            <w:r>
              <w:t xml:space="preserve">  A pre-discharge claim is file</w:t>
            </w:r>
            <w:r w:rsidR="00156736">
              <w:t>d while the servicemember</w:t>
            </w:r>
            <w:r>
              <w:t xml:space="preserve"> is still on active duty. Since the claim cannot be p</w:t>
            </w:r>
            <w:r w:rsidR="00156736">
              <w:t>rocessed until after the servicemember</w:t>
            </w:r>
            <w:r>
              <w:t xml:space="preserve"> is discharged, the date of claim is not the day VA received the claim but the d</w:t>
            </w:r>
            <w:r w:rsidR="001510A3">
              <w:t>ay after the Veteran’s discharge</w:t>
            </w:r>
            <w:r>
              <w:t xml:space="preserve"> from active duty. </w:t>
            </w:r>
          </w:p>
          <w:p w14:paraId="2219F851" w14:textId="77777777" w:rsidR="006D2C82" w:rsidRDefault="006D2C82" w:rsidP="006D2C82">
            <w:pPr>
              <w:overflowPunct/>
              <w:autoSpaceDE/>
              <w:autoSpaceDN/>
              <w:adjustRightInd/>
              <w:spacing w:before="0"/>
              <w:textAlignment w:val="auto"/>
              <w:rPr>
                <w:color w:val="000000"/>
                <w:szCs w:val="24"/>
              </w:rPr>
            </w:pPr>
          </w:p>
          <w:p w14:paraId="16D37B2C" w14:textId="77777777" w:rsidR="00156736" w:rsidRDefault="00156736" w:rsidP="00156736">
            <w:pPr>
              <w:overflowPunct/>
              <w:autoSpaceDE/>
              <w:autoSpaceDN/>
              <w:adjustRightInd/>
              <w:spacing w:before="0"/>
              <w:rPr>
                <w:color w:val="000000"/>
                <w:szCs w:val="24"/>
              </w:rPr>
            </w:pPr>
            <w:r>
              <w:rPr>
                <w:color w:val="000000"/>
                <w:szCs w:val="24"/>
              </w:rPr>
              <w:t xml:space="preserve">The </w:t>
            </w:r>
            <w:r w:rsidRPr="00FE0E42">
              <w:rPr>
                <w:b/>
                <w:i/>
                <w:color w:val="000000"/>
                <w:szCs w:val="24"/>
              </w:rPr>
              <w:t>date entitlement arose</w:t>
            </w:r>
            <w:r>
              <w:rPr>
                <w:color w:val="000000"/>
                <w:szCs w:val="24"/>
              </w:rPr>
              <w:t xml:space="preserve"> is the earliest date on which it is factually ascertainable that entitlement to VA benefits arose.</w:t>
            </w:r>
          </w:p>
          <w:p w14:paraId="712C4F8C" w14:textId="77777777" w:rsidR="002A60EA" w:rsidRDefault="002A60EA" w:rsidP="00156736">
            <w:pPr>
              <w:overflowPunct/>
              <w:autoSpaceDE/>
              <w:autoSpaceDN/>
              <w:adjustRightInd/>
              <w:spacing w:before="0"/>
              <w:rPr>
                <w:color w:val="000000"/>
                <w:szCs w:val="24"/>
              </w:rPr>
            </w:pPr>
          </w:p>
          <w:p w14:paraId="7A75C5A4" w14:textId="2073227A" w:rsidR="00156736" w:rsidRDefault="00156736" w:rsidP="002A60EA">
            <w:pPr>
              <w:overflowPunct/>
              <w:autoSpaceDE/>
              <w:autoSpaceDN/>
              <w:adjustRightInd/>
              <w:spacing w:before="0"/>
              <w:rPr>
                <w:color w:val="000000"/>
                <w:szCs w:val="24"/>
              </w:rPr>
            </w:pPr>
            <w:r w:rsidRPr="00F767B9">
              <w:rPr>
                <w:b/>
                <w:color w:val="000000"/>
                <w:szCs w:val="24"/>
              </w:rPr>
              <w:t>Example:</w:t>
            </w:r>
            <w:r>
              <w:rPr>
                <w:color w:val="000000"/>
                <w:szCs w:val="24"/>
              </w:rPr>
              <w:t xml:space="preserve"> VA received the Veteran’s claim within one year of the Veteran’s release from active duty. The date entitlement arose is the day after the Veteran’s release from active duty.</w:t>
            </w:r>
          </w:p>
          <w:p w14:paraId="2ECAF976" w14:textId="38698037" w:rsidR="00F325F8" w:rsidRPr="00F96959" w:rsidRDefault="00F325F8" w:rsidP="002A60EA">
            <w:pPr>
              <w:overflowPunct/>
              <w:autoSpaceDE/>
              <w:autoSpaceDN/>
              <w:adjustRightInd/>
              <w:rPr>
                <w:color w:val="000000"/>
                <w:szCs w:val="24"/>
              </w:rPr>
            </w:pPr>
            <w:r w:rsidRPr="00F96959">
              <w:rPr>
                <w:color w:val="000000"/>
                <w:szCs w:val="24"/>
              </w:rPr>
              <w:lastRenderedPageBreak/>
              <w:t xml:space="preserve">The </w:t>
            </w:r>
            <w:r w:rsidRPr="00F96959">
              <w:rPr>
                <w:b/>
                <w:i/>
                <w:color w:val="000000"/>
                <w:szCs w:val="24"/>
              </w:rPr>
              <w:t>effective date</w:t>
            </w:r>
            <w:r w:rsidRPr="00F96959">
              <w:rPr>
                <w:color w:val="000000"/>
                <w:szCs w:val="24"/>
              </w:rPr>
              <w:t xml:space="preserve"> </w:t>
            </w:r>
            <w:r w:rsidRPr="00DF5B87">
              <w:rPr>
                <w:b/>
                <w:i/>
                <w:color w:val="000000"/>
                <w:szCs w:val="24"/>
              </w:rPr>
              <w:t>of entitlement</w:t>
            </w:r>
            <w:r>
              <w:rPr>
                <w:color w:val="000000"/>
                <w:szCs w:val="24"/>
              </w:rPr>
              <w:t xml:space="preserve"> </w:t>
            </w:r>
            <w:r w:rsidRPr="00F96959">
              <w:rPr>
                <w:color w:val="000000"/>
                <w:szCs w:val="24"/>
              </w:rPr>
              <w:t>is the</w:t>
            </w:r>
            <w:r w:rsidR="00053523">
              <w:rPr>
                <w:color w:val="000000"/>
                <w:szCs w:val="24"/>
              </w:rPr>
              <w:t xml:space="preserve"> </w:t>
            </w:r>
            <w:r w:rsidRPr="00F96959">
              <w:rPr>
                <w:color w:val="000000"/>
                <w:szCs w:val="24"/>
              </w:rPr>
              <w:t xml:space="preserve">specific date, selected in accordance </w:t>
            </w:r>
            <w:r>
              <w:rPr>
                <w:color w:val="000000"/>
                <w:szCs w:val="24"/>
              </w:rPr>
              <w:t>with regulations</w:t>
            </w:r>
            <w:r w:rsidRPr="00F96959">
              <w:rPr>
                <w:color w:val="000000"/>
                <w:szCs w:val="24"/>
              </w:rPr>
              <w:t>, upon which benefit entitlement is deemed to have commenced, changed, or terminated. This could be the:</w:t>
            </w:r>
          </w:p>
          <w:p w14:paraId="3BD0E4FC" w14:textId="77777777" w:rsidR="00F325F8" w:rsidRPr="00F96959" w:rsidRDefault="00F325F8" w:rsidP="00F325F8">
            <w:pPr>
              <w:pStyle w:val="ListParagraph"/>
              <w:numPr>
                <w:ilvl w:val="0"/>
                <w:numId w:val="20"/>
              </w:numPr>
              <w:overflowPunct/>
              <w:autoSpaceDE/>
              <w:autoSpaceDN/>
              <w:adjustRightInd/>
              <w:spacing w:before="0"/>
              <w:rPr>
                <w:color w:val="000000"/>
                <w:szCs w:val="24"/>
              </w:rPr>
            </w:pPr>
            <w:r w:rsidRPr="00F96959">
              <w:rPr>
                <w:color w:val="000000"/>
                <w:szCs w:val="24"/>
              </w:rPr>
              <w:t xml:space="preserve">date of receipt </w:t>
            </w:r>
            <w:r w:rsidRPr="00F96959">
              <w:rPr>
                <w:b/>
                <w:color w:val="000000"/>
                <w:szCs w:val="24"/>
              </w:rPr>
              <w:t>or</w:t>
            </w:r>
          </w:p>
          <w:p w14:paraId="57ED5C1B" w14:textId="77777777" w:rsidR="00F325F8" w:rsidRPr="00F96959" w:rsidRDefault="00F325F8" w:rsidP="00F325F8">
            <w:pPr>
              <w:pStyle w:val="ListParagraph"/>
              <w:numPr>
                <w:ilvl w:val="0"/>
                <w:numId w:val="20"/>
              </w:numPr>
              <w:overflowPunct/>
              <w:autoSpaceDE/>
              <w:autoSpaceDN/>
              <w:adjustRightInd/>
              <w:spacing w:before="0"/>
              <w:rPr>
                <w:color w:val="000000"/>
                <w:szCs w:val="24"/>
              </w:rPr>
            </w:pPr>
            <w:r w:rsidRPr="00F96959">
              <w:rPr>
                <w:color w:val="000000"/>
                <w:szCs w:val="24"/>
              </w:rPr>
              <w:t>date entitlement arose</w:t>
            </w:r>
          </w:p>
          <w:p w14:paraId="1EE88E5B" w14:textId="02CA87DE" w:rsidR="006D2C82" w:rsidRDefault="006D2C82" w:rsidP="00FE0E42">
            <w:pPr>
              <w:overflowPunct/>
              <w:autoSpaceDE/>
              <w:autoSpaceDN/>
              <w:adjustRightInd/>
              <w:spacing w:before="0"/>
              <w:textAlignment w:val="auto"/>
              <w:rPr>
                <w:color w:val="000000"/>
                <w:szCs w:val="24"/>
              </w:rPr>
            </w:pPr>
          </w:p>
          <w:p w14:paraId="528F0A3B" w14:textId="77777777" w:rsidR="00FE0E42" w:rsidRDefault="00FE0E42" w:rsidP="00FE0E42">
            <w:pPr>
              <w:overflowPunct/>
              <w:autoSpaceDE/>
              <w:autoSpaceDN/>
              <w:adjustRightInd/>
              <w:spacing w:before="0"/>
              <w:textAlignment w:val="auto"/>
              <w:rPr>
                <w:color w:val="000000"/>
                <w:szCs w:val="24"/>
              </w:rPr>
            </w:pPr>
            <w:r w:rsidRPr="00F767B9">
              <w:rPr>
                <w:b/>
                <w:color w:val="000000"/>
                <w:szCs w:val="24"/>
              </w:rPr>
              <w:t>Example:</w:t>
            </w:r>
            <w:r>
              <w:rPr>
                <w:color w:val="000000"/>
                <w:szCs w:val="24"/>
              </w:rPr>
              <w:t xml:space="preserve"> The Veteran and his spouse get married on </w:t>
            </w:r>
          </w:p>
          <w:p w14:paraId="667668C7" w14:textId="42195F03" w:rsidR="00FE0E42" w:rsidRDefault="00FE0E42" w:rsidP="00FE0E42">
            <w:pPr>
              <w:overflowPunct/>
              <w:autoSpaceDE/>
              <w:autoSpaceDN/>
              <w:adjustRightInd/>
              <w:spacing w:before="0"/>
              <w:textAlignment w:val="auto"/>
              <w:rPr>
                <w:color w:val="000000"/>
                <w:szCs w:val="24"/>
              </w:rPr>
            </w:pPr>
            <w:r>
              <w:rPr>
                <w:color w:val="000000"/>
                <w:szCs w:val="24"/>
              </w:rPr>
              <w:t>December 15, 2015. VA receives the Veteran’s claim to add his spouse to his award on November 12, 2016. The spouse is added to the Veteran’s award effective the date of the marriage (December 15, 2015).</w:t>
            </w:r>
          </w:p>
          <w:p w14:paraId="192BB83B" w14:textId="77777777" w:rsidR="006D2C82" w:rsidRDefault="006D2C82" w:rsidP="00FE0E42">
            <w:pPr>
              <w:overflowPunct/>
              <w:autoSpaceDE/>
              <w:autoSpaceDN/>
              <w:adjustRightInd/>
              <w:spacing w:before="0"/>
              <w:textAlignment w:val="auto"/>
              <w:rPr>
                <w:color w:val="000000"/>
                <w:szCs w:val="24"/>
              </w:rPr>
            </w:pPr>
          </w:p>
          <w:p w14:paraId="4CCA3676" w14:textId="4BE7FF70" w:rsidR="00FE0E42" w:rsidRDefault="00FE0E42" w:rsidP="006D2C82">
            <w:pPr>
              <w:pStyle w:val="VBAbodytext0"/>
              <w:spacing w:before="0" w:after="0"/>
            </w:pPr>
            <w:r>
              <w:t xml:space="preserve">The </w:t>
            </w:r>
            <w:r w:rsidR="00DF5B87" w:rsidRPr="00DF5B87">
              <w:rPr>
                <w:b/>
                <w:i/>
              </w:rPr>
              <w:t>effective date of payment</w:t>
            </w:r>
            <w:r w:rsidR="00DF5B87">
              <w:t xml:space="preserve"> </w:t>
            </w:r>
            <w:r>
              <w:t>is the date on which the VA will pay the Veteran.  This is generally the first day of the month following the effective date.</w:t>
            </w:r>
          </w:p>
          <w:p w14:paraId="5DC6ABC4" w14:textId="77777777" w:rsidR="00FE0E42" w:rsidRDefault="00FE0E42" w:rsidP="006D2C82">
            <w:pPr>
              <w:pStyle w:val="VBAbodytext0"/>
              <w:spacing w:before="0" w:after="0"/>
            </w:pPr>
          </w:p>
          <w:p w14:paraId="58D75283" w14:textId="77777777" w:rsidR="00F767B9" w:rsidRDefault="00FE0E42" w:rsidP="006D2C82">
            <w:pPr>
              <w:pStyle w:val="VBAbodytext0"/>
              <w:spacing w:before="0" w:after="0"/>
            </w:pPr>
            <w:r w:rsidRPr="00F767B9">
              <w:rPr>
                <w:b/>
              </w:rPr>
              <w:t>Example:</w:t>
            </w:r>
            <w:r>
              <w:t xml:space="preserve">  Using the example above </w:t>
            </w:r>
            <w:r w:rsidR="00F767B9">
              <w:t xml:space="preserve">where VA added the spouse to award effective December 15, 2015, the payment date would be </w:t>
            </w:r>
          </w:p>
          <w:p w14:paraId="1D54D2BD" w14:textId="57854427" w:rsidR="00FE0E42" w:rsidRDefault="00F767B9" w:rsidP="006D2C82">
            <w:pPr>
              <w:pStyle w:val="VBAbodytext0"/>
              <w:spacing w:before="0" w:after="0"/>
            </w:pPr>
            <w:r>
              <w:t>January 1, 2016.</w:t>
            </w:r>
          </w:p>
          <w:p w14:paraId="121F3E1A" w14:textId="77777777" w:rsidR="00F767B9" w:rsidRDefault="00F767B9" w:rsidP="006D2C82">
            <w:pPr>
              <w:pStyle w:val="VBAbodytext0"/>
              <w:spacing w:before="0" w:after="0"/>
            </w:pPr>
          </w:p>
          <w:p w14:paraId="3173A83B" w14:textId="4751F80E" w:rsidR="006D2C82" w:rsidRPr="00AF385C" w:rsidRDefault="00F767B9" w:rsidP="006D2C82">
            <w:pPr>
              <w:overflowPunct/>
              <w:autoSpaceDE/>
              <w:autoSpaceDN/>
              <w:adjustRightInd/>
              <w:spacing w:before="0"/>
              <w:rPr>
                <w:b/>
                <w:color w:val="000000"/>
                <w:szCs w:val="24"/>
              </w:rPr>
            </w:pPr>
            <w:r>
              <w:rPr>
                <w:b/>
                <w:color w:val="000000"/>
                <w:szCs w:val="24"/>
              </w:rPr>
              <w:t>Exception</w:t>
            </w:r>
            <w:r w:rsidR="006D2C82" w:rsidRPr="00AF385C">
              <w:rPr>
                <w:b/>
                <w:color w:val="000000"/>
                <w:szCs w:val="24"/>
              </w:rPr>
              <w:t>: </w:t>
            </w:r>
          </w:p>
          <w:p w14:paraId="71B641A3" w14:textId="6B315734" w:rsidR="006D2C82" w:rsidRDefault="00F325F8" w:rsidP="006D2C82">
            <w:pPr>
              <w:overflowPunct/>
              <w:autoSpaceDE/>
              <w:autoSpaceDN/>
              <w:adjustRightInd/>
              <w:spacing w:before="0"/>
              <w:rPr>
                <w:color w:val="000000"/>
                <w:szCs w:val="24"/>
              </w:rPr>
            </w:pPr>
            <w:r>
              <w:rPr>
                <w:color w:val="000000"/>
                <w:szCs w:val="24"/>
              </w:rPr>
              <w:t>If the V</w:t>
            </w:r>
            <w:r w:rsidR="006D2C82" w:rsidRPr="00AF385C">
              <w:rPr>
                <w:color w:val="000000"/>
                <w:szCs w:val="24"/>
              </w:rPr>
              <w:t>eteran ret</w:t>
            </w:r>
            <w:r w:rsidR="006D2C82">
              <w:rPr>
                <w:color w:val="000000"/>
                <w:szCs w:val="24"/>
              </w:rPr>
              <w:t xml:space="preserve">urns to active duty </w:t>
            </w:r>
            <w:r w:rsidR="00F767B9">
              <w:rPr>
                <w:color w:val="000000"/>
                <w:szCs w:val="24"/>
              </w:rPr>
              <w:t xml:space="preserve">and then is subsequently discharged, </w:t>
            </w:r>
            <w:r w:rsidR="006D2C82">
              <w:rPr>
                <w:color w:val="000000"/>
                <w:szCs w:val="24"/>
              </w:rPr>
              <w:t xml:space="preserve">the </w:t>
            </w:r>
            <w:r>
              <w:rPr>
                <w:color w:val="000000"/>
                <w:szCs w:val="24"/>
              </w:rPr>
              <w:t xml:space="preserve">effective date of </w:t>
            </w:r>
            <w:r w:rsidR="006D2C82">
              <w:rPr>
                <w:color w:val="000000"/>
                <w:szCs w:val="24"/>
              </w:rPr>
              <w:t>payment</w:t>
            </w:r>
            <w:r w:rsidR="00F767B9">
              <w:rPr>
                <w:color w:val="000000"/>
                <w:szCs w:val="24"/>
              </w:rPr>
              <w:t xml:space="preserve"> </w:t>
            </w:r>
            <w:r w:rsidR="006D2C82" w:rsidRPr="00AF385C">
              <w:rPr>
                <w:color w:val="000000"/>
                <w:szCs w:val="24"/>
              </w:rPr>
              <w:t xml:space="preserve">for </w:t>
            </w:r>
            <w:r w:rsidR="00F767B9">
              <w:rPr>
                <w:color w:val="000000"/>
                <w:szCs w:val="24"/>
              </w:rPr>
              <w:t xml:space="preserve">the resumption of </w:t>
            </w:r>
            <w:r w:rsidR="006D2C82" w:rsidRPr="00AF385C">
              <w:rPr>
                <w:color w:val="000000"/>
                <w:szCs w:val="24"/>
              </w:rPr>
              <w:t xml:space="preserve">service connection </w:t>
            </w:r>
            <w:r w:rsidR="00F767B9">
              <w:rPr>
                <w:color w:val="000000"/>
                <w:szCs w:val="24"/>
              </w:rPr>
              <w:t>is the day</w:t>
            </w:r>
            <w:r w:rsidR="006D2C82">
              <w:rPr>
                <w:color w:val="000000"/>
                <w:szCs w:val="24"/>
              </w:rPr>
              <w:t xml:space="preserve"> after </w:t>
            </w:r>
            <w:r w:rsidR="00F767B9">
              <w:rPr>
                <w:color w:val="000000"/>
                <w:szCs w:val="24"/>
              </w:rPr>
              <w:t xml:space="preserve">the Veteran’s </w:t>
            </w:r>
            <w:r w:rsidR="006D2C82">
              <w:rPr>
                <w:color w:val="000000"/>
                <w:szCs w:val="24"/>
              </w:rPr>
              <w:t xml:space="preserve">release from active </w:t>
            </w:r>
            <w:r w:rsidR="006D2C82" w:rsidRPr="00AF385C">
              <w:rPr>
                <w:color w:val="000000"/>
                <w:szCs w:val="24"/>
              </w:rPr>
              <w:t>duty.</w:t>
            </w:r>
          </w:p>
          <w:p w14:paraId="780102C5" w14:textId="77777777" w:rsidR="006D2C82" w:rsidRDefault="006D2C82" w:rsidP="006D2C82">
            <w:pPr>
              <w:overflowPunct/>
              <w:autoSpaceDE/>
              <w:autoSpaceDN/>
              <w:adjustRightInd/>
              <w:spacing w:before="0"/>
              <w:rPr>
                <w:color w:val="000000"/>
                <w:szCs w:val="24"/>
              </w:rPr>
            </w:pPr>
          </w:p>
          <w:p w14:paraId="391C333B" w14:textId="04C47A68" w:rsidR="00F767B9" w:rsidRDefault="00F767B9" w:rsidP="006D2C82">
            <w:pPr>
              <w:overflowPunct/>
              <w:autoSpaceDE/>
              <w:autoSpaceDN/>
              <w:adjustRightInd/>
              <w:spacing w:before="0"/>
              <w:rPr>
                <w:color w:val="000000"/>
                <w:szCs w:val="24"/>
              </w:rPr>
            </w:pPr>
            <w:r>
              <w:rPr>
                <w:color w:val="000000"/>
                <w:szCs w:val="24"/>
              </w:rPr>
              <w:t xml:space="preserve">An </w:t>
            </w:r>
            <w:r w:rsidRPr="00F767B9">
              <w:rPr>
                <w:b/>
                <w:color w:val="000000"/>
                <w:szCs w:val="24"/>
              </w:rPr>
              <w:t>informal claim</w:t>
            </w:r>
            <w:r>
              <w:rPr>
                <w:color w:val="000000"/>
                <w:szCs w:val="24"/>
              </w:rPr>
              <w:t xml:space="preserve"> is a</w:t>
            </w:r>
            <w:r w:rsidRPr="00F767B9">
              <w:rPr>
                <w:color w:val="000000"/>
                <w:szCs w:val="24"/>
              </w:rPr>
              <w:t>ny com</w:t>
            </w:r>
            <w:r>
              <w:rPr>
                <w:color w:val="000000"/>
                <w:szCs w:val="24"/>
              </w:rPr>
              <w:t>munication or action (that is not considered a formal claim) that shows</w:t>
            </w:r>
            <w:r w:rsidRPr="00F767B9">
              <w:rPr>
                <w:color w:val="000000"/>
                <w:szCs w:val="24"/>
              </w:rPr>
              <w:t xml:space="preserve"> </w:t>
            </w:r>
            <w:r w:rsidR="00F325F8">
              <w:rPr>
                <w:color w:val="000000"/>
                <w:szCs w:val="24"/>
              </w:rPr>
              <w:t xml:space="preserve">an </w:t>
            </w:r>
            <w:r w:rsidRPr="00F767B9">
              <w:rPr>
                <w:color w:val="000000"/>
                <w:szCs w:val="24"/>
              </w:rPr>
              <w:t xml:space="preserve">intent to apply for </w:t>
            </w:r>
            <w:r>
              <w:rPr>
                <w:color w:val="000000"/>
                <w:szCs w:val="24"/>
              </w:rPr>
              <w:t>benefits.</w:t>
            </w:r>
            <w:r w:rsidR="00374DF5">
              <w:rPr>
                <w:color w:val="000000"/>
                <w:szCs w:val="24"/>
              </w:rPr>
              <w:t xml:space="preserve">  </w:t>
            </w:r>
            <w:r w:rsidR="00F325F8">
              <w:rPr>
                <w:color w:val="000000"/>
                <w:szCs w:val="24"/>
              </w:rPr>
              <w:br/>
            </w:r>
            <w:r w:rsidR="00374DF5">
              <w:rPr>
                <w:b/>
                <w:i/>
                <w:color w:val="000000"/>
                <w:szCs w:val="24"/>
              </w:rPr>
              <w:t>As of March 24, 2015, informal claims are no longer used.</w:t>
            </w:r>
          </w:p>
          <w:p w14:paraId="3F5A8D10" w14:textId="77777777" w:rsidR="00F767B9" w:rsidRDefault="00F767B9" w:rsidP="006D2C82">
            <w:pPr>
              <w:overflowPunct/>
              <w:autoSpaceDE/>
              <w:autoSpaceDN/>
              <w:adjustRightInd/>
              <w:spacing w:before="0"/>
              <w:rPr>
                <w:color w:val="000000"/>
                <w:szCs w:val="24"/>
              </w:rPr>
            </w:pPr>
          </w:p>
          <w:p w14:paraId="57854030" w14:textId="77777777" w:rsidR="00F325F8" w:rsidRDefault="00F325F8" w:rsidP="00F325F8">
            <w:pPr>
              <w:overflowPunct/>
              <w:autoSpaceDE/>
              <w:autoSpaceDN/>
              <w:adjustRightInd/>
              <w:spacing w:before="0"/>
              <w:rPr>
                <w:b/>
                <w:color w:val="000000"/>
                <w:szCs w:val="24"/>
              </w:rPr>
            </w:pPr>
            <w:r w:rsidRPr="00F767B9">
              <w:rPr>
                <w:b/>
                <w:color w:val="000000"/>
                <w:szCs w:val="24"/>
              </w:rPr>
              <w:t>Example:</w:t>
            </w:r>
          </w:p>
          <w:p w14:paraId="2DFC5BB0" w14:textId="6AA0AC07" w:rsidR="00F325F8" w:rsidRPr="00F767B9" w:rsidRDefault="00F325F8" w:rsidP="00F325F8">
            <w:pPr>
              <w:overflowPunct/>
              <w:autoSpaceDE/>
              <w:autoSpaceDN/>
              <w:adjustRightInd/>
              <w:spacing w:before="0"/>
              <w:rPr>
                <w:color w:val="000000"/>
                <w:szCs w:val="24"/>
              </w:rPr>
            </w:pPr>
            <w:r>
              <w:rPr>
                <w:color w:val="000000"/>
                <w:szCs w:val="24"/>
              </w:rPr>
              <w:t xml:space="preserve">On July 27, 2014, the Veteran notifies VA by telephone that his first child was just born on July 25, 2014. The Veteran requests that the child be added to his award. The Veteran is currently evaluated at 50% disabled. </w:t>
            </w:r>
          </w:p>
          <w:p w14:paraId="09E635E1" w14:textId="45563824" w:rsidR="00F767B9" w:rsidRDefault="00F325F8" w:rsidP="00F325F8">
            <w:pPr>
              <w:overflowPunct/>
              <w:autoSpaceDE/>
              <w:autoSpaceDN/>
              <w:adjustRightInd/>
              <w:spacing w:before="0"/>
              <w:rPr>
                <w:color w:val="000000"/>
                <w:szCs w:val="24"/>
              </w:rPr>
            </w:pPr>
            <w:r>
              <w:rPr>
                <w:color w:val="000000"/>
                <w:szCs w:val="24"/>
              </w:rPr>
              <w:t xml:space="preserve"> </w:t>
            </w:r>
          </w:p>
          <w:p w14:paraId="51CE4687" w14:textId="30F4721E" w:rsidR="00F325F8" w:rsidRDefault="00874F05" w:rsidP="00874F05">
            <w:pPr>
              <w:overflowPunct/>
              <w:autoSpaceDE/>
              <w:autoSpaceDN/>
              <w:adjustRightInd/>
              <w:spacing w:before="0"/>
              <w:rPr>
                <w:color w:val="000000"/>
                <w:szCs w:val="24"/>
              </w:rPr>
            </w:pPr>
            <w:r>
              <w:rPr>
                <w:color w:val="000000"/>
                <w:szCs w:val="24"/>
              </w:rPr>
              <w:t xml:space="preserve">Before March 24, 2015, VA </w:t>
            </w:r>
            <w:r w:rsidR="00A87FA2" w:rsidRPr="00F767B9">
              <w:rPr>
                <w:color w:val="000000"/>
                <w:szCs w:val="24"/>
              </w:rPr>
              <w:t>could use an informal claim to preserve an ear</w:t>
            </w:r>
            <w:r>
              <w:rPr>
                <w:color w:val="000000"/>
                <w:szCs w:val="24"/>
              </w:rPr>
              <w:t xml:space="preserve">lier effective date. </w:t>
            </w:r>
            <w:r w:rsidR="00F325F8">
              <w:t>There was no requirement to submit a claim for additional benefits for a dependent on a prescribed form.</w:t>
            </w:r>
          </w:p>
          <w:p w14:paraId="66D4138B" w14:textId="77777777" w:rsidR="00CF479E" w:rsidRDefault="00CF479E" w:rsidP="00874F05">
            <w:pPr>
              <w:overflowPunct/>
              <w:autoSpaceDE/>
              <w:autoSpaceDN/>
              <w:adjustRightInd/>
              <w:spacing w:before="0"/>
              <w:rPr>
                <w:color w:val="000000"/>
                <w:szCs w:val="24"/>
              </w:rPr>
            </w:pPr>
          </w:p>
          <w:p w14:paraId="45CB2D66" w14:textId="1B2F8219" w:rsidR="00374DF5" w:rsidRPr="006D2C82" w:rsidRDefault="00F325F8" w:rsidP="00CF479E">
            <w:pPr>
              <w:pStyle w:val="VBAbodytext0"/>
              <w:tabs>
                <w:tab w:val="left" w:pos="720"/>
              </w:tabs>
              <w:spacing w:before="0" w:after="0"/>
              <w:rPr>
                <w:color w:val="000000"/>
                <w:szCs w:val="24"/>
              </w:rPr>
            </w:pPr>
            <w:r w:rsidRPr="00874F05">
              <w:rPr>
                <w:color w:val="000000"/>
                <w:szCs w:val="24"/>
              </w:rPr>
              <w:t xml:space="preserve">After March 24, 2015, the Veteran must submit a claim for </w:t>
            </w:r>
            <w:r>
              <w:rPr>
                <w:color w:val="000000"/>
                <w:szCs w:val="24"/>
              </w:rPr>
              <w:t>additional benefits for a dependent</w:t>
            </w:r>
            <w:r w:rsidRPr="00874F05">
              <w:rPr>
                <w:color w:val="000000"/>
                <w:szCs w:val="24"/>
              </w:rPr>
              <w:t xml:space="preserve"> on an approved form. Any other communication or action </w:t>
            </w:r>
            <w:r w:rsidRPr="00874F05">
              <w:rPr>
                <w:b/>
                <w:bCs/>
                <w:color w:val="000000"/>
                <w:szCs w:val="24"/>
              </w:rPr>
              <w:t>CANNOT</w:t>
            </w:r>
            <w:r>
              <w:rPr>
                <w:color w:val="000000"/>
                <w:szCs w:val="24"/>
              </w:rPr>
              <w:t xml:space="preserve"> be used to preserve an earlier effective date</w:t>
            </w:r>
            <w:r w:rsidRPr="00874F05">
              <w:rPr>
                <w:color w:val="000000"/>
                <w:szCs w:val="24"/>
              </w:rPr>
              <w:t xml:space="preserve">. </w:t>
            </w:r>
            <w:r>
              <w:rPr>
                <w:color w:val="000000"/>
                <w:szCs w:val="24"/>
              </w:rPr>
              <w:t xml:space="preserve">Remember, that a VA employee </w:t>
            </w:r>
            <w:r w:rsidRPr="00765B31">
              <w:rPr>
                <w:color w:val="000000"/>
                <w:szCs w:val="24"/>
              </w:rPr>
              <w:t>may complete an application for additional benefits for a dependent based on information the employee obtains from a Veteran by telephon</w:t>
            </w:r>
            <w:r>
              <w:rPr>
                <w:color w:val="000000"/>
                <w:szCs w:val="24"/>
              </w:rPr>
              <w:t xml:space="preserve">e. A VA Form, </w:t>
            </w:r>
            <w:r w:rsidR="00A7702A">
              <w:rPr>
                <w:color w:val="000000"/>
                <w:szCs w:val="24"/>
              </w:rPr>
              <w:br/>
            </w:r>
            <w:r>
              <w:rPr>
                <w:color w:val="000000"/>
                <w:szCs w:val="24"/>
              </w:rPr>
              <w:t xml:space="preserve">21-0966, </w:t>
            </w:r>
            <w:r w:rsidRPr="00874F05">
              <w:rPr>
                <w:color w:val="000000"/>
                <w:szCs w:val="24"/>
              </w:rPr>
              <w:t>Intent to File (ITF)</w:t>
            </w:r>
            <w:r>
              <w:rPr>
                <w:color w:val="000000"/>
                <w:szCs w:val="24"/>
              </w:rPr>
              <w:t>,</w:t>
            </w:r>
            <w:r w:rsidRPr="00874F05">
              <w:rPr>
                <w:color w:val="000000"/>
                <w:szCs w:val="24"/>
              </w:rPr>
              <w:t xml:space="preserve"> </w:t>
            </w:r>
            <w:r w:rsidRPr="00874F05">
              <w:rPr>
                <w:b/>
                <w:bCs/>
                <w:color w:val="000000"/>
                <w:szCs w:val="24"/>
              </w:rPr>
              <w:t xml:space="preserve">CANNOT </w:t>
            </w:r>
            <w:r w:rsidRPr="00874F05">
              <w:rPr>
                <w:color w:val="000000"/>
                <w:szCs w:val="24"/>
              </w:rPr>
              <w:t xml:space="preserve">be used </w:t>
            </w:r>
            <w:r>
              <w:rPr>
                <w:color w:val="000000"/>
                <w:szCs w:val="24"/>
              </w:rPr>
              <w:t>to preserve an earlier effective date for a claim for additional benefits for a dependent.</w:t>
            </w:r>
          </w:p>
        </w:tc>
      </w:tr>
      <w:tr w:rsidR="00CD4449" w:rsidRPr="006E10AF" w14:paraId="68CB824D" w14:textId="77777777">
        <w:trPr>
          <w:trHeight w:val="212"/>
        </w:trPr>
        <w:tc>
          <w:tcPr>
            <w:tcW w:w="2560" w:type="dxa"/>
            <w:tcBorders>
              <w:top w:val="nil"/>
              <w:left w:val="nil"/>
              <w:bottom w:val="nil"/>
              <w:right w:val="nil"/>
            </w:tcBorders>
          </w:tcPr>
          <w:p w14:paraId="0B928F06" w14:textId="0582CE04" w:rsidR="006D2C82" w:rsidRPr="00582F3C" w:rsidRDefault="006D2C82" w:rsidP="006D2C82">
            <w:pPr>
              <w:pStyle w:val="VBATopicHeading1"/>
              <w:spacing w:before="120" w:after="0"/>
              <w:jc w:val="left"/>
              <w:rPr>
                <w:rFonts w:ascii="Times New Roman" w:hAnsi="Times New Roman"/>
                <w:smallCaps w:val="0"/>
                <w:sz w:val="24"/>
                <w:szCs w:val="24"/>
              </w:rPr>
            </w:pPr>
            <w:bookmarkStart w:id="38" w:name="_Toc509318643"/>
            <w:r w:rsidRPr="00582F3C">
              <w:rPr>
                <w:rFonts w:ascii="Times New Roman" w:hAnsi="Times New Roman"/>
                <w:smallCaps w:val="0"/>
                <w:sz w:val="24"/>
                <w:szCs w:val="24"/>
              </w:rPr>
              <w:lastRenderedPageBreak/>
              <w:t>Who Determines Effective Dates?</w:t>
            </w:r>
            <w:bookmarkEnd w:id="38"/>
          </w:p>
          <w:p w14:paraId="711C768B" w14:textId="77777777" w:rsidR="00F67752" w:rsidRPr="006E10AF" w:rsidRDefault="00F67752" w:rsidP="00F67752">
            <w:pPr>
              <w:pStyle w:val="VBALevel2Heading"/>
              <w:spacing w:before="0"/>
              <w:rPr>
                <w:color w:val="auto"/>
              </w:rPr>
            </w:pPr>
          </w:p>
          <w:p w14:paraId="6BFC9494" w14:textId="217D4772" w:rsidR="00F67752" w:rsidRPr="004766FB" w:rsidRDefault="00874F05" w:rsidP="00F67752">
            <w:pPr>
              <w:pStyle w:val="VBASlideNumber"/>
              <w:spacing w:before="0"/>
              <w:rPr>
                <w:i w:val="0"/>
                <w:color w:val="auto"/>
              </w:rPr>
            </w:pPr>
            <w:r>
              <w:rPr>
                <w:color w:val="auto"/>
              </w:rPr>
              <w:t>Slide 12</w:t>
            </w:r>
            <w:r w:rsidR="00F67752" w:rsidRPr="006E10AF">
              <w:br/>
            </w:r>
          </w:p>
          <w:p w14:paraId="53DCD9B1" w14:textId="0121C6A4" w:rsidR="00F67752" w:rsidRDefault="00F67752" w:rsidP="00F67752">
            <w:pPr>
              <w:pStyle w:val="VBAHandoutNumber"/>
              <w:spacing w:before="0"/>
              <w:rPr>
                <w:color w:val="auto"/>
              </w:rPr>
            </w:pPr>
            <w:r>
              <w:rPr>
                <w:color w:val="auto"/>
              </w:rPr>
              <w:t>Handout</w:t>
            </w:r>
            <w:r w:rsidR="00745503">
              <w:rPr>
                <w:color w:val="auto"/>
              </w:rPr>
              <w:t xml:space="preserve"> 5</w:t>
            </w:r>
          </w:p>
          <w:p w14:paraId="730A746E" w14:textId="77777777" w:rsidR="00CD4449" w:rsidRDefault="00CD4449" w:rsidP="00F67752">
            <w:pPr>
              <w:pStyle w:val="VBALevel2Heading"/>
              <w:spacing w:before="0"/>
              <w:rPr>
                <w:color w:val="auto"/>
              </w:rPr>
            </w:pPr>
          </w:p>
        </w:tc>
        <w:tc>
          <w:tcPr>
            <w:tcW w:w="7217" w:type="dxa"/>
            <w:tcBorders>
              <w:top w:val="nil"/>
              <w:left w:val="nil"/>
              <w:bottom w:val="nil"/>
              <w:right w:val="nil"/>
            </w:tcBorders>
          </w:tcPr>
          <w:p w14:paraId="0760F86C" w14:textId="5FB70B02" w:rsidR="006D2C82" w:rsidRDefault="00874F05" w:rsidP="00874F05">
            <w:pPr>
              <w:overflowPunct/>
              <w:autoSpaceDE/>
              <w:autoSpaceDN/>
              <w:adjustRightInd/>
              <w:rPr>
                <w:rFonts w:eastAsiaTheme="minorEastAsia"/>
                <w:szCs w:val="24"/>
              </w:rPr>
            </w:pPr>
            <w:r>
              <w:rPr>
                <w:rFonts w:eastAsiaTheme="minorEastAsia"/>
                <w:szCs w:val="24"/>
              </w:rPr>
              <w:t>An RVSR or DRO determines the effective date for the following issues:</w:t>
            </w:r>
          </w:p>
          <w:p w14:paraId="0C2E3D52" w14:textId="62775EBA" w:rsidR="00874F05" w:rsidRDefault="00874F05" w:rsidP="005A697F">
            <w:pPr>
              <w:pStyle w:val="ListParagraph"/>
              <w:numPr>
                <w:ilvl w:val="0"/>
                <w:numId w:val="23"/>
              </w:numPr>
              <w:overflowPunct/>
              <w:autoSpaceDE/>
              <w:autoSpaceDN/>
              <w:adjustRightInd/>
              <w:spacing w:before="0"/>
              <w:rPr>
                <w:rFonts w:eastAsiaTheme="minorEastAsia"/>
                <w:szCs w:val="24"/>
              </w:rPr>
            </w:pPr>
            <w:r>
              <w:rPr>
                <w:rFonts w:eastAsiaTheme="minorEastAsia"/>
                <w:szCs w:val="24"/>
              </w:rPr>
              <w:t>service-connection</w:t>
            </w:r>
          </w:p>
          <w:p w14:paraId="1879EEB3" w14:textId="77777777" w:rsidR="00874F05" w:rsidRDefault="00874F05" w:rsidP="00874F05">
            <w:pPr>
              <w:pStyle w:val="ListParagraph"/>
              <w:numPr>
                <w:ilvl w:val="0"/>
                <w:numId w:val="23"/>
              </w:numPr>
              <w:overflowPunct/>
              <w:autoSpaceDE/>
              <w:autoSpaceDN/>
              <w:adjustRightInd/>
              <w:spacing w:before="0"/>
              <w:rPr>
                <w:rFonts w:eastAsiaTheme="minorEastAsia"/>
                <w:szCs w:val="24"/>
              </w:rPr>
            </w:pPr>
            <w:r>
              <w:rPr>
                <w:rFonts w:eastAsiaTheme="minorEastAsia"/>
                <w:szCs w:val="24"/>
              </w:rPr>
              <w:t>evaluations of service-connected conditions</w:t>
            </w:r>
          </w:p>
          <w:p w14:paraId="3A1C3620" w14:textId="240279B2" w:rsidR="00874F05" w:rsidRPr="00874F05" w:rsidRDefault="00874F05" w:rsidP="00874F05">
            <w:pPr>
              <w:pStyle w:val="ListParagraph"/>
              <w:numPr>
                <w:ilvl w:val="0"/>
                <w:numId w:val="23"/>
              </w:numPr>
              <w:overflowPunct/>
              <w:autoSpaceDE/>
              <w:autoSpaceDN/>
              <w:adjustRightInd/>
              <w:spacing w:before="0"/>
              <w:rPr>
                <w:rFonts w:eastAsiaTheme="minorEastAsia"/>
                <w:szCs w:val="24"/>
              </w:rPr>
            </w:pPr>
            <w:r>
              <w:rPr>
                <w:rFonts w:eastAsiaTheme="minorEastAsia"/>
                <w:szCs w:val="24"/>
              </w:rPr>
              <w:t>other rating issues</w:t>
            </w:r>
          </w:p>
          <w:p w14:paraId="2E26FAB6" w14:textId="77777777" w:rsidR="006D2C82" w:rsidRPr="00582F3C" w:rsidRDefault="006D2C82" w:rsidP="006D2C82">
            <w:pPr>
              <w:overflowPunct/>
              <w:autoSpaceDE/>
              <w:autoSpaceDN/>
              <w:adjustRightInd/>
              <w:spacing w:before="0"/>
              <w:rPr>
                <w:szCs w:val="24"/>
              </w:rPr>
            </w:pPr>
          </w:p>
          <w:p w14:paraId="73B8FC37" w14:textId="77777777" w:rsidR="00874F05" w:rsidRDefault="00874F05" w:rsidP="006D2C82">
            <w:pPr>
              <w:pStyle w:val="VBAbodytext0"/>
              <w:tabs>
                <w:tab w:val="left" w:pos="720"/>
              </w:tabs>
              <w:spacing w:before="0" w:after="0"/>
              <w:rPr>
                <w:rFonts w:eastAsiaTheme="minorEastAsia"/>
                <w:szCs w:val="24"/>
              </w:rPr>
            </w:pPr>
            <w:r>
              <w:rPr>
                <w:rFonts w:eastAsiaTheme="minorEastAsia"/>
                <w:szCs w:val="24"/>
              </w:rPr>
              <w:t>A VSR determines the effective date for the following issues:</w:t>
            </w:r>
          </w:p>
          <w:p w14:paraId="37E36C49" w14:textId="29C9B218" w:rsidR="00874F05" w:rsidRPr="00874F05" w:rsidRDefault="00874F05" w:rsidP="005A697F">
            <w:pPr>
              <w:pStyle w:val="VBAbodytext0"/>
              <w:numPr>
                <w:ilvl w:val="0"/>
                <w:numId w:val="24"/>
              </w:numPr>
              <w:tabs>
                <w:tab w:val="left" w:pos="720"/>
              </w:tabs>
              <w:spacing w:before="0" w:after="0"/>
            </w:pPr>
            <w:r>
              <w:rPr>
                <w:rFonts w:eastAsiaTheme="minorEastAsia"/>
                <w:szCs w:val="24"/>
              </w:rPr>
              <w:t>adding and removing dependents</w:t>
            </w:r>
          </w:p>
          <w:p w14:paraId="7671B3A0" w14:textId="224AC73A" w:rsidR="00874F05" w:rsidRPr="00874F05" w:rsidRDefault="00874F05" w:rsidP="00874F05">
            <w:pPr>
              <w:pStyle w:val="VBAbodytext0"/>
              <w:numPr>
                <w:ilvl w:val="0"/>
                <w:numId w:val="24"/>
              </w:numPr>
              <w:tabs>
                <w:tab w:val="left" w:pos="720"/>
              </w:tabs>
              <w:spacing w:before="0" w:after="0"/>
            </w:pPr>
            <w:r>
              <w:rPr>
                <w:rFonts w:eastAsiaTheme="minorEastAsia"/>
                <w:szCs w:val="24"/>
              </w:rPr>
              <w:t>award</w:t>
            </w:r>
            <w:r w:rsidR="006D2C82" w:rsidRPr="00582F3C">
              <w:rPr>
                <w:rFonts w:eastAsiaTheme="minorEastAsia"/>
                <w:szCs w:val="24"/>
              </w:rPr>
              <w:t xml:space="preserve"> adjustments</w:t>
            </w:r>
          </w:p>
          <w:p w14:paraId="73218A82" w14:textId="1B6BEC61" w:rsidR="005B3D9B" w:rsidRPr="005B3D9B" w:rsidRDefault="00874F05" w:rsidP="00874F05">
            <w:pPr>
              <w:pStyle w:val="VBAbodytext0"/>
              <w:numPr>
                <w:ilvl w:val="0"/>
                <w:numId w:val="24"/>
              </w:numPr>
              <w:tabs>
                <w:tab w:val="left" w:pos="720"/>
              </w:tabs>
              <w:spacing w:before="0" w:after="0"/>
            </w:pPr>
            <w:r>
              <w:rPr>
                <w:rFonts w:eastAsiaTheme="minorEastAsia"/>
                <w:szCs w:val="24"/>
              </w:rPr>
              <w:t>other non-rating issues</w:t>
            </w:r>
          </w:p>
        </w:tc>
      </w:tr>
    </w:tbl>
    <w:p w14:paraId="3C9B4B2B" w14:textId="1AB0B3EF" w:rsidR="001A56D0" w:rsidRDefault="001A56D0">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6E10AF" w14:paraId="235F41CE" w14:textId="77777777" w:rsidTr="009F7623">
        <w:trPr>
          <w:trHeight w:val="212"/>
        </w:trPr>
        <w:tc>
          <w:tcPr>
            <w:tcW w:w="9777" w:type="dxa"/>
            <w:gridSpan w:val="2"/>
            <w:tcBorders>
              <w:top w:val="nil"/>
              <w:left w:val="nil"/>
              <w:bottom w:val="nil"/>
              <w:right w:val="nil"/>
            </w:tcBorders>
            <w:vAlign w:val="center"/>
          </w:tcPr>
          <w:p w14:paraId="235F41CD" w14:textId="7438C066" w:rsidR="002570A6" w:rsidRPr="006E10AF" w:rsidRDefault="002570A6" w:rsidP="00B80997">
            <w:pPr>
              <w:pStyle w:val="VBALessonTopicTitle"/>
              <w:rPr>
                <w:rFonts w:ascii="Times New Roman" w:hAnsi="Times New Roman"/>
              </w:rPr>
            </w:pPr>
            <w:bookmarkStart w:id="39" w:name="_Toc509318644"/>
            <w:r w:rsidRPr="00365612">
              <w:rPr>
                <w:rFonts w:ascii="Times New Roman" w:hAnsi="Times New Roman"/>
                <w:color w:val="auto"/>
              </w:rPr>
              <w:lastRenderedPageBreak/>
              <w:t xml:space="preserve">Topic 2: </w:t>
            </w:r>
            <w:r w:rsidR="00B80997">
              <w:rPr>
                <w:rFonts w:ascii="Times New Roman" w:hAnsi="Times New Roman"/>
                <w:color w:val="auto"/>
              </w:rPr>
              <w:t>Effective Dates – Adding a Dependent</w:t>
            </w:r>
            <w:bookmarkEnd w:id="39"/>
          </w:p>
        </w:tc>
      </w:tr>
      <w:tr w:rsidR="002570A6" w:rsidRPr="006E10AF" w14:paraId="235F41D1" w14:textId="77777777" w:rsidTr="009F7623">
        <w:trPr>
          <w:trHeight w:val="212"/>
        </w:trPr>
        <w:tc>
          <w:tcPr>
            <w:tcW w:w="2560" w:type="dxa"/>
            <w:tcBorders>
              <w:top w:val="nil"/>
              <w:left w:val="nil"/>
              <w:bottom w:val="nil"/>
              <w:right w:val="nil"/>
            </w:tcBorders>
          </w:tcPr>
          <w:p w14:paraId="235F41CF" w14:textId="77777777" w:rsidR="002570A6" w:rsidRPr="006E10AF" w:rsidRDefault="002570A6" w:rsidP="007D311F">
            <w:pPr>
              <w:pStyle w:val="VBALevel1Heading"/>
            </w:pPr>
            <w:r w:rsidRPr="006E10AF">
              <w:t>Introduction</w:t>
            </w:r>
          </w:p>
        </w:tc>
        <w:tc>
          <w:tcPr>
            <w:tcW w:w="7217" w:type="dxa"/>
            <w:tcBorders>
              <w:top w:val="nil"/>
              <w:left w:val="nil"/>
              <w:bottom w:val="nil"/>
              <w:right w:val="nil"/>
            </w:tcBorders>
          </w:tcPr>
          <w:p w14:paraId="235F41D0" w14:textId="089EBA59" w:rsidR="0084201A" w:rsidRPr="004411AC" w:rsidRDefault="004411AC" w:rsidP="007D311F">
            <w:pPr>
              <w:pStyle w:val="VBABodyText"/>
              <w:spacing w:after="0"/>
            </w:pPr>
            <w:r w:rsidRPr="004411AC">
              <w:rPr>
                <w:color w:val="auto"/>
              </w:rPr>
              <w:t>There are</w:t>
            </w:r>
            <w:r>
              <w:rPr>
                <w:color w:val="auto"/>
              </w:rPr>
              <w:t xml:space="preserve"> several factors that can affect the effective date for adding a dependent. Knowing each of these factors will ensure that the correct effective date is used.</w:t>
            </w:r>
          </w:p>
        </w:tc>
      </w:tr>
      <w:tr w:rsidR="002570A6" w:rsidRPr="006E10AF" w14:paraId="235F41D4" w14:textId="77777777" w:rsidTr="009F7623">
        <w:trPr>
          <w:trHeight w:val="212"/>
        </w:trPr>
        <w:tc>
          <w:tcPr>
            <w:tcW w:w="2560" w:type="dxa"/>
            <w:tcBorders>
              <w:top w:val="nil"/>
              <w:left w:val="nil"/>
              <w:bottom w:val="nil"/>
              <w:right w:val="nil"/>
            </w:tcBorders>
          </w:tcPr>
          <w:p w14:paraId="235F41D2" w14:textId="77777777" w:rsidR="002570A6" w:rsidRPr="006E10AF" w:rsidRDefault="002570A6" w:rsidP="007D311F">
            <w:pPr>
              <w:pStyle w:val="VBALevel1Heading"/>
            </w:pPr>
            <w:r w:rsidRPr="006E10AF">
              <w:t>Time Required</w:t>
            </w:r>
          </w:p>
        </w:tc>
        <w:tc>
          <w:tcPr>
            <w:tcW w:w="7217" w:type="dxa"/>
            <w:tcBorders>
              <w:top w:val="nil"/>
              <w:left w:val="nil"/>
              <w:bottom w:val="nil"/>
              <w:right w:val="nil"/>
            </w:tcBorders>
          </w:tcPr>
          <w:p w14:paraId="235F41D3" w14:textId="6AF22AEB" w:rsidR="002570A6" w:rsidRPr="00365612" w:rsidRDefault="00B80997" w:rsidP="007D311F">
            <w:pPr>
              <w:pStyle w:val="VBATimeReq"/>
              <w:rPr>
                <w:b/>
              </w:rPr>
            </w:pPr>
            <w:r>
              <w:rPr>
                <w:b/>
                <w:color w:val="auto"/>
              </w:rPr>
              <w:t>0.</w:t>
            </w:r>
            <w:r w:rsidR="00E01D01">
              <w:rPr>
                <w:b/>
                <w:color w:val="auto"/>
              </w:rPr>
              <w:t>5</w:t>
            </w:r>
            <w:r>
              <w:rPr>
                <w:b/>
                <w:color w:val="auto"/>
              </w:rPr>
              <w:t>0</w:t>
            </w:r>
            <w:r w:rsidR="002570A6" w:rsidRPr="00365612">
              <w:rPr>
                <w:b/>
                <w:color w:val="auto"/>
              </w:rPr>
              <w:t xml:space="preserve"> hours</w:t>
            </w:r>
          </w:p>
        </w:tc>
      </w:tr>
      <w:tr w:rsidR="002570A6" w:rsidRPr="006E10AF" w14:paraId="235F41DF" w14:textId="77777777" w:rsidTr="009F7623">
        <w:trPr>
          <w:trHeight w:val="212"/>
        </w:trPr>
        <w:tc>
          <w:tcPr>
            <w:tcW w:w="2560" w:type="dxa"/>
            <w:tcBorders>
              <w:top w:val="nil"/>
              <w:left w:val="nil"/>
              <w:bottom w:val="nil"/>
              <w:right w:val="nil"/>
            </w:tcBorders>
          </w:tcPr>
          <w:p w14:paraId="235F41D5" w14:textId="28FB3EA6" w:rsidR="002570A6" w:rsidRPr="006E10AF" w:rsidRDefault="002570A6" w:rsidP="007D311F">
            <w:pPr>
              <w:pStyle w:val="VBALevel1Heading"/>
            </w:pPr>
            <w:r w:rsidRPr="006E10AF">
              <w:t>OBJECTIVES</w:t>
            </w:r>
          </w:p>
          <w:p w14:paraId="235F41D6" w14:textId="77777777" w:rsidR="002570A6" w:rsidRPr="006E10AF" w:rsidRDefault="002570A6" w:rsidP="009F7623">
            <w:pPr>
              <w:pStyle w:val="VBALevel3Heading"/>
              <w:spacing w:after="120"/>
              <w:rPr>
                <w:i w:val="0"/>
                <w:szCs w:val="24"/>
              </w:rPr>
            </w:pPr>
          </w:p>
        </w:tc>
        <w:tc>
          <w:tcPr>
            <w:tcW w:w="7217" w:type="dxa"/>
            <w:tcBorders>
              <w:top w:val="nil"/>
              <w:left w:val="nil"/>
              <w:bottom w:val="nil"/>
              <w:right w:val="nil"/>
            </w:tcBorders>
          </w:tcPr>
          <w:p w14:paraId="235F41D7" w14:textId="77777777" w:rsidR="002570A6" w:rsidRPr="00704C02" w:rsidRDefault="002570A6" w:rsidP="007D311F">
            <w:pPr>
              <w:tabs>
                <w:tab w:val="left" w:pos="590"/>
              </w:tabs>
              <w:spacing w:after="120"/>
              <w:rPr>
                <w:szCs w:val="24"/>
              </w:rPr>
            </w:pPr>
            <w:r w:rsidRPr="00704C02">
              <w:rPr>
                <w:szCs w:val="24"/>
              </w:rPr>
              <w:t>Topic objectives:</w:t>
            </w:r>
          </w:p>
          <w:p w14:paraId="448C4020" w14:textId="77777777" w:rsidR="00B80997" w:rsidRPr="005520B8" w:rsidRDefault="00B80997" w:rsidP="00B80997">
            <w:pPr>
              <w:pStyle w:val="VBAFirstLevelBullet"/>
              <w:numPr>
                <w:ilvl w:val="0"/>
                <w:numId w:val="5"/>
              </w:numPr>
            </w:pPr>
            <w:r w:rsidRPr="005520B8">
              <w:t>apply regulations concerning effective and payment dates for establishing dependents</w:t>
            </w:r>
          </w:p>
          <w:p w14:paraId="235F41DE" w14:textId="3C511DC7" w:rsidR="00EF4169" w:rsidRPr="00BB7777" w:rsidRDefault="00B80997" w:rsidP="00B80997">
            <w:pPr>
              <w:pStyle w:val="VBAFirstLevelBullet"/>
              <w:numPr>
                <w:ilvl w:val="0"/>
                <w:numId w:val="5"/>
              </w:numPr>
            </w:pPr>
            <w:r w:rsidRPr="005520B8">
              <w:t>understand the effect of the Sharp v. Shinseki decision</w:t>
            </w:r>
          </w:p>
        </w:tc>
      </w:tr>
      <w:tr w:rsidR="00CB305B" w:rsidRPr="006E10AF" w14:paraId="3249FC78" w14:textId="77777777" w:rsidTr="009F7623">
        <w:trPr>
          <w:trHeight w:val="212"/>
        </w:trPr>
        <w:tc>
          <w:tcPr>
            <w:tcW w:w="2560" w:type="dxa"/>
            <w:tcBorders>
              <w:top w:val="nil"/>
              <w:left w:val="nil"/>
              <w:bottom w:val="nil"/>
              <w:right w:val="nil"/>
            </w:tcBorders>
          </w:tcPr>
          <w:p w14:paraId="4D7D324F" w14:textId="7C5D9CF2" w:rsidR="00CB305B" w:rsidRPr="00DA3683" w:rsidRDefault="00CB305B" w:rsidP="00DA3683">
            <w:pPr>
              <w:pStyle w:val="VBALevel2Heading"/>
              <w:rPr>
                <w:bCs/>
                <w:color w:val="auto"/>
              </w:rPr>
            </w:pPr>
            <w:r w:rsidRPr="006E10AF">
              <w:rPr>
                <w:color w:val="auto"/>
              </w:rPr>
              <w:t>REFERENCES</w:t>
            </w:r>
          </w:p>
        </w:tc>
        <w:tc>
          <w:tcPr>
            <w:tcW w:w="7217" w:type="dxa"/>
            <w:tcBorders>
              <w:top w:val="nil"/>
              <w:left w:val="nil"/>
              <w:bottom w:val="nil"/>
              <w:right w:val="nil"/>
            </w:tcBorders>
          </w:tcPr>
          <w:p w14:paraId="67A8C4D8" w14:textId="77777777" w:rsidR="003300F6" w:rsidRPr="00460CCE" w:rsidRDefault="00274C57" w:rsidP="003300F6">
            <w:pPr>
              <w:pStyle w:val="VBABodyText"/>
              <w:numPr>
                <w:ilvl w:val="0"/>
                <w:numId w:val="4"/>
              </w:numPr>
              <w:spacing w:after="0"/>
              <w:rPr>
                <w:b/>
                <w:color w:val="auto"/>
              </w:rPr>
            </w:pPr>
            <w:hyperlink r:id="rId24" w:anchor="se38.1.3_1114" w:history="1">
              <w:r w:rsidR="003300F6" w:rsidRPr="00460CCE">
                <w:rPr>
                  <w:rStyle w:val="Hyperlink"/>
                  <w:b/>
                  <w:lang w:val="fr-FR"/>
                </w:rPr>
                <w:t xml:space="preserve">38 CFR 3.114, </w:t>
              </w:r>
              <w:r w:rsidR="003300F6" w:rsidRPr="00460CCE">
                <w:rPr>
                  <w:rStyle w:val="Hyperlink"/>
                  <w:b/>
                </w:rPr>
                <w:t>Change of law or Department of Veterans Affairs issue</w:t>
              </w:r>
            </w:hyperlink>
          </w:p>
          <w:p w14:paraId="50947C57" w14:textId="77777777" w:rsidR="003300F6" w:rsidRPr="00460CCE" w:rsidRDefault="00274C57" w:rsidP="003300F6">
            <w:pPr>
              <w:pStyle w:val="VBABodyText"/>
              <w:numPr>
                <w:ilvl w:val="0"/>
                <w:numId w:val="4"/>
              </w:numPr>
              <w:spacing w:before="0" w:after="0"/>
              <w:rPr>
                <w:b/>
                <w:color w:val="auto"/>
              </w:rPr>
            </w:pPr>
            <w:hyperlink r:id="rId25" w:anchor="se38.1.3_131" w:history="1">
              <w:r w:rsidR="003300F6" w:rsidRPr="00460CCE">
                <w:rPr>
                  <w:rStyle w:val="Hyperlink"/>
                  <w:b/>
                </w:rPr>
                <w:t>38 CFR 3.31, Commencement of the period of payment</w:t>
              </w:r>
            </w:hyperlink>
          </w:p>
          <w:p w14:paraId="6B7308B1" w14:textId="6A5B1CF4" w:rsidR="003300F6" w:rsidRPr="00460CCE" w:rsidRDefault="00274C57" w:rsidP="003300F6">
            <w:pPr>
              <w:pStyle w:val="VBABodyText"/>
              <w:numPr>
                <w:ilvl w:val="0"/>
                <w:numId w:val="4"/>
              </w:numPr>
              <w:spacing w:before="0" w:after="0"/>
              <w:rPr>
                <w:b/>
                <w:color w:val="auto"/>
              </w:rPr>
            </w:pPr>
            <w:hyperlink r:id="rId26" w:anchor="se38.1.3_1400" w:history="1">
              <w:r w:rsidR="003300F6" w:rsidRPr="00460CCE">
                <w:rPr>
                  <w:rStyle w:val="Hyperlink"/>
                  <w:b/>
                  <w:lang w:val="fr-FR"/>
                </w:rPr>
                <w:t>38 CFR 3.400, Effective Dates</w:t>
              </w:r>
              <w:r w:rsidR="004411AC">
                <w:rPr>
                  <w:rStyle w:val="Hyperlink"/>
                  <w:b/>
                  <w:lang w:val="fr-FR"/>
                </w:rPr>
                <w:t> </w:t>
              </w:r>
              <w:r w:rsidR="003300F6" w:rsidRPr="00460CCE">
                <w:rPr>
                  <w:rStyle w:val="Hyperlink"/>
                  <w:b/>
                  <w:lang w:val="fr-FR"/>
                </w:rPr>
                <w:t>: General</w:t>
              </w:r>
            </w:hyperlink>
          </w:p>
          <w:p w14:paraId="37216E81" w14:textId="4472BB32" w:rsidR="003300F6" w:rsidRPr="00460CCE" w:rsidRDefault="00274C57" w:rsidP="003300F6">
            <w:pPr>
              <w:pStyle w:val="VBABodyText"/>
              <w:numPr>
                <w:ilvl w:val="0"/>
                <w:numId w:val="4"/>
              </w:numPr>
              <w:spacing w:before="0" w:after="0"/>
              <w:rPr>
                <w:b/>
                <w:color w:val="auto"/>
              </w:rPr>
            </w:pPr>
            <w:hyperlink r:id="rId27" w:anchor="se38.1.3_1401" w:history="1">
              <w:r w:rsidR="003300F6" w:rsidRPr="00460CCE">
                <w:rPr>
                  <w:rStyle w:val="Hyperlink"/>
                  <w:b/>
                  <w:lang w:val="fr-FR"/>
                </w:rPr>
                <w:t>38 CFR 3.401, Effective Dates</w:t>
              </w:r>
              <w:r w:rsidR="004411AC">
                <w:rPr>
                  <w:rStyle w:val="Hyperlink"/>
                  <w:b/>
                  <w:lang w:val="fr-FR"/>
                </w:rPr>
                <w:t> </w:t>
              </w:r>
              <w:r w:rsidR="003300F6" w:rsidRPr="00460CCE">
                <w:rPr>
                  <w:rStyle w:val="Hyperlink"/>
                  <w:b/>
                  <w:lang w:val="fr-FR"/>
                </w:rPr>
                <w:t xml:space="preserve">: </w:t>
              </w:r>
              <w:proofErr w:type="spellStart"/>
              <w:r w:rsidR="003300F6" w:rsidRPr="00460CCE">
                <w:rPr>
                  <w:rStyle w:val="Hyperlink"/>
                  <w:b/>
                  <w:lang w:val="fr-FR"/>
                </w:rPr>
                <w:t>Veterans</w:t>
              </w:r>
              <w:proofErr w:type="spellEnd"/>
            </w:hyperlink>
          </w:p>
          <w:p w14:paraId="18991C9D" w14:textId="77777777" w:rsidR="003300F6" w:rsidRPr="00460CCE" w:rsidRDefault="00274C57" w:rsidP="003300F6">
            <w:pPr>
              <w:pStyle w:val="VBABodyText"/>
              <w:numPr>
                <w:ilvl w:val="0"/>
                <w:numId w:val="4"/>
              </w:numPr>
              <w:spacing w:before="0" w:after="0"/>
              <w:rPr>
                <w:b/>
                <w:color w:val="auto"/>
              </w:rPr>
            </w:pPr>
            <w:hyperlink r:id="rId28" w:history="1">
              <w:r w:rsidR="003300F6" w:rsidRPr="00460CCE">
                <w:rPr>
                  <w:rStyle w:val="Hyperlink"/>
                  <w:b/>
                </w:rPr>
                <w:t>M21-1, Part III, Subpart iii, 5.L, Adjusting Awards for Dependents</w:t>
              </w:r>
            </w:hyperlink>
          </w:p>
          <w:p w14:paraId="56FFE6E6" w14:textId="2436C87A" w:rsidR="00DC0F2E" w:rsidRPr="003300F6" w:rsidRDefault="00274C57" w:rsidP="003300F6">
            <w:pPr>
              <w:pStyle w:val="VBABodyText"/>
              <w:numPr>
                <w:ilvl w:val="0"/>
                <w:numId w:val="4"/>
              </w:numPr>
              <w:spacing w:before="0" w:after="0"/>
              <w:rPr>
                <w:b/>
                <w:color w:val="auto"/>
              </w:rPr>
            </w:pPr>
            <w:hyperlink r:id="rId29" w:history="1">
              <w:r w:rsidR="003300F6" w:rsidRPr="00460CCE">
                <w:rPr>
                  <w:rStyle w:val="Hyperlink"/>
                  <w:b/>
                </w:rPr>
                <w:t>M21-1, Part III, Subpart iii, 6.B, Awards and Adjustments Based Upon School Attendance</w:t>
              </w:r>
            </w:hyperlink>
          </w:p>
        </w:tc>
      </w:tr>
      <w:tr w:rsidR="00CB305B" w:rsidRPr="006E10AF" w14:paraId="235F41E4" w14:textId="77777777" w:rsidTr="009F7623">
        <w:trPr>
          <w:trHeight w:val="212"/>
        </w:trPr>
        <w:tc>
          <w:tcPr>
            <w:tcW w:w="2560" w:type="dxa"/>
            <w:tcBorders>
              <w:top w:val="nil"/>
              <w:left w:val="nil"/>
              <w:bottom w:val="nil"/>
              <w:right w:val="nil"/>
            </w:tcBorders>
          </w:tcPr>
          <w:p w14:paraId="235F41E0" w14:textId="6057CA64" w:rsidR="00CB305B" w:rsidRPr="00BB7777" w:rsidRDefault="00EC7BA4" w:rsidP="00EE37E0">
            <w:pPr>
              <w:pStyle w:val="VBALevel2Heading"/>
              <w:rPr>
                <w:b w:val="0"/>
                <w:bCs/>
                <w:color w:val="auto"/>
              </w:rPr>
            </w:pPr>
            <w:r>
              <w:rPr>
                <w:color w:val="auto"/>
              </w:rPr>
              <w:t>Adding a Dependent</w:t>
            </w:r>
            <w:r w:rsidR="00CB305B" w:rsidRPr="00BB7777">
              <w:rPr>
                <w:color w:val="auto"/>
              </w:rPr>
              <w:br/>
            </w:r>
          </w:p>
          <w:p w14:paraId="235F41E1" w14:textId="39D5D364" w:rsidR="00CB305B" w:rsidRPr="00BB7777" w:rsidRDefault="00C92486" w:rsidP="007D311F">
            <w:pPr>
              <w:pStyle w:val="VBASlideNumber"/>
              <w:spacing w:before="0"/>
              <w:rPr>
                <w:i w:val="0"/>
                <w:color w:val="auto"/>
              </w:rPr>
            </w:pPr>
            <w:r>
              <w:rPr>
                <w:color w:val="auto"/>
              </w:rPr>
              <w:t>Slide 13-14</w:t>
            </w:r>
            <w:r w:rsidR="00CB305B" w:rsidRPr="00BB7777">
              <w:rPr>
                <w:color w:val="auto"/>
              </w:rPr>
              <w:br/>
            </w:r>
          </w:p>
          <w:p w14:paraId="235F41E2" w14:textId="07CE44CB" w:rsidR="00D24044" w:rsidRPr="00BB7777" w:rsidRDefault="00EC7BA4" w:rsidP="007D311F">
            <w:pPr>
              <w:pStyle w:val="VBAHandoutNumber"/>
              <w:spacing w:before="0"/>
              <w:rPr>
                <w:color w:val="auto"/>
              </w:rPr>
            </w:pPr>
            <w:r>
              <w:rPr>
                <w:color w:val="auto"/>
              </w:rPr>
              <w:t>Handout</w:t>
            </w:r>
            <w:r w:rsidR="00745503">
              <w:rPr>
                <w:color w:val="auto"/>
              </w:rPr>
              <w:t xml:space="preserve"> 6-7</w:t>
            </w:r>
          </w:p>
        </w:tc>
        <w:tc>
          <w:tcPr>
            <w:tcW w:w="7217" w:type="dxa"/>
            <w:tcBorders>
              <w:top w:val="nil"/>
              <w:left w:val="nil"/>
              <w:bottom w:val="nil"/>
              <w:right w:val="nil"/>
            </w:tcBorders>
          </w:tcPr>
          <w:p w14:paraId="1DA8B613" w14:textId="426E9CE9" w:rsidR="00574DCF" w:rsidRDefault="00F325F8" w:rsidP="00F325F8">
            <w:pPr>
              <w:pStyle w:val="VBAbodytext0"/>
              <w:spacing w:after="0"/>
              <w:rPr>
                <w:szCs w:val="24"/>
              </w:rPr>
            </w:pPr>
            <w:r w:rsidRPr="00F325F8">
              <w:rPr>
                <w:szCs w:val="24"/>
              </w:rPr>
              <w:t>If a Veteran responds to a request for evidence/information required to add a dependent to his/her award</w:t>
            </w:r>
            <w:r w:rsidR="003E79C6">
              <w:rPr>
                <w:szCs w:val="24"/>
              </w:rPr>
              <w:t xml:space="preserve"> within one year of </w:t>
            </w:r>
            <w:r>
              <w:rPr>
                <w:szCs w:val="24"/>
              </w:rPr>
              <w:t>our request</w:t>
            </w:r>
            <w:r w:rsidR="003E79C6">
              <w:rPr>
                <w:szCs w:val="24"/>
              </w:rPr>
              <w:t>,</w:t>
            </w:r>
            <w:r>
              <w:rPr>
                <w:szCs w:val="24"/>
              </w:rPr>
              <w:t xml:space="preserve"> </w:t>
            </w:r>
            <w:r w:rsidRPr="00F325F8">
              <w:rPr>
                <w:szCs w:val="24"/>
              </w:rPr>
              <w:t xml:space="preserve">grant entitlement to additional compensation for the dependent effective the </w:t>
            </w:r>
            <w:r w:rsidRPr="00F325F8">
              <w:rPr>
                <w:rStyle w:val="Emphasis"/>
                <w:b/>
                <w:bCs/>
                <w:szCs w:val="24"/>
              </w:rPr>
              <w:t>later</w:t>
            </w:r>
            <w:r w:rsidRPr="00F325F8">
              <w:rPr>
                <w:rStyle w:val="Strong"/>
                <w:szCs w:val="24"/>
              </w:rPr>
              <w:t xml:space="preserve"> </w:t>
            </w:r>
            <w:r w:rsidRPr="00F325F8">
              <w:rPr>
                <w:szCs w:val="24"/>
              </w:rPr>
              <w:t xml:space="preserve">of the following dates: </w:t>
            </w:r>
          </w:p>
          <w:p w14:paraId="6762997D" w14:textId="250AF70F" w:rsidR="00F325F8" w:rsidRDefault="003E79C6" w:rsidP="003E79C6">
            <w:pPr>
              <w:pStyle w:val="VBAbodytext0"/>
              <w:numPr>
                <w:ilvl w:val="0"/>
                <w:numId w:val="32"/>
              </w:numPr>
              <w:spacing w:before="0" w:after="0"/>
              <w:rPr>
                <w:szCs w:val="24"/>
              </w:rPr>
            </w:pPr>
            <w:r w:rsidRPr="003E79C6">
              <w:rPr>
                <w:szCs w:val="24"/>
              </w:rPr>
              <w:t>effective date of the evaluation awarded in the rating decision referenced in our</w:t>
            </w:r>
            <w:r>
              <w:rPr>
                <w:szCs w:val="24"/>
              </w:rPr>
              <w:t xml:space="preserve"> decision notice</w:t>
            </w:r>
            <w:r w:rsidRPr="003E79C6">
              <w:rPr>
                <w:szCs w:val="24"/>
              </w:rPr>
              <w:t>, or</w:t>
            </w:r>
          </w:p>
          <w:p w14:paraId="30B4D1E4" w14:textId="4B9BF3DC" w:rsidR="003E79C6" w:rsidRPr="003E79C6" w:rsidRDefault="003E79C6" w:rsidP="003E79C6">
            <w:pPr>
              <w:pStyle w:val="VBAbodytext0"/>
              <w:numPr>
                <w:ilvl w:val="0"/>
                <w:numId w:val="32"/>
              </w:numPr>
              <w:spacing w:before="0" w:after="0"/>
              <w:rPr>
                <w:szCs w:val="24"/>
              </w:rPr>
            </w:pPr>
            <w:r>
              <w:rPr>
                <w:szCs w:val="24"/>
              </w:rPr>
              <w:t xml:space="preserve">the </w:t>
            </w:r>
            <w:r w:rsidRPr="003E79C6">
              <w:rPr>
                <w:szCs w:val="24"/>
              </w:rPr>
              <w:t>date shown in the table below.</w:t>
            </w:r>
          </w:p>
          <w:p w14:paraId="4CA742FA" w14:textId="77777777" w:rsidR="00F325F8" w:rsidRDefault="00F325F8" w:rsidP="003E79C6">
            <w:pPr>
              <w:pStyle w:val="VBAbodytext0"/>
              <w:spacing w:before="0" w:after="0"/>
              <w:rPr>
                <w:szCs w:val="24"/>
              </w:rPr>
            </w:pPr>
          </w:p>
          <w:tbl>
            <w:tblPr>
              <w:tblW w:w="765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two-column table.  The first column identifies the type of dependent, and the second column identifies the effective date of entitlement to additional benefits for the dependent."/>
            </w:tblPr>
            <w:tblGrid>
              <w:gridCol w:w="2250"/>
              <w:gridCol w:w="5400"/>
            </w:tblGrid>
            <w:tr w:rsidR="003E79C6" w:rsidRPr="003E79C6" w14:paraId="723E46EA" w14:textId="77777777" w:rsidTr="003E79C6">
              <w:trPr>
                <w:tblHeade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03D161BA" w14:textId="77777777" w:rsidR="003E79C6" w:rsidRPr="003E79C6" w:rsidRDefault="003E79C6" w:rsidP="003E79C6">
                  <w:pPr>
                    <w:overflowPunct/>
                    <w:autoSpaceDE/>
                    <w:autoSpaceDN/>
                    <w:adjustRightInd/>
                    <w:spacing w:before="0"/>
                    <w:jc w:val="center"/>
                    <w:textAlignment w:val="auto"/>
                    <w:rPr>
                      <w:b/>
                      <w:bCs/>
                      <w:szCs w:val="24"/>
                    </w:rPr>
                  </w:pPr>
                  <w:r w:rsidRPr="003E79C6">
                    <w:rPr>
                      <w:b/>
                      <w:bCs/>
                      <w:szCs w:val="24"/>
                    </w:rPr>
                    <w:t>Type of Dependent</w:t>
                  </w:r>
                </w:p>
              </w:tc>
              <w:tc>
                <w:tcPr>
                  <w:tcW w:w="5400" w:type="dxa"/>
                  <w:tcBorders>
                    <w:top w:val="outset" w:sz="6" w:space="0" w:color="auto"/>
                    <w:left w:val="outset" w:sz="6" w:space="0" w:color="auto"/>
                    <w:bottom w:val="outset" w:sz="6" w:space="0" w:color="auto"/>
                    <w:right w:val="outset" w:sz="6" w:space="0" w:color="auto"/>
                  </w:tcBorders>
                  <w:vAlign w:val="center"/>
                  <w:hideMark/>
                </w:tcPr>
                <w:p w14:paraId="129ED42C" w14:textId="77777777" w:rsidR="003E79C6" w:rsidRPr="003E79C6" w:rsidRDefault="003E79C6" w:rsidP="003E79C6">
                  <w:pPr>
                    <w:overflowPunct/>
                    <w:autoSpaceDE/>
                    <w:autoSpaceDN/>
                    <w:adjustRightInd/>
                    <w:spacing w:before="0"/>
                    <w:jc w:val="center"/>
                    <w:textAlignment w:val="auto"/>
                    <w:rPr>
                      <w:b/>
                      <w:bCs/>
                      <w:szCs w:val="24"/>
                    </w:rPr>
                  </w:pPr>
                  <w:r w:rsidRPr="003E79C6">
                    <w:rPr>
                      <w:b/>
                      <w:bCs/>
                      <w:szCs w:val="24"/>
                    </w:rPr>
                    <w:t>Date</w:t>
                  </w:r>
                </w:p>
              </w:tc>
            </w:tr>
            <w:tr w:rsidR="003E79C6" w:rsidRPr="003E79C6" w14:paraId="4DBF41CA" w14:textId="77777777" w:rsidTr="003E79C6">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5A338248" w14:textId="77777777" w:rsidR="003E79C6" w:rsidRPr="003E79C6" w:rsidRDefault="003E79C6" w:rsidP="003E79C6">
                  <w:pPr>
                    <w:overflowPunct/>
                    <w:autoSpaceDE/>
                    <w:autoSpaceDN/>
                    <w:adjustRightInd/>
                    <w:spacing w:before="0"/>
                    <w:textAlignment w:val="auto"/>
                    <w:rPr>
                      <w:szCs w:val="24"/>
                    </w:rPr>
                  </w:pPr>
                  <w:r w:rsidRPr="003E79C6">
                    <w:rPr>
                      <w:szCs w:val="24"/>
                    </w:rPr>
                    <w:t>spouse</w:t>
                  </w:r>
                </w:p>
              </w:tc>
              <w:tc>
                <w:tcPr>
                  <w:tcW w:w="5400" w:type="dxa"/>
                  <w:tcBorders>
                    <w:top w:val="outset" w:sz="6" w:space="0" w:color="auto"/>
                    <w:left w:val="outset" w:sz="6" w:space="0" w:color="auto"/>
                    <w:bottom w:val="outset" w:sz="6" w:space="0" w:color="auto"/>
                    <w:right w:val="outset" w:sz="6" w:space="0" w:color="auto"/>
                  </w:tcBorders>
                  <w:vAlign w:val="center"/>
                  <w:hideMark/>
                </w:tcPr>
                <w:p w14:paraId="0519E6FE" w14:textId="77777777" w:rsidR="003E79C6" w:rsidRPr="003E79C6" w:rsidRDefault="003E79C6" w:rsidP="003E79C6">
                  <w:pPr>
                    <w:overflowPunct/>
                    <w:autoSpaceDE/>
                    <w:autoSpaceDN/>
                    <w:adjustRightInd/>
                    <w:spacing w:before="0"/>
                    <w:textAlignment w:val="auto"/>
                    <w:rPr>
                      <w:szCs w:val="24"/>
                    </w:rPr>
                  </w:pPr>
                  <w:r w:rsidRPr="003E79C6">
                    <w:rPr>
                      <w:szCs w:val="24"/>
                    </w:rPr>
                    <w:t>date the Veteran married his/her spouse</w:t>
                  </w:r>
                </w:p>
              </w:tc>
            </w:tr>
            <w:tr w:rsidR="003E79C6" w:rsidRPr="003E79C6" w14:paraId="75891928" w14:textId="77777777" w:rsidTr="003E79C6">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3D4BBFF8" w14:textId="77777777" w:rsidR="003E79C6" w:rsidRPr="003E79C6" w:rsidRDefault="003E79C6" w:rsidP="003E79C6">
                  <w:pPr>
                    <w:overflowPunct/>
                    <w:autoSpaceDE/>
                    <w:autoSpaceDN/>
                    <w:adjustRightInd/>
                    <w:spacing w:before="0"/>
                    <w:textAlignment w:val="auto"/>
                    <w:rPr>
                      <w:szCs w:val="24"/>
                    </w:rPr>
                  </w:pPr>
                  <w:r w:rsidRPr="003E79C6">
                    <w:rPr>
                      <w:szCs w:val="24"/>
                    </w:rPr>
                    <w:t>stepchild</w:t>
                  </w:r>
                </w:p>
              </w:tc>
              <w:tc>
                <w:tcPr>
                  <w:tcW w:w="5400" w:type="dxa"/>
                  <w:tcBorders>
                    <w:top w:val="outset" w:sz="6" w:space="0" w:color="auto"/>
                    <w:left w:val="outset" w:sz="6" w:space="0" w:color="auto"/>
                    <w:bottom w:val="outset" w:sz="6" w:space="0" w:color="auto"/>
                    <w:right w:val="outset" w:sz="6" w:space="0" w:color="auto"/>
                  </w:tcBorders>
                  <w:vAlign w:val="center"/>
                  <w:hideMark/>
                </w:tcPr>
                <w:p w14:paraId="1E1061EA" w14:textId="77777777" w:rsidR="003E79C6" w:rsidRPr="003E79C6" w:rsidRDefault="003E79C6" w:rsidP="003E79C6">
                  <w:pPr>
                    <w:overflowPunct/>
                    <w:autoSpaceDE/>
                    <w:autoSpaceDN/>
                    <w:adjustRightInd/>
                    <w:spacing w:before="0"/>
                    <w:textAlignment w:val="auto"/>
                    <w:rPr>
                      <w:szCs w:val="24"/>
                    </w:rPr>
                  </w:pPr>
                  <w:r w:rsidRPr="003E79C6">
                    <w:rPr>
                      <w:szCs w:val="24"/>
                    </w:rPr>
                    <w:t>date the Veteran married the stepchild’s biological or adoptive parent</w:t>
                  </w:r>
                </w:p>
              </w:tc>
            </w:tr>
            <w:tr w:rsidR="003E79C6" w:rsidRPr="003E79C6" w14:paraId="466A2319" w14:textId="77777777" w:rsidTr="003E79C6">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27971ADB" w14:textId="77777777" w:rsidR="003E79C6" w:rsidRPr="003E79C6" w:rsidRDefault="003E79C6" w:rsidP="003E79C6">
                  <w:pPr>
                    <w:overflowPunct/>
                    <w:autoSpaceDE/>
                    <w:autoSpaceDN/>
                    <w:adjustRightInd/>
                    <w:spacing w:before="0"/>
                    <w:textAlignment w:val="auto"/>
                    <w:rPr>
                      <w:szCs w:val="24"/>
                    </w:rPr>
                  </w:pPr>
                  <w:r w:rsidRPr="003E79C6">
                    <w:rPr>
                      <w:szCs w:val="24"/>
                    </w:rPr>
                    <w:t>biological child</w:t>
                  </w:r>
                </w:p>
              </w:tc>
              <w:tc>
                <w:tcPr>
                  <w:tcW w:w="5400" w:type="dxa"/>
                  <w:tcBorders>
                    <w:top w:val="outset" w:sz="6" w:space="0" w:color="auto"/>
                    <w:left w:val="outset" w:sz="6" w:space="0" w:color="auto"/>
                    <w:bottom w:val="outset" w:sz="6" w:space="0" w:color="auto"/>
                    <w:right w:val="outset" w:sz="6" w:space="0" w:color="auto"/>
                  </w:tcBorders>
                  <w:vAlign w:val="center"/>
                  <w:hideMark/>
                </w:tcPr>
                <w:p w14:paraId="6AEDF8AE" w14:textId="77777777" w:rsidR="003E79C6" w:rsidRPr="003E79C6" w:rsidRDefault="003E79C6" w:rsidP="003E79C6">
                  <w:pPr>
                    <w:overflowPunct/>
                    <w:autoSpaceDE/>
                    <w:autoSpaceDN/>
                    <w:adjustRightInd/>
                    <w:spacing w:before="0"/>
                    <w:textAlignment w:val="auto"/>
                    <w:rPr>
                      <w:szCs w:val="24"/>
                    </w:rPr>
                  </w:pPr>
                  <w:r w:rsidRPr="003E79C6">
                    <w:rPr>
                      <w:szCs w:val="24"/>
                    </w:rPr>
                    <w:t>child’s birthdate</w:t>
                  </w:r>
                </w:p>
              </w:tc>
            </w:tr>
            <w:tr w:rsidR="003E79C6" w:rsidRPr="003E79C6" w14:paraId="7A721E29" w14:textId="77777777" w:rsidTr="003E79C6">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70D14188" w14:textId="77777777" w:rsidR="003E79C6" w:rsidRPr="003E79C6" w:rsidRDefault="003E79C6" w:rsidP="003E79C6">
                  <w:pPr>
                    <w:overflowPunct/>
                    <w:autoSpaceDE/>
                    <w:autoSpaceDN/>
                    <w:adjustRightInd/>
                    <w:spacing w:before="0"/>
                    <w:textAlignment w:val="auto"/>
                    <w:rPr>
                      <w:szCs w:val="24"/>
                    </w:rPr>
                  </w:pPr>
                  <w:r w:rsidRPr="003E79C6">
                    <w:rPr>
                      <w:szCs w:val="24"/>
                    </w:rPr>
                    <w:t>adopted child</w:t>
                  </w:r>
                </w:p>
              </w:tc>
              <w:tc>
                <w:tcPr>
                  <w:tcW w:w="5400" w:type="dxa"/>
                  <w:tcBorders>
                    <w:top w:val="outset" w:sz="6" w:space="0" w:color="auto"/>
                    <w:left w:val="outset" w:sz="6" w:space="0" w:color="auto"/>
                    <w:bottom w:val="outset" w:sz="6" w:space="0" w:color="auto"/>
                    <w:right w:val="outset" w:sz="6" w:space="0" w:color="auto"/>
                  </w:tcBorders>
                  <w:vAlign w:val="center"/>
                  <w:hideMark/>
                </w:tcPr>
                <w:p w14:paraId="26CBFB3D" w14:textId="77777777" w:rsidR="003E79C6" w:rsidRPr="003E79C6" w:rsidRDefault="003E79C6" w:rsidP="003E79C6">
                  <w:pPr>
                    <w:overflowPunct/>
                    <w:autoSpaceDE/>
                    <w:autoSpaceDN/>
                    <w:adjustRightInd/>
                    <w:spacing w:before="0"/>
                    <w:textAlignment w:val="auto"/>
                    <w:rPr>
                      <w:szCs w:val="24"/>
                    </w:rPr>
                  </w:pPr>
                  <w:r w:rsidRPr="003E79C6">
                    <w:rPr>
                      <w:szCs w:val="24"/>
                    </w:rPr>
                    <w:t>date the Veteran adopted the child</w:t>
                  </w:r>
                </w:p>
              </w:tc>
            </w:tr>
            <w:tr w:rsidR="003E79C6" w:rsidRPr="003E79C6" w14:paraId="778A1473" w14:textId="77777777" w:rsidTr="003E79C6">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06FC0448" w14:textId="77777777" w:rsidR="003E79C6" w:rsidRPr="003E79C6" w:rsidRDefault="003E79C6" w:rsidP="003E79C6">
                  <w:pPr>
                    <w:overflowPunct/>
                    <w:autoSpaceDE/>
                    <w:autoSpaceDN/>
                    <w:adjustRightInd/>
                    <w:spacing w:before="0"/>
                    <w:textAlignment w:val="auto"/>
                    <w:rPr>
                      <w:szCs w:val="24"/>
                    </w:rPr>
                  </w:pPr>
                  <w:r w:rsidRPr="003E79C6">
                    <w:rPr>
                      <w:szCs w:val="24"/>
                    </w:rPr>
                    <w:t>parent</w:t>
                  </w:r>
                </w:p>
              </w:tc>
              <w:tc>
                <w:tcPr>
                  <w:tcW w:w="5400" w:type="dxa"/>
                  <w:tcBorders>
                    <w:top w:val="outset" w:sz="6" w:space="0" w:color="auto"/>
                    <w:left w:val="outset" w:sz="6" w:space="0" w:color="auto"/>
                    <w:bottom w:val="outset" w:sz="6" w:space="0" w:color="auto"/>
                    <w:right w:val="outset" w:sz="6" w:space="0" w:color="auto"/>
                  </w:tcBorders>
                  <w:vAlign w:val="center"/>
                  <w:hideMark/>
                </w:tcPr>
                <w:p w14:paraId="0D3CFB87" w14:textId="77777777" w:rsidR="003E79C6" w:rsidRPr="003E79C6" w:rsidRDefault="003E79C6" w:rsidP="003E79C6">
                  <w:pPr>
                    <w:overflowPunct/>
                    <w:autoSpaceDE/>
                    <w:autoSpaceDN/>
                    <w:adjustRightInd/>
                    <w:spacing w:before="0"/>
                    <w:textAlignment w:val="auto"/>
                    <w:rPr>
                      <w:szCs w:val="24"/>
                    </w:rPr>
                  </w:pPr>
                  <w:r w:rsidRPr="003E79C6">
                    <w:rPr>
                      <w:szCs w:val="24"/>
                    </w:rPr>
                    <w:t>date dependency arose (date the parent became  financially dependent on the Veteran)</w:t>
                  </w:r>
                </w:p>
              </w:tc>
            </w:tr>
          </w:tbl>
          <w:p w14:paraId="18E779AF" w14:textId="77777777" w:rsidR="003E79C6" w:rsidRPr="0094793E" w:rsidRDefault="003E79C6" w:rsidP="00E670A5">
            <w:pPr>
              <w:pStyle w:val="VBAbodytext0"/>
              <w:spacing w:before="0" w:after="0"/>
            </w:pPr>
          </w:p>
          <w:p w14:paraId="6A9152A8" w14:textId="77777777" w:rsidR="003E79C6" w:rsidRDefault="003E79C6" w:rsidP="00E670A5">
            <w:pPr>
              <w:pStyle w:val="VBAbodytext0"/>
              <w:spacing w:before="0" w:after="0"/>
            </w:pPr>
            <w:r>
              <w:t>When processing a claim involving a school child, the effective date of entitlement can also be affected by other factors:</w:t>
            </w:r>
          </w:p>
          <w:p w14:paraId="641CE77F" w14:textId="77777777" w:rsidR="003E79C6" w:rsidRDefault="003E79C6" w:rsidP="005A697F">
            <w:pPr>
              <w:pStyle w:val="VBAbodytext0"/>
              <w:numPr>
                <w:ilvl w:val="0"/>
                <w:numId w:val="29"/>
              </w:numPr>
              <w:spacing w:before="0" w:after="0"/>
            </w:pPr>
            <w:r>
              <w:t>Was the child in school on his/her 18</w:t>
            </w:r>
            <w:r w:rsidRPr="0059680A">
              <w:rPr>
                <w:vertAlign w:val="superscript"/>
              </w:rPr>
              <w:t>th</w:t>
            </w:r>
            <w:r>
              <w:t xml:space="preserve"> birthday?</w:t>
            </w:r>
          </w:p>
          <w:p w14:paraId="43E9E5A1" w14:textId="77777777" w:rsidR="003E79C6" w:rsidRDefault="003E79C6" w:rsidP="003E79C6">
            <w:pPr>
              <w:pStyle w:val="VBAbodytext0"/>
              <w:numPr>
                <w:ilvl w:val="0"/>
                <w:numId w:val="29"/>
              </w:numPr>
              <w:spacing w:before="0" w:after="0"/>
            </w:pPr>
            <w:r>
              <w:t>Did the child attend school continuously?</w:t>
            </w:r>
          </w:p>
          <w:p w14:paraId="7F1B19F1" w14:textId="77777777" w:rsidR="003E79C6" w:rsidRDefault="003E79C6" w:rsidP="003E79C6">
            <w:pPr>
              <w:pStyle w:val="VBAbodytext0"/>
              <w:numPr>
                <w:ilvl w:val="0"/>
                <w:numId w:val="29"/>
              </w:numPr>
              <w:spacing w:before="0" w:after="0"/>
            </w:pPr>
            <w:r>
              <w:t xml:space="preserve">Did the child turn 18 during a school holiday? </w:t>
            </w:r>
          </w:p>
          <w:p w14:paraId="4DBF2531" w14:textId="77777777" w:rsidR="003E79C6" w:rsidRDefault="003E79C6" w:rsidP="003E79C6">
            <w:pPr>
              <w:pStyle w:val="VBAbodytext0"/>
              <w:numPr>
                <w:ilvl w:val="0"/>
                <w:numId w:val="29"/>
              </w:numPr>
              <w:spacing w:before="0" w:after="0"/>
            </w:pPr>
            <w:r>
              <w:t>When did the child start attending school?</w:t>
            </w:r>
          </w:p>
          <w:p w14:paraId="71428E59" w14:textId="77777777" w:rsidR="003E79C6" w:rsidRDefault="003E79C6" w:rsidP="00E670A5">
            <w:pPr>
              <w:pStyle w:val="VBAbodytext0"/>
              <w:spacing w:after="0"/>
            </w:pPr>
            <w:r>
              <w:lastRenderedPageBreak/>
              <w:t>The effective date of payment is the first of the month following the effective date of entitlement.</w:t>
            </w:r>
          </w:p>
          <w:p w14:paraId="6AD00F91" w14:textId="5C6ED96C" w:rsidR="0059680A" w:rsidRDefault="0059680A" w:rsidP="003E79C6">
            <w:pPr>
              <w:pStyle w:val="VBAbodytext0"/>
              <w:spacing w:before="0" w:after="0"/>
            </w:pPr>
          </w:p>
          <w:p w14:paraId="1B99EB4B" w14:textId="77777777" w:rsidR="003E79C6" w:rsidRPr="00F96959" w:rsidRDefault="003E79C6" w:rsidP="003E79C6">
            <w:pPr>
              <w:pStyle w:val="VBAbodytext0"/>
              <w:spacing w:before="0" w:after="0"/>
              <w:rPr>
                <w:b/>
              </w:rPr>
            </w:pPr>
            <w:r w:rsidRPr="00F96959">
              <w:rPr>
                <w:b/>
              </w:rPr>
              <w:t>Example 1:</w:t>
            </w:r>
          </w:p>
          <w:p w14:paraId="7AE45B68" w14:textId="06478458" w:rsidR="003E79C6" w:rsidRDefault="003E79C6" w:rsidP="003E79C6">
            <w:pPr>
              <w:pStyle w:val="VBAbodytext0"/>
              <w:spacing w:before="0" w:after="0"/>
            </w:pPr>
            <w:r>
              <w:t xml:space="preserve">The Veteran has a disability rating of 50%. He was last notified that he was entitled to additional compensation for dependents on </w:t>
            </w:r>
            <w:r>
              <w:br/>
              <w:t>August 13, 2014. VA receives a VA Form 21-686c, Declaration of Status of Dependents, on October 1, 2017. On the form, the Veteran states he was married on July 7, 2017. All other necessary information is provided.</w:t>
            </w:r>
          </w:p>
          <w:p w14:paraId="2593A9B5" w14:textId="77777777" w:rsidR="003E79C6" w:rsidRDefault="003E79C6" w:rsidP="003E79C6">
            <w:pPr>
              <w:pStyle w:val="VBAbodytext0"/>
              <w:spacing w:before="0" w:after="0"/>
            </w:pPr>
          </w:p>
          <w:p w14:paraId="0C98987B" w14:textId="27F8BFFE" w:rsidR="003E79C6" w:rsidRDefault="003E79C6" w:rsidP="003E79C6">
            <w:pPr>
              <w:pStyle w:val="VBAbodytext0"/>
              <w:spacing w:before="0" w:after="0"/>
            </w:pPr>
            <w:r>
              <w:t>The effective date of entitlement is July 7, 2017, the date of the marriage. The effective date of payment is August 1, 2017.</w:t>
            </w:r>
          </w:p>
          <w:p w14:paraId="131F5EC4" w14:textId="3C7D1895" w:rsidR="0059680A" w:rsidRDefault="003E79C6" w:rsidP="0094793E">
            <w:pPr>
              <w:pStyle w:val="VBAbodytext0"/>
              <w:spacing w:before="0" w:after="0"/>
            </w:pPr>
            <w:r>
              <w:t xml:space="preserve"> </w:t>
            </w:r>
          </w:p>
          <w:p w14:paraId="037B9222" w14:textId="77777777" w:rsidR="003E79C6" w:rsidRPr="00F96959" w:rsidRDefault="003E79C6" w:rsidP="003E79C6">
            <w:pPr>
              <w:pStyle w:val="VBAbodytext0"/>
              <w:spacing w:before="0" w:after="0"/>
              <w:rPr>
                <w:b/>
              </w:rPr>
            </w:pPr>
            <w:r w:rsidRPr="00F96959">
              <w:rPr>
                <w:b/>
              </w:rPr>
              <w:t>Example 2:</w:t>
            </w:r>
          </w:p>
          <w:p w14:paraId="36A1E7A9" w14:textId="00BB2EA2" w:rsidR="003E79C6" w:rsidRDefault="003E79C6" w:rsidP="003E79C6">
            <w:pPr>
              <w:pStyle w:val="VBAbodytext0"/>
              <w:spacing w:before="0" w:after="0"/>
            </w:pPr>
            <w:r>
              <w:t xml:space="preserve">The Veteran has a disability rating of 70%. She was last notified that she was entitled to additional compensation for dependents on </w:t>
            </w:r>
            <w:r>
              <w:br/>
              <w:t>May 24, 2013. VA receives a VA Form 21-686c on August 23, 2017.  On the form, the Veteran states her son turned 18 on July 21, 2017.  He graduated from high school on June 2, 2017, and began attending college on August 21, 2017.</w:t>
            </w:r>
          </w:p>
          <w:p w14:paraId="28DF9E03" w14:textId="6865664D" w:rsidR="00A87FA2" w:rsidRDefault="003E79C6" w:rsidP="003E79C6">
            <w:pPr>
              <w:pStyle w:val="VBAbodytext0"/>
              <w:spacing w:before="0" w:after="0"/>
            </w:pPr>
            <w:r>
              <w:t xml:space="preserve"> </w:t>
            </w:r>
          </w:p>
          <w:p w14:paraId="235F41E3" w14:textId="08601F8E" w:rsidR="00A87FA2" w:rsidRPr="006E10AF" w:rsidRDefault="003E79C6" w:rsidP="0094793E">
            <w:pPr>
              <w:pStyle w:val="VBAbodytext0"/>
              <w:spacing w:before="0" w:after="0"/>
            </w:pPr>
            <w:r>
              <w:t>The effective date of entitlement to additional benefits for a school child is July 21, 2017, the 18</w:t>
            </w:r>
            <w:r w:rsidRPr="00A87FA2">
              <w:rPr>
                <w:vertAlign w:val="superscript"/>
              </w:rPr>
              <w:t>th</w:t>
            </w:r>
            <w:r>
              <w:t xml:space="preserve"> birthday of the child. The child must first be added back onto the award as a minor child on his 18</w:t>
            </w:r>
            <w:r w:rsidRPr="00A87FA2">
              <w:rPr>
                <w:vertAlign w:val="superscript"/>
              </w:rPr>
              <w:t>th</w:t>
            </w:r>
            <w:r>
              <w:t xml:space="preserve"> birthday,</w:t>
            </w:r>
            <w:r w:rsidR="00861D4A">
              <w:t xml:space="preserve"> </w:t>
            </w:r>
            <w:r w:rsidR="00861D4A">
              <w:br/>
              <w:t>July 21, 2017. The</w:t>
            </w:r>
            <w:r>
              <w:t xml:space="preserve"> effective date of payment </w:t>
            </w:r>
            <w:r w:rsidR="00861D4A">
              <w:t>for additional benefits as a school child is August 1, 2017.</w:t>
            </w:r>
          </w:p>
        </w:tc>
      </w:tr>
      <w:tr w:rsidR="0044190F" w:rsidRPr="006E10AF" w14:paraId="235F41E9" w14:textId="77777777" w:rsidTr="00EC7BA4">
        <w:trPr>
          <w:trHeight w:val="1530"/>
        </w:trPr>
        <w:tc>
          <w:tcPr>
            <w:tcW w:w="2560" w:type="dxa"/>
            <w:tcBorders>
              <w:top w:val="nil"/>
              <w:left w:val="nil"/>
              <w:bottom w:val="nil"/>
              <w:right w:val="nil"/>
            </w:tcBorders>
          </w:tcPr>
          <w:p w14:paraId="235F41E5" w14:textId="17F18DF5" w:rsidR="0044190F" w:rsidRPr="00D24044" w:rsidRDefault="00815CF7" w:rsidP="00685BB8">
            <w:pPr>
              <w:pStyle w:val="VBALevel2Heading"/>
            </w:pPr>
            <w:r>
              <w:lastRenderedPageBreak/>
              <w:br w:type="page"/>
            </w:r>
            <w:r w:rsidR="00EC7BA4">
              <w:rPr>
                <w:color w:val="auto"/>
              </w:rPr>
              <w:t>Sharp v. Shinseki</w:t>
            </w:r>
            <w:r w:rsidR="0044190F" w:rsidRPr="00D24044">
              <w:br/>
            </w:r>
          </w:p>
          <w:p w14:paraId="235F41E6" w14:textId="3E183538" w:rsidR="0044190F" w:rsidRPr="00685BB8" w:rsidRDefault="00C92486" w:rsidP="007D311F">
            <w:pPr>
              <w:pStyle w:val="VBASlideNumber"/>
              <w:spacing w:before="0"/>
              <w:rPr>
                <w:i w:val="0"/>
              </w:rPr>
            </w:pPr>
            <w:r>
              <w:rPr>
                <w:color w:val="auto"/>
              </w:rPr>
              <w:t>Slide 15-16</w:t>
            </w:r>
            <w:r w:rsidR="0044190F" w:rsidRPr="006E10AF">
              <w:br/>
            </w:r>
          </w:p>
          <w:p w14:paraId="235F41E7" w14:textId="0F31D09B" w:rsidR="0044190F" w:rsidRPr="00BB7777" w:rsidRDefault="0044190F" w:rsidP="00BB7777">
            <w:pPr>
              <w:pStyle w:val="VBAHandoutNumber"/>
              <w:spacing w:before="0"/>
              <w:rPr>
                <w:color w:val="auto"/>
              </w:rPr>
            </w:pPr>
            <w:r w:rsidRPr="004766FB">
              <w:rPr>
                <w:color w:val="auto"/>
              </w:rPr>
              <w:t>Handout</w:t>
            </w:r>
            <w:r w:rsidR="00745503">
              <w:rPr>
                <w:color w:val="auto"/>
              </w:rPr>
              <w:t xml:space="preserve"> 7</w:t>
            </w:r>
          </w:p>
        </w:tc>
        <w:tc>
          <w:tcPr>
            <w:tcW w:w="7217" w:type="dxa"/>
            <w:tcBorders>
              <w:top w:val="nil"/>
              <w:left w:val="nil"/>
              <w:bottom w:val="nil"/>
              <w:right w:val="nil"/>
            </w:tcBorders>
          </w:tcPr>
          <w:p w14:paraId="354B5576" w14:textId="6C1DFB66" w:rsidR="00815574" w:rsidRDefault="00861D4A" w:rsidP="00E670A5">
            <w:pPr>
              <w:pStyle w:val="VBABodyText"/>
              <w:spacing w:after="0"/>
              <w:rPr>
                <w:b/>
                <w:i/>
                <w:color w:val="auto"/>
                <w:szCs w:val="24"/>
              </w:rPr>
            </w:pPr>
            <w:r w:rsidRPr="00861D4A">
              <w:rPr>
                <w:color w:val="auto"/>
                <w:szCs w:val="24"/>
              </w:rPr>
              <w:t xml:space="preserve">The </w:t>
            </w:r>
            <w:r w:rsidRPr="00861D4A">
              <w:rPr>
                <w:i/>
                <w:color w:val="auto"/>
                <w:szCs w:val="24"/>
              </w:rPr>
              <w:t>Sharp v Shinseki</w:t>
            </w:r>
            <w:r w:rsidRPr="00861D4A">
              <w:rPr>
                <w:color w:val="auto"/>
                <w:szCs w:val="24"/>
              </w:rPr>
              <w:t xml:space="preserve"> decision allows VA to use evidence</w:t>
            </w:r>
            <w:r>
              <w:rPr>
                <w:color w:val="auto"/>
                <w:szCs w:val="24"/>
              </w:rPr>
              <w:t xml:space="preserve"> that is already of record</w:t>
            </w:r>
            <w:r w:rsidRPr="00861D4A">
              <w:rPr>
                <w:color w:val="auto"/>
                <w:szCs w:val="24"/>
              </w:rPr>
              <w:t xml:space="preserve"> to grant entitlement to additional benefits for dependents when processing any rating decision that assigns a combined disability evaluation of at least 30%.  </w:t>
            </w:r>
            <w:r>
              <w:rPr>
                <w:color w:val="auto"/>
                <w:szCs w:val="24"/>
              </w:rPr>
              <w:br/>
            </w:r>
            <w:r>
              <w:rPr>
                <w:color w:val="auto"/>
                <w:szCs w:val="24"/>
              </w:rPr>
              <w:br/>
            </w:r>
            <w:r w:rsidRPr="00861D4A">
              <w:rPr>
                <w:b/>
                <w:i/>
                <w:color w:val="auto"/>
                <w:szCs w:val="24"/>
              </w:rPr>
              <w:t>When determining whether entitlement to the additional benefits exists, VSRs may rely on evidence that is less than eight years old as of the day they reviews the claims folder.</w:t>
            </w:r>
          </w:p>
          <w:p w14:paraId="63583E1E" w14:textId="77777777" w:rsidR="00E670A5" w:rsidRDefault="00E670A5" w:rsidP="00E670A5">
            <w:pPr>
              <w:pStyle w:val="VBABodyText"/>
              <w:spacing w:after="0"/>
              <w:rPr>
                <w:color w:val="auto"/>
                <w:szCs w:val="24"/>
              </w:rPr>
            </w:pPr>
          </w:p>
          <w:p w14:paraId="3E8DB9AD" w14:textId="77777777" w:rsidR="00861D4A" w:rsidRPr="00861D4A" w:rsidRDefault="00861D4A" w:rsidP="00E670A5">
            <w:pPr>
              <w:pStyle w:val="VBABodyText"/>
              <w:spacing w:before="0" w:after="0"/>
              <w:rPr>
                <w:b/>
                <w:color w:val="auto"/>
                <w:szCs w:val="24"/>
              </w:rPr>
            </w:pPr>
            <w:r w:rsidRPr="00861D4A">
              <w:rPr>
                <w:b/>
                <w:color w:val="auto"/>
                <w:szCs w:val="24"/>
              </w:rPr>
              <w:t>Example:</w:t>
            </w:r>
          </w:p>
          <w:p w14:paraId="5E18FB4F" w14:textId="7A19CD89" w:rsidR="00861D4A" w:rsidRPr="00861D4A" w:rsidRDefault="00861D4A" w:rsidP="00861D4A">
            <w:pPr>
              <w:pStyle w:val="VBABodyText"/>
              <w:spacing w:before="0" w:after="0"/>
              <w:rPr>
                <w:color w:val="auto"/>
                <w:szCs w:val="24"/>
              </w:rPr>
            </w:pPr>
            <w:r w:rsidRPr="00861D4A">
              <w:rPr>
                <w:color w:val="auto"/>
                <w:szCs w:val="24"/>
              </w:rPr>
              <w:t>While processing a rating decision that increases the Veteran’s disability evaluation from 10% to 50%, the VSR notes VA received a completed VA Form 21-526, including dependent information, on January 10, 2010. The effective date of entitlement to the increase is March 7, 2013.  The VA Form 21-526 shows the Veteran has been married since June 3, 2014, and contains enough information to add the spouse to the Veteran’s award.</w:t>
            </w:r>
          </w:p>
          <w:p w14:paraId="1ACC7B9B" w14:textId="3D4F951C" w:rsidR="009B7942" w:rsidRDefault="009B7942" w:rsidP="00861D4A">
            <w:pPr>
              <w:pStyle w:val="VBABodyText"/>
              <w:spacing w:before="0" w:after="0"/>
              <w:rPr>
                <w:color w:val="auto"/>
                <w:szCs w:val="24"/>
              </w:rPr>
            </w:pPr>
          </w:p>
          <w:p w14:paraId="21914DCC" w14:textId="4D967738" w:rsidR="00861D4A" w:rsidRPr="00861D4A" w:rsidRDefault="00861D4A" w:rsidP="00E670A5">
            <w:pPr>
              <w:pStyle w:val="VBABodyText"/>
              <w:spacing w:after="0"/>
              <w:rPr>
                <w:color w:val="auto"/>
                <w:szCs w:val="24"/>
              </w:rPr>
            </w:pPr>
            <w:r w:rsidRPr="00861D4A">
              <w:rPr>
                <w:color w:val="auto"/>
                <w:szCs w:val="24"/>
              </w:rPr>
              <w:lastRenderedPageBreak/>
              <w:t xml:space="preserve">The VSR may add the spouse to the Veteran’s award because VA possesses the information required to take this action and the information is less than eight years old. The effective date of entitlement to additional benefits for the spouse is June 3, 2014, the date of the marriage. The rating decision established a potential earliest effective date of March 7, 2013; however, entitlement to additional benefits for the spouse did not arise until the Veteran was married on June 3, 2014.  </w:t>
            </w:r>
          </w:p>
          <w:p w14:paraId="092BA5BF" w14:textId="7AD6C8D9" w:rsidR="009B7942" w:rsidRDefault="00861D4A" w:rsidP="00861D4A">
            <w:pPr>
              <w:pStyle w:val="VBABodyText"/>
              <w:spacing w:before="0" w:after="0"/>
              <w:rPr>
                <w:color w:val="auto"/>
                <w:szCs w:val="24"/>
              </w:rPr>
            </w:pPr>
            <w:r>
              <w:rPr>
                <w:color w:val="auto"/>
                <w:szCs w:val="24"/>
              </w:rPr>
              <w:t xml:space="preserve"> </w:t>
            </w:r>
          </w:p>
          <w:p w14:paraId="235F41E8" w14:textId="6C5EC001" w:rsidR="009B7942" w:rsidRPr="00A87FA2" w:rsidRDefault="00861D4A" w:rsidP="00861D4A">
            <w:pPr>
              <w:pStyle w:val="VBAbodytext0"/>
              <w:spacing w:before="0" w:after="0"/>
              <w:rPr>
                <w:szCs w:val="24"/>
              </w:rPr>
            </w:pPr>
            <w:r>
              <w:rPr>
                <w:szCs w:val="24"/>
              </w:rPr>
              <w:t>In addition to allowing VA to establish entitlement to additional benefits for dependents based on older information, the court decision also requires VA to notify the Veteran of potential entitlement to additional benefits for dependents every time VA makes a decision that assigns a combined disability evaluation of at least 30%.</w:t>
            </w:r>
          </w:p>
        </w:tc>
      </w:tr>
      <w:tr w:rsidR="00EC7BA4" w:rsidRPr="006E10AF" w14:paraId="10B4DADC" w14:textId="77777777" w:rsidTr="00BB7777">
        <w:trPr>
          <w:trHeight w:val="1530"/>
        </w:trPr>
        <w:tc>
          <w:tcPr>
            <w:tcW w:w="2560" w:type="dxa"/>
            <w:tcBorders>
              <w:top w:val="nil"/>
              <w:left w:val="nil"/>
              <w:bottom w:val="nil"/>
              <w:right w:val="nil"/>
            </w:tcBorders>
          </w:tcPr>
          <w:p w14:paraId="14E3196F" w14:textId="77777777" w:rsidR="00745503" w:rsidRPr="00D24044" w:rsidRDefault="00EC7BA4" w:rsidP="00745503">
            <w:pPr>
              <w:pStyle w:val="VBALevel2Heading"/>
            </w:pPr>
            <w:r>
              <w:rPr>
                <w:color w:val="auto"/>
              </w:rPr>
              <w:lastRenderedPageBreak/>
              <w:t>Time Limits</w:t>
            </w:r>
            <w:r w:rsidRPr="00D24044">
              <w:br/>
            </w:r>
          </w:p>
          <w:p w14:paraId="67536601" w14:textId="77E89E0D" w:rsidR="00745503" w:rsidRPr="00685BB8" w:rsidRDefault="00745503" w:rsidP="00745503">
            <w:pPr>
              <w:pStyle w:val="VBASlideNumber"/>
              <w:spacing w:before="0"/>
              <w:rPr>
                <w:i w:val="0"/>
              </w:rPr>
            </w:pPr>
            <w:r>
              <w:rPr>
                <w:color w:val="auto"/>
              </w:rPr>
              <w:t>Slide 1</w:t>
            </w:r>
            <w:r w:rsidR="004C625E">
              <w:rPr>
                <w:color w:val="auto"/>
              </w:rPr>
              <w:t>7</w:t>
            </w:r>
            <w:r w:rsidRPr="006E10AF">
              <w:br/>
            </w:r>
          </w:p>
          <w:p w14:paraId="0F8162DC" w14:textId="2C12BFC9" w:rsidR="00EC7BA4" w:rsidRPr="00745503" w:rsidRDefault="001510A3" w:rsidP="00745503">
            <w:pPr>
              <w:pStyle w:val="VBALevel2Heading"/>
              <w:spacing w:before="0"/>
              <w:rPr>
                <w:b w:val="0"/>
                <w:i/>
                <w:color w:val="auto"/>
              </w:rPr>
            </w:pPr>
            <w:r>
              <w:rPr>
                <w:b w:val="0"/>
                <w:i/>
                <w:color w:val="auto"/>
              </w:rPr>
              <w:t xml:space="preserve">Handout </w:t>
            </w:r>
            <w:r w:rsidR="00745503">
              <w:rPr>
                <w:b w:val="0"/>
                <w:i/>
                <w:color w:val="auto"/>
              </w:rPr>
              <w:t>8</w:t>
            </w:r>
          </w:p>
        </w:tc>
        <w:tc>
          <w:tcPr>
            <w:tcW w:w="7217" w:type="dxa"/>
            <w:tcBorders>
              <w:top w:val="nil"/>
              <w:left w:val="nil"/>
              <w:right w:val="nil"/>
            </w:tcBorders>
          </w:tcPr>
          <w:p w14:paraId="6B998D98" w14:textId="77777777" w:rsidR="00861D4A" w:rsidRPr="00861D4A" w:rsidRDefault="00861D4A" w:rsidP="00861D4A">
            <w:pPr>
              <w:pStyle w:val="VBABodyText"/>
              <w:spacing w:after="0"/>
              <w:rPr>
                <w:color w:val="auto"/>
                <w:szCs w:val="24"/>
              </w:rPr>
            </w:pPr>
            <w:r w:rsidRPr="00861D4A">
              <w:rPr>
                <w:color w:val="auto"/>
                <w:szCs w:val="24"/>
              </w:rPr>
              <w:t>The Veteran has one year from the date VA notified the Veteran of his/her eligibility for additional benefits for dependents to submit a claim.</w:t>
            </w:r>
          </w:p>
          <w:p w14:paraId="7CD9E7B1" w14:textId="77777777" w:rsidR="00861D4A" w:rsidRPr="00861D4A" w:rsidRDefault="00861D4A" w:rsidP="00861D4A">
            <w:pPr>
              <w:pStyle w:val="VBABodyText"/>
              <w:spacing w:before="0" w:after="0"/>
              <w:rPr>
                <w:color w:val="auto"/>
                <w:szCs w:val="24"/>
              </w:rPr>
            </w:pPr>
          </w:p>
          <w:p w14:paraId="4E9A6BA8" w14:textId="77777777" w:rsidR="00861D4A" w:rsidRPr="00861D4A" w:rsidRDefault="00861D4A" w:rsidP="00861D4A">
            <w:pPr>
              <w:pStyle w:val="VBABodyText"/>
              <w:spacing w:before="0" w:after="0"/>
              <w:rPr>
                <w:color w:val="auto"/>
                <w:szCs w:val="24"/>
              </w:rPr>
            </w:pPr>
            <w:r w:rsidRPr="00861D4A">
              <w:rPr>
                <w:color w:val="auto"/>
                <w:szCs w:val="24"/>
              </w:rPr>
              <w:t>If the claim is received within one year of the date of the notification letter, VA may grant entitlement to the additional benefits from an effective date that is as early as the effective date of the combined disability evaluation referenced in the letter.</w:t>
            </w:r>
          </w:p>
          <w:p w14:paraId="1520FDB3" w14:textId="77777777" w:rsidR="00861D4A" w:rsidRPr="00861D4A" w:rsidRDefault="00861D4A" w:rsidP="00861D4A">
            <w:pPr>
              <w:pStyle w:val="VBABodyText"/>
              <w:spacing w:before="0" w:after="0"/>
              <w:rPr>
                <w:color w:val="auto"/>
                <w:szCs w:val="24"/>
              </w:rPr>
            </w:pPr>
          </w:p>
          <w:p w14:paraId="71BA3CA1" w14:textId="3DB12F89" w:rsidR="00AD4DF8" w:rsidRDefault="00861D4A" w:rsidP="00861D4A">
            <w:pPr>
              <w:pStyle w:val="VBAbodytext0"/>
              <w:spacing w:before="0" w:after="0"/>
              <w:rPr>
                <w:szCs w:val="24"/>
              </w:rPr>
            </w:pPr>
            <w:r w:rsidRPr="00861D4A">
              <w:rPr>
                <w:szCs w:val="24"/>
              </w:rPr>
              <w:t>If the claim is received one year or more after the date of the notification letter, VA may grant entitlement to the additional benefits, but the effective date may be no earlier than the date of claim (remember the definition of date of claim mentioned above).</w:t>
            </w:r>
          </w:p>
        </w:tc>
      </w:tr>
    </w:tbl>
    <w:p w14:paraId="58024EDC" w14:textId="577E04B1" w:rsidR="00EC7BA4" w:rsidRDefault="00EC7BA4">
      <w:pPr>
        <w:rPr>
          <w:b/>
          <w:smallCaps/>
        </w:rPr>
      </w:pPr>
    </w:p>
    <w:p w14:paraId="4B81643D" w14:textId="77777777" w:rsidR="00EC7BA4" w:rsidRDefault="00EC7BA4">
      <w:pPr>
        <w:overflowPunct/>
        <w:autoSpaceDE/>
        <w:autoSpaceDN/>
        <w:adjustRightInd/>
        <w:spacing w:before="0"/>
        <w:textAlignment w:val="auto"/>
        <w:rPr>
          <w:b/>
          <w:smallCaps/>
        </w:rPr>
      </w:pPr>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C7BA4" w:rsidRPr="006E10AF" w14:paraId="21859789" w14:textId="77777777" w:rsidTr="00A87FA2">
        <w:trPr>
          <w:trHeight w:val="212"/>
        </w:trPr>
        <w:tc>
          <w:tcPr>
            <w:tcW w:w="9777" w:type="dxa"/>
            <w:gridSpan w:val="2"/>
            <w:tcBorders>
              <w:top w:val="nil"/>
              <w:left w:val="nil"/>
              <w:bottom w:val="nil"/>
              <w:right w:val="nil"/>
            </w:tcBorders>
            <w:vAlign w:val="center"/>
          </w:tcPr>
          <w:p w14:paraId="3DEF5466" w14:textId="5486D786" w:rsidR="00EC7BA4" w:rsidRPr="006E10AF" w:rsidRDefault="00EC7BA4" w:rsidP="00A87FA2">
            <w:pPr>
              <w:pStyle w:val="VBALessonTopicTitle"/>
              <w:rPr>
                <w:rFonts w:ascii="Times New Roman" w:hAnsi="Times New Roman"/>
              </w:rPr>
            </w:pPr>
            <w:bookmarkStart w:id="40" w:name="_Toc509318645"/>
            <w:r>
              <w:rPr>
                <w:rFonts w:ascii="Times New Roman" w:hAnsi="Times New Roman"/>
                <w:color w:val="auto"/>
              </w:rPr>
              <w:lastRenderedPageBreak/>
              <w:t>Topic 3</w:t>
            </w:r>
            <w:r w:rsidRPr="00365612">
              <w:rPr>
                <w:rFonts w:ascii="Times New Roman" w:hAnsi="Times New Roman"/>
                <w:color w:val="auto"/>
              </w:rPr>
              <w:t xml:space="preserve">: </w:t>
            </w:r>
            <w:r>
              <w:rPr>
                <w:rFonts w:ascii="Times New Roman" w:hAnsi="Times New Roman"/>
                <w:color w:val="auto"/>
              </w:rPr>
              <w:t>Effective Dates – Removing a Dependent</w:t>
            </w:r>
            <w:bookmarkEnd w:id="40"/>
          </w:p>
        </w:tc>
      </w:tr>
      <w:tr w:rsidR="00EC7BA4" w:rsidRPr="006E10AF" w14:paraId="0ECF2C82" w14:textId="77777777" w:rsidTr="00A87FA2">
        <w:trPr>
          <w:trHeight w:val="212"/>
        </w:trPr>
        <w:tc>
          <w:tcPr>
            <w:tcW w:w="2560" w:type="dxa"/>
            <w:tcBorders>
              <w:top w:val="nil"/>
              <w:left w:val="nil"/>
              <w:bottom w:val="nil"/>
              <w:right w:val="nil"/>
            </w:tcBorders>
          </w:tcPr>
          <w:p w14:paraId="1D132B61" w14:textId="77777777" w:rsidR="00EC7BA4" w:rsidRPr="006E10AF" w:rsidRDefault="00EC7BA4" w:rsidP="00A87FA2">
            <w:pPr>
              <w:pStyle w:val="VBALevel1Heading"/>
            </w:pPr>
            <w:r w:rsidRPr="006E10AF">
              <w:t>Introduction</w:t>
            </w:r>
          </w:p>
        </w:tc>
        <w:tc>
          <w:tcPr>
            <w:tcW w:w="7217" w:type="dxa"/>
            <w:tcBorders>
              <w:top w:val="nil"/>
              <w:left w:val="nil"/>
              <w:bottom w:val="nil"/>
              <w:right w:val="nil"/>
            </w:tcBorders>
          </w:tcPr>
          <w:p w14:paraId="0373DC18" w14:textId="420E7704" w:rsidR="00EC7BA4" w:rsidRPr="008731CD" w:rsidRDefault="008731CD" w:rsidP="008731CD">
            <w:pPr>
              <w:pStyle w:val="VBABodyText"/>
              <w:spacing w:after="0"/>
              <w:rPr>
                <w:color w:val="auto"/>
              </w:rPr>
            </w:pPr>
            <w:r>
              <w:rPr>
                <w:color w:val="auto"/>
              </w:rPr>
              <w:t>Correctly removing a dependent</w:t>
            </w:r>
            <w:r w:rsidR="00483D94">
              <w:rPr>
                <w:color w:val="auto"/>
              </w:rPr>
              <w:t xml:space="preserve"> from a Veteran’s award</w:t>
            </w:r>
            <w:r>
              <w:rPr>
                <w:color w:val="auto"/>
              </w:rPr>
              <w:t xml:space="preserve"> is even more important than correctly adding a dependent, as a mistake removing a dependent could potentially cause an overpayment.   </w:t>
            </w:r>
          </w:p>
        </w:tc>
      </w:tr>
      <w:tr w:rsidR="00EC7BA4" w:rsidRPr="00365612" w14:paraId="2AD584F2" w14:textId="77777777" w:rsidTr="00A87FA2">
        <w:trPr>
          <w:trHeight w:val="212"/>
        </w:trPr>
        <w:tc>
          <w:tcPr>
            <w:tcW w:w="2560" w:type="dxa"/>
            <w:tcBorders>
              <w:top w:val="nil"/>
              <w:left w:val="nil"/>
              <w:bottom w:val="nil"/>
              <w:right w:val="nil"/>
            </w:tcBorders>
          </w:tcPr>
          <w:p w14:paraId="3CEB3C03" w14:textId="77777777" w:rsidR="00EC7BA4" w:rsidRPr="006E10AF" w:rsidRDefault="00EC7BA4" w:rsidP="00A87FA2">
            <w:pPr>
              <w:pStyle w:val="VBALevel1Heading"/>
            </w:pPr>
            <w:r w:rsidRPr="006E10AF">
              <w:t>Time Required</w:t>
            </w:r>
          </w:p>
        </w:tc>
        <w:tc>
          <w:tcPr>
            <w:tcW w:w="7217" w:type="dxa"/>
            <w:tcBorders>
              <w:top w:val="nil"/>
              <w:left w:val="nil"/>
              <w:bottom w:val="nil"/>
              <w:right w:val="nil"/>
            </w:tcBorders>
          </w:tcPr>
          <w:p w14:paraId="276A0F31" w14:textId="77777777" w:rsidR="00EC7BA4" w:rsidRPr="00365612" w:rsidRDefault="00EC7BA4" w:rsidP="00A87FA2">
            <w:pPr>
              <w:pStyle w:val="VBATimeReq"/>
              <w:rPr>
                <w:b/>
              </w:rPr>
            </w:pPr>
            <w:r>
              <w:rPr>
                <w:b/>
                <w:color w:val="auto"/>
              </w:rPr>
              <w:t>0.50</w:t>
            </w:r>
            <w:r w:rsidRPr="00365612">
              <w:rPr>
                <w:b/>
                <w:color w:val="auto"/>
              </w:rPr>
              <w:t xml:space="preserve"> hours</w:t>
            </w:r>
          </w:p>
        </w:tc>
      </w:tr>
      <w:tr w:rsidR="00EC7BA4" w:rsidRPr="00BB7777" w14:paraId="4A5FDAED" w14:textId="77777777" w:rsidTr="00A87FA2">
        <w:trPr>
          <w:trHeight w:val="212"/>
        </w:trPr>
        <w:tc>
          <w:tcPr>
            <w:tcW w:w="2560" w:type="dxa"/>
            <w:tcBorders>
              <w:top w:val="nil"/>
              <w:left w:val="nil"/>
              <w:bottom w:val="nil"/>
              <w:right w:val="nil"/>
            </w:tcBorders>
          </w:tcPr>
          <w:p w14:paraId="5C5A0FF4" w14:textId="77777777" w:rsidR="00EC7BA4" w:rsidRPr="006E10AF" w:rsidRDefault="00EC7BA4" w:rsidP="00A87FA2">
            <w:pPr>
              <w:pStyle w:val="VBALevel1Heading"/>
            </w:pPr>
            <w:r w:rsidRPr="006E10AF">
              <w:t>OBJECTIVES</w:t>
            </w:r>
          </w:p>
          <w:p w14:paraId="0622EDE5" w14:textId="77777777" w:rsidR="00EC7BA4" w:rsidRPr="006E10AF" w:rsidRDefault="00EC7BA4" w:rsidP="00A87FA2">
            <w:pPr>
              <w:pStyle w:val="VBALevel3Heading"/>
              <w:spacing w:after="120"/>
              <w:rPr>
                <w:i w:val="0"/>
                <w:szCs w:val="24"/>
              </w:rPr>
            </w:pPr>
          </w:p>
        </w:tc>
        <w:tc>
          <w:tcPr>
            <w:tcW w:w="7217" w:type="dxa"/>
            <w:tcBorders>
              <w:top w:val="nil"/>
              <w:left w:val="nil"/>
              <w:bottom w:val="nil"/>
              <w:right w:val="nil"/>
            </w:tcBorders>
          </w:tcPr>
          <w:p w14:paraId="050D0D09" w14:textId="10712DE0" w:rsidR="00EC7BA4" w:rsidRPr="00704C02" w:rsidRDefault="00EC7BA4" w:rsidP="00A87FA2">
            <w:pPr>
              <w:tabs>
                <w:tab w:val="left" w:pos="590"/>
              </w:tabs>
              <w:spacing w:after="120"/>
              <w:rPr>
                <w:szCs w:val="24"/>
              </w:rPr>
            </w:pPr>
            <w:r w:rsidRPr="00704C02">
              <w:rPr>
                <w:szCs w:val="24"/>
              </w:rPr>
              <w:t>Topic objective:</w:t>
            </w:r>
          </w:p>
          <w:p w14:paraId="548D4368" w14:textId="18EB989B" w:rsidR="00EC7BA4" w:rsidRPr="00BB7777" w:rsidRDefault="00EC7BA4" w:rsidP="00A87FA2">
            <w:pPr>
              <w:pStyle w:val="VBAFirstLevelBullet"/>
              <w:numPr>
                <w:ilvl w:val="0"/>
                <w:numId w:val="5"/>
              </w:numPr>
            </w:pPr>
            <w:r>
              <w:t>app</w:t>
            </w:r>
            <w:r w:rsidRPr="005520B8">
              <w:t>ly regulations concerning effective and payment dates for removing dependents</w:t>
            </w:r>
            <w:r w:rsidR="00483D94">
              <w:t xml:space="preserve"> from a Veteran’s award.</w:t>
            </w:r>
          </w:p>
        </w:tc>
      </w:tr>
      <w:tr w:rsidR="00EC7BA4" w:rsidRPr="003300F6" w14:paraId="231BF101" w14:textId="77777777" w:rsidTr="00A87FA2">
        <w:trPr>
          <w:trHeight w:val="212"/>
        </w:trPr>
        <w:tc>
          <w:tcPr>
            <w:tcW w:w="2560" w:type="dxa"/>
            <w:tcBorders>
              <w:top w:val="nil"/>
              <w:left w:val="nil"/>
              <w:bottom w:val="nil"/>
              <w:right w:val="nil"/>
            </w:tcBorders>
          </w:tcPr>
          <w:p w14:paraId="5A5E9063" w14:textId="77777777" w:rsidR="00EC7BA4" w:rsidRPr="00DA3683" w:rsidRDefault="00EC7BA4" w:rsidP="00A87FA2">
            <w:pPr>
              <w:pStyle w:val="VBALevel2Heading"/>
              <w:rPr>
                <w:bCs/>
                <w:color w:val="auto"/>
              </w:rPr>
            </w:pPr>
            <w:r w:rsidRPr="006E10AF">
              <w:rPr>
                <w:color w:val="auto"/>
              </w:rPr>
              <w:t>REFERENCES</w:t>
            </w:r>
          </w:p>
        </w:tc>
        <w:tc>
          <w:tcPr>
            <w:tcW w:w="7217" w:type="dxa"/>
            <w:tcBorders>
              <w:top w:val="nil"/>
              <w:left w:val="nil"/>
              <w:bottom w:val="nil"/>
              <w:right w:val="nil"/>
            </w:tcBorders>
          </w:tcPr>
          <w:p w14:paraId="71136C94" w14:textId="77777777" w:rsidR="00EC7BA4" w:rsidRPr="00460CCE" w:rsidRDefault="00274C57" w:rsidP="00A87FA2">
            <w:pPr>
              <w:pStyle w:val="VBABodyText"/>
              <w:numPr>
                <w:ilvl w:val="0"/>
                <w:numId w:val="4"/>
              </w:numPr>
              <w:spacing w:before="0" w:after="0"/>
              <w:rPr>
                <w:b/>
                <w:color w:val="auto"/>
              </w:rPr>
            </w:pPr>
            <w:hyperlink r:id="rId30" w:anchor="se38.1.3_1400" w:history="1">
              <w:r w:rsidR="00EC7BA4" w:rsidRPr="00460CCE">
                <w:rPr>
                  <w:rStyle w:val="Hyperlink"/>
                  <w:b/>
                  <w:lang w:val="fr-FR"/>
                </w:rPr>
                <w:t>38 CFR 3.400, Effective Dates: General</w:t>
              </w:r>
            </w:hyperlink>
          </w:p>
          <w:p w14:paraId="11394DB9" w14:textId="77777777" w:rsidR="00EC7BA4" w:rsidRPr="00460CCE" w:rsidRDefault="00274C57" w:rsidP="00A87FA2">
            <w:pPr>
              <w:pStyle w:val="VBABodyText"/>
              <w:numPr>
                <w:ilvl w:val="0"/>
                <w:numId w:val="4"/>
              </w:numPr>
              <w:spacing w:before="0" w:after="0"/>
              <w:rPr>
                <w:b/>
                <w:color w:val="auto"/>
              </w:rPr>
            </w:pPr>
            <w:hyperlink r:id="rId31" w:anchor="se38.1.3_1401" w:history="1">
              <w:r w:rsidR="00EC7BA4" w:rsidRPr="00460CCE">
                <w:rPr>
                  <w:rStyle w:val="Hyperlink"/>
                  <w:b/>
                  <w:lang w:val="fr-FR"/>
                </w:rPr>
                <w:t xml:space="preserve">38 CFR 3.401, Effective Dates: </w:t>
              </w:r>
              <w:proofErr w:type="spellStart"/>
              <w:r w:rsidR="00EC7BA4" w:rsidRPr="00460CCE">
                <w:rPr>
                  <w:rStyle w:val="Hyperlink"/>
                  <w:b/>
                  <w:lang w:val="fr-FR"/>
                </w:rPr>
                <w:t>Veterans</w:t>
              </w:r>
              <w:proofErr w:type="spellEnd"/>
            </w:hyperlink>
          </w:p>
          <w:p w14:paraId="5E677185" w14:textId="77777777" w:rsidR="00EC7BA4" w:rsidRPr="00460CCE" w:rsidRDefault="00274C57" w:rsidP="00A87FA2">
            <w:pPr>
              <w:pStyle w:val="VBABodyText"/>
              <w:numPr>
                <w:ilvl w:val="0"/>
                <w:numId w:val="4"/>
              </w:numPr>
              <w:spacing w:before="0" w:after="0"/>
              <w:rPr>
                <w:b/>
                <w:color w:val="auto"/>
              </w:rPr>
            </w:pPr>
            <w:hyperlink r:id="rId32" w:history="1">
              <w:r w:rsidR="00EC7BA4" w:rsidRPr="00460CCE">
                <w:rPr>
                  <w:rStyle w:val="Hyperlink"/>
                  <w:b/>
                </w:rPr>
                <w:t>M21-1, Part III, Subpart iii, 5.L, Adjusting Awards for Dependents</w:t>
              </w:r>
            </w:hyperlink>
          </w:p>
          <w:p w14:paraId="417AE7D0" w14:textId="77777777" w:rsidR="00EC7BA4" w:rsidRPr="003300F6" w:rsidRDefault="00274C57" w:rsidP="00A87FA2">
            <w:pPr>
              <w:pStyle w:val="VBABodyText"/>
              <w:numPr>
                <w:ilvl w:val="0"/>
                <w:numId w:val="4"/>
              </w:numPr>
              <w:spacing w:before="0" w:after="0"/>
              <w:rPr>
                <w:b/>
                <w:color w:val="auto"/>
              </w:rPr>
            </w:pPr>
            <w:hyperlink r:id="rId33" w:history="1">
              <w:r w:rsidR="00EC7BA4" w:rsidRPr="00460CCE">
                <w:rPr>
                  <w:rStyle w:val="Hyperlink"/>
                  <w:b/>
                </w:rPr>
                <w:t>M21-1, Part III, Subpart iii, 6.B, Awards and Adjustments Based Upon School Attendance</w:t>
              </w:r>
            </w:hyperlink>
          </w:p>
        </w:tc>
      </w:tr>
      <w:tr w:rsidR="00EC7BA4" w:rsidRPr="006E10AF" w14:paraId="366BB7E9" w14:textId="77777777" w:rsidTr="00A87FA2">
        <w:trPr>
          <w:trHeight w:val="212"/>
        </w:trPr>
        <w:tc>
          <w:tcPr>
            <w:tcW w:w="2560" w:type="dxa"/>
            <w:tcBorders>
              <w:top w:val="nil"/>
              <w:left w:val="nil"/>
              <w:bottom w:val="nil"/>
              <w:right w:val="nil"/>
            </w:tcBorders>
          </w:tcPr>
          <w:p w14:paraId="01F9700F" w14:textId="37C4E3CE" w:rsidR="00EC7BA4" w:rsidRPr="00BB7777" w:rsidRDefault="00EC7BA4" w:rsidP="00A87FA2">
            <w:pPr>
              <w:pStyle w:val="VBALevel2Heading"/>
              <w:rPr>
                <w:b w:val="0"/>
                <w:bCs/>
                <w:color w:val="auto"/>
              </w:rPr>
            </w:pPr>
            <w:r>
              <w:rPr>
                <w:color w:val="auto"/>
              </w:rPr>
              <w:t>Removing a Dependent</w:t>
            </w:r>
            <w:r w:rsidRPr="00BB7777">
              <w:rPr>
                <w:color w:val="auto"/>
              </w:rPr>
              <w:br/>
            </w:r>
          </w:p>
          <w:p w14:paraId="594CA7DE" w14:textId="15528900" w:rsidR="00EC7BA4" w:rsidRPr="00BB7777" w:rsidRDefault="00EC7BA4" w:rsidP="00A87FA2">
            <w:pPr>
              <w:pStyle w:val="VBASlideNumber"/>
              <w:spacing w:before="0"/>
              <w:rPr>
                <w:i w:val="0"/>
                <w:color w:val="auto"/>
              </w:rPr>
            </w:pPr>
            <w:r>
              <w:rPr>
                <w:color w:val="auto"/>
              </w:rPr>
              <w:t>Slide 18-19</w:t>
            </w:r>
            <w:r w:rsidRPr="00BB7777">
              <w:rPr>
                <w:color w:val="auto"/>
              </w:rPr>
              <w:br/>
            </w:r>
          </w:p>
          <w:p w14:paraId="6CD0E73C" w14:textId="01034B1B" w:rsidR="00EC7BA4" w:rsidRPr="00BB7777" w:rsidRDefault="00EC7BA4" w:rsidP="00A87FA2">
            <w:pPr>
              <w:pStyle w:val="VBAHandoutNumber"/>
              <w:spacing w:before="0"/>
              <w:rPr>
                <w:color w:val="auto"/>
              </w:rPr>
            </w:pPr>
            <w:r>
              <w:rPr>
                <w:color w:val="auto"/>
              </w:rPr>
              <w:t>Handout</w:t>
            </w:r>
            <w:r w:rsidR="002E2BCA">
              <w:rPr>
                <w:color w:val="auto"/>
              </w:rPr>
              <w:t xml:space="preserve"> 9-10</w:t>
            </w:r>
          </w:p>
        </w:tc>
        <w:tc>
          <w:tcPr>
            <w:tcW w:w="7217" w:type="dxa"/>
            <w:tcBorders>
              <w:top w:val="nil"/>
              <w:left w:val="nil"/>
              <w:bottom w:val="nil"/>
              <w:right w:val="nil"/>
            </w:tcBorders>
          </w:tcPr>
          <w:p w14:paraId="30E21D2C" w14:textId="20688865" w:rsidR="00861D4A" w:rsidRDefault="00861D4A" w:rsidP="00861D4A">
            <w:pPr>
              <w:pStyle w:val="VBAbodytext0"/>
              <w:spacing w:after="0"/>
            </w:pPr>
            <w:r>
              <w:t xml:space="preserve">In most scenarios in which a dependent must be removed from a Veteran’s award, the end-of-month rule applies. This means that the effective date for removal of a dependent is the last day of the month in which the event that resulted in loss of the dependent occurred.  </w:t>
            </w:r>
          </w:p>
          <w:p w14:paraId="2337E8AF" w14:textId="43FD8FFA" w:rsidR="00B17AF4" w:rsidRDefault="00B17AF4" w:rsidP="00861D4A">
            <w:pPr>
              <w:pStyle w:val="VBAbodytext0"/>
              <w:spacing w:before="0" w:after="0"/>
            </w:pPr>
          </w:p>
          <w:p w14:paraId="6697C5DB" w14:textId="6545577E" w:rsidR="00EC7BA4" w:rsidRDefault="005B39EB" w:rsidP="00B17AF4">
            <w:pPr>
              <w:pStyle w:val="VBAbodytext0"/>
              <w:spacing w:before="0" w:after="0"/>
            </w:pPr>
            <w:r>
              <w:t>The payment date for th</w:t>
            </w:r>
            <w:r w:rsidR="00B17AF4">
              <w:t>e removal of a dependent in these</w:t>
            </w:r>
            <w:r>
              <w:t xml:space="preserve"> scenario</w:t>
            </w:r>
            <w:r w:rsidR="00B17AF4">
              <w:t>s</w:t>
            </w:r>
            <w:r>
              <w:t xml:space="preserve"> is the first of the month</w:t>
            </w:r>
            <w:r w:rsidR="00B17AF4">
              <w:t>.</w:t>
            </w:r>
            <w:r w:rsidR="006D62D4">
              <w:t xml:space="preserve"> The term payment date may seem misleading since we are not paying the Veteran but lowering the monthly payment.  </w:t>
            </w:r>
          </w:p>
          <w:p w14:paraId="678E605C" w14:textId="77777777" w:rsidR="00B17AF4" w:rsidRDefault="00B17AF4" w:rsidP="00B17AF4">
            <w:pPr>
              <w:pStyle w:val="VBAbodytext0"/>
              <w:spacing w:before="0" w:after="0"/>
            </w:pPr>
          </w:p>
          <w:p w14:paraId="5BB67735" w14:textId="77777777" w:rsidR="00D224E7" w:rsidRDefault="00D224E7" w:rsidP="00D224E7">
            <w:pPr>
              <w:pStyle w:val="VBAbodytext0"/>
              <w:spacing w:before="0" w:after="0"/>
            </w:pPr>
            <w:r>
              <w:t>The end-of-month rule applies to the following scenarios:</w:t>
            </w:r>
          </w:p>
          <w:p w14:paraId="020816E2" w14:textId="77777777" w:rsidR="00D224E7" w:rsidRDefault="00D224E7" w:rsidP="003C7AA1">
            <w:pPr>
              <w:pStyle w:val="VBAbodytext0"/>
              <w:numPr>
                <w:ilvl w:val="0"/>
                <w:numId w:val="30"/>
              </w:numPr>
              <w:spacing w:before="0" w:after="0"/>
            </w:pPr>
            <w:r>
              <w:t>loss of a spouse because of</w:t>
            </w:r>
          </w:p>
          <w:p w14:paraId="0B627B6D" w14:textId="77777777" w:rsidR="00D224E7" w:rsidRDefault="00D224E7" w:rsidP="00D224E7">
            <w:pPr>
              <w:pStyle w:val="VBAbodytext0"/>
              <w:numPr>
                <w:ilvl w:val="1"/>
                <w:numId w:val="30"/>
              </w:numPr>
              <w:spacing w:before="0" w:after="0"/>
              <w:ind w:left="1080"/>
            </w:pPr>
            <w:r>
              <w:t>divorce</w:t>
            </w:r>
          </w:p>
          <w:p w14:paraId="5C25B53A" w14:textId="77777777" w:rsidR="00D224E7" w:rsidRDefault="00D224E7" w:rsidP="00D224E7">
            <w:pPr>
              <w:pStyle w:val="VBAbodytext0"/>
              <w:numPr>
                <w:ilvl w:val="1"/>
                <w:numId w:val="30"/>
              </w:numPr>
              <w:spacing w:before="0" w:after="0"/>
              <w:ind w:left="1080"/>
            </w:pPr>
            <w:r>
              <w:t>a voided or annulled marriage</w:t>
            </w:r>
          </w:p>
          <w:p w14:paraId="2DA65E7C" w14:textId="77777777" w:rsidR="00D224E7" w:rsidRDefault="00D224E7" w:rsidP="00D224E7">
            <w:pPr>
              <w:pStyle w:val="VBAbodytext0"/>
              <w:numPr>
                <w:ilvl w:val="1"/>
                <w:numId w:val="30"/>
              </w:numPr>
              <w:spacing w:before="0" w:after="0"/>
              <w:ind w:left="1080"/>
            </w:pPr>
            <w:r>
              <w:t>death</w:t>
            </w:r>
          </w:p>
          <w:p w14:paraId="62837F3B" w14:textId="77777777" w:rsidR="00D224E7" w:rsidRDefault="00D224E7" w:rsidP="00D224E7">
            <w:pPr>
              <w:pStyle w:val="VBAbodytext0"/>
              <w:numPr>
                <w:ilvl w:val="0"/>
                <w:numId w:val="30"/>
              </w:numPr>
              <w:spacing w:before="0" w:after="0"/>
            </w:pPr>
            <w:r>
              <w:t>loss of a child because of</w:t>
            </w:r>
          </w:p>
          <w:p w14:paraId="69B4DF82" w14:textId="77777777" w:rsidR="00D224E7" w:rsidRDefault="00D224E7" w:rsidP="00D224E7">
            <w:pPr>
              <w:pStyle w:val="VBAbodytext0"/>
              <w:numPr>
                <w:ilvl w:val="1"/>
                <w:numId w:val="30"/>
              </w:numPr>
              <w:spacing w:before="0" w:after="0"/>
              <w:ind w:left="1080"/>
            </w:pPr>
            <w:r>
              <w:t>marriage</w:t>
            </w:r>
          </w:p>
          <w:p w14:paraId="5AEF7FB4" w14:textId="77777777" w:rsidR="00D224E7" w:rsidRDefault="00D224E7" w:rsidP="00D224E7">
            <w:pPr>
              <w:pStyle w:val="VBAbodytext0"/>
              <w:numPr>
                <w:ilvl w:val="1"/>
                <w:numId w:val="30"/>
              </w:numPr>
              <w:spacing w:before="0" w:after="0"/>
              <w:ind w:left="1080"/>
            </w:pPr>
            <w:r>
              <w:t>adoption*</w:t>
            </w:r>
          </w:p>
          <w:p w14:paraId="3102F16F" w14:textId="77777777" w:rsidR="00D224E7" w:rsidRDefault="00D224E7" w:rsidP="00D224E7">
            <w:pPr>
              <w:pStyle w:val="VBAbodytext0"/>
              <w:numPr>
                <w:ilvl w:val="1"/>
                <w:numId w:val="30"/>
              </w:numPr>
              <w:spacing w:before="0" w:after="0"/>
              <w:ind w:left="1080"/>
            </w:pPr>
            <w:r>
              <w:t>death</w:t>
            </w:r>
          </w:p>
          <w:p w14:paraId="58F50F62" w14:textId="77777777" w:rsidR="00D224E7" w:rsidRDefault="00D224E7" w:rsidP="00D224E7">
            <w:pPr>
              <w:pStyle w:val="VBAbodytext0"/>
              <w:numPr>
                <w:ilvl w:val="1"/>
                <w:numId w:val="30"/>
              </w:numPr>
              <w:spacing w:before="0" w:after="0"/>
              <w:ind w:left="1080"/>
            </w:pPr>
            <w:r>
              <w:t>discontinuance of school attendance</w:t>
            </w:r>
          </w:p>
          <w:p w14:paraId="1F6D9249" w14:textId="77777777" w:rsidR="00B17AF4" w:rsidRDefault="00B17AF4" w:rsidP="00B17AF4">
            <w:pPr>
              <w:pStyle w:val="VBAbodytext0"/>
              <w:spacing w:before="0" w:after="0"/>
            </w:pPr>
          </w:p>
          <w:p w14:paraId="6E6C7D69" w14:textId="303A5D95" w:rsidR="00D224E7" w:rsidRDefault="00D224E7" w:rsidP="00D224E7">
            <w:pPr>
              <w:pStyle w:val="VBAbodytext0"/>
              <w:spacing w:before="0" w:after="0"/>
              <w:rPr>
                <w:b/>
                <w:i/>
              </w:rPr>
            </w:pPr>
            <w:r w:rsidRPr="006D62D4">
              <w:rPr>
                <w:b/>
                <w:i/>
              </w:rPr>
              <w:t>*</w:t>
            </w:r>
            <w:r>
              <w:rPr>
                <w:b/>
                <w:i/>
              </w:rPr>
              <w:t>If the</w:t>
            </w:r>
            <w:r w:rsidRPr="006D62D4">
              <w:rPr>
                <w:b/>
                <w:i/>
              </w:rPr>
              <w:t xml:space="preserve"> child </w:t>
            </w:r>
            <w:r>
              <w:rPr>
                <w:b/>
                <w:i/>
              </w:rPr>
              <w:t>w</w:t>
            </w:r>
            <w:r w:rsidRPr="006D62D4">
              <w:rPr>
                <w:b/>
                <w:i/>
              </w:rPr>
              <w:t xml:space="preserve">as adopted out of the Veteran’s household </w:t>
            </w:r>
            <w:r>
              <w:rPr>
                <w:b/>
                <w:i/>
              </w:rPr>
              <w:t>before</w:t>
            </w:r>
            <w:r w:rsidRPr="006D62D4">
              <w:rPr>
                <w:b/>
                <w:i/>
              </w:rPr>
              <w:t xml:space="preserve"> September 14, 2015</w:t>
            </w:r>
            <w:r>
              <w:rPr>
                <w:b/>
                <w:i/>
              </w:rPr>
              <w:t>, the effective date for removal is September 14, 2015</w:t>
            </w:r>
            <w:r w:rsidRPr="006D62D4">
              <w:rPr>
                <w:b/>
                <w:i/>
              </w:rPr>
              <w:t xml:space="preserve">. </w:t>
            </w:r>
            <w:r>
              <w:rPr>
                <w:b/>
                <w:i/>
              </w:rPr>
              <w:t>If the</w:t>
            </w:r>
            <w:r w:rsidRPr="006D62D4">
              <w:rPr>
                <w:b/>
                <w:i/>
              </w:rPr>
              <w:t xml:space="preserve"> child </w:t>
            </w:r>
            <w:r>
              <w:rPr>
                <w:b/>
                <w:i/>
              </w:rPr>
              <w:t>w</w:t>
            </w:r>
            <w:r w:rsidRPr="006D62D4">
              <w:rPr>
                <w:b/>
                <w:i/>
              </w:rPr>
              <w:t xml:space="preserve">as adopted out of the Veteran’s household </w:t>
            </w:r>
            <w:r>
              <w:rPr>
                <w:b/>
                <w:i/>
              </w:rPr>
              <w:t>on or after</w:t>
            </w:r>
            <w:r w:rsidRPr="006D62D4">
              <w:rPr>
                <w:b/>
                <w:i/>
              </w:rPr>
              <w:t xml:space="preserve"> September 14, 2015</w:t>
            </w:r>
            <w:r>
              <w:rPr>
                <w:b/>
                <w:i/>
              </w:rPr>
              <w:t xml:space="preserve">, the end of month rule </w:t>
            </w:r>
            <w:proofErr w:type="gramStart"/>
            <w:r>
              <w:rPr>
                <w:b/>
                <w:i/>
              </w:rPr>
              <w:t>applies.*</w:t>
            </w:r>
            <w:proofErr w:type="gramEnd"/>
          </w:p>
          <w:p w14:paraId="443F3A4A" w14:textId="53141FF3" w:rsidR="006D62D4" w:rsidRDefault="00D224E7" w:rsidP="00D224E7">
            <w:pPr>
              <w:pStyle w:val="VBAbodytext0"/>
              <w:spacing w:before="0" w:after="0"/>
            </w:pPr>
            <w:r>
              <w:t xml:space="preserve"> </w:t>
            </w:r>
          </w:p>
          <w:p w14:paraId="14038B38" w14:textId="77777777" w:rsidR="002E2BCA" w:rsidRDefault="002E2BCA" w:rsidP="00B17AF4">
            <w:pPr>
              <w:pStyle w:val="VBAbodytext0"/>
              <w:spacing w:before="0" w:after="0"/>
            </w:pPr>
          </w:p>
          <w:p w14:paraId="6700A98D" w14:textId="77777777" w:rsidR="002E2BCA" w:rsidRDefault="002E2BCA" w:rsidP="00B17AF4">
            <w:pPr>
              <w:pStyle w:val="VBAbodytext0"/>
              <w:spacing w:before="0" w:after="0"/>
            </w:pPr>
          </w:p>
          <w:p w14:paraId="1F7567A2" w14:textId="77777777" w:rsidR="002E2BCA" w:rsidRDefault="002E2BCA" w:rsidP="00B17AF4">
            <w:pPr>
              <w:pStyle w:val="VBAbodytext0"/>
              <w:spacing w:before="0" w:after="0"/>
            </w:pPr>
          </w:p>
          <w:p w14:paraId="48AC0379" w14:textId="77777777" w:rsidR="006D62D4" w:rsidRPr="00782A3C" w:rsidRDefault="006D62D4" w:rsidP="002E2BCA">
            <w:pPr>
              <w:pStyle w:val="VBAbodytext0"/>
              <w:spacing w:after="0"/>
              <w:rPr>
                <w:b/>
              </w:rPr>
            </w:pPr>
            <w:r w:rsidRPr="00782A3C">
              <w:rPr>
                <w:b/>
              </w:rPr>
              <w:lastRenderedPageBreak/>
              <w:t>Example:</w:t>
            </w:r>
          </w:p>
          <w:p w14:paraId="2BE9C05B" w14:textId="054BEEFB" w:rsidR="00D224E7" w:rsidRDefault="00D224E7" w:rsidP="00D224E7">
            <w:pPr>
              <w:pStyle w:val="VBAbodytext0"/>
              <w:spacing w:before="0" w:after="0"/>
            </w:pPr>
            <w:r>
              <w:t>The Veteran notifies us that he and his spouse were divorced on September 28, 2017. The effective date for removal of the spouse is September 30, 2017. The payment date for the removal is October 1, 2017.</w:t>
            </w:r>
          </w:p>
          <w:p w14:paraId="1DDF6882" w14:textId="41852E36" w:rsidR="002E2BCA" w:rsidRDefault="00D224E7" w:rsidP="00D224E7">
            <w:pPr>
              <w:pStyle w:val="VBAbodytext0"/>
              <w:spacing w:before="0" w:after="0"/>
            </w:pPr>
            <w:r>
              <w:t xml:space="preserve"> </w:t>
            </w:r>
          </w:p>
          <w:p w14:paraId="4E5F0F9A" w14:textId="63D5BEA6" w:rsidR="00D224E7" w:rsidRDefault="00D224E7" w:rsidP="00D224E7">
            <w:pPr>
              <w:pStyle w:val="VBAbodytext0"/>
              <w:spacing w:before="0" w:after="0"/>
            </w:pPr>
            <w:r>
              <w:t>The end-of-month rule does not apply to all situations in which the removal of a dependent from a Veteran’s award is required. Different rules apply to different situations. Refer to M21-1 if you have any questions about effective dates. The following are examples of situations in which the end-of-month rule does not apply (not all inclusive):</w:t>
            </w:r>
          </w:p>
          <w:p w14:paraId="2FE6546C" w14:textId="77777777" w:rsidR="00D224E7" w:rsidRDefault="00D224E7" w:rsidP="00D224E7">
            <w:pPr>
              <w:pStyle w:val="VBAbodytext0"/>
              <w:numPr>
                <w:ilvl w:val="0"/>
                <w:numId w:val="31"/>
              </w:numPr>
              <w:spacing w:before="0" w:after="0"/>
            </w:pPr>
            <w:r>
              <w:t>the Veteran’s child turns 18</w:t>
            </w:r>
          </w:p>
          <w:p w14:paraId="32418608" w14:textId="77777777" w:rsidR="00D224E7" w:rsidRDefault="00D224E7" w:rsidP="00D224E7">
            <w:pPr>
              <w:pStyle w:val="VBAbodytext0"/>
              <w:numPr>
                <w:ilvl w:val="0"/>
                <w:numId w:val="31"/>
              </w:numPr>
              <w:spacing w:before="0" w:after="0"/>
            </w:pPr>
            <w:r>
              <w:t>the Veteran’s child turns 23</w:t>
            </w:r>
          </w:p>
          <w:p w14:paraId="16BFAFBC" w14:textId="77777777" w:rsidR="00D224E7" w:rsidRDefault="00D224E7" w:rsidP="00D224E7">
            <w:pPr>
              <w:pStyle w:val="VBAbodytext0"/>
              <w:numPr>
                <w:ilvl w:val="0"/>
                <w:numId w:val="31"/>
              </w:numPr>
              <w:spacing w:before="0" w:after="0"/>
            </w:pPr>
            <w:r>
              <w:t>the Veteran’s child begins receiving DEA benefits</w:t>
            </w:r>
          </w:p>
          <w:p w14:paraId="52C57612" w14:textId="77777777" w:rsidR="00D224E7" w:rsidRDefault="00D224E7" w:rsidP="00D224E7">
            <w:pPr>
              <w:pStyle w:val="VBAbodytext0"/>
              <w:numPr>
                <w:ilvl w:val="0"/>
                <w:numId w:val="31"/>
              </w:numPr>
              <w:spacing w:before="0" w:after="0"/>
            </w:pPr>
            <w:r>
              <w:t>the Veteran’s stepchild is no longer a member of the Veteran’s household</w:t>
            </w:r>
          </w:p>
          <w:p w14:paraId="3327FD49" w14:textId="7C4F61E8" w:rsidR="006D62D4" w:rsidRDefault="00D224E7" w:rsidP="00D224E7">
            <w:pPr>
              <w:pStyle w:val="VBAbodytext0"/>
              <w:spacing w:before="0" w:after="0"/>
            </w:pPr>
            <w:r>
              <w:t xml:space="preserve"> </w:t>
            </w:r>
          </w:p>
          <w:p w14:paraId="4A68CDD0" w14:textId="77777777" w:rsidR="00D224E7" w:rsidRPr="00504CB3" w:rsidRDefault="00D224E7" w:rsidP="00D224E7">
            <w:pPr>
              <w:pStyle w:val="VBAbodytext0"/>
              <w:spacing w:before="0" w:after="0"/>
              <w:rPr>
                <w:b/>
              </w:rPr>
            </w:pPr>
            <w:r w:rsidRPr="00504CB3">
              <w:rPr>
                <w:b/>
              </w:rPr>
              <w:t>Example:</w:t>
            </w:r>
          </w:p>
          <w:p w14:paraId="2543D5BF" w14:textId="07A58D23" w:rsidR="006D62D4" w:rsidRPr="00D224E7" w:rsidRDefault="00D224E7" w:rsidP="006D62D4">
            <w:pPr>
              <w:pStyle w:val="VBAbodytext0"/>
              <w:spacing w:before="0" w:after="0"/>
              <w:rPr>
                <w:sz w:val="28"/>
                <w:szCs w:val="28"/>
              </w:rPr>
            </w:pPr>
            <w:r>
              <w:t>The Veteran has a spouse and one school child on his award.  VA receives notification that the Veteran’s child began receiving DEA benefits on August 21, 2017. The effective date for removal of the school child is August 20, 2017. The payment date for removal is August 21, 2017.</w:t>
            </w:r>
          </w:p>
        </w:tc>
      </w:tr>
    </w:tbl>
    <w:p w14:paraId="64C3E9A6" w14:textId="69FE6F3A" w:rsidR="00685BB8" w:rsidRDefault="00685BB8">
      <w:r>
        <w:rPr>
          <w:b/>
          <w:smallCaps/>
        </w:rPr>
        <w:lastRenderedPageBreak/>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rsidRPr="006E10AF" w14:paraId="235F424F" w14:textId="77777777" w:rsidTr="005F7D7D">
        <w:trPr>
          <w:trHeight w:val="212"/>
        </w:trPr>
        <w:tc>
          <w:tcPr>
            <w:tcW w:w="9527" w:type="dxa"/>
            <w:gridSpan w:val="2"/>
            <w:tcBorders>
              <w:top w:val="nil"/>
              <w:left w:val="nil"/>
              <w:bottom w:val="nil"/>
              <w:right w:val="nil"/>
            </w:tcBorders>
          </w:tcPr>
          <w:p w14:paraId="235F424E" w14:textId="77777777" w:rsidR="009B2F5A" w:rsidRPr="006E10AF" w:rsidRDefault="009B2F5A">
            <w:pPr>
              <w:pStyle w:val="Heading1"/>
              <w:rPr>
                <w:rFonts w:ascii="Times New Roman" w:hAnsi="Times New Roman"/>
              </w:rPr>
            </w:pPr>
            <w:bookmarkStart w:id="41" w:name="_Toc269888426"/>
            <w:bookmarkStart w:id="42" w:name="_Toc269888769"/>
            <w:bookmarkStart w:id="43" w:name="_Toc269888792"/>
            <w:bookmarkStart w:id="44" w:name="_Toc509318646"/>
            <w:r w:rsidRPr="006E10AF">
              <w:rPr>
                <w:rFonts w:ascii="Times New Roman" w:hAnsi="Times New Roman"/>
              </w:rPr>
              <w:lastRenderedPageBreak/>
              <w:t>Lesson Review, Assessment, and Wrap-up</w:t>
            </w:r>
            <w:bookmarkEnd w:id="41"/>
            <w:bookmarkEnd w:id="42"/>
            <w:bookmarkEnd w:id="43"/>
            <w:bookmarkEnd w:id="44"/>
          </w:p>
        </w:tc>
      </w:tr>
      <w:tr w:rsidR="009B2F5A" w:rsidRPr="006E10AF" w14:paraId="235F4254" w14:textId="77777777" w:rsidTr="0034135C">
        <w:trPr>
          <w:trHeight w:val="1278"/>
        </w:trPr>
        <w:tc>
          <w:tcPr>
            <w:tcW w:w="2553" w:type="dxa"/>
            <w:tcBorders>
              <w:top w:val="nil"/>
              <w:left w:val="nil"/>
              <w:bottom w:val="nil"/>
              <w:right w:val="nil"/>
            </w:tcBorders>
          </w:tcPr>
          <w:p w14:paraId="235F4251" w14:textId="54E9019C" w:rsidR="009B2F5A" w:rsidRPr="006E10AF" w:rsidRDefault="009B2F5A" w:rsidP="00533595">
            <w:pPr>
              <w:pStyle w:val="VBALevel1Heading"/>
            </w:pPr>
            <w:bookmarkStart w:id="45" w:name="_Toc269888427"/>
            <w:bookmarkStart w:id="46" w:name="_Toc269888770"/>
            <w:r w:rsidRPr="006E10AF">
              <w:t>Introduction</w:t>
            </w:r>
            <w:bookmarkEnd w:id="45"/>
            <w:bookmarkEnd w:id="46"/>
          </w:p>
        </w:tc>
        <w:tc>
          <w:tcPr>
            <w:tcW w:w="6974" w:type="dxa"/>
            <w:tcBorders>
              <w:top w:val="nil"/>
              <w:left w:val="nil"/>
              <w:bottom w:val="nil"/>
              <w:right w:val="nil"/>
            </w:tcBorders>
          </w:tcPr>
          <w:p w14:paraId="0DC0EA5B" w14:textId="22FB0960" w:rsidR="00533595" w:rsidRDefault="009B2F5A" w:rsidP="00533595">
            <w:pPr>
              <w:pStyle w:val="VBABodyText"/>
              <w:spacing w:after="0"/>
              <w:rPr>
                <w:color w:val="auto"/>
              </w:rPr>
            </w:pPr>
            <w:r w:rsidRPr="00533595">
              <w:rPr>
                <w:color w:val="auto"/>
              </w:rPr>
              <w:t xml:space="preserve">The </w:t>
            </w:r>
            <w:r w:rsidR="00EC7BA4">
              <w:rPr>
                <w:b/>
                <w:color w:val="auto"/>
              </w:rPr>
              <w:t>Effective Dates – Dependents Refresher Training</w:t>
            </w:r>
            <w:r w:rsidR="0034135C">
              <w:rPr>
                <w:color w:val="auto"/>
              </w:rPr>
              <w:t xml:space="preserve"> course </w:t>
            </w:r>
            <w:r w:rsidRPr="00533595">
              <w:rPr>
                <w:color w:val="auto"/>
              </w:rPr>
              <w:t xml:space="preserve">is complete. </w:t>
            </w:r>
          </w:p>
          <w:p w14:paraId="2AECDA3D" w14:textId="77777777" w:rsidR="00533595" w:rsidRPr="00533595" w:rsidRDefault="00533595" w:rsidP="00533595">
            <w:pPr>
              <w:pStyle w:val="VBABodyText"/>
              <w:spacing w:before="0" w:after="0"/>
              <w:rPr>
                <w:color w:val="auto"/>
              </w:rPr>
            </w:pPr>
          </w:p>
          <w:p w14:paraId="235F4253" w14:textId="77777777" w:rsidR="009B2F5A" w:rsidRPr="006E10AF" w:rsidRDefault="009B2F5A" w:rsidP="00533595">
            <w:pPr>
              <w:pStyle w:val="VBABodyText"/>
              <w:spacing w:before="0" w:after="0"/>
              <w:rPr>
                <w:color w:val="auto"/>
              </w:rPr>
            </w:pPr>
            <w:r w:rsidRPr="006E10AF">
              <w:rPr>
                <w:color w:val="auto"/>
              </w:rPr>
              <w:t>Review each lesson objective and ask the trainees for any questions or comments.</w:t>
            </w:r>
          </w:p>
        </w:tc>
      </w:tr>
      <w:tr w:rsidR="009B2F5A" w:rsidRPr="006E10AF" w14:paraId="235F4257" w14:textId="77777777" w:rsidTr="005F7D7D">
        <w:tc>
          <w:tcPr>
            <w:tcW w:w="2553" w:type="dxa"/>
            <w:tcBorders>
              <w:top w:val="nil"/>
              <w:left w:val="nil"/>
              <w:bottom w:val="nil"/>
              <w:right w:val="nil"/>
            </w:tcBorders>
          </w:tcPr>
          <w:p w14:paraId="235F4255" w14:textId="77777777" w:rsidR="009B2F5A" w:rsidRPr="006E10AF" w:rsidRDefault="009B2F5A">
            <w:pPr>
              <w:pStyle w:val="VBALevel1Heading"/>
            </w:pPr>
            <w:bookmarkStart w:id="47" w:name="_Toc269888428"/>
            <w:bookmarkStart w:id="48" w:name="_Toc269888771"/>
            <w:r w:rsidRPr="006E10AF">
              <w:t>Time Required</w:t>
            </w:r>
            <w:bookmarkEnd w:id="47"/>
            <w:bookmarkEnd w:id="48"/>
          </w:p>
        </w:tc>
        <w:tc>
          <w:tcPr>
            <w:tcW w:w="6974" w:type="dxa"/>
            <w:tcBorders>
              <w:top w:val="nil"/>
              <w:left w:val="nil"/>
              <w:bottom w:val="nil"/>
              <w:right w:val="nil"/>
            </w:tcBorders>
          </w:tcPr>
          <w:p w14:paraId="235F4256" w14:textId="13A36BC3" w:rsidR="009B2F5A" w:rsidRPr="00B02B6A" w:rsidRDefault="00EC7BA4" w:rsidP="00533595">
            <w:pPr>
              <w:pStyle w:val="VBABodyText"/>
              <w:spacing w:after="0"/>
              <w:rPr>
                <w:b/>
              </w:rPr>
            </w:pPr>
            <w:r>
              <w:rPr>
                <w:b/>
                <w:color w:val="auto"/>
              </w:rPr>
              <w:t>0</w:t>
            </w:r>
            <w:r w:rsidR="00B02B6A" w:rsidRPr="00B02B6A">
              <w:rPr>
                <w:b/>
                <w:color w:val="auto"/>
              </w:rPr>
              <w:t>.25 hours</w:t>
            </w:r>
          </w:p>
        </w:tc>
      </w:tr>
      <w:tr w:rsidR="009B2F5A" w:rsidRPr="006E10AF" w14:paraId="235F425E" w14:textId="77777777" w:rsidTr="005F7D7D">
        <w:trPr>
          <w:trHeight w:val="212"/>
        </w:trPr>
        <w:tc>
          <w:tcPr>
            <w:tcW w:w="2553" w:type="dxa"/>
            <w:tcBorders>
              <w:top w:val="nil"/>
              <w:left w:val="nil"/>
              <w:bottom w:val="nil"/>
              <w:right w:val="nil"/>
            </w:tcBorders>
          </w:tcPr>
          <w:p w14:paraId="235F4258" w14:textId="77777777" w:rsidR="009B2F5A" w:rsidRPr="006E10AF" w:rsidRDefault="009B2F5A" w:rsidP="00533595">
            <w:pPr>
              <w:pStyle w:val="VBALevel1Heading"/>
            </w:pPr>
            <w:bookmarkStart w:id="49" w:name="_Toc269888429"/>
            <w:bookmarkStart w:id="50" w:name="_Toc269888772"/>
            <w:r w:rsidRPr="006E10AF">
              <w:t>Lesson Objectives</w:t>
            </w:r>
            <w:bookmarkEnd w:id="49"/>
            <w:bookmarkEnd w:id="50"/>
          </w:p>
        </w:tc>
        <w:tc>
          <w:tcPr>
            <w:tcW w:w="6974" w:type="dxa"/>
            <w:tcBorders>
              <w:top w:val="nil"/>
              <w:left w:val="nil"/>
              <w:bottom w:val="nil"/>
              <w:right w:val="nil"/>
            </w:tcBorders>
          </w:tcPr>
          <w:p w14:paraId="235F4259" w14:textId="79139094" w:rsidR="009B2F5A" w:rsidRPr="00B02B6A" w:rsidRDefault="009B2F5A" w:rsidP="00533595">
            <w:r w:rsidRPr="00533595">
              <w:t xml:space="preserve">You have completed the </w:t>
            </w:r>
            <w:r w:rsidR="00EC7BA4">
              <w:rPr>
                <w:b/>
              </w:rPr>
              <w:t>Effective Dates – Dependents Refresher Training</w:t>
            </w:r>
            <w:r w:rsidR="00B02B6A">
              <w:t xml:space="preserve"> course.</w:t>
            </w:r>
          </w:p>
          <w:p w14:paraId="1A2ECB61" w14:textId="77777777" w:rsidR="00533595" w:rsidRPr="00533595" w:rsidRDefault="00533595" w:rsidP="00533595">
            <w:pPr>
              <w:spacing w:before="0"/>
            </w:pPr>
          </w:p>
          <w:p w14:paraId="235F425A" w14:textId="77777777" w:rsidR="009B2F5A" w:rsidRPr="006E10AF" w:rsidRDefault="009B2F5A" w:rsidP="00533595">
            <w:pPr>
              <w:spacing w:before="0" w:after="120"/>
            </w:pPr>
            <w:r w:rsidRPr="006E10AF">
              <w:t xml:space="preserve">The trainee should be able to:  </w:t>
            </w:r>
          </w:p>
          <w:p w14:paraId="5FEC1588" w14:textId="77777777" w:rsidR="00EC7BA4" w:rsidRPr="005520B8" w:rsidRDefault="00EC7BA4" w:rsidP="00EC7BA4">
            <w:pPr>
              <w:pStyle w:val="VBAFirstLevelBullet"/>
              <w:numPr>
                <w:ilvl w:val="0"/>
                <w:numId w:val="3"/>
              </w:numPr>
            </w:pPr>
            <w:r w:rsidRPr="005520B8">
              <w:t>define terms associated with effective and payment dates</w:t>
            </w:r>
          </w:p>
          <w:p w14:paraId="7F02E53C" w14:textId="77777777" w:rsidR="00EC7BA4" w:rsidRPr="005520B8" w:rsidRDefault="00EC7BA4" w:rsidP="00EC7BA4">
            <w:pPr>
              <w:pStyle w:val="VBAFirstLevelBullet"/>
              <w:numPr>
                <w:ilvl w:val="0"/>
                <w:numId w:val="3"/>
              </w:numPr>
            </w:pPr>
            <w:r w:rsidRPr="005520B8">
              <w:t>apply regulations concerning effective and payment dates for establishing dependents</w:t>
            </w:r>
          </w:p>
          <w:p w14:paraId="2D211F0A" w14:textId="77777777" w:rsidR="00EC7BA4" w:rsidRPr="005520B8" w:rsidRDefault="00EC7BA4" w:rsidP="00EC7BA4">
            <w:pPr>
              <w:pStyle w:val="VBAFirstLevelBullet"/>
              <w:numPr>
                <w:ilvl w:val="0"/>
                <w:numId w:val="3"/>
              </w:numPr>
            </w:pPr>
            <w:r w:rsidRPr="005520B8">
              <w:t>understand the effect of the Sharp v. Shinseki decision</w:t>
            </w:r>
          </w:p>
          <w:p w14:paraId="235F425D" w14:textId="571F27C9" w:rsidR="009B2F5A" w:rsidRPr="00533595" w:rsidRDefault="00EC7BA4" w:rsidP="00EC7BA4">
            <w:pPr>
              <w:pStyle w:val="VBAFirstLevelBullet"/>
              <w:numPr>
                <w:ilvl w:val="0"/>
                <w:numId w:val="3"/>
              </w:numPr>
            </w:pPr>
            <w:r w:rsidRPr="005520B8">
              <w:t>apply regulations concerning effective and payment dates for removing dependents</w:t>
            </w:r>
          </w:p>
        </w:tc>
      </w:tr>
      <w:tr w:rsidR="009B2F5A" w:rsidRPr="006E10AF" w14:paraId="235F4263" w14:textId="77777777" w:rsidTr="005F7D7D">
        <w:trPr>
          <w:trHeight w:val="212"/>
        </w:trPr>
        <w:tc>
          <w:tcPr>
            <w:tcW w:w="2553" w:type="dxa"/>
            <w:tcBorders>
              <w:top w:val="nil"/>
              <w:left w:val="nil"/>
              <w:bottom w:val="nil"/>
              <w:right w:val="nil"/>
            </w:tcBorders>
          </w:tcPr>
          <w:p w14:paraId="235F425F" w14:textId="77777777" w:rsidR="009B2F5A" w:rsidRPr="006E10AF" w:rsidRDefault="009B2F5A" w:rsidP="00533595">
            <w:pPr>
              <w:pStyle w:val="VBALevel1Heading"/>
            </w:pPr>
            <w:r w:rsidRPr="006E10AF">
              <w:t xml:space="preserve">Assessment </w:t>
            </w:r>
          </w:p>
          <w:p w14:paraId="235F4260" w14:textId="77777777" w:rsidR="009B2F5A" w:rsidRPr="006E10AF" w:rsidRDefault="009B2F5A">
            <w:pPr>
              <w:pStyle w:val="VBALevel3Heading"/>
              <w:rPr>
                <w:i w:val="0"/>
              </w:rPr>
            </w:pPr>
          </w:p>
        </w:tc>
        <w:tc>
          <w:tcPr>
            <w:tcW w:w="6974" w:type="dxa"/>
            <w:tcBorders>
              <w:top w:val="nil"/>
              <w:left w:val="nil"/>
              <w:bottom w:val="nil"/>
              <w:right w:val="nil"/>
            </w:tcBorders>
          </w:tcPr>
          <w:p w14:paraId="235F4261" w14:textId="7524305C" w:rsidR="009B2F5A" w:rsidRDefault="009B2F5A" w:rsidP="00533595">
            <w:pPr>
              <w:pStyle w:val="VBABodyText"/>
              <w:spacing w:after="0"/>
              <w:rPr>
                <w:color w:val="auto"/>
              </w:rPr>
            </w:pPr>
            <w:r w:rsidRPr="00533595">
              <w:rPr>
                <w:color w:val="auto"/>
              </w:rPr>
              <w:t>Remind the trainees to complete the online assessment</w:t>
            </w:r>
            <w:r w:rsidR="00533595">
              <w:rPr>
                <w:color w:val="auto"/>
              </w:rPr>
              <w:t xml:space="preserve"> and survey</w:t>
            </w:r>
            <w:r w:rsidRPr="00533595">
              <w:rPr>
                <w:color w:val="auto"/>
              </w:rPr>
              <w:t xml:space="preserve"> in TMS to receive credit for completion of the course.</w:t>
            </w:r>
          </w:p>
          <w:p w14:paraId="03D919DB" w14:textId="77777777" w:rsidR="00533595" w:rsidRPr="00533595" w:rsidRDefault="00533595" w:rsidP="00533595">
            <w:pPr>
              <w:pStyle w:val="VBABodyText"/>
              <w:spacing w:before="0" w:after="0"/>
              <w:rPr>
                <w:color w:val="auto"/>
              </w:rPr>
            </w:pPr>
          </w:p>
          <w:p w14:paraId="1C363B08" w14:textId="77777777" w:rsidR="009B2F5A" w:rsidRDefault="009B2F5A" w:rsidP="00533595">
            <w:pPr>
              <w:pStyle w:val="VBABodyText"/>
              <w:spacing w:before="0" w:after="0"/>
              <w:rPr>
                <w:color w:val="auto"/>
              </w:rPr>
            </w:pPr>
            <w:r w:rsidRPr="00533595">
              <w:rPr>
                <w:color w:val="auto"/>
              </w:rPr>
              <w:t>The assessment will allow the participants to demonstrate their understanding of the information presented in this lesson.</w:t>
            </w:r>
          </w:p>
          <w:p w14:paraId="678366D7" w14:textId="77777777" w:rsidR="00533595" w:rsidRDefault="00533595" w:rsidP="00533595">
            <w:pPr>
              <w:pStyle w:val="VBABodyText"/>
              <w:spacing w:before="0" w:after="0"/>
              <w:rPr>
                <w:color w:val="auto"/>
              </w:rPr>
            </w:pPr>
          </w:p>
          <w:p w14:paraId="235F4262" w14:textId="2ED3A39E" w:rsidR="00533595" w:rsidRPr="006E10AF" w:rsidRDefault="00533595" w:rsidP="003F7AE2">
            <w:pPr>
              <w:pStyle w:val="VBABodyText"/>
              <w:spacing w:before="0" w:after="0"/>
              <w:rPr>
                <w:b/>
              </w:rPr>
            </w:pPr>
            <w:r>
              <w:rPr>
                <w:color w:val="auto"/>
              </w:rPr>
              <w:t xml:space="preserve">The survey will allow participants </w:t>
            </w:r>
            <w:r w:rsidR="003F7AE2">
              <w:rPr>
                <w:color w:val="auto"/>
              </w:rPr>
              <w:t xml:space="preserve">an opportunity </w:t>
            </w:r>
            <w:r>
              <w:rPr>
                <w:color w:val="auto"/>
              </w:rPr>
              <w:t xml:space="preserve">to provide feedback </w:t>
            </w:r>
            <w:r w:rsidR="003F7AE2">
              <w:rPr>
                <w:color w:val="auto"/>
              </w:rPr>
              <w:t>so</w:t>
            </w:r>
            <w:r>
              <w:rPr>
                <w:color w:val="auto"/>
              </w:rPr>
              <w:t xml:space="preserve"> Compensation Service can </w:t>
            </w:r>
            <w:r w:rsidR="003F7AE2">
              <w:rPr>
                <w:color w:val="auto"/>
              </w:rPr>
              <w:t xml:space="preserve">make improvements to </w:t>
            </w:r>
            <w:r>
              <w:rPr>
                <w:color w:val="auto"/>
              </w:rPr>
              <w:t>the training course.</w:t>
            </w:r>
          </w:p>
        </w:tc>
      </w:tr>
    </w:tbl>
    <w:p w14:paraId="235F4264" w14:textId="77777777" w:rsidR="009B2F5A" w:rsidRPr="006E10AF" w:rsidRDefault="009B2F5A">
      <w:pPr>
        <w:tabs>
          <w:tab w:val="left" w:pos="240"/>
        </w:tabs>
        <w:rPr>
          <w:b/>
        </w:rPr>
      </w:pPr>
      <w:r w:rsidRPr="006E10AF">
        <w:tab/>
      </w:r>
    </w:p>
    <w:sectPr w:rsidR="009B2F5A" w:rsidRPr="006E10AF">
      <w:headerReference w:type="default" r:id="rId34"/>
      <w:footerReference w:type="default" r:id="rId3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E3421" w14:textId="77777777" w:rsidR="00274C57" w:rsidRDefault="00274C57">
      <w:r>
        <w:separator/>
      </w:r>
    </w:p>
  </w:endnote>
  <w:endnote w:type="continuationSeparator" w:id="0">
    <w:p w14:paraId="27FCD7D8" w14:textId="77777777" w:rsidR="00274C57" w:rsidRDefault="00274C57">
      <w:r>
        <w:continuationSeparator/>
      </w:r>
    </w:p>
  </w:endnote>
  <w:endnote w:type="continuationNotice" w:id="1">
    <w:p w14:paraId="254786B9" w14:textId="77777777" w:rsidR="00274C57" w:rsidRDefault="00274C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95455" w14:textId="1A07F391" w:rsidR="003E79C6" w:rsidRDefault="003E79C6" w:rsidP="00782A3C">
    <w:pPr>
      <w:pStyle w:val="Footer"/>
    </w:pPr>
    <w:r>
      <w:t>October 2017</w:t>
    </w:r>
    <w:r>
      <w:tab/>
    </w:r>
    <w:r>
      <w:tab/>
    </w:r>
    <w:sdt>
      <w:sdtPr>
        <w:id w:val="-1758969480"/>
        <w:docPartObj>
          <w:docPartGallery w:val="Page Numbers (Bottom of Page)"/>
          <w:docPartUnique/>
        </w:docPartObj>
      </w:sdtPr>
      <w:sdtEndPr/>
      <w:sdtContent>
        <w:r>
          <w:t xml:space="preserve">Page </w:t>
        </w:r>
        <w:r>
          <w:fldChar w:fldCharType="begin"/>
        </w:r>
        <w:r>
          <w:instrText xml:space="preserve"> PAGE   \* MERGEFORMAT </w:instrText>
        </w:r>
        <w:r>
          <w:fldChar w:fldCharType="separate"/>
        </w:r>
        <w:r w:rsidR="00C92486">
          <w:rPr>
            <w:noProof/>
          </w:rPr>
          <w:t>12</w:t>
        </w:r>
        <w:r>
          <w:rPr>
            <w:noProof/>
          </w:rPr>
          <w:fldChar w:fldCharType="end"/>
        </w:r>
        <w:r>
          <w:t xml:space="preserve"> </w:t>
        </w:r>
      </w:sdtContent>
    </w:sdt>
  </w:p>
  <w:p w14:paraId="235F426A" w14:textId="77777777" w:rsidR="003E79C6" w:rsidRDefault="003E79C6">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22A68" w14:textId="77777777" w:rsidR="00274C57" w:rsidRDefault="00274C57">
      <w:r>
        <w:separator/>
      </w:r>
    </w:p>
  </w:footnote>
  <w:footnote w:type="continuationSeparator" w:id="0">
    <w:p w14:paraId="1BBA4FC7" w14:textId="77777777" w:rsidR="00274C57" w:rsidRDefault="00274C57">
      <w:r>
        <w:continuationSeparator/>
      </w:r>
    </w:p>
  </w:footnote>
  <w:footnote w:type="continuationNotice" w:id="1">
    <w:p w14:paraId="0D1AE20D" w14:textId="77777777" w:rsidR="00274C57" w:rsidRDefault="00274C5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BE51" w14:textId="77777777" w:rsidR="003E79C6" w:rsidRDefault="003E7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919"/>
    <w:multiLevelType w:val="hybridMultilevel"/>
    <w:tmpl w:val="12DE4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6FAE"/>
    <w:multiLevelType w:val="hybridMultilevel"/>
    <w:tmpl w:val="6F94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2447"/>
    <w:multiLevelType w:val="hybridMultilevel"/>
    <w:tmpl w:val="FD90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0AEE"/>
    <w:multiLevelType w:val="hybridMultilevel"/>
    <w:tmpl w:val="1278E4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F893B76"/>
    <w:multiLevelType w:val="hybridMultilevel"/>
    <w:tmpl w:val="C1BE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A268D"/>
    <w:multiLevelType w:val="hybridMultilevel"/>
    <w:tmpl w:val="5844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41276"/>
    <w:multiLevelType w:val="hybridMultilevel"/>
    <w:tmpl w:val="CC822EA4"/>
    <w:lvl w:ilvl="0" w:tplc="CA9A19BA">
      <w:start w:val="1"/>
      <w:numFmt w:val="bullet"/>
      <w:lvlText w:val="•"/>
      <w:lvlJc w:val="left"/>
      <w:pPr>
        <w:tabs>
          <w:tab w:val="num" w:pos="720"/>
        </w:tabs>
        <w:ind w:left="720" w:hanging="360"/>
      </w:pPr>
      <w:rPr>
        <w:rFonts w:ascii="Arial" w:hAnsi="Arial" w:hint="default"/>
      </w:rPr>
    </w:lvl>
    <w:lvl w:ilvl="1" w:tplc="75802D0C">
      <w:start w:val="1"/>
      <w:numFmt w:val="bullet"/>
      <w:lvlText w:val="•"/>
      <w:lvlJc w:val="left"/>
      <w:pPr>
        <w:tabs>
          <w:tab w:val="num" w:pos="1440"/>
        </w:tabs>
        <w:ind w:left="1440" w:hanging="360"/>
      </w:pPr>
      <w:rPr>
        <w:rFonts w:ascii="Arial" w:hAnsi="Arial" w:hint="default"/>
      </w:rPr>
    </w:lvl>
    <w:lvl w:ilvl="2" w:tplc="7248AD2C">
      <w:start w:val="1"/>
      <w:numFmt w:val="bullet"/>
      <w:lvlText w:val="•"/>
      <w:lvlJc w:val="left"/>
      <w:pPr>
        <w:tabs>
          <w:tab w:val="num" w:pos="2160"/>
        </w:tabs>
        <w:ind w:left="2160" w:hanging="360"/>
      </w:pPr>
      <w:rPr>
        <w:rFonts w:ascii="Arial" w:hAnsi="Arial" w:hint="default"/>
      </w:rPr>
    </w:lvl>
    <w:lvl w:ilvl="3" w:tplc="FB7C5EFA" w:tentative="1">
      <w:start w:val="1"/>
      <w:numFmt w:val="bullet"/>
      <w:lvlText w:val="•"/>
      <w:lvlJc w:val="left"/>
      <w:pPr>
        <w:tabs>
          <w:tab w:val="num" w:pos="2880"/>
        </w:tabs>
        <w:ind w:left="2880" w:hanging="360"/>
      </w:pPr>
      <w:rPr>
        <w:rFonts w:ascii="Arial" w:hAnsi="Arial" w:hint="default"/>
      </w:rPr>
    </w:lvl>
    <w:lvl w:ilvl="4" w:tplc="0FB2A658" w:tentative="1">
      <w:start w:val="1"/>
      <w:numFmt w:val="bullet"/>
      <w:lvlText w:val="•"/>
      <w:lvlJc w:val="left"/>
      <w:pPr>
        <w:tabs>
          <w:tab w:val="num" w:pos="3600"/>
        </w:tabs>
        <w:ind w:left="3600" w:hanging="360"/>
      </w:pPr>
      <w:rPr>
        <w:rFonts w:ascii="Arial" w:hAnsi="Arial" w:hint="default"/>
      </w:rPr>
    </w:lvl>
    <w:lvl w:ilvl="5" w:tplc="16783808" w:tentative="1">
      <w:start w:val="1"/>
      <w:numFmt w:val="bullet"/>
      <w:lvlText w:val="•"/>
      <w:lvlJc w:val="left"/>
      <w:pPr>
        <w:tabs>
          <w:tab w:val="num" w:pos="4320"/>
        </w:tabs>
        <w:ind w:left="4320" w:hanging="360"/>
      </w:pPr>
      <w:rPr>
        <w:rFonts w:ascii="Arial" w:hAnsi="Arial" w:hint="default"/>
      </w:rPr>
    </w:lvl>
    <w:lvl w:ilvl="6" w:tplc="D548A5E4" w:tentative="1">
      <w:start w:val="1"/>
      <w:numFmt w:val="bullet"/>
      <w:lvlText w:val="•"/>
      <w:lvlJc w:val="left"/>
      <w:pPr>
        <w:tabs>
          <w:tab w:val="num" w:pos="5040"/>
        </w:tabs>
        <w:ind w:left="5040" w:hanging="360"/>
      </w:pPr>
      <w:rPr>
        <w:rFonts w:ascii="Arial" w:hAnsi="Arial" w:hint="default"/>
      </w:rPr>
    </w:lvl>
    <w:lvl w:ilvl="7" w:tplc="CD84CA94" w:tentative="1">
      <w:start w:val="1"/>
      <w:numFmt w:val="bullet"/>
      <w:lvlText w:val="•"/>
      <w:lvlJc w:val="left"/>
      <w:pPr>
        <w:tabs>
          <w:tab w:val="num" w:pos="5760"/>
        </w:tabs>
        <w:ind w:left="5760" w:hanging="360"/>
      </w:pPr>
      <w:rPr>
        <w:rFonts w:ascii="Arial" w:hAnsi="Arial" w:hint="default"/>
      </w:rPr>
    </w:lvl>
    <w:lvl w:ilvl="8" w:tplc="362ED3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1E5906"/>
    <w:multiLevelType w:val="hybridMultilevel"/>
    <w:tmpl w:val="1048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C2DEE"/>
    <w:multiLevelType w:val="hybridMultilevel"/>
    <w:tmpl w:val="8150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B69CF"/>
    <w:multiLevelType w:val="hybridMultilevel"/>
    <w:tmpl w:val="E2DE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77A4D"/>
    <w:multiLevelType w:val="hybridMultilevel"/>
    <w:tmpl w:val="427615CE"/>
    <w:lvl w:ilvl="0" w:tplc="C920607C">
      <w:start w:val="1"/>
      <w:numFmt w:val="bullet"/>
      <w:lvlText w:val=""/>
      <w:lvlJc w:val="left"/>
      <w:pPr>
        <w:tabs>
          <w:tab w:val="num" w:pos="720"/>
        </w:tabs>
        <w:ind w:left="720" w:hanging="360"/>
      </w:pPr>
      <w:rPr>
        <w:rFonts w:ascii="Wingdings" w:hAnsi="Wingdings" w:hint="default"/>
      </w:rPr>
    </w:lvl>
    <w:lvl w:ilvl="1" w:tplc="F20A1740" w:tentative="1">
      <w:start w:val="1"/>
      <w:numFmt w:val="bullet"/>
      <w:lvlText w:val=""/>
      <w:lvlJc w:val="left"/>
      <w:pPr>
        <w:tabs>
          <w:tab w:val="num" w:pos="1440"/>
        </w:tabs>
        <w:ind w:left="1440" w:hanging="360"/>
      </w:pPr>
      <w:rPr>
        <w:rFonts w:ascii="Wingdings" w:hAnsi="Wingdings" w:hint="default"/>
      </w:rPr>
    </w:lvl>
    <w:lvl w:ilvl="2" w:tplc="4490C774" w:tentative="1">
      <w:start w:val="1"/>
      <w:numFmt w:val="bullet"/>
      <w:lvlText w:val=""/>
      <w:lvlJc w:val="left"/>
      <w:pPr>
        <w:tabs>
          <w:tab w:val="num" w:pos="2160"/>
        </w:tabs>
        <w:ind w:left="2160" w:hanging="360"/>
      </w:pPr>
      <w:rPr>
        <w:rFonts w:ascii="Wingdings" w:hAnsi="Wingdings" w:hint="default"/>
      </w:rPr>
    </w:lvl>
    <w:lvl w:ilvl="3" w:tplc="3B84A098" w:tentative="1">
      <w:start w:val="1"/>
      <w:numFmt w:val="bullet"/>
      <w:lvlText w:val=""/>
      <w:lvlJc w:val="left"/>
      <w:pPr>
        <w:tabs>
          <w:tab w:val="num" w:pos="2880"/>
        </w:tabs>
        <w:ind w:left="2880" w:hanging="360"/>
      </w:pPr>
      <w:rPr>
        <w:rFonts w:ascii="Wingdings" w:hAnsi="Wingdings" w:hint="default"/>
      </w:rPr>
    </w:lvl>
    <w:lvl w:ilvl="4" w:tplc="64D8212A" w:tentative="1">
      <w:start w:val="1"/>
      <w:numFmt w:val="bullet"/>
      <w:lvlText w:val=""/>
      <w:lvlJc w:val="left"/>
      <w:pPr>
        <w:tabs>
          <w:tab w:val="num" w:pos="3600"/>
        </w:tabs>
        <w:ind w:left="3600" w:hanging="360"/>
      </w:pPr>
      <w:rPr>
        <w:rFonts w:ascii="Wingdings" w:hAnsi="Wingdings" w:hint="default"/>
      </w:rPr>
    </w:lvl>
    <w:lvl w:ilvl="5" w:tplc="D2F0E872" w:tentative="1">
      <w:start w:val="1"/>
      <w:numFmt w:val="bullet"/>
      <w:lvlText w:val=""/>
      <w:lvlJc w:val="left"/>
      <w:pPr>
        <w:tabs>
          <w:tab w:val="num" w:pos="4320"/>
        </w:tabs>
        <w:ind w:left="4320" w:hanging="360"/>
      </w:pPr>
      <w:rPr>
        <w:rFonts w:ascii="Wingdings" w:hAnsi="Wingdings" w:hint="default"/>
      </w:rPr>
    </w:lvl>
    <w:lvl w:ilvl="6" w:tplc="02247668" w:tentative="1">
      <w:start w:val="1"/>
      <w:numFmt w:val="bullet"/>
      <w:lvlText w:val=""/>
      <w:lvlJc w:val="left"/>
      <w:pPr>
        <w:tabs>
          <w:tab w:val="num" w:pos="5040"/>
        </w:tabs>
        <w:ind w:left="5040" w:hanging="360"/>
      </w:pPr>
      <w:rPr>
        <w:rFonts w:ascii="Wingdings" w:hAnsi="Wingdings" w:hint="default"/>
      </w:rPr>
    </w:lvl>
    <w:lvl w:ilvl="7" w:tplc="D1ECE4DE" w:tentative="1">
      <w:start w:val="1"/>
      <w:numFmt w:val="bullet"/>
      <w:lvlText w:val=""/>
      <w:lvlJc w:val="left"/>
      <w:pPr>
        <w:tabs>
          <w:tab w:val="num" w:pos="5760"/>
        </w:tabs>
        <w:ind w:left="5760" w:hanging="360"/>
      </w:pPr>
      <w:rPr>
        <w:rFonts w:ascii="Wingdings" w:hAnsi="Wingdings" w:hint="default"/>
      </w:rPr>
    </w:lvl>
    <w:lvl w:ilvl="8" w:tplc="C624E2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20D5E"/>
    <w:multiLevelType w:val="hybridMultilevel"/>
    <w:tmpl w:val="DE88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B45E4"/>
    <w:multiLevelType w:val="hybridMultilevel"/>
    <w:tmpl w:val="F620D40E"/>
    <w:lvl w:ilvl="0" w:tplc="D79E6348">
      <w:start w:val="1"/>
      <w:numFmt w:val="bullet"/>
      <w:lvlText w:val=""/>
      <w:lvlJc w:val="left"/>
      <w:pPr>
        <w:tabs>
          <w:tab w:val="num" w:pos="720"/>
        </w:tabs>
        <w:ind w:left="720" w:hanging="360"/>
      </w:pPr>
      <w:rPr>
        <w:rFonts w:ascii="Wingdings" w:hAnsi="Wingdings" w:hint="default"/>
      </w:rPr>
    </w:lvl>
    <w:lvl w:ilvl="1" w:tplc="57141C86" w:tentative="1">
      <w:start w:val="1"/>
      <w:numFmt w:val="bullet"/>
      <w:lvlText w:val=""/>
      <w:lvlJc w:val="left"/>
      <w:pPr>
        <w:tabs>
          <w:tab w:val="num" w:pos="1440"/>
        </w:tabs>
        <w:ind w:left="1440" w:hanging="360"/>
      </w:pPr>
      <w:rPr>
        <w:rFonts w:ascii="Wingdings" w:hAnsi="Wingdings" w:hint="default"/>
      </w:rPr>
    </w:lvl>
    <w:lvl w:ilvl="2" w:tplc="A2483AAE" w:tentative="1">
      <w:start w:val="1"/>
      <w:numFmt w:val="bullet"/>
      <w:lvlText w:val=""/>
      <w:lvlJc w:val="left"/>
      <w:pPr>
        <w:tabs>
          <w:tab w:val="num" w:pos="2160"/>
        </w:tabs>
        <w:ind w:left="2160" w:hanging="360"/>
      </w:pPr>
      <w:rPr>
        <w:rFonts w:ascii="Wingdings" w:hAnsi="Wingdings" w:hint="default"/>
      </w:rPr>
    </w:lvl>
    <w:lvl w:ilvl="3" w:tplc="9CA8719C" w:tentative="1">
      <w:start w:val="1"/>
      <w:numFmt w:val="bullet"/>
      <w:lvlText w:val=""/>
      <w:lvlJc w:val="left"/>
      <w:pPr>
        <w:tabs>
          <w:tab w:val="num" w:pos="2880"/>
        </w:tabs>
        <w:ind w:left="2880" w:hanging="360"/>
      </w:pPr>
      <w:rPr>
        <w:rFonts w:ascii="Wingdings" w:hAnsi="Wingdings" w:hint="default"/>
      </w:rPr>
    </w:lvl>
    <w:lvl w:ilvl="4" w:tplc="D7601FD8" w:tentative="1">
      <w:start w:val="1"/>
      <w:numFmt w:val="bullet"/>
      <w:lvlText w:val=""/>
      <w:lvlJc w:val="left"/>
      <w:pPr>
        <w:tabs>
          <w:tab w:val="num" w:pos="3600"/>
        </w:tabs>
        <w:ind w:left="3600" w:hanging="360"/>
      </w:pPr>
      <w:rPr>
        <w:rFonts w:ascii="Wingdings" w:hAnsi="Wingdings" w:hint="default"/>
      </w:rPr>
    </w:lvl>
    <w:lvl w:ilvl="5" w:tplc="E9C49B0C" w:tentative="1">
      <w:start w:val="1"/>
      <w:numFmt w:val="bullet"/>
      <w:lvlText w:val=""/>
      <w:lvlJc w:val="left"/>
      <w:pPr>
        <w:tabs>
          <w:tab w:val="num" w:pos="4320"/>
        </w:tabs>
        <w:ind w:left="4320" w:hanging="360"/>
      </w:pPr>
      <w:rPr>
        <w:rFonts w:ascii="Wingdings" w:hAnsi="Wingdings" w:hint="default"/>
      </w:rPr>
    </w:lvl>
    <w:lvl w:ilvl="6" w:tplc="CBB213EC" w:tentative="1">
      <w:start w:val="1"/>
      <w:numFmt w:val="bullet"/>
      <w:lvlText w:val=""/>
      <w:lvlJc w:val="left"/>
      <w:pPr>
        <w:tabs>
          <w:tab w:val="num" w:pos="5040"/>
        </w:tabs>
        <w:ind w:left="5040" w:hanging="360"/>
      </w:pPr>
      <w:rPr>
        <w:rFonts w:ascii="Wingdings" w:hAnsi="Wingdings" w:hint="default"/>
      </w:rPr>
    </w:lvl>
    <w:lvl w:ilvl="7" w:tplc="BDBC6A78" w:tentative="1">
      <w:start w:val="1"/>
      <w:numFmt w:val="bullet"/>
      <w:lvlText w:val=""/>
      <w:lvlJc w:val="left"/>
      <w:pPr>
        <w:tabs>
          <w:tab w:val="num" w:pos="5760"/>
        </w:tabs>
        <w:ind w:left="5760" w:hanging="360"/>
      </w:pPr>
      <w:rPr>
        <w:rFonts w:ascii="Wingdings" w:hAnsi="Wingdings" w:hint="default"/>
      </w:rPr>
    </w:lvl>
    <w:lvl w:ilvl="8" w:tplc="159A2F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864A78"/>
    <w:multiLevelType w:val="hybridMultilevel"/>
    <w:tmpl w:val="3E4E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560FD"/>
    <w:multiLevelType w:val="hybridMultilevel"/>
    <w:tmpl w:val="0B56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80179"/>
    <w:multiLevelType w:val="hybridMultilevel"/>
    <w:tmpl w:val="58CE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E6640"/>
    <w:multiLevelType w:val="hybridMultilevel"/>
    <w:tmpl w:val="DA245236"/>
    <w:lvl w:ilvl="0" w:tplc="50540060">
      <w:start w:val="1"/>
      <w:numFmt w:val="bullet"/>
      <w:lvlText w:val="−"/>
      <w:lvlJc w:val="left"/>
      <w:pPr>
        <w:tabs>
          <w:tab w:val="num" w:pos="720"/>
        </w:tabs>
        <w:ind w:left="720" w:hanging="360"/>
      </w:pPr>
      <w:rPr>
        <w:rFonts w:ascii="Times New Roman" w:hAnsi="Times New Roman" w:hint="default"/>
      </w:rPr>
    </w:lvl>
    <w:lvl w:ilvl="1" w:tplc="D23AA990">
      <w:start w:val="1"/>
      <w:numFmt w:val="bullet"/>
      <w:lvlText w:val="−"/>
      <w:lvlJc w:val="left"/>
      <w:pPr>
        <w:tabs>
          <w:tab w:val="num" w:pos="1440"/>
        </w:tabs>
        <w:ind w:left="1440" w:hanging="360"/>
      </w:pPr>
      <w:rPr>
        <w:rFonts w:ascii="Times New Roman" w:hAnsi="Times New Roman" w:hint="default"/>
      </w:rPr>
    </w:lvl>
    <w:lvl w:ilvl="2" w:tplc="80CC9E8C" w:tentative="1">
      <w:start w:val="1"/>
      <w:numFmt w:val="bullet"/>
      <w:lvlText w:val="−"/>
      <w:lvlJc w:val="left"/>
      <w:pPr>
        <w:tabs>
          <w:tab w:val="num" w:pos="2160"/>
        </w:tabs>
        <w:ind w:left="2160" w:hanging="360"/>
      </w:pPr>
      <w:rPr>
        <w:rFonts w:ascii="Times New Roman" w:hAnsi="Times New Roman" w:hint="default"/>
      </w:rPr>
    </w:lvl>
    <w:lvl w:ilvl="3" w:tplc="E1F06342" w:tentative="1">
      <w:start w:val="1"/>
      <w:numFmt w:val="bullet"/>
      <w:lvlText w:val="−"/>
      <w:lvlJc w:val="left"/>
      <w:pPr>
        <w:tabs>
          <w:tab w:val="num" w:pos="2880"/>
        </w:tabs>
        <w:ind w:left="2880" w:hanging="360"/>
      </w:pPr>
      <w:rPr>
        <w:rFonts w:ascii="Times New Roman" w:hAnsi="Times New Roman" w:hint="default"/>
      </w:rPr>
    </w:lvl>
    <w:lvl w:ilvl="4" w:tplc="72161200" w:tentative="1">
      <w:start w:val="1"/>
      <w:numFmt w:val="bullet"/>
      <w:lvlText w:val="−"/>
      <w:lvlJc w:val="left"/>
      <w:pPr>
        <w:tabs>
          <w:tab w:val="num" w:pos="3600"/>
        </w:tabs>
        <w:ind w:left="3600" w:hanging="360"/>
      </w:pPr>
      <w:rPr>
        <w:rFonts w:ascii="Times New Roman" w:hAnsi="Times New Roman" w:hint="default"/>
      </w:rPr>
    </w:lvl>
    <w:lvl w:ilvl="5" w:tplc="EC4EFF94" w:tentative="1">
      <w:start w:val="1"/>
      <w:numFmt w:val="bullet"/>
      <w:lvlText w:val="−"/>
      <w:lvlJc w:val="left"/>
      <w:pPr>
        <w:tabs>
          <w:tab w:val="num" w:pos="4320"/>
        </w:tabs>
        <w:ind w:left="4320" w:hanging="360"/>
      </w:pPr>
      <w:rPr>
        <w:rFonts w:ascii="Times New Roman" w:hAnsi="Times New Roman" w:hint="default"/>
      </w:rPr>
    </w:lvl>
    <w:lvl w:ilvl="6" w:tplc="5A2E305A" w:tentative="1">
      <w:start w:val="1"/>
      <w:numFmt w:val="bullet"/>
      <w:lvlText w:val="−"/>
      <w:lvlJc w:val="left"/>
      <w:pPr>
        <w:tabs>
          <w:tab w:val="num" w:pos="5040"/>
        </w:tabs>
        <w:ind w:left="5040" w:hanging="360"/>
      </w:pPr>
      <w:rPr>
        <w:rFonts w:ascii="Times New Roman" w:hAnsi="Times New Roman" w:hint="default"/>
      </w:rPr>
    </w:lvl>
    <w:lvl w:ilvl="7" w:tplc="3E687ECA" w:tentative="1">
      <w:start w:val="1"/>
      <w:numFmt w:val="bullet"/>
      <w:lvlText w:val="−"/>
      <w:lvlJc w:val="left"/>
      <w:pPr>
        <w:tabs>
          <w:tab w:val="num" w:pos="5760"/>
        </w:tabs>
        <w:ind w:left="5760" w:hanging="360"/>
      </w:pPr>
      <w:rPr>
        <w:rFonts w:ascii="Times New Roman" w:hAnsi="Times New Roman" w:hint="default"/>
      </w:rPr>
    </w:lvl>
    <w:lvl w:ilvl="8" w:tplc="92D0B95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00293B"/>
    <w:multiLevelType w:val="hybridMultilevel"/>
    <w:tmpl w:val="CBF0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573AD"/>
    <w:multiLevelType w:val="hybridMultilevel"/>
    <w:tmpl w:val="340C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E7A4B"/>
    <w:multiLevelType w:val="hybridMultilevel"/>
    <w:tmpl w:val="E804A0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3E00B3C"/>
    <w:multiLevelType w:val="hybridMultilevel"/>
    <w:tmpl w:val="7CF4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C1CB9"/>
    <w:multiLevelType w:val="hybridMultilevel"/>
    <w:tmpl w:val="3916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67E54"/>
    <w:multiLevelType w:val="hybridMultilevel"/>
    <w:tmpl w:val="63E84EDA"/>
    <w:lvl w:ilvl="0" w:tplc="5888BA40">
      <w:start w:val="1"/>
      <w:numFmt w:val="bullet"/>
      <w:lvlText w:val=""/>
      <w:lvlJc w:val="left"/>
      <w:pPr>
        <w:tabs>
          <w:tab w:val="num" w:pos="720"/>
        </w:tabs>
        <w:ind w:left="720" w:hanging="360"/>
      </w:pPr>
      <w:rPr>
        <w:rFonts w:ascii="Wingdings" w:hAnsi="Wingdings" w:hint="default"/>
      </w:rPr>
    </w:lvl>
    <w:lvl w:ilvl="1" w:tplc="CA26C00A" w:tentative="1">
      <w:start w:val="1"/>
      <w:numFmt w:val="bullet"/>
      <w:lvlText w:val=""/>
      <w:lvlJc w:val="left"/>
      <w:pPr>
        <w:tabs>
          <w:tab w:val="num" w:pos="1440"/>
        </w:tabs>
        <w:ind w:left="1440" w:hanging="360"/>
      </w:pPr>
      <w:rPr>
        <w:rFonts w:ascii="Wingdings" w:hAnsi="Wingdings" w:hint="default"/>
      </w:rPr>
    </w:lvl>
    <w:lvl w:ilvl="2" w:tplc="E6D63910" w:tentative="1">
      <w:start w:val="1"/>
      <w:numFmt w:val="bullet"/>
      <w:lvlText w:val=""/>
      <w:lvlJc w:val="left"/>
      <w:pPr>
        <w:tabs>
          <w:tab w:val="num" w:pos="2160"/>
        </w:tabs>
        <w:ind w:left="2160" w:hanging="360"/>
      </w:pPr>
      <w:rPr>
        <w:rFonts w:ascii="Wingdings" w:hAnsi="Wingdings" w:hint="default"/>
      </w:rPr>
    </w:lvl>
    <w:lvl w:ilvl="3" w:tplc="8C1C889E" w:tentative="1">
      <w:start w:val="1"/>
      <w:numFmt w:val="bullet"/>
      <w:lvlText w:val=""/>
      <w:lvlJc w:val="left"/>
      <w:pPr>
        <w:tabs>
          <w:tab w:val="num" w:pos="2880"/>
        </w:tabs>
        <w:ind w:left="2880" w:hanging="360"/>
      </w:pPr>
      <w:rPr>
        <w:rFonts w:ascii="Wingdings" w:hAnsi="Wingdings" w:hint="default"/>
      </w:rPr>
    </w:lvl>
    <w:lvl w:ilvl="4" w:tplc="BB6A5180" w:tentative="1">
      <w:start w:val="1"/>
      <w:numFmt w:val="bullet"/>
      <w:lvlText w:val=""/>
      <w:lvlJc w:val="left"/>
      <w:pPr>
        <w:tabs>
          <w:tab w:val="num" w:pos="3600"/>
        </w:tabs>
        <w:ind w:left="3600" w:hanging="360"/>
      </w:pPr>
      <w:rPr>
        <w:rFonts w:ascii="Wingdings" w:hAnsi="Wingdings" w:hint="default"/>
      </w:rPr>
    </w:lvl>
    <w:lvl w:ilvl="5" w:tplc="2382AFCA" w:tentative="1">
      <w:start w:val="1"/>
      <w:numFmt w:val="bullet"/>
      <w:lvlText w:val=""/>
      <w:lvlJc w:val="left"/>
      <w:pPr>
        <w:tabs>
          <w:tab w:val="num" w:pos="4320"/>
        </w:tabs>
        <w:ind w:left="4320" w:hanging="360"/>
      </w:pPr>
      <w:rPr>
        <w:rFonts w:ascii="Wingdings" w:hAnsi="Wingdings" w:hint="default"/>
      </w:rPr>
    </w:lvl>
    <w:lvl w:ilvl="6" w:tplc="7B723C4C" w:tentative="1">
      <w:start w:val="1"/>
      <w:numFmt w:val="bullet"/>
      <w:lvlText w:val=""/>
      <w:lvlJc w:val="left"/>
      <w:pPr>
        <w:tabs>
          <w:tab w:val="num" w:pos="5040"/>
        </w:tabs>
        <w:ind w:left="5040" w:hanging="360"/>
      </w:pPr>
      <w:rPr>
        <w:rFonts w:ascii="Wingdings" w:hAnsi="Wingdings" w:hint="default"/>
      </w:rPr>
    </w:lvl>
    <w:lvl w:ilvl="7" w:tplc="BFF46934" w:tentative="1">
      <w:start w:val="1"/>
      <w:numFmt w:val="bullet"/>
      <w:lvlText w:val=""/>
      <w:lvlJc w:val="left"/>
      <w:pPr>
        <w:tabs>
          <w:tab w:val="num" w:pos="5760"/>
        </w:tabs>
        <w:ind w:left="5760" w:hanging="360"/>
      </w:pPr>
      <w:rPr>
        <w:rFonts w:ascii="Wingdings" w:hAnsi="Wingdings" w:hint="default"/>
      </w:rPr>
    </w:lvl>
    <w:lvl w:ilvl="8" w:tplc="498A8A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63B6F"/>
    <w:multiLevelType w:val="hybridMultilevel"/>
    <w:tmpl w:val="C6CC0792"/>
    <w:lvl w:ilvl="0" w:tplc="DE8E82B2">
      <w:start w:val="1"/>
      <w:numFmt w:val="bullet"/>
      <w:lvlText w:val=""/>
      <w:lvlJc w:val="left"/>
      <w:pPr>
        <w:tabs>
          <w:tab w:val="num" w:pos="720"/>
        </w:tabs>
        <w:ind w:left="720" w:hanging="360"/>
      </w:pPr>
      <w:rPr>
        <w:rFonts w:ascii="Wingdings" w:hAnsi="Wingdings" w:hint="default"/>
      </w:rPr>
    </w:lvl>
    <w:lvl w:ilvl="1" w:tplc="8E3408B4" w:tentative="1">
      <w:start w:val="1"/>
      <w:numFmt w:val="bullet"/>
      <w:lvlText w:val=""/>
      <w:lvlJc w:val="left"/>
      <w:pPr>
        <w:tabs>
          <w:tab w:val="num" w:pos="1440"/>
        </w:tabs>
        <w:ind w:left="1440" w:hanging="360"/>
      </w:pPr>
      <w:rPr>
        <w:rFonts w:ascii="Wingdings" w:hAnsi="Wingdings" w:hint="default"/>
      </w:rPr>
    </w:lvl>
    <w:lvl w:ilvl="2" w:tplc="32901C14" w:tentative="1">
      <w:start w:val="1"/>
      <w:numFmt w:val="bullet"/>
      <w:lvlText w:val=""/>
      <w:lvlJc w:val="left"/>
      <w:pPr>
        <w:tabs>
          <w:tab w:val="num" w:pos="2160"/>
        </w:tabs>
        <w:ind w:left="2160" w:hanging="360"/>
      </w:pPr>
      <w:rPr>
        <w:rFonts w:ascii="Wingdings" w:hAnsi="Wingdings" w:hint="default"/>
      </w:rPr>
    </w:lvl>
    <w:lvl w:ilvl="3" w:tplc="92FC3CAE" w:tentative="1">
      <w:start w:val="1"/>
      <w:numFmt w:val="bullet"/>
      <w:lvlText w:val=""/>
      <w:lvlJc w:val="left"/>
      <w:pPr>
        <w:tabs>
          <w:tab w:val="num" w:pos="2880"/>
        </w:tabs>
        <w:ind w:left="2880" w:hanging="360"/>
      </w:pPr>
      <w:rPr>
        <w:rFonts w:ascii="Wingdings" w:hAnsi="Wingdings" w:hint="default"/>
      </w:rPr>
    </w:lvl>
    <w:lvl w:ilvl="4" w:tplc="516E3B6C" w:tentative="1">
      <w:start w:val="1"/>
      <w:numFmt w:val="bullet"/>
      <w:lvlText w:val=""/>
      <w:lvlJc w:val="left"/>
      <w:pPr>
        <w:tabs>
          <w:tab w:val="num" w:pos="3600"/>
        </w:tabs>
        <w:ind w:left="3600" w:hanging="360"/>
      </w:pPr>
      <w:rPr>
        <w:rFonts w:ascii="Wingdings" w:hAnsi="Wingdings" w:hint="default"/>
      </w:rPr>
    </w:lvl>
    <w:lvl w:ilvl="5" w:tplc="F628E816" w:tentative="1">
      <w:start w:val="1"/>
      <w:numFmt w:val="bullet"/>
      <w:lvlText w:val=""/>
      <w:lvlJc w:val="left"/>
      <w:pPr>
        <w:tabs>
          <w:tab w:val="num" w:pos="4320"/>
        </w:tabs>
        <w:ind w:left="4320" w:hanging="360"/>
      </w:pPr>
      <w:rPr>
        <w:rFonts w:ascii="Wingdings" w:hAnsi="Wingdings" w:hint="default"/>
      </w:rPr>
    </w:lvl>
    <w:lvl w:ilvl="6" w:tplc="455C25DC" w:tentative="1">
      <w:start w:val="1"/>
      <w:numFmt w:val="bullet"/>
      <w:lvlText w:val=""/>
      <w:lvlJc w:val="left"/>
      <w:pPr>
        <w:tabs>
          <w:tab w:val="num" w:pos="5040"/>
        </w:tabs>
        <w:ind w:left="5040" w:hanging="360"/>
      </w:pPr>
      <w:rPr>
        <w:rFonts w:ascii="Wingdings" w:hAnsi="Wingdings" w:hint="default"/>
      </w:rPr>
    </w:lvl>
    <w:lvl w:ilvl="7" w:tplc="E2741DDA" w:tentative="1">
      <w:start w:val="1"/>
      <w:numFmt w:val="bullet"/>
      <w:lvlText w:val=""/>
      <w:lvlJc w:val="left"/>
      <w:pPr>
        <w:tabs>
          <w:tab w:val="num" w:pos="5760"/>
        </w:tabs>
        <w:ind w:left="5760" w:hanging="360"/>
      </w:pPr>
      <w:rPr>
        <w:rFonts w:ascii="Wingdings" w:hAnsi="Wingdings" w:hint="default"/>
      </w:rPr>
    </w:lvl>
    <w:lvl w:ilvl="8" w:tplc="A3F20D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FC085A"/>
    <w:multiLevelType w:val="hybridMultilevel"/>
    <w:tmpl w:val="278C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576930"/>
    <w:multiLevelType w:val="hybridMultilevel"/>
    <w:tmpl w:val="3280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86161"/>
    <w:multiLevelType w:val="hybridMultilevel"/>
    <w:tmpl w:val="3EDA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B64CB"/>
    <w:multiLevelType w:val="hybridMultilevel"/>
    <w:tmpl w:val="FF60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31342"/>
    <w:multiLevelType w:val="hybridMultilevel"/>
    <w:tmpl w:val="D85C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5"/>
  </w:num>
  <w:num w:numId="4">
    <w:abstractNumId w:val="15"/>
  </w:num>
  <w:num w:numId="5">
    <w:abstractNumId w:val="4"/>
  </w:num>
  <w:num w:numId="6">
    <w:abstractNumId w:val="30"/>
  </w:num>
  <w:num w:numId="7">
    <w:abstractNumId w:val="6"/>
  </w:num>
  <w:num w:numId="8">
    <w:abstractNumId w:val="29"/>
  </w:num>
  <w:num w:numId="9">
    <w:abstractNumId w:val="19"/>
  </w:num>
  <w:num w:numId="10">
    <w:abstractNumId w:val="8"/>
  </w:num>
  <w:num w:numId="11">
    <w:abstractNumId w:val="18"/>
  </w:num>
  <w:num w:numId="12">
    <w:abstractNumId w:val="20"/>
  </w:num>
  <w:num w:numId="13">
    <w:abstractNumId w:val="1"/>
  </w:num>
  <w:num w:numId="14">
    <w:abstractNumId w:val="3"/>
  </w:num>
  <w:num w:numId="15">
    <w:abstractNumId w:val="26"/>
  </w:num>
  <w:num w:numId="16">
    <w:abstractNumId w:val="23"/>
  </w:num>
  <w:num w:numId="17">
    <w:abstractNumId w:val="27"/>
  </w:num>
  <w:num w:numId="18">
    <w:abstractNumId w:val="24"/>
  </w:num>
  <w:num w:numId="19">
    <w:abstractNumId w:val="7"/>
  </w:num>
  <w:num w:numId="20">
    <w:abstractNumId w:val="16"/>
  </w:num>
  <w:num w:numId="21">
    <w:abstractNumId w:val="11"/>
  </w:num>
  <w:num w:numId="22">
    <w:abstractNumId w:val="13"/>
  </w:num>
  <w:num w:numId="23">
    <w:abstractNumId w:val="22"/>
  </w:num>
  <w:num w:numId="24">
    <w:abstractNumId w:val="2"/>
  </w:num>
  <w:num w:numId="25">
    <w:abstractNumId w:val="31"/>
  </w:num>
  <w:num w:numId="26">
    <w:abstractNumId w:val="28"/>
  </w:num>
  <w:num w:numId="27">
    <w:abstractNumId w:val="12"/>
  </w:num>
  <w:num w:numId="28">
    <w:abstractNumId w:val="17"/>
  </w:num>
  <w:num w:numId="29">
    <w:abstractNumId w:val="5"/>
  </w:num>
  <w:num w:numId="30">
    <w:abstractNumId w:val="0"/>
  </w:num>
  <w:num w:numId="31">
    <w:abstractNumId w:val="10"/>
  </w:num>
  <w:num w:numId="3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0F97"/>
    <w:rsid w:val="00003C1A"/>
    <w:rsid w:val="000046E5"/>
    <w:rsid w:val="00010973"/>
    <w:rsid w:val="00024CC0"/>
    <w:rsid w:val="000264C2"/>
    <w:rsid w:val="0003086B"/>
    <w:rsid w:val="000336D9"/>
    <w:rsid w:val="000363EA"/>
    <w:rsid w:val="0003649A"/>
    <w:rsid w:val="00053523"/>
    <w:rsid w:val="000603D8"/>
    <w:rsid w:val="000673CB"/>
    <w:rsid w:val="00074513"/>
    <w:rsid w:val="000768E9"/>
    <w:rsid w:val="0007763A"/>
    <w:rsid w:val="000826DF"/>
    <w:rsid w:val="00090DCB"/>
    <w:rsid w:val="00092B10"/>
    <w:rsid w:val="00094495"/>
    <w:rsid w:val="000A3A33"/>
    <w:rsid w:val="000A67FC"/>
    <w:rsid w:val="000A7C41"/>
    <w:rsid w:val="000B515D"/>
    <w:rsid w:val="000C4CA5"/>
    <w:rsid w:val="000D1884"/>
    <w:rsid w:val="000D7174"/>
    <w:rsid w:val="000E25A9"/>
    <w:rsid w:val="000E6D93"/>
    <w:rsid w:val="000F1A72"/>
    <w:rsid w:val="000F78B6"/>
    <w:rsid w:val="001132CA"/>
    <w:rsid w:val="00115187"/>
    <w:rsid w:val="00116B2B"/>
    <w:rsid w:val="001227FD"/>
    <w:rsid w:val="0013379F"/>
    <w:rsid w:val="00145375"/>
    <w:rsid w:val="00145BA8"/>
    <w:rsid w:val="001510A3"/>
    <w:rsid w:val="00151B53"/>
    <w:rsid w:val="00155B56"/>
    <w:rsid w:val="00156736"/>
    <w:rsid w:val="001577E8"/>
    <w:rsid w:val="001652F2"/>
    <w:rsid w:val="0016774C"/>
    <w:rsid w:val="001770D3"/>
    <w:rsid w:val="0018261F"/>
    <w:rsid w:val="001A2278"/>
    <w:rsid w:val="001A468A"/>
    <w:rsid w:val="001A56D0"/>
    <w:rsid w:val="001B1AF9"/>
    <w:rsid w:val="001D2E1F"/>
    <w:rsid w:val="001D380A"/>
    <w:rsid w:val="001D49E7"/>
    <w:rsid w:val="001F00C1"/>
    <w:rsid w:val="001F1364"/>
    <w:rsid w:val="001F2363"/>
    <w:rsid w:val="001F29A1"/>
    <w:rsid w:val="001F4CBA"/>
    <w:rsid w:val="002011D9"/>
    <w:rsid w:val="002021BB"/>
    <w:rsid w:val="0020393D"/>
    <w:rsid w:val="00220AA3"/>
    <w:rsid w:val="00243F1A"/>
    <w:rsid w:val="0025159F"/>
    <w:rsid w:val="00251C19"/>
    <w:rsid w:val="00255067"/>
    <w:rsid w:val="002570A6"/>
    <w:rsid w:val="00264CFB"/>
    <w:rsid w:val="00265E5E"/>
    <w:rsid w:val="002667FC"/>
    <w:rsid w:val="00274C57"/>
    <w:rsid w:val="00276108"/>
    <w:rsid w:val="00280346"/>
    <w:rsid w:val="00284DD9"/>
    <w:rsid w:val="00285A21"/>
    <w:rsid w:val="00285B98"/>
    <w:rsid w:val="0029083C"/>
    <w:rsid w:val="002937D3"/>
    <w:rsid w:val="002939D1"/>
    <w:rsid w:val="002A60EA"/>
    <w:rsid w:val="002A7D82"/>
    <w:rsid w:val="002B5AFF"/>
    <w:rsid w:val="002B7C4D"/>
    <w:rsid w:val="002C3183"/>
    <w:rsid w:val="002C6AAF"/>
    <w:rsid w:val="002D0E6F"/>
    <w:rsid w:val="002D5377"/>
    <w:rsid w:val="002E2BCA"/>
    <w:rsid w:val="002F4F52"/>
    <w:rsid w:val="002F66B9"/>
    <w:rsid w:val="003124A1"/>
    <w:rsid w:val="00326FBC"/>
    <w:rsid w:val="003300F6"/>
    <w:rsid w:val="003317CF"/>
    <w:rsid w:val="00333C43"/>
    <w:rsid w:val="0034135C"/>
    <w:rsid w:val="00342425"/>
    <w:rsid w:val="00346ECF"/>
    <w:rsid w:val="0035463D"/>
    <w:rsid w:val="003560F2"/>
    <w:rsid w:val="00361BBB"/>
    <w:rsid w:val="003646E5"/>
    <w:rsid w:val="00365612"/>
    <w:rsid w:val="00374C65"/>
    <w:rsid w:val="00374DF5"/>
    <w:rsid w:val="00376AB8"/>
    <w:rsid w:val="00381208"/>
    <w:rsid w:val="003833E2"/>
    <w:rsid w:val="00392814"/>
    <w:rsid w:val="00393C9F"/>
    <w:rsid w:val="003A1178"/>
    <w:rsid w:val="003A312E"/>
    <w:rsid w:val="003A74CB"/>
    <w:rsid w:val="003B2FB5"/>
    <w:rsid w:val="003C5DCA"/>
    <w:rsid w:val="003C7AA1"/>
    <w:rsid w:val="003D6D50"/>
    <w:rsid w:val="003E3281"/>
    <w:rsid w:val="003E3B08"/>
    <w:rsid w:val="003E67C1"/>
    <w:rsid w:val="003E79C6"/>
    <w:rsid w:val="003F3AB9"/>
    <w:rsid w:val="003F476F"/>
    <w:rsid w:val="003F7AE2"/>
    <w:rsid w:val="004019BC"/>
    <w:rsid w:val="00407D53"/>
    <w:rsid w:val="004124E7"/>
    <w:rsid w:val="00412933"/>
    <w:rsid w:val="00420D3E"/>
    <w:rsid w:val="004217C9"/>
    <w:rsid w:val="0042623B"/>
    <w:rsid w:val="00430AF4"/>
    <w:rsid w:val="00430F28"/>
    <w:rsid w:val="00433066"/>
    <w:rsid w:val="004411AC"/>
    <w:rsid w:val="0044190F"/>
    <w:rsid w:val="00445B43"/>
    <w:rsid w:val="00450456"/>
    <w:rsid w:val="00452877"/>
    <w:rsid w:val="00454864"/>
    <w:rsid w:val="00460CCE"/>
    <w:rsid w:val="00476265"/>
    <w:rsid w:val="004766FB"/>
    <w:rsid w:val="00477FA6"/>
    <w:rsid w:val="00481944"/>
    <w:rsid w:val="00483D94"/>
    <w:rsid w:val="004955DC"/>
    <w:rsid w:val="004A571F"/>
    <w:rsid w:val="004B0A1C"/>
    <w:rsid w:val="004B542A"/>
    <w:rsid w:val="004B55DA"/>
    <w:rsid w:val="004C36AA"/>
    <w:rsid w:val="004C625E"/>
    <w:rsid w:val="004D3CC9"/>
    <w:rsid w:val="004D7A9A"/>
    <w:rsid w:val="004E5D02"/>
    <w:rsid w:val="004F3793"/>
    <w:rsid w:val="004F5330"/>
    <w:rsid w:val="0050411F"/>
    <w:rsid w:val="00512A4B"/>
    <w:rsid w:val="005130A3"/>
    <w:rsid w:val="00524113"/>
    <w:rsid w:val="00533595"/>
    <w:rsid w:val="00535827"/>
    <w:rsid w:val="00536449"/>
    <w:rsid w:val="005365A5"/>
    <w:rsid w:val="00543645"/>
    <w:rsid w:val="00543A0F"/>
    <w:rsid w:val="00551280"/>
    <w:rsid w:val="0055151F"/>
    <w:rsid w:val="005520B8"/>
    <w:rsid w:val="00565DFF"/>
    <w:rsid w:val="00572A14"/>
    <w:rsid w:val="00574DCF"/>
    <w:rsid w:val="00591AC9"/>
    <w:rsid w:val="0059680A"/>
    <w:rsid w:val="005A697F"/>
    <w:rsid w:val="005B39EB"/>
    <w:rsid w:val="005B3D9B"/>
    <w:rsid w:val="005C08CF"/>
    <w:rsid w:val="005C224B"/>
    <w:rsid w:val="005C582C"/>
    <w:rsid w:val="005D0E33"/>
    <w:rsid w:val="005D4ED7"/>
    <w:rsid w:val="005E111C"/>
    <w:rsid w:val="005E4427"/>
    <w:rsid w:val="005E44AF"/>
    <w:rsid w:val="005E58B7"/>
    <w:rsid w:val="005F7D7D"/>
    <w:rsid w:val="00600F04"/>
    <w:rsid w:val="00601BE6"/>
    <w:rsid w:val="0064187E"/>
    <w:rsid w:val="00650A3E"/>
    <w:rsid w:val="00656390"/>
    <w:rsid w:val="006608F3"/>
    <w:rsid w:val="00666797"/>
    <w:rsid w:val="00672B51"/>
    <w:rsid w:val="00672C58"/>
    <w:rsid w:val="00676512"/>
    <w:rsid w:val="00685BB8"/>
    <w:rsid w:val="00691027"/>
    <w:rsid w:val="006B12FB"/>
    <w:rsid w:val="006B7C9C"/>
    <w:rsid w:val="006C0579"/>
    <w:rsid w:val="006C6D75"/>
    <w:rsid w:val="006D248A"/>
    <w:rsid w:val="006D2C82"/>
    <w:rsid w:val="006D62D4"/>
    <w:rsid w:val="006D6C96"/>
    <w:rsid w:val="006E10AF"/>
    <w:rsid w:val="006E61EF"/>
    <w:rsid w:val="007012B4"/>
    <w:rsid w:val="0070494E"/>
    <w:rsid w:val="00704C02"/>
    <w:rsid w:val="00707C92"/>
    <w:rsid w:val="007153FA"/>
    <w:rsid w:val="007161A4"/>
    <w:rsid w:val="0073067A"/>
    <w:rsid w:val="00745503"/>
    <w:rsid w:val="007470F3"/>
    <w:rsid w:val="00750930"/>
    <w:rsid w:val="00751F29"/>
    <w:rsid w:val="00752A5E"/>
    <w:rsid w:val="007604DC"/>
    <w:rsid w:val="00763956"/>
    <w:rsid w:val="0077670B"/>
    <w:rsid w:val="00777D09"/>
    <w:rsid w:val="00782A3C"/>
    <w:rsid w:val="0079004B"/>
    <w:rsid w:val="007913B4"/>
    <w:rsid w:val="007A6C91"/>
    <w:rsid w:val="007B2303"/>
    <w:rsid w:val="007B5070"/>
    <w:rsid w:val="007D311F"/>
    <w:rsid w:val="007D5854"/>
    <w:rsid w:val="007E1EA1"/>
    <w:rsid w:val="007F7D3E"/>
    <w:rsid w:val="00801A0F"/>
    <w:rsid w:val="00815574"/>
    <w:rsid w:val="00815CF7"/>
    <w:rsid w:val="00817F60"/>
    <w:rsid w:val="00822224"/>
    <w:rsid w:val="0082284F"/>
    <w:rsid w:val="0084201A"/>
    <w:rsid w:val="00842B65"/>
    <w:rsid w:val="00844FCC"/>
    <w:rsid w:val="00852DEA"/>
    <w:rsid w:val="00854874"/>
    <w:rsid w:val="008569A8"/>
    <w:rsid w:val="00861314"/>
    <w:rsid w:val="00861D4A"/>
    <w:rsid w:val="00864774"/>
    <w:rsid w:val="0086745C"/>
    <w:rsid w:val="008731CD"/>
    <w:rsid w:val="008738ED"/>
    <w:rsid w:val="00874C3F"/>
    <w:rsid w:val="00874F05"/>
    <w:rsid w:val="00877124"/>
    <w:rsid w:val="00881D8D"/>
    <w:rsid w:val="008835A3"/>
    <w:rsid w:val="00885AAE"/>
    <w:rsid w:val="00886D32"/>
    <w:rsid w:val="00891044"/>
    <w:rsid w:val="00896A37"/>
    <w:rsid w:val="008A21DC"/>
    <w:rsid w:val="008A2532"/>
    <w:rsid w:val="008D1936"/>
    <w:rsid w:val="008D2C2A"/>
    <w:rsid w:val="008D79E8"/>
    <w:rsid w:val="008D7C77"/>
    <w:rsid w:val="008E21BD"/>
    <w:rsid w:val="008E69EA"/>
    <w:rsid w:val="008F4D0A"/>
    <w:rsid w:val="008F7837"/>
    <w:rsid w:val="00901075"/>
    <w:rsid w:val="00905E3F"/>
    <w:rsid w:val="0091262E"/>
    <w:rsid w:val="00912825"/>
    <w:rsid w:val="0091614B"/>
    <w:rsid w:val="0091656B"/>
    <w:rsid w:val="009224C2"/>
    <w:rsid w:val="00926086"/>
    <w:rsid w:val="00935FFC"/>
    <w:rsid w:val="00936BC8"/>
    <w:rsid w:val="00947197"/>
    <w:rsid w:val="0094793E"/>
    <w:rsid w:val="00955D30"/>
    <w:rsid w:val="0096143F"/>
    <w:rsid w:val="0097416A"/>
    <w:rsid w:val="00976A82"/>
    <w:rsid w:val="00981BD7"/>
    <w:rsid w:val="009A6CC8"/>
    <w:rsid w:val="009B2F5A"/>
    <w:rsid w:val="009B7942"/>
    <w:rsid w:val="009C0872"/>
    <w:rsid w:val="009C1063"/>
    <w:rsid w:val="009D44AA"/>
    <w:rsid w:val="009D53DD"/>
    <w:rsid w:val="009D53EF"/>
    <w:rsid w:val="009D545E"/>
    <w:rsid w:val="009D75B8"/>
    <w:rsid w:val="009E6650"/>
    <w:rsid w:val="009F14E2"/>
    <w:rsid w:val="009F19A2"/>
    <w:rsid w:val="009F7623"/>
    <w:rsid w:val="00A02D0C"/>
    <w:rsid w:val="00A0445E"/>
    <w:rsid w:val="00A048B3"/>
    <w:rsid w:val="00A127E4"/>
    <w:rsid w:val="00A166BA"/>
    <w:rsid w:val="00A314B2"/>
    <w:rsid w:val="00A34084"/>
    <w:rsid w:val="00A3632F"/>
    <w:rsid w:val="00A36745"/>
    <w:rsid w:val="00A37091"/>
    <w:rsid w:val="00A40181"/>
    <w:rsid w:val="00A47715"/>
    <w:rsid w:val="00A55CA0"/>
    <w:rsid w:val="00A579A0"/>
    <w:rsid w:val="00A63576"/>
    <w:rsid w:val="00A66C93"/>
    <w:rsid w:val="00A75241"/>
    <w:rsid w:val="00A7702A"/>
    <w:rsid w:val="00A81ECE"/>
    <w:rsid w:val="00A8545A"/>
    <w:rsid w:val="00A87FA2"/>
    <w:rsid w:val="00A93514"/>
    <w:rsid w:val="00AA412E"/>
    <w:rsid w:val="00AB1B61"/>
    <w:rsid w:val="00AC1500"/>
    <w:rsid w:val="00AC2310"/>
    <w:rsid w:val="00AC486C"/>
    <w:rsid w:val="00AD4DF8"/>
    <w:rsid w:val="00AD71C7"/>
    <w:rsid w:val="00AE1A67"/>
    <w:rsid w:val="00AE4764"/>
    <w:rsid w:val="00AE5B8A"/>
    <w:rsid w:val="00AF3119"/>
    <w:rsid w:val="00AF7580"/>
    <w:rsid w:val="00B02B6A"/>
    <w:rsid w:val="00B10A38"/>
    <w:rsid w:val="00B13089"/>
    <w:rsid w:val="00B16ACE"/>
    <w:rsid w:val="00B16E96"/>
    <w:rsid w:val="00B17AF4"/>
    <w:rsid w:val="00B2301C"/>
    <w:rsid w:val="00B2510F"/>
    <w:rsid w:val="00B32027"/>
    <w:rsid w:val="00B32B6D"/>
    <w:rsid w:val="00B32C14"/>
    <w:rsid w:val="00B43CA0"/>
    <w:rsid w:val="00B47733"/>
    <w:rsid w:val="00B50204"/>
    <w:rsid w:val="00B521FD"/>
    <w:rsid w:val="00B658F9"/>
    <w:rsid w:val="00B71A72"/>
    <w:rsid w:val="00B7429B"/>
    <w:rsid w:val="00B80997"/>
    <w:rsid w:val="00B809CF"/>
    <w:rsid w:val="00B90AE8"/>
    <w:rsid w:val="00B93797"/>
    <w:rsid w:val="00B93BC9"/>
    <w:rsid w:val="00BA1366"/>
    <w:rsid w:val="00BA53FC"/>
    <w:rsid w:val="00BA6B3E"/>
    <w:rsid w:val="00BB1193"/>
    <w:rsid w:val="00BB7777"/>
    <w:rsid w:val="00BC17E4"/>
    <w:rsid w:val="00BC3FCD"/>
    <w:rsid w:val="00BD2AAA"/>
    <w:rsid w:val="00BE1782"/>
    <w:rsid w:val="00BE1FEA"/>
    <w:rsid w:val="00BE6CDA"/>
    <w:rsid w:val="00C05985"/>
    <w:rsid w:val="00C21A95"/>
    <w:rsid w:val="00C24900"/>
    <w:rsid w:val="00C25AEC"/>
    <w:rsid w:val="00C26D87"/>
    <w:rsid w:val="00C35AE9"/>
    <w:rsid w:val="00C50D91"/>
    <w:rsid w:val="00C52FF0"/>
    <w:rsid w:val="00C63EEC"/>
    <w:rsid w:val="00C64F59"/>
    <w:rsid w:val="00C706B8"/>
    <w:rsid w:val="00C7670D"/>
    <w:rsid w:val="00C771EA"/>
    <w:rsid w:val="00C8092F"/>
    <w:rsid w:val="00C876FF"/>
    <w:rsid w:val="00C92486"/>
    <w:rsid w:val="00C93804"/>
    <w:rsid w:val="00C94797"/>
    <w:rsid w:val="00CA5B2D"/>
    <w:rsid w:val="00CB305B"/>
    <w:rsid w:val="00CB3BC0"/>
    <w:rsid w:val="00CC15BE"/>
    <w:rsid w:val="00CC5983"/>
    <w:rsid w:val="00CC6111"/>
    <w:rsid w:val="00CD1EEF"/>
    <w:rsid w:val="00CD228C"/>
    <w:rsid w:val="00CD26A6"/>
    <w:rsid w:val="00CD2B05"/>
    <w:rsid w:val="00CD4449"/>
    <w:rsid w:val="00CD47A7"/>
    <w:rsid w:val="00CE4401"/>
    <w:rsid w:val="00CE7F2A"/>
    <w:rsid w:val="00CF479E"/>
    <w:rsid w:val="00D05CC8"/>
    <w:rsid w:val="00D06F26"/>
    <w:rsid w:val="00D07E68"/>
    <w:rsid w:val="00D13C97"/>
    <w:rsid w:val="00D143FF"/>
    <w:rsid w:val="00D224E7"/>
    <w:rsid w:val="00D24044"/>
    <w:rsid w:val="00D376A8"/>
    <w:rsid w:val="00D41574"/>
    <w:rsid w:val="00D44173"/>
    <w:rsid w:val="00D47F7B"/>
    <w:rsid w:val="00D5073A"/>
    <w:rsid w:val="00D50F63"/>
    <w:rsid w:val="00D511C2"/>
    <w:rsid w:val="00D55B32"/>
    <w:rsid w:val="00D64D93"/>
    <w:rsid w:val="00D67C1B"/>
    <w:rsid w:val="00D67F4B"/>
    <w:rsid w:val="00D74F5E"/>
    <w:rsid w:val="00D80E9B"/>
    <w:rsid w:val="00D846D5"/>
    <w:rsid w:val="00D93F05"/>
    <w:rsid w:val="00D96388"/>
    <w:rsid w:val="00DA12CF"/>
    <w:rsid w:val="00DA33AA"/>
    <w:rsid w:val="00DA3683"/>
    <w:rsid w:val="00DA47BC"/>
    <w:rsid w:val="00DB0915"/>
    <w:rsid w:val="00DB1C44"/>
    <w:rsid w:val="00DB1D4C"/>
    <w:rsid w:val="00DB2B39"/>
    <w:rsid w:val="00DB31E4"/>
    <w:rsid w:val="00DB4FA0"/>
    <w:rsid w:val="00DC0F2E"/>
    <w:rsid w:val="00DC62FD"/>
    <w:rsid w:val="00DE57BD"/>
    <w:rsid w:val="00DF22FC"/>
    <w:rsid w:val="00DF348A"/>
    <w:rsid w:val="00DF5B87"/>
    <w:rsid w:val="00E01D01"/>
    <w:rsid w:val="00E052D2"/>
    <w:rsid w:val="00E0789C"/>
    <w:rsid w:val="00E115EF"/>
    <w:rsid w:val="00E14CBC"/>
    <w:rsid w:val="00E208BE"/>
    <w:rsid w:val="00E31051"/>
    <w:rsid w:val="00E31E11"/>
    <w:rsid w:val="00E34594"/>
    <w:rsid w:val="00E443F4"/>
    <w:rsid w:val="00E45CAC"/>
    <w:rsid w:val="00E46583"/>
    <w:rsid w:val="00E46E13"/>
    <w:rsid w:val="00E53632"/>
    <w:rsid w:val="00E62AB4"/>
    <w:rsid w:val="00E630C6"/>
    <w:rsid w:val="00E65857"/>
    <w:rsid w:val="00E670A5"/>
    <w:rsid w:val="00E8174E"/>
    <w:rsid w:val="00E8639D"/>
    <w:rsid w:val="00E93036"/>
    <w:rsid w:val="00E96B39"/>
    <w:rsid w:val="00EB1AE5"/>
    <w:rsid w:val="00EC7BA4"/>
    <w:rsid w:val="00ED105E"/>
    <w:rsid w:val="00ED6F3D"/>
    <w:rsid w:val="00EE3691"/>
    <w:rsid w:val="00EE37E0"/>
    <w:rsid w:val="00EF4169"/>
    <w:rsid w:val="00EF587B"/>
    <w:rsid w:val="00EF772F"/>
    <w:rsid w:val="00EF7A4A"/>
    <w:rsid w:val="00F01E96"/>
    <w:rsid w:val="00F02A6B"/>
    <w:rsid w:val="00F04F24"/>
    <w:rsid w:val="00F11101"/>
    <w:rsid w:val="00F17A35"/>
    <w:rsid w:val="00F23323"/>
    <w:rsid w:val="00F325F8"/>
    <w:rsid w:val="00F4134D"/>
    <w:rsid w:val="00F4272A"/>
    <w:rsid w:val="00F450AC"/>
    <w:rsid w:val="00F46AC0"/>
    <w:rsid w:val="00F50C09"/>
    <w:rsid w:val="00F57B77"/>
    <w:rsid w:val="00F647E9"/>
    <w:rsid w:val="00F67752"/>
    <w:rsid w:val="00F767B9"/>
    <w:rsid w:val="00F86AF8"/>
    <w:rsid w:val="00F927D9"/>
    <w:rsid w:val="00F9630D"/>
    <w:rsid w:val="00FA2E47"/>
    <w:rsid w:val="00FB6346"/>
    <w:rsid w:val="00FC1857"/>
    <w:rsid w:val="00FC203C"/>
    <w:rsid w:val="00FC2C2E"/>
    <w:rsid w:val="00FD37B7"/>
    <w:rsid w:val="00FD5312"/>
    <w:rsid w:val="00FE0E42"/>
    <w:rsid w:val="00FE59EB"/>
    <w:rsid w:val="00FE6BA3"/>
    <w:rsid w:val="00FE7AE9"/>
    <w:rsid w:val="00FF0FF8"/>
    <w:rsid w:val="00FF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DFB7F115-812C-4B99-BB0E-7E8752D3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uiPriority w:val="99"/>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uiPriority w:val="99"/>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qFormat/>
    <w:rsid w:val="00392814"/>
    <w:pPr>
      <w:spacing w:after="240"/>
    </w:pPr>
  </w:style>
  <w:style w:type="paragraph" w:customStyle="1" w:styleId="VBAsubtitle1">
    <w:name w:val="VBA subtitle 1"/>
    <w:basedOn w:val="Normal"/>
    <w:autoRedefine/>
    <w:rsid w:val="00392814"/>
    <w:rPr>
      <w:b/>
      <w:i/>
      <w:noProof/>
      <w:szCs w:val="24"/>
    </w:rPr>
  </w:style>
  <w:style w:type="character" w:styleId="Strong">
    <w:name w:val="Strong"/>
    <w:basedOn w:val="DefaultParagraphFont"/>
    <w:uiPriority w:val="22"/>
    <w:qFormat/>
    <w:rsid w:val="00DB1D4C"/>
    <w:rPr>
      <w:b/>
      <w:bCs/>
    </w:rPr>
  </w:style>
  <w:style w:type="character" w:customStyle="1" w:styleId="topic-breadcrumb-last-subtopic">
    <w:name w:val="topic-breadcrumb-last-subtopic"/>
    <w:basedOn w:val="DefaultParagraphFont"/>
    <w:rsid w:val="00DB1D4C"/>
  </w:style>
  <w:style w:type="paragraph" w:customStyle="1" w:styleId="VBATopicHeading1">
    <w:name w:val="VBA Topic Heading 1"/>
    <w:basedOn w:val="Heading1"/>
    <w:qFormat/>
    <w:rsid w:val="006D2C82"/>
    <w:pPr>
      <w:textAlignment w:val="auto"/>
    </w:pPr>
    <w:rPr>
      <w:sz w:val="32"/>
      <w:szCs w:val="32"/>
    </w:rPr>
  </w:style>
  <w:style w:type="character" w:customStyle="1" w:styleId="FooterChar">
    <w:name w:val="Footer Char"/>
    <w:basedOn w:val="DefaultParagraphFont"/>
    <w:link w:val="Footer"/>
    <w:uiPriority w:val="99"/>
    <w:rsid w:val="00782A3C"/>
    <w:rPr>
      <w:sz w:val="24"/>
    </w:rPr>
  </w:style>
  <w:style w:type="character" w:customStyle="1" w:styleId="CommentTextChar1">
    <w:name w:val="Comment Text Char1"/>
    <w:basedOn w:val="DefaultParagraphFont"/>
    <w:link w:val="CommentText"/>
    <w:semiHidden/>
    <w:rsid w:val="003E79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409">
      <w:bodyDiv w:val="1"/>
      <w:marLeft w:val="0"/>
      <w:marRight w:val="0"/>
      <w:marTop w:val="0"/>
      <w:marBottom w:val="0"/>
      <w:divBdr>
        <w:top w:val="none" w:sz="0" w:space="0" w:color="auto"/>
        <w:left w:val="none" w:sz="0" w:space="0" w:color="auto"/>
        <w:bottom w:val="none" w:sz="0" w:space="0" w:color="auto"/>
        <w:right w:val="none" w:sz="0" w:space="0" w:color="auto"/>
      </w:divBdr>
      <w:divsChild>
        <w:div w:id="534119019">
          <w:marLeft w:val="1080"/>
          <w:marRight w:val="0"/>
          <w:marTop w:val="0"/>
          <w:marBottom w:val="0"/>
          <w:divBdr>
            <w:top w:val="none" w:sz="0" w:space="0" w:color="auto"/>
            <w:left w:val="none" w:sz="0" w:space="0" w:color="auto"/>
            <w:bottom w:val="none" w:sz="0" w:space="0" w:color="auto"/>
            <w:right w:val="none" w:sz="0" w:space="0" w:color="auto"/>
          </w:divBdr>
        </w:div>
        <w:div w:id="1522547681">
          <w:marLeft w:val="1080"/>
          <w:marRight w:val="0"/>
          <w:marTop w:val="0"/>
          <w:marBottom w:val="0"/>
          <w:divBdr>
            <w:top w:val="none" w:sz="0" w:space="0" w:color="auto"/>
            <w:left w:val="none" w:sz="0" w:space="0" w:color="auto"/>
            <w:bottom w:val="none" w:sz="0" w:space="0" w:color="auto"/>
            <w:right w:val="none" w:sz="0" w:space="0" w:color="auto"/>
          </w:divBdr>
        </w:div>
        <w:div w:id="1287740357">
          <w:marLeft w:val="1080"/>
          <w:marRight w:val="0"/>
          <w:marTop w:val="0"/>
          <w:marBottom w:val="0"/>
          <w:divBdr>
            <w:top w:val="none" w:sz="0" w:space="0" w:color="auto"/>
            <w:left w:val="none" w:sz="0" w:space="0" w:color="auto"/>
            <w:bottom w:val="none" w:sz="0" w:space="0" w:color="auto"/>
            <w:right w:val="none" w:sz="0" w:space="0" w:color="auto"/>
          </w:divBdr>
        </w:div>
        <w:div w:id="1443106784">
          <w:marLeft w:val="1080"/>
          <w:marRight w:val="0"/>
          <w:marTop w:val="0"/>
          <w:marBottom w:val="0"/>
          <w:divBdr>
            <w:top w:val="none" w:sz="0" w:space="0" w:color="auto"/>
            <w:left w:val="none" w:sz="0" w:space="0" w:color="auto"/>
            <w:bottom w:val="none" w:sz="0" w:space="0" w:color="auto"/>
            <w:right w:val="none" w:sz="0" w:space="0" w:color="auto"/>
          </w:divBdr>
        </w:div>
      </w:divsChild>
    </w:div>
    <w:div w:id="25177619">
      <w:bodyDiv w:val="1"/>
      <w:marLeft w:val="0"/>
      <w:marRight w:val="0"/>
      <w:marTop w:val="0"/>
      <w:marBottom w:val="0"/>
      <w:divBdr>
        <w:top w:val="none" w:sz="0" w:space="0" w:color="auto"/>
        <w:left w:val="none" w:sz="0" w:space="0" w:color="auto"/>
        <w:bottom w:val="none" w:sz="0" w:space="0" w:color="auto"/>
        <w:right w:val="none" w:sz="0" w:space="0" w:color="auto"/>
      </w:divBdr>
    </w:div>
    <w:div w:id="45032569">
      <w:bodyDiv w:val="1"/>
      <w:marLeft w:val="0"/>
      <w:marRight w:val="0"/>
      <w:marTop w:val="0"/>
      <w:marBottom w:val="0"/>
      <w:divBdr>
        <w:top w:val="none" w:sz="0" w:space="0" w:color="auto"/>
        <w:left w:val="none" w:sz="0" w:space="0" w:color="auto"/>
        <w:bottom w:val="none" w:sz="0" w:space="0" w:color="auto"/>
        <w:right w:val="none" w:sz="0" w:space="0" w:color="auto"/>
      </w:divBdr>
    </w:div>
    <w:div w:id="150293573">
      <w:bodyDiv w:val="1"/>
      <w:marLeft w:val="0"/>
      <w:marRight w:val="0"/>
      <w:marTop w:val="0"/>
      <w:marBottom w:val="0"/>
      <w:divBdr>
        <w:top w:val="none" w:sz="0" w:space="0" w:color="auto"/>
        <w:left w:val="none" w:sz="0" w:space="0" w:color="auto"/>
        <w:bottom w:val="none" w:sz="0" w:space="0" w:color="auto"/>
        <w:right w:val="none" w:sz="0" w:space="0" w:color="auto"/>
      </w:divBdr>
      <w:divsChild>
        <w:div w:id="412094759">
          <w:marLeft w:val="720"/>
          <w:marRight w:val="0"/>
          <w:marTop w:val="0"/>
          <w:marBottom w:val="0"/>
          <w:divBdr>
            <w:top w:val="none" w:sz="0" w:space="0" w:color="auto"/>
            <w:left w:val="none" w:sz="0" w:space="0" w:color="auto"/>
            <w:bottom w:val="none" w:sz="0" w:space="0" w:color="auto"/>
            <w:right w:val="none" w:sz="0" w:space="0" w:color="auto"/>
          </w:divBdr>
        </w:div>
        <w:div w:id="72238887">
          <w:marLeft w:val="720"/>
          <w:marRight w:val="0"/>
          <w:marTop w:val="0"/>
          <w:marBottom w:val="0"/>
          <w:divBdr>
            <w:top w:val="none" w:sz="0" w:space="0" w:color="auto"/>
            <w:left w:val="none" w:sz="0" w:space="0" w:color="auto"/>
            <w:bottom w:val="none" w:sz="0" w:space="0" w:color="auto"/>
            <w:right w:val="none" w:sz="0" w:space="0" w:color="auto"/>
          </w:divBdr>
        </w:div>
        <w:div w:id="1139304640">
          <w:marLeft w:val="720"/>
          <w:marRight w:val="0"/>
          <w:marTop w:val="0"/>
          <w:marBottom w:val="0"/>
          <w:divBdr>
            <w:top w:val="none" w:sz="0" w:space="0" w:color="auto"/>
            <w:left w:val="none" w:sz="0" w:space="0" w:color="auto"/>
            <w:bottom w:val="none" w:sz="0" w:space="0" w:color="auto"/>
            <w:right w:val="none" w:sz="0" w:space="0" w:color="auto"/>
          </w:divBdr>
        </w:div>
        <w:div w:id="1232160360">
          <w:marLeft w:val="720"/>
          <w:marRight w:val="0"/>
          <w:marTop w:val="0"/>
          <w:marBottom w:val="0"/>
          <w:divBdr>
            <w:top w:val="none" w:sz="0" w:space="0" w:color="auto"/>
            <w:left w:val="none" w:sz="0" w:space="0" w:color="auto"/>
            <w:bottom w:val="none" w:sz="0" w:space="0" w:color="auto"/>
            <w:right w:val="none" w:sz="0" w:space="0" w:color="auto"/>
          </w:divBdr>
        </w:div>
        <w:div w:id="559902518">
          <w:marLeft w:val="720"/>
          <w:marRight w:val="0"/>
          <w:marTop w:val="0"/>
          <w:marBottom w:val="0"/>
          <w:divBdr>
            <w:top w:val="none" w:sz="0" w:space="0" w:color="auto"/>
            <w:left w:val="none" w:sz="0" w:space="0" w:color="auto"/>
            <w:bottom w:val="none" w:sz="0" w:space="0" w:color="auto"/>
            <w:right w:val="none" w:sz="0" w:space="0" w:color="auto"/>
          </w:divBdr>
        </w:div>
      </w:divsChild>
    </w:div>
    <w:div w:id="167719462">
      <w:bodyDiv w:val="1"/>
      <w:marLeft w:val="0"/>
      <w:marRight w:val="0"/>
      <w:marTop w:val="0"/>
      <w:marBottom w:val="0"/>
      <w:divBdr>
        <w:top w:val="none" w:sz="0" w:space="0" w:color="auto"/>
        <w:left w:val="none" w:sz="0" w:space="0" w:color="auto"/>
        <w:bottom w:val="none" w:sz="0" w:space="0" w:color="auto"/>
        <w:right w:val="none" w:sz="0" w:space="0" w:color="auto"/>
      </w:divBdr>
      <w:divsChild>
        <w:div w:id="777650288">
          <w:marLeft w:val="720"/>
          <w:marRight w:val="0"/>
          <w:marTop w:val="0"/>
          <w:marBottom w:val="0"/>
          <w:divBdr>
            <w:top w:val="none" w:sz="0" w:space="0" w:color="auto"/>
            <w:left w:val="none" w:sz="0" w:space="0" w:color="auto"/>
            <w:bottom w:val="none" w:sz="0" w:space="0" w:color="auto"/>
            <w:right w:val="none" w:sz="0" w:space="0" w:color="auto"/>
          </w:divBdr>
        </w:div>
        <w:div w:id="2128306437">
          <w:marLeft w:val="720"/>
          <w:marRight w:val="0"/>
          <w:marTop w:val="0"/>
          <w:marBottom w:val="0"/>
          <w:divBdr>
            <w:top w:val="none" w:sz="0" w:space="0" w:color="auto"/>
            <w:left w:val="none" w:sz="0" w:space="0" w:color="auto"/>
            <w:bottom w:val="none" w:sz="0" w:space="0" w:color="auto"/>
            <w:right w:val="none" w:sz="0" w:space="0" w:color="auto"/>
          </w:divBdr>
        </w:div>
        <w:div w:id="842014628">
          <w:marLeft w:val="720"/>
          <w:marRight w:val="0"/>
          <w:marTop w:val="0"/>
          <w:marBottom w:val="0"/>
          <w:divBdr>
            <w:top w:val="none" w:sz="0" w:space="0" w:color="auto"/>
            <w:left w:val="none" w:sz="0" w:space="0" w:color="auto"/>
            <w:bottom w:val="none" w:sz="0" w:space="0" w:color="auto"/>
            <w:right w:val="none" w:sz="0" w:space="0" w:color="auto"/>
          </w:divBdr>
        </w:div>
        <w:div w:id="1422214419">
          <w:marLeft w:val="720"/>
          <w:marRight w:val="0"/>
          <w:marTop w:val="0"/>
          <w:marBottom w:val="0"/>
          <w:divBdr>
            <w:top w:val="none" w:sz="0" w:space="0" w:color="auto"/>
            <w:left w:val="none" w:sz="0" w:space="0" w:color="auto"/>
            <w:bottom w:val="none" w:sz="0" w:space="0" w:color="auto"/>
            <w:right w:val="none" w:sz="0" w:space="0" w:color="auto"/>
          </w:divBdr>
        </w:div>
      </w:divsChild>
    </w:div>
    <w:div w:id="289015396">
      <w:bodyDiv w:val="1"/>
      <w:marLeft w:val="0"/>
      <w:marRight w:val="0"/>
      <w:marTop w:val="0"/>
      <w:marBottom w:val="0"/>
      <w:divBdr>
        <w:top w:val="none" w:sz="0" w:space="0" w:color="auto"/>
        <w:left w:val="none" w:sz="0" w:space="0" w:color="auto"/>
        <w:bottom w:val="none" w:sz="0" w:space="0" w:color="auto"/>
        <w:right w:val="none" w:sz="0" w:space="0" w:color="auto"/>
      </w:divBdr>
      <w:divsChild>
        <w:div w:id="1712798311">
          <w:marLeft w:val="0"/>
          <w:marRight w:val="0"/>
          <w:marTop w:val="0"/>
          <w:marBottom w:val="0"/>
          <w:divBdr>
            <w:top w:val="none" w:sz="0" w:space="0" w:color="auto"/>
            <w:left w:val="none" w:sz="0" w:space="0" w:color="auto"/>
            <w:bottom w:val="none" w:sz="0" w:space="0" w:color="auto"/>
            <w:right w:val="none" w:sz="0" w:space="0" w:color="auto"/>
          </w:divBdr>
          <w:divsChild>
            <w:div w:id="1619406193">
              <w:marLeft w:val="0"/>
              <w:marRight w:val="0"/>
              <w:marTop w:val="0"/>
              <w:marBottom w:val="0"/>
              <w:divBdr>
                <w:top w:val="none" w:sz="0" w:space="0" w:color="auto"/>
                <w:left w:val="none" w:sz="0" w:space="0" w:color="auto"/>
                <w:bottom w:val="none" w:sz="0" w:space="0" w:color="auto"/>
                <w:right w:val="none" w:sz="0" w:space="0" w:color="auto"/>
              </w:divBdr>
              <w:divsChild>
                <w:div w:id="233316457">
                  <w:marLeft w:val="0"/>
                  <w:marRight w:val="0"/>
                  <w:marTop w:val="0"/>
                  <w:marBottom w:val="0"/>
                  <w:divBdr>
                    <w:top w:val="none" w:sz="0" w:space="0" w:color="auto"/>
                    <w:left w:val="none" w:sz="0" w:space="0" w:color="auto"/>
                    <w:bottom w:val="none" w:sz="0" w:space="0" w:color="auto"/>
                    <w:right w:val="none" w:sz="0" w:space="0" w:color="auto"/>
                  </w:divBdr>
                  <w:divsChild>
                    <w:div w:id="1103571548">
                      <w:marLeft w:val="0"/>
                      <w:marRight w:val="0"/>
                      <w:marTop w:val="0"/>
                      <w:marBottom w:val="0"/>
                      <w:divBdr>
                        <w:top w:val="none" w:sz="0" w:space="0" w:color="auto"/>
                        <w:left w:val="none" w:sz="0" w:space="0" w:color="auto"/>
                        <w:bottom w:val="none" w:sz="0" w:space="0" w:color="auto"/>
                        <w:right w:val="none" w:sz="0" w:space="0" w:color="auto"/>
                      </w:divBdr>
                      <w:divsChild>
                        <w:div w:id="1466924079">
                          <w:marLeft w:val="0"/>
                          <w:marRight w:val="0"/>
                          <w:marTop w:val="0"/>
                          <w:marBottom w:val="0"/>
                          <w:divBdr>
                            <w:top w:val="none" w:sz="0" w:space="0" w:color="auto"/>
                            <w:left w:val="none" w:sz="0" w:space="0" w:color="auto"/>
                            <w:bottom w:val="none" w:sz="0" w:space="0" w:color="auto"/>
                            <w:right w:val="none" w:sz="0" w:space="0" w:color="auto"/>
                          </w:divBdr>
                          <w:divsChild>
                            <w:div w:id="821694657">
                              <w:marLeft w:val="0"/>
                              <w:marRight w:val="0"/>
                              <w:marTop w:val="0"/>
                              <w:marBottom w:val="0"/>
                              <w:divBdr>
                                <w:top w:val="none" w:sz="0" w:space="0" w:color="auto"/>
                                <w:left w:val="none" w:sz="0" w:space="0" w:color="auto"/>
                                <w:bottom w:val="none" w:sz="0" w:space="0" w:color="auto"/>
                                <w:right w:val="none" w:sz="0" w:space="0" w:color="auto"/>
                              </w:divBdr>
                              <w:divsChild>
                                <w:div w:id="1955283904">
                                  <w:marLeft w:val="0"/>
                                  <w:marRight w:val="0"/>
                                  <w:marTop w:val="0"/>
                                  <w:marBottom w:val="0"/>
                                  <w:divBdr>
                                    <w:top w:val="none" w:sz="0" w:space="0" w:color="auto"/>
                                    <w:left w:val="none" w:sz="0" w:space="0" w:color="auto"/>
                                    <w:bottom w:val="none" w:sz="0" w:space="0" w:color="auto"/>
                                    <w:right w:val="none" w:sz="0" w:space="0" w:color="auto"/>
                                  </w:divBdr>
                                  <w:divsChild>
                                    <w:div w:id="563178199">
                                      <w:marLeft w:val="0"/>
                                      <w:marRight w:val="0"/>
                                      <w:marTop w:val="0"/>
                                      <w:marBottom w:val="0"/>
                                      <w:divBdr>
                                        <w:top w:val="none" w:sz="0" w:space="0" w:color="auto"/>
                                        <w:left w:val="none" w:sz="0" w:space="0" w:color="auto"/>
                                        <w:bottom w:val="none" w:sz="0" w:space="0" w:color="auto"/>
                                        <w:right w:val="none" w:sz="0" w:space="0" w:color="auto"/>
                                      </w:divBdr>
                                      <w:divsChild>
                                        <w:div w:id="297802191">
                                          <w:marLeft w:val="0"/>
                                          <w:marRight w:val="0"/>
                                          <w:marTop w:val="0"/>
                                          <w:marBottom w:val="0"/>
                                          <w:divBdr>
                                            <w:top w:val="none" w:sz="0" w:space="0" w:color="auto"/>
                                            <w:left w:val="none" w:sz="0" w:space="0" w:color="auto"/>
                                            <w:bottom w:val="none" w:sz="0" w:space="0" w:color="auto"/>
                                            <w:right w:val="none" w:sz="0" w:space="0" w:color="auto"/>
                                          </w:divBdr>
                                          <w:divsChild>
                                            <w:div w:id="1282343603">
                                              <w:marLeft w:val="0"/>
                                              <w:marRight w:val="0"/>
                                              <w:marTop w:val="0"/>
                                              <w:marBottom w:val="0"/>
                                              <w:divBdr>
                                                <w:top w:val="none" w:sz="0" w:space="0" w:color="auto"/>
                                                <w:left w:val="none" w:sz="0" w:space="0" w:color="auto"/>
                                                <w:bottom w:val="none" w:sz="0" w:space="0" w:color="auto"/>
                                                <w:right w:val="none" w:sz="0" w:space="0" w:color="auto"/>
                                              </w:divBdr>
                                              <w:divsChild>
                                                <w:div w:id="367802554">
                                                  <w:marLeft w:val="0"/>
                                                  <w:marRight w:val="0"/>
                                                  <w:marTop w:val="0"/>
                                                  <w:marBottom w:val="0"/>
                                                  <w:divBdr>
                                                    <w:top w:val="none" w:sz="0" w:space="0" w:color="auto"/>
                                                    <w:left w:val="none" w:sz="0" w:space="0" w:color="auto"/>
                                                    <w:bottom w:val="none" w:sz="0" w:space="0" w:color="auto"/>
                                                    <w:right w:val="none" w:sz="0" w:space="0" w:color="auto"/>
                                                  </w:divBdr>
                                                  <w:divsChild>
                                                    <w:div w:id="1315569811">
                                                      <w:marLeft w:val="0"/>
                                                      <w:marRight w:val="0"/>
                                                      <w:marTop w:val="0"/>
                                                      <w:marBottom w:val="0"/>
                                                      <w:divBdr>
                                                        <w:top w:val="none" w:sz="0" w:space="0" w:color="auto"/>
                                                        <w:left w:val="none" w:sz="0" w:space="0" w:color="auto"/>
                                                        <w:bottom w:val="none" w:sz="0" w:space="0" w:color="auto"/>
                                                        <w:right w:val="none" w:sz="0" w:space="0" w:color="auto"/>
                                                      </w:divBdr>
                                                      <w:divsChild>
                                                        <w:div w:id="1073116821">
                                                          <w:marLeft w:val="0"/>
                                                          <w:marRight w:val="0"/>
                                                          <w:marTop w:val="0"/>
                                                          <w:marBottom w:val="0"/>
                                                          <w:divBdr>
                                                            <w:top w:val="none" w:sz="0" w:space="0" w:color="auto"/>
                                                            <w:left w:val="none" w:sz="0" w:space="0" w:color="auto"/>
                                                            <w:bottom w:val="none" w:sz="0" w:space="0" w:color="auto"/>
                                                            <w:right w:val="none" w:sz="0" w:space="0" w:color="auto"/>
                                                          </w:divBdr>
                                                          <w:divsChild>
                                                            <w:div w:id="593048878">
                                                              <w:marLeft w:val="0"/>
                                                              <w:marRight w:val="0"/>
                                                              <w:marTop w:val="0"/>
                                                              <w:marBottom w:val="0"/>
                                                              <w:divBdr>
                                                                <w:top w:val="none" w:sz="0" w:space="0" w:color="auto"/>
                                                                <w:left w:val="none" w:sz="0" w:space="0" w:color="auto"/>
                                                                <w:bottom w:val="none" w:sz="0" w:space="0" w:color="auto"/>
                                                                <w:right w:val="none" w:sz="0" w:space="0" w:color="auto"/>
                                                              </w:divBdr>
                                                              <w:divsChild>
                                                                <w:div w:id="548077889">
                                                                  <w:marLeft w:val="0"/>
                                                                  <w:marRight w:val="0"/>
                                                                  <w:marTop w:val="0"/>
                                                                  <w:marBottom w:val="0"/>
                                                                  <w:divBdr>
                                                                    <w:top w:val="none" w:sz="0" w:space="0" w:color="auto"/>
                                                                    <w:left w:val="none" w:sz="0" w:space="0" w:color="auto"/>
                                                                    <w:bottom w:val="none" w:sz="0" w:space="0" w:color="auto"/>
                                                                    <w:right w:val="none" w:sz="0" w:space="0" w:color="auto"/>
                                                                  </w:divBdr>
                                                                  <w:divsChild>
                                                                    <w:div w:id="873544013">
                                                                      <w:marLeft w:val="0"/>
                                                                      <w:marRight w:val="0"/>
                                                                      <w:marTop w:val="0"/>
                                                                      <w:marBottom w:val="0"/>
                                                                      <w:divBdr>
                                                                        <w:top w:val="none" w:sz="0" w:space="0" w:color="auto"/>
                                                                        <w:left w:val="none" w:sz="0" w:space="0" w:color="auto"/>
                                                                        <w:bottom w:val="none" w:sz="0" w:space="0" w:color="auto"/>
                                                                        <w:right w:val="none" w:sz="0" w:space="0" w:color="auto"/>
                                                                      </w:divBdr>
                                                                      <w:divsChild>
                                                                        <w:div w:id="927925567">
                                                                          <w:marLeft w:val="0"/>
                                                                          <w:marRight w:val="0"/>
                                                                          <w:marTop w:val="0"/>
                                                                          <w:marBottom w:val="0"/>
                                                                          <w:divBdr>
                                                                            <w:top w:val="none" w:sz="0" w:space="0" w:color="auto"/>
                                                                            <w:left w:val="none" w:sz="0" w:space="0" w:color="auto"/>
                                                                            <w:bottom w:val="none" w:sz="0" w:space="0" w:color="auto"/>
                                                                            <w:right w:val="none" w:sz="0" w:space="0" w:color="auto"/>
                                                                          </w:divBdr>
                                                                        </w:div>
                                                                        <w:div w:id="1333294305">
                                                                          <w:marLeft w:val="0"/>
                                                                          <w:marRight w:val="0"/>
                                                                          <w:marTop w:val="0"/>
                                                                          <w:marBottom w:val="0"/>
                                                                          <w:divBdr>
                                                                            <w:top w:val="none" w:sz="0" w:space="0" w:color="auto"/>
                                                                            <w:left w:val="none" w:sz="0" w:space="0" w:color="auto"/>
                                                                            <w:bottom w:val="none" w:sz="0" w:space="0" w:color="auto"/>
                                                                            <w:right w:val="none" w:sz="0" w:space="0" w:color="auto"/>
                                                                          </w:divBdr>
                                                                        </w:div>
                                                                        <w:div w:id="263462034">
                                                                          <w:marLeft w:val="0"/>
                                                                          <w:marRight w:val="0"/>
                                                                          <w:marTop w:val="0"/>
                                                                          <w:marBottom w:val="0"/>
                                                                          <w:divBdr>
                                                                            <w:top w:val="none" w:sz="0" w:space="0" w:color="auto"/>
                                                                            <w:left w:val="none" w:sz="0" w:space="0" w:color="auto"/>
                                                                            <w:bottom w:val="none" w:sz="0" w:space="0" w:color="auto"/>
                                                                            <w:right w:val="none" w:sz="0" w:space="0" w:color="auto"/>
                                                                          </w:divBdr>
                                                                        </w:div>
                                                                        <w:div w:id="520977250">
                                                                          <w:marLeft w:val="0"/>
                                                                          <w:marRight w:val="0"/>
                                                                          <w:marTop w:val="0"/>
                                                                          <w:marBottom w:val="0"/>
                                                                          <w:divBdr>
                                                                            <w:top w:val="none" w:sz="0" w:space="0" w:color="auto"/>
                                                                            <w:left w:val="none" w:sz="0" w:space="0" w:color="auto"/>
                                                                            <w:bottom w:val="none" w:sz="0" w:space="0" w:color="auto"/>
                                                                            <w:right w:val="none" w:sz="0" w:space="0" w:color="auto"/>
                                                                          </w:divBdr>
                                                                        </w:div>
                                                                        <w:div w:id="69816338">
                                                                          <w:marLeft w:val="0"/>
                                                                          <w:marRight w:val="0"/>
                                                                          <w:marTop w:val="0"/>
                                                                          <w:marBottom w:val="0"/>
                                                                          <w:divBdr>
                                                                            <w:top w:val="none" w:sz="0" w:space="0" w:color="auto"/>
                                                                            <w:left w:val="none" w:sz="0" w:space="0" w:color="auto"/>
                                                                            <w:bottom w:val="none" w:sz="0" w:space="0" w:color="auto"/>
                                                                            <w:right w:val="none" w:sz="0" w:space="0" w:color="auto"/>
                                                                          </w:divBdr>
                                                                        </w:div>
                                                                        <w:div w:id="1438256512">
                                                                          <w:marLeft w:val="0"/>
                                                                          <w:marRight w:val="0"/>
                                                                          <w:marTop w:val="0"/>
                                                                          <w:marBottom w:val="0"/>
                                                                          <w:divBdr>
                                                                            <w:top w:val="none" w:sz="0" w:space="0" w:color="auto"/>
                                                                            <w:left w:val="none" w:sz="0" w:space="0" w:color="auto"/>
                                                                            <w:bottom w:val="none" w:sz="0" w:space="0" w:color="auto"/>
                                                                            <w:right w:val="none" w:sz="0" w:space="0" w:color="auto"/>
                                                                          </w:divBdr>
                                                                        </w:div>
                                                                        <w:div w:id="2140224601">
                                                                          <w:marLeft w:val="0"/>
                                                                          <w:marRight w:val="0"/>
                                                                          <w:marTop w:val="0"/>
                                                                          <w:marBottom w:val="0"/>
                                                                          <w:divBdr>
                                                                            <w:top w:val="none" w:sz="0" w:space="0" w:color="auto"/>
                                                                            <w:left w:val="none" w:sz="0" w:space="0" w:color="auto"/>
                                                                            <w:bottom w:val="none" w:sz="0" w:space="0" w:color="auto"/>
                                                                            <w:right w:val="none" w:sz="0" w:space="0" w:color="auto"/>
                                                                          </w:divBdr>
                                                                        </w:div>
                                                                        <w:div w:id="1098017099">
                                                                          <w:marLeft w:val="0"/>
                                                                          <w:marRight w:val="0"/>
                                                                          <w:marTop w:val="0"/>
                                                                          <w:marBottom w:val="0"/>
                                                                          <w:divBdr>
                                                                            <w:top w:val="none" w:sz="0" w:space="0" w:color="auto"/>
                                                                            <w:left w:val="none" w:sz="0" w:space="0" w:color="auto"/>
                                                                            <w:bottom w:val="none" w:sz="0" w:space="0" w:color="auto"/>
                                                                            <w:right w:val="none" w:sz="0" w:space="0" w:color="auto"/>
                                                                          </w:divBdr>
                                                                        </w:div>
                                                                        <w:div w:id="1989935597">
                                                                          <w:marLeft w:val="0"/>
                                                                          <w:marRight w:val="0"/>
                                                                          <w:marTop w:val="0"/>
                                                                          <w:marBottom w:val="0"/>
                                                                          <w:divBdr>
                                                                            <w:top w:val="none" w:sz="0" w:space="0" w:color="auto"/>
                                                                            <w:left w:val="none" w:sz="0" w:space="0" w:color="auto"/>
                                                                            <w:bottom w:val="none" w:sz="0" w:space="0" w:color="auto"/>
                                                                            <w:right w:val="none" w:sz="0" w:space="0" w:color="auto"/>
                                                                          </w:divBdr>
                                                                        </w:div>
                                                                        <w:div w:id="20558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4838">
      <w:bodyDiv w:val="1"/>
      <w:marLeft w:val="0"/>
      <w:marRight w:val="0"/>
      <w:marTop w:val="0"/>
      <w:marBottom w:val="0"/>
      <w:divBdr>
        <w:top w:val="none" w:sz="0" w:space="0" w:color="auto"/>
        <w:left w:val="none" w:sz="0" w:space="0" w:color="auto"/>
        <w:bottom w:val="none" w:sz="0" w:space="0" w:color="auto"/>
        <w:right w:val="none" w:sz="0" w:space="0" w:color="auto"/>
      </w:divBdr>
      <w:divsChild>
        <w:div w:id="1531339278">
          <w:marLeft w:val="720"/>
          <w:marRight w:val="0"/>
          <w:marTop w:val="0"/>
          <w:marBottom w:val="0"/>
          <w:divBdr>
            <w:top w:val="none" w:sz="0" w:space="0" w:color="auto"/>
            <w:left w:val="none" w:sz="0" w:space="0" w:color="auto"/>
            <w:bottom w:val="none" w:sz="0" w:space="0" w:color="auto"/>
            <w:right w:val="none" w:sz="0" w:space="0" w:color="auto"/>
          </w:divBdr>
        </w:div>
        <w:div w:id="1151557677">
          <w:marLeft w:val="720"/>
          <w:marRight w:val="0"/>
          <w:marTop w:val="0"/>
          <w:marBottom w:val="0"/>
          <w:divBdr>
            <w:top w:val="none" w:sz="0" w:space="0" w:color="auto"/>
            <w:left w:val="none" w:sz="0" w:space="0" w:color="auto"/>
            <w:bottom w:val="none" w:sz="0" w:space="0" w:color="auto"/>
            <w:right w:val="none" w:sz="0" w:space="0" w:color="auto"/>
          </w:divBdr>
        </w:div>
        <w:div w:id="1009869303">
          <w:marLeft w:val="720"/>
          <w:marRight w:val="0"/>
          <w:marTop w:val="0"/>
          <w:marBottom w:val="0"/>
          <w:divBdr>
            <w:top w:val="none" w:sz="0" w:space="0" w:color="auto"/>
            <w:left w:val="none" w:sz="0" w:space="0" w:color="auto"/>
            <w:bottom w:val="none" w:sz="0" w:space="0" w:color="auto"/>
            <w:right w:val="none" w:sz="0" w:space="0" w:color="auto"/>
          </w:divBdr>
        </w:div>
        <w:div w:id="1135365853">
          <w:marLeft w:val="720"/>
          <w:marRight w:val="0"/>
          <w:marTop w:val="0"/>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17891627">
      <w:bodyDiv w:val="1"/>
      <w:marLeft w:val="0"/>
      <w:marRight w:val="0"/>
      <w:marTop w:val="0"/>
      <w:marBottom w:val="0"/>
      <w:divBdr>
        <w:top w:val="none" w:sz="0" w:space="0" w:color="auto"/>
        <w:left w:val="none" w:sz="0" w:space="0" w:color="auto"/>
        <w:bottom w:val="none" w:sz="0" w:space="0" w:color="auto"/>
        <w:right w:val="none" w:sz="0" w:space="0" w:color="auto"/>
      </w:divBdr>
    </w:div>
    <w:div w:id="686521613">
      <w:bodyDiv w:val="1"/>
      <w:marLeft w:val="0"/>
      <w:marRight w:val="0"/>
      <w:marTop w:val="0"/>
      <w:marBottom w:val="0"/>
      <w:divBdr>
        <w:top w:val="none" w:sz="0" w:space="0" w:color="auto"/>
        <w:left w:val="none" w:sz="0" w:space="0" w:color="auto"/>
        <w:bottom w:val="none" w:sz="0" w:space="0" w:color="auto"/>
        <w:right w:val="none" w:sz="0" w:space="0" w:color="auto"/>
      </w:divBdr>
      <w:divsChild>
        <w:div w:id="1581981980">
          <w:marLeft w:val="1080"/>
          <w:marRight w:val="0"/>
          <w:marTop w:val="0"/>
          <w:marBottom w:val="0"/>
          <w:divBdr>
            <w:top w:val="none" w:sz="0" w:space="0" w:color="auto"/>
            <w:left w:val="none" w:sz="0" w:space="0" w:color="auto"/>
            <w:bottom w:val="none" w:sz="0" w:space="0" w:color="auto"/>
            <w:right w:val="none" w:sz="0" w:space="0" w:color="auto"/>
          </w:divBdr>
        </w:div>
        <w:div w:id="1910731932">
          <w:marLeft w:val="1080"/>
          <w:marRight w:val="0"/>
          <w:marTop w:val="0"/>
          <w:marBottom w:val="0"/>
          <w:divBdr>
            <w:top w:val="none" w:sz="0" w:space="0" w:color="auto"/>
            <w:left w:val="none" w:sz="0" w:space="0" w:color="auto"/>
            <w:bottom w:val="none" w:sz="0" w:space="0" w:color="auto"/>
            <w:right w:val="none" w:sz="0" w:space="0" w:color="auto"/>
          </w:divBdr>
        </w:div>
        <w:div w:id="899243608">
          <w:marLeft w:val="1080"/>
          <w:marRight w:val="0"/>
          <w:marTop w:val="0"/>
          <w:marBottom w:val="0"/>
          <w:divBdr>
            <w:top w:val="none" w:sz="0" w:space="0" w:color="auto"/>
            <w:left w:val="none" w:sz="0" w:space="0" w:color="auto"/>
            <w:bottom w:val="none" w:sz="0" w:space="0" w:color="auto"/>
            <w:right w:val="none" w:sz="0" w:space="0" w:color="auto"/>
          </w:divBdr>
        </w:div>
        <w:div w:id="2134253509">
          <w:marLeft w:val="1080"/>
          <w:marRight w:val="0"/>
          <w:marTop w:val="0"/>
          <w:marBottom w:val="0"/>
          <w:divBdr>
            <w:top w:val="none" w:sz="0" w:space="0" w:color="auto"/>
            <w:left w:val="none" w:sz="0" w:space="0" w:color="auto"/>
            <w:bottom w:val="none" w:sz="0" w:space="0" w:color="auto"/>
            <w:right w:val="none" w:sz="0" w:space="0" w:color="auto"/>
          </w:divBdr>
        </w:div>
        <w:div w:id="1127159878">
          <w:marLeft w:val="1080"/>
          <w:marRight w:val="0"/>
          <w:marTop w:val="0"/>
          <w:marBottom w:val="0"/>
          <w:divBdr>
            <w:top w:val="none" w:sz="0" w:space="0" w:color="auto"/>
            <w:left w:val="none" w:sz="0" w:space="0" w:color="auto"/>
            <w:bottom w:val="none" w:sz="0" w:space="0" w:color="auto"/>
            <w:right w:val="none" w:sz="0" w:space="0" w:color="auto"/>
          </w:divBdr>
        </w:div>
        <w:div w:id="57214347">
          <w:marLeft w:val="1080"/>
          <w:marRight w:val="0"/>
          <w:marTop w:val="0"/>
          <w:marBottom w:val="0"/>
          <w:divBdr>
            <w:top w:val="none" w:sz="0" w:space="0" w:color="auto"/>
            <w:left w:val="none" w:sz="0" w:space="0" w:color="auto"/>
            <w:bottom w:val="none" w:sz="0" w:space="0" w:color="auto"/>
            <w:right w:val="none" w:sz="0" w:space="0" w:color="auto"/>
          </w:divBdr>
        </w:div>
        <w:div w:id="1637953352">
          <w:marLeft w:val="1080"/>
          <w:marRight w:val="0"/>
          <w:marTop w:val="0"/>
          <w:marBottom w:val="0"/>
          <w:divBdr>
            <w:top w:val="none" w:sz="0" w:space="0" w:color="auto"/>
            <w:left w:val="none" w:sz="0" w:space="0" w:color="auto"/>
            <w:bottom w:val="none" w:sz="0" w:space="0" w:color="auto"/>
            <w:right w:val="none" w:sz="0" w:space="0" w:color="auto"/>
          </w:divBdr>
        </w:div>
        <w:div w:id="1959213421">
          <w:marLeft w:val="1080"/>
          <w:marRight w:val="0"/>
          <w:marTop w:val="0"/>
          <w:marBottom w:val="0"/>
          <w:divBdr>
            <w:top w:val="none" w:sz="0" w:space="0" w:color="auto"/>
            <w:left w:val="none" w:sz="0" w:space="0" w:color="auto"/>
            <w:bottom w:val="none" w:sz="0" w:space="0" w:color="auto"/>
            <w:right w:val="none" w:sz="0" w:space="0" w:color="auto"/>
          </w:divBdr>
        </w:div>
      </w:divsChild>
    </w:div>
    <w:div w:id="876697451">
      <w:bodyDiv w:val="1"/>
      <w:marLeft w:val="0"/>
      <w:marRight w:val="0"/>
      <w:marTop w:val="0"/>
      <w:marBottom w:val="0"/>
      <w:divBdr>
        <w:top w:val="none" w:sz="0" w:space="0" w:color="auto"/>
        <w:left w:val="none" w:sz="0" w:space="0" w:color="auto"/>
        <w:bottom w:val="none" w:sz="0" w:space="0" w:color="auto"/>
        <w:right w:val="none" w:sz="0" w:space="0" w:color="auto"/>
      </w:divBdr>
      <w:divsChild>
        <w:div w:id="759528124">
          <w:marLeft w:val="1080"/>
          <w:marRight w:val="0"/>
          <w:marTop w:val="0"/>
          <w:marBottom w:val="0"/>
          <w:divBdr>
            <w:top w:val="none" w:sz="0" w:space="0" w:color="auto"/>
            <w:left w:val="none" w:sz="0" w:space="0" w:color="auto"/>
            <w:bottom w:val="none" w:sz="0" w:space="0" w:color="auto"/>
            <w:right w:val="none" w:sz="0" w:space="0" w:color="auto"/>
          </w:divBdr>
        </w:div>
        <w:div w:id="90440996">
          <w:marLeft w:val="1080"/>
          <w:marRight w:val="0"/>
          <w:marTop w:val="0"/>
          <w:marBottom w:val="0"/>
          <w:divBdr>
            <w:top w:val="none" w:sz="0" w:space="0" w:color="auto"/>
            <w:left w:val="none" w:sz="0" w:space="0" w:color="auto"/>
            <w:bottom w:val="none" w:sz="0" w:space="0" w:color="auto"/>
            <w:right w:val="none" w:sz="0" w:space="0" w:color="auto"/>
          </w:divBdr>
        </w:div>
        <w:div w:id="1354452488">
          <w:marLeft w:val="1080"/>
          <w:marRight w:val="0"/>
          <w:marTop w:val="0"/>
          <w:marBottom w:val="0"/>
          <w:divBdr>
            <w:top w:val="none" w:sz="0" w:space="0" w:color="auto"/>
            <w:left w:val="none" w:sz="0" w:space="0" w:color="auto"/>
            <w:bottom w:val="none" w:sz="0" w:space="0" w:color="auto"/>
            <w:right w:val="none" w:sz="0" w:space="0" w:color="auto"/>
          </w:divBdr>
        </w:div>
        <w:div w:id="780413747">
          <w:marLeft w:val="1080"/>
          <w:marRight w:val="0"/>
          <w:marTop w:val="0"/>
          <w:marBottom w:val="0"/>
          <w:divBdr>
            <w:top w:val="none" w:sz="0" w:space="0" w:color="auto"/>
            <w:left w:val="none" w:sz="0" w:space="0" w:color="auto"/>
            <w:bottom w:val="none" w:sz="0" w:space="0" w:color="auto"/>
            <w:right w:val="none" w:sz="0" w:space="0" w:color="auto"/>
          </w:divBdr>
        </w:div>
        <w:div w:id="1527257532">
          <w:marLeft w:val="1080"/>
          <w:marRight w:val="0"/>
          <w:marTop w:val="0"/>
          <w:marBottom w:val="0"/>
          <w:divBdr>
            <w:top w:val="none" w:sz="0" w:space="0" w:color="auto"/>
            <w:left w:val="none" w:sz="0" w:space="0" w:color="auto"/>
            <w:bottom w:val="none" w:sz="0" w:space="0" w:color="auto"/>
            <w:right w:val="none" w:sz="0" w:space="0" w:color="auto"/>
          </w:divBdr>
        </w:div>
        <w:div w:id="1309435068">
          <w:marLeft w:val="1714"/>
          <w:marRight w:val="0"/>
          <w:marTop w:val="0"/>
          <w:marBottom w:val="0"/>
          <w:divBdr>
            <w:top w:val="none" w:sz="0" w:space="0" w:color="auto"/>
            <w:left w:val="none" w:sz="0" w:space="0" w:color="auto"/>
            <w:bottom w:val="none" w:sz="0" w:space="0" w:color="auto"/>
            <w:right w:val="none" w:sz="0" w:space="0" w:color="auto"/>
          </w:divBdr>
        </w:div>
        <w:div w:id="830290818">
          <w:marLeft w:val="1714"/>
          <w:marRight w:val="0"/>
          <w:marTop w:val="0"/>
          <w:marBottom w:val="0"/>
          <w:divBdr>
            <w:top w:val="none" w:sz="0" w:space="0" w:color="auto"/>
            <w:left w:val="none" w:sz="0" w:space="0" w:color="auto"/>
            <w:bottom w:val="none" w:sz="0" w:space="0" w:color="auto"/>
            <w:right w:val="none" w:sz="0" w:space="0" w:color="auto"/>
          </w:divBdr>
        </w:div>
        <w:div w:id="2010910202">
          <w:marLeft w:val="1714"/>
          <w:marRight w:val="0"/>
          <w:marTop w:val="0"/>
          <w:marBottom w:val="0"/>
          <w:divBdr>
            <w:top w:val="none" w:sz="0" w:space="0" w:color="auto"/>
            <w:left w:val="none" w:sz="0" w:space="0" w:color="auto"/>
            <w:bottom w:val="none" w:sz="0" w:space="0" w:color="auto"/>
            <w:right w:val="none" w:sz="0" w:space="0" w:color="auto"/>
          </w:divBdr>
        </w:div>
      </w:divsChild>
    </w:div>
    <w:div w:id="881743494">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881105">
      <w:bodyDiv w:val="1"/>
      <w:marLeft w:val="0"/>
      <w:marRight w:val="0"/>
      <w:marTop w:val="0"/>
      <w:marBottom w:val="0"/>
      <w:divBdr>
        <w:top w:val="none" w:sz="0" w:space="0" w:color="auto"/>
        <w:left w:val="none" w:sz="0" w:space="0" w:color="auto"/>
        <w:bottom w:val="none" w:sz="0" w:space="0" w:color="auto"/>
        <w:right w:val="none" w:sz="0" w:space="0" w:color="auto"/>
      </w:divBdr>
      <w:divsChild>
        <w:div w:id="818159076">
          <w:marLeft w:val="720"/>
          <w:marRight w:val="0"/>
          <w:marTop w:val="0"/>
          <w:marBottom w:val="0"/>
          <w:divBdr>
            <w:top w:val="none" w:sz="0" w:space="0" w:color="auto"/>
            <w:left w:val="none" w:sz="0" w:space="0" w:color="auto"/>
            <w:bottom w:val="none" w:sz="0" w:space="0" w:color="auto"/>
            <w:right w:val="none" w:sz="0" w:space="0" w:color="auto"/>
          </w:divBdr>
        </w:div>
      </w:divsChild>
    </w:div>
    <w:div w:id="1414088243">
      <w:bodyDiv w:val="1"/>
      <w:marLeft w:val="0"/>
      <w:marRight w:val="0"/>
      <w:marTop w:val="0"/>
      <w:marBottom w:val="0"/>
      <w:divBdr>
        <w:top w:val="none" w:sz="0" w:space="0" w:color="auto"/>
        <w:left w:val="none" w:sz="0" w:space="0" w:color="auto"/>
        <w:bottom w:val="none" w:sz="0" w:space="0" w:color="auto"/>
        <w:right w:val="none" w:sz="0" w:space="0" w:color="auto"/>
      </w:divBdr>
      <w:divsChild>
        <w:div w:id="1470509857">
          <w:marLeft w:val="1080"/>
          <w:marRight w:val="0"/>
          <w:marTop w:val="0"/>
          <w:marBottom w:val="0"/>
          <w:divBdr>
            <w:top w:val="none" w:sz="0" w:space="0" w:color="auto"/>
            <w:left w:val="none" w:sz="0" w:space="0" w:color="auto"/>
            <w:bottom w:val="none" w:sz="0" w:space="0" w:color="auto"/>
            <w:right w:val="none" w:sz="0" w:space="0" w:color="auto"/>
          </w:divBdr>
        </w:div>
        <w:div w:id="778139390">
          <w:marLeft w:val="1080"/>
          <w:marRight w:val="0"/>
          <w:marTop w:val="0"/>
          <w:marBottom w:val="0"/>
          <w:divBdr>
            <w:top w:val="none" w:sz="0" w:space="0" w:color="auto"/>
            <w:left w:val="none" w:sz="0" w:space="0" w:color="auto"/>
            <w:bottom w:val="none" w:sz="0" w:space="0" w:color="auto"/>
            <w:right w:val="none" w:sz="0" w:space="0" w:color="auto"/>
          </w:divBdr>
        </w:div>
        <w:div w:id="1084958688">
          <w:marLeft w:val="1080"/>
          <w:marRight w:val="0"/>
          <w:marTop w:val="0"/>
          <w:marBottom w:val="0"/>
          <w:divBdr>
            <w:top w:val="none" w:sz="0" w:space="0" w:color="auto"/>
            <w:left w:val="none" w:sz="0" w:space="0" w:color="auto"/>
            <w:bottom w:val="none" w:sz="0" w:space="0" w:color="auto"/>
            <w:right w:val="none" w:sz="0" w:space="0" w:color="auto"/>
          </w:divBdr>
        </w:div>
        <w:div w:id="1320230365">
          <w:marLeft w:val="1080"/>
          <w:marRight w:val="0"/>
          <w:marTop w:val="0"/>
          <w:marBottom w:val="0"/>
          <w:divBdr>
            <w:top w:val="none" w:sz="0" w:space="0" w:color="auto"/>
            <w:left w:val="none" w:sz="0" w:space="0" w:color="auto"/>
            <w:bottom w:val="none" w:sz="0" w:space="0" w:color="auto"/>
            <w:right w:val="none" w:sz="0" w:space="0" w:color="auto"/>
          </w:divBdr>
        </w:div>
        <w:div w:id="1416126975">
          <w:marLeft w:val="1080"/>
          <w:marRight w:val="0"/>
          <w:marTop w:val="0"/>
          <w:marBottom w:val="0"/>
          <w:divBdr>
            <w:top w:val="none" w:sz="0" w:space="0" w:color="auto"/>
            <w:left w:val="none" w:sz="0" w:space="0" w:color="auto"/>
            <w:bottom w:val="none" w:sz="0" w:space="0" w:color="auto"/>
            <w:right w:val="none" w:sz="0" w:space="0" w:color="auto"/>
          </w:divBdr>
        </w:div>
        <w:div w:id="1173032593">
          <w:marLeft w:val="1080"/>
          <w:marRight w:val="0"/>
          <w:marTop w:val="0"/>
          <w:marBottom w:val="0"/>
          <w:divBdr>
            <w:top w:val="none" w:sz="0" w:space="0" w:color="auto"/>
            <w:left w:val="none" w:sz="0" w:space="0" w:color="auto"/>
            <w:bottom w:val="none" w:sz="0" w:space="0" w:color="auto"/>
            <w:right w:val="none" w:sz="0" w:space="0" w:color="auto"/>
          </w:divBdr>
        </w:div>
      </w:divsChild>
    </w:div>
    <w:div w:id="1562522493">
      <w:bodyDiv w:val="1"/>
      <w:marLeft w:val="0"/>
      <w:marRight w:val="0"/>
      <w:marTop w:val="0"/>
      <w:marBottom w:val="0"/>
      <w:divBdr>
        <w:top w:val="none" w:sz="0" w:space="0" w:color="auto"/>
        <w:left w:val="none" w:sz="0" w:space="0" w:color="auto"/>
        <w:bottom w:val="none" w:sz="0" w:space="0" w:color="auto"/>
        <w:right w:val="none" w:sz="0" w:space="0" w:color="auto"/>
      </w:divBdr>
      <w:divsChild>
        <w:div w:id="662978066">
          <w:marLeft w:val="720"/>
          <w:marRight w:val="0"/>
          <w:marTop w:val="0"/>
          <w:marBottom w:val="0"/>
          <w:divBdr>
            <w:top w:val="none" w:sz="0" w:space="0" w:color="auto"/>
            <w:left w:val="none" w:sz="0" w:space="0" w:color="auto"/>
            <w:bottom w:val="none" w:sz="0" w:space="0" w:color="auto"/>
            <w:right w:val="none" w:sz="0" w:space="0" w:color="auto"/>
          </w:divBdr>
        </w:div>
      </w:divsChild>
    </w:div>
    <w:div w:id="1660844215">
      <w:bodyDiv w:val="1"/>
      <w:marLeft w:val="0"/>
      <w:marRight w:val="0"/>
      <w:marTop w:val="0"/>
      <w:marBottom w:val="0"/>
      <w:divBdr>
        <w:top w:val="none" w:sz="0" w:space="0" w:color="auto"/>
        <w:left w:val="none" w:sz="0" w:space="0" w:color="auto"/>
        <w:bottom w:val="none" w:sz="0" w:space="0" w:color="auto"/>
        <w:right w:val="none" w:sz="0" w:space="0" w:color="auto"/>
      </w:divBdr>
      <w:divsChild>
        <w:div w:id="1820227715">
          <w:marLeft w:val="547"/>
          <w:marRight w:val="0"/>
          <w:marTop w:val="77"/>
          <w:marBottom w:val="0"/>
          <w:divBdr>
            <w:top w:val="none" w:sz="0" w:space="0" w:color="auto"/>
            <w:left w:val="none" w:sz="0" w:space="0" w:color="auto"/>
            <w:bottom w:val="none" w:sz="0" w:space="0" w:color="auto"/>
            <w:right w:val="none" w:sz="0" w:space="0" w:color="auto"/>
          </w:divBdr>
        </w:div>
      </w:divsChild>
    </w:div>
    <w:div w:id="1688410746">
      <w:bodyDiv w:val="1"/>
      <w:marLeft w:val="0"/>
      <w:marRight w:val="0"/>
      <w:marTop w:val="0"/>
      <w:marBottom w:val="0"/>
      <w:divBdr>
        <w:top w:val="none" w:sz="0" w:space="0" w:color="auto"/>
        <w:left w:val="none" w:sz="0" w:space="0" w:color="auto"/>
        <w:bottom w:val="none" w:sz="0" w:space="0" w:color="auto"/>
        <w:right w:val="none" w:sz="0" w:space="0" w:color="auto"/>
      </w:divBdr>
      <w:divsChild>
        <w:div w:id="1187328373">
          <w:marLeft w:val="0"/>
          <w:marRight w:val="0"/>
          <w:marTop w:val="0"/>
          <w:marBottom w:val="0"/>
          <w:divBdr>
            <w:top w:val="none" w:sz="0" w:space="0" w:color="auto"/>
            <w:left w:val="none" w:sz="0" w:space="0" w:color="auto"/>
            <w:bottom w:val="none" w:sz="0" w:space="0" w:color="auto"/>
            <w:right w:val="none" w:sz="0" w:space="0" w:color="auto"/>
          </w:divBdr>
          <w:divsChild>
            <w:div w:id="2087535539">
              <w:marLeft w:val="0"/>
              <w:marRight w:val="0"/>
              <w:marTop w:val="0"/>
              <w:marBottom w:val="0"/>
              <w:divBdr>
                <w:top w:val="none" w:sz="0" w:space="0" w:color="auto"/>
                <w:left w:val="none" w:sz="0" w:space="0" w:color="auto"/>
                <w:bottom w:val="none" w:sz="0" w:space="0" w:color="auto"/>
                <w:right w:val="none" w:sz="0" w:space="0" w:color="auto"/>
              </w:divBdr>
              <w:divsChild>
                <w:div w:id="1208303213">
                  <w:marLeft w:val="0"/>
                  <w:marRight w:val="0"/>
                  <w:marTop w:val="0"/>
                  <w:marBottom w:val="0"/>
                  <w:divBdr>
                    <w:top w:val="none" w:sz="0" w:space="0" w:color="auto"/>
                    <w:left w:val="none" w:sz="0" w:space="0" w:color="auto"/>
                    <w:bottom w:val="none" w:sz="0" w:space="0" w:color="auto"/>
                    <w:right w:val="none" w:sz="0" w:space="0" w:color="auto"/>
                  </w:divBdr>
                  <w:divsChild>
                    <w:div w:id="1253321346">
                      <w:marLeft w:val="0"/>
                      <w:marRight w:val="0"/>
                      <w:marTop w:val="0"/>
                      <w:marBottom w:val="0"/>
                      <w:divBdr>
                        <w:top w:val="none" w:sz="0" w:space="0" w:color="auto"/>
                        <w:left w:val="none" w:sz="0" w:space="0" w:color="auto"/>
                        <w:bottom w:val="none" w:sz="0" w:space="0" w:color="auto"/>
                        <w:right w:val="none" w:sz="0" w:space="0" w:color="auto"/>
                      </w:divBdr>
                      <w:divsChild>
                        <w:div w:id="268901874">
                          <w:marLeft w:val="0"/>
                          <w:marRight w:val="0"/>
                          <w:marTop w:val="0"/>
                          <w:marBottom w:val="0"/>
                          <w:divBdr>
                            <w:top w:val="none" w:sz="0" w:space="0" w:color="auto"/>
                            <w:left w:val="none" w:sz="0" w:space="0" w:color="auto"/>
                            <w:bottom w:val="none" w:sz="0" w:space="0" w:color="auto"/>
                            <w:right w:val="none" w:sz="0" w:space="0" w:color="auto"/>
                          </w:divBdr>
                          <w:divsChild>
                            <w:div w:id="350567812">
                              <w:marLeft w:val="0"/>
                              <w:marRight w:val="0"/>
                              <w:marTop w:val="0"/>
                              <w:marBottom w:val="0"/>
                              <w:divBdr>
                                <w:top w:val="none" w:sz="0" w:space="0" w:color="auto"/>
                                <w:left w:val="none" w:sz="0" w:space="0" w:color="auto"/>
                                <w:bottom w:val="none" w:sz="0" w:space="0" w:color="auto"/>
                                <w:right w:val="none" w:sz="0" w:space="0" w:color="auto"/>
                              </w:divBdr>
                              <w:divsChild>
                                <w:div w:id="1490363702">
                                  <w:marLeft w:val="0"/>
                                  <w:marRight w:val="0"/>
                                  <w:marTop w:val="0"/>
                                  <w:marBottom w:val="0"/>
                                  <w:divBdr>
                                    <w:top w:val="none" w:sz="0" w:space="0" w:color="auto"/>
                                    <w:left w:val="none" w:sz="0" w:space="0" w:color="auto"/>
                                    <w:bottom w:val="none" w:sz="0" w:space="0" w:color="auto"/>
                                    <w:right w:val="none" w:sz="0" w:space="0" w:color="auto"/>
                                  </w:divBdr>
                                  <w:divsChild>
                                    <w:div w:id="1645964431">
                                      <w:marLeft w:val="0"/>
                                      <w:marRight w:val="0"/>
                                      <w:marTop w:val="0"/>
                                      <w:marBottom w:val="0"/>
                                      <w:divBdr>
                                        <w:top w:val="none" w:sz="0" w:space="0" w:color="auto"/>
                                        <w:left w:val="none" w:sz="0" w:space="0" w:color="auto"/>
                                        <w:bottom w:val="none" w:sz="0" w:space="0" w:color="auto"/>
                                        <w:right w:val="none" w:sz="0" w:space="0" w:color="auto"/>
                                      </w:divBdr>
                                      <w:divsChild>
                                        <w:div w:id="1046223726">
                                          <w:marLeft w:val="0"/>
                                          <w:marRight w:val="0"/>
                                          <w:marTop w:val="0"/>
                                          <w:marBottom w:val="0"/>
                                          <w:divBdr>
                                            <w:top w:val="none" w:sz="0" w:space="0" w:color="auto"/>
                                            <w:left w:val="none" w:sz="0" w:space="0" w:color="auto"/>
                                            <w:bottom w:val="none" w:sz="0" w:space="0" w:color="auto"/>
                                            <w:right w:val="none" w:sz="0" w:space="0" w:color="auto"/>
                                          </w:divBdr>
                                          <w:divsChild>
                                            <w:div w:id="1511406207">
                                              <w:marLeft w:val="0"/>
                                              <w:marRight w:val="0"/>
                                              <w:marTop w:val="0"/>
                                              <w:marBottom w:val="0"/>
                                              <w:divBdr>
                                                <w:top w:val="none" w:sz="0" w:space="0" w:color="auto"/>
                                                <w:left w:val="none" w:sz="0" w:space="0" w:color="auto"/>
                                                <w:bottom w:val="none" w:sz="0" w:space="0" w:color="auto"/>
                                                <w:right w:val="none" w:sz="0" w:space="0" w:color="auto"/>
                                              </w:divBdr>
                                              <w:divsChild>
                                                <w:div w:id="749155451">
                                                  <w:marLeft w:val="0"/>
                                                  <w:marRight w:val="0"/>
                                                  <w:marTop w:val="0"/>
                                                  <w:marBottom w:val="0"/>
                                                  <w:divBdr>
                                                    <w:top w:val="none" w:sz="0" w:space="0" w:color="auto"/>
                                                    <w:left w:val="none" w:sz="0" w:space="0" w:color="auto"/>
                                                    <w:bottom w:val="none" w:sz="0" w:space="0" w:color="auto"/>
                                                    <w:right w:val="none" w:sz="0" w:space="0" w:color="auto"/>
                                                  </w:divBdr>
                                                  <w:divsChild>
                                                    <w:div w:id="1839692633">
                                                      <w:marLeft w:val="0"/>
                                                      <w:marRight w:val="0"/>
                                                      <w:marTop w:val="0"/>
                                                      <w:marBottom w:val="0"/>
                                                      <w:divBdr>
                                                        <w:top w:val="none" w:sz="0" w:space="0" w:color="auto"/>
                                                        <w:left w:val="none" w:sz="0" w:space="0" w:color="auto"/>
                                                        <w:bottom w:val="none" w:sz="0" w:space="0" w:color="auto"/>
                                                        <w:right w:val="none" w:sz="0" w:space="0" w:color="auto"/>
                                                      </w:divBdr>
                                                      <w:divsChild>
                                                        <w:div w:id="560798308">
                                                          <w:marLeft w:val="0"/>
                                                          <w:marRight w:val="0"/>
                                                          <w:marTop w:val="0"/>
                                                          <w:marBottom w:val="0"/>
                                                          <w:divBdr>
                                                            <w:top w:val="none" w:sz="0" w:space="0" w:color="auto"/>
                                                            <w:left w:val="none" w:sz="0" w:space="0" w:color="auto"/>
                                                            <w:bottom w:val="none" w:sz="0" w:space="0" w:color="auto"/>
                                                            <w:right w:val="none" w:sz="0" w:space="0" w:color="auto"/>
                                                          </w:divBdr>
                                                          <w:divsChild>
                                                            <w:div w:id="1200049515">
                                                              <w:marLeft w:val="0"/>
                                                              <w:marRight w:val="0"/>
                                                              <w:marTop w:val="0"/>
                                                              <w:marBottom w:val="0"/>
                                                              <w:divBdr>
                                                                <w:top w:val="none" w:sz="0" w:space="0" w:color="auto"/>
                                                                <w:left w:val="none" w:sz="0" w:space="0" w:color="auto"/>
                                                                <w:bottom w:val="none" w:sz="0" w:space="0" w:color="auto"/>
                                                                <w:right w:val="none" w:sz="0" w:space="0" w:color="auto"/>
                                                              </w:divBdr>
                                                              <w:divsChild>
                                                                <w:div w:id="431055163">
                                                                  <w:marLeft w:val="0"/>
                                                                  <w:marRight w:val="0"/>
                                                                  <w:marTop w:val="0"/>
                                                                  <w:marBottom w:val="0"/>
                                                                  <w:divBdr>
                                                                    <w:top w:val="none" w:sz="0" w:space="0" w:color="auto"/>
                                                                    <w:left w:val="none" w:sz="0" w:space="0" w:color="auto"/>
                                                                    <w:bottom w:val="none" w:sz="0" w:space="0" w:color="auto"/>
                                                                    <w:right w:val="none" w:sz="0" w:space="0" w:color="auto"/>
                                                                  </w:divBdr>
                                                                  <w:divsChild>
                                                                    <w:div w:id="263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131217">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47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32212/M21-1-Part-III-Subpart-iii-Chapter-5-Section-L-Adjusting-Awards-for-Dependents?articleViewContext=article_view&amp;isFeatured=undefined&amp;topic=undefined" TargetMode="External"/><Relationship Id="rId26" Type="http://schemas.openxmlformats.org/officeDocument/2006/relationships/hyperlink" Target="https://www.ecfr.gov/cgi-bin/text-idx?SID=ad275643432556b9dda942343fb89296&amp;mc=true&amp;node=pt38.1.3&amp;rgn=div58" TargetMode="External"/><Relationship Id="rId3" Type="http://schemas.openxmlformats.org/officeDocument/2006/relationships/customXml" Target="../customXml/item3.xml"/><Relationship Id="rId21" Type="http://schemas.openxmlformats.org/officeDocument/2006/relationships/hyperlink" Target="https://www.ecfr.gov/cgi-bin/text-idx?SID=ad275643432556b9dda942343fb89296&amp;mc=true&amp;node=pt38.1.3&amp;rgn=div58"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topic/554400000003061/M21-1-Adjudication-Procedures-Manual" TargetMode="External"/><Relationship Id="rId17" Type="http://schemas.openxmlformats.org/officeDocument/2006/relationships/hyperlink" Target="https://www.ecfr.gov/cgi-bin/text-idx?SID=ad275643432556b9dda942343fb89296&amp;mc=true&amp;node=pt38.1.3&amp;rgn=div58" TargetMode="External"/><Relationship Id="rId25" Type="http://schemas.openxmlformats.org/officeDocument/2006/relationships/hyperlink" Target="https://www.ecfr.gov/cgi-bin/text-idx?SID=ad275643432556b9dda942343fb89296&amp;mc=true&amp;node=pt38.1.3&amp;rgn=div58" TargetMode="External"/><Relationship Id="rId33" Type="http://schemas.openxmlformats.org/officeDocument/2006/relationships/hyperlink" Target="https://vaww.vrm.km.va.gov/system/templates/selfservice/va_kanew/help/agent/locale/en-US/portal/554400000001034/content/554400000014181/M21-1-Part-III-Subpart-iii-Chapter-6-Section-B-Awards-and-Adjustments-Based-Upon-School-Attendance?articleViewContext=article_view&amp;isFeatured=undefined&amp;topic=undefined" TargetMode="Externa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3&amp;rgn=div58" TargetMode="External"/><Relationship Id="rId20" Type="http://schemas.openxmlformats.org/officeDocument/2006/relationships/hyperlink" Target="https://vaww.vrm.km.va.gov/system/templates/selfservice/va_kanew/help/agent/locale/en-US/portal/554400000001034/content/554400000014182/M21-1-Part-III-Subpart-iii-Chapter-6-Section-C-Department-of-Veterans-Affairs-VA-Education-Benefits-Under-38-USC-Chapter-35?articleViewContext=article_view&amp;isFeatured=undefined&amp;topic=undefined" TargetMode="External"/><Relationship Id="rId29" Type="http://schemas.openxmlformats.org/officeDocument/2006/relationships/hyperlink" Target="https://vaww.vrm.km.va.gov/system/templates/selfservice/va_kanew/help/agent/locale/en-US/portal/554400000001034/content/554400000014181/M21-1-Part-III-Subpart-iii-Chapter-6-Section-B-Awards-and-Adjustments-Based-Upon-School-Attendance?articleViewContext=article_view&amp;isFeatured=undefined&amp;topic=undef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cfr.gov/cgi-bin/text-idx?SID=ad275643432556b9dda942343fb89296&amp;mc=true&amp;node=pt38.1.3&amp;rgn=div58" TargetMode="External"/><Relationship Id="rId32" Type="http://schemas.openxmlformats.org/officeDocument/2006/relationships/hyperlink" Target="https://vaww.vrm.km.va.gov/system/templates/selfservice/va_kanew/help/agent/locale/en-US/portal/554400000001034/content/554400000032212/M21-1-Part-III-Subpart-iii-Chapter-5-Section-L-Adjusting-Awards-for-Dependents?articleViewContext=article_view&amp;isFeatured=undefined&amp;topic=undefined"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hyperlink" Target="https://www.ecfr.gov/cgi-bin/text-idx?SID=ad275643432556b9dda942343fb89296&amp;mc=true&amp;node=pt38.1.3&amp;rgn=div58" TargetMode="External"/><Relationship Id="rId28" Type="http://schemas.openxmlformats.org/officeDocument/2006/relationships/hyperlink" Target="https://vaww.vrm.km.va.gov/system/templates/selfservice/va_kanew/help/agent/locale/en-US/portal/554400000001034/content/554400000032212/M21-1-Part-III-Subpart-iii-Chapter-5-Section-L-Adjusting-Awards-for-Dependents?articleViewContext=article_view&amp;isFeatured=undefined&amp;topic=undefined"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81/M21-1-Part-III-Subpart-iii-Chapter-6-Section-B-Awards-and-Adjustments-Based-Upon-School-Attendance?articleViewContext=article_view&amp;isFeatured=undefined&amp;topic=undefined" TargetMode="External"/><Relationship Id="rId31" Type="http://schemas.openxmlformats.org/officeDocument/2006/relationships/hyperlink" Target="https://www.ecfr.gov/cgi-bin/text-idx?SID=ad275643432556b9dda942343fb89296&amp;mc=true&amp;node=pt38.1.3&amp;rgn=div5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www.ecfr.gov/cgi-bin/text-idx?SID=ad275643432556b9dda942343fb89296&amp;mc=true&amp;node=pt38.1.3&amp;rgn=div58" TargetMode="External"/><Relationship Id="rId27" Type="http://schemas.openxmlformats.org/officeDocument/2006/relationships/hyperlink" Target="https://www.ecfr.gov/cgi-bin/text-idx?SID=ad275643432556b9dda942343fb89296&amp;mc=true&amp;node=pt38.1.3&amp;rgn=div58" TargetMode="External"/><Relationship Id="rId30" Type="http://schemas.openxmlformats.org/officeDocument/2006/relationships/hyperlink" Target="https://www.ecfr.gov/cgi-bin/text-idx?SID=ad275643432556b9dda942343fb89296&amp;mc=true&amp;node=pt38.1.3&amp;rgn=div58"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RO317-839076992-10803</_dlc_DocId>
    <_dlc_DocIdUrl xmlns="b62c6c12-24c5-4d47-ac4d-c5cc93bcdf7b">
      <Url>https://vaww.vashare.vba.va.gov/sites/SPTNCIO/focusedveterans/training/VSRvirtualtraining/_layouts/15/DocIdRedir.aspx?ID=RO317-839076992-10803</Url>
      <Description>RO317-839076992-10803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920E6-A285-4C82-9245-F24318A21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0096F-8E7C-4E4E-8864-E6498416E14B}">
  <ds:schemaRefs>
    <ds:schemaRef ds:uri="http://schemas.microsoft.com/sharepoint/event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5.xml><?xml version="1.0" encoding="utf-8"?>
<ds:datastoreItem xmlns:ds="http://schemas.openxmlformats.org/officeDocument/2006/customXml" ds:itemID="{BCFDBA0B-78AB-4741-B1F8-4392149C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269</TotalTime>
  <Pages>14</Pages>
  <Words>3655</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Effective Dates - Dependency Refresher Training</vt:lpstr>
    </vt:vector>
  </TitlesOfParts>
  <Company>Veterans Benefits Administration</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Dates - Dependency Refresher Training</dc:title>
  <dc:subject>VSR</dc:subject>
  <dc:creator>Department of Veterans Affairs, Veterans Benefits Administration, Compensation Service, STAFF</dc:creator>
  <cp:keywords>effective dates; dependency; payment dates; spouse; minor child; school child; VA Form 686c; informal claims; VA Form 674; removing a dependent; award; Sharp v Shinseki</cp:keywords>
  <dc:description>This course provides a refresher on effective dates related to dependency decisions.</dc:description>
  <cp:lastModifiedBy>Kathy Poole</cp:lastModifiedBy>
  <cp:revision>14</cp:revision>
  <cp:lastPrinted>2016-01-27T22:52:00Z</cp:lastPrinted>
  <dcterms:created xsi:type="dcterms:W3CDTF">2018-02-15T16:45:00Z</dcterms:created>
  <dcterms:modified xsi:type="dcterms:W3CDTF">2018-03-20T18:16:00Z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2169cc98-7a8c-40f4-80a7-e96bd34a263e</vt:lpwstr>
  </property>
</Properties>
</file>