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0A" w:rsidRPr="00042A96" w:rsidRDefault="00E2010A" w:rsidP="00E2010A">
      <w:pPr>
        <w:pStyle w:val="Title"/>
        <w:jc w:val="center"/>
        <w:rPr>
          <w:rFonts w:ascii="Arial" w:hAnsi="Arial" w:cs="Arial"/>
          <w:b/>
        </w:rPr>
      </w:pPr>
      <w:bookmarkStart w:id="0" w:name="_GoBack"/>
      <w:bookmarkEnd w:id="0"/>
      <w:r w:rsidRPr="00042A96">
        <w:rPr>
          <w:rFonts w:ascii="Arial" w:hAnsi="Arial" w:cs="Arial"/>
          <w:b/>
        </w:rPr>
        <w:t>Pension and Fiduciary Service Instructor-led Training Guide</w:t>
      </w:r>
    </w:p>
    <w:p w:rsidR="00A43C08" w:rsidRPr="00A43C08" w:rsidRDefault="00A43C08" w:rsidP="00A43C08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5670"/>
      </w:tblGrid>
      <w:tr w:rsidR="0029248B" w:rsidRPr="00A43C08" w:rsidTr="00A43C08">
        <w:tc>
          <w:tcPr>
            <w:tcW w:w="2610" w:type="dxa"/>
            <w:shd w:val="clear" w:color="auto" w:fill="DBE5F1" w:themeFill="accent1" w:themeFillTint="33"/>
          </w:tcPr>
          <w:p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Lesson Title</w:t>
            </w:r>
          </w:p>
        </w:tc>
        <w:tc>
          <w:tcPr>
            <w:tcW w:w="5670" w:type="dxa"/>
            <w:shd w:val="clear" w:color="auto" w:fill="auto"/>
          </w:tcPr>
          <w:p w:rsidR="0029248B" w:rsidRPr="001D6B88" w:rsidRDefault="00467977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Changes to Benefit Entitlement</w:t>
            </w:r>
          </w:p>
        </w:tc>
      </w:tr>
      <w:tr w:rsidR="0029248B" w:rsidRPr="00A43C08" w:rsidTr="00A43C08">
        <w:tc>
          <w:tcPr>
            <w:tcW w:w="2610" w:type="dxa"/>
            <w:shd w:val="clear" w:color="auto" w:fill="DBE5F1" w:themeFill="accent1" w:themeFillTint="33"/>
          </w:tcPr>
          <w:p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TMS Item Number</w:t>
            </w:r>
          </w:p>
        </w:tc>
        <w:tc>
          <w:tcPr>
            <w:tcW w:w="5670" w:type="dxa"/>
            <w:shd w:val="clear" w:color="auto" w:fill="auto"/>
          </w:tcPr>
          <w:p w:rsidR="0029248B" w:rsidRPr="001D6B88" w:rsidRDefault="0008526A" w:rsidP="00467977">
            <w:pPr>
              <w:rPr>
                <w:rFonts w:ascii="Arial" w:hAnsi="Arial" w:cs="Arial"/>
                <w:sz w:val="24"/>
                <w:szCs w:val="24"/>
              </w:rPr>
            </w:pPr>
            <w:r w:rsidRPr="001D6B88"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="00467977">
              <w:rPr>
                <w:rFonts w:ascii="Arial" w:hAnsi="Arial" w:cs="Arial"/>
                <w:sz w:val="24"/>
                <w:szCs w:val="24"/>
              </w:rPr>
              <w:t>4434797</w:t>
            </w:r>
          </w:p>
        </w:tc>
      </w:tr>
      <w:tr w:rsidR="0029248B" w:rsidRPr="00A43C08" w:rsidTr="00A43C08">
        <w:tc>
          <w:tcPr>
            <w:tcW w:w="2610" w:type="dxa"/>
            <w:shd w:val="clear" w:color="auto" w:fill="DBE5F1" w:themeFill="accent1" w:themeFillTint="33"/>
          </w:tcPr>
          <w:p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Learning Hours</w:t>
            </w:r>
          </w:p>
        </w:tc>
        <w:tc>
          <w:tcPr>
            <w:tcW w:w="5670" w:type="dxa"/>
          </w:tcPr>
          <w:p w:rsidR="0029248B" w:rsidRPr="001D6B88" w:rsidRDefault="00467977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</w:tr>
      <w:tr w:rsidR="0029248B" w:rsidRPr="00A43C08" w:rsidTr="00A43C08">
        <w:tc>
          <w:tcPr>
            <w:tcW w:w="2610" w:type="dxa"/>
            <w:shd w:val="clear" w:color="auto" w:fill="DBE5F1" w:themeFill="accent1" w:themeFillTint="33"/>
          </w:tcPr>
          <w:p w:rsidR="0029248B" w:rsidRPr="00467977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977">
              <w:rPr>
                <w:rFonts w:ascii="Arial" w:hAnsi="Arial" w:cs="Arial"/>
                <w:b/>
                <w:sz w:val="24"/>
                <w:szCs w:val="24"/>
              </w:rPr>
              <w:t>Target Audience</w:t>
            </w:r>
          </w:p>
        </w:tc>
        <w:tc>
          <w:tcPr>
            <w:tcW w:w="5670" w:type="dxa"/>
          </w:tcPr>
          <w:p w:rsidR="00A43C08" w:rsidRPr="00467977" w:rsidRDefault="00A43C08" w:rsidP="001D6B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67977">
              <w:rPr>
                <w:rFonts w:ascii="Arial" w:hAnsi="Arial" w:cs="Arial"/>
                <w:sz w:val="24"/>
                <w:szCs w:val="24"/>
                <w:u w:val="single"/>
              </w:rPr>
              <w:t>Mandatory</w:t>
            </w:r>
            <w:r w:rsidRPr="00467977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0B3837" w:rsidRPr="00467977" w:rsidRDefault="000B3837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467977">
              <w:rPr>
                <w:rFonts w:ascii="Arial" w:hAnsi="Arial" w:cs="Arial"/>
                <w:sz w:val="24"/>
                <w:szCs w:val="24"/>
              </w:rPr>
              <w:t>Trainee Field Examiners</w:t>
            </w:r>
          </w:p>
          <w:p w:rsidR="004A3233" w:rsidRPr="00467977" w:rsidRDefault="004A3233" w:rsidP="001D6B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977" w:rsidRPr="00467977" w:rsidRDefault="00467977" w:rsidP="001D6B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67977">
              <w:rPr>
                <w:rFonts w:ascii="Arial" w:hAnsi="Arial" w:cs="Arial"/>
                <w:sz w:val="24"/>
                <w:szCs w:val="24"/>
                <w:u w:val="single"/>
              </w:rPr>
              <w:t>Station-selected:</w:t>
            </w:r>
          </w:p>
          <w:p w:rsidR="00467977" w:rsidRPr="00467977" w:rsidRDefault="00467977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467977">
              <w:rPr>
                <w:rFonts w:ascii="Arial" w:hAnsi="Arial" w:cs="Arial"/>
                <w:sz w:val="24"/>
                <w:szCs w:val="24"/>
              </w:rPr>
              <w:t>All other fiduciary personnel</w:t>
            </w:r>
          </w:p>
        </w:tc>
      </w:tr>
    </w:tbl>
    <w:p w:rsidR="00E2010A" w:rsidRDefault="00E2010A" w:rsidP="00E2010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81136440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:rsidR="00A43C08" w:rsidRPr="000B3837" w:rsidRDefault="00A43C08">
          <w:pPr>
            <w:pStyle w:val="TOCHeading"/>
            <w:rPr>
              <w:rFonts w:ascii="Arial" w:hAnsi="Arial" w:cs="Arial"/>
            </w:rPr>
          </w:pPr>
          <w:r w:rsidRPr="000B3837">
            <w:rPr>
              <w:rFonts w:ascii="Arial" w:hAnsi="Arial" w:cs="Arial"/>
            </w:rPr>
            <w:t>Table of Contents</w:t>
          </w:r>
        </w:p>
        <w:p w:rsidR="00467977" w:rsidRPr="00467977" w:rsidRDefault="00A43C0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467977">
            <w:rPr>
              <w:rFonts w:ascii="Arial" w:hAnsi="Arial" w:cs="Arial"/>
              <w:sz w:val="24"/>
              <w:szCs w:val="24"/>
            </w:rPr>
            <w:fldChar w:fldCharType="begin"/>
          </w:r>
          <w:r w:rsidRPr="0046797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6797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07762202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Description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_Toc507762202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03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Objectives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_Toc507762203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04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References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_Toc507762204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05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Materials and Aids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_Toc507762205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06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Training Area and Tools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_Toc507762206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07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Pre-Planning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_Toc507762207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08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Printing PowerPoint Instructor Notes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_Toc507762208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09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Training Day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_Toc507762209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10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Survey and Assessment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_Toc507762210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7977" w:rsidRPr="00467977" w:rsidRDefault="00D20CB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7762211" w:history="1">
            <w:r w:rsidR="00467977" w:rsidRPr="00467977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Questions and Comments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_Toc507762211 \h </w:instrTex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467977" w:rsidRPr="00467977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3C08" w:rsidRPr="00A43C08" w:rsidRDefault="00A43C08">
          <w:pPr>
            <w:rPr>
              <w:rFonts w:ascii="Arial" w:hAnsi="Arial" w:cs="Arial"/>
            </w:rPr>
          </w:pPr>
          <w:r w:rsidRPr="00467977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08526A" w:rsidRPr="00AB3A77" w:rsidRDefault="00A43C08" w:rsidP="00AB3A77">
      <w:pPr>
        <w:pStyle w:val="Heading1"/>
        <w:rPr>
          <w:rFonts w:ascii="Arial" w:hAnsi="Arial" w:cs="Arial"/>
        </w:rPr>
      </w:pPr>
      <w:r w:rsidRPr="00A43C08">
        <w:br w:type="page"/>
      </w:r>
      <w:bookmarkStart w:id="1" w:name="_Toc507762202"/>
      <w:r w:rsidR="0008526A" w:rsidRPr="00AB3A77">
        <w:rPr>
          <w:rFonts w:ascii="Arial" w:hAnsi="Arial" w:cs="Arial"/>
        </w:rPr>
        <w:lastRenderedPageBreak/>
        <w:t>Lesson Description</w:t>
      </w:r>
      <w:bookmarkEnd w:id="1"/>
    </w:p>
    <w:p w:rsidR="00467977" w:rsidRPr="00467977" w:rsidRDefault="00467977" w:rsidP="00467977">
      <w:pPr>
        <w:pStyle w:val="NoSpacing"/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This training reviews the fiduciary’s and the fiduciary hub’s responsibilities in understanding, documenting, and referring potential changes to a beneficiary’s VA benefit entitlement.  </w:t>
      </w:r>
    </w:p>
    <w:p w:rsidR="0008526A" w:rsidRDefault="0008526A" w:rsidP="00A43C08">
      <w:pPr>
        <w:pStyle w:val="Heading1"/>
        <w:rPr>
          <w:rFonts w:ascii="Arial" w:hAnsi="Arial" w:cs="Arial"/>
        </w:rPr>
      </w:pPr>
      <w:bookmarkStart w:id="2" w:name="_Toc507762203"/>
      <w:r w:rsidRPr="00A43C08">
        <w:rPr>
          <w:rFonts w:ascii="Arial" w:hAnsi="Arial" w:cs="Arial"/>
        </w:rPr>
        <w:t>Lesson Objectives</w:t>
      </w:r>
      <w:bookmarkEnd w:id="2"/>
    </w:p>
    <w:p w:rsidR="004C326C" w:rsidRPr="004C326C" w:rsidRDefault="00623728" w:rsidP="004C326C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By the end of this lesson</w:t>
      </w:r>
      <w:r w:rsidR="004C326C" w:rsidRPr="004C326C">
        <w:rPr>
          <w:rFonts w:ascii="Arial" w:hAnsi="Arial" w:cs="Arial"/>
          <w:noProof/>
          <w:sz w:val="24"/>
          <w:szCs w:val="24"/>
        </w:rPr>
        <w:t>, the learner w</w:t>
      </w:r>
      <w:r w:rsidR="0089175F">
        <w:rPr>
          <w:rFonts w:ascii="Arial" w:hAnsi="Arial" w:cs="Arial"/>
          <w:noProof/>
          <w:sz w:val="24"/>
          <w:szCs w:val="24"/>
        </w:rPr>
        <w:t>ill be able to do the following:</w:t>
      </w:r>
    </w:p>
    <w:p w:rsidR="006E107F" w:rsidRPr="00467977" w:rsidRDefault="00E3455C" w:rsidP="0046797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Understand the fiduciary and field examiner responsibilities in assisting beneficiaries with benefit entitlement changes</w:t>
      </w:r>
    </w:p>
    <w:p w:rsidR="006E107F" w:rsidRPr="00467977" w:rsidRDefault="00E3455C" w:rsidP="0046797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Appropriately document and refer changes to benefit entitlement</w:t>
      </w:r>
    </w:p>
    <w:p w:rsidR="006E107F" w:rsidRPr="00467977" w:rsidRDefault="00E3455C" w:rsidP="0046797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Understand and utilize Intent to File (ITF) procedures</w:t>
      </w:r>
    </w:p>
    <w:p w:rsidR="006E107F" w:rsidRPr="00467977" w:rsidRDefault="00E3455C" w:rsidP="0046797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Identify common benefit entitlement scenarios and corresponding requirements</w:t>
      </w:r>
    </w:p>
    <w:p w:rsidR="00A43C08" w:rsidRDefault="00A43C08" w:rsidP="004C326C">
      <w:pPr>
        <w:pStyle w:val="Heading1"/>
        <w:rPr>
          <w:rFonts w:ascii="Arial" w:hAnsi="Arial" w:cs="Arial"/>
        </w:rPr>
      </w:pPr>
      <w:bookmarkStart w:id="3" w:name="_Toc507762204"/>
      <w:r w:rsidRPr="00A43C08">
        <w:rPr>
          <w:rFonts w:ascii="Arial" w:hAnsi="Arial" w:cs="Arial"/>
        </w:rPr>
        <w:t>Lesson References</w:t>
      </w:r>
      <w:bookmarkEnd w:id="3"/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38 CFR 3.150, </w:t>
      </w:r>
      <w:r w:rsidRPr="00467977">
        <w:rPr>
          <w:rFonts w:ascii="Arial" w:hAnsi="Arial" w:cs="Arial"/>
          <w:i/>
          <w:sz w:val="24"/>
          <w:szCs w:val="24"/>
        </w:rPr>
        <w:t>Forms to be furnished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FPM 2.D.3, </w:t>
      </w:r>
      <w:r w:rsidRPr="00467977">
        <w:rPr>
          <w:rFonts w:ascii="Arial" w:hAnsi="Arial" w:cs="Arial"/>
          <w:i/>
          <w:sz w:val="24"/>
          <w:szCs w:val="24"/>
        </w:rPr>
        <w:t>Financial Information of the Beneficiary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FPM 2.E.6, </w:t>
      </w:r>
      <w:r w:rsidRPr="00467977">
        <w:rPr>
          <w:rFonts w:ascii="Arial" w:hAnsi="Arial" w:cs="Arial"/>
          <w:i/>
          <w:sz w:val="24"/>
          <w:szCs w:val="24"/>
        </w:rPr>
        <w:t>Issues Other VA Benefits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FPM 2.I.4, </w:t>
      </w:r>
      <w:r w:rsidRPr="00467977">
        <w:rPr>
          <w:rFonts w:ascii="Arial" w:hAnsi="Arial" w:cs="Arial"/>
          <w:i/>
          <w:sz w:val="24"/>
          <w:szCs w:val="24"/>
        </w:rPr>
        <w:t>Finalizing Field Examinations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M21-1 III.i.4, </w:t>
      </w:r>
      <w:r w:rsidRPr="00467977">
        <w:rPr>
          <w:rFonts w:ascii="Arial" w:hAnsi="Arial" w:cs="Arial"/>
          <w:i/>
          <w:sz w:val="24"/>
          <w:szCs w:val="24"/>
        </w:rPr>
        <w:t>Veterans Online Application (VONAPP) Direct Connect (VDC) Program and the Stakeholder Enterprise Portal (SEP)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M21-1 III.ii.2.C.2, </w:t>
      </w:r>
      <w:r w:rsidRPr="00467977">
        <w:rPr>
          <w:rFonts w:ascii="Arial" w:hAnsi="Arial" w:cs="Arial"/>
          <w:i/>
          <w:sz w:val="24"/>
          <w:szCs w:val="24"/>
        </w:rPr>
        <w:t>Intent to File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FPG, </w:t>
      </w:r>
      <w:r w:rsidRPr="00467977">
        <w:rPr>
          <w:rFonts w:ascii="Arial" w:hAnsi="Arial" w:cs="Arial"/>
          <w:i/>
          <w:sz w:val="24"/>
          <w:szCs w:val="24"/>
        </w:rPr>
        <w:t>Tasks in BFFS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 xml:space="preserve">FPG, </w:t>
      </w:r>
      <w:r w:rsidRPr="00467977">
        <w:rPr>
          <w:rFonts w:ascii="Arial" w:hAnsi="Arial" w:cs="Arial"/>
          <w:i/>
          <w:sz w:val="24"/>
          <w:szCs w:val="24"/>
        </w:rPr>
        <w:t>VA Claims: Documenting Requests and Intent to File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VBA Internet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VBMS and Share User Guide</w:t>
      </w:r>
    </w:p>
    <w:p w:rsidR="006E107F" w:rsidRPr="00467977" w:rsidRDefault="00E3455C" w:rsidP="0046797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VBA Forms Internet and Intranet websites</w:t>
      </w:r>
    </w:p>
    <w:p w:rsidR="0008526A" w:rsidRDefault="0008526A" w:rsidP="00A43C08">
      <w:pPr>
        <w:pStyle w:val="Heading1"/>
        <w:rPr>
          <w:rFonts w:ascii="Arial" w:hAnsi="Arial" w:cs="Arial"/>
        </w:rPr>
      </w:pPr>
      <w:bookmarkStart w:id="4" w:name="_Toc507762205"/>
      <w:r w:rsidRPr="00A43C08">
        <w:rPr>
          <w:rFonts w:ascii="Arial" w:hAnsi="Arial" w:cs="Arial"/>
        </w:rPr>
        <w:t>Materials and Aids</w:t>
      </w:r>
      <w:bookmarkEnd w:id="4"/>
    </w:p>
    <w:p w:rsidR="00F83439" w:rsidRPr="00F83439" w:rsidRDefault="00F83439" w:rsidP="00F83439">
      <w:pPr>
        <w:rPr>
          <w:rFonts w:ascii="Arial" w:hAnsi="Arial" w:cs="Arial"/>
          <w:sz w:val="24"/>
          <w:szCs w:val="24"/>
        </w:rPr>
      </w:pPr>
      <w:r w:rsidRPr="00F83439">
        <w:rPr>
          <w:rFonts w:ascii="Arial" w:hAnsi="Arial" w:cs="Arial"/>
          <w:sz w:val="24"/>
          <w:szCs w:val="24"/>
        </w:rPr>
        <w:t xml:space="preserve">Lesson materials available in the </w:t>
      </w:r>
      <w:hyperlink r:id="rId8" w:history="1">
        <w:r w:rsidRPr="00F83439">
          <w:rPr>
            <w:rStyle w:val="Hyperlink"/>
            <w:rFonts w:ascii="Arial" w:hAnsi="Arial" w:cs="Arial"/>
            <w:sz w:val="24"/>
            <w:szCs w:val="24"/>
          </w:rPr>
          <w:t>VBA Learning Catalog</w:t>
        </w:r>
      </w:hyperlink>
      <w:r w:rsidRPr="00F83439">
        <w:rPr>
          <w:rFonts w:ascii="Arial" w:hAnsi="Arial" w:cs="Arial"/>
          <w:sz w:val="24"/>
          <w:szCs w:val="24"/>
        </w:rPr>
        <w:t>:</w:t>
      </w:r>
    </w:p>
    <w:p w:rsidR="00F83439" w:rsidRPr="00467977" w:rsidRDefault="00467977" w:rsidP="00F834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Potential Changes to Benefit Entitlement</w:t>
      </w:r>
      <w:r w:rsidR="00F83439" w:rsidRPr="00467977">
        <w:rPr>
          <w:rFonts w:ascii="Arial" w:hAnsi="Arial" w:cs="Arial"/>
          <w:sz w:val="24"/>
          <w:szCs w:val="24"/>
        </w:rPr>
        <w:t xml:space="preserve"> PowerPoint Presentation</w:t>
      </w:r>
    </w:p>
    <w:p w:rsidR="00215810" w:rsidRPr="00215810" w:rsidRDefault="00467977" w:rsidP="0021581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7977">
        <w:rPr>
          <w:rFonts w:ascii="Arial" w:hAnsi="Arial" w:cs="Arial"/>
          <w:sz w:val="24"/>
          <w:szCs w:val="24"/>
        </w:rPr>
        <w:t>Potential Changes to Benefit Entitlement</w:t>
      </w:r>
      <w:r w:rsidR="006E00CA" w:rsidRPr="00467977">
        <w:rPr>
          <w:rFonts w:ascii="Arial" w:hAnsi="Arial" w:cs="Arial"/>
          <w:sz w:val="24"/>
          <w:szCs w:val="24"/>
        </w:rPr>
        <w:t xml:space="preserve"> </w:t>
      </w:r>
      <w:r w:rsidR="00215810" w:rsidRPr="00467977">
        <w:rPr>
          <w:rFonts w:ascii="Arial" w:hAnsi="Arial" w:cs="Arial"/>
          <w:sz w:val="24"/>
          <w:szCs w:val="24"/>
        </w:rPr>
        <w:t>Instructor</w:t>
      </w:r>
      <w:r w:rsidR="004A3233" w:rsidRPr="00467977">
        <w:rPr>
          <w:rFonts w:ascii="Arial" w:hAnsi="Arial" w:cs="Arial"/>
          <w:sz w:val="24"/>
          <w:szCs w:val="24"/>
        </w:rPr>
        <w:t>-led T</w:t>
      </w:r>
      <w:r w:rsidR="004A3233">
        <w:rPr>
          <w:rFonts w:ascii="Arial" w:hAnsi="Arial" w:cs="Arial"/>
          <w:sz w:val="24"/>
          <w:szCs w:val="24"/>
        </w:rPr>
        <w:t>raining</w:t>
      </w:r>
      <w:r w:rsidR="00215810" w:rsidRPr="00215810">
        <w:rPr>
          <w:rFonts w:ascii="Arial" w:hAnsi="Arial" w:cs="Arial"/>
          <w:sz w:val="24"/>
          <w:szCs w:val="24"/>
        </w:rPr>
        <w:t xml:space="preserve"> Guide</w:t>
      </w:r>
    </w:p>
    <w:p w:rsidR="0008526A" w:rsidRDefault="0008526A" w:rsidP="00A43C08">
      <w:pPr>
        <w:pStyle w:val="Heading1"/>
        <w:rPr>
          <w:rFonts w:ascii="Arial" w:hAnsi="Arial" w:cs="Arial"/>
        </w:rPr>
      </w:pPr>
      <w:bookmarkStart w:id="5" w:name="_Toc507762206"/>
      <w:r w:rsidRPr="00A43C08">
        <w:rPr>
          <w:rFonts w:ascii="Arial" w:hAnsi="Arial" w:cs="Arial"/>
        </w:rPr>
        <w:t>Training Area and Tools</w:t>
      </w:r>
      <w:bookmarkEnd w:id="5"/>
    </w:p>
    <w:p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The following are required to ensure the trainees are able to meet the lesson objectives: </w:t>
      </w:r>
    </w:p>
    <w:p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>Classroom or private area suitable for participatory discussions</w:t>
      </w:r>
    </w:p>
    <w:p w:rsid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lastRenderedPageBreak/>
        <w:t xml:space="preserve">Seating, writing materials, and writing surfaces for trainee note taking and participation </w:t>
      </w:r>
    </w:p>
    <w:p w:rsidR="00587EF7" w:rsidRPr="00695734" w:rsidRDefault="00587EF7" w:rsidP="00695734">
      <w:pPr>
        <w:pStyle w:val="VBAFirstLevel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Casework to utilize for demonstration and practical exercises</w:t>
      </w:r>
    </w:p>
    <w:p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Computer with </w:t>
      </w:r>
      <w:r w:rsidR="005E24E9">
        <w:rPr>
          <w:rFonts w:ascii="Arial" w:hAnsi="Arial" w:cs="Arial"/>
          <w:szCs w:val="24"/>
        </w:rPr>
        <w:t>BFFS</w:t>
      </w:r>
      <w:r w:rsidR="00630D63">
        <w:rPr>
          <w:rFonts w:ascii="Arial" w:hAnsi="Arial" w:cs="Arial"/>
          <w:szCs w:val="24"/>
        </w:rPr>
        <w:t>, Share, eFolder</w:t>
      </w:r>
      <w:r w:rsidR="00623728">
        <w:rPr>
          <w:rFonts w:ascii="Arial" w:hAnsi="Arial" w:cs="Arial"/>
          <w:szCs w:val="24"/>
        </w:rPr>
        <w:t xml:space="preserve"> and Knowledge Management</w:t>
      </w:r>
      <w:r w:rsidR="005E24E9">
        <w:rPr>
          <w:rFonts w:ascii="Arial" w:hAnsi="Arial" w:cs="Arial"/>
          <w:szCs w:val="24"/>
        </w:rPr>
        <w:t xml:space="preserve"> access</w:t>
      </w:r>
      <w:r w:rsidR="00630D63">
        <w:rPr>
          <w:rFonts w:ascii="Arial" w:hAnsi="Arial" w:cs="Arial"/>
          <w:szCs w:val="24"/>
        </w:rPr>
        <w:t>,</w:t>
      </w:r>
      <w:r w:rsidR="005E24E9">
        <w:rPr>
          <w:rFonts w:ascii="Arial" w:hAnsi="Arial" w:cs="Arial"/>
          <w:szCs w:val="24"/>
        </w:rPr>
        <w:t xml:space="preserve"> and </w:t>
      </w:r>
      <w:r w:rsidRPr="00695734">
        <w:rPr>
          <w:rFonts w:ascii="Arial" w:hAnsi="Arial" w:cs="Arial"/>
          <w:szCs w:val="24"/>
        </w:rPr>
        <w:t>PowerPoint software to present the lesson material</w:t>
      </w:r>
    </w:p>
    <w:p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Trainees require access to the following tools: </w:t>
      </w:r>
    </w:p>
    <w:p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VA </w:t>
      </w:r>
      <w:hyperlink r:id="rId9" w:history="1">
        <w:r w:rsidRPr="00695734">
          <w:rPr>
            <w:rStyle w:val="Hyperlink"/>
            <w:rFonts w:ascii="Arial" w:hAnsi="Arial" w:cs="Arial"/>
            <w:szCs w:val="24"/>
          </w:rPr>
          <w:t>Talent Management System (TMS)</w:t>
        </w:r>
      </w:hyperlink>
      <w:r w:rsidRPr="00695734">
        <w:rPr>
          <w:rFonts w:ascii="Arial" w:hAnsi="Arial" w:cs="Arial"/>
          <w:szCs w:val="24"/>
        </w:rPr>
        <w:t xml:space="preserve"> to complete the assessment</w:t>
      </w:r>
      <w:r>
        <w:rPr>
          <w:rFonts w:ascii="Arial" w:hAnsi="Arial" w:cs="Arial"/>
          <w:szCs w:val="24"/>
        </w:rPr>
        <w:t xml:space="preserve"> and survey</w:t>
      </w:r>
    </w:p>
    <w:p w:rsidR="00695734" w:rsidRPr="005E24E9" w:rsidRDefault="00695734" w:rsidP="00695734">
      <w:pPr>
        <w:pStyle w:val="VBAFirstLevelBullet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iCs/>
          <w:szCs w:val="24"/>
        </w:rPr>
        <w:t xml:space="preserve">Pension and Fiduciary Service – </w:t>
      </w:r>
      <w:hyperlink r:id="rId10" w:history="1">
        <w:r w:rsidRPr="00695734">
          <w:rPr>
            <w:rStyle w:val="Hyperlink"/>
            <w:rFonts w:ascii="Arial" w:hAnsi="Arial" w:cs="Arial"/>
            <w:iCs/>
            <w:szCs w:val="24"/>
          </w:rPr>
          <w:t>Fiduciary Knowledge Management Site</w:t>
        </w:r>
      </w:hyperlink>
    </w:p>
    <w:p w:rsidR="005E24E9" w:rsidRPr="009E20AA" w:rsidRDefault="005E24E9" w:rsidP="005E24E9">
      <w:pPr>
        <w:pStyle w:val="VBAFirstLevelBullet"/>
        <w:rPr>
          <w:rStyle w:val="Hyperlink"/>
          <w:rFonts w:ascii="Arial" w:hAnsi="Arial" w:cs="Arial"/>
          <w:iCs/>
          <w:color w:val="auto"/>
          <w:szCs w:val="24"/>
          <w:u w:val="none"/>
        </w:rPr>
      </w:pPr>
      <w:r w:rsidRPr="006719F3">
        <w:rPr>
          <w:rFonts w:ascii="Arial" w:hAnsi="Arial" w:cs="Arial"/>
        </w:rPr>
        <w:t xml:space="preserve">Beneficiary Fiduciary Field System - </w:t>
      </w:r>
      <w:hyperlink r:id="rId11" w:history="1">
        <w:r w:rsidRPr="006719F3">
          <w:rPr>
            <w:rStyle w:val="Hyperlink"/>
            <w:rFonts w:ascii="Arial" w:hAnsi="Arial" w:cs="Arial"/>
          </w:rPr>
          <w:t>https://internalcrm.crm15.xrm.va.gov/BFFS/</w:t>
        </w:r>
      </w:hyperlink>
    </w:p>
    <w:p w:rsidR="00467977" w:rsidRDefault="00467977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VBMS</w:t>
      </w:r>
    </w:p>
    <w:p w:rsidR="00467977" w:rsidRPr="00467977" w:rsidRDefault="00467977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Share</w:t>
      </w:r>
    </w:p>
    <w:p w:rsidR="005E24E9" w:rsidRPr="005E24E9" w:rsidRDefault="005E24E9" w:rsidP="005E24E9">
      <w:pPr>
        <w:pStyle w:val="VBAFirstLevelBullet"/>
        <w:rPr>
          <w:rFonts w:ascii="Arial" w:hAnsi="Arial" w:cs="Arial"/>
          <w:iCs/>
          <w:szCs w:val="24"/>
        </w:rPr>
      </w:pPr>
      <w:r w:rsidRPr="006719F3">
        <w:rPr>
          <w:rFonts w:ascii="Arial" w:hAnsi="Arial" w:cs="Arial"/>
        </w:rPr>
        <w:t xml:space="preserve">Beneficiary </w:t>
      </w:r>
      <w:r>
        <w:rPr>
          <w:rFonts w:ascii="Arial" w:hAnsi="Arial" w:cs="Arial"/>
        </w:rPr>
        <w:t>eFolder</w:t>
      </w:r>
    </w:p>
    <w:p w:rsidR="002A0CCB" w:rsidRPr="00215810" w:rsidRDefault="0008526A" w:rsidP="00215810">
      <w:pPr>
        <w:pStyle w:val="Heading1"/>
        <w:rPr>
          <w:rFonts w:ascii="Arial" w:hAnsi="Arial" w:cs="Arial"/>
        </w:rPr>
      </w:pPr>
      <w:bookmarkStart w:id="6" w:name="_Toc507762207"/>
      <w:r w:rsidRPr="00A43C08">
        <w:rPr>
          <w:rFonts w:ascii="Arial" w:hAnsi="Arial" w:cs="Arial"/>
        </w:rPr>
        <w:t>Pre-Planning</w:t>
      </w:r>
      <w:bookmarkStart w:id="7" w:name="_Toc46738919"/>
      <w:bookmarkStart w:id="8" w:name="_Toc46738985"/>
      <w:bookmarkStart w:id="9" w:name="_Toc46739118"/>
      <w:bookmarkStart w:id="10" w:name="_Toc46739151"/>
      <w:bookmarkStart w:id="11" w:name="_Toc46739632"/>
      <w:bookmarkStart w:id="12" w:name="_Toc48125390"/>
      <w:bookmarkStart w:id="13" w:name="_Toc265570467"/>
      <w:bookmarkEnd w:id="6"/>
    </w:p>
    <w:p w:rsidR="00215810" w:rsidRDefault="005E24E9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familiar with all training materials by reading the Instructor</w:t>
      </w:r>
      <w:r w:rsidR="006E00CA">
        <w:rPr>
          <w:rFonts w:ascii="Arial" w:hAnsi="Arial" w:cs="Arial"/>
        </w:rPr>
        <w:t xml:space="preserve">-led Training Guide and the </w:t>
      </w:r>
      <w:r w:rsidRPr="002C6DB3">
        <w:rPr>
          <w:rFonts w:ascii="Arial" w:hAnsi="Arial" w:cs="Arial"/>
        </w:rPr>
        <w:t>PowerPoint slides</w:t>
      </w:r>
      <w:r>
        <w:rPr>
          <w:rFonts w:ascii="Arial" w:hAnsi="Arial" w:cs="Arial"/>
        </w:rPr>
        <w:t xml:space="preserve"> (including the instructor speaking notes in th</w:t>
      </w:r>
      <w:r w:rsidR="006E00CA">
        <w:rPr>
          <w:rFonts w:ascii="Arial" w:hAnsi="Arial" w:cs="Arial"/>
        </w:rPr>
        <w:t xml:space="preserve">e notes area below each slide) ahead of time.  </w:t>
      </w:r>
      <w:r>
        <w:rPr>
          <w:rFonts w:ascii="Arial" w:hAnsi="Arial" w:cs="Arial"/>
        </w:rPr>
        <w:t>Preparation</w:t>
      </w:r>
      <w:r w:rsidRPr="002C6DB3">
        <w:rPr>
          <w:rFonts w:ascii="Arial" w:hAnsi="Arial" w:cs="Arial"/>
        </w:rPr>
        <w:t xml:space="preserve"> will provide you the opportunity to </w:t>
      </w:r>
      <w:r>
        <w:rPr>
          <w:rFonts w:ascii="Arial" w:hAnsi="Arial" w:cs="Arial"/>
        </w:rPr>
        <w:t>see the connection between all lesson materials</w:t>
      </w:r>
      <w:r w:rsidRPr="002C6DB3">
        <w:rPr>
          <w:rFonts w:ascii="Arial" w:hAnsi="Arial" w:cs="Arial"/>
        </w:rPr>
        <w:t xml:space="preserve">, which will allow for a more structured presentation during the training session. </w:t>
      </w:r>
    </w:p>
    <w:p w:rsidR="006E00CA" w:rsidRPr="005E24E9" w:rsidRDefault="006E00CA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Locate and prepare any live casework that can be utilized for demonstration and for student practice in the classroom for on-the-job training.  </w:t>
      </w:r>
    </w:p>
    <w:p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</w:t>
      </w:r>
      <w:r>
        <w:rPr>
          <w:rFonts w:ascii="Arial" w:hAnsi="Arial" w:cs="Arial"/>
        </w:rPr>
        <w:t xml:space="preserve">miliar with the content of the </w:t>
      </w:r>
      <w:r w:rsidR="00215810">
        <w:rPr>
          <w:rFonts w:ascii="Arial" w:hAnsi="Arial" w:cs="Arial"/>
        </w:rPr>
        <w:t xml:space="preserve">various </w:t>
      </w:r>
      <w:r w:rsidR="00623728">
        <w:rPr>
          <w:rFonts w:ascii="Arial" w:hAnsi="Arial" w:cs="Arial"/>
        </w:rPr>
        <w:t xml:space="preserve">references and </w:t>
      </w:r>
      <w:r w:rsidR="00215810">
        <w:rPr>
          <w:rFonts w:ascii="Arial" w:hAnsi="Arial" w:cs="Arial"/>
        </w:rPr>
        <w:t xml:space="preserve">FPG articles listed in this guide and their </w:t>
      </w:r>
      <w:r w:rsidRPr="002C6DB3">
        <w:rPr>
          <w:rFonts w:ascii="Arial" w:hAnsi="Arial" w:cs="Arial"/>
        </w:rPr>
        <w:t>association to the</w:t>
      </w:r>
      <w:r>
        <w:rPr>
          <w:rFonts w:ascii="Arial" w:hAnsi="Arial" w:cs="Arial"/>
        </w:rPr>
        <w:t xml:space="preserve"> presentation.</w:t>
      </w:r>
    </w:p>
    <w:p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Practice is the best guarantee of providing a qua</w:t>
      </w:r>
      <w:r w:rsidR="00587EF7">
        <w:rPr>
          <w:rFonts w:ascii="Arial" w:hAnsi="Arial" w:cs="Arial"/>
        </w:rPr>
        <w:t xml:space="preserve">lity presentation.  </w:t>
      </w:r>
      <w:r w:rsidRPr="002C6DB3">
        <w:rPr>
          <w:rFonts w:ascii="Arial" w:hAnsi="Arial" w:cs="Arial"/>
        </w:rPr>
        <w:t xml:space="preserve">At a minimum, do a complete walkthrough of the presentation to practice coordination between </w:t>
      </w:r>
      <w:r>
        <w:rPr>
          <w:rFonts w:ascii="Arial" w:hAnsi="Arial" w:cs="Arial"/>
        </w:rPr>
        <w:t>the lesson materials, demonstration, and to</w:t>
      </w:r>
      <w:r w:rsidRPr="002C6DB3">
        <w:rPr>
          <w:rFonts w:ascii="Arial" w:hAnsi="Arial" w:cs="Arial"/>
        </w:rPr>
        <w:t xml:space="preserve"> ensure your timing is on track with the length of the lesson. </w:t>
      </w:r>
    </w:p>
    <w:bookmarkEnd w:id="7"/>
    <w:bookmarkEnd w:id="8"/>
    <w:bookmarkEnd w:id="9"/>
    <w:bookmarkEnd w:id="10"/>
    <w:bookmarkEnd w:id="11"/>
    <w:bookmarkEnd w:id="12"/>
    <w:bookmarkEnd w:id="13"/>
    <w:p w:rsidR="002C6DB3" w:rsidRPr="002C6DB3" w:rsidRDefault="005E24E9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Make appropriate training room reservations and accommodations.</w:t>
      </w:r>
    </w:p>
    <w:p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Ensure the instructor computer and overhead projector</w:t>
      </w:r>
      <w:r w:rsidR="008926FE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 properly.</w:t>
      </w:r>
    </w:p>
    <w:p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Talk to people in your office who are most familiar with this topic to collect experiences that you can include as examples in the lesson. </w:t>
      </w:r>
    </w:p>
    <w:p w:rsid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This lesson plan belongs to you. </w:t>
      </w:r>
      <w:r w:rsidR="005E24E9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>Feel free to highlight headings, key phrases, or other information to help</w:t>
      </w:r>
      <w:r w:rsidR="00623728">
        <w:rPr>
          <w:rFonts w:ascii="Arial" w:hAnsi="Arial" w:cs="Arial"/>
        </w:rPr>
        <w:t xml:space="preserve"> the instruction flow smoothly.  </w:t>
      </w:r>
      <w:r w:rsidRPr="002C6DB3">
        <w:rPr>
          <w:rFonts w:ascii="Arial" w:hAnsi="Arial" w:cs="Arial"/>
        </w:rPr>
        <w:t>Feel free to add any notes or information that you need in the margins.</w:t>
      </w:r>
    </w:p>
    <w:p w:rsidR="007636FB" w:rsidRPr="007636FB" w:rsidRDefault="007636FB" w:rsidP="007636FB">
      <w:pPr>
        <w:pStyle w:val="Heading1"/>
        <w:rPr>
          <w:rFonts w:ascii="Arial" w:hAnsi="Arial" w:cs="Arial"/>
        </w:rPr>
      </w:pPr>
      <w:bookmarkStart w:id="14" w:name="_Toc507762208"/>
      <w:r w:rsidRPr="007636FB">
        <w:rPr>
          <w:rFonts w:ascii="Arial" w:hAnsi="Arial" w:cs="Arial"/>
        </w:rPr>
        <w:lastRenderedPageBreak/>
        <w:t>Printing</w:t>
      </w:r>
      <w:r>
        <w:rPr>
          <w:rFonts w:ascii="Arial" w:hAnsi="Arial" w:cs="Arial"/>
        </w:rPr>
        <w:t xml:space="preserve"> PowerPoint</w:t>
      </w:r>
      <w:r w:rsidRPr="007636FB">
        <w:rPr>
          <w:rFonts w:ascii="Arial" w:hAnsi="Arial" w:cs="Arial"/>
        </w:rPr>
        <w:t xml:space="preserve"> Instructor Notes</w:t>
      </w:r>
      <w:bookmarkEnd w:id="14"/>
    </w:p>
    <w:p w:rsidR="007636FB" w:rsidRPr="00215810" w:rsidRDefault="007636FB">
      <w:pPr>
        <w:rPr>
          <w:rFonts w:ascii="Arial" w:hAnsi="Arial" w:cs="Arial"/>
          <w:sz w:val="24"/>
          <w:szCs w:val="24"/>
        </w:rPr>
      </w:pPr>
      <w:r w:rsidRPr="00215810">
        <w:rPr>
          <w:rFonts w:ascii="Arial" w:hAnsi="Arial" w:cs="Arial"/>
          <w:sz w:val="24"/>
          <w:szCs w:val="24"/>
        </w:rPr>
        <w:t xml:space="preserve">In preparation for the training, print the PowerPoint to include the instructor notes.  In PowerPoint, select the following:   </w:t>
      </w:r>
      <w:r w:rsidRPr="00215810">
        <w:rPr>
          <w:rFonts w:ascii="Arial" w:hAnsi="Arial" w:cs="Arial"/>
          <w:b/>
          <w:i/>
          <w:sz w:val="24"/>
          <w:szCs w:val="24"/>
        </w:rPr>
        <w:t>File &gt; Print &gt; Notes Page</w:t>
      </w:r>
      <w:r w:rsidRPr="00215810">
        <w:rPr>
          <w:rFonts w:ascii="Arial" w:hAnsi="Arial" w:cs="Arial"/>
          <w:sz w:val="24"/>
          <w:szCs w:val="24"/>
        </w:rPr>
        <w:t xml:space="preserve">.  Also, select </w:t>
      </w:r>
      <w:r w:rsidRPr="00215810">
        <w:rPr>
          <w:rFonts w:ascii="Arial" w:hAnsi="Arial" w:cs="Arial"/>
          <w:b/>
          <w:i/>
          <w:sz w:val="24"/>
          <w:szCs w:val="24"/>
        </w:rPr>
        <w:t>Print on Both Sides</w:t>
      </w:r>
      <w:r w:rsidRPr="00215810">
        <w:rPr>
          <w:rFonts w:ascii="Arial" w:hAnsi="Arial" w:cs="Arial"/>
          <w:sz w:val="24"/>
          <w:szCs w:val="24"/>
        </w:rPr>
        <w:t xml:space="preserve"> if you</w:t>
      </w:r>
      <w:r w:rsidR="00623728">
        <w:rPr>
          <w:rFonts w:ascii="Arial" w:hAnsi="Arial" w:cs="Arial"/>
          <w:sz w:val="24"/>
          <w:szCs w:val="24"/>
        </w:rPr>
        <w:t>r</w:t>
      </w:r>
      <w:r w:rsidRPr="00215810">
        <w:rPr>
          <w:rFonts w:ascii="Arial" w:hAnsi="Arial" w:cs="Arial"/>
          <w:sz w:val="24"/>
          <w:szCs w:val="24"/>
        </w:rPr>
        <w:t xml:space="preserve"> printer allows it to save paper.</w:t>
      </w:r>
    </w:p>
    <w:p w:rsidR="002C6DB3" w:rsidRPr="007636FB" w:rsidRDefault="00887BF5" w:rsidP="00887BF5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32C0E41A" wp14:editId="2CFB78FC">
            <wp:extent cx="40386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26A" w:rsidRPr="00A43C08" w:rsidRDefault="0008526A" w:rsidP="00A43C08">
      <w:pPr>
        <w:pStyle w:val="Heading1"/>
        <w:rPr>
          <w:rFonts w:ascii="Arial" w:hAnsi="Arial" w:cs="Arial"/>
        </w:rPr>
      </w:pPr>
      <w:bookmarkStart w:id="15" w:name="_Toc507762209"/>
      <w:r w:rsidRPr="00A43C08">
        <w:rPr>
          <w:rFonts w:ascii="Arial" w:hAnsi="Arial" w:cs="Arial"/>
        </w:rPr>
        <w:t>Training Day</w:t>
      </w:r>
      <w:bookmarkEnd w:id="15"/>
    </w:p>
    <w:p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Arrive as early as possible to ensure access to the facility and computers. </w:t>
      </w:r>
    </w:p>
    <w:p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Become familiar with the location of restrooms and other facilities that the trainees will require. </w:t>
      </w:r>
    </w:p>
    <w:p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Test the computer and projector to ensure they are working properly. </w:t>
      </w:r>
    </w:p>
    <w:p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Before class begins, open the PowerPoint presentation to the first slide. </w:t>
      </w:r>
      <w:r w:rsidR="00587EF7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 xml:space="preserve">This will help to ensure the presentation is functioning properly. </w:t>
      </w:r>
    </w:p>
    <w:p w:rsidR="002C6DB3" w:rsidRPr="005E24E9" w:rsidRDefault="005E24E9" w:rsidP="005E24E9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Make sure </w:t>
      </w:r>
      <w:r>
        <w:rPr>
          <w:rFonts w:ascii="Arial" w:hAnsi="Arial" w:cs="Arial"/>
        </w:rPr>
        <w:t>that the instructor has login access to any other necessary programs and VBA systems for any demonstration(s).</w:t>
      </w:r>
    </w:p>
    <w:p w:rsidR="00A43C08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The instructor completes a roll call attendance sheet or provides a sign-in sheet to the students.</w:t>
      </w:r>
      <w:r>
        <w:rPr>
          <w:rFonts w:ascii="Arial" w:hAnsi="Arial" w:cs="Arial"/>
        </w:rPr>
        <w:t xml:space="preserve"> </w:t>
      </w:r>
      <w:r w:rsidR="00587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 the attendance record</w:t>
      </w:r>
      <w:r w:rsidRPr="002C6DB3">
        <w:rPr>
          <w:rFonts w:ascii="Arial" w:hAnsi="Arial" w:cs="Arial"/>
        </w:rPr>
        <w:t xml:space="preserve"> to the Re</w:t>
      </w:r>
      <w:r>
        <w:rPr>
          <w:rFonts w:ascii="Arial" w:hAnsi="Arial" w:cs="Arial"/>
        </w:rPr>
        <w:t>gional Office Training Manager when complete.</w:t>
      </w:r>
    </w:p>
    <w:p w:rsidR="009F098C" w:rsidRDefault="009F098C" w:rsidP="009F098C">
      <w:pPr>
        <w:pStyle w:val="Heading1"/>
        <w:rPr>
          <w:rFonts w:ascii="Arial" w:hAnsi="Arial" w:cs="Arial"/>
        </w:rPr>
      </w:pPr>
      <w:bookmarkStart w:id="16" w:name="_Toc507762210"/>
      <w:r w:rsidRPr="009F098C">
        <w:rPr>
          <w:rFonts w:ascii="Arial" w:hAnsi="Arial" w:cs="Arial"/>
        </w:rPr>
        <w:t>Survey and Assessment</w:t>
      </w:r>
      <w:bookmarkEnd w:id="16"/>
    </w:p>
    <w:p w:rsidR="00AF5C1D" w:rsidRPr="00AF5C1D" w:rsidRDefault="00AF5C1D" w:rsidP="00AF5C1D">
      <w:pPr>
        <w:pStyle w:val="VBABodyText"/>
        <w:spacing w:after="120"/>
        <w:rPr>
          <w:rFonts w:ascii="Arial" w:hAnsi="Arial" w:cs="Arial"/>
          <w:color w:val="auto"/>
          <w:szCs w:val="24"/>
        </w:rPr>
      </w:pPr>
      <w:r w:rsidRPr="00AF5C1D">
        <w:rPr>
          <w:rFonts w:ascii="Arial" w:hAnsi="Arial" w:cs="Arial"/>
          <w:color w:val="auto"/>
          <w:szCs w:val="24"/>
        </w:rPr>
        <w:t>Remin</w:t>
      </w:r>
      <w:r>
        <w:rPr>
          <w:rFonts w:ascii="Arial" w:hAnsi="Arial" w:cs="Arial"/>
          <w:color w:val="auto"/>
          <w:szCs w:val="24"/>
        </w:rPr>
        <w:t>d the trainees to complete the</w:t>
      </w:r>
      <w:r w:rsidRPr="00AF5C1D">
        <w:rPr>
          <w:rFonts w:ascii="Arial" w:hAnsi="Arial" w:cs="Arial"/>
          <w:color w:val="auto"/>
          <w:szCs w:val="24"/>
        </w:rPr>
        <w:t xml:space="preserve"> assessment </w:t>
      </w:r>
      <w:r>
        <w:rPr>
          <w:rFonts w:ascii="Arial" w:hAnsi="Arial" w:cs="Arial"/>
          <w:color w:val="auto"/>
          <w:szCs w:val="24"/>
        </w:rPr>
        <w:t xml:space="preserve">and survey </w:t>
      </w:r>
      <w:r w:rsidRPr="00AF5C1D">
        <w:rPr>
          <w:rFonts w:ascii="Arial" w:hAnsi="Arial" w:cs="Arial"/>
          <w:color w:val="auto"/>
          <w:szCs w:val="24"/>
        </w:rPr>
        <w:t>in TMS to receive cred</w:t>
      </w:r>
      <w:r>
        <w:rPr>
          <w:rFonts w:ascii="Arial" w:hAnsi="Arial" w:cs="Arial"/>
          <w:color w:val="auto"/>
          <w:szCs w:val="24"/>
        </w:rPr>
        <w:t>it</w:t>
      </w:r>
      <w:r w:rsidR="00587EF7">
        <w:rPr>
          <w:rFonts w:ascii="Arial" w:hAnsi="Arial" w:cs="Arial"/>
          <w:color w:val="auto"/>
          <w:szCs w:val="24"/>
        </w:rPr>
        <w:t xml:space="preserve"> for completion of the course.  </w:t>
      </w:r>
      <w:r w:rsidRPr="00AF5C1D">
        <w:rPr>
          <w:rFonts w:ascii="Arial" w:hAnsi="Arial" w:cs="Arial"/>
          <w:color w:val="auto"/>
          <w:szCs w:val="24"/>
        </w:rPr>
        <w:t xml:space="preserve">The assessment </w:t>
      </w:r>
      <w:r>
        <w:rPr>
          <w:rFonts w:ascii="Arial" w:hAnsi="Arial" w:cs="Arial"/>
          <w:color w:val="auto"/>
          <w:szCs w:val="24"/>
        </w:rPr>
        <w:t>allows</w:t>
      </w:r>
      <w:r w:rsidRPr="00AF5C1D">
        <w:rPr>
          <w:rFonts w:ascii="Arial" w:hAnsi="Arial" w:cs="Arial"/>
          <w:color w:val="auto"/>
          <w:szCs w:val="24"/>
        </w:rPr>
        <w:t xml:space="preserve"> the participants to demonstrate their understanding of the information pre</w:t>
      </w:r>
      <w:r>
        <w:rPr>
          <w:rFonts w:ascii="Arial" w:hAnsi="Arial" w:cs="Arial"/>
          <w:color w:val="auto"/>
          <w:szCs w:val="24"/>
        </w:rPr>
        <w:t>sented in this lesson and the survey provides Pension and Fiduciary Service with feedback and satisfaction on the lesson.</w:t>
      </w:r>
    </w:p>
    <w:p w:rsidR="009F098C" w:rsidRPr="009F098C" w:rsidRDefault="009F098C" w:rsidP="00AF5C1D">
      <w:pPr>
        <w:pStyle w:val="Heading1"/>
        <w:rPr>
          <w:rFonts w:ascii="Arial" w:hAnsi="Arial" w:cs="Arial"/>
        </w:rPr>
      </w:pPr>
      <w:bookmarkStart w:id="17" w:name="_Toc507762211"/>
      <w:r w:rsidRPr="009F098C">
        <w:rPr>
          <w:rFonts w:ascii="Arial" w:hAnsi="Arial" w:cs="Arial"/>
        </w:rPr>
        <w:lastRenderedPageBreak/>
        <w:t>Questions and Comments</w:t>
      </w:r>
      <w:bookmarkEnd w:id="17"/>
    </w:p>
    <w:p w:rsidR="009F098C" w:rsidRPr="009F098C" w:rsidRDefault="009F098C" w:rsidP="009F098C">
      <w:pPr>
        <w:rPr>
          <w:rFonts w:ascii="Arial" w:hAnsi="Arial" w:cs="Arial"/>
          <w:sz w:val="24"/>
          <w:szCs w:val="24"/>
        </w:rPr>
      </w:pPr>
      <w:r w:rsidRPr="009F098C">
        <w:rPr>
          <w:rFonts w:ascii="Arial" w:hAnsi="Arial" w:cs="Arial"/>
          <w:sz w:val="24"/>
          <w:szCs w:val="24"/>
        </w:rPr>
        <w:t xml:space="preserve">Please contact the Pension and Fiduciary Service – Fiduciary Training Staff with any questions or comments on this Instructor-led Training Guide or the other materials associated with the lesson at </w:t>
      </w:r>
      <w:hyperlink r:id="rId13" w:history="1">
        <w:r w:rsidRPr="009F098C">
          <w:rPr>
            <w:rStyle w:val="Hyperlink"/>
            <w:rFonts w:ascii="Arial" w:hAnsi="Arial" w:cs="Arial"/>
            <w:sz w:val="24"/>
            <w:szCs w:val="24"/>
          </w:rPr>
          <w:t>FFE.VBACO@va.gov</w:t>
        </w:r>
      </w:hyperlink>
      <w:r w:rsidRPr="009F098C">
        <w:rPr>
          <w:rFonts w:ascii="Arial" w:hAnsi="Arial" w:cs="Arial"/>
          <w:sz w:val="24"/>
          <w:szCs w:val="24"/>
        </w:rPr>
        <w:t xml:space="preserve">. </w:t>
      </w:r>
    </w:p>
    <w:sectPr w:rsidR="009F098C" w:rsidRPr="009F098C" w:rsidSect="00042A96">
      <w:headerReference w:type="default" r:id="rId14"/>
      <w:footerReference w:type="default" r:id="rId15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B8" w:rsidRDefault="00D20CB8" w:rsidP="00E2010A">
      <w:pPr>
        <w:spacing w:after="0" w:line="240" w:lineRule="auto"/>
      </w:pPr>
      <w:r>
        <w:separator/>
      </w:r>
    </w:p>
  </w:endnote>
  <w:endnote w:type="continuationSeparator" w:id="0">
    <w:p w:rsidR="00D20CB8" w:rsidRDefault="00D20CB8" w:rsidP="00E2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0A" w:rsidRPr="004F5810" w:rsidRDefault="00E2010A" w:rsidP="00E2010A">
    <w:pPr>
      <w:ind w:right="-630"/>
      <w:jc w:val="center"/>
      <w:rPr>
        <w:b/>
        <w:iCs/>
        <w:color w:val="17365D" w:themeColor="text2" w:themeShade="BF"/>
        <w:sz w:val="32"/>
        <w:szCs w:val="18"/>
      </w:rPr>
    </w:pPr>
    <w:r w:rsidRPr="004F5810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6ACD060A" wp14:editId="566DAF9F">
          <wp:simplePos x="0" y="0"/>
          <wp:positionH relativeFrom="column">
            <wp:posOffset>3709035</wp:posOffset>
          </wp:positionH>
          <wp:positionV relativeFrom="paragraph">
            <wp:posOffset>202498</wp:posOffset>
          </wp:positionV>
          <wp:extent cx="2268855" cy="676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75D5F" wp14:editId="54C5F3F4">
              <wp:simplePos x="0" y="0"/>
              <wp:positionH relativeFrom="margin">
                <wp:posOffset>0</wp:posOffset>
              </wp:positionH>
              <wp:positionV relativeFrom="bottomMargin">
                <wp:posOffset>120650</wp:posOffset>
              </wp:positionV>
              <wp:extent cx="5924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0880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0,9.5pt" to="46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" strokecolor="#4a7ebb">
              <w10:wrap anchorx="margin" anchory="margin"/>
            </v:line>
          </w:pict>
        </mc:Fallback>
      </mc:AlternateContent>
    </w:r>
    <w:r w:rsidRPr="00387076">
      <w:t> </w:t>
    </w:r>
  </w:p>
  <w:p w:rsidR="00E2010A" w:rsidRPr="00A230CC" w:rsidRDefault="00E2010A" w:rsidP="00E2010A">
    <w:pPr>
      <w:pStyle w:val="NoSpacing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Fiduciary Instructor-led Training Guide</w:t>
    </w:r>
  </w:p>
  <w:p w:rsidR="00E2010A" w:rsidRPr="00A230CC" w:rsidRDefault="00E2010A" w:rsidP="00E2010A">
    <w:pPr>
      <w:pStyle w:val="NoSpacing"/>
      <w:rPr>
        <w:rFonts w:ascii="Arial" w:eastAsiaTheme="minorEastAsia" w:hAnsi="Arial" w:cs="Arial"/>
        <w:color w:val="000000"/>
        <w:sz w:val="24"/>
        <w:szCs w:val="24"/>
        <w:lang w:eastAsia="ko-KR"/>
      </w:rPr>
    </w:pP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>Pension and Fiduciary Service, Fiduciary Staff (21F)</w:t>
    </w:r>
    <w:r w:rsidRPr="00A230CC">
      <w:rPr>
        <w:rFonts w:ascii="Arial" w:eastAsiaTheme="minorEastAsia" w:hAnsi="Arial" w:cs="Arial"/>
        <w:noProof/>
        <w:sz w:val="24"/>
        <w:szCs w:val="24"/>
      </w:rPr>
      <w:t xml:space="preserve"> </w:t>
    </w:r>
  </w:p>
  <w:p w:rsidR="00E2010A" w:rsidRDefault="00E2010A" w:rsidP="00E2010A">
    <w:pPr>
      <w:pStyle w:val="Footer"/>
    </w:pPr>
    <w:r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Last </w:t>
    </w:r>
    <w:r w:rsidRPr="00ED796C"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Updated:  </w:t>
    </w:r>
    <w:r w:rsidR="00467977">
      <w:rPr>
        <w:rFonts w:ascii="Arial" w:eastAsiaTheme="minorEastAsia" w:hAnsi="Arial" w:cs="Arial"/>
        <w:color w:val="000000"/>
        <w:sz w:val="24"/>
        <w:szCs w:val="24"/>
        <w:lang w:eastAsia="ko-KR"/>
      </w:rPr>
      <w:t>March 2018</w:t>
    </w: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B8" w:rsidRDefault="00D20CB8" w:rsidP="00E2010A">
      <w:pPr>
        <w:spacing w:after="0" w:line="240" w:lineRule="auto"/>
      </w:pPr>
      <w:r>
        <w:separator/>
      </w:r>
    </w:p>
  </w:footnote>
  <w:footnote w:type="continuationSeparator" w:id="0">
    <w:p w:rsidR="00D20CB8" w:rsidRDefault="00D20CB8" w:rsidP="00E2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96" w:rsidRPr="00042A96" w:rsidRDefault="00042A96" w:rsidP="00042A96">
    <w:pPr>
      <w:pStyle w:val="Header"/>
      <w:jc w:val="center"/>
      <w:rPr>
        <w:rFonts w:ascii="Arial" w:hAnsi="Arial" w:cs="Arial"/>
        <w:i/>
        <w:sz w:val="24"/>
        <w:szCs w:val="24"/>
      </w:rPr>
    </w:pP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7F44D4D" wp14:editId="22466C7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42A96" w:rsidRPr="00042A96" w:rsidRDefault="0046797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67977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Potential Changes to Benefit Entitlement</w:t>
                              </w:r>
                              <w:r w:rsidR="00042A96" w:rsidRPr="00467977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– Instructor-led Training Guide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4D4D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42A96" w:rsidRPr="00042A96" w:rsidRDefault="00467977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467977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Potential Changes to Benefit Entitlement</w:t>
                        </w:r>
                        <w:r w:rsidR="00042A96" w:rsidRPr="00467977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– Instructor-led Training Guide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2BC2E36" wp14:editId="08456F5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42A96" w:rsidRDefault="00042A9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F92325" w:rsidRPr="00F92325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C2E36" id="Text Box 474" o:spid="_x0000_s1027" type="#_x0000_t202" style="position:absolute;left:0;text-align:left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042A96" w:rsidRDefault="00042A9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F92325" w:rsidRPr="00F92325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1B0"/>
    <w:multiLevelType w:val="hybridMultilevel"/>
    <w:tmpl w:val="F692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C42"/>
    <w:multiLevelType w:val="hybridMultilevel"/>
    <w:tmpl w:val="8070DA26"/>
    <w:lvl w:ilvl="0" w:tplc="9520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6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4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6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8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0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E0940"/>
    <w:multiLevelType w:val="hybridMultilevel"/>
    <w:tmpl w:val="045A6746"/>
    <w:lvl w:ilvl="0" w:tplc="443AF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4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65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8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6D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C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B564FF"/>
    <w:multiLevelType w:val="hybridMultilevel"/>
    <w:tmpl w:val="8D3CA250"/>
    <w:lvl w:ilvl="0" w:tplc="3EB4D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89EFC">
      <w:start w:val="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A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0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EF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6D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961029"/>
    <w:multiLevelType w:val="hybridMultilevel"/>
    <w:tmpl w:val="573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7FB6"/>
    <w:multiLevelType w:val="hybridMultilevel"/>
    <w:tmpl w:val="53CE6A4C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621D"/>
    <w:multiLevelType w:val="hybridMultilevel"/>
    <w:tmpl w:val="64FE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1D4"/>
    <w:multiLevelType w:val="hybridMultilevel"/>
    <w:tmpl w:val="07D4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F291B"/>
    <w:multiLevelType w:val="hybridMultilevel"/>
    <w:tmpl w:val="660678A2"/>
    <w:lvl w:ilvl="0" w:tplc="70F28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E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47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E8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2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05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9A4254"/>
    <w:multiLevelType w:val="hybridMultilevel"/>
    <w:tmpl w:val="AE186784"/>
    <w:lvl w:ilvl="0" w:tplc="B2FCF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2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C0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4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6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B23E79"/>
    <w:multiLevelType w:val="hybridMultilevel"/>
    <w:tmpl w:val="E20EB122"/>
    <w:lvl w:ilvl="0" w:tplc="D854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0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A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8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69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E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7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A2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B6323A"/>
    <w:multiLevelType w:val="hybridMultilevel"/>
    <w:tmpl w:val="1B3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8276C"/>
    <w:multiLevelType w:val="hybridMultilevel"/>
    <w:tmpl w:val="714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F47FD"/>
    <w:multiLevelType w:val="hybridMultilevel"/>
    <w:tmpl w:val="025A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5AC7"/>
    <w:multiLevelType w:val="multilevel"/>
    <w:tmpl w:val="7F4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465B6"/>
    <w:multiLevelType w:val="hybridMultilevel"/>
    <w:tmpl w:val="A7B2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82088"/>
    <w:multiLevelType w:val="hybridMultilevel"/>
    <w:tmpl w:val="761EF9D0"/>
    <w:lvl w:ilvl="0" w:tplc="21AA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8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4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0D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5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C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663A73"/>
    <w:multiLevelType w:val="hybridMultilevel"/>
    <w:tmpl w:val="FA9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8A0"/>
    <w:multiLevelType w:val="multilevel"/>
    <w:tmpl w:val="54E2D032"/>
    <w:lvl w:ilvl="0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A01528"/>
    <w:multiLevelType w:val="hybridMultilevel"/>
    <w:tmpl w:val="BC94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F3724"/>
    <w:multiLevelType w:val="hybridMultilevel"/>
    <w:tmpl w:val="615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0748"/>
    <w:multiLevelType w:val="hybridMultilevel"/>
    <w:tmpl w:val="2D4ABD96"/>
    <w:lvl w:ilvl="0" w:tplc="960A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23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0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0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E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0459E3"/>
    <w:multiLevelType w:val="hybridMultilevel"/>
    <w:tmpl w:val="30548D68"/>
    <w:lvl w:ilvl="0" w:tplc="5A34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EA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3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6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B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09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6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4"/>
  </w:num>
  <w:num w:numId="3">
    <w:abstractNumId w:val="4"/>
  </w:num>
  <w:num w:numId="4">
    <w:abstractNumId w:val="17"/>
  </w:num>
  <w:num w:numId="5">
    <w:abstractNumId w:val="5"/>
  </w:num>
  <w:num w:numId="6">
    <w:abstractNumId w:val="18"/>
  </w:num>
  <w:num w:numId="7">
    <w:abstractNumId w:val="22"/>
  </w:num>
  <w:num w:numId="8">
    <w:abstractNumId w:val="20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 w:numId="14">
    <w:abstractNumId w:val="15"/>
  </w:num>
  <w:num w:numId="15">
    <w:abstractNumId w:val="16"/>
  </w:num>
  <w:num w:numId="16">
    <w:abstractNumId w:val="19"/>
  </w:num>
  <w:num w:numId="17">
    <w:abstractNumId w:val="9"/>
  </w:num>
  <w:num w:numId="18">
    <w:abstractNumId w:val="12"/>
  </w:num>
  <w:num w:numId="19">
    <w:abstractNumId w:val="21"/>
  </w:num>
  <w:num w:numId="20">
    <w:abstractNumId w:val="13"/>
  </w:num>
  <w:num w:numId="21">
    <w:abstractNumId w:val="8"/>
  </w:num>
  <w:num w:numId="22">
    <w:abstractNumId w:val="7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10A"/>
    <w:rsid w:val="00042A96"/>
    <w:rsid w:val="0008526A"/>
    <w:rsid w:val="000B3837"/>
    <w:rsid w:val="00136B11"/>
    <w:rsid w:val="001D6B88"/>
    <w:rsid w:val="00215810"/>
    <w:rsid w:val="0029248B"/>
    <w:rsid w:val="002A0CCB"/>
    <w:rsid w:val="002A3D87"/>
    <w:rsid w:val="002C6DB3"/>
    <w:rsid w:val="002C729B"/>
    <w:rsid w:val="0038451E"/>
    <w:rsid w:val="003858B8"/>
    <w:rsid w:val="00393BC0"/>
    <w:rsid w:val="004247DD"/>
    <w:rsid w:val="004456E0"/>
    <w:rsid w:val="00467977"/>
    <w:rsid w:val="00482022"/>
    <w:rsid w:val="004A3233"/>
    <w:rsid w:val="004C326C"/>
    <w:rsid w:val="004C5318"/>
    <w:rsid w:val="0056041A"/>
    <w:rsid w:val="00587EF7"/>
    <w:rsid w:val="005E24E9"/>
    <w:rsid w:val="00623728"/>
    <w:rsid w:val="00630D63"/>
    <w:rsid w:val="00651630"/>
    <w:rsid w:val="00695734"/>
    <w:rsid w:val="006E00CA"/>
    <w:rsid w:val="006E107F"/>
    <w:rsid w:val="007636FB"/>
    <w:rsid w:val="00887BF5"/>
    <w:rsid w:val="0089175F"/>
    <w:rsid w:val="008926FE"/>
    <w:rsid w:val="00953749"/>
    <w:rsid w:val="009822BC"/>
    <w:rsid w:val="009F098C"/>
    <w:rsid w:val="00A43C08"/>
    <w:rsid w:val="00A82E7D"/>
    <w:rsid w:val="00AB3A77"/>
    <w:rsid w:val="00AC0887"/>
    <w:rsid w:val="00AF5C1D"/>
    <w:rsid w:val="00B019BE"/>
    <w:rsid w:val="00B3483A"/>
    <w:rsid w:val="00C4605D"/>
    <w:rsid w:val="00C968D1"/>
    <w:rsid w:val="00D20CB8"/>
    <w:rsid w:val="00D619D2"/>
    <w:rsid w:val="00E2010A"/>
    <w:rsid w:val="00E3455C"/>
    <w:rsid w:val="00E62E7D"/>
    <w:rsid w:val="00ED796C"/>
    <w:rsid w:val="00F344A6"/>
    <w:rsid w:val="00F83439"/>
    <w:rsid w:val="00F92325"/>
    <w:rsid w:val="00FA3DC0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49F2-F717-4FE5-83C8-9858AA0F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10A"/>
  </w:style>
  <w:style w:type="paragraph" w:styleId="Heading1">
    <w:name w:val="heading 1"/>
    <w:basedOn w:val="Normal"/>
    <w:next w:val="Normal"/>
    <w:link w:val="Heading1Char"/>
    <w:uiPriority w:val="9"/>
    <w:qFormat/>
    <w:rsid w:val="00A43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0A"/>
  </w:style>
  <w:style w:type="paragraph" w:styleId="Footer">
    <w:name w:val="footer"/>
    <w:basedOn w:val="Normal"/>
    <w:link w:val="Foot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0A"/>
  </w:style>
  <w:style w:type="paragraph" w:styleId="NoSpacing">
    <w:name w:val="No Spacing"/>
    <w:uiPriority w:val="1"/>
    <w:qFormat/>
    <w:rsid w:val="00E2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10A"/>
    <w:pPr>
      <w:ind w:left="720"/>
      <w:contextualSpacing/>
    </w:pPr>
  </w:style>
  <w:style w:type="table" w:styleId="TableGrid">
    <w:name w:val="Table Grid"/>
    <w:basedOn w:val="TableNormal"/>
    <w:uiPriority w:val="59"/>
    <w:rsid w:val="002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C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3C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3C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08"/>
    <w:rPr>
      <w:rFonts w:ascii="Tahoma" w:hAnsi="Tahoma" w:cs="Tahoma"/>
      <w:sz w:val="16"/>
      <w:szCs w:val="16"/>
    </w:rPr>
  </w:style>
  <w:style w:type="paragraph" w:customStyle="1" w:styleId="VBABodyText">
    <w:name w:val="VBA Body Text"/>
    <w:basedOn w:val="Normal"/>
    <w:qFormat/>
    <w:rsid w:val="00695734"/>
    <w:p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imes New Roman" w:eastAsia="Times New Roman" w:hAnsi="Times New Roman" w:cs="Times New Roman"/>
      <w:color w:val="0070C0"/>
      <w:sz w:val="24"/>
      <w:szCs w:val="20"/>
    </w:rPr>
  </w:style>
  <w:style w:type="paragraph" w:customStyle="1" w:styleId="VBAFirstLevelBullet">
    <w:name w:val="VBA First Level Bullet"/>
    <w:basedOn w:val="Normal"/>
    <w:qFormat/>
    <w:rsid w:val="00695734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BABulletList">
    <w:name w:val="VBA Bullet List"/>
    <w:basedOn w:val="BodyText"/>
    <w:qFormat/>
    <w:rsid w:val="002C6DB3"/>
    <w:pPr>
      <w:numPr>
        <w:numId w:val="6"/>
      </w:numPr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DB3"/>
  </w:style>
  <w:style w:type="character" w:styleId="CommentReference">
    <w:name w:val="annotation reference"/>
    <w:basedOn w:val="DefaultParagraphFont"/>
    <w:uiPriority w:val="99"/>
    <w:semiHidden/>
    <w:unhideWhenUsed/>
    <w:rsid w:val="004A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2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a-tpi.vbatraining.org/lc/" TargetMode="External"/><Relationship Id="rId13" Type="http://schemas.openxmlformats.org/officeDocument/2006/relationships/hyperlink" Target="mailto:FFE.VBACO@v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alcrm.crm15.xrm.va.gov/BFF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aww.fiduciary.km.v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ms.va.gov/learning/user/login.j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87D9-B0A5-4BE3-BEFB-93C37E06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Changes to Benefit Entitlement– Instructor-led Training Guide</vt:lpstr>
    </vt:vector>
  </TitlesOfParts>
  <Company>Veterans Benefits Administration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Changes to Benefit Entitlement– Instructor-led Training Guide</dc:title>
  <dc:subject>FE</dc:subject>
  <dc:creator>Department of Veterans Affairs, Veterans Benefits Administration, Fiduciary Service, STAFF</dc:creator>
  <cp:keywords>potential changes,benefit entitlement,responsibilities,ITF,intent to file</cp:keywords>
  <dc:description>This training reviews the fiduciary’s and the fiduciary hub’s responsibilities in understanding, documenting, and referring potential changes to a beneficiary’s VA benefit entitlement.</dc:description>
  <cp:lastModifiedBy>Kathy Poole</cp:lastModifiedBy>
  <cp:revision>3</cp:revision>
  <dcterms:created xsi:type="dcterms:W3CDTF">2018-03-02T20:18:00Z</dcterms:created>
  <dcterms:modified xsi:type="dcterms:W3CDTF">2018-03-06T17:56:00Z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