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D3C91" w14:textId="10AC671B" w:rsidR="00C8779F" w:rsidRDefault="00FD7EE3" w:rsidP="003E3D02">
      <w:pPr>
        <w:pStyle w:val="VBAILTCoverService"/>
      </w:pPr>
      <w:r>
        <w:t>Pension and Fiduciary Service</w:t>
      </w:r>
    </w:p>
    <w:p w14:paraId="7B2FC803" w14:textId="19DED579" w:rsidR="00461492" w:rsidRDefault="00461492" w:rsidP="00997A80">
      <w:pPr>
        <w:pStyle w:val="VBAILTCoverdoctypecourse"/>
      </w:pPr>
      <w:r>
        <w:t xml:space="preserve">PMC VSR </w:t>
      </w:r>
      <w:r w:rsidR="0055505C">
        <w:t xml:space="preserve">Advanced </w:t>
      </w:r>
      <w:r>
        <w:t>Core Course</w:t>
      </w:r>
      <w:r w:rsidR="00997A80">
        <w:t xml:space="preserve"> </w:t>
      </w:r>
      <w:r>
        <w:t>Phase 6: Processing Claims</w:t>
      </w:r>
    </w:p>
    <w:p w14:paraId="2DED3C93" w14:textId="31046BCE" w:rsidR="00C214A9" w:rsidRDefault="006675B4" w:rsidP="00C8779F">
      <w:pPr>
        <w:pStyle w:val="VBAILTCoverLessonTitle"/>
      </w:pPr>
      <w:r>
        <w:t xml:space="preserve">Lesson </w:t>
      </w:r>
      <w:r w:rsidR="0055505C">
        <w:t>9</w:t>
      </w:r>
      <w:r w:rsidR="00461492">
        <w:t>:</w:t>
      </w:r>
      <w:r>
        <w:t xml:space="preserve"> </w:t>
      </w:r>
      <w:r w:rsidR="00461492">
        <w:t xml:space="preserve">Process </w:t>
      </w:r>
      <w:r w:rsidR="0055505C">
        <w:t>New or Reconsidered</w:t>
      </w:r>
      <w:r w:rsidR="00461492">
        <w:t xml:space="preserve"> Claims</w:t>
      </w:r>
    </w:p>
    <w:p w14:paraId="2DED3C94" w14:textId="2E61D9A4" w:rsidR="00C30F06" w:rsidRPr="00C214A9" w:rsidRDefault="00C2404A" w:rsidP="00C8779F">
      <w:pPr>
        <w:pStyle w:val="VBAILTCoverdoctypecourse"/>
      </w:pPr>
      <w:r>
        <w:t>Trainee Guide</w:t>
      </w:r>
    </w:p>
    <w:p w14:paraId="2DED3C95" w14:textId="0BF4F7D7" w:rsidR="001D2E6A" w:rsidRDefault="0055505C" w:rsidP="00C8779F">
      <w:pPr>
        <w:pStyle w:val="VBAILTCoverMisc"/>
      </w:pPr>
      <w:r>
        <w:lastRenderedPageBreak/>
        <w:t>May 4</w:t>
      </w:r>
      <w:r w:rsidR="00461492">
        <w:t>, 2017</w:t>
      </w:r>
    </w:p>
    <w:p w14:paraId="2DED3C96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2DED3C98" w14:textId="222A277B" w:rsidR="00C214A9" w:rsidRDefault="00461492" w:rsidP="002D1DCE">
      <w:pPr>
        <w:pStyle w:val="VBAILTHeading1"/>
      </w:pPr>
      <w:r>
        <w:lastRenderedPageBreak/>
        <w:t xml:space="preserve">Process </w:t>
      </w:r>
      <w:r w:rsidR="0055505C">
        <w:t>New or Reconsidered</w:t>
      </w:r>
      <w:r>
        <w:t xml:space="preserve"> Claims</w:t>
      </w:r>
    </w:p>
    <w:p w14:paraId="2DED3C99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2DED3C9C" w14:textId="77777777" w:rsidTr="008A0A9E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2DED3C9A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2DED3C9B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2DED3C9F" w14:textId="77777777" w:rsidTr="008A0A9E">
        <w:trPr>
          <w:cantSplit/>
        </w:trPr>
        <w:tc>
          <w:tcPr>
            <w:tcW w:w="1908" w:type="dxa"/>
          </w:tcPr>
          <w:p w14:paraId="2DED3C9D" w14:textId="77777777" w:rsidR="00267BA2" w:rsidRDefault="00267BA2" w:rsidP="00C90E61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2DED3C9E" w14:textId="3BC4C830" w:rsidR="00267BA2" w:rsidRDefault="00B13026" w:rsidP="00B13026">
            <w:pPr>
              <w:pStyle w:val="VBAILTBody"/>
            </w:pPr>
            <w:r>
              <w:t>6</w:t>
            </w:r>
            <w:r w:rsidR="00320E7F">
              <w:t xml:space="preserve"> </w:t>
            </w:r>
            <w:r>
              <w:t>h</w:t>
            </w:r>
            <w:r w:rsidR="00320E7F">
              <w:t>ours</w:t>
            </w:r>
          </w:p>
        </w:tc>
      </w:tr>
      <w:tr w:rsidR="002D1DCE" w14:paraId="2DED3CA2" w14:textId="77777777" w:rsidTr="008A0A9E">
        <w:trPr>
          <w:cantSplit/>
        </w:trPr>
        <w:tc>
          <w:tcPr>
            <w:tcW w:w="1908" w:type="dxa"/>
          </w:tcPr>
          <w:p w14:paraId="2DED3CA0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2DED3CA1" w14:textId="6014E637" w:rsidR="002D1DCE" w:rsidRDefault="0055505C" w:rsidP="0055505C">
            <w:pPr>
              <w:pStyle w:val="VBAILTBody"/>
            </w:pPr>
            <w:r>
              <w:t xml:space="preserve">This lesson is part of the entry-level course for PMC VSRs. </w:t>
            </w:r>
            <w:r w:rsidR="00B13026" w:rsidRPr="00B13026">
              <w:t xml:space="preserve">The purpose of this lesson is to train PMC VSRs to process </w:t>
            </w:r>
            <w:r>
              <w:t xml:space="preserve">new or reconsidered </w:t>
            </w:r>
            <w:r w:rsidR="00B13026" w:rsidRPr="00B13026">
              <w:t xml:space="preserve">claims through demonstration, practice, and feedback. </w:t>
            </w:r>
          </w:p>
        </w:tc>
      </w:tr>
      <w:tr w:rsidR="002D1DCE" w14:paraId="2DED3CA5" w14:textId="77777777" w:rsidTr="008A0A9E">
        <w:trPr>
          <w:cantSplit/>
        </w:trPr>
        <w:tc>
          <w:tcPr>
            <w:tcW w:w="1908" w:type="dxa"/>
          </w:tcPr>
          <w:p w14:paraId="2DED3CA3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2DED3CA4" w14:textId="713613BC" w:rsidR="002D1DCE" w:rsidRDefault="00B13026" w:rsidP="00E55125">
            <w:pPr>
              <w:pStyle w:val="VBAILTBody"/>
            </w:pPr>
            <w:r w:rsidRPr="00B13026">
              <w:t xml:space="preserve">Prior to taking the Process </w:t>
            </w:r>
            <w:r w:rsidR="00E55125">
              <w:t xml:space="preserve">New or Reconsidered </w:t>
            </w:r>
            <w:r w:rsidRPr="00B13026">
              <w:t xml:space="preserve">Claims lesson, </w:t>
            </w:r>
            <w:r w:rsidR="00C409D8">
              <w:t>you</w:t>
            </w:r>
            <w:r w:rsidRPr="00B13026">
              <w:t xml:space="preserve"> must complete </w:t>
            </w:r>
            <w:r w:rsidR="0055505C">
              <w:t>the entry-level course</w:t>
            </w:r>
            <w:r w:rsidRPr="00B13026">
              <w:t xml:space="preserve"> Phases 1–5, and Phase 6, lessons 1–</w:t>
            </w:r>
            <w:r w:rsidR="0055505C">
              <w:t>8</w:t>
            </w:r>
            <w:r w:rsidRPr="00B13026">
              <w:t xml:space="preserve">. (Refer to the </w:t>
            </w:r>
            <w:r w:rsidR="003838DC" w:rsidRPr="00D44D5F">
              <w:rPr>
                <w:b/>
              </w:rPr>
              <w:t>Master Course Map</w:t>
            </w:r>
            <w:r w:rsidR="003838DC">
              <w:t xml:space="preserve"> learning aid</w:t>
            </w:r>
            <w:r w:rsidRPr="00B13026">
              <w:t xml:space="preserve"> for a list of lessons.)</w:t>
            </w:r>
          </w:p>
        </w:tc>
      </w:tr>
      <w:tr w:rsidR="001262F7" w14:paraId="2DED3CA8" w14:textId="77777777" w:rsidTr="008A0A9E">
        <w:trPr>
          <w:cantSplit/>
        </w:trPr>
        <w:tc>
          <w:tcPr>
            <w:tcW w:w="1908" w:type="dxa"/>
          </w:tcPr>
          <w:p w14:paraId="2DED3CA6" w14:textId="6B32249C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2DED3CA7" w14:textId="60FD7303" w:rsidR="001262F7" w:rsidRDefault="00B13026" w:rsidP="00696FA3">
            <w:pPr>
              <w:pStyle w:val="VBAILTBody"/>
            </w:pPr>
            <w:r w:rsidRPr="00B13026">
              <w:t>This lesson is for entry-level PMC VSRs.</w:t>
            </w:r>
          </w:p>
        </w:tc>
      </w:tr>
      <w:tr w:rsidR="002D1DCE" w14:paraId="2DED3CAC" w14:textId="77777777" w:rsidTr="008E65EB">
        <w:tc>
          <w:tcPr>
            <w:tcW w:w="1908" w:type="dxa"/>
          </w:tcPr>
          <w:p w14:paraId="2DED3CA9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6B30EFC8" w14:textId="77777777" w:rsidR="00D35062" w:rsidRDefault="00D35062" w:rsidP="0055505C">
            <w:pPr>
              <w:pStyle w:val="VBAILTbullet1"/>
            </w:pPr>
            <w:r w:rsidRPr="00D603A8">
              <w:rPr>
                <w:b/>
              </w:rPr>
              <w:t>Master Course Map</w:t>
            </w:r>
            <w:r>
              <w:t xml:space="preserve"> learning aid </w:t>
            </w:r>
          </w:p>
          <w:p w14:paraId="7D16A43D" w14:textId="064F041C" w:rsidR="00614551" w:rsidRDefault="00614551" w:rsidP="00614551">
            <w:pPr>
              <w:pStyle w:val="VBAILTbullet1"/>
            </w:pPr>
            <w:r>
              <w:rPr>
                <w:rStyle w:val="Strong"/>
                <w:b w:val="0"/>
              </w:rPr>
              <w:t>M21-1 I.1.A.3.b (Refraining From or Discontinuing Assistance)</w:t>
            </w:r>
          </w:p>
          <w:p w14:paraId="6E00E127" w14:textId="68A7B5E4" w:rsidR="00614551" w:rsidRDefault="00614551" w:rsidP="00614551">
            <w:pPr>
              <w:pStyle w:val="VBAILTbullet1"/>
            </w:pPr>
            <w:r>
              <w:t>M21-1 I.i.B.2.a (Section 5103 Notice for Requests to Reopen a Previously Denied Claim)</w:t>
            </w:r>
          </w:p>
          <w:p w14:paraId="1E64A078" w14:textId="4F6BC411" w:rsidR="0055505C" w:rsidRDefault="0055505C" w:rsidP="0055505C">
            <w:pPr>
              <w:pStyle w:val="VBAILTbullet1"/>
            </w:pPr>
            <w:r>
              <w:t>M21-1 III.ii.2.B.1.b (Requirements for a Complete Claim Received on or After March 24, 2015)</w:t>
            </w:r>
          </w:p>
          <w:p w14:paraId="156CEC25" w14:textId="77777777" w:rsidR="0055505C" w:rsidRDefault="0055505C" w:rsidP="0055505C">
            <w:pPr>
              <w:pStyle w:val="VBAILTbullet1"/>
            </w:pPr>
            <w:r>
              <w:t>M21-1 III.ii.2.F.1.a (Definition: Request for Reconsideration)</w:t>
            </w:r>
          </w:p>
          <w:p w14:paraId="4EB5481D" w14:textId="77777777" w:rsidR="00614551" w:rsidRDefault="00614551" w:rsidP="00614551">
            <w:pPr>
              <w:pStyle w:val="VBAILTbullet1"/>
            </w:pPr>
            <w:r>
              <w:t xml:space="preserve">M21-1 III.iv.2.B.3.c (Section 5103 Requirements) </w:t>
            </w:r>
          </w:p>
          <w:p w14:paraId="7849E995" w14:textId="4C7525D2" w:rsidR="0055505C" w:rsidRDefault="0055505C" w:rsidP="00614551">
            <w:pPr>
              <w:pStyle w:val="VBAILTbullet1"/>
            </w:pPr>
            <w:r>
              <w:t>M21-1 V.iii.1.J.4.d (Submitting a New Claim After Denial for Excessive Net Worth)</w:t>
            </w:r>
          </w:p>
          <w:p w14:paraId="5D69F34B" w14:textId="77777777" w:rsidR="00E750DD" w:rsidRDefault="0055505C" w:rsidP="00E750DD">
            <w:pPr>
              <w:pStyle w:val="VBAILTbullet1"/>
            </w:pPr>
            <w:r>
              <w:t>M21-4 Appendix B (End Product Codes and Work-Rate Standards for Quantitative Measurements)</w:t>
            </w:r>
          </w:p>
          <w:p w14:paraId="7BD41439" w14:textId="5EF4C4F5" w:rsidR="00614551" w:rsidRDefault="00614551" w:rsidP="00E750DD">
            <w:pPr>
              <w:pStyle w:val="VBAILTbullet1"/>
            </w:pPr>
            <w:r w:rsidRPr="00614551">
              <w:rPr>
                <w:b/>
              </w:rPr>
              <w:t>Processing New or Reconsidered Claims Checklist</w:t>
            </w:r>
            <w:r w:rsidRPr="00B13026">
              <w:t xml:space="preserve"> job aid</w:t>
            </w:r>
          </w:p>
          <w:p w14:paraId="2DED3CAB" w14:textId="44A77337" w:rsidR="00E750DD" w:rsidRDefault="00E750DD" w:rsidP="00E750DD">
            <w:pPr>
              <w:pStyle w:val="VBAILTbullet1"/>
            </w:pPr>
            <w:r>
              <w:t xml:space="preserve">See </w:t>
            </w:r>
            <w:r w:rsidRPr="00E750DD">
              <w:rPr>
                <w:i/>
              </w:rPr>
              <w:t>Lesson 9: Appendix A</w:t>
            </w:r>
            <w:r>
              <w:t xml:space="preserve"> for references introduced in earlier lessons</w:t>
            </w:r>
          </w:p>
        </w:tc>
      </w:tr>
      <w:tr w:rsidR="001210AF" w14:paraId="2D17A052" w14:textId="77777777" w:rsidTr="008A0A9E">
        <w:trPr>
          <w:cantSplit/>
        </w:trPr>
        <w:tc>
          <w:tcPr>
            <w:tcW w:w="1908" w:type="dxa"/>
          </w:tcPr>
          <w:p w14:paraId="1A0A92D0" w14:textId="2F97D3FE" w:rsidR="001210AF" w:rsidRDefault="00461492" w:rsidP="001262F7">
            <w:pPr>
              <w:pStyle w:val="VBAILTBody"/>
            </w:pPr>
            <w:r>
              <w:t xml:space="preserve">Technical </w:t>
            </w:r>
            <w:r w:rsidR="001210AF">
              <w:t>Competencies:</w:t>
            </w:r>
          </w:p>
        </w:tc>
        <w:tc>
          <w:tcPr>
            <w:tcW w:w="7452" w:type="dxa"/>
          </w:tcPr>
          <w:p w14:paraId="52A426F8" w14:textId="64A11A19" w:rsidR="00B13026" w:rsidRDefault="00B13026" w:rsidP="00B13026">
            <w:pPr>
              <w:pStyle w:val="VBAILTbullet1"/>
            </w:pPr>
            <w:r w:rsidRPr="00B13026">
              <w:t>Program Benefi</w:t>
            </w:r>
            <w:r w:rsidR="00E750DD">
              <w:t>ts and Eligibility (PMC VSR)</w:t>
            </w:r>
          </w:p>
          <w:p w14:paraId="1E4E1714" w14:textId="302F4E71" w:rsidR="00B13026" w:rsidRDefault="00E750DD" w:rsidP="00B13026">
            <w:pPr>
              <w:pStyle w:val="VBAILTbullet1"/>
            </w:pPr>
            <w:r>
              <w:t>Processing Claims (PMC VSR)</w:t>
            </w:r>
          </w:p>
          <w:p w14:paraId="164B505A" w14:textId="77777777" w:rsidR="001210AF" w:rsidRDefault="00B13026" w:rsidP="00B13026">
            <w:pPr>
              <w:pStyle w:val="VBAILTbullet1"/>
            </w:pPr>
            <w:r w:rsidRPr="00B13026">
              <w:t>VBA Applications (PMC VSR)</w:t>
            </w:r>
          </w:p>
          <w:p w14:paraId="22AEF5C7" w14:textId="26E2B15E" w:rsidR="0002071A" w:rsidRDefault="0002071A" w:rsidP="00B13026">
            <w:pPr>
              <w:pStyle w:val="VBAILTbullet1"/>
            </w:pPr>
            <w:r>
              <w:t>Income Counting and Net Worth</w:t>
            </w:r>
          </w:p>
        </w:tc>
      </w:tr>
      <w:tr w:rsidR="00461492" w14:paraId="392689F2" w14:textId="77777777" w:rsidTr="000776F9">
        <w:trPr>
          <w:cantSplit/>
        </w:trPr>
        <w:tc>
          <w:tcPr>
            <w:tcW w:w="1908" w:type="dxa"/>
          </w:tcPr>
          <w:p w14:paraId="44D31430" w14:textId="34D81E74" w:rsidR="00461492" w:rsidRDefault="00461492" w:rsidP="000776F9">
            <w:pPr>
              <w:pStyle w:val="VBAILTBody"/>
            </w:pPr>
            <w:r>
              <w:t>Knowledge Check:</w:t>
            </w:r>
          </w:p>
        </w:tc>
        <w:tc>
          <w:tcPr>
            <w:tcW w:w="7452" w:type="dxa"/>
          </w:tcPr>
          <w:p w14:paraId="70BA60F5" w14:textId="28E347EB" w:rsidR="00461492" w:rsidRDefault="00B13026" w:rsidP="0002071A">
            <w:pPr>
              <w:pStyle w:val="VBAILTBody"/>
            </w:pPr>
            <w:r w:rsidRPr="00B13026">
              <w:t xml:space="preserve">Phase 6, Lesson </w:t>
            </w:r>
            <w:r w:rsidR="0002071A">
              <w:t>9</w:t>
            </w:r>
            <w:r w:rsidRPr="00B13026">
              <w:t xml:space="preserve"> Knowledge Check: Process </w:t>
            </w:r>
            <w:r w:rsidR="0002071A">
              <w:t>New or Reconsidered</w:t>
            </w:r>
            <w:r>
              <w:t xml:space="preserve"> </w:t>
            </w:r>
            <w:r w:rsidR="00E750DD">
              <w:t>Claims</w:t>
            </w:r>
          </w:p>
        </w:tc>
      </w:tr>
      <w:tr w:rsidR="002D1DCE" w14:paraId="2DED3CB0" w14:textId="77777777" w:rsidTr="008A0A9E">
        <w:trPr>
          <w:cantSplit/>
        </w:trPr>
        <w:tc>
          <w:tcPr>
            <w:tcW w:w="1908" w:type="dxa"/>
          </w:tcPr>
          <w:p w14:paraId="2DED3CAD" w14:textId="77777777" w:rsidR="002D1DCE" w:rsidRDefault="001262F7" w:rsidP="001262F7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40FFFBD5" w14:textId="15D8BFA2" w:rsidR="00B13026" w:rsidRDefault="00B13026" w:rsidP="00B13026">
            <w:pPr>
              <w:pStyle w:val="VBAILTBody"/>
            </w:pPr>
            <w:r>
              <w:t xml:space="preserve">Process a </w:t>
            </w:r>
            <w:r w:rsidR="0002071A">
              <w:t xml:space="preserve">new or reconsidered </w:t>
            </w:r>
            <w:r>
              <w:t xml:space="preserve">claim. </w:t>
            </w:r>
          </w:p>
          <w:p w14:paraId="0A60C89C" w14:textId="77777777" w:rsidR="0002071A" w:rsidRDefault="0002071A" w:rsidP="0002071A">
            <w:pPr>
              <w:pStyle w:val="VBAILTbullet1"/>
            </w:pPr>
            <w:r>
              <w:t xml:space="preserve">Recognize indicators of new or reconsidered claims. </w:t>
            </w:r>
          </w:p>
          <w:p w14:paraId="3DFCAE5C" w14:textId="77777777" w:rsidR="0002071A" w:rsidRDefault="0002071A" w:rsidP="0002071A">
            <w:pPr>
              <w:pStyle w:val="VBAILTbullet1"/>
            </w:pPr>
            <w:r>
              <w:t xml:space="preserve">Confirm claim characteristics assigned by claims assistant. </w:t>
            </w:r>
          </w:p>
          <w:p w14:paraId="21B9E746" w14:textId="77777777" w:rsidR="0002071A" w:rsidRDefault="0002071A" w:rsidP="0002071A">
            <w:pPr>
              <w:pStyle w:val="VBAILTbullet1"/>
            </w:pPr>
            <w:r>
              <w:t>Determine if claim may be denied without development.</w:t>
            </w:r>
          </w:p>
          <w:p w14:paraId="73EA38D3" w14:textId="77777777" w:rsidR="0002071A" w:rsidRDefault="0002071A" w:rsidP="0002071A">
            <w:pPr>
              <w:pStyle w:val="VBAILTbullet1"/>
            </w:pPr>
            <w:r>
              <w:t>Determine if evidence is sufficient to process new or reconsidered claims.</w:t>
            </w:r>
          </w:p>
          <w:p w14:paraId="7B92F308" w14:textId="77777777" w:rsidR="0002071A" w:rsidRDefault="0002071A" w:rsidP="0002071A">
            <w:pPr>
              <w:pStyle w:val="VBAILTbullet1"/>
            </w:pPr>
            <w:r>
              <w:t xml:space="preserve">Apply correct development actions for the evidence/information missing from the claim. </w:t>
            </w:r>
          </w:p>
          <w:p w14:paraId="4F8267D3" w14:textId="77777777" w:rsidR="0002071A" w:rsidRDefault="0002071A" w:rsidP="0002071A">
            <w:pPr>
              <w:pStyle w:val="VBAILTbullet1"/>
            </w:pPr>
            <w:r>
              <w:t>Determine entitlement to new or reconsidered claims.</w:t>
            </w:r>
          </w:p>
          <w:p w14:paraId="58D5F579" w14:textId="77777777" w:rsidR="0002071A" w:rsidRDefault="0002071A" w:rsidP="0002071A">
            <w:pPr>
              <w:pStyle w:val="VBAILTbullet1"/>
            </w:pPr>
            <w:r>
              <w:t xml:space="preserve">Determine if claim should be submitted to rating activity. </w:t>
            </w:r>
          </w:p>
          <w:p w14:paraId="23370B69" w14:textId="77777777" w:rsidR="0002071A" w:rsidRDefault="0002071A" w:rsidP="0002071A">
            <w:pPr>
              <w:pStyle w:val="VBAILTbullet1"/>
            </w:pPr>
            <w:r>
              <w:t>Decide the award action for new or reconsidered claims.</w:t>
            </w:r>
          </w:p>
          <w:p w14:paraId="11BD7691" w14:textId="15765532" w:rsidR="0002071A" w:rsidRDefault="0002071A" w:rsidP="0002071A">
            <w:pPr>
              <w:pStyle w:val="VBAILTbullet1"/>
            </w:pPr>
            <w:r>
              <w:t xml:space="preserve">Create decision </w:t>
            </w:r>
            <w:r w:rsidR="002B5405">
              <w:t>notice</w:t>
            </w:r>
            <w:r>
              <w:t>.</w:t>
            </w:r>
          </w:p>
          <w:p w14:paraId="2DED3CAF" w14:textId="2C7A4DBA" w:rsidR="00320E7F" w:rsidRDefault="0002071A" w:rsidP="0002071A">
            <w:pPr>
              <w:pStyle w:val="VBAILTbullet1"/>
            </w:pPr>
            <w:r>
              <w:t>Submit the claim to the Authorizer.</w:t>
            </w:r>
          </w:p>
        </w:tc>
      </w:tr>
      <w:tr w:rsidR="00267BA2" w14:paraId="2DED3CB4" w14:textId="77777777" w:rsidTr="008E65EB">
        <w:tc>
          <w:tcPr>
            <w:tcW w:w="1908" w:type="dxa"/>
          </w:tcPr>
          <w:p w14:paraId="2DED3CB1" w14:textId="2506E5BA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0C049E0A" w14:textId="77777777" w:rsidR="00B13026" w:rsidRDefault="00B13026" w:rsidP="00B13026">
            <w:pPr>
              <w:pStyle w:val="VBAILTbullet1"/>
            </w:pPr>
            <w:r>
              <w:t xml:space="preserve">Trainee guide </w:t>
            </w:r>
          </w:p>
          <w:p w14:paraId="65BD3033" w14:textId="5B8E454C" w:rsidR="00D35062" w:rsidRDefault="00D35062" w:rsidP="00B13026">
            <w:pPr>
              <w:pStyle w:val="VBAILTbullet1"/>
            </w:pPr>
            <w:r w:rsidRPr="00D603A8">
              <w:rPr>
                <w:b/>
              </w:rPr>
              <w:t>Master Course Map</w:t>
            </w:r>
            <w:r>
              <w:t xml:space="preserve"> learning aid</w:t>
            </w:r>
          </w:p>
          <w:p w14:paraId="5C71AC4E" w14:textId="77777777" w:rsidR="00B13026" w:rsidRDefault="00B13026" w:rsidP="00B13026">
            <w:pPr>
              <w:pStyle w:val="VBAILTbullet1"/>
            </w:pPr>
            <w:r>
              <w:t xml:space="preserve">Access to VBA intranet </w:t>
            </w:r>
          </w:p>
          <w:p w14:paraId="25A1D798" w14:textId="77777777" w:rsidR="00614551" w:rsidRDefault="00614551" w:rsidP="00614551">
            <w:pPr>
              <w:pStyle w:val="VBAILTbullet1"/>
            </w:pPr>
            <w:r>
              <w:t xml:space="preserve">Access to CPKM </w:t>
            </w:r>
          </w:p>
          <w:p w14:paraId="283423F3" w14:textId="77777777" w:rsidR="00614551" w:rsidRDefault="00B13026" w:rsidP="00B13026">
            <w:pPr>
              <w:pStyle w:val="VBAILTbullet1"/>
            </w:pPr>
            <w:r>
              <w:t>Pen and paper</w:t>
            </w:r>
          </w:p>
          <w:p w14:paraId="778F2059" w14:textId="20E7FF8C" w:rsidR="00B13026" w:rsidRDefault="00614551" w:rsidP="00614551">
            <w:pPr>
              <w:pStyle w:val="VBAILTbullet1"/>
            </w:pPr>
            <w:r>
              <w:t>Whiteboard/flip chart with different colored markers</w:t>
            </w:r>
            <w:r w:rsidR="00B13026">
              <w:t xml:space="preserve"> </w:t>
            </w:r>
          </w:p>
          <w:p w14:paraId="53E797BD" w14:textId="5AA162D9" w:rsidR="00B13026" w:rsidRDefault="00B13026" w:rsidP="00B13026">
            <w:pPr>
              <w:pStyle w:val="VBAILTbullet1"/>
            </w:pPr>
            <w:r>
              <w:t>Ac</w:t>
            </w:r>
            <w:r w:rsidR="00111094">
              <w:t>cess to the following systems:</w:t>
            </w:r>
          </w:p>
          <w:p w14:paraId="7C27B187" w14:textId="77777777" w:rsidR="00B13026" w:rsidRDefault="00B13026" w:rsidP="00982239">
            <w:pPr>
              <w:pStyle w:val="VBAILTBullet2"/>
            </w:pPr>
            <w:r>
              <w:t xml:space="preserve">SHARE </w:t>
            </w:r>
          </w:p>
          <w:p w14:paraId="27DE71D1" w14:textId="77777777" w:rsidR="00B13026" w:rsidRDefault="00B13026" w:rsidP="00982239">
            <w:pPr>
              <w:pStyle w:val="VBAILTBullet2"/>
            </w:pPr>
            <w:r>
              <w:t xml:space="preserve">VBMS </w:t>
            </w:r>
          </w:p>
          <w:p w14:paraId="76698167" w14:textId="77777777" w:rsidR="00B13026" w:rsidRDefault="00B13026" w:rsidP="00982239">
            <w:pPr>
              <w:pStyle w:val="VBAILTBullet2"/>
            </w:pPr>
            <w:r>
              <w:t xml:space="preserve">MAP-D </w:t>
            </w:r>
          </w:p>
          <w:p w14:paraId="340581E2" w14:textId="77777777" w:rsidR="00B13026" w:rsidRDefault="00B13026" w:rsidP="00982239">
            <w:pPr>
              <w:pStyle w:val="VBAILTBullet2"/>
            </w:pPr>
            <w:r>
              <w:t xml:space="preserve">VETSNET </w:t>
            </w:r>
          </w:p>
          <w:p w14:paraId="6D98E246" w14:textId="0CB03207" w:rsidR="00616158" w:rsidRDefault="00614551" w:rsidP="00614551">
            <w:pPr>
              <w:pStyle w:val="VBAILTbullet1"/>
            </w:pPr>
            <w:r>
              <w:t xml:space="preserve">Access to the </w:t>
            </w:r>
            <w:r w:rsidR="00616158" w:rsidRPr="00614551">
              <w:rPr>
                <w:b/>
              </w:rPr>
              <w:t xml:space="preserve">Processing </w:t>
            </w:r>
            <w:r w:rsidR="0002071A" w:rsidRPr="00614551">
              <w:rPr>
                <w:b/>
              </w:rPr>
              <w:t>New or Reconsidered</w:t>
            </w:r>
            <w:r w:rsidR="00616158" w:rsidRPr="00614551">
              <w:rPr>
                <w:b/>
              </w:rPr>
              <w:t xml:space="preserve"> Claim</w:t>
            </w:r>
            <w:r w:rsidR="0002071A" w:rsidRPr="00614551">
              <w:rPr>
                <w:b/>
              </w:rPr>
              <w:t>s</w:t>
            </w:r>
            <w:r w:rsidR="00616158" w:rsidRPr="00614551">
              <w:rPr>
                <w:b/>
              </w:rPr>
              <w:t xml:space="preserve"> Checklist</w:t>
            </w:r>
            <w:r w:rsidR="00616158" w:rsidRPr="00B13026">
              <w:t xml:space="preserve"> job aid</w:t>
            </w:r>
            <w:r>
              <w:t xml:space="preserve"> from VSR Assistant</w:t>
            </w:r>
          </w:p>
          <w:p w14:paraId="2DED3CB3" w14:textId="1CDC3E8F" w:rsidR="00DF00C0" w:rsidRDefault="00B13026" w:rsidP="00614551">
            <w:pPr>
              <w:pStyle w:val="VBAILTbullet1"/>
            </w:pPr>
            <w:r w:rsidRPr="00196D8B">
              <w:rPr>
                <w:i/>
              </w:rPr>
              <w:t xml:space="preserve">Lesson </w:t>
            </w:r>
            <w:r w:rsidR="00DF49D2">
              <w:rPr>
                <w:i/>
              </w:rPr>
              <w:t>9</w:t>
            </w:r>
            <w:r w:rsidRPr="00196D8B">
              <w:rPr>
                <w:i/>
              </w:rPr>
              <w:t>: Appendix A</w:t>
            </w:r>
            <w:r w:rsidRPr="00B13026">
              <w:t xml:space="preserve"> for other job aids and references</w:t>
            </w:r>
          </w:p>
        </w:tc>
      </w:tr>
    </w:tbl>
    <w:p w14:paraId="2DED3CB7" w14:textId="2DC0B12B" w:rsidR="00C214A9" w:rsidRPr="00EE2773" w:rsidRDefault="00C214A9" w:rsidP="001262F7">
      <w:pPr>
        <w:pStyle w:val="VBAILTBody"/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F361E" w14:paraId="2DED3CBA" w14:textId="77777777" w:rsidTr="00360F79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DED3CB8" w14:textId="77777777" w:rsidR="009F361E" w:rsidRPr="006E54AE" w:rsidRDefault="009F361E" w:rsidP="006E54AE">
            <w:pPr>
              <w:pStyle w:val="VBAILTTableHeading1"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DED3CB9" w14:textId="1E71D2DA" w:rsidR="009F361E" w:rsidRDefault="00C2404A" w:rsidP="006E54AE">
            <w:pPr>
              <w:pStyle w:val="VBAILTTableHeading1"/>
            </w:pPr>
            <w:r>
              <w:t>Notes</w:t>
            </w:r>
          </w:p>
        </w:tc>
      </w:tr>
      <w:tr w:rsidR="009F361E" w14:paraId="2DED3CB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DED3CBB" w14:textId="0C4FD81B" w:rsidR="009F361E" w:rsidRPr="00196D8B" w:rsidRDefault="00DF49D2" w:rsidP="00DF49D2">
            <w:pPr>
              <w:pStyle w:val="VBAILTBody"/>
              <w:rPr>
                <w:b/>
              </w:rPr>
            </w:pPr>
            <w:r>
              <w:rPr>
                <w:b/>
              </w:rPr>
              <w:t>Lesson 9</w:t>
            </w:r>
            <w:r w:rsidR="00196D8B" w:rsidRPr="00196D8B">
              <w:rPr>
                <w:b/>
              </w:rPr>
              <w:t xml:space="preserve">: Process </w:t>
            </w:r>
            <w:r>
              <w:rPr>
                <w:b/>
              </w:rPr>
              <w:t>New or Reconsidered</w:t>
            </w:r>
            <w:r w:rsidR="00196D8B" w:rsidRPr="00196D8B">
              <w:rPr>
                <w:b/>
              </w:rPr>
              <w:t xml:space="preserve"> Claims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DED3CBD" w14:textId="7FB16C09" w:rsidR="009F361E" w:rsidRDefault="009F361E" w:rsidP="00807912">
            <w:pPr>
              <w:pStyle w:val="VBAILTBody"/>
            </w:pPr>
          </w:p>
        </w:tc>
      </w:tr>
      <w:tr w:rsidR="00077BE7" w14:paraId="2DED3CC1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7F76833" w14:textId="77777777" w:rsidR="007C15D7" w:rsidRDefault="00196D8B" w:rsidP="00696FA3">
            <w:pPr>
              <w:pStyle w:val="VBAILTBodyStrong"/>
            </w:pPr>
            <w:r w:rsidRPr="00196D8B">
              <w:t>You Are Here</w:t>
            </w:r>
          </w:p>
          <w:p w14:paraId="2DED3CBF" w14:textId="5B6B8286" w:rsidR="00196D8B" w:rsidRDefault="00196D8B" w:rsidP="00696FA3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67B3661" wp14:editId="437B390A">
                  <wp:extent cx="1579418" cy="3183286"/>
                  <wp:effectExtent l="0" t="0" r="1905" b="0"/>
                  <wp:docPr id="2" name="Picture 2" descr="Vertical flowchart showing the six phases of the PMC VSR course and highlighting Phase 6. From the top, the phases are: Phase 1, Mandatory Training; Phase 2, PMC VSR Foundation; Phase 3, PMC VSR Resources; Phase 4, Introduction to Pension Management; Phase 5, Stages; and Phase 6, Processing Claims." title="PMC VSR Phase 6—Processing Claim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ase6YouAreHe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40" cy="319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DED3CC0" w14:textId="075942F8" w:rsidR="00077BE7" w:rsidRPr="00077BE7" w:rsidRDefault="00077BE7" w:rsidP="0024365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F50B0" w14:paraId="2DED3CC4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10CDB41" w14:textId="77777777" w:rsidR="00CF50B0" w:rsidRDefault="00196D8B" w:rsidP="00696FA3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  <w:r w:rsidRPr="00196D8B">
              <w:rPr>
                <w:b/>
              </w:rPr>
              <w:t>Technical Competencies</w:t>
            </w:r>
          </w:p>
          <w:p w14:paraId="0FFB7BEB" w14:textId="5FDD1E39" w:rsidR="00196D8B" w:rsidRPr="00196D8B" w:rsidRDefault="00196D8B" w:rsidP="00196D8B">
            <w:pPr>
              <w:pStyle w:val="VBAILTbullet1"/>
            </w:pPr>
            <w:r w:rsidRPr="00196D8B">
              <w:t>Program Benefits and Eligibility (PMC VSR)</w:t>
            </w:r>
          </w:p>
          <w:p w14:paraId="3DCD9FC4" w14:textId="394E63BD" w:rsidR="00196D8B" w:rsidRPr="00196D8B" w:rsidRDefault="00196D8B" w:rsidP="00196D8B">
            <w:pPr>
              <w:pStyle w:val="VBAILTbullet1"/>
            </w:pPr>
            <w:r w:rsidRPr="00196D8B">
              <w:t>Processing Claims (PMC VSR)</w:t>
            </w:r>
          </w:p>
          <w:p w14:paraId="6E224927" w14:textId="77777777" w:rsidR="00196D8B" w:rsidRDefault="00196D8B" w:rsidP="00196D8B">
            <w:pPr>
              <w:pStyle w:val="VBAILTbullet1"/>
            </w:pPr>
            <w:r w:rsidRPr="00196D8B">
              <w:t>VBA Applications (PMC VSR)</w:t>
            </w:r>
          </w:p>
          <w:p w14:paraId="2DED3CC2" w14:textId="36672E17" w:rsidR="00DF49D2" w:rsidRPr="00196D8B" w:rsidRDefault="00DF49D2" w:rsidP="00196D8B">
            <w:pPr>
              <w:pStyle w:val="VBAILTbullet1"/>
            </w:pPr>
            <w:r>
              <w:t>Income Counting and Net Worth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DED3CC3" w14:textId="3EF49FCE" w:rsidR="00CF50B0" w:rsidRPr="00C43310" w:rsidRDefault="00CF50B0" w:rsidP="00077BE7">
            <w:pPr>
              <w:pStyle w:val="VBAILTBody"/>
              <w:rPr>
                <w:rStyle w:val="Strong"/>
              </w:rPr>
            </w:pPr>
          </w:p>
        </w:tc>
      </w:tr>
      <w:tr w:rsidR="00283993" w14:paraId="6B18B06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60F2BDE" w14:textId="77777777" w:rsidR="00DF49D2" w:rsidRDefault="00DF49D2" w:rsidP="00DF49D2">
            <w:pPr>
              <w:pStyle w:val="VBAILTBodyStrong"/>
            </w:pPr>
            <w:r>
              <w:t>Scenario—New or Reconsidered Claim</w:t>
            </w:r>
          </w:p>
          <w:p w14:paraId="07864546" w14:textId="4D3829E0" w:rsidR="00196D8B" w:rsidRDefault="00DF49D2" w:rsidP="002B5405">
            <w:pPr>
              <w:pStyle w:val="VBAILTBody"/>
            </w:pPr>
            <w:r>
              <w:t xml:space="preserve">Mr. </w:t>
            </w:r>
            <w:r w:rsidR="00111094">
              <w:t>Jacob Danforth</w:t>
            </w:r>
            <w:r>
              <w:t xml:space="preserve"> first applied for benefits on 06/14/2014 but is denied for excessive income in a decision </w:t>
            </w:r>
            <w:r w:rsidR="002B5405">
              <w:t>notice</w:t>
            </w:r>
            <w:r>
              <w:t xml:space="preserve"> dated 08/03/2014. On 02/21/2015, Mr. D</w:t>
            </w:r>
            <w:r w:rsidR="00111094">
              <w:t>anforth</w:t>
            </w:r>
            <w:r>
              <w:t xml:space="preserve"> submits additional income and expense information to the VA.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51C55E9" w14:textId="49AA344E" w:rsidR="00283993" w:rsidRPr="00077BE7" w:rsidRDefault="00283993" w:rsidP="00077BE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49D2" w14:paraId="12086D52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7B880F1" w14:textId="77777777" w:rsidR="00DF49D2" w:rsidRDefault="00DF49D2" w:rsidP="00DF49D2">
            <w:pPr>
              <w:pStyle w:val="VBAILTBodyStrong"/>
            </w:pPr>
            <w:r>
              <w:t>Why It Matters!</w:t>
            </w:r>
          </w:p>
          <w:p w14:paraId="5A3B9BD2" w14:textId="7C378DDD" w:rsidR="00DF49D2" w:rsidRDefault="00DF49D2" w:rsidP="00DF49D2">
            <w:pPr>
              <w:pStyle w:val="VBAILTBody"/>
            </w:pPr>
            <w:r>
              <w:t xml:space="preserve">Accurately determining whether a claim is new or a claim for reconsideration affects appeal dates as well as entitlement dates. 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BD5BEE0" w14:textId="0EF16C67" w:rsidR="00DF49D2" w:rsidRPr="009F361E" w:rsidRDefault="00DF49D2" w:rsidP="00DF49D2">
            <w:pPr>
              <w:pStyle w:val="VBAILTBody"/>
              <w:rPr>
                <w:rStyle w:val="Strong"/>
              </w:rPr>
            </w:pPr>
          </w:p>
        </w:tc>
      </w:tr>
      <w:tr w:rsidR="00DF49D2" w14:paraId="15D17FEB" w14:textId="77777777" w:rsidTr="008E65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A4A6246" w14:textId="77777777" w:rsidR="00DF49D2" w:rsidRDefault="00DF49D2" w:rsidP="00DF49D2">
            <w:pPr>
              <w:pStyle w:val="VBAILTBodyStrong"/>
            </w:pPr>
            <w:r>
              <w:t>Lesson Objectives (1 of 2)</w:t>
            </w:r>
          </w:p>
          <w:p w14:paraId="12A91589" w14:textId="77777777" w:rsidR="00DF49D2" w:rsidRDefault="00DF49D2" w:rsidP="00DF49D2">
            <w:pPr>
              <w:pStyle w:val="VBAILTbullet1"/>
            </w:pPr>
            <w:r>
              <w:t>Process new or reconsidered claims.</w:t>
            </w:r>
          </w:p>
          <w:p w14:paraId="7BABF737" w14:textId="77777777" w:rsidR="00DF49D2" w:rsidRDefault="00DF49D2" w:rsidP="00DF49D2">
            <w:pPr>
              <w:pStyle w:val="VBAILTBullet2"/>
            </w:pPr>
            <w:r>
              <w:t xml:space="preserve">Recognize indicators of new or reconsidered claims. </w:t>
            </w:r>
          </w:p>
          <w:p w14:paraId="0F380001" w14:textId="77777777" w:rsidR="00DF49D2" w:rsidRDefault="00DF49D2" w:rsidP="00DF49D2">
            <w:pPr>
              <w:pStyle w:val="VBAILTBullet2"/>
            </w:pPr>
            <w:r>
              <w:t xml:space="preserve">Confirm claim characteristics assigned by claims assistant. </w:t>
            </w:r>
          </w:p>
          <w:p w14:paraId="7264E620" w14:textId="77777777" w:rsidR="00DF49D2" w:rsidRDefault="00DF49D2" w:rsidP="00DF49D2">
            <w:pPr>
              <w:pStyle w:val="VBAILTBullet2"/>
            </w:pPr>
            <w:r>
              <w:t>Determine if claim may be denied without development.</w:t>
            </w:r>
          </w:p>
          <w:p w14:paraId="23DD4992" w14:textId="77777777" w:rsidR="00DF49D2" w:rsidRDefault="00DF49D2" w:rsidP="00DF49D2">
            <w:pPr>
              <w:pStyle w:val="VBAILTBullet2"/>
            </w:pPr>
            <w:r>
              <w:t>Determine if evidence is sufficient to process new or reconsidered claims.</w:t>
            </w:r>
          </w:p>
          <w:p w14:paraId="332E3234" w14:textId="7B5C27E6" w:rsidR="00DF49D2" w:rsidRPr="00196D8B" w:rsidRDefault="00DF49D2" w:rsidP="00DF49D2">
            <w:pPr>
              <w:pStyle w:val="VBAILTBullet2"/>
              <w:rPr>
                <w:b/>
              </w:rPr>
            </w:pPr>
            <w:r>
              <w:t xml:space="preserve">Apply the correct development actions for the information/evidence missing from the claim.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E48B196" w14:textId="3DF2A44F" w:rsidR="00DF49D2" w:rsidRPr="00143978" w:rsidRDefault="00DF49D2" w:rsidP="00DF49D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49D2" w14:paraId="0CD1B8D4" w14:textId="77777777" w:rsidTr="008E65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62DBBEF" w14:textId="77777777" w:rsidR="00DF49D2" w:rsidRDefault="00DF49D2" w:rsidP="00DF49D2">
            <w:pPr>
              <w:pStyle w:val="VBAILTBodyStrong"/>
            </w:pPr>
            <w:r>
              <w:t>Lesson Objectives (2 of 2)</w:t>
            </w:r>
          </w:p>
          <w:p w14:paraId="338FA3DB" w14:textId="77777777" w:rsidR="00DF49D2" w:rsidRDefault="00DF49D2" w:rsidP="00DF49D2">
            <w:pPr>
              <w:pStyle w:val="VBAILTBullet2"/>
            </w:pPr>
            <w:r>
              <w:t xml:space="preserve">Determine entitlement to new or reconsidered claims. </w:t>
            </w:r>
          </w:p>
          <w:p w14:paraId="288DCED8" w14:textId="77777777" w:rsidR="00DF49D2" w:rsidRDefault="00DF49D2" w:rsidP="00DF49D2">
            <w:pPr>
              <w:pStyle w:val="VBAILTBullet2"/>
            </w:pPr>
            <w:r>
              <w:t>Determine if claim should be submitted to rating activity.</w:t>
            </w:r>
          </w:p>
          <w:p w14:paraId="6344F67B" w14:textId="77777777" w:rsidR="00DF49D2" w:rsidRDefault="00DF49D2" w:rsidP="00DF49D2">
            <w:pPr>
              <w:pStyle w:val="VBAILTBullet2"/>
            </w:pPr>
            <w:r>
              <w:t>Decide the award action for new or reconsidered claims.</w:t>
            </w:r>
          </w:p>
          <w:p w14:paraId="67B0A77F" w14:textId="42F1741E" w:rsidR="00DF49D2" w:rsidRDefault="00DF49D2" w:rsidP="00DF49D2">
            <w:pPr>
              <w:pStyle w:val="VBAILTBullet2"/>
            </w:pPr>
            <w:r>
              <w:t xml:space="preserve">Prepare a decision </w:t>
            </w:r>
            <w:r w:rsidR="002B5405">
              <w:t>notice</w:t>
            </w:r>
            <w:r>
              <w:t xml:space="preserve"> for new or reconsidered claims.</w:t>
            </w:r>
          </w:p>
          <w:p w14:paraId="5106201F" w14:textId="7F1692AB" w:rsidR="00DF49D2" w:rsidRDefault="00DF49D2" w:rsidP="00DF49D2">
            <w:pPr>
              <w:pStyle w:val="VBAILTBullet2"/>
            </w:pPr>
            <w:r>
              <w:t>Submit the claim to the Authorizer.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30B1FD9" w14:textId="77777777" w:rsidR="00DF49D2" w:rsidRPr="00143978" w:rsidRDefault="00DF49D2" w:rsidP="00DF49D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49D2" w14:paraId="207FB355" w14:textId="77777777" w:rsidTr="008E65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0059AAA" w14:textId="77777777" w:rsidR="00DF49D2" w:rsidRDefault="00DF49D2" w:rsidP="00DF49D2">
            <w:pPr>
              <w:pStyle w:val="VBAILTBodyStrong"/>
            </w:pPr>
            <w:r>
              <w:t>Knowledge Check</w:t>
            </w:r>
          </w:p>
          <w:p w14:paraId="2874929E" w14:textId="120B3F02" w:rsidR="00DF49D2" w:rsidRDefault="00DF49D2" w:rsidP="00DF49D2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47CDBA2" wp14:editId="5502C0A0">
                  <wp:extent cx="2090928" cy="2852928"/>
                  <wp:effectExtent l="0" t="0" r="5080" b="5080"/>
                  <wp:docPr id="4" name="Picture 4" descr="Vertical flowchart showing the six phases of the PMC VSR course with the corresponding posttests. Phase 6 Knowledge Check is highlighted. From the top, the phases are: Phase 1, Mandatory Training; Phase 2, PMC VSR Foundation; Phase 3, PMC VSR Resources; Phase 4, Introduction to Pension Management; Phase 5, Stages; and Phase 6, Processing Claims. &#10;" title="PMC VSR Phase 6 Knowledge Check Diagr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ase6KC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28" cy="28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B297524" w14:textId="77777777" w:rsidR="00DF49D2" w:rsidRPr="00143978" w:rsidRDefault="00DF49D2" w:rsidP="00DF49D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49D2" w14:paraId="5E2F4D48" w14:textId="77777777" w:rsidTr="008E65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5A48DBE" w14:textId="77777777" w:rsidR="00DF49D2" w:rsidRDefault="00DF49D2" w:rsidP="00DF49D2">
            <w:pPr>
              <w:pStyle w:val="VBAILTBodyStrong"/>
            </w:pPr>
            <w:r>
              <w:t xml:space="preserve">Distinguishing New or Reconsidered Claims (1 of 2) </w:t>
            </w:r>
          </w:p>
          <w:p w14:paraId="74DEA722" w14:textId="77777777" w:rsidR="00DF49D2" w:rsidRDefault="00DF49D2" w:rsidP="00DF49D2">
            <w:pPr>
              <w:pStyle w:val="VBAILTbullet1"/>
            </w:pPr>
            <w:r w:rsidRPr="00D5731A">
              <w:rPr>
                <w:b/>
              </w:rPr>
              <w:t>Reconsidered</w:t>
            </w:r>
            <w:r>
              <w:t xml:space="preserve">—submitted </w:t>
            </w:r>
            <w:r w:rsidRPr="00087E97">
              <w:rPr>
                <w:b/>
              </w:rPr>
              <w:t>within</w:t>
            </w:r>
            <w:r>
              <w:t xml:space="preserve"> 1 year of decision of denied claim (the appeal period)</w:t>
            </w:r>
          </w:p>
          <w:p w14:paraId="1CBEBFE3" w14:textId="77777777" w:rsidR="00DF49D2" w:rsidRDefault="00DF49D2" w:rsidP="00DF49D2">
            <w:pPr>
              <w:pStyle w:val="VBAILTbullet1"/>
            </w:pPr>
            <w:r w:rsidRPr="00D5731A">
              <w:rPr>
                <w:b/>
              </w:rPr>
              <w:t>New</w:t>
            </w:r>
            <w:r>
              <w:t xml:space="preserve">—submitted 1 year or more </w:t>
            </w:r>
            <w:r w:rsidRPr="00087E97">
              <w:rPr>
                <w:b/>
              </w:rPr>
              <w:t>after</w:t>
            </w:r>
            <w:r>
              <w:t xml:space="preserve"> decision is final for prior claim</w:t>
            </w:r>
          </w:p>
          <w:p w14:paraId="4F37F120" w14:textId="5CD416BE" w:rsidR="00DF49D2" w:rsidRDefault="00DF49D2" w:rsidP="00DF49D2">
            <w:pPr>
              <w:pStyle w:val="VBAILTbullet1"/>
            </w:pPr>
            <w:r>
              <w:t xml:space="preserve">EP Codes: 127, 137, 165, 167, 150/157, 297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02A3490" w14:textId="77777777" w:rsidR="00DF49D2" w:rsidRPr="00143978" w:rsidRDefault="00DF49D2" w:rsidP="00DF49D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49D2" w14:paraId="2B0AAA31" w14:textId="77777777" w:rsidTr="008E65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796877" w14:textId="77777777" w:rsidR="00DF49D2" w:rsidRDefault="00DF49D2" w:rsidP="00DF49D2">
            <w:pPr>
              <w:pStyle w:val="VBAILTBodyStrong"/>
            </w:pPr>
            <w:r>
              <w:t xml:space="preserve">Distinguishing New or Reconsidered Claims (2 of 2) </w:t>
            </w:r>
          </w:p>
          <w:p w14:paraId="7FA97737" w14:textId="77777777" w:rsidR="00DF49D2" w:rsidRDefault="00DF49D2" w:rsidP="00DF49D2">
            <w:pPr>
              <w:pStyle w:val="VBAILTBody"/>
            </w:pPr>
            <w:r>
              <w:t xml:space="preserve">PMC VSRs should do the following to distinguish between </w:t>
            </w:r>
            <w:r w:rsidRPr="00D5731A">
              <w:rPr>
                <w:b/>
              </w:rPr>
              <w:t>new</w:t>
            </w:r>
            <w:r>
              <w:t xml:space="preserve"> claims or </w:t>
            </w:r>
            <w:r w:rsidRPr="00D5731A">
              <w:rPr>
                <w:b/>
              </w:rPr>
              <w:t>reconsidered</w:t>
            </w:r>
            <w:r>
              <w:t xml:space="preserve"> claims: </w:t>
            </w:r>
          </w:p>
          <w:p w14:paraId="234F7EF4" w14:textId="77777777" w:rsidR="00DF49D2" w:rsidRDefault="00DF49D2" w:rsidP="00DF49D2">
            <w:pPr>
              <w:pStyle w:val="VBAILTbullet1"/>
            </w:pPr>
            <w:r>
              <w:t>Confirm the EP is not for an original claim</w:t>
            </w:r>
          </w:p>
          <w:p w14:paraId="3BC627CA" w14:textId="77777777" w:rsidR="00DF49D2" w:rsidRDefault="00DF49D2" w:rsidP="00DF49D2">
            <w:pPr>
              <w:pStyle w:val="VBAILTbullet1"/>
            </w:pPr>
            <w:r>
              <w:t>Check the date of decision notice, date of claim, or date of development letter of previously denied claim to determine time limits</w:t>
            </w:r>
          </w:p>
          <w:p w14:paraId="590CF12E" w14:textId="498C3014" w:rsidR="00DF49D2" w:rsidRDefault="00DF49D2" w:rsidP="00DF49D2">
            <w:pPr>
              <w:pStyle w:val="VBAILTbullet1"/>
            </w:pPr>
            <w:r w:rsidRPr="00F908F7">
              <w:t>Look in eFolder at evidence and letters for previously denied claim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08D628D" w14:textId="77777777" w:rsidR="00DF49D2" w:rsidRPr="00143978" w:rsidRDefault="00DF49D2" w:rsidP="00DF49D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49D2" w14:paraId="1D2B282D" w14:textId="77777777" w:rsidTr="008E65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1187122" w14:textId="77777777" w:rsidR="00DF49D2" w:rsidRDefault="00DF49D2" w:rsidP="00DF49D2">
            <w:pPr>
              <w:pStyle w:val="VBAILTBodyStrong"/>
            </w:pPr>
            <w:r>
              <w:t>Activity—Distinguishing New or Reconsidered Claims</w:t>
            </w:r>
          </w:p>
          <w:p w14:paraId="11B8EE7C" w14:textId="77777777" w:rsidR="00DF49D2" w:rsidRDefault="00DF49D2" w:rsidP="00DF49D2">
            <w:pPr>
              <w:pStyle w:val="VBAILTbullet1"/>
            </w:pPr>
            <w:r>
              <w:t xml:space="preserve">Instructions: </w:t>
            </w:r>
          </w:p>
          <w:p w14:paraId="7EA1C94F" w14:textId="77777777" w:rsidR="00DF49D2" w:rsidRDefault="00DF49D2" w:rsidP="00DF49D2">
            <w:pPr>
              <w:pStyle w:val="VBAILTBullet2"/>
            </w:pPr>
            <w:r>
              <w:t>Access CPKM to use M21-1 to complete the activity.</w:t>
            </w:r>
          </w:p>
          <w:p w14:paraId="1FB4D9BB" w14:textId="77777777" w:rsidR="00DF49D2" w:rsidRDefault="00DF49D2" w:rsidP="00DF49D2">
            <w:pPr>
              <w:pStyle w:val="VBAILTBullet2"/>
            </w:pPr>
            <w:r>
              <w:t>Work in assigned group.</w:t>
            </w:r>
          </w:p>
          <w:p w14:paraId="7811A27D" w14:textId="77777777" w:rsidR="00DF49D2" w:rsidRDefault="00DF49D2" w:rsidP="00DF49D2">
            <w:pPr>
              <w:pStyle w:val="VBAILTBullet2"/>
            </w:pPr>
            <w:r>
              <w:t>Read the scenarios from the worksheet.</w:t>
            </w:r>
          </w:p>
          <w:p w14:paraId="57938128" w14:textId="77777777" w:rsidR="00DF49D2" w:rsidRDefault="00DF49D2" w:rsidP="00DF49D2">
            <w:pPr>
              <w:pStyle w:val="VBAILTBullet2"/>
            </w:pPr>
            <w:r>
              <w:t>Determine for each scenario whether it is a new or reconsidered claim.</w:t>
            </w:r>
          </w:p>
          <w:p w14:paraId="50CEBD2A" w14:textId="77777777" w:rsidR="00DF49D2" w:rsidRDefault="00DF49D2" w:rsidP="00DF49D2">
            <w:pPr>
              <w:pStyle w:val="VBAILTBullet2"/>
            </w:pPr>
            <w:r>
              <w:t>Record your answers on the worksheet provided.</w:t>
            </w:r>
          </w:p>
          <w:p w14:paraId="263BC1BC" w14:textId="77777777" w:rsidR="00DF49D2" w:rsidRDefault="00DF49D2" w:rsidP="00DF49D2">
            <w:pPr>
              <w:pStyle w:val="VBAILTBullet2"/>
            </w:pPr>
            <w:r>
              <w:t xml:space="preserve">Select one person to present your group’s findings. </w:t>
            </w:r>
          </w:p>
          <w:p w14:paraId="3016FE18" w14:textId="5D841C17" w:rsidR="00DF49D2" w:rsidRDefault="00DF49D2" w:rsidP="00DF49D2">
            <w:pPr>
              <w:pStyle w:val="VBAILTbullet1"/>
            </w:pPr>
            <w:r>
              <w:t>Time allowed: 10 min.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D1EAEF7" w14:textId="77777777" w:rsidR="00DF49D2" w:rsidRPr="00143978" w:rsidRDefault="00DF49D2" w:rsidP="00DF49D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438E95FB" w14:textId="77777777" w:rsidR="0030732F" w:rsidRDefault="0030732F"/>
    <w:p w14:paraId="1D39DE36" w14:textId="63F6C1D9" w:rsidR="0030732F" w:rsidRPr="0030732F" w:rsidRDefault="0030732F" w:rsidP="00082423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spacing w:before="240" w:after="120" w:line="240" w:lineRule="auto"/>
        <w:outlineLvl w:val="1"/>
        <w:rPr>
          <w:rFonts w:ascii="Verdana" w:hAnsi="Verdana"/>
          <w:b/>
          <w:sz w:val="24"/>
          <w:szCs w:val="24"/>
        </w:rPr>
      </w:pPr>
      <w:r w:rsidRPr="0030732F">
        <w:rPr>
          <w:rFonts w:ascii="Verdana" w:hAnsi="Verdana"/>
          <w:b/>
          <w:sz w:val="24"/>
          <w:szCs w:val="24"/>
        </w:rPr>
        <w:t>Activity—</w:t>
      </w:r>
      <w:r w:rsidR="00DF49D2">
        <w:rPr>
          <w:rFonts w:ascii="Verdana" w:hAnsi="Verdana"/>
          <w:b/>
          <w:sz w:val="24"/>
          <w:szCs w:val="24"/>
        </w:rPr>
        <w:t>Distinguishing New or Reconsidered Claims</w:t>
      </w:r>
    </w:p>
    <w:p w14:paraId="4256E0F7" w14:textId="77777777" w:rsidR="00DF49D2" w:rsidRDefault="0030732F" w:rsidP="00DF49D2">
      <w:pPr>
        <w:pStyle w:val="VBAILTBody"/>
      </w:pPr>
      <w:r>
        <w:t xml:space="preserve">In your groups, </w:t>
      </w:r>
      <w:r w:rsidR="00DF49D2">
        <w:t>read the scenarios. Determine for each scenario whether it is a new or reconsidered claim. Write your answers in the space provided.</w:t>
      </w:r>
    </w:p>
    <w:p w14:paraId="1A013F12" w14:textId="77777777" w:rsidR="00DF49D2" w:rsidRDefault="00DF49D2" w:rsidP="00DF49D2">
      <w:pPr>
        <w:pStyle w:val="VBAILTBodyStrong"/>
      </w:pPr>
    </w:p>
    <w:p w14:paraId="3CDD5920" w14:textId="77777777" w:rsidR="00DF49D2" w:rsidRDefault="00DF49D2" w:rsidP="00DF49D2">
      <w:pPr>
        <w:pStyle w:val="VBAILTBodyStrong"/>
      </w:pPr>
      <w:r>
        <w:t xml:space="preserve">Scenario 1 </w:t>
      </w:r>
    </w:p>
    <w:p w14:paraId="12B0F453" w14:textId="6A939F44" w:rsidR="00DF49D2" w:rsidRDefault="00DF49D2" w:rsidP="00DF49D2">
      <w:pPr>
        <w:pStyle w:val="VBAILTBody"/>
      </w:pPr>
      <w:r>
        <w:t xml:space="preserve">A claimant who applied on 5/12/2013 was denied Veterans pension. The decision </w:t>
      </w:r>
      <w:r w:rsidR="002B5405">
        <w:t>notice</w:t>
      </w:r>
      <w:r>
        <w:t xml:space="preserve"> dated 8/9/2013 explained that the claimant was not entitled because medical evidence submitted was not sufficient to warrant a P&amp;T rating decision. The claimant submitted additional medical evidence to the VA on 1/19/2014.</w:t>
      </w:r>
    </w:p>
    <w:p w14:paraId="2999C382" w14:textId="77777777" w:rsidR="00DF49D2" w:rsidRDefault="00DF49D2" w:rsidP="00DF49D2">
      <w:pPr>
        <w:pStyle w:val="VBAILTBody"/>
      </w:pPr>
    </w:p>
    <w:p w14:paraId="0AEE2447" w14:textId="77777777" w:rsidR="00DF49D2" w:rsidRDefault="00DF49D2" w:rsidP="00DF49D2">
      <w:pPr>
        <w:pStyle w:val="VBAILTBodyStrong"/>
        <w:keepNext/>
      </w:pPr>
      <w:r>
        <w:t>Scenario</w:t>
      </w:r>
      <w:r w:rsidRPr="00463283">
        <w:t xml:space="preserve"> </w:t>
      </w:r>
      <w:r>
        <w:t xml:space="preserve">2 </w:t>
      </w:r>
    </w:p>
    <w:p w14:paraId="6CF2674C" w14:textId="2F153C4F" w:rsidR="00DF49D2" w:rsidRDefault="00DF49D2" w:rsidP="00DF49D2">
      <w:pPr>
        <w:pStyle w:val="VBAILTBody"/>
        <w:keepNext/>
      </w:pPr>
      <w:r>
        <w:t xml:space="preserve">The VA received a claim on 4/23/2015 for which a development letter was sent on 6/03/15. The claim was later denied for failure to prosecute (FTP) on 7/15/2015. The decision </w:t>
      </w:r>
      <w:r w:rsidR="002B5405">
        <w:t>notice</w:t>
      </w:r>
      <w:r>
        <w:t xml:space="preserve"> included a 5103 notice time limit. The claimant later submitted the requested evidence on 8/01/2016.</w:t>
      </w:r>
    </w:p>
    <w:p w14:paraId="2A71AE98" w14:textId="77777777" w:rsidR="00DF49D2" w:rsidRDefault="00DF49D2" w:rsidP="00DF49D2">
      <w:pPr>
        <w:pStyle w:val="VBAILTBody"/>
        <w:keepNext/>
      </w:pPr>
    </w:p>
    <w:p w14:paraId="6643CAEB" w14:textId="77777777" w:rsidR="00DF49D2" w:rsidRDefault="00DF49D2" w:rsidP="00DF49D2">
      <w:pPr>
        <w:pStyle w:val="VBAILTBodyStrong"/>
      </w:pPr>
      <w:r>
        <w:t>Scenario</w:t>
      </w:r>
      <w:r w:rsidRPr="00463283">
        <w:t xml:space="preserve"> </w:t>
      </w:r>
      <w:r>
        <w:t xml:space="preserve">3 </w:t>
      </w:r>
    </w:p>
    <w:p w14:paraId="51CC8112" w14:textId="77777777" w:rsidR="00DF49D2" w:rsidRDefault="00DF49D2" w:rsidP="00DF49D2">
      <w:pPr>
        <w:pStyle w:val="VBAILTBody"/>
      </w:pPr>
      <w:r>
        <w:t>On 1/21/2015 a claimant was denied for benefits for bar to net worth. The claimant resubmitted new net worth information on 1/10/16.</w:t>
      </w:r>
    </w:p>
    <w:p w14:paraId="2D80785D" w14:textId="77777777" w:rsidR="00DF49D2" w:rsidRDefault="00DF49D2" w:rsidP="00DF49D2">
      <w:pPr>
        <w:pStyle w:val="VBAILTBody"/>
      </w:pPr>
    </w:p>
    <w:p w14:paraId="3496660C" w14:textId="77777777" w:rsidR="00DF49D2" w:rsidRDefault="00DF49D2" w:rsidP="00DF49D2">
      <w:pPr>
        <w:pStyle w:val="VBAILTBodyStrong"/>
      </w:pPr>
      <w:r>
        <w:t>Scenario</w:t>
      </w:r>
      <w:r w:rsidRPr="00463283">
        <w:t xml:space="preserve"> </w:t>
      </w:r>
      <w:r>
        <w:t xml:space="preserve">4 </w:t>
      </w:r>
    </w:p>
    <w:p w14:paraId="08D5A12C" w14:textId="77777777" w:rsidR="00DF49D2" w:rsidRDefault="00DF49D2" w:rsidP="00DF49D2">
      <w:pPr>
        <w:pStyle w:val="VBAILTBody"/>
      </w:pPr>
      <w:r>
        <w:t>A surviving spouse was denied survivors pension on 10/11/2013 because she had remarried. The claimant submits additional marital history on 1/08/14 as evidence for her marriage to Veteran.</w:t>
      </w:r>
    </w:p>
    <w:p w14:paraId="0694BB0D" w14:textId="77777777" w:rsidR="00DF49D2" w:rsidRDefault="00DF49D2" w:rsidP="00DF49D2">
      <w:pPr>
        <w:pStyle w:val="VBAILTBody"/>
      </w:pPr>
    </w:p>
    <w:p w14:paraId="12D89FB1" w14:textId="77777777" w:rsidR="00DF49D2" w:rsidRDefault="00DF49D2" w:rsidP="00DF49D2">
      <w:pPr>
        <w:pStyle w:val="VBAILTBodyStrong"/>
      </w:pPr>
      <w:r>
        <w:t>Scenario</w:t>
      </w:r>
      <w:r w:rsidRPr="00463283">
        <w:t xml:space="preserve"> </w:t>
      </w:r>
      <w:r>
        <w:t xml:space="preserve">5 </w:t>
      </w:r>
    </w:p>
    <w:p w14:paraId="1B730519" w14:textId="77777777" w:rsidR="00DF49D2" w:rsidRDefault="00DF49D2" w:rsidP="00DF49D2">
      <w:pPr>
        <w:pStyle w:val="VBAILTBody"/>
      </w:pPr>
      <w:r>
        <w:t>On 1/15/2016 a claimant was denied for pension with SMP for bar to net worth. The claimant resubmitted another application for pension with SMP benefits with new net worth information on 2/04/17.</w:t>
      </w:r>
    </w:p>
    <w:p w14:paraId="2697419D" w14:textId="77777777" w:rsidR="00DF49D2" w:rsidRDefault="00DF49D2" w:rsidP="00DF49D2">
      <w:pPr>
        <w:rPr>
          <w:rFonts w:ascii="Verdana" w:hAnsi="Verdana"/>
        </w:rPr>
      </w:pPr>
      <w:r>
        <w:br w:type="page"/>
      </w:r>
    </w:p>
    <w:p w14:paraId="71A0B788" w14:textId="77777777" w:rsidR="009A3E46" w:rsidRDefault="009A3E46" w:rsidP="0030732F"/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A3E46" w14:paraId="6E651212" w14:textId="77777777" w:rsidTr="00F41E5C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082BFAE8" w14:textId="77777777" w:rsidR="009A3E46" w:rsidRPr="006E54AE" w:rsidRDefault="009A3E46" w:rsidP="00F41E5C">
            <w:pPr>
              <w:pStyle w:val="VBAILTTableHeading1"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1A454497" w14:textId="5FC452DC" w:rsidR="009A3E46" w:rsidRDefault="00CD7381" w:rsidP="00F41E5C">
            <w:pPr>
              <w:pStyle w:val="VBAILTTableHeading1"/>
            </w:pPr>
            <w:r>
              <w:t>Notes</w:t>
            </w:r>
          </w:p>
        </w:tc>
      </w:tr>
      <w:tr w:rsidR="00283993" w14:paraId="5F9780D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9AE5F00" w14:textId="56BF20B1" w:rsidR="0030732F" w:rsidRPr="0030732F" w:rsidRDefault="0030732F" w:rsidP="0030732F">
            <w:pPr>
              <w:pStyle w:val="VBAILTBody"/>
              <w:rPr>
                <w:b/>
              </w:rPr>
            </w:pPr>
            <w:r w:rsidRPr="0030732F">
              <w:rPr>
                <w:b/>
              </w:rPr>
              <w:t>Activity—</w:t>
            </w:r>
            <w:r w:rsidR="00DF49D2" w:rsidRPr="00DF49D2">
              <w:rPr>
                <w:b/>
              </w:rPr>
              <w:t>Distinguishing New or Reconsidered Claims Answers (1 of 2)</w:t>
            </w:r>
          </w:p>
          <w:p w14:paraId="0A360DE1" w14:textId="77777777" w:rsidR="00283993" w:rsidRPr="00DF49D2" w:rsidRDefault="00DF49D2" w:rsidP="0030732F">
            <w:pPr>
              <w:pStyle w:val="VBAILTbullet1"/>
              <w:rPr>
                <w:b/>
              </w:rPr>
            </w:pPr>
            <w:r>
              <w:t>Scenario 1</w:t>
            </w:r>
          </w:p>
          <w:p w14:paraId="01546CB7" w14:textId="7D5609BA" w:rsidR="00DF49D2" w:rsidRPr="00C2404A" w:rsidRDefault="00DF49D2" w:rsidP="0030732F">
            <w:pPr>
              <w:pStyle w:val="VBAILTbullet1"/>
              <w:rPr>
                <w:b/>
              </w:rPr>
            </w:pPr>
            <w:r>
              <w:t>Scenario 2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EDB56A3" w14:textId="72FC8182" w:rsidR="00283993" w:rsidRPr="00CA53B8" w:rsidRDefault="00283993" w:rsidP="00CA53B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83993" w14:paraId="0148C34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CCC0126" w14:textId="1B29A1C7" w:rsidR="0030732F" w:rsidRDefault="0030732F" w:rsidP="0030732F">
            <w:pPr>
              <w:pStyle w:val="VBAILTBodyStrong"/>
            </w:pPr>
            <w:r>
              <w:t>Activity—</w:t>
            </w:r>
            <w:r w:rsidR="00DF49D2" w:rsidRPr="00DF49D2">
              <w:t>Distinguishing New or Reconsidered Claims Answers (</w:t>
            </w:r>
            <w:r w:rsidR="00DF49D2">
              <w:t>2</w:t>
            </w:r>
            <w:r w:rsidR="00DF49D2" w:rsidRPr="00DF49D2">
              <w:t xml:space="preserve"> of 2)</w:t>
            </w:r>
            <w:r>
              <w:t xml:space="preserve"> </w:t>
            </w:r>
          </w:p>
          <w:p w14:paraId="3EED4E03" w14:textId="77777777" w:rsidR="009A3E46" w:rsidRPr="00DF49D2" w:rsidRDefault="00DF49D2" w:rsidP="0030732F">
            <w:pPr>
              <w:pStyle w:val="VBAILTbullet1"/>
              <w:rPr>
                <w:b/>
              </w:rPr>
            </w:pPr>
            <w:r>
              <w:t>Scenario 3</w:t>
            </w:r>
          </w:p>
          <w:p w14:paraId="356913CE" w14:textId="77777777" w:rsidR="00DF49D2" w:rsidRPr="00DF49D2" w:rsidRDefault="00DF49D2" w:rsidP="0030732F">
            <w:pPr>
              <w:pStyle w:val="VBAILTbullet1"/>
              <w:rPr>
                <w:b/>
              </w:rPr>
            </w:pPr>
            <w:r>
              <w:t>Scenario 4</w:t>
            </w:r>
          </w:p>
          <w:p w14:paraId="4D2547CD" w14:textId="272FFDE6" w:rsidR="00DF49D2" w:rsidRPr="00C2404A" w:rsidRDefault="00DF49D2" w:rsidP="0030732F">
            <w:pPr>
              <w:pStyle w:val="VBAILTbullet1"/>
              <w:rPr>
                <w:b/>
              </w:rPr>
            </w:pPr>
            <w:r>
              <w:t>Scenario 5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A4056A5" w14:textId="26E74FC7" w:rsidR="004B34B5" w:rsidRPr="00CA53B8" w:rsidRDefault="004B34B5" w:rsidP="00077BE7">
            <w:pPr>
              <w:pStyle w:val="VBAILTBody"/>
              <w:rPr>
                <w:rStyle w:val="Strong"/>
                <w:bCs w:val="0"/>
              </w:rPr>
            </w:pPr>
          </w:p>
        </w:tc>
      </w:tr>
      <w:tr w:rsidR="0030732F" w14:paraId="695CC29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BB0172D" w14:textId="592155DF" w:rsidR="0030732F" w:rsidRPr="008E65EB" w:rsidRDefault="0030732F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Overview of Processing </w:t>
            </w:r>
            <w:r w:rsidR="00E55125">
              <w:rPr>
                <w:rStyle w:val="Strong"/>
                <w:bCs w:val="0"/>
              </w:rPr>
              <w:t>New or Reconsidered</w:t>
            </w:r>
            <w:r w:rsidRPr="008E65EB">
              <w:rPr>
                <w:rStyle w:val="Strong"/>
                <w:bCs w:val="0"/>
              </w:rPr>
              <w:t xml:space="preserve"> Claim</w:t>
            </w:r>
            <w:r w:rsidR="00E55125">
              <w:rPr>
                <w:rStyle w:val="Strong"/>
                <w:bCs w:val="0"/>
              </w:rPr>
              <w:t>s</w:t>
            </w:r>
          </w:p>
          <w:p w14:paraId="1D75EB3F" w14:textId="310B7EC5" w:rsidR="0030732F" w:rsidRDefault="0030732F" w:rsidP="0030732F">
            <w:pPr>
              <w:pStyle w:val="VBAILTbullet1"/>
            </w:pPr>
            <w:r>
              <w:t xml:space="preserve">Many of the steps required to process </w:t>
            </w:r>
            <w:r w:rsidR="00E55125">
              <w:t>new or reconsidered</w:t>
            </w:r>
            <w:r>
              <w:t xml:space="preserve"> claim</w:t>
            </w:r>
            <w:r w:rsidR="00E55125">
              <w:t>s</w:t>
            </w:r>
            <w:r>
              <w:t xml:space="preserve"> are done simultaneously by PMC VSRs in the field.</w:t>
            </w:r>
          </w:p>
          <w:p w14:paraId="19CCBD77" w14:textId="4FCE97D1" w:rsidR="0030732F" w:rsidRPr="0030732F" w:rsidRDefault="0030732F" w:rsidP="008E65EB">
            <w:pPr>
              <w:pStyle w:val="VBAILTbullet1"/>
              <w:rPr>
                <w:b/>
              </w:rPr>
            </w:pPr>
            <w:r>
              <w:t>For the purpose of instruction, the steps are broken out individually.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E8D2F4F" w14:textId="77777777" w:rsidR="0030732F" w:rsidRPr="00077BE7" w:rsidRDefault="0030732F" w:rsidP="003073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30732F" w14:paraId="4C70EDFA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E0F674B" w14:textId="77777777" w:rsidR="0030732F" w:rsidRPr="008E65EB" w:rsidRDefault="0030732F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>Lesson Overview</w:t>
            </w:r>
          </w:p>
          <w:p w14:paraId="6FFA6EE7" w14:textId="77777777" w:rsidR="0030732F" w:rsidRDefault="0030732F" w:rsidP="008E65E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Demonstration—</w:t>
            </w:r>
            <w:r w:rsidRPr="00D45BDF">
              <w:rPr>
                <w:rStyle w:val="Strong"/>
                <w:b w:val="0"/>
                <w:bCs w:val="0"/>
              </w:rPr>
              <w:t>Instructor</w:t>
            </w:r>
            <w:r>
              <w:rPr>
                <w:rStyle w:val="Strong"/>
                <w:b w:val="0"/>
                <w:bCs w:val="0"/>
              </w:rPr>
              <w:t xml:space="preserve"> processes a claim from start to finish with opportunities for questions.</w:t>
            </w:r>
          </w:p>
          <w:p w14:paraId="559ECAA9" w14:textId="757D78C5" w:rsidR="0030732F" w:rsidRPr="0030732F" w:rsidRDefault="0030732F" w:rsidP="008E65EB">
            <w:pPr>
              <w:pStyle w:val="VBAILTbullet1"/>
              <w:rPr>
                <w:b/>
              </w:rPr>
            </w:pPr>
            <w:r w:rsidRPr="00D45BDF">
              <w:rPr>
                <w:rStyle w:val="Strong"/>
              </w:rPr>
              <w:t>Guided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D45BDF">
              <w:rPr>
                <w:rStyle w:val="Strong"/>
              </w:rPr>
              <w:t>Practice</w:t>
            </w:r>
            <w:r>
              <w:rPr>
                <w:rStyle w:val="Strong"/>
                <w:b w:val="0"/>
                <w:bCs w:val="0"/>
              </w:rPr>
              <w:t>—Trainees process a claim with questions and feedback/remediation.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7D18891" w14:textId="77777777" w:rsidR="0030732F" w:rsidRPr="00077BE7" w:rsidRDefault="0030732F" w:rsidP="003073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30732F" w14:paraId="772D021D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7EFBE29" w14:textId="7F12EBF0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Demonstration Claim 1—Process </w:t>
            </w:r>
            <w:r w:rsidR="00DF49D2" w:rsidRPr="00DF49D2">
              <w:rPr>
                <w:rStyle w:val="Strong"/>
                <w:bCs w:val="0"/>
              </w:rPr>
              <w:t>New or Reconsidered Claims</w:t>
            </w:r>
          </w:p>
          <w:p w14:paraId="335EEB69" w14:textId="77777777" w:rsidR="00FD7EE3" w:rsidRDefault="00FD7EE3" w:rsidP="008E65E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576A3CA" wp14:editId="037636D5">
                  <wp:extent cx="484632" cy="484632"/>
                  <wp:effectExtent l="0" t="0" r="0" b="0"/>
                  <wp:docPr id="5" name="Picture 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9F4AF" w14:textId="77777777" w:rsidR="00FD7EE3" w:rsidRDefault="00FD7EE3" w:rsidP="00913200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Demonstration Claim 1—</w:t>
            </w:r>
          </w:p>
          <w:p w14:paraId="70ACB9BC" w14:textId="77777777" w:rsidR="00FD7EE3" w:rsidRPr="008E65EB" w:rsidRDefault="00FD7EE3" w:rsidP="00913200">
            <w:pPr>
              <w:pStyle w:val="VBAILTBullet2"/>
              <w:rPr>
                <w:rStyle w:val="Strong"/>
                <w:b w:val="0"/>
                <w:bCs w:val="0"/>
              </w:rPr>
            </w:pPr>
            <w:r w:rsidRPr="008E65EB">
              <w:rPr>
                <w:rStyle w:val="Strong"/>
                <w:b w:val="0"/>
                <w:bCs w:val="0"/>
              </w:rPr>
              <w:t xml:space="preserve">{Name} </w:t>
            </w:r>
          </w:p>
          <w:p w14:paraId="58301720" w14:textId="01EE8DEA" w:rsidR="0030732F" w:rsidRPr="0034217C" w:rsidRDefault="00FD7EE3" w:rsidP="00DF49D2">
            <w:pPr>
              <w:pStyle w:val="VBAILTBullet2"/>
              <w:rPr>
                <w:rStyle w:val="Strong"/>
              </w:rPr>
            </w:pPr>
            <w:r w:rsidRPr="008E65EB">
              <w:rPr>
                <w:rStyle w:val="Strong"/>
                <w:b w:val="0"/>
                <w:bCs w:val="0"/>
              </w:rPr>
              <w:t>{Other information}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7F4033C" w14:textId="77777777" w:rsidR="0030732F" w:rsidRPr="00077BE7" w:rsidRDefault="0030732F" w:rsidP="003073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30732F" w14:paraId="55732A1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AAB284F" w14:textId="3C560525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Claim 1—Recognize Indicators of a </w:t>
            </w:r>
            <w:r w:rsidR="001B6B0E" w:rsidRPr="001B6B0E">
              <w:rPr>
                <w:rStyle w:val="Strong"/>
                <w:bCs w:val="0"/>
              </w:rPr>
              <w:t>New or Reconsidered Claim</w:t>
            </w:r>
          </w:p>
          <w:p w14:paraId="733643A0" w14:textId="77777777" w:rsidR="00FD7EE3" w:rsidRDefault="00FD7EE3" w:rsidP="008E65E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319CB324" wp14:editId="6391270B">
                  <wp:extent cx="484632" cy="484632"/>
                  <wp:effectExtent l="0" t="0" r="0" b="0"/>
                  <wp:docPr id="16" name="Picture 1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8469E" w14:textId="77777777" w:rsidR="001B6B0E" w:rsidRPr="001B6B0E" w:rsidRDefault="001B6B0E" w:rsidP="001B6B0E">
            <w:pPr>
              <w:pStyle w:val="VBAILTbullet1"/>
            </w:pPr>
            <w:r w:rsidRPr="001B6B0E">
              <w:t>Prescribed VA forms, as needed</w:t>
            </w:r>
          </w:p>
          <w:p w14:paraId="725D713E" w14:textId="428A18FA" w:rsidR="0030732F" w:rsidRPr="0034217C" w:rsidRDefault="001B6B0E" w:rsidP="001B6B0E">
            <w:pPr>
              <w:pStyle w:val="VBAILTbullet1"/>
              <w:rPr>
                <w:rStyle w:val="Strong"/>
              </w:rPr>
            </w:pPr>
            <w:r w:rsidRPr="001B6B0E">
              <w:t>EP 127, 137, 165, 167, 150/157, 297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5CE467F" w14:textId="77777777" w:rsidR="0030732F" w:rsidRPr="00077BE7" w:rsidRDefault="0030732F" w:rsidP="003073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63A458CA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13D9D68" w14:textId="77777777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>Claim 1—Confirm Claim Characteristics Assigned by Claims Assistant</w:t>
            </w:r>
          </w:p>
          <w:p w14:paraId="362094E2" w14:textId="33CC55A1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40FDD9D5" wp14:editId="659A8546">
                  <wp:extent cx="484632" cy="484632"/>
                  <wp:effectExtent l="0" t="0" r="0" b="0"/>
                  <wp:docPr id="17" name="Picture 17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AFC7F17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14CB7945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9D2B7FE" w14:textId="77777777" w:rsidR="00FD7EE3" w:rsidRPr="008E65EB" w:rsidRDefault="00FD7EE3" w:rsidP="008E65E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Refraining From or Discontinuing Assistance</w:t>
            </w:r>
          </w:p>
          <w:p w14:paraId="53E9766C" w14:textId="77777777" w:rsidR="00FD7EE3" w:rsidRDefault="00FD7EE3" w:rsidP="00FD7EE3">
            <w:pPr>
              <w:pStyle w:val="VBAILTBody"/>
            </w:pPr>
            <w:r>
              <w:t>M21-1 I.1.A.3.b (Refraining From or Discontinuing Assistance)</w:t>
            </w:r>
          </w:p>
          <w:p w14:paraId="3E70DD55" w14:textId="77777777" w:rsidR="00FD7EE3" w:rsidRDefault="00FD7EE3" w:rsidP="008E65EB">
            <w:pPr>
              <w:pStyle w:val="VBAILTbullet1"/>
            </w:pPr>
            <w:r>
              <w:t>Lack of qualifying service, Veteran status, or legal eligibility</w:t>
            </w:r>
          </w:p>
          <w:p w14:paraId="0AE7E664" w14:textId="77777777" w:rsidR="00FD7EE3" w:rsidRDefault="00FD7EE3" w:rsidP="008E65EB">
            <w:pPr>
              <w:pStyle w:val="VBAILTbullet1"/>
            </w:pPr>
            <w:r>
              <w:t>Claims that are inherently incredible or clearly lack merit</w:t>
            </w:r>
          </w:p>
          <w:p w14:paraId="6356CAF3" w14:textId="7D7E3C01" w:rsidR="00FD7EE3" w:rsidRPr="0034217C" w:rsidRDefault="00FD7EE3" w:rsidP="008E65EB">
            <w:pPr>
              <w:pStyle w:val="VBAILTbullet1"/>
              <w:rPr>
                <w:rStyle w:val="Strong"/>
              </w:rPr>
            </w:pPr>
            <w:r>
              <w:t>Request for a benefit to which the claimant is not entitled as a matter of law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3B4A931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4B586782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A84079F" w14:textId="77777777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>Claim 1—Screen Claim for Lack of Eligibility (to Determine if Claim may be Denied without Development)</w:t>
            </w:r>
          </w:p>
          <w:p w14:paraId="18287D52" w14:textId="1625414C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E46AE9E" wp14:editId="68A5AB1A">
                  <wp:extent cx="484632" cy="484632"/>
                  <wp:effectExtent l="0" t="0" r="0" b="0"/>
                  <wp:docPr id="18" name="Picture 1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5C7DF1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C468179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1543C40" w14:textId="77777777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Claim 1—Identify Missing Information/Evidence </w:t>
            </w:r>
          </w:p>
          <w:p w14:paraId="1AD5E6CE" w14:textId="07984197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718E544" wp14:editId="11205060">
                  <wp:extent cx="484632" cy="484632"/>
                  <wp:effectExtent l="0" t="0" r="0" b="0"/>
                  <wp:docPr id="26" name="Picture 2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B043A8A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796CC5F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B100C9" w14:textId="77777777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>Claim 1—Develop for Missing Information/Evidence</w:t>
            </w:r>
          </w:p>
          <w:p w14:paraId="19995329" w14:textId="4377D618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675D1D99" wp14:editId="7A457056">
                  <wp:extent cx="484632" cy="484632"/>
                  <wp:effectExtent l="0" t="0" r="0" b="0"/>
                  <wp:docPr id="105" name="Picture 10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A181866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40622C51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B160AD3" w14:textId="04E24489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Claim 1—Determine Entitlement </w:t>
            </w:r>
            <w:r w:rsidR="001B6B0E">
              <w:rPr>
                <w:rStyle w:val="Strong"/>
                <w:bCs w:val="0"/>
              </w:rPr>
              <w:t>for New or Reconsidered Claims</w:t>
            </w:r>
            <w:r w:rsidRPr="008E65EB">
              <w:rPr>
                <w:rStyle w:val="Strong"/>
                <w:bCs w:val="0"/>
              </w:rPr>
              <w:t xml:space="preserve"> </w:t>
            </w:r>
          </w:p>
          <w:p w14:paraId="4EE6E15F" w14:textId="77AA2E92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56C982C9" wp14:editId="0BAB3AA8">
                  <wp:extent cx="484632" cy="484632"/>
                  <wp:effectExtent l="0" t="0" r="0" b="0"/>
                  <wp:docPr id="106" name="Picture 10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A60D899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86F625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AA8E7A0" w14:textId="77777777" w:rsidR="00FD7EE3" w:rsidRPr="008E65EB" w:rsidRDefault="00FD7EE3" w:rsidP="008E65E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Claim 1—Determine if Claim Should Be Submitted to Rating Activity</w:t>
            </w:r>
          </w:p>
          <w:p w14:paraId="66A4F501" w14:textId="62209054" w:rsidR="00FD7EE3" w:rsidRPr="0034217C" w:rsidRDefault="00FD7EE3" w:rsidP="008E65EB">
            <w:pPr>
              <w:pStyle w:val="VBAILTBody"/>
              <w:rPr>
                <w:rStyle w:val="Strong"/>
              </w:rPr>
            </w:pPr>
            <w:r w:rsidRPr="008E65EB">
              <w:rPr>
                <w:noProof/>
              </w:rPr>
              <w:drawing>
                <wp:inline distT="0" distB="0" distL="0" distR="0" wp14:anchorId="1B266339" wp14:editId="2AB9315D">
                  <wp:extent cx="484632" cy="484632"/>
                  <wp:effectExtent l="0" t="0" r="0" b="0"/>
                  <wp:docPr id="77" name="Picture 77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15802C6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2FD9A95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4E16409" w14:textId="6BFB848E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Claim 1—Decide the Award Action for </w:t>
            </w:r>
            <w:r w:rsidR="001B6B0E">
              <w:rPr>
                <w:rStyle w:val="Strong"/>
                <w:bCs w:val="0"/>
              </w:rPr>
              <w:t>New or Reconsidered Claims</w:t>
            </w:r>
          </w:p>
          <w:p w14:paraId="33798F33" w14:textId="55C757C1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5B7E6094" wp14:editId="1A4BE2F6">
                  <wp:extent cx="484632" cy="484632"/>
                  <wp:effectExtent l="0" t="0" r="0" b="0"/>
                  <wp:docPr id="108" name="Picture 10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9775B7C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29CC2F52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E065478" w14:textId="0309D026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Claim 1—Prepare a Decision </w:t>
            </w:r>
            <w:r w:rsidR="002B5405">
              <w:rPr>
                <w:rStyle w:val="Strong"/>
                <w:bCs w:val="0"/>
              </w:rPr>
              <w:t>Notice</w:t>
            </w:r>
            <w:r w:rsidRPr="008E65EB">
              <w:rPr>
                <w:rStyle w:val="Strong"/>
                <w:bCs w:val="0"/>
              </w:rPr>
              <w:t xml:space="preserve"> for </w:t>
            </w:r>
            <w:r w:rsidR="001B6B0E">
              <w:rPr>
                <w:rStyle w:val="Strong"/>
                <w:bCs w:val="0"/>
              </w:rPr>
              <w:t>New or Reconsidered Claims</w:t>
            </w:r>
          </w:p>
          <w:p w14:paraId="3C361C20" w14:textId="73E34161" w:rsidR="00FD7EE3" w:rsidRPr="0034217C" w:rsidRDefault="00FD7EE3" w:rsidP="00FD7EE3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0501282" wp14:editId="4AE2F133">
                  <wp:extent cx="484632" cy="484632"/>
                  <wp:effectExtent l="0" t="0" r="0" b="0"/>
                  <wp:docPr id="110" name="Picture 11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2E1C195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3A136A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59AFCC4" w14:textId="77777777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>Claim 1—Submit the Claim to the Authorizer</w:t>
            </w:r>
          </w:p>
          <w:p w14:paraId="54DDEB53" w14:textId="55DFE0EA" w:rsidR="00FD7EE3" w:rsidRDefault="00FD7EE3" w:rsidP="00FD7EE3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8C458A3" wp14:editId="6F8920B5">
                  <wp:extent cx="484632" cy="484632"/>
                  <wp:effectExtent l="0" t="0" r="0" b="0"/>
                  <wp:docPr id="111" name="Picture 11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099B427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4B2CC01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D2517B7" w14:textId="77777777" w:rsidR="00FD7EE3" w:rsidRPr="008E65EB" w:rsidRDefault="00FD7EE3" w:rsidP="008E65E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>Take Credit in ASPEN</w:t>
            </w:r>
          </w:p>
          <w:p w14:paraId="1B22D20C" w14:textId="330B93E9" w:rsidR="00FD7EE3" w:rsidRDefault="00FD7EE3" w:rsidP="00FD7EE3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E360F9C" wp14:editId="5B01B5D4">
                  <wp:extent cx="484632" cy="484632"/>
                  <wp:effectExtent l="0" t="0" r="0" b="0"/>
                  <wp:docPr id="101" name="Picture 10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1E0E137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43CCE57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4EB3CC" w14:textId="77777777" w:rsidR="00FD7EE3" w:rsidRPr="008E65EB" w:rsidRDefault="00FD7EE3" w:rsidP="008E65E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Guided Practice Exercise Overview (1 of 3)</w:t>
            </w:r>
          </w:p>
          <w:p w14:paraId="025484A3" w14:textId="77777777" w:rsidR="00FD7EE3" w:rsidRDefault="00FD7EE3" w:rsidP="00FD7EE3">
            <w:pPr>
              <w:pStyle w:val="VBAILTbullet1"/>
            </w:pPr>
            <w:r>
              <w:t xml:space="preserve">Instructions: </w:t>
            </w:r>
          </w:p>
          <w:p w14:paraId="7F71076D" w14:textId="77777777" w:rsidR="00FD7EE3" w:rsidRPr="008E65EB" w:rsidRDefault="00FD7EE3" w:rsidP="00982239">
            <w:pPr>
              <w:pStyle w:val="VBAILTBullet2"/>
            </w:pPr>
            <w:r w:rsidRPr="008E65EB">
              <w:t>Process Claim 2 from beginning to end.</w:t>
            </w:r>
          </w:p>
          <w:p w14:paraId="2E36D2DE" w14:textId="77777777" w:rsidR="00FD7EE3" w:rsidRPr="008E65EB" w:rsidRDefault="00FD7EE3" w:rsidP="00982239">
            <w:pPr>
              <w:pStyle w:val="VBAILTBullet2"/>
            </w:pPr>
            <w:r w:rsidRPr="008E65EB">
              <w:t>Use the job aids, references, and systems available.</w:t>
            </w:r>
          </w:p>
          <w:p w14:paraId="08445935" w14:textId="77777777" w:rsidR="00FD7EE3" w:rsidRPr="008E65EB" w:rsidRDefault="00FD7EE3" w:rsidP="00982239">
            <w:pPr>
              <w:pStyle w:val="VBAILTBullet2"/>
            </w:pPr>
            <w:r w:rsidRPr="008E65EB">
              <w:t xml:space="preserve">Select a partner before beginning the exercise to confer with after completing each step individually. </w:t>
            </w:r>
          </w:p>
          <w:p w14:paraId="411EEF77" w14:textId="77777777" w:rsidR="00FD7EE3" w:rsidRPr="008E65EB" w:rsidRDefault="00FD7EE3" w:rsidP="00982239">
            <w:pPr>
              <w:pStyle w:val="VBAILTBullet2"/>
            </w:pPr>
            <w:r w:rsidRPr="008E65EB">
              <w:t xml:space="preserve">Consult with instructors for assistance. </w:t>
            </w:r>
          </w:p>
          <w:p w14:paraId="5AD57E52" w14:textId="77777777" w:rsidR="00FD7EE3" w:rsidRPr="008E65EB" w:rsidRDefault="00FD7EE3" w:rsidP="00982239">
            <w:pPr>
              <w:pStyle w:val="VBAILTBullet2"/>
            </w:pPr>
            <w:r w:rsidRPr="008E65EB">
              <w:t>Be prepared to discuss your results with the class.</w:t>
            </w:r>
          </w:p>
          <w:p w14:paraId="03D4AB8A" w14:textId="4B5C04AD" w:rsidR="00FD7EE3" w:rsidRDefault="00FD7EE3" w:rsidP="00982239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Take credit in ASPEN at the completion of the exercise.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0C582EF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02A9C44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1976CAF" w14:textId="77777777" w:rsidR="00FD7EE3" w:rsidRPr="008E65EB" w:rsidRDefault="00FD7EE3" w:rsidP="008E65E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Guided Practice Exercise Overview (2 of 3)</w:t>
            </w:r>
          </w:p>
          <w:p w14:paraId="3931588E" w14:textId="77777777" w:rsidR="00FD7EE3" w:rsidRDefault="00FD7EE3" w:rsidP="00FD7EE3">
            <w:pPr>
              <w:pStyle w:val="VBAILTbullet1"/>
            </w:pPr>
            <w:r>
              <w:t xml:space="preserve">This exercise includes the following parts of the claim process: </w:t>
            </w:r>
          </w:p>
          <w:p w14:paraId="2595D81B" w14:textId="77777777" w:rsidR="001B6B0E" w:rsidRDefault="001B6B0E" w:rsidP="001B6B0E">
            <w:pPr>
              <w:pStyle w:val="VBAILTBullet2"/>
            </w:pPr>
            <w:r>
              <w:t>Recognize indicators of a new or reconsidered claim</w:t>
            </w:r>
          </w:p>
          <w:p w14:paraId="00903F4E" w14:textId="77777777" w:rsidR="001B6B0E" w:rsidRDefault="001B6B0E" w:rsidP="001B6B0E">
            <w:pPr>
              <w:pStyle w:val="VBAILTBullet2"/>
            </w:pPr>
            <w:r>
              <w:t>Confirm claim characteristics assigned by claims assistant</w:t>
            </w:r>
          </w:p>
          <w:p w14:paraId="38D94F5B" w14:textId="77777777" w:rsidR="001B6B0E" w:rsidRDefault="001B6B0E" w:rsidP="001B6B0E">
            <w:pPr>
              <w:pStyle w:val="VBAILTBullet2"/>
            </w:pPr>
            <w:r>
              <w:t>Screen for lack of eligibility</w:t>
            </w:r>
          </w:p>
          <w:p w14:paraId="03C61C7F" w14:textId="77777777" w:rsidR="001B6B0E" w:rsidRDefault="001B6B0E" w:rsidP="001B6B0E">
            <w:pPr>
              <w:pStyle w:val="VBAILTBullet2"/>
            </w:pPr>
            <w:r>
              <w:t xml:space="preserve">Identify missing information/evidence </w:t>
            </w:r>
          </w:p>
          <w:p w14:paraId="174B2680" w14:textId="623FE92F" w:rsidR="00FD7EE3" w:rsidRDefault="001B6B0E" w:rsidP="001B6B0E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Develop for missing information/evidence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910AF87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FD4D6B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3C454E9" w14:textId="77777777" w:rsidR="00FD7EE3" w:rsidRPr="008E65EB" w:rsidRDefault="00FD7EE3" w:rsidP="008E65E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Guided Practice Exercise Overview (3 of 3)</w:t>
            </w:r>
          </w:p>
          <w:p w14:paraId="71086E9B" w14:textId="77777777" w:rsidR="001B6B0E" w:rsidRDefault="001B6B0E" w:rsidP="001B6B0E">
            <w:pPr>
              <w:pStyle w:val="VBAILTBullet2"/>
            </w:pPr>
            <w:r>
              <w:t>Determine entitlement to new or reconsidered claims</w:t>
            </w:r>
          </w:p>
          <w:p w14:paraId="6B8824BF" w14:textId="77777777" w:rsidR="001B6B0E" w:rsidRDefault="001B6B0E" w:rsidP="001B6B0E">
            <w:pPr>
              <w:pStyle w:val="VBAILTBullet2"/>
            </w:pPr>
            <w:r>
              <w:t>Determine if claim should be submitted to rating activity</w:t>
            </w:r>
          </w:p>
          <w:p w14:paraId="60F6A31A" w14:textId="77777777" w:rsidR="001B6B0E" w:rsidRDefault="001B6B0E" w:rsidP="001B6B0E">
            <w:pPr>
              <w:pStyle w:val="VBAILTBullet2"/>
            </w:pPr>
            <w:r>
              <w:t xml:space="preserve">Decide the award action </w:t>
            </w:r>
          </w:p>
          <w:p w14:paraId="70DC160D" w14:textId="20FA3B70" w:rsidR="001B6B0E" w:rsidRDefault="001B6B0E" w:rsidP="001B6B0E">
            <w:pPr>
              <w:pStyle w:val="VBAILTBullet2"/>
            </w:pPr>
            <w:r>
              <w:t xml:space="preserve">Prepare a decision </w:t>
            </w:r>
            <w:r w:rsidR="002B5405">
              <w:t>notice</w:t>
            </w:r>
            <w:r>
              <w:t xml:space="preserve"> </w:t>
            </w:r>
          </w:p>
          <w:p w14:paraId="323C8396" w14:textId="4646E95B" w:rsidR="00FD7EE3" w:rsidRDefault="001B6B0E" w:rsidP="001B6B0E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Submit the claim to the Authorizer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690E603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29DD3279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64EE1ED" w14:textId="480CF848" w:rsidR="00FD7EE3" w:rsidRPr="008E65EB" w:rsidRDefault="00FD7EE3" w:rsidP="008E65E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 xml:space="preserve">Guided Practice Exercise Claim 2—Process </w:t>
            </w:r>
            <w:r w:rsidR="001B6B0E" w:rsidRPr="001B6B0E">
              <w:rPr>
                <w:b/>
              </w:rPr>
              <w:t>New or Reconsidered Claims</w:t>
            </w:r>
          </w:p>
          <w:p w14:paraId="1B3E055C" w14:textId="77777777" w:rsidR="00FD7EE3" w:rsidRPr="00D44E1B" w:rsidRDefault="00FD7EE3" w:rsidP="00913200">
            <w:pPr>
              <w:pStyle w:val="VBAILTbullet1"/>
            </w:pPr>
            <w:r w:rsidRPr="00D44E1B">
              <w:t xml:space="preserve">Guided Practice </w:t>
            </w:r>
            <w:r>
              <w:t xml:space="preserve">Exercise </w:t>
            </w:r>
            <w:r w:rsidRPr="00D44E1B">
              <w:t xml:space="preserve">Claim 2: </w:t>
            </w:r>
          </w:p>
          <w:p w14:paraId="3560601B" w14:textId="77777777" w:rsidR="00FD7EE3" w:rsidRPr="00D44E1B" w:rsidRDefault="00FD7EE3" w:rsidP="00913200">
            <w:pPr>
              <w:pStyle w:val="VBAILTBullet2"/>
            </w:pPr>
            <w:r>
              <w:t>{</w:t>
            </w:r>
            <w:r w:rsidRPr="00D44E1B">
              <w:t>Name</w:t>
            </w:r>
            <w:r>
              <w:t>}</w:t>
            </w:r>
          </w:p>
          <w:p w14:paraId="51D7E6F8" w14:textId="4D53C2CD" w:rsidR="00FD7EE3" w:rsidRDefault="00FD7EE3" w:rsidP="00913200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{</w:t>
            </w:r>
            <w:r w:rsidRPr="00D44E1B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2C49035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3DE53509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94E52BB" w14:textId="4846AFA8" w:rsidR="00FD7EE3" w:rsidRPr="00982239" w:rsidRDefault="00FD7EE3" w:rsidP="00982239">
            <w:pPr>
              <w:pStyle w:val="VBAILTBody"/>
              <w:rPr>
                <w:rStyle w:val="Strong"/>
                <w:bCs w:val="0"/>
              </w:rPr>
            </w:pPr>
            <w:r w:rsidRPr="00982239">
              <w:rPr>
                <w:rStyle w:val="Strong"/>
                <w:bCs w:val="0"/>
              </w:rPr>
              <w:t xml:space="preserve">Claim 2—Recognize Indicators for a </w:t>
            </w:r>
            <w:r w:rsidR="001B6B0E" w:rsidRPr="001B6B0E">
              <w:rPr>
                <w:rStyle w:val="Strong"/>
                <w:bCs w:val="0"/>
              </w:rPr>
              <w:t>New or Reconsidered Claim</w:t>
            </w:r>
          </w:p>
          <w:p w14:paraId="7CC8BC0D" w14:textId="77777777" w:rsidR="00FD7EE3" w:rsidRDefault="00FD7EE3" w:rsidP="00FD7EE3">
            <w:pPr>
              <w:pStyle w:val="VBAILTbullet1"/>
            </w:pPr>
            <w:r>
              <w:t>Instructions:</w:t>
            </w:r>
          </w:p>
          <w:p w14:paraId="3BE3430C" w14:textId="77777777" w:rsidR="00FD7EE3" w:rsidRPr="00982239" w:rsidRDefault="00FD7EE3" w:rsidP="00982239">
            <w:pPr>
              <w:pStyle w:val="VBAILTBullet2"/>
            </w:pPr>
            <w:r w:rsidRPr="00982239">
              <w:t xml:space="preserve">Perform the steps to recognize indicators of the claim for Claim 2. </w:t>
            </w:r>
          </w:p>
          <w:p w14:paraId="188FF4CF" w14:textId="77777777" w:rsidR="00FD7EE3" w:rsidRPr="00982239" w:rsidRDefault="00FD7EE3" w:rsidP="00982239">
            <w:pPr>
              <w:pStyle w:val="VBAILTBullet2"/>
            </w:pPr>
            <w:r w:rsidRPr="00982239">
              <w:t>Use the job aids, references, and systems available.</w:t>
            </w:r>
          </w:p>
          <w:p w14:paraId="65AF6DAF" w14:textId="77777777" w:rsidR="00FD7EE3" w:rsidRPr="00982239" w:rsidRDefault="00FD7EE3" w:rsidP="00982239">
            <w:pPr>
              <w:pStyle w:val="VBAILTBullet2"/>
            </w:pPr>
            <w:r w:rsidRPr="00982239">
              <w:t>Confer with your partner.</w:t>
            </w:r>
          </w:p>
          <w:p w14:paraId="160FAD2A" w14:textId="77777777" w:rsidR="00FD7EE3" w:rsidRPr="00982239" w:rsidRDefault="00FD7EE3" w:rsidP="00982239">
            <w:pPr>
              <w:pStyle w:val="VBAILTBullet2"/>
            </w:pPr>
            <w:r w:rsidRPr="00982239">
              <w:t>Be prepared to discuss your results with the class.</w:t>
            </w:r>
          </w:p>
          <w:p w14:paraId="5E734255" w14:textId="7272EEE2" w:rsidR="00FD7EE3" w:rsidRDefault="00FD7EE3" w:rsidP="00982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C4906C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6DDFA998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D432047" w14:textId="77777777" w:rsidR="00FD7EE3" w:rsidRPr="00982239" w:rsidRDefault="00FD7EE3" w:rsidP="00982239">
            <w:pPr>
              <w:pStyle w:val="VBAILTBody"/>
              <w:rPr>
                <w:rStyle w:val="Strong"/>
                <w:bCs w:val="0"/>
              </w:rPr>
            </w:pPr>
            <w:r w:rsidRPr="00982239">
              <w:rPr>
                <w:rStyle w:val="Strong"/>
                <w:bCs w:val="0"/>
              </w:rPr>
              <w:t>Claim 2—Confirm Claim Characteristics Assigned by Claims Assistant</w:t>
            </w:r>
          </w:p>
          <w:p w14:paraId="6339F877" w14:textId="77777777" w:rsidR="00FD7EE3" w:rsidRDefault="00FD7EE3" w:rsidP="00FD7EE3">
            <w:pPr>
              <w:pStyle w:val="VBAILTbullet1"/>
              <w:keepNext/>
            </w:pPr>
            <w:r>
              <w:t>Instructions:</w:t>
            </w:r>
          </w:p>
          <w:p w14:paraId="41FDE1AB" w14:textId="77777777" w:rsidR="00FD7EE3" w:rsidRPr="00982239" w:rsidRDefault="00FD7EE3" w:rsidP="00982239">
            <w:pPr>
              <w:pStyle w:val="VBAILTBullet2"/>
            </w:pPr>
            <w:r w:rsidRPr="00982239">
              <w:t xml:space="preserve">Perform the steps to confirm claim characteristics assigned by claims assistant for Claim 2. </w:t>
            </w:r>
          </w:p>
          <w:p w14:paraId="43C7414D" w14:textId="77777777" w:rsidR="00FD7EE3" w:rsidRPr="00982239" w:rsidRDefault="00FD7EE3" w:rsidP="00982239">
            <w:pPr>
              <w:pStyle w:val="VBAILTBullet2"/>
            </w:pPr>
            <w:r w:rsidRPr="00982239">
              <w:t>Use the job aids, references, and systems available.</w:t>
            </w:r>
          </w:p>
          <w:p w14:paraId="4E20FB31" w14:textId="77777777" w:rsidR="00FD7EE3" w:rsidRPr="00982239" w:rsidRDefault="00FD7EE3" w:rsidP="00982239">
            <w:pPr>
              <w:pStyle w:val="VBAILTBullet2"/>
            </w:pPr>
            <w:r w:rsidRPr="00982239">
              <w:t>Confer with your partner.</w:t>
            </w:r>
          </w:p>
          <w:p w14:paraId="625166EF" w14:textId="77777777" w:rsidR="00FD7EE3" w:rsidRPr="00982239" w:rsidRDefault="00FD7EE3" w:rsidP="00982239">
            <w:pPr>
              <w:pStyle w:val="VBAILTBullet2"/>
            </w:pPr>
            <w:r w:rsidRPr="00982239">
              <w:t>Be prepared to discuss your results with the class.</w:t>
            </w:r>
          </w:p>
          <w:p w14:paraId="55851F71" w14:textId="67E6BA62" w:rsidR="00FD7EE3" w:rsidRDefault="00FD7EE3" w:rsidP="00982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F1403B8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2C4DC53D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A518222" w14:textId="77777777" w:rsidR="00FD7EE3" w:rsidRPr="00982239" w:rsidRDefault="00FD7EE3" w:rsidP="00982239">
            <w:pPr>
              <w:pStyle w:val="VBAILTBody"/>
              <w:rPr>
                <w:rStyle w:val="Strong"/>
                <w:bCs w:val="0"/>
              </w:rPr>
            </w:pPr>
            <w:r w:rsidRPr="00982239">
              <w:rPr>
                <w:rStyle w:val="Strong"/>
                <w:bCs w:val="0"/>
              </w:rPr>
              <w:t>Claim 2—Screen Claim for Lack of Eligibility (to Determine if  Claim may be Denied without Development)</w:t>
            </w:r>
          </w:p>
          <w:p w14:paraId="63FA1A6E" w14:textId="77777777" w:rsidR="00FD7EE3" w:rsidRDefault="00FD7EE3" w:rsidP="00FD7EE3">
            <w:pPr>
              <w:pStyle w:val="VBAILTbullet1"/>
            </w:pPr>
            <w:r>
              <w:t>Instructions:</w:t>
            </w:r>
          </w:p>
          <w:p w14:paraId="0CD4E420" w14:textId="796B380B" w:rsidR="00FD7EE3" w:rsidRDefault="00FD7EE3" w:rsidP="00982239">
            <w:pPr>
              <w:pStyle w:val="VBAILTBullet2"/>
            </w:pPr>
            <w:r>
              <w:t xml:space="preserve">Perform the steps to screen claim for lack of eligibility for Claim 2. </w:t>
            </w:r>
          </w:p>
          <w:p w14:paraId="5E406442" w14:textId="77777777" w:rsidR="00FD7EE3" w:rsidRDefault="00FD7EE3" w:rsidP="00982239">
            <w:pPr>
              <w:pStyle w:val="VBAILTBullet2"/>
            </w:pPr>
            <w:r>
              <w:t>Use the job aids, references, and systems available.</w:t>
            </w:r>
          </w:p>
          <w:p w14:paraId="67532080" w14:textId="77777777" w:rsidR="00FD7EE3" w:rsidRDefault="00FD7EE3" w:rsidP="00982239">
            <w:pPr>
              <w:pStyle w:val="VBAILTBullet2"/>
            </w:pPr>
            <w:r>
              <w:t>Confer with your partner.</w:t>
            </w:r>
          </w:p>
          <w:p w14:paraId="7B12B73F" w14:textId="77777777" w:rsidR="00FD7EE3" w:rsidRDefault="00FD7EE3" w:rsidP="00982239">
            <w:pPr>
              <w:pStyle w:val="VBAILTBullet2"/>
            </w:pPr>
            <w:r>
              <w:t>Be prepared to discuss your results with the class.</w:t>
            </w:r>
          </w:p>
          <w:p w14:paraId="15ECDB96" w14:textId="7670970E" w:rsidR="00FD7EE3" w:rsidRDefault="00FD7EE3" w:rsidP="00FD7EE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AB0D0F9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2C1B65C8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E0E9F43" w14:textId="77777777" w:rsidR="00FD7EE3" w:rsidRPr="00982239" w:rsidRDefault="00FD7EE3" w:rsidP="00982239">
            <w:pPr>
              <w:pStyle w:val="VBAILTBody"/>
              <w:rPr>
                <w:b/>
              </w:rPr>
            </w:pPr>
            <w:r w:rsidRPr="00982239">
              <w:rPr>
                <w:b/>
              </w:rPr>
              <w:t>Claim 2—Identify Missing Information/Evidence (1 of 2)</w:t>
            </w:r>
          </w:p>
          <w:p w14:paraId="0200A922" w14:textId="77777777" w:rsidR="00FD7EE3" w:rsidRDefault="00FD7EE3" w:rsidP="00FD7EE3">
            <w:pPr>
              <w:pStyle w:val="VBAILTbullet1"/>
            </w:pPr>
            <w:r>
              <w:t>Instructions:</w:t>
            </w:r>
          </w:p>
          <w:p w14:paraId="6E651E05" w14:textId="29268BA7" w:rsidR="00FD7EE3" w:rsidRDefault="00FD7EE3" w:rsidP="00982239">
            <w:pPr>
              <w:pStyle w:val="VBAILTBullet2"/>
            </w:pPr>
            <w:r>
              <w:t xml:space="preserve">Perform the steps to identify missing information/evidence for Claim 2. </w:t>
            </w:r>
          </w:p>
          <w:p w14:paraId="383D8727" w14:textId="77777777" w:rsidR="00FD7EE3" w:rsidRDefault="00FD7EE3" w:rsidP="00982239">
            <w:pPr>
              <w:pStyle w:val="VBAILTBullet2"/>
            </w:pPr>
            <w:r>
              <w:t>Use the job aids, references, and systems available.</w:t>
            </w:r>
          </w:p>
          <w:p w14:paraId="2B76ABC6" w14:textId="77777777" w:rsidR="00FD7EE3" w:rsidRDefault="00FD7EE3" w:rsidP="00982239">
            <w:pPr>
              <w:pStyle w:val="VBAILTBullet2"/>
            </w:pPr>
            <w:r>
              <w:t>Confer with your partner.</w:t>
            </w:r>
          </w:p>
          <w:p w14:paraId="02A8A526" w14:textId="77777777" w:rsidR="00FD7EE3" w:rsidRDefault="00FD7EE3" w:rsidP="00982239">
            <w:pPr>
              <w:pStyle w:val="VBAILTBullet2"/>
            </w:pPr>
            <w:r>
              <w:t>Be prepared to discuss your results with the class.</w:t>
            </w:r>
          </w:p>
          <w:p w14:paraId="6B66FCB0" w14:textId="1AD44A98" w:rsidR="00FD7EE3" w:rsidRDefault="00FD7EE3" w:rsidP="00982239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8F8CE9E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6529DDC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4B48677" w14:textId="6EAC50CC" w:rsidR="00FD7EE3" w:rsidRPr="00982239" w:rsidRDefault="00FD7EE3" w:rsidP="00982239">
            <w:pPr>
              <w:pStyle w:val="VBAILTBody"/>
              <w:rPr>
                <w:b/>
              </w:rPr>
            </w:pPr>
            <w:r w:rsidRPr="00982239">
              <w:rPr>
                <w:b/>
              </w:rPr>
              <w:t>Claim 2—Identify Missing Information/Evidence (2 of 2)</w:t>
            </w:r>
          </w:p>
          <w:p w14:paraId="40D06CE8" w14:textId="0FDE30A0" w:rsidR="00FD7EE3" w:rsidRDefault="00FD7EE3" w:rsidP="00EC6D28">
            <w:pPr>
              <w:pStyle w:val="VBAILTBody"/>
              <w:rPr>
                <w:rStyle w:val="Strong"/>
                <w:b w:val="0"/>
                <w:bCs w:val="0"/>
              </w:rPr>
            </w:pPr>
            <w:r w:rsidRPr="00982239">
              <w:rPr>
                <w:rStyle w:val="Strong"/>
                <w:b w:val="0"/>
                <w:bCs w:val="0"/>
              </w:rPr>
              <w:t xml:space="preserve">What information/evidence may require development for Claim 2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6EEE091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973128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5E9F9BD" w14:textId="77777777" w:rsidR="00FD7EE3" w:rsidRDefault="00FD7EE3" w:rsidP="00FD7EE3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Claim 2—Develop for Missing Information/Evidence</w:t>
            </w:r>
          </w:p>
          <w:p w14:paraId="3C1EB488" w14:textId="77777777" w:rsidR="00FD7EE3" w:rsidRPr="00890E3F" w:rsidRDefault="00FD7EE3" w:rsidP="00FD7EE3">
            <w:pPr>
              <w:pStyle w:val="VBAILTbullet1"/>
            </w:pPr>
            <w:r w:rsidRPr="00890E3F">
              <w:t>Instructions:</w:t>
            </w:r>
          </w:p>
          <w:p w14:paraId="01009C54" w14:textId="77777777" w:rsidR="00FD7EE3" w:rsidRPr="00890E3F" w:rsidRDefault="00FD7EE3" w:rsidP="00982239">
            <w:pPr>
              <w:pStyle w:val="VBAILTBullet2"/>
            </w:pPr>
            <w:r w:rsidRPr="00890E3F">
              <w:t xml:space="preserve">Perform the steps to develop for missing information/evidence for Claim 2. </w:t>
            </w:r>
          </w:p>
          <w:p w14:paraId="0F79EA9B" w14:textId="77777777" w:rsidR="00FD7EE3" w:rsidRPr="00890E3F" w:rsidRDefault="00FD7EE3" w:rsidP="00982239">
            <w:pPr>
              <w:pStyle w:val="VBAILTBullet2"/>
            </w:pPr>
            <w:r w:rsidRPr="00890E3F">
              <w:t>Use the job aids, references</w:t>
            </w:r>
            <w:r>
              <w:t>,</w:t>
            </w:r>
            <w:r w:rsidRPr="00890E3F">
              <w:t xml:space="preserve"> and systems available.</w:t>
            </w:r>
          </w:p>
          <w:p w14:paraId="5329F69A" w14:textId="77777777" w:rsidR="00FD7EE3" w:rsidRPr="00890E3F" w:rsidRDefault="00FD7EE3" w:rsidP="00982239">
            <w:pPr>
              <w:pStyle w:val="VBAILTBullet2"/>
            </w:pPr>
            <w:r w:rsidRPr="00890E3F">
              <w:t xml:space="preserve">Trade development letters with </w:t>
            </w:r>
            <w:r>
              <w:t>your</w:t>
            </w:r>
            <w:r w:rsidRPr="00890E3F">
              <w:t xml:space="preserve"> partner.</w:t>
            </w:r>
          </w:p>
          <w:p w14:paraId="0BE6636D" w14:textId="77777777" w:rsidR="00FD7EE3" w:rsidRPr="00890E3F" w:rsidRDefault="00FD7EE3" w:rsidP="00982239">
            <w:pPr>
              <w:pStyle w:val="VBAILTBullet2"/>
            </w:pPr>
            <w:r w:rsidRPr="00890E3F">
              <w:t>Discuss differences in the letters.</w:t>
            </w:r>
          </w:p>
          <w:p w14:paraId="687F34BD" w14:textId="14D3742B" w:rsidR="00FD7EE3" w:rsidRDefault="00FD7EE3" w:rsidP="00FD7EE3">
            <w:pPr>
              <w:pStyle w:val="VBAILTbullet1"/>
              <w:rPr>
                <w:rStyle w:val="Strong"/>
                <w:b w:val="0"/>
                <w:bCs w:val="0"/>
              </w:rPr>
            </w:pPr>
            <w:r w:rsidRPr="00890E3F">
              <w:t xml:space="preserve">Time allowed: </w:t>
            </w:r>
            <w:r>
              <w:t>45</w:t>
            </w:r>
            <w:r w:rsidRPr="00890E3F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31721A8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92C5F7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B5B50D8" w14:textId="18BF3E8A" w:rsidR="00FD7EE3" w:rsidRDefault="00FD7EE3" w:rsidP="00FD7EE3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Claim 2—Determine Entitlement (1 of 2)</w:t>
            </w:r>
          </w:p>
          <w:p w14:paraId="49392504" w14:textId="77777777" w:rsidR="00FD7EE3" w:rsidRPr="00AD50AD" w:rsidRDefault="00FD7EE3" w:rsidP="00FD7EE3">
            <w:pPr>
              <w:pStyle w:val="VBAILTbullet1"/>
            </w:pPr>
            <w:r w:rsidRPr="00AD50AD">
              <w:t>Instructions:</w:t>
            </w:r>
          </w:p>
          <w:p w14:paraId="304DED49" w14:textId="27716F48" w:rsidR="00FD7EE3" w:rsidRPr="00AD50AD" w:rsidRDefault="00FD7EE3" w:rsidP="00982239">
            <w:pPr>
              <w:pStyle w:val="VBAILTBullet2"/>
            </w:pPr>
            <w:r w:rsidRPr="00AD50AD">
              <w:t xml:space="preserve">Perform the steps to determine entitlement </w:t>
            </w:r>
            <w:r w:rsidR="00E55125">
              <w:t xml:space="preserve">to benefits </w:t>
            </w:r>
            <w:r w:rsidRPr="00AD50AD">
              <w:t xml:space="preserve">for Claim 2. </w:t>
            </w:r>
          </w:p>
          <w:p w14:paraId="3894D366" w14:textId="77777777" w:rsidR="00FD7EE3" w:rsidRDefault="00FD7EE3" w:rsidP="00982239">
            <w:pPr>
              <w:pStyle w:val="VBAILTBullet2"/>
            </w:pPr>
            <w:r w:rsidRPr="00AD50AD">
              <w:t>Use the job aids, references, and systems available.</w:t>
            </w:r>
          </w:p>
          <w:p w14:paraId="407ECDA4" w14:textId="77777777" w:rsidR="00FD7EE3" w:rsidRPr="00AD50AD" w:rsidRDefault="00FD7EE3" w:rsidP="00982239">
            <w:pPr>
              <w:pStyle w:val="VBAILTBullet2"/>
            </w:pPr>
            <w:r>
              <w:t>Confer with your partner.</w:t>
            </w:r>
          </w:p>
          <w:p w14:paraId="5BA3E165" w14:textId="77777777" w:rsidR="00FD7EE3" w:rsidRPr="00AD50AD" w:rsidRDefault="00FD7EE3" w:rsidP="00982239">
            <w:pPr>
              <w:pStyle w:val="VBAILTBullet2"/>
            </w:pPr>
            <w:r w:rsidRPr="00AD50AD">
              <w:t>Be prepared to discuss your results</w:t>
            </w:r>
            <w:r>
              <w:t xml:space="preserve"> with the class</w:t>
            </w:r>
            <w:r w:rsidRPr="00AD50AD">
              <w:t>.</w:t>
            </w:r>
          </w:p>
          <w:p w14:paraId="09F35898" w14:textId="621040AF" w:rsidR="00FD7EE3" w:rsidRDefault="00FD7EE3" w:rsidP="00E55125">
            <w:pPr>
              <w:pStyle w:val="VBAILTBullet2"/>
              <w:rPr>
                <w:rStyle w:val="Strong"/>
                <w:b w:val="0"/>
                <w:bCs w:val="0"/>
              </w:rPr>
            </w:pPr>
            <w:r w:rsidRPr="00AD50AD">
              <w:t xml:space="preserve">Time allowed: </w:t>
            </w:r>
            <w:r>
              <w:t>2</w:t>
            </w:r>
            <w:r w:rsidR="00E55125">
              <w:t>5</w:t>
            </w:r>
            <w:r w:rsidRPr="00AD50AD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79A6548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16107FF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10CA8C9" w14:textId="6BF20AED" w:rsidR="00FD7EE3" w:rsidRDefault="00FD7EE3" w:rsidP="00FD7EE3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Claim 2—Determine Entitlement (2 of 2)</w:t>
            </w:r>
          </w:p>
          <w:p w14:paraId="2DB3DDB8" w14:textId="77777777" w:rsidR="00FD7EE3" w:rsidRPr="00014CF3" w:rsidRDefault="00FD7EE3" w:rsidP="00014CF3">
            <w:pPr>
              <w:pStyle w:val="VBAILTbullet1"/>
            </w:pPr>
            <w:r w:rsidRPr="00014CF3">
              <w:t>Is Claim 2 claimant entitled in the following areas? What evidence supports your conclusions?</w:t>
            </w:r>
          </w:p>
          <w:p w14:paraId="684DA63F" w14:textId="438FED51" w:rsidR="00FD7EE3" w:rsidRDefault="00FD7EE3" w:rsidP="00014CF3">
            <w:pPr>
              <w:pStyle w:val="VBAILTBullet2"/>
            </w:pPr>
            <w:r w:rsidRPr="007B1053">
              <w:t xml:space="preserve">Veteran </w:t>
            </w:r>
            <w:r>
              <w:t>s</w:t>
            </w:r>
            <w:r w:rsidR="00E55125">
              <w:t>tatus</w:t>
            </w:r>
          </w:p>
          <w:p w14:paraId="03901DE9" w14:textId="77777777" w:rsidR="00FD7EE3" w:rsidRDefault="00FD7EE3" w:rsidP="00014CF3">
            <w:pPr>
              <w:pStyle w:val="VBAILTBullet2"/>
            </w:pPr>
            <w:r w:rsidRPr="007B1053">
              <w:t>Dependency</w:t>
            </w:r>
          </w:p>
          <w:p w14:paraId="065AF8F9" w14:textId="7FF073D2" w:rsidR="00E55125" w:rsidRDefault="00E55125" w:rsidP="00014CF3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Income and net worth, if applicable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B0E138A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423E9006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BB206EE" w14:textId="77777777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>Claim 2—Determine If Claim Should Be Submitted to Rating Activity</w:t>
            </w:r>
          </w:p>
          <w:p w14:paraId="07C0C722" w14:textId="77777777" w:rsidR="00FD7EE3" w:rsidRPr="00BD5315" w:rsidRDefault="00FD7EE3" w:rsidP="00FD7EE3">
            <w:pPr>
              <w:pStyle w:val="VBAILTbullet1"/>
            </w:pPr>
            <w:r w:rsidRPr="00BD5315">
              <w:t>Instructions:</w:t>
            </w:r>
          </w:p>
          <w:p w14:paraId="09A421B2" w14:textId="46982BDC" w:rsidR="00FD7EE3" w:rsidRDefault="00FD7EE3" w:rsidP="00982239">
            <w:pPr>
              <w:pStyle w:val="VBAILTBullet2"/>
            </w:pPr>
            <w:r w:rsidRPr="00BD5315">
              <w:t xml:space="preserve">Perform the steps to </w:t>
            </w:r>
            <w:r w:rsidRPr="00BD5315">
              <w:rPr>
                <w:rStyle w:val="Strong"/>
                <w:b w:val="0"/>
                <w:bCs w:val="0"/>
              </w:rPr>
              <w:t xml:space="preserve">determine if the claim should be submitted for rating </w:t>
            </w:r>
            <w:r w:rsidRPr="00BD5315">
              <w:t xml:space="preserve">for Claim 2. </w:t>
            </w:r>
          </w:p>
          <w:p w14:paraId="78AD61EF" w14:textId="77777777" w:rsidR="00FD7EE3" w:rsidRPr="00BD5315" w:rsidRDefault="00FD7EE3" w:rsidP="00982239">
            <w:pPr>
              <w:pStyle w:val="VBAILTBullet2"/>
            </w:pPr>
            <w:r>
              <w:t xml:space="preserve">If so, perform the steps to submit the claim. </w:t>
            </w:r>
          </w:p>
          <w:p w14:paraId="2E92F779" w14:textId="77777777" w:rsidR="00FD7EE3" w:rsidRDefault="00FD7EE3" w:rsidP="00982239">
            <w:pPr>
              <w:pStyle w:val="VBAILTBullet2"/>
            </w:pPr>
            <w:r w:rsidRPr="00BD5315">
              <w:t>Use the job aids, references</w:t>
            </w:r>
            <w:r>
              <w:t>,</w:t>
            </w:r>
            <w:r w:rsidRPr="00BD5315">
              <w:t xml:space="preserve"> and systems available.</w:t>
            </w:r>
          </w:p>
          <w:p w14:paraId="572CBB4A" w14:textId="77777777" w:rsidR="00FD7EE3" w:rsidRDefault="00FD7EE3" w:rsidP="00982239">
            <w:pPr>
              <w:pStyle w:val="VBAILTBullet2"/>
            </w:pPr>
            <w:r>
              <w:t>Confer with your partner.</w:t>
            </w:r>
          </w:p>
          <w:p w14:paraId="6A19FA05" w14:textId="77777777" w:rsidR="00FD7EE3" w:rsidRPr="00BD5315" w:rsidRDefault="00FD7EE3" w:rsidP="00982239">
            <w:pPr>
              <w:pStyle w:val="VBAILTBullet2"/>
            </w:pPr>
            <w:r w:rsidRPr="00AD50AD">
              <w:t>Be prepared to discuss your results</w:t>
            </w:r>
            <w:r>
              <w:t xml:space="preserve"> with the class</w:t>
            </w:r>
            <w:r w:rsidRPr="00AD50AD">
              <w:t>.</w:t>
            </w:r>
          </w:p>
          <w:p w14:paraId="07A4E047" w14:textId="55F0E123" w:rsidR="00FD7EE3" w:rsidRDefault="00FD7EE3" w:rsidP="00E5512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 xml:space="preserve">Time allowed: </w:t>
            </w:r>
            <w:r w:rsidR="00E55125">
              <w:t>15</w:t>
            </w:r>
            <w:r w:rsidRPr="00BD5315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B3CB026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E151933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D33C921" w14:textId="5D958104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 xml:space="preserve">Claim 2—Decide the Award Action for </w:t>
            </w:r>
            <w:r w:rsidR="00E55125">
              <w:rPr>
                <w:b/>
              </w:rPr>
              <w:t>New or Reconsidered Claims</w:t>
            </w:r>
          </w:p>
          <w:p w14:paraId="56B7E881" w14:textId="77777777" w:rsidR="00FD7EE3" w:rsidRPr="0073637C" w:rsidRDefault="00FD7EE3" w:rsidP="00FD7EE3">
            <w:pPr>
              <w:pStyle w:val="VBAILTbullet1"/>
            </w:pPr>
            <w:r w:rsidRPr="0073637C">
              <w:t>Instructions:</w:t>
            </w:r>
          </w:p>
          <w:p w14:paraId="685F7DD1" w14:textId="77777777" w:rsidR="00FD7EE3" w:rsidRPr="0073637C" w:rsidRDefault="00FD7EE3" w:rsidP="00982239">
            <w:pPr>
              <w:pStyle w:val="VBAILTBullet2"/>
            </w:pPr>
            <w:r w:rsidRPr="0073637C">
              <w:t xml:space="preserve">Perform the steps to </w:t>
            </w:r>
            <w:r>
              <w:t>decide the award action for</w:t>
            </w:r>
            <w:r w:rsidRPr="0073637C">
              <w:t xml:space="preserve"> Claim 2. </w:t>
            </w:r>
          </w:p>
          <w:p w14:paraId="326ABCC7" w14:textId="77777777" w:rsidR="00FD7EE3" w:rsidRDefault="00FD7EE3" w:rsidP="00982239">
            <w:pPr>
              <w:pStyle w:val="VBAILTBullet2"/>
            </w:pPr>
            <w:r w:rsidRPr="0073637C">
              <w:t>Use the job aids, references, and systems available.</w:t>
            </w:r>
          </w:p>
          <w:p w14:paraId="43D8EFD1" w14:textId="77777777" w:rsidR="00FD7EE3" w:rsidRPr="0073637C" w:rsidRDefault="00FD7EE3" w:rsidP="00982239">
            <w:pPr>
              <w:pStyle w:val="VBAILTBullet2"/>
            </w:pPr>
            <w:r>
              <w:t>Confer with your partner.</w:t>
            </w:r>
          </w:p>
          <w:p w14:paraId="7474F060" w14:textId="77777777" w:rsidR="00FD7EE3" w:rsidRPr="0073637C" w:rsidRDefault="00FD7EE3" w:rsidP="00982239">
            <w:pPr>
              <w:pStyle w:val="VBAILTBullet2"/>
            </w:pPr>
            <w:r w:rsidRPr="0073637C">
              <w:t>Be prepared to discuss your results</w:t>
            </w:r>
            <w:r>
              <w:t xml:space="preserve"> with the class</w:t>
            </w:r>
            <w:r w:rsidRPr="0073637C">
              <w:t>.</w:t>
            </w:r>
          </w:p>
          <w:p w14:paraId="1812C50E" w14:textId="50102619" w:rsidR="00FD7EE3" w:rsidRDefault="00FD7EE3" w:rsidP="00E55125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 xml:space="preserve">Time allowed: </w:t>
            </w:r>
            <w:r w:rsidR="00E55125">
              <w:t>45</w:t>
            </w:r>
            <w:r w:rsidRPr="0073637C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31E57A5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2637DF2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B89AC59" w14:textId="13050CA0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 xml:space="preserve">Claim 2—Prepare a Decision </w:t>
            </w:r>
            <w:r w:rsidR="002B5405">
              <w:rPr>
                <w:b/>
              </w:rPr>
              <w:t>Notice</w:t>
            </w:r>
            <w:r w:rsidRPr="00014CF3">
              <w:rPr>
                <w:b/>
              </w:rPr>
              <w:t xml:space="preserve"> for </w:t>
            </w:r>
            <w:r w:rsidR="00E55125">
              <w:rPr>
                <w:b/>
              </w:rPr>
              <w:t>New or Reconsidered Claims</w:t>
            </w:r>
          </w:p>
          <w:p w14:paraId="6BA5D8FA" w14:textId="77777777" w:rsidR="00FD7EE3" w:rsidRPr="00CA1D97" w:rsidRDefault="00FD7EE3" w:rsidP="00FD7EE3">
            <w:pPr>
              <w:pStyle w:val="VBAILTbullet1"/>
            </w:pPr>
            <w:r w:rsidRPr="00CA1D97">
              <w:t>Instructions:</w:t>
            </w:r>
          </w:p>
          <w:p w14:paraId="5481D865" w14:textId="16393282" w:rsidR="00FD7EE3" w:rsidRPr="00CA1D97" w:rsidRDefault="00FD7EE3" w:rsidP="00982239">
            <w:pPr>
              <w:pStyle w:val="VBAILTBullet2"/>
            </w:pPr>
            <w:r w:rsidRPr="00CA1D97">
              <w:t xml:space="preserve">Perform the steps to prepare </w:t>
            </w:r>
            <w:r>
              <w:t xml:space="preserve">the decision </w:t>
            </w:r>
            <w:r w:rsidR="002B5405">
              <w:t>notice</w:t>
            </w:r>
            <w:r>
              <w:t xml:space="preserve"> </w:t>
            </w:r>
            <w:r w:rsidRPr="00CA1D97">
              <w:t xml:space="preserve">for Claim 2. </w:t>
            </w:r>
          </w:p>
          <w:p w14:paraId="145771FC" w14:textId="77777777" w:rsidR="00FD7EE3" w:rsidRPr="00CA1D97" w:rsidRDefault="00FD7EE3" w:rsidP="00982239">
            <w:pPr>
              <w:pStyle w:val="VBAILTBullet2"/>
            </w:pPr>
            <w:r w:rsidRPr="00CA1D97">
              <w:t>Use the job aids, references, and systems available.</w:t>
            </w:r>
          </w:p>
          <w:p w14:paraId="79BC9B79" w14:textId="51F2A311" w:rsidR="00FD7EE3" w:rsidRPr="00CA1D97" w:rsidRDefault="00FD7EE3" w:rsidP="00982239">
            <w:pPr>
              <w:pStyle w:val="VBAILTBullet2"/>
            </w:pPr>
            <w:r>
              <w:t>Confer with your</w:t>
            </w:r>
            <w:r w:rsidRPr="00CA1D97">
              <w:t xml:space="preserve"> partner to assess each other’s </w:t>
            </w:r>
            <w:r w:rsidR="007F7F09">
              <w:t>decision notice</w:t>
            </w:r>
            <w:r w:rsidRPr="00CA1D97">
              <w:t xml:space="preserve">. </w:t>
            </w:r>
          </w:p>
          <w:p w14:paraId="53A5635F" w14:textId="77777777" w:rsidR="00FD7EE3" w:rsidRPr="00CA1D97" w:rsidRDefault="00FD7EE3" w:rsidP="00982239">
            <w:pPr>
              <w:pStyle w:val="VBAILTBullet2"/>
            </w:pPr>
            <w:r w:rsidRPr="00CA1D97">
              <w:t xml:space="preserve">Ask for guidance from the instructor if </w:t>
            </w:r>
            <w:r>
              <w:t>you</w:t>
            </w:r>
            <w:r w:rsidRPr="00CA1D97">
              <w:t xml:space="preserve"> identify discrepancies.</w:t>
            </w:r>
          </w:p>
          <w:p w14:paraId="72212B1B" w14:textId="678E7F83" w:rsidR="00FD7EE3" w:rsidRDefault="00FD7EE3" w:rsidP="00E55125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1D97">
              <w:t xml:space="preserve">Time allowed: </w:t>
            </w:r>
            <w:r w:rsidR="00E55125">
              <w:t>20</w:t>
            </w:r>
            <w:r w:rsidRPr="00CA1D97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D7FADB4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2BE4B61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A109527" w14:textId="77777777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>Claim 2—Submit the Claim to the Authorizer</w:t>
            </w:r>
          </w:p>
          <w:p w14:paraId="4936CD2A" w14:textId="77777777" w:rsidR="00FD7EE3" w:rsidRPr="00CA1D97" w:rsidRDefault="00FD7EE3" w:rsidP="00FD7EE3">
            <w:pPr>
              <w:pStyle w:val="VBAILTbullet1"/>
            </w:pPr>
            <w:r w:rsidRPr="00CA1D97">
              <w:t>Instructions:</w:t>
            </w:r>
          </w:p>
          <w:p w14:paraId="56698F7C" w14:textId="77777777" w:rsidR="00FD7EE3" w:rsidRPr="00CA1D97" w:rsidRDefault="00FD7EE3" w:rsidP="00982239">
            <w:pPr>
              <w:pStyle w:val="VBAILTBullet2"/>
            </w:pPr>
            <w:r>
              <w:t xml:space="preserve">Finalize notes </w:t>
            </w:r>
            <w:r w:rsidRPr="00CA1D97">
              <w:t>for Claim 2</w:t>
            </w:r>
            <w:r>
              <w:t xml:space="preserve"> and save completed work in appropriate locations for review by Authorizer</w:t>
            </w:r>
            <w:r w:rsidRPr="00CA1D97">
              <w:t xml:space="preserve">. </w:t>
            </w:r>
          </w:p>
          <w:p w14:paraId="2AB26FF9" w14:textId="77777777" w:rsidR="00FD7EE3" w:rsidRPr="00CA1D97" w:rsidRDefault="00FD7EE3" w:rsidP="00982239">
            <w:pPr>
              <w:pStyle w:val="VBAILTBullet2"/>
            </w:pPr>
            <w:r w:rsidRPr="00CA1D97">
              <w:t>Use the job aids, references, and systems available.</w:t>
            </w:r>
          </w:p>
          <w:p w14:paraId="7D6E2485" w14:textId="183CA5D2" w:rsidR="00FD7EE3" w:rsidRDefault="00FD7EE3" w:rsidP="00E55125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1D97">
              <w:t xml:space="preserve">Time allowed: </w:t>
            </w:r>
            <w:r w:rsidR="00E55125">
              <w:t>15</w:t>
            </w:r>
            <w:r w:rsidRPr="00CA1D97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57C0AFD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4AE2545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E8FFEB3" w14:textId="77777777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>Questions?</w:t>
            </w:r>
          </w:p>
          <w:p w14:paraId="77B507FA" w14:textId="352AF890" w:rsidR="00FD7EE3" w:rsidRPr="00014CF3" w:rsidRDefault="00FD7EE3" w:rsidP="00014CF3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4C8E767E" wp14:editId="106492DF">
                  <wp:extent cx="481330" cy="481330"/>
                  <wp:effectExtent l="0" t="0" r="0" b="0"/>
                  <wp:docPr id="34" name="Picture 34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6FFF6DB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65C3171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3700CF6" w14:textId="77777777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 xml:space="preserve">Lesson Summary (1 of 3) </w:t>
            </w:r>
          </w:p>
          <w:p w14:paraId="66E2C959" w14:textId="50EFB1A1" w:rsidR="00FD7EE3" w:rsidRPr="00014CF3" w:rsidRDefault="00FD7EE3" w:rsidP="00E55125">
            <w:pPr>
              <w:pStyle w:val="VBAILTBody"/>
            </w:pPr>
            <w:r w:rsidRPr="00014CF3">
              <w:t xml:space="preserve">What are the main tasks a PMC VSR must accomplish to process </w:t>
            </w:r>
            <w:r w:rsidR="00E55125">
              <w:t>new or reconsidered claims</w:t>
            </w:r>
            <w:r w:rsidRPr="00014CF3">
              <w:t>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55343C9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5CD7177A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D55A75" w14:textId="77777777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>Lesson Summary (2 of 3)</w:t>
            </w:r>
          </w:p>
          <w:p w14:paraId="7BAB7892" w14:textId="6417B689" w:rsidR="00FD7EE3" w:rsidRDefault="00FD7EE3" w:rsidP="007443B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C3D75A4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  <w:bookmarkStart w:id="0" w:name="_GoBack"/>
            <w:bookmarkEnd w:id="0"/>
          </w:p>
        </w:tc>
      </w:tr>
      <w:tr w:rsidR="00FD7EE3" w14:paraId="60B23208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8A543E6" w14:textId="77777777" w:rsidR="00FD7EE3" w:rsidRDefault="00FD7EE3" w:rsidP="00FD7EE3">
            <w:pPr>
              <w:pStyle w:val="VBAILTBodyStrong"/>
            </w:pPr>
            <w:r>
              <w:t>Lesson Summary (3 of 3)</w:t>
            </w:r>
          </w:p>
          <w:p w14:paraId="147694B3" w14:textId="315BEE5D" w:rsidR="00FD7EE3" w:rsidRDefault="00FD7EE3" w:rsidP="007443B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433578B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D7EE3" w14:paraId="0A7DB9B9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D81DC3F" w14:textId="77777777" w:rsidR="00FD7EE3" w:rsidRPr="00014CF3" w:rsidRDefault="00FD7EE3" w:rsidP="00014CF3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>What’s Next?</w:t>
            </w:r>
          </w:p>
          <w:p w14:paraId="7B206B37" w14:textId="61532D41" w:rsidR="00FD7EE3" w:rsidRPr="00014CF3" w:rsidRDefault="00FD7EE3" w:rsidP="00E55125">
            <w:pPr>
              <w:pStyle w:val="VBAILTBody"/>
            </w:pPr>
            <w:r w:rsidRPr="00014CF3">
              <w:t xml:space="preserve">Knowledge Check: Process </w:t>
            </w:r>
            <w:r w:rsidR="00E55125">
              <w:t>New or Reconsidered</w:t>
            </w:r>
            <w:r w:rsidRPr="00014CF3">
              <w:t xml:space="preserve"> Claims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5BE2427" w14:textId="77777777" w:rsidR="00FD7EE3" w:rsidRPr="00077BE7" w:rsidRDefault="00FD7EE3" w:rsidP="00FD7E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2DED3CC7" w14:textId="2ABA043E" w:rsidR="00CF50B0" w:rsidRPr="00C214A9" w:rsidRDefault="00CF50B0" w:rsidP="00ED4BC3"/>
    <w:sectPr w:rsidR="00CF50B0" w:rsidRPr="00C214A9" w:rsidSect="00997A80">
      <w:headerReference w:type="default" r:id="rId15"/>
      <w:footerReference w:type="default" r:id="rId16"/>
      <w:head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713A1" w14:textId="77777777" w:rsidR="00A80AE4" w:rsidRDefault="00A80AE4" w:rsidP="00C214A9">
      <w:pPr>
        <w:spacing w:after="0" w:line="240" w:lineRule="auto"/>
      </w:pPr>
      <w:r>
        <w:separator/>
      </w:r>
    </w:p>
  </w:endnote>
  <w:endnote w:type="continuationSeparator" w:id="0">
    <w:p w14:paraId="6D7FC8E1" w14:textId="77777777" w:rsidR="00A80AE4" w:rsidRDefault="00A80AE4" w:rsidP="00C214A9">
      <w:pPr>
        <w:spacing w:after="0" w:line="240" w:lineRule="auto"/>
      </w:pPr>
      <w:r>
        <w:continuationSeparator/>
      </w:r>
    </w:p>
  </w:endnote>
  <w:endnote w:type="continuationNotice" w:id="1">
    <w:p w14:paraId="7038CA59" w14:textId="77777777" w:rsidR="00A80AE4" w:rsidRDefault="00A80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3CCE" w14:textId="12A61C85" w:rsidR="00C90E61" w:rsidRPr="00C214A9" w:rsidRDefault="00E55125" w:rsidP="0024084E">
    <w:pPr>
      <w:pStyle w:val="VBAILTFooter"/>
    </w:pPr>
    <w:r>
      <w:t>May 4</w:t>
    </w:r>
    <w:r w:rsidR="00461492">
      <w:t>, 2017</w:t>
    </w:r>
    <w:r w:rsidR="00826D1D">
      <w:t xml:space="preserve"> </w:t>
    </w:r>
    <w:r w:rsidR="00826D1D" w:rsidRPr="00C214A9">
      <w:t>Version</w:t>
    </w:r>
    <w:r w:rsidR="00C90E61">
      <w:t xml:space="preserve"> 1.0</w:t>
    </w:r>
    <w:r w:rsidR="00C90E61">
      <w:tab/>
    </w:r>
    <w:r w:rsidR="00C90E61" w:rsidRPr="00C214A9">
      <w:fldChar w:fldCharType="begin"/>
    </w:r>
    <w:r w:rsidR="00C90E61" w:rsidRPr="00C214A9">
      <w:instrText xml:space="preserve"> PAGE   \* MERGEFORMAT </w:instrText>
    </w:r>
    <w:r w:rsidR="00C90E61" w:rsidRPr="00C214A9">
      <w:fldChar w:fldCharType="separate"/>
    </w:r>
    <w:r w:rsidR="00997A80" w:rsidRPr="00997A80">
      <w:rPr>
        <w:b/>
        <w:bCs/>
        <w:noProof/>
      </w:rPr>
      <w:t>20</w:t>
    </w:r>
    <w:r w:rsidR="00C90E61" w:rsidRPr="00C214A9">
      <w:rPr>
        <w:b/>
        <w:bCs/>
        <w:noProof/>
      </w:rPr>
      <w:fldChar w:fldCharType="end"/>
    </w:r>
    <w:r w:rsidR="00C90E61" w:rsidRPr="00C214A9">
      <w:rPr>
        <w:b/>
        <w:bCs/>
      </w:rPr>
      <w:t xml:space="preserve"> </w:t>
    </w:r>
    <w:r w:rsidR="00C90E61" w:rsidRPr="00C214A9">
      <w:t>|</w:t>
    </w:r>
    <w:r w:rsidR="00C90E61" w:rsidRPr="00C214A9">
      <w:rPr>
        <w:b/>
        <w:bCs/>
      </w:rPr>
      <w:t xml:space="preserve"> </w:t>
    </w:r>
    <w:r w:rsidR="00C90E6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E9D" w14:textId="77777777" w:rsidR="00A80AE4" w:rsidRDefault="00A80AE4" w:rsidP="00C214A9">
      <w:pPr>
        <w:spacing w:after="0" w:line="240" w:lineRule="auto"/>
      </w:pPr>
      <w:r>
        <w:separator/>
      </w:r>
    </w:p>
  </w:footnote>
  <w:footnote w:type="continuationSeparator" w:id="0">
    <w:p w14:paraId="0231A14B" w14:textId="77777777" w:rsidR="00A80AE4" w:rsidRDefault="00A80AE4" w:rsidP="00C214A9">
      <w:pPr>
        <w:spacing w:after="0" w:line="240" w:lineRule="auto"/>
      </w:pPr>
      <w:r>
        <w:continuationSeparator/>
      </w:r>
    </w:p>
  </w:footnote>
  <w:footnote w:type="continuationNotice" w:id="1">
    <w:p w14:paraId="7C7A41F0" w14:textId="77777777" w:rsidR="00A80AE4" w:rsidRDefault="00A80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3CCC" w14:textId="3F418A34" w:rsidR="00C90E61" w:rsidRPr="002D1DCE" w:rsidRDefault="00014CF3" w:rsidP="002D1DCE">
    <w:pPr>
      <w:pStyle w:val="VBAILTHeader"/>
    </w:pPr>
    <w:r>
      <w:t xml:space="preserve">Lesson </w:t>
    </w:r>
    <w:r w:rsidR="00E55125">
      <w:t>9</w:t>
    </w:r>
    <w:r>
      <w:t xml:space="preserve">: </w:t>
    </w:r>
    <w:r w:rsidR="00461492">
      <w:t xml:space="preserve">Process </w:t>
    </w:r>
    <w:r w:rsidR="0055505C">
      <w:t xml:space="preserve">New or Reconsidered </w:t>
    </w:r>
    <w:r w:rsidR="00461492">
      <w:t>Claims</w:t>
    </w:r>
  </w:p>
  <w:p w14:paraId="2DED3CCD" w14:textId="02B74126" w:rsidR="00C90E61" w:rsidRPr="002D1DCE" w:rsidRDefault="00CD7381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3CCF" w14:textId="0E60AC64" w:rsidR="00C90E61" w:rsidRDefault="006E16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F8AEE" wp14:editId="594EB3FD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7" name="Picture 7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AA7"/>
    <w:multiLevelType w:val="hybridMultilevel"/>
    <w:tmpl w:val="277C2930"/>
    <w:lvl w:ilvl="0" w:tplc="7E82E5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4EB21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AA1E7A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86CC2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A6C36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3E3B4E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9BCD31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C2D98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AACDB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C622F0F"/>
    <w:multiLevelType w:val="hybridMultilevel"/>
    <w:tmpl w:val="1ACA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25EC4968"/>
    <w:lvl w:ilvl="0" w:tplc="3494879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841B4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D040D"/>
    <w:multiLevelType w:val="hybridMultilevel"/>
    <w:tmpl w:val="23BC2EC6"/>
    <w:lvl w:ilvl="0" w:tplc="F0BABC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41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A8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8A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49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A8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A4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89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25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E33B6"/>
    <w:multiLevelType w:val="hybridMultilevel"/>
    <w:tmpl w:val="F7E6D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F20EB"/>
    <w:multiLevelType w:val="hybridMultilevel"/>
    <w:tmpl w:val="03C4C4EC"/>
    <w:lvl w:ilvl="0" w:tplc="06B6C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28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E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7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2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C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A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CC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C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DA249C"/>
    <w:multiLevelType w:val="hybridMultilevel"/>
    <w:tmpl w:val="78A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186F"/>
    <w:multiLevelType w:val="hybridMultilevel"/>
    <w:tmpl w:val="055E6420"/>
    <w:lvl w:ilvl="0" w:tplc="89B0C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6DF24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4B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6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CD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8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67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1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8E5B0A"/>
    <w:multiLevelType w:val="hybridMultilevel"/>
    <w:tmpl w:val="BFF82E18"/>
    <w:lvl w:ilvl="0" w:tplc="99B2F27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4DCB52A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326866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D0CFD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1EA372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AA55D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268A3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AE6B38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FEB30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30E21C35"/>
    <w:multiLevelType w:val="hybridMultilevel"/>
    <w:tmpl w:val="A0F4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C2D0E"/>
    <w:multiLevelType w:val="hybridMultilevel"/>
    <w:tmpl w:val="59A6A372"/>
    <w:lvl w:ilvl="0" w:tplc="B874E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2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4F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4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E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A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0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67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8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C844FB"/>
    <w:multiLevelType w:val="hybridMultilevel"/>
    <w:tmpl w:val="6BF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2014"/>
    <w:multiLevelType w:val="hybridMultilevel"/>
    <w:tmpl w:val="CCF2ED76"/>
    <w:lvl w:ilvl="0" w:tplc="5D7276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6B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CB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C0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A6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84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2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4E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F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1040A"/>
    <w:multiLevelType w:val="hybridMultilevel"/>
    <w:tmpl w:val="5C689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13C88"/>
    <w:multiLevelType w:val="hybridMultilevel"/>
    <w:tmpl w:val="BD946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668C0"/>
    <w:multiLevelType w:val="hybridMultilevel"/>
    <w:tmpl w:val="91D2BA3C"/>
    <w:lvl w:ilvl="0" w:tplc="2974C3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E9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5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A6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69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27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5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2D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374C8"/>
    <w:multiLevelType w:val="hybridMultilevel"/>
    <w:tmpl w:val="F5C4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818A1"/>
    <w:multiLevelType w:val="hybridMultilevel"/>
    <w:tmpl w:val="2E3E4582"/>
    <w:lvl w:ilvl="0" w:tplc="13C6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A2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E0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6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E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A8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6B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4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09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034361"/>
    <w:multiLevelType w:val="hybridMultilevel"/>
    <w:tmpl w:val="3A0404DE"/>
    <w:lvl w:ilvl="0" w:tplc="F0CE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E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8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C8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06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2A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4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D17"/>
    <w:multiLevelType w:val="hybridMultilevel"/>
    <w:tmpl w:val="49B89984"/>
    <w:lvl w:ilvl="0" w:tplc="C7164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E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C5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E4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CE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C0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2C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6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CC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94129"/>
    <w:multiLevelType w:val="hybridMultilevel"/>
    <w:tmpl w:val="F1F6F530"/>
    <w:lvl w:ilvl="0" w:tplc="D124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C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A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3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6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2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4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FF37AA"/>
    <w:multiLevelType w:val="hybridMultilevel"/>
    <w:tmpl w:val="6514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27E5F"/>
    <w:multiLevelType w:val="hybridMultilevel"/>
    <w:tmpl w:val="BC9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D58DC"/>
    <w:multiLevelType w:val="hybridMultilevel"/>
    <w:tmpl w:val="8F8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22"/>
  </w:num>
  <w:num w:numId="5">
    <w:abstractNumId w:val="1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0"/>
  </w:num>
  <w:num w:numId="11">
    <w:abstractNumId w:val="1"/>
  </w:num>
  <w:num w:numId="12">
    <w:abstractNumId w:val="25"/>
  </w:num>
  <w:num w:numId="13">
    <w:abstractNumId w:val="17"/>
  </w:num>
  <w:num w:numId="14">
    <w:abstractNumId w:val="21"/>
  </w:num>
  <w:num w:numId="15">
    <w:abstractNumId w:val="3"/>
  </w:num>
  <w:num w:numId="16">
    <w:abstractNumId w:val="12"/>
  </w:num>
  <w:num w:numId="17">
    <w:abstractNumId w:val="15"/>
  </w:num>
  <w:num w:numId="18">
    <w:abstractNumId w:val="10"/>
  </w:num>
  <w:num w:numId="19">
    <w:abstractNumId w:val="26"/>
  </w:num>
  <w:num w:numId="20">
    <w:abstractNumId w:val="16"/>
  </w:num>
  <w:num w:numId="21">
    <w:abstractNumId w:val="9"/>
  </w:num>
  <w:num w:numId="22">
    <w:abstractNumId w:val="8"/>
  </w:num>
  <w:num w:numId="23">
    <w:abstractNumId w:val="0"/>
  </w:num>
  <w:num w:numId="24">
    <w:abstractNumId w:val="11"/>
  </w:num>
  <w:num w:numId="25">
    <w:abstractNumId w:val="13"/>
  </w:num>
  <w:num w:numId="26">
    <w:abstractNumId w:val="24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02"/>
    <w:rsid w:val="00014CF3"/>
    <w:rsid w:val="0002071A"/>
    <w:rsid w:val="00034A42"/>
    <w:rsid w:val="00035AB7"/>
    <w:rsid w:val="00060160"/>
    <w:rsid w:val="0006484E"/>
    <w:rsid w:val="00075C43"/>
    <w:rsid w:val="00077BE7"/>
    <w:rsid w:val="00082423"/>
    <w:rsid w:val="000E6980"/>
    <w:rsid w:val="000F3F20"/>
    <w:rsid w:val="00111094"/>
    <w:rsid w:val="001210AF"/>
    <w:rsid w:val="001262F7"/>
    <w:rsid w:val="001305D9"/>
    <w:rsid w:val="00140BB4"/>
    <w:rsid w:val="00142A89"/>
    <w:rsid w:val="00143978"/>
    <w:rsid w:val="00143CCF"/>
    <w:rsid w:val="0015387E"/>
    <w:rsid w:val="0015662B"/>
    <w:rsid w:val="00176696"/>
    <w:rsid w:val="00184D05"/>
    <w:rsid w:val="00196D8B"/>
    <w:rsid w:val="001B6B0E"/>
    <w:rsid w:val="001D2E6A"/>
    <w:rsid w:val="001D5A75"/>
    <w:rsid w:val="001F2A41"/>
    <w:rsid w:val="0023047A"/>
    <w:rsid w:val="0024084E"/>
    <w:rsid w:val="00243650"/>
    <w:rsid w:val="00250FEF"/>
    <w:rsid w:val="00267BA2"/>
    <w:rsid w:val="0028266E"/>
    <w:rsid w:val="00283993"/>
    <w:rsid w:val="002B5405"/>
    <w:rsid w:val="002C3FE7"/>
    <w:rsid w:val="002D1DCE"/>
    <w:rsid w:val="002E3812"/>
    <w:rsid w:val="002E52F0"/>
    <w:rsid w:val="002E7FD3"/>
    <w:rsid w:val="0030732F"/>
    <w:rsid w:val="00320E7F"/>
    <w:rsid w:val="00360F79"/>
    <w:rsid w:val="003838DC"/>
    <w:rsid w:val="003B118F"/>
    <w:rsid w:val="003B3180"/>
    <w:rsid w:val="003E3D02"/>
    <w:rsid w:val="003E6091"/>
    <w:rsid w:val="003F4CCB"/>
    <w:rsid w:val="00416682"/>
    <w:rsid w:val="00461492"/>
    <w:rsid w:val="00467E8B"/>
    <w:rsid w:val="00483A09"/>
    <w:rsid w:val="004B34B5"/>
    <w:rsid w:val="004F0AEA"/>
    <w:rsid w:val="0051763E"/>
    <w:rsid w:val="00553492"/>
    <w:rsid w:val="0055505C"/>
    <w:rsid w:val="005842B0"/>
    <w:rsid w:val="005864D5"/>
    <w:rsid w:val="00591A41"/>
    <w:rsid w:val="005C5B61"/>
    <w:rsid w:val="00614551"/>
    <w:rsid w:val="00616158"/>
    <w:rsid w:val="00622460"/>
    <w:rsid w:val="006349D2"/>
    <w:rsid w:val="0064124C"/>
    <w:rsid w:val="00653EFC"/>
    <w:rsid w:val="00654C40"/>
    <w:rsid w:val="006675B4"/>
    <w:rsid w:val="00681DC1"/>
    <w:rsid w:val="00695D07"/>
    <w:rsid w:val="00696FA3"/>
    <w:rsid w:val="006A73BD"/>
    <w:rsid w:val="006C3874"/>
    <w:rsid w:val="006D49DD"/>
    <w:rsid w:val="006E1635"/>
    <w:rsid w:val="006E54AE"/>
    <w:rsid w:val="00705793"/>
    <w:rsid w:val="007443B7"/>
    <w:rsid w:val="00744D38"/>
    <w:rsid w:val="00745B15"/>
    <w:rsid w:val="0074606A"/>
    <w:rsid w:val="00751C1C"/>
    <w:rsid w:val="007C15D7"/>
    <w:rsid w:val="007D483F"/>
    <w:rsid w:val="007E0A68"/>
    <w:rsid w:val="007E1408"/>
    <w:rsid w:val="007F7EC6"/>
    <w:rsid w:val="007F7F09"/>
    <w:rsid w:val="00807912"/>
    <w:rsid w:val="00826D1D"/>
    <w:rsid w:val="008715F0"/>
    <w:rsid w:val="00882CF1"/>
    <w:rsid w:val="008A0A9E"/>
    <w:rsid w:val="008C11E9"/>
    <w:rsid w:val="008E65EB"/>
    <w:rsid w:val="008F46F8"/>
    <w:rsid w:val="008F7B9D"/>
    <w:rsid w:val="00913200"/>
    <w:rsid w:val="0091339C"/>
    <w:rsid w:val="00931EF7"/>
    <w:rsid w:val="00953AD3"/>
    <w:rsid w:val="00955C22"/>
    <w:rsid w:val="00982239"/>
    <w:rsid w:val="009956A5"/>
    <w:rsid w:val="00997A80"/>
    <w:rsid w:val="009A3E46"/>
    <w:rsid w:val="009A569D"/>
    <w:rsid w:val="009B22E4"/>
    <w:rsid w:val="009B5F1D"/>
    <w:rsid w:val="009D7FA7"/>
    <w:rsid w:val="009F361E"/>
    <w:rsid w:val="00A03870"/>
    <w:rsid w:val="00A15D78"/>
    <w:rsid w:val="00A20780"/>
    <w:rsid w:val="00A406B8"/>
    <w:rsid w:val="00A40CC0"/>
    <w:rsid w:val="00A66DFB"/>
    <w:rsid w:val="00A74C77"/>
    <w:rsid w:val="00A80AE4"/>
    <w:rsid w:val="00A86713"/>
    <w:rsid w:val="00AA51C8"/>
    <w:rsid w:val="00AB4799"/>
    <w:rsid w:val="00B13026"/>
    <w:rsid w:val="00BB6C44"/>
    <w:rsid w:val="00BD33CB"/>
    <w:rsid w:val="00BF1CB2"/>
    <w:rsid w:val="00C16E15"/>
    <w:rsid w:val="00C17BDB"/>
    <w:rsid w:val="00C214A9"/>
    <w:rsid w:val="00C2404A"/>
    <w:rsid w:val="00C30F06"/>
    <w:rsid w:val="00C409D8"/>
    <w:rsid w:val="00C43310"/>
    <w:rsid w:val="00C764DB"/>
    <w:rsid w:val="00C85BDA"/>
    <w:rsid w:val="00C8779F"/>
    <w:rsid w:val="00C90127"/>
    <w:rsid w:val="00C90E61"/>
    <w:rsid w:val="00C924EC"/>
    <w:rsid w:val="00CA53B8"/>
    <w:rsid w:val="00CB3802"/>
    <w:rsid w:val="00CB79F8"/>
    <w:rsid w:val="00CC2DCC"/>
    <w:rsid w:val="00CD7381"/>
    <w:rsid w:val="00CF50B0"/>
    <w:rsid w:val="00D03B6F"/>
    <w:rsid w:val="00D06CFE"/>
    <w:rsid w:val="00D21BEA"/>
    <w:rsid w:val="00D35062"/>
    <w:rsid w:val="00D45561"/>
    <w:rsid w:val="00D77552"/>
    <w:rsid w:val="00D77B6C"/>
    <w:rsid w:val="00D83000"/>
    <w:rsid w:val="00DD0F49"/>
    <w:rsid w:val="00DE4DDB"/>
    <w:rsid w:val="00DF00C0"/>
    <w:rsid w:val="00DF49D2"/>
    <w:rsid w:val="00DF4DF2"/>
    <w:rsid w:val="00E0040C"/>
    <w:rsid w:val="00E03BB1"/>
    <w:rsid w:val="00E16C44"/>
    <w:rsid w:val="00E273A9"/>
    <w:rsid w:val="00E3029C"/>
    <w:rsid w:val="00E33393"/>
    <w:rsid w:val="00E43C51"/>
    <w:rsid w:val="00E460F2"/>
    <w:rsid w:val="00E55125"/>
    <w:rsid w:val="00E64AAC"/>
    <w:rsid w:val="00E73091"/>
    <w:rsid w:val="00E73894"/>
    <w:rsid w:val="00E750DD"/>
    <w:rsid w:val="00EA6865"/>
    <w:rsid w:val="00EB1E5B"/>
    <w:rsid w:val="00EB211B"/>
    <w:rsid w:val="00EC6D28"/>
    <w:rsid w:val="00ED4BC3"/>
    <w:rsid w:val="00EE2773"/>
    <w:rsid w:val="00EE49D9"/>
    <w:rsid w:val="00F41E5C"/>
    <w:rsid w:val="00F43D8F"/>
    <w:rsid w:val="00F54C24"/>
    <w:rsid w:val="00F57FD7"/>
    <w:rsid w:val="00F70F98"/>
    <w:rsid w:val="00F76E8B"/>
    <w:rsid w:val="00FB3337"/>
    <w:rsid w:val="00FC359C"/>
    <w:rsid w:val="00FD7EE3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ED3C91"/>
  <w15:docId w15:val="{AE404797-E3C9-4181-AA4E-F986566B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982239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D1D"/>
    <w:pPr>
      <w:spacing w:after="0" w:line="240" w:lineRule="auto"/>
    </w:pPr>
  </w:style>
  <w:style w:type="paragraph" w:customStyle="1" w:styleId="VBAILTAnswer">
    <w:name w:val="VBAILT Answer"/>
    <w:basedOn w:val="VBAILTBody"/>
    <w:next w:val="VBAILTBody"/>
    <w:qFormat/>
    <w:rsid w:val="0030732F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D7E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38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8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5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98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1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9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76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5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63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2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4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1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6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2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5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5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5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6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6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4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0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9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7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9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8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9A80A7-F677-4E75-9EC4-CDF5AB35C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5B2DB-D624-4973-A35D-52624E9B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9: Process New or Reconsidered Claims Trainee Guide</vt:lpstr>
    </vt:vector>
  </TitlesOfParts>
  <Company>Department of Veterans Affairs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9: Process New or Reconsidered Claims Trainee Guide</dc:title>
  <dc:subject/>
  <dc:creator>Pension and Fiduciary Service</dc:creator>
  <cp:keywords/>
  <dc:description/>
  <cp:lastModifiedBy>Virnig, Lori B</cp:lastModifiedBy>
  <cp:revision>20</cp:revision>
  <dcterms:created xsi:type="dcterms:W3CDTF">2017-04-04T14:57:00Z</dcterms:created>
  <dcterms:modified xsi:type="dcterms:W3CDTF">2017-09-26T20:45:00Z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