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779F" w:rsidRDefault="00954748" w:rsidP="003E3D02">
      <w:pPr>
        <w:pStyle w:val="VBAILTCoverService"/>
      </w:pPr>
      <w:r>
        <w:t xml:space="preserve">Education </w:t>
      </w:r>
      <w:r w:rsidR="00C8779F">
        <w:t>Service</w:t>
      </w:r>
    </w:p>
    <w:p w:rsidR="00C214A9" w:rsidRDefault="00D10566" w:rsidP="00D10566">
      <w:pPr>
        <w:pStyle w:val="VBAILTCoverLessonTitle"/>
        <w:spacing w:before="1000"/>
      </w:pPr>
      <w:r>
        <w:t>Development</w:t>
      </w:r>
    </w:p>
    <w:p w:rsidR="00C30F06" w:rsidRDefault="00954748" w:rsidP="00D10566">
      <w:pPr>
        <w:pStyle w:val="VBAILTCoverdoctypecourse"/>
        <w:spacing w:after="40"/>
      </w:pPr>
      <w:r>
        <w:t>Lesson Plan</w:t>
      </w:r>
    </w:p>
    <w:p w:rsidR="00D10566" w:rsidRDefault="00D10566" w:rsidP="00D10566">
      <w:pPr>
        <w:pStyle w:val="VBAILTBody"/>
      </w:pPr>
    </w:p>
    <w:p w:rsidR="00D10566" w:rsidRDefault="00D10566" w:rsidP="00D10566">
      <w:pPr>
        <w:pStyle w:val="VBAILTBody"/>
      </w:pPr>
    </w:p>
    <w:p w:rsidR="00D10566" w:rsidRDefault="00D10566" w:rsidP="00D10566">
      <w:pPr>
        <w:pStyle w:val="VBAILTBody"/>
      </w:pPr>
    </w:p>
    <w:p w:rsidR="00D10566" w:rsidRDefault="00D10566" w:rsidP="00D10566">
      <w:pPr>
        <w:pStyle w:val="VBAILTBody"/>
      </w:pPr>
    </w:p>
    <w:p w:rsidR="00D10566" w:rsidRDefault="00D10566" w:rsidP="00D10566">
      <w:pPr>
        <w:pStyle w:val="VBAILTBody"/>
      </w:pPr>
    </w:p>
    <w:p w:rsidR="00D10566" w:rsidRDefault="00D10566" w:rsidP="00D10566">
      <w:pPr>
        <w:pStyle w:val="VBAILTBody"/>
      </w:pPr>
    </w:p>
    <w:p w:rsidR="00D10566" w:rsidRDefault="00D10566" w:rsidP="00D10566">
      <w:pPr>
        <w:pStyle w:val="VBAILTBody"/>
      </w:pPr>
    </w:p>
    <w:p w:rsidR="00D10566" w:rsidRPr="00D10566" w:rsidRDefault="00D10566" w:rsidP="00D10566">
      <w:pPr>
        <w:pStyle w:val="VBAILTBody"/>
      </w:pPr>
    </w:p>
    <w:p w:rsidR="00D10566" w:rsidRDefault="00D10566" w:rsidP="00D10566">
      <w:pPr>
        <w:pStyle w:val="VBAILTBody"/>
      </w:pPr>
    </w:p>
    <w:p w:rsidR="00D10566" w:rsidRDefault="00D10566" w:rsidP="00D10566">
      <w:pPr>
        <w:pStyle w:val="VBAILTBody"/>
        <w:jc w:val="right"/>
      </w:pPr>
      <w:r>
        <w:rPr>
          <w:noProof/>
        </w:rPr>
        <w:drawing>
          <wp:inline distT="0" distB="0" distL="0" distR="0" wp14:anchorId="6DDBE3D3" wp14:editId="6188C24F">
            <wp:extent cx="2381693" cy="856140"/>
            <wp:effectExtent l="0" t="0" r="0" b="1270"/>
            <wp:docPr id="1" name="Picture 1" descr="MyVA logo; Putting Veterans First" title="My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83343" cy="856733"/>
                    </a:xfrm>
                    <a:prstGeom prst="rect">
                      <a:avLst/>
                    </a:prstGeom>
                    <a:noFill/>
                  </pic:spPr>
                </pic:pic>
              </a:graphicData>
            </a:graphic>
          </wp:inline>
        </w:drawing>
      </w:r>
    </w:p>
    <w:p w:rsidR="00D10566" w:rsidRPr="00D10566" w:rsidRDefault="00D10566" w:rsidP="00D10566">
      <w:pPr>
        <w:pStyle w:val="VBAILTBody"/>
      </w:pPr>
    </w:p>
    <w:p w:rsidR="001D2E6A" w:rsidRDefault="00D10566" w:rsidP="00C8779F">
      <w:pPr>
        <w:pStyle w:val="VBAILTCoverMisc"/>
      </w:pPr>
      <w:r>
        <w:t>April 2017</w:t>
      </w:r>
    </w:p>
    <w:p w:rsidR="00C30F06" w:rsidRDefault="00C30F06" w:rsidP="00C8779F">
      <w:pPr>
        <w:pStyle w:val="VBAILTCoverMisc"/>
        <w:rPr>
          <w:sz w:val="72"/>
          <w:szCs w:val="72"/>
        </w:rPr>
      </w:pPr>
      <w:r>
        <w:t xml:space="preserve">Version </w:t>
      </w:r>
      <w:r w:rsidR="00D10566">
        <w:t>2.0</w:t>
      </w:r>
      <w:r>
        <w:br w:type="page"/>
      </w:r>
    </w:p>
    <w:p w:rsidR="00C214A9" w:rsidRPr="00C214A9" w:rsidRDefault="00C214A9" w:rsidP="002E7FD3">
      <w:pPr>
        <w:pStyle w:val="VBAILTHeading2"/>
      </w:pPr>
      <w:r w:rsidRPr="00C214A9">
        <w:lastRenderedPageBreak/>
        <w:t xml:space="preserve">Lesson </w:t>
      </w:r>
      <w:r w:rsidR="002D1DCE">
        <w:t>Overview</w:t>
      </w:r>
    </w:p>
    <w:tbl>
      <w:tblPr>
        <w:tblStyle w:val="TableGrid"/>
        <w:tblW w:w="9360" w:type="dxa"/>
        <w:tblInd w:w="108" w:type="dxa"/>
        <w:tblLook w:val="0620" w:firstRow="1" w:lastRow="0" w:firstColumn="0" w:lastColumn="0" w:noHBand="1" w:noVBand="1"/>
        <w:tblCaption w:val="Lesson overview table specifying the characteristics of the lesson"/>
      </w:tblPr>
      <w:tblGrid>
        <w:gridCol w:w="1908"/>
        <w:gridCol w:w="7452"/>
      </w:tblGrid>
      <w:tr w:rsidR="003B118F" w:rsidTr="00826390">
        <w:trPr>
          <w:cantSplit/>
          <w:tblHeader/>
        </w:trPr>
        <w:tc>
          <w:tcPr>
            <w:tcW w:w="1908" w:type="dxa"/>
            <w:shd w:val="clear" w:color="auto" w:fill="BDD6EE" w:themeFill="accent1" w:themeFillTint="66"/>
          </w:tcPr>
          <w:p w:rsidR="003B118F" w:rsidRDefault="003B118F" w:rsidP="003B118F">
            <w:pPr>
              <w:pStyle w:val="VBAILTTableHeading1"/>
            </w:pPr>
            <w:r>
              <w:t>Topic</w:t>
            </w:r>
          </w:p>
        </w:tc>
        <w:tc>
          <w:tcPr>
            <w:tcW w:w="7452" w:type="dxa"/>
            <w:shd w:val="clear" w:color="auto" w:fill="BDD6EE" w:themeFill="accent1" w:themeFillTint="66"/>
          </w:tcPr>
          <w:p w:rsidR="003B118F" w:rsidRDefault="003B118F" w:rsidP="003B118F">
            <w:pPr>
              <w:pStyle w:val="VBAILTTableHeading1"/>
            </w:pPr>
            <w:r>
              <w:t>Description</w:t>
            </w:r>
          </w:p>
        </w:tc>
      </w:tr>
      <w:tr w:rsidR="00267BA2" w:rsidTr="00826390">
        <w:trPr>
          <w:cantSplit/>
        </w:trPr>
        <w:tc>
          <w:tcPr>
            <w:tcW w:w="1908" w:type="dxa"/>
          </w:tcPr>
          <w:p w:rsidR="00267BA2" w:rsidRDefault="00267BA2" w:rsidP="00C9664F">
            <w:pPr>
              <w:pStyle w:val="VBAILTBody"/>
            </w:pPr>
            <w:r>
              <w:t>Time Estimate</w:t>
            </w:r>
            <w:r w:rsidR="00077BE7">
              <w:t>:</w:t>
            </w:r>
          </w:p>
        </w:tc>
        <w:tc>
          <w:tcPr>
            <w:tcW w:w="7452" w:type="dxa"/>
          </w:tcPr>
          <w:p w:rsidR="00267BA2" w:rsidRDefault="00DD1A92" w:rsidP="00C9664F">
            <w:pPr>
              <w:pStyle w:val="VBAILTBody"/>
            </w:pPr>
            <w:r>
              <w:t>1.5 hours</w:t>
            </w:r>
          </w:p>
        </w:tc>
      </w:tr>
      <w:tr w:rsidR="002D1DCE" w:rsidTr="00826390">
        <w:trPr>
          <w:cantSplit/>
        </w:trPr>
        <w:tc>
          <w:tcPr>
            <w:tcW w:w="1908" w:type="dxa"/>
          </w:tcPr>
          <w:p w:rsidR="002D1DCE" w:rsidRDefault="00267BA2" w:rsidP="001262F7">
            <w:pPr>
              <w:pStyle w:val="VBAILTBody"/>
            </w:pPr>
            <w:r>
              <w:t>Purpose of the Lesson:</w:t>
            </w:r>
          </w:p>
        </w:tc>
        <w:tc>
          <w:tcPr>
            <w:tcW w:w="7452" w:type="dxa"/>
          </w:tcPr>
          <w:p w:rsidR="002D1DCE" w:rsidRDefault="00DD1A92" w:rsidP="001262F7">
            <w:pPr>
              <w:pStyle w:val="VBAILTBody"/>
            </w:pPr>
            <w:r w:rsidRPr="00487496">
              <w:rPr>
                <w:bCs/>
                <w:sz w:val="20"/>
              </w:rPr>
              <w:t>The purpose of this lesson is to understand the circumstances under which development is necessary, as well as the process in</w:t>
            </w:r>
            <w:r w:rsidR="00C9664F">
              <w:rPr>
                <w:bCs/>
                <w:sz w:val="20"/>
              </w:rPr>
              <w:t xml:space="preserve">volved when there is a need to </w:t>
            </w:r>
            <w:r w:rsidRPr="00487496">
              <w:rPr>
                <w:bCs/>
                <w:sz w:val="20"/>
              </w:rPr>
              <w:t>develop for additional information.</w:t>
            </w:r>
          </w:p>
        </w:tc>
      </w:tr>
      <w:tr w:rsidR="002D1DCE" w:rsidTr="00826390">
        <w:trPr>
          <w:cantSplit/>
        </w:trPr>
        <w:tc>
          <w:tcPr>
            <w:tcW w:w="1908" w:type="dxa"/>
          </w:tcPr>
          <w:p w:rsidR="002D1DCE" w:rsidRDefault="001262F7" w:rsidP="001262F7">
            <w:pPr>
              <w:pStyle w:val="VBAILTBody"/>
            </w:pPr>
            <w:r>
              <w:t>Prerequisite Training Requirements:</w:t>
            </w:r>
          </w:p>
        </w:tc>
        <w:tc>
          <w:tcPr>
            <w:tcW w:w="7452" w:type="dxa"/>
          </w:tcPr>
          <w:p w:rsidR="00DD1A92" w:rsidRPr="00B6357F" w:rsidRDefault="00DD1A92" w:rsidP="00DD1A92">
            <w:pPr>
              <w:pStyle w:val="QSTBody"/>
              <w:jc w:val="left"/>
              <w:rPr>
                <w:bCs/>
                <w:sz w:val="20"/>
              </w:rPr>
            </w:pPr>
            <w:r w:rsidRPr="00B6357F">
              <w:rPr>
                <w:bCs/>
                <w:sz w:val="20"/>
              </w:rPr>
              <w:t>The following prerequisite training is required:</w:t>
            </w:r>
          </w:p>
          <w:p w:rsidR="00DD1A92" w:rsidRPr="00B6357F" w:rsidRDefault="00DD1A92" w:rsidP="00DD1A92">
            <w:pPr>
              <w:pStyle w:val="QSTBody"/>
              <w:jc w:val="left"/>
              <w:rPr>
                <w:bCs/>
                <w:sz w:val="20"/>
              </w:rPr>
            </w:pPr>
            <w:r w:rsidRPr="00B6357F">
              <w:rPr>
                <w:bCs/>
                <w:sz w:val="20"/>
              </w:rPr>
              <w:t>Claims Processors should be familiar with</w:t>
            </w:r>
          </w:p>
          <w:p w:rsidR="00DD1A92" w:rsidRPr="009562C9" w:rsidRDefault="00DD1A92" w:rsidP="00DD1A92">
            <w:pPr>
              <w:pStyle w:val="QSTBody"/>
              <w:numPr>
                <w:ilvl w:val="0"/>
                <w:numId w:val="2"/>
              </w:numPr>
              <w:jc w:val="left"/>
              <w:rPr>
                <w:bCs/>
                <w:sz w:val="20"/>
              </w:rPr>
            </w:pPr>
            <w:r w:rsidRPr="009562C9">
              <w:rPr>
                <w:bCs/>
                <w:sz w:val="20"/>
              </w:rPr>
              <w:t>Defense Personnel Records Information Retrieval System (DPRIS)</w:t>
            </w:r>
          </w:p>
          <w:p w:rsidR="002D1DCE" w:rsidRDefault="00DD1A92" w:rsidP="00DD1A92">
            <w:pPr>
              <w:pStyle w:val="VBAILTBody"/>
            </w:pPr>
            <w:r w:rsidRPr="009562C9">
              <w:rPr>
                <w:bCs/>
                <w:sz w:val="20"/>
              </w:rPr>
              <w:t>Personnel Information Exchange System (PIES) – if accessible at the local station</w:t>
            </w:r>
          </w:p>
        </w:tc>
      </w:tr>
      <w:tr w:rsidR="001262F7" w:rsidTr="00826390">
        <w:trPr>
          <w:cantSplit/>
        </w:trPr>
        <w:tc>
          <w:tcPr>
            <w:tcW w:w="1908" w:type="dxa"/>
          </w:tcPr>
          <w:p w:rsidR="001262F7" w:rsidRDefault="001262F7" w:rsidP="001262F7">
            <w:pPr>
              <w:pStyle w:val="VBAILTBody"/>
            </w:pPr>
            <w:r>
              <w:t>Target Audience:</w:t>
            </w:r>
          </w:p>
        </w:tc>
        <w:tc>
          <w:tcPr>
            <w:tcW w:w="7452" w:type="dxa"/>
          </w:tcPr>
          <w:p w:rsidR="001262F7" w:rsidRDefault="00DD1A92" w:rsidP="001262F7">
            <w:pPr>
              <w:pStyle w:val="VBAILTBody"/>
            </w:pPr>
            <w:r w:rsidRPr="00B6357F">
              <w:rPr>
                <w:bCs/>
                <w:sz w:val="20"/>
              </w:rPr>
              <w:t>This lesson is intended for Veterans Claims Examiners (VCE) in any of the Regional Processing Offices (RPOs).</w:t>
            </w:r>
          </w:p>
        </w:tc>
      </w:tr>
      <w:tr w:rsidR="002D1DCE" w:rsidTr="00826390">
        <w:trPr>
          <w:cantSplit/>
        </w:trPr>
        <w:tc>
          <w:tcPr>
            <w:tcW w:w="1908" w:type="dxa"/>
          </w:tcPr>
          <w:p w:rsidR="002D1DCE" w:rsidRDefault="00077BE7" w:rsidP="001262F7">
            <w:pPr>
              <w:pStyle w:val="VBAILTBody"/>
            </w:pPr>
            <w:r>
              <w:t>Lesson References:</w:t>
            </w:r>
          </w:p>
        </w:tc>
        <w:tc>
          <w:tcPr>
            <w:tcW w:w="7452" w:type="dxa"/>
          </w:tcPr>
          <w:p w:rsidR="00DD1A92" w:rsidRPr="00B6357F" w:rsidRDefault="00DD1A92" w:rsidP="00DD1A92">
            <w:pPr>
              <w:pStyle w:val="QSTBody"/>
              <w:jc w:val="left"/>
              <w:rPr>
                <w:bCs/>
                <w:sz w:val="20"/>
              </w:rPr>
            </w:pPr>
            <w:r w:rsidRPr="00B6357F">
              <w:rPr>
                <w:bCs/>
                <w:sz w:val="20"/>
              </w:rPr>
              <w:t>The following references support the lesson content:</w:t>
            </w:r>
          </w:p>
          <w:p w:rsidR="00DD1A92" w:rsidRDefault="00C9664F" w:rsidP="00DD1A92">
            <w:pPr>
              <w:pStyle w:val="QSTBody"/>
              <w:numPr>
                <w:ilvl w:val="0"/>
                <w:numId w:val="2"/>
              </w:numPr>
              <w:rPr>
                <w:bCs/>
                <w:sz w:val="20"/>
              </w:rPr>
            </w:pPr>
            <w:hyperlink r:id="rId13" w:history="1">
              <w:r w:rsidR="00DD1A92" w:rsidRPr="00B6357F">
                <w:rPr>
                  <w:rStyle w:val="Hyperlink"/>
                  <w:bCs/>
                  <w:sz w:val="20"/>
                </w:rPr>
                <w:t>M22-4 Part 3, Chapter 3</w:t>
              </w:r>
            </w:hyperlink>
          </w:p>
          <w:p w:rsidR="00DD1A92" w:rsidRPr="00487496" w:rsidRDefault="00C9664F" w:rsidP="00DD1A92">
            <w:pPr>
              <w:pStyle w:val="QSTBody"/>
              <w:numPr>
                <w:ilvl w:val="0"/>
                <w:numId w:val="2"/>
              </w:numPr>
              <w:rPr>
                <w:bCs/>
                <w:sz w:val="20"/>
              </w:rPr>
            </w:pPr>
            <w:hyperlink r:id="rId14" w:history="1">
              <w:r w:rsidR="00DD1A92" w:rsidRPr="00487496">
                <w:rPr>
                  <w:rStyle w:val="Hyperlink"/>
                  <w:bCs/>
                  <w:sz w:val="20"/>
                </w:rPr>
                <w:t>M22-4 Part III – Chapter 3 – Subchapter 6 – Sections 3.21 – 3.32</w:t>
              </w:r>
            </w:hyperlink>
          </w:p>
          <w:p w:rsidR="00DD1A92" w:rsidRDefault="00C9664F" w:rsidP="00DD1A92">
            <w:pPr>
              <w:pStyle w:val="QSTBody"/>
              <w:numPr>
                <w:ilvl w:val="0"/>
                <w:numId w:val="2"/>
              </w:numPr>
              <w:rPr>
                <w:bCs/>
                <w:sz w:val="20"/>
              </w:rPr>
            </w:pPr>
            <w:hyperlink r:id="rId15" w:history="1">
              <w:r w:rsidR="00DD1A92" w:rsidRPr="00487496">
                <w:rPr>
                  <w:rStyle w:val="Hyperlink"/>
                  <w:bCs/>
                  <w:sz w:val="20"/>
                </w:rPr>
                <w:t>M22-4 Part III – Chapter 1 – Section 1.14</w:t>
              </w:r>
            </w:hyperlink>
          </w:p>
          <w:p w:rsidR="001262F7" w:rsidRPr="00DD1A92" w:rsidRDefault="00C9664F" w:rsidP="00DD1A92">
            <w:pPr>
              <w:pStyle w:val="QSTBody"/>
              <w:numPr>
                <w:ilvl w:val="0"/>
                <w:numId w:val="2"/>
              </w:numPr>
              <w:rPr>
                <w:bCs/>
                <w:sz w:val="20"/>
              </w:rPr>
            </w:pPr>
            <w:hyperlink r:id="rId16" w:history="1">
              <w:r w:rsidR="00DD1A92" w:rsidRPr="00DD1A92">
                <w:rPr>
                  <w:rStyle w:val="Hyperlink"/>
                  <w:bCs/>
                  <w:sz w:val="20"/>
                </w:rPr>
                <w:t>Policy Advisory: Development for TOE information not in VIS</w:t>
              </w:r>
            </w:hyperlink>
          </w:p>
        </w:tc>
      </w:tr>
      <w:tr w:rsidR="002D1DCE" w:rsidTr="00826390">
        <w:trPr>
          <w:cantSplit/>
        </w:trPr>
        <w:tc>
          <w:tcPr>
            <w:tcW w:w="1908" w:type="dxa"/>
          </w:tcPr>
          <w:p w:rsidR="002D1DCE" w:rsidRDefault="001262F7" w:rsidP="001262F7">
            <w:pPr>
              <w:pStyle w:val="VBAILTBody"/>
            </w:pPr>
            <w:r>
              <w:t>Lesson Objectives:</w:t>
            </w:r>
          </w:p>
        </w:tc>
        <w:tc>
          <w:tcPr>
            <w:tcW w:w="7452" w:type="dxa"/>
          </w:tcPr>
          <w:p w:rsidR="00DD1A92" w:rsidRPr="00B6357F" w:rsidRDefault="00DD1A92" w:rsidP="00DD1A92">
            <w:pPr>
              <w:pStyle w:val="QSTBody"/>
              <w:jc w:val="left"/>
              <w:rPr>
                <w:bCs/>
                <w:sz w:val="20"/>
              </w:rPr>
            </w:pPr>
            <w:r w:rsidRPr="00B6357F">
              <w:rPr>
                <w:bCs/>
                <w:sz w:val="20"/>
              </w:rPr>
              <w:t>At the conclusion of this lesson, the VCE will be able to:</w:t>
            </w:r>
          </w:p>
          <w:p w:rsidR="00DD1A92" w:rsidRPr="00487496" w:rsidRDefault="00DD1A92" w:rsidP="00DD1A92">
            <w:pPr>
              <w:pStyle w:val="QSTBodyIndentBullet1"/>
              <w:numPr>
                <w:ilvl w:val="0"/>
                <w:numId w:val="2"/>
              </w:numPr>
              <w:rPr>
                <w:sz w:val="20"/>
              </w:rPr>
            </w:pPr>
            <w:r w:rsidRPr="00487496">
              <w:rPr>
                <w:sz w:val="20"/>
              </w:rPr>
              <w:t>Determine when development is or is not required</w:t>
            </w:r>
          </w:p>
          <w:p w:rsidR="00DD1A92" w:rsidRDefault="00DD1A92" w:rsidP="00DD1A92">
            <w:pPr>
              <w:pStyle w:val="QSTBodyIndentBullet1"/>
              <w:numPr>
                <w:ilvl w:val="0"/>
                <w:numId w:val="2"/>
              </w:numPr>
              <w:rPr>
                <w:sz w:val="20"/>
              </w:rPr>
            </w:pPr>
            <w:r w:rsidRPr="00487496">
              <w:rPr>
                <w:sz w:val="20"/>
              </w:rPr>
              <w:t>Determine the correct resources for development</w:t>
            </w:r>
          </w:p>
          <w:p w:rsidR="001262F7" w:rsidRPr="00DD1A92" w:rsidRDefault="00DD1A92" w:rsidP="00DD1A92">
            <w:pPr>
              <w:pStyle w:val="QSTBodyIndentBullet1"/>
              <w:numPr>
                <w:ilvl w:val="0"/>
                <w:numId w:val="2"/>
              </w:numPr>
              <w:rPr>
                <w:sz w:val="20"/>
              </w:rPr>
            </w:pPr>
            <w:r w:rsidRPr="00DD1A92">
              <w:rPr>
                <w:sz w:val="20"/>
              </w:rPr>
              <w:t>Identify the appropriate steps for development to each of the different information resources</w:t>
            </w:r>
          </w:p>
        </w:tc>
      </w:tr>
      <w:tr w:rsidR="00267BA2" w:rsidTr="00826390">
        <w:trPr>
          <w:cantSplit/>
        </w:trPr>
        <w:tc>
          <w:tcPr>
            <w:tcW w:w="1908" w:type="dxa"/>
          </w:tcPr>
          <w:p w:rsidR="00267BA2" w:rsidRDefault="00267BA2" w:rsidP="001262F7">
            <w:pPr>
              <w:pStyle w:val="VBAILTBody"/>
            </w:pPr>
            <w:r>
              <w:lastRenderedPageBreak/>
              <w:t>What You Need:</w:t>
            </w:r>
          </w:p>
        </w:tc>
        <w:tc>
          <w:tcPr>
            <w:tcW w:w="7452" w:type="dxa"/>
          </w:tcPr>
          <w:p w:rsidR="00077BE7" w:rsidRDefault="00DD1A92" w:rsidP="00DD1A92">
            <w:pPr>
              <w:pStyle w:val="VBAILTbullet1"/>
              <w:numPr>
                <w:ilvl w:val="0"/>
                <w:numId w:val="0"/>
              </w:numPr>
            </w:pPr>
            <w:r>
              <w:t>Reserve adequate space equipted to project a PowerPoint presentation. Provide copies of handouts in advance of the lesson or provide directions on how to print from saved location with training advertisement, refer to lesson plan and have a subject matter expert (SME) available if primary presenter is not an SME to assist with answering questions. Training should be instructor led with a means to ask questions during the training. It may be delivered virtually however, except for make up sessions, always to live particpants. Individauls that view a recorded live session to make-up the training should be provided a POC who is available for questions while the employee is taking the lesson.</w:t>
            </w:r>
          </w:p>
        </w:tc>
      </w:tr>
      <w:tr w:rsidR="00EC11FB" w:rsidTr="00826390">
        <w:trPr>
          <w:cantSplit/>
        </w:trPr>
        <w:tc>
          <w:tcPr>
            <w:tcW w:w="1908" w:type="dxa"/>
          </w:tcPr>
          <w:p w:rsidR="00EC11FB" w:rsidRDefault="00EC11FB" w:rsidP="001262F7">
            <w:pPr>
              <w:pStyle w:val="VBAILTBody"/>
            </w:pPr>
            <w:r>
              <w:t>Post Training Requirements:</w:t>
            </w:r>
          </w:p>
        </w:tc>
        <w:tc>
          <w:tcPr>
            <w:tcW w:w="7452" w:type="dxa"/>
          </w:tcPr>
          <w:p w:rsidR="00EC11FB" w:rsidRDefault="00EC11FB" w:rsidP="00EC11FB">
            <w:pPr>
              <w:pStyle w:val="QSTBody"/>
              <w:jc w:val="left"/>
              <w:rPr>
                <w:bCs/>
              </w:rPr>
            </w:pPr>
            <w:r>
              <w:rPr>
                <w:bCs/>
              </w:rPr>
              <w:t xml:space="preserve">Upon completion of the classroom portion of the lesson, participants are required to complete an online lesson assessment and survey in Talent Management System (TMS). </w:t>
            </w:r>
          </w:p>
          <w:p w:rsidR="00EC11FB" w:rsidRDefault="00EC11FB" w:rsidP="00EC11FB">
            <w:pPr>
              <w:pStyle w:val="QSTBody"/>
              <w:jc w:val="left"/>
              <w:rPr>
                <w:bCs/>
              </w:rPr>
            </w:pPr>
            <w:r>
              <w:rPr>
                <w:bCs/>
              </w:rPr>
              <w:t>To demonstrate successful completion of the lesson participants must pass the assessment with a score of at least 80%.</w:t>
            </w:r>
          </w:p>
          <w:p w:rsidR="00EC11FB" w:rsidRDefault="00EC11FB" w:rsidP="00EC11FB">
            <w:pPr>
              <w:pStyle w:val="VBAILTBody"/>
            </w:pPr>
            <w:r>
              <w:rPr>
                <w:bCs/>
              </w:rPr>
              <w:t>Participants must also complete the online survey to earn credit for completion of the lesson.</w:t>
            </w:r>
          </w:p>
        </w:tc>
      </w:tr>
    </w:tbl>
    <w:p w:rsidR="00C214A9" w:rsidRDefault="001262F7" w:rsidP="001262F7">
      <w:pPr>
        <w:pStyle w:val="VBAILTHeading2"/>
      </w:pPr>
      <w:r>
        <w:lastRenderedPageBreak/>
        <w:t>Instructor Notes</w:t>
      </w:r>
    </w:p>
    <w:p w:rsidR="00106E3D" w:rsidRPr="00B6357F" w:rsidRDefault="00106E3D" w:rsidP="00106E3D">
      <w:pPr>
        <w:pStyle w:val="QSTBody"/>
        <w:jc w:val="left"/>
        <w:rPr>
          <w:sz w:val="20"/>
        </w:rPr>
      </w:pPr>
      <w:r w:rsidRPr="00B6357F">
        <w:rPr>
          <w:sz w:val="20"/>
        </w:rPr>
        <w:t xml:space="preserve">This lesson provides guidance as to when development is necessary, as well as the process involved in development.  There are opportunities for comprehension checks throughout the lesson. </w:t>
      </w:r>
    </w:p>
    <w:tbl>
      <w:tblPr>
        <w:tblStyle w:val="TableGrid"/>
        <w:tblW w:w="10080" w:type="dxa"/>
        <w:jc w:val="center"/>
        <w:tblLayout w:type="fixed"/>
        <w:tblCellMar>
          <w:left w:w="115" w:type="dxa"/>
          <w:right w:w="115" w:type="dxa"/>
        </w:tblCellMar>
        <w:tblLook w:val="0620" w:firstRow="1" w:lastRow="0" w:firstColumn="0" w:lastColumn="0" w:noHBand="1" w:noVBand="1"/>
        <w:tblCaption w:val="Lesson plan table specifying individual PowerPoint slide content and related instructor activities/guidance"/>
      </w:tblPr>
      <w:tblGrid>
        <w:gridCol w:w="4104"/>
        <w:gridCol w:w="5976"/>
      </w:tblGrid>
      <w:tr w:rsidR="009F361E" w:rsidTr="00701694">
        <w:trPr>
          <w:cantSplit/>
          <w:tblHeader/>
          <w:jc w:val="center"/>
        </w:trPr>
        <w:tc>
          <w:tcPr>
            <w:tcW w:w="4104" w:type="dxa"/>
            <w:tcBorders>
              <w:right w:val="dashSmallGap" w:sz="4" w:space="0" w:color="auto"/>
            </w:tcBorders>
            <w:shd w:val="clear" w:color="auto" w:fill="BDD6EE" w:themeFill="accent1" w:themeFillTint="66"/>
          </w:tcPr>
          <w:p w:rsidR="009F361E" w:rsidRPr="006E54AE" w:rsidRDefault="009F361E" w:rsidP="006E54AE">
            <w:pPr>
              <w:pStyle w:val="VBAILTTableHeading1"/>
            </w:pPr>
            <w:r>
              <w:t>PowerPoint Slides</w:t>
            </w:r>
          </w:p>
        </w:tc>
        <w:tc>
          <w:tcPr>
            <w:tcW w:w="5976" w:type="dxa"/>
            <w:tcBorders>
              <w:left w:val="dashSmallGap" w:sz="4" w:space="0" w:color="auto"/>
            </w:tcBorders>
            <w:shd w:val="clear" w:color="auto" w:fill="BDD6EE" w:themeFill="accent1" w:themeFillTint="66"/>
          </w:tcPr>
          <w:p w:rsidR="009F361E" w:rsidRDefault="009F361E" w:rsidP="006E54AE">
            <w:pPr>
              <w:pStyle w:val="VBAILTTableHeading1"/>
            </w:pPr>
            <w:r>
              <w:t>Instructor Activities</w:t>
            </w:r>
          </w:p>
        </w:tc>
      </w:tr>
      <w:tr w:rsidR="00106E3D" w:rsidTr="00C9664F">
        <w:trPr>
          <w:cantSplit/>
          <w:jc w:val="center"/>
        </w:trPr>
        <w:tc>
          <w:tcPr>
            <w:tcW w:w="4104" w:type="dxa"/>
            <w:tcBorders>
              <w:right w:val="dashSmallGap" w:sz="4" w:space="0" w:color="auto"/>
            </w:tcBorders>
            <w:vAlign w:val="center"/>
          </w:tcPr>
          <w:p w:rsidR="00106E3D" w:rsidRPr="00626C3C" w:rsidRDefault="00106E3D" w:rsidP="00626C3C">
            <w:pPr>
              <w:pStyle w:val="VBAILTBody"/>
            </w:pPr>
            <w:r w:rsidRPr="00B6357F">
              <w:rPr>
                <w:b/>
                <w:sz w:val="20"/>
              </w:rPr>
              <w:t>Development</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DISPLAY</w:t>
            </w:r>
            <w:r w:rsidRPr="00B6357F">
              <w:rPr>
                <w:sz w:val="20"/>
              </w:rPr>
              <w:t xml:space="preserve"> slide </w:t>
            </w:r>
            <w:r w:rsidRPr="00B6357F">
              <w:rPr>
                <w:b/>
                <w:sz w:val="20"/>
              </w:rPr>
              <w:t>1</w:t>
            </w:r>
            <w:r w:rsidRPr="00B6357F">
              <w:rPr>
                <w:sz w:val="20"/>
              </w:rPr>
              <w:t xml:space="preserve"> </w:t>
            </w:r>
            <w:r w:rsidRPr="00B6357F">
              <w:rPr>
                <w:sz w:val="20"/>
              </w:rPr>
              <w:br/>
            </w:r>
          </w:p>
          <w:p w:rsidR="00106E3D" w:rsidRPr="00B6357F" w:rsidRDefault="00106E3D" w:rsidP="00C9664F">
            <w:pPr>
              <w:pStyle w:val="QSTBody"/>
              <w:spacing w:before="0" w:after="0"/>
              <w:jc w:val="left"/>
              <w:rPr>
                <w:sz w:val="20"/>
              </w:rPr>
            </w:pPr>
            <w:r w:rsidRPr="00B6357F">
              <w:rPr>
                <w:b/>
                <w:sz w:val="20"/>
              </w:rPr>
              <w:t>INTRODUCE</w:t>
            </w:r>
            <w:r w:rsidRPr="00B6357F">
              <w:rPr>
                <w:sz w:val="20"/>
              </w:rPr>
              <w:t xml:space="preserve"> yourself as the instructor and introduce any fellow instructors.</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sz w:val="20"/>
              </w:rPr>
            </w:pPr>
            <w:r w:rsidRPr="00B6357F">
              <w:rPr>
                <w:b/>
                <w:sz w:val="20"/>
              </w:rPr>
              <w:t>INTRODUCE</w:t>
            </w:r>
            <w:r w:rsidRPr="00B6357F">
              <w:rPr>
                <w:sz w:val="20"/>
              </w:rPr>
              <w:t xml:space="preserve"> the lesson.</w:t>
            </w:r>
          </w:p>
          <w:p w:rsidR="00106E3D" w:rsidRDefault="00106E3D" w:rsidP="009F361E">
            <w:pPr>
              <w:pStyle w:val="VBAILTBody"/>
            </w:pPr>
          </w:p>
        </w:tc>
      </w:tr>
      <w:tr w:rsidR="00106E3D" w:rsidTr="00C9664F">
        <w:trPr>
          <w:cantSplit/>
          <w:jc w:val="center"/>
        </w:trPr>
        <w:tc>
          <w:tcPr>
            <w:tcW w:w="4104" w:type="dxa"/>
            <w:tcBorders>
              <w:right w:val="dashSmallGap" w:sz="4" w:space="0" w:color="auto"/>
            </w:tcBorders>
            <w:vAlign w:val="center"/>
          </w:tcPr>
          <w:p w:rsidR="00106E3D" w:rsidRPr="00B6357F" w:rsidRDefault="00106E3D" w:rsidP="00C9664F">
            <w:pPr>
              <w:pStyle w:val="QSTBody"/>
              <w:jc w:val="center"/>
              <w:rPr>
                <w:b/>
                <w:sz w:val="20"/>
              </w:rPr>
            </w:pPr>
            <w:r w:rsidRPr="00B6357F">
              <w:rPr>
                <w:b/>
                <w:sz w:val="20"/>
              </w:rPr>
              <w:t>Have you ever….?</w:t>
            </w:r>
          </w:p>
          <w:p w:rsidR="00106E3D" w:rsidRDefault="00106E3D" w:rsidP="006E54AE">
            <w:pPr>
              <w:pStyle w:val="VBAILTBody"/>
            </w:pPr>
            <w:r w:rsidRPr="00C80CA8">
              <w:rPr>
                <w:sz w:val="20"/>
              </w:rPr>
              <w:t xml:space="preserve">Have you ever wondered why the time to make an eligibility decision varies from claim to claim? </w:t>
            </w:r>
          </w:p>
        </w:tc>
        <w:tc>
          <w:tcPr>
            <w:tcW w:w="5976" w:type="dxa"/>
            <w:tcBorders>
              <w:left w:val="dashSmallGap" w:sz="4" w:space="0" w:color="auto"/>
            </w:tcBorders>
            <w:vAlign w:val="center"/>
          </w:tcPr>
          <w:p w:rsidR="00106E3D" w:rsidRPr="00B6357F" w:rsidRDefault="00106E3D" w:rsidP="00C9664F">
            <w:pPr>
              <w:rPr>
                <w:rFonts w:ascii="Verdana" w:hAnsi="Verdana"/>
              </w:rPr>
            </w:pPr>
            <w:r w:rsidRPr="00B6357F">
              <w:rPr>
                <w:rFonts w:ascii="Verdana" w:hAnsi="Verdana"/>
                <w:b/>
              </w:rPr>
              <w:t xml:space="preserve">DISPLAY </w:t>
            </w:r>
            <w:r w:rsidRPr="00B6357F">
              <w:rPr>
                <w:rFonts w:ascii="Verdana" w:hAnsi="Verdana"/>
              </w:rPr>
              <w:t xml:space="preserve">slide </w:t>
            </w:r>
            <w:r w:rsidRPr="00B6357F">
              <w:rPr>
                <w:rFonts w:ascii="Verdana" w:hAnsi="Verdana"/>
                <w:b/>
              </w:rPr>
              <w:t>2</w:t>
            </w:r>
          </w:p>
          <w:p w:rsidR="00106E3D" w:rsidRPr="00B6357F" w:rsidRDefault="00106E3D" w:rsidP="00C9664F">
            <w:pPr>
              <w:pStyle w:val="QSTBody"/>
              <w:spacing w:before="0" w:after="0"/>
              <w:jc w:val="left"/>
              <w:rPr>
                <w:rFonts w:eastAsia="Times New Roman"/>
                <w:b/>
                <w:sz w:val="20"/>
              </w:rPr>
            </w:pPr>
          </w:p>
          <w:p w:rsidR="00106E3D" w:rsidRPr="00077BE7" w:rsidRDefault="00106E3D" w:rsidP="00141EDD">
            <w:pPr>
              <w:pStyle w:val="VBAILTBody"/>
              <w:rPr>
                <w:rStyle w:val="Strong"/>
                <w:b w:val="0"/>
                <w:bCs w:val="0"/>
              </w:rPr>
            </w:pPr>
            <w:r w:rsidRPr="00B6357F">
              <w:rPr>
                <w:rFonts w:eastAsia="Times New Roman"/>
                <w:b/>
                <w:sz w:val="20"/>
              </w:rPr>
              <w:t>DISCUSS</w:t>
            </w:r>
            <w:r w:rsidRPr="00B6357F">
              <w:rPr>
                <w:rFonts w:eastAsia="Times New Roman"/>
                <w:sz w:val="20"/>
              </w:rPr>
              <w:t xml:space="preserve"> that not all claims are complete; therefore requiring processors to take additional measures to process, which slows down the processing time.</w:t>
            </w:r>
          </w:p>
        </w:tc>
      </w:tr>
      <w:tr w:rsidR="00106E3D" w:rsidTr="00C9664F">
        <w:trPr>
          <w:cantSplit/>
          <w:jc w:val="center"/>
        </w:trPr>
        <w:tc>
          <w:tcPr>
            <w:tcW w:w="4104" w:type="dxa"/>
            <w:tcBorders>
              <w:right w:val="dashSmallGap" w:sz="4" w:space="0" w:color="auto"/>
            </w:tcBorders>
            <w:vAlign w:val="center"/>
          </w:tcPr>
          <w:p w:rsidR="00106E3D" w:rsidRPr="00B6357F" w:rsidRDefault="00106E3D" w:rsidP="00C9664F">
            <w:pPr>
              <w:pStyle w:val="QSTBody"/>
              <w:jc w:val="center"/>
              <w:rPr>
                <w:b/>
                <w:sz w:val="20"/>
              </w:rPr>
            </w:pPr>
            <w:r w:rsidRPr="00B6357F">
              <w:rPr>
                <w:b/>
                <w:sz w:val="20"/>
              </w:rPr>
              <w:t>Overview of Today’s Training</w:t>
            </w:r>
          </w:p>
          <w:p w:rsidR="00106E3D" w:rsidRDefault="00106E3D" w:rsidP="006E54AE">
            <w:pPr>
              <w:pStyle w:val="VBAILTBody"/>
            </w:pPr>
            <w:r w:rsidRPr="00C80CA8">
              <w:rPr>
                <w:sz w:val="20"/>
              </w:rPr>
              <w:t>The purpose of this lesson is to understand the circumstances under which development is necessary, as well as the process in</w:t>
            </w:r>
            <w:r w:rsidR="002C2FE5">
              <w:rPr>
                <w:sz w:val="20"/>
              </w:rPr>
              <w:t xml:space="preserve">volved when there is a need to </w:t>
            </w:r>
            <w:r w:rsidRPr="00C80CA8">
              <w:rPr>
                <w:sz w:val="20"/>
              </w:rPr>
              <w:t>develop for additional information.</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DISPLAY</w:t>
            </w:r>
            <w:r w:rsidRPr="00B6357F">
              <w:rPr>
                <w:sz w:val="20"/>
              </w:rPr>
              <w:t xml:space="preserve"> slide </w:t>
            </w:r>
            <w:r w:rsidRPr="00B6357F">
              <w:rPr>
                <w:b/>
                <w:sz w:val="20"/>
              </w:rPr>
              <w:t>3</w:t>
            </w:r>
            <w:r w:rsidRPr="00B6357F">
              <w:rPr>
                <w:sz w:val="20"/>
              </w:rPr>
              <w:t xml:space="preserve"> </w:t>
            </w:r>
            <w:r w:rsidRPr="00B6357F">
              <w:rPr>
                <w:sz w:val="20"/>
              </w:rPr>
              <w:br/>
            </w:r>
          </w:p>
          <w:p w:rsidR="00106E3D" w:rsidRPr="00B6357F" w:rsidRDefault="00106E3D" w:rsidP="00C9664F">
            <w:pPr>
              <w:pStyle w:val="QSTBody"/>
              <w:spacing w:before="0" w:after="0"/>
              <w:jc w:val="left"/>
              <w:rPr>
                <w:sz w:val="20"/>
              </w:rPr>
            </w:pPr>
            <w:r w:rsidRPr="00B6357F">
              <w:rPr>
                <w:b/>
                <w:sz w:val="20"/>
              </w:rPr>
              <w:t xml:space="preserve">PROVIDE </w:t>
            </w:r>
            <w:r w:rsidRPr="00B6357F">
              <w:rPr>
                <w:sz w:val="20"/>
              </w:rPr>
              <w:t>an overview</w:t>
            </w:r>
            <w:r w:rsidRPr="00B6357F">
              <w:rPr>
                <w:b/>
                <w:sz w:val="20"/>
              </w:rPr>
              <w:t xml:space="preserve"> </w:t>
            </w:r>
            <w:r w:rsidRPr="00B6357F">
              <w:rPr>
                <w:sz w:val="20"/>
              </w:rPr>
              <w:t>of the day’s schedule.</w:t>
            </w:r>
          </w:p>
          <w:p w:rsidR="00106E3D" w:rsidRPr="00B6357F" w:rsidRDefault="00106E3D" w:rsidP="00C9664F">
            <w:pPr>
              <w:rPr>
                <w:rFonts w:ascii="Verdana" w:eastAsia="Times New Roman" w:hAnsi="Verdana"/>
                <w:b/>
                <w:bCs/>
                <w:sz w:val="20"/>
              </w:rPr>
            </w:pPr>
          </w:p>
          <w:p w:rsidR="00106E3D" w:rsidRPr="00B6357F" w:rsidRDefault="00106E3D" w:rsidP="00C9664F">
            <w:pPr>
              <w:rPr>
                <w:rFonts w:ascii="Verdana" w:eastAsia="Times New Roman" w:hAnsi="Verdana"/>
                <w:sz w:val="20"/>
              </w:rPr>
            </w:pPr>
            <w:r w:rsidRPr="00B6357F">
              <w:rPr>
                <w:rFonts w:ascii="Verdana" w:eastAsia="Times New Roman" w:hAnsi="Verdana"/>
                <w:b/>
                <w:bCs/>
                <w:sz w:val="20"/>
              </w:rPr>
              <w:t>EXPLAIN</w:t>
            </w:r>
            <w:r w:rsidRPr="00B6357F">
              <w:rPr>
                <w:rFonts w:ascii="Verdana" w:eastAsia="Times New Roman" w:hAnsi="Verdana"/>
                <w:sz w:val="20"/>
              </w:rPr>
              <w:t xml:space="preserve"> that students will be learning when and how to develop.</w:t>
            </w:r>
          </w:p>
          <w:p w:rsidR="00106E3D" w:rsidRPr="00B6357F" w:rsidRDefault="00106E3D" w:rsidP="00C9664F">
            <w:pPr>
              <w:rPr>
                <w:rFonts w:ascii="Verdana" w:eastAsia="Times New Roman" w:hAnsi="Verdana"/>
                <w:b/>
                <w:sz w:val="20"/>
              </w:rPr>
            </w:pPr>
          </w:p>
          <w:p w:rsidR="00106E3D" w:rsidRPr="00077BE7" w:rsidRDefault="00106E3D" w:rsidP="00141EDD">
            <w:pPr>
              <w:pStyle w:val="VBAILTBody"/>
              <w:rPr>
                <w:rStyle w:val="Strong"/>
                <w:b w:val="0"/>
                <w:bCs w:val="0"/>
              </w:rPr>
            </w:pPr>
            <w:r w:rsidRPr="00B6357F">
              <w:rPr>
                <w:rFonts w:eastAsia="Times New Roman"/>
                <w:b/>
                <w:sz w:val="20"/>
              </w:rPr>
              <w:t>DISCUSS</w:t>
            </w:r>
            <w:r w:rsidRPr="00B6357F">
              <w:rPr>
                <w:rFonts w:eastAsia="Times New Roman"/>
                <w:sz w:val="20"/>
              </w:rPr>
              <w:t xml:space="preserve"> the importance of knowing when and how to develop and its affect on timeliness. </w:t>
            </w:r>
          </w:p>
        </w:tc>
      </w:tr>
      <w:tr w:rsidR="00106E3D" w:rsidTr="00C9664F">
        <w:trPr>
          <w:cantSplit/>
          <w:jc w:val="center"/>
        </w:trPr>
        <w:tc>
          <w:tcPr>
            <w:tcW w:w="4104" w:type="dxa"/>
            <w:tcBorders>
              <w:right w:val="dashSmallGap" w:sz="4" w:space="0" w:color="auto"/>
            </w:tcBorders>
            <w:vAlign w:val="center"/>
          </w:tcPr>
          <w:p w:rsidR="00106E3D" w:rsidRPr="00B6357F" w:rsidRDefault="00106E3D" w:rsidP="00C9664F">
            <w:pPr>
              <w:pStyle w:val="QSTBody"/>
              <w:jc w:val="center"/>
              <w:rPr>
                <w:sz w:val="20"/>
              </w:rPr>
            </w:pPr>
            <w:r w:rsidRPr="00B6357F">
              <w:rPr>
                <w:b/>
                <w:sz w:val="20"/>
              </w:rPr>
              <w:t>Lesson Objectives</w:t>
            </w:r>
          </w:p>
          <w:p w:rsidR="00106E3D" w:rsidRPr="00C80CA8" w:rsidRDefault="00106E3D" w:rsidP="00C9664F">
            <w:pPr>
              <w:pStyle w:val="QSTBody"/>
              <w:rPr>
                <w:bCs/>
                <w:sz w:val="20"/>
              </w:rPr>
            </w:pPr>
            <w:r w:rsidRPr="00C80CA8">
              <w:rPr>
                <w:bCs/>
                <w:sz w:val="20"/>
              </w:rPr>
              <w:t>At the end of this lesson, you will be able to:</w:t>
            </w:r>
          </w:p>
          <w:p w:rsidR="00106E3D" w:rsidRPr="00C80CA8" w:rsidRDefault="00106E3D" w:rsidP="00106E3D">
            <w:pPr>
              <w:pStyle w:val="QSTBody"/>
              <w:numPr>
                <w:ilvl w:val="0"/>
                <w:numId w:val="6"/>
              </w:numPr>
              <w:rPr>
                <w:bCs/>
                <w:sz w:val="20"/>
              </w:rPr>
            </w:pPr>
            <w:r w:rsidRPr="00C80CA8">
              <w:rPr>
                <w:bCs/>
                <w:sz w:val="20"/>
              </w:rPr>
              <w:t>Determine when development is or is not required</w:t>
            </w:r>
          </w:p>
          <w:p w:rsidR="00106E3D" w:rsidRPr="00C80CA8" w:rsidRDefault="00106E3D" w:rsidP="00C9664F">
            <w:pPr>
              <w:pStyle w:val="QSTBody"/>
              <w:numPr>
                <w:ilvl w:val="0"/>
                <w:numId w:val="6"/>
              </w:numPr>
              <w:jc w:val="left"/>
              <w:rPr>
                <w:bCs/>
                <w:sz w:val="20"/>
              </w:rPr>
            </w:pPr>
            <w:r w:rsidRPr="00C80CA8">
              <w:rPr>
                <w:bCs/>
                <w:sz w:val="20"/>
              </w:rPr>
              <w:t>Determine the correct resources for development</w:t>
            </w:r>
          </w:p>
          <w:p w:rsidR="00106E3D" w:rsidRDefault="00106E3D" w:rsidP="006E54AE">
            <w:pPr>
              <w:pStyle w:val="VBAILTBody"/>
            </w:pPr>
            <w:r w:rsidRPr="00C80CA8">
              <w:rPr>
                <w:bCs/>
                <w:sz w:val="20"/>
              </w:rPr>
              <w:t>Identify the appropriate steps for development to each of the different information resources</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DISPLAY</w:t>
            </w:r>
            <w:r w:rsidRPr="00B6357F">
              <w:rPr>
                <w:sz w:val="20"/>
              </w:rPr>
              <w:t xml:space="preserve"> slide </w:t>
            </w:r>
            <w:r w:rsidRPr="00B6357F">
              <w:rPr>
                <w:b/>
                <w:sz w:val="20"/>
              </w:rPr>
              <w:t>4</w:t>
            </w:r>
            <w:r w:rsidRPr="00B6357F">
              <w:rPr>
                <w:sz w:val="20"/>
              </w:rPr>
              <w:br/>
            </w:r>
          </w:p>
          <w:p w:rsidR="00106E3D" w:rsidRPr="00B6357F" w:rsidRDefault="00106E3D" w:rsidP="00C9664F">
            <w:pPr>
              <w:pStyle w:val="QSTBody"/>
              <w:spacing w:before="0" w:after="0"/>
              <w:jc w:val="left"/>
              <w:rPr>
                <w:b/>
                <w:sz w:val="20"/>
              </w:rPr>
            </w:pPr>
            <w:r w:rsidRPr="00B6357F">
              <w:rPr>
                <w:b/>
                <w:sz w:val="20"/>
              </w:rPr>
              <w:t xml:space="preserve">REVIEW </w:t>
            </w:r>
            <w:r w:rsidRPr="00B6357F">
              <w:rPr>
                <w:sz w:val="20"/>
              </w:rPr>
              <w:t>the lesson objectives and assure students that examples will be provided within the lesson.</w:t>
            </w:r>
          </w:p>
          <w:p w:rsidR="00106E3D" w:rsidRPr="009F361E" w:rsidRDefault="00106E3D" w:rsidP="00BF37BB">
            <w:pPr>
              <w:pStyle w:val="VBAILTBody"/>
              <w:rPr>
                <w:rStyle w:val="Strong"/>
              </w:rPr>
            </w:pPr>
          </w:p>
        </w:tc>
      </w:tr>
      <w:tr w:rsidR="00106E3D" w:rsidTr="00C9664F">
        <w:trPr>
          <w:cantSplit/>
          <w:jc w:val="center"/>
        </w:trPr>
        <w:tc>
          <w:tcPr>
            <w:tcW w:w="4104" w:type="dxa"/>
            <w:tcBorders>
              <w:right w:val="dashSmallGap" w:sz="4" w:space="0" w:color="auto"/>
            </w:tcBorders>
            <w:vAlign w:val="center"/>
          </w:tcPr>
          <w:p w:rsidR="00106E3D" w:rsidRPr="00B6357F" w:rsidRDefault="00106E3D" w:rsidP="00C9664F">
            <w:pPr>
              <w:pStyle w:val="QSTBody"/>
              <w:jc w:val="center"/>
              <w:rPr>
                <w:sz w:val="20"/>
              </w:rPr>
            </w:pPr>
            <w:r w:rsidRPr="00B6357F">
              <w:rPr>
                <w:b/>
                <w:sz w:val="20"/>
              </w:rPr>
              <w:lastRenderedPageBreak/>
              <w:t>Lesson Objectives</w:t>
            </w:r>
          </w:p>
          <w:p w:rsidR="00106E3D" w:rsidRPr="00C80CA8" w:rsidRDefault="00106E3D" w:rsidP="00C9664F">
            <w:pPr>
              <w:pStyle w:val="QSTBody"/>
              <w:rPr>
                <w:bCs/>
                <w:sz w:val="20"/>
              </w:rPr>
            </w:pPr>
            <w:r w:rsidRPr="00C80CA8">
              <w:rPr>
                <w:bCs/>
                <w:sz w:val="20"/>
              </w:rPr>
              <w:t>At the end of this lesson, you will be able to:</w:t>
            </w:r>
          </w:p>
          <w:p w:rsidR="00106E3D" w:rsidRPr="00C80CA8" w:rsidRDefault="00106E3D" w:rsidP="00C9664F">
            <w:pPr>
              <w:pStyle w:val="QSTBody"/>
              <w:numPr>
                <w:ilvl w:val="0"/>
                <w:numId w:val="6"/>
              </w:numPr>
              <w:jc w:val="left"/>
              <w:rPr>
                <w:bCs/>
                <w:sz w:val="20"/>
              </w:rPr>
            </w:pPr>
            <w:r w:rsidRPr="00C80CA8">
              <w:rPr>
                <w:bCs/>
                <w:sz w:val="20"/>
              </w:rPr>
              <w:t>Determine when development is or is not required</w:t>
            </w:r>
          </w:p>
          <w:p w:rsidR="00106E3D" w:rsidRPr="00C80CA8" w:rsidRDefault="00106E3D" w:rsidP="00C9664F">
            <w:pPr>
              <w:pStyle w:val="QSTBody"/>
              <w:numPr>
                <w:ilvl w:val="0"/>
                <w:numId w:val="6"/>
              </w:numPr>
              <w:jc w:val="left"/>
              <w:rPr>
                <w:bCs/>
                <w:sz w:val="20"/>
              </w:rPr>
            </w:pPr>
            <w:r w:rsidRPr="00C80CA8">
              <w:rPr>
                <w:bCs/>
                <w:sz w:val="20"/>
              </w:rPr>
              <w:t>Determine the correct resources for development</w:t>
            </w:r>
          </w:p>
          <w:p w:rsidR="00106E3D" w:rsidRPr="00B6357F" w:rsidRDefault="00106E3D" w:rsidP="00C9664F">
            <w:pPr>
              <w:pStyle w:val="QSTBody"/>
              <w:jc w:val="left"/>
              <w:rPr>
                <w:b/>
                <w:sz w:val="20"/>
              </w:rPr>
            </w:pPr>
            <w:r w:rsidRPr="00C80CA8">
              <w:rPr>
                <w:bCs/>
                <w:sz w:val="20"/>
              </w:rPr>
              <w:t>Identify the appropriate steps for development to each of the different information resources</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DISPLAY</w:t>
            </w:r>
            <w:r w:rsidRPr="00B6357F">
              <w:rPr>
                <w:sz w:val="20"/>
              </w:rPr>
              <w:t xml:space="preserve"> slide </w:t>
            </w:r>
            <w:r w:rsidRPr="00B6357F">
              <w:rPr>
                <w:b/>
                <w:sz w:val="20"/>
              </w:rPr>
              <w:t>4</w:t>
            </w:r>
            <w:r w:rsidRPr="00B6357F">
              <w:rPr>
                <w:sz w:val="20"/>
              </w:rPr>
              <w:br/>
            </w:r>
          </w:p>
          <w:p w:rsidR="00106E3D" w:rsidRPr="00B6357F" w:rsidRDefault="00106E3D" w:rsidP="00C9664F">
            <w:pPr>
              <w:pStyle w:val="QSTBody"/>
              <w:spacing w:before="0" w:after="0"/>
              <w:jc w:val="left"/>
              <w:rPr>
                <w:b/>
                <w:sz w:val="20"/>
              </w:rPr>
            </w:pPr>
            <w:r w:rsidRPr="00B6357F">
              <w:rPr>
                <w:b/>
                <w:sz w:val="20"/>
              </w:rPr>
              <w:t xml:space="preserve">REVIEW </w:t>
            </w:r>
            <w:r w:rsidRPr="00B6357F">
              <w:rPr>
                <w:sz w:val="20"/>
              </w:rPr>
              <w:t>the lesson objectives and assure students that examples will be provided within the lesson.</w:t>
            </w: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
              <w:jc w:val="center"/>
              <w:rPr>
                <w:b/>
                <w:sz w:val="20"/>
              </w:rPr>
            </w:pPr>
            <w:r w:rsidRPr="00B6357F">
              <w:rPr>
                <w:b/>
                <w:bCs/>
                <w:sz w:val="20"/>
              </w:rPr>
              <w:t>When Development is Needed</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sz w:val="20"/>
              </w:rPr>
            </w:pPr>
            <w:r w:rsidRPr="00B6357F">
              <w:rPr>
                <w:b/>
                <w:sz w:val="20"/>
              </w:rPr>
              <w:t>DISPLAY</w:t>
            </w:r>
            <w:r w:rsidRPr="00B6357F">
              <w:rPr>
                <w:sz w:val="20"/>
              </w:rPr>
              <w:t xml:space="preserve"> slide </w:t>
            </w:r>
            <w:r w:rsidRPr="00B6357F">
              <w:rPr>
                <w:b/>
                <w:sz w:val="20"/>
              </w:rPr>
              <w:t>5</w:t>
            </w:r>
            <w:r w:rsidRPr="00B6357F">
              <w:rPr>
                <w:sz w:val="20"/>
              </w:rPr>
              <w:t xml:space="preserve"> </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sz w:val="20"/>
              </w:rPr>
            </w:pPr>
            <w:r w:rsidRPr="00B6357F">
              <w:rPr>
                <w:b/>
                <w:sz w:val="20"/>
              </w:rPr>
              <w:t xml:space="preserve">PROVIDE </w:t>
            </w:r>
            <w:r w:rsidRPr="00B6357F">
              <w:rPr>
                <w:sz w:val="20"/>
              </w:rPr>
              <w:t>a brief introduction to the subsequent slides that will give an overview of instance</w:t>
            </w:r>
            <w:r w:rsidR="002C2FE5">
              <w:rPr>
                <w:sz w:val="20"/>
              </w:rPr>
              <w:t>s when development is required.</w:t>
            </w: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Pr="00B6357F" w:rsidRDefault="00106E3D" w:rsidP="00C9664F">
            <w:pPr>
              <w:pStyle w:val="QSTBodyIndentBullet1"/>
              <w:numPr>
                <w:ilvl w:val="0"/>
                <w:numId w:val="0"/>
              </w:numPr>
              <w:jc w:val="center"/>
              <w:rPr>
                <w:b/>
                <w:bCs/>
                <w:sz w:val="20"/>
              </w:rPr>
            </w:pPr>
            <w:r w:rsidRPr="00B6357F">
              <w:rPr>
                <w:b/>
                <w:bCs/>
                <w:sz w:val="20"/>
              </w:rPr>
              <w:lastRenderedPageBreak/>
              <w:t>Development</w:t>
            </w:r>
          </w:p>
          <w:p w:rsidR="00106E3D" w:rsidRPr="00B6357F" w:rsidRDefault="00106E3D" w:rsidP="00C9664F">
            <w:pPr>
              <w:pStyle w:val="QSTBodyIndentBullet1"/>
              <w:numPr>
                <w:ilvl w:val="0"/>
                <w:numId w:val="0"/>
              </w:numPr>
              <w:ind w:left="388" w:hanging="360"/>
              <w:rPr>
                <w:bCs/>
                <w:sz w:val="20"/>
              </w:rPr>
            </w:pPr>
          </w:p>
          <w:p w:rsidR="00106E3D" w:rsidRPr="00C80CA8" w:rsidRDefault="00106E3D" w:rsidP="00C9664F">
            <w:pPr>
              <w:pStyle w:val="QSTBodyIndentBullet1"/>
              <w:numPr>
                <w:ilvl w:val="0"/>
                <w:numId w:val="0"/>
              </w:numPr>
              <w:ind w:left="28"/>
              <w:rPr>
                <w:bCs/>
                <w:sz w:val="20"/>
              </w:rPr>
            </w:pPr>
            <w:r w:rsidRPr="00C80CA8">
              <w:rPr>
                <w:b/>
                <w:bCs/>
                <w:sz w:val="20"/>
              </w:rPr>
              <w:t>Development</w:t>
            </w:r>
            <w:r w:rsidRPr="00C80CA8">
              <w:rPr>
                <w:bCs/>
                <w:sz w:val="20"/>
              </w:rPr>
              <w:t xml:space="preserve"> is the action taken when a review of a claims file and data records indicate additional information is needed to process the claim. Missing or incomplete data will delay the claim from being processed.</w:t>
            </w:r>
          </w:p>
          <w:p w:rsidR="00106E3D" w:rsidRPr="00C80CA8" w:rsidRDefault="00106E3D" w:rsidP="00C9664F">
            <w:pPr>
              <w:pStyle w:val="QSTBodyIndentBullet1"/>
              <w:numPr>
                <w:ilvl w:val="0"/>
                <w:numId w:val="0"/>
              </w:numPr>
              <w:ind w:left="28"/>
              <w:rPr>
                <w:bCs/>
                <w:sz w:val="20"/>
              </w:rPr>
            </w:pPr>
          </w:p>
          <w:p w:rsidR="00106E3D" w:rsidRPr="00C80CA8" w:rsidRDefault="00106E3D" w:rsidP="00C9664F">
            <w:pPr>
              <w:pStyle w:val="QSTBodyIndentBullet1"/>
              <w:numPr>
                <w:ilvl w:val="0"/>
                <w:numId w:val="0"/>
              </w:numPr>
              <w:ind w:left="28"/>
              <w:rPr>
                <w:bCs/>
                <w:sz w:val="20"/>
              </w:rPr>
            </w:pPr>
            <w:r w:rsidRPr="00C80CA8">
              <w:rPr>
                <w:bCs/>
                <w:sz w:val="20"/>
              </w:rPr>
              <w:t>When developing to Department of Defense (DoD), Veterans Claims Examiners’ (VCEs) should only develop for the following service related issues (when not al</w:t>
            </w:r>
            <w:r w:rsidR="002A6595">
              <w:rPr>
                <w:bCs/>
                <w:sz w:val="20"/>
              </w:rPr>
              <w:t>REVIEW</w:t>
            </w:r>
            <w:r w:rsidRPr="00C80CA8">
              <w:rPr>
                <w:bCs/>
                <w:sz w:val="20"/>
              </w:rPr>
              <w:t>y available):</w:t>
            </w:r>
          </w:p>
          <w:p w:rsidR="00106E3D" w:rsidRPr="00C80CA8" w:rsidRDefault="00106E3D" w:rsidP="00106E3D">
            <w:pPr>
              <w:pStyle w:val="QSTBodyIndentBullet1"/>
              <w:numPr>
                <w:ilvl w:val="0"/>
                <w:numId w:val="7"/>
              </w:numPr>
              <w:rPr>
                <w:bCs/>
                <w:sz w:val="20"/>
              </w:rPr>
            </w:pPr>
            <w:r w:rsidRPr="00C80CA8">
              <w:rPr>
                <w:bCs/>
                <w:sz w:val="20"/>
              </w:rPr>
              <w:t>Service period dates if primary sources are conflicting</w:t>
            </w:r>
          </w:p>
          <w:p w:rsidR="00106E3D" w:rsidRPr="00C80CA8" w:rsidRDefault="00106E3D" w:rsidP="00106E3D">
            <w:pPr>
              <w:pStyle w:val="QSTBodyIndentBullet1"/>
              <w:numPr>
                <w:ilvl w:val="0"/>
                <w:numId w:val="7"/>
              </w:numPr>
              <w:rPr>
                <w:bCs/>
                <w:sz w:val="20"/>
              </w:rPr>
            </w:pPr>
            <w:r w:rsidRPr="00C80CA8">
              <w:rPr>
                <w:bCs/>
                <w:sz w:val="20"/>
              </w:rPr>
              <w:t xml:space="preserve">Character of Service  </w:t>
            </w:r>
          </w:p>
          <w:p w:rsidR="00106E3D" w:rsidRPr="00C80CA8" w:rsidRDefault="00106E3D" w:rsidP="00106E3D">
            <w:pPr>
              <w:pStyle w:val="QSTBodyIndentBullet1"/>
              <w:numPr>
                <w:ilvl w:val="0"/>
                <w:numId w:val="7"/>
              </w:numPr>
              <w:rPr>
                <w:bCs/>
                <w:sz w:val="20"/>
              </w:rPr>
            </w:pPr>
            <w:r w:rsidRPr="00C80CA8">
              <w:rPr>
                <w:bCs/>
                <w:sz w:val="20"/>
              </w:rPr>
              <w:t>Separation Reason</w:t>
            </w:r>
          </w:p>
          <w:p w:rsidR="00106E3D" w:rsidRPr="00C80CA8" w:rsidRDefault="00106E3D" w:rsidP="00106E3D">
            <w:pPr>
              <w:pStyle w:val="QSTBodyIndentBullet1"/>
              <w:numPr>
                <w:ilvl w:val="0"/>
                <w:numId w:val="7"/>
              </w:numPr>
              <w:rPr>
                <w:bCs/>
                <w:sz w:val="20"/>
              </w:rPr>
            </w:pPr>
            <w:r w:rsidRPr="00C80CA8">
              <w:rPr>
                <w:bCs/>
                <w:sz w:val="20"/>
              </w:rPr>
              <w:t xml:space="preserve">Title </w:t>
            </w:r>
          </w:p>
          <w:p w:rsidR="00106E3D" w:rsidRPr="00C80CA8" w:rsidRDefault="00106E3D" w:rsidP="00106E3D">
            <w:pPr>
              <w:pStyle w:val="QSTBodyIndentBullet1"/>
              <w:numPr>
                <w:ilvl w:val="0"/>
                <w:numId w:val="7"/>
              </w:numPr>
              <w:rPr>
                <w:bCs/>
                <w:sz w:val="20"/>
              </w:rPr>
            </w:pPr>
            <w:r w:rsidRPr="00C80CA8">
              <w:rPr>
                <w:bCs/>
                <w:sz w:val="20"/>
              </w:rPr>
              <w:t>Section</w:t>
            </w:r>
          </w:p>
          <w:p w:rsidR="00106E3D" w:rsidRPr="00C80CA8" w:rsidRDefault="00106E3D" w:rsidP="00C9664F">
            <w:pPr>
              <w:pStyle w:val="QSTBodyIndentBullet1"/>
              <w:numPr>
                <w:ilvl w:val="0"/>
                <w:numId w:val="0"/>
              </w:numPr>
              <w:ind w:left="28"/>
              <w:rPr>
                <w:bCs/>
                <w:sz w:val="20"/>
              </w:rPr>
            </w:pPr>
          </w:p>
          <w:p w:rsidR="00106E3D" w:rsidRPr="00C80CA8" w:rsidRDefault="00106E3D" w:rsidP="00C9664F">
            <w:pPr>
              <w:pStyle w:val="QSTBodyIndentBullet1"/>
              <w:numPr>
                <w:ilvl w:val="0"/>
                <w:numId w:val="0"/>
              </w:numPr>
              <w:ind w:left="28"/>
              <w:rPr>
                <w:bCs/>
                <w:sz w:val="20"/>
              </w:rPr>
            </w:pPr>
            <w:r w:rsidRPr="00C80CA8">
              <w:rPr>
                <w:bCs/>
                <w:sz w:val="20"/>
              </w:rPr>
              <w:t xml:space="preserve">In all cases, when developing to DoD, VCE’s must supply the period of service and the condition on which additional information or clarification is required. Ambiguous development to DoD such as “Verify all Chapter 33 qualifying service” </w:t>
            </w:r>
            <w:r w:rsidRPr="00432C72">
              <w:rPr>
                <w:b/>
                <w:bCs/>
                <w:sz w:val="20"/>
              </w:rPr>
              <w:t>is never permitted</w:t>
            </w:r>
            <w:r w:rsidRPr="00C80CA8">
              <w:rPr>
                <w:bCs/>
                <w:sz w:val="20"/>
              </w:rPr>
              <w:t xml:space="preserve">. In the request to DoD, the VCE should be as specific as possible. </w:t>
            </w:r>
          </w:p>
          <w:p w:rsidR="00106E3D" w:rsidRPr="00C80CA8" w:rsidRDefault="00106E3D" w:rsidP="00C9664F">
            <w:pPr>
              <w:pStyle w:val="QSTBodyIndentBullet1"/>
              <w:numPr>
                <w:ilvl w:val="0"/>
                <w:numId w:val="0"/>
              </w:numPr>
              <w:ind w:left="28"/>
              <w:rPr>
                <w:bCs/>
                <w:sz w:val="20"/>
              </w:rPr>
            </w:pPr>
          </w:p>
          <w:p w:rsidR="00106E3D" w:rsidRDefault="00106E3D" w:rsidP="008547B9">
            <w:pPr>
              <w:pStyle w:val="QSTBody"/>
              <w:jc w:val="left"/>
              <w:rPr>
                <w:b/>
                <w:sz w:val="20"/>
              </w:rPr>
            </w:pPr>
            <w:r w:rsidRPr="00432C72">
              <w:rPr>
                <w:b/>
                <w:bCs/>
                <w:sz w:val="20"/>
              </w:rPr>
              <w:t>REMINDER:</w:t>
            </w:r>
            <w:r w:rsidRPr="00C80CA8">
              <w:rPr>
                <w:bCs/>
                <w:sz w:val="20"/>
              </w:rPr>
              <w:t xml:space="preserve"> VA makes the eligibility determination for education benefits. The service departments will provide information as it is requested. DoD has no authority to determine if service is qualifying for Title 38 benefits.</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sz w:val="20"/>
              </w:rPr>
            </w:pPr>
            <w:r w:rsidRPr="00B6357F">
              <w:rPr>
                <w:b/>
                <w:sz w:val="20"/>
              </w:rPr>
              <w:t>DISPLAY</w:t>
            </w:r>
            <w:r w:rsidRPr="00B6357F">
              <w:rPr>
                <w:sz w:val="20"/>
              </w:rPr>
              <w:t xml:space="preserve"> slide </w:t>
            </w:r>
            <w:r w:rsidRPr="00B6357F">
              <w:rPr>
                <w:b/>
                <w:sz w:val="20"/>
              </w:rPr>
              <w:t>6</w:t>
            </w:r>
            <w:r w:rsidRPr="00B6357F">
              <w:rPr>
                <w:sz w:val="20"/>
              </w:rPr>
              <w:br/>
            </w:r>
          </w:p>
          <w:p w:rsidR="00106E3D" w:rsidRPr="00B6357F" w:rsidRDefault="00106E3D" w:rsidP="00C9664F">
            <w:pPr>
              <w:pStyle w:val="QSTBody"/>
              <w:spacing w:before="0" w:after="0"/>
              <w:jc w:val="left"/>
              <w:rPr>
                <w:sz w:val="20"/>
              </w:rPr>
            </w:pPr>
            <w:r w:rsidRPr="00B6357F">
              <w:rPr>
                <w:b/>
                <w:sz w:val="20"/>
              </w:rPr>
              <w:t xml:space="preserve">REVIEW </w:t>
            </w:r>
            <w:r w:rsidRPr="00B6357F">
              <w:rPr>
                <w:sz w:val="20"/>
              </w:rPr>
              <w:t>the definition of development.</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b/>
                <w:sz w:val="20"/>
              </w:rPr>
            </w:pPr>
            <w:r w:rsidRPr="00B6357F">
              <w:rPr>
                <w:b/>
                <w:sz w:val="20"/>
              </w:rPr>
              <w:t>CLARIFY</w:t>
            </w:r>
            <w:r w:rsidRPr="00B6357F">
              <w:rPr>
                <w:sz w:val="20"/>
              </w:rPr>
              <w:t xml:space="preserve"> what necessitates development.</w:t>
            </w:r>
          </w:p>
        </w:tc>
      </w:tr>
      <w:tr w:rsidR="00106E3D" w:rsidTr="00C9664F">
        <w:trPr>
          <w:cantSplit/>
          <w:jc w:val="center"/>
        </w:trPr>
        <w:tc>
          <w:tcPr>
            <w:tcW w:w="4104" w:type="dxa"/>
            <w:tcBorders>
              <w:right w:val="dashSmallGap" w:sz="4" w:space="0" w:color="auto"/>
            </w:tcBorders>
            <w:vAlign w:val="center"/>
          </w:tcPr>
          <w:p w:rsidR="00106E3D" w:rsidRPr="00B6357F" w:rsidRDefault="00106E3D" w:rsidP="00C9664F">
            <w:pPr>
              <w:pStyle w:val="QSTBody"/>
              <w:jc w:val="center"/>
              <w:rPr>
                <w:b/>
                <w:sz w:val="20"/>
              </w:rPr>
            </w:pPr>
            <w:r>
              <w:rPr>
                <w:b/>
                <w:sz w:val="20"/>
              </w:rPr>
              <w:lastRenderedPageBreak/>
              <w:t>Development</w:t>
            </w:r>
          </w:p>
          <w:p w:rsidR="00106E3D" w:rsidRDefault="00106E3D" w:rsidP="00C9664F">
            <w:pPr>
              <w:pStyle w:val="QSTBodyIndentBullet1"/>
              <w:numPr>
                <w:ilvl w:val="0"/>
                <w:numId w:val="0"/>
              </w:numPr>
              <w:ind w:left="28"/>
              <w:rPr>
                <w:bCs/>
                <w:sz w:val="20"/>
              </w:rPr>
            </w:pPr>
            <w:r w:rsidRPr="00432C72">
              <w:rPr>
                <w:bCs/>
                <w:sz w:val="20"/>
              </w:rPr>
              <w:t>VCEs may also have to develop to schools, DoD, or the claimant for (this list is not all-inclusive):</w:t>
            </w:r>
          </w:p>
          <w:p w:rsidR="00106E3D" w:rsidRPr="00432C72" w:rsidRDefault="00106E3D" w:rsidP="00C9664F">
            <w:pPr>
              <w:pStyle w:val="QSTBodyIndentBullet1"/>
              <w:numPr>
                <w:ilvl w:val="0"/>
                <w:numId w:val="0"/>
              </w:numPr>
              <w:ind w:left="28"/>
              <w:rPr>
                <w:bCs/>
                <w:sz w:val="20"/>
              </w:rPr>
            </w:pPr>
          </w:p>
          <w:p w:rsidR="00106E3D" w:rsidRPr="00432C72" w:rsidRDefault="00106E3D" w:rsidP="00106E3D">
            <w:pPr>
              <w:pStyle w:val="QSTBodyIndentBullet1"/>
              <w:numPr>
                <w:ilvl w:val="0"/>
                <w:numId w:val="8"/>
              </w:numPr>
              <w:rPr>
                <w:bCs/>
                <w:sz w:val="20"/>
              </w:rPr>
            </w:pPr>
            <w:r w:rsidRPr="00432C72">
              <w:rPr>
                <w:bCs/>
                <w:sz w:val="20"/>
              </w:rPr>
              <w:t>Clarification if grades are punitive/non-punitive</w:t>
            </w:r>
          </w:p>
          <w:p w:rsidR="00106E3D" w:rsidRPr="00432C72" w:rsidRDefault="00106E3D" w:rsidP="00106E3D">
            <w:pPr>
              <w:pStyle w:val="QSTBodyIndentBullet1"/>
              <w:numPr>
                <w:ilvl w:val="0"/>
                <w:numId w:val="8"/>
              </w:numPr>
              <w:rPr>
                <w:bCs/>
                <w:sz w:val="20"/>
              </w:rPr>
            </w:pPr>
            <w:r w:rsidRPr="00432C72">
              <w:rPr>
                <w:bCs/>
                <w:sz w:val="20"/>
              </w:rPr>
              <w:t>Kicker contracts</w:t>
            </w:r>
          </w:p>
          <w:p w:rsidR="00106E3D" w:rsidRDefault="00106E3D" w:rsidP="00106E3D">
            <w:pPr>
              <w:pStyle w:val="QSTBodyIndentBullet1"/>
              <w:numPr>
                <w:ilvl w:val="0"/>
                <w:numId w:val="8"/>
              </w:numPr>
              <w:rPr>
                <w:bCs/>
                <w:sz w:val="20"/>
              </w:rPr>
            </w:pPr>
            <w:r w:rsidRPr="00432C72">
              <w:rPr>
                <w:bCs/>
                <w:sz w:val="20"/>
              </w:rPr>
              <w:t>Notices of Basic Eligibility (NOBE)</w:t>
            </w:r>
          </w:p>
          <w:p w:rsidR="00106E3D" w:rsidRPr="00432C72" w:rsidRDefault="00106E3D" w:rsidP="00C9664F">
            <w:pPr>
              <w:pStyle w:val="QSTBodyIndentBullet1"/>
              <w:numPr>
                <w:ilvl w:val="0"/>
                <w:numId w:val="0"/>
              </w:numPr>
              <w:ind w:left="748"/>
              <w:rPr>
                <w:bCs/>
                <w:sz w:val="20"/>
              </w:rPr>
            </w:pPr>
          </w:p>
          <w:p w:rsidR="00106E3D" w:rsidRDefault="00106E3D" w:rsidP="008547B9">
            <w:pPr>
              <w:pStyle w:val="QSTBody"/>
              <w:jc w:val="left"/>
              <w:rPr>
                <w:b/>
                <w:sz w:val="20"/>
              </w:rPr>
            </w:pPr>
            <w:r w:rsidRPr="00432C72">
              <w:rPr>
                <w:bCs/>
                <w:sz w:val="20"/>
              </w:rPr>
              <w:t>If a VCE is unsure if development is necessary they should reach out to the to their Senior Veterans Claims Examiner (SVCE), Team Chief, or Regional Processing Office (RPO) Training Coordinator (as necessary) to clarify that development is needed. This confirmation should be made prior to formally dev</w:t>
            </w:r>
            <w:r>
              <w:rPr>
                <w:bCs/>
                <w:sz w:val="20"/>
              </w:rPr>
              <w:t>eloping to DoD or the claimant.</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sz w:val="20"/>
              </w:rPr>
            </w:pPr>
            <w:r w:rsidRPr="00B6357F">
              <w:rPr>
                <w:b/>
                <w:sz w:val="20"/>
              </w:rPr>
              <w:t>DISPLAY</w:t>
            </w:r>
            <w:r w:rsidRPr="00B6357F">
              <w:rPr>
                <w:sz w:val="20"/>
              </w:rPr>
              <w:t xml:space="preserve"> slide </w:t>
            </w:r>
            <w:r w:rsidRPr="00B6357F">
              <w:rPr>
                <w:b/>
                <w:sz w:val="20"/>
              </w:rPr>
              <w:t>7</w:t>
            </w:r>
            <w:r w:rsidRPr="00B6357F">
              <w:rPr>
                <w:sz w:val="20"/>
              </w:rPr>
              <w:br/>
            </w:r>
          </w:p>
          <w:p w:rsidR="00106E3D" w:rsidRPr="00B6357F" w:rsidRDefault="00106E3D" w:rsidP="00C9664F">
            <w:pPr>
              <w:pStyle w:val="QSTBody"/>
              <w:spacing w:before="0" w:after="0"/>
              <w:jc w:val="left"/>
              <w:rPr>
                <w:sz w:val="20"/>
              </w:rPr>
            </w:pPr>
            <w:r w:rsidRPr="00B6357F">
              <w:rPr>
                <w:b/>
                <w:sz w:val="20"/>
              </w:rPr>
              <w:t>STRESS</w:t>
            </w:r>
            <w:r w:rsidRPr="00B6357F">
              <w:rPr>
                <w:sz w:val="20"/>
              </w:rPr>
              <w:t xml:space="preserve"> that we must consider the </w:t>
            </w:r>
            <w:r w:rsidRPr="00B6357F">
              <w:rPr>
                <w:i/>
                <w:sz w:val="20"/>
              </w:rPr>
              <w:t>source</w:t>
            </w:r>
            <w:r w:rsidRPr="00B6357F">
              <w:rPr>
                <w:sz w:val="20"/>
              </w:rPr>
              <w:t xml:space="preserve"> of the information and then decide if it is reliable or requires additional confirmation.</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sz w:val="20"/>
              </w:rPr>
            </w:pPr>
            <w:r w:rsidRPr="00B6357F">
              <w:rPr>
                <w:b/>
                <w:sz w:val="20"/>
              </w:rPr>
              <w:t xml:space="preserve">EXPLAIN </w:t>
            </w:r>
            <w:r w:rsidRPr="00B6357F">
              <w:rPr>
                <w:sz w:val="20"/>
              </w:rPr>
              <w:t>that conflicting information could also require development for clarification.</w:t>
            </w: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Pr="00432C72" w:rsidRDefault="00106E3D" w:rsidP="00C9664F">
            <w:pPr>
              <w:pStyle w:val="QSTBodyIndentBullet1"/>
              <w:numPr>
                <w:ilvl w:val="0"/>
                <w:numId w:val="0"/>
              </w:numPr>
              <w:ind w:left="-332"/>
              <w:jc w:val="center"/>
              <w:rPr>
                <w:bCs/>
                <w:sz w:val="20"/>
              </w:rPr>
            </w:pPr>
            <w:r>
              <w:rPr>
                <w:b/>
                <w:sz w:val="20"/>
              </w:rPr>
              <w:t>Example of Development</w:t>
            </w:r>
          </w:p>
          <w:p w:rsidR="00106E3D" w:rsidRPr="00432C72" w:rsidRDefault="00106E3D" w:rsidP="00C9664F">
            <w:pPr>
              <w:pStyle w:val="QSTBodyIndentBullet1"/>
              <w:ind w:left="28"/>
              <w:rPr>
                <w:bCs/>
                <w:sz w:val="20"/>
              </w:rPr>
            </w:pPr>
          </w:p>
          <w:p w:rsidR="00106E3D" w:rsidRDefault="00106E3D" w:rsidP="00C9664F">
            <w:pPr>
              <w:pStyle w:val="QSTBodyIndentBullet1"/>
              <w:ind w:left="28"/>
              <w:rPr>
                <w:bCs/>
                <w:sz w:val="20"/>
              </w:rPr>
            </w:pPr>
            <w:r w:rsidRPr="00432C72">
              <w:rPr>
                <w:b/>
                <w:bCs/>
                <w:sz w:val="20"/>
              </w:rPr>
              <w:t xml:space="preserve">Example 1 </w:t>
            </w:r>
            <w:r w:rsidRPr="00432C72">
              <w:rPr>
                <w:bCs/>
                <w:sz w:val="20"/>
              </w:rPr>
              <w:t>- When development is needed:</w:t>
            </w:r>
          </w:p>
          <w:p w:rsidR="00106E3D" w:rsidRPr="00432C72" w:rsidRDefault="00106E3D" w:rsidP="00C9664F">
            <w:pPr>
              <w:pStyle w:val="QSTBodyIndentBullet1"/>
              <w:ind w:left="28"/>
              <w:rPr>
                <w:bCs/>
                <w:sz w:val="20"/>
              </w:rPr>
            </w:pPr>
          </w:p>
          <w:p w:rsidR="00106E3D" w:rsidRDefault="00106E3D" w:rsidP="00C9664F">
            <w:pPr>
              <w:pStyle w:val="QSTBodyIndentBullet1"/>
              <w:ind w:left="28"/>
              <w:rPr>
                <w:bCs/>
                <w:sz w:val="20"/>
              </w:rPr>
            </w:pPr>
            <w:r w:rsidRPr="00432C72">
              <w:rPr>
                <w:bCs/>
                <w:sz w:val="20"/>
              </w:rPr>
              <w:t>A VCE receives an application for Chapter 33 that includes no evidence of military service other than the Reservist’s statement on his/her application.</w:t>
            </w:r>
          </w:p>
          <w:p w:rsidR="00106E3D" w:rsidRPr="00432C72" w:rsidRDefault="00106E3D" w:rsidP="00C9664F">
            <w:pPr>
              <w:pStyle w:val="QSTBodyIndentBullet1"/>
              <w:ind w:left="28"/>
              <w:rPr>
                <w:bCs/>
                <w:sz w:val="20"/>
              </w:rPr>
            </w:pPr>
          </w:p>
          <w:p w:rsidR="00106E3D" w:rsidRDefault="00106E3D" w:rsidP="00C9664F">
            <w:pPr>
              <w:pStyle w:val="QSTBodyIndentBullet1"/>
              <w:ind w:left="28"/>
              <w:rPr>
                <w:bCs/>
                <w:sz w:val="20"/>
              </w:rPr>
            </w:pPr>
            <w:r w:rsidRPr="00432C72">
              <w:rPr>
                <w:bCs/>
                <w:sz w:val="20"/>
              </w:rPr>
              <w:t>While reviewing DoD data record(s), the VCE identifies the period of qualifying service from the application, but the authority (title and section) is unclear.</w:t>
            </w:r>
          </w:p>
          <w:p w:rsidR="00106E3D" w:rsidRPr="00432C72" w:rsidRDefault="00106E3D" w:rsidP="00C9664F">
            <w:pPr>
              <w:pStyle w:val="QSTBodyIndentBullet1"/>
              <w:ind w:left="28"/>
              <w:rPr>
                <w:bCs/>
                <w:sz w:val="20"/>
              </w:rPr>
            </w:pPr>
          </w:p>
          <w:p w:rsidR="00106E3D" w:rsidRDefault="00106E3D" w:rsidP="008547B9">
            <w:pPr>
              <w:pStyle w:val="QSTBody"/>
              <w:jc w:val="left"/>
              <w:rPr>
                <w:b/>
                <w:sz w:val="20"/>
              </w:rPr>
            </w:pPr>
            <w:r w:rsidRPr="00432C72">
              <w:rPr>
                <w:bCs/>
                <w:sz w:val="20"/>
              </w:rPr>
              <w:t>Since the title and section for this period is required to make an eligibility decision, development is needed.</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sz w:val="20"/>
              </w:rPr>
            </w:pPr>
            <w:r w:rsidRPr="00B6357F">
              <w:rPr>
                <w:b/>
                <w:sz w:val="20"/>
              </w:rPr>
              <w:t>DISPLAY</w:t>
            </w:r>
            <w:r w:rsidRPr="00B6357F">
              <w:rPr>
                <w:sz w:val="20"/>
              </w:rPr>
              <w:t xml:space="preserve"> slide </w:t>
            </w:r>
            <w:r w:rsidRPr="00B6357F">
              <w:rPr>
                <w:b/>
                <w:sz w:val="20"/>
              </w:rPr>
              <w:t>8</w:t>
            </w:r>
            <w:r w:rsidRPr="00B6357F">
              <w:rPr>
                <w:sz w:val="20"/>
              </w:rPr>
              <w:br/>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sz w:val="20"/>
              </w:rPr>
            </w:pPr>
            <w:r w:rsidRPr="00B6357F">
              <w:rPr>
                <w:b/>
                <w:sz w:val="20"/>
              </w:rPr>
              <w:t>REVIEW</w:t>
            </w:r>
            <w:r w:rsidRPr="00B6357F">
              <w:rPr>
                <w:sz w:val="20"/>
              </w:rPr>
              <w:t xml:space="preserve"> the example.</w:t>
            </w:r>
          </w:p>
          <w:p w:rsidR="00106E3D" w:rsidRPr="00B6357F" w:rsidRDefault="00106E3D" w:rsidP="00C9664F">
            <w:pPr>
              <w:pStyle w:val="QSTBody"/>
              <w:spacing w:before="0" w:after="0"/>
              <w:jc w:val="left"/>
              <w:rPr>
                <w:b/>
                <w:sz w:val="20"/>
              </w:rPr>
            </w:pPr>
          </w:p>
        </w:tc>
        <w:bookmarkStart w:id="0" w:name="_GoBack"/>
        <w:bookmarkEnd w:id="0"/>
      </w:tr>
      <w:tr w:rsidR="00106E3D" w:rsidTr="00C9664F">
        <w:trPr>
          <w:cantSplit/>
          <w:jc w:val="center"/>
        </w:trPr>
        <w:tc>
          <w:tcPr>
            <w:tcW w:w="4104" w:type="dxa"/>
            <w:tcBorders>
              <w:right w:val="dashSmallGap" w:sz="4" w:space="0" w:color="auto"/>
            </w:tcBorders>
            <w:vAlign w:val="center"/>
          </w:tcPr>
          <w:p w:rsidR="00106E3D" w:rsidRPr="00432C72" w:rsidRDefault="00106E3D" w:rsidP="00C9664F">
            <w:pPr>
              <w:pStyle w:val="QSTBodyIndentBullet1"/>
              <w:numPr>
                <w:ilvl w:val="0"/>
                <w:numId w:val="0"/>
              </w:numPr>
              <w:ind w:left="-332"/>
              <w:jc w:val="center"/>
              <w:rPr>
                <w:bCs/>
                <w:sz w:val="20"/>
              </w:rPr>
            </w:pPr>
            <w:r>
              <w:rPr>
                <w:b/>
                <w:sz w:val="20"/>
              </w:rPr>
              <w:lastRenderedPageBreak/>
              <w:t>Example of Development</w:t>
            </w:r>
          </w:p>
          <w:p w:rsidR="00106E3D" w:rsidRDefault="00106E3D" w:rsidP="00C9664F">
            <w:pPr>
              <w:pStyle w:val="QSTBodyIndentBullet1"/>
              <w:numPr>
                <w:ilvl w:val="0"/>
                <w:numId w:val="0"/>
              </w:numPr>
              <w:ind w:left="28"/>
              <w:rPr>
                <w:b/>
                <w:bCs/>
                <w:sz w:val="20"/>
              </w:rPr>
            </w:pPr>
          </w:p>
          <w:p w:rsidR="00106E3D" w:rsidRPr="00432C72" w:rsidRDefault="00106E3D" w:rsidP="00C9664F">
            <w:pPr>
              <w:pStyle w:val="QSTBodyIndentBullet1"/>
              <w:numPr>
                <w:ilvl w:val="0"/>
                <w:numId w:val="0"/>
              </w:numPr>
              <w:ind w:left="28"/>
              <w:rPr>
                <w:bCs/>
                <w:sz w:val="20"/>
              </w:rPr>
            </w:pPr>
            <w:r w:rsidRPr="00432C72">
              <w:rPr>
                <w:b/>
                <w:bCs/>
                <w:sz w:val="20"/>
              </w:rPr>
              <w:t>Example 2</w:t>
            </w:r>
            <w:r w:rsidRPr="00432C72">
              <w:rPr>
                <w:bCs/>
                <w:sz w:val="20"/>
              </w:rPr>
              <w:t xml:space="preserve"> - When development is needed:</w:t>
            </w:r>
          </w:p>
          <w:p w:rsidR="00106E3D" w:rsidRDefault="00106E3D" w:rsidP="00C9664F">
            <w:pPr>
              <w:pStyle w:val="QSTBodyIndentBullet1"/>
              <w:ind w:left="0"/>
              <w:rPr>
                <w:bCs/>
                <w:sz w:val="20"/>
              </w:rPr>
            </w:pPr>
          </w:p>
          <w:p w:rsidR="00106E3D" w:rsidRPr="00432C72" w:rsidRDefault="00106E3D" w:rsidP="00C9664F">
            <w:pPr>
              <w:pStyle w:val="QSTBodyIndentBullet1"/>
              <w:ind w:left="0"/>
              <w:rPr>
                <w:bCs/>
                <w:sz w:val="20"/>
              </w:rPr>
            </w:pPr>
            <w:r w:rsidRPr="00432C72">
              <w:rPr>
                <w:bCs/>
                <w:sz w:val="20"/>
              </w:rPr>
              <w:t>A VCE receives from a school a notice of termination for the Spring semester that occurred after the drop/add period, but does not state whether punitive or non-punitive grades were received.</w:t>
            </w:r>
          </w:p>
          <w:p w:rsidR="00106E3D" w:rsidRDefault="00106E3D" w:rsidP="00C9664F">
            <w:pPr>
              <w:pStyle w:val="QSTBodyIndentBullet1"/>
              <w:ind w:left="0"/>
              <w:rPr>
                <w:bCs/>
                <w:sz w:val="20"/>
              </w:rPr>
            </w:pPr>
          </w:p>
          <w:p w:rsidR="00106E3D" w:rsidRPr="00432C72" w:rsidRDefault="00106E3D" w:rsidP="00C9664F">
            <w:pPr>
              <w:pStyle w:val="QSTBodyIndentBullet1"/>
              <w:ind w:left="0"/>
              <w:rPr>
                <w:bCs/>
                <w:sz w:val="20"/>
              </w:rPr>
            </w:pPr>
            <w:r w:rsidRPr="00432C72">
              <w:rPr>
                <w:bCs/>
                <w:sz w:val="20"/>
              </w:rPr>
              <w:t>Since grades received were required to make the correct adjustment, development is needed.</w:t>
            </w:r>
          </w:p>
          <w:p w:rsidR="00106E3D" w:rsidRDefault="00106E3D" w:rsidP="00C9664F">
            <w:pPr>
              <w:pStyle w:val="QSTBody"/>
              <w:jc w:val="center"/>
              <w:rPr>
                <w:b/>
                <w:sz w:val="20"/>
              </w:rPr>
            </w:pPr>
          </w:p>
        </w:tc>
        <w:tc>
          <w:tcPr>
            <w:tcW w:w="5976" w:type="dxa"/>
            <w:tcBorders>
              <w:left w:val="dashSmallGap" w:sz="4" w:space="0" w:color="auto"/>
            </w:tcBorders>
            <w:vAlign w:val="center"/>
          </w:tcPr>
          <w:p w:rsidR="00106E3D" w:rsidRPr="00B6357F" w:rsidRDefault="00106E3D" w:rsidP="00C9664F">
            <w:pPr>
              <w:pStyle w:val="QSTBody"/>
              <w:spacing w:before="0" w:after="0"/>
              <w:jc w:val="left"/>
              <w:rPr>
                <w:sz w:val="20"/>
              </w:rPr>
            </w:pPr>
            <w:r w:rsidRPr="00B6357F">
              <w:rPr>
                <w:b/>
                <w:sz w:val="20"/>
              </w:rPr>
              <w:t>DISPLAY</w:t>
            </w:r>
            <w:r w:rsidRPr="00B6357F">
              <w:rPr>
                <w:sz w:val="20"/>
              </w:rPr>
              <w:t xml:space="preserve"> slide </w:t>
            </w:r>
            <w:r w:rsidRPr="00B6357F">
              <w:rPr>
                <w:b/>
                <w:sz w:val="20"/>
              </w:rPr>
              <w:t>9</w:t>
            </w:r>
            <w:r w:rsidRPr="00B6357F">
              <w:rPr>
                <w:sz w:val="20"/>
              </w:rPr>
              <w:br/>
            </w:r>
          </w:p>
          <w:p w:rsidR="00106E3D" w:rsidRPr="00B6357F" w:rsidRDefault="00106E3D" w:rsidP="00C9664F">
            <w:pPr>
              <w:pStyle w:val="QSTBody"/>
              <w:spacing w:before="0" w:after="0"/>
              <w:jc w:val="left"/>
              <w:rPr>
                <w:sz w:val="20"/>
              </w:rPr>
            </w:pPr>
            <w:r w:rsidRPr="00B6357F">
              <w:rPr>
                <w:b/>
                <w:sz w:val="20"/>
              </w:rPr>
              <w:t>REVIEW</w:t>
            </w:r>
            <w:r w:rsidRPr="00B6357F">
              <w:rPr>
                <w:sz w:val="20"/>
              </w:rPr>
              <w:t xml:space="preserve"> the example.</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b/>
                <w:sz w:val="20"/>
              </w:rPr>
            </w:pPr>
            <w:r w:rsidRPr="00B6357F">
              <w:rPr>
                <w:b/>
                <w:sz w:val="20"/>
              </w:rPr>
              <w:t>STRESS</w:t>
            </w:r>
            <w:r w:rsidRPr="00B6357F">
              <w:rPr>
                <w:sz w:val="20"/>
              </w:rPr>
              <w:t xml:space="preserve"> that information that conflicts with the claimant’s application does not always necessitate development. </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jc w:val="center"/>
              <w:rPr>
                <w:b/>
                <w:sz w:val="20"/>
              </w:rPr>
            </w:pPr>
            <w:r w:rsidRPr="00432C72">
              <w:rPr>
                <w:b/>
                <w:sz w:val="20"/>
              </w:rPr>
              <w:t>Example of when Not to Develop</w:t>
            </w:r>
          </w:p>
          <w:p w:rsidR="00106E3D" w:rsidRDefault="00106E3D" w:rsidP="00C9664F">
            <w:pPr>
              <w:pStyle w:val="QSTBodyIndentBullet1"/>
              <w:numPr>
                <w:ilvl w:val="0"/>
                <w:numId w:val="0"/>
              </w:numPr>
              <w:jc w:val="center"/>
              <w:rPr>
                <w:b/>
                <w:sz w:val="20"/>
              </w:rPr>
            </w:pPr>
          </w:p>
          <w:p w:rsidR="00106E3D" w:rsidRPr="00432C72" w:rsidRDefault="00106E3D" w:rsidP="00C9664F">
            <w:pPr>
              <w:pStyle w:val="QSTBodyIndentBullet1"/>
              <w:numPr>
                <w:ilvl w:val="0"/>
                <w:numId w:val="0"/>
              </w:numPr>
              <w:ind w:left="28"/>
              <w:rPr>
                <w:bCs/>
                <w:iCs/>
                <w:sz w:val="20"/>
              </w:rPr>
            </w:pPr>
            <w:r w:rsidRPr="00432C72">
              <w:rPr>
                <w:b/>
                <w:bCs/>
                <w:iCs/>
                <w:sz w:val="20"/>
              </w:rPr>
              <w:t xml:space="preserve">Example 1 </w:t>
            </w:r>
            <w:r w:rsidRPr="00432C72">
              <w:rPr>
                <w:bCs/>
                <w:iCs/>
                <w:sz w:val="20"/>
              </w:rPr>
              <w:t xml:space="preserve">- When development is </w:t>
            </w:r>
            <w:r w:rsidRPr="00432C72">
              <w:rPr>
                <w:b/>
                <w:bCs/>
                <w:iCs/>
                <w:sz w:val="20"/>
              </w:rPr>
              <w:t>NOT</w:t>
            </w:r>
            <w:r w:rsidRPr="00432C72">
              <w:rPr>
                <w:bCs/>
                <w:iCs/>
                <w:sz w:val="20"/>
              </w:rPr>
              <w:t xml:space="preserve"> needed:</w:t>
            </w:r>
          </w:p>
          <w:p w:rsidR="00106E3D" w:rsidRDefault="00106E3D" w:rsidP="00C9664F">
            <w:pPr>
              <w:pStyle w:val="QSTBodyIndentBullet1"/>
              <w:ind w:left="0"/>
              <w:rPr>
                <w:bCs/>
                <w:iCs/>
                <w:sz w:val="20"/>
              </w:rPr>
            </w:pPr>
          </w:p>
          <w:p w:rsidR="00106E3D" w:rsidRPr="00432C72" w:rsidRDefault="00106E3D" w:rsidP="00C9664F">
            <w:pPr>
              <w:pStyle w:val="QSTBodyIndentBullet1"/>
              <w:ind w:left="0"/>
              <w:rPr>
                <w:bCs/>
                <w:iCs/>
                <w:sz w:val="20"/>
              </w:rPr>
            </w:pPr>
            <w:r w:rsidRPr="00432C72">
              <w:rPr>
                <w:bCs/>
                <w:iCs/>
                <w:sz w:val="20"/>
              </w:rPr>
              <w:t>A VCE receives an application for Chapter 33 Transfer of Entitlement (ToE) benefits, where the Veterans Information Solution (VIS) record does not reflect the dependent as approved.</w:t>
            </w:r>
          </w:p>
          <w:p w:rsidR="00106E3D" w:rsidRDefault="00106E3D" w:rsidP="00C9664F">
            <w:pPr>
              <w:pStyle w:val="QSTBodyIndentBullet1"/>
              <w:ind w:left="0"/>
              <w:rPr>
                <w:bCs/>
                <w:iCs/>
                <w:sz w:val="20"/>
              </w:rPr>
            </w:pPr>
          </w:p>
          <w:p w:rsidR="00106E3D" w:rsidRPr="00432C72" w:rsidRDefault="00106E3D" w:rsidP="00C9664F">
            <w:pPr>
              <w:pStyle w:val="QSTBodyIndentBullet1"/>
              <w:ind w:left="0"/>
              <w:rPr>
                <w:bCs/>
                <w:iCs/>
                <w:sz w:val="20"/>
              </w:rPr>
            </w:pPr>
            <w:r w:rsidRPr="00432C72">
              <w:rPr>
                <w:bCs/>
                <w:iCs/>
                <w:sz w:val="20"/>
              </w:rPr>
              <w:t xml:space="preserve">The Procedural Advisory dated </w:t>
            </w:r>
            <w:hyperlink r:id="rId17" w:history="1">
              <w:r w:rsidRPr="00432C72">
                <w:rPr>
                  <w:rStyle w:val="Hyperlink"/>
                  <w:bCs/>
                  <w:iCs/>
                  <w:sz w:val="20"/>
                </w:rPr>
                <w:t>October 28, 2009</w:t>
              </w:r>
            </w:hyperlink>
            <w:r w:rsidRPr="00432C72">
              <w:rPr>
                <w:bCs/>
                <w:iCs/>
                <w:sz w:val="20"/>
              </w:rPr>
              <w:t>, states that all ToE ap</w:t>
            </w:r>
            <w:r w:rsidR="002C2FE5">
              <w:rPr>
                <w:bCs/>
                <w:iCs/>
                <w:sz w:val="20"/>
              </w:rPr>
              <w:t xml:space="preserve">provals should display in VIS. </w:t>
            </w:r>
            <w:r w:rsidRPr="00432C72">
              <w:rPr>
                <w:bCs/>
                <w:iCs/>
                <w:sz w:val="20"/>
              </w:rPr>
              <w:t xml:space="preserve">If the information is not displayed in VIS, development is not needed. The claim for ToE benefits can be denied without further development. </w:t>
            </w:r>
          </w:p>
          <w:p w:rsidR="00106E3D" w:rsidRDefault="00106E3D" w:rsidP="00C9664F">
            <w:pPr>
              <w:pStyle w:val="QSTBody"/>
              <w:jc w:val="center"/>
              <w:rPr>
                <w:b/>
                <w:sz w:val="20"/>
              </w:rPr>
            </w:pPr>
          </w:p>
        </w:tc>
        <w:tc>
          <w:tcPr>
            <w:tcW w:w="5976" w:type="dxa"/>
            <w:tcBorders>
              <w:left w:val="dashSmallGap" w:sz="4" w:space="0" w:color="auto"/>
            </w:tcBorders>
            <w:vAlign w:val="center"/>
          </w:tcPr>
          <w:p w:rsidR="00106E3D" w:rsidRPr="00B6357F" w:rsidRDefault="00106E3D" w:rsidP="00C9664F">
            <w:pPr>
              <w:pStyle w:val="QSTBody"/>
              <w:spacing w:before="0" w:after="0"/>
              <w:jc w:val="left"/>
              <w:rPr>
                <w:sz w:val="20"/>
              </w:rPr>
            </w:pPr>
            <w:r w:rsidRPr="00B6357F">
              <w:rPr>
                <w:b/>
                <w:sz w:val="20"/>
              </w:rPr>
              <w:t>DISPLAY</w:t>
            </w:r>
            <w:r w:rsidRPr="00B6357F">
              <w:rPr>
                <w:sz w:val="20"/>
              </w:rPr>
              <w:t xml:space="preserve"> slide </w:t>
            </w:r>
            <w:r w:rsidRPr="00B6357F">
              <w:rPr>
                <w:b/>
                <w:sz w:val="20"/>
              </w:rPr>
              <w:t>10</w:t>
            </w:r>
            <w:r w:rsidRPr="00B6357F">
              <w:rPr>
                <w:sz w:val="20"/>
              </w:rPr>
              <w:br/>
            </w:r>
          </w:p>
          <w:p w:rsidR="00106E3D" w:rsidRPr="00B6357F" w:rsidRDefault="00106E3D" w:rsidP="00C9664F">
            <w:pPr>
              <w:pStyle w:val="QSTBody"/>
              <w:spacing w:before="0" w:after="0"/>
              <w:jc w:val="left"/>
              <w:rPr>
                <w:sz w:val="20"/>
              </w:rPr>
            </w:pPr>
            <w:r w:rsidRPr="00B6357F">
              <w:rPr>
                <w:b/>
                <w:sz w:val="20"/>
              </w:rPr>
              <w:t>REVIEW</w:t>
            </w:r>
            <w:r w:rsidRPr="00B6357F">
              <w:rPr>
                <w:sz w:val="20"/>
              </w:rPr>
              <w:t xml:space="preserve"> the example.</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b/>
                <w:sz w:val="20"/>
              </w:rPr>
            </w:pPr>
            <w:r w:rsidRPr="00B6357F">
              <w:rPr>
                <w:b/>
                <w:sz w:val="20"/>
              </w:rPr>
              <w:t>EXPLAIN</w:t>
            </w:r>
            <w:r w:rsidRPr="00B6357F">
              <w:rPr>
                <w:sz w:val="20"/>
              </w:rPr>
              <w:t xml:space="preserve"> that once school information is received, we can make an additional decision (approve or deny) at that time.</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jc w:val="center"/>
              <w:rPr>
                <w:b/>
                <w:sz w:val="20"/>
              </w:rPr>
            </w:pPr>
            <w:r w:rsidRPr="00432C72">
              <w:rPr>
                <w:b/>
                <w:sz w:val="20"/>
              </w:rPr>
              <w:lastRenderedPageBreak/>
              <w:t>Example of when Not to Develop</w:t>
            </w:r>
          </w:p>
          <w:p w:rsidR="00106E3D" w:rsidRDefault="00106E3D" w:rsidP="00C9664F">
            <w:pPr>
              <w:pStyle w:val="QSTBodyIndentBullet1"/>
              <w:numPr>
                <w:ilvl w:val="0"/>
                <w:numId w:val="0"/>
              </w:numPr>
              <w:jc w:val="center"/>
              <w:rPr>
                <w:b/>
                <w:sz w:val="20"/>
              </w:rPr>
            </w:pPr>
          </w:p>
          <w:p w:rsidR="00106E3D" w:rsidRDefault="00106E3D" w:rsidP="00C9664F">
            <w:pPr>
              <w:pStyle w:val="QSTBodyIndentBullet1"/>
              <w:ind w:left="28"/>
              <w:rPr>
                <w:bCs/>
                <w:sz w:val="20"/>
              </w:rPr>
            </w:pPr>
            <w:r w:rsidRPr="008E7511">
              <w:rPr>
                <w:b/>
                <w:bCs/>
                <w:sz w:val="20"/>
              </w:rPr>
              <w:t xml:space="preserve">Example 2 </w:t>
            </w:r>
            <w:r w:rsidRPr="008E7511">
              <w:rPr>
                <w:bCs/>
                <w:sz w:val="20"/>
              </w:rPr>
              <w:t xml:space="preserve">- When development is </w:t>
            </w:r>
            <w:r w:rsidRPr="008E7511">
              <w:rPr>
                <w:b/>
                <w:bCs/>
                <w:sz w:val="20"/>
              </w:rPr>
              <w:t>NOT</w:t>
            </w:r>
            <w:r w:rsidRPr="008E7511">
              <w:rPr>
                <w:bCs/>
                <w:sz w:val="20"/>
              </w:rPr>
              <w:t xml:space="preserve"> needed:</w:t>
            </w:r>
          </w:p>
          <w:p w:rsidR="00106E3D" w:rsidRPr="008E7511" w:rsidRDefault="00106E3D" w:rsidP="00C9664F">
            <w:pPr>
              <w:pStyle w:val="QSTBodyIndentBullet1"/>
              <w:ind w:left="28"/>
              <w:rPr>
                <w:bCs/>
                <w:sz w:val="20"/>
              </w:rPr>
            </w:pPr>
          </w:p>
          <w:p w:rsidR="00106E3D" w:rsidRDefault="00106E3D" w:rsidP="00C9664F">
            <w:pPr>
              <w:pStyle w:val="QSTBodyIndentBullet1"/>
              <w:ind w:left="28"/>
              <w:rPr>
                <w:bCs/>
                <w:sz w:val="20"/>
              </w:rPr>
            </w:pPr>
            <w:r w:rsidRPr="008E7511">
              <w:rPr>
                <w:bCs/>
                <w:sz w:val="20"/>
              </w:rPr>
              <w:t>A VCE receives an application for benefits where the student does not list the name of the educational institution s/he wishes to attend.</w:t>
            </w:r>
          </w:p>
          <w:p w:rsidR="00106E3D" w:rsidRPr="008E7511" w:rsidRDefault="00106E3D" w:rsidP="00C9664F">
            <w:pPr>
              <w:pStyle w:val="QSTBodyIndentBullet1"/>
              <w:ind w:left="28"/>
              <w:rPr>
                <w:bCs/>
                <w:sz w:val="20"/>
              </w:rPr>
            </w:pPr>
          </w:p>
          <w:p w:rsidR="00106E3D" w:rsidRDefault="00106E3D" w:rsidP="00CC696A">
            <w:pPr>
              <w:pStyle w:val="QSTBody"/>
              <w:jc w:val="left"/>
              <w:rPr>
                <w:b/>
                <w:sz w:val="20"/>
              </w:rPr>
            </w:pPr>
            <w:r w:rsidRPr="008E7511">
              <w:rPr>
                <w:bCs/>
                <w:sz w:val="20"/>
              </w:rPr>
              <w:t>Since basic eligibility may be established without this information, a Certificate of Eligibility (CoE) may be issued, and development is not needed.</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sz w:val="20"/>
              </w:rPr>
            </w:pPr>
            <w:r w:rsidRPr="00B6357F">
              <w:rPr>
                <w:b/>
                <w:sz w:val="20"/>
              </w:rPr>
              <w:t>DISPLAY</w:t>
            </w:r>
            <w:r w:rsidRPr="00B6357F">
              <w:rPr>
                <w:sz w:val="20"/>
              </w:rPr>
              <w:t xml:space="preserve"> slide </w:t>
            </w:r>
            <w:r w:rsidRPr="00B6357F">
              <w:rPr>
                <w:b/>
                <w:sz w:val="20"/>
              </w:rPr>
              <w:t>11</w:t>
            </w:r>
            <w:r w:rsidRPr="00B6357F">
              <w:rPr>
                <w:sz w:val="20"/>
              </w:rPr>
              <w:br/>
            </w:r>
          </w:p>
          <w:p w:rsidR="00106E3D" w:rsidRPr="00B6357F" w:rsidRDefault="00106E3D" w:rsidP="00C9664F">
            <w:pPr>
              <w:pStyle w:val="QSTBody"/>
              <w:spacing w:before="0" w:after="0"/>
              <w:jc w:val="left"/>
              <w:rPr>
                <w:sz w:val="20"/>
              </w:rPr>
            </w:pPr>
            <w:r w:rsidRPr="00B6357F">
              <w:rPr>
                <w:b/>
                <w:sz w:val="20"/>
              </w:rPr>
              <w:t>ANSWER</w:t>
            </w:r>
            <w:r w:rsidRPr="00B6357F">
              <w:rPr>
                <w:sz w:val="20"/>
              </w:rPr>
              <w:t xml:space="preserve"> is yes, development is needed because information needed to make a decision (character of discharge) is missing.</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sz w:val="20"/>
              </w:rPr>
            </w:pPr>
            <w:r w:rsidRPr="00B6357F">
              <w:rPr>
                <w:b/>
                <w:sz w:val="20"/>
              </w:rPr>
              <w:t>ANSWER</w:t>
            </w:r>
            <w:r w:rsidRPr="00B6357F">
              <w:rPr>
                <w:sz w:val="20"/>
              </w:rPr>
              <w:t xml:space="preserve"> is no, dev</w:t>
            </w:r>
            <w:r w:rsidR="002C2FE5">
              <w:rPr>
                <w:sz w:val="20"/>
              </w:rPr>
              <w:t xml:space="preserve">elopment is not needed because </w:t>
            </w:r>
            <w:r w:rsidRPr="00B6357F">
              <w:rPr>
                <w:sz w:val="20"/>
              </w:rPr>
              <w:t>information needed t</w:t>
            </w:r>
            <w:r w:rsidR="002C2FE5">
              <w:rPr>
                <w:sz w:val="20"/>
              </w:rPr>
              <w:t xml:space="preserve">o make a decision is provided. </w:t>
            </w:r>
            <w:r w:rsidRPr="00B6357F">
              <w:rPr>
                <w:sz w:val="20"/>
              </w:rPr>
              <w:t>Since the drop was during drop/a</w:t>
            </w:r>
            <w:r w:rsidR="002C2FE5">
              <w:rPr>
                <w:sz w:val="20"/>
              </w:rPr>
              <w:t xml:space="preserve">dd, </w:t>
            </w:r>
            <w:r w:rsidRPr="00B6357F">
              <w:rPr>
                <w:sz w:val="20"/>
              </w:rPr>
              <w:t>the type of grades received is not needed to process the adjustment.</w:t>
            </w: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
              <w:jc w:val="center"/>
              <w:rPr>
                <w:b/>
                <w:bCs/>
                <w:sz w:val="20"/>
              </w:rPr>
            </w:pPr>
            <w:r w:rsidRPr="008E7511">
              <w:rPr>
                <w:b/>
                <w:bCs/>
                <w:sz w:val="20"/>
              </w:rPr>
              <w:t>Discussion</w:t>
            </w:r>
          </w:p>
          <w:p w:rsidR="00106E3D" w:rsidRDefault="00106E3D" w:rsidP="00C9664F">
            <w:pPr>
              <w:pStyle w:val="QSTBody"/>
              <w:jc w:val="center"/>
              <w:rPr>
                <w:b/>
                <w:bCs/>
                <w:sz w:val="20"/>
              </w:rPr>
            </w:pPr>
          </w:p>
          <w:p w:rsidR="00CC696A" w:rsidRDefault="00106E3D" w:rsidP="00CC696A">
            <w:pPr>
              <w:pStyle w:val="QSTBody"/>
              <w:numPr>
                <w:ilvl w:val="0"/>
                <w:numId w:val="9"/>
              </w:numPr>
              <w:jc w:val="left"/>
              <w:rPr>
                <w:sz w:val="20"/>
              </w:rPr>
            </w:pPr>
            <w:r w:rsidRPr="008E7511">
              <w:rPr>
                <w:sz w:val="20"/>
              </w:rPr>
              <w:t>What are some other examples when development is necessary? (Identify at least 5 and discuss why)</w:t>
            </w:r>
          </w:p>
          <w:p w:rsidR="00106E3D" w:rsidRPr="00CC696A" w:rsidRDefault="00106E3D" w:rsidP="00CC696A">
            <w:pPr>
              <w:pStyle w:val="QSTBody"/>
              <w:numPr>
                <w:ilvl w:val="0"/>
                <w:numId w:val="9"/>
              </w:numPr>
              <w:jc w:val="left"/>
              <w:rPr>
                <w:sz w:val="20"/>
              </w:rPr>
            </w:pPr>
            <w:r w:rsidRPr="00CC696A">
              <w:rPr>
                <w:sz w:val="20"/>
              </w:rPr>
              <w:t>What are some other examples when development is not required? (Identify at least 5 and discuss why)</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DISPLAY</w:t>
            </w:r>
            <w:r w:rsidRPr="00B6357F">
              <w:rPr>
                <w:sz w:val="20"/>
              </w:rPr>
              <w:t xml:space="preserve"> slide </w:t>
            </w:r>
            <w:r w:rsidRPr="00B6357F">
              <w:rPr>
                <w:b/>
                <w:sz w:val="20"/>
              </w:rPr>
              <w:t>12</w:t>
            </w:r>
            <w:r w:rsidRPr="00B6357F">
              <w:rPr>
                <w:sz w:val="20"/>
              </w:rPr>
              <w:t xml:space="preserve"> </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
              <w:jc w:val="center"/>
              <w:rPr>
                <w:b/>
                <w:sz w:val="20"/>
              </w:rPr>
            </w:pPr>
            <w:r w:rsidRPr="008E7511">
              <w:rPr>
                <w:b/>
                <w:bCs/>
                <w:sz w:val="20"/>
              </w:rPr>
              <w:t>Development Resources</w:t>
            </w:r>
            <w:r w:rsidRPr="008E7511">
              <w:rPr>
                <w:b/>
                <w:bCs/>
                <w:sz w:val="20"/>
              </w:rPr>
              <w:br/>
              <w:t>and Guidelines</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sidRPr="00B6357F">
              <w:rPr>
                <w:b/>
                <w:sz w:val="20"/>
              </w:rPr>
              <w:t>13</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sz w:val="20"/>
              </w:rPr>
            </w:pPr>
            <w:r w:rsidRPr="00B6357F">
              <w:rPr>
                <w:b/>
                <w:sz w:val="20"/>
              </w:rPr>
              <w:t>EXPLAIN and/or DEMONSTRATE</w:t>
            </w:r>
            <w:r w:rsidRPr="00B6357F">
              <w:rPr>
                <w:sz w:val="20"/>
              </w:rPr>
              <w:t xml:space="preserve"> local procedures for all development resources. </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sz w:val="20"/>
              </w:rPr>
            </w:pPr>
            <w:r w:rsidRPr="00B6357F">
              <w:rPr>
                <w:b/>
                <w:sz w:val="20"/>
              </w:rPr>
              <w:t xml:space="preserve">REMIND </w:t>
            </w:r>
            <w:r w:rsidRPr="00B6357F">
              <w:rPr>
                <w:sz w:val="20"/>
              </w:rPr>
              <w:t>everyone that this lesson will not include training for the system listed (i.e. DPRIS), as t</w:t>
            </w:r>
            <w:r w:rsidR="002C2FE5">
              <w:rPr>
                <w:sz w:val="20"/>
              </w:rPr>
              <w:t xml:space="preserve">his is prerequisite knowledge. </w:t>
            </w:r>
            <w:r w:rsidRPr="00B6357F">
              <w:rPr>
                <w:sz w:val="20"/>
              </w:rPr>
              <w:t>However, if any trainees are not familiar with a resource listed, they should seek assistance after this training.</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sz w:val="20"/>
              </w:rPr>
            </w:pPr>
            <w:r w:rsidRPr="00B6357F">
              <w:rPr>
                <w:b/>
                <w:sz w:val="20"/>
              </w:rPr>
              <w:t xml:space="preserve">NOTE </w:t>
            </w:r>
            <w:r w:rsidRPr="00B6357F">
              <w:rPr>
                <w:sz w:val="20"/>
              </w:rPr>
              <w:t>if your office has access to Personnel Information Exchange System (PIES), please discuss how this resource is used locally.</w:t>
            </w: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jc w:val="center"/>
              <w:rPr>
                <w:b/>
                <w:bCs/>
                <w:sz w:val="20"/>
              </w:rPr>
            </w:pPr>
            <w:r w:rsidRPr="008E7511">
              <w:rPr>
                <w:b/>
                <w:bCs/>
                <w:sz w:val="20"/>
              </w:rPr>
              <w:lastRenderedPageBreak/>
              <w:t>Resources for Development</w:t>
            </w:r>
          </w:p>
          <w:p w:rsidR="00106E3D" w:rsidRDefault="00106E3D" w:rsidP="00C9664F">
            <w:pPr>
              <w:pStyle w:val="QSTBodyIndentBullet1"/>
              <w:numPr>
                <w:ilvl w:val="0"/>
                <w:numId w:val="0"/>
              </w:numPr>
              <w:rPr>
                <w:b/>
                <w:bCs/>
                <w:sz w:val="20"/>
              </w:rPr>
            </w:pPr>
          </w:p>
          <w:p w:rsidR="00106E3D" w:rsidRPr="008E7511" w:rsidRDefault="00106E3D" w:rsidP="00106E3D">
            <w:pPr>
              <w:pStyle w:val="QSTBodyIndentBullet1"/>
              <w:numPr>
                <w:ilvl w:val="0"/>
                <w:numId w:val="10"/>
              </w:numPr>
              <w:rPr>
                <w:b/>
                <w:bCs/>
                <w:sz w:val="20"/>
              </w:rPr>
            </w:pPr>
            <w:r w:rsidRPr="008E7511">
              <w:rPr>
                <w:b/>
                <w:bCs/>
                <w:sz w:val="20"/>
              </w:rPr>
              <w:t>Defense Personnel Records Information Retrieval System (DPRIS)</w:t>
            </w:r>
          </w:p>
          <w:p w:rsidR="00106E3D" w:rsidRPr="008E7511" w:rsidRDefault="00106E3D" w:rsidP="00106E3D">
            <w:pPr>
              <w:pStyle w:val="QSTBodyIndentBullet1"/>
              <w:numPr>
                <w:ilvl w:val="1"/>
                <w:numId w:val="10"/>
              </w:numPr>
              <w:rPr>
                <w:b/>
                <w:bCs/>
                <w:sz w:val="20"/>
              </w:rPr>
            </w:pPr>
            <w:r w:rsidRPr="008E7511">
              <w:rPr>
                <w:bCs/>
                <w:sz w:val="20"/>
              </w:rPr>
              <w:t>VCEs are granted access to the automated DoD document database to request documents from  the Army, Air Force, Marine Corps, and Navy (Active, Reserve or Guard)</w:t>
            </w:r>
          </w:p>
          <w:p w:rsidR="00106E3D" w:rsidRPr="008E7511" w:rsidRDefault="00106E3D" w:rsidP="00106E3D">
            <w:pPr>
              <w:pStyle w:val="QSTBodyIndentBullet1"/>
              <w:numPr>
                <w:ilvl w:val="0"/>
                <w:numId w:val="10"/>
              </w:numPr>
              <w:rPr>
                <w:b/>
                <w:bCs/>
                <w:sz w:val="20"/>
              </w:rPr>
            </w:pPr>
            <w:r w:rsidRPr="008E7511">
              <w:rPr>
                <w:b/>
                <w:bCs/>
                <w:sz w:val="20"/>
              </w:rPr>
              <w:t>Claimant</w:t>
            </w:r>
          </w:p>
          <w:p w:rsidR="00106E3D" w:rsidRPr="008E7511" w:rsidRDefault="00106E3D" w:rsidP="00106E3D">
            <w:pPr>
              <w:pStyle w:val="QSTBodyIndentBullet1"/>
              <w:numPr>
                <w:ilvl w:val="1"/>
                <w:numId w:val="10"/>
              </w:numPr>
              <w:rPr>
                <w:bCs/>
                <w:sz w:val="20"/>
              </w:rPr>
            </w:pPr>
            <w:r w:rsidRPr="008E7511">
              <w:rPr>
                <w:bCs/>
                <w:sz w:val="20"/>
              </w:rPr>
              <w:t xml:space="preserve">VCEs must develop using the appropriate PCGL letter. This letter must explain </w:t>
            </w:r>
            <w:r w:rsidRPr="008E7511">
              <w:rPr>
                <w:b/>
                <w:bCs/>
                <w:i/>
                <w:iCs/>
                <w:sz w:val="20"/>
              </w:rPr>
              <w:t>specifically</w:t>
            </w:r>
            <w:r w:rsidRPr="008E7511">
              <w:rPr>
                <w:bCs/>
                <w:sz w:val="20"/>
              </w:rPr>
              <w:t xml:space="preserve"> what is needed and advise the claimant that a request has also been submitted to their service department. The letter must also explain that a final decision cannot be made until the needed information is received</w:t>
            </w:r>
          </w:p>
          <w:p w:rsidR="00106E3D" w:rsidRPr="008E7511" w:rsidRDefault="00106E3D" w:rsidP="00106E3D">
            <w:pPr>
              <w:pStyle w:val="QSTBodyIndentBullet1"/>
              <w:numPr>
                <w:ilvl w:val="0"/>
                <w:numId w:val="10"/>
              </w:numPr>
              <w:rPr>
                <w:b/>
                <w:bCs/>
                <w:sz w:val="20"/>
              </w:rPr>
            </w:pPr>
            <w:r w:rsidRPr="008E7511">
              <w:rPr>
                <w:b/>
                <w:bCs/>
                <w:sz w:val="20"/>
              </w:rPr>
              <w:t>Federal or non-Federal Agencies</w:t>
            </w:r>
          </w:p>
          <w:p w:rsidR="00106E3D" w:rsidRPr="008E7511" w:rsidRDefault="00106E3D" w:rsidP="00106E3D">
            <w:pPr>
              <w:pStyle w:val="QSTBodyIndentBullet1"/>
              <w:numPr>
                <w:ilvl w:val="1"/>
                <w:numId w:val="10"/>
              </w:numPr>
              <w:rPr>
                <w:bCs/>
                <w:sz w:val="20"/>
              </w:rPr>
            </w:pPr>
            <w:r w:rsidRPr="008E7511">
              <w:rPr>
                <w:bCs/>
                <w:sz w:val="20"/>
              </w:rPr>
              <w:t xml:space="preserve">VCEs will follow local guidance to request information through designated station DoD Coordinators or station Points Of Contact (POC) </w:t>
            </w:r>
          </w:p>
          <w:p w:rsidR="00106E3D" w:rsidRPr="008E7511" w:rsidRDefault="00106E3D" w:rsidP="00106E3D">
            <w:pPr>
              <w:pStyle w:val="QSTBodyIndentBullet1"/>
              <w:numPr>
                <w:ilvl w:val="0"/>
                <w:numId w:val="10"/>
              </w:numPr>
              <w:rPr>
                <w:b/>
                <w:bCs/>
                <w:sz w:val="20"/>
              </w:rPr>
            </w:pPr>
            <w:r w:rsidRPr="008E7511">
              <w:rPr>
                <w:b/>
                <w:bCs/>
                <w:sz w:val="20"/>
              </w:rPr>
              <w:t>School Certifying Official (SCO)</w:t>
            </w:r>
          </w:p>
          <w:p w:rsidR="00106E3D" w:rsidRPr="008E7511" w:rsidRDefault="00106E3D" w:rsidP="00106E3D">
            <w:pPr>
              <w:pStyle w:val="QSTBodyIndentBullet1"/>
              <w:numPr>
                <w:ilvl w:val="1"/>
                <w:numId w:val="10"/>
              </w:numPr>
              <w:rPr>
                <w:bCs/>
                <w:sz w:val="20"/>
              </w:rPr>
            </w:pPr>
            <w:r w:rsidRPr="008E7511">
              <w:rPr>
                <w:bCs/>
                <w:sz w:val="20"/>
              </w:rPr>
              <w:t>VCEs must contact SCOs by phone and/or through the proper the use of email</w:t>
            </w:r>
          </w:p>
          <w:p w:rsidR="00106E3D" w:rsidRPr="008E7511" w:rsidRDefault="00106E3D" w:rsidP="00106E3D">
            <w:pPr>
              <w:pStyle w:val="QSTBodyIndentBullet1"/>
              <w:numPr>
                <w:ilvl w:val="0"/>
                <w:numId w:val="10"/>
              </w:numPr>
              <w:rPr>
                <w:b/>
                <w:bCs/>
                <w:sz w:val="20"/>
              </w:rPr>
            </w:pPr>
            <w:r w:rsidRPr="008E7511">
              <w:rPr>
                <w:b/>
                <w:bCs/>
                <w:sz w:val="20"/>
              </w:rPr>
              <w:t xml:space="preserve">Educational Liaison Rep (ELR) </w:t>
            </w:r>
          </w:p>
          <w:p w:rsidR="00106E3D" w:rsidRPr="008E7511" w:rsidRDefault="00106E3D" w:rsidP="00106E3D">
            <w:pPr>
              <w:pStyle w:val="QSTBodyIndentBullet1"/>
              <w:numPr>
                <w:ilvl w:val="1"/>
                <w:numId w:val="10"/>
              </w:numPr>
              <w:rPr>
                <w:bCs/>
                <w:sz w:val="20"/>
              </w:rPr>
            </w:pPr>
            <w:r w:rsidRPr="008E7511">
              <w:rPr>
                <w:bCs/>
                <w:sz w:val="20"/>
              </w:rPr>
              <w:t xml:space="preserve">VCEs must contact ELRs by phone and/or </w:t>
            </w:r>
            <w:r w:rsidRPr="008E7511">
              <w:rPr>
                <w:bCs/>
                <w:sz w:val="20"/>
              </w:rPr>
              <w:lastRenderedPageBreak/>
              <w:t>encrypted email about school or program approval issues, for suspected discrepant reporting, and Web Enabled Approval Management System (WEAMS) issues</w:t>
            </w:r>
          </w:p>
          <w:p w:rsidR="00106E3D" w:rsidRDefault="00106E3D" w:rsidP="00C9664F">
            <w:pPr>
              <w:pStyle w:val="QSTBody"/>
              <w:jc w:val="center"/>
              <w:rPr>
                <w:b/>
                <w:sz w:val="20"/>
              </w:rPr>
            </w:pP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lastRenderedPageBreak/>
              <w:t xml:space="preserve">DISPLAY </w:t>
            </w:r>
            <w:r w:rsidRPr="00B6357F">
              <w:rPr>
                <w:sz w:val="20"/>
              </w:rPr>
              <w:t>slide</w:t>
            </w:r>
            <w:r w:rsidRPr="00B6357F">
              <w:rPr>
                <w:b/>
                <w:sz w:val="20"/>
              </w:rPr>
              <w:t xml:space="preserve"> 14</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sz w:val="20"/>
              </w:rPr>
            </w:pPr>
            <w:r w:rsidRPr="00B6357F">
              <w:rPr>
                <w:b/>
                <w:sz w:val="20"/>
              </w:rPr>
              <w:t xml:space="preserve">STOP </w:t>
            </w:r>
            <w:r w:rsidRPr="00B6357F">
              <w:rPr>
                <w:sz w:val="20"/>
              </w:rPr>
              <w:t>and review local procedures for contacting Federal agencies (i.e. DoD and other VA stations for Chapter 35 inquiries).</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sz w:val="20"/>
              </w:rPr>
            </w:pPr>
            <w:r w:rsidRPr="00B6357F">
              <w:rPr>
                <w:b/>
                <w:sz w:val="20"/>
              </w:rPr>
              <w:t>CLARIFY</w:t>
            </w:r>
            <w:r w:rsidRPr="00B6357F">
              <w:rPr>
                <w:sz w:val="20"/>
              </w:rPr>
              <w:t xml:space="preserve"> if a DPRIS response is received that provides the necessary information within 24 hours, no additional development is needed.</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sz w:val="20"/>
              </w:rPr>
            </w:pPr>
            <w:r w:rsidRPr="00B6357F">
              <w:rPr>
                <w:b/>
                <w:sz w:val="20"/>
              </w:rPr>
              <w:t>EXPLAIN</w:t>
            </w:r>
            <w:r w:rsidRPr="00B6357F">
              <w:rPr>
                <w:sz w:val="20"/>
              </w:rPr>
              <w:t xml:space="preserve"> the importance of contacting all resources simultaneously (to ensure timely processing).</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sz w:val="20"/>
              </w:rPr>
            </w:pPr>
            <w:r w:rsidRPr="00B6357F">
              <w:rPr>
                <w:b/>
                <w:sz w:val="20"/>
              </w:rPr>
              <w:t>EMPHASIZE</w:t>
            </w:r>
            <w:r w:rsidRPr="00B6357F">
              <w:rPr>
                <w:sz w:val="20"/>
              </w:rPr>
              <w:t xml:space="preserve"> that we should process the claim as soon as any source responds with needed information; there is no need to wait until all sources respond.</w:t>
            </w: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28"/>
              <w:rPr>
                <w:b/>
                <w:bCs/>
                <w:sz w:val="20"/>
              </w:rPr>
            </w:pPr>
            <w:r w:rsidRPr="008E7511">
              <w:rPr>
                <w:b/>
                <w:bCs/>
                <w:sz w:val="20"/>
              </w:rPr>
              <w:lastRenderedPageBreak/>
              <w:t>Development Involving a Federal Agency</w:t>
            </w:r>
          </w:p>
          <w:p w:rsidR="00106E3D" w:rsidRDefault="00106E3D" w:rsidP="00C9664F">
            <w:pPr>
              <w:pStyle w:val="QSTBodyIndentBullet1"/>
              <w:numPr>
                <w:ilvl w:val="0"/>
                <w:numId w:val="0"/>
              </w:numPr>
              <w:ind w:left="28"/>
              <w:rPr>
                <w:b/>
                <w:bCs/>
                <w:sz w:val="20"/>
              </w:rPr>
            </w:pPr>
          </w:p>
          <w:p w:rsidR="00106E3D" w:rsidRPr="00CD66A0" w:rsidRDefault="00106E3D" w:rsidP="00106E3D">
            <w:pPr>
              <w:pStyle w:val="QSTBodyIndentBullet1"/>
              <w:numPr>
                <w:ilvl w:val="0"/>
                <w:numId w:val="11"/>
              </w:numPr>
              <w:rPr>
                <w:bCs/>
                <w:sz w:val="20"/>
              </w:rPr>
            </w:pPr>
            <w:r w:rsidRPr="00CD66A0">
              <w:rPr>
                <w:bCs/>
                <w:sz w:val="20"/>
              </w:rPr>
              <w:t xml:space="preserve">A VCE must develop to </w:t>
            </w:r>
            <w:hyperlink r:id="rId18" w:history="1">
              <w:r w:rsidRPr="00CD66A0">
                <w:rPr>
                  <w:rStyle w:val="Hyperlink"/>
                  <w:bCs/>
                  <w:sz w:val="20"/>
                </w:rPr>
                <w:t>DPRIS</w:t>
              </w:r>
            </w:hyperlink>
            <w:r w:rsidRPr="00CD66A0">
              <w:rPr>
                <w:bCs/>
                <w:sz w:val="20"/>
              </w:rPr>
              <w:t xml:space="preserve"> (if the required information would be obtainable through DPRIS. If the information would not be available in DPRIS, i.e. verifying Chapter 1606 eligibility, then this step can be skipped) and suspended the claim in The Image Management System (TIMS) for 24 hours. </w:t>
            </w:r>
          </w:p>
          <w:p w:rsidR="00106E3D" w:rsidRPr="00CD66A0" w:rsidRDefault="00106E3D" w:rsidP="00106E3D">
            <w:pPr>
              <w:pStyle w:val="QSTBodyIndentBullet1"/>
              <w:numPr>
                <w:ilvl w:val="1"/>
                <w:numId w:val="12"/>
              </w:numPr>
              <w:rPr>
                <w:b/>
                <w:bCs/>
                <w:sz w:val="20"/>
              </w:rPr>
            </w:pPr>
            <w:r w:rsidRPr="00CD66A0">
              <w:rPr>
                <w:b/>
                <w:bCs/>
                <w:sz w:val="20"/>
              </w:rPr>
              <w:t xml:space="preserve">This initial request to DPRIS must be captured into TIMS. </w:t>
            </w:r>
          </w:p>
          <w:p w:rsidR="00106E3D" w:rsidRPr="00CD66A0" w:rsidRDefault="00106E3D" w:rsidP="00106E3D">
            <w:pPr>
              <w:pStyle w:val="QSTBodyIndentBullet1"/>
              <w:numPr>
                <w:ilvl w:val="1"/>
                <w:numId w:val="12"/>
              </w:numPr>
              <w:rPr>
                <w:bCs/>
                <w:sz w:val="20"/>
              </w:rPr>
            </w:pPr>
            <w:r w:rsidRPr="00CD66A0">
              <w:rPr>
                <w:bCs/>
                <w:sz w:val="20"/>
              </w:rPr>
              <w:t>If the actual request cannot be captured, a NOTE should be created with the VCE’s name and date of request to DPRIS</w:t>
            </w:r>
          </w:p>
          <w:p w:rsidR="00106E3D" w:rsidRPr="00CD66A0" w:rsidRDefault="00106E3D" w:rsidP="00106E3D">
            <w:pPr>
              <w:pStyle w:val="QSTBodyIndentBullet1"/>
              <w:numPr>
                <w:ilvl w:val="0"/>
                <w:numId w:val="11"/>
              </w:numPr>
              <w:rPr>
                <w:bCs/>
                <w:sz w:val="20"/>
              </w:rPr>
            </w:pPr>
            <w:r w:rsidRPr="00CD66A0">
              <w:rPr>
                <w:bCs/>
                <w:sz w:val="20"/>
              </w:rPr>
              <w:t>24-hours after initial development, the VCE will check to see if the information they requested is now available in the DPRIS system.</w:t>
            </w:r>
          </w:p>
          <w:p w:rsidR="00106E3D" w:rsidRPr="00CD66A0" w:rsidRDefault="00106E3D" w:rsidP="00106E3D">
            <w:pPr>
              <w:pStyle w:val="QSTBodyIndentBullet1"/>
              <w:numPr>
                <w:ilvl w:val="1"/>
                <w:numId w:val="13"/>
              </w:numPr>
              <w:rPr>
                <w:bCs/>
                <w:sz w:val="20"/>
              </w:rPr>
            </w:pPr>
            <w:r w:rsidRPr="00CD66A0">
              <w:rPr>
                <w:bCs/>
                <w:sz w:val="20"/>
              </w:rPr>
              <w:t>If the information is now available – the VCE will complete the claim with no further development.</w:t>
            </w:r>
          </w:p>
          <w:p w:rsidR="00106E3D" w:rsidRPr="00CD66A0" w:rsidRDefault="00106E3D" w:rsidP="00106E3D">
            <w:pPr>
              <w:pStyle w:val="QSTBodyIndentBullet1"/>
              <w:numPr>
                <w:ilvl w:val="1"/>
                <w:numId w:val="13"/>
              </w:numPr>
              <w:rPr>
                <w:bCs/>
                <w:sz w:val="20"/>
              </w:rPr>
            </w:pPr>
            <w:r w:rsidRPr="00CD66A0">
              <w:rPr>
                <w:bCs/>
                <w:sz w:val="20"/>
              </w:rPr>
              <w:t xml:space="preserve">If the information is not available – the VCE must develop to the Federal Agency (i.e. DoD) </w:t>
            </w:r>
            <w:r w:rsidRPr="00CD66A0">
              <w:rPr>
                <w:b/>
                <w:bCs/>
                <w:sz w:val="20"/>
              </w:rPr>
              <w:t>and</w:t>
            </w:r>
            <w:r w:rsidRPr="00CD66A0">
              <w:rPr>
                <w:bCs/>
                <w:sz w:val="20"/>
              </w:rPr>
              <w:t xml:space="preserve"> the claimant </w:t>
            </w:r>
            <w:r w:rsidRPr="00CD66A0">
              <w:rPr>
                <w:bCs/>
                <w:i/>
                <w:sz w:val="20"/>
                <w:u w:val="single"/>
              </w:rPr>
              <w:t>simultaneously</w:t>
            </w:r>
            <w:r w:rsidRPr="00CD66A0">
              <w:rPr>
                <w:bCs/>
                <w:sz w:val="20"/>
              </w:rPr>
              <w:t>. All letters must be captured in TIMS</w:t>
            </w:r>
          </w:p>
          <w:p w:rsidR="00106E3D" w:rsidRPr="00CD66A0" w:rsidRDefault="00106E3D" w:rsidP="00106E3D">
            <w:pPr>
              <w:pStyle w:val="QSTBodyIndentBullet1"/>
              <w:numPr>
                <w:ilvl w:val="2"/>
                <w:numId w:val="14"/>
              </w:numPr>
              <w:rPr>
                <w:bCs/>
                <w:sz w:val="20"/>
              </w:rPr>
            </w:pPr>
            <w:r w:rsidRPr="00CD66A0">
              <w:rPr>
                <w:bCs/>
                <w:sz w:val="20"/>
              </w:rPr>
              <w:t>VCE must mail the claimant a PCGL Dev-1 letter detailing specifically what information is needed</w:t>
            </w:r>
          </w:p>
          <w:p w:rsidR="00106E3D" w:rsidRDefault="00106E3D" w:rsidP="00C9664F">
            <w:pPr>
              <w:pStyle w:val="QSTBody"/>
              <w:jc w:val="center"/>
              <w:rPr>
                <w:b/>
                <w:sz w:val="20"/>
              </w:rPr>
            </w:pPr>
            <w:r w:rsidRPr="00CD66A0">
              <w:rPr>
                <w:bCs/>
                <w:sz w:val="20"/>
              </w:rPr>
              <w:t xml:space="preserve">VCE must contact the Federal Agency and initiate a specific request through </w:t>
            </w:r>
            <w:r w:rsidRPr="00CD66A0">
              <w:rPr>
                <w:bCs/>
                <w:sz w:val="20"/>
              </w:rPr>
              <w:lastRenderedPageBreak/>
              <w:t>their RPO DoD Coordinators or station POCs</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lastRenderedPageBreak/>
              <w:t xml:space="preserve">DISPLAY </w:t>
            </w:r>
            <w:r w:rsidRPr="00B6357F">
              <w:rPr>
                <w:sz w:val="20"/>
              </w:rPr>
              <w:t>slide</w:t>
            </w:r>
            <w:r w:rsidRPr="00B6357F">
              <w:rPr>
                <w:b/>
                <w:sz w:val="20"/>
              </w:rPr>
              <w:t xml:space="preserve"> 15</w:t>
            </w:r>
          </w:p>
          <w:p w:rsidR="00106E3D" w:rsidRPr="00B6357F" w:rsidRDefault="00106E3D" w:rsidP="00C9664F">
            <w:pPr>
              <w:pStyle w:val="QSTBody"/>
              <w:spacing w:before="0" w:after="0"/>
              <w:jc w:val="left"/>
              <w:rPr>
                <w:b/>
                <w:sz w:val="20"/>
              </w:rPr>
            </w:pPr>
          </w:p>
          <w:p w:rsidR="00CC696A" w:rsidRDefault="002A6595" w:rsidP="00CC696A">
            <w:pPr>
              <w:pStyle w:val="VBAILTBody"/>
              <w:rPr>
                <w:rStyle w:val="Strong"/>
                <w:b w:val="0"/>
                <w:bCs w:val="0"/>
              </w:rPr>
            </w:pPr>
            <w:r>
              <w:rPr>
                <w:rStyle w:val="Strong"/>
                <w:bCs w:val="0"/>
              </w:rPr>
              <w:t>REVIEW</w:t>
            </w:r>
            <w:r w:rsidR="00CC696A">
              <w:rPr>
                <w:rStyle w:val="Strong"/>
                <w:b w:val="0"/>
                <w:bCs w:val="0"/>
              </w:rPr>
              <w:t xml:space="preserve"> the information on the slide.</w:t>
            </w:r>
          </w:p>
          <w:p w:rsidR="00CC696A" w:rsidRDefault="00CC696A" w:rsidP="00CC696A">
            <w:pPr>
              <w:pStyle w:val="VBAILTBody"/>
              <w:rPr>
                <w:rStyle w:val="Strong"/>
                <w:b w:val="0"/>
                <w:bCs w:val="0"/>
              </w:rPr>
            </w:pPr>
          </w:p>
          <w:p w:rsidR="009F1955" w:rsidRPr="005E4A8D" w:rsidRDefault="009F1955" w:rsidP="009F1955">
            <w:pPr>
              <w:rPr>
                <w:rFonts w:ascii="Verdana" w:hAnsi="Verdana"/>
                <w:sz w:val="20"/>
                <w:szCs w:val="20"/>
              </w:rPr>
            </w:pPr>
            <w:r w:rsidRPr="005E4A8D">
              <w:rPr>
                <w:rFonts w:ascii="Verdana" w:hAnsi="Verdana"/>
                <w:b/>
                <w:sz w:val="20"/>
                <w:szCs w:val="20"/>
              </w:rPr>
              <w:t>DISCUSS</w:t>
            </w:r>
            <w:r>
              <w:rPr>
                <w:rFonts w:ascii="Verdana" w:hAnsi="Verdana"/>
                <w:sz w:val="20"/>
                <w:szCs w:val="20"/>
              </w:rPr>
              <w:t xml:space="preserve"> how valuable a resource DPRIS is and also clarify when DPRIS would not be useful. In the latter instances, formal development should not be delayed.</w:t>
            </w:r>
          </w:p>
          <w:p w:rsidR="00CC696A" w:rsidRPr="00B6357F" w:rsidRDefault="00CC696A" w:rsidP="00CC696A">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28"/>
              <w:jc w:val="center"/>
              <w:rPr>
                <w:b/>
                <w:bCs/>
                <w:sz w:val="20"/>
              </w:rPr>
            </w:pPr>
            <w:r w:rsidRPr="00CD66A0">
              <w:rPr>
                <w:b/>
                <w:bCs/>
                <w:sz w:val="20"/>
              </w:rPr>
              <w:lastRenderedPageBreak/>
              <w:t>Development Involving a Federal Agency</w:t>
            </w:r>
          </w:p>
          <w:p w:rsidR="00106E3D" w:rsidRDefault="00106E3D" w:rsidP="00C9664F">
            <w:pPr>
              <w:pStyle w:val="QSTBodyIndentBullet1"/>
              <w:numPr>
                <w:ilvl w:val="0"/>
                <w:numId w:val="0"/>
              </w:numPr>
              <w:ind w:left="28"/>
              <w:jc w:val="center"/>
              <w:rPr>
                <w:b/>
                <w:bCs/>
                <w:sz w:val="20"/>
              </w:rPr>
            </w:pPr>
            <w:r w:rsidRPr="00CD66A0">
              <w:rPr>
                <w:b/>
                <w:bCs/>
                <w:sz w:val="20"/>
              </w:rPr>
              <w:t>Partially Awarded Claim</w:t>
            </w:r>
          </w:p>
          <w:p w:rsidR="00106E3D" w:rsidRDefault="00106E3D" w:rsidP="00C9664F">
            <w:pPr>
              <w:pStyle w:val="QSTBodyIndentBullet1"/>
              <w:numPr>
                <w:ilvl w:val="0"/>
                <w:numId w:val="0"/>
              </w:numPr>
              <w:ind w:left="28"/>
              <w:rPr>
                <w:b/>
                <w:bCs/>
                <w:sz w:val="20"/>
              </w:rPr>
            </w:pPr>
          </w:p>
          <w:p w:rsidR="00106E3D" w:rsidRDefault="00106E3D" w:rsidP="00C9664F">
            <w:pPr>
              <w:pStyle w:val="QSTBodyIndentBullet1"/>
              <w:numPr>
                <w:ilvl w:val="0"/>
                <w:numId w:val="0"/>
              </w:numPr>
              <w:ind w:left="28"/>
              <w:rPr>
                <w:bCs/>
                <w:sz w:val="20"/>
              </w:rPr>
            </w:pPr>
            <w:r w:rsidRPr="00CD66A0">
              <w:rPr>
                <w:bCs/>
                <w:sz w:val="20"/>
              </w:rPr>
              <w:t xml:space="preserve">If the VCE can pay </w:t>
            </w:r>
            <w:r w:rsidRPr="00E817C1">
              <w:rPr>
                <w:b/>
                <w:bCs/>
                <w:sz w:val="20"/>
              </w:rPr>
              <w:t>ANY</w:t>
            </w:r>
            <w:r w:rsidRPr="00CD66A0">
              <w:rPr>
                <w:bCs/>
                <w:sz w:val="20"/>
              </w:rPr>
              <w:t xml:space="preserve"> part of the claimant’s award, this must be done (example exceptions are included in this training). The VCE must not withhold any payments to any claimant while waiting on the service department to verify additional service.</w:t>
            </w:r>
          </w:p>
          <w:p w:rsidR="00106E3D" w:rsidRPr="00CD66A0" w:rsidRDefault="00106E3D" w:rsidP="00C9664F">
            <w:pPr>
              <w:pStyle w:val="QSTBodyIndentBullet1"/>
              <w:numPr>
                <w:ilvl w:val="0"/>
                <w:numId w:val="0"/>
              </w:numPr>
              <w:ind w:left="28"/>
              <w:rPr>
                <w:bCs/>
                <w:sz w:val="20"/>
              </w:rPr>
            </w:pPr>
          </w:p>
          <w:p w:rsidR="00106E3D" w:rsidRDefault="00106E3D" w:rsidP="00593C78">
            <w:pPr>
              <w:pStyle w:val="QSTBody"/>
              <w:jc w:val="left"/>
              <w:rPr>
                <w:b/>
                <w:sz w:val="20"/>
              </w:rPr>
            </w:pPr>
            <w:r w:rsidRPr="00CD66A0">
              <w:rPr>
                <w:bCs/>
                <w:sz w:val="20"/>
              </w:rPr>
              <w:t>The VCE should wait 30 days from the date of the development letter before processing the claim based on the initial evidence if the requested information has not yet been provided. When the claim is unable to be paid at the highest level, the award letter, or COE, must explain, specifically to the claimant, what is required to perfect the claim.</w:t>
            </w:r>
            <w:r w:rsidRPr="00CD66A0">
              <w:rPr>
                <w:b/>
                <w:bCs/>
                <w:sz w:val="20"/>
              </w:rPr>
              <w:t xml:space="preserve"> </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16</w:t>
            </w:r>
          </w:p>
          <w:p w:rsidR="00106E3D" w:rsidRPr="00B6357F" w:rsidRDefault="00106E3D" w:rsidP="00C9664F">
            <w:pPr>
              <w:pStyle w:val="QSTBody"/>
              <w:spacing w:before="0" w:after="0"/>
              <w:jc w:val="left"/>
              <w:rPr>
                <w:sz w:val="20"/>
              </w:rPr>
            </w:pPr>
          </w:p>
          <w:p w:rsidR="00106E3D" w:rsidRDefault="00106E3D" w:rsidP="00C9664F">
            <w:pPr>
              <w:pStyle w:val="QSTBody"/>
              <w:spacing w:before="0" w:after="0"/>
              <w:jc w:val="left"/>
              <w:rPr>
                <w:sz w:val="20"/>
              </w:rPr>
            </w:pPr>
            <w:r w:rsidRPr="00B6357F">
              <w:rPr>
                <w:b/>
                <w:sz w:val="20"/>
              </w:rPr>
              <w:t>EXPLAIN</w:t>
            </w:r>
            <w:r w:rsidRPr="00B6357F">
              <w:rPr>
                <w:sz w:val="20"/>
              </w:rPr>
              <w:t xml:space="preserve"> </w:t>
            </w:r>
            <w:r w:rsidR="00593C78">
              <w:rPr>
                <w:sz w:val="20"/>
              </w:rPr>
              <w:t xml:space="preserve">that payment should never be delayed for development when paying a lesser amount wouldn’t later become an overpayment </w:t>
            </w:r>
            <w:r w:rsidR="00251260">
              <w:rPr>
                <w:sz w:val="20"/>
              </w:rPr>
              <w:t>following a final response about the service information</w:t>
            </w:r>
            <w:r w:rsidRPr="00B6357F">
              <w:rPr>
                <w:sz w:val="20"/>
              </w:rPr>
              <w:t>.</w:t>
            </w:r>
          </w:p>
          <w:p w:rsidR="00251260" w:rsidRDefault="00251260" w:rsidP="00C9664F">
            <w:pPr>
              <w:pStyle w:val="QSTBody"/>
              <w:spacing w:before="0" w:after="0"/>
              <w:jc w:val="left"/>
              <w:rPr>
                <w:sz w:val="20"/>
              </w:rPr>
            </w:pPr>
          </w:p>
          <w:p w:rsidR="00251260" w:rsidRPr="00B6357F" w:rsidRDefault="00251260" w:rsidP="00C9664F">
            <w:pPr>
              <w:pStyle w:val="QSTBody"/>
              <w:spacing w:before="0" w:after="0"/>
              <w:jc w:val="left"/>
              <w:rPr>
                <w:sz w:val="20"/>
              </w:rPr>
            </w:pPr>
            <w:r w:rsidRPr="00251260">
              <w:rPr>
                <w:b/>
                <w:sz w:val="20"/>
              </w:rPr>
              <w:t xml:space="preserve">FOR EXAMPLE </w:t>
            </w:r>
            <w:r>
              <w:rPr>
                <w:sz w:val="20"/>
              </w:rPr>
              <w:t>the claimant would not be paid MHA and later discovered not entitled due to duty status or unverified training and exclusion periods having the potentia</w:t>
            </w:r>
            <w:r w:rsidR="002C2FE5">
              <w:rPr>
                <w:sz w:val="20"/>
              </w:rPr>
              <w:t xml:space="preserve">l to reduce the benefit level. </w:t>
            </w:r>
            <w:r>
              <w:rPr>
                <w:sz w:val="20"/>
              </w:rPr>
              <w:t>Generally, pending verification of service periods that could only increase benefit level are the most common examples to pay without delay.</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28"/>
              <w:jc w:val="center"/>
              <w:rPr>
                <w:b/>
                <w:bCs/>
                <w:sz w:val="20"/>
              </w:rPr>
            </w:pPr>
            <w:r w:rsidRPr="00E817C1">
              <w:rPr>
                <w:b/>
                <w:bCs/>
                <w:sz w:val="20"/>
              </w:rPr>
              <w:lastRenderedPageBreak/>
              <w:t>Example of When NOT to</w:t>
            </w:r>
            <w:r w:rsidRPr="00E817C1">
              <w:rPr>
                <w:b/>
                <w:bCs/>
                <w:sz w:val="20"/>
              </w:rPr>
              <w:br/>
              <w:t>Partially Award a Claim</w:t>
            </w:r>
          </w:p>
          <w:p w:rsidR="00106E3D" w:rsidRDefault="00106E3D" w:rsidP="00C9664F">
            <w:pPr>
              <w:pStyle w:val="QSTBodyIndentBullet1"/>
              <w:numPr>
                <w:ilvl w:val="0"/>
                <w:numId w:val="0"/>
              </w:numPr>
              <w:ind w:left="28"/>
              <w:rPr>
                <w:b/>
                <w:bCs/>
                <w:sz w:val="20"/>
              </w:rPr>
            </w:pPr>
          </w:p>
          <w:p w:rsidR="00106E3D" w:rsidRDefault="00106E3D" w:rsidP="00C9664F">
            <w:pPr>
              <w:pStyle w:val="QSTBodyIndentBullet1"/>
              <w:ind w:left="28"/>
              <w:rPr>
                <w:bCs/>
                <w:sz w:val="20"/>
              </w:rPr>
            </w:pPr>
            <w:r w:rsidRPr="00E817C1">
              <w:rPr>
                <w:bCs/>
                <w:sz w:val="20"/>
              </w:rPr>
              <w:t>A Reservist has VIS data for the following periods:</w:t>
            </w:r>
          </w:p>
          <w:p w:rsidR="00106E3D" w:rsidRPr="00E817C1" w:rsidRDefault="00106E3D" w:rsidP="00C9664F">
            <w:pPr>
              <w:pStyle w:val="QSTBodyIndentBullet1"/>
              <w:ind w:left="28"/>
              <w:rPr>
                <w:bCs/>
                <w:sz w:val="20"/>
              </w:rPr>
            </w:pPr>
          </w:p>
          <w:p w:rsidR="00106E3D" w:rsidRPr="00E817C1" w:rsidRDefault="00106E3D" w:rsidP="00106E3D">
            <w:pPr>
              <w:pStyle w:val="QSTBodyIndentBullet1"/>
              <w:numPr>
                <w:ilvl w:val="1"/>
                <w:numId w:val="15"/>
              </w:numPr>
              <w:rPr>
                <w:bCs/>
                <w:sz w:val="20"/>
              </w:rPr>
            </w:pPr>
            <w:r w:rsidRPr="00E817C1">
              <w:rPr>
                <w:bCs/>
                <w:sz w:val="20"/>
              </w:rPr>
              <w:t>1/1/13 – 1/1/14 (confirmed)</w:t>
            </w:r>
          </w:p>
          <w:p w:rsidR="00106E3D" w:rsidRPr="00E817C1" w:rsidRDefault="00106E3D" w:rsidP="00106E3D">
            <w:pPr>
              <w:pStyle w:val="QSTBodyIndentBullet1"/>
              <w:numPr>
                <w:ilvl w:val="1"/>
                <w:numId w:val="15"/>
              </w:numPr>
              <w:rPr>
                <w:bCs/>
                <w:sz w:val="20"/>
              </w:rPr>
            </w:pPr>
            <w:r w:rsidRPr="00E817C1">
              <w:rPr>
                <w:bCs/>
                <w:sz w:val="20"/>
              </w:rPr>
              <w:t>3/3/15 – 5/3/16 (unconfirmed)</w:t>
            </w:r>
          </w:p>
          <w:p w:rsidR="00106E3D" w:rsidRPr="00E817C1" w:rsidRDefault="00106E3D" w:rsidP="00106E3D">
            <w:pPr>
              <w:pStyle w:val="QSTBodyIndentBullet1"/>
              <w:numPr>
                <w:ilvl w:val="1"/>
                <w:numId w:val="15"/>
              </w:numPr>
              <w:rPr>
                <w:bCs/>
                <w:sz w:val="20"/>
              </w:rPr>
            </w:pPr>
            <w:r w:rsidRPr="00E817C1">
              <w:rPr>
                <w:bCs/>
                <w:sz w:val="20"/>
              </w:rPr>
              <w:t>1/1/17 – present (confirmed)</w:t>
            </w:r>
          </w:p>
          <w:p w:rsidR="00106E3D" w:rsidRDefault="00106E3D" w:rsidP="00C9664F">
            <w:pPr>
              <w:pStyle w:val="QSTBodyIndentBullet1"/>
              <w:ind w:left="28"/>
              <w:rPr>
                <w:bCs/>
                <w:sz w:val="20"/>
              </w:rPr>
            </w:pPr>
          </w:p>
          <w:p w:rsidR="00106E3D" w:rsidRPr="00E817C1" w:rsidRDefault="00106E3D" w:rsidP="00C9664F">
            <w:pPr>
              <w:pStyle w:val="QSTBodyIndentBullet1"/>
              <w:ind w:left="28"/>
              <w:rPr>
                <w:bCs/>
                <w:sz w:val="20"/>
              </w:rPr>
            </w:pPr>
            <w:r w:rsidRPr="00E817C1">
              <w:rPr>
                <w:bCs/>
                <w:sz w:val="20"/>
              </w:rPr>
              <w:t>For the 3/3/15 – 5/3/16 the VCE cannot confirm that this is qualifying service and the claimant specifically referenced this period on their application</w:t>
            </w:r>
          </w:p>
          <w:p w:rsidR="00106E3D" w:rsidRDefault="00106E3D" w:rsidP="00C9664F">
            <w:pPr>
              <w:pStyle w:val="QSTBodyIndentBullet1"/>
              <w:ind w:left="28"/>
              <w:rPr>
                <w:bCs/>
                <w:sz w:val="20"/>
              </w:rPr>
            </w:pPr>
          </w:p>
          <w:p w:rsidR="00106E3D" w:rsidRPr="00E817C1" w:rsidRDefault="00106E3D" w:rsidP="00C9664F">
            <w:pPr>
              <w:pStyle w:val="QSTBodyIndentBullet1"/>
              <w:ind w:left="28"/>
              <w:rPr>
                <w:bCs/>
                <w:sz w:val="20"/>
              </w:rPr>
            </w:pPr>
            <w:r w:rsidRPr="00E817C1">
              <w:rPr>
                <w:bCs/>
                <w:sz w:val="20"/>
              </w:rPr>
              <w:t>The claimant’s school submits a certification for 2/1/16 – 6/1/16</w:t>
            </w:r>
          </w:p>
          <w:p w:rsidR="00106E3D" w:rsidRDefault="00106E3D" w:rsidP="00C9664F">
            <w:pPr>
              <w:pStyle w:val="QSTBodyIndentBullet1"/>
              <w:ind w:left="28"/>
              <w:rPr>
                <w:bCs/>
                <w:sz w:val="20"/>
              </w:rPr>
            </w:pPr>
          </w:p>
          <w:p w:rsidR="00106E3D" w:rsidRPr="00E817C1" w:rsidRDefault="00106E3D" w:rsidP="00C9664F">
            <w:pPr>
              <w:pStyle w:val="QSTBodyIndentBullet1"/>
              <w:ind w:left="28"/>
              <w:rPr>
                <w:bCs/>
                <w:sz w:val="20"/>
              </w:rPr>
            </w:pPr>
            <w:r w:rsidRPr="00E817C1">
              <w:rPr>
                <w:bCs/>
                <w:sz w:val="20"/>
              </w:rPr>
              <w:t>Development was made to DoD and the claimant to confirm the period, but no response was made after 30 days.</w:t>
            </w:r>
          </w:p>
          <w:p w:rsidR="00106E3D" w:rsidRDefault="00106E3D" w:rsidP="00C9664F">
            <w:pPr>
              <w:pStyle w:val="QSTBodyIndentBullet1"/>
              <w:ind w:left="28"/>
              <w:rPr>
                <w:bCs/>
                <w:sz w:val="20"/>
              </w:rPr>
            </w:pPr>
          </w:p>
          <w:p w:rsidR="00106E3D" w:rsidRPr="00E817C1" w:rsidRDefault="00106E3D" w:rsidP="00C9664F">
            <w:pPr>
              <w:pStyle w:val="QSTBodyIndentBullet1"/>
              <w:ind w:left="28"/>
              <w:rPr>
                <w:bCs/>
                <w:sz w:val="20"/>
              </w:rPr>
            </w:pPr>
            <w:r w:rsidRPr="00E817C1">
              <w:rPr>
                <w:bCs/>
                <w:sz w:val="20"/>
              </w:rPr>
              <w:t xml:space="preserve">In this instance, the VCE would </w:t>
            </w:r>
            <w:r w:rsidR="002C2FE5">
              <w:rPr>
                <w:bCs/>
                <w:sz w:val="20"/>
              </w:rPr>
              <w:t>NOT partially award the claim.</w:t>
            </w:r>
          </w:p>
          <w:p w:rsidR="00106E3D" w:rsidRDefault="00106E3D" w:rsidP="00C9664F">
            <w:pPr>
              <w:pStyle w:val="QSTBody"/>
              <w:jc w:val="center"/>
              <w:rPr>
                <w:b/>
                <w:sz w:val="20"/>
              </w:rPr>
            </w:pP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17</w:t>
            </w:r>
          </w:p>
          <w:p w:rsidR="00106E3D" w:rsidRPr="00B6357F" w:rsidRDefault="00106E3D" w:rsidP="00C9664F">
            <w:pPr>
              <w:pStyle w:val="QSTBody"/>
              <w:spacing w:before="0" w:after="0"/>
              <w:jc w:val="left"/>
              <w:rPr>
                <w:b/>
                <w:sz w:val="20"/>
              </w:rPr>
            </w:pPr>
          </w:p>
          <w:p w:rsidR="00106E3D" w:rsidRPr="00B6357F" w:rsidRDefault="002A6595" w:rsidP="00251260">
            <w:pPr>
              <w:pStyle w:val="QSTBody"/>
              <w:spacing w:before="0" w:after="0"/>
              <w:jc w:val="left"/>
              <w:rPr>
                <w:b/>
                <w:sz w:val="20"/>
              </w:rPr>
            </w:pPr>
            <w:r>
              <w:rPr>
                <w:b/>
                <w:sz w:val="20"/>
              </w:rPr>
              <w:t>REVIEW</w:t>
            </w:r>
            <w:r w:rsidR="00251260">
              <w:rPr>
                <w:b/>
                <w:sz w:val="20"/>
              </w:rPr>
              <w:t xml:space="preserve"> and DISCUSS</w:t>
            </w:r>
            <w:r w:rsidR="00106E3D" w:rsidRPr="00B6357F">
              <w:rPr>
                <w:b/>
                <w:sz w:val="20"/>
              </w:rPr>
              <w:t xml:space="preserve"> </w:t>
            </w:r>
            <w:r w:rsidR="00106E3D" w:rsidRPr="00B6357F">
              <w:rPr>
                <w:sz w:val="20"/>
              </w:rPr>
              <w:t xml:space="preserve">the </w:t>
            </w:r>
            <w:r w:rsidR="00251260">
              <w:rPr>
                <w:sz w:val="20"/>
              </w:rPr>
              <w:t>example</w:t>
            </w:r>
            <w:r w:rsidR="00106E3D" w:rsidRPr="00B6357F">
              <w:rPr>
                <w:sz w:val="20"/>
              </w:rPr>
              <w:t>.</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360"/>
              <w:jc w:val="center"/>
              <w:rPr>
                <w:b/>
                <w:bCs/>
                <w:sz w:val="20"/>
              </w:rPr>
            </w:pPr>
            <w:r w:rsidRPr="00E817C1">
              <w:rPr>
                <w:b/>
                <w:bCs/>
                <w:sz w:val="20"/>
              </w:rPr>
              <w:lastRenderedPageBreak/>
              <w:t>Example of When NOT to</w:t>
            </w:r>
            <w:r w:rsidRPr="00E817C1">
              <w:rPr>
                <w:b/>
                <w:bCs/>
                <w:sz w:val="20"/>
              </w:rPr>
              <w:br/>
              <w:t>Partially Award a Claim</w:t>
            </w:r>
          </w:p>
          <w:p w:rsidR="00106E3D" w:rsidRDefault="00106E3D" w:rsidP="00C9664F">
            <w:pPr>
              <w:pStyle w:val="QSTBodyIndentBullet1"/>
              <w:numPr>
                <w:ilvl w:val="0"/>
                <w:numId w:val="0"/>
              </w:numPr>
              <w:ind w:left="360"/>
              <w:jc w:val="center"/>
              <w:rPr>
                <w:b/>
                <w:bCs/>
                <w:sz w:val="20"/>
              </w:rPr>
            </w:pPr>
          </w:p>
          <w:p w:rsidR="00106E3D" w:rsidRPr="00E817C1" w:rsidRDefault="00106E3D" w:rsidP="00C9664F">
            <w:pPr>
              <w:pStyle w:val="QSTBodyIndentBullet1"/>
              <w:numPr>
                <w:ilvl w:val="0"/>
                <w:numId w:val="0"/>
              </w:numPr>
              <w:ind w:left="360"/>
              <w:rPr>
                <w:bCs/>
                <w:sz w:val="20"/>
              </w:rPr>
            </w:pPr>
            <w:r w:rsidRPr="00E817C1">
              <w:rPr>
                <w:bCs/>
                <w:sz w:val="20"/>
              </w:rPr>
              <w:t>Veteran has the following :</w:t>
            </w:r>
          </w:p>
          <w:p w:rsidR="00106E3D" w:rsidRDefault="00106E3D" w:rsidP="00C9664F">
            <w:pPr>
              <w:pStyle w:val="QSTBodyIndentBullet1"/>
              <w:numPr>
                <w:ilvl w:val="0"/>
                <w:numId w:val="0"/>
              </w:numPr>
              <w:ind w:left="360"/>
              <w:rPr>
                <w:bCs/>
                <w:sz w:val="20"/>
              </w:rPr>
            </w:pPr>
          </w:p>
          <w:p w:rsidR="00106E3D" w:rsidRPr="00E817C1" w:rsidRDefault="00106E3D" w:rsidP="00106E3D">
            <w:pPr>
              <w:pStyle w:val="QSTBodyIndentBullet1"/>
              <w:numPr>
                <w:ilvl w:val="0"/>
                <w:numId w:val="16"/>
              </w:numPr>
              <w:rPr>
                <w:bCs/>
                <w:sz w:val="20"/>
              </w:rPr>
            </w:pPr>
            <w:r w:rsidRPr="00E817C1">
              <w:rPr>
                <w:bCs/>
                <w:sz w:val="20"/>
              </w:rPr>
              <w:t>Veteran has confirmed service data for the period of 1/1/10 – 1/1/13</w:t>
            </w:r>
          </w:p>
          <w:p w:rsidR="00106E3D" w:rsidRPr="00E817C1" w:rsidRDefault="00106E3D" w:rsidP="00106E3D">
            <w:pPr>
              <w:pStyle w:val="QSTBodyIndentBullet1"/>
              <w:numPr>
                <w:ilvl w:val="0"/>
                <w:numId w:val="16"/>
              </w:numPr>
              <w:rPr>
                <w:bCs/>
                <w:sz w:val="20"/>
              </w:rPr>
            </w:pPr>
            <w:r w:rsidRPr="00E817C1">
              <w:rPr>
                <w:bCs/>
                <w:sz w:val="20"/>
              </w:rPr>
              <w:t>The Veteran’s application shows LRP</w:t>
            </w:r>
          </w:p>
          <w:p w:rsidR="00106E3D" w:rsidRPr="00E817C1" w:rsidRDefault="00106E3D" w:rsidP="00106E3D">
            <w:pPr>
              <w:pStyle w:val="QSTBodyIndentBullet1"/>
              <w:numPr>
                <w:ilvl w:val="0"/>
                <w:numId w:val="16"/>
              </w:numPr>
              <w:rPr>
                <w:bCs/>
                <w:sz w:val="20"/>
              </w:rPr>
            </w:pPr>
            <w:r w:rsidRPr="00E817C1">
              <w:rPr>
                <w:bCs/>
                <w:sz w:val="20"/>
              </w:rPr>
              <w:t>There is no data in VIS that confirms the service obligation, and there is no response from DoD or the claimant after 30 days</w:t>
            </w:r>
          </w:p>
          <w:p w:rsidR="00106E3D" w:rsidRDefault="00106E3D" w:rsidP="00C9664F">
            <w:pPr>
              <w:pStyle w:val="QSTBodyIndentBullet1"/>
              <w:numPr>
                <w:ilvl w:val="0"/>
                <w:numId w:val="0"/>
              </w:numPr>
              <w:ind w:left="360"/>
              <w:rPr>
                <w:bCs/>
                <w:sz w:val="20"/>
              </w:rPr>
            </w:pPr>
          </w:p>
          <w:p w:rsidR="00106E3D" w:rsidRDefault="00106E3D" w:rsidP="00C9664F">
            <w:pPr>
              <w:pStyle w:val="QSTBody"/>
              <w:jc w:val="center"/>
              <w:rPr>
                <w:b/>
                <w:sz w:val="20"/>
              </w:rPr>
            </w:pPr>
            <w:r w:rsidRPr="00E817C1">
              <w:rPr>
                <w:bCs/>
                <w:sz w:val="20"/>
              </w:rPr>
              <w:t xml:space="preserve">In this instance, the VCE would NOT partially award the claim.  </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18</w:t>
            </w:r>
          </w:p>
          <w:p w:rsidR="00106E3D" w:rsidRPr="00B6357F" w:rsidRDefault="00106E3D" w:rsidP="00C9664F">
            <w:pPr>
              <w:pStyle w:val="QSTBody"/>
              <w:spacing w:before="0" w:after="0"/>
              <w:jc w:val="left"/>
              <w:rPr>
                <w:sz w:val="20"/>
              </w:rPr>
            </w:pPr>
          </w:p>
          <w:p w:rsidR="00106E3D" w:rsidRPr="00B6357F" w:rsidRDefault="002A6595" w:rsidP="00C9664F">
            <w:pPr>
              <w:pStyle w:val="QSTBody"/>
              <w:spacing w:before="0" w:after="0"/>
              <w:jc w:val="left"/>
              <w:rPr>
                <w:b/>
                <w:sz w:val="20"/>
              </w:rPr>
            </w:pPr>
            <w:r>
              <w:rPr>
                <w:b/>
                <w:sz w:val="20"/>
              </w:rPr>
              <w:t>REVIEW</w:t>
            </w:r>
            <w:r w:rsidR="00251260">
              <w:rPr>
                <w:b/>
                <w:sz w:val="20"/>
              </w:rPr>
              <w:t xml:space="preserve"> and DISCUSS</w:t>
            </w:r>
            <w:r w:rsidR="00251260" w:rsidRPr="00B6357F">
              <w:rPr>
                <w:b/>
                <w:sz w:val="20"/>
              </w:rPr>
              <w:t xml:space="preserve"> </w:t>
            </w:r>
            <w:r w:rsidR="00251260" w:rsidRPr="00B6357F">
              <w:rPr>
                <w:sz w:val="20"/>
              </w:rPr>
              <w:t xml:space="preserve">the </w:t>
            </w:r>
            <w:r w:rsidR="00251260">
              <w:rPr>
                <w:sz w:val="20"/>
              </w:rPr>
              <w:t>example</w:t>
            </w:r>
            <w:r w:rsidR="00251260" w:rsidRPr="00B6357F">
              <w:rPr>
                <w:sz w:val="20"/>
              </w:rPr>
              <w:t>.</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jc w:val="center"/>
              <w:rPr>
                <w:b/>
                <w:bCs/>
                <w:sz w:val="20"/>
              </w:rPr>
            </w:pPr>
            <w:r w:rsidRPr="00E817C1">
              <w:rPr>
                <w:b/>
                <w:bCs/>
                <w:sz w:val="20"/>
              </w:rPr>
              <w:t>Example of When NOT to</w:t>
            </w:r>
            <w:r w:rsidRPr="00E817C1">
              <w:rPr>
                <w:b/>
                <w:bCs/>
                <w:sz w:val="20"/>
              </w:rPr>
              <w:br/>
              <w:t>Partially Award a Claim</w:t>
            </w:r>
          </w:p>
          <w:p w:rsidR="00106E3D" w:rsidRDefault="00106E3D" w:rsidP="00C9664F">
            <w:pPr>
              <w:pStyle w:val="QSTBodyIndentBullet1"/>
              <w:numPr>
                <w:ilvl w:val="0"/>
                <w:numId w:val="0"/>
              </w:numPr>
              <w:rPr>
                <w:b/>
                <w:bCs/>
                <w:sz w:val="20"/>
              </w:rPr>
            </w:pPr>
          </w:p>
          <w:p w:rsidR="00106E3D" w:rsidRDefault="00106E3D" w:rsidP="00C9664F">
            <w:pPr>
              <w:pStyle w:val="QSTBodyIndentBullet1"/>
              <w:numPr>
                <w:ilvl w:val="0"/>
                <w:numId w:val="0"/>
              </w:numPr>
              <w:ind w:left="28"/>
              <w:rPr>
                <w:bCs/>
                <w:sz w:val="20"/>
              </w:rPr>
            </w:pPr>
            <w:r w:rsidRPr="00E817C1">
              <w:rPr>
                <w:bCs/>
                <w:sz w:val="20"/>
              </w:rPr>
              <w:t>The enl</w:t>
            </w:r>
            <w:r>
              <w:rPr>
                <w:bCs/>
                <w:sz w:val="20"/>
              </w:rPr>
              <w:t>isted Veteran has the following</w:t>
            </w:r>
            <w:r w:rsidRPr="00E817C1">
              <w:rPr>
                <w:bCs/>
                <w:sz w:val="20"/>
              </w:rPr>
              <w:t>:</w:t>
            </w:r>
          </w:p>
          <w:p w:rsidR="00106E3D" w:rsidRPr="00E817C1" w:rsidRDefault="00106E3D" w:rsidP="00C9664F">
            <w:pPr>
              <w:pStyle w:val="QSTBodyIndentBullet1"/>
              <w:numPr>
                <w:ilvl w:val="0"/>
                <w:numId w:val="0"/>
              </w:numPr>
              <w:ind w:left="28"/>
              <w:rPr>
                <w:bCs/>
                <w:sz w:val="20"/>
              </w:rPr>
            </w:pPr>
          </w:p>
          <w:p w:rsidR="00106E3D" w:rsidRPr="00E817C1" w:rsidRDefault="00106E3D" w:rsidP="00106E3D">
            <w:pPr>
              <w:pStyle w:val="QSTBodyIndentBullet1"/>
              <w:numPr>
                <w:ilvl w:val="0"/>
                <w:numId w:val="17"/>
              </w:numPr>
              <w:rPr>
                <w:bCs/>
                <w:sz w:val="20"/>
              </w:rPr>
            </w:pPr>
            <w:r w:rsidRPr="00E817C1">
              <w:rPr>
                <w:bCs/>
                <w:sz w:val="20"/>
              </w:rPr>
              <w:t>Veteran has confirmed service data for the period of 1/1/10 – 1/1/12</w:t>
            </w:r>
          </w:p>
          <w:p w:rsidR="00106E3D" w:rsidRPr="00E817C1" w:rsidRDefault="00106E3D" w:rsidP="00106E3D">
            <w:pPr>
              <w:pStyle w:val="QSTBodyIndentBullet1"/>
              <w:numPr>
                <w:ilvl w:val="0"/>
                <w:numId w:val="17"/>
              </w:numPr>
              <w:rPr>
                <w:bCs/>
                <w:sz w:val="20"/>
              </w:rPr>
            </w:pPr>
            <w:r w:rsidRPr="00E817C1">
              <w:rPr>
                <w:bCs/>
                <w:sz w:val="20"/>
              </w:rPr>
              <w:t>There is no data in VIS that provides information about initial entry or skill level training, and there is no response from DoD or  the claimant after 30 days.</w:t>
            </w:r>
          </w:p>
          <w:p w:rsidR="00106E3D" w:rsidRDefault="00106E3D" w:rsidP="00C9664F">
            <w:pPr>
              <w:pStyle w:val="QSTBodyIndentBullet1"/>
              <w:ind w:left="0"/>
              <w:rPr>
                <w:bCs/>
                <w:sz w:val="20"/>
              </w:rPr>
            </w:pPr>
          </w:p>
          <w:p w:rsidR="00106E3D" w:rsidRPr="00E817C1" w:rsidRDefault="00106E3D" w:rsidP="00C9664F">
            <w:pPr>
              <w:pStyle w:val="QSTBodyIndentBullet1"/>
              <w:ind w:left="0"/>
              <w:rPr>
                <w:bCs/>
                <w:sz w:val="20"/>
              </w:rPr>
            </w:pPr>
            <w:r w:rsidRPr="00E817C1">
              <w:rPr>
                <w:bCs/>
                <w:sz w:val="20"/>
              </w:rPr>
              <w:t xml:space="preserve">In this instance, the VCE would </w:t>
            </w:r>
            <w:r w:rsidR="002C2FE5">
              <w:rPr>
                <w:bCs/>
                <w:sz w:val="20"/>
              </w:rPr>
              <w:t>NOT partially award the claim.</w:t>
            </w:r>
          </w:p>
          <w:p w:rsidR="00106E3D" w:rsidRDefault="00106E3D" w:rsidP="00C9664F">
            <w:pPr>
              <w:pStyle w:val="QSTBody"/>
              <w:jc w:val="center"/>
              <w:rPr>
                <w:b/>
                <w:sz w:val="20"/>
              </w:rPr>
            </w:pP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19</w:t>
            </w:r>
          </w:p>
          <w:p w:rsidR="00106E3D" w:rsidRPr="00B6357F" w:rsidRDefault="00106E3D" w:rsidP="00C9664F">
            <w:pPr>
              <w:pStyle w:val="QSTBody"/>
              <w:spacing w:before="0" w:after="0"/>
              <w:jc w:val="left"/>
              <w:rPr>
                <w:b/>
                <w:sz w:val="20"/>
              </w:rPr>
            </w:pPr>
          </w:p>
          <w:p w:rsidR="00106E3D" w:rsidRPr="00B6357F" w:rsidRDefault="002A6595" w:rsidP="00C9664F">
            <w:pPr>
              <w:pStyle w:val="QSTBody"/>
              <w:spacing w:before="0" w:after="0"/>
              <w:jc w:val="left"/>
              <w:rPr>
                <w:b/>
                <w:sz w:val="20"/>
              </w:rPr>
            </w:pPr>
            <w:r>
              <w:rPr>
                <w:b/>
                <w:sz w:val="20"/>
              </w:rPr>
              <w:t>REVIEW</w:t>
            </w:r>
            <w:r w:rsidR="00251260">
              <w:rPr>
                <w:b/>
                <w:sz w:val="20"/>
              </w:rPr>
              <w:t xml:space="preserve"> and DISCUSS</w:t>
            </w:r>
            <w:r w:rsidR="00251260" w:rsidRPr="00B6357F">
              <w:rPr>
                <w:b/>
                <w:sz w:val="20"/>
              </w:rPr>
              <w:t xml:space="preserve"> </w:t>
            </w:r>
            <w:r w:rsidR="00251260" w:rsidRPr="00B6357F">
              <w:rPr>
                <w:sz w:val="20"/>
              </w:rPr>
              <w:t xml:space="preserve">the </w:t>
            </w:r>
            <w:r w:rsidR="00251260">
              <w:rPr>
                <w:sz w:val="20"/>
              </w:rPr>
              <w:t>example</w:t>
            </w:r>
            <w:r w:rsidR="00251260" w:rsidRPr="00B6357F">
              <w:rPr>
                <w:sz w:val="20"/>
              </w:rPr>
              <w:t>.</w:t>
            </w:r>
          </w:p>
        </w:tc>
      </w:tr>
      <w:tr w:rsidR="00106E3D" w:rsidTr="00C9664F">
        <w:trPr>
          <w:cantSplit/>
          <w:jc w:val="center"/>
        </w:trPr>
        <w:tc>
          <w:tcPr>
            <w:tcW w:w="4104" w:type="dxa"/>
            <w:tcBorders>
              <w:right w:val="dashSmallGap" w:sz="4" w:space="0" w:color="auto"/>
            </w:tcBorders>
            <w:vAlign w:val="center"/>
          </w:tcPr>
          <w:p w:rsidR="00106E3D" w:rsidRPr="00E817C1" w:rsidRDefault="00106E3D" w:rsidP="00C9664F">
            <w:pPr>
              <w:pStyle w:val="QSTBodyIndentBullet1"/>
              <w:numPr>
                <w:ilvl w:val="0"/>
                <w:numId w:val="0"/>
              </w:numPr>
              <w:ind w:left="360"/>
              <w:jc w:val="center"/>
              <w:rPr>
                <w:bCs/>
                <w:sz w:val="20"/>
              </w:rPr>
            </w:pPr>
            <w:r w:rsidRPr="00E817C1">
              <w:rPr>
                <w:b/>
                <w:bCs/>
                <w:sz w:val="20"/>
              </w:rPr>
              <w:lastRenderedPageBreak/>
              <w:t>Example of When to</w:t>
            </w:r>
            <w:r w:rsidRPr="00E817C1">
              <w:rPr>
                <w:b/>
                <w:bCs/>
                <w:sz w:val="20"/>
              </w:rPr>
              <w:br/>
              <w:t>Partially Award a Claim</w:t>
            </w:r>
          </w:p>
          <w:p w:rsidR="00106E3D" w:rsidRPr="00E817C1" w:rsidRDefault="00106E3D" w:rsidP="00C9664F">
            <w:pPr>
              <w:pStyle w:val="QSTBodyIndentBullet1"/>
              <w:numPr>
                <w:ilvl w:val="0"/>
                <w:numId w:val="0"/>
              </w:numPr>
              <w:ind w:left="360"/>
              <w:rPr>
                <w:bCs/>
                <w:sz w:val="20"/>
              </w:rPr>
            </w:pPr>
          </w:p>
          <w:p w:rsidR="00106E3D" w:rsidRDefault="00106E3D" w:rsidP="00C9664F">
            <w:pPr>
              <w:pStyle w:val="QSTBodyIndentBullet1"/>
              <w:numPr>
                <w:ilvl w:val="0"/>
                <w:numId w:val="0"/>
              </w:numPr>
              <w:rPr>
                <w:bCs/>
                <w:sz w:val="20"/>
              </w:rPr>
            </w:pPr>
            <w:r w:rsidRPr="00E817C1">
              <w:rPr>
                <w:bCs/>
                <w:sz w:val="20"/>
              </w:rPr>
              <w:t>A Reservist has VIS data for the following periods:</w:t>
            </w:r>
          </w:p>
          <w:p w:rsidR="00106E3D" w:rsidRPr="00E817C1" w:rsidRDefault="00106E3D" w:rsidP="00C9664F">
            <w:pPr>
              <w:pStyle w:val="QSTBodyIndentBullet1"/>
              <w:numPr>
                <w:ilvl w:val="0"/>
                <w:numId w:val="0"/>
              </w:numPr>
              <w:rPr>
                <w:bCs/>
                <w:sz w:val="20"/>
              </w:rPr>
            </w:pPr>
          </w:p>
          <w:p w:rsidR="00106E3D" w:rsidRPr="00E817C1" w:rsidRDefault="00106E3D" w:rsidP="00106E3D">
            <w:pPr>
              <w:pStyle w:val="QSTBodyIndentBullet1"/>
              <w:numPr>
                <w:ilvl w:val="0"/>
                <w:numId w:val="18"/>
              </w:numPr>
              <w:rPr>
                <w:bCs/>
                <w:sz w:val="20"/>
              </w:rPr>
            </w:pPr>
            <w:r w:rsidRPr="00E817C1">
              <w:rPr>
                <w:bCs/>
                <w:sz w:val="20"/>
              </w:rPr>
              <w:t>1/1/13 – 1/1/14 (confirmed)</w:t>
            </w:r>
          </w:p>
          <w:p w:rsidR="00106E3D" w:rsidRPr="00E817C1" w:rsidRDefault="00106E3D" w:rsidP="00106E3D">
            <w:pPr>
              <w:pStyle w:val="QSTBodyIndentBullet1"/>
              <w:numPr>
                <w:ilvl w:val="0"/>
                <w:numId w:val="18"/>
              </w:numPr>
              <w:rPr>
                <w:bCs/>
                <w:sz w:val="20"/>
              </w:rPr>
            </w:pPr>
            <w:r w:rsidRPr="00E817C1">
              <w:rPr>
                <w:bCs/>
                <w:sz w:val="20"/>
              </w:rPr>
              <w:t>3/3/15 – 5/3/16 (unconfirmed)</w:t>
            </w:r>
          </w:p>
          <w:p w:rsidR="00106E3D" w:rsidRPr="00E817C1" w:rsidRDefault="00106E3D" w:rsidP="00106E3D">
            <w:pPr>
              <w:pStyle w:val="QSTBodyIndentBullet1"/>
              <w:numPr>
                <w:ilvl w:val="0"/>
                <w:numId w:val="18"/>
              </w:numPr>
              <w:rPr>
                <w:bCs/>
                <w:sz w:val="20"/>
              </w:rPr>
            </w:pPr>
            <w:r w:rsidRPr="00E817C1">
              <w:rPr>
                <w:bCs/>
                <w:sz w:val="20"/>
              </w:rPr>
              <w:t>1/1/17 – present (confirmed)</w:t>
            </w:r>
          </w:p>
          <w:p w:rsidR="00106E3D" w:rsidRDefault="00106E3D" w:rsidP="00C9664F">
            <w:pPr>
              <w:pStyle w:val="QSTBodyIndentBullet1"/>
              <w:numPr>
                <w:ilvl w:val="0"/>
                <w:numId w:val="0"/>
              </w:numPr>
              <w:rPr>
                <w:bCs/>
                <w:sz w:val="20"/>
              </w:rPr>
            </w:pPr>
          </w:p>
          <w:p w:rsidR="00106E3D" w:rsidRPr="00E817C1" w:rsidRDefault="00106E3D" w:rsidP="00C9664F">
            <w:pPr>
              <w:pStyle w:val="QSTBodyIndentBullet1"/>
              <w:numPr>
                <w:ilvl w:val="0"/>
                <w:numId w:val="0"/>
              </w:numPr>
              <w:rPr>
                <w:bCs/>
                <w:sz w:val="20"/>
              </w:rPr>
            </w:pPr>
            <w:r w:rsidRPr="00E817C1">
              <w:rPr>
                <w:bCs/>
                <w:sz w:val="20"/>
              </w:rPr>
              <w:t>For the 3/3/15 – 5/3/16 the VCE cannot confirm that this is qualifying service and the claimant specifically referenced this period on their application.</w:t>
            </w:r>
          </w:p>
          <w:p w:rsidR="00106E3D" w:rsidRDefault="00106E3D" w:rsidP="00C9664F">
            <w:pPr>
              <w:pStyle w:val="QSTBodyIndentBullet1"/>
              <w:numPr>
                <w:ilvl w:val="0"/>
                <w:numId w:val="0"/>
              </w:numPr>
              <w:rPr>
                <w:bCs/>
                <w:sz w:val="20"/>
              </w:rPr>
            </w:pPr>
          </w:p>
          <w:p w:rsidR="00106E3D" w:rsidRPr="00E817C1" w:rsidRDefault="00106E3D" w:rsidP="00C9664F">
            <w:pPr>
              <w:pStyle w:val="QSTBodyIndentBullet1"/>
              <w:numPr>
                <w:ilvl w:val="0"/>
                <w:numId w:val="0"/>
              </w:numPr>
              <w:rPr>
                <w:bCs/>
                <w:sz w:val="20"/>
              </w:rPr>
            </w:pPr>
            <w:r w:rsidRPr="00E817C1">
              <w:rPr>
                <w:bCs/>
                <w:sz w:val="20"/>
              </w:rPr>
              <w:t>The claimant’s school submits a certification for 2/1/17 – 6/1/17.</w:t>
            </w:r>
          </w:p>
          <w:p w:rsidR="00106E3D" w:rsidRDefault="00106E3D" w:rsidP="00C9664F">
            <w:pPr>
              <w:pStyle w:val="QSTBodyIndentBullet1"/>
              <w:numPr>
                <w:ilvl w:val="0"/>
                <w:numId w:val="0"/>
              </w:numPr>
              <w:rPr>
                <w:bCs/>
                <w:sz w:val="20"/>
              </w:rPr>
            </w:pPr>
          </w:p>
          <w:p w:rsidR="00106E3D" w:rsidRPr="00E817C1" w:rsidRDefault="00106E3D" w:rsidP="00C9664F">
            <w:pPr>
              <w:pStyle w:val="QSTBodyIndentBullet1"/>
              <w:numPr>
                <w:ilvl w:val="0"/>
                <w:numId w:val="0"/>
              </w:numPr>
              <w:rPr>
                <w:bCs/>
                <w:sz w:val="20"/>
              </w:rPr>
            </w:pPr>
            <w:r w:rsidRPr="00E817C1">
              <w:rPr>
                <w:bCs/>
                <w:sz w:val="20"/>
              </w:rPr>
              <w:t>Development was made to DoD and the claimant to confirm the period, but no response was made after 30 days</w:t>
            </w:r>
          </w:p>
          <w:p w:rsidR="00106E3D" w:rsidRDefault="00106E3D" w:rsidP="00C9664F">
            <w:pPr>
              <w:pStyle w:val="QSTBodyIndentBullet1"/>
              <w:numPr>
                <w:ilvl w:val="0"/>
                <w:numId w:val="0"/>
              </w:numPr>
              <w:rPr>
                <w:bCs/>
                <w:sz w:val="20"/>
              </w:rPr>
            </w:pPr>
          </w:p>
          <w:p w:rsidR="00106E3D" w:rsidRDefault="00106E3D" w:rsidP="00251260">
            <w:pPr>
              <w:pStyle w:val="QSTBody"/>
              <w:jc w:val="left"/>
              <w:rPr>
                <w:b/>
                <w:sz w:val="20"/>
              </w:rPr>
            </w:pPr>
            <w:r w:rsidRPr="00E817C1">
              <w:rPr>
                <w:bCs/>
                <w:sz w:val="20"/>
              </w:rPr>
              <w:t>There is no overlap between the claimant’s unconfirmed service and the students enrollment dates. So the VCE should award benefits at a lower benefit level and continue to control the original station credit end product. The claim should then be held in awaiting mail after completing processing.</w:t>
            </w:r>
            <w:r>
              <w:rPr>
                <w:bCs/>
                <w:sz w:val="20"/>
              </w:rPr>
              <w:t xml:space="preserve"> </w:t>
            </w:r>
            <w:r w:rsidRPr="00E817C1">
              <w:rPr>
                <w:bCs/>
                <w:sz w:val="20"/>
              </w:rPr>
              <w:t>Once the end product has matured to 90 days, if a final decision still cannot be made, the claim information must be forwarded to the Operations’ Team (</w:t>
            </w:r>
            <w:hyperlink r:id="rId19" w:history="1">
              <w:r w:rsidRPr="00E817C1">
                <w:rPr>
                  <w:rStyle w:val="Hyperlink"/>
                  <w:bCs/>
                  <w:sz w:val="20"/>
                </w:rPr>
                <w:t>VAVBAWAS/CO/222</w:t>
              </w:r>
            </w:hyperlink>
            <w:r w:rsidRPr="00E817C1">
              <w:rPr>
                <w:bCs/>
                <w:sz w:val="20"/>
              </w:rPr>
              <w:t>).</w:t>
            </w:r>
          </w:p>
        </w:tc>
        <w:tc>
          <w:tcPr>
            <w:tcW w:w="5976" w:type="dxa"/>
            <w:tcBorders>
              <w:left w:val="dashSmallGap" w:sz="4" w:space="0" w:color="auto"/>
            </w:tcBorders>
            <w:vAlign w:val="center"/>
          </w:tcPr>
          <w:p w:rsidR="00106E3D" w:rsidRDefault="00106E3D" w:rsidP="00C9664F">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20</w:t>
            </w:r>
          </w:p>
          <w:p w:rsidR="00251260" w:rsidRDefault="00251260" w:rsidP="00C9664F">
            <w:pPr>
              <w:pStyle w:val="QSTBody"/>
              <w:spacing w:before="0" w:after="0"/>
              <w:jc w:val="left"/>
              <w:rPr>
                <w:b/>
                <w:sz w:val="20"/>
              </w:rPr>
            </w:pPr>
          </w:p>
          <w:p w:rsidR="00251260" w:rsidRPr="00B6357F" w:rsidRDefault="002A6595" w:rsidP="00C9664F">
            <w:pPr>
              <w:pStyle w:val="QSTBody"/>
              <w:spacing w:before="0" w:after="0"/>
              <w:jc w:val="left"/>
              <w:rPr>
                <w:b/>
                <w:sz w:val="20"/>
              </w:rPr>
            </w:pPr>
            <w:r>
              <w:rPr>
                <w:b/>
                <w:sz w:val="20"/>
              </w:rPr>
              <w:t>REVIEW</w:t>
            </w:r>
            <w:r w:rsidR="00251260">
              <w:rPr>
                <w:b/>
                <w:sz w:val="20"/>
              </w:rPr>
              <w:t xml:space="preserve"> and DISCUSS</w:t>
            </w:r>
            <w:r w:rsidR="00251260" w:rsidRPr="00B6357F">
              <w:rPr>
                <w:b/>
                <w:sz w:val="20"/>
              </w:rPr>
              <w:t xml:space="preserve"> </w:t>
            </w:r>
            <w:r w:rsidR="00251260" w:rsidRPr="00B6357F">
              <w:rPr>
                <w:sz w:val="20"/>
              </w:rPr>
              <w:t xml:space="preserve">the </w:t>
            </w:r>
            <w:r w:rsidR="00251260">
              <w:rPr>
                <w:sz w:val="20"/>
              </w:rPr>
              <w:t>example</w:t>
            </w:r>
            <w:r w:rsidR="00251260" w:rsidRPr="00B6357F">
              <w:rPr>
                <w:sz w:val="20"/>
              </w:rPr>
              <w:t>.</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b/>
                <w:sz w:val="20"/>
              </w:rPr>
            </w:pPr>
            <w:r w:rsidRPr="00B6357F">
              <w:rPr>
                <w:b/>
                <w:sz w:val="20"/>
              </w:rPr>
              <w:t xml:space="preserve">STRESS </w:t>
            </w:r>
            <w:r w:rsidRPr="00B6357F">
              <w:rPr>
                <w:sz w:val="20"/>
              </w:rPr>
              <w:t>the importance of knowing current policy when development issues arise.</w:t>
            </w:r>
          </w:p>
        </w:tc>
      </w:tr>
      <w:tr w:rsidR="00106E3D" w:rsidTr="00C9664F">
        <w:trPr>
          <w:cantSplit/>
          <w:jc w:val="center"/>
        </w:trPr>
        <w:tc>
          <w:tcPr>
            <w:tcW w:w="4104" w:type="dxa"/>
            <w:tcBorders>
              <w:right w:val="dashSmallGap" w:sz="4" w:space="0" w:color="auto"/>
            </w:tcBorders>
            <w:vAlign w:val="center"/>
          </w:tcPr>
          <w:p w:rsidR="00106E3D" w:rsidRPr="00E817C1" w:rsidRDefault="00106E3D" w:rsidP="00C9664F">
            <w:pPr>
              <w:pStyle w:val="QSTBodyIndentBullet1"/>
              <w:numPr>
                <w:ilvl w:val="0"/>
                <w:numId w:val="0"/>
              </w:numPr>
              <w:ind w:left="360"/>
              <w:jc w:val="center"/>
              <w:rPr>
                <w:bCs/>
                <w:sz w:val="20"/>
              </w:rPr>
            </w:pPr>
            <w:r w:rsidRPr="00E817C1">
              <w:rPr>
                <w:b/>
                <w:bCs/>
                <w:sz w:val="20"/>
              </w:rPr>
              <w:lastRenderedPageBreak/>
              <w:t>Example of When to</w:t>
            </w:r>
            <w:r w:rsidRPr="00E817C1">
              <w:rPr>
                <w:b/>
                <w:bCs/>
                <w:sz w:val="20"/>
              </w:rPr>
              <w:br/>
              <w:t>Partially Award a Claim</w:t>
            </w:r>
          </w:p>
          <w:p w:rsidR="00106E3D" w:rsidRDefault="00106E3D" w:rsidP="00C9664F">
            <w:pPr>
              <w:pStyle w:val="QSTBodyIndentBullet1"/>
              <w:numPr>
                <w:ilvl w:val="0"/>
                <w:numId w:val="0"/>
              </w:numPr>
              <w:rPr>
                <w:bCs/>
                <w:sz w:val="20"/>
              </w:rPr>
            </w:pPr>
            <w:r w:rsidRPr="000F4302">
              <w:rPr>
                <w:bCs/>
                <w:sz w:val="20"/>
              </w:rPr>
              <w:t>A Reservist has VIS data for the following periods:</w:t>
            </w:r>
          </w:p>
          <w:p w:rsidR="00106E3D" w:rsidRPr="000F4302" w:rsidRDefault="00106E3D" w:rsidP="00C9664F">
            <w:pPr>
              <w:pStyle w:val="QSTBodyIndentBullet1"/>
              <w:numPr>
                <w:ilvl w:val="0"/>
                <w:numId w:val="0"/>
              </w:numPr>
              <w:rPr>
                <w:bCs/>
                <w:sz w:val="20"/>
              </w:rPr>
            </w:pPr>
          </w:p>
          <w:p w:rsidR="00106E3D" w:rsidRPr="000F4302" w:rsidRDefault="00106E3D" w:rsidP="00106E3D">
            <w:pPr>
              <w:pStyle w:val="QSTBodyIndentBullet1"/>
              <w:numPr>
                <w:ilvl w:val="0"/>
                <w:numId w:val="19"/>
              </w:numPr>
              <w:rPr>
                <w:bCs/>
                <w:sz w:val="20"/>
              </w:rPr>
            </w:pPr>
            <w:r w:rsidRPr="000F4302">
              <w:rPr>
                <w:bCs/>
                <w:sz w:val="20"/>
              </w:rPr>
              <w:t>8/1/08 – 8/1/09 (unconfirmed)</w:t>
            </w:r>
          </w:p>
          <w:p w:rsidR="00106E3D" w:rsidRPr="000F4302" w:rsidRDefault="00106E3D" w:rsidP="00106E3D">
            <w:pPr>
              <w:pStyle w:val="QSTBodyIndentBullet1"/>
              <w:numPr>
                <w:ilvl w:val="0"/>
                <w:numId w:val="19"/>
              </w:numPr>
              <w:rPr>
                <w:bCs/>
                <w:sz w:val="20"/>
              </w:rPr>
            </w:pPr>
            <w:r w:rsidRPr="000F4302">
              <w:rPr>
                <w:bCs/>
                <w:sz w:val="20"/>
              </w:rPr>
              <w:t>8/1/12 – 8/1/16 (confirmed)</w:t>
            </w:r>
          </w:p>
          <w:p w:rsidR="00106E3D" w:rsidRDefault="00106E3D" w:rsidP="00C9664F">
            <w:pPr>
              <w:pStyle w:val="QSTBodyIndentBullet1"/>
              <w:numPr>
                <w:ilvl w:val="0"/>
                <w:numId w:val="0"/>
              </w:numPr>
              <w:rPr>
                <w:bCs/>
                <w:sz w:val="20"/>
              </w:rPr>
            </w:pPr>
          </w:p>
          <w:p w:rsidR="00106E3D" w:rsidRPr="000F4302" w:rsidRDefault="00106E3D" w:rsidP="00C9664F">
            <w:pPr>
              <w:pStyle w:val="QSTBodyIndentBullet1"/>
              <w:numPr>
                <w:ilvl w:val="0"/>
                <w:numId w:val="0"/>
              </w:numPr>
              <w:rPr>
                <w:bCs/>
                <w:sz w:val="20"/>
              </w:rPr>
            </w:pPr>
            <w:r w:rsidRPr="000F4302">
              <w:rPr>
                <w:bCs/>
                <w:sz w:val="20"/>
              </w:rPr>
              <w:t>In this case there is no need to develop for the unconfirmed period of service because eligibility will not increase and adding the unconfirmed period of service would not affect any enrollments paid to the claimant.</w:t>
            </w:r>
          </w:p>
          <w:p w:rsidR="00106E3D" w:rsidRDefault="00106E3D" w:rsidP="00C9664F">
            <w:pPr>
              <w:pStyle w:val="QSTBody"/>
              <w:jc w:val="center"/>
              <w:rPr>
                <w:b/>
                <w:sz w:val="20"/>
              </w:rPr>
            </w:pP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21</w:t>
            </w:r>
          </w:p>
          <w:p w:rsidR="00106E3D" w:rsidRPr="00B6357F" w:rsidRDefault="00106E3D" w:rsidP="00C9664F">
            <w:pPr>
              <w:pStyle w:val="QSTBody"/>
              <w:spacing w:before="0" w:after="0"/>
              <w:jc w:val="left"/>
              <w:rPr>
                <w:b/>
                <w:sz w:val="20"/>
              </w:rPr>
            </w:pPr>
          </w:p>
          <w:p w:rsidR="00106E3D" w:rsidRPr="00B6357F" w:rsidRDefault="002A6595" w:rsidP="00C9664F">
            <w:pPr>
              <w:pStyle w:val="QSTBody"/>
              <w:spacing w:before="0" w:after="0"/>
              <w:jc w:val="left"/>
              <w:rPr>
                <w:b/>
                <w:sz w:val="20"/>
              </w:rPr>
            </w:pPr>
            <w:r>
              <w:rPr>
                <w:b/>
                <w:sz w:val="20"/>
              </w:rPr>
              <w:t>REVIEW</w:t>
            </w:r>
            <w:r w:rsidR="00251260">
              <w:rPr>
                <w:b/>
                <w:sz w:val="20"/>
              </w:rPr>
              <w:t xml:space="preserve"> and DISCUSS</w:t>
            </w:r>
            <w:r w:rsidR="00251260" w:rsidRPr="00B6357F">
              <w:rPr>
                <w:b/>
                <w:sz w:val="20"/>
              </w:rPr>
              <w:t xml:space="preserve"> </w:t>
            </w:r>
            <w:r w:rsidR="00251260" w:rsidRPr="00B6357F">
              <w:rPr>
                <w:sz w:val="20"/>
              </w:rPr>
              <w:t xml:space="preserve">the </w:t>
            </w:r>
            <w:r w:rsidR="00251260">
              <w:rPr>
                <w:sz w:val="20"/>
              </w:rPr>
              <w:t>example</w:t>
            </w:r>
            <w:r w:rsidR="00251260" w:rsidRPr="00B6357F">
              <w:rPr>
                <w:sz w:val="20"/>
              </w:rPr>
              <w:t>.</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332"/>
              <w:jc w:val="center"/>
              <w:rPr>
                <w:b/>
                <w:bCs/>
                <w:sz w:val="20"/>
              </w:rPr>
            </w:pPr>
            <w:r w:rsidRPr="000F4302">
              <w:rPr>
                <w:b/>
                <w:bCs/>
                <w:sz w:val="20"/>
              </w:rPr>
              <w:lastRenderedPageBreak/>
              <w:t>Development Involving a Federal Agency</w:t>
            </w:r>
            <w:r w:rsidRPr="000F4302">
              <w:rPr>
                <w:b/>
                <w:bCs/>
                <w:sz w:val="20"/>
              </w:rPr>
              <w:br/>
              <w:t>Controlling the Claim With An Interim Decision</w:t>
            </w:r>
          </w:p>
          <w:p w:rsidR="00106E3D" w:rsidRDefault="00106E3D" w:rsidP="00C9664F">
            <w:pPr>
              <w:pStyle w:val="QSTBodyIndentBullet1"/>
              <w:numPr>
                <w:ilvl w:val="0"/>
                <w:numId w:val="0"/>
              </w:numPr>
              <w:ind w:left="-332"/>
              <w:jc w:val="center"/>
              <w:rPr>
                <w:b/>
                <w:bCs/>
                <w:sz w:val="20"/>
              </w:rPr>
            </w:pPr>
          </w:p>
          <w:p w:rsidR="00106E3D" w:rsidRPr="000F4302" w:rsidRDefault="00106E3D" w:rsidP="00C9664F">
            <w:pPr>
              <w:pStyle w:val="QSTBodyIndentBullet1"/>
              <w:numPr>
                <w:ilvl w:val="0"/>
                <w:numId w:val="0"/>
              </w:numPr>
              <w:rPr>
                <w:bCs/>
                <w:sz w:val="20"/>
              </w:rPr>
            </w:pPr>
            <w:r w:rsidRPr="000F4302">
              <w:rPr>
                <w:bCs/>
                <w:sz w:val="20"/>
              </w:rPr>
              <w:t>A VCE should not repetitively develop to a service department. This will not expedite the claim. Once the VCE has requested the information to the service department, additional requests shou</w:t>
            </w:r>
            <w:r w:rsidR="00C9664F">
              <w:rPr>
                <w:bCs/>
                <w:sz w:val="20"/>
              </w:rPr>
              <w:t>ld not be routinely submitted.</w:t>
            </w:r>
          </w:p>
          <w:p w:rsidR="00106E3D" w:rsidRDefault="00106E3D" w:rsidP="00C9664F">
            <w:pPr>
              <w:pStyle w:val="QSTBodyIndentBullet1"/>
              <w:numPr>
                <w:ilvl w:val="0"/>
                <w:numId w:val="0"/>
              </w:numPr>
              <w:rPr>
                <w:bCs/>
                <w:sz w:val="20"/>
              </w:rPr>
            </w:pPr>
            <w:r w:rsidRPr="000F4302">
              <w:rPr>
                <w:bCs/>
                <w:sz w:val="20"/>
              </w:rPr>
              <w:t>The RPO of jurisdiction must control the claim while a request is pending from the service department.</w:t>
            </w:r>
          </w:p>
          <w:p w:rsidR="00106E3D" w:rsidRPr="000F4302" w:rsidRDefault="00106E3D" w:rsidP="00C9664F">
            <w:pPr>
              <w:pStyle w:val="QSTBodyIndentBullet1"/>
              <w:numPr>
                <w:ilvl w:val="0"/>
                <w:numId w:val="0"/>
              </w:numPr>
              <w:rPr>
                <w:bCs/>
                <w:sz w:val="20"/>
              </w:rPr>
            </w:pPr>
            <w:r w:rsidRPr="000F4302">
              <w:rPr>
                <w:bCs/>
                <w:sz w:val="20"/>
              </w:rPr>
              <w:t xml:space="preserve"> </w:t>
            </w:r>
          </w:p>
          <w:p w:rsidR="00106E3D" w:rsidRDefault="00106E3D" w:rsidP="00C9664F">
            <w:pPr>
              <w:pStyle w:val="QSTBodyIndentBullet1"/>
              <w:numPr>
                <w:ilvl w:val="0"/>
                <w:numId w:val="0"/>
              </w:numPr>
              <w:rPr>
                <w:bCs/>
                <w:sz w:val="20"/>
              </w:rPr>
            </w:pPr>
            <w:r w:rsidRPr="000F4302">
              <w:rPr>
                <w:bCs/>
                <w:sz w:val="20"/>
              </w:rPr>
              <w:t>Once the end product has matured to 90 days, and a final decision cannot be made, the claim information must be forwarded to the Operations‘ Team (</w:t>
            </w:r>
            <w:hyperlink r:id="rId20" w:history="1">
              <w:r w:rsidRPr="000F4302">
                <w:rPr>
                  <w:rStyle w:val="Hyperlink"/>
                  <w:bCs/>
                  <w:sz w:val="20"/>
                </w:rPr>
                <w:t>VAVBAWAS/CO/222</w:t>
              </w:r>
            </w:hyperlink>
            <w:r w:rsidRPr="000F4302">
              <w:rPr>
                <w:bCs/>
                <w:sz w:val="20"/>
              </w:rPr>
              <w:t>) for situational awareness that the service department has not responded. This email must include:</w:t>
            </w:r>
          </w:p>
          <w:p w:rsidR="00106E3D" w:rsidRPr="000F4302" w:rsidRDefault="00106E3D" w:rsidP="00C9664F">
            <w:pPr>
              <w:pStyle w:val="QSTBodyIndentBullet1"/>
              <w:numPr>
                <w:ilvl w:val="0"/>
                <w:numId w:val="0"/>
              </w:numPr>
              <w:rPr>
                <w:bCs/>
                <w:sz w:val="20"/>
              </w:rPr>
            </w:pPr>
          </w:p>
          <w:p w:rsidR="00106E3D" w:rsidRPr="000F4302" w:rsidRDefault="00106E3D" w:rsidP="00106E3D">
            <w:pPr>
              <w:pStyle w:val="QSTBodyIndentBullet1"/>
              <w:numPr>
                <w:ilvl w:val="0"/>
                <w:numId w:val="20"/>
              </w:numPr>
              <w:rPr>
                <w:bCs/>
                <w:sz w:val="20"/>
              </w:rPr>
            </w:pPr>
            <w:r w:rsidRPr="000F4302">
              <w:rPr>
                <w:bCs/>
                <w:sz w:val="20"/>
              </w:rPr>
              <w:t>Claimant’s name</w:t>
            </w:r>
          </w:p>
          <w:p w:rsidR="00106E3D" w:rsidRPr="000F4302" w:rsidRDefault="00106E3D" w:rsidP="00106E3D">
            <w:pPr>
              <w:pStyle w:val="QSTBodyIndentBullet1"/>
              <w:numPr>
                <w:ilvl w:val="0"/>
                <w:numId w:val="20"/>
              </w:numPr>
              <w:rPr>
                <w:bCs/>
                <w:sz w:val="20"/>
              </w:rPr>
            </w:pPr>
            <w:r w:rsidRPr="000F4302">
              <w:rPr>
                <w:bCs/>
                <w:sz w:val="20"/>
              </w:rPr>
              <w:t>The service branch information from which the information was requested (if National Guard, include the state)</w:t>
            </w:r>
          </w:p>
          <w:p w:rsidR="00106E3D" w:rsidRPr="000F4302" w:rsidRDefault="00106E3D" w:rsidP="00106E3D">
            <w:pPr>
              <w:pStyle w:val="QSTBodyIndentBullet1"/>
              <w:numPr>
                <w:ilvl w:val="0"/>
                <w:numId w:val="20"/>
              </w:numPr>
              <w:rPr>
                <w:bCs/>
                <w:sz w:val="20"/>
              </w:rPr>
            </w:pPr>
            <w:r w:rsidRPr="000F4302">
              <w:rPr>
                <w:bCs/>
                <w:sz w:val="20"/>
              </w:rPr>
              <w:t xml:space="preserve">The last four digits of the Social Security number or identification number, AND </w:t>
            </w:r>
          </w:p>
          <w:p w:rsidR="00106E3D" w:rsidRPr="000F4302" w:rsidRDefault="00106E3D" w:rsidP="00106E3D">
            <w:pPr>
              <w:pStyle w:val="QSTBodyIndentBullet1"/>
              <w:numPr>
                <w:ilvl w:val="0"/>
                <w:numId w:val="20"/>
              </w:numPr>
              <w:rPr>
                <w:bCs/>
                <w:sz w:val="20"/>
              </w:rPr>
            </w:pPr>
            <w:r w:rsidRPr="000F4302">
              <w:rPr>
                <w:bCs/>
                <w:sz w:val="20"/>
              </w:rPr>
              <w:t>A summary of the missing information</w:t>
            </w:r>
          </w:p>
          <w:p w:rsidR="00106E3D" w:rsidRDefault="00106E3D" w:rsidP="00C9664F">
            <w:pPr>
              <w:pStyle w:val="QSTBodyIndentBullet1"/>
              <w:numPr>
                <w:ilvl w:val="0"/>
                <w:numId w:val="0"/>
              </w:numPr>
              <w:rPr>
                <w:bCs/>
                <w:sz w:val="20"/>
              </w:rPr>
            </w:pPr>
          </w:p>
          <w:p w:rsidR="00106E3D" w:rsidRDefault="00106E3D" w:rsidP="00C9664F">
            <w:pPr>
              <w:pStyle w:val="QSTBodyIndentBullet1"/>
              <w:numPr>
                <w:ilvl w:val="0"/>
                <w:numId w:val="0"/>
              </w:numPr>
              <w:rPr>
                <w:bCs/>
                <w:sz w:val="20"/>
              </w:rPr>
            </w:pPr>
            <w:r w:rsidRPr="000F4302">
              <w:rPr>
                <w:bCs/>
                <w:sz w:val="20"/>
              </w:rPr>
              <w:t xml:space="preserve">VCEs must continue to diary the claim in Benefits Delivery Network (BDN) and TIMS until the Operations team provides additional guidance. </w:t>
            </w:r>
          </w:p>
          <w:p w:rsidR="00106E3D" w:rsidRPr="000F4302" w:rsidRDefault="00106E3D" w:rsidP="00C9664F">
            <w:pPr>
              <w:pStyle w:val="QSTBodyIndentBullet1"/>
              <w:numPr>
                <w:ilvl w:val="0"/>
                <w:numId w:val="0"/>
              </w:numPr>
              <w:rPr>
                <w:bCs/>
                <w:sz w:val="20"/>
              </w:rPr>
            </w:pPr>
          </w:p>
          <w:p w:rsidR="00106E3D" w:rsidRDefault="00106E3D" w:rsidP="00C9664F">
            <w:pPr>
              <w:pStyle w:val="QSTBodyIndentBullet1"/>
              <w:numPr>
                <w:ilvl w:val="0"/>
                <w:numId w:val="0"/>
              </w:numPr>
              <w:rPr>
                <w:bCs/>
                <w:sz w:val="20"/>
              </w:rPr>
            </w:pPr>
            <w:r w:rsidRPr="000F4302">
              <w:rPr>
                <w:bCs/>
                <w:sz w:val="20"/>
              </w:rPr>
              <w:t>When taking the End Product:</w:t>
            </w:r>
          </w:p>
          <w:p w:rsidR="00106E3D" w:rsidRPr="000F4302" w:rsidRDefault="00106E3D" w:rsidP="00C9664F">
            <w:pPr>
              <w:pStyle w:val="QSTBodyIndentBullet1"/>
              <w:numPr>
                <w:ilvl w:val="0"/>
                <w:numId w:val="0"/>
              </w:numPr>
              <w:rPr>
                <w:bCs/>
                <w:sz w:val="20"/>
              </w:rPr>
            </w:pPr>
          </w:p>
          <w:p w:rsidR="00106E3D" w:rsidRPr="000F4302" w:rsidRDefault="00106E3D" w:rsidP="00106E3D">
            <w:pPr>
              <w:pStyle w:val="QSTBodyIndentBullet1"/>
              <w:numPr>
                <w:ilvl w:val="0"/>
                <w:numId w:val="21"/>
              </w:numPr>
              <w:rPr>
                <w:bCs/>
                <w:sz w:val="20"/>
              </w:rPr>
            </w:pPr>
            <w:r w:rsidRPr="000F4302">
              <w:rPr>
                <w:bCs/>
                <w:sz w:val="20"/>
              </w:rPr>
              <w:t>The original (i.e., the controlling end product) cannot be cleared until a final decision has been made</w:t>
            </w:r>
          </w:p>
          <w:p w:rsidR="00106E3D" w:rsidRPr="000F4302" w:rsidRDefault="00106E3D" w:rsidP="00106E3D">
            <w:pPr>
              <w:pStyle w:val="QSTBodyIndentBullet1"/>
              <w:numPr>
                <w:ilvl w:val="0"/>
                <w:numId w:val="21"/>
              </w:numPr>
              <w:rPr>
                <w:bCs/>
                <w:sz w:val="20"/>
              </w:rPr>
            </w:pPr>
            <w:r w:rsidRPr="000F4302">
              <w:rPr>
                <w:bCs/>
                <w:sz w:val="20"/>
              </w:rPr>
              <w:lastRenderedPageBreak/>
              <w:t>The VCE and Senior VCE are entitled to a 400 end product for the interim decision</w:t>
            </w:r>
          </w:p>
          <w:p w:rsidR="00106E3D" w:rsidRDefault="00106E3D" w:rsidP="00C9664F">
            <w:pPr>
              <w:pStyle w:val="QSTBody"/>
              <w:jc w:val="center"/>
              <w:rPr>
                <w:b/>
                <w:sz w:val="20"/>
              </w:rPr>
            </w:pPr>
          </w:p>
        </w:tc>
        <w:tc>
          <w:tcPr>
            <w:tcW w:w="5976" w:type="dxa"/>
            <w:tcBorders>
              <w:left w:val="dashSmallGap" w:sz="4" w:space="0" w:color="auto"/>
            </w:tcBorders>
            <w:vAlign w:val="center"/>
          </w:tcPr>
          <w:p w:rsidR="00251260" w:rsidRDefault="00106E3D" w:rsidP="00251260">
            <w:pPr>
              <w:pStyle w:val="VBAILTBody"/>
              <w:rPr>
                <w:b/>
                <w:sz w:val="20"/>
              </w:rPr>
            </w:pPr>
            <w:r w:rsidRPr="00B6357F">
              <w:rPr>
                <w:b/>
                <w:sz w:val="20"/>
              </w:rPr>
              <w:lastRenderedPageBreak/>
              <w:t xml:space="preserve">DISPLAY </w:t>
            </w:r>
            <w:r w:rsidRPr="00B6357F">
              <w:rPr>
                <w:sz w:val="20"/>
              </w:rPr>
              <w:t>slide</w:t>
            </w:r>
            <w:r w:rsidRPr="00B6357F">
              <w:rPr>
                <w:b/>
                <w:sz w:val="20"/>
              </w:rPr>
              <w:t xml:space="preserve"> 22</w:t>
            </w:r>
            <w:r w:rsidR="00251260">
              <w:rPr>
                <w:b/>
                <w:sz w:val="20"/>
              </w:rPr>
              <w:t xml:space="preserve"> </w:t>
            </w:r>
          </w:p>
          <w:p w:rsidR="00251260" w:rsidRDefault="002A6595" w:rsidP="00251260">
            <w:pPr>
              <w:pStyle w:val="VBAILTBody"/>
              <w:rPr>
                <w:rStyle w:val="Strong"/>
                <w:b w:val="0"/>
                <w:bCs w:val="0"/>
              </w:rPr>
            </w:pPr>
            <w:r>
              <w:rPr>
                <w:rStyle w:val="Strong"/>
                <w:bCs w:val="0"/>
              </w:rPr>
              <w:t>REVIEW</w:t>
            </w:r>
            <w:r w:rsidR="00251260">
              <w:rPr>
                <w:rStyle w:val="Strong"/>
                <w:b w:val="0"/>
                <w:bCs w:val="0"/>
              </w:rPr>
              <w:t xml:space="preserve"> the information on the slide.</w:t>
            </w: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28"/>
              <w:jc w:val="center"/>
              <w:rPr>
                <w:b/>
                <w:bCs/>
                <w:sz w:val="20"/>
              </w:rPr>
            </w:pPr>
            <w:r w:rsidRPr="000F4302">
              <w:rPr>
                <w:b/>
                <w:bCs/>
                <w:sz w:val="20"/>
              </w:rPr>
              <w:lastRenderedPageBreak/>
              <w:t>Development Involving a Federal Agency</w:t>
            </w:r>
            <w:r w:rsidRPr="000F4302">
              <w:rPr>
                <w:b/>
                <w:bCs/>
                <w:sz w:val="20"/>
              </w:rPr>
              <w:br/>
              <w:t>Controlling the Claim With No Interim Decision</w:t>
            </w:r>
          </w:p>
          <w:p w:rsidR="00106E3D" w:rsidRDefault="00106E3D" w:rsidP="00C9664F">
            <w:pPr>
              <w:pStyle w:val="QSTBodyIndentBullet1"/>
              <w:numPr>
                <w:ilvl w:val="0"/>
                <w:numId w:val="0"/>
              </w:numPr>
              <w:ind w:left="28"/>
              <w:rPr>
                <w:b/>
                <w:bCs/>
                <w:sz w:val="20"/>
              </w:rPr>
            </w:pPr>
          </w:p>
          <w:p w:rsidR="00106E3D" w:rsidRDefault="00106E3D" w:rsidP="00C9664F">
            <w:pPr>
              <w:pStyle w:val="QSTBodyIndentBullet1"/>
              <w:numPr>
                <w:ilvl w:val="0"/>
                <w:numId w:val="0"/>
              </w:numPr>
              <w:rPr>
                <w:sz w:val="20"/>
              </w:rPr>
            </w:pPr>
            <w:r w:rsidRPr="000F4302">
              <w:rPr>
                <w:sz w:val="20"/>
              </w:rPr>
              <w:t>A VCE should not repetitively develop to a service department. This will not expedite the claim. Once the VCE has requested the information to the service department, additional requests should not be routinely submitted.</w:t>
            </w:r>
          </w:p>
          <w:p w:rsidR="00106E3D" w:rsidRPr="000F4302" w:rsidRDefault="00106E3D" w:rsidP="00C9664F">
            <w:pPr>
              <w:pStyle w:val="QSTBodyIndentBullet1"/>
              <w:numPr>
                <w:ilvl w:val="0"/>
                <w:numId w:val="0"/>
              </w:numPr>
              <w:rPr>
                <w:sz w:val="20"/>
              </w:rPr>
            </w:pPr>
          </w:p>
          <w:p w:rsidR="00106E3D" w:rsidRDefault="00106E3D" w:rsidP="00C9664F">
            <w:pPr>
              <w:pStyle w:val="QSTBodyIndentBullet1"/>
              <w:numPr>
                <w:ilvl w:val="0"/>
                <w:numId w:val="0"/>
              </w:numPr>
              <w:rPr>
                <w:sz w:val="20"/>
              </w:rPr>
            </w:pPr>
            <w:r w:rsidRPr="000F4302">
              <w:rPr>
                <w:sz w:val="20"/>
              </w:rPr>
              <w:t>The RPO of jurisdiction must control the claim while a request is pendi</w:t>
            </w:r>
            <w:r w:rsidR="00C9664F">
              <w:rPr>
                <w:sz w:val="20"/>
              </w:rPr>
              <w:t>ng from the service department.</w:t>
            </w:r>
          </w:p>
          <w:p w:rsidR="00106E3D" w:rsidRPr="000F4302" w:rsidRDefault="00106E3D" w:rsidP="00C9664F">
            <w:pPr>
              <w:pStyle w:val="QSTBodyIndentBullet1"/>
              <w:numPr>
                <w:ilvl w:val="0"/>
                <w:numId w:val="0"/>
              </w:numPr>
              <w:rPr>
                <w:sz w:val="20"/>
              </w:rPr>
            </w:pPr>
          </w:p>
          <w:p w:rsidR="00106E3D" w:rsidRDefault="00106E3D" w:rsidP="00C9664F">
            <w:pPr>
              <w:pStyle w:val="QSTBodyIndentBullet1"/>
              <w:numPr>
                <w:ilvl w:val="0"/>
                <w:numId w:val="0"/>
              </w:numPr>
              <w:rPr>
                <w:sz w:val="20"/>
              </w:rPr>
            </w:pPr>
            <w:r w:rsidRPr="000F4302">
              <w:rPr>
                <w:sz w:val="20"/>
              </w:rPr>
              <w:t>Once the end product has matured to 90 days, and a decision cannot be made, the claim information must be forwarded to the Operations Team (</w:t>
            </w:r>
            <w:hyperlink r:id="rId21" w:history="1">
              <w:r w:rsidRPr="000F4302">
                <w:rPr>
                  <w:rStyle w:val="Hyperlink"/>
                  <w:sz w:val="20"/>
                </w:rPr>
                <w:t>VAVBAWAS/CO/222</w:t>
              </w:r>
            </w:hyperlink>
            <w:r w:rsidRPr="000F4302">
              <w:rPr>
                <w:sz w:val="20"/>
              </w:rPr>
              <w:t>) for situational awareness that the service department has not responded. This email must include:</w:t>
            </w:r>
          </w:p>
          <w:p w:rsidR="00106E3D" w:rsidRPr="000F4302" w:rsidRDefault="00106E3D" w:rsidP="00C9664F">
            <w:pPr>
              <w:pStyle w:val="QSTBodyIndentBullet1"/>
              <w:numPr>
                <w:ilvl w:val="0"/>
                <w:numId w:val="0"/>
              </w:numPr>
              <w:rPr>
                <w:sz w:val="20"/>
              </w:rPr>
            </w:pPr>
          </w:p>
          <w:p w:rsidR="00106E3D" w:rsidRPr="000F4302" w:rsidRDefault="00106E3D" w:rsidP="00106E3D">
            <w:pPr>
              <w:pStyle w:val="QSTBodyIndentBullet1"/>
              <w:numPr>
                <w:ilvl w:val="0"/>
                <w:numId w:val="22"/>
              </w:numPr>
              <w:rPr>
                <w:sz w:val="20"/>
              </w:rPr>
            </w:pPr>
            <w:r w:rsidRPr="000F4302">
              <w:rPr>
                <w:sz w:val="20"/>
              </w:rPr>
              <w:t>Claimant’s name</w:t>
            </w:r>
          </w:p>
          <w:p w:rsidR="00106E3D" w:rsidRPr="000F4302" w:rsidRDefault="00106E3D" w:rsidP="00106E3D">
            <w:pPr>
              <w:pStyle w:val="QSTBodyIndentBullet1"/>
              <w:numPr>
                <w:ilvl w:val="0"/>
                <w:numId w:val="22"/>
              </w:numPr>
              <w:rPr>
                <w:sz w:val="20"/>
              </w:rPr>
            </w:pPr>
            <w:r w:rsidRPr="000F4302">
              <w:rPr>
                <w:sz w:val="20"/>
              </w:rPr>
              <w:t>The service branch information from which the information was requested (if National Guard, include the state)</w:t>
            </w:r>
          </w:p>
          <w:p w:rsidR="00106E3D" w:rsidRPr="000F4302" w:rsidRDefault="00106E3D" w:rsidP="00106E3D">
            <w:pPr>
              <w:pStyle w:val="QSTBodyIndentBullet1"/>
              <w:numPr>
                <w:ilvl w:val="0"/>
                <w:numId w:val="22"/>
              </w:numPr>
              <w:rPr>
                <w:sz w:val="20"/>
              </w:rPr>
            </w:pPr>
            <w:r w:rsidRPr="000F4302">
              <w:rPr>
                <w:sz w:val="20"/>
              </w:rPr>
              <w:t xml:space="preserve">The last four digits of the Social Security number or identification number, AND </w:t>
            </w:r>
          </w:p>
          <w:p w:rsidR="00106E3D" w:rsidRPr="000F4302" w:rsidRDefault="00106E3D" w:rsidP="00106E3D">
            <w:pPr>
              <w:pStyle w:val="QSTBodyIndentBullet1"/>
              <w:numPr>
                <w:ilvl w:val="0"/>
                <w:numId w:val="22"/>
              </w:numPr>
              <w:rPr>
                <w:sz w:val="20"/>
              </w:rPr>
            </w:pPr>
            <w:r w:rsidRPr="000F4302">
              <w:rPr>
                <w:sz w:val="20"/>
              </w:rPr>
              <w:t>A summary of the missing information</w:t>
            </w:r>
          </w:p>
          <w:p w:rsidR="00106E3D" w:rsidRDefault="00106E3D" w:rsidP="00C9664F">
            <w:pPr>
              <w:pStyle w:val="QSTBodyIndentBullet1"/>
              <w:numPr>
                <w:ilvl w:val="0"/>
                <w:numId w:val="0"/>
              </w:numPr>
              <w:rPr>
                <w:sz w:val="20"/>
              </w:rPr>
            </w:pPr>
          </w:p>
          <w:p w:rsidR="00106E3D" w:rsidRDefault="00106E3D" w:rsidP="00C9664F">
            <w:pPr>
              <w:pStyle w:val="QSTBodyIndentBullet1"/>
              <w:numPr>
                <w:ilvl w:val="0"/>
                <w:numId w:val="0"/>
              </w:numPr>
              <w:rPr>
                <w:sz w:val="20"/>
              </w:rPr>
            </w:pPr>
            <w:r w:rsidRPr="000F4302">
              <w:rPr>
                <w:sz w:val="20"/>
              </w:rPr>
              <w:t>VCEs must continue to diary the claim in BDN and TIMS until the Operations team provides additional guidance.</w:t>
            </w:r>
          </w:p>
          <w:p w:rsidR="00106E3D" w:rsidRPr="000F4302" w:rsidRDefault="00106E3D" w:rsidP="00C9664F">
            <w:pPr>
              <w:pStyle w:val="QSTBodyIndentBullet1"/>
              <w:numPr>
                <w:ilvl w:val="0"/>
                <w:numId w:val="0"/>
              </w:numPr>
              <w:rPr>
                <w:sz w:val="20"/>
              </w:rPr>
            </w:pPr>
            <w:r w:rsidRPr="000F4302">
              <w:rPr>
                <w:sz w:val="20"/>
              </w:rPr>
              <w:t xml:space="preserve"> </w:t>
            </w:r>
          </w:p>
          <w:p w:rsidR="00106E3D" w:rsidRDefault="00106E3D" w:rsidP="00C9664F">
            <w:pPr>
              <w:pStyle w:val="QSTBodyIndentBullet1"/>
              <w:numPr>
                <w:ilvl w:val="0"/>
                <w:numId w:val="0"/>
              </w:numPr>
              <w:rPr>
                <w:sz w:val="20"/>
              </w:rPr>
            </w:pPr>
            <w:r w:rsidRPr="000F4302">
              <w:rPr>
                <w:sz w:val="20"/>
              </w:rPr>
              <w:t>When taking the End Product:</w:t>
            </w:r>
          </w:p>
          <w:p w:rsidR="00106E3D" w:rsidRPr="000F4302" w:rsidRDefault="00106E3D" w:rsidP="00C9664F">
            <w:pPr>
              <w:pStyle w:val="QSTBodyIndentBullet1"/>
              <w:numPr>
                <w:ilvl w:val="0"/>
                <w:numId w:val="0"/>
              </w:numPr>
              <w:rPr>
                <w:sz w:val="20"/>
              </w:rPr>
            </w:pPr>
          </w:p>
          <w:p w:rsidR="00106E3D" w:rsidRPr="000F4302" w:rsidRDefault="00106E3D" w:rsidP="00106E3D">
            <w:pPr>
              <w:pStyle w:val="QSTBodyIndentBullet1"/>
              <w:numPr>
                <w:ilvl w:val="0"/>
                <w:numId w:val="23"/>
              </w:numPr>
              <w:rPr>
                <w:sz w:val="20"/>
              </w:rPr>
            </w:pPr>
            <w:r w:rsidRPr="000F4302">
              <w:rPr>
                <w:sz w:val="20"/>
              </w:rPr>
              <w:t>No end product is authorized for development</w:t>
            </w:r>
          </w:p>
          <w:p w:rsidR="00106E3D" w:rsidRDefault="00106E3D" w:rsidP="008547B9">
            <w:pPr>
              <w:pStyle w:val="QSTBody"/>
              <w:jc w:val="left"/>
              <w:rPr>
                <w:b/>
                <w:sz w:val="20"/>
              </w:rPr>
            </w:pPr>
            <w:r w:rsidRPr="000F4302">
              <w:rPr>
                <w:sz w:val="20"/>
              </w:rPr>
              <w:t xml:space="preserve">The VCE is entitled to a normal end product once the information required </w:t>
            </w:r>
            <w:r w:rsidRPr="000F4302">
              <w:rPr>
                <w:sz w:val="20"/>
              </w:rPr>
              <w:lastRenderedPageBreak/>
              <w:t>is received, a decision is made, and the claim is closed</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lastRenderedPageBreak/>
              <w:t xml:space="preserve">DISPLAY </w:t>
            </w:r>
            <w:r w:rsidRPr="00B6357F">
              <w:rPr>
                <w:sz w:val="20"/>
              </w:rPr>
              <w:t>slide</w:t>
            </w:r>
            <w:r w:rsidRPr="00B6357F">
              <w:rPr>
                <w:b/>
                <w:sz w:val="20"/>
              </w:rPr>
              <w:t xml:space="preserve"> 23</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sz w:val="20"/>
              </w:rPr>
            </w:pPr>
            <w:r w:rsidRPr="00B6357F">
              <w:rPr>
                <w:b/>
                <w:sz w:val="20"/>
              </w:rPr>
              <w:t xml:space="preserve">EMPHASIZE </w:t>
            </w:r>
            <w:r w:rsidRPr="00B6357F">
              <w:rPr>
                <w:sz w:val="20"/>
              </w:rPr>
              <w:t>the importance of capturing proof of development in the claims file, especially when no response is provided.</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sz w:val="20"/>
              </w:rPr>
            </w:pPr>
            <w:r w:rsidRPr="00B6357F">
              <w:rPr>
                <w:b/>
                <w:sz w:val="20"/>
              </w:rPr>
              <w:t>CLARIFY</w:t>
            </w:r>
            <w:r w:rsidRPr="00B6357F">
              <w:rPr>
                <w:sz w:val="20"/>
              </w:rPr>
              <w:t xml:space="preserve"> situations where a decision may be made simultaneously with development (i.e. kickers, no school information provided, future release from active duty date).</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sz w:val="20"/>
              </w:rPr>
            </w:pPr>
            <w:r w:rsidRPr="00B6357F">
              <w:rPr>
                <w:b/>
                <w:sz w:val="20"/>
              </w:rPr>
              <w:t xml:space="preserve">REMIND </w:t>
            </w:r>
            <w:r w:rsidRPr="00B6357F">
              <w:rPr>
                <w:sz w:val="20"/>
              </w:rPr>
              <w:t>trainees that unsuccessful attempts to contact the SCO or claimant, etc. should be documented in the claimant’s file.</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sz w:val="20"/>
              </w:rPr>
            </w:pPr>
            <w:r w:rsidRPr="00B6357F">
              <w:rPr>
                <w:b/>
                <w:sz w:val="20"/>
              </w:rPr>
              <w:t xml:space="preserve">REMIND </w:t>
            </w:r>
            <w:r w:rsidRPr="00B6357F">
              <w:rPr>
                <w:sz w:val="20"/>
              </w:rPr>
              <w:t>trainees that initial DPRIS development only requires an initial 24-hour suspension of claim.</w:t>
            </w:r>
          </w:p>
          <w:p w:rsidR="00106E3D" w:rsidRPr="00B6357F" w:rsidRDefault="00106E3D" w:rsidP="00C9664F">
            <w:pPr>
              <w:pStyle w:val="QSTBody"/>
              <w:spacing w:before="0" w:after="0"/>
              <w:jc w:val="left"/>
              <w:rPr>
                <w:sz w:val="20"/>
              </w:rPr>
            </w:pPr>
          </w:p>
          <w:p w:rsidR="00E14C0B" w:rsidRDefault="00106E3D" w:rsidP="00C9664F">
            <w:pPr>
              <w:pStyle w:val="QSTBody"/>
              <w:spacing w:before="0" w:after="0"/>
              <w:jc w:val="left"/>
              <w:rPr>
                <w:sz w:val="20"/>
              </w:rPr>
            </w:pPr>
            <w:r w:rsidRPr="00B6357F">
              <w:rPr>
                <w:b/>
                <w:sz w:val="20"/>
              </w:rPr>
              <w:t>EXPLAIN</w:t>
            </w:r>
            <w:r w:rsidRPr="00B6357F">
              <w:rPr>
                <w:sz w:val="20"/>
              </w:rPr>
              <w:t xml:space="preserve"> the importance of properly setting a claim aside during development (i.e. Call Center relies on this information, work management reviews).</w:t>
            </w:r>
            <w:r w:rsidR="00E14C0B">
              <w:rPr>
                <w:sz w:val="20"/>
              </w:rPr>
              <w:t xml:space="preserve"> </w:t>
            </w:r>
          </w:p>
          <w:p w:rsidR="00E14C0B" w:rsidRDefault="00E14C0B" w:rsidP="00C9664F">
            <w:pPr>
              <w:pStyle w:val="QSTBody"/>
              <w:spacing w:before="0" w:after="0"/>
              <w:jc w:val="left"/>
              <w:rPr>
                <w:sz w:val="20"/>
              </w:rPr>
            </w:pPr>
          </w:p>
          <w:p w:rsidR="00106E3D" w:rsidRPr="00B6357F" w:rsidRDefault="00E14C0B" w:rsidP="00C9664F">
            <w:pPr>
              <w:pStyle w:val="QSTBody"/>
              <w:spacing w:before="0" w:after="0"/>
              <w:jc w:val="left"/>
              <w:rPr>
                <w:b/>
                <w:sz w:val="20"/>
              </w:rPr>
            </w:pPr>
            <w:r w:rsidRPr="00B6357F">
              <w:rPr>
                <w:b/>
                <w:sz w:val="20"/>
              </w:rPr>
              <w:t xml:space="preserve">STRESS </w:t>
            </w:r>
            <w:r w:rsidRPr="00B6357F">
              <w:rPr>
                <w:sz w:val="20"/>
              </w:rPr>
              <w:t xml:space="preserve">that TIMS will manage claims where new information is received by pulling the claim into their individual </w:t>
            </w:r>
            <w:r w:rsidR="00C9664F">
              <w:rPr>
                <w:sz w:val="20"/>
              </w:rPr>
              <w:t xml:space="preserve">queue. </w:t>
            </w:r>
            <w:r w:rsidRPr="00B6357F">
              <w:rPr>
                <w:sz w:val="20"/>
              </w:rPr>
              <w:t>There is no need to review cases in their awaiting mail.</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jc w:val="center"/>
              <w:rPr>
                <w:b/>
                <w:bCs/>
                <w:sz w:val="20"/>
              </w:rPr>
            </w:pPr>
            <w:r w:rsidRPr="00D86DB1">
              <w:rPr>
                <w:b/>
                <w:bCs/>
                <w:sz w:val="20"/>
              </w:rPr>
              <w:lastRenderedPageBreak/>
              <w:t>Development Involving a Federal Agency</w:t>
            </w:r>
            <w:r w:rsidRPr="00D86DB1">
              <w:rPr>
                <w:b/>
                <w:bCs/>
                <w:sz w:val="20"/>
              </w:rPr>
              <w:br/>
              <w:t>Duty To Assist</w:t>
            </w:r>
          </w:p>
          <w:p w:rsidR="00106E3D" w:rsidRDefault="00106E3D" w:rsidP="00C9664F">
            <w:pPr>
              <w:pStyle w:val="QSTBodyIndentBullet1"/>
              <w:numPr>
                <w:ilvl w:val="0"/>
                <w:numId w:val="0"/>
              </w:numPr>
              <w:rPr>
                <w:b/>
                <w:bCs/>
                <w:sz w:val="20"/>
              </w:rPr>
            </w:pPr>
          </w:p>
          <w:p w:rsidR="00106E3D" w:rsidRPr="00D86DB1" w:rsidRDefault="00106E3D" w:rsidP="00C9664F">
            <w:pPr>
              <w:pStyle w:val="QSTBodyIndentBullet1"/>
              <w:numPr>
                <w:ilvl w:val="0"/>
                <w:numId w:val="0"/>
              </w:numPr>
              <w:rPr>
                <w:bCs/>
                <w:sz w:val="20"/>
              </w:rPr>
            </w:pPr>
            <w:r w:rsidRPr="00D86DB1">
              <w:rPr>
                <w:bCs/>
                <w:sz w:val="20"/>
              </w:rPr>
              <w:t>Duty to Assist (DOA) is covered in the M22-4 (</w:t>
            </w:r>
            <w:hyperlink r:id="rId22" w:history="1">
              <w:r w:rsidRPr="00D86DB1">
                <w:rPr>
                  <w:rStyle w:val="Hyperlink"/>
                  <w:bCs/>
                  <w:sz w:val="20"/>
                  <w:lang w:val="fr-FR"/>
                </w:rPr>
                <w:t xml:space="preserve">Part III – </w:t>
              </w:r>
            </w:hyperlink>
            <w:hyperlink r:id="rId23" w:history="1">
              <w:r w:rsidRPr="00D86DB1">
                <w:rPr>
                  <w:rStyle w:val="Hyperlink"/>
                  <w:bCs/>
                  <w:sz w:val="20"/>
                  <w:lang w:val="fr-FR"/>
                </w:rPr>
                <w:t>Chapter</w:t>
              </w:r>
            </w:hyperlink>
            <w:hyperlink r:id="rId24" w:history="1">
              <w:r w:rsidRPr="00D86DB1">
                <w:rPr>
                  <w:rStyle w:val="Hyperlink"/>
                  <w:bCs/>
                  <w:sz w:val="20"/>
                  <w:lang w:val="fr-FR"/>
                </w:rPr>
                <w:t xml:space="preserve"> 3 – </w:t>
              </w:r>
            </w:hyperlink>
            <w:hyperlink r:id="rId25" w:history="1">
              <w:r w:rsidRPr="00D86DB1">
                <w:rPr>
                  <w:rStyle w:val="Hyperlink"/>
                  <w:bCs/>
                  <w:sz w:val="20"/>
                  <w:lang w:val="fr-FR"/>
                </w:rPr>
                <w:t>Subchapter</w:t>
              </w:r>
            </w:hyperlink>
            <w:hyperlink r:id="rId26" w:history="1">
              <w:r w:rsidRPr="00D86DB1">
                <w:rPr>
                  <w:rStyle w:val="Hyperlink"/>
                  <w:bCs/>
                  <w:sz w:val="20"/>
                  <w:lang w:val="fr-FR"/>
                </w:rPr>
                <w:t xml:space="preserve"> 6</w:t>
              </w:r>
            </w:hyperlink>
            <w:r w:rsidRPr="00D86DB1">
              <w:rPr>
                <w:bCs/>
                <w:sz w:val="20"/>
              </w:rPr>
              <w:t>).</w:t>
            </w:r>
          </w:p>
          <w:p w:rsidR="00106E3D" w:rsidRDefault="00106E3D" w:rsidP="00C9664F">
            <w:pPr>
              <w:pStyle w:val="QSTBodyIndentBullet1"/>
              <w:numPr>
                <w:ilvl w:val="0"/>
                <w:numId w:val="0"/>
              </w:numPr>
              <w:rPr>
                <w:bCs/>
                <w:sz w:val="20"/>
              </w:rPr>
            </w:pPr>
          </w:p>
          <w:p w:rsidR="00106E3D" w:rsidRPr="00D86DB1" w:rsidRDefault="00106E3D" w:rsidP="00C9664F">
            <w:pPr>
              <w:pStyle w:val="QSTBodyIndentBullet1"/>
              <w:numPr>
                <w:ilvl w:val="0"/>
                <w:numId w:val="0"/>
              </w:numPr>
              <w:rPr>
                <w:bCs/>
                <w:sz w:val="20"/>
              </w:rPr>
            </w:pPr>
            <w:r w:rsidRPr="00D86DB1">
              <w:rPr>
                <w:bCs/>
                <w:sz w:val="20"/>
              </w:rPr>
              <w:t xml:space="preserve">This section explains that service information found on DD Form 214s and other service documentation is considered to be under federal custody. Therefore, development must continue until: </w:t>
            </w:r>
          </w:p>
          <w:p w:rsidR="00106E3D" w:rsidRPr="00D86DB1" w:rsidRDefault="00106E3D" w:rsidP="00106E3D">
            <w:pPr>
              <w:pStyle w:val="QSTBodyIndentBullet1"/>
              <w:numPr>
                <w:ilvl w:val="0"/>
                <w:numId w:val="24"/>
              </w:numPr>
              <w:rPr>
                <w:bCs/>
                <w:sz w:val="20"/>
              </w:rPr>
            </w:pPr>
            <w:r w:rsidRPr="00D86DB1">
              <w:rPr>
                <w:bCs/>
                <w:sz w:val="20"/>
              </w:rPr>
              <w:t>The claimant supplies the information</w:t>
            </w:r>
          </w:p>
          <w:p w:rsidR="00106E3D" w:rsidRPr="00D86DB1" w:rsidRDefault="00106E3D" w:rsidP="00106E3D">
            <w:pPr>
              <w:pStyle w:val="QSTBodyIndentBullet1"/>
              <w:numPr>
                <w:ilvl w:val="0"/>
                <w:numId w:val="24"/>
              </w:numPr>
              <w:rPr>
                <w:bCs/>
                <w:sz w:val="20"/>
              </w:rPr>
            </w:pPr>
            <w:r w:rsidRPr="00D86DB1">
              <w:rPr>
                <w:bCs/>
                <w:sz w:val="20"/>
              </w:rPr>
              <w:t>The service department responds with the information requested, OR</w:t>
            </w:r>
          </w:p>
          <w:p w:rsidR="00106E3D" w:rsidRDefault="00106E3D" w:rsidP="00C9664F">
            <w:pPr>
              <w:pStyle w:val="QSTBody"/>
              <w:jc w:val="center"/>
              <w:rPr>
                <w:b/>
                <w:sz w:val="20"/>
              </w:rPr>
            </w:pPr>
            <w:r w:rsidRPr="00D86DB1">
              <w:rPr>
                <w:bCs/>
                <w:sz w:val="20"/>
              </w:rPr>
              <w:t>The service department responds with a statement indicating the information is non-existent or cannot be obtained</w:t>
            </w:r>
          </w:p>
        </w:tc>
        <w:tc>
          <w:tcPr>
            <w:tcW w:w="5976" w:type="dxa"/>
            <w:tcBorders>
              <w:left w:val="dashSmallGap" w:sz="4" w:space="0" w:color="auto"/>
            </w:tcBorders>
            <w:vAlign w:val="center"/>
          </w:tcPr>
          <w:p w:rsidR="009E3507"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sidRPr="00B6357F">
              <w:rPr>
                <w:b/>
                <w:sz w:val="20"/>
              </w:rPr>
              <w:t>24</w:t>
            </w:r>
            <w:r w:rsidR="009E3507">
              <w:rPr>
                <w:b/>
                <w:sz w:val="20"/>
              </w:rPr>
              <w:t xml:space="preserve"> </w:t>
            </w:r>
          </w:p>
          <w:p w:rsidR="009E3507" w:rsidRDefault="009E3507" w:rsidP="00C9664F">
            <w:pPr>
              <w:pStyle w:val="QSTBody"/>
              <w:spacing w:before="0" w:after="0"/>
              <w:jc w:val="left"/>
              <w:rPr>
                <w:b/>
                <w:sz w:val="20"/>
              </w:rPr>
            </w:pPr>
          </w:p>
          <w:p w:rsidR="00106E3D" w:rsidRPr="009E3507" w:rsidRDefault="002A6595" w:rsidP="00C9664F">
            <w:pPr>
              <w:pStyle w:val="QSTBody"/>
              <w:spacing w:before="0" w:after="0"/>
              <w:jc w:val="left"/>
              <w:rPr>
                <w:sz w:val="20"/>
              </w:rPr>
            </w:pPr>
            <w:r>
              <w:rPr>
                <w:b/>
                <w:sz w:val="20"/>
              </w:rPr>
              <w:t>REVIEW</w:t>
            </w:r>
            <w:r w:rsidR="009E3507">
              <w:rPr>
                <w:b/>
                <w:sz w:val="20"/>
              </w:rPr>
              <w:t xml:space="preserve"> </w:t>
            </w:r>
            <w:r w:rsidR="009E3507" w:rsidRPr="009E3507">
              <w:rPr>
                <w:sz w:val="20"/>
              </w:rPr>
              <w:t>the information on the slide.</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334"/>
              <w:jc w:val="center"/>
              <w:rPr>
                <w:b/>
                <w:bCs/>
                <w:sz w:val="20"/>
              </w:rPr>
            </w:pPr>
            <w:r w:rsidRPr="00D86DB1">
              <w:rPr>
                <w:b/>
                <w:bCs/>
                <w:sz w:val="20"/>
              </w:rPr>
              <w:lastRenderedPageBreak/>
              <w:t>Development Involving a Non-Federal Agency</w:t>
            </w:r>
          </w:p>
          <w:p w:rsidR="00106E3D" w:rsidRDefault="00106E3D" w:rsidP="00C9664F">
            <w:pPr>
              <w:pStyle w:val="QSTBodyIndentBullet1"/>
              <w:ind w:left="26"/>
              <w:rPr>
                <w:b/>
                <w:bCs/>
                <w:sz w:val="20"/>
              </w:rPr>
            </w:pPr>
          </w:p>
          <w:p w:rsidR="00106E3D" w:rsidRDefault="00106E3D" w:rsidP="00C9664F">
            <w:pPr>
              <w:pStyle w:val="QSTBodyIndentBullet1"/>
              <w:ind w:left="26"/>
              <w:rPr>
                <w:bCs/>
                <w:sz w:val="20"/>
              </w:rPr>
            </w:pPr>
            <w:r w:rsidRPr="00D86DB1">
              <w:rPr>
                <w:bCs/>
                <w:sz w:val="20"/>
              </w:rPr>
              <w:t>The VCE must mail a PCGL Dev-1 letter to the claimant and all other sources (i.e. school or training site) simultaneously and must explain specifically what is needed. The letter must also explain that a final decision cannot be made until the needed information is received.</w:t>
            </w:r>
          </w:p>
          <w:p w:rsidR="00106E3D" w:rsidRPr="00D86DB1" w:rsidRDefault="00106E3D" w:rsidP="00C9664F">
            <w:pPr>
              <w:pStyle w:val="QSTBodyIndentBullet1"/>
              <w:ind w:left="26"/>
              <w:rPr>
                <w:bCs/>
                <w:sz w:val="20"/>
              </w:rPr>
            </w:pPr>
          </w:p>
          <w:p w:rsidR="00106E3D" w:rsidRPr="00D86DB1" w:rsidRDefault="00106E3D" w:rsidP="00C9664F">
            <w:pPr>
              <w:pStyle w:val="QSTBodyIndentBullet1"/>
              <w:rPr>
                <w:sz w:val="20"/>
                <w:szCs w:val="20"/>
              </w:rPr>
            </w:pPr>
            <w:r w:rsidRPr="00D86DB1">
              <w:rPr>
                <w:sz w:val="20"/>
                <w:szCs w:val="20"/>
              </w:rPr>
              <w:t>The VCE must suspend the claim in TIMS for 30 days, and</w:t>
            </w:r>
          </w:p>
          <w:p w:rsidR="00106E3D" w:rsidRPr="00D86DB1" w:rsidRDefault="00106E3D" w:rsidP="00C9664F">
            <w:pPr>
              <w:pStyle w:val="QSTBodyIndentBullet1"/>
              <w:rPr>
                <w:sz w:val="20"/>
                <w:szCs w:val="20"/>
              </w:rPr>
            </w:pPr>
            <w:r w:rsidRPr="00D86DB1">
              <w:rPr>
                <w:sz w:val="20"/>
                <w:szCs w:val="20"/>
              </w:rPr>
              <w:t>The VCE must create a diary using the proper disposition reason which can be found in the M22-4 (</w:t>
            </w:r>
            <w:hyperlink r:id="rId27" w:history="1">
              <w:r w:rsidRPr="00D86DB1">
                <w:rPr>
                  <w:rStyle w:val="Hyperlink"/>
                  <w:bCs/>
                  <w:sz w:val="20"/>
                  <w:szCs w:val="20"/>
                </w:rPr>
                <w:t>Part III – Chapter 1 – Section 1.14</w:t>
              </w:r>
            </w:hyperlink>
            <w:r w:rsidRPr="00D86DB1">
              <w:rPr>
                <w:sz w:val="20"/>
                <w:szCs w:val="20"/>
              </w:rPr>
              <w:t>)</w:t>
            </w:r>
          </w:p>
          <w:p w:rsidR="00106E3D" w:rsidRPr="00D86DB1" w:rsidRDefault="00106E3D" w:rsidP="00C9664F">
            <w:pPr>
              <w:pStyle w:val="QSTBodyIndentBullet1"/>
              <w:ind w:left="26"/>
              <w:rPr>
                <w:b/>
                <w:bCs/>
                <w:sz w:val="20"/>
              </w:rPr>
            </w:pPr>
          </w:p>
          <w:p w:rsidR="00106E3D" w:rsidRDefault="00106E3D" w:rsidP="009E3507">
            <w:pPr>
              <w:pStyle w:val="QSTBody"/>
              <w:jc w:val="left"/>
              <w:rPr>
                <w:b/>
                <w:sz w:val="20"/>
              </w:rPr>
            </w:pPr>
            <w:r w:rsidRPr="00D86DB1">
              <w:rPr>
                <w:b/>
                <w:bCs/>
                <w:sz w:val="20"/>
              </w:rPr>
              <w:t>NOTE:</w:t>
            </w:r>
            <w:r w:rsidRPr="00D86DB1">
              <w:rPr>
                <w:bCs/>
                <w:sz w:val="20"/>
              </w:rPr>
              <w:t xml:space="preserve"> VCEs may contact a claimant or school by phone or email based on the local RPO procedures. A copy of the email, or a completed VA Form 119 must be captured into the claimant’s TIMS folder. VCEs may also encourage claimants to submit information though mail, fax, or Right Now Web submission (</w:t>
            </w:r>
            <w:hyperlink r:id="rId28" w:history="1">
              <w:r w:rsidRPr="00D86DB1">
                <w:rPr>
                  <w:rStyle w:val="Hyperlink"/>
                  <w:bCs/>
                  <w:sz w:val="20"/>
                </w:rPr>
                <w:t>http</w:t>
              </w:r>
            </w:hyperlink>
            <w:hyperlink r:id="rId29" w:history="1">
              <w:r w:rsidRPr="00D86DB1">
                <w:rPr>
                  <w:rStyle w:val="Hyperlink"/>
                  <w:bCs/>
                  <w:sz w:val="20"/>
                </w:rPr>
                <w:t>:///www.benefits.va.gov/gibill</w:t>
              </w:r>
            </w:hyperlink>
            <w:r w:rsidRPr="00D86DB1">
              <w:rPr>
                <w:bCs/>
                <w:sz w:val="20"/>
              </w:rPr>
              <w:t xml:space="preserve"> and choose the “Submit a Question” option to attach and submit claims information).</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sidRPr="00B6357F">
              <w:rPr>
                <w:b/>
                <w:sz w:val="20"/>
              </w:rPr>
              <w:t>25</w:t>
            </w:r>
          </w:p>
          <w:p w:rsidR="00106E3D" w:rsidRPr="00B6357F" w:rsidRDefault="00106E3D" w:rsidP="00C9664F">
            <w:pPr>
              <w:pStyle w:val="QSTBody"/>
              <w:spacing w:before="0" w:after="0"/>
              <w:jc w:val="left"/>
              <w:rPr>
                <w:b/>
                <w:sz w:val="20"/>
              </w:rPr>
            </w:pPr>
          </w:p>
          <w:p w:rsidR="00106E3D" w:rsidRPr="00B6357F" w:rsidRDefault="00C9664F" w:rsidP="00C9664F">
            <w:pPr>
              <w:pStyle w:val="QSTBody"/>
              <w:spacing w:before="0" w:after="0"/>
              <w:jc w:val="left"/>
              <w:rPr>
                <w:sz w:val="20"/>
              </w:rPr>
            </w:pPr>
            <w:r>
              <w:rPr>
                <w:b/>
                <w:sz w:val="20"/>
              </w:rPr>
              <w:t xml:space="preserve">EXAMPLE: </w:t>
            </w:r>
            <w:r w:rsidR="00106E3D" w:rsidRPr="00B6357F">
              <w:rPr>
                <w:sz w:val="20"/>
              </w:rPr>
              <w:t xml:space="preserve">we develop for relinquishment information and do not receive the information within </w:t>
            </w:r>
            <w:r>
              <w:rPr>
                <w:sz w:val="20"/>
              </w:rPr>
              <w:t xml:space="preserve">30 days. </w:t>
            </w:r>
            <w:r w:rsidR="00106E3D" w:rsidRPr="00B6357F">
              <w:rPr>
                <w:sz w:val="20"/>
              </w:rPr>
              <w:t>We would deny the claim for failure to prosecute.</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sz w:val="20"/>
              </w:rPr>
            </w:pPr>
            <w:r w:rsidRPr="00B6357F">
              <w:rPr>
                <w:b/>
                <w:sz w:val="20"/>
              </w:rPr>
              <w:t xml:space="preserve">EXPLAIN </w:t>
            </w:r>
            <w:r w:rsidR="00C9664F">
              <w:rPr>
                <w:sz w:val="20"/>
              </w:rPr>
              <w:t xml:space="preserve">what “duty to assist” means: </w:t>
            </w:r>
            <w:r w:rsidRPr="00B6357F">
              <w:rPr>
                <w:sz w:val="20"/>
              </w:rPr>
              <w:t>we cannot take action until we know that the records don’t exist or continued efforts would be futile.</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b/>
                <w:sz w:val="20"/>
              </w:rPr>
            </w:pPr>
            <w:r w:rsidRPr="00B6357F">
              <w:rPr>
                <w:b/>
                <w:sz w:val="20"/>
              </w:rPr>
              <w:t xml:space="preserve">FOR EXAMPLE </w:t>
            </w:r>
            <w:r w:rsidRPr="00B6357F">
              <w:rPr>
                <w:sz w:val="20"/>
              </w:rPr>
              <w:t>we develop to the Army to inquire regarding el</w:t>
            </w:r>
            <w:r w:rsidR="00C9664F">
              <w:rPr>
                <w:sz w:val="20"/>
              </w:rPr>
              <w:t xml:space="preserve">ection or declination of MGIB. </w:t>
            </w:r>
            <w:r w:rsidRPr="00B6357F">
              <w:rPr>
                <w:sz w:val="20"/>
              </w:rPr>
              <w:t>The Army states that</w:t>
            </w:r>
            <w:r w:rsidR="00C9664F">
              <w:rPr>
                <w:sz w:val="20"/>
              </w:rPr>
              <w:t xml:space="preserve"> no DD Form 2366 is available. </w:t>
            </w:r>
            <w:r w:rsidRPr="00B6357F">
              <w:rPr>
                <w:sz w:val="20"/>
              </w:rPr>
              <w:t>We can state that cont</w:t>
            </w:r>
            <w:r>
              <w:rPr>
                <w:sz w:val="20"/>
              </w:rPr>
              <w:t>inued efforts would be futile.</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28"/>
              <w:jc w:val="center"/>
              <w:rPr>
                <w:b/>
                <w:bCs/>
                <w:sz w:val="20"/>
              </w:rPr>
            </w:pPr>
            <w:r w:rsidRPr="00D86DB1">
              <w:rPr>
                <w:b/>
                <w:bCs/>
                <w:sz w:val="20"/>
              </w:rPr>
              <w:lastRenderedPageBreak/>
              <w:t>Development Involving a Non-Federal Agency Duty To Assist</w:t>
            </w:r>
          </w:p>
          <w:p w:rsidR="00106E3D" w:rsidRDefault="00106E3D" w:rsidP="00C9664F">
            <w:pPr>
              <w:pStyle w:val="QSTBodyIndentBullet1"/>
              <w:numPr>
                <w:ilvl w:val="0"/>
                <w:numId w:val="0"/>
              </w:numPr>
              <w:ind w:left="388" w:hanging="360"/>
              <w:rPr>
                <w:b/>
                <w:bCs/>
                <w:sz w:val="20"/>
              </w:rPr>
            </w:pPr>
          </w:p>
          <w:p w:rsidR="00106E3D" w:rsidRDefault="00106E3D" w:rsidP="00C9664F">
            <w:pPr>
              <w:pStyle w:val="QSTBodyIndentBullet1"/>
              <w:numPr>
                <w:ilvl w:val="0"/>
                <w:numId w:val="0"/>
              </w:numPr>
              <w:ind w:left="28"/>
              <w:rPr>
                <w:sz w:val="20"/>
                <w:szCs w:val="20"/>
              </w:rPr>
            </w:pPr>
            <w:r w:rsidRPr="00EA4816">
              <w:rPr>
                <w:sz w:val="20"/>
                <w:szCs w:val="20"/>
              </w:rPr>
              <w:t>After 30 days, if the needed information has still not been received, the VCE should follow-up with all sources using the PCGL INF-22 and/or PCGL Dis-3 letters. The VCE must capture these letters into TIMS, disallow the claim for Failure to Prosecute (FTP), close the claim, and take normal end product credit. In this thes</w:t>
            </w:r>
            <w:r>
              <w:rPr>
                <w:sz w:val="20"/>
                <w:szCs w:val="20"/>
              </w:rPr>
              <w:t>e letters the VCE must include:</w:t>
            </w:r>
          </w:p>
          <w:p w:rsidR="00106E3D" w:rsidRPr="00EA4816" w:rsidRDefault="00106E3D" w:rsidP="00C9664F">
            <w:pPr>
              <w:pStyle w:val="QSTBodyIndentBullet1"/>
              <w:numPr>
                <w:ilvl w:val="0"/>
                <w:numId w:val="0"/>
              </w:numPr>
              <w:ind w:left="28"/>
              <w:rPr>
                <w:sz w:val="20"/>
                <w:szCs w:val="20"/>
              </w:rPr>
            </w:pPr>
          </w:p>
          <w:p w:rsidR="00106E3D" w:rsidRPr="00EA4816" w:rsidRDefault="00106E3D" w:rsidP="00C9664F">
            <w:pPr>
              <w:pStyle w:val="QSTBodyIndentBullet1"/>
              <w:rPr>
                <w:sz w:val="20"/>
                <w:szCs w:val="20"/>
              </w:rPr>
            </w:pPr>
            <w:r w:rsidRPr="00EA4816">
              <w:rPr>
                <w:sz w:val="20"/>
                <w:szCs w:val="20"/>
              </w:rPr>
              <w:t>What information VA was unable to obtain</w:t>
            </w:r>
          </w:p>
          <w:p w:rsidR="00106E3D" w:rsidRPr="00EA4816" w:rsidRDefault="00106E3D" w:rsidP="00C9664F">
            <w:pPr>
              <w:pStyle w:val="QSTBodyIndentBullet1"/>
              <w:rPr>
                <w:sz w:val="20"/>
                <w:szCs w:val="20"/>
              </w:rPr>
            </w:pPr>
            <w:r w:rsidRPr="00EA4816">
              <w:rPr>
                <w:sz w:val="20"/>
                <w:szCs w:val="20"/>
              </w:rPr>
              <w:t>The efforts VA made to obtain this information, and</w:t>
            </w:r>
          </w:p>
          <w:p w:rsidR="00106E3D" w:rsidRPr="00EA4816" w:rsidRDefault="00106E3D" w:rsidP="00C9664F">
            <w:pPr>
              <w:pStyle w:val="QSTBodyIndentBullet1"/>
              <w:rPr>
                <w:sz w:val="20"/>
                <w:szCs w:val="20"/>
              </w:rPr>
            </w:pPr>
            <w:r w:rsidRPr="00EA4816">
              <w:rPr>
                <w:sz w:val="20"/>
                <w:szCs w:val="20"/>
              </w:rPr>
              <w:t>That the claimant is responsible for submitting any relevant information to reopen the claim</w:t>
            </w:r>
          </w:p>
          <w:p w:rsidR="00106E3D" w:rsidRDefault="00106E3D" w:rsidP="00C9664F">
            <w:pPr>
              <w:pStyle w:val="QSTBodyIndentBullet1"/>
              <w:numPr>
                <w:ilvl w:val="0"/>
                <w:numId w:val="0"/>
              </w:numPr>
              <w:ind w:left="28"/>
              <w:rPr>
                <w:sz w:val="20"/>
                <w:szCs w:val="20"/>
              </w:rPr>
            </w:pPr>
          </w:p>
          <w:p w:rsidR="00106E3D" w:rsidRDefault="00106E3D" w:rsidP="009E3507">
            <w:pPr>
              <w:pStyle w:val="QSTBody"/>
              <w:jc w:val="left"/>
              <w:rPr>
                <w:b/>
                <w:sz w:val="20"/>
              </w:rPr>
            </w:pPr>
            <w:r w:rsidRPr="00EA4816">
              <w:rPr>
                <w:sz w:val="20"/>
                <w:szCs w:val="20"/>
              </w:rPr>
              <w:t>If the needed information is received at any point, the VCE should complete processing the claim.</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sidRPr="00B6357F">
              <w:rPr>
                <w:b/>
                <w:sz w:val="20"/>
              </w:rPr>
              <w:t>26</w:t>
            </w:r>
          </w:p>
          <w:p w:rsidR="00106E3D" w:rsidRPr="00B6357F" w:rsidRDefault="00106E3D" w:rsidP="00C9664F">
            <w:pPr>
              <w:pStyle w:val="QSTBody"/>
              <w:spacing w:before="0" w:after="0"/>
              <w:jc w:val="left"/>
              <w:rPr>
                <w:b/>
                <w:sz w:val="20"/>
              </w:rPr>
            </w:pPr>
          </w:p>
          <w:p w:rsidR="00106E3D" w:rsidRPr="00B6357F" w:rsidRDefault="00106E3D" w:rsidP="00C9664F">
            <w:pPr>
              <w:pStyle w:val="QSTBody"/>
              <w:spacing w:before="0" w:after="0"/>
              <w:jc w:val="left"/>
              <w:rPr>
                <w:sz w:val="20"/>
              </w:rPr>
            </w:pPr>
            <w:r w:rsidRPr="00B6357F">
              <w:rPr>
                <w:b/>
                <w:sz w:val="20"/>
              </w:rPr>
              <w:t xml:space="preserve">CLARIFY </w:t>
            </w:r>
            <w:r w:rsidRPr="00B6357F">
              <w:rPr>
                <w:sz w:val="20"/>
              </w:rPr>
              <w:t>that if it is determined that additional requests to an Agency should be made, the INF-22 letter should also be sent to the claimant.</w:t>
            </w:r>
          </w:p>
          <w:p w:rsidR="00106E3D" w:rsidRPr="00B6357F" w:rsidRDefault="00106E3D" w:rsidP="00C9664F">
            <w:pPr>
              <w:pStyle w:val="QSTBody"/>
              <w:spacing w:before="0" w:after="0"/>
              <w:jc w:val="left"/>
              <w:rPr>
                <w:sz w:val="20"/>
              </w:rPr>
            </w:pPr>
          </w:p>
          <w:p w:rsidR="00106E3D" w:rsidRPr="00B6357F" w:rsidRDefault="00106E3D" w:rsidP="00C9664F">
            <w:pPr>
              <w:pStyle w:val="QSTBody"/>
              <w:spacing w:before="0" w:after="0"/>
              <w:jc w:val="left"/>
              <w:rPr>
                <w:b/>
                <w:sz w:val="20"/>
              </w:rPr>
            </w:pPr>
            <w:r w:rsidRPr="00B6357F">
              <w:rPr>
                <w:b/>
                <w:sz w:val="20"/>
              </w:rPr>
              <w:t xml:space="preserve">STRESS </w:t>
            </w:r>
            <w:r w:rsidRPr="00B6357F">
              <w:rPr>
                <w:sz w:val="20"/>
              </w:rPr>
              <w:t>that once it is determined that no additional development will occur, the claim will be processed, even</w:t>
            </w:r>
            <w:r w:rsidR="00C9664F">
              <w:rPr>
                <w:sz w:val="20"/>
              </w:rPr>
              <w:t xml:space="preserve"> if this results in a denial.</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28"/>
              <w:jc w:val="center"/>
              <w:rPr>
                <w:b/>
                <w:bCs/>
                <w:sz w:val="20"/>
              </w:rPr>
            </w:pPr>
            <w:r w:rsidRPr="00EA4816">
              <w:rPr>
                <w:b/>
                <w:bCs/>
                <w:sz w:val="20"/>
              </w:rPr>
              <w:lastRenderedPageBreak/>
              <w:t>Development Involving Only the Claimant</w:t>
            </w:r>
            <w:r>
              <w:rPr>
                <w:b/>
                <w:bCs/>
                <w:sz w:val="20"/>
              </w:rPr>
              <w:t xml:space="preserve"> </w:t>
            </w:r>
            <w:r w:rsidRPr="00EA4816">
              <w:rPr>
                <w:b/>
                <w:bCs/>
                <w:sz w:val="20"/>
              </w:rPr>
              <w:t>“Not Controlled”</w:t>
            </w:r>
          </w:p>
          <w:p w:rsidR="00106E3D" w:rsidRDefault="00106E3D" w:rsidP="00C9664F">
            <w:pPr>
              <w:pStyle w:val="QSTBodyIndentBullet1"/>
              <w:numPr>
                <w:ilvl w:val="0"/>
                <w:numId w:val="0"/>
              </w:numPr>
              <w:ind w:left="28"/>
              <w:rPr>
                <w:b/>
                <w:bCs/>
                <w:sz w:val="20"/>
              </w:rPr>
            </w:pPr>
          </w:p>
          <w:p w:rsidR="00106E3D" w:rsidRPr="00EA4816" w:rsidRDefault="00106E3D" w:rsidP="00C9664F">
            <w:pPr>
              <w:pStyle w:val="QSTBodyIndentBullet1"/>
              <w:ind w:left="28"/>
              <w:rPr>
                <w:bCs/>
                <w:sz w:val="20"/>
              </w:rPr>
            </w:pPr>
            <w:r w:rsidRPr="00EA4816">
              <w:rPr>
                <w:b/>
                <w:bCs/>
                <w:sz w:val="20"/>
              </w:rPr>
              <w:t xml:space="preserve">Development to a Claimant. </w:t>
            </w:r>
            <w:r w:rsidRPr="00EA4816">
              <w:rPr>
                <w:b/>
                <w:bCs/>
                <w:sz w:val="20"/>
                <w:u w:val="single"/>
              </w:rPr>
              <w:t>Do not Control claim</w:t>
            </w:r>
            <w:r w:rsidRPr="00C9664F">
              <w:rPr>
                <w:b/>
                <w:bCs/>
                <w:sz w:val="20"/>
              </w:rPr>
              <w:t>:</w:t>
            </w:r>
          </w:p>
          <w:p w:rsidR="00106E3D" w:rsidRPr="00EA4816" w:rsidRDefault="00106E3D" w:rsidP="00106E3D">
            <w:pPr>
              <w:pStyle w:val="QSTBodyIndentBullet1"/>
              <w:numPr>
                <w:ilvl w:val="0"/>
                <w:numId w:val="25"/>
              </w:numPr>
              <w:rPr>
                <w:bCs/>
                <w:sz w:val="20"/>
              </w:rPr>
            </w:pPr>
            <w:r w:rsidRPr="00EA4816">
              <w:rPr>
                <w:bCs/>
                <w:sz w:val="20"/>
              </w:rPr>
              <w:t>The VCE must mail and capture an appropriately edited PCGL letter with the appropriate enclosures</w:t>
            </w:r>
          </w:p>
          <w:p w:rsidR="00106E3D" w:rsidRPr="00EA4816" w:rsidRDefault="00106E3D" w:rsidP="00106E3D">
            <w:pPr>
              <w:pStyle w:val="QSTBodyIndentBullet1"/>
              <w:numPr>
                <w:ilvl w:val="0"/>
                <w:numId w:val="25"/>
              </w:numPr>
              <w:rPr>
                <w:bCs/>
                <w:sz w:val="20"/>
              </w:rPr>
            </w:pPr>
            <w:r w:rsidRPr="00EA4816">
              <w:rPr>
                <w:bCs/>
                <w:sz w:val="20"/>
              </w:rPr>
              <w:t>The VCE must PCAN any associated pending end product, and</w:t>
            </w:r>
          </w:p>
          <w:p w:rsidR="00106E3D" w:rsidRPr="00EA4816" w:rsidRDefault="00106E3D" w:rsidP="00106E3D">
            <w:pPr>
              <w:pStyle w:val="QSTBodyIndentBullet1"/>
              <w:numPr>
                <w:ilvl w:val="0"/>
                <w:numId w:val="25"/>
              </w:numPr>
              <w:rPr>
                <w:bCs/>
                <w:sz w:val="20"/>
              </w:rPr>
            </w:pPr>
            <w:r w:rsidRPr="00EA4816">
              <w:rPr>
                <w:bCs/>
                <w:sz w:val="20"/>
              </w:rPr>
              <w:t>The VCE must Finish TIMS claim token</w:t>
            </w:r>
          </w:p>
          <w:p w:rsidR="00106E3D" w:rsidRPr="00EA4816" w:rsidRDefault="00106E3D" w:rsidP="00C9664F">
            <w:pPr>
              <w:pStyle w:val="QSTBodyIndentBullet1"/>
              <w:ind w:left="28"/>
              <w:rPr>
                <w:bCs/>
                <w:sz w:val="20"/>
              </w:rPr>
            </w:pPr>
          </w:p>
          <w:p w:rsidR="00106E3D" w:rsidRPr="00EA4816" w:rsidRDefault="00106E3D" w:rsidP="00C9664F">
            <w:pPr>
              <w:pStyle w:val="QSTBodyIndentBullet1"/>
              <w:ind w:left="28"/>
              <w:rPr>
                <w:bCs/>
                <w:sz w:val="20"/>
              </w:rPr>
            </w:pPr>
            <w:r w:rsidRPr="00EA4816">
              <w:rPr>
                <w:b/>
                <w:bCs/>
                <w:sz w:val="20"/>
              </w:rPr>
              <w:t xml:space="preserve">Examples </w:t>
            </w:r>
            <w:r w:rsidRPr="00EA4816">
              <w:rPr>
                <w:bCs/>
                <w:sz w:val="20"/>
              </w:rPr>
              <w:t xml:space="preserve">when development should </w:t>
            </w:r>
            <w:r w:rsidRPr="00EA4816">
              <w:rPr>
                <w:b/>
                <w:bCs/>
                <w:sz w:val="20"/>
              </w:rPr>
              <w:t>NOT</w:t>
            </w:r>
            <w:r w:rsidRPr="00EA4816">
              <w:rPr>
                <w:bCs/>
                <w:sz w:val="20"/>
              </w:rPr>
              <w:t xml:space="preserve"> be controlled:</w:t>
            </w:r>
          </w:p>
          <w:p w:rsidR="00106E3D" w:rsidRPr="00EA4816" w:rsidRDefault="00106E3D" w:rsidP="00C9664F">
            <w:pPr>
              <w:pStyle w:val="QSTBodyIndentBullet1"/>
              <w:ind w:left="28"/>
              <w:rPr>
                <w:bCs/>
                <w:sz w:val="20"/>
              </w:rPr>
            </w:pPr>
            <w:r w:rsidRPr="00EA4816">
              <w:rPr>
                <w:bCs/>
                <w:sz w:val="20"/>
              </w:rPr>
              <w:t xml:space="preserve"> </w:t>
            </w:r>
          </w:p>
          <w:p w:rsidR="00106E3D" w:rsidRPr="00EA4816" w:rsidRDefault="00106E3D" w:rsidP="00106E3D">
            <w:pPr>
              <w:pStyle w:val="QSTBodyIndentBullet1"/>
              <w:numPr>
                <w:ilvl w:val="0"/>
                <w:numId w:val="26"/>
              </w:numPr>
              <w:rPr>
                <w:bCs/>
                <w:sz w:val="20"/>
              </w:rPr>
            </w:pPr>
            <w:r w:rsidRPr="00EA4816">
              <w:rPr>
                <w:bCs/>
                <w:sz w:val="20"/>
              </w:rPr>
              <w:t>Development for an appropriate form under an informal claim</w:t>
            </w:r>
          </w:p>
          <w:p w:rsidR="00106E3D" w:rsidRPr="00EA4816" w:rsidRDefault="00106E3D" w:rsidP="00106E3D">
            <w:pPr>
              <w:pStyle w:val="QSTBodyIndentBullet1"/>
              <w:numPr>
                <w:ilvl w:val="0"/>
                <w:numId w:val="26"/>
              </w:numPr>
              <w:rPr>
                <w:bCs/>
                <w:sz w:val="20"/>
              </w:rPr>
            </w:pPr>
            <w:r w:rsidRPr="00EA4816">
              <w:rPr>
                <w:bCs/>
                <w:sz w:val="20"/>
              </w:rPr>
              <w:t>Development for Mitigating Circumstances</w:t>
            </w:r>
          </w:p>
          <w:p w:rsidR="00106E3D" w:rsidRPr="00EA4816" w:rsidRDefault="00106E3D" w:rsidP="00106E3D">
            <w:pPr>
              <w:pStyle w:val="QSTBodyIndentBullet1"/>
              <w:numPr>
                <w:ilvl w:val="0"/>
                <w:numId w:val="26"/>
              </w:numPr>
              <w:rPr>
                <w:bCs/>
                <w:sz w:val="20"/>
              </w:rPr>
            </w:pPr>
            <w:r w:rsidRPr="00EA4816">
              <w:rPr>
                <w:bCs/>
                <w:sz w:val="20"/>
              </w:rPr>
              <w:t xml:space="preserve">Development for Change of Program (COP) </w:t>
            </w:r>
          </w:p>
          <w:p w:rsidR="00106E3D" w:rsidRDefault="00106E3D" w:rsidP="009E3507">
            <w:pPr>
              <w:pStyle w:val="QSTBody"/>
              <w:jc w:val="left"/>
              <w:rPr>
                <w:b/>
                <w:sz w:val="20"/>
              </w:rPr>
            </w:pPr>
            <w:r w:rsidRPr="00EA4816">
              <w:rPr>
                <w:bCs/>
                <w:sz w:val="20"/>
              </w:rPr>
              <w:t>Development may be unnecessary if on file at the school. Prior to developing with the claimant for COP, contact the SCO asking if a VA Form 22-1995/5495 is on file</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sidRPr="00B6357F">
              <w:rPr>
                <w:b/>
                <w:sz w:val="20"/>
              </w:rPr>
              <w:t>27</w:t>
            </w:r>
          </w:p>
          <w:p w:rsidR="00106E3D" w:rsidRPr="00B6357F" w:rsidRDefault="00106E3D" w:rsidP="00C9664F">
            <w:pPr>
              <w:pStyle w:val="QSTBody"/>
              <w:spacing w:before="0" w:after="0"/>
              <w:jc w:val="left"/>
              <w:rPr>
                <w:b/>
                <w:sz w:val="20"/>
              </w:rPr>
            </w:pPr>
          </w:p>
          <w:p w:rsidR="00106E3D" w:rsidRPr="00B6357F" w:rsidRDefault="002A6595" w:rsidP="009E3507">
            <w:pPr>
              <w:pStyle w:val="QSTBody"/>
              <w:spacing w:before="0" w:after="0"/>
              <w:jc w:val="left"/>
              <w:rPr>
                <w:b/>
                <w:sz w:val="20"/>
              </w:rPr>
            </w:pPr>
            <w:r>
              <w:rPr>
                <w:b/>
                <w:sz w:val="20"/>
              </w:rPr>
              <w:t>REVIEW</w:t>
            </w:r>
            <w:r w:rsidR="00106E3D" w:rsidRPr="00B6357F">
              <w:rPr>
                <w:b/>
                <w:sz w:val="20"/>
              </w:rPr>
              <w:t xml:space="preserve"> </w:t>
            </w:r>
            <w:r w:rsidR="00106E3D" w:rsidRPr="00B6357F">
              <w:rPr>
                <w:sz w:val="20"/>
              </w:rPr>
              <w:t>the s</w:t>
            </w:r>
            <w:r w:rsidR="009E3507">
              <w:rPr>
                <w:sz w:val="20"/>
              </w:rPr>
              <w:t>lide and ask for additional examples</w:t>
            </w:r>
            <w:r w:rsidR="00106E3D" w:rsidRPr="00B6357F">
              <w:rPr>
                <w:sz w:val="20"/>
              </w:rPr>
              <w:t xml:space="preserve">, allowing </w:t>
            </w:r>
            <w:r w:rsidR="009E3507">
              <w:rPr>
                <w:sz w:val="20"/>
              </w:rPr>
              <w:t xml:space="preserve">for </w:t>
            </w:r>
            <w:r w:rsidR="00106E3D" w:rsidRPr="00B6357F">
              <w:rPr>
                <w:sz w:val="20"/>
              </w:rPr>
              <w:t>various responses.</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28"/>
              <w:jc w:val="center"/>
              <w:rPr>
                <w:b/>
                <w:bCs/>
                <w:sz w:val="20"/>
              </w:rPr>
            </w:pPr>
            <w:r w:rsidRPr="00EA4816">
              <w:rPr>
                <w:b/>
                <w:bCs/>
                <w:sz w:val="20"/>
              </w:rPr>
              <w:lastRenderedPageBreak/>
              <w:t xml:space="preserve">Development Involving a </w:t>
            </w:r>
            <w:r w:rsidRPr="00EA4816">
              <w:rPr>
                <w:b/>
                <w:bCs/>
                <w:sz w:val="20"/>
              </w:rPr>
              <w:br/>
              <w:t>School Certifying Official (SCO)</w:t>
            </w:r>
          </w:p>
          <w:p w:rsidR="00106E3D" w:rsidRDefault="00106E3D" w:rsidP="00C9664F">
            <w:pPr>
              <w:pStyle w:val="QSTBodyIndentBullet1"/>
              <w:numPr>
                <w:ilvl w:val="0"/>
                <w:numId w:val="0"/>
              </w:numPr>
              <w:ind w:left="28"/>
              <w:rPr>
                <w:b/>
                <w:bCs/>
                <w:sz w:val="20"/>
              </w:rPr>
            </w:pPr>
          </w:p>
          <w:p w:rsidR="00106E3D" w:rsidRPr="00EA4816" w:rsidRDefault="00106E3D" w:rsidP="00C9664F">
            <w:pPr>
              <w:pStyle w:val="QSTBodyIndentBullet1"/>
              <w:ind w:left="28"/>
              <w:rPr>
                <w:bCs/>
                <w:sz w:val="20"/>
              </w:rPr>
            </w:pPr>
            <w:r w:rsidRPr="00EA4816">
              <w:rPr>
                <w:bCs/>
                <w:sz w:val="20"/>
              </w:rPr>
              <w:t>VCEs should (as per local RPO procedures):</w:t>
            </w:r>
          </w:p>
          <w:p w:rsidR="00106E3D" w:rsidRPr="00EA4816" w:rsidRDefault="00106E3D" w:rsidP="00106E3D">
            <w:pPr>
              <w:pStyle w:val="QSTBodyIndentBullet1"/>
              <w:numPr>
                <w:ilvl w:val="0"/>
                <w:numId w:val="27"/>
              </w:numPr>
              <w:rPr>
                <w:bCs/>
                <w:sz w:val="20"/>
              </w:rPr>
            </w:pPr>
            <w:r w:rsidRPr="00EA4816">
              <w:rPr>
                <w:bCs/>
                <w:sz w:val="20"/>
              </w:rPr>
              <w:t xml:space="preserve">Call the SCO and, if SCO is unavailable, leave a detailed voice message regarding the information needed and request a callback, and/or </w:t>
            </w:r>
          </w:p>
          <w:p w:rsidR="00106E3D" w:rsidRPr="00EA4816" w:rsidRDefault="00106E3D" w:rsidP="00106E3D">
            <w:pPr>
              <w:pStyle w:val="QSTBodyIndentBullet1"/>
              <w:numPr>
                <w:ilvl w:val="0"/>
                <w:numId w:val="27"/>
              </w:numPr>
              <w:rPr>
                <w:bCs/>
                <w:sz w:val="20"/>
              </w:rPr>
            </w:pPr>
            <w:r w:rsidRPr="00EA4816">
              <w:rPr>
                <w:bCs/>
                <w:sz w:val="20"/>
              </w:rPr>
              <w:t>Email the SCO</w:t>
            </w:r>
          </w:p>
          <w:p w:rsidR="00106E3D" w:rsidRDefault="00106E3D" w:rsidP="00106E3D">
            <w:pPr>
              <w:pStyle w:val="QSTBodyIndentBullet1"/>
              <w:numPr>
                <w:ilvl w:val="1"/>
                <w:numId w:val="27"/>
              </w:numPr>
              <w:rPr>
                <w:bCs/>
                <w:sz w:val="20"/>
              </w:rPr>
            </w:pPr>
            <w:r w:rsidRPr="00EA4816">
              <w:rPr>
                <w:bCs/>
                <w:sz w:val="20"/>
              </w:rPr>
              <w:t>Individual email addresses are available in WEAMS under the “Certifying Official /POC” section</w:t>
            </w:r>
          </w:p>
          <w:p w:rsidR="00106E3D" w:rsidRPr="00EA4816" w:rsidRDefault="00106E3D" w:rsidP="00C9664F">
            <w:pPr>
              <w:pStyle w:val="QSTBodyIndentBullet1"/>
              <w:numPr>
                <w:ilvl w:val="0"/>
                <w:numId w:val="0"/>
              </w:numPr>
              <w:ind w:left="1440"/>
              <w:rPr>
                <w:bCs/>
                <w:sz w:val="20"/>
              </w:rPr>
            </w:pPr>
          </w:p>
          <w:p w:rsidR="00106E3D" w:rsidRPr="00EA4816" w:rsidRDefault="00106E3D" w:rsidP="00C9664F">
            <w:pPr>
              <w:pStyle w:val="QSTBodyIndentBullet1"/>
              <w:ind w:left="28"/>
              <w:rPr>
                <w:bCs/>
                <w:sz w:val="20"/>
              </w:rPr>
            </w:pPr>
            <w:r w:rsidRPr="00EA4816">
              <w:rPr>
                <w:bCs/>
                <w:sz w:val="20"/>
              </w:rPr>
              <w:t>Initial Follow-up:</w:t>
            </w:r>
          </w:p>
          <w:p w:rsidR="00106E3D" w:rsidRDefault="00106E3D" w:rsidP="00106E3D">
            <w:pPr>
              <w:pStyle w:val="QSTBodyIndentBullet1"/>
              <w:numPr>
                <w:ilvl w:val="0"/>
                <w:numId w:val="28"/>
              </w:numPr>
              <w:rPr>
                <w:bCs/>
                <w:sz w:val="20"/>
              </w:rPr>
            </w:pPr>
            <w:r w:rsidRPr="00EA4816">
              <w:rPr>
                <w:bCs/>
                <w:sz w:val="20"/>
              </w:rPr>
              <w:t>Call and email SCO using all available SCO POC information found in WEAMS until successful</w:t>
            </w:r>
          </w:p>
          <w:p w:rsidR="00106E3D" w:rsidRPr="00EA4816" w:rsidRDefault="00106E3D" w:rsidP="00C9664F">
            <w:pPr>
              <w:pStyle w:val="QSTBodyIndentBullet1"/>
              <w:numPr>
                <w:ilvl w:val="0"/>
                <w:numId w:val="0"/>
              </w:numPr>
              <w:ind w:left="720"/>
              <w:rPr>
                <w:bCs/>
                <w:sz w:val="20"/>
              </w:rPr>
            </w:pPr>
          </w:p>
          <w:p w:rsidR="00106E3D" w:rsidRPr="00EA4816" w:rsidRDefault="00106E3D" w:rsidP="00C9664F">
            <w:pPr>
              <w:pStyle w:val="QSTBodyIndentBullet1"/>
              <w:ind w:left="28"/>
              <w:rPr>
                <w:bCs/>
                <w:sz w:val="20"/>
              </w:rPr>
            </w:pPr>
            <w:r w:rsidRPr="00EA4816">
              <w:rPr>
                <w:bCs/>
                <w:sz w:val="20"/>
              </w:rPr>
              <w:t>2</w:t>
            </w:r>
            <w:r w:rsidRPr="00EA4816">
              <w:rPr>
                <w:bCs/>
                <w:sz w:val="20"/>
                <w:vertAlign w:val="superscript"/>
              </w:rPr>
              <w:t>nd</w:t>
            </w:r>
            <w:r w:rsidRPr="00EA4816">
              <w:rPr>
                <w:bCs/>
                <w:sz w:val="20"/>
              </w:rPr>
              <w:t xml:space="preserve"> Follow-up:</w:t>
            </w:r>
          </w:p>
          <w:p w:rsidR="00106E3D" w:rsidRDefault="00106E3D" w:rsidP="00106E3D">
            <w:pPr>
              <w:pStyle w:val="QSTBodyIndentBullet1"/>
              <w:numPr>
                <w:ilvl w:val="0"/>
                <w:numId w:val="29"/>
              </w:numPr>
              <w:rPr>
                <w:bCs/>
                <w:sz w:val="20"/>
              </w:rPr>
            </w:pPr>
            <w:r w:rsidRPr="00EA4816">
              <w:rPr>
                <w:bCs/>
                <w:sz w:val="20"/>
              </w:rPr>
              <w:t>Call and email SCO, indicate “</w:t>
            </w:r>
            <w:r w:rsidRPr="00EA4816">
              <w:rPr>
                <w:bCs/>
                <w:i/>
                <w:iCs/>
                <w:sz w:val="20"/>
              </w:rPr>
              <w:t>2</w:t>
            </w:r>
            <w:r w:rsidRPr="00EA4816">
              <w:rPr>
                <w:bCs/>
                <w:i/>
                <w:iCs/>
                <w:sz w:val="20"/>
                <w:vertAlign w:val="superscript"/>
              </w:rPr>
              <w:t>nd</w:t>
            </w:r>
            <w:r w:rsidRPr="00EA4816">
              <w:rPr>
                <w:bCs/>
                <w:i/>
                <w:iCs/>
                <w:sz w:val="20"/>
              </w:rPr>
              <w:t xml:space="preserve"> Follow-up Request”</w:t>
            </w:r>
            <w:r w:rsidRPr="00EA4816">
              <w:rPr>
                <w:bCs/>
                <w:sz w:val="20"/>
              </w:rPr>
              <w:t xml:space="preserve"> in the email subject line and CC: ELR</w:t>
            </w:r>
          </w:p>
          <w:p w:rsidR="00106E3D" w:rsidRPr="00EA4816" w:rsidRDefault="00106E3D" w:rsidP="00C9664F">
            <w:pPr>
              <w:pStyle w:val="QSTBodyIndentBullet1"/>
              <w:numPr>
                <w:ilvl w:val="0"/>
                <w:numId w:val="0"/>
              </w:numPr>
              <w:ind w:left="720"/>
              <w:rPr>
                <w:bCs/>
                <w:sz w:val="20"/>
              </w:rPr>
            </w:pPr>
          </w:p>
          <w:p w:rsidR="00106E3D" w:rsidRPr="00EA4816" w:rsidRDefault="00106E3D" w:rsidP="00C9664F">
            <w:pPr>
              <w:pStyle w:val="QSTBodyIndentBullet1"/>
              <w:ind w:left="28"/>
              <w:rPr>
                <w:bCs/>
                <w:sz w:val="20"/>
              </w:rPr>
            </w:pPr>
            <w:r w:rsidRPr="00EA4816">
              <w:rPr>
                <w:bCs/>
                <w:sz w:val="20"/>
              </w:rPr>
              <w:t>General guidance:</w:t>
            </w:r>
          </w:p>
          <w:p w:rsidR="00106E3D" w:rsidRPr="00EA4816" w:rsidRDefault="00106E3D" w:rsidP="00106E3D">
            <w:pPr>
              <w:pStyle w:val="QSTBodyIndentBullet1"/>
              <w:numPr>
                <w:ilvl w:val="0"/>
                <w:numId w:val="30"/>
              </w:numPr>
              <w:rPr>
                <w:bCs/>
                <w:sz w:val="20"/>
              </w:rPr>
            </w:pPr>
            <w:r w:rsidRPr="00EA4816">
              <w:rPr>
                <w:bCs/>
                <w:sz w:val="20"/>
              </w:rPr>
              <w:t>Document the all calls, successful or not in TIMS on a 119</w:t>
            </w:r>
          </w:p>
          <w:p w:rsidR="00106E3D" w:rsidRPr="00EA4816" w:rsidRDefault="00106E3D" w:rsidP="00106E3D">
            <w:pPr>
              <w:pStyle w:val="QSTBodyIndentBullet1"/>
              <w:numPr>
                <w:ilvl w:val="0"/>
                <w:numId w:val="30"/>
              </w:numPr>
              <w:rPr>
                <w:bCs/>
                <w:sz w:val="20"/>
              </w:rPr>
            </w:pPr>
            <w:r w:rsidRPr="00EA4816">
              <w:rPr>
                <w:bCs/>
                <w:sz w:val="20"/>
              </w:rPr>
              <w:t>All Emails (sent and received) must be captured into the claimant’s TIMS</w:t>
            </w:r>
          </w:p>
          <w:p w:rsidR="00106E3D" w:rsidRDefault="00106E3D" w:rsidP="008547B9">
            <w:pPr>
              <w:pStyle w:val="QSTBody"/>
              <w:jc w:val="left"/>
              <w:rPr>
                <w:b/>
                <w:sz w:val="20"/>
              </w:rPr>
            </w:pPr>
            <w:r w:rsidRPr="00EA4816">
              <w:rPr>
                <w:bCs/>
                <w:sz w:val="20"/>
              </w:rPr>
              <w:t>Suspend active claim token in TIMS “Individual Pending” for 48 hours</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sidRPr="00B6357F">
              <w:rPr>
                <w:b/>
                <w:sz w:val="20"/>
              </w:rPr>
              <w:t>28</w:t>
            </w:r>
            <w:r w:rsidRPr="00B6357F">
              <w:rPr>
                <w:b/>
                <w:sz w:val="20"/>
              </w:rPr>
              <w:br/>
            </w:r>
          </w:p>
          <w:p w:rsidR="009E3507" w:rsidRPr="00B6357F" w:rsidRDefault="009E3507" w:rsidP="009E3507">
            <w:pPr>
              <w:pStyle w:val="QSTBody"/>
              <w:spacing w:before="0" w:after="0"/>
              <w:jc w:val="left"/>
              <w:rPr>
                <w:b/>
                <w:sz w:val="20"/>
              </w:rPr>
            </w:pPr>
          </w:p>
          <w:p w:rsidR="002A6595" w:rsidRDefault="009E3507" w:rsidP="009E3507">
            <w:pPr>
              <w:pStyle w:val="QSTBody"/>
              <w:spacing w:before="0" w:after="0"/>
              <w:jc w:val="left"/>
              <w:rPr>
                <w:sz w:val="20"/>
              </w:rPr>
            </w:pPr>
            <w:r w:rsidRPr="00B6357F">
              <w:rPr>
                <w:b/>
                <w:sz w:val="20"/>
              </w:rPr>
              <w:t>RE</w:t>
            </w:r>
            <w:r w:rsidR="002A6595">
              <w:rPr>
                <w:b/>
                <w:sz w:val="20"/>
              </w:rPr>
              <w:t>VIEW</w:t>
            </w:r>
            <w:r w:rsidRPr="00B6357F">
              <w:rPr>
                <w:b/>
                <w:sz w:val="20"/>
              </w:rPr>
              <w:t xml:space="preserve"> </w:t>
            </w:r>
            <w:r w:rsidRPr="00B6357F">
              <w:rPr>
                <w:sz w:val="20"/>
              </w:rPr>
              <w:t>the s</w:t>
            </w:r>
            <w:r>
              <w:rPr>
                <w:sz w:val="20"/>
              </w:rPr>
              <w:t>lide</w:t>
            </w:r>
            <w:r w:rsidR="002A6595">
              <w:rPr>
                <w:sz w:val="20"/>
              </w:rPr>
              <w:t>.</w:t>
            </w:r>
          </w:p>
          <w:p w:rsidR="002A6595" w:rsidRDefault="002A6595" w:rsidP="009E3507">
            <w:pPr>
              <w:pStyle w:val="QSTBody"/>
              <w:spacing w:before="0" w:after="0"/>
              <w:jc w:val="left"/>
              <w:rPr>
                <w:sz w:val="20"/>
              </w:rPr>
            </w:pPr>
          </w:p>
          <w:p w:rsidR="00106E3D" w:rsidRPr="00B6357F" w:rsidRDefault="009E3507" w:rsidP="009E3507">
            <w:pPr>
              <w:pStyle w:val="QSTBody"/>
              <w:spacing w:before="0" w:after="0"/>
              <w:jc w:val="left"/>
              <w:rPr>
                <w:b/>
                <w:sz w:val="20"/>
              </w:rPr>
            </w:pPr>
            <w:r w:rsidRPr="009E3507">
              <w:rPr>
                <w:b/>
                <w:sz w:val="20"/>
              </w:rPr>
              <w:t>STRESS</w:t>
            </w:r>
            <w:r>
              <w:rPr>
                <w:sz w:val="20"/>
              </w:rPr>
              <w:t xml:space="preserve"> to use allavailabel POC </w:t>
            </w:r>
            <w:r w:rsidR="00C9664F">
              <w:rPr>
                <w:sz w:val="20"/>
              </w:rPr>
              <w:t xml:space="preserve">information available in WEAMS. </w:t>
            </w:r>
            <w:r>
              <w:rPr>
                <w:sz w:val="20"/>
              </w:rPr>
              <w:t xml:space="preserve">Do not just rely upon one phone number on an enrollment certification or on a 1998 report. </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28"/>
              <w:jc w:val="center"/>
              <w:rPr>
                <w:b/>
                <w:bCs/>
                <w:sz w:val="20"/>
              </w:rPr>
            </w:pPr>
            <w:r w:rsidRPr="00EA4816">
              <w:rPr>
                <w:b/>
                <w:bCs/>
                <w:sz w:val="20"/>
              </w:rPr>
              <w:lastRenderedPageBreak/>
              <w:t xml:space="preserve">Development Involving a </w:t>
            </w:r>
            <w:r w:rsidRPr="00EA4816">
              <w:rPr>
                <w:b/>
                <w:bCs/>
                <w:sz w:val="20"/>
              </w:rPr>
              <w:br/>
              <w:t>School Certifying Official (SCO), Cont’d</w:t>
            </w:r>
          </w:p>
          <w:p w:rsidR="00106E3D" w:rsidRDefault="00106E3D" w:rsidP="00C9664F">
            <w:pPr>
              <w:pStyle w:val="QSTBodyIndentBullet1"/>
              <w:numPr>
                <w:ilvl w:val="0"/>
                <w:numId w:val="0"/>
              </w:numPr>
              <w:ind w:left="28"/>
              <w:rPr>
                <w:b/>
                <w:bCs/>
                <w:sz w:val="20"/>
              </w:rPr>
            </w:pPr>
          </w:p>
          <w:p w:rsidR="00106E3D" w:rsidRPr="00EA4816" w:rsidRDefault="00106E3D" w:rsidP="00C9664F">
            <w:pPr>
              <w:pStyle w:val="QSTBodyIndentBullet1"/>
              <w:ind w:left="28"/>
              <w:rPr>
                <w:bCs/>
                <w:sz w:val="20"/>
              </w:rPr>
            </w:pPr>
            <w:r w:rsidRPr="00EA4816">
              <w:rPr>
                <w:b/>
                <w:bCs/>
                <w:sz w:val="20"/>
              </w:rPr>
              <w:t>Additional Follow-up when necessary:</w:t>
            </w:r>
          </w:p>
          <w:p w:rsidR="00106E3D" w:rsidRPr="00EA4816" w:rsidRDefault="00106E3D" w:rsidP="00106E3D">
            <w:pPr>
              <w:pStyle w:val="QSTBodyIndentBullet1"/>
              <w:numPr>
                <w:ilvl w:val="0"/>
                <w:numId w:val="31"/>
              </w:numPr>
              <w:rPr>
                <w:bCs/>
                <w:sz w:val="20"/>
              </w:rPr>
            </w:pPr>
            <w:r w:rsidRPr="00EA4816">
              <w:rPr>
                <w:bCs/>
                <w:sz w:val="20"/>
              </w:rPr>
              <w:t>The VCE should request information using PCGL from the SCO, send a copy of the letter to the claimant</w:t>
            </w:r>
          </w:p>
          <w:p w:rsidR="00106E3D" w:rsidRDefault="00106E3D" w:rsidP="00106E3D">
            <w:pPr>
              <w:pStyle w:val="QSTBodyIndentBullet1"/>
              <w:numPr>
                <w:ilvl w:val="0"/>
                <w:numId w:val="31"/>
              </w:numPr>
              <w:rPr>
                <w:bCs/>
                <w:sz w:val="20"/>
              </w:rPr>
            </w:pPr>
            <w:r w:rsidRPr="00EA4816">
              <w:rPr>
                <w:bCs/>
                <w:sz w:val="20"/>
              </w:rPr>
              <w:t>The VCE should inform the coach and ask for assistance and guidance before finishing the claim</w:t>
            </w:r>
          </w:p>
          <w:p w:rsidR="00106E3D" w:rsidRPr="00EA4816" w:rsidRDefault="00106E3D" w:rsidP="00C9664F">
            <w:pPr>
              <w:pStyle w:val="QSTBodyIndentBullet1"/>
              <w:numPr>
                <w:ilvl w:val="0"/>
                <w:numId w:val="0"/>
              </w:numPr>
              <w:ind w:left="720"/>
              <w:rPr>
                <w:bCs/>
                <w:sz w:val="20"/>
              </w:rPr>
            </w:pPr>
          </w:p>
          <w:p w:rsidR="00106E3D" w:rsidRDefault="00106E3D" w:rsidP="009E3507">
            <w:pPr>
              <w:pStyle w:val="QSTBody"/>
              <w:jc w:val="left"/>
              <w:rPr>
                <w:b/>
                <w:sz w:val="20"/>
              </w:rPr>
            </w:pPr>
            <w:r w:rsidRPr="00EA4816">
              <w:rPr>
                <w:b/>
                <w:bCs/>
                <w:sz w:val="20"/>
              </w:rPr>
              <w:t>Note:</w:t>
            </w:r>
            <w:r w:rsidRPr="00EA4816">
              <w:rPr>
                <w:bCs/>
                <w:sz w:val="20"/>
              </w:rPr>
              <w:t xml:space="preserve"> Use caution whenever emailing, do not include PII on unencrypted emails. Never copy and paste or attach a copy of an enrollment certification. (Reference the CERT ID, date submitted, term and student name only).</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sidRPr="00B6357F">
              <w:rPr>
                <w:b/>
                <w:sz w:val="20"/>
              </w:rPr>
              <w:t>29</w:t>
            </w:r>
          </w:p>
          <w:p w:rsidR="00106E3D" w:rsidRPr="00B6357F" w:rsidRDefault="00106E3D" w:rsidP="009E3507">
            <w:pPr>
              <w:pStyle w:val="QSTBody"/>
              <w:spacing w:before="0" w:after="0"/>
              <w:jc w:val="left"/>
              <w:rPr>
                <w:b/>
                <w:sz w:val="20"/>
              </w:rPr>
            </w:pPr>
            <w:r w:rsidRPr="00B6357F">
              <w:rPr>
                <w:b/>
                <w:sz w:val="20"/>
              </w:rPr>
              <w:br/>
            </w:r>
            <w:r w:rsidR="002A6595">
              <w:rPr>
                <w:b/>
                <w:sz w:val="20"/>
              </w:rPr>
              <w:t>REVIEW</w:t>
            </w:r>
            <w:r w:rsidRPr="00B6357F">
              <w:rPr>
                <w:b/>
                <w:sz w:val="20"/>
              </w:rPr>
              <w:t xml:space="preserve"> </w:t>
            </w:r>
            <w:r w:rsidRPr="00B6357F">
              <w:rPr>
                <w:sz w:val="20"/>
              </w:rPr>
              <w:t xml:space="preserve">the </w:t>
            </w:r>
            <w:r w:rsidR="009E3507">
              <w:rPr>
                <w:sz w:val="20"/>
              </w:rPr>
              <w:t>slide</w:t>
            </w:r>
            <w:r w:rsidRPr="00B6357F">
              <w:rPr>
                <w:sz w:val="20"/>
              </w:rPr>
              <w:t>.</w:t>
            </w:r>
            <w:r w:rsidR="009E3507">
              <w:rPr>
                <w:sz w:val="20"/>
              </w:rPr>
              <w:t xml:space="preserve"> </w:t>
            </w:r>
            <w:r w:rsidR="009E3507" w:rsidRPr="009E3507">
              <w:rPr>
                <w:b/>
                <w:sz w:val="20"/>
              </w:rPr>
              <w:t>ENCOURAGE</w:t>
            </w:r>
            <w:r w:rsidR="009E3507">
              <w:rPr>
                <w:sz w:val="20"/>
              </w:rPr>
              <w:t xml:space="preserve"> “tactful persitance.” – Always be curtious, polite and professional</w:t>
            </w:r>
            <w:r w:rsidR="002A6595">
              <w:rPr>
                <w:sz w:val="20"/>
              </w:rPr>
              <w:t xml:space="preserve">. </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28"/>
              <w:jc w:val="center"/>
              <w:rPr>
                <w:b/>
                <w:bCs/>
                <w:sz w:val="20"/>
              </w:rPr>
            </w:pPr>
            <w:r w:rsidRPr="00EA4816">
              <w:rPr>
                <w:b/>
                <w:bCs/>
                <w:sz w:val="20"/>
              </w:rPr>
              <w:t xml:space="preserve">Development Involving a </w:t>
            </w:r>
            <w:r w:rsidRPr="00EA4816">
              <w:rPr>
                <w:b/>
                <w:bCs/>
                <w:sz w:val="20"/>
              </w:rPr>
              <w:br/>
              <w:t>Education Liaison Representative (ELR)</w:t>
            </w:r>
          </w:p>
          <w:p w:rsidR="00106E3D" w:rsidRDefault="00106E3D" w:rsidP="00C9664F">
            <w:pPr>
              <w:pStyle w:val="QSTBodyIndentBullet1"/>
              <w:numPr>
                <w:ilvl w:val="0"/>
                <w:numId w:val="0"/>
              </w:numPr>
              <w:ind w:left="28"/>
              <w:rPr>
                <w:b/>
                <w:bCs/>
                <w:sz w:val="20"/>
              </w:rPr>
            </w:pPr>
          </w:p>
          <w:p w:rsidR="00106E3D" w:rsidRPr="00EA4816" w:rsidRDefault="00106E3D" w:rsidP="00C9664F">
            <w:pPr>
              <w:pStyle w:val="QSTBodyIndentBullet1"/>
              <w:ind w:left="28"/>
              <w:rPr>
                <w:bCs/>
                <w:sz w:val="20"/>
              </w:rPr>
            </w:pPr>
            <w:r w:rsidRPr="00EA4816">
              <w:rPr>
                <w:b/>
                <w:bCs/>
                <w:sz w:val="20"/>
              </w:rPr>
              <w:t>Development to an Education Liaison Representative (ELR):</w:t>
            </w:r>
          </w:p>
          <w:p w:rsidR="00106E3D" w:rsidRPr="00EA4816" w:rsidRDefault="00106E3D" w:rsidP="00106E3D">
            <w:pPr>
              <w:pStyle w:val="QSTBodyIndentBullet1"/>
              <w:numPr>
                <w:ilvl w:val="0"/>
                <w:numId w:val="32"/>
              </w:numPr>
              <w:rPr>
                <w:bCs/>
                <w:sz w:val="20"/>
              </w:rPr>
            </w:pPr>
            <w:r w:rsidRPr="00EA4816">
              <w:rPr>
                <w:b/>
                <w:bCs/>
                <w:sz w:val="20"/>
              </w:rPr>
              <w:t xml:space="preserve">First check </w:t>
            </w:r>
            <w:r w:rsidRPr="00EA4816">
              <w:rPr>
                <w:bCs/>
                <w:sz w:val="20"/>
              </w:rPr>
              <w:t xml:space="preserve">with a senior VCE or coach prior to development with an ELR to determine if your question can be resolved locally </w:t>
            </w:r>
          </w:p>
          <w:p w:rsidR="00106E3D" w:rsidRPr="00EA4816" w:rsidRDefault="00106E3D" w:rsidP="00106E3D">
            <w:pPr>
              <w:pStyle w:val="QSTBodyIndentBullet1"/>
              <w:numPr>
                <w:ilvl w:val="0"/>
                <w:numId w:val="32"/>
              </w:numPr>
              <w:rPr>
                <w:bCs/>
                <w:sz w:val="20"/>
              </w:rPr>
            </w:pPr>
            <w:r w:rsidRPr="00EA4816">
              <w:rPr>
                <w:b/>
                <w:bCs/>
                <w:sz w:val="20"/>
              </w:rPr>
              <w:t xml:space="preserve">Email </w:t>
            </w:r>
            <w:r w:rsidR="00C9664F">
              <w:rPr>
                <w:bCs/>
                <w:sz w:val="20"/>
              </w:rPr>
              <w:t xml:space="preserve">the ELR </w:t>
            </w:r>
            <w:r w:rsidRPr="00EA4816">
              <w:rPr>
                <w:bCs/>
                <w:sz w:val="20"/>
              </w:rPr>
              <w:t>(Use encrypted email for claims related question)</w:t>
            </w:r>
          </w:p>
          <w:p w:rsidR="00106E3D" w:rsidRPr="00EA4816" w:rsidRDefault="00106E3D" w:rsidP="00106E3D">
            <w:pPr>
              <w:pStyle w:val="QSTBodyIndentBullet1"/>
              <w:numPr>
                <w:ilvl w:val="0"/>
                <w:numId w:val="32"/>
              </w:numPr>
              <w:rPr>
                <w:bCs/>
                <w:sz w:val="20"/>
              </w:rPr>
            </w:pPr>
            <w:r w:rsidRPr="00EA4816">
              <w:rPr>
                <w:b/>
                <w:bCs/>
                <w:sz w:val="20"/>
              </w:rPr>
              <w:t>Capture sent and received emails</w:t>
            </w:r>
            <w:r w:rsidRPr="00EA4816">
              <w:rPr>
                <w:bCs/>
                <w:sz w:val="20"/>
              </w:rPr>
              <w:t xml:space="preserve"> into TIMS as sent or received</w:t>
            </w:r>
          </w:p>
          <w:p w:rsidR="00106E3D" w:rsidRDefault="00106E3D" w:rsidP="002A6595">
            <w:pPr>
              <w:pStyle w:val="QSTBody"/>
              <w:jc w:val="left"/>
              <w:rPr>
                <w:b/>
                <w:sz w:val="20"/>
              </w:rPr>
            </w:pPr>
            <w:r w:rsidRPr="00EA4816">
              <w:rPr>
                <w:b/>
                <w:bCs/>
                <w:sz w:val="20"/>
              </w:rPr>
              <w:t xml:space="preserve">Suspend </w:t>
            </w:r>
            <w:r w:rsidRPr="00EA4816">
              <w:rPr>
                <w:bCs/>
                <w:sz w:val="20"/>
              </w:rPr>
              <w:t>active claim token in TIMS “Individual Pending” for 72 hours and follow-up as necessary</w:t>
            </w:r>
          </w:p>
        </w:tc>
        <w:tc>
          <w:tcPr>
            <w:tcW w:w="5976" w:type="dxa"/>
            <w:tcBorders>
              <w:left w:val="dashSmallGap" w:sz="4" w:space="0" w:color="auto"/>
            </w:tcBorders>
            <w:vAlign w:val="center"/>
          </w:tcPr>
          <w:p w:rsidR="00106E3D"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sidRPr="00B6357F">
              <w:rPr>
                <w:b/>
                <w:sz w:val="20"/>
              </w:rPr>
              <w:t>30</w:t>
            </w:r>
          </w:p>
          <w:p w:rsidR="00106E3D" w:rsidRDefault="00106E3D" w:rsidP="00C9664F">
            <w:pPr>
              <w:pStyle w:val="QSTBody"/>
              <w:spacing w:before="0" w:after="0"/>
              <w:jc w:val="left"/>
              <w:rPr>
                <w:b/>
                <w:sz w:val="20"/>
              </w:rPr>
            </w:pPr>
          </w:p>
          <w:p w:rsidR="00106E3D" w:rsidRPr="00B6357F" w:rsidRDefault="002A6595" w:rsidP="00C9664F">
            <w:pPr>
              <w:pStyle w:val="QSTBody"/>
              <w:spacing w:before="0" w:after="0"/>
              <w:jc w:val="left"/>
              <w:rPr>
                <w:b/>
                <w:sz w:val="20"/>
              </w:rPr>
            </w:pPr>
            <w:r>
              <w:rPr>
                <w:b/>
                <w:sz w:val="20"/>
              </w:rPr>
              <w:t>REVIEW</w:t>
            </w:r>
            <w:r w:rsidRPr="00B6357F">
              <w:rPr>
                <w:b/>
                <w:sz w:val="20"/>
              </w:rPr>
              <w:t xml:space="preserve"> </w:t>
            </w:r>
            <w:r w:rsidRPr="00B6357F">
              <w:rPr>
                <w:sz w:val="20"/>
              </w:rPr>
              <w:t>the s</w:t>
            </w:r>
            <w:r>
              <w:rPr>
                <w:sz w:val="20"/>
              </w:rPr>
              <w:t>lide and ask for additional examples when and when not to involve an ELR</w:t>
            </w:r>
            <w:r w:rsidRPr="00B6357F">
              <w:rPr>
                <w:sz w:val="20"/>
              </w:rPr>
              <w:t xml:space="preserve">, allowing </w:t>
            </w:r>
            <w:r>
              <w:rPr>
                <w:sz w:val="20"/>
              </w:rPr>
              <w:t xml:space="preserve">for </w:t>
            </w:r>
            <w:r w:rsidRPr="00B6357F">
              <w:rPr>
                <w:sz w:val="20"/>
              </w:rPr>
              <w:t>various responses.</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28"/>
              <w:jc w:val="center"/>
              <w:rPr>
                <w:b/>
                <w:bCs/>
                <w:sz w:val="20"/>
              </w:rPr>
            </w:pPr>
            <w:r w:rsidRPr="00EA4816">
              <w:rPr>
                <w:b/>
                <w:bCs/>
                <w:sz w:val="20"/>
              </w:rPr>
              <w:lastRenderedPageBreak/>
              <w:t>Comprehension Check</w:t>
            </w:r>
          </w:p>
          <w:p w:rsidR="00106E3D" w:rsidRDefault="00106E3D" w:rsidP="00C9664F">
            <w:pPr>
              <w:pStyle w:val="QSTBodyIndentBullet1"/>
              <w:numPr>
                <w:ilvl w:val="0"/>
                <w:numId w:val="0"/>
              </w:numPr>
              <w:ind w:left="28"/>
              <w:rPr>
                <w:b/>
                <w:bCs/>
                <w:sz w:val="20"/>
              </w:rPr>
            </w:pPr>
          </w:p>
          <w:p w:rsidR="00106E3D" w:rsidRPr="00EA4816" w:rsidRDefault="00106E3D" w:rsidP="00C9664F">
            <w:pPr>
              <w:pStyle w:val="QSTBodyIndentBullet1"/>
              <w:numPr>
                <w:ilvl w:val="0"/>
                <w:numId w:val="0"/>
              </w:numPr>
              <w:rPr>
                <w:bCs/>
                <w:sz w:val="20"/>
              </w:rPr>
            </w:pPr>
            <w:r w:rsidRPr="00EA4816">
              <w:rPr>
                <w:bCs/>
                <w:sz w:val="20"/>
              </w:rPr>
              <w:t>After review of Sarah’s claim for Chapter 33, the VCE finds that the active duty period found is missing the title and authority section for Sarah’</w:t>
            </w:r>
            <w:r w:rsidR="00C9664F">
              <w:rPr>
                <w:bCs/>
                <w:sz w:val="20"/>
              </w:rPr>
              <w:t>s service in the Navy Reserves.</w:t>
            </w:r>
            <w:r w:rsidRPr="00EA4816">
              <w:rPr>
                <w:bCs/>
                <w:sz w:val="20"/>
              </w:rPr>
              <w:t xml:space="preserve"> The VCE decides this information is required to make an eligibility decision.</w:t>
            </w:r>
          </w:p>
          <w:p w:rsidR="00106E3D" w:rsidRDefault="00106E3D" w:rsidP="00C9664F">
            <w:pPr>
              <w:pStyle w:val="QSTBodyIndentBullet1"/>
              <w:numPr>
                <w:ilvl w:val="0"/>
                <w:numId w:val="0"/>
              </w:numPr>
              <w:rPr>
                <w:bCs/>
                <w:sz w:val="20"/>
              </w:rPr>
            </w:pPr>
          </w:p>
          <w:p w:rsidR="00106E3D" w:rsidRDefault="00106E3D" w:rsidP="002A6595">
            <w:pPr>
              <w:pStyle w:val="QSTBody"/>
              <w:jc w:val="left"/>
              <w:rPr>
                <w:b/>
                <w:sz w:val="20"/>
              </w:rPr>
            </w:pPr>
            <w:r w:rsidRPr="00EA4816">
              <w:rPr>
                <w:bCs/>
                <w:sz w:val="20"/>
              </w:rPr>
              <w:t>List the resource(s) the VCE will use to develop.</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w:t>
            </w:r>
            <w:r>
              <w:rPr>
                <w:b/>
                <w:sz w:val="20"/>
              </w:rPr>
              <w:t>31</w:t>
            </w:r>
          </w:p>
          <w:p w:rsidR="00106E3D" w:rsidRPr="00B6357F" w:rsidRDefault="00106E3D" w:rsidP="00C9664F">
            <w:pPr>
              <w:pStyle w:val="QSTBody"/>
              <w:spacing w:before="0" w:after="0"/>
              <w:jc w:val="left"/>
              <w:rPr>
                <w:b/>
                <w:sz w:val="20"/>
              </w:rPr>
            </w:pPr>
          </w:p>
          <w:p w:rsidR="00106E3D" w:rsidRDefault="00106E3D" w:rsidP="002A6595">
            <w:pPr>
              <w:pStyle w:val="QSTBody"/>
              <w:spacing w:before="0" w:after="0"/>
              <w:jc w:val="left"/>
              <w:rPr>
                <w:sz w:val="20"/>
              </w:rPr>
            </w:pPr>
            <w:r w:rsidRPr="00B6357F">
              <w:rPr>
                <w:b/>
                <w:sz w:val="20"/>
              </w:rPr>
              <w:t xml:space="preserve">REVIEW </w:t>
            </w:r>
            <w:r w:rsidRPr="00B6357F">
              <w:rPr>
                <w:sz w:val="20"/>
              </w:rPr>
              <w:t>the</w:t>
            </w:r>
            <w:r w:rsidR="002A6595">
              <w:rPr>
                <w:sz w:val="20"/>
              </w:rPr>
              <w:t xml:space="preserve"> scenario</w:t>
            </w:r>
            <w:r w:rsidRPr="00B6357F">
              <w:rPr>
                <w:sz w:val="20"/>
              </w:rPr>
              <w:t>.</w:t>
            </w:r>
          </w:p>
          <w:p w:rsidR="002A6595" w:rsidRDefault="002A6595" w:rsidP="002A6595">
            <w:pPr>
              <w:pStyle w:val="QSTBody"/>
              <w:spacing w:before="0" w:after="0"/>
              <w:jc w:val="left"/>
              <w:rPr>
                <w:sz w:val="20"/>
              </w:rPr>
            </w:pPr>
          </w:p>
          <w:p w:rsidR="002A6595" w:rsidRPr="00B6357F" w:rsidRDefault="002A6595" w:rsidP="002A6595">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jc w:val="center"/>
              <w:rPr>
                <w:b/>
                <w:bCs/>
                <w:sz w:val="20"/>
              </w:rPr>
            </w:pPr>
            <w:r w:rsidRPr="00EA4816">
              <w:rPr>
                <w:b/>
                <w:bCs/>
                <w:sz w:val="20"/>
              </w:rPr>
              <w:t>Comprehension Check Answer</w:t>
            </w:r>
          </w:p>
          <w:p w:rsidR="00106E3D" w:rsidRDefault="00106E3D" w:rsidP="00C9664F">
            <w:pPr>
              <w:pStyle w:val="QSTBodyIndentBullet1"/>
              <w:numPr>
                <w:ilvl w:val="0"/>
                <w:numId w:val="0"/>
              </w:numPr>
              <w:jc w:val="center"/>
              <w:rPr>
                <w:b/>
                <w:bCs/>
                <w:sz w:val="20"/>
              </w:rPr>
            </w:pPr>
          </w:p>
          <w:p w:rsidR="00106E3D" w:rsidRPr="00EA4816" w:rsidRDefault="00C9664F" w:rsidP="00106E3D">
            <w:pPr>
              <w:pStyle w:val="QSTBodyIndentBullet1"/>
              <w:numPr>
                <w:ilvl w:val="0"/>
                <w:numId w:val="33"/>
              </w:numPr>
              <w:rPr>
                <w:sz w:val="20"/>
              </w:rPr>
            </w:pPr>
            <w:r>
              <w:rPr>
                <w:b/>
                <w:bCs/>
                <w:sz w:val="20"/>
              </w:rPr>
              <w:t xml:space="preserve">DPRIS. </w:t>
            </w:r>
            <w:r w:rsidR="00106E3D" w:rsidRPr="00EA4816">
              <w:rPr>
                <w:sz w:val="20"/>
              </w:rPr>
              <w:t>The VCE will request all available information from the Department of the Navy using DPRIS</w:t>
            </w:r>
          </w:p>
          <w:p w:rsidR="00106E3D" w:rsidRPr="00EA4816" w:rsidRDefault="00C9664F" w:rsidP="00106E3D">
            <w:pPr>
              <w:pStyle w:val="QSTBodyIndentBullet1"/>
              <w:numPr>
                <w:ilvl w:val="0"/>
                <w:numId w:val="33"/>
              </w:numPr>
              <w:rPr>
                <w:sz w:val="20"/>
              </w:rPr>
            </w:pPr>
            <w:r>
              <w:rPr>
                <w:b/>
                <w:bCs/>
                <w:sz w:val="20"/>
              </w:rPr>
              <w:t xml:space="preserve">Claimant. </w:t>
            </w:r>
            <w:r w:rsidR="00106E3D" w:rsidRPr="00EA4816">
              <w:rPr>
                <w:sz w:val="20"/>
              </w:rPr>
              <w:t>The VCE will develop to Sarah for a copy of her DD214, orders, or a letter form her commander indicating the title and USC section authority for the specific period (include dates) needing to be verified</w:t>
            </w:r>
          </w:p>
          <w:p w:rsidR="00106E3D" w:rsidRDefault="00C9664F" w:rsidP="00106E3D">
            <w:pPr>
              <w:pStyle w:val="QSTBodyIndentBullet1"/>
              <w:numPr>
                <w:ilvl w:val="0"/>
                <w:numId w:val="33"/>
              </w:numPr>
              <w:rPr>
                <w:sz w:val="20"/>
              </w:rPr>
            </w:pPr>
            <w:r>
              <w:rPr>
                <w:b/>
                <w:bCs/>
                <w:sz w:val="20"/>
              </w:rPr>
              <w:t xml:space="preserve">Federal. </w:t>
            </w:r>
            <w:r w:rsidR="00106E3D" w:rsidRPr="00EA4816">
              <w:rPr>
                <w:sz w:val="20"/>
              </w:rPr>
              <w:t>The VCE will develop through the RPO’s DOD Coordinator/POCs for the title and USC section authority for the specific period (include dates) needing to be verified</w:t>
            </w:r>
          </w:p>
          <w:p w:rsidR="00106E3D" w:rsidRPr="00EA4816" w:rsidRDefault="00106E3D" w:rsidP="00C9664F">
            <w:pPr>
              <w:pStyle w:val="QSTBodyIndentBullet1"/>
              <w:numPr>
                <w:ilvl w:val="0"/>
                <w:numId w:val="0"/>
              </w:numPr>
              <w:ind w:left="720"/>
              <w:rPr>
                <w:sz w:val="20"/>
              </w:rPr>
            </w:pPr>
          </w:p>
          <w:p w:rsidR="00106E3D" w:rsidRPr="00EA4816" w:rsidRDefault="00106E3D" w:rsidP="00C9664F">
            <w:pPr>
              <w:pStyle w:val="QSTBodyIndentBullet1"/>
              <w:numPr>
                <w:ilvl w:val="0"/>
                <w:numId w:val="0"/>
              </w:numPr>
              <w:rPr>
                <w:sz w:val="20"/>
              </w:rPr>
            </w:pPr>
            <w:r w:rsidRPr="00EA4816">
              <w:rPr>
                <w:b/>
                <w:bCs/>
                <w:sz w:val="20"/>
              </w:rPr>
              <w:t>Note</w:t>
            </w:r>
            <w:r w:rsidRPr="00EA4816">
              <w:rPr>
                <w:sz w:val="20"/>
              </w:rPr>
              <w:t>: Allow 24 hours for a response from DPRIS before developing to claimant and DoD.</w:t>
            </w:r>
          </w:p>
          <w:p w:rsidR="00106E3D" w:rsidRDefault="00106E3D" w:rsidP="00C9664F">
            <w:pPr>
              <w:pStyle w:val="QSTBody"/>
              <w:jc w:val="center"/>
              <w:rPr>
                <w:b/>
                <w:sz w:val="20"/>
              </w:rPr>
            </w:pP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Pr>
                <w:b/>
                <w:sz w:val="20"/>
              </w:rPr>
              <w:t>32</w:t>
            </w:r>
          </w:p>
          <w:p w:rsidR="00106E3D" w:rsidRPr="00B6357F" w:rsidRDefault="00106E3D" w:rsidP="00C9664F">
            <w:pPr>
              <w:pStyle w:val="QSTBody"/>
              <w:spacing w:before="0" w:after="0"/>
              <w:jc w:val="left"/>
              <w:rPr>
                <w:sz w:val="20"/>
              </w:rPr>
            </w:pPr>
          </w:p>
          <w:p w:rsidR="00106E3D" w:rsidRPr="00B6357F" w:rsidRDefault="002A6595" w:rsidP="00C9664F">
            <w:pPr>
              <w:pStyle w:val="QSTBody"/>
              <w:spacing w:before="0" w:after="0"/>
              <w:jc w:val="left"/>
              <w:rPr>
                <w:b/>
                <w:sz w:val="20"/>
              </w:rPr>
            </w:pPr>
            <w:r w:rsidRPr="002A6595">
              <w:rPr>
                <w:b/>
                <w:sz w:val="20"/>
              </w:rPr>
              <w:t>DISCUSS</w:t>
            </w:r>
            <w:r>
              <w:rPr>
                <w:sz w:val="20"/>
              </w:rPr>
              <w:t xml:space="preserve"> </w:t>
            </w:r>
            <w:r w:rsidRPr="00EA4816">
              <w:rPr>
                <w:bCs/>
                <w:sz w:val="20"/>
              </w:rPr>
              <w:t>the resource(s) the VCE will use to develop.</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IndentBullet1"/>
              <w:numPr>
                <w:ilvl w:val="0"/>
                <w:numId w:val="0"/>
              </w:numPr>
              <w:ind w:left="388" w:hanging="360"/>
              <w:jc w:val="center"/>
              <w:rPr>
                <w:b/>
                <w:bCs/>
                <w:sz w:val="20"/>
              </w:rPr>
            </w:pPr>
            <w:r w:rsidRPr="00EA4816">
              <w:rPr>
                <w:b/>
                <w:bCs/>
                <w:sz w:val="20"/>
              </w:rPr>
              <w:lastRenderedPageBreak/>
              <w:t>Comprehension Check</w:t>
            </w:r>
          </w:p>
          <w:p w:rsidR="00106E3D" w:rsidRDefault="00106E3D" w:rsidP="00C9664F">
            <w:pPr>
              <w:pStyle w:val="QSTBodyIndentBullet1"/>
              <w:numPr>
                <w:ilvl w:val="0"/>
                <w:numId w:val="0"/>
              </w:numPr>
              <w:ind w:left="388" w:hanging="360"/>
              <w:rPr>
                <w:b/>
                <w:bCs/>
                <w:sz w:val="20"/>
              </w:rPr>
            </w:pPr>
          </w:p>
          <w:p w:rsidR="00106E3D" w:rsidRPr="00EA4816" w:rsidRDefault="00106E3D" w:rsidP="00C9664F">
            <w:pPr>
              <w:pStyle w:val="QSTBodyIndentBullet1"/>
              <w:numPr>
                <w:ilvl w:val="0"/>
                <w:numId w:val="0"/>
              </w:numPr>
              <w:ind w:left="28"/>
              <w:rPr>
                <w:bCs/>
                <w:sz w:val="20"/>
              </w:rPr>
            </w:pPr>
            <w:r w:rsidRPr="00EA4816">
              <w:rPr>
                <w:bCs/>
                <w:sz w:val="20"/>
              </w:rPr>
              <w:t>After review of Bob’s withdrawal from Spring 2016, which was after the drop-add period, the VCE finds that the school did not submit whether grades were punitive or non-punitive. The VCE decides this information is required to make the proper adjustment.</w:t>
            </w:r>
          </w:p>
          <w:p w:rsidR="00106E3D" w:rsidRDefault="00106E3D" w:rsidP="00C9664F">
            <w:pPr>
              <w:pStyle w:val="QSTBodyIndentBullet1"/>
              <w:numPr>
                <w:ilvl w:val="0"/>
                <w:numId w:val="0"/>
              </w:numPr>
              <w:ind w:left="28"/>
              <w:rPr>
                <w:bCs/>
                <w:sz w:val="20"/>
              </w:rPr>
            </w:pPr>
          </w:p>
          <w:p w:rsidR="00106E3D" w:rsidRDefault="00106E3D" w:rsidP="008547B9">
            <w:pPr>
              <w:pStyle w:val="QSTBody"/>
              <w:jc w:val="left"/>
              <w:rPr>
                <w:b/>
                <w:sz w:val="20"/>
              </w:rPr>
            </w:pPr>
            <w:r w:rsidRPr="00EA4816">
              <w:rPr>
                <w:bCs/>
                <w:sz w:val="20"/>
              </w:rPr>
              <w:t>List the resource(s) the VCE will use to develop.</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slide</w:t>
            </w:r>
            <w:r w:rsidRPr="00B6357F">
              <w:rPr>
                <w:b/>
                <w:sz w:val="20"/>
              </w:rPr>
              <w:t xml:space="preserve"> </w:t>
            </w:r>
            <w:r>
              <w:rPr>
                <w:b/>
                <w:sz w:val="20"/>
              </w:rPr>
              <w:t>33</w:t>
            </w:r>
          </w:p>
          <w:p w:rsidR="00106E3D" w:rsidRPr="00B6357F" w:rsidRDefault="00106E3D" w:rsidP="00C9664F">
            <w:pPr>
              <w:pStyle w:val="QSTBody"/>
              <w:spacing w:before="0" w:after="0"/>
              <w:jc w:val="left"/>
              <w:rPr>
                <w:sz w:val="20"/>
              </w:rPr>
            </w:pPr>
          </w:p>
          <w:p w:rsidR="002A6595" w:rsidRDefault="002A6595" w:rsidP="002A6595">
            <w:pPr>
              <w:pStyle w:val="QSTBody"/>
              <w:spacing w:before="0" w:after="0"/>
              <w:jc w:val="left"/>
              <w:rPr>
                <w:sz w:val="20"/>
              </w:rPr>
            </w:pPr>
            <w:r w:rsidRPr="00B6357F">
              <w:rPr>
                <w:b/>
                <w:sz w:val="20"/>
              </w:rPr>
              <w:t xml:space="preserve">REVIEW </w:t>
            </w:r>
            <w:r w:rsidRPr="00B6357F">
              <w:rPr>
                <w:sz w:val="20"/>
              </w:rPr>
              <w:t>the</w:t>
            </w:r>
            <w:r>
              <w:rPr>
                <w:sz w:val="20"/>
              </w:rPr>
              <w:t xml:space="preserve"> scenario</w:t>
            </w:r>
            <w:r w:rsidRPr="00B6357F">
              <w:rPr>
                <w:sz w:val="20"/>
              </w:rPr>
              <w:t>.</w:t>
            </w:r>
          </w:p>
          <w:p w:rsidR="002A6595" w:rsidRDefault="002A6595" w:rsidP="002A6595">
            <w:pPr>
              <w:pStyle w:val="QSTBody"/>
              <w:spacing w:before="0" w:after="0"/>
              <w:jc w:val="left"/>
              <w:rPr>
                <w:sz w:val="20"/>
              </w:rPr>
            </w:pP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Pr="004801BB" w:rsidRDefault="00106E3D" w:rsidP="00C9664F">
            <w:pPr>
              <w:pStyle w:val="QSTBody"/>
              <w:jc w:val="center"/>
              <w:rPr>
                <w:sz w:val="20"/>
              </w:rPr>
            </w:pPr>
            <w:r w:rsidRPr="004801BB">
              <w:rPr>
                <w:b/>
                <w:bCs/>
                <w:sz w:val="20"/>
              </w:rPr>
              <w:t>Comprehension Check Answer</w:t>
            </w:r>
          </w:p>
          <w:p w:rsidR="00106E3D" w:rsidRPr="004801BB" w:rsidRDefault="00106E3D" w:rsidP="00C9664F">
            <w:pPr>
              <w:pStyle w:val="QSTBody"/>
              <w:jc w:val="left"/>
              <w:rPr>
                <w:sz w:val="20"/>
              </w:rPr>
            </w:pPr>
          </w:p>
          <w:p w:rsidR="00106E3D" w:rsidRPr="004801BB" w:rsidRDefault="00C9664F" w:rsidP="00C9664F">
            <w:pPr>
              <w:pStyle w:val="QSTBody"/>
              <w:jc w:val="left"/>
              <w:rPr>
                <w:sz w:val="20"/>
              </w:rPr>
            </w:pPr>
            <w:r>
              <w:rPr>
                <w:b/>
                <w:bCs/>
                <w:sz w:val="20"/>
              </w:rPr>
              <w:t xml:space="preserve">SCO. </w:t>
            </w:r>
            <w:r w:rsidR="00106E3D" w:rsidRPr="004801BB">
              <w:rPr>
                <w:sz w:val="20"/>
              </w:rPr>
              <w:t>The VCE should develop to the school, as this information can be confirmed by Bob’s school.</w:t>
            </w:r>
          </w:p>
          <w:p w:rsidR="00106E3D" w:rsidRDefault="00C9664F" w:rsidP="00CC696A">
            <w:pPr>
              <w:pStyle w:val="QSTBody"/>
              <w:jc w:val="left"/>
              <w:rPr>
                <w:b/>
                <w:sz w:val="20"/>
              </w:rPr>
            </w:pPr>
            <w:r>
              <w:rPr>
                <w:b/>
                <w:bCs/>
                <w:sz w:val="20"/>
              </w:rPr>
              <w:t xml:space="preserve">Claimant. </w:t>
            </w:r>
            <w:r w:rsidR="00106E3D" w:rsidRPr="004801BB">
              <w:rPr>
                <w:sz w:val="20"/>
              </w:rPr>
              <w:t>If contact cannot be made with the school, the VCE would eventually send a letter to the S</w:t>
            </w:r>
            <w:r w:rsidR="00106E3D">
              <w:rPr>
                <w:sz w:val="20"/>
              </w:rPr>
              <w:t xml:space="preserve">CO and a courtesy copy to Bob. </w:t>
            </w:r>
          </w:p>
        </w:tc>
        <w:tc>
          <w:tcPr>
            <w:tcW w:w="5976" w:type="dxa"/>
            <w:tcBorders>
              <w:left w:val="dashSmallGap" w:sz="4" w:space="0" w:color="auto"/>
            </w:tcBorders>
            <w:vAlign w:val="center"/>
          </w:tcPr>
          <w:p w:rsidR="00106E3D" w:rsidRPr="00B6357F"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Pr>
                <w:b/>
                <w:sz w:val="20"/>
              </w:rPr>
              <w:t>34</w:t>
            </w:r>
            <w:r w:rsidRPr="00B6357F">
              <w:rPr>
                <w:sz w:val="20"/>
              </w:rPr>
              <w:br/>
            </w:r>
          </w:p>
          <w:p w:rsidR="00106E3D" w:rsidRPr="00B6357F" w:rsidRDefault="002A6595" w:rsidP="00C9664F">
            <w:pPr>
              <w:pStyle w:val="QSTBody"/>
              <w:spacing w:before="0" w:after="0"/>
              <w:jc w:val="left"/>
              <w:rPr>
                <w:b/>
                <w:sz w:val="20"/>
              </w:rPr>
            </w:pPr>
            <w:r w:rsidRPr="002A6595">
              <w:rPr>
                <w:b/>
                <w:sz w:val="20"/>
              </w:rPr>
              <w:t>DISCUSS</w:t>
            </w:r>
            <w:r>
              <w:rPr>
                <w:sz w:val="20"/>
              </w:rPr>
              <w:t xml:space="preserve"> </w:t>
            </w:r>
            <w:r w:rsidRPr="00EA4816">
              <w:rPr>
                <w:bCs/>
                <w:sz w:val="20"/>
              </w:rPr>
              <w:t>the resource(s) the VCE will use to develop</w:t>
            </w:r>
            <w:r>
              <w:rPr>
                <w:bCs/>
                <w:sz w:val="20"/>
              </w:rPr>
              <w:t>.</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
              <w:jc w:val="center"/>
              <w:rPr>
                <w:b/>
                <w:bCs/>
                <w:sz w:val="20"/>
              </w:rPr>
            </w:pPr>
            <w:r w:rsidRPr="004801BB">
              <w:rPr>
                <w:b/>
                <w:bCs/>
                <w:sz w:val="20"/>
              </w:rPr>
              <w:t>Discussion</w:t>
            </w:r>
          </w:p>
          <w:p w:rsidR="00106E3D" w:rsidRPr="004801BB" w:rsidRDefault="00106E3D" w:rsidP="00C9664F">
            <w:pPr>
              <w:pStyle w:val="QSTBody"/>
              <w:jc w:val="center"/>
              <w:rPr>
                <w:bCs/>
                <w:sz w:val="20"/>
              </w:rPr>
            </w:pPr>
          </w:p>
          <w:p w:rsidR="00106E3D" w:rsidRDefault="00106E3D" w:rsidP="00106E3D">
            <w:pPr>
              <w:pStyle w:val="QSTBody"/>
              <w:numPr>
                <w:ilvl w:val="0"/>
                <w:numId w:val="35"/>
              </w:numPr>
              <w:jc w:val="left"/>
              <w:rPr>
                <w:bCs/>
                <w:sz w:val="20"/>
              </w:rPr>
            </w:pPr>
            <w:r w:rsidRPr="004801BB">
              <w:rPr>
                <w:bCs/>
                <w:sz w:val="20"/>
              </w:rPr>
              <w:t>What are some possible resources for service information?</w:t>
            </w:r>
          </w:p>
          <w:p w:rsidR="00106E3D" w:rsidRPr="00106E3D" w:rsidRDefault="00106E3D" w:rsidP="00106E3D">
            <w:pPr>
              <w:pStyle w:val="QSTBody"/>
              <w:numPr>
                <w:ilvl w:val="0"/>
                <w:numId w:val="35"/>
              </w:numPr>
              <w:jc w:val="left"/>
              <w:rPr>
                <w:bCs/>
                <w:sz w:val="20"/>
              </w:rPr>
            </w:pPr>
            <w:r w:rsidRPr="00106E3D">
              <w:rPr>
                <w:bCs/>
                <w:sz w:val="20"/>
              </w:rPr>
              <w:t>What are some possible resources for school information?</w:t>
            </w:r>
            <w:r w:rsidRPr="00106E3D">
              <w:rPr>
                <w:b/>
                <w:bCs/>
                <w:sz w:val="20"/>
              </w:rPr>
              <w:t xml:space="preserve"> </w:t>
            </w:r>
          </w:p>
        </w:tc>
        <w:tc>
          <w:tcPr>
            <w:tcW w:w="5976" w:type="dxa"/>
            <w:tcBorders>
              <w:left w:val="dashSmallGap" w:sz="4" w:space="0" w:color="auto"/>
            </w:tcBorders>
            <w:vAlign w:val="center"/>
          </w:tcPr>
          <w:p w:rsidR="00106E3D"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Pr>
                <w:b/>
                <w:sz w:val="20"/>
              </w:rPr>
              <w:t>35</w:t>
            </w:r>
          </w:p>
          <w:p w:rsidR="00106E3D" w:rsidRDefault="00106E3D" w:rsidP="00106E3D">
            <w:pPr>
              <w:pStyle w:val="VBAILTBody"/>
              <w:rPr>
                <w:rStyle w:val="Strong"/>
                <w:b w:val="0"/>
                <w:bCs w:val="0"/>
              </w:rPr>
            </w:pPr>
            <w:r w:rsidRPr="000568D9">
              <w:rPr>
                <w:rStyle w:val="Strong"/>
                <w:bCs w:val="0"/>
              </w:rPr>
              <w:t>ASK</w:t>
            </w:r>
            <w:r>
              <w:rPr>
                <w:rStyle w:val="Strong"/>
                <w:b w:val="0"/>
                <w:bCs w:val="0"/>
              </w:rPr>
              <w:t xml:space="preserve"> each of the questions and entertain responses. </w:t>
            </w:r>
          </w:p>
          <w:p w:rsidR="00106E3D" w:rsidRPr="00B6357F" w:rsidRDefault="00106E3D" w:rsidP="00106E3D">
            <w:pPr>
              <w:pStyle w:val="QSTBody"/>
              <w:spacing w:before="0" w:after="0"/>
              <w:jc w:val="left"/>
              <w:rPr>
                <w:b/>
                <w:sz w:val="20"/>
              </w:rPr>
            </w:pPr>
            <w:r w:rsidRPr="000568D9">
              <w:rPr>
                <w:rStyle w:val="Strong"/>
                <w:bCs w:val="0"/>
              </w:rPr>
              <w:t>CLARIFY</w:t>
            </w:r>
            <w:r>
              <w:rPr>
                <w:rStyle w:val="Strong"/>
                <w:b w:val="0"/>
                <w:bCs w:val="0"/>
              </w:rPr>
              <w:t xml:space="preserve"> responses as needed and paraphrase a “correct” response for each question.</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
              <w:jc w:val="center"/>
              <w:rPr>
                <w:b/>
                <w:sz w:val="20"/>
              </w:rPr>
            </w:pPr>
            <w:r w:rsidRPr="004801BB">
              <w:rPr>
                <w:b/>
                <w:bCs/>
                <w:sz w:val="20"/>
              </w:rPr>
              <w:t xml:space="preserve">Important Steps Following </w:t>
            </w:r>
            <w:r w:rsidRPr="004801BB">
              <w:rPr>
                <w:b/>
                <w:bCs/>
                <w:sz w:val="20"/>
              </w:rPr>
              <w:br/>
              <w:t>Initial Development</w:t>
            </w:r>
          </w:p>
        </w:tc>
        <w:tc>
          <w:tcPr>
            <w:tcW w:w="5976" w:type="dxa"/>
            <w:tcBorders>
              <w:left w:val="dashSmallGap" w:sz="4" w:space="0" w:color="auto"/>
            </w:tcBorders>
            <w:vAlign w:val="center"/>
          </w:tcPr>
          <w:p w:rsidR="00106E3D"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Pr>
                <w:b/>
                <w:sz w:val="20"/>
              </w:rPr>
              <w:t>36</w:t>
            </w:r>
          </w:p>
          <w:p w:rsidR="00106E3D" w:rsidRDefault="00106E3D" w:rsidP="00C9664F">
            <w:pPr>
              <w:pStyle w:val="QSTBody"/>
              <w:spacing w:before="0" w:after="0"/>
              <w:jc w:val="left"/>
              <w:rPr>
                <w:b/>
                <w:sz w:val="20"/>
              </w:rPr>
            </w:pPr>
          </w:p>
          <w:p w:rsidR="00106E3D" w:rsidRPr="00106E3D" w:rsidRDefault="00106E3D" w:rsidP="00C9664F">
            <w:pPr>
              <w:pStyle w:val="QSTBody"/>
              <w:spacing w:before="0" w:after="0"/>
              <w:jc w:val="left"/>
              <w:rPr>
                <w:sz w:val="20"/>
              </w:rPr>
            </w:pPr>
            <w:r w:rsidRPr="000568D9">
              <w:rPr>
                <w:b/>
                <w:sz w:val="20"/>
              </w:rPr>
              <w:t>INTRODUCE</w:t>
            </w:r>
            <w:r w:rsidRPr="00106E3D">
              <w:rPr>
                <w:sz w:val="20"/>
              </w:rPr>
              <w:t xml:space="preserve"> the next topic</w:t>
            </w:r>
          </w:p>
          <w:p w:rsidR="00106E3D" w:rsidRPr="00B6357F" w:rsidRDefault="00106E3D" w:rsidP="00C9664F">
            <w:pPr>
              <w:pStyle w:val="QSTBody"/>
              <w:spacing w:before="0" w:after="0"/>
              <w:jc w:val="left"/>
              <w:rPr>
                <w:b/>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
              <w:jc w:val="center"/>
              <w:rPr>
                <w:b/>
                <w:bCs/>
                <w:sz w:val="20"/>
              </w:rPr>
            </w:pPr>
            <w:r w:rsidRPr="004801BB">
              <w:rPr>
                <w:b/>
                <w:bCs/>
                <w:sz w:val="20"/>
              </w:rPr>
              <w:lastRenderedPageBreak/>
              <w:t>Development  Responses</w:t>
            </w:r>
          </w:p>
          <w:p w:rsidR="00106E3D" w:rsidRDefault="00106E3D" w:rsidP="00C9664F">
            <w:pPr>
              <w:pStyle w:val="QSTBody"/>
              <w:jc w:val="center"/>
              <w:rPr>
                <w:b/>
                <w:bCs/>
                <w:sz w:val="20"/>
              </w:rPr>
            </w:pPr>
          </w:p>
          <w:p w:rsidR="00106E3D" w:rsidRDefault="00106E3D" w:rsidP="00C9664F">
            <w:pPr>
              <w:pStyle w:val="QSTBody"/>
              <w:jc w:val="left"/>
              <w:rPr>
                <w:bCs/>
                <w:sz w:val="20"/>
              </w:rPr>
            </w:pPr>
            <w:r w:rsidRPr="004801BB">
              <w:rPr>
                <w:bCs/>
                <w:sz w:val="20"/>
              </w:rPr>
              <w:t>If a response is received via Upstream, it will be scanned into the TIMS file, which will pull the claim from awaiting mail into a VCE’s individual queue</w:t>
            </w:r>
          </w:p>
          <w:p w:rsidR="00106E3D" w:rsidRPr="004801BB" w:rsidRDefault="00106E3D" w:rsidP="00C9664F">
            <w:pPr>
              <w:pStyle w:val="QSTBody"/>
              <w:jc w:val="left"/>
              <w:rPr>
                <w:bCs/>
                <w:sz w:val="20"/>
              </w:rPr>
            </w:pPr>
          </w:p>
          <w:p w:rsidR="00106E3D" w:rsidRDefault="00106E3D" w:rsidP="000568D9">
            <w:pPr>
              <w:pStyle w:val="QSTBody"/>
              <w:jc w:val="left"/>
              <w:rPr>
                <w:b/>
                <w:sz w:val="20"/>
              </w:rPr>
            </w:pPr>
            <w:r w:rsidRPr="004801BB">
              <w:rPr>
                <w:bCs/>
                <w:sz w:val="20"/>
              </w:rPr>
              <w:t>Other responses may be received via email. For example DPR</w:t>
            </w:r>
            <w:r w:rsidR="00C9664F">
              <w:rPr>
                <w:bCs/>
                <w:sz w:val="20"/>
              </w:rPr>
              <w:t xml:space="preserve">IS will alert a VCE via email. </w:t>
            </w:r>
            <w:r w:rsidRPr="004801BB">
              <w:rPr>
                <w:bCs/>
                <w:sz w:val="20"/>
              </w:rPr>
              <w:t>The VCE will then be required to retrieve the response from DPRIS and capture all DPRIS documents available into the claimant’s TIMS folder</w:t>
            </w:r>
          </w:p>
        </w:tc>
        <w:tc>
          <w:tcPr>
            <w:tcW w:w="5976" w:type="dxa"/>
            <w:tcBorders>
              <w:left w:val="dashSmallGap" w:sz="4" w:space="0" w:color="auto"/>
            </w:tcBorders>
            <w:vAlign w:val="center"/>
          </w:tcPr>
          <w:p w:rsidR="00106E3D" w:rsidRDefault="00106E3D" w:rsidP="00C9664F">
            <w:pPr>
              <w:pStyle w:val="QSTBody"/>
              <w:spacing w:before="0" w:after="0"/>
              <w:jc w:val="left"/>
              <w:rPr>
                <w:b/>
                <w:sz w:val="20"/>
              </w:rPr>
            </w:pPr>
            <w:r w:rsidRPr="00B6357F">
              <w:rPr>
                <w:b/>
                <w:sz w:val="20"/>
              </w:rPr>
              <w:t xml:space="preserve">DISPLAY </w:t>
            </w:r>
            <w:r w:rsidRPr="00B6357F">
              <w:rPr>
                <w:sz w:val="20"/>
              </w:rPr>
              <w:t xml:space="preserve">slide </w:t>
            </w:r>
            <w:r>
              <w:rPr>
                <w:b/>
                <w:sz w:val="20"/>
              </w:rPr>
              <w:t>37</w:t>
            </w:r>
          </w:p>
          <w:p w:rsidR="00106E3D" w:rsidRDefault="00106E3D" w:rsidP="00C9664F">
            <w:pPr>
              <w:pStyle w:val="QSTBody"/>
              <w:spacing w:before="0" w:after="0"/>
              <w:jc w:val="left"/>
              <w:rPr>
                <w:b/>
                <w:sz w:val="20"/>
              </w:rPr>
            </w:pPr>
          </w:p>
          <w:p w:rsidR="00106E3D" w:rsidRDefault="002A6595" w:rsidP="00106E3D">
            <w:pPr>
              <w:pStyle w:val="VBAILTBody"/>
              <w:rPr>
                <w:rStyle w:val="Strong"/>
                <w:b w:val="0"/>
                <w:bCs w:val="0"/>
              </w:rPr>
            </w:pPr>
            <w:r>
              <w:rPr>
                <w:rStyle w:val="Strong"/>
                <w:bCs w:val="0"/>
              </w:rPr>
              <w:t>REVIEW</w:t>
            </w:r>
            <w:r w:rsidR="00106E3D">
              <w:rPr>
                <w:rStyle w:val="Strong"/>
                <w:b w:val="0"/>
                <w:bCs w:val="0"/>
              </w:rPr>
              <w:t xml:space="preserve"> the information on the slide.</w:t>
            </w:r>
          </w:p>
          <w:p w:rsidR="00106E3D" w:rsidRDefault="00106E3D" w:rsidP="00106E3D">
            <w:pPr>
              <w:pStyle w:val="VBAILTBody"/>
              <w:rPr>
                <w:rStyle w:val="Strong"/>
                <w:b w:val="0"/>
                <w:bCs w:val="0"/>
              </w:rPr>
            </w:pPr>
          </w:p>
          <w:p w:rsidR="000568D9" w:rsidRDefault="00106E3D" w:rsidP="00106E3D">
            <w:pPr>
              <w:pStyle w:val="QSTBody"/>
              <w:spacing w:before="0" w:after="0"/>
              <w:jc w:val="left"/>
              <w:rPr>
                <w:rStyle w:val="Strong"/>
                <w:b w:val="0"/>
                <w:bCs w:val="0"/>
              </w:rPr>
            </w:pPr>
            <w:r w:rsidRPr="000568D9">
              <w:rPr>
                <w:rStyle w:val="Strong"/>
                <w:bCs w:val="0"/>
              </w:rPr>
              <w:t>DISCUSS</w:t>
            </w:r>
            <w:r w:rsidR="000568D9">
              <w:rPr>
                <w:rStyle w:val="Strong"/>
                <w:b w:val="0"/>
                <w:bCs w:val="0"/>
              </w:rPr>
              <w:t xml:space="preserve"> how our systems have been designed to promt us when new information has been received. </w:t>
            </w:r>
          </w:p>
          <w:p w:rsidR="000568D9" w:rsidRDefault="000568D9" w:rsidP="00106E3D">
            <w:pPr>
              <w:pStyle w:val="QSTBody"/>
              <w:spacing w:before="0" w:after="0"/>
              <w:jc w:val="left"/>
              <w:rPr>
                <w:rStyle w:val="Strong"/>
                <w:b w:val="0"/>
                <w:bCs w:val="0"/>
              </w:rPr>
            </w:pPr>
          </w:p>
          <w:p w:rsidR="00106E3D" w:rsidRPr="00B6357F" w:rsidRDefault="000568D9" w:rsidP="000568D9">
            <w:pPr>
              <w:pStyle w:val="QSTBody"/>
              <w:spacing w:before="0" w:after="0"/>
              <w:jc w:val="left"/>
              <w:rPr>
                <w:b/>
                <w:sz w:val="20"/>
              </w:rPr>
            </w:pPr>
            <w:r w:rsidRPr="000568D9">
              <w:rPr>
                <w:rStyle w:val="Strong"/>
                <w:bCs w:val="0"/>
              </w:rPr>
              <w:t>REMIND</w:t>
            </w:r>
            <w:r>
              <w:rPr>
                <w:rStyle w:val="Strong"/>
                <w:b w:val="0"/>
                <w:bCs w:val="0"/>
              </w:rPr>
              <w:t xml:space="preserve"> participants of the importance to properly set and update both TIMS and BDN controls. </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
              <w:jc w:val="center"/>
              <w:rPr>
                <w:b/>
                <w:bCs/>
                <w:sz w:val="20"/>
              </w:rPr>
            </w:pPr>
            <w:r w:rsidRPr="004801BB">
              <w:rPr>
                <w:b/>
                <w:bCs/>
                <w:sz w:val="20"/>
              </w:rPr>
              <w:t>Summary</w:t>
            </w:r>
          </w:p>
          <w:p w:rsidR="00106E3D" w:rsidRDefault="00106E3D" w:rsidP="00C9664F">
            <w:pPr>
              <w:pStyle w:val="QSTBody"/>
              <w:jc w:val="center"/>
              <w:rPr>
                <w:b/>
                <w:bCs/>
                <w:sz w:val="20"/>
              </w:rPr>
            </w:pPr>
          </w:p>
          <w:p w:rsidR="00106E3D" w:rsidRPr="004801BB" w:rsidRDefault="00106E3D" w:rsidP="00C9664F">
            <w:pPr>
              <w:pStyle w:val="QSTBodyIndentBullet1"/>
              <w:numPr>
                <w:ilvl w:val="0"/>
                <w:numId w:val="0"/>
              </w:numPr>
              <w:ind w:left="28"/>
              <w:rPr>
                <w:sz w:val="20"/>
                <w:szCs w:val="20"/>
              </w:rPr>
            </w:pPr>
            <w:r w:rsidRPr="004801BB">
              <w:rPr>
                <w:sz w:val="20"/>
                <w:szCs w:val="20"/>
              </w:rPr>
              <w:t>You have completed the Development lesson. You should be able to:</w:t>
            </w:r>
          </w:p>
          <w:p w:rsidR="00106E3D" w:rsidRPr="004801BB" w:rsidRDefault="00106E3D" w:rsidP="00106E3D">
            <w:pPr>
              <w:pStyle w:val="QSTBodyIndentBullet1"/>
              <w:numPr>
                <w:ilvl w:val="1"/>
                <w:numId w:val="36"/>
              </w:numPr>
              <w:rPr>
                <w:sz w:val="20"/>
                <w:szCs w:val="20"/>
              </w:rPr>
            </w:pPr>
            <w:r w:rsidRPr="004801BB">
              <w:rPr>
                <w:sz w:val="20"/>
                <w:szCs w:val="20"/>
              </w:rPr>
              <w:t>Determine when development is or is not required</w:t>
            </w:r>
          </w:p>
          <w:p w:rsidR="000568D9" w:rsidRDefault="00106E3D" w:rsidP="000568D9">
            <w:pPr>
              <w:pStyle w:val="QSTBodyIndentBullet1"/>
              <w:numPr>
                <w:ilvl w:val="1"/>
                <w:numId w:val="36"/>
              </w:numPr>
              <w:rPr>
                <w:sz w:val="20"/>
                <w:szCs w:val="20"/>
              </w:rPr>
            </w:pPr>
            <w:r w:rsidRPr="004801BB">
              <w:rPr>
                <w:sz w:val="20"/>
                <w:szCs w:val="20"/>
              </w:rPr>
              <w:t>Determine the correct resources for development</w:t>
            </w:r>
          </w:p>
          <w:p w:rsidR="00106E3D" w:rsidRPr="000568D9" w:rsidRDefault="00106E3D" w:rsidP="000568D9">
            <w:pPr>
              <w:pStyle w:val="QSTBodyIndentBullet1"/>
              <w:numPr>
                <w:ilvl w:val="1"/>
                <w:numId w:val="36"/>
              </w:numPr>
              <w:rPr>
                <w:sz w:val="20"/>
                <w:szCs w:val="20"/>
              </w:rPr>
            </w:pPr>
            <w:r w:rsidRPr="000568D9">
              <w:rPr>
                <w:sz w:val="20"/>
                <w:szCs w:val="20"/>
              </w:rPr>
              <w:t>Identify the appropriate steps for development to each of the different information resources</w:t>
            </w:r>
          </w:p>
        </w:tc>
        <w:tc>
          <w:tcPr>
            <w:tcW w:w="5976" w:type="dxa"/>
            <w:tcBorders>
              <w:left w:val="dashSmallGap" w:sz="4" w:space="0" w:color="auto"/>
            </w:tcBorders>
            <w:vAlign w:val="center"/>
          </w:tcPr>
          <w:p w:rsidR="00106E3D" w:rsidRDefault="00106E3D" w:rsidP="00C9664F">
            <w:pPr>
              <w:pStyle w:val="QSTBody"/>
              <w:spacing w:before="0" w:after="0"/>
              <w:jc w:val="left"/>
              <w:rPr>
                <w:b/>
                <w:sz w:val="20"/>
              </w:rPr>
            </w:pPr>
            <w:r>
              <w:rPr>
                <w:b/>
                <w:sz w:val="20"/>
              </w:rPr>
              <w:t>DISPLAY slide 38</w:t>
            </w:r>
          </w:p>
          <w:p w:rsidR="00106E3D" w:rsidRDefault="00106E3D" w:rsidP="00C9664F">
            <w:pPr>
              <w:pStyle w:val="QSTBody"/>
              <w:spacing w:before="0" w:after="0"/>
              <w:jc w:val="left"/>
              <w:rPr>
                <w:b/>
                <w:sz w:val="20"/>
              </w:rPr>
            </w:pPr>
          </w:p>
          <w:p w:rsidR="00106E3D" w:rsidRDefault="002A6595" w:rsidP="00106E3D">
            <w:pPr>
              <w:pStyle w:val="VBAILTBody"/>
              <w:rPr>
                <w:rStyle w:val="Strong"/>
                <w:b w:val="0"/>
                <w:bCs w:val="0"/>
              </w:rPr>
            </w:pPr>
            <w:r>
              <w:rPr>
                <w:rStyle w:val="Strong"/>
                <w:bCs w:val="0"/>
              </w:rPr>
              <w:t>REVIEW</w:t>
            </w:r>
            <w:r w:rsidR="00106E3D">
              <w:rPr>
                <w:rStyle w:val="Strong"/>
                <w:b w:val="0"/>
                <w:bCs w:val="0"/>
              </w:rPr>
              <w:t xml:space="preserve"> the </w:t>
            </w:r>
            <w:r w:rsidR="000568D9">
              <w:rPr>
                <w:rStyle w:val="Strong"/>
                <w:b w:val="0"/>
                <w:bCs w:val="0"/>
              </w:rPr>
              <w:t>Summary of the lesson and say; “We are just about complete with the lesson content, after the next slide we will have time for questions on what we have just covered</w:t>
            </w:r>
            <w:r w:rsidR="00106E3D">
              <w:rPr>
                <w:rStyle w:val="Strong"/>
                <w:b w:val="0"/>
                <w:bCs w:val="0"/>
              </w:rPr>
              <w:t>.</w:t>
            </w:r>
            <w:r w:rsidR="000568D9">
              <w:rPr>
                <w:rStyle w:val="Strong"/>
                <w:b w:val="0"/>
                <w:bCs w:val="0"/>
              </w:rPr>
              <w:t>”</w:t>
            </w:r>
          </w:p>
          <w:p w:rsidR="00106E3D" w:rsidRPr="000568D9" w:rsidRDefault="00106E3D" w:rsidP="00106E3D">
            <w:pPr>
              <w:pStyle w:val="QSTBody"/>
              <w:spacing w:before="0" w:after="0"/>
              <w:jc w:val="left"/>
              <w:rPr>
                <w:sz w:val="20"/>
              </w:rPr>
            </w:pP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
              <w:jc w:val="center"/>
              <w:rPr>
                <w:b/>
                <w:bCs/>
                <w:sz w:val="20"/>
              </w:rPr>
            </w:pPr>
            <w:r w:rsidRPr="001B43C1">
              <w:rPr>
                <w:b/>
                <w:bCs/>
                <w:sz w:val="20"/>
              </w:rPr>
              <w:t>References</w:t>
            </w:r>
          </w:p>
          <w:p w:rsidR="00106E3D" w:rsidRDefault="00106E3D" w:rsidP="00C9664F">
            <w:pPr>
              <w:pStyle w:val="QSTBody"/>
              <w:jc w:val="center"/>
              <w:rPr>
                <w:b/>
                <w:bCs/>
                <w:sz w:val="20"/>
              </w:rPr>
            </w:pPr>
          </w:p>
          <w:p w:rsidR="00106E3D" w:rsidRPr="001B43C1" w:rsidRDefault="00C9664F" w:rsidP="00106E3D">
            <w:pPr>
              <w:pStyle w:val="QSTBody"/>
              <w:numPr>
                <w:ilvl w:val="0"/>
                <w:numId w:val="37"/>
              </w:numPr>
              <w:jc w:val="left"/>
              <w:rPr>
                <w:b/>
                <w:bCs/>
                <w:sz w:val="20"/>
              </w:rPr>
            </w:pPr>
            <w:hyperlink r:id="rId30" w:history="1">
              <w:r w:rsidR="00106E3D" w:rsidRPr="001B43C1">
                <w:rPr>
                  <w:rStyle w:val="Hyperlink"/>
                  <w:b/>
                  <w:bCs/>
                  <w:sz w:val="20"/>
                </w:rPr>
                <w:t>M22-4 Part 3, Chapter 3</w:t>
              </w:r>
            </w:hyperlink>
          </w:p>
          <w:p w:rsidR="00106E3D" w:rsidRPr="001B43C1" w:rsidRDefault="00C9664F" w:rsidP="00106E3D">
            <w:pPr>
              <w:pStyle w:val="QSTBody"/>
              <w:numPr>
                <w:ilvl w:val="0"/>
                <w:numId w:val="37"/>
              </w:numPr>
              <w:jc w:val="left"/>
              <w:rPr>
                <w:b/>
                <w:bCs/>
                <w:sz w:val="20"/>
              </w:rPr>
            </w:pPr>
            <w:hyperlink r:id="rId31" w:history="1">
              <w:r w:rsidR="00106E3D" w:rsidRPr="001B43C1">
                <w:rPr>
                  <w:rStyle w:val="Hyperlink"/>
                  <w:b/>
                  <w:bCs/>
                  <w:sz w:val="20"/>
                </w:rPr>
                <w:t xml:space="preserve">M22-4 Part </w:t>
              </w:r>
            </w:hyperlink>
            <w:hyperlink r:id="rId32" w:history="1">
              <w:r w:rsidR="00106E3D" w:rsidRPr="001B43C1">
                <w:rPr>
                  <w:rStyle w:val="Hyperlink"/>
                  <w:b/>
                  <w:bCs/>
                  <w:sz w:val="20"/>
                </w:rPr>
                <w:t xml:space="preserve">III – Chapter 3 – Subchapter 6 – Sections 3.21 – </w:t>
              </w:r>
            </w:hyperlink>
            <w:hyperlink r:id="rId33" w:history="1">
              <w:r w:rsidR="00106E3D" w:rsidRPr="001B43C1">
                <w:rPr>
                  <w:rStyle w:val="Hyperlink"/>
                  <w:b/>
                  <w:bCs/>
                  <w:sz w:val="20"/>
                </w:rPr>
                <w:t>3.32</w:t>
              </w:r>
            </w:hyperlink>
          </w:p>
          <w:p w:rsidR="008547B9" w:rsidRDefault="00C9664F" w:rsidP="008547B9">
            <w:pPr>
              <w:pStyle w:val="QSTBody"/>
              <w:numPr>
                <w:ilvl w:val="0"/>
                <w:numId w:val="37"/>
              </w:numPr>
              <w:jc w:val="left"/>
              <w:rPr>
                <w:b/>
                <w:bCs/>
                <w:sz w:val="20"/>
              </w:rPr>
            </w:pPr>
            <w:hyperlink r:id="rId34" w:history="1">
              <w:r w:rsidR="00106E3D" w:rsidRPr="001B43C1">
                <w:rPr>
                  <w:rStyle w:val="Hyperlink"/>
                  <w:b/>
                  <w:bCs/>
                  <w:sz w:val="20"/>
                </w:rPr>
                <w:t xml:space="preserve">M22-4 Part </w:t>
              </w:r>
            </w:hyperlink>
            <w:hyperlink r:id="rId35" w:history="1">
              <w:r w:rsidR="00106E3D" w:rsidRPr="001B43C1">
                <w:rPr>
                  <w:rStyle w:val="Hyperlink"/>
                  <w:b/>
                  <w:bCs/>
                  <w:sz w:val="20"/>
                </w:rPr>
                <w:t xml:space="preserve">III – Chapter 1 – Section </w:t>
              </w:r>
            </w:hyperlink>
            <w:hyperlink r:id="rId36" w:history="1">
              <w:r w:rsidR="00106E3D" w:rsidRPr="001B43C1">
                <w:rPr>
                  <w:rStyle w:val="Hyperlink"/>
                  <w:b/>
                  <w:bCs/>
                  <w:sz w:val="20"/>
                </w:rPr>
                <w:t>1.14</w:t>
              </w:r>
            </w:hyperlink>
          </w:p>
          <w:p w:rsidR="00106E3D" w:rsidRPr="008547B9" w:rsidRDefault="00C9664F" w:rsidP="008547B9">
            <w:pPr>
              <w:pStyle w:val="QSTBody"/>
              <w:numPr>
                <w:ilvl w:val="0"/>
                <w:numId w:val="37"/>
              </w:numPr>
              <w:jc w:val="left"/>
              <w:rPr>
                <w:b/>
                <w:bCs/>
                <w:sz w:val="20"/>
              </w:rPr>
            </w:pPr>
            <w:hyperlink r:id="rId37" w:history="1">
              <w:r w:rsidR="00106E3D" w:rsidRPr="008547B9">
                <w:rPr>
                  <w:rStyle w:val="Hyperlink"/>
                  <w:b/>
                  <w:bCs/>
                  <w:sz w:val="20"/>
                </w:rPr>
                <w:t xml:space="preserve">Policy Advisory: Development for TOE information not in VIS </w:t>
              </w:r>
            </w:hyperlink>
          </w:p>
        </w:tc>
        <w:tc>
          <w:tcPr>
            <w:tcW w:w="5976" w:type="dxa"/>
            <w:tcBorders>
              <w:left w:val="dashSmallGap" w:sz="4" w:space="0" w:color="auto"/>
            </w:tcBorders>
            <w:vAlign w:val="center"/>
          </w:tcPr>
          <w:p w:rsidR="00106E3D" w:rsidRDefault="00106E3D" w:rsidP="00C9664F">
            <w:pPr>
              <w:pStyle w:val="QSTBody"/>
              <w:spacing w:before="0" w:after="0"/>
              <w:jc w:val="left"/>
              <w:rPr>
                <w:b/>
                <w:sz w:val="20"/>
              </w:rPr>
            </w:pPr>
            <w:r>
              <w:rPr>
                <w:b/>
                <w:sz w:val="20"/>
              </w:rPr>
              <w:t>DISPLAY slide 39</w:t>
            </w:r>
          </w:p>
          <w:p w:rsidR="00106E3D" w:rsidRDefault="00106E3D" w:rsidP="00C9664F">
            <w:pPr>
              <w:pStyle w:val="QSTBody"/>
              <w:spacing w:before="0" w:after="0"/>
              <w:jc w:val="left"/>
              <w:rPr>
                <w:b/>
                <w:sz w:val="20"/>
              </w:rPr>
            </w:pPr>
          </w:p>
          <w:p w:rsidR="00106E3D" w:rsidRPr="00106E3D" w:rsidRDefault="002A6595" w:rsidP="00C9664F">
            <w:pPr>
              <w:pStyle w:val="QSTBody"/>
              <w:spacing w:before="0" w:after="0"/>
              <w:jc w:val="left"/>
              <w:rPr>
                <w:sz w:val="20"/>
              </w:rPr>
            </w:pPr>
            <w:r w:rsidRPr="002A6595">
              <w:rPr>
                <w:b/>
                <w:sz w:val="20"/>
              </w:rPr>
              <w:t>INFORM</w:t>
            </w:r>
            <w:r w:rsidR="00106E3D" w:rsidRPr="00106E3D">
              <w:rPr>
                <w:sz w:val="20"/>
              </w:rPr>
              <w:t xml:space="preserve"> participants of lesson references.</w:t>
            </w:r>
          </w:p>
        </w:tc>
      </w:tr>
      <w:tr w:rsidR="00106E3D" w:rsidTr="00C9664F">
        <w:trPr>
          <w:cantSplit/>
          <w:jc w:val="center"/>
        </w:trPr>
        <w:tc>
          <w:tcPr>
            <w:tcW w:w="4104" w:type="dxa"/>
            <w:tcBorders>
              <w:right w:val="dashSmallGap" w:sz="4" w:space="0" w:color="auto"/>
            </w:tcBorders>
            <w:vAlign w:val="center"/>
          </w:tcPr>
          <w:p w:rsidR="00106E3D" w:rsidRDefault="00106E3D" w:rsidP="00C9664F">
            <w:pPr>
              <w:pStyle w:val="QSTBody"/>
              <w:jc w:val="center"/>
              <w:rPr>
                <w:b/>
                <w:sz w:val="20"/>
              </w:rPr>
            </w:pPr>
            <w:r w:rsidRPr="001B43C1">
              <w:rPr>
                <w:b/>
                <w:bCs/>
                <w:sz w:val="20"/>
              </w:rPr>
              <w:lastRenderedPageBreak/>
              <w:t>Questions?</w:t>
            </w:r>
          </w:p>
        </w:tc>
        <w:tc>
          <w:tcPr>
            <w:tcW w:w="5976" w:type="dxa"/>
            <w:tcBorders>
              <w:left w:val="dashSmallGap" w:sz="4" w:space="0" w:color="auto"/>
            </w:tcBorders>
            <w:vAlign w:val="center"/>
          </w:tcPr>
          <w:p w:rsidR="00106E3D" w:rsidRDefault="00106E3D" w:rsidP="00C9664F">
            <w:pPr>
              <w:pStyle w:val="QSTBody"/>
              <w:spacing w:before="0" w:after="0"/>
              <w:jc w:val="left"/>
              <w:rPr>
                <w:b/>
                <w:sz w:val="20"/>
              </w:rPr>
            </w:pPr>
            <w:r>
              <w:rPr>
                <w:b/>
                <w:sz w:val="20"/>
              </w:rPr>
              <w:t>DISPLAY slide 40</w:t>
            </w:r>
          </w:p>
          <w:p w:rsidR="00106E3D" w:rsidRDefault="00106E3D" w:rsidP="00106E3D">
            <w:pPr>
              <w:pStyle w:val="VBAILTBody"/>
              <w:rPr>
                <w:rStyle w:val="Strong"/>
                <w:b w:val="0"/>
                <w:bCs w:val="0"/>
              </w:rPr>
            </w:pPr>
            <w:r w:rsidRPr="000568D9">
              <w:rPr>
                <w:rStyle w:val="Strong"/>
                <w:bCs w:val="0"/>
              </w:rPr>
              <w:t>ASK</w:t>
            </w:r>
            <w:r>
              <w:rPr>
                <w:rStyle w:val="Strong"/>
                <w:b w:val="0"/>
                <w:bCs w:val="0"/>
              </w:rPr>
              <w:t xml:space="preserve"> for questions on the topics discussed in this training and entertain responses. (If trainees are reluctant, propose questions yourself to begin the dialog.)</w:t>
            </w:r>
          </w:p>
          <w:p w:rsidR="00106E3D" w:rsidRDefault="00106E3D" w:rsidP="00106E3D">
            <w:pPr>
              <w:pStyle w:val="VBAILTBody"/>
              <w:rPr>
                <w:rStyle w:val="Strong"/>
                <w:b w:val="0"/>
                <w:bCs w:val="0"/>
              </w:rPr>
            </w:pPr>
            <w:r w:rsidRPr="000568D9">
              <w:rPr>
                <w:rStyle w:val="Strong"/>
                <w:bCs w:val="0"/>
              </w:rPr>
              <w:t>CLARIFY</w:t>
            </w:r>
            <w:r>
              <w:rPr>
                <w:rStyle w:val="Strong"/>
                <w:b w:val="0"/>
                <w:bCs w:val="0"/>
              </w:rPr>
              <w:t xml:space="preserve"> responses as needed and paraphrase question clearly for all to hear before providing a “correct” responses.</w:t>
            </w:r>
          </w:p>
          <w:p w:rsidR="00106E3D" w:rsidRDefault="00106E3D" w:rsidP="00106E3D">
            <w:pPr>
              <w:pStyle w:val="VBAILTBody"/>
              <w:rPr>
                <w:rStyle w:val="Strong"/>
                <w:b w:val="0"/>
                <w:bCs w:val="0"/>
              </w:rPr>
            </w:pPr>
            <w:r w:rsidRPr="000568D9">
              <w:rPr>
                <w:rStyle w:val="Strong"/>
                <w:bCs w:val="0"/>
                <w:u w:val="single"/>
              </w:rPr>
              <w:t>NOTE</w:t>
            </w:r>
            <w:r w:rsidR="000568D9" w:rsidRPr="000568D9">
              <w:rPr>
                <w:rStyle w:val="Strong"/>
                <w:bCs w:val="0"/>
                <w:u w:val="single"/>
              </w:rPr>
              <w:t>:</w:t>
            </w:r>
            <w:r w:rsidR="000568D9">
              <w:rPr>
                <w:rStyle w:val="Strong"/>
                <w:b w:val="0"/>
                <w:bCs w:val="0"/>
              </w:rPr>
              <w:t xml:space="preserve"> L</w:t>
            </w:r>
            <w:r>
              <w:rPr>
                <w:rStyle w:val="Strong"/>
                <w:b w:val="0"/>
                <w:bCs w:val="0"/>
              </w:rPr>
              <w:t>imit questions to scope of topic. Do not guess. Unless information is covered in the training, make note of question and provide a follow-up response to all trainees as soon as possible.</w:t>
            </w:r>
          </w:p>
          <w:p w:rsidR="002A6595" w:rsidRPr="00B6357F" w:rsidRDefault="002A6595" w:rsidP="002A6595">
            <w:pPr>
              <w:pStyle w:val="QSTBody"/>
              <w:spacing w:before="0" w:after="0"/>
              <w:jc w:val="left"/>
              <w:rPr>
                <w:b/>
                <w:sz w:val="20"/>
              </w:rPr>
            </w:pPr>
            <w:r w:rsidRPr="00B6357F">
              <w:rPr>
                <w:b/>
                <w:sz w:val="20"/>
              </w:rPr>
              <w:t xml:space="preserve">CONFIRM </w:t>
            </w:r>
            <w:r w:rsidRPr="00B6357F">
              <w:rPr>
                <w:sz w:val="20"/>
              </w:rPr>
              <w:t>that the</w:t>
            </w:r>
            <w:r w:rsidRPr="00B6357F">
              <w:rPr>
                <w:b/>
                <w:sz w:val="20"/>
              </w:rPr>
              <w:t xml:space="preserve"> </w:t>
            </w:r>
            <w:r w:rsidRPr="00B6357F">
              <w:rPr>
                <w:sz w:val="20"/>
              </w:rPr>
              <w:t>students know how to access the assessment and survey in TMS.</w:t>
            </w:r>
            <w:r w:rsidRPr="00B6357F">
              <w:rPr>
                <w:b/>
                <w:sz w:val="20"/>
              </w:rPr>
              <w:t xml:space="preserve"> </w:t>
            </w:r>
          </w:p>
          <w:p w:rsidR="002A6595" w:rsidRPr="00B6357F" w:rsidRDefault="002A6595" w:rsidP="002A6595">
            <w:pPr>
              <w:pStyle w:val="QSTBody"/>
              <w:spacing w:before="0" w:after="0"/>
              <w:jc w:val="left"/>
              <w:rPr>
                <w:b/>
                <w:sz w:val="20"/>
              </w:rPr>
            </w:pPr>
          </w:p>
          <w:p w:rsidR="002A6595" w:rsidRPr="00B6357F" w:rsidRDefault="002A6595" w:rsidP="002A6595">
            <w:pPr>
              <w:pStyle w:val="QSTBody"/>
              <w:spacing w:before="0" w:after="0"/>
              <w:jc w:val="left"/>
              <w:rPr>
                <w:sz w:val="20"/>
              </w:rPr>
            </w:pPr>
            <w:r w:rsidRPr="00B6357F">
              <w:rPr>
                <w:b/>
                <w:sz w:val="20"/>
              </w:rPr>
              <w:t xml:space="preserve">EXPLAIN </w:t>
            </w:r>
            <w:r w:rsidRPr="00B6357F">
              <w:rPr>
                <w:sz w:val="20"/>
              </w:rPr>
              <w:t>that the assessment is TMS# and will cover what they learned in class today.</w:t>
            </w:r>
          </w:p>
          <w:p w:rsidR="002A6595" w:rsidRPr="00B6357F" w:rsidRDefault="002A6595" w:rsidP="002A6595">
            <w:pPr>
              <w:pStyle w:val="QSTBody"/>
              <w:spacing w:before="0" w:after="0"/>
              <w:jc w:val="left"/>
              <w:rPr>
                <w:sz w:val="20"/>
              </w:rPr>
            </w:pPr>
          </w:p>
          <w:p w:rsidR="002A6595" w:rsidRPr="00B6357F" w:rsidRDefault="002A6595" w:rsidP="002A6595">
            <w:pPr>
              <w:pStyle w:val="QSTBody"/>
              <w:spacing w:before="0" w:after="0"/>
              <w:jc w:val="left"/>
              <w:rPr>
                <w:sz w:val="20"/>
              </w:rPr>
            </w:pPr>
            <w:r w:rsidRPr="00B6357F">
              <w:rPr>
                <w:b/>
                <w:sz w:val="20"/>
              </w:rPr>
              <w:t xml:space="preserve">REMIND </w:t>
            </w:r>
            <w:r w:rsidRPr="00B6357F">
              <w:rPr>
                <w:sz w:val="20"/>
              </w:rPr>
              <w:t xml:space="preserve">them that they must complete both the assessment and the survey in order to receive credit in TMS for their training. </w:t>
            </w:r>
          </w:p>
          <w:p w:rsidR="002A6595" w:rsidRPr="00B6357F" w:rsidRDefault="002A6595" w:rsidP="002A6595">
            <w:pPr>
              <w:pStyle w:val="QSTBody"/>
              <w:spacing w:before="0" w:after="0"/>
              <w:jc w:val="left"/>
              <w:rPr>
                <w:sz w:val="20"/>
              </w:rPr>
            </w:pPr>
          </w:p>
          <w:p w:rsidR="002A6595" w:rsidRDefault="002A6595" w:rsidP="002A6595">
            <w:pPr>
              <w:pStyle w:val="VBAILTBody"/>
              <w:rPr>
                <w:rStyle w:val="Strong"/>
                <w:b w:val="0"/>
                <w:bCs w:val="0"/>
              </w:rPr>
            </w:pPr>
            <w:r w:rsidRPr="00B6357F">
              <w:rPr>
                <w:b/>
                <w:sz w:val="20"/>
              </w:rPr>
              <w:t xml:space="preserve">TELL </w:t>
            </w:r>
            <w:r w:rsidRPr="00B6357F">
              <w:rPr>
                <w:sz w:val="20"/>
              </w:rPr>
              <w:t>students that the survey provides them an opportunity to improve the training and that their feedback is welcome.</w:t>
            </w:r>
          </w:p>
          <w:p w:rsidR="00106E3D" w:rsidRPr="00B6357F" w:rsidRDefault="00106E3D" w:rsidP="00C9664F">
            <w:pPr>
              <w:pStyle w:val="QSTBody"/>
              <w:spacing w:before="0" w:after="0"/>
              <w:jc w:val="left"/>
              <w:rPr>
                <w:b/>
                <w:sz w:val="20"/>
              </w:rPr>
            </w:pPr>
          </w:p>
        </w:tc>
      </w:tr>
    </w:tbl>
    <w:p w:rsidR="00CF50B0" w:rsidRPr="00C214A9" w:rsidRDefault="00CF50B0" w:rsidP="00CF50B0">
      <w:pPr>
        <w:pStyle w:val="VBAILTBody"/>
      </w:pPr>
    </w:p>
    <w:sectPr w:rsidR="00CF50B0" w:rsidRPr="00C214A9" w:rsidSect="00C30F06">
      <w:headerReference w:type="default" r:id="rId38"/>
      <w:footerReference w:type="default" r:id="rId39"/>
      <w:headerReference w:type="first" r:id="rId4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231" w:rsidRDefault="00C54231" w:rsidP="00C214A9">
      <w:pPr>
        <w:spacing w:after="0" w:line="240" w:lineRule="auto"/>
      </w:pPr>
      <w:r>
        <w:separator/>
      </w:r>
    </w:p>
  </w:endnote>
  <w:endnote w:type="continuationSeparator" w:id="0">
    <w:p w:rsidR="00C54231" w:rsidRDefault="00C54231" w:rsidP="00C214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64F" w:rsidRPr="00C214A9" w:rsidRDefault="00C9664F" w:rsidP="0024084E">
    <w:pPr>
      <w:pStyle w:val="VBAILTFooter"/>
    </w:pPr>
    <w:r>
      <w:t>April 2017;</w:t>
    </w:r>
    <w:r w:rsidRPr="00C214A9">
      <w:t xml:space="preserve"> </w:t>
    </w:r>
    <w:r>
      <w:t>V</w:t>
    </w:r>
    <w:r w:rsidRPr="00C214A9">
      <w:t>ersion</w:t>
    </w:r>
    <w:r>
      <w:t xml:space="preserve"> 2.0</w:t>
    </w:r>
    <w:r>
      <w:tab/>
    </w:r>
    <w:r w:rsidRPr="00C214A9">
      <w:fldChar w:fldCharType="begin"/>
    </w:r>
    <w:r w:rsidRPr="00C214A9">
      <w:instrText xml:space="preserve"> PAGE   \* MERGEFORMAT </w:instrText>
    </w:r>
    <w:r w:rsidRPr="00C214A9">
      <w:fldChar w:fldCharType="separate"/>
    </w:r>
    <w:r w:rsidR="00E068E5" w:rsidRPr="00E068E5">
      <w:rPr>
        <w:b/>
        <w:bCs/>
        <w:noProof/>
      </w:rPr>
      <w:t>3</w:t>
    </w:r>
    <w:r w:rsidRPr="00C214A9">
      <w:rPr>
        <w:b/>
        <w:bCs/>
        <w:noProof/>
      </w:rPr>
      <w:fldChar w:fldCharType="end"/>
    </w:r>
    <w:r w:rsidRPr="00C214A9">
      <w:rPr>
        <w:b/>
        <w:bCs/>
      </w:rPr>
      <w:t xml:space="preserve"> </w:t>
    </w:r>
    <w:r w:rsidRPr="00C214A9">
      <w:t>|</w:t>
    </w:r>
    <w:r w:rsidRPr="00C214A9">
      <w:rPr>
        <w:b/>
        <w:bCs/>
      </w:rPr>
      <w:t xml:space="preserve"> </w:t>
    </w:r>
    <w:r w:rsidRPr="00C214A9">
      <w:rPr>
        <w:color w:val="7F7F7F" w:themeColor="background1" w:themeShade="7F"/>
        <w:spacing w:val="60"/>
      </w:rPr>
      <w:t>Page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231" w:rsidRDefault="00C54231" w:rsidP="00C214A9">
      <w:pPr>
        <w:spacing w:after="0" w:line="240" w:lineRule="auto"/>
      </w:pPr>
      <w:r>
        <w:separator/>
      </w:r>
    </w:p>
  </w:footnote>
  <w:footnote w:type="continuationSeparator" w:id="0">
    <w:p w:rsidR="00C54231" w:rsidRDefault="00C54231" w:rsidP="00C214A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64F" w:rsidRPr="002D1DCE" w:rsidRDefault="00C9664F" w:rsidP="002D1DCE">
    <w:pPr>
      <w:pStyle w:val="VBAILTHeader"/>
    </w:pPr>
    <w:r>
      <w:t>Development</w:t>
    </w:r>
  </w:p>
  <w:p w:rsidR="00C9664F" w:rsidRPr="002D1DCE" w:rsidRDefault="00C9664F" w:rsidP="001262F7">
    <w:pPr>
      <w:pStyle w:val="VBAILTHeader"/>
      <w:pBdr>
        <w:bottom w:val="single" w:sz="4" w:space="1" w:color="auto"/>
      </w:pBdr>
    </w:pPr>
    <w:r>
      <w:t>Lesson Plan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664F" w:rsidRDefault="00C9664F">
    <w:pPr>
      <w:pStyle w:val="Header"/>
    </w:pPr>
    <w:r>
      <w:rPr>
        <w:noProof/>
      </w:rPr>
      <w:drawing>
        <wp:anchor distT="0" distB="0" distL="114300" distR="114300" simplePos="0" relativeHeight="251658240" behindDoc="1" locked="0" layoutInCell="1" allowOverlap="1" wp14:anchorId="02429195" wp14:editId="02429196">
          <wp:simplePos x="0" y="0"/>
          <wp:positionH relativeFrom="page">
            <wp:align>right</wp:align>
          </wp:positionH>
          <wp:positionV relativeFrom="page">
            <wp:posOffset>0</wp:posOffset>
          </wp:positionV>
          <wp:extent cx="7781544" cy="5833872"/>
          <wp:effectExtent l="0" t="0" r="0" b="0"/>
          <wp:wrapNone/>
          <wp:docPr id="2" name="Picture 2"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6659F"/>
    <w:multiLevelType w:val="hybridMultilevel"/>
    <w:tmpl w:val="AB72D2B4"/>
    <w:lvl w:ilvl="0" w:tplc="04090001">
      <w:start w:val="1"/>
      <w:numFmt w:val="bullet"/>
      <w:lvlText w:val=""/>
      <w:lvlJc w:val="left"/>
      <w:pPr>
        <w:ind w:left="864" w:hanging="360"/>
      </w:pPr>
      <w:rPr>
        <w:rFonts w:ascii="Symbol" w:hAnsi="Symbol" w:hint="default"/>
      </w:rPr>
    </w:lvl>
    <w:lvl w:ilvl="1" w:tplc="BC84C4DE">
      <w:start w:val="2728"/>
      <w:numFmt w:val="bullet"/>
      <w:lvlText w:val="–"/>
      <w:lvlJc w:val="left"/>
      <w:pPr>
        <w:ind w:left="1584" w:hanging="360"/>
      </w:pPr>
      <w:rPr>
        <w:rFonts w:ascii="Arial" w:hAnsi="Arial"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
    <w:nsid w:val="07BE4157"/>
    <w:multiLevelType w:val="hybridMultilevel"/>
    <w:tmpl w:val="BD06429A"/>
    <w:lvl w:ilvl="0" w:tplc="A3440000">
      <w:start w:val="1"/>
      <w:numFmt w:val="bullet"/>
      <w:lvlText w:val="•"/>
      <w:lvlJc w:val="left"/>
      <w:pPr>
        <w:tabs>
          <w:tab w:val="num" w:pos="720"/>
        </w:tabs>
        <w:ind w:left="720" w:hanging="360"/>
      </w:pPr>
      <w:rPr>
        <w:rFonts w:ascii="Arial" w:hAnsi="Arial" w:hint="default"/>
      </w:rPr>
    </w:lvl>
    <w:lvl w:ilvl="1" w:tplc="3D9E3F06">
      <w:start w:val="1584"/>
      <w:numFmt w:val="bullet"/>
      <w:lvlText w:val="–"/>
      <w:lvlJc w:val="left"/>
      <w:pPr>
        <w:tabs>
          <w:tab w:val="num" w:pos="1440"/>
        </w:tabs>
        <w:ind w:left="1440" w:hanging="360"/>
      </w:pPr>
      <w:rPr>
        <w:rFonts w:ascii="Arial" w:hAnsi="Arial" w:hint="default"/>
      </w:rPr>
    </w:lvl>
    <w:lvl w:ilvl="2" w:tplc="47AE630C" w:tentative="1">
      <w:start w:val="1"/>
      <w:numFmt w:val="bullet"/>
      <w:lvlText w:val="•"/>
      <w:lvlJc w:val="left"/>
      <w:pPr>
        <w:tabs>
          <w:tab w:val="num" w:pos="2160"/>
        </w:tabs>
        <w:ind w:left="2160" w:hanging="360"/>
      </w:pPr>
      <w:rPr>
        <w:rFonts w:ascii="Arial" w:hAnsi="Arial" w:hint="default"/>
      </w:rPr>
    </w:lvl>
    <w:lvl w:ilvl="3" w:tplc="2CB6A87A" w:tentative="1">
      <w:start w:val="1"/>
      <w:numFmt w:val="bullet"/>
      <w:lvlText w:val="•"/>
      <w:lvlJc w:val="left"/>
      <w:pPr>
        <w:tabs>
          <w:tab w:val="num" w:pos="2880"/>
        </w:tabs>
        <w:ind w:left="2880" w:hanging="360"/>
      </w:pPr>
      <w:rPr>
        <w:rFonts w:ascii="Arial" w:hAnsi="Arial" w:hint="default"/>
      </w:rPr>
    </w:lvl>
    <w:lvl w:ilvl="4" w:tplc="EFBEE396" w:tentative="1">
      <w:start w:val="1"/>
      <w:numFmt w:val="bullet"/>
      <w:lvlText w:val="•"/>
      <w:lvlJc w:val="left"/>
      <w:pPr>
        <w:tabs>
          <w:tab w:val="num" w:pos="3600"/>
        </w:tabs>
        <w:ind w:left="3600" w:hanging="360"/>
      </w:pPr>
      <w:rPr>
        <w:rFonts w:ascii="Arial" w:hAnsi="Arial" w:hint="default"/>
      </w:rPr>
    </w:lvl>
    <w:lvl w:ilvl="5" w:tplc="9330007E" w:tentative="1">
      <w:start w:val="1"/>
      <w:numFmt w:val="bullet"/>
      <w:lvlText w:val="•"/>
      <w:lvlJc w:val="left"/>
      <w:pPr>
        <w:tabs>
          <w:tab w:val="num" w:pos="4320"/>
        </w:tabs>
        <w:ind w:left="4320" w:hanging="360"/>
      </w:pPr>
      <w:rPr>
        <w:rFonts w:ascii="Arial" w:hAnsi="Arial" w:hint="default"/>
      </w:rPr>
    </w:lvl>
    <w:lvl w:ilvl="6" w:tplc="57B29D74" w:tentative="1">
      <w:start w:val="1"/>
      <w:numFmt w:val="bullet"/>
      <w:lvlText w:val="•"/>
      <w:lvlJc w:val="left"/>
      <w:pPr>
        <w:tabs>
          <w:tab w:val="num" w:pos="5040"/>
        </w:tabs>
        <w:ind w:left="5040" w:hanging="360"/>
      </w:pPr>
      <w:rPr>
        <w:rFonts w:ascii="Arial" w:hAnsi="Arial" w:hint="default"/>
      </w:rPr>
    </w:lvl>
    <w:lvl w:ilvl="7" w:tplc="F71A2AFA" w:tentative="1">
      <w:start w:val="1"/>
      <w:numFmt w:val="bullet"/>
      <w:lvlText w:val="•"/>
      <w:lvlJc w:val="left"/>
      <w:pPr>
        <w:tabs>
          <w:tab w:val="num" w:pos="5760"/>
        </w:tabs>
        <w:ind w:left="5760" w:hanging="360"/>
      </w:pPr>
      <w:rPr>
        <w:rFonts w:ascii="Arial" w:hAnsi="Arial" w:hint="default"/>
      </w:rPr>
    </w:lvl>
    <w:lvl w:ilvl="8" w:tplc="20CA3AEE" w:tentative="1">
      <w:start w:val="1"/>
      <w:numFmt w:val="bullet"/>
      <w:lvlText w:val="•"/>
      <w:lvlJc w:val="left"/>
      <w:pPr>
        <w:tabs>
          <w:tab w:val="num" w:pos="6480"/>
        </w:tabs>
        <w:ind w:left="6480" w:hanging="360"/>
      </w:pPr>
      <w:rPr>
        <w:rFonts w:ascii="Arial" w:hAnsi="Arial" w:hint="default"/>
      </w:rPr>
    </w:lvl>
  </w:abstractNum>
  <w:abstractNum w:abstractNumId="2">
    <w:nsid w:val="096103D8"/>
    <w:multiLevelType w:val="hybridMultilevel"/>
    <w:tmpl w:val="573CFB32"/>
    <w:lvl w:ilvl="0" w:tplc="573E5DA2">
      <w:start w:val="1"/>
      <w:numFmt w:val="bullet"/>
      <w:lvlText w:val="•"/>
      <w:lvlJc w:val="left"/>
      <w:pPr>
        <w:tabs>
          <w:tab w:val="num" w:pos="720"/>
        </w:tabs>
        <w:ind w:left="720" w:hanging="360"/>
      </w:pPr>
      <w:rPr>
        <w:rFonts w:ascii="Arial" w:hAnsi="Arial" w:hint="default"/>
      </w:rPr>
    </w:lvl>
    <w:lvl w:ilvl="1" w:tplc="742C2316" w:tentative="1">
      <w:start w:val="1"/>
      <w:numFmt w:val="bullet"/>
      <w:lvlText w:val="•"/>
      <w:lvlJc w:val="left"/>
      <w:pPr>
        <w:tabs>
          <w:tab w:val="num" w:pos="1440"/>
        </w:tabs>
        <w:ind w:left="1440" w:hanging="360"/>
      </w:pPr>
      <w:rPr>
        <w:rFonts w:ascii="Arial" w:hAnsi="Arial" w:hint="default"/>
      </w:rPr>
    </w:lvl>
    <w:lvl w:ilvl="2" w:tplc="44641986" w:tentative="1">
      <w:start w:val="1"/>
      <w:numFmt w:val="bullet"/>
      <w:lvlText w:val="•"/>
      <w:lvlJc w:val="left"/>
      <w:pPr>
        <w:tabs>
          <w:tab w:val="num" w:pos="2160"/>
        </w:tabs>
        <w:ind w:left="2160" w:hanging="360"/>
      </w:pPr>
      <w:rPr>
        <w:rFonts w:ascii="Arial" w:hAnsi="Arial" w:hint="default"/>
      </w:rPr>
    </w:lvl>
    <w:lvl w:ilvl="3" w:tplc="B044B9FC" w:tentative="1">
      <w:start w:val="1"/>
      <w:numFmt w:val="bullet"/>
      <w:lvlText w:val="•"/>
      <w:lvlJc w:val="left"/>
      <w:pPr>
        <w:tabs>
          <w:tab w:val="num" w:pos="2880"/>
        </w:tabs>
        <w:ind w:left="2880" w:hanging="360"/>
      </w:pPr>
      <w:rPr>
        <w:rFonts w:ascii="Arial" w:hAnsi="Arial" w:hint="default"/>
      </w:rPr>
    </w:lvl>
    <w:lvl w:ilvl="4" w:tplc="929AA8B8" w:tentative="1">
      <w:start w:val="1"/>
      <w:numFmt w:val="bullet"/>
      <w:lvlText w:val="•"/>
      <w:lvlJc w:val="left"/>
      <w:pPr>
        <w:tabs>
          <w:tab w:val="num" w:pos="3600"/>
        </w:tabs>
        <w:ind w:left="3600" w:hanging="360"/>
      </w:pPr>
      <w:rPr>
        <w:rFonts w:ascii="Arial" w:hAnsi="Arial" w:hint="default"/>
      </w:rPr>
    </w:lvl>
    <w:lvl w:ilvl="5" w:tplc="2CEEEC64" w:tentative="1">
      <w:start w:val="1"/>
      <w:numFmt w:val="bullet"/>
      <w:lvlText w:val="•"/>
      <w:lvlJc w:val="left"/>
      <w:pPr>
        <w:tabs>
          <w:tab w:val="num" w:pos="4320"/>
        </w:tabs>
        <w:ind w:left="4320" w:hanging="360"/>
      </w:pPr>
      <w:rPr>
        <w:rFonts w:ascii="Arial" w:hAnsi="Arial" w:hint="default"/>
      </w:rPr>
    </w:lvl>
    <w:lvl w:ilvl="6" w:tplc="3C2253DC" w:tentative="1">
      <w:start w:val="1"/>
      <w:numFmt w:val="bullet"/>
      <w:lvlText w:val="•"/>
      <w:lvlJc w:val="left"/>
      <w:pPr>
        <w:tabs>
          <w:tab w:val="num" w:pos="5040"/>
        </w:tabs>
        <w:ind w:left="5040" w:hanging="360"/>
      </w:pPr>
      <w:rPr>
        <w:rFonts w:ascii="Arial" w:hAnsi="Arial" w:hint="default"/>
      </w:rPr>
    </w:lvl>
    <w:lvl w:ilvl="7" w:tplc="9DAC47F0" w:tentative="1">
      <w:start w:val="1"/>
      <w:numFmt w:val="bullet"/>
      <w:lvlText w:val="•"/>
      <w:lvlJc w:val="left"/>
      <w:pPr>
        <w:tabs>
          <w:tab w:val="num" w:pos="5760"/>
        </w:tabs>
        <w:ind w:left="5760" w:hanging="360"/>
      </w:pPr>
      <w:rPr>
        <w:rFonts w:ascii="Arial" w:hAnsi="Arial" w:hint="default"/>
      </w:rPr>
    </w:lvl>
    <w:lvl w:ilvl="8" w:tplc="557AA390" w:tentative="1">
      <w:start w:val="1"/>
      <w:numFmt w:val="bullet"/>
      <w:lvlText w:val="•"/>
      <w:lvlJc w:val="left"/>
      <w:pPr>
        <w:tabs>
          <w:tab w:val="num" w:pos="6480"/>
        </w:tabs>
        <w:ind w:left="6480" w:hanging="360"/>
      </w:pPr>
      <w:rPr>
        <w:rFonts w:ascii="Arial" w:hAnsi="Arial" w:hint="default"/>
      </w:rPr>
    </w:lvl>
  </w:abstractNum>
  <w:abstractNum w:abstractNumId="3">
    <w:nsid w:val="09984D26"/>
    <w:multiLevelType w:val="hybridMultilevel"/>
    <w:tmpl w:val="CB2AB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F84A76"/>
    <w:multiLevelType w:val="hybridMultilevel"/>
    <w:tmpl w:val="C6A08C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0C717A57"/>
    <w:multiLevelType w:val="hybridMultilevel"/>
    <w:tmpl w:val="36A840E6"/>
    <w:lvl w:ilvl="0" w:tplc="BF2A5A3E">
      <w:start w:val="1"/>
      <w:numFmt w:val="bullet"/>
      <w:lvlText w:val=""/>
      <w:lvlJc w:val="left"/>
      <w:pPr>
        <w:ind w:left="388" w:hanging="360"/>
      </w:pPr>
      <w:rPr>
        <w:rFonts w:ascii="Symbol" w:hAnsi="Symbol" w:hint="default"/>
      </w:rPr>
    </w:lvl>
    <w:lvl w:ilvl="1" w:tplc="04090001">
      <w:start w:val="1"/>
      <w:numFmt w:val="bullet"/>
      <w:lvlText w:val=""/>
      <w:lvlJc w:val="left"/>
      <w:pPr>
        <w:ind w:left="1108" w:hanging="360"/>
      </w:pPr>
      <w:rPr>
        <w:rFonts w:ascii="Symbol" w:hAnsi="Symbo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6">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FB138B1"/>
    <w:multiLevelType w:val="hybridMultilevel"/>
    <w:tmpl w:val="4E6C1A78"/>
    <w:lvl w:ilvl="0" w:tplc="F34C6720">
      <w:start w:val="1"/>
      <w:numFmt w:val="bullet"/>
      <w:lvlText w:val="•"/>
      <w:lvlJc w:val="left"/>
      <w:pPr>
        <w:tabs>
          <w:tab w:val="num" w:pos="720"/>
        </w:tabs>
        <w:ind w:left="720" w:hanging="360"/>
      </w:pPr>
      <w:rPr>
        <w:rFonts w:ascii="Arial" w:hAnsi="Arial" w:hint="default"/>
      </w:rPr>
    </w:lvl>
    <w:lvl w:ilvl="1" w:tplc="B3847024" w:tentative="1">
      <w:start w:val="1"/>
      <w:numFmt w:val="bullet"/>
      <w:lvlText w:val="•"/>
      <w:lvlJc w:val="left"/>
      <w:pPr>
        <w:tabs>
          <w:tab w:val="num" w:pos="1440"/>
        </w:tabs>
        <w:ind w:left="1440" w:hanging="360"/>
      </w:pPr>
      <w:rPr>
        <w:rFonts w:ascii="Arial" w:hAnsi="Arial" w:hint="default"/>
      </w:rPr>
    </w:lvl>
    <w:lvl w:ilvl="2" w:tplc="A8067EEA" w:tentative="1">
      <w:start w:val="1"/>
      <w:numFmt w:val="bullet"/>
      <w:lvlText w:val="•"/>
      <w:lvlJc w:val="left"/>
      <w:pPr>
        <w:tabs>
          <w:tab w:val="num" w:pos="2160"/>
        </w:tabs>
        <w:ind w:left="2160" w:hanging="360"/>
      </w:pPr>
      <w:rPr>
        <w:rFonts w:ascii="Arial" w:hAnsi="Arial" w:hint="default"/>
      </w:rPr>
    </w:lvl>
    <w:lvl w:ilvl="3" w:tplc="4DFC1986" w:tentative="1">
      <w:start w:val="1"/>
      <w:numFmt w:val="bullet"/>
      <w:lvlText w:val="•"/>
      <w:lvlJc w:val="left"/>
      <w:pPr>
        <w:tabs>
          <w:tab w:val="num" w:pos="2880"/>
        </w:tabs>
        <w:ind w:left="2880" w:hanging="360"/>
      </w:pPr>
      <w:rPr>
        <w:rFonts w:ascii="Arial" w:hAnsi="Arial" w:hint="default"/>
      </w:rPr>
    </w:lvl>
    <w:lvl w:ilvl="4" w:tplc="9EEE9464" w:tentative="1">
      <w:start w:val="1"/>
      <w:numFmt w:val="bullet"/>
      <w:lvlText w:val="•"/>
      <w:lvlJc w:val="left"/>
      <w:pPr>
        <w:tabs>
          <w:tab w:val="num" w:pos="3600"/>
        </w:tabs>
        <w:ind w:left="3600" w:hanging="360"/>
      </w:pPr>
      <w:rPr>
        <w:rFonts w:ascii="Arial" w:hAnsi="Arial" w:hint="default"/>
      </w:rPr>
    </w:lvl>
    <w:lvl w:ilvl="5" w:tplc="4E08DDD4" w:tentative="1">
      <w:start w:val="1"/>
      <w:numFmt w:val="bullet"/>
      <w:lvlText w:val="•"/>
      <w:lvlJc w:val="left"/>
      <w:pPr>
        <w:tabs>
          <w:tab w:val="num" w:pos="4320"/>
        </w:tabs>
        <w:ind w:left="4320" w:hanging="360"/>
      </w:pPr>
      <w:rPr>
        <w:rFonts w:ascii="Arial" w:hAnsi="Arial" w:hint="default"/>
      </w:rPr>
    </w:lvl>
    <w:lvl w:ilvl="6" w:tplc="BDA05BDC" w:tentative="1">
      <w:start w:val="1"/>
      <w:numFmt w:val="bullet"/>
      <w:lvlText w:val="•"/>
      <w:lvlJc w:val="left"/>
      <w:pPr>
        <w:tabs>
          <w:tab w:val="num" w:pos="5040"/>
        </w:tabs>
        <w:ind w:left="5040" w:hanging="360"/>
      </w:pPr>
      <w:rPr>
        <w:rFonts w:ascii="Arial" w:hAnsi="Arial" w:hint="default"/>
      </w:rPr>
    </w:lvl>
    <w:lvl w:ilvl="7" w:tplc="9E640FB4" w:tentative="1">
      <w:start w:val="1"/>
      <w:numFmt w:val="bullet"/>
      <w:lvlText w:val="•"/>
      <w:lvlJc w:val="left"/>
      <w:pPr>
        <w:tabs>
          <w:tab w:val="num" w:pos="5760"/>
        </w:tabs>
        <w:ind w:left="5760" w:hanging="360"/>
      </w:pPr>
      <w:rPr>
        <w:rFonts w:ascii="Arial" w:hAnsi="Arial" w:hint="default"/>
      </w:rPr>
    </w:lvl>
    <w:lvl w:ilvl="8" w:tplc="ED4AD220" w:tentative="1">
      <w:start w:val="1"/>
      <w:numFmt w:val="bullet"/>
      <w:lvlText w:val="•"/>
      <w:lvlJc w:val="left"/>
      <w:pPr>
        <w:tabs>
          <w:tab w:val="num" w:pos="6480"/>
        </w:tabs>
        <w:ind w:left="6480" w:hanging="360"/>
      </w:pPr>
      <w:rPr>
        <w:rFonts w:ascii="Arial" w:hAnsi="Arial" w:hint="default"/>
      </w:rPr>
    </w:lvl>
  </w:abstractNum>
  <w:abstractNum w:abstractNumId="8">
    <w:nsid w:val="146933A5"/>
    <w:multiLevelType w:val="hybridMultilevel"/>
    <w:tmpl w:val="D856FB3C"/>
    <w:lvl w:ilvl="0" w:tplc="B0506E6E">
      <w:start w:val="1"/>
      <w:numFmt w:val="bullet"/>
      <w:lvlText w:val="•"/>
      <w:lvlJc w:val="left"/>
      <w:pPr>
        <w:tabs>
          <w:tab w:val="num" w:pos="720"/>
        </w:tabs>
        <w:ind w:left="720" w:hanging="360"/>
      </w:pPr>
      <w:rPr>
        <w:rFonts w:ascii="Arial" w:hAnsi="Arial" w:hint="default"/>
      </w:rPr>
    </w:lvl>
    <w:lvl w:ilvl="1" w:tplc="E4146B16" w:tentative="1">
      <w:start w:val="1"/>
      <w:numFmt w:val="bullet"/>
      <w:lvlText w:val="•"/>
      <w:lvlJc w:val="left"/>
      <w:pPr>
        <w:tabs>
          <w:tab w:val="num" w:pos="1440"/>
        </w:tabs>
        <w:ind w:left="1440" w:hanging="360"/>
      </w:pPr>
      <w:rPr>
        <w:rFonts w:ascii="Arial" w:hAnsi="Arial" w:hint="default"/>
      </w:rPr>
    </w:lvl>
    <w:lvl w:ilvl="2" w:tplc="BCA8ECCE" w:tentative="1">
      <w:start w:val="1"/>
      <w:numFmt w:val="bullet"/>
      <w:lvlText w:val="•"/>
      <w:lvlJc w:val="left"/>
      <w:pPr>
        <w:tabs>
          <w:tab w:val="num" w:pos="2160"/>
        </w:tabs>
        <w:ind w:left="2160" w:hanging="360"/>
      </w:pPr>
      <w:rPr>
        <w:rFonts w:ascii="Arial" w:hAnsi="Arial" w:hint="default"/>
      </w:rPr>
    </w:lvl>
    <w:lvl w:ilvl="3" w:tplc="22489F5E" w:tentative="1">
      <w:start w:val="1"/>
      <w:numFmt w:val="bullet"/>
      <w:lvlText w:val="•"/>
      <w:lvlJc w:val="left"/>
      <w:pPr>
        <w:tabs>
          <w:tab w:val="num" w:pos="2880"/>
        </w:tabs>
        <w:ind w:left="2880" w:hanging="360"/>
      </w:pPr>
      <w:rPr>
        <w:rFonts w:ascii="Arial" w:hAnsi="Arial" w:hint="default"/>
      </w:rPr>
    </w:lvl>
    <w:lvl w:ilvl="4" w:tplc="6EC6294E" w:tentative="1">
      <w:start w:val="1"/>
      <w:numFmt w:val="bullet"/>
      <w:lvlText w:val="•"/>
      <w:lvlJc w:val="left"/>
      <w:pPr>
        <w:tabs>
          <w:tab w:val="num" w:pos="3600"/>
        </w:tabs>
        <w:ind w:left="3600" w:hanging="360"/>
      </w:pPr>
      <w:rPr>
        <w:rFonts w:ascii="Arial" w:hAnsi="Arial" w:hint="default"/>
      </w:rPr>
    </w:lvl>
    <w:lvl w:ilvl="5" w:tplc="EB40BBA4" w:tentative="1">
      <w:start w:val="1"/>
      <w:numFmt w:val="bullet"/>
      <w:lvlText w:val="•"/>
      <w:lvlJc w:val="left"/>
      <w:pPr>
        <w:tabs>
          <w:tab w:val="num" w:pos="4320"/>
        </w:tabs>
        <w:ind w:left="4320" w:hanging="360"/>
      </w:pPr>
      <w:rPr>
        <w:rFonts w:ascii="Arial" w:hAnsi="Arial" w:hint="default"/>
      </w:rPr>
    </w:lvl>
    <w:lvl w:ilvl="6" w:tplc="197609C4" w:tentative="1">
      <w:start w:val="1"/>
      <w:numFmt w:val="bullet"/>
      <w:lvlText w:val="•"/>
      <w:lvlJc w:val="left"/>
      <w:pPr>
        <w:tabs>
          <w:tab w:val="num" w:pos="5040"/>
        </w:tabs>
        <w:ind w:left="5040" w:hanging="360"/>
      </w:pPr>
      <w:rPr>
        <w:rFonts w:ascii="Arial" w:hAnsi="Arial" w:hint="default"/>
      </w:rPr>
    </w:lvl>
    <w:lvl w:ilvl="7" w:tplc="F7423E7A" w:tentative="1">
      <w:start w:val="1"/>
      <w:numFmt w:val="bullet"/>
      <w:lvlText w:val="•"/>
      <w:lvlJc w:val="left"/>
      <w:pPr>
        <w:tabs>
          <w:tab w:val="num" w:pos="5760"/>
        </w:tabs>
        <w:ind w:left="5760" w:hanging="360"/>
      </w:pPr>
      <w:rPr>
        <w:rFonts w:ascii="Arial" w:hAnsi="Arial" w:hint="default"/>
      </w:rPr>
    </w:lvl>
    <w:lvl w:ilvl="8" w:tplc="60B80982" w:tentative="1">
      <w:start w:val="1"/>
      <w:numFmt w:val="bullet"/>
      <w:lvlText w:val="•"/>
      <w:lvlJc w:val="left"/>
      <w:pPr>
        <w:tabs>
          <w:tab w:val="num" w:pos="6480"/>
        </w:tabs>
        <w:ind w:left="6480" w:hanging="360"/>
      </w:pPr>
      <w:rPr>
        <w:rFonts w:ascii="Arial" w:hAnsi="Arial" w:hint="default"/>
      </w:rPr>
    </w:lvl>
  </w:abstractNum>
  <w:abstractNum w:abstractNumId="9">
    <w:nsid w:val="1ADE6D5B"/>
    <w:multiLevelType w:val="hybridMultilevel"/>
    <w:tmpl w:val="ECC024D0"/>
    <w:lvl w:ilvl="0" w:tplc="8C5ADD1A">
      <w:start w:val="1"/>
      <w:numFmt w:val="decimal"/>
      <w:lvlText w:val="%1."/>
      <w:lvlJc w:val="left"/>
      <w:pPr>
        <w:tabs>
          <w:tab w:val="num" w:pos="720"/>
        </w:tabs>
        <w:ind w:left="720" w:hanging="360"/>
      </w:pPr>
      <w:rPr>
        <w:b w:val="0"/>
      </w:rPr>
    </w:lvl>
    <w:lvl w:ilvl="1" w:tplc="6868B422" w:tentative="1">
      <w:start w:val="1"/>
      <w:numFmt w:val="decimal"/>
      <w:lvlText w:val="%2."/>
      <w:lvlJc w:val="left"/>
      <w:pPr>
        <w:tabs>
          <w:tab w:val="num" w:pos="1440"/>
        </w:tabs>
        <w:ind w:left="1440" w:hanging="360"/>
      </w:pPr>
    </w:lvl>
    <w:lvl w:ilvl="2" w:tplc="0AF6E294" w:tentative="1">
      <w:start w:val="1"/>
      <w:numFmt w:val="decimal"/>
      <w:lvlText w:val="%3."/>
      <w:lvlJc w:val="left"/>
      <w:pPr>
        <w:tabs>
          <w:tab w:val="num" w:pos="2160"/>
        </w:tabs>
        <w:ind w:left="2160" w:hanging="360"/>
      </w:pPr>
    </w:lvl>
    <w:lvl w:ilvl="3" w:tplc="07BCFFC4" w:tentative="1">
      <w:start w:val="1"/>
      <w:numFmt w:val="decimal"/>
      <w:lvlText w:val="%4."/>
      <w:lvlJc w:val="left"/>
      <w:pPr>
        <w:tabs>
          <w:tab w:val="num" w:pos="2880"/>
        </w:tabs>
        <w:ind w:left="2880" w:hanging="360"/>
      </w:pPr>
    </w:lvl>
    <w:lvl w:ilvl="4" w:tplc="9CD87CE0" w:tentative="1">
      <w:start w:val="1"/>
      <w:numFmt w:val="decimal"/>
      <w:lvlText w:val="%5."/>
      <w:lvlJc w:val="left"/>
      <w:pPr>
        <w:tabs>
          <w:tab w:val="num" w:pos="3600"/>
        </w:tabs>
        <w:ind w:left="3600" w:hanging="360"/>
      </w:pPr>
    </w:lvl>
    <w:lvl w:ilvl="5" w:tplc="3704EA72" w:tentative="1">
      <w:start w:val="1"/>
      <w:numFmt w:val="decimal"/>
      <w:lvlText w:val="%6."/>
      <w:lvlJc w:val="left"/>
      <w:pPr>
        <w:tabs>
          <w:tab w:val="num" w:pos="4320"/>
        </w:tabs>
        <w:ind w:left="4320" w:hanging="360"/>
      </w:pPr>
    </w:lvl>
    <w:lvl w:ilvl="6" w:tplc="C9567002" w:tentative="1">
      <w:start w:val="1"/>
      <w:numFmt w:val="decimal"/>
      <w:lvlText w:val="%7."/>
      <w:lvlJc w:val="left"/>
      <w:pPr>
        <w:tabs>
          <w:tab w:val="num" w:pos="5040"/>
        </w:tabs>
        <w:ind w:left="5040" w:hanging="360"/>
      </w:pPr>
    </w:lvl>
    <w:lvl w:ilvl="7" w:tplc="741CCAD0" w:tentative="1">
      <w:start w:val="1"/>
      <w:numFmt w:val="decimal"/>
      <w:lvlText w:val="%8."/>
      <w:lvlJc w:val="left"/>
      <w:pPr>
        <w:tabs>
          <w:tab w:val="num" w:pos="5760"/>
        </w:tabs>
        <w:ind w:left="5760" w:hanging="360"/>
      </w:pPr>
    </w:lvl>
    <w:lvl w:ilvl="8" w:tplc="09CAF5A0" w:tentative="1">
      <w:start w:val="1"/>
      <w:numFmt w:val="decimal"/>
      <w:lvlText w:val="%9."/>
      <w:lvlJc w:val="left"/>
      <w:pPr>
        <w:tabs>
          <w:tab w:val="num" w:pos="6480"/>
        </w:tabs>
        <w:ind w:left="6480" w:hanging="360"/>
      </w:pPr>
    </w:lvl>
  </w:abstractNum>
  <w:abstractNum w:abstractNumId="10">
    <w:nsid w:val="1BBD53BC"/>
    <w:multiLevelType w:val="hybridMultilevel"/>
    <w:tmpl w:val="55283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CF51291"/>
    <w:multiLevelType w:val="hybridMultilevel"/>
    <w:tmpl w:val="E8EC6A06"/>
    <w:lvl w:ilvl="0" w:tplc="04660C28">
      <w:start w:val="1"/>
      <w:numFmt w:val="decimal"/>
      <w:lvlText w:val="%1."/>
      <w:lvlJc w:val="left"/>
      <w:pPr>
        <w:tabs>
          <w:tab w:val="num" w:pos="720"/>
        </w:tabs>
        <w:ind w:left="720" w:hanging="360"/>
      </w:pPr>
    </w:lvl>
    <w:lvl w:ilvl="1" w:tplc="CF3478AC" w:tentative="1">
      <w:start w:val="1"/>
      <w:numFmt w:val="decimal"/>
      <w:lvlText w:val="%2."/>
      <w:lvlJc w:val="left"/>
      <w:pPr>
        <w:tabs>
          <w:tab w:val="num" w:pos="1440"/>
        </w:tabs>
        <w:ind w:left="1440" w:hanging="360"/>
      </w:pPr>
    </w:lvl>
    <w:lvl w:ilvl="2" w:tplc="C74E967E" w:tentative="1">
      <w:start w:val="1"/>
      <w:numFmt w:val="decimal"/>
      <w:lvlText w:val="%3."/>
      <w:lvlJc w:val="left"/>
      <w:pPr>
        <w:tabs>
          <w:tab w:val="num" w:pos="2160"/>
        </w:tabs>
        <w:ind w:left="2160" w:hanging="360"/>
      </w:pPr>
    </w:lvl>
    <w:lvl w:ilvl="3" w:tplc="D37836E2" w:tentative="1">
      <w:start w:val="1"/>
      <w:numFmt w:val="decimal"/>
      <w:lvlText w:val="%4."/>
      <w:lvlJc w:val="left"/>
      <w:pPr>
        <w:tabs>
          <w:tab w:val="num" w:pos="2880"/>
        </w:tabs>
        <w:ind w:left="2880" w:hanging="360"/>
      </w:pPr>
    </w:lvl>
    <w:lvl w:ilvl="4" w:tplc="0846C7CC" w:tentative="1">
      <w:start w:val="1"/>
      <w:numFmt w:val="decimal"/>
      <w:lvlText w:val="%5."/>
      <w:lvlJc w:val="left"/>
      <w:pPr>
        <w:tabs>
          <w:tab w:val="num" w:pos="3600"/>
        </w:tabs>
        <w:ind w:left="3600" w:hanging="360"/>
      </w:pPr>
    </w:lvl>
    <w:lvl w:ilvl="5" w:tplc="829293C0" w:tentative="1">
      <w:start w:val="1"/>
      <w:numFmt w:val="decimal"/>
      <w:lvlText w:val="%6."/>
      <w:lvlJc w:val="left"/>
      <w:pPr>
        <w:tabs>
          <w:tab w:val="num" w:pos="4320"/>
        </w:tabs>
        <w:ind w:left="4320" w:hanging="360"/>
      </w:pPr>
    </w:lvl>
    <w:lvl w:ilvl="6" w:tplc="94E20A2A" w:tentative="1">
      <w:start w:val="1"/>
      <w:numFmt w:val="decimal"/>
      <w:lvlText w:val="%7."/>
      <w:lvlJc w:val="left"/>
      <w:pPr>
        <w:tabs>
          <w:tab w:val="num" w:pos="5040"/>
        </w:tabs>
        <w:ind w:left="5040" w:hanging="360"/>
      </w:pPr>
    </w:lvl>
    <w:lvl w:ilvl="7" w:tplc="63CACC7E" w:tentative="1">
      <w:start w:val="1"/>
      <w:numFmt w:val="decimal"/>
      <w:lvlText w:val="%8."/>
      <w:lvlJc w:val="left"/>
      <w:pPr>
        <w:tabs>
          <w:tab w:val="num" w:pos="5760"/>
        </w:tabs>
        <w:ind w:left="5760" w:hanging="360"/>
      </w:pPr>
    </w:lvl>
    <w:lvl w:ilvl="8" w:tplc="B4BAC816" w:tentative="1">
      <w:start w:val="1"/>
      <w:numFmt w:val="decimal"/>
      <w:lvlText w:val="%9."/>
      <w:lvlJc w:val="left"/>
      <w:pPr>
        <w:tabs>
          <w:tab w:val="num" w:pos="6480"/>
        </w:tabs>
        <w:ind w:left="6480" w:hanging="360"/>
      </w:pPr>
    </w:lvl>
  </w:abstractNum>
  <w:abstractNum w:abstractNumId="12">
    <w:nsid w:val="275769E2"/>
    <w:multiLevelType w:val="hybridMultilevel"/>
    <w:tmpl w:val="B956989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16113AB"/>
    <w:multiLevelType w:val="hybridMultilevel"/>
    <w:tmpl w:val="7C30B66A"/>
    <w:lvl w:ilvl="0" w:tplc="9BC8F5F6">
      <w:start w:val="1"/>
      <w:numFmt w:val="bullet"/>
      <w:lvlText w:val="•"/>
      <w:lvlJc w:val="left"/>
      <w:pPr>
        <w:tabs>
          <w:tab w:val="num" w:pos="720"/>
        </w:tabs>
        <w:ind w:left="720" w:hanging="360"/>
      </w:pPr>
      <w:rPr>
        <w:rFonts w:ascii="Arial" w:hAnsi="Arial" w:hint="default"/>
      </w:rPr>
    </w:lvl>
    <w:lvl w:ilvl="1" w:tplc="929E42BC">
      <w:start w:val="1"/>
      <w:numFmt w:val="bullet"/>
      <w:lvlText w:val="•"/>
      <w:lvlJc w:val="left"/>
      <w:pPr>
        <w:tabs>
          <w:tab w:val="num" w:pos="1440"/>
        </w:tabs>
        <w:ind w:left="1440" w:hanging="360"/>
      </w:pPr>
      <w:rPr>
        <w:rFonts w:ascii="Arial" w:hAnsi="Arial" w:hint="default"/>
      </w:rPr>
    </w:lvl>
    <w:lvl w:ilvl="2" w:tplc="B676612A" w:tentative="1">
      <w:start w:val="1"/>
      <w:numFmt w:val="bullet"/>
      <w:lvlText w:val="•"/>
      <w:lvlJc w:val="left"/>
      <w:pPr>
        <w:tabs>
          <w:tab w:val="num" w:pos="2160"/>
        </w:tabs>
        <w:ind w:left="2160" w:hanging="360"/>
      </w:pPr>
      <w:rPr>
        <w:rFonts w:ascii="Arial" w:hAnsi="Arial" w:hint="default"/>
      </w:rPr>
    </w:lvl>
    <w:lvl w:ilvl="3" w:tplc="125A5B52" w:tentative="1">
      <w:start w:val="1"/>
      <w:numFmt w:val="bullet"/>
      <w:lvlText w:val="•"/>
      <w:lvlJc w:val="left"/>
      <w:pPr>
        <w:tabs>
          <w:tab w:val="num" w:pos="2880"/>
        </w:tabs>
        <w:ind w:left="2880" w:hanging="360"/>
      </w:pPr>
      <w:rPr>
        <w:rFonts w:ascii="Arial" w:hAnsi="Arial" w:hint="default"/>
      </w:rPr>
    </w:lvl>
    <w:lvl w:ilvl="4" w:tplc="ABB261BE" w:tentative="1">
      <w:start w:val="1"/>
      <w:numFmt w:val="bullet"/>
      <w:lvlText w:val="•"/>
      <w:lvlJc w:val="left"/>
      <w:pPr>
        <w:tabs>
          <w:tab w:val="num" w:pos="3600"/>
        </w:tabs>
        <w:ind w:left="3600" w:hanging="360"/>
      </w:pPr>
      <w:rPr>
        <w:rFonts w:ascii="Arial" w:hAnsi="Arial" w:hint="default"/>
      </w:rPr>
    </w:lvl>
    <w:lvl w:ilvl="5" w:tplc="3F4A4DDE" w:tentative="1">
      <w:start w:val="1"/>
      <w:numFmt w:val="bullet"/>
      <w:lvlText w:val="•"/>
      <w:lvlJc w:val="left"/>
      <w:pPr>
        <w:tabs>
          <w:tab w:val="num" w:pos="4320"/>
        </w:tabs>
        <w:ind w:left="4320" w:hanging="360"/>
      </w:pPr>
      <w:rPr>
        <w:rFonts w:ascii="Arial" w:hAnsi="Arial" w:hint="default"/>
      </w:rPr>
    </w:lvl>
    <w:lvl w:ilvl="6" w:tplc="B49A1EF6" w:tentative="1">
      <w:start w:val="1"/>
      <w:numFmt w:val="bullet"/>
      <w:lvlText w:val="•"/>
      <w:lvlJc w:val="left"/>
      <w:pPr>
        <w:tabs>
          <w:tab w:val="num" w:pos="5040"/>
        </w:tabs>
        <w:ind w:left="5040" w:hanging="360"/>
      </w:pPr>
      <w:rPr>
        <w:rFonts w:ascii="Arial" w:hAnsi="Arial" w:hint="default"/>
      </w:rPr>
    </w:lvl>
    <w:lvl w:ilvl="7" w:tplc="1CCE8E3C" w:tentative="1">
      <w:start w:val="1"/>
      <w:numFmt w:val="bullet"/>
      <w:lvlText w:val="•"/>
      <w:lvlJc w:val="left"/>
      <w:pPr>
        <w:tabs>
          <w:tab w:val="num" w:pos="5760"/>
        </w:tabs>
        <w:ind w:left="5760" w:hanging="360"/>
      </w:pPr>
      <w:rPr>
        <w:rFonts w:ascii="Arial" w:hAnsi="Arial" w:hint="default"/>
      </w:rPr>
    </w:lvl>
    <w:lvl w:ilvl="8" w:tplc="08F890CA" w:tentative="1">
      <w:start w:val="1"/>
      <w:numFmt w:val="bullet"/>
      <w:lvlText w:val="•"/>
      <w:lvlJc w:val="left"/>
      <w:pPr>
        <w:tabs>
          <w:tab w:val="num" w:pos="6480"/>
        </w:tabs>
        <w:ind w:left="6480" w:hanging="360"/>
      </w:pPr>
      <w:rPr>
        <w:rFonts w:ascii="Arial" w:hAnsi="Arial" w:hint="default"/>
      </w:rPr>
    </w:lvl>
  </w:abstractNum>
  <w:abstractNum w:abstractNumId="14">
    <w:nsid w:val="31B652D3"/>
    <w:multiLevelType w:val="hybridMultilevel"/>
    <w:tmpl w:val="656E8A02"/>
    <w:lvl w:ilvl="0" w:tplc="04090001">
      <w:start w:val="1"/>
      <w:numFmt w:val="bullet"/>
      <w:lvlText w:val=""/>
      <w:lvlJc w:val="left"/>
      <w:pPr>
        <w:ind w:left="720" w:hanging="360"/>
      </w:pPr>
      <w:rPr>
        <w:rFonts w:ascii="Symbol" w:hAnsi="Symbol" w:hint="default"/>
      </w:rPr>
    </w:lvl>
    <w:lvl w:ilvl="1" w:tplc="BC84C4DE">
      <w:start w:val="2728"/>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27F6AA8"/>
    <w:multiLevelType w:val="hybridMultilevel"/>
    <w:tmpl w:val="F9E0A91C"/>
    <w:lvl w:ilvl="0" w:tplc="04090001">
      <w:start w:val="1"/>
      <w:numFmt w:val="bullet"/>
      <w:lvlText w:val=""/>
      <w:lvlJc w:val="left"/>
      <w:pPr>
        <w:ind w:left="720" w:hanging="360"/>
      </w:pPr>
      <w:rPr>
        <w:rFonts w:ascii="Symbol" w:hAnsi="Symbol" w:hint="default"/>
      </w:rPr>
    </w:lvl>
    <w:lvl w:ilvl="1" w:tplc="BC84C4DE">
      <w:start w:val="2728"/>
      <w:numFmt w:val="bullet"/>
      <w:lvlText w:val="–"/>
      <w:lvlJc w:val="left"/>
      <w:pPr>
        <w:ind w:left="1440" w:hanging="360"/>
      </w:pPr>
      <w:rPr>
        <w:rFonts w:ascii="Arial" w:hAnsi="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8916222"/>
    <w:multiLevelType w:val="multilevel"/>
    <w:tmpl w:val="F0F0E5CE"/>
    <w:lvl w:ilvl="0">
      <w:numFmt w:val="decimal"/>
      <w:lvlText w:val="%1.0"/>
      <w:lvlJc w:val="left"/>
      <w:pPr>
        <w:ind w:left="3240" w:hanging="720"/>
      </w:pPr>
      <w:rPr>
        <w:rFonts w:hint="default"/>
      </w:rPr>
    </w:lvl>
    <w:lvl w:ilvl="1">
      <w:numFmt w:val="decimal"/>
      <w:lvlText w:val="%1.%2"/>
      <w:lvlJc w:val="left"/>
      <w:pPr>
        <w:ind w:left="2070" w:hanging="720"/>
      </w:pPr>
      <w:rPr>
        <w:rFonts w:hint="default"/>
      </w:rPr>
    </w:lvl>
    <w:lvl w:ilvl="2">
      <w:start w:val="1"/>
      <w:numFmt w:val="decimal"/>
      <w:lvlText w:val="%1.%2.%3"/>
      <w:lvlJc w:val="left"/>
      <w:pPr>
        <w:ind w:left="54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480" w:hanging="1440"/>
      </w:pPr>
      <w:rPr>
        <w:rFonts w:hint="default"/>
      </w:rPr>
    </w:lvl>
    <w:lvl w:ilvl="5">
      <w:start w:val="1"/>
      <w:numFmt w:val="decimal"/>
      <w:lvlText w:val="%1.%2.%3.%4.%5.%6"/>
      <w:lvlJc w:val="left"/>
      <w:pPr>
        <w:ind w:left="720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000" w:hanging="1800"/>
      </w:pPr>
      <w:rPr>
        <w:rFonts w:hint="default"/>
      </w:rPr>
    </w:lvl>
    <w:lvl w:ilvl="8">
      <w:start w:val="1"/>
      <w:numFmt w:val="decimal"/>
      <w:lvlText w:val="%1.%2.%3.%4.%5.%6.%7.%8.%9"/>
      <w:lvlJc w:val="left"/>
      <w:pPr>
        <w:ind w:left="10080" w:hanging="2160"/>
      </w:pPr>
      <w:rPr>
        <w:rFonts w:hint="default"/>
      </w:rPr>
    </w:lvl>
  </w:abstractNum>
  <w:abstractNum w:abstractNumId="17">
    <w:nsid w:val="38BE031D"/>
    <w:multiLevelType w:val="hybridMultilevel"/>
    <w:tmpl w:val="588EB32E"/>
    <w:lvl w:ilvl="0" w:tplc="833CF728">
      <w:start w:val="1"/>
      <w:numFmt w:val="bullet"/>
      <w:lvlText w:val="•"/>
      <w:lvlJc w:val="left"/>
      <w:pPr>
        <w:tabs>
          <w:tab w:val="num" w:pos="720"/>
        </w:tabs>
        <w:ind w:left="720" w:hanging="360"/>
      </w:pPr>
      <w:rPr>
        <w:rFonts w:ascii="Arial" w:hAnsi="Arial" w:hint="default"/>
      </w:rPr>
    </w:lvl>
    <w:lvl w:ilvl="1" w:tplc="68E24570">
      <w:start w:val="1"/>
      <w:numFmt w:val="bullet"/>
      <w:lvlText w:val="•"/>
      <w:lvlJc w:val="left"/>
      <w:pPr>
        <w:tabs>
          <w:tab w:val="num" w:pos="1440"/>
        </w:tabs>
        <w:ind w:left="1440" w:hanging="360"/>
      </w:pPr>
      <w:rPr>
        <w:rFonts w:ascii="Arial" w:hAnsi="Arial" w:hint="default"/>
      </w:rPr>
    </w:lvl>
    <w:lvl w:ilvl="2" w:tplc="43706C58" w:tentative="1">
      <w:start w:val="1"/>
      <w:numFmt w:val="bullet"/>
      <w:lvlText w:val="•"/>
      <w:lvlJc w:val="left"/>
      <w:pPr>
        <w:tabs>
          <w:tab w:val="num" w:pos="2160"/>
        </w:tabs>
        <w:ind w:left="2160" w:hanging="360"/>
      </w:pPr>
      <w:rPr>
        <w:rFonts w:ascii="Arial" w:hAnsi="Arial" w:hint="default"/>
      </w:rPr>
    </w:lvl>
    <w:lvl w:ilvl="3" w:tplc="FC3C2A3A" w:tentative="1">
      <w:start w:val="1"/>
      <w:numFmt w:val="bullet"/>
      <w:lvlText w:val="•"/>
      <w:lvlJc w:val="left"/>
      <w:pPr>
        <w:tabs>
          <w:tab w:val="num" w:pos="2880"/>
        </w:tabs>
        <w:ind w:left="2880" w:hanging="360"/>
      </w:pPr>
      <w:rPr>
        <w:rFonts w:ascii="Arial" w:hAnsi="Arial" w:hint="default"/>
      </w:rPr>
    </w:lvl>
    <w:lvl w:ilvl="4" w:tplc="6CFC725C" w:tentative="1">
      <w:start w:val="1"/>
      <w:numFmt w:val="bullet"/>
      <w:lvlText w:val="•"/>
      <w:lvlJc w:val="left"/>
      <w:pPr>
        <w:tabs>
          <w:tab w:val="num" w:pos="3600"/>
        </w:tabs>
        <w:ind w:left="3600" w:hanging="360"/>
      </w:pPr>
      <w:rPr>
        <w:rFonts w:ascii="Arial" w:hAnsi="Arial" w:hint="default"/>
      </w:rPr>
    </w:lvl>
    <w:lvl w:ilvl="5" w:tplc="982444AE" w:tentative="1">
      <w:start w:val="1"/>
      <w:numFmt w:val="bullet"/>
      <w:lvlText w:val="•"/>
      <w:lvlJc w:val="left"/>
      <w:pPr>
        <w:tabs>
          <w:tab w:val="num" w:pos="4320"/>
        </w:tabs>
        <w:ind w:left="4320" w:hanging="360"/>
      </w:pPr>
      <w:rPr>
        <w:rFonts w:ascii="Arial" w:hAnsi="Arial" w:hint="default"/>
      </w:rPr>
    </w:lvl>
    <w:lvl w:ilvl="6" w:tplc="3A58934C" w:tentative="1">
      <w:start w:val="1"/>
      <w:numFmt w:val="bullet"/>
      <w:lvlText w:val="•"/>
      <w:lvlJc w:val="left"/>
      <w:pPr>
        <w:tabs>
          <w:tab w:val="num" w:pos="5040"/>
        </w:tabs>
        <w:ind w:left="5040" w:hanging="360"/>
      </w:pPr>
      <w:rPr>
        <w:rFonts w:ascii="Arial" w:hAnsi="Arial" w:hint="default"/>
      </w:rPr>
    </w:lvl>
    <w:lvl w:ilvl="7" w:tplc="4F560F80" w:tentative="1">
      <w:start w:val="1"/>
      <w:numFmt w:val="bullet"/>
      <w:lvlText w:val="•"/>
      <w:lvlJc w:val="left"/>
      <w:pPr>
        <w:tabs>
          <w:tab w:val="num" w:pos="5760"/>
        </w:tabs>
        <w:ind w:left="5760" w:hanging="360"/>
      </w:pPr>
      <w:rPr>
        <w:rFonts w:ascii="Arial" w:hAnsi="Arial" w:hint="default"/>
      </w:rPr>
    </w:lvl>
    <w:lvl w:ilvl="8" w:tplc="1F5A0686" w:tentative="1">
      <w:start w:val="1"/>
      <w:numFmt w:val="bullet"/>
      <w:lvlText w:val="•"/>
      <w:lvlJc w:val="left"/>
      <w:pPr>
        <w:tabs>
          <w:tab w:val="num" w:pos="6480"/>
        </w:tabs>
        <w:ind w:left="6480" w:hanging="360"/>
      </w:pPr>
      <w:rPr>
        <w:rFonts w:ascii="Arial" w:hAnsi="Arial" w:hint="default"/>
      </w:rPr>
    </w:lvl>
  </w:abstractNum>
  <w:abstractNum w:abstractNumId="18">
    <w:nsid w:val="38E15954"/>
    <w:multiLevelType w:val="hybridMultilevel"/>
    <w:tmpl w:val="61AEC5CE"/>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19">
    <w:nsid w:val="393845AD"/>
    <w:multiLevelType w:val="hybridMultilevel"/>
    <w:tmpl w:val="6B6EE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A04B3A"/>
    <w:multiLevelType w:val="hybridMultilevel"/>
    <w:tmpl w:val="7186A2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C084AE3"/>
    <w:multiLevelType w:val="hybridMultilevel"/>
    <w:tmpl w:val="361C3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D437ECF"/>
    <w:multiLevelType w:val="hybridMultilevel"/>
    <w:tmpl w:val="F42E1538"/>
    <w:lvl w:ilvl="0" w:tplc="BF2A5A3E">
      <w:start w:val="1"/>
      <w:numFmt w:val="bullet"/>
      <w:pStyle w:val="QSTBodyIndentBullet1"/>
      <w:lvlText w:val=""/>
      <w:lvlJc w:val="left"/>
      <w:pPr>
        <w:ind w:left="388" w:hanging="360"/>
      </w:pPr>
      <w:rPr>
        <w:rFonts w:ascii="Symbol" w:hAnsi="Symbol" w:hint="default"/>
      </w:rPr>
    </w:lvl>
    <w:lvl w:ilvl="1" w:tplc="BC84C4DE">
      <w:start w:val="2728"/>
      <w:numFmt w:val="bullet"/>
      <w:lvlText w:val="–"/>
      <w:lvlJc w:val="left"/>
      <w:pPr>
        <w:ind w:left="1108" w:hanging="360"/>
      </w:pPr>
      <w:rPr>
        <w:rFonts w:ascii="Arial" w:hAnsi="Arial" w:hint="default"/>
      </w:rPr>
    </w:lvl>
    <w:lvl w:ilvl="2" w:tplc="04090005">
      <w:start w:val="1"/>
      <w:numFmt w:val="bullet"/>
      <w:lvlText w:val=""/>
      <w:lvlJc w:val="left"/>
      <w:pPr>
        <w:ind w:left="1828" w:hanging="360"/>
      </w:pPr>
      <w:rPr>
        <w:rFonts w:ascii="Wingdings" w:hAnsi="Wingdings" w:hint="default"/>
      </w:rPr>
    </w:lvl>
    <w:lvl w:ilvl="3" w:tplc="0409000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23">
    <w:nsid w:val="40B63B0B"/>
    <w:multiLevelType w:val="hybridMultilevel"/>
    <w:tmpl w:val="C7966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1F634BA"/>
    <w:multiLevelType w:val="hybridMultilevel"/>
    <w:tmpl w:val="F93CF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9A45C5"/>
    <w:multiLevelType w:val="hybridMultilevel"/>
    <w:tmpl w:val="C12A1FAE"/>
    <w:lvl w:ilvl="0" w:tplc="A43E8B74">
      <w:start w:val="1"/>
      <w:numFmt w:val="bullet"/>
      <w:lvlText w:val="•"/>
      <w:lvlJc w:val="left"/>
      <w:pPr>
        <w:tabs>
          <w:tab w:val="num" w:pos="720"/>
        </w:tabs>
        <w:ind w:left="720" w:hanging="360"/>
      </w:pPr>
      <w:rPr>
        <w:rFonts w:ascii="Arial" w:hAnsi="Arial" w:hint="default"/>
      </w:rPr>
    </w:lvl>
    <w:lvl w:ilvl="1" w:tplc="7488F514" w:tentative="1">
      <w:start w:val="1"/>
      <w:numFmt w:val="bullet"/>
      <w:lvlText w:val="•"/>
      <w:lvlJc w:val="left"/>
      <w:pPr>
        <w:tabs>
          <w:tab w:val="num" w:pos="1440"/>
        </w:tabs>
        <w:ind w:left="1440" w:hanging="360"/>
      </w:pPr>
      <w:rPr>
        <w:rFonts w:ascii="Arial" w:hAnsi="Arial" w:hint="default"/>
      </w:rPr>
    </w:lvl>
    <w:lvl w:ilvl="2" w:tplc="7FD48F54" w:tentative="1">
      <w:start w:val="1"/>
      <w:numFmt w:val="bullet"/>
      <w:lvlText w:val="•"/>
      <w:lvlJc w:val="left"/>
      <w:pPr>
        <w:tabs>
          <w:tab w:val="num" w:pos="2160"/>
        </w:tabs>
        <w:ind w:left="2160" w:hanging="360"/>
      </w:pPr>
      <w:rPr>
        <w:rFonts w:ascii="Arial" w:hAnsi="Arial" w:hint="default"/>
      </w:rPr>
    </w:lvl>
    <w:lvl w:ilvl="3" w:tplc="0ED2E59A" w:tentative="1">
      <w:start w:val="1"/>
      <w:numFmt w:val="bullet"/>
      <w:lvlText w:val="•"/>
      <w:lvlJc w:val="left"/>
      <w:pPr>
        <w:tabs>
          <w:tab w:val="num" w:pos="2880"/>
        </w:tabs>
        <w:ind w:left="2880" w:hanging="360"/>
      </w:pPr>
      <w:rPr>
        <w:rFonts w:ascii="Arial" w:hAnsi="Arial" w:hint="default"/>
      </w:rPr>
    </w:lvl>
    <w:lvl w:ilvl="4" w:tplc="E29E89A4" w:tentative="1">
      <w:start w:val="1"/>
      <w:numFmt w:val="bullet"/>
      <w:lvlText w:val="•"/>
      <w:lvlJc w:val="left"/>
      <w:pPr>
        <w:tabs>
          <w:tab w:val="num" w:pos="3600"/>
        </w:tabs>
        <w:ind w:left="3600" w:hanging="360"/>
      </w:pPr>
      <w:rPr>
        <w:rFonts w:ascii="Arial" w:hAnsi="Arial" w:hint="default"/>
      </w:rPr>
    </w:lvl>
    <w:lvl w:ilvl="5" w:tplc="F3943FA4" w:tentative="1">
      <w:start w:val="1"/>
      <w:numFmt w:val="bullet"/>
      <w:lvlText w:val="•"/>
      <w:lvlJc w:val="left"/>
      <w:pPr>
        <w:tabs>
          <w:tab w:val="num" w:pos="4320"/>
        </w:tabs>
        <w:ind w:left="4320" w:hanging="360"/>
      </w:pPr>
      <w:rPr>
        <w:rFonts w:ascii="Arial" w:hAnsi="Arial" w:hint="default"/>
      </w:rPr>
    </w:lvl>
    <w:lvl w:ilvl="6" w:tplc="FC32A58C" w:tentative="1">
      <w:start w:val="1"/>
      <w:numFmt w:val="bullet"/>
      <w:lvlText w:val="•"/>
      <w:lvlJc w:val="left"/>
      <w:pPr>
        <w:tabs>
          <w:tab w:val="num" w:pos="5040"/>
        </w:tabs>
        <w:ind w:left="5040" w:hanging="360"/>
      </w:pPr>
      <w:rPr>
        <w:rFonts w:ascii="Arial" w:hAnsi="Arial" w:hint="default"/>
      </w:rPr>
    </w:lvl>
    <w:lvl w:ilvl="7" w:tplc="67521AC8" w:tentative="1">
      <w:start w:val="1"/>
      <w:numFmt w:val="bullet"/>
      <w:lvlText w:val="•"/>
      <w:lvlJc w:val="left"/>
      <w:pPr>
        <w:tabs>
          <w:tab w:val="num" w:pos="5760"/>
        </w:tabs>
        <w:ind w:left="5760" w:hanging="360"/>
      </w:pPr>
      <w:rPr>
        <w:rFonts w:ascii="Arial" w:hAnsi="Arial" w:hint="default"/>
      </w:rPr>
    </w:lvl>
    <w:lvl w:ilvl="8" w:tplc="D28CDC1E" w:tentative="1">
      <w:start w:val="1"/>
      <w:numFmt w:val="bullet"/>
      <w:lvlText w:val="•"/>
      <w:lvlJc w:val="left"/>
      <w:pPr>
        <w:tabs>
          <w:tab w:val="num" w:pos="6480"/>
        </w:tabs>
        <w:ind w:left="6480" w:hanging="360"/>
      </w:pPr>
      <w:rPr>
        <w:rFonts w:ascii="Arial" w:hAnsi="Arial" w:hint="default"/>
      </w:rPr>
    </w:lvl>
  </w:abstractNum>
  <w:abstractNum w:abstractNumId="26">
    <w:nsid w:val="4EA96F98"/>
    <w:multiLevelType w:val="hybridMultilevel"/>
    <w:tmpl w:val="D62CE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EAC732C"/>
    <w:multiLevelType w:val="hybridMultilevel"/>
    <w:tmpl w:val="5964E290"/>
    <w:lvl w:ilvl="0" w:tplc="749E4B48">
      <w:start w:val="1"/>
      <w:numFmt w:val="bullet"/>
      <w:lvlText w:val="•"/>
      <w:lvlJc w:val="left"/>
      <w:pPr>
        <w:tabs>
          <w:tab w:val="num" w:pos="720"/>
        </w:tabs>
        <w:ind w:left="720" w:hanging="360"/>
      </w:pPr>
      <w:rPr>
        <w:rFonts w:ascii="Arial" w:hAnsi="Arial" w:hint="default"/>
      </w:rPr>
    </w:lvl>
    <w:lvl w:ilvl="1" w:tplc="68CCD88C" w:tentative="1">
      <w:start w:val="1"/>
      <w:numFmt w:val="bullet"/>
      <w:lvlText w:val="•"/>
      <w:lvlJc w:val="left"/>
      <w:pPr>
        <w:tabs>
          <w:tab w:val="num" w:pos="1440"/>
        </w:tabs>
        <w:ind w:left="1440" w:hanging="360"/>
      </w:pPr>
      <w:rPr>
        <w:rFonts w:ascii="Arial" w:hAnsi="Arial" w:hint="default"/>
      </w:rPr>
    </w:lvl>
    <w:lvl w:ilvl="2" w:tplc="1B88A37C" w:tentative="1">
      <w:start w:val="1"/>
      <w:numFmt w:val="bullet"/>
      <w:lvlText w:val="•"/>
      <w:lvlJc w:val="left"/>
      <w:pPr>
        <w:tabs>
          <w:tab w:val="num" w:pos="2160"/>
        </w:tabs>
        <w:ind w:left="2160" w:hanging="360"/>
      </w:pPr>
      <w:rPr>
        <w:rFonts w:ascii="Arial" w:hAnsi="Arial" w:hint="default"/>
      </w:rPr>
    </w:lvl>
    <w:lvl w:ilvl="3" w:tplc="46CA43A4" w:tentative="1">
      <w:start w:val="1"/>
      <w:numFmt w:val="bullet"/>
      <w:lvlText w:val="•"/>
      <w:lvlJc w:val="left"/>
      <w:pPr>
        <w:tabs>
          <w:tab w:val="num" w:pos="2880"/>
        </w:tabs>
        <w:ind w:left="2880" w:hanging="360"/>
      </w:pPr>
      <w:rPr>
        <w:rFonts w:ascii="Arial" w:hAnsi="Arial" w:hint="default"/>
      </w:rPr>
    </w:lvl>
    <w:lvl w:ilvl="4" w:tplc="7634281A" w:tentative="1">
      <w:start w:val="1"/>
      <w:numFmt w:val="bullet"/>
      <w:lvlText w:val="•"/>
      <w:lvlJc w:val="left"/>
      <w:pPr>
        <w:tabs>
          <w:tab w:val="num" w:pos="3600"/>
        </w:tabs>
        <w:ind w:left="3600" w:hanging="360"/>
      </w:pPr>
      <w:rPr>
        <w:rFonts w:ascii="Arial" w:hAnsi="Arial" w:hint="default"/>
      </w:rPr>
    </w:lvl>
    <w:lvl w:ilvl="5" w:tplc="C01EC9D6" w:tentative="1">
      <w:start w:val="1"/>
      <w:numFmt w:val="bullet"/>
      <w:lvlText w:val="•"/>
      <w:lvlJc w:val="left"/>
      <w:pPr>
        <w:tabs>
          <w:tab w:val="num" w:pos="4320"/>
        </w:tabs>
        <w:ind w:left="4320" w:hanging="360"/>
      </w:pPr>
      <w:rPr>
        <w:rFonts w:ascii="Arial" w:hAnsi="Arial" w:hint="default"/>
      </w:rPr>
    </w:lvl>
    <w:lvl w:ilvl="6" w:tplc="B5842C60" w:tentative="1">
      <w:start w:val="1"/>
      <w:numFmt w:val="bullet"/>
      <w:lvlText w:val="•"/>
      <w:lvlJc w:val="left"/>
      <w:pPr>
        <w:tabs>
          <w:tab w:val="num" w:pos="5040"/>
        </w:tabs>
        <w:ind w:left="5040" w:hanging="360"/>
      </w:pPr>
      <w:rPr>
        <w:rFonts w:ascii="Arial" w:hAnsi="Arial" w:hint="default"/>
      </w:rPr>
    </w:lvl>
    <w:lvl w:ilvl="7" w:tplc="C65412DA" w:tentative="1">
      <w:start w:val="1"/>
      <w:numFmt w:val="bullet"/>
      <w:lvlText w:val="•"/>
      <w:lvlJc w:val="left"/>
      <w:pPr>
        <w:tabs>
          <w:tab w:val="num" w:pos="5760"/>
        </w:tabs>
        <w:ind w:left="5760" w:hanging="360"/>
      </w:pPr>
      <w:rPr>
        <w:rFonts w:ascii="Arial" w:hAnsi="Arial" w:hint="default"/>
      </w:rPr>
    </w:lvl>
    <w:lvl w:ilvl="8" w:tplc="9C6EC6E2" w:tentative="1">
      <w:start w:val="1"/>
      <w:numFmt w:val="bullet"/>
      <w:lvlText w:val="•"/>
      <w:lvlJc w:val="left"/>
      <w:pPr>
        <w:tabs>
          <w:tab w:val="num" w:pos="6480"/>
        </w:tabs>
        <w:ind w:left="6480" w:hanging="360"/>
      </w:pPr>
      <w:rPr>
        <w:rFonts w:ascii="Arial" w:hAnsi="Arial" w:hint="default"/>
      </w:rPr>
    </w:lvl>
  </w:abstractNum>
  <w:abstractNum w:abstractNumId="28">
    <w:nsid w:val="51590644"/>
    <w:multiLevelType w:val="hybridMultilevel"/>
    <w:tmpl w:val="0D9A2874"/>
    <w:lvl w:ilvl="0" w:tplc="E848BFE2">
      <w:start w:val="1"/>
      <w:numFmt w:val="bullet"/>
      <w:lvlText w:val="•"/>
      <w:lvlJc w:val="left"/>
      <w:pPr>
        <w:tabs>
          <w:tab w:val="num" w:pos="720"/>
        </w:tabs>
        <w:ind w:left="720" w:hanging="360"/>
      </w:pPr>
      <w:rPr>
        <w:rFonts w:ascii="Arial" w:hAnsi="Arial" w:hint="default"/>
      </w:rPr>
    </w:lvl>
    <w:lvl w:ilvl="1" w:tplc="F892999C" w:tentative="1">
      <w:start w:val="1"/>
      <w:numFmt w:val="bullet"/>
      <w:lvlText w:val="•"/>
      <w:lvlJc w:val="left"/>
      <w:pPr>
        <w:tabs>
          <w:tab w:val="num" w:pos="1440"/>
        </w:tabs>
        <w:ind w:left="1440" w:hanging="360"/>
      </w:pPr>
      <w:rPr>
        <w:rFonts w:ascii="Arial" w:hAnsi="Arial" w:hint="default"/>
      </w:rPr>
    </w:lvl>
    <w:lvl w:ilvl="2" w:tplc="9BE057DE" w:tentative="1">
      <w:start w:val="1"/>
      <w:numFmt w:val="bullet"/>
      <w:lvlText w:val="•"/>
      <w:lvlJc w:val="left"/>
      <w:pPr>
        <w:tabs>
          <w:tab w:val="num" w:pos="2160"/>
        </w:tabs>
        <w:ind w:left="2160" w:hanging="360"/>
      </w:pPr>
      <w:rPr>
        <w:rFonts w:ascii="Arial" w:hAnsi="Arial" w:hint="default"/>
      </w:rPr>
    </w:lvl>
    <w:lvl w:ilvl="3" w:tplc="7C2ACECE" w:tentative="1">
      <w:start w:val="1"/>
      <w:numFmt w:val="bullet"/>
      <w:lvlText w:val="•"/>
      <w:lvlJc w:val="left"/>
      <w:pPr>
        <w:tabs>
          <w:tab w:val="num" w:pos="2880"/>
        </w:tabs>
        <w:ind w:left="2880" w:hanging="360"/>
      </w:pPr>
      <w:rPr>
        <w:rFonts w:ascii="Arial" w:hAnsi="Arial" w:hint="default"/>
      </w:rPr>
    </w:lvl>
    <w:lvl w:ilvl="4" w:tplc="500C3CB2" w:tentative="1">
      <w:start w:val="1"/>
      <w:numFmt w:val="bullet"/>
      <w:lvlText w:val="•"/>
      <w:lvlJc w:val="left"/>
      <w:pPr>
        <w:tabs>
          <w:tab w:val="num" w:pos="3600"/>
        </w:tabs>
        <w:ind w:left="3600" w:hanging="360"/>
      </w:pPr>
      <w:rPr>
        <w:rFonts w:ascii="Arial" w:hAnsi="Arial" w:hint="default"/>
      </w:rPr>
    </w:lvl>
    <w:lvl w:ilvl="5" w:tplc="EE8AAC82" w:tentative="1">
      <w:start w:val="1"/>
      <w:numFmt w:val="bullet"/>
      <w:lvlText w:val="•"/>
      <w:lvlJc w:val="left"/>
      <w:pPr>
        <w:tabs>
          <w:tab w:val="num" w:pos="4320"/>
        </w:tabs>
        <w:ind w:left="4320" w:hanging="360"/>
      </w:pPr>
      <w:rPr>
        <w:rFonts w:ascii="Arial" w:hAnsi="Arial" w:hint="default"/>
      </w:rPr>
    </w:lvl>
    <w:lvl w:ilvl="6" w:tplc="8A52104E" w:tentative="1">
      <w:start w:val="1"/>
      <w:numFmt w:val="bullet"/>
      <w:lvlText w:val="•"/>
      <w:lvlJc w:val="left"/>
      <w:pPr>
        <w:tabs>
          <w:tab w:val="num" w:pos="5040"/>
        </w:tabs>
        <w:ind w:left="5040" w:hanging="360"/>
      </w:pPr>
      <w:rPr>
        <w:rFonts w:ascii="Arial" w:hAnsi="Arial" w:hint="default"/>
      </w:rPr>
    </w:lvl>
    <w:lvl w:ilvl="7" w:tplc="BEA087AE" w:tentative="1">
      <w:start w:val="1"/>
      <w:numFmt w:val="bullet"/>
      <w:lvlText w:val="•"/>
      <w:lvlJc w:val="left"/>
      <w:pPr>
        <w:tabs>
          <w:tab w:val="num" w:pos="5760"/>
        </w:tabs>
        <w:ind w:left="5760" w:hanging="360"/>
      </w:pPr>
      <w:rPr>
        <w:rFonts w:ascii="Arial" w:hAnsi="Arial" w:hint="default"/>
      </w:rPr>
    </w:lvl>
    <w:lvl w:ilvl="8" w:tplc="AF666F1A" w:tentative="1">
      <w:start w:val="1"/>
      <w:numFmt w:val="bullet"/>
      <w:lvlText w:val="•"/>
      <w:lvlJc w:val="left"/>
      <w:pPr>
        <w:tabs>
          <w:tab w:val="num" w:pos="6480"/>
        </w:tabs>
        <w:ind w:left="6480" w:hanging="360"/>
      </w:pPr>
      <w:rPr>
        <w:rFonts w:ascii="Arial" w:hAnsi="Arial" w:hint="default"/>
      </w:rPr>
    </w:lvl>
  </w:abstractNum>
  <w:abstractNum w:abstractNumId="29">
    <w:nsid w:val="5B1A4240"/>
    <w:multiLevelType w:val="multilevel"/>
    <w:tmpl w:val="09B84020"/>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BA045C9"/>
    <w:multiLevelType w:val="hybridMultilevel"/>
    <w:tmpl w:val="EE2A80FA"/>
    <w:lvl w:ilvl="0" w:tplc="9E4A0202">
      <w:start w:val="1"/>
      <w:numFmt w:val="decimal"/>
      <w:lvlText w:val="%1."/>
      <w:lvlJc w:val="left"/>
      <w:pPr>
        <w:tabs>
          <w:tab w:val="num" w:pos="720"/>
        </w:tabs>
        <w:ind w:left="720" w:hanging="360"/>
      </w:pPr>
    </w:lvl>
    <w:lvl w:ilvl="1" w:tplc="5CD49340" w:tentative="1">
      <w:start w:val="1"/>
      <w:numFmt w:val="decimal"/>
      <w:lvlText w:val="%2."/>
      <w:lvlJc w:val="left"/>
      <w:pPr>
        <w:tabs>
          <w:tab w:val="num" w:pos="1440"/>
        </w:tabs>
        <w:ind w:left="1440" w:hanging="360"/>
      </w:pPr>
    </w:lvl>
    <w:lvl w:ilvl="2" w:tplc="8FE26CF0" w:tentative="1">
      <w:start w:val="1"/>
      <w:numFmt w:val="decimal"/>
      <w:lvlText w:val="%3."/>
      <w:lvlJc w:val="left"/>
      <w:pPr>
        <w:tabs>
          <w:tab w:val="num" w:pos="2160"/>
        </w:tabs>
        <w:ind w:left="2160" w:hanging="360"/>
      </w:pPr>
    </w:lvl>
    <w:lvl w:ilvl="3" w:tplc="AC78129E" w:tentative="1">
      <w:start w:val="1"/>
      <w:numFmt w:val="decimal"/>
      <w:lvlText w:val="%4."/>
      <w:lvlJc w:val="left"/>
      <w:pPr>
        <w:tabs>
          <w:tab w:val="num" w:pos="2880"/>
        </w:tabs>
        <w:ind w:left="2880" w:hanging="360"/>
      </w:pPr>
    </w:lvl>
    <w:lvl w:ilvl="4" w:tplc="A7B6625A" w:tentative="1">
      <w:start w:val="1"/>
      <w:numFmt w:val="decimal"/>
      <w:lvlText w:val="%5."/>
      <w:lvlJc w:val="left"/>
      <w:pPr>
        <w:tabs>
          <w:tab w:val="num" w:pos="3600"/>
        </w:tabs>
        <w:ind w:left="3600" w:hanging="360"/>
      </w:pPr>
    </w:lvl>
    <w:lvl w:ilvl="5" w:tplc="913045B2" w:tentative="1">
      <w:start w:val="1"/>
      <w:numFmt w:val="decimal"/>
      <w:lvlText w:val="%6."/>
      <w:lvlJc w:val="left"/>
      <w:pPr>
        <w:tabs>
          <w:tab w:val="num" w:pos="4320"/>
        </w:tabs>
        <w:ind w:left="4320" w:hanging="360"/>
      </w:pPr>
    </w:lvl>
    <w:lvl w:ilvl="6" w:tplc="385A2FCE" w:tentative="1">
      <w:start w:val="1"/>
      <w:numFmt w:val="decimal"/>
      <w:lvlText w:val="%7."/>
      <w:lvlJc w:val="left"/>
      <w:pPr>
        <w:tabs>
          <w:tab w:val="num" w:pos="5040"/>
        </w:tabs>
        <w:ind w:left="5040" w:hanging="360"/>
      </w:pPr>
    </w:lvl>
    <w:lvl w:ilvl="7" w:tplc="62CE1854" w:tentative="1">
      <w:start w:val="1"/>
      <w:numFmt w:val="decimal"/>
      <w:lvlText w:val="%8."/>
      <w:lvlJc w:val="left"/>
      <w:pPr>
        <w:tabs>
          <w:tab w:val="num" w:pos="5760"/>
        </w:tabs>
        <w:ind w:left="5760" w:hanging="360"/>
      </w:pPr>
    </w:lvl>
    <w:lvl w:ilvl="8" w:tplc="8D9E4B2E" w:tentative="1">
      <w:start w:val="1"/>
      <w:numFmt w:val="decimal"/>
      <w:lvlText w:val="%9."/>
      <w:lvlJc w:val="left"/>
      <w:pPr>
        <w:tabs>
          <w:tab w:val="num" w:pos="6480"/>
        </w:tabs>
        <w:ind w:left="6480" w:hanging="360"/>
      </w:pPr>
    </w:lvl>
  </w:abstractNum>
  <w:abstractNum w:abstractNumId="31">
    <w:nsid w:val="66911E06"/>
    <w:multiLevelType w:val="hybridMultilevel"/>
    <w:tmpl w:val="13225720"/>
    <w:lvl w:ilvl="0" w:tplc="CB40F7DA">
      <w:start w:val="1"/>
      <w:numFmt w:val="bullet"/>
      <w:lvlText w:val="•"/>
      <w:lvlJc w:val="left"/>
      <w:pPr>
        <w:tabs>
          <w:tab w:val="num" w:pos="720"/>
        </w:tabs>
        <w:ind w:left="720" w:hanging="360"/>
      </w:pPr>
      <w:rPr>
        <w:rFonts w:ascii="Arial" w:hAnsi="Arial" w:hint="default"/>
      </w:rPr>
    </w:lvl>
    <w:lvl w:ilvl="1" w:tplc="2D7AEC9E" w:tentative="1">
      <w:start w:val="1"/>
      <w:numFmt w:val="bullet"/>
      <w:lvlText w:val="•"/>
      <w:lvlJc w:val="left"/>
      <w:pPr>
        <w:tabs>
          <w:tab w:val="num" w:pos="1440"/>
        </w:tabs>
        <w:ind w:left="1440" w:hanging="360"/>
      </w:pPr>
      <w:rPr>
        <w:rFonts w:ascii="Arial" w:hAnsi="Arial" w:hint="default"/>
      </w:rPr>
    </w:lvl>
    <w:lvl w:ilvl="2" w:tplc="23189B16" w:tentative="1">
      <w:start w:val="1"/>
      <w:numFmt w:val="bullet"/>
      <w:lvlText w:val="•"/>
      <w:lvlJc w:val="left"/>
      <w:pPr>
        <w:tabs>
          <w:tab w:val="num" w:pos="2160"/>
        </w:tabs>
        <w:ind w:left="2160" w:hanging="360"/>
      </w:pPr>
      <w:rPr>
        <w:rFonts w:ascii="Arial" w:hAnsi="Arial" w:hint="default"/>
      </w:rPr>
    </w:lvl>
    <w:lvl w:ilvl="3" w:tplc="3838496A" w:tentative="1">
      <w:start w:val="1"/>
      <w:numFmt w:val="bullet"/>
      <w:lvlText w:val="•"/>
      <w:lvlJc w:val="left"/>
      <w:pPr>
        <w:tabs>
          <w:tab w:val="num" w:pos="2880"/>
        </w:tabs>
        <w:ind w:left="2880" w:hanging="360"/>
      </w:pPr>
      <w:rPr>
        <w:rFonts w:ascii="Arial" w:hAnsi="Arial" w:hint="default"/>
      </w:rPr>
    </w:lvl>
    <w:lvl w:ilvl="4" w:tplc="F54E62F6" w:tentative="1">
      <w:start w:val="1"/>
      <w:numFmt w:val="bullet"/>
      <w:lvlText w:val="•"/>
      <w:lvlJc w:val="left"/>
      <w:pPr>
        <w:tabs>
          <w:tab w:val="num" w:pos="3600"/>
        </w:tabs>
        <w:ind w:left="3600" w:hanging="360"/>
      </w:pPr>
      <w:rPr>
        <w:rFonts w:ascii="Arial" w:hAnsi="Arial" w:hint="default"/>
      </w:rPr>
    </w:lvl>
    <w:lvl w:ilvl="5" w:tplc="F3665264" w:tentative="1">
      <w:start w:val="1"/>
      <w:numFmt w:val="bullet"/>
      <w:lvlText w:val="•"/>
      <w:lvlJc w:val="left"/>
      <w:pPr>
        <w:tabs>
          <w:tab w:val="num" w:pos="4320"/>
        </w:tabs>
        <w:ind w:left="4320" w:hanging="360"/>
      </w:pPr>
      <w:rPr>
        <w:rFonts w:ascii="Arial" w:hAnsi="Arial" w:hint="default"/>
      </w:rPr>
    </w:lvl>
    <w:lvl w:ilvl="6" w:tplc="4ED48C0E" w:tentative="1">
      <w:start w:val="1"/>
      <w:numFmt w:val="bullet"/>
      <w:lvlText w:val="•"/>
      <w:lvlJc w:val="left"/>
      <w:pPr>
        <w:tabs>
          <w:tab w:val="num" w:pos="5040"/>
        </w:tabs>
        <w:ind w:left="5040" w:hanging="360"/>
      </w:pPr>
      <w:rPr>
        <w:rFonts w:ascii="Arial" w:hAnsi="Arial" w:hint="default"/>
      </w:rPr>
    </w:lvl>
    <w:lvl w:ilvl="7" w:tplc="752A6EE8" w:tentative="1">
      <w:start w:val="1"/>
      <w:numFmt w:val="bullet"/>
      <w:lvlText w:val="•"/>
      <w:lvlJc w:val="left"/>
      <w:pPr>
        <w:tabs>
          <w:tab w:val="num" w:pos="5760"/>
        </w:tabs>
        <w:ind w:left="5760" w:hanging="360"/>
      </w:pPr>
      <w:rPr>
        <w:rFonts w:ascii="Arial" w:hAnsi="Arial" w:hint="default"/>
      </w:rPr>
    </w:lvl>
    <w:lvl w:ilvl="8" w:tplc="4E14BD52" w:tentative="1">
      <w:start w:val="1"/>
      <w:numFmt w:val="bullet"/>
      <w:lvlText w:val="•"/>
      <w:lvlJc w:val="left"/>
      <w:pPr>
        <w:tabs>
          <w:tab w:val="num" w:pos="6480"/>
        </w:tabs>
        <w:ind w:left="6480" w:hanging="360"/>
      </w:pPr>
      <w:rPr>
        <w:rFonts w:ascii="Arial" w:hAnsi="Arial" w:hint="default"/>
      </w:rPr>
    </w:lvl>
  </w:abstractNum>
  <w:abstractNum w:abstractNumId="32">
    <w:nsid w:val="6E8417A0"/>
    <w:multiLevelType w:val="hybridMultilevel"/>
    <w:tmpl w:val="39BC5E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8142F8"/>
    <w:multiLevelType w:val="hybridMultilevel"/>
    <w:tmpl w:val="DB02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1A64C89"/>
    <w:multiLevelType w:val="hybridMultilevel"/>
    <w:tmpl w:val="D812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B066FA4"/>
    <w:multiLevelType w:val="hybridMultilevel"/>
    <w:tmpl w:val="4B128AA0"/>
    <w:lvl w:ilvl="0" w:tplc="C82AA408">
      <w:start w:val="1"/>
      <w:numFmt w:val="bullet"/>
      <w:lvlText w:val="•"/>
      <w:lvlJc w:val="left"/>
      <w:pPr>
        <w:tabs>
          <w:tab w:val="num" w:pos="720"/>
        </w:tabs>
        <w:ind w:left="720" w:hanging="360"/>
      </w:pPr>
      <w:rPr>
        <w:rFonts w:ascii="Arial" w:hAnsi="Arial" w:hint="default"/>
      </w:rPr>
    </w:lvl>
    <w:lvl w:ilvl="1" w:tplc="3E72E978">
      <w:start w:val="1608"/>
      <w:numFmt w:val="bullet"/>
      <w:lvlText w:val="–"/>
      <w:lvlJc w:val="left"/>
      <w:pPr>
        <w:tabs>
          <w:tab w:val="num" w:pos="1440"/>
        </w:tabs>
        <w:ind w:left="1440" w:hanging="360"/>
      </w:pPr>
      <w:rPr>
        <w:rFonts w:ascii="Arial" w:hAnsi="Arial" w:hint="default"/>
      </w:rPr>
    </w:lvl>
    <w:lvl w:ilvl="2" w:tplc="4AB43FA4" w:tentative="1">
      <w:start w:val="1"/>
      <w:numFmt w:val="bullet"/>
      <w:lvlText w:val="•"/>
      <w:lvlJc w:val="left"/>
      <w:pPr>
        <w:tabs>
          <w:tab w:val="num" w:pos="2160"/>
        </w:tabs>
        <w:ind w:left="2160" w:hanging="360"/>
      </w:pPr>
      <w:rPr>
        <w:rFonts w:ascii="Arial" w:hAnsi="Arial" w:hint="default"/>
      </w:rPr>
    </w:lvl>
    <w:lvl w:ilvl="3" w:tplc="CAFE2CD4" w:tentative="1">
      <w:start w:val="1"/>
      <w:numFmt w:val="bullet"/>
      <w:lvlText w:val="•"/>
      <w:lvlJc w:val="left"/>
      <w:pPr>
        <w:tabs>
          <w:tab w:val="num" w:pos="2880"/>
        </w:tabs>
        <w:ind w:left="2880" w:hanging="360"/>
      </w:pPr>
      <w:rPr>
        <w:rFonts w:ascii="Arial" w:hAnsi="Arial" w:hint="default"/>
      </w:rPr>
    </w:lvl>
    <w:lvl w:ilvl="4" w:tplc="28B4021E" w:tentative="1">
      <w:start w:val="1"/>
      <w:numFmt w:val="bullet"/>
      <w:lvlText w:val="•"/>
      <w:lvlJc w:val="left"/>
      <w:pPr>
        <w:tabs>
          <w:tab w:val="num" w:pos="3600"/>
        </w:tabs>
        <w:ind w:left="3600" w:hanging="360"/>
      </w:pPr>
      <w:rPr>
        <w:rFonts w:ascii="Arial" w:hAnsi="Arial" w:hint="default"/>
      </w:rPr>
    </w:lvl>
    <w:lvl w:ilvl="5" w:tplc="A226355C" w:tentative="1">
      <w:start w:val="1"/>
      <w:numFmt w:val="bullet"/>
      <w:lvlText w:val="•"/>
      <w:lvlJc w:val="left"/>
      <w:pPr>
        <w:tabs>
          <w:tab w:val="num" w:pos="4320"/>
        </w:tabs>
        <w:ind w:left="4320" w:hanging="360"/>
      </w:pPr>
      <w:rPr>
        <w:rFonts w:ascii="Arial" w:hAnsi="Arial" w:hint="default"/>
      </w:rPr>
    </w:lvl>
    <w:lvl w:ilvl="6" w:tplc="577CA9D4" w:tentative="1">
      <w:start w:val="1"/>
      <w:numFmt w:val="bullet"/>
      <w:lvlText w:val="•"/>
      <w:lvlJc w:val="left"/>
      <w:pPr>
        <w:tabs>
          <w:tab w:val="num" w:pos="5040"/>
        </w:tabs>
        <w:ind w:left="5040" w:hanging="360"/>
      </w:pPr>
      <w:rPr>
        <w:rFonts w:ascii="Arial" w:hAnsi="Arial" w:hint="default"/>
      </w:rPr>
    </w:lvl>
    <w:lvl w:ilvl="7" w:tplc="CAC0D41C" w:tentative="1">
      <w:start w:val="1"/>
      <w:numFmt w:val="bullet"/>
      <w:lvlText w:val="•"/>
      <w:lvlJc w:val="left"/>
      <w:pPr>
        <w:tabs>
          <w:tab w:val="num" w:pos="5760"/>
        </w:tabs>
        <w:ind w:left="5760" w:hanging="360"/>
      </w:pPr>
      <w:rPr>
        <w:rFonts w:ascii="Arial" w:hAnsi="Arial" w:hint="default"/>
      </w:rPr>
    </w:lvl>
    <w:lvl w:ilvl="8" w:tplc="E66ECDE2" w:tentative="1">
      <w:start w:val="1"/>
      <w:numFmt w:val="bullet"/>
      <w:lvlText w:val="•"/>
      <w:lvlJc w:val="left"/>
      <w:pPr>
        <w:tabs>
          <w:tab w:val="num" w:pos="6480"/>
        </w:tabs>
        <w:ind w:left="6480" w:hanging="360"/>
      </w:pPr>
      <w:rPr>
        <w:rFonts w:ascii="Arial" w:hAnsi="Arial" w:hint="default"/>
      </w:rPr>
    </w:lvl>
  </w:abstractNum>
  <w:abstractNum w:abstractNumId="36">
    <w:nsid w:val="7D6B3A4A"/>
    <w:multiLevelType w:val="hybridMultilevel"/>
    <w:tmpl w:val="E42894D2"/>
    <w:lvl w:ilvl="0" w:tplc="ADF643C0">
      <w:start w:val="1"/>
      <w:numFmt w:val="bullet"/>
      <w:lvlText w:val="•"/>
      <w:lvlJc w:val="left"/>
      <w:pPr>
        <w:tabs>
          <w:tab w:val="num" w:pos="720"/>
        </w:tabs>
        <w:ind w:left="720" w:hanging="360"/>
      </w:pPr>
      <w:rPr>
        <w:rFonts w:ascii="Arial" w:hAnsi="Arial" w:hint="default"/>
      </w:rPr>
    </w:lvl>
    <w:lvl w:ilvl="1" w:tplc="ADC29E18" w:tentative="1">
      <w:start w:val="1"/>
      <w:numFmt w:val="bullet"/>
      <w:lvlText w:val="•"/>
      <w:lvlJc w:val="left"/>
      <w:pPr>
        <w:tabs>
          <w:tab w:val="num" w:pos="1440"/>
        </w:tabs>
        <w:ind w:left="1440" w:hanging="360"/>
      </w:pPr>
      <w:rPr>
        <w:rFonts w:ascii="Arial" w:hAnsi="Arial" w:hint="default"/>
      </w:rPr>
    </w:lvl>
    <w:lvl w:ilvl="2" w:tplc="8B863330" w:tentative="1">
      <w:start w:val="1"/>
      <w:numFmt w:val="bullet"/>
      <w:lvlText w:val="•"/>
      <w:lvlJc w:val="left"/>
      <w:pPr>
        <w:tabs>
          <w:tab w:val="num" w:pos="2160"/>
        </w:tabs>
        <w:ind w:left="2160" w:hanging="360"/>
      </w:pPr>
      <w:rPr>
        <w:rFonts w:ascii="Arial" w:hAnsi="Arial" w:hint="default"/>
      </w:rPr>
    </w:lvl>
    <w:lvl w:ilvl="3" w:tplc="33406C64" w:tentative="1">
      <w:start w:val="1"/>
      <w:numFmt w:val="bullet"/>
      <w:lvlText w:val="•"/>
      <w:lvlJc w:val="left"/>
      <w:pPr>
        <w:tabs>
          <w:tab w:val="num" w:pos="2880"/>
        </w:tabs>
        <w:ind w:left="2880" w:hanging="360"/>
      </w:pPr>
      <w:rPr>
        <w:rFonts w:ascii="Arial" w:hAnsi="Arial" w:hint="default"/>
      </w:rPr>
    </w:lvl>
    <w:lvl w:ilvl="4" w:tplc="906E5554" w:tentative="1">
      <w:start w:val="1"/>
      <w:numFmt w:val="bullet"/>
      <w:lvlText w:val="•"/>
      <w:lvlJc w:val="left"/>
      <w:pPr>
        <w:tabs>
          <w:tab w:val="num" w:pos="3600"/>
        </w:tabs>
        <w:ind w:left="3600" w:hanging="360"/>
      </w:pPr>
      <w:rPr>
        <w:rFonts w:ascii="Arial" w:hAnsi="Arial" w:hint="default"/>
      </w:rPr>
    </w:lvl>
    <w:lvl w:ilvl="5" w:tplc="D0C2284E" w:tentative="1">
      <w:start w:val="1"/>
      <w:numFmt w:val="bullet"/>
      <w:lvlText w:val="•"/>
      <w:lvlJc w:val="left"/>
      <w:pPr>
        <w:tabs>
          <w:tab w:val="num" w:pos="4320"/>
        </w:tabs>
        <w:ind w:left="4320" w:hanging="360"/>
      </w:pPr>
      <w:rPr>
        <w:rFonts w:ascii="Arial" w:hAnsi="Arial" w:hint="default"/>
      </w:rPr>
    </w:lvl>
    <w:lvl w:ilvl="6" w:tplc="84DEB7B4" w:tentative="1">
      <w:start w:val="1"/>
      <w:numFmt w:val="bullet"/>
      <w:lvlText w:val="•"/>
      <w:lvlJc w:val="left"/>
      <w:pPr>
        <w:tabs>
          <w:tab w:val="num" w:pos="5040"/>
        </w:tabs>
        <w:ind w:left="5040" w:hanging="360"/>
      </w:pPr>
      <w:rPr>
        <w:rFonts w:ascii="Arial" w:hAnsi="Arial" w:hint="default"/>
      </w:rPr>
    </w:lvl>
    <w:lvl w:ilvl="7" w:tplc="15104FCE" w:tentative="1">
      <w:start w:val="1"/>
      <w:numFmt w:val="bullet"/>
      <w:lvlText w:val="•"/>
      <w:lvlJc w:val="left"/>
      <w:pPr>
        <w:tabs>
          <w:tab w:val="num" w:pos="5760"/>
        </w:tabs>
        <w:ind w:left="5760" w:hanging="360"/>
      </w:pPr>
      <w:rPr>
        <w:rFonts w:ascii="Arial" w:hAnsi="Arial" w:hint="default"/>
      </w:rPr>
    </w:lvl>
    <w:lvl w:ilvl="8" w:tplc="E586F7B6" w:tentative="1">
      <w:start w:val="1"/>
      <w:numFmt w:val="bullet"/>
      <w:lvlText w:val="•"/>
      <w:lvlJc w:val="left"/>
      <w:pPr>
        <w:tabs>
          <w:tab w:val="num" w:pos="6480"/>
        </w:tabs>
        <w:ind w:left="6480" w:hanging="360"/>
      </w:pPr>
      <w:rPr>
        <w:rFonts w:ascii="Arial" w:hAnsi="Arial" w:hint="default"/>
      </w:rPr>
    </w:lvl>
  </w:abstractNum>
  <w:num w:numId="1">
    <w:abstractNumId w:val="6"/>
  </w:num>
  <w:num w:numId="2">
    <w:abstractNumId w:val="28"/>
  </w:num>
  <w:num w:numId="3">
    <w:abstractNumId w:val="29"/>
  </w:num>
  <w:num w:numId="4">
    <w:abstractNumId w:val="16"/>
  </w:num>
  <w:num w:numId="5">
    <w:abstractNumId w:val="22"/>
  </w:num>
  <w:num w:numId="6">
    <w:abstractNumId w:val="33"/>
  </w:num>
  <w:num w:numId="7">
    <w:abstractNumId w:val="24"/>
  </w:num>
  <w:num w:numId="8">
    <w:abstractNumId w:val="18"/>
  </w:num>
  <w:num w:numId="9">
    <w:abstractNumId w:val="12"/>
  </w:num>
  <w:num w:numId="10">
    <w:abstractNumId w:val="0"/>
  </w:num>
  <w:num w:numId="11">
    <w:abstractNumId w:val="32"/>
  </w:num>
  <w:num w:numId="12">
    <w:abstractNumId w:val="14"/>
  </w:num>
  <w:num w:numId="13">
    <w:abstractNumId w:val="15"/>
  </w:num>
  <w:num w:numId="14">
    <w:abstractNumId w:val="20"/>
  </w:num>
  <w:num w:numId="15">
    <w:abstractNumId w:val="13"/>
  </w:num>
  <w:num w:numId="16">
    <w:abstractNumId w:val="4"/>
  </w:num>
  <w:num w:numId="17">
    <w:abstractNumId w:val="17"/>
  </w:num>
  <w:num w:numId="18">
    <w:abstractNumId w:val="23"/>
  </w:num>
  <w:num w:numId="19">
    <w:abstractNumId w:val="26"/>
  </w:num>
  <w:num w:numId="20">
    <w:abstractNumId w:val="21"/>
  </w:num>
  <w:num w:numId="21">
    <w:abstractNumId w:val="10"/>
  </w:num>
  <w:num w:numId="22">
    <w:abstractNumId w:val="34"/>
  </w:num>
  <w:num w:numId="23">
    <w:abstractNumId w:val="19"/>
  </w:num>
  <w:num w:numId="24">
    <w:abstractNumId w:val="3"/>
  </w:num>
  <w:num w:numId="25">
    <w:abstractNumId w:val="31"/>
  </w:num>
  <w:num w:numId="26">
    <w:abstractNumId w:val="1"/>
  </w:num>
  <w:num w:numId="27">
    <w:abstractNumId w:val="35"/>
  </w:num>
  <w:num w:numId="28">
    <w:abstractNumId w:val="25"/>
  </w:num>
  <w:num w:numId="29">
    <w:abstractNumId w:val="8"/>
  </w:num>
  <w:num w:numId="30">
    <w:abstractNumId w:val="27"/>
  </w:num>
  <w:num w:numId="31">
    <w:abstractNumId w:val="36"/>
  </w:num>
  <w:num w:numId="32">
    <w:abstractNumId w:val="7"/>
  </w:num>
  <w:num w:numId="33">
    <w:abstractNumId w:val="30"/>
  </w:num>
  <w:num w:numId="34">
    <w:abstractNumId w:val="11"/>
  </w:num>
  <w:num w:numId="35">
    <w:abstractNumId w:val="9"/>
  </w:num>
  <w:num w:numId="36">
    <w:abstractNumId w:val="5"/>
  </w:num>
  <w:num w:numId="3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664F"/>
    <w:rsid w:val="00032E9F"/>
    <w:rsid w:val="000568D9"/>
    <w:rsid w:val="00077BE7"/>
    <w:rsid w:val="00106E3D"/>
    <w:rsid w:val="001262F7"/>
    <w:rsid w:val="00141EDD"/>
    <w:rsid w:val="00143CCF"/>
    <w:rsid w:val="001D2E6A"/>
    <w:rsid w:val="001D5A75"/>
    <w:rsid w:val="001E22D9"/>
    <w:rsid w:val="0020341D"/>
    <w:rsid w:val="0024084E"/>
    <w:rsid w:val="002456D3"/>
    <w:rsid w:val="00250FEF"/>
    <w:rsid w:val="00251260"/>
    <w:rsid w:val="00267BA2"/>
    <w:rsid w:val="002A6595"/>
    <w:rsid w:val="002C2FE5"/>
    <w:rsid w:val="002C3FE7"/>
    <w:rsid w:val="002D1DCE"/>
    <w:rsid w:val="002E3812"/>
    <w:rsid w:val="002E7FD3"/>
    <w:rsid w:val="003270C1"/>
    <w:rsid w:val="00360F79"/>
    <w:rsid w:val="003B118F"/>
    <w:rsid w:val="003B3180"/>
    <w:rsid w:val="003E3D02"/>
    <w:rsid w:val="00416682"/>
    <w:rsid w:val="00593C78"/>
    <w:rsid w:val="00622460"/>
    <w:rsid w:val="00626C3C"/>
    <w:rsid w:val="006E54AE"/>
    <w:rsid w:val="00701694"/>
    <w:rsid w:val="007860F6"/>
    <w:rsid w:val="007D1CE9"/>
    <w:rsid w:val="00826390"/>
    <w:rsid w:val="008547B9"/>
    <w:rsid w:val="008715F0"/>
    <w:rsid w:val="0091339C"/>
    <w:rsid w:val="00946AF4"/>
    <w:rsid w:val="00954748"/>
    <w:rsid w:val="00986823"/>
    <w:rsid w:val="009E3507"/>
    <w:rsid w:val="009F1955"/>
    <w:rsid w:val="009F361E"/>
    <w:rsid w:val="00A03870"/>
    <w:rsid w:val="00A66DFB"/>
    <w:rsid w:val="00AA3F00"/>
    <w:rsid w:val="00B94ED3"/>
    <w:rsid w:val="00BE0BEA"/>
    <w:rsid w:val="00BF37BB"/>
    <w:rsid w:val="00C16E15"/>
    <w:rsid w:val="00C214A9"/>
    <w:rsid w:val="00C30F06"/>
    <w:rsid w:val="00C54231"/>
    <w:rsid w:val="00C764DB"/>
    <w:rsid w:val="00C8779F"/>
    <w:rsid w:val="00C90127"/>
    <w:rsid w:val="00C94F91"/>
    <w:rsid w:val="00C9664F"/>
    <w:rsid w:val="00CC696A"/>
    <w:rsid w:val="00CF50B0"/>
    <w:rsid w:val="00D10566"/>
    <w:rsid w:val="00D577A1"/>
    <w:rsid w:val="00D77B6C"/>
    <w:rsid w:val="00DD1A92"/>
    <w:rsid w:val="00E068E5"/>
    <w:rsid w:val="00E14C0B"/>
    <w:rsid w:val="00E43C51"/>
    <w:rsid w:val="00E44CBA"/>
    <w:rsid w:val="00E73091"/>
    <w:rsid w:val="00EC11FB"/>
    <w:rsid w:val="00FC359C"/>
    <w:rsid w:val="00FE6F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429145"/>
  <w15:docId w15:val="{D02E452D-259F-4809-933F-66002F6ED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uiPriority w:val="99"/>
    <w:unhideWhenUsed/>
    <w:rsid w:val="00DD1A92"/>
    <w:rPr>
      <w:color w:val="0000FF"/>
      <w:u w:val="single"/>
    </w:rPr>
  </w:style>
  <w:style w:type="paragraph" w:customStyle="1" w:styleId="QSTBodyIndentBullet1">
    <w:name w:val="QST Body Indent Bullet 1"/>
    <w:basedOn w:val="Normal"/>
    <w:qFormat/>
    <w:rsid w:val="00DD1A92"/>
    <w:pPr>
      <w:numPr>
        <w:numId w:val="5"/>
      </w:numPr>
      <w:spacing w:before="60" w:after="60" w:line="240" w:lineRule="auto"/>
    </w:pPr>
    <w:rPr>
      <w:rFonts w:ascii="Verdana" w:eastAsia="Calibri" w:hAnsi="Verdana" w:cs="Times New Roman"/>
    </w:rPr>
  </w:style>
  <w:style w:type="paragraph" w:customStyle="1" w:styleId="QSTTitle">
    <w:name w:val="QST Title"/>
    <w:basedOn w:val="Title"/>
    <w:next w:val="QSTBody"/>
    <w:qFormat/>
    <w:rsid w:val="00106E3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106E3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106E3D"/>
    <w:rPr>
      <w:rFonts w:asciiTheme="majorHAnsi" w:eastAsiaTheme="majorEastAsia" w:hAnsiTheme="majorHAnsi" w:cstheme="majorBidi"/>
      <w:color w:val="323E4F"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vbaw.vba.va.gov/bl/22/ref/m22-4/Part%20III/ch03.htm" TargetMode="External"/><Relationship Id="rId18" Type="http://schemas.openxmlformats.org/officeDocument/2006/relationships/hyperlink" Target="https://www.dpris.dod.mil/" TargetMode="External"/><Relationship Id="rId26" Type="http://schemas.openxmlformats.org/officeDocument/2006/relationships/hyperlink" Target="http://vbaw.vba.va.gov/bl/22/ref/m22-4/Part%20III/ch03.htm"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mailto:222.VBAVACO@va.gov" TargetMode="External"/><Relationship Id="rId34" Type="http://schemas.openxmlformats.org/officeDocument/2006/relationships/hyperlink" Target="http://vbaw.vba.va.gov/bl/22/ref/m22-4/Part%20III/ch01.htm" TargetMode="Externa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vbaw.vba.va.gov/bl/22/ref/advisories/33/Policy%20Advisory%20-%20Development%20for%20TOE%20information.html" TargetMode="External"/><Relationship Id="rId25" Type="http://schemas.openxmlformats.org/officeDocument/2006/relationships/hyperlink" Target="http://vbaw.vba.va.gov/bl/22/ref/m22-4/Part%20III/ch03.htm" TargetMode="External"/><Relationship Id="rId33" Type="http://schemas.openxmlformats.org/officeDocument/2006/relationships/hyperlink" Target="http://vbaw.vba.va.gov/bl/22/ref/m22-4/Part%20III/ch03.htm" TargetMode="External"/><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vbaw.vba.va.gov/bl/22/ref/advisories/33/Policy%20Advisory%20-%20Development%20for%20TOE%20information.html" TargetMode="External"/><Relationship Id="rId20" Type="http://schemas.openxmlformats.org/officeDocument/2006/relationships/hyperlink" Target="mailto:222.VBAVACO@va.gov" TargetMode="External"/><Relationship Id="rId29" Type="http://schemas.openxmlformats.org/officeDocument/2006/relationships/hyperlink" Target="http://www.benefits.va.gov/gibill"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vbaw.vba.va.gov/bl/22/ref/m22-4/Part%20III/ch03.htm" TargetMode="External"/><Relationship Id="rId32" Type="http://schemas.openxmlformats.org/officeDocument/2006/relationships/hyperlink" Target="http://vbaw.vba.va.gov/bl/22/ref/m22-4/Part%20III/ch03.htm" TargetMode="External"/><Relationship Id="rId37" Type="http://schemas.openxmlformats.org/officeDocument/2006/relationships/hyperlink" Target="http://vbaw.vba.va.gov/bl/22/ref/advisories/33/Policy%20Advisory%20-%20Development%20for%20TOE%20information.html" TargetMode="External"/><Relationship Id="rId40"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vbaw.vba.va.gov/bl/22/ref/m22-4/Part%20III/ch01.htm" TargetMode="External"/><Relationship Id="rId23" Type="http://schemas.openxmlformats.org/officeDocument/2006/relationships/hyperlink" Target="http://vbaw.vba.va.gov/bl/22/ref/m22-4/Part%20III/ch03.htm" TargetMode="External"/><Relationship Id="rId28" Type="http://schemas.openxmlformats.org/officeDocument/2006/relationships/hyperlink" Target="http://www.benefits.va.gov/gibill" TargetMode="External"/><Relationship Id="rId36" Type="http://schemas.openxmlformats.org/officeDocument/2006/relationships/hyperlink" Target="http://vbaw.vba.va.gov/bl/22/ref/m22-4/Part%20III/ch01.htm" TargetMode="External"/><Relationship Id="rId10" Type="http://schemas.openxmlformats.org/officeDocument/2006/relationships/footnotes" Target="footnotes.xml"/><Relationship Id="rId19" Type="http://schemas.openxmlformats.org/officeDocument/2006/relationships/hyperlink" Target="mailto:222.VBAVACO@va.gov" TargetMode="External"/><Relationship Id="rId31" Type="http://schemas.openxmlformats.org/officeDocument/2006/relationships/hyperlink" Target="http://vbaw.vba.va.gov/bl/22/ref/m22-4/Part%20III/ch03.ht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vbaw.vba.va.gov/bl/22/ref/m22-4/Part%20III/ch03.htm" TargetMode="External"/><Relationship Id="rId22" Type="http://schemas.openxmlformats.org/officeDocument/2006/relationships/hyperlink" Target="http://vbaw.vba.va.gov/bl/22/ref/m22-4/Part%20III/ch03.htm" TargetMode="External"/><Relationship Id="rId27" Type="http://schemas.openxmlformats.org/officeDocument/2006/relationships/hyperlink" Target="http://vbaw.vba.va.gov/bl/22/ref/m22-4/Part%20III/ch01.htm" TargetMode="External"/><Relationship Id="rId30" Type="http://schemas.openxmlformats.org/officeDocument/2006/relationships/hyperlink" Target="http://vbaw.vba.va.gov/bl/22/ref/m22-4/Part%20III/ch03.htm" TargetMode="External"/><Relationship Id="rId35" Type="http://schemas.openxmlformats.org/officeDocument/2006/relationships/hyperlink" Target="http://vbaw.vba.va.gov/bl/22/ref/m22-4/Part%20III/ch01.htm"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poole\Documents\_Catalog\LessonDocs\4222821_EDU-Development\EDU_VCE_MAND_Development_LessonPla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ced1f988-d16c-4eb7-9443-312b8723c36c">EDUSHARE-305-630</_dlc_DocId>
    <_dlc_DocIdUrl xmlns="ced1f988-d16c-4eb7-9443-312b8723c36c">
      <Url>http://vaww.infoshare.va.gov/sites/educationservice/225/225A/_layouts/DocIdRedir.aspx?ID=EDUSHARE-305-630</Url>
      <Description>EDUSHARE-305-630</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4CC919667E7F640A1A551220B66E1DD" ma:contentTypeVersion="0" ma:contentTypeDescription="Create a new document." ma:contentTypeScope="" ma:versionID="8896d82f8ccc3cc9dcdf2780e0b81e9a">
  <xsd:schema xmlns:xsd="http://www.w3.org/2001/XMLSchema" xmlns:xs="http://www.w3.org/2001/XMLSchema" xmlns:p="http://schemas.microsoft.com/office/2006/metadata/properties" xmlns:ns2="ced1f988-d16c-4eb7-9443-312b8723c36c" targetNamespace="http://schemas.microsoft.com/office/2006/metadata/properties" ma:root="true" ma:fieldsID="1d673b042d7c1ef98ca4e77565e1a0f7" ns2:_="">
    <xsd:import namespace="ced1f988-d16c-4eb7-9443-312b8723c36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d1f988-d16c-4eb7-9443-312b8723c36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2.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ced1f988-d16c-4eb7-9443-312b8723c36c"/>
  </ds:schemaRefs>
</ds:datastoreItem>
</file>

<file path=customXml/itemProps3.xml><?xml version="1.0" encoding="utf-8"?>
<ds:datastoreItem xmlns:ds="http://schemas.openxmlformats.org/officeDocument/2006/customXml" ds:itemID="{29CAF0CB-06CB-487F-930A-103B5DABB6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d1f988-d16c-4eb7-9443-312b8723c36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BD9E5B7-F7CB-4179-847C-50E7040B31B9}">
  <ds:schemaRefs>
    <ds:schemaRef ds:uri="http://schemas.microsoft.com/sharepoint/events"/>
  </ds:schemaRefs>
</ds:datastoreItem>
</file>

<file path=customXml/itemProps5.xml><?xml version="1.0" encoding="utf-8"?>
<ds:datastoreItem xmlns:ds="http://schemas.openxmlformats.org/officeDocument/2006/customXml" ds:itemID="{74B80E38-4BAB-4932-9C5F-EE46F50619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EDU_VCE_MAND_Development_LessonPlan</Template>
  <TotalTime>29</TotalTime>
  <Pages>30</Pages>
  <Words>4841</Words>
  <Characters>27594</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EDU Development Lesson Plan</vt:lpstr>
    </vt:vector>
  </TitlesOfParts>
  <Company>Veterans Benefits Administration</Company>
  <LinksUpToDate>false</LinksUpToDate>
  <CharactersWithSpaces>32371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 Development Lesson Plan</dc:title>
  <dc:subject>VCE, ECM</dc:subject>
  <dc:creator>Department of Veterans Affairs, Veterans Benefits Administration, Education Service, STAFF</dc:creator>
  <cp:keywords>developmnet,complete claims,developing to DoD,DPRIS,ELR,education liaision representative</cp:keywords>
  <dc:description>The purpose of this lesson is to help employees understand the circumstances under which development is necessary, as well as the process involved when there is a need to develop for additional information.</dc:description>
  <cp:lastModifiedBy>Poole, Kathleen</cp:lastModifiedBy>
  <cp:revision>2</cp:revision>
  <dcterms:created xsi:type="dcterms:W3CDTF">2017-04-17T17:31:00Z</dcterms:created>
  <dcterms:modified xsi:type="dcterms:W3CDTF">2017-04-17T18:00:00Z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0x010100E4CC919667E7F640A1A551220B66E1DD</vt:lpwstr>
  </property>
  <property fmtid="{D5CDD505-2E9C-101B-9397-08002B2CF9AE}" pid="3" name="Language">
    <vt:lpwstr>English (U.S.)</vt:lpwstr>
  </property>
  <property fmtid="{D5CDD505-2E9C-101B-9397-08002B2CF9AE}" pid="4" name="_dlc_DocIdItemGuid">
    <vt:lpwstr>05a424a7-02a1-4df9-904e-f9fb932450e5</vt:lpwstr>
  </property>
  <property fmtid="{D5CDD505-2E9C-101B-9397-08002B2CF9AE}" pid="5" name="Type">
    <vt:lpwstr>Teaching Material</vt:lpwstr>
  </property>
</Properties>
</file>