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p>
    <w:p w14:paraId="235F411B" w14:textId="77777777" w:rsidR="009B2F5A" w:rsidRDefault="009B2F5A">
      <w:pPr>
        <w:pStyle w:val="LessonTitle"/>
      </w:pPr>
    </w:p>
    <w:p w14:paraId="235F411C" w14:textId="2D954086" w:rsidR="009B2F5A" w:rsidRPr="00DC0416" w:rsidRDefault="00DC0416">
      <w:pPr>
        <w:pStyle w:val="VBALessonPlanName"/>
        <w:rPr>
          <w:color w:val="auto"/>
        </w:rPr>
      </w:pPr>
      <w:r w:rsidRPr="00DC0416">
        <w:rPr>
          <w:color w:val="auto"/>
        </w:rPr>
        <w:t>Fully Developed Claims</w:t>
      </w:r>
      <w:r w:rsidR="00C62776">
        <w:rPr>
          <w:color w:val="auto"/>
        </w:rPr>
        <w:t xml:space="preserve"> (Compensation)</w:t>
      </w:r>
      <w:r w:rsidRPr="00DC0416">
        <w:rPr>
          <w:color w:val="auto"/>
        </w:rPr>
        <w:t xml:space="preserve"> - Refresher</w:t>
      </w:r>
    </w:p>
    <w:p w14:paraId="235F411D" w14:textId="77777777" w:rsidR="009B2F5A" w:rsidRDefault="009B2F5A">
      <w:pPr>
        <w:pStyle w:val="VBALessonPlanTitle"/>
        <w:rPr>
          <w:color w:val="auto"/>
        </w:rPr>
      </w:pPr>
      <w:bookmarkStart w:id="0" w:name="_Toc277338715"/>
      <w:r>
        <w:rPr>
          <w:color w:val="auto"/>
        </w:rPr>
        <w:t>Instructor Lesson Plan</w:t>
      </w:r>
      <w:bookmarkEnd w:id="0"/>
    </w:p>
    <w:p w14:paraId="235F411E" w14:textId="6F8FF2CF" w:rsidR="009B2F5A" w:rsidRPr="00CD5C45" w:rsidRDefault="009B2F5A">
      <w:pPr>
        <w:pStyle w:val="VBALessonPlanName"/>
        <w:rPr>
          <w:color w:val="auto"/>
        </w:rPr>
      </w:pPr>
      <w:bookmarkStart w:id="1" w:name="_Toc269888738"/>
      <w:bookmarkStart w:id="2" w:name="_Toc269888786"/>
      <w:bookmarkStart w:id="3" w:name="_Toc277338716"/>
      <w:r>
        <w:rPr>
          <w:color w:val="auto"/>
        </w:rPr>
        <w:t xml:space="preserve">Time </w:t>
      </w:r>
      <w:r w:rsidRPr="00DC0416">
        <w:rPr>
          <w:color w:val="auto"/>
        </w:rPr>
        <w:t>Required:</w:t>
      </w:r>
      <w:r w:rsidR="00AB615D">
        <w:rPr>
          <w:color w:val="auto"/>
        </w:rPr>
        <w:t xml:space="preserve"> 2</w:t>
      </w:r>
      <w:r w:rsidRPr="00DC0416">
        <w:rPr>
          <w:color w:val="auto"/>
        </w:rPr>
        <w:t xml:space="preserve"> Hour</w:t>
      </w:r>
      <w:bookmarkEnd w:id="1"/>
      <w:bookmarkEnd w:id="2"/>
      <w:bookmarkEnd w:id="3"/>
      <w:r w:rsidR="00AD1651">
        <w:rPr>
          <w:color w:val="auto"/>
        </w:rPr>
        <w:t>s</w:t>
      </w:r>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18D0B619" w14:textId="77777777" w:rsidR="00E76BCA"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68779150" w:history="1">
        <w:r w:rsidR="00E76BCA" w:rsidRPr="00184A68">
          <w:rPr>
            <w:rStyle w:val="Hyperlink"/>
          </w:rPr>
          <w:t>Lesson Description</w:t>
        </w:r>
        <w:r w:rsidR="00E76BCA">
          <w:rPr>
            <w:webHidden/>
          </w:rPr>
          <w:tab/>
        </w:r>
        <w:r w:rsidR="00E76BCA">
          <w:rPr>
            <w:webHidden/>
          </w:rPr>
          <w:fldChar w:fldCharType="begin"/>
        </w:r>
        <w:r w:rsidR="00E76BCA">
          <w:rPr>
            <w:webHidden/>
          </w:rPr>
          <w:instrText xml:space="preserve"> PAGEREF _Toc468779150 \h </w:instrText>
        </w:r>
        <w:r w:rsidR="00E76BCA">
          <w:rPr>
            <w:webHidden/>
          </w:rPr>
        </w:r>
        <w:r w:rsidR="00E76BCA">
          <w:rPr>
            <w:webHidden/>
          </w:rPr>
          <w:fldChar w:fldCharType="separate"/>
        </w:r>
        <w:r w:rsidR="00E76BCA">
          <w:rPr>
            <w:webHidden/>
          </w:rPr>
          <w:t>2</w:t>
        </w:r>
        <w:r w:rsidR="00E76BCA">
          <w:rPr>
            <w:webHidden/>
          </w:rPr>
          <w:fldChar w:fldCharType="end"/>
        </w:r>
      </w:hyperlink>
    </w:p>
    <w:p w14:paraId="19E6A132" w14:textId="77777777" w:rsidR="00E76BCA" w:rsidRDefault="00A142CE">
      <w:pPr>
        <w:pStyle w:val="TOC1"/>
        <w:rPr>
          <w:rFonts w:asciiTheme="minorHAnsi" w:eastAsiaTheme="minorEastAsia" w:hAnsiTheme="minorHAnsi" w:cstheme="minorBidi"/>
          <w:sz w:val="22"/>
        </w:rPr>
      </w:pPr>
      <w:hyperlink w:anchor="_Toc468779151" w:history="1">
        <w:r w:rsidR="00E76BCA" w:rsidRPr="00184A68">
          <w:rPr>
            <w:rStyle w:val="Hyperlink"/>
          </w:rPr>
          <w:t>Introduction to Fully Developed Claims (Compensation) - Refresher</w:t>
        </w:r>
        <w:r w:rsidR="00E76BCA">
          <w:rPr>
            <w:webHidden/>
          </w:rPr>
          <w:tab/>
        </w:r>
        <w:r w:rsidR="00E76BCA">
          <w:rPr>
            <w:webHidden/>
          </w:rPr>
          <w:fldChar w:fldCharType="begin"/>
        </w:r>
        <w:r w:rsidR="00E76BCA">
          <w:rPr>
            <w:webHidden/>
          </w:rPr>
          <w:instrText xml:space="preserve"> PAGEREF _Toc468779151 \h </w:instrText>
        </w:r>
        <w:r w:rsidR="00E76BCA">
          <w:rPr>
            <w:webHidden/>
          </w:rPr>
        </w:r>
        <w:r w:rsidR="00E76BCA">
          <w:rPr>
            <w:webHidden/>
          </w:rPr>
          <w:fldChar w:fldCharType="separate"/>
        </w:r>
        <w:r w:rsidR="00E76BCA">
          <w:rPr>
            <w:webHidden/>
          </w:rPr>
          <w:t>4</w:t>
        </w:r>
        <w:r w:rsidR="00E76BCA">
          <w:rPr>
            <w:webHidden/>
          </w:rPr>
          <w:fldChar w:fldCharType="end"/>
        </w:r>
      </w:hyperlink>
    </w:p>
    <w:p w14:paraId="3FC2B2E9" w14:textId="77777777" w:rsidR="00E76BCA" w:rsidRDefault="00A142CE">
      <w:pPr>
        <w:pStyle w:val="TOC1"/>
        <w:rPr>
          <w:rFonts w:asciiTheme="minorHAnsi" w:eastAsiaTheme="minorEastAsia" w:hAnsiTheme="minorHAnsi" w:cstheme="minorBidi"/>
          <w:sz w:val="22"/>
        </w:rPr>
      </w:pPr>
      <w:hyperlink w:anchor="_Toc468779152" w:history="1">
        <w:r w:rsidR="00E76BCA" w:rsidRPr="00184A68">
          <w:rPr>
            <w:rStyle w:val="Hyperlink"/>
          </w:rPr>
          <w:t>Topic 1: Fully Developed Claims Recap</w:t>
        </w:r>
        <w:r w:rsidR="00E76BCA">
          <w:rPr>
            <w:webHidden/>
          </w:rPr>
          <w:tab/>
        </w:r>
        <w:r w:rsidR="00E76BCA">
          <w:rPr>
            <w:webHidden/>
          </w:rPr>
          <w:fldChar w:fldCharType="begin"/>
        </w:r>
        <w:r w:rsidR="00E76BCA">
          <w:rPr>
            <w:webHidden/>
          </w:rPr>
          <w:instrText xml:space="preserve"> PAGEREF _Toc468779152 \h </w:instrText>
        </w:r>
        <w:r w:rsidR="00E76BCA">
          <w:rPr>
            <w:webHidden/>
          </w:rPr>
        </w:r>
        <w:r w:rsidR="00E76BCA">
          <w:rPr>
            <w:webHidden/>
          </w:rPr>
          <w:fldChar w:fldCharType="separate"/>
        </w:r>
        <w:r w:rsidR="00E76BCA">
          <w:rPr>
            <w:webHidden/>
          </w:rPr>
          <w:t>5</w:t>
        </w:r>
        <w:r w:rsidR="00E76BCA">
          <w:rPr>
            <w:webHidden/>
          </w:rPr>
          <w:fldChar w:fldCharType="end"/>
        </w:r>
      </w:hyperlink>
    </w:p>
    <w:p w14:paraId="2B5673E1" w14:textId="77777777" w:rsidR="00E76BCA" w:rsidRDefault="00A142CE">
      <w:pPr>
        <w:pStyle w:val="TOC1"/>
        <w:rPr>
          <w:rFonts w:asciiTheme="minorHAnsi" w:eastAsiaTheme="minorEastAsia" w:hAnsiTheme="minorHAnsi" w:cstheme="minorBidi"/>
          <w:sz w:val="22"/>
        </w:rPr>
      </w:pPr>
      <w:hyperlink w:anchor="_Toc468779153" w:history="1">
        <w:r w:rsidR="00E76BCA" w:rsidRPr="00184A68">
          <w:rPr>
            <w:rStyle w:val="Hyperlink"/>
          </w:rPr>
          <w:t>Topic 2: New Fully Developed Claims Manual Guidance</w:t>
        </w:r>
        <w:r w:rsidR="00E76BCA">
          <w:rPr>
            <w:webHidden/>
          </w:rPr>
          <w:tab/>
        </w:r>
        <w:r w:rsidR="00E76BCA">
          <w:rPr>
            <w:webHidden/>
          </w:rPr>
          <w:fldChar w:fldCharType="begin"/>
        </w:r>
        <w:r w:rsidR="00E76BCA">
          <w:rPr>
            <w:webHidden/>
          </w:rPr>
          <w:instrText xml:space="preserve"> PAGEREF _Toc468779153 \h </w:instrText>
        </w:r>
        <w:r w:rsidR="00E76BCA">
          <w:rPr>
            <w:webHidden/>
          </w:rPr>
        </w:r>
        <w:r w:rsidR="00E76BCA">
          <w:rPr>
            <w:webHidden/>
          </w:rPr>
          <w:fldChar w:fldCharType="separate"/>
        </w:r>
        <w:r w:rsidR="00E76BCA">
          <w:rPr>
            <w:webHidden/>
          </w:rPr>
          <w:t>12</w:t>
        </w:r>
        <w:r w:rsidR="00E76BCA">
          <w:rPr>
            <w:webHidden/>
          </w:rPr>
          <w:fldChar w:fldCharType="end"/>
        </w:r>
      </w:hyperlink>
    </w:p>
    <w:p w14:paraId="2EA85369" w14:textId="77777777" w:rsidR="00E76BCA" w:rsidRDefault="00A142CE">
      <w:pPr>
        <w:pStyle w:val="TOC1"/>
        <w:rPr>
          <w:rFonts w:asciiTheme="minorHAnsi" w:eastAsiaTheme="minorEastAsia" w:hAnsiTheme="minorHAnsi" w:cstheme="minorBidi"/>
          <w:sz w:val="22"/>
        </w:rPr>
      </w:pPr>
      <w:hyperlink w:anchor="_Toc468779154" w:history="1">
        <w:r w:rsidR="00E76BCA" w:rsidRPr="00184A68">
          <w:rPr>
            <w:rStyle w:val="Hyperlink"/>
          </w:rPr>
          <w:t>Topic 3: Fully Developed Claims Error Trends</w:t>
        </w:r>
        <w:r w:rsidR="00E76BCA">
          <w:rPr>
            <w:webHidden/>
          </w:rPr>
          <w:tab/>
        </w:r>
        <w:r w:rsidR="00E76BCA">
          <w:rPr>
            <w:webHidden/>
          </w:rPr>
          <w:fldChar w:fldCharType="begin"/>
        </w:r>
        <w:r w:rsidR="00E76BCA">
          <w:rPr>
            <w:webHidden/>
          </w:rPr>
          <w:instrText xml:space="preserve"> PAGEREF _Toc468779154 \h </w:instrText>
        </w:r>
        <w:r w:rsidR="00E76BCA">
          <w:rPr>
            <w:webHidden/>
          </w:rPr>
        </w:r>
        <w:r w:rsidR="00E76BCA">
          <w:rPr>
            <w:webHidden/>
          </w:rPr>
          <w:fldChar w:fldCharType="separate"/>
        </w:r>
        <w:r w:rsidR="00E76BCA">
          <w:rPr>
            <w:webHidden/>
          </w:rPr>
          <w:t>14</w:t>
        </w:r>
        <w:r w:rsidR="00E76BCA">
          <w:rPr>
            <w:webHidden/>
          </w:rPr>
          <w:fldChar w:fldCharType="end"/>
        </w:r>
      </w:hyperlink>
    </w:p>
    <w:p w14:paraId="0A94A05D" w14:textId="77777777" w:rsidR="00E76BCA" w:rsidRDefault="00A142CE">
      <w:pPr>
        <w:pStyle w:val="TOC1"/>
        <w:rPr>
          <w:rFonts w:asciiTheme="minorHAnsi" w:eastAsiaTheme="minorEastAsia" w:hAnsiTheme="minorHAnsi" w:cstheme="minorBidi"/>
          <w:sz w:val="22"/>
        </w:rPr>
      </w:pPr>
      <w:hyperlink w:anchor="_Toc468779155" w:history="1">
        <w:r w:rsidR="00E76BCA" w:rsidRPr="00184A68">
          <w:rPr>
            <w:rStyle w:val="Hyperlink"/>
          </w:rPr>
          <w:t>Lesson Review, Assessment, and Wrap-up</w:t>
        </w:r>
        <w:r w:rsidR="00E76BCA">
          <w:rPr>
            <w:webHidden/>
          </w:rPr>
          <w:tab/>
        </w:r>
        <w:r w:rsidR="00E76BCA">
          <w:rPr>
            <w:webHidden/>
          </w:rPr>
          <w:fldChar w:fldCharType="begin"/>
        </w:r>
        <w:r w:rsidR="00E76BCA">
          <w:rPr>
            <w:webHidden/>
          </w:rPr>
          <w:instrText xml:space="preserve"> PAGEREF _Toc468779155 \h </w:instrText>
        </w:r>
        <w:r w:rsidR="00E76BCA">
          <w:rPr>
            <w:webHidden/>
          </w:rPr>
        </w:r>
        <w:r w:rsidR="00E76BCA">
          <w:rPr>
            <w:webHidden/>
          </w:rPr>
          <w:fldChar w:fldCharType="separate"/>
        </w:r>
        <w:r w:rsidR="00E76BCA">
          <w:rPr>
            <w:webHidden/>
          </w:rPr>
          <w:t>16</w:t>
        </w:r>
        <w:r w:rsidR="00E76BCA">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5" w:name="_Toc271527085"/>
            <w:bookmarkStart w:id="6" w:name="_Toc468779150"/>
            <w:r>
              <w:rPr>
                <w:color w:val="auto"/>
              </w:rPr>
              <w:lastRenderedPageBreak/>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rsidP="00AD1651">
            <w:pPr>
              <w:pStyle w:val="VBALevel1Heading"/>
            </w:pPr>
            <w:r>
              <w:t>TMS</w:t>
            </w:r>
            <w:r w:rsidR="009B2F5A">
              <w:t xml:space="preserve"> #</w:t>
            </w:r>
          </w:p>
        </w:tc>
        <w:tc>
          <w:tcPr>
            <w:tcW w:w="7224" w:type="dxa"/>
            <w:tcBorders>
              <w:top w:val="nil"/>
              <w:left w:val="nil"/>
              <w:bottom w:val="nil"/>
              <w:right w:val="nil"/>
            </w:tcBorders>
          </w:tcPr>
          <w:p w14:paraId="235F4130" w14:textId="378CA1B4" w:rsidR="009B2F5A" w:rsidRPr="00DC0416" w:rsidRDefault="002A7749" w:rsidP="00AD1651">
            <w:pPr>
              <w:pStyle w:val="VBALMS"/>
              <w:spacing w:after="0"/>
              <w:rPr>
                <w:szCs w:val="24"/>
              </w:rPr>
            </w:pPr>
            <w:r w:rsidRPr="002A7749">
              <w:rPr>
                <w:color w:val="000000" w:themeColor="text1"/>
                <w:szCs w:val="24"/>
              </w:rPr>
              <w:t>4200894</w:t>
            </w:r>
            <w:bookmarkStart w:id="7" w:name="_GoBack"/>
            <w:bookmarkEnd w:id="7"/>
          </w:p>
        </w:tc>
      </w:tr>
      <w:tr w:rsidR="009B2F5A" w14:paraId="235F4134" w14:textId="77777777" w:rsidTr="00DC0416">
        <w:trPr>
          <w:trHeight w:val="702"/>
        </w:trPr>
        <w:tc>
          <w:tcPr>
            <w:tcW w:w="2348" w:type="dxa"/>
            <w:tcBorders>
              <w:top w:val="nil"/>
              <w:left w:val="nil"/>
              <w:bottom w:val="nil"/>
              <w:right w:val="nil"/>
            </w:tcBorders>
          </w:tcPr>
          <w:p w14:paraId="235F4132" w14:textId="77777777" w:rsidR="009B2F5A" w:rsidRDefault="009B2F5A">
            <w:pPr>
              <w:pStyle w:val="VBALevel1Heading"/>
            </w:pPr>
            <w:bookmarkStart w:id="8" w:name="_Toc269888397"/>
            <w:bookmarkStart w:id="9" w:name="_Toc269888740"/>
            <w:r>
              <w:t>Prerequisites</w:t>
            </w:r>
            <w:bookmarkEnd w:id="8"/>
            <w:bookmarkEnd w:id="9"/>
          </w:p>
        </w:tc>
        <w:tc>
          <w:tcPr>
            <w:tcW w:w="7224" w:type="dxa"/>
            <w:tcBorders>
              <w:top w:val="nil"/>
              <w:left w:val="nil"/>
              <w:bottom w:val="nil"/>
              <w:right w:val="nil"/>
            </w:tcBorders>
          </w:tcPr>
          <w:p w14:paraId="235F4133" w14:textId="6F12C87C" w:rsidR="009B2F5A" w:rsidRDefault="009B2F5A" w:rsidP="00AD1651">
            <w:pPr>
              <w:pStyle w:val="VBABodyText"/>
              <w:spacing w:after="0"/>
              <w:rPr>
                <w:b/>
                <w:color w:val="000000"/>
                <w:sz w:val="36"/>
                <w:szCs w:val="36"/>
              </w:rPr>
            </w:pPr>
            <w:r w:rsidRPr="00DC0416">
              <w:rPr>
                <w:color w:val="auto"/>
              </w:rPr>
              <w:t>Prior to this lesson, the</w:t>
            </w:r>
            <w:r w:rsidR="00DC0416" w:rsidRPr="00DC0416">
              <w:rPr>
                <w:color w:val="auto"/>
              </w:rPr>
              <w:t xml:space="preserve"> </w:t>
            </w:r>
            <w:r w:rsidRPr="00DC0416">
              <w:rPr>
                <w:color w:val="auto"/>
              </w:rPr>
              <w:t>Veteran</w:t>
            </w:r>
            <w:r w:rsidR="00CD5C45">
              <w:rPr>
                <w:color w:val="auto"/>
              </w:rPr>
              <w:t>s</w:t>
            </w:r>
            <w:r w:rsidRPr="00DC0416">
              <w:rPr>
                <w:color w:val="auto"/>
              </w:rPr>
              <w:t xml:space="preserve"> Service Representatives (VSRs) </w:t>
            </w:r>
            <w:r w:rsidR="00DC0416" w:rsidRPr="00DC0416">
              <w:rPr>
                <w:color w:val="auto"/>
              </w:rPr>
              <w:t xml:space="preserve">should </w:t>
            </w:r>
            <w:r w:rsidRPr="00DC0416">
              <w:rPr>
                <w:color w:val="auto"/>
              </w:rPr>
              <w:t xml:space="preserve">have </w:t>
            </w:r>
            <w:r w:rsidR="00DC0416" w:rsidRPr="00DC0416">
              <w:rPr>
                <w:color w:val="auto"/>
              </w:rPr>
              <w:t>completed Challenge.</w:t>
            </w:r>
          </w:p>
        </w:tc>
      </w:tr>
      <w:tr w:rsidR="009B2F5A" w14:paraId="235F4138" w14:textId="77777777" w:rsidTr="00DC0416">
        <w:trPr>
          <w:trHeight w:val="1782"/>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6D19E48B" w:rsidR="009B2F5A" w:rsidRDefault="009B2F5A" w:rsidP="00AD1651">
            <w:pPr>
              <w:pStyle w:val="VBABodyText"/>
              <w:spacing w:after="0"/>
              <w:rPr>
                <w:iCs/>
                <w:color w:val="auto"/>
              </w:rPr>
            </w:pPr>
            <w:r>
              <w:rPr>
                <w:color w:val="auto"/>
              </w:rPr>
              <w:t xml:space="preserve">The target audience for </w:t>
            </w:r>
            <w:r w:rsidR="00DC0416" w:rsidRPr="00DC0416">
              <w:rPr>
                <w:b/>
                <w:iCs/>
                <w:color w:val="auto"/>
              </w:rPr>
              <w:t xml:space="preserve">Fully Developed Claims </w:t>
            </w:r>
            <w:r w:rsidR="0015395D">
              <w:rPr>
                <w:b/>
                <w:iCs/>
                <w:color w:val="auto"/>
              </w:rPr>
              <w:t xml:space="preserve">(Compensation) </w:t>
            </w:r>
            <w:r w:rsidR="00DC0416" w:rsidRPr="00DC0416">
              <w:rPr>
                <w:b/>
                <w:iCs/>
                <w:color w:val="auto"/>
              </w:rPr>
              <w:t xml:space="preserve">– Refresher </w:t>
            </w:r>
            <w:r w:rsidRPr="00DC0416">
              <w:rPr>
                <w:iCs/>
                <w:color w:val="auto"/>
              </w:rPr>
              <w:t xml:space="preserve">is </w:t>
            </w:r>
            <w:r w:rsidRPr="00DC0416">
              <w:rPr>
                <w:color w:val="auto"/>
              </w:rPr>
              <w:t>VSR</w:t>
            </w:r>
            <w:r w:rsidR="00DC0416" w:rsidRPr="00DC0416">
              <w:rPr>
                <w:color w:val="auto"/>
              </w:rPr>
              <w:t xml:space="preserve"> Intermediate and</w:t>
            </w:r>
            <w:r w:rsidRPr="00DC0416">
              <w:rPr>
                <w:color w:val="auto"/>
              </w:rPr>
              <w:t xml:space="preserve"> Journey Level</w:t>
            </w:r>
            <w:r w:rsidRPr="00DC0416">
              <w:rPr>
                <w:iCs/>
                <w:color w:val="auto"/>
              </w:rPr>
              <w:t>.</w:t>
            </w:r>
          </w:p>
          <w:p w14:paraId="298EE65E" w14:textId="77777777" w:rsidR="00AD1651" w:rsidRDefault="00AD1651" w:rsidP="00AD1651">
            <w:pPr>
              <w:pStyle w:val="VBABodyText"/>
              <w:spacing w:before="0" w:after="0"/>
              <w:rPr>
                <w:iCs/>
                <w:color w:val="auto"/>
              </w:rPr>
            </w:pPr>
          </w:p>
          <w:p w14:paraId="235F4137" w14:textId="4CDB8717" w:rsidR="009B2F5A" w:rsidRDefault="009B2F5A" w:rsidP="00AD1651">
            <w:pPr>
              <w:pStyle w:val="VBABodyText"/>
              <w:spacing w:before="0" w:after="0"/>
              <w:rPr>
                <w:color w:val="auto"/>
              </w:rPr>
            </w:pPr>
            <w:r>
              <w:rPr>
                <w:iCs/>
                <w:color w:val="auto"/>
              </w:rPr>
              <w:t xml:space="preserve">Although this lesson is targeted to teach the </w:t>
            </w:r>
            <w:r w:rsidR="00DC0416" w:rsidRPr="00DC0416">
              <w:rPr>
                <w:color w:val="auto"/>
              </w:rPr>
              <w:t>VSR Intermediate and Journey Level</w:t>
            </w:r>
            <w:r>
              <w:rPr>
                <w:iCs/>
                <w:color w:val="auto"/>
              </w:rPr>
              <w:t xml:space="preserve"> employee,</w:t>
            </w:r>
            <w:r>
              <w:rPr>
                <w:iCs/>
              </w:rPr>
              <w:t xml:space="preserve"> </w:t>
            </w:r>
            <w:r>
              <w:rPr>
                <w:iCs/>
                <w:color w:val="auto"/>
              </w:rPr>
              <w:t>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10" w:name="_Toc269888398"/>
            <w:bookmarkStart w:id="11" w:name="_Toc269888741"/>
            <w:r>
              <w:t>Time Required</w:t>
            </w:r>
            <w:bookmarkEnd w:id="10"/>
            <w:bookmarkEnd w:id="11"/>
          </w:p>
        </w:tc>
        <w:tc>
          <w:tcPr>
            <w:tcW w:w="7224" w:type="dxa"/>
            <w:tcBorders>
              <w:top w:val="nil"/>
              <w:left w:val="nil"/>
              <w:bottom w:val="nil"/>
              <w:right w:val="nil"/>
            </w:tcBorders>
          </w:tcPr>
          <w:p w14:paraId="235F413A" w14:textId="3CE979CF" w:rsidR="009B2F5A" w:rsidRDefault="00E76BCA">
            <w:pPr>
              <w:pStyle w:val="VBATimeReq"/>
            </w:pPr>
            <w:r>
              <w:rPr>
                <w:color w:val="auto"/>
              </w:rPr>
              <w:t>2</w:t>
            </w:r>
            <w:r w:rsidR="009B2F5A" w:rsidRPr="00DC0416">
              <w:rPr>
                <w:color w:val="auto"/>
              </w:rPr>
              <w:t xml:space="preserve"> hour</w:t>
            </w:r>
            <w:r w:rsidR="00AD1651">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2" w:name="_Toc269888399"/>
            <w:bookmarkStart w:id="13" w:name="_Toc269888742"/>
            <w:r>
              <w:t>Materials/</w:t>
            </w:r>
            <w:r>
              <w:br/>
              <w:t>TRAINING AIDS</w:t>
            </w:r>
            <w:bookmarkEnd w:id="12"/>
            <w:bookmarkEnd w:id="13"/>
          </w:p>
        </w:tc>
        <w:tc>
          <w:tcPr>
            <w:tcW w:w="7224" w:type="dxa"/>
            <w:tcBorders>
              <w:top w:val="nil"/>
              <w:left w:val="nil"/>
              <w:bottom w:val="nil"/>
              <w:right w:val="nil"/>
            </w:tcBorders>
          </w:tcPr>
          <w:p w14:paraId="235F413D" w14:textId="77777777" w:rsidR="009B2F5A" w:rsidRDefault="009B2F5A" w:rsidP="00AD1651">
            <w:pPr>
              <w:pStyle w:val="VBABodyText"/>
              <w:spacing w:after="0"/>
              <w:rPr>
                <w:color w:val="auto"/>
              </w:rPr>
            </w:pPr>
            <w:r>
              <w:rPr>
                <w:color w:val="auto"/>
              </w:rPr>
              <w:t>Lesson materials:</w:t>
            </w:r>
          </w:p>
          <w:p w14:paraId="235F413E" w14:textId="34AB55EE" w:rsidR="009B2F5A" w:rsidRPr="00DC0416" w:rsidRDefault="00DC0416">
            <w:pPr>
              <w:pStyle w:val="VBAFirstLevelBullet"/>
            </w:pPr>
            <w:r w:rsidRPr="00DC0416">
              <w:rPr>
                <w:b/>
                <w:iCs/>
              </w:rPr>
              <w:t xml:space="preserve">Fully Developed Claims </w:t>
            </w:r>
            <w:r w:rsidR="0015395D">
              <w:rPr>
                <w:b/>
                <w:iCs/>
              </w:rPr>
              <w:t xml:space="preserve">(Compensation) </w:t>
            </w:r>
            <w:r w:rsidR="009E1880">
              <w:rPr>
                <w:b/>
                <w:iCs/>
              </w:rPr>
              <w:t>–</w:t>
            </w:r>
            <w:r w:rsidRPr="00DC0416">
              <w:rPr>
                <w:b/>
                <w:iCs/>
              </w:rPr>
              <w:t xml:space="preserve"> Refresher</w:t>
            </w:r>
            <w:r w:rsidR="009B2F5A" w:rsidRPr="00DC0416">
              <w:rPr>
                <w:iCs/>
              </w:rPr>
              <w:t xml:space="preserve"> </w:t>
            </w:r>
            <w:r w:rsidR="009B2F5A" w:rsidRPr="00DC0416">
              <w:t>PowerPoint Presentation</w:t>
            </w:r>
          </w:p>
          <w:p w14:paraId="235F4141" w14:textId="2DD58279" w:rsidR="009B2F5A" w:rsidRPr="00DC0416" w:rsidRDefault="00DC0416" w:rsidP="00DC0416">
            <w:pPr>
              <w:pStyle w:val="VBAFirstLevelBullet"/>
            </w:pPr>
            <w:r w:rsidRPr="00DC0416">
              <w:rPr>
                <w:b/>
                <w:iCs/>
              </w:rPr>
              <w:t xml:space="preserve">Fully Developed Claims </w:t>
            </w:r>
            <w:r w:rsidR="0015395D">
              <w:rPr>
                <w:b/>
                <w:iCs/>
              </w:rPr>
              <w:t xml:space="preserve">(Compensation) </w:t>
            </w:r>
            <w:r w:rsidRPr="00DC0416">
              <w:rPr>
                <w:b/>
                <w:iCs/>
              </w:rPr>
              <w:t>– Refresher</w:t>
            </w:r>
            <w:r w:rsidRPr="00DC0416">
              <w:rPr>
                <w:iCs/>
              </w:rPr>
              <w:t xml:space="preserve"> </w:t>
            </w:r>
            <w:r w:rsidRPr="00DC0416">
              <w:t>Trainee Handout</w:t>
            </w: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rsidP="00AD1651">
            <w:pPr>
              <w:pStyle w:val="VBABodyText"/>
              <w:spacing w:after="0"/>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Pr="00AD1651" w:rsidRDefault="009B2F5A" w:rsidP="00AD1651">
            <w:pPr>
              <w:pStyle w:val="VBAFirstLevelBullet"/>
              <w:rPr>
                <w:color w:val="000000"/>
              </w:rPr>
            </w:pPr>
            <w:r>
              <w:t>Computer with PowerPoint software to present the lesson material</w:t>
            </w:r>
          </w:p>
          <w:p w14:paraId="44D8CC59" w14:textId="77777777" w:rsidR="00AD1651" w:rsidRDefault="00AD1651" w:rsidP="00AD1651">
            <w:pPr>
              <w:pStyle w:val="VBAFirstLevelBullet"/>
              <w:numPr>
                <w:ilvl w:val="0"/>
                <w:numId w:val="0"/>
              </w:numPr>
              <w:rPr>
                <w:color w:val="000000"/>
              </w:rPr>
            </w:pPr>
          </w:p>
          <w:p w14:paraId="235F414A" w14:textId="77777777" w:rsidR="009B2F5A" w:rsidRDefault="009B2F5A" w:rsidP="00AD1651">
            <w:pPr>
              <w:pStyle w:val="VBABodyText"/>
              <w:spacing w:before="0" w:after="0"/>
              <w:rPr>
                <w:color w:val="auto"/>
              </w:rPr>
            </w:pPr>
            <w:r>
              <w:rPr>
                <w:color w:val="auto"/>
              </w:rPr>
              <w:t xml:space="preserve">Trainees require access to the following tools: </w:t>
            </w:r>
          </w:p>
          <w:p w14:paraId="235F414F" w14:textId="0759B81A" w:rsidR="009B2F5A" w:rsidRPr="00AD1651" w:rsidRDefault="000F1A72" w:rsidP="00AD1651">
            <w:pPr>
              <w:pStyle w:val="VBAFirstLevelBullet"/>
              <w:rPr>
                <w:color w:val="000000"/>
              </w:rPr>
            </w:pPr>
            <w:r>
              <w:t>VA T</w:t>
            </w:r>
            <w:r w:rsidR="009B2F5A">
              <w:t>MS to complete the assessment</w:t>
            </w: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21B7786D" w:rsidR="009B2F5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65CC42BA" w14:textId="0A60F5DD" w:rsidR="0015395D" w:rsidRDefault="009B2F5A" w:rsidP="0015395D">
            <w:pPr>
              <w:pStyle w:val="VBABulletList"/>
              <w:spacing w:after="0"/>
            </w:pPr>
            <w:r>
              <w:t xml:space="preserve">Become familiar with the content of the trainee handouts and their association to the Lesson Plan. </w:t>
            </w:r>
          </w:p>
          <w:p w14:paraId="7C3B4F5F" w14:textId="77777777" w:rsidR="0015395D" w:rsidRDefault="0015395D" w:rsidP="0015395D">
            <w:pPr>
              <w:pStyle w:val="VBABulletList"/>
              <w:numPr>
                <w:ilvl w:val="0"/>
                <w:numId w:val="0"/>
              </w:numPr>
              <w:spacing w:before="0" w:after="0"/>
              <w:ind w:left="360"/>
            </w:pPr>
          </w:p>
          <w:p w14:paraId="37C59D36" w14:textId="77777777" w:rsidR="0015395D" w:rsidRDefault="0015395D" w:rsidP="0015395D">
            <w:pPr>
              <w:pStyle w:val="VBABulletList"/>
              <w:numPr>
                <w:ilvl w:val="0"/>
                <w:numId w:val="0"/>
              </w:numPr>
              <w:spacing w:before="0" w:after="0"/>
              <w:ind w:left="360"/>
            </w:pPr>
          </w:p>
          <w:p w14:paraId="235F4155" w14:textId="7DAA0CB3" w:rsidR="009B2F5A" w:rsidRDefault="009B2F5A" w:rsidP="00681217">
            <w:pPr>
              <w:pStyle w:val="VBABulletList"/>
            </w:pPr>
            <w:r>
              <w:t xml:space="preserve">Practice is the best guarantee of providing a quality presentation. </w:t>
            </w:r>
            <w:r w:rsidR="008741E5">
              <w:t xml:space="preserve"> </w:t>
            </w:r>
            <w:r>
              <w:t xml:space="preserve">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087B9C00" w:rsidR="009B2F5A" w:rsidRDefault="009B2F5A">
            <w:pPr>
              <w:pStyle w:val="VBABulletList"/>
            </w:pPr>
            <w:r>
              <w:t xml:space="preserve">This lesson plan belongs to you. </w:t>
            </w:r>
            <w:r w:rsidR="008741E5">
              <w:t xml:space="preserve"> </w:t>
            </w:r>
            <w:r>
              <w:t>Feel free to highlight headings, key phrases, or other information to help the instruction flow smoothly.</w:t>
            </w:r>
            <w:r w:rsidR="008741E5">
              <w:t xml:space="preserve"> </w:t>
            </w:r>
            <w:r>
              <w:t xml:space="preserve">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091C500B" w:rsidR="009B2F5A" w:rsidRDefault="009B2F5A">
            <w:pPr>
              <w:pStyle w:val="VBABulletList"/>
            </w:pPr>
            <w:r>
              <w:t xml:space="preserve">Before class begins, open the PowerPoint presentation to the first slide. </w:t>
            </w:r>
            <w:r w:rsidR="008741E5">
              <w:t xml:space="preserve"> </w:t>
            </w:r>
            <w:r>
              <w:t xml:space="preserve">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E3777A3" w:rsidR="009B2F5A" w:rsidRDefault="00B71A72">
            <w:pPr>
              <w:pStyle w:val="VBABulletList"/>
            </w:pPr>
            <w:r>
              <w:t>The instructor completes a roll call attendance sheet or provides a sign-in sheet to the students</w:t>
            </w:r>
            <w:r w:rsidR="009B2F5A">
              <w:t>.</w:t>
            </w:r>
            <w:r>
              <w:t xml:space="preserve"> </w:t>
            </w:r>
            <w:r w:rsidR="008741E5">
              <w:t xml:space="preserve"> </w:t>
            </w:r>
            <w:r>
              <w:t>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77" w:type="dxa"/>
        <w:tblLayout w:type="fixed"/>
        <w:tblCellMar>
          <w:left w:w="115" w:type="dxa"/>
          <w:right w:w="115" w:type="dxa"/>
        </w:tblCellMar>
        <w:tblLook w:val="0000" w:firstRow="0" w:lastRow="0" w:firstColumn="0" w:lastColumn="0" w:noHBand="0" w:noVBand="0"/>
      </w:tblPr>
      <w:tblGrid>
        <w:gridCol w:w="25"/>
        <w:gridCol w:w="2520"/>
        <w:gridCol w:w="8"/>
        <w:gridCol w:w="7"/>
        <w:gridCol w:w="7217"/>
      </w:tblGrid>
      <w:tr w:rsidR="009B2F5A" w14:paraId="235F4169" w14:textId="77777777" w:rsidTr="004D3AB7">
        <w:trPr>
          <w:gridBefore w:val="1"/>
          <w:wBefore w:w="25" w:type="dxa"/>
          <w:trHeight w:val="630"/>
        </w:trPr>
        <w:tc>
          <w:tcPr>
            <w:tcW w:w="9752" w:type="dxa"/>
            <w:gridSpan w:val="4"/>
            <w:tcBorders>
              <w:top w:val="nil"/>
              <w:left w:val="nil"/>
              <w:bottom w:val="nil"/>
              <w:right w:val="nil"/>
            </w:tcBorders>
            <w:vAlign w:val="center"/>
          </w:tcPr>
          <w:p w14:paraId="235F4168" w14:textId="18B96716" w:rsidR="009B2F5A" w:rsidRDefault="009B2F5A" w:rsidP="00AD1651">
            <w:pPr>
              <w:pStyle w:val="VBALessonTopicTitle"/>
            </w:pPr>
            <w:bookmarkStart w:id="21" w:name="_Toc468779151"/>
            <w:r w:rsidRPr="00AD1651">
              <w:rPr>
                <w:color w:val="auto"/>
              </w:rPr>
              <w:t xml:space="preserve">Introduction to </w:t>
            </w:r>
            <w:r w:rsidR="00AD1651" w:rsidRPr="00AD1651">
              <w:rPr>
                <w:color w:val="auto"/>
              </w:rPr>
              <w:t>Fully Developed Claims</w:t>
            </w:r>
            <w:r w:rsidR="0015395D">
              <w:rPr>
                <w:color w:val="auto"/>
              </w:rPr>
              <w:t xml:space="preserve"> (Compensation)</w:t>
            </w:r>
            <w:r w:rsidR="00AD1651" w:rsidRPr="00AD1651">
              <w:rPr>
                <w:color w:val="auto"/>
              </w:rPr>
              <w:t xml:space="preserve"> - Refresher</w:t>
            </w:r>
            <w:bookmarkEnd w:id="21"/>
          </w:p>
        </w:tc>
      </w:tr>
      <w:tr w:rsidR="009B2F5A" w14:paraId="235F416F" w14:textId="77777777" w:rsidTr="004D3AB7">
        <w:trPr>
          <w:gridBefore w:val="1"/>
          <w:wBefore w:w="25" w:type="dxa"/>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gridSpan w:val="2"/>
            <w:tcBorders>
              <w:top w:val="nil"/>
              <w:left w:val="nil"/>
              <w:bottom w:val="nil"/>
              <w:right w:val="nil"/>
            </w:tcBorders>
          </w:tcPr>
          <w:p w14:paraId="235F416B" w14:textId="77777777" w:rsidR="009B2F5A" w:rsidRDefault="009B2F5A" w:rsidP="00AD1651">
            <w:pPr>
              <w:pStyle w:val="VBABodyText"/>
              <w:spacing w:after="0"/>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rsidTr="004D3AB7">
        <w:trPr>
          <w:gridBefore w:val="1"/>
          <w:wBefore w:w="25" w:type="dxa"/>
          <w:trHeight w:val="468"/>
        </w:trPr>
        <w:tc>
          <w:tcPr>
            <w:tcW w:w="2528" w:type="dxa"/>
            <w:gridSpan w:val="2"/>
            <w:tcBorders>
              <w:top w:val="nil"/>
              <w:left w:val="nil"/>
              <w:bottom w:val="nil"/>
              <w:right w:val="nil"/>
            </w:tcBorders>
          </w:tcPr>
          <w:p w14:paraId="235F4170" w14:textId="77777777" w:rsidR="009B2F5A" w:rsidRDefault="009B2F5A" w:rsidP="00AD1651">
            <w:pPr>
              <w:pStyle w:val="VBALevel1Heading"/>
            </w:pPr>
            <w:r>
              <w:t>time required</w:t>
            </w:r>
          </w:p>
        </w:tc>
        <w:tc>
          <w:tcPr>
            <w:tcW w:w="7224" w:type="dxa"/>
            <w:gridSpan w:val="2"/>
            <w:tcBorders>
              <w:top w:val="nil"/>
              <w:left w:val="nil"/>
              <w:bottom w:val="nil"/>
              <w:right w:val="nil"/>
            </w:tcBorders>
          </w:tcPr>
          <w:p w14:paraId="235F4171" w14:textId="51A100D5" w:rsidR="009B2F5A" w:rsidRPr="00C46F6C" w:rsidRDefault="00751475" w:rsidP="00AD1651">
            <w:pPr>
              <w:pStyle w:val="VBATimeReq"/>
              <w:rPr>
                <w:b/>
              </w:rPr>
            </w:pPr>
            <w:r>
              <w:rPr>
                <w:b/>
                <w:color w:val="auto"/>
              </w:rPr>
              <w:t>0</w:t>
            </w:r>
            <w:r w:rsidR="00AD1651" w:rsidRPr="00C46F6C">
              <w:rPr>
                <w:b/>
                <w:color w:val="auto"/>
              </w:rPr>
              <w:t>.25</w:t>
            </w:r>
            <w:r w:rsidR="009B2F5A" w:rsidRPr="00C46F6C">
              <w:rPr>
                <w:b/>
                <w:color w:val="auto"/>
              </w:rPr>
              <w:t xml:space="preserve"> hours</w:t>
            </w:r>
          </w:p>
        </w:tc>
      </w:tr>
      <w:tr w:rsidR="009B2F5A" w14:paraId="235F417A" w14:textId="77777777" w:rsidTr="004D3AB7">
        <w:trPr>
          <w:gridBefore w:val="1"/>
          <w:wBefore w:w="25" w:type="dxa"/>
          <w:trHeight w:val="720"/>
        </w:trPr>
        <w:tc>
          <w:tcPr>
            <w:tcW w:w="2528" w:type="dxa"/>
            <w:gridSpan w:val="2"/>
            <w:tcBorders>
              <w:top w:val="nil"/>
              <w:left w:val="nil"/>
              <w:bottom w:val="nil"/>
              <w:right w:val="nil"/>
            </w:tcBorders>
          </w:tcPr>
          <w:p w14:paraId="235F4175" w14:textId="5E22F376" w:rsidR="009B2F5A" w:rsidRPr="00AD1651" w:rsidRDefault="009B2F5A" w:rsidP="00AD1651">
            <w:pPr>
              <w:pStyle w:val="VBALevel1Heading"/>
            </w:pPr>
            <w:bookmarkStart w:id="22" w:name="_Toc269888401"/>
            <w:bookmarkStart w:id="23" w:name="_Toc269888744"/>
            <w:r>
              <w:t>Purpose of Lesson</w:t>
            </w:r>
            <w:bookmarkEnd w:id="22"/>
            <w:bookmarkEnd w:id="23"/>
          </w:p>
        </w:tc>
        <w:tc>
          <w:tcPr>
            <w:tcW w:w="7224" w:type="dxa"/>
            <w:gridSpan w:val="2"/>
            <w:tcBorders>
              <w:top w:val="nil"/>
              <w:left w:val="nil"/>
              <w:bottom w:val="nil"/>
              <w:right w:val="nil"/>
            </w:tcBorders>
          </w:tcPr>
          <w:p w14:paraId="235F4179" w14:textId="4E143F3C" w:rsidR="009B2F5A" w:rsidRDefault="009B2F5A" w:rsidP="00AD1651">
            <w:pPr>
              <w:pStyle w:val="VBABodyText"/>
              <w:spacing w:after="0"/>
            </w:pPr>
            <w:r>
              <w:rPr>
                <w:color w:val="auto"/>
              </w:rPr>
              <w:t xml:space="preserve">This </w:t>
            </w:r>
            <w:r w:rsidRPr="00AD1651">
              <w:rPr>
                <w:color w:val="auto"/>
              </w:rPr>
              <w:t xml:space="preserve">lesson is intended to </w:t>
            </w:r>
            <w:r w:rsidR="00AD1651" w:rsidRPr="00AD1651">
              <w:rPr>
                <w:color w:val="auto"/>
              </w:rPr>
              <w:t>provide a refresher on the Fully Developed Claim</w:t>
            </w:r>
            <w:r w:rsidR="00C46F6C">
              <w:rPr>
                <w:color w:val="auto"/>
              </w:rPr>
              <w:t>s</w:t>
            </w:r>
            <w:r w:rsidR="00AD1651" w:rsidRPr="00AD1651">
              <w:rPr>
                <w:color w:val="auto"/>
              </w:rPr>
              <w:t xml:space="preserve"> Program and discuss national error trends.</w:t>
            </w:r>
            <w:r w:rsidRPr="00AD1651">
              <w:rPr>
                <w:color w:val="auto"/>
              </w:rPr>
              <w:t xml:space="preserve"> </w:t>
            </w:r>
          </w:p>
        </w:tc>
      </w:tr>
      <w:tr w:rsidR="009B2F5A" w14:paraId="235F4184" w14:textId="77777777" w:rsidTr="004D3AB7">
        <w:trPr>
          <w:gridBefore w:val="1"/>
          <w:wBefore w:w="25" w:type="dxa"/>
          <w:trHeight w:val="212"/>
        </w:trPr>
        <w:tc>
          <w:tcPr>
            <w:tcW w:w="2520" w:type="dxa"/>
            <w:tcBorders>
              <w:top w:val="nil"/>
              <w:left w:val="nil"/>
              <w:bottom w:val="nil"/>
              <w:right w:val="nil"/>
            </w:tcBorders>
          </w:tcPr>
          <w:p w14:paraId="235F417B" w14:textId="7E5337C8" w:rsidR="009B2F5A" w:rsidRDefault="009B2F5A">
            <w:pPr>
              <w:pStyle w:val="VBALevel1Heading"/>
            </w:pPr>
            <w:bookmarkStart w:id="24" w:name="_Toc269888402"/>
            <w:bookmarkStart w:id="25" w:name="_Toc269888745"/>
            <w:r>
              <w:t>Lesson Objectives</w:t>
            </w:r>
            <w:bookmarkEnd w:id="24"/>
            <w:bookmarkEnd w:id="25"/>
          </w:p>
          <w:p w14:paraId="0C153FD5" w14:textId="77777777" w:rsidR="00AD1651" w:rsidRPr="00AD1651" w:rsidRDefault="00AD1651" w:rsidP="00AD1651">
            <w:pPr>
              <w:pStyle w:val="VBASlideNumber"/>
              <w:spacing w:before="0"/>
              <w:rPr>
                <w:color w:val="auto"/>
              </w:rPr>
            </w:pPr>
          </w:p>
          <w:p w14:paraId="235F417D" w14:textId="2E6B6B81" w:rsidR="009B2F5A" w:rsidRPr="00AD1651" w:rsidRDefault="00AD1651" w:rsidP="00AD1651">
            <w:pPr>
              <w:pStyle w:val="VBASlideNumber"/>
              <w:spacing w:before="0"/>
              <w:rPr>
                <w:color w:val="auto"/>
              </w:rPr>
            </w:pPr>
            <w:r w:rsidRPr="00AD1651">
              <w:rPr>
                <w:color w:val="auto"/>
              </w:rPr>
              <w:t>Slide 2</w:t>
            </w:r>
          </w:p>
          <w:p w14:paraId="31F34551" w14:textId="77777777" w:rsidR="00AD1651" w:rsidRPr="00AD1651" w:rsidRDefault="00AD1651" w:rsidP="00AD1651">
            <w:pPr>
              <w:pStyle w:val="VBAHandoutNumber"/>
              <w:spacing w:before="0"/>
              <w:rPr>
                <w:color w:val="auto"/>
              </w:rPr>
            </w:pPr>
          </w:p>
          <w:p w14:paraId="235F417E" w14:textId="2FEA7EBB" w:rsidR="009B2F5A" w:rsidRDefault="00AD1651" w:rsidP="00AD1651">
            <w:pPr>
              <w:pStyle w:val="VBAHandoutNumber"/>
              <w:spacing w:before="0"/>
            </w:pPr>
            <w:r w:rsidRPr="00AD1651">
              <w:rPr>
                <w:color w:val="auto"/>
              </w:rPr>
              <w:t>Handout</w:t>
            </w:r>
            <w:r w:rsidR="00681217">
              <w:rPr>
                <w:color w:val="auto"/>
              </w:rPr>
              <w:t xml:space="preserve"> 2</w:t>
            </w:r>
            <w:r w:rsidRPr="00AD1651">
              <w:rPr>
                <w:color w:val="auto"/>
              </w:rPr>
              <w:t xml:space="preserve">  </w:t>
            </w:r>
          </w:p>
        </w:tc>
        <w:tc>
          <w:tcPr>
            <w:tcW w:w="7232" w:type="dxa"/>
            <w:gridSpan w:val="3"/>
            <w:tcBorders>
              <w:top w:val="nil"/>
              <w:left w:val="nil"/>
              <w:bottom w:val="nil"/>
              <w:right w:val="nil"/>
            </w:tcBorders>
          </w:tcPr>
          <w:p w14:paraId="235F417F" w14:textId="3DBC5079" w:rsidR="009B2F5A" w:rsidRDefault="009B2F5A" w:rsidP="009D4F79">
            <w:pPr>
              <w:pStyle w:val="VBABodyText"/>
              <w:spacing w:after="0"/>
              <w:rPr>
                <w:color w:val="auto"/>
              </w:rPr>
            </w:pPr>
            <w:r w:rsidRPr="00AD1651">
              <w:rPr>
                <w:color w:val="auto"/>
              </w:rPr>
              <w:t xml:space="preserve">In order to accomplish the purpose of this lesson, the </w:t>
            </w:r>
            <w:r w:rsidR="00AD1651" w:rsidRPr="00AD1651">
              <w:rPr>
                <w:color w:val="auto"/>
              </w:rPr>
              <w:t xml:space="preserve">VSR </w:t>
            </w:r>
            <w:r w:rsidRPr="00AD1651">
              <w:rPr>
                <w:color w:val="auto"/>
              </w:rPr>
              <w:t>will be required to accomplish the following lesson objectives.</w:t>
            </w:r>
          </w:p>
          <w:p w14:paraId="146CE15D" w14:textId="77777777" w:rsidR="009D4F79" w:rsidRPr="00AD1651" w:rsidRDefault="009D4F79" w:rsidP="009D4F79">
            <w:pPr>
              <w:pStyle w:val="VBABodyText"/>
              <w:spacing w:before="0" w:after="0"/>
              <w:rPr>
                <w:color w:val="auto"/>
              </w:rPr>
            </w:pPr>
          </w:p>
          <w:p w14:paraId="235F4180" w14:textId="0A889570" w:rsidR="009B2F5A" w:rsidRPr="00AD1651" w:rsidRDefault="009B2F5A" w:rsidP="009D4F79">
            <w:pPr>
              <w:pStyle w:val="VBABodyText"/>
              <w:spacing w:before="0" w:after="0"/>
              <w:rPr>
                <w:color w:val="auto"/>
              </w:rPr>
            </w:pPr>
            <w:r w:rsidRPr="00AD1651">
              <w:rPr>
                <w:color w:val="auto"/>
              </w:rPr>
              <w:t>The</w:t>
            </w:r>
            <w:r w:rsidRPr="00AD1651">
              <w:rPr>
                <w:b/>
                <w:color w:val="auto"/>
              </w:rPr>
              <w:t xml:space="preserve"> </w:t>
            </w:r>
            <w:r w:rsidR="00AD1651" w:rsidRPr="00AD1651">
              <w:rPr>
                <w:color w:val="auto"/>
              </w:rPr>
              <w:t>VSR</w:t>
            </w:r>
            <w:r w:rsidRPr="00AD1651">
              <w:rPr>
                <w:b/>
                <w:color w:val="auto"/>
              </w:rPr>
              <w:t xml:space="preserve"> </w:t>
            </w:r>
            <w:r w:rsidRPr="00AD1651">
              <w:rPr>
                <w:color w:val="auto"/>
              </w:rPr>
              <w:t xml:space="preserve">will be able to:  </w:t>
            </w:r>
          </w:p>
          <w:p w14:paraId="4DE463C3" w14:textId="124127DE" w:rsidR="00735EF5" w:rsidRPr="009D4F79" w:rsidRDefault="009D4F79" w:rsidP="009D4F79">
            <w:pPr>
              <w:pStyle w:val="VBAFirstLevelBullet"/>
            </w:pPr>
            <w:r>
              <w:t>p</w:t>
            </w:r>
            <w:r w:rsidR="00735EF5" w:rsidRPr="009D4F79">
              <w:t>rocess fully developed claims</w:t>
            </w:r>
          </w:p>
          <w:p w14:paraId="2A250A84" w14:textId="68A328D1" w:rsidR="00735EF5" w:rsidRDefault="00735EF5" w:rsidP="009D4F79">
            <w:pPr>
              <w:pStyle w:val="VBAFirstLevelBullet"/>
            </w:pPr>
            <w:r w:rsidRPr="009D4F79">
              <w:t>exclude those claims that do not meet the criteria</w:t>
            </w:r>
          </w:p>
          <w:p w14:paraId="0FB727B7" w14:textId="5661CA78" w:rsidR="002E209D" w:rsidRPr="009D4F79" w:rsidRDefault="002E209D" w:rsidP="009D4F79">
            <w:pPr>
              <w:pStyle w:val="VBAFirstLevelBullet"/>
            </w:pPr>
            <w:r w:rsidRPr="002E209D">
              <w:t>determine the correct effective date for a grant of benefits</w:t>
            </w:r>
          </w:p>
          <w:p w14:paraId="235F4182" w14:textId="3F601A4C" w:rsidR="009B2F5A" w:rsidRPr="00AD1651" w:rsidRDefault="00735EF5" w:rsidP="009D4F79">
            <w:pPr>
              <w:pStyle w:val="VBAFirstLevelBullet"/>
            </w:pPr>
            <w:r w:rsidRPr="009D4F79">
              <w:t>understand any new manual guidance</w:t>
            </w:r>
            <w:r w:rsidR="008741E5">
              <w:t>, and</w:t>
            </w:r>
          </w:p>
          <w:p w14:paraId="44177976" w14:textId="64DDBB36" w:rsidR="009B2F5A" w:rsidRDefault="00735EF5" w:rsidP="009D4F79">
            <w:pPr>
              <w:pStyle w:val="VBAFirstLevelBullet"/>
            </w:pPr>
            <w:proofErr w:type="gramStart"/>
            <w:r w:rsidRPr="009D4F79">
              <w:t>recognize</w:t>
            </w:r>
            <w:proofErr w:type="gramEnd"/>
            <w:r w:rsidRPr="009D4F79">
              <w:t xml:space="preserve"> common error trends</w:t>
            </w:r>
            <w:r w:rsidR="008741E5">
              <w:t>.</w:t>
            </w:r>
          </w:p>
          <w:p w14:paraId="539B6EA5" w14:textId="77777777" w:rsidR="009D4F79" w:rsidRDefault="009D4F79" w:rsidP="009D4F79">
            <w:pPr>
              <w:pStyle w:val="VBAFirstLevelBullet"/>
              <w:numPr>
                <w:ilvl w:val="0"/>
                <w:numId w:val="0"/>
              </w:numPr>
              <w:ind w:left="720" w:hanging="360"/>
            </w:pPr>
          </w:p>
          <w:p w14:paraId="235F4183" w14:textId="0BC8642B" w:rsidR="009D4F79" w:rsidRPr="009D4F79" w:rsidRDefault="009D4F79" w:rsidP="009D4F79">
            <w:pPr>
              <w:pStyle w:val="VBAFirstLevelBullet"/>
              <w:numPr>
                <w:ilvl w:val="0"/>
                <w:numId w:val="0"/>
              </w:numPr>
            </w:pPr>
            <w:r>
              <w:t>Each learning objective is covered in the associated topic. At the conclusion of the lesson, the learning objectives will be reviewed.</w:t>
            </w:r>
          </w:p>
        </w:tc>
      </w:tr>
      <w:tr w:rsidR="009B2F5A" w14:paraId="235F418A" w14:textId="77777777" w:rsidTr="004D3AB7">
        <w:trPr>
          <w:gridBefore w:val="1"/>
          <w:wBefore w:w="25" w:type="dxa"/>
          <w:trHeight w:val="212"/>
        </w:trPr>
        <w:tc>
          <w:tcPr>
            <w:tcW w:w="2520" w:type="dxa"/>
            <w:tcBorders>
              <w:top w:val="nil"/>
              <w:left w:val="nil"/>
              <w:bottom w:val="nil"/>
              <w:right w:val="nil"/>
            </w:tcBorders>
          </w:tcPr>
          <w:p w14:paraId="235F4188" w14:textId="77777777" w:rsidR="009B2F5A" w:rsidRDefault="009B2F5A">
            <w:pPr>
              <w:pStyle w:val="VBALevel1Heading"/>
            </w:pPr>
            <w:bookmarkStart w:id="26" w:name="_Toc269888403"/>
            <w:bookmarkStart w:id="27" w:name="_Toc269888746"/>
            <w:r>
              <w:t>Motivation</w:t>
            </w:r>
            <w:bookmarkEnd w:id="26"/>
            <w:bookmarkEnd w:id="27"/>
          </w:p>
        </w:tc>
        <w:tc>
          <w:tcPr>
            <w:tcW w:w="7232" w:type="dxa"/>
            <w:gridSpan w:val="3"/>
            <w:tcBorders>
              <w:top w:val="nil"/>
              <w:left w:val="nil"/>
              <w:bottom w:val="nil"/>
              <w:right w:val="nil"/>
            </w:tcBorders>
          </w:tcPr>
          <w:p w14:paraId="235F4189" w14:textId="023A25CA" w:rsidR="009B2F5A" w:rsidRPr="009D4F79" w:rsidRDefault="009D4F79" w:rsidP="00163EEA">
            <w:pPr>
              <w:rPr>
                <w:szCs w:val="24"/>
              </w:rPr>
            </w:pPr>
            <w:r w:rsidRPr="009D4F79">
              <w:rPr>
                <w:szCs w:val="24"/>
              </w:rPr>
              <w:t>The Department of Veterans Affairs created the Fully Developed Claim</w:t>
            </w:r>
            <w:r w:rsidR="00C46F6C">
              <w:rPr>
                <w:szCs w:val="24"/>
              </w:rPr>
              <w:t>s</w:t>
            </w:r>
            <w:r w:rsidRPr="009D4F79">
              <w:rPr>
                <w:szCs w:val="24"/>
              </w:rPr>
              <w:t xml:space="preserve"> </w:t>
            </w:r>
            <w:r w:rsidR="00873693">
              <w:rPr>
                <w:szCs w:val="24"/>
              </w:rPr>
              <w:t>P</w:t>
            </w:r>
            <w:r w:rsidRPr="009D4F79">
              <w:rPr>
                <w:szCs w:val="24"/>
              </w:rPr>
              <w:t xml:space="preserve">rogram to </w:t>
            </w:r>
            <w:r>
              <w:rPr>
                <w:szCs w:val="24"/>
              </w:rPr>
              <w:t>reduce</w:t>
            </w:r>
            <w:r w:rsidRPr="009D4F79">
              <w:rPr>
                <w:szCs w:val="24"/>
              </w:rPr>
              <w:t xml:space="preserve"> its b</w:t>
            </w:r>
            <w:r>
              <w:rPr>
                <w:szCs w:val="24"/>
              </w:rPr>
              <w:t>acklog of pending claims</w:t>
            </w:r>
            <w:r w:rsidRPr="009D4F79">
              <w:rPr>
                <w:szCs w:val="24"/>
              </w:rPr>
              <w:t xml:space="preserve"> and</w:t>
            </w:r>
            <w:r>
              <w:rPr>
                <w:szCs w:val="24"/>
              </w:rPr>
              <w:t xml:space="preserve"> </w:t>
            </w:r>
            <w:r w:rsidR="00163EEA">
              <w:rPr>
                <w:szCs w:val="24"/>
              </w:rPr>
              <w:t>to improve</w:t>
            </w:r>
            <w:r w:rsidR="00163EEA" w:rsidRPr="009D4F79">
              <w:rPr>
                <w:szCs w:val="24"/>
              </w:rPr>
              <w:t xml:space="preserve"> </w:t>
            </w:r>
            <w:r w:rsidRPr="009D4F79">
              <w:rPr>
                <w:szCs w:val="24"/>
              </w:rPr>
              <w:t>claims-processing timeliness</w:t>
            </w:r>
            <w:r w:rsidR="00E76BCA">
              <w:rPr>
                <w:szCs w:val="24"/>
              </w:rPr>
              <w:t xml:space="preserve">. </w:t>
            </w:r>
            <w:r>
              <w:rPr>
                <w:szCs w:val="24"/>
              </w:rPr>
              <w:t>To accomplish this, VA, in exchange for a promise of quicker processing, asked the Veteran to provide certain information</w:t>
            </w:r>
            <w:r w:rsidR="00E76BCA">
              <w:rPr>
                <w:szCs w:val="24"/>
              </w:rPr>
              <w:t xml:space="preserve"> upfront with the application. </w:t>
            </w:r>
            <w:r>
              <w:rPr>
                <w:szCs w:val="24"/>
              </w:rPr>
              <w:t>If we do not process these claim quickly and correctly, we do not hold up our end of this bargain.</w:t>
            </w:r>
          </w:p>
        </w:tc>
      </w:tr>
      <w:tr w:rsidR="009B2F5A" w14:paraId="235F418D" w14:textId="77777777" w:rsidTr="004D3AB7">
        <w:trPr>
          <w:gridBefore w:val="1"/>
          <w:wBefore w:w="25" w:type="dxa"/>
          <w:trHeight w:val="212"/>
        </w:trPr>
        <w:tc>
          <w:tcPr>
            <w:tcW w:w="2520" w:type="dxa"/>
            <w:tcBorders>
              <w:top w:val="nil"/>
              <w:left w:val="nil"/>
              <w:bottom w:val="nil"/>
              <w:right w:val="nil"/>
            </w:tcBorders>
          </w:tcPr>
          <w:p w14:paraId="235F418B" w14:textId="77777777" w:rsidR="009B2F5A" w:rsidRDefault="009B2F5A" w:rsidP="009D4F79">
            <w:pPr>
              <w:pStyle w:val="VBALevel1Heading"/>
            </w:pPr>
            <w:r>
              <w:t>STAR Error code(s)</w:t>
            </w:r>
          </w:p>
        </w:tc>
        <w:tc>
          <w:tcPr>
            <w:tcW w:w="7232" w:type="dxa"/>
            <w:gridSpan w:val="3"/>
            <w:tcBorders>
              <w:top w:val="nil"/>
              <w:left w:val="nil"/>
              <w:bottom w:val="nil"/>
              <w:right w:val="nil"/>
            </w:tcBorders>
          </w:tcPr>
          <w:p w14:paraId="235F418C" w14:textId="4AEB8B84" w:rsidR="009B2F5A" w:rsidRPr="009D4F79" w:rsidRDefault="009D4F79" w:rsidP="009D4F79">
            <w:pPr>
              <w:pStyle w:val="VBABodyText"/>
              <w:spacing w:after="0"/>
              <w:rPr>
                <w:color w:val="auto"/>
              </w:rPr>
            </w:pPr>
            <w:r>
              <w:rPr>
                <w:color w:val="auto"/>
              </w:rPr>
              <w:t xml:space="preserve">See </w:t>
            </w:r>
            <w:r w:rsidR="00C46F6C">
              <w:rPr>
                <w:color w:val="auto"/>
              </w:rPr>
              <w:t>Topic 3</w:t>
            </w:r>
            <w:r>
              <w:rPr>
                <w:color w:val="auto"/>
              </w:rPr>
              <w:t xml:space="preserve"> – </w:t>
            </w:r>
            <w:r w:rsidR="004C60F0">
              <w:rPr>
                <w:color w:val="auto"/>
              </w:rPr>
              <w:t>F</w:t>
            </w:r>
            <w:r w:rsidR="007A2479">
              <w:rPr>
                <w:color w:val="auto"/>
              </w:rPr>
              <w:t xml:space="preserve">ully </w:t>
            </w:r>
            <w:r w:rsidR="004C60F0">
              <w:rPr>
                <w:color w:val="auto"/>
              </w:rPr>
              <w:t>D</w:t>
            </w:r>
            <w:r w:rsidR="007A2479">
              <w:rPr>
                <w:color w:val="auto"/>
              </w:rPr>
              <w:t xml:space="preserve">eveloped </w:t>
            </w:r>
            <w:r w:rsidR="004C60F0">
              <w:rPr>
                <w:color w:val="auto"/>
              </w:rPr>
              <w:t>C</w:t>
            </w:r>
            <w:r w:rsidR="007A2479">
              <w:rPr>
                <w:color w:val="auto"/>
              </w:rPr>
              <w:t>laims</w:t>
            </w:r>
            <w:r w:rsidR="004C60F0">
              <w:rPr>
                <w:color w:val="auto"/>
              </w:rPr>
              <w:t xml:space="preserve"> </w:t>
            </w:r>
            <w:r>
              <w:rPr>
                <w:color w:val="auto"/>
              </w:rPr>
              <w:t>Error Trends.</w:t>
            </w:r>
          </w:p>
        </w:tc>
      </w:tr>
      <w:tr w:rsidR="009B2F5A" w14:paraId="235F4196" w14:textId="77777777" w:rsidTr="004D3AB7">
        <w:trPr>
          <w:gridBefore w:val="1"/>
          <w:wBefore w:w="25" w:type="dxa"/>
          <w:trHeight w:val="212"/>
        </w:trPr>
        <w:tc>
          <w:tcPr>
            <w:tcW w:w="2520" w:type="dxa"/>
            <w:tcBorders>
              <w:top w:val="nil"/>
              <w:left w:val="nil"/>
              <w:bottom w:val="nil"/>
              <w:right w:val="nil"/>
            </w:tcBorders>
          </w:tcPr>
          <w:p w14:paraId="235F418E" w14:textId="2ED6CBC5" w:rsidR="009B2F5A" w:rsidRDefault="009B2F5A">
            <w:pPr>
              <w:pStyle w:val="VBALevel1Heading"/>
            </w:pPr>
            <w:bookmarkStart w:id="28" w:name="_Toc269888405"/>
            <w:bookmarkStart w:id="29" w:name="_Toc269888748"/>
            <w:r>
              <w:t>References</w:t>
            </w:r>
            <w:bookmarkEnd w:id="28"/>
            <w:bookmarkEnd w:id="29"/>
          </w:p>
          <w:p w14:paraId="18217D9A" w14:textId="77777777" w:rsidR="009D4F79" w:rsidRPr="009D4F79" w:rsidRDefault="009D4F79" w:rsidP="009D4F79">
            <w:pPr>
              <w:pStyle w:val="VBASlideNumber"/>
              <w:spacing w:before="0"/>
              <w:rPr>
                <w:color w:val="auto"/>
              </w:rPr>
            </w:pPr>
          </w:p>
          <w:p w14:paraId="235F418F" w14:textId="28C84A8C" w:rsidR="009B2F5A" w:rsidRPr="009D4F79" w:rsidRDefault="009D4F79" w:rsidP="009D4F79">
            <w:pPr>
              <w:pStyle w:val="VBASlideNumber"/>
              <w:spacing w:before="0"/>
              <w:rPr>
                <w:color w:val="auto"/>
              </w:rPr>
            </w:pPr>
            <w:r w:rsidRPr="009D4F79">
              <w:rPr>
                <w:color w:val="auto"/>
              </w:rPr>
              <w:t>Slide 3</w:t>
            </w:r>
            <w:r w:rsidR="009B2F5A" w:rsidRPr="009D4F79">
              <w:rPr>
                <w:color w:val="auto"/>
              </w:rPr>
              <w:br/>
            </w:r>
          </w:p>
          <w:p w14:paraId="235F4190" w14:textId="520C9D3B" w:rsidR="009B2F5A" w:rsidRDefault="009D4F79" w:rsidP="009D4F79">
            <w:pPr>
              <w:pStyle w:val="VBAHandoutNumber"/>
              <w:spacing w:before="0"/>
            </w:pPr>
            <w:r w:rsidRPr="009D4F79">
              <w:rPr>
                <w:color w:val="auto"/>
              </w:rPr>
              <w:t>Handout</w:t>
            </w:r>
            <w:r w:rsidR="00681217">
              <w:rPr>
                <w:color w:val="auto"/>
              </w:rPr>
              <w:t xml:space="preserve"> 3</w:t>
            </w:r>
          </w:p>
        </w:tc>
        <w:tc>
          <w:tcPr>
            <w:tcW w:w="7232" w:type="dxa"/>
            <w:gridSpan w:val="3"/>
            <w:tcBorders>
              <w:top w:val="nil"/>
              <w:left w:val="nil"/>
              <w:bottom w:val="nil"/>
              <w:right w:val="nil"/>
            </w:tcBorders>
          </w:tcPr>
          <w:p w14:paraId="06D16F78" w14:textId="5784D456" w:rsidR="00EC4B58" w:rsidRPr="004D3AB7" w:rsidRDefault="009B2F5A" w:rsidP="004D3AB7">
            <w:pPr>
              <w:pStyle w:val="VBABodyText"/>
              <w:spacing w:after="0"/>
              <w:rPr>
                <w:noProof/>
                <w:color w:val="auto"/>
              </w:rPr>
            </w:pPr>
            <w:r w:rsidRPr="009D4F79">
              <w:rPr>
                <w:noProof/>
                <w:color w:val="auto"/>
              </w:rPr>
              <w:t>Explain where these references are located in the workplace.</w:t>
            </w:r>
            <w:r w:rsidR="00E76BCA">
              <w:rPr>
                <w:noProof/>
                <w:color w:val="auto"/>
              </w:rPr>
              <w:t xml:space="preserve"> </w:t>
            </w:r>
            <w:r w:rsidR="00EC4B58" w:rsidRPr="009D4F79">
              <w:rPr>
                <w:noProof/>
                <w:color w:val="auto"/>
              </w:rPr>
              <w:t xml:space="preserve">All M21-1 </w:t>
            </w:r>
            <w:r w:rsidR="00CA3852" w:rsidRPr="009D4F79">
              <w:rPr>
                <w:noProof/>
                <w:color w:val="auto"/>
              </w:rPr>
              <w:t xml:space="preserve">references </w:t>
            </w:r>
            <w:r w:rsidR="00EC4B58" w:rsidRPr="009D4F79">
              <w:rPr>
                <w:noProof/>
                <w:color w:val="auto"/>
              </w:rPr>
              <w:t xml:space="preserve">are found in the </w:t>
            </w:r>
            <w:hyperlink r:id="rId12" w:history="1">
              <w:r w:rsidR="00EC4B58" w:rsidRPr="009D4F79">
                <w:rPr>
                  <w:rStyle w:val="Hyperlink"/>
                  <w:noProof/>
                  <w:color w:val="auto"/>
                </w:rPr>
                <w:t>Live Manual Website</w:t>
              </w:r>
            </w:hyperlink>
            <w:r w:rsidR="00EC4B58" w:rsidRPr="009D4F79">
              <w:rPr>
                <w:noProof/>
                <w:color w:val="auto"/>
              </w:rPr>
              <w:t>.</w:t>
            </w:r>
          </w:p>
          <w:p w14:paraId="430C816F" w14:textId="70DC8B4F" w:rsidR="00396BED" w:rsidRPr="00396BED" w:rsidRDefault="00A142CE" w:rsidP="00396BED">
            <w:pPr>
              <w:pStyle w:val="ListParagraph"/>
              <w:numPr>
                <w:ilvl w:val="0"/>
                <w:numId w:val="48"/>
              </w:numPr>
              <w:overflowPunct/>
              <w:spacing w:before="0"/>
              <w:textAlignment w:val="auto"/>
              <w:rPr>
                <w:szCs w:val="24"/>
              </w:rPr>
            </w:pPr>
            <w:hyperlink r:id="rId13" w:history="1">
              <w:r w:rsidR="00396BED" w:rsidRPr="00396BED">
                <w:rPr>
                  <w:rStyle w:val="Hyperlink"/>
                </w:rPr>
                <w:t>PL 112-154</w:t>
              </w:r>
            </w:hyperlink>
            <w:r w:rsidR="00396BED">
              <w:t xml:space="preserve">, </w:t>
            </w:r>
            <w:r w:rsidR="00396BED" w:rsidRPr="00396BED">
              <w:rPr>
                <w:szCs w:val="24"/>
              </w:rPr>
              <w:t>Honoring</w:t>
            </w:r>
            <w:r w:rsidR="00396BED">
              <w:rPr>
                <w:szCs w:val="24"/>
              </w:rPr>
              <w:t xml:space="preserve"> </w:t>
            </w:r>
            <w:r w:rsidR="00396BED" w:rsidRPr="00396BED">
              <w:rPr>
                <w:szCs w:val="24"/>
              </w:rPr>
              <w:t>America’s</w:t>
            </w:r>
            <w:r w:rsidR="00396BED">
              <w:rPr>
                <w:szCs w:val="24"/>
              </w:rPr>
              <w:t xml:space="preserve"> </w:t>
            </w:r>
            <w:r w:rsidR="00396BED" w:rsidRPr="00396BED">
              <w:rPr>
                <w:szCs w:val="24"/>
              </w:rPr>
              <w:t>Veterans and</w:t>
            </w:r>
            <w:r w:rsidR="00396BED">
              <w:rPr>
                <w:szCs w:val="24"/>
              </w:rPr>
              <w:t xml:space="preserve"> </w:t>
            </w:r>
            <w:r w:rsidR="00396BED" w:rsidRPr="00396BED">
              <w:rPr>
                <w:szCs w:val="24"/>
              </w:rPr>
              <w:t>Caring for Camp Lejeune Families</w:t>
            </w:r>
            <w:r w:rsidR="00163EEA">
              <w:rPr>
                <w:szCs w:val="24"/>
              </w:rPr>
              <w:t xml:space="preserve"> Act of 2012</w:t>
            </w:r>
          </w:p>
          <w:p w14:paraId="2DF6E59F" w14:textId="09EE78FE" w:rsidR="00552A91" w:rsidRPr="009E1880" w:rsidRDefault="00A142CE" w:rsidP="009E1880">
            <w:pPr>
              <w:pStyle w:val="VBAFirstLevelBullet"/>
            </w:pPr>
            <w:hyperlink r:id="rId14" w:anchor="se38.1.3_1156" w:history="1">
              <w:r w:rsidR="00470E24" w:rsidRPr="009E1880">
                <w:rPr>
                  <w:rStyle w:val="Hyperlink"/>
                </w:rPr>
                <w:t>38 CFR 3.156</w:t>
              </w:r>
            </w:hyperlink>
            <w:r w:rsidR="009E1880">
              <w:t>,</w:t>
            </w:r>
            <w:r w:rsidR="00470E24" w:rsidRPr="009E1880">
              <w:t xml:space="preserve"> New and Material Evidence</w:t>
            </w:r>
          </w:p>
          <w:p w14:paraId="671CA469" w14:textId="77777777" w:rsidR="00982A7B" w:rsidRPr="009D4F79" w:rsidRDefault="00A142CE" w:rsidP="009E1880">
            <w:pPr>
              <w:pStyle w:val="VBAFirstLevelBullet"/>
            </w:pPr>
            <w:hyperlink r:id="rId15" w:history="1">
              <w:r w:rsidR="00982A7B" w:rsidRPr="00471ED9">
                <w:rPr>
                  <w:rStyle w:val="Hyperlink"/>
                </w:rPr>
                <w:t>M21-1 Part I, 1.B</w:t>
              </w:r>
            </w:hyperlink>
            <w:r w:rsidR="00982A7B">
              <w:t>,</w:t>
            </w:r>
            <w:r w:rsidR="00982A7B" w:rsidRPr="00471ED9">
              <w:t xml:space="preserve"> Duty to Notify Under 38 U.S.C. 5102 and 5103 </w:t>
            </w:r>
          </w:p>
          <w:p w14:paraId="50DC3140" w14:textId="77777777" w:rsidR="00982A7B" w:rsidRPr="00863854" w:rsidRDefault="00A142CE" w:rsidP="009E1880">
            <w:pPr>
              <w:pStyle w:val="VBAFirstLevelBullet"/>
              <w:rPr>
                <w:rStyle w:val="Hyperlink"/>
              </w:rPr>
            </w:pPr>
            <w:hyperlink r:id="rId16" w:history="1">
              <w:r w:rsidR="00982A7B" w:rsidRPr="00471ED9">
                <w:rPr>
                  <w:rStyle w:val="Hyperlink"/>
                </w:rPr>
                <w:t>M21-1 Part III, Subpart i, 3.A</w:t>
              </w:r>
            </w:hyperlink>
            <w:r w:rsidR="00982A7B">
              <w:t>,</w:t>
            </w:r>
            <w:r w:rsidR="00982A7B" w:rsidRPr="00471ED9">
              <w:t xml:space="preserve"> General Information About the Fully Developed Claim (FDC) Program</w:t>
            </w:r>
          </w:p>
          <w:p w14:paraId="235F4195" w14:textId="687A798B" w:rsidR="009B2F5A" w:rsidRPr="00982A7B" w:rsidRDefault="00A142CE" w:rsidP="009E1880">
            <w:pPr>
              <w:pStyle w:val="VBAFirstLevelBullet"/>
            </w:pPr>
            <w:hyperlink r:id="rId17" w:history="1">
              <w:r w:rsidR="00982A7B" w:rsidRPr="00471ED9">
                <w:rPr>
                  <w:rStyle w:val="Hyperlink"/>
                </w:rPr>
                <w:t>M21-1 Part III, Subpart i, 3.B</w:t>
              </w:r>
            </w:hyperlink>
            <w:r w:rsidR="00982A7B">
              <w:t>,</w:t>
            </w:r>
            <w:r w:rsidR="00982A7B" w:rsidRPr="00471ED9">
              <w:t xml:space="preserve"> Processing Fully Developed Claims (FDCs)</w:t>
            </w:r>
          </w:p>
        </w:tc>
      </w:tr>
      <w:tr w:rsidR="009B2F5A" w14:paraId="235F419A" w14:textId="77777777" w:rsidTr="004D3AB7">
        <w:trPr>
          <w:trHeight w:val="212"/>
        </w:trPr>
        <w:tc>
          <w:tcPr>
            <w:tcW w:w="9777" w:type="dxa"/>
            <w:gridSpan w:val="5"/>
            <w:tcBorders>
              <w:top w:val="nil"/>
              <w:left w:val="nil"/>
              <w:bottom w:val="nil"/>
              <w:right w:val="nil"/>
            </w:tcBorders>
            <w:vAlign w:val="center"/>
          </w:tcPr>
          <w:p w14:paraId="235F4199" w14:textId="501164FC" w:rsidR="009B2F5A" w:rsidRDefault="009B2F5A">
            <w:pPr>
              <w:pStyle w:val="VBALessonTopicTitle"/>
            </w:pPr>
            <w:bookmarkStart w:id="30" w:name="_Toc269888406"/>
            <w:bookmarkStart w:id="31" w:name="_Toc269888749"/>
            <w:bookmarkStart w:id="32" w:name="_Toc269888789"/>
            <w:bookmarkStart w:id="33" w:name="_Toc468779152"/>
            <w:r>
              <w:rPr>
                <w:color w:val="auto"/>
              </w:rPr>
              <w:t>Topic</w:t>
            </w:r>
            <w:r>
              <w:t xml:space="preserve"> </w:t>
            </w:r>
            <w:r w:rsidRPr="00C46F6C">
              <w:rPr>
                <w:color w:val="auto"/>
              </w:rPr>
              <w:t xml:space="preserve">1: </w:t>
            </w:r>
            <w:bookmarkEnd w:id="30"/>
            <w:bookmarkEnd w:id="31"/>
            <w:bookmarkEnd w:id="32"/>
            <w:r w:rsidR="00C46F6C">
              <w:rPr>
                <w:color w:val="auto"/>
              </w:rPr>
              <w:t>Fully Developed Claims Recap</w:t>
            </w:r>
            <w:bookmarkEnd w:id="33"/>
          </w:p>
        </w:tc>
      </w:tr>
      <w:tr w:rsidR="009B2F5A" w14:paraId="235F419D" w14:textId="77777777" w:rsidTr="004D3AB7">
        <w:trPr>
          <w:trHeight w:val="212"/>
        </w:trPr>
        <w:tc>
          <w:tcPr>
            <w:tcW w:w="2560" w:type="dxa"/>
            <w:gridSpan w:val="4"/>
            <w:tcBorders>
              <w:top w:val="nil"/>
              <w:left w:val="nil"/>
              <w:bottom w:val="nil"/>
              <w:right w:val="nil"/>
            </w:tcBorders>
          </w:tcPr>
          <w:p w14:paraId="235F419B" w14:textId="77777777" w:rsidR="009B2F5A" w:rsidRPr="00C46F6C" w:rsidRDefault="009B2F5A">
            <w:pPr>
              <w:pStyle w:val="VBALevel1Heading"/>
            </w:pPr>
            <w:bookmarkStart w:id="34" w:name="_Toc269888407"/>
            <w:bookmarkStart w:id="35" w:name="_Toc269888750"/>
            <w:r w:rsidRPr="00C46F6C">
              <w:t>Introduction</w:t>
            </w:r>
            <w:bookmarkEnd w:id="34"/>
            <w:bookmarkEnd w:id="35"/>
          </w:p>
        </w:tc>
        <w:tc>
          <w:tcPr>
            <w:tcW w:w="7217" w:type="dxa"/>
            <w:tcBorders>
              <w:top w:val="nil"/>
              <w:left w:val="nil"/>
              <w:bottom w:val="nil"/>
              <w:right w:val="nil"/>
            </w:tcBorders>
          </w:tcPr>
          <w:p w14:paraId="235F419C" w14:textId="31631BEC" w:rsidR="009B2F5A" w:rsidRPr="00C46F6C" w:rsidRDefault="009B2F5A" w:rsidP="00C46F6C">
            <w:pPr>
              <w:pStyle w:val="VBABodyText"/>
              <w:spacing w:after="0"/>
              <w:rPr>
                <w:b/>
                <w:color w:val="auto"/>
              </w:rPr>
            </w:pPr>
            <w:r w:rsidRPr="00C46F6C">
              <w:rPr>
                <w:color w:val="auto"/>
              </w:rPr>
              <w:t xml:space="preserve">This topic </w:t>
            </w:r>
            <w:r w:rsidR="00C46F6C">
              <w:rPr>
                <w:color w:val="auto"/>
              </w:rPr>
              <w:t>will provide a refresher on Fully Developed Claims processing, to include development and exclusions.</w:t>
            </w:r>
          </w:p>
        </w:tc>
      </w:tr>
      <w:tr w:rsidR="009B2F5A" w14:paraId="235F41A0" w14:textId="77777777" w:rsidTr="004D3AB7">
        <w:trPr>
          <w:trHeight w:val="212"/>
        </w:trPr>
        <w:tc>
          <w:tcPr>
            <w:tcW w:w="2560" w:type="dxa"/>
            <w:gridSpan w:val="4"/>
            <w:tcBorders>
              <w:top w:val="nil"/>
              <w:left w:val="nil"/>
              <w:bottom w:val="nil"/>
              <w:right w:val="nil"/>
            </w:tcBorders>
          </w:tcPr>
          <w:p w14:paraId="235F419E" w14:textId="77777777" w:rsidR="009B2F5A" w:rsidRDefault="009B2F5A">
            <w:pPr>
              <w:pStyle w:val="VBALevel1Heading"/>
            </w:pPr>
            <w:bookmarkStart w:id="36" w:name="_Toc269888408"/>
            <w:bookmarkStart w:id="37" w:name="_Toc269888751"/>
            <w:r>
              <w:t>Time Required</w:t>
            </w:r>
            <w:bookmarkEnd w:id="36"/>
            <w:bookmarkEnd w:id="37"/>
          </w:p>
        </w:tc>
        <w:tc>
          <w:tcPr>
            <w:tcW w:w="7217" w:type="dxa"/>
            <w:tcBorders>
              <w:top w:val="nil"/>
              <w:left w:val="nil"/>
              <w:bottom w:val="nil"/>
              <w:right w:val="nil"/>
            </w:tcBorders>
          </w:tcPr>
          <w:p w14:paraId="235F419F" w14:textId="0FA80BC1" w:rsidR="009B2F5A" w:rsidRPr="00C46F6C" w:rsidRDefault="00751475">
            <w:pPr>
              <w:pStyle w:val="VBATimeReq"/>
              <w:rPr>
                <w:b/>
              </w:rPr>
            </w:pPr>
            <w:r>
              <w:rPr>
                <w:b/>
                <w:color w:val="auto"/>
              </w:rPr>
              <w:t>0.5</w:t>
            </w:r>
            <w:r w:rsidR="009B2F5A" w:rsidRPr="00C46F6C">
              <w:rPr>
                <w:b/>
                <w:color w:val="auto"/>
              </w:rPr>
              <w:t xml:space="preserve"> hours</w:t>
            </w:r>
          </w:p>
        </w:tc>
      </w:tr>
      <w:tr w:rsidR="009B2F5A" w14:paraId="235F41AB" w14:textId="77777777" w:rsidTr="004D3AB7">
        <w:trPr>
          <w:trHeight w:val="212"/>
        </w:trPr>
        <w:tc>
          <w:tcPr>
            <w:tcW w:w="2560" w:type="dxa"/>
            <w:gridSpan w:val="4"/>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Borders>
              <w:top w:val="nil"/>
              <w:left w:val="nil"/>
              <w:bottom w:val="nil"/>
              <w:right w:val="nil"/>
            </w:tcBorders>
          </w:tcPr>
          <w:p w14:paraId="235F41A3" w14:textId="77777777" w:rsidR="009B2F5A" w:rsidRDefault="009B2F5A" w:rsidP="008D3374">
            <w:pPr>
              <w:tabs>
                <w:tab w:val="left" w:pos="590"/>
              </w:tabs>
              <w:rPr>
                <w:szCs w:val="24"/>
              </w:rPr>
            </w:pPr>
            <w:r>
              <w:rPr>
                <w:szCs w:val="24"/>
              </w:rPr>
              <w:t>Topic objectives:</w:t>
            </w:r>
          </w:p>
          <w:p w14:paraId="4FAAAECC" w14:textId="77777777" w:rsidR="00C46F6C" w:rsidRPr="009D4F79" w:rsidRDefault="00C46F6C" w:rsidP="00C46F6C">
            <w:pPr>
              <w:pStyle w:val="VBAFirstLevelBullet"/>
              <w:numPr>
                <w:ilvl w:val="0"/>
                <w:numId w:val="9"/>
              </w:numPr>
            </w:pPr>
            <w:r>
              <w:t>p</w:t>
            </w:r>
            <w:r w:rsidRPr="009D4F79">
              <w:t>rocess fully developed claims</w:t>
            </w:r>
          </w:p>
          <w:p w14:paraId="29C7E359" w14:textId="77777777" w:rsidR="009B2F5A" w:rsidRDefault="00C46F6C" w:rsidP="00C46F6C">
            <w:pPr>
              <w:pStyle w:val="VBAFirstLevelBullet"/>
              <w:numPr>
                <w:ilvl w:val="0"/>
                <w:numId w:val="9"/>
              </w:numPr>
            </w:pPr>
            <w:r w:rsidRPr="009D4F79">
              <w:t>exclude those claims that do not meet the criteria</w:t>
            </w:r>
          </w:p>
          <w:p w14:paraId="235F41AA" w14:textId="7E149EE3" w:rsidR="002E209D" w:rsidRPr="00C46F6C" w:rsidRDefault="005963C6" w:rsidP="002E209D">
            <w:pPr>
              <w:pStyle w:val="VBAFirstLevelBullet"/>
              <w:numPr>
                <w:ilvl w:val="0"/>
                <w:numId w:val="9"/>
              </w:numPr>
            </w:pPr>
            <w:r w:rsidRPr="002E209D">
              <w:t>determine the correct effective date for a grant of benefits</w:t>
            </w:r>
          </w:p>
        </w:tc>
      </w:tr>
      <w:tr w:rsidR="009B2F5A" w14:paraId="235F41B0" w14:textId="77777777" w:rsidTr="004D3AB7">
        <w:trPr>
          <w:trHeight w:val="212"/>
        </w:trPr>
        <w:tc>
          <w:tcPr>
            <w:tcW w:w="2560" w:type="dxa"/>
            <w:gridSpan w:val="4"/>
            <w:tcBorders>
              <w:top w:val="nil"/>
              <w:left w:val="nil"/>
              <w:bottom w:val="nil"/>
              <w:right w:val="nil"/>
            </w:tcBorders>
          </w:tcPr>
          <w:p w14:paraId="235F41AC" w14:textId="69522B4E" w:rsidR="009B2F5A" w:rsidRPr="00C46F6C" w:rsidRDefault="00C46F6C" w:rsidP="00C46F6C">
            <w:pPr>
              <w:pStyle w:val="VBALevel2Heading"/>
              <w:rPr>
                <w:bCs/>
                <w:i/>
                <w:color w:val="auto"/>
              </w:rPr>
            </w:pPr>
            <w:r w:rsidRPr="00C46F6C">
              <w:rPr>
                <w:color w:val="auto"/>
              </w:rPr>
              <w:t>Appropriate Claim Forms</w:t>
            </w:r>
            <w:r w:rsidR="009B2F5A" w:rsidRPr="00C46F6C">
              <w:rPr>
                <w:rFonts w:ascii="Times New Roman Bold" w:hAnsi="Times New Roman Bold"/>
                <w:color w:val="auto"/>
              </w:rPr>
              <w:br/>
            </w:r>
          </w:p>
          <w:p w14:paraId="235F41AD" w14:textId="6758DC98" w:rsidR="009B2F5A" w:rsidRPr="00C46F6C" w:rsidRDefault="00C46F6C" w:rsidP="00C46F6C">
            <w:pPr>
              <w:pStyle w:val="VBASlideNumber"/>
              <w:spacing w:before="0"/>
              <w:rPr>
                <w:color w:val="auto"/>
              </w:rPr>
            </w:pPr>
            <w:r>
              <w:rPr>
                <w:color w:val="auto"/>
              </w:rPr>
              <w:t>Slide 4</w:t>
            </w:r>
            <w:r w:rsidR="009B2F5A" w:rsidRPr="00C46F6C">
              <w:rPr>
                <w:color w:val="auto"/>
              </w:rPr>
              <w:br/>
            </w:r>
          </w:p>
          <w:p w14:paraId="689D69A2" w14:textId="48F8BD58" w:rsidR="009B2F5A" w:rsidRDefault="00C46F6C" w:rsidP="00C46F6C">
            <w:pPr>
              <w:pStyle w:val="VBAHandoutNumber"/>
              <w:spacing w:before="0"/>
              <w:rPr>
                <w:color w:val="auto"/>
              </w:rPr>
            </w:pPr>
            <w:r>
              <w:rPr>
                <w:color w:val="auto"/>
              </w:rPr>
              <w:t>Handout</w:t>
            </w:r>
            <w:r w:rsidR="00681217">
              <w:rPr>
                <w:color w:val="auto"/>
              </w:rPr>
              <w:t xml:space="preserve"> 4</w:t>
            </w:r>
            <w:r>
              <w:rPr>
                <w:color w:val="auto"/>
              </w:rPr>
              <w:t xml:space="preserve"> </w:t>
            </w:r>
          </w:p>
          <w:p w14:paraId="79EA6921" w14:textId="77777777" w:rsidR="00735EF5" w:rsidRDefault="00735EF5" w:rsidP="00C46F6C">
            <w:pPr>
              <w:pStyle w:val="VBAHandoutNumber"/>
              <w:spacing w:before="0"/>
              <w:rPr>
                <w:i w:val="0"/>
                <w:color w:val="auto"/>
              </w:rPr>
            </w:pPr>
          </w:p>
          <w:p w14:paraId="235F41AE" w14:textId="3CAB1523" w:rsidR="00735EF5" w:rsidRPr="00735EF5" w:rsidRDefault="00735EF5" w:rsidP="00C46F6C">
            <w:pPr>
              <w:pStyle w:val="VBAHandoutNumber"/>
              <w:spacing w:before="0"/>
            </w:pPr>
            <w:r w:rsidRPr="00735EF5">
              <w:rPr>
                <w:color w:val="auto"/>
              </w:rPr>
              <w:t xml:space="preserve">Since this is just </w:t>
            </w:r>
            <w:proofErr w:type="gramStart"/>
            <w:r w:rsidRPr="00735EF5">
              <w:rPr>
                <w:color w:val="auto"/>
              </w:rPr>
              <w:t>a refresher</w:t>
            </w:r>
            <w:proofErr w:type="gramEnd"/>
            <w:r w:rsidRPr="00735EF5">
              <w:rPr>
                <w:color w:val="auto"/>
              </w:rPr>
              <w:t xml:space="preserve"> training, do not spend an inordinate amount of time </w:t>
            </w:r>
            <w:r>
              <w:rPr>
                <w:color w:val="auto"/>
              </w:rPr>
              <w:t>covering this topic.</w:t>
            </w:r>
          </w:p>
        </w:tc>
        <w:tc>
          <w:tcPr>
            <w:tcW w:w="7217" w:type="dxa"/>
            <w:tcBorders>
              <w:top w:val="nil"/>
              <w:left w:val="nil"/>
              <w:bottom w:val="nil"/>
              <w:right w:val="nil"/>
            </w:tcBorders>
          </w:tcPr>
          <w:p w14:paraId="641A23FC" w14:textId="7FEC0539" w:rsidR="00B650B5" w:rsidRDefault="00C46F6C" w:rsidP="00B650B5">
            <w:pPr>
              <w:pStyle w:val="VBABodyText"/>
              <w:spacing w:after="0"/>
              <w:rPr>
                <w:color w:val="auto"/>
                <w:szCs w:val="24"/>
              </w:rPr>
            </w:pPr>
            <w:r w:rsidRPr="00C46F6C">
              <w:rPr>
                <w:color w:val="auto"/>
                <w:szCs w:val="24"/>
              </w:rPr>
              <w:t xml:space="preserve">All Fully Developed Claims </w:t>
            </w:r>
            <w:r w:rsidR="008E24E7">
              <w:rPr>
                <w:color w:val="auto"/>
                <w:szCs w:val="24"/>
              </w:rPr>
              <w:t xml:space="preserve">for compensation </w:t>
            </w:r>
            <w:r w:rsidRPr="00C46F6C">
              <w:rPr>
                <w:color w:val="auto"/>
                <w:szCs w:val="24"/>
              </w:rPr>
              <w:t xml:space="preserve">must be submitted on a complete VA Form 21-526EZ, </w:t>
            </w:r>
            <w:hyperlink r:id="rId18" w:anchor="2e" w:history="1">
              <w:r w:rsidRPr="00C46F6C">
                <w:rPr>
                  <w:iCs/>
                  <w:color w:val="auto"/>
                  <w:szCs w:val="24"/>
                </w:rPr>
                <w:t>Application for Disability Compensation and Related Compensation Benefits</w:t>
              </w:r>
            </w:hyperlink>
            <w:r w:rsidR="009448F9">
              <w:rPr>
                <w:color w:val="auto"/>
                <w:szCs w:val="24"/>
              </w:rPr>
              <w:t xml:space="preserve">. </w:t>
            </w:r>
            <w:r>
              <w:rPr>
                <w:color w:val="auto"/>
                <w:szCs w:val="24"/>
              </w:rPr>
              <w:t>If the Veteran submits a claim on any other form and indicates that (s</w:t>
            </w:r>
            <w:r w:rsidR="00900A60">
              <w:rPr>
                <w:color w:val="auto"/>
                <w:szCs w:val="24"/>
              </w:rPr>
              <w:t>) he</w:t>
            </w:r>
            <w:r>
              <w:rPr>
                <w:color w:val="auto"/>
                <w:szCs w:val="24"/>
              </w:rPr>
              <w:t xml:space="preserve"> wants to participate in the F</w:t>
            </w:r>
            <w:r w:rsidR="004541E0">
              <w:rPr>
                <w:color w:val="auto"/>
                <w:szCs w:val="24"/>
              </w:rPr>
              <w:t xml:space="preserve">ully </w:t>
            </w:r>
            <w:r>
              <w:rPr>
                <w:color w:val="auto"/>
                <w:szCs w:val="24"/>
              </w:rPr>
              <w:t>D</w:t>
            </w:r>
            <w:r w:rsidR="004541E0">
              <w:rPr>
                <w:color w:val="auto"/>
                <w:szCs w:val="24"/>
              </w:rPr>
              <w:t xml:space="preserve">eveloped </w:t>
            </w:r>
            <w:r>
              <w:rPr>
                <w:color w:val="auto"/>
                <w:szCs w:val="24"/>
              </w:rPr>
              <w:t>C</w:t>
            </w:r>
            <w:r w:rsidR="004541E0">
              <w:rPr>
                <w:color w:val="auto"/>
                <w:szCs w:val="24"/>
              </w:rPr>
              <w:t>laim</w:t>
            </w:r>
            <w:r>
              <w:rPr>
                <w:color w:val="auto"/>
                <w:szCs w:val="24"/>
              </w:rPr>
              <w:t xml:space="preserve"> </w:t>
            </w:r>
            <w:r w:rsidR="00873693">
              <w:rPr>
                <w:color w:val="auto"/>
                <w:szCs w:val="24"/>
              </w:rPr>
              <w:t>P</w:t>
            </w:r>
            <w:r>
              <w:rPr>
                <w:color w:val="auto"/>
                <w:szCs w:val="24"/>
              </w:rPr>
              <w:t>rogram, we</w:t>
            </w:r>
            <w:r w:rsidR="00096A60">
              <w:rPr>
                <w:color w:val="auto"/>
                <w:szCs w:val="24"/>
              </w:rPr>
              <w:t xml:space="preserve"> must exclude the claim.</w:t>
            </w:r>
          </w:p>
          <w:p w14:paraId="508EDF26" w14:textId="77777777" w:rsidR="00B650B5" w:rsidRDefault="00B650B5" w:rsidP="00B650B5">
            <w:pPr>
              <w:pStyle w:val="VBABodyText"/>
              <w:spacing w:before="0" w:after="0"/>
              <w:rPr>
                <w:color w:val="auto"/>
                <w:szCs w:val="24"/>
              </w:rPr>
            </w:pPr>
          </w:p>
          <w:p w14:paraId="59E36744" w14:textId="04185767" w:rsidR="00B650B5" w:rsidRDefault="00B650B5" w:rsidP="00B650B5">
            <w:pPr>
              <w:pStyle w:val="VBABodyText"/>
              <w:spacing w:before="0" w:after="0"/>
              <w:rPr>
                <w:color w:val="auto"/>
                <w:szCs w:val="24"/>
              </w:rPr>
            </w:pPr>
            <w:r>
              <w:rPr>
                <w:color w:val="auto"/>
                <w:szCs w:val="24"/>
              </w:rPr>
              <w:t xml:space="preserve">The VA Form 21-526EZ </w:t>
            </w:r>
            <w:r w:rsidR="00482789">
              <w:rPr>
                <w:color w:val="auto"/>
                <w:szCs w:val="24"/>
              </w:rPr>
              <w:t xml:space="preserve">provides the notice </w:t>
            </w:r>
            <w:hyperlink r:id="rId19" w:history="1">
              <w:r w:rsidR="00482789" w:rsidRPr="00482789">
                <w:rPr>
                  <w:rStyle w:val="Hyperlink"/>
                  <w:szCs w:val="24"/>
                </w:rPr>
                <w:t>38 U.S.C. 5103</w:t>
              </w:r>
            </w:hyperlink>
            <w:r w:rsidR="00482789">
              <w:rPr>
                <w:color w:val="auto"/>
                <w:szCs w:val="24"/>
              </w:rPr>
              <w:t xml:space="preserve"> requires for the following types of disability compensation claims</w:t>
            </w:r>
            <w:r w:rsidR="00FF79E5">
              <w:rPr>
                <w:color w:val="auto"/>
                <w:szCs w:val="24"/>
              </w:rPr>
              <w:t>:</w:t>
            </w:r>
          </w:p>
          <w:p w14:paraId="194D5B1A" w14:textId="77777777" w:rsidR="00FF79E5" w:rsidRPr="00FF79E5" w:rsidRDefault="00FF79E5" w:rsidP="00FF79E5">
            <w:pPr>
              <w:numPr>
                <w:ilvl w:val="0"/>
                <w:numId w:val="29"/>
              </w:numPr>
              <w:overflowPunct/>
              <w:autoSpaceDE/>
              <w:autoSpaceDN/>
              <w:adjustRightInd/>
              <w:spacing w:before="0"/>
              <w:textAlignment w:val="auto"/>
              <w:rPr>
                <w:szCs w:val="24"/>
              </w:rPr>
            </w:pPr>
            <w:r w:rsidRPr="00FF79E5">
              <w:rPr>
                <w:szCs w:val="24"/>
              </w:rPr>
              <w:t xml:space="preserve">service connection, including requests to reopen a previously denied claim, for disabilities related to the following types of service: </w:t>
            </w:r>
          </w:p>
          <w:p w14:paraId="47ACC1C5" w14:textId="77777777" w:rsidR="00FF79E5" w:rsidRPr="00FF79E5" w:rsidRDefault="00FF79E5" w:rsidP="00FF79E5">
            <w:pPr>
              <w:numPr>
                <w:ilvl w:val="1"/>
                <w:numId w:val="29"/>
              </w:numPr>
              <w:overflowPunct/>
              <w:autoSpaceDE/>
              <w:autoSpaceDN/>
              <w:adjustRightInd/>
              <w:spacing w:before="0"/>
              <w:textAlignment w:val="auto"/>
              <w:rPr>
                <w:szCs w:val="24"/>
              </w:rPr>
            </w:pPr>
            <w:r w:rsidRPr="00FF79E5">
              <w:rPr>
                <w:szCs w:val="24"/>
              </w:rPr>
              <w:t>active duty</w:t>
            </w:r>
          </w:p>
          <w:p w14:paraId="49928DCA" w14:textId="77777777" w:rsidR="00FF79E5" w:rsidRPr="00FF79E5" w:rsidRDefault="00FF79E5" w:rsidP="00FF79E5">
            <w:pPr>
              <w:numPr>
                <w:ilvl w:val="1"/>
                <w:numId w:val="29"/>
              </w:numPr>
              <w:overflowPunct/>
              <w:autoSpaceDE/>
              <w:autoSpaceDN/>
              <w:adjustRightInd/>
              <w:spacing w:before="0"/>
              <w:textAlignment w:val="auto"/>
              <w:rPr>
                <w:szCs w:val="24"/>
              </w:rPr>
            </w:pPr>
            <w:r w:rsidRPr="00FF79E5">
              <w:rPr>
                <w:szCs w:val="24"/>
              </w:rPr>
              <w:t>active duty for training, or</w:t>
            </w:r>
          </w:p>
          <w:p w14:paraId="16565574" w14:textId="77777777" w:rsidR="00FF79E5" w:rsidRPr="00FF79E5" w:rsidRDefault="00FF79E5" w:rsidP="00FF79E5">
            <w:pPr>
              <w:numPr>
                <w:ilvl w:val="1"/>
                <w:numId w:val="29"/>
              </w:numPr>
              <w:overflowPunct/>
              <w:autoSpaceDE/>
              <w:autoSpaceDN/>
              <w:adjustRightInd/>
              <w:spacing w:before="0"/>
              <w:textAlignment w:val="auto"/>
              <w:rPr>
                <w:szCs w:val="24"/>
              </w:rPr>
            </w:pPr>
            <w:r w:rsidRPr="00FF79E5">
              <w:rPr>
                <w:szCs w:val="24"/>
              </w:rPr>
              <w:t>inactive duty training</w:t>
            </w:r>
          </w:p>
          <w:p w14:paraId="0918F92B" w14:textId="77777777" w:rsidR="00FF79E5" w:rsidRPr="00FF79E5" w:rsidRDefault="00FF79E5" w:rsidP="00FF79E5">
            <w:pPr>
              <w:numPr>
                <w:ilvl w:val="0"/>
                <w:numId w:val="29"/>
              </w:numPr>
              <w:overflowPunct/>
              <w:autoSpaceDE/>
              <w:autoSpaceDN/>
              <w:adjustRightInd/>
              <w:spacing w:before="0"/>
              <w:textAlignment w:val="auto"/>
              <w:rPr>
                <w:szCs w:val="24"/>
              </w:rPr>
            </w:pPr>
            <w:r w:rsidRPr="00FF79E5">
              <w:rPr>
                <w:szCs w:val="24"/>
              </w:rPr>
              <w:t>secondary service connection</w:t>
            </w:r>
          </w:p>
          <w:p w14:paraId="1E1B98AD" w14:textId="77777777" w:rsidR="00FF79E5" w:rsidRPr="00FF79E5" w:rsidRDefault="00FF79E5" w:rsidP="00FF79E5">
            <w:pPr>
              <w:numPr>
                <w:ilvl w:val="0"/>
                <w:numId w:val="29"/>
              </w:numPr>
              <w:overflowPunct/>
              <w:autoSpaceDE/>
              <w:autoSpaceDN/>
              <w:adjustRightInd/>
              <w:spacing w:before="0"/>
              <w:textAlignment w:val="auto"/>
              <w:rPr>
                <w:szCs w:val="24"/>
              </w:rPr>
            </w:pPr>
            <w:r w:rsidRPr="00FF79E5">
              <w:rPr>
                <w:szCs w:val="24"/>
              </w:rPr>
              <w:t>increased disability rating</w:t>
            </w:r>
          </w:p>
          <w:p w14:paraId="23BCE537" w14:textId="77777777" w:rsidR="00FF79E5" w:rsidRPr="00FF79E5" w:rsidRDefault="00FF79E5" w:rsidP="00FF79E5">
            <w:pPr>
              <w:numPr>
                <w:ilvl w:val="0"/>
                <w:numId w:val="29"/>
              </w:numPr>
              <w:overflowPunct/>
              <w:autoSpaceDE/>
              <w:autoSpaceDN/>
              <w:adjustRightInd/>
              <w:spacing w:before="0"/>
              <w:textAlignment w:val="auto"/>
              <w:rPr>
                <w:szCs w:val="24"/>
              </w:rPr>
            </w:pPr>
            <w:r w:rsidRPr="00FF79E5">
              <w:rPr>
                <w:szCs w:val="24"/>
              </w:rPr>
              <w:t>individual unemployability</w:t>
            </w:r>
          </w:p>
          <w:p w14:paraId="20B22395" w14:textId="77777777" w:rsidR="00FF79E5" w:rsidRPr="00FF79E5" w:rsidRDefault="00FF79E5" w:rsidP="00FF79E5">
            <w:pPr>
              <w:numPr>
                <w:ilvl w:val="0"/>
                <w:numId w:val="29"/>
              </w:numPr>
              <w:overflowPunct/>
              <w:autoSpaceDE/>
              <w:autoSpaceDN/>
              <w:adjustRightInd/>
              <w:spacing w:before="0"/>
              <w:textAlignment w:val="auto"/>
              <w:rPr>
                <w:szCs w:val="24"/>
              </w:rPr>
            </w:pPr>
            <w:r w:rsidRPr="00FF79E5">
              <w:rPr>
                <w:szCs w:val="24"/>
              </w:rPr>
              <w:t xml:space="preserve">temporary total disability rating due to </w:t>
            </w:r>
          </w:p>
          <w:p w14:paraId="6D0BD23C" w14:textId="77777777" w:rsidR="00FF79E5" w:rsidRPr="00FF79E5" w:rsidRDefault="00FF79E5" w:rsidP="00FF79E5">
            <w:pPr>
              <w:numPr>
                <w:ilvl w:val="1"/>
                <w:numId w:val="29"/>
              </w:numPr>
              <w:overflowPunct/>
              <w:autoSpaceDE/>
              <w:autoSpaceDN/>
              <w:adjustRightInd/>
              <w:spacing w:before="0"/>
              <w:textAlignment w:val="auto"/>
              <w:rPr>
                <w:szCs w:val="24"/>
              </w:rPr>
            </w:pPr>
            <w:r w:rsidRPr="00FF79E5">
              <w:rPr>
                <w:szCs w:val="24"/>
              </w:rPr>
              <w:t>hospitalization, or</w:t>
            </w:r>
          </w:p>
          <w:p w14:paraId="798D3018" w14:textId="77777777" w:rsidR="00FF79E5" w:rsidRPr="00FF79E5" w:rsidRDefault="00FF79E5" w:rsidP="00FF79E5">
            <w:pPr>
              <w:numPr>
                <w:ilvl w:val="1"/>
                <w:numId w:val="29"/>
              </w:numPr>
              <w:overflowPunct/>
              <w:autoSpaceDE/>
              <w:autoSpaceDN/>
              <w:adjustRightInd/>
              <w:spacing w:before="0"/>
              <w:textAlignment w:val="auto"/>
              <w:rPr>
                <w:szCs w:val="24"/>
              </w:rPr>
            </w:pPr>
            <w:r w:rsidRPr="00FF79E5">
              <w:rPr>
                <w:szCs w:val="24"/>
              </w:rPr>
              <w:t>surgical or other treatment</w:t>
            </w:r>
          </w:p>
          <w:p w14:paraId="387B02ED" w14:textId="7541EFBC" w:rsidR="00FF79E5" w:rsidRPr="00FF79E5" w:rsidRDefault="00FF79E5" w:rsidP="00FF79E5">
            <w:pPr>
              <w:numPr>
                <w:ilvl w:val="0"/>
                <w:numId w:val="29"/>
              </w:numPr>
              <w:overflowPunct/>
              <w:autoSpaceDE/>
              <w:autoSpaceDN/>
              <w:adjustRightInd/>
              <w:spacing w:before="0"/>
              <w:textAlignment w:val="auto"/>
              <w:rPr>
                <w:szCs w:val="24"/>
              </w:rPr>
            </w:pPr>
            <w:r w:rsidRPr="00FF79E5">
              <w:rPr>
                <w:szCs w:val="24"/>
              </w:rPr>
              <w:t>compensation under 38 U.S.C. 1151</w:t>
            </w:r>
          </w:p>
          <w:p w14:paraId="622C21D3" w14:textId="77777777" w:rsidR="00FF79E5" w:rsidRPr="00FF79E5" w:rsidRDefault="00FF79E5" w:rsidP="00FF79E5">
            <w:pPr>
              <w:numPr>
                <w:ilvl w:val="0"/>
                <w:numId w:val="29"/>
              </w:numPr>
              <w:overflowPunct/>
              <w:autoSpaceDE/>
              <w:autoSpaceDN/>
              <w:adjustRightInd/>
              <w:spacing w:before="0"/>
              <w:textAlignment w:val="auto"/>
              <w:rPr>
                <w:szCs w:val="24"/>
              </w:rPr>
            </w:pPr>
            <w:r w:rsidRPr="00FF79E5">
              <w:rPr>
                <w:szCs w:val="24"/>
              </w:rPr>
              <w:t xml:space="preserve">special monthly compensation (SMC) based on the </w:t>
            </w:r>
          </w:p>
          <w:p w14:paraId="521A92CA" w14:textId="77777777" w:rsidR="00FF79E5" w:rsidRPr="00FF79E5" w:rsidRDefault="00FF79E5" w:rsidP="00FF79E5">
            <w:pPr>
              <w:numPr>
                <w:ilvl w:val="1"/>
                <w:numId w:val="29"/>
              </w:numPr>
              <w:overflowPunct/>
              <w:autoSpaceDE/>
              <w:autoSpaceDN/>
              <w:adjustRightInd/>
              <w:spacing w:before="0"/>
              <w:textAlignment w:val="auto"/>
              <w:rPr>
                <w:szCs w:val="24"/>
              </w:rPr>
            </w:pPr>
            <w:r w:rsidRPr="00FF79E5">
              <w:rPr>
                <w:szCs w:val="24"/>
              </w:rPr>
              <w:t>need for aid and attendance, or</w:t>
            </w:r>
          </w:p>
          <w:p w14:paraId="607E21E1" w14:textId="77777777" w:rsidR="00FF79E5" w:rsidRPr="00FF79E5" w:rsidRDefault="00FF79E5" w:rsidP="00FF79E5">
            <w:pPr>
              <w:numPr>
                <w:ilvl w:val="1"/>
                <w:numId w:val="29"/>
              </w:numPr>
              <w:overflowPunct/>
              <w:autoSpaceDE/>
              <w:autoSpaceDN/>
              <w:adjustRightInd/>
              <w:spacing w:before="0"/>
              <w:textAlignment w:val="auto"/>
              <w:rPr>
                <w:szCs w:val="24"/>
              </w:rPr>
            </w:pPr>
            <w:r w:rsidRPr="00FF79E5">
              <w:rPr>
                <w:szCs w:val="24"/>
              </w:rPr>
              <w:t>status of being housebound</w:t>
            </w:r>
          </w:p>
          <w:p w14:paraId="61E68E0D" w14:textId="77777777" w:rsidR="00FF79E5" w:rsidRPr="00FF79E5" w:rsidRDefault="00FF79E5" w:rsidP="00FF79E5">
            <w:pPr>
              <w:numPr>
                <w:ilvl w:val="0"/>
                <w:numId w:val="29"/>
              </w:numPr>
              <w:overflowPunct/>
              <w:autoSpaceDE/>
              <w:autoSpaceDN/>
              <w:adjustRightInd/>
              <w:spacing w:before="0"/>
              <w:textAlignment w:val="auto"/>
              <w:rPr>
                <w:szCs w:val="24"/>
              </w:rPr>
            </w:pPr>
            <w:r w:rsidRPr="00FF79E5">
              <w:rPr>
                <w:szCs w:val="24"/>
              </w:rPr>
              <w:t>additional benefits for a spouse who needs aid and attendance</w:t>
            </w:r>
          </w:p>
          <w:p w14:paraId="64E47657" w14:textId="77777777" w:rsidR="00FF79E5" w:rsidRPr="00FF79E5" w:rsidRDefault="00FF79E5" w:rsidP="00FF79E5">
            <w:pPr>
              <w:numPr>
                <w:ilvl w:val="0"/>
                <w:numId w:val="29"/>
              </w:numPr>
              <w:overflowPunct/>
              <w:autoSpaceDE/>
              <w:autoSpaceDN/>
              <w:adjustRightInd/>
              <w:spacing w:before="0"/>
              <w:textAlignment w:val="auto"/>
              <w:rPr>
                <w:szCs w:val="24"/>
              </w:rPr>
            </w:pPr>
            <w:r w:rsidRPr="00FF79E5">
              <w:rPr>
                <w:szCs w:val="24"/>
              </w:rPr>
              <w:t>specially adapted housing or special home adaption</w:t>
            </w:r>
          </w:p>
          <w:p w14:paraId="2B9CDDD8" w14:textId="77777777" w:rsidR="00FF79E5" w:rsidRPr="00FF79E5" w:rsidRDefault="00FF79E5" w:rsidP="00FF79E5">
            <w:pPr>
              <w:numPr>
                <w:ilvl w:val="0"/>
                <w:numId w:val="29"/>
              </w:numPr>
              <w:overflowPunct/>
              <w:autoSpaceDE/>
              <w:autoSpaceDN/>
              <w:adjustRightInd/>
              <w:spacing w:before="0"/>
              <w:textAlignment w:val="auto"/>
              <w:rPr>
                <w:szCs w:val="24"/>
              </w:rPr>
            </w:pPr>
            <w:r w:rsidRPr="00FF79E5">
              <w:rPr>
                <w:szCs w:val="24"/>
              </w:rPr>
              <w:t>automobile allowance or adaptive equipment, and</w:t>
            </w:r>
          </w:p>
          <w:p w14:paraId="670F8BA1" w14:textId="79C24F4A" w:rsidR="00B650B5" w:rsidRPr="00FF79E5" w:rsidRDefault="00FF79E5" w:rsidP="00FF79E5">
            <w:pPr>
              <w:numPr>
                <w:ilvl w:val="0"/>
                <w:numId w:val="29"/>
              </w:numPr>
              <w:overflowPunct/>
              <w:autoSpaceDE/>
              <w:autoSpaceDN/>
              <w:adjustRightInd/>
              <w:spacing w:before="0"/>
              <w:textAlignment w:val="auto"/>
              <w:rPr>
                <w:szCs w:val="24"/>
              </w:rPr>
            </w:pPr>
            <w:r w:rsidRPr="00FF79E5">
              <w:rPr>
                <w:szCs w:val="24"/>
              </w:rPr>
              <w:t>additional compensation for a Veteran with a child incapable of self-support</w:t>
            </w:r>
          </w:p>
          <w:p w14:paraId="776853F5" w14:textId="77777777" w:rsidR="00FF79E5" w:rsidRPr="00FF79E5" w:rsidRDefault="00FF79E5" w:rsidP="00FF79E5">
            <w:pPr>
              <w:overflowPunct/>
              <w:autoSpaceDE/>
              <w:autoSpaceDN/>
              <w:adjustRightInd/>
              <w:spacing w:before="0"/>
              <w:textAlignment w:val="auto"/>
              <w:rPr>
                <w:rFonts w:ascii="Arial" w:hAnsi="Arial" w:cs="Arial"/>
                <w:szCs w:val="24"/>
              </w:rPr>
            </w:pPr>
          </w:p>
          <w:p w14:paraId="1564A5C4" w14:textId="77777777" w:rsidR="002E209D" w:rsidRDefault="002E209D" w:rsidP="00B650B5">
            <w:pPr>
              <w:pStyle w:val="VBABodyText"/>
              <w:spacing w:before="0" w:after="0"/>
              <w:rPr>
                <w:color w:val="auto"/>
                <w:szCs w:val="24"/>
              </w:rPr>
            </w:pPr>
          </w:p>
          <w:p w14:paraId="51380015" w14:textId="77777777" w:rsidR="002E209D" w:rsidRDefault="002E209D" w:rsidP="00B650B5">
            <w:pPr>
              <w:pStyle w:val="VBABodyText"/>
              <w:spacing w:before="0" w:after="0"/>
              <w:rPr>
                <w:color w:val="auto"/>
                <w:szCs w:val="24"/>
              </w:rPr>
            </w:pPr>
          </w:p>
          <w:p w14:paraId="6C680D97" w14:textId="77777777" w:rsidR="002E209D" w:rsidRDefault="002E209D" w:rsidP="00B650B5">
            <w:pPr>
              <w:pStyle w:val="VBABodyText"/>
              <w:spacing w:before="0" w:after="0"/>
              <w:rPr>
                <w:color w:val="auto"/>
                <w:szCs w:val="24"/>
              </w:rPr>
            </w:pPr>
          </w:p>
          <w:p w14:paraId="6EDE47EC" w14:textId="77777777" w:rsidR="002E209D" w:rsidRDefault="002E209D" w:rsidP="00B650B5">
            <w:pPr>
              <w:pStyle w:val="VBABodyText"/>
              <w:spacing w:before="0" w:after="0"/>
              <w:rPr>
                <w:color w:val="auto"/>
                <w:szCs w:val="24"/>
              </w:rPr>
            </w:pPr>
          </w:p>
          <w:p w14:paraId="269B05D5" w14:textId="382E7ABC" w:rsidR="00B650B5" w:rsidRDefault="00B650B5" w:rsidP="002E209D">
            <w:pPr>
              <w:pStyle w:val="VBABodyText"/>
              <w:spacing w:after="0"/>
              <w:rPr>
                <w:color w:val="auto"/>
                <w:szCs w:val="24"/>
              </w:rPr>
            </w:pPr>
            <w:r>
              <w:rPr>
                <w:color w:val="auto"/>
                <w:szCs w:val="24"/>
              </w:rPr>
              <w:t>After March 24, 2015, if the VA Form 21-526EZ is not complete (including claimed contentions</w:t>
            </w:r>
            <w:r w:rsidR="00FF79E5">
              <w:rPr>
                <w:color w:val="auto"/>
                <w:szCs w:val="24"/>
              </w:rPr>
              <w:t xml:space="preserve"> and a signature</w:t>
            </w:r>
            <w:r>
              <w:rPr>
                <w:color w:val="auto"/>
                <w:szCs w:val="24"/>
              </w:rPr>
              <w:t xml:space="preserve">), the application is considered incomplete and the process in </w:t>
            </w:r>
            <w:hyperlink r:id="rId20" w:history="1">
              <w:r w:rsidR="00982A7B" w:rsidRPr="00521685">
                <w:rPr>
                  <w:rStyle w:val="Hyperlink"/>
                  <w:szCs w:val="24"/>
                </w:rPr>
                <w:t>M21-1, Part I. 1.B.1.e</w:t>
              </w:r>
            </w:hyperlink>
            <w:r w:rsidR="00982A7B">
              <w:rPr>
                <w:szCs w:val="24"/>
              </w:rPr>
              <w:t>,</w:t>
            </w:r>
            <w:r w:rsidR="009448F9">
              <w:rPr>
                <w:color w:val="auto"/>
                <w:szCs w:val="24"/>
              </w:rPr>
              <w:t xml:space="preserve"> must be followed. </w:t>
            </w:r>
            <w:r>
              <w:rPr>
                <w:color w:val="auto"/>
                <w:szCs w:val="24"/>
              </w:rPr>
              <w:t>Always attempt telephone development before following this process.</w:t>
            </w:r>
          </w:p>
          <w:p w14:paraId="1EA0A53F" w14:textId="77777777" w:rsidR="002E209D" w:rsidRDefault="002E209D" w:rsidP="002E209D">
            <w:pPr>
              <w:pStyle w:val="VBABodyText"/>
              <w:spacing w:before="0" w:after="0"/>
              <w:rPr>
                <w:color w:val="auto"/>
                <w:szCs w:val="24"/>
              </w:rPr>
            </w:pPr>
          </w:p>
          <w:p w14:paraId="69C0ABC0" w14:textId="77777777" w:rsidR="00B650B5" w:rsidRPr="00B650B5" w:rsidRDefault="00B650B5" w:rsidP="002E209D">
            <w:pPr>
              <w:overflowPunct/>
              <w:autoSpaceDE/>
              <w:autoSpaceDN/>
              <w:adjustRightInd/>
              <w:spacing w:before="0"/>
              <w:textAlignment w:val="auto"/>
              <w:rPr>
                <w:i/>
                <w:szCs w:val="24"/>
              </w:rPr>
            </w:pPr>
            <w:r w:rsidRPr="00B650B5">
              <w:rPr>
                <w:i/>
                <w:szCs w:val="24"/>
              </w:rPr>
              <w:t>When an incomplete application is received</w:t>
            </w:r>
          </w:p>
          <w:p w14:paraId="1F89E063" w14:textId="77777777" w:rsidR="00B650B5" w:rsidRPr="00B650B5" w:rsidRDefault="00B650B5" w:rsidP="00FF79E5">
            <w:pPr>
              <w:numPr>
                <w:ilvl w:val="0"/>
                <w:numId w:val="29"/>
              </w:numPr>
              <w:overflowPunct/>
              <w:autoSpaceDE/>
              <w:autoSpaceDN/>
              <w:adjustRightInd/>
              <w:spacing w:before="0"/>
              <w:textAlignment w:val="auto"/>
              <w:rPr>
                <w:i/>
                <w:szCs w:val="24"/>
              </w:rPr>
            </w:pPr>
            <w:r w:rsidRPr="00B650B5">
              <w:rPr>
                <w:i/>
                <w:szCs w:val="24"/>
              </w:rPr>
              <w:t>establish an EP 400 to control the correspondence and use the date the application was received as the control date</w:t>
            </w:r>
          </w:p>
          <w:p w14:paraId="0771F535" w14:textId="77777777" w:rsidR="00B650B5" w:rsidRPr="00B650B5" w:rsidRDefault="00B650B5" w:rsidP="00FF79E5">
            <w:pPr>
              <w:numPr>
                <w:ilvl w:val="0"/>
                <w:numId w:val="29"/>
              </w:numPr>
              <w:overflowPunct/>
              <w:autoSpaceDE/>
              <w:autoSpaceDN/>
              <w:adjustRightInd/>
              <w:spacing w:before="0"/>
              <w:textAlignment w:val="auto"/>
              <w:rPr>
                <w:i/>
                <w:szCs w:val="24"/>
              </w:rPr>
            </w:pPr>
            <w:r w:rsidRPr="00B650B5">
              <w:rPr>
                <w:i/>
                <w:szCs w:val="24"/>
              </w:rPr>
              <w:t>cancel any erroneously established EP after notifying the claimant about the incomplete application</w:t>
            </w:r>
          </w:p>
          <w:p w14:paraId="39D8B16B" w14:textId="77777777" w:rsidR="00B650B5" w:rsidRPr="00B650B5" w:rsidRDefault="00B650B5" w:rsidP="00FF79E5">
            <w:pPr>
              <w:numPr>
                <w:ilvl w:val="0"/>
                <w:numId w:val="29"/>
              </w:numPr>
              <w:overflowPunct/>
              <w:autoSpaceDE/>
              <w:autoSpaceDN/>
              <w:adjustRightInd/>
              <w:spacing w:before="0"/>
              <w:textAlignment w:val="auto"/>
              <w:rPr>
                <w:i/>
                <w:szCs w:val="24"/>
              </w:rPr>
            </w:pPr>
            <w:r w:rsidRPr="00B650B5">
              <w:rPr>
                <w:i/>
                <w:szCs w:val="24"/>
              </w:rPr>
              <w:t>print a copy of the incomplete application</w:t>
            </w:r>
          </w:p>
          <w:p w14:paraId="491B346E" w14:textId="77777777" w:rsidR="00B650B5" w:rsidRPr="00B650B5" w:rsidRDefault="00B650B5" w:rsidP="00FF79E5">
            <w:pPr>
              <w:numPr>
                <w:ilvl w:val="0"/>
                <w:numId w:val="29"/>
              </w:numPr>
              <w:overflowPunct/>
              <w:autoSpaceDE/>
              <w:autoSpaceDN/>
              <w:adjustRightInd/>
              <w:spacing w:before="0"/>
              <w:textAlignment w:val="auto"/>
              <w:rPr>
                <w:i/>
                <w:szCs w:val="24"/>
              </w:rPr>
            </w:pPr>
            <w:r w:rsidRPr="00B650B5">
              <w:rPr>
                <w:i/>
                <w:szCs w:val="24"/>
              </w:rPr>
              <w:t>mark the blocks on the application in red that require the claimant’s attention</w:t>
            </w:r>
          </w:p>
          <w:p w14:paraId="33B742A4" w14:textId="77777777" w:rsidR="00B650B5" w:rsidRPr="00B650B5" w:rsidRDefault="00B650B5" w:rsidP="00FF79E5">
            <w:pPr>
              <w:numPr>
                <w:ilvl w:val="0"/>
                <w:numId w:val="29"/>
              </w:numPr>
              <w:overflowPunct/>
              <w:autoSpaceDE/>
              <w:autoSpaceDN/>
              <w:adjustRightInd/>
              <w:spacing w:before="0"/>
              <w:textAlignment w:val="auto"/>
              <w:rPr>
                <w:i/>
                <w:szCs w:val="24"/>
              </w:rPr>
            </w:pPr>
            <w:r w:rsidRPr="00B650B5">
              <w:rPr>
                <w:i/>
                <w:szCs w:val="24"/>
              </w:rPr>
              <w:t xml:space="preserve">return the incomplete application to the claimant and notify him or her (and the claimant’s representative, if any) via use of the </w:t>
            </w:r>
            <w:r w:rsidRPr="00B650B5">
              <w:rPr>
                <w:i/>
                <w:iCs/>
                <w:szCs w:val="24"/>
              </w:rPr>
              <w:t>Incomplete Application</w:t>
            </w:r>
            <w:r w:rsidRPr="00B650B5">
              <w:rPr>
                <w:i/>
                <w:szCs w:val="24"/>
              </w:rPr>
              <w:t xml:space="preserve"> letter included in the Letter Creator Tool </w:t>
            </w:r>
          </w:p>
          <w:p w14:paraId="18846FE3" w14:textId="77777777" w:rsidR="00B650B5" w:rsidRPr="00B650B5" w:rsidRDefault="00B650B5" w:rsidP="00FF79E5">
            <w:pPr>
              <w:numPr>
                <w:ilvl w:val="1"/>
                <w:numId w:val="29"/>
              </w:numPr>
              <w:overflowPunct/>
              <w:autoSpaceDE/>
              <w:autoSpaceDN/>
              <w:adjustRightInd/>
              <w:spacing w:before="0"/>
              <w:textAlignment w:val="auto"/>
              <w:rPr>
                <w:i/>
                <w:szCs w:val="24"/>
              </w:rPr>
            </w:pPr>
            <w:r w:rsidRPr="00B650B5">
              <w:rPr>
                <w:i/>
                <w:szCs w:val="24"/>
              </w:rPr>
              <w:t>of the information VA needs to consider the application complete, and</w:t>
            </w:r>
          </w:p>
          <w:p w14:paraId="2BC516EE" w14:textId="77777777" w:rsidR="00B650B5" w:rsidRPr="00B650B5" w:rsidRDefault="00B650B5" w:rsidP="00FF79E5">
            <w:pPr>
              <w:numPr>
                <w:ilvl w:val="1"/>
                <w:numId w:val="29"/>
              </w:numPr>
              <w:overflowPunct/>
              <w:autoSpaceDE/>
              <w:autoSpaceDN/>
              <w:adjustRightInd/>
              <w:spacing w:before="0"/>
              <w:textAlignment w:val="auto"/>
              <w:rPr>
                <w:i/>
                <w:szCs w:val="24"/>
              </w:rPr>
            </w:pPr>
            <w:r w:rsidRPr="00B650B5">
              <w:rPr>
                <w:i/>
                <w:szCs w:val="24"/>
              </w:rPr>
              <w:t>that failure to submit a substantially complete application within one year will result in no benefit being paid or furnished by reason of that application</w:t>
            </w:r>
          </w:p>
          <w:p w14:paraId="430D7C88" w14:textId="77777777" w:rsidR="00B650B5" w:rsidRPr="00B650B5" w:rsidRDefault="00B650B5" w:rsidP="00FF79E5">
            <w:pPr>
              <w:numPr>
                <w:ilvl w:val="0"/>
                <w:numId w:val="29"/>
              </w:numPr>
              <w:overflowPunct/>
              <w:autoSpaceDE/>
              <w:autoSpaceDN/>
              <w:adjustRightInd/>
              <w:spacing w:before="0"/>
              <w:textAlignment w:val="auto"/>
              <w:rPr>
                <w:i/>
                <w:szCs w:val="24"/>
              </w:rPr>
            </w:pPr>
            <w:r w:rsidRPr="00B650B5">
              <w:rPr>
                <w:i/>
                <w:szCs w:val="24"/>
              </w:rPr>
              <w:t>add a copy of the application and the decision notice to the claims folder, and</w:t>
            </w:r>
          </w:p>
          <w:p w14:paraId="776F3F99" w14:textId="77777777" w:rsidR="00B650B5" w:rsidRPr="00B650B5" w:rsidRDefault="00B650B5" w:rsidP="00FF79E5">
            <w:pPr>
              <w:numPr>
                <w:ilvl w:val="0"/>
                <w:numId w:val="29"/>
              </w:numPr>
              <w:overflowPunct/>
              <w:autoSpaceDE/>
              <w:autoSpaceDN/>
              <w:adjustRightInd/>
              <w:spacing w:before="0"/>
              <w:textAlignment w:val="auto"/>
              <w:rPr>
                <w:i/>
                <w:szCs w:val="24"/>
              </w:rPr>
            </w:pPr>
            <w:proofErr w:type="gramStart"/>
            <w:r w:rsidRPr="00B650B5">
              <w:rPr>
                <w:i/>
                <w:szCs w:val="24"/>
              </w:rPr>
              <w:t>clear</w:t>
            </w:r>
            <w:proofErr w:type="gramEnd"/>
            <w:r w:rsidRPr="00B650B5">
              <w:rPr>
                <w:i/>
                <w:szCs w:val="24"/>
              </w:rPr>
              <w:t xml:space="preserve"> (PCLR) the EP 400. </w:t>
            </w:r>
          </w:p>
          <w:p w14:paraId="01E7DAC1" w14:textId="384A88C0" w:rsidR="00B650B5" w:rsidRPr="00B650B5" w:rsidRDefault="00B650B5" w:rsidP="00B650B5">
            <w:pPr>
              <w:overflowPunct/>
              <w:autoSpaceDE/>
              <w:autoSpaceDN/>
              <w:adjustRightInd/>
              <w:spacing w:before="0"/>
              <w:textAlignment w:val="auto"/>
              <w:rPr>
                <w:i/>
                <w:szCs w:val="24"/>
              </w:rPr>
            </w:pPr>
            <w:r w:rsidRPr="00B650B5">
              <w:rPr>
                <w:bCs/>
                <w:i/>
                <w:iCs/>
                <w:szCs w:val="24"/>
              </w:rPr>
              <w:t>Note</w:t>
            </w:r>
            <w:r w:rsidR="00751475">
              <w:rPr>
                <w:i/>
                <w:szCs w:val="24"/>
              </w:rPr>
              <w:t>:</w:t>
            </w:r>
            <w:r w:rsidRPr="00B650B5">
              <w:rPr>
                <w:i/>
                <w:szCs w:val="24"/>
              </w:rPr>
              <w:t xml:space="preserve"> When appropriate, contact the claimant first by telephone to obtain the information needed to complete the application.</w:t>
            </w:r>
          </w:p>
          <w:p w14:paraId="4A33174D" w14:textId="77777777" w:rsidR="00B650B5" w:rsidRDefault="00B650B5" w:rsidP="00B650B5">
            <w:pPr>
              <w:pStyle w:val="VBABodyText"/>
              <w:spacing w:before="0" w:after="0"/>
              <w:rPr>
                <w:color w:val="auto"/>
                <w:szCs w:val="24"/>
              </w:rPr>
            </w:pPr>
          </w:p>
          <w:p w14:paraId="48570131" w14:textId="33A23396" w:rsidR="00FF79E5" w:rsidRDefault="00FF79E5" w:rsidP="00B650B5">
            <w:pPr>
              <w:pStyle w:val="VBABodyText"/>
              <w:spacing w:before="0" w:after="0"/>
              <w:rPr>
                <w:color w:val="auto"/>
                <w:szCs w:val="24"/>
              </w:rPr>
            </w:pPr>
            <w:r>
              <w:rPr>
                <w:color w:val="auto"/>
                <w:szCs w:val="24"/>
              </w:rPr>
              <w:t>If a non-original F</w:t>
            </w:r>
            <w:r w:rsidR="004541E0">
              <w:rPr>
                <w:color w:val="auto"/>
                <w:szCs w:val="24"/>
              </w:rPr>
              <w:t xml:space="preserve">ully </w:t>
            </w:r>
            <w:r>
              <w:rPr>
                <w:color w:val="auto"/>
                <w:szCs w:val="24"/>
              </w:rPr>
              <w:t>D</w:t>
            </w:r>
            <w:r w:rsidR="004541E0">
              <w:rPr>
                <w:color w:val="auto"/>
                <w:szCs w:val="24"/>
              </w:rPr>
              <w:t xml:space="preserve">eveloped </w:t>
            </w:r>
            <w:r>
              <w:rPr>
                <w:color w:val="auto"/>
                <w:szCs w:val="24"/>
              </w:rPr>
              <w:t>C</w:t>
            </w:r>
            <w:r w:rsidR="004541E0">
              <w:rPr>
                <w:color w:val="auto"/>
                <w:szCs w:val="24"/>
              </w:rPr>
              <w:t xml:space="preserve">laim </w:t>
            </w:r>
            <w:r>
              <w:rPr>
                <w:color w:val="auto"/>
                <w:szCs w:val="24"/>
              </w:rPr>
              <w:t xml:space="preserve">is </w:t>
            </w:r>
            <w:r w:rsidR="00494FEA">
              <w:rPr>
                <w:color w:val="auto"/>
                <w:szCs w:val="24"/>
              </w:rPr>
              <w:t xml:space="preserve">not signed by the Veteran but </w:t>
            </w:r>
            <w:r>
              <w:rPr>
                <w:color w:val="auto"/>
                <w:szCs w:val="24"/>
              </w:rPr>
              <w:t xml:space="preserve">signed </w:t>
            </w:r>
            <w:r w:rsidR="00494FEA">
              <w:rPr>
                <w:color w:val="auto"/>
                <w:szCs w:val="24"/>
              </w:rPr>
              <w:t xml:space="preserve">and submitted </w:t>
            </w:r>
            <w:r>
              <w:rPr>
                <w:color w:val="auto"/>
                <w:szCs w:val="24"/>
              </w:rPr>
              <w:t>by the POA, the process above does not apply, however</w:t>
            </w:r>
            <w:r w:rsidR="00494FEA">
              <w:rPr>
                <w:color w:val="auto"/>
                <w:szCs w:val="24"/>
              </w:rPr>
              <w:t>,</w:t>
            </w:r>
            <w:r>
              <w:rPr>
                <w:color w:val="auto"/>
                <w:szCs w:val="24"/>
              </w:rPr>
              <w:t xml:space="preserve"> we must send a 5103 letter.</w:t>
            </w:r>
          </w:p>
          <w:p w14:paraId="127CD550" w14:textId="77777777" w:rsidR="00FF79E5" w:rsidRDefault="00FF79E5" w:rsidP="00B650B5">
            <w:pPr>
              <w:pStyle w:val="VBABodyText"/>
              <w:spacing w:before="0" w:after="0"/>
              <w:rPr>
                <w:color w:val="auto"/>
                <w:szCs w:val="24"/>
              </w:rPr>
            </w:pPr>
          </w:p>
          <w:p w14:paraId="235F41AF" w14:textId="0A118245" w:rsidR="00B650B5" w:rsidRPr="00B650B5" w:rsidRDefault="00FF79E5" w:rsidP="00B650B5">
            <w:pPr>
              <w:pStyle w:val="VBABodyText"/>
              <w:spacing w:before="0" w:after="0"/>
              <w:rPr>
                <w:color w:val="auto"/>
                <w:szCs w:val="24"/>
              </w:rPr>
            </w:pPr>
            <w:r>
              <w:rPr>
                <w:color w:val="auto"/>
                <w:szCs w:val="24"/>
              </w:rPr>
              <w:t xml:space="preserve">If the claim was received before March 24, 2015, please follow guidance in </w:t>
            </w:r>
            <w:hyperlink r:id="rId21" w:history="1">
              <w:r w:rsidR="00982A7B" w:rsidRPr="00C7604A">
                <w:rPr>
                  <w:rStyle w:val="Hyperlink"/>
                  <w:szCs w:val="24"/>
                </w:rPr>
                <w:t>M21-1, Part III, Subpart I, 3.A.2.h-k</w:t>
              </w:r>
            </w:hyperlink>
            <w:r w:rsidR="00982A7B">
              <w:rPr>
                <w:szCs w:val="24"/>
              </w:rPr>
              <w:t>,</w:t>
            </w:r>
            <w:r w:rsidR="00A5407F">
              <w:rPr>
                <w:color w:val="auto"/>
                <w:szCs w:val="24"/>
              </w:rPr>
              <w:t xml:space="preserve"> and work the claim expeditiously.</w:t>
            </w:r>
          </w:p>
        </w:tc>
      </w:tr>
      <w:tr w:rsidR="009B2F5A" w14:paraId="235F41B5" w14:textId="77777777" w:rsidTr="005B3AD9">
        <w:trPr>
          <w:trHeight w:val="212"/>
        </w:trPr>
        <w:tc>
          <w:tcPr>
            <w:tcW w:w="2560" w:type="dxa"/>
            <w:gridSpan w:val="4"/>
            <w:tcBorders>
              <w:top w:val="nil"/>
              <w:left w:val="nil"/>
              <w:bottom w:val="nil"/>
              <w:right w:val="nil"/>
            </w:tcBorders>
          </w:tcPr>
          <w:p w14:paraId="235F41B1" w14:textId="5D874F76" w:rsidR="009B2F5A" w:rsidRPr="003B3E5A" w:rsidRDefault="003B3E5A" w:rsidP="003B3E5A">
            <w:pPr>
              <w:pStyle w:val="VBALevel2Heading"/>
              <w:rPr>
                <w:color w:val="auto"/>
              </w:rPr>
            </w:pPr>
            <w:r>
              <w:rPr>
                <w:color w:val="auto"/>
              </w:rPr>
              <w:t>F</w:t>
            </w:r>
            <w:r w:rsidR="004541E0">
              <w:rPr>
                <w:color w:val="auto"/>
              </w:rPr>
              <w:t xml:space="preserve">ully </w:t>
            </w:r>
            <w:r>
              <w:rPr>
                <w:color w:val="auto"/>
              </w:rPr>
              <w:t>D</w:t>
            </w:r>
            <w:r w:rsidR="004541E0">
              <w:rPr>
                <w:color w:val="auto"/>
              </w:rPr>
              <w:t xml:space="preserve">eveloped </w:t>
            </w:r>
            <w:r>
              <w:rPr>
                <w:color w:val="auto"/>
              </w:rPr>
              <w:t>C</w:t>
            </w:r>
            <w:r w:rsidR="004541E0">
              <w:rPr>
                <w:color w:val="auto"/>
              </w:rPr>
              <w:t>laim</w:t>
            </w:r>
            <w:r>
              <w:rPr>
                <w:color w:val="auto"/>
              </w:rPr>
              <w:t xml:space="preserve"> Exclusions</w:t>
            </w:r>
            <w:r w:rsidR="009B2F5A" w:rsidRPr="003B3E5A">
              <w:rPr>
                <w:color w:val="auto"/>
              </w:rPr>
              <w:br/>
            </w:r>
          </w:p>
          <w:p w14:paraId="235F41B2" w14:textId="3C6F6B9A" w:rsidR="009B2F5A" w:rsidRPr="003B3E5A" w:rsidRDefault="003B3E5A" w:rsidP="003B3E5A">
            <w:pPr>
              <w:pStyle w:val="VBASlideNumber"/>
              <w:spacing w:before="0"/>
              <w:rPr>
                <w:color w:val="auto"/>
              </w:rPr>
            </w:pPr>
            <w:r>
              <w:rPr>
                <w:color w:val="auto"/>
              </w:rPr>
              <w:t>Slide 5</w:t>
            </w:r>
            <w:r w:rsidR="009B2F5A" w:rsidRPr="003B3E5A">
              <w:rPr>
                <w:color w:val="auto"/>
              </w:rPr>
              <w:br/>
            </w:r>
          </w:p>
          <w:p w14:paraId="145BCD8E" w14:textId="0984BBCE" w:rsidR="009B2F5A" w:rsidRDefault="003B3E5A" w:rsidP="003B3E5A">
            <w:pPr>
              <w:pStyle w:val="VBAHandoutNumber"/>
              <w:spacing w:before="0"/>
              <w:rPr>
                <w:color w:val="auto"/>
              </w:rPr>
            </w:pPr>
            <w:r>
              <w:rPr>
                <w:color w:val="auto"/>
              </w:rPr>
              <w:t>Handout</w:t>
            </w:r>
            <w:r w:rsidR="00681217">
              <w:rPr>
                <w:color w:val="auto"/>
              </w:rPr>
              <w:t xml:space="preserve"> 5</w:t>
            </w:r>
          </w:p>
          <w:p w14:paraId="566C4C44" w14:textId="77777777" w:rsidR="008D3374" w:rsidRDefault="008D3374" w:rsidP="00255C57">
            <w:pPr>
              <w:pStyle w:val="VBAHandoutNumber"/>
              <w:rPr>
                <w:color w:val="auto"/>
              </w:rPr>
            </w:pPr>
          </w:p>
          <w:p w14:paraId="5AF50A8C" w14:textId="77777777" w:rsidR="008D3374" w:rsidRDefault="008D3374" w:rsidP="00255C57">
            <w:pPr>
              <w:pStyle w:val="VBAHandoutNumber"/>
              <w:rPr>
                <w:color w:val="auto"/>
              </w:rPr>
            </w:pPr>
          </w:p>
          <w:p w14:paraId="05A27A99" w14:textId="77777777" w:rsidR="008D3374" w:rsidRDefault="008D3374" w:rsidP="00255C57">
            <w:pPr>
              <w:pStyle w:val="VBAHandoutNumber"/>
              <w:rPr>
                <w:color w:val="auto"/>
              </w:rPr>
            </w:pPr>
          </w:p>
          <w:p w14:paraId="472FC0A8" w14:textId="1174E956" w:rsidR="00735EF5" w:rsidRDefault="00735EF5" w:rsidP="00255C57">
            <w:pPr>
              <w:pStyle w:val="VBAHandoutNumber"/>
              <w:rPr>
                <w:i w:val="0"/>
                <w:color w:val="auto"/>
              </w:rPr>
            </w:pPr>
            <w:r w:rsidRPr="00735EF5">
              <w:rPr>
                <w:color w:val="auto"/>
              </w:rPr>
              <w:t xml:space="preserve">Since this is just </w:t>
            </w:r>
            <w:proofErr w:type="gramStart"/>
            <w:r w:rsidRPr="00735EF5">
              <w:rPr>
                <w:color w:val="auto"/>
              </w:rPr>
              <w:t>a refresher</w:t>
            </w:r>
            <w:proofErr w:type="gramEnd"/>
            <w:r w:rsidRPr="00735EF5">
              <w:rPr>
                <w:color w:val="auto"/>
              </w:rPr>
              <w:t xml:space="preserve"> training, do not spend an inordinate amount of time </w:t>
            </w:r>
            <w:r>
              <w:rPr>
                <w:color w:val="auto"/>
              </w:rPr>
              <w:t>covering this topic.</w:t>
            </w:r>
          </w:p>
          <w:p w14:paraId="07B67373" w14:textId="2715AFD1" w:rsidR="005F6A34" w:rsidRDefault="005F6A34" w:rsidP="003B3E5A">
            <w:pPr>
              <w:pStyle w:val="VBAHandoutNumber"/>
              <w:spacing w:before="0"/>
              <w:rPr>
                <w:i w:val="0"/>
                <w:color w:val="auto"/>
              </w:rPr>
            </w:pPr>
          </w:p>
          <w:p w14:paraId="7D77C709" w14:textId="77777777" w:rsidR="005F6A34" w:rsidRDefault="005F6A34" w:rsidP="003B3E5A">
            <w:pPr>
              <w:pStyle w:val="VBAHandoutNumber"/>
              <w:spacing w:before="0"/>
              <w:rPr>
                <w:i w:val="0"/>
                <w:color w:val="auto"/>
              </w:rPr>
            </w:pPr>
          </w:p>
          <w:p w14:paraId="771B9050" w14:textId="77777777" w:rsidR="005F6A34" w:rsidRDefault="005F6A34" w:rsidP="003B3E5A">
            <w:pPr>
              <w:pStyle w:val="VBAHandoutNumber"/>
              <w:spacing w:before="0"/>
              <w:rPr>
                <w:i w:val="0"/>
                <w:color w:val="auto"/>
              </w:rPr>
            </w:pPr>
          </w:p>
          <w:p w14:paraId="777C4A6A" w14:textId="77777777" w:rsidR="005F6A34" w:rsidRDefault="005F6A34" w:rsidP="003B3E5A">
            <w:pPr>
              <w:pStyle w:val="VBAHandoutNumber"/>
              <w:spacing w:before="0"/>
              <w:rPr>
                <w:i w:val="0"/>
                <w:color w:val="auto"/>
              </w:rPr>
            </w:pPr>
          </w:p>
          <w:p w14:paraId="763FC05C" w14:textId="77777777" w:rsidR="005F6A34" w:rsidRDefault="005F6A34" w:rsidP="003B3E5A">
            <w:pPr>
              <w:pStyle w:val="VBAHandoutNumber"/>
              <w:spacing w:before="0"/>
              <w:rPr>
                <w:i w:val="0"/>
                <w:color w:val="auto"/>
              </w:rPr>
            </w:pPr>
          </w:p>
          <w:p w14:paraId="06C3935E" w14:textId="77777777" w:rsidR="005F6A34" w:rsidRDefault="005F6A34" w:rsidP="003B3E5A">
            <w:pPr>
              <w:pStyle w:val="VBAHandoutNumber"/>
              <w:spacing w:before="0"/>
              <w:rPr>
                <w:i w:val="0"/>
                <w:color w:val="auto"/>
              </w:rPr>
            </w:pPr>
          </w:p>
          <w:p w14:paraId="17F94010" w14:textId="77777777" w:rsidR="005F6A34" w:rsidRDefault="005F6A34" w:rsidP="003B3E5A">
            <w:pPr>
              <w:pStyle w:val="VBAHandoutNumber"/>
              <w:spacing w:before="0"/>
              <w:rPr>
                <w:i w:val="0"/>
                <w:color w:val="auto"/>
              </w:rPr>
            </w:pPr>
          </w:p>
          <w:p w14:paraId="501B6128" w14:textId="77777777" w:rsidR="005F6A34" w:rsidRDefault="005F6A34" w:rsidP="003B3E5A">
            <w:pPr>
              <w:pStyle w:val="VBAHandoutNumber"/>
              <w:spacing w:before="0"/>
              <w:rPr>
                <w:i w:val="0"/>
                <w:color w:val="auto"/>
              </w:rPr>
            </w:pPr>
          </w:p>
          <w:p w14:paraId="456B0FFA" w14:textId="77777777" w:rsidR="005F6A34" w:rsidRDefault="005F6A34" w:rsidP="003B3E5A">
            <w:pPr>
              <w:pStyle w:val="VBAHandoutNumber"/>
              <w:spacing w:before="0"/>
              <w:rPr>
                <w:i w:val="0"/>
                <w:color w:val="auto"/>
              </w:rPr>
            </w:pPr>
          </w:p>
          <w:p w14:paraId="3750B87F" w14:textId="77777777" w:rsidR="005F6A34" w:rsidRDefault="005F6A34" w:rsidP="003B3E5A">
            <w:pPr>
              <w:pStyle w:val="VBAHandoutNumber"/>
              <w:spacing w:before="0"/>
              <w:rPr>
                <w:i w:val="0"/>
                <w:color w:val="auto"/>
              </w:rPr>
            </w:pPr>
          </w:p>
          <w:p w14:paraId="2EC2AF56" w14:textId="77777777" w:rsidR="005F6A34" w:rsidRDefault="005F6A34" w:rsidP="003B3E5A">
            <w:pPr>
              <w:pStyle w:val="VBAHandoutNumber"/>
              <w:spacing w:before="0"/>
              <w:rPr>
                <w:i w:val="0"/>
                <w:color w:val="auto"/>
              </w:rPr>
            </w:pPr>
          </w:p>
          <w:p w14:paraId="7DCD4FDA" w14:textId="77777777" w:rsidR="005F6A34" w:rsidRDefault="005F6A34" w:rsidP="003B3E5A">
            <w:pPr>
              <w:pStyle w:val="VBAHandoutNumber"/>
              <w:spacing w:before="0"/>
              <w:rPr>
                <w:i w:val="0"/>
                <w:color w:val="auto"/>
              </w:rPr>
            </w:pPr>
          </w:p>
          <w:p w14:paraId="487D67B0" w14:textId="77777777" w:rsidR="005F6A34" w:rsidRDefault="005F6A34" w:rsidP="003B3E5A">
            <w:pPr>
              <w:pStyle w:val="VBAHandoutNumber"/>
              <w:spacing w:before="0"/>
              <w:rPr>
                <w:i w:val="0"/>
                <w:color w:val="auto"/>
              </w:rPr>
            </w:pPr>
          </w:p>
          <w:p w14:paraId="0DFFB0C5" w14:textId="77777777" w:rsidR="005F6A34" w:rsidRDefault="005F6A34" w:rsidP="003B3E5A">
            <w:pPr>
              <w:pStyle w:val="VBAHandoutNumber"/>
              <w:spacing w:before="0"/>
              <w:rPr>
                <w:i w:val="0"/>
                <w:color w:val="auto"/>
              </w:rPr>
            </w:pPr>
          </w:p>
          <w:p w14:paraId="252D2346" w14:textId="77777777" w:rsidR="005F6A34" w:rsidRDefault="005F6A34" w:rsidP="003B3E5A">
            <w:pPr>
              <w:pStyle w:val="VBAHandoutNumber"/>
              <w:spacing w:before="0"/>
              <w:rPr>
                <w:i w:val="0"/>
                <w:color w:val="auto"/>
              </w:rPr>
            </w:pPr>
          </w:p>
          <w:p w14:paraId="4FAF06A0" w14:textId="77777777" w:rsidR="005F6A34" w:rsidRDefault="005F6A34" w:rsidP="003B3E5A">
            <w:pPr>
              <w:pStyle w:val="VBAHandoutNumber"/>
              <w:spacing w:before="0"/>
              <w:rPr>
                <w:i w:val="0"/>
                <w:color w:val="auto"/>
              </w:rPr>
            </w:pPr>
          </w:p>
          <w:p w14:paraId="089E0BEF" w14:textId="77777777" w:rsidR="005F6A34" w:rsidRDefault="005F6A34" w:rsidP="003B3E5A">
            <w:pPr>
              <w:pStyle w:val="VBAHandoutNumber"/>
              <w:spacing w:before="0"/>
              <w:rPr>
                <w:i w:val="0"/>
                <w:color w:val="auto"/>
              </w:rPr>
            </w:pPr>
          </w:p>
          <w:p w14:paraId="3E75F0C6" w14:textId="77777777" w:rsidR="008D3374" w:rsidRDefault="008D3374" w:rsidP="005D0FA6">
            <w:pPr>
              <w:pStyle w:val="VBAHandoutNumber"/>
              <w:spacing w:before="0"/>
              <w:rPr>
                <w:color w:val="auto"/>
              </w:rPr>
            </w:pPr>
          </w:p>
          <w:p w14:paraId="4DA2BC5D" w14:textId="77777777" w:rsidR="008D3374" w:rsidRDefault="008D3374" w:rsidP="005D0FA6">
            <w:pPr>
              <w:pStyle w:val="VBAHandoutNumber"/>
              <w:spacing w:before="0"/>
              <w:rPr>
                <w:color w:val="auto"/>
              </w:rPr>
            </w:pPr>
          </w:p>
          <w:p w14:paraId="77210CDB" w14:textId="77777777" w:rsidR="008D3374" w:rsidRDefault="008D3374" w:rsidP="005D0FA6">
            <w:pPr>
              <w:pStyle w:val="VBAHandoutNumber"/>
              <w:spacing w:before="0"/>
              <w:rPr>
                <w:color w:val="auto"/>
              </w:rPr>
            </w:pPr>
          </w:p>
          <w:p w14:paraId="49F71BED" w14:textId="77777777" w:rsidR="008D3374" w:rsidRDefault="008D3374" w:rsidP="005D0FA6">
            <w:pPr>
              <w:pStyle w:val="VBAHandoutNumber"/>
              <w:spacing w:before="0"/>
              <w:rPr>
                <w:color w:val="auto"/>
              </w:rPr>
            </w:pPr>
          </w:p>
          <w:p w14:paraId="27F7425E" w14:textId="77777777" w:rsidR="008D3374" w:rsidRDefault="008D3374" w:rsidP="005D0FA6">
            <w:pPr>
              <w:pStyle w:val="VBAHandoutNumber"/>
              <w:spacing w:before="0"/>
              <w:rPr>
                <w:color w:val="auto"/>
              </w:rPr>
            </w:pPr>
          </w:p>
          <w:p w14:paraId="53B9DFDF" w14:textId="77777777" w:rsidR="008D3374" w:rsidRDefault="008D3374" w:rsidP="005D0FA6">
            <w:pPr>
              <w:pStyle w:val="VBAHandoutNumber"/>
              <w:spacing w:before="0"/>
              <w:rPr>
                <w:color w:val="auto"/>
              </w:rPr>
            </w:pPr>
          </w:p>
          <w:p w14:paraId="1CCE520B" w14:textId="77777777" w:rsidR="008D3374" w:rsidRDefault="008D3374" w:rsidP="005D0FA6">
            <w:pPr>
              <w:pStyle w:val="VBAHandoutNumber"/>
              <w:spacing w:before="0"/>
              <w:rPr>
                <w:color w:val="auto"/>
              </w:rPr>
            </w:pPr>
          </w:p>
          <w:p w14:paraId="322E3648" w14:textId="77777777" w:rsidR="008D3374" w:rsidRDefault="008D3374" w:rsidP="005D0FA6">
            <w:pPr>
              <w:pStyle w:val="VBAHandoutNumber"/>
              <w:spacing w:before="0"/>
              <w:rPr>
                <w:color w:val="auto"/>
              </w:rPr>
            </w:pPr>
          </w:p>
          <w:p w14:paraId="31E52A2B" w14:textId="77777777" w:rsidR="008D3374" w:rsidRDefault="008D3374" w:rsidP="005D0FA6">
            <w:pPr>
              <w:pStyle w:val="VBAHandoutNumber"/>
              <w:spacing w:before="0"/>
              <w:rPr>
                <w:color w:val="auto"/>
              </w:rPr>
            </w:pPr>
          </w:p>
          <w:p w14:paraId="3F8F8E6F" w14:textId="77777777" w:rsidR="008D3374" w:rsidRDefault="008D3374" w:rsidP="005D0FA6">
            <w:pPr>
              <w:pStyle w:val="VBAHandoutNumber"/>
              <w:spacing w:before="0"/>
              <w:rPr>
                <w:color w:val="auto"/>
              </w:rPr>
            </w:pPr>
          </w:p>
          <w:p w14:paraId="015817DD" w14:textId="77777777" w:rsidR="008D3374" w:rsidRDefault="008D3374" w:rsidP="005D0FA6">
            <w:pPr>
              <w:pStyle w:val="VBAHandoutNumber"/>
              <w:spacing w:before="0"/>
              <w:rPr>
                <w:color w:val="auto"/>
              </w:rPr>
            </w:pPr>
          </w:p>
          <w:p w14:paraId="2B981D1A" w14:textId="77777777" w:rsidR="008D3374" w:rsidRDefault="008D3374" w:rsidP="005D0FA6">
            <w:pPr>
              <w:pStyle w:val="VBAHandoutNumber"/>
              <w:spacing w:before="0"/>
              <w:rPr>
                <w:color w:val="auto"/>
              </w:rPr>
            </w:pPr>
          </w:p>
          <w:p w14:paraId="05A1418C" w14:textId="77777777" w:rsidR="008D3374" w:rsidRDefault="008D3374" w:rsidP="005D0FA6">
            <w:pPr>
              <w:pStyle w:val="VBAHandoutNumber"/>
              <w:spacing w:before="0"/>
              <w:rPr>
                <w:color w:val="auto"/>
              </w:rPr>
            </w:pPr>
          </w:p>
          <w:p w14:paraId="165C4156" w14:textId="77777777" w:rsidR="008D3374" w:rsidRDefault="008D3374" w:rsidP="005D0FA6">
            <w:pPr>
              <w:pStyle w:val="VBAHandoutNumber"/>
              <w:spacing w:before="0"/>
              <w:rPr>
                <w:color w:val="auto"/>
              </w:rPr>
            </w:pPr>
          </w:p>
          <w:p w14:paraId="6C43352D" w14:textId="77777777" w:rsidR="008D3374" w:rsidRDefault="008D3374" w:rsidP="005D0FA6">
            <w:pPr>
              <w:pStyle w:val="VBAHandoutNumber"/>
              <w:spacing w:before="0"/>
              <w:rPr>
                <w:color w:val="auto"/>
              </w:rPr>
            </w:pPr>
          </w:p>
          <w:p w14:paraId="695BF8FE" w14:textId="77777777" w:rsidR="008D3374" w:rsidRDefault="008D3374" w:rsidP="005D0FA6">
            <w:pPr>
              <w:pStyle w:val="VBAHandoutNumber"/>
              <w:spacing w:before="0"/>
              <w:rPr>
                <w:color w:val="auto"/>
              </w:rPr>
            </w:pPr>
          </w:p>
          <w:p w14:paraId="086C1140" w14:textId="77777777" w:rsidR="008D3374" w:rsidRDefault="008D3374" w:rsidP="005D0FA6">
            <w:pPr>
              <w:pStyle w:val="VBAHandoutNumber"/>
              <w:spacing w:before="0"/>
              <w:rPr>
                <w:color w:val="auto"/>
              </w:rPr>
            </w:pPr>
          </w:p>
          <w:p w14:paraId="34DE8A16" w14:textId="77777777" w:rsidR="008D3374" w:rsidRDefault="008D3374" w:rsidP="005D0FA6">
            <w:pPr>
              <w:pStyle w:val="VBAHandoutNumber"/>
              <w:spacing w:before="0"/>
              <w:rPr>
                <w:color w:val="auto"/>
              </w:rPr>
            </w:pPr>
          </w:p>
          <w:p w14:paraId="58642C8E" w14:textId="77777777" w:rsidR="008D3374" w:rsidRDefault="008D3374" w:rsidP="005D0FA6">
            <w:pPr>
              <w:pStyle w:val="VBAHandoutNumber"/>
              <w:spacing w:before="0"/>
              <w:rPr>
                <w:color w:val="auto"/>
              </w:rPr>
            </w:pPr>
          </w:p>
          <w:p w14:paraId="160E3721" w14:textId="77777777" w:rsidR="008D3374" w:rsidRDefault="008D3374" w:rsidP="005D0FA6">
            <w:pPr>
              <w:pStyle w:val="VBAHandoutNumber"/>
              <w:spacing w:before="0"/>
              <w:rPr>
                <w:color w:val="auto"/>
              </w:rPr>
            </w:pPr>
          </w:p>
          <w:p w14:paraId="3A65A3E9" w14:textId="77777777" w:rsidR="008D3374" w:rsidRDefault="008D3374" w:rsidP="005D0FA6">
            <w:pPr>
              <w:pStyle w:val="VBAHandoutNumber"/>
              <w:spacing w:before="0"/>
              <w:rPr>
                <w:color w:val="auto"/>
              </w:rPr>
            </w:pPr>
          </w:p>
          <w:p w14:paraId="684E00F4" w14:textId="77777777" w:rsidR="008D3374" w:rsidRDefault="008D3374" w:rsidP="005D0FA6">
            <w:pPr>
              <w:pStyle w:val="VBAHandoutNumber"/>
              <w:spacing w:before="0"/>
              <w:rPr>
                <w:color w:val="auto"/>
              </w:rPr>
            </w:pPr>
          </w:p>
          <w:p w14:paraId="13876C48" w14:textId="77777777" w:rsidR="008D3374" w:rsidRDefault="008D3374" w:rsidP="005D0FA6">
            <w:pPr>
              <w:pStyle w:val="VBAHandoutNumber"/>
              <w:spacing w:before="0"/>
              <w:rPr>
                <w:color w:val="auto"/>
              </w:rPr>
            </w:pPr>
          </w:p>
          <w:p w14:paraId="4D51BF40" w14:textId="77777777" w:rsidR="008D3374" w:rsidRDefault="008D3374" w:rsidP="005D0FA6">
            <w:pPr>
              <w:pStyle w:val="VBAHandoutNumber"/>
              <w:spacing w:before="0"/>
              <w:rPr>
                <w:color w:val="auto"/>
              </w:rPr>
            </w:pPr>
          </w:p>
          <w:p w14:paraId="5422E3D3" w14:textId="77777777" w:rsidR="008D3374" w:rsidRDefault="008D3374" w:rsidP="005D0FA6">
            <w:pPr>
              <w:pStyle w:val="VBAHandoutNumber"/>
              <w:spacing w:before="0"/>
              <w:rPr>
                <w:color w:val="auto"/>
              </w:rPr>
            </w:pPr>
          </w:p>
          <w:p w14:paraId="598AECDE" w14:textId="77777777" w:rsidR="008D3374" w:rsidRDefault="008D3374" w:rsidP="005D0FA6">
            <w:pPr>
              <w:pStyle w:val="VBAHandoutNumber"/>
              <w:spacing w:before="0"/>
              <w:rPr>
                <w:color w:val="auto"/>
              </w:rPr>
            </w:pPr>
          </w:p>
          <w:p w14:paraId="41ADEAF9" w14:textId="77777777" w:rsidR="008D3374" w:rsidRDefault="008D3374" w:rsidP="005D0FA6">
            <w:pPr>
              <w:pStyle w:val="VBAHandoutNumber"/>
              <w:spacing w:before="0"/>
              <w:rPr>
                <w:color w:val="auto"/>
              </w:rPr>
            </w:pPr>
          </w:p>
          <w:p w14:paraId="481C22A1" w14:textId="77777777" w:rsidR="008D3374" w:rsidRDefault="008D3374" w:rsidP="005D0FA6">
            <w:pPr>
              <w:pStyle w:val="VBAHandoutNumber"/>
              <w:spacing w:before="0"/>
              <w:rPr>
                <w:color w:val="auto"/>
              </w:rPr>
            </w:pPr>
          </w:p>
          <w:p w14:paraId="7A6961F6" w14:textId="77777777" w:rsidR="008D3374" w:rsidRDefault="008D3374" w:rsidP="005D0FA6">
            <w:pPr>
              <w:pStyle w:val="VBAHandoutNumber"/>
              <w:spacing w:before="0"/>
              <w:rPr>
                <w:color w:val="auto"/>
              </w:rPr>
            </w:pPr>
          </w:p>
          <w:p w14:paraId="37E014A7" w14:textId="77777777" w:rsidR="008D3374" w:rsidRDefault="008D3374" w:rsidP="005D0FA6">
            <w:pPr>
              <w:pStyle w:val="VBAHandoutNumber"/>
              <w:spacing w:before="0"/>
              <w:rPr>
                <w:color w:val="auto"/>
              </w:rPr>
            </w:pPr>
          </w:p>
          <w:p w14:paraId="2A850EEE" w14:textId="77777777" w:rsidR="008D3374" w:rsidRDefault="008D3374" w:rsidP="005D0FA6">
            <w:pPr>
              <w:pStyle w:val="VBAHandoutNumber"/>
              <w:spacing w:before="0"/>
              <w:rPr>
                <w:color w:val="auto"/>
              </w:rPr>
            </w:pPr>
          </w:p>
          <w:p w14:paraId="4D9A8625" w14:textId="77777777" w:rsidR="008D3374" w:rsidRDefault="008D3374" w:rsidP="005D0FA6">
            <w:pPr>
              <w:pStyle w:val="VBAHandoutNumber"/>
              <w:spacing w:before="0"/>
              <w:rPr>
                <w:color w:val="auto"/>
              </w:rPr>
            </w:pPr>
          </w:p>
          <w:p w14:paraId="3C19106F" w14:textId="77777777" w:rsidR="008D3374" w:rsidRDefault="008D3374" w:rsidP="005D0FA6">
            <w:pPr>
              <w:pStyle w:val="VBAHandoutNumber"/>
              <w:spacing w:before="0"/>
              <w:rPr>
                <w:color w:val="auto"/>
              </w:rPr>
            </w:pPr>
          </w:p>
          <w:p w14:paraId="289847BF" w14:textId="77777777" w:rsidR="008D3374" w:rsidRDefault="008D3374" w:rsidP="005D0FA6">
            <w:pPr>
              <w:pStyle w:val="VBAHandoutNumber"/>
              <w:spacing w:before="0"/>
              <w:rPr>
                <w:color w:val="auto"/>
              </w:rPr>
            </w:pPr>
          </w:p>
          <w:p w14:paraId="7505208F" w14:textId="77777777" w:rsidR="008D3374" w:rsidRDefault="008D3374" w:rsidP="005D0FA6">
            <w:pPr>
              <w:pStyle w:val="VBAHandoutNumber"/>
              <w:spacing w:before="0"/>
              <w:rPr>
                <w:color w:val="auto"/>
              </w:rPr>
            </w:pPr>
          </w:p>
          <w:p w14:paraId="60BEF44D" w14:textId="77777777" w:rsidR="008D3374" w:rsidRDefault="008D3374" w:rsidP="005D0FA6">
            <w:pPr>
              <w:pStyle w:val="VBAHandoutNumber"/>
              <w:spacing w:before="0"/>
              <w:rPr>
                <w:color w:val="auto"/>
              </w:rPr>
            </w:pPr>
          </w:p>
          <w:p w14:paraId="18AF0C76" w14:textId="77777777" w:rsidR="008D3374" w:rsidRDefault="008D3374" w:rsidP="005D0FA6">
            <w:pPr>
              <w:pStyle w:val="VBAHandoutNumber"/>
              <w:spacing w:before="0"/>
              <w:rPr>
                <w:color w:val="auto"/>
              </w:rPr>
            </w:pPr>
          </w:p>
          <w:p w14:paraId="0E7DC038" w14:textId="77777777" w:rsidR="008D3374" w:rsidRDefault="008D3374" w:rsidP="005D0FA6">
            <w:pPr>
              <w:pStyle w:val="VBAHandoutNumber"/>
              <w:spacing w:before="0"/>
              <w:rPr>
                <w:color w:val="auto"/>
              </w:rPr>
            </w:pPr>
          </w:p>
          <w:p w14:paraId="0943E469" w14:textId="77777777" w:rsidR="008D3374" w:rsidRDefault="008D3374" w:rsidP="005D0FA6">
            <w:pPr>
              <w:pStyle w:val="VBAHandoutNumber"/>
              <w:spacing w:before="0"/>
              <w:rPr>
                <w:color w:val="auto"/>
              </w:rPr>
            </w:pPr>
          </w:p>
          <w:p w14:paraId="0C9E4F3D" w14:textId="77777777" w:rsidR="008D3374" w:rsidRDefault="008D3374" w:rsidP="005D0FA6">
            <w:pPr>
              <w:pStyle w:val="VBAHandoutNumber"/>
              <w:spacing w:before="0"/>
              <w:rPr>
                <w:color w:val="auto"/>
              </w:rPr>
            </w:pPr>
          </w:p>
          <w:p w14:paraId="235F41B3" w14:textId="7787577C" w:rsidR="005F6A34" w:rsidRPr="003D6246" w:rsidRDefault="003D6246" w:rsidP="005D0FA6">
            <w:pPr>
              <w:pStyle w:val="VBAHandoutNumber"/>
              <w:spacing w:before="0"/>
              <w:rPr>
                <w:color w:val="auto"/>
              </w:rPr>
            </w:pPr>
            <w:r>
              <w:rPr>
                <w:color w:val="auto"/>
              </w:rPr>
              <w:t>Further information on the notification process can be found under the topic discussing the recent manual changes.</w:t>
            </w:r>
          </w:p>
        </w:tc>
        <w:tc>
          <w:tcPr>
            <w:tcW w:w="7217" w:type="dxa"/>
            <w:tcBorders>
              <w:top w:val="nil"/>
              <w:left w:val="nil"/>
              <w:bottom w:val="nil"/>
              <w:right w:val="nil"/>
            </w:tcBorders>
          </w:tcPr>
          <w:p w14:paraId="7E3B5E4D" w14:textId="7284B8A4" w:rsidR="00667D83" w:rsidRDefault="00287D07" w:rsidP="00287D07">
            <w:pPr>
              <w:pStyle w:val="VBALevel1Heading"/>
              <w:rPr>
                <w:b w:val="0"/>
                <w:caps w:val="0"/>
              </w:rPr>
            </w:pPr>
            <w:r>
              <w:rPr>
                <w:b w:val="0"/>
                <w:caps w:val="0"/>
              </w:rPr>
              <w:t xml:space="preserve">Not all </w:t>
            </w:r>
            <w:r w:rsidR="00482789">
              <w:rPr>
                <w:b w:val="0"/>
                <w:caps w:val="0"/>
              </w:rPr>
              <w:t xml:space="preserve">compensation </w:t>
            </w:r>
            <w:r>
              <w:rPr>
                <w:b w:val="0"/>
                <w:caps w:val="0"/>
              </w:rPr>
              <w:t xml:space="preserve">claims </w:t>
            </w:r>
            <w:r w:rsidR="00482789">
              <w:rPr>
                <w:b w:val="0"/>
                <w:caps w:val="0"/>
              </w:rPr>
              <w:t xml:space="preserve">submitted </w:t>
            </w:r>
            <w:r>
              <w:rPr>
                <w:b w:val="0"/>
                <w:caps w:val="0"/>
              </w:rPr>
              <w:t xml:space="preserve">on the VA Form 21-526EZ are included in the Fully Developed Claims </w:t>
            </w:r>
            <w:r w:rsidR="00873693">
              <w:rPr>
                <w:b w:val="0"/>
                <w:caps w:val="0"/>
              </w:rPr>
              <w:t>P</w:t>
            </w:r>
            <w:r w:rsidR="009448F9">
              <w:rPr>
                <w:b w:val="0"/>
                <w:caps w:val="0"/>
              </w:rPr>
              <w:t xml:space="preserve">rogram. </w:t>
            </w:r>
            <w:r>
              <w:rPr>
                <w:b w:val="0"/>
                <w:caps w:val="0"/>
              </w:rPr>
              <w:t xml:space="preserve">When the claim does not meet certain criteria, it should be excluded from the program.  </w:t>
            </w:r>
          </w:p>
          <w:p w14:paraId="612B813C" w14:textId="76AAD5E5" w:rsidR="005B3AD9" w:rsidRDefault="005B3AD9" w:rsidP="005B3AD9">
            <w:pPr>
              <w:pStyle w:val="VBALevel1Heading"/>
              <w:spacing w:before="0"/>
              <w:rPr>
                <w:b w:val="0"/>
                <w:caps w:val="0"/>
              </w:rPr>
            </w:pPr>
          </w:p>
          <w:p w14:paraId="3514B685" w14:textId="77777777" w:rsidR="005B3AD9" w:rsidRDefault="005B3AD9" w:rsidP="005B3AD9">
            <w:pPr>
              <w:pStyle w:val="VBALevel1Heading"/>
              <w:spacing w:before="0"/>
              <w:rPr>
                <w:b w:val="0"/>
                <w:caps w:val="0"/>
              </w:rPr>
            </w:pPr>
          </w:p>
          <w:p w14:paraId="4258D7E0" w14:textId="77777777" w:rsidR="005B3AD9" w:rsidRDefault="005B3AD9" w:rsidP="005B3AD9">
            <w:pPr>
              <w:pStyle w:val="VBALevel1Heading"/>
              <w:spacing w:before="0"/>
              <w:rPr>
                <w:b w:val="0"/>
                <w:caps w:val="0"/>
              </w:rPr>
            </w:pPr>
          </w:p>
          <w:p w14:paraId="05D3CDDD" w14:textId="77777777" w:rsidR="005B3AD9" w:rsidRDefault="005B3AD9" w:rsidP="005B3AD9">
            <w:pPr>
              <w:pStyle w:val="VBALevel1Heading"/>
              <w:spacing w:before="0"/>
              <w:rPr>
                <w:b w:val="0"/>
                <w:caps w:val="0"/>
              </w:rPr>
            </w:pPr>
          </w:p>
          <w:p w14:paraId="4603D61C" w14:textId="77777777" w:rsidR="005B3AD9" w:rsidRDefault="005B3AD9" w:rsidP="005B3AD9">
            <w:pPr>
              <w:pStyle w:val="VBALevel1Heading"/>
              <w:spacing w:before="0"/>
              <w:rPr>
                <w:b w:val="0"/>
                <w:caps w:val="0"/>
              </w:rPr>
            </w:pPr>
          </w:p>
          <w:p w14:paraId="01BCB1C7" w14:textId="77777777" w:rsidR="005B3AD9" w:rsidRDefault="005B3AD9" w:rsidP="005B3AD9">
            <w:pPr>
              <w:pStyle w:val="VBALevel1Heading"/>
              <w:spacing w:before="0"/>
              <w:rPr>
                <w:b w:val="0"/>
                <w:caps w:val="0"/>
              </w:rPr>
            </w:pPr>
          </w:p>
          <w:p w14:paraId="5FC143FB" w14:textId="77777777" w:rsidR="005B3AD9" w:rsidRDefault="005B3AD9" w:rsidP="005B3AD9">
            <w:pPr>
              <w:pStyle w:val="VBALevel1Heading"/>
              <w:spacing w:before="0"/>
              <w:rPr>
                <w:b w:val="0"/>
                <w:caps w:val="0"/>
              </w:rPr>
            </w:pPr>
          </w:p>
          <w:p w14:paraId="5162727F" w14:textId="0CCAE6D1" w:rsidR="009B2F5A" w:rsidRDefault="00982A7B" w:rsidP="005B3AD9">
            <w:pPr>
              <w:pStyle w:val="VBALevel1Heading"/>
              <w:rPr>
                <w:b w:val="0"/>
                <w:caps w:val="0"/>
              </w:rPr>
            </w:pPr>
            <w:r w:rsidRPr="00255C57">
              <w:rPr>
                <w:b w:val="0"/>
                <w:caps w:val="0"/>
              </w:rPr>
              <w:t>At time of CEST, the claim</w:t>
            </w:r>
            <w:r w:rsidR="00287D07" w:rsidRPr="00255C57">
              <w:rPr>
                <w:b w:val="0"/>
                <w:caps w:val="0"/>
              </w:rPr>
              <w:t xml:space="preserve"> should </w:t>
            </w:r>
            <w:r w:rsidRPr="00255C57">
              <w:rPr>
                <w:b w:val="0"/>
                <w:caps w:val="0"/>
              </w:rPr>
              <w:t>be reviewed</w:t>
            </w:r>
            <w:r w:rsidR="00287D07" w:rsidRPr="00255C57">
              <w:rPr>
                <w:b w:val="0"/>
                <w:caps w:val="0"/>
              </w:rPr>
              <w:t xml:space="preserve"> </w:t>
            </w:r>
            <w:r w:rsidR="00287D07">
              <w:rPr>
                <w:b w:val="0"/>
                <w:caps w:val="0"/>
              </w:rPr>
              <w:t>for inclusion in the F</w:t>
            </w:r>
            <w:r w:rsidR="004541E0">
              <w:rPr>
                <w:b w:val="0"/>
                <w:caps w:val="0"/>
              </w:rPr>
              <w:t xml:space="preserve">ully </w:t>
            </w:r>
            <w:r w:rsidR="00287D07">
              <w:rPr>
                <w:b w:val="0"/>
                <w:caps w:val="0"/>
              </w:rPr>
              <w:t>D</w:t>
            </w:r>
            <w:r w:rsidR="004541E0">
              <w:rPr>
                <w:b w:val="0"/>
                <w:caps w:val="0"/>
              </w:rPr>
              <w:t xml:space="preserve">eveloped </w:t>
            </w:r>
            <w:r w:rsidR="00287D07">
              <w:rPr>
                <w:b w:val="0"/>
                <w:caps w:val="0"/>
              </w:rPr>
              <w:t>C</w:t>
            </w:r>
            <w:r w:rsidR="004541E0">
              <w:rPr>
                <w:b w:val="0"/>
                <w:caps w:val="0"/>
              </w:rPr>
              <w:t>laims</w:t>
            </w:r>
            <w:r w:rsidR="00287D07">
              <w:rPr>
                <w:b w:val="0"/>
                <w:caps w:val="0"/>
              </w:rPr>
              <w:t xml:space="preserve"> </w:t>
            </w:r>
            <w:r w:rsidR="00873693">
              <w:rPr>
                <w:b w:val="0"/>
                <w:caps w:val="0"/>
              </w:rPr>
              <w:t>P</w:t>
            </w:r>
            <w:r w:rsidR="00287D07">
              <w:rPr>
                <w:b w:val="0"/>
                <w:caps w:val="0"/>
              </w:rPr>
              <w:t xml:space="preserve">rogram is during the </w:t>
            </w:r>
            <w:r w:rsidR="00900A60">
              <w:rPr>
                <w:b w:val="0"/>
                <w:caps w:val="0"/>
              </w:rPr>
              <w:t>initial</w:t>
            </w:r>
            <w:r w:rsidR="009448F9">
              <w:rPr>
                <w:b w:val="0"/>
                <w:caps w:val="0"/>
              </w:rPr>
              <w:t xml:space="preserve"> review. </w:t>
            </w:r>
            <w:r w:rsidR="00287D07">
              <w:rPr>
                <w:b w:val="0"/>
                <w:caps w:val="0"/>
              </w:rPr>
              <w:t>The following are reasons for exclusion during the initial review period:</w:t>
            </w:r>
          </w:p>
          <w:p w14:paraId="57F2F2F4" w14:textId="77777777" w:rsidR="00287D07" w:rsidRDefault="00287D07" w:rsidP="00287D07">
            <w:pPr>
              <w:pStyle w:val="VBALevel1Heading"/>
              <w:numPr>
                <w:ilvl w:val="0"/>
                <w:numId w:val="31"/>
              </w:numPr>
              <w:spacing w:before="0"/>
              <w:rPr>
                <w:b w:val="0"/>
                <w:caps w:val="0"/>
              </w:rPr>
            </w:pPr>
            <w:r>
              <w:rPr>
                <w:b w:val="0"/>
                <w:caps w:val="0"/>
              </w:rPr>
              <w:t xml:space="preserve">the Veteran opts </w:t>
            </w:r>
            <w:r w:rsidR="00667D83">
              <w:rPr>
                <w:b w:val="0"/>
                <w:caps w:val="0"/>
              </w:rPr>
              <w:t>out of the program by checking box 26 on the VA Form 21-526EZ</w:t>
            </w:r>
          </w:p>
          <w:p w14:paraId="4CCB06BD" w14:textId="77777777" w:rsidR="00667D83" w:rsidRDefault="00667D83" w:rsidP="00287D07">
            <w:pPr>
              <w:pStyle w:val="VBALevel1Heading"/>
              <w:numPr>
                <w:ilvl w:val="0"/>
                <w:numId w:val="31"/>
              </w:numPr>
              <w:spacing w:before="0"/>
              <w:rPr>
                <w:b w:val="0"/>
                <w:caps w:val="0"/>
              </w:rPr>
            </w:pPr>
            <w:r>
              <w:rPr>
                <w:b w:val="0"/>
                <w:caps w:val="0"/>
              </w:rPr>
              <w:t>a claim or appeal is pending at the time the VA Form 21-526EZ is received</w:t>
            </w:r>
          </w:p>
          <w:p w14:paraId="5859BFE3" w14:textId="50B4ADA2" w:rsidR="00667D83" w:rsidRDefault="00667D83" w:rsidP="00287D07">
            <w:pPr>
              <w:pStyle w:val="VBALevel1Heading"/>
              <w:numPr>
                <w:ilvl w:val="0"/>
                <w:numId w:val="31"/>
              </w:numPr>
              <w:spacing w:before="0"/>
              <w:rPr>
                <w:b w:val="0"/>
                <w:caps w:val="0"/>
              </w:rPr>
            </w:pPr>
            <w:r>
              <w:rPr>
                <w:b w:val="0"/>
                <w:caps w:val="0"/>
              </w:rPr>
              <w:t>the Veteran fails to simultaneously submit a</w:t>
            </w:r>
            <w:r w:rsidR="00922D36">
              <w:rPr>
                <w:b w:val="0"/>
                <w:caps w:val="0"/>
              </w:rPr>
              <w:t>ll</w:t>
            </w:r>
            <w:r>
              <w:rPr>
                <w:b w:val="0"/>
                <w:caps w:val="0"/>
              </w:rPr>
              <w:t xml:space="preserve"> forms </w:t>
            </w:r>
            <w:r w:rsidRPr="00922D36">
              <w:rPr>
                <w:i/>
                <w:caps w:val="0"/>
              </w:rPr>
              <w:t>necessary</w:t>
            </w:r>
            <w:r>
              <w:rPr>
                <w:b w:val="0"/>
                <w:caps w:val="0"/>
              </w:rPr>
              <w:t xml:space="preserve"> to process the compensation claim</w:t>
            </w:r>
          </w:p>
          <w:p w14:paraId="09CB24C0" w14:textId="77777777" w:rsidR="00667D83" w:rsidRDefault="00667D83" w:rsidP="00287D07">
            <w:pPr>
              <w:pStyle w:val="VBALevel1Heading"/>
              <w:numPr>
                <w:ilvl w:val="0"/>
                <w:numId w:val="31"/>
              </w:numPr>
              <w:spacing w:before="0"/>
              <w:rPr>
                <w:b w:val="0"/>
                <w:caps w:val="0"/>
              </w:rPr>
            </w:pPr>
            <w:r>
              <w:rPr>
                <w:b w:val="0"/>
                <w:caps w:val="0"/>
              </w:rPr>
              <w:t>development to a non-federal entity or the claimant is required</w:t>
            </w:r>
          </w:p>
          <w:p w14:paraId="5F572596" w14:textId="2AFEF671" w:rsidR="00667D83" w:rsidRDefault="00667D83" w:rsidP="00287D07">
            <w:pPr>
              <w:pStyle w:val="VBALevel1Heading"/>
              <w:numPr>
                <w:ilvl w:val="0"/>
                <w:numId w:val="31"/>
              </w:numPr>
              <w:spacing w:before="0"/>
              <w:rPr>
                <w:b w:val="0"/>
                <w:caps w:val="0"/>
              </w:rPr>
            </w:pPr>
            <w:r>
              <w:rPr>
                <w:b w:val="0"/>
                <w:caps w:val="0"/>
              </w:rPr>
              <w:t>a character of discharge determination is needed</w:t>
            </w:r>
            <w:r w:rsidR="00183BDF">
              <w:rPr>
                <w:b w:val="0"/>
                <w:caps w:val="0"/>
              </w:rPr>
              <w:t>, or</w:t>
            </w:r>
          </w:p>
          <w:p w14:paraId="3D392798" w14:textId="7728F875" w:rsidR="00667D83" w:rsidRPr="005D0FA6" w:rsidRDefault="00667D83" w:rsidP="00667D83">
            <w:pPr>
              <w:pStyle w:val="VBALevel1Heading"/>
              <w:numPr>
                <w:ilvl w:val="0"/>
                <w:numId w:val="31"/>
              </w:numPr>
              <w:spacing w:before="0"/>
              <w:rPr>
                <w:b w:val="0"/>
                <w:caps w:val="0"/>
              </w:rPr>
            </w:pPr>
            <w:r>
              <w:rPr>
                <w:b w:val="0"/>
                <w:caps w:val="0"/>
              </w:rPr>
              <w:t>the Veteran is still on Active Duty</w:t>
            </w:r>
          </w:p>
          <w:p w14:paraId="6D26551A" w14:textId="77777777" w:rsidR="005D0FA6" w:rsidRDefault="005D0FA6" w:rsidP="005D0FA6">
            <w:pPr>
              <w:pStyle w:val="VBALevel1Heading"/>
              <w:spacing w:before="0"/>
              <w:rPr>
                <w:b w:val="0"/>
                <w:caps w:val="0"/>
              </w:rPr>
            </w:pPr>
          </w:p>
          <w:p w14:paraId="3131DD10" w14:textId="56C82916" w:rsidR="00C423D2" w:rsidRDefault="00667D83" w:rsidP="005D0FA6">
            <w:pPr>
              <w:pStyle w:val="VBALevel1Heading"/>
              <w:spacing w:before="0"/>
              <w:rPr>
                <w:b w:val="0"/>
                <w:caps w:val="0"/>
              </w:rPr>
            </w:pPr>
            <w:r>
              <w:rPr>
                <w:b w:val="0"/>
                <w:caps w:val="0"/>
              </w:rPr>
              <w:t>If the claimant submits a dual claim</w:t>
            </w:r>
            <w:r w:rsidR="001E0874">
              <w:rPr>
                <w:b w:val="0"/>
                <w:caps w:val="0"/>
              </w:rPr>
              <w:t xml:space="preserve"> for compensation and pension</w:t>
            </w:r>
            <w:r>
              <w:rPr>
                <w:b w:val="0"/>
                <w:caps w:val="0"/>
              </w:rPr>
              <w:t>, each claim should be reviewed separately and inclusion dete</w:t>
            </w:r>
            <w:r w:rsidR="009448F9">
              <w:rPr>
                <w:b w:val="0"/>
                <w:caps w:val="0"/>
              </w:rPr>
              <w:t xml:space="preserve">rmined on an individual basis. Example: a </w:t>
            </w:r>
            <w:r>
              <w:rPr>
                <w:b w:val="0"/>
                <w:caps w:val="0"/>
              </w:rPr>
              <w:t xml:space="preserve">Veteran submits a </w:t>
            </w:r>
            <w:r w:rsidR="009448F9">
              <w:rPr>
                <w:b w:val="0"/>
                <w:caps w:val="0"/>
              </w:rPr>
              <w:t xml:space="preserve">VA Form 21-526EZ and 21-527EZ. </w:t>
            </w:r>
            <w:r>
              <w:rPr>
                <w:b w:val="0"/>
                <w:caps w:val="0"/>
              </w:rPr>
              <w:t>The compensation claim does not require any development outside of an increase exam, but the pension cl</w:t>
            </w:r>
            <w:r w:rsidR="009448F9">
              <w:rPr>
                <w:b w:val="0"/>
                <w:caps w:val="0"/>
              </w:rPr>
              <w:t xml:space="preserve">aim needs income verification. </w:t>
            </w:r>
            <w:r>
              <w:rPr>
                <w:b w:val="0"/>
                <w:caps w:val="0"/>
              </w:rPr>
              <w:t>You shou</w:t>
            </w:r>
            <w:r w:rsidR="00C423D2">
              <w:rPr>
                <w:b w:val="0"/>
                <w:caps w:val="0"/>
              </w:rPr>
              <w:t xml:space="preserve">ld keep the compensation claim </w:t>
            </w:r>
            <w:r>
              <w:rPr>
                <w:b w:val="0"/>
                <w:caps w:val="0"/>
              </w:rPr>
              <w:t>in the</w:t>
            </w:r>
            <w:r w:rsidR="00C423D2">
              <w:rPr>
                <w:b w:val="0"/>
                <w:caps w:val="0"/>
              </w:rPr>
              <w:t xml:space="preserve"> </w:t>
            </w:r>
            <w:r w:rsidR="004541E0">
              <w:rPr>
                <w:b w:val="0"/>
                <w:caps w:val="0"/>
              </w:rPr>
              <w:t>Fully Developed Claims</w:t>
            </w:r>
            <w:r w:rsidR="00C423D2">
              <w:rPr>
                <w:b w:val="0"/>
                <w:caps w:val="0"/>
              </w:rPr>
              <w:t xml:space="preserve"> </w:t>
            </w:r>
            <w:r w:rsidR="00F35270">
              <w:rPr>
                <w:b w:val="0"/>
                <w:caps w:val="0"/>
              </w:rPr>
              <w:t>P</w:t>
            </w:r>
            <w:r w:rsidR="00C423D2">
              <w:rPr>
                <w:b w:val="0"/>
                <w:caps w:val="0"/>
              </w:rPr>
              <w:t>rogram and exclude the pension claim.</w:t>
            </w:r>
          </w:p>
          <w:p w14:paraId="2823816B" w14:textId="77777777" w:rsidR="00C423D2" w:rsidRDefault="00C423D2" w:rsidP="00C423D2">
            <w:pPr>
              <w:pStyle w:val="VBALevel1Heading"/>
              <w:spacing w:before="0"/>
              <w:rPr>
                <w:b w:val="0"/>
                <w:caps w:val="0"/>
              </w:rPr>
            </w:pPr>
          </w:p>
          <w:p w14:paraId="380D68AC" w14:textId="5A39ADE8" w:rsidR="000777CF" w:rsidRDefault="000777CF" w:rsidP="00C423D2">
            <w:pPr>
              <w:pStyle w:val="VBALevel1Heading"/>
              <w:spacing w:before="0"/>
              <w:rPr>
                <w:b w:val="0"/>
                <w:caps w:val="0"/>
              </w:rPr>
            </w:pPr>
            <w:r>
              <w:rPr>
                <w:b w:val="0"/>
                <w:caps w:val="0"/>
              </w:rPr>
              <w:t xml:space="preserve">After the </w:t>
            </w:r>
            <w:r w:rsidR="00900A60">
              <w:rPr>
                <w:b w:val="0"/>
                <w:caps w:val="0"/>
              </w:rPr>
              <w:t>initial</w:t>
            </w:r>
            <w:r>
              <w:rPr>
                <w:b w:val="0"/>
                <w:caps w:val="0"/>
              </w:rPr>
              <w:t xml:space="preserve"> touch, the VSR should review the claim each time it is worked to determine if the claim should remain in the </w:t>
            </w:r>
            <w:r w:rsidR="004541E0">
              <w:rPr>
                <w:b w:val="0"/>
                <w:caps w:val="0"/>
              </w:rPr>
              <w:t>Fully Developed Claim</w:t>
            </w:r>
            <w:r>
              <w:rPr>
                <w:b w:val="0"/>
                <w:caps w:val="0"/>
              </w:rPr>
              <w:t xml:space="preserve"> </w:t>
            </w:r>
            <w:r w:rsidR="00873693">
              <w:rPr>
                <w:b w:val="0"/>
                <w:caps w:val="0"/>
              </w:rPr>
              <w:t>P</w:t>
            </w:r>
            <w:r w:rsidR="009448F9">
              <w:rPr>
                <w:b w:val="0"/>
                <w:caps w:val="0"/>
              </w:rPr>
              <w:t xml:space="preserve">rogram. </w:t>
            </w:r>
            <w:r>
              <w:rPr>
                <w:b w:val="0"/>
                <w:caps w:val="0"/>
              </w:rPr>
              <w:t xml:space="preserve">If any of the following scenarios occur, we must exclude the claim from the </w:t>
            </w:r>
            <w:r w:rsidR="004541E0">
              <w:rPr>
                <w:b w:val="0"/>
                <w:caps w:val="0"/>
              </w:rPr>
              <w:t>Fully Developed Claims</w:t>
            </w:r>
            <w:r>
              <w:rPr>
                <w:b w:val="0"/>
                <w:caps w:val="0"/>
              </w:rPr>
              <w:t xml:space="preserve"> </w:t>
            </w:r>
            <w:r w:rsidR="00873693">
              <w:rPr>
                <w:b w:val="0"/>
                <w:caps w:val="0"/>
              </w:rPr>
              <w:t>P</w:t>
            </w:r>
            <w:r>
              <w:rPr>
                <w:b w:val="0"/>
                <w:caps w:val="0"/>
              </w:rPr>
              <w:t>rogram:</w:t>
            </w:r>
          </w:p>
          <w:p w14:paraId="6F11E94F" w14:textId="1F844B71" w:rsidR="000777CF" w:rsidRDefault="000777CF" w:rsidP="000777CF">
            <w:pPr>
              <w:pStyle w:val="VBALevel1Heading"/>
              <w:numPr>
                <w:ilvl w:val="0"/>
                <w:numId w:val="34"/>
              </w:numPr>
              <w:spacing w:before="0"/>
              <w:rPr>
                <w:b w:val="0"/>
                <w:caps w:val="0"/>
              </w:rPr>
            </w:pPr>
            <w:r>
              <w:rPr>
                <w:b w:val="0"/>
                <w:caps w:val="0"/>
              </w:rPr>
              <w:t>the Veteran submits additional evidence, unless we requested this evidence in our original development letter</w:t>
            </w:r>
            <w:r w:rsidR="00BF2182">
              <w:rPr>
                <w:b w:val="0"/>
                <w:caps w:val="0"/>
              </w:rPr>
              <w:t xml:space="preserve"> or it is duplicate</w:t>
            </w:r>
            <w:r>
              <w:rPr>
                <w:b w:val="0"/>
                <w:caps w:val="0"/>
              </w:rPr>
              <w:t xml:space="preserve"> (more on this in the development section of this training)</w:t>
            </w:r>
          </w:p>
          <w:p w14:paraId="4B9C7A51" w14:textId="122DFACF" w:rsidR="000777CF" w:rsidRDefault="000777CF" w:rsidP="000777CF">
            <w:pPr>
              <w:pStyle w:val="VBALevel1Heading"/>
              <w:numPr>
                <w:ilvl w:val="0"/>
                <w:numId w:val="34"/>
              </w:numPr>
              <w:spacing w:before="0"/>
              <w:rPr>
                <w:b w:val="0"/>
                <w:caps w:val="0"/>
              </w:rPr>
            </w:pPr>
            <w:r>
              <w:rPr>
                <w:b w:val="0"/>
                <w:caps w:val="0"/>
              </w:rPr>
              <w:t xml:space="preserve">the Veteran fails to report for an exam </w:t>
            </w:r>
            <w:r w:rsidRPr="007A2479">
              <w:rPr>
                <w:rFonts w:ascii="Times New Roman Bold" w:hAnsi="Times New Roman Bold"/>
              </w:rPr>
              <w:t>and</w:t>
            </w:r>
            <w:r>
              <w:rPr>
                <w:b w:val="0"/>
                <w:caps w:val="0"/>
              </w:rPr>
              <w:t xml:space="preserve"> asks for us to reschedule</w:t>
            </w:r>
            <w:r w:rsidR="006F051B">
              <w:rPr>
                <w:b w:val="0"/>
                <w:caps w:val="0"/>
              </w:rPr>
              <w:t xml:space="preserve"> (unless the VA is solely at fault)</w:t>
            </w:r>
          </w:p>
          <w:p w14:paraId="1710C9DF" w14:textId="1D0F34DD" w:rsidR="006F051B" w:rsidRDefault="006F051B" w:rsidP="000777CF">
            <w:pPr>
              <w:pStyle w:val="VBALevel1Heading"/>
              <w:numPr>
                <w:ilvl w:val="0"/>
                <w:numId w:val="34"/>
              </w:numPr>
              <w:spacing w:before="0"/>
              <w:rPr>
                <w:b w:val="0"/>
                <w:caps w:val="0"/>
              </w:rPr>
            </w:pPr>
            <w:r>
              <w:rPr>
                <w:b w:val="0"/>
                <w:caps w:val="0"/>
              </w:rPr>
              <w:t>the Veteran submits an additional claim or N</w:t>
            </w:r>
            <w:r w:rsidR="007A2479">
              <w:rPr>
                <w:b w:val="0"/>
                <w:caps w:val="0"/>
              </w:rPr>
              <w:t xml:space="preserve">otice of </w:t>
            </w:r>
            <w:proofErr w:type="spellStart"/>
            <w:r>
              <w:rPr>
                <w:b w:val="0"/>
                <w:caps w:val="0"/>
              </w:rPr>
              <w:t>D</w:t>
            </w:r>
            <w:r w:rsidR="007A2479">
              <w:rPr>
                <w:b w:val="0"/>
                <w:caps w:val="0"/>
              </w:rPr>
              <w:t>isagrement</w:t>
            </w:r>
            <w:proofErr w:type="spellEnd"/>
          </w:p>
          <w:p w14:paraId="1F225DBD" w14:textId="77777777" w:rsidR="00FE4573" w:rsidRPr="005D0FA6" w:rsidRDefault="00FE4573" w:rsidP="007A2479">
            <w:pPr>
              <w:pStyle w:val="VBALevel1Heading"/>
              <w:spacing w:before="0"/>
              <w:rPr>
                <w:b w:val="0"/>
                <w:caps w:val="0"/>
              </w:rPr>
            </w:pPr>
          </w:p>
          <w:p w14:paraId="1A5E35BF" w14:textId="52D677CF" w:rsidR="00735EF5" w:rsidRDefault="00701635" w:rsidP="007A2479">
            <w:pPr>
              <w:pStyle w:val="VBALevel1Heading"/>
              <w:spacing w:before="0"/>
              <w:rPr>
                <w:b w:val="0"/>
                <w:caps w:val="0"/>
              </w:rPr>
            </w:pPr>
            <w:r>
              <w:rPr>
                <w:b w:val="0"/>
                <w:caps w:val="0"/>
              </w:rPr>
              <w:t xml:space="preserve">If any of the above criteria </w:t>
            </w:r>
            <w:r w:rsidR="00D81403">
              <w:rPr>
                <w:b w:val="0"/>
                <w:caps w:val="0"/>
              </w:rPr>
              <w:t xml:space="preserve">are </w:t>
            </w:r>
            <w:r>
              <w:rPr>
                <w:b w:val="0"/>
                <w:caps w:val="0"/>
              </w:rPr>
              <w:t xml:space="preserve">met, we must exclude the claim from the </w:t>
            </w:r>
            <w:r w:rsidR="004541E0">
              <w:rPr>
                <w:b w:val="0"/>
                <w:caps w:val="0"/>
              </w:rPr>
              <w:t>Fully Developed Claims</w:t>
            </w:r>
            <w:r>
              <w:rPr>
                <w:b w:val="0"/>
                <w:caps w:val="0"/>
              </w:rPr>
              <w:t xml:space="preserve"> </w:t>
            </w:r>
            <w:r w:rsidR="00F35270">
              <w:rPr>
                <w:b w:val="0"/>
                <w:caps w:val="0"/>
              </w:rPr>
              <w:t>P</w:t>
            </w:r>
            <w:r>
              <w:rPr>
                <w:b w:val="0"/>
                <w:caps w:val="0"/>
              </w:rPr>
              <w:t>rogram, update systems, and send the Veteran a notification letter explaining that we have excluded him and why.</w:t>
            </w:r>
          </w:p>
          <w:p w14:paraId="191F433E" w14:textId="77777777" w:rsidR="005D0FA6" w:rsidRDefault="005D0FA6" w:rsidP="005D0FA6">
            <w:pPr>
              <w:pStyle w:val="VBALevel1Heading"/>
              <w:spacing w:before="0"/>
              <w:rPr>
                <w:b w:val="0"/>
                <w:caps w:val="0"/>
              </w:rPr>
            </w:pPr>
          </w:p>
          <w:p w14:paraId="17523437" w14:textId="77777777" w:rsidR="007A2479" w:rsidRDefault="007A2479" w:rsidP="005D0FA6">
            <w:pPr>
              <w:pStyle w:val="VBALevel1Heading"/>
              <w:spacing w:before="0"/>
              <w:rPr>
                <w:b w:val="0"/>
                <w:caps w:val="0"/>
              </w:rPr>
            </w:pPr>
          </w:p>
          <w:p w14:paraId="47A9E5B7" w14:textId="77777777" w:rsidR="007A2479" w:rsidRDefault="007A2479" w:rsidP="005D0FA6">
            <w:pPr>
              <w:pStyle w:val="VBALevel1Heading"/>
              <w:spacing w:before="0"/>
              <w:rPr>
                <w:b w:val="0"/>
                <w:caps w:val="0"/>
              </w:rPr>
            </w:pPr>
          </w:p>
          <w:p w14:paraId="5BDE7F1C" w14:textId="77777777" w:rsidR="007A2479" w:rsidRDefault="007A2479" w:rsidP="005D0FA6">
            <w:pPr>
              <w:pStyle w:val="VBALevel1Heading"/>
              <w:spacing w:before="0"/>
              <w:rPr>
                <w:b w:val="0"/>
                <w:caps w:val="0"/>
              </w:rPr>
            </w:pPr>
          </w:p>
          <w:p w14:paraId="01BF4904" w14:textId="77777777" w:rsidR="007A2479" w:rsidRDefault="007A2479" w:rsidP="005D0FA6">
            <w:pPr>
              <w:pStyle w:val="VBALevel1Heading"/>
              <w:spacing w:before="0"/>
              <w:rPr>
                <w:b w:val="0"/>
                <w:caps w:val="0"/>
              </w:rPr>
            </w:pPr>
          </w:p>
          <w:p w14:paraId="2260CAE3" w14:textId="77777777" w:rsidR="007A2479" w:rsidRDefault="007A2479" w:rsidP="005D0FA6">
            <w:pPr>
              <w:pStyle w:val="VBALevel1Heading"/>
              <w:spacing w:before="0"/>
              <w:rPr>
                <w:b w:val="0"/>
                <w:caps w:val="0"/>
              </w:rPr>
            </w:pPr>
          </w:p>
          <w:p w14:paraId="7654354A" w14:textId="77777777" w:rsidR="007A2479" w:rsidRDefault="007A2479" w:rsidP="005D0FA6">
            <w:pPr>
              <w:pStyle w:val="VBALevel1Heading"/>
              <w:spacing w:before="0"/>
              <w:rPr>
                <w:b w:val="0"/>
                <w:caps w:val="0"/>
              </w:rPr>
            </w:pPr>
          </w:p>
          <w:p w14:paraId="178D4C06" w14:textId="77777777" w:rsidR="007A2479" w:rsidRDefault="007A2479" w:rsidP="005D0FA6">
            <w:pPr>
              <w:pStyle w:val="VBALevel1Heading"/>
              <w:spacing w:before="0"/>
              <w:rPr>
                <w:b w:val="0"/>
                <w:caps w:val="0"/>
              </w:rPr>
            </w:pPr>
          </w:p>
          <w:p w14:paraId="22AA4A7D" w14:textId="77777777" w:rsidR="007A2479" w:rsidRDefault="007A2479" w:rsidP="005D0FA6">
            <w:pPr>
              <w:pStyle w:val="VBALevel1Heading"/>
              <w:spacing w:before="0"/>
              <w:rPr>
                <w:b w:val="0"/>
                <w:caps w:val="0"/>
              </w:rPr>
            </w:pPr>
          </w:p>
          <w:p w14:paraId="4397CED7" w14:textId="77777777" w:rsidR="006F3301" w:rsidRDefault="006F3301" w:rsidP="006F3301">
            <w:pPr>
              <w:pStyle w:val="VBALevel1Heading"/>
              <w:rPr>
                <w:b w:val="0"/>
                <w:caps w:val="0"/>
              </w:rPr>
            </w:pPr>
            <w:r>
              <w:rPr>
                <w:b w:val="0"/>
                <w:caps w:val="0"/>
              </w:rPr>
              <w:t xml:space="preserve">To update the system, the VSR must remove the </w:t>
            </w:r>
            <w:r>
              <w:rPr>
                <w:b w:val="0"/>
                <w:i/>
                <w:caps w:val="0"/>
              </w:rPr>
              <w:t>Fully Developed Claim</w:t>
            </w:r>
            <w:r>
              <w:rPr>
                <w:b w:val="0"/>
                <w:caps w:val="0"/>
              </w:rPr>
              <w:t xml:space="preserve"> special issue in VBMS and replace it with the appropriate special issue.  The list of special issues can be found below:</w:t>
            </w:r>
          </w:p>
          <w:p w14:paraId="31E6F548" w14:textId="16BA91D4" w:rsidR="006F3301" w:rsidRPr="00AF196E" w:rsidRDefault="006F3301" w:rsidP="006F3301">
            <w:pPr>
              <w:pStyle w:val="VBALevel1Heading"/>
              <w:numPr>
                <w:ilvl w:val="0"/>
                <w:numId w:val="38"/>
              </w:numPr>
              <w:spacing w:before="0"/>
              <w:rPr>
                <w:b w:val="0"/>
                <w:caps w:val="0"/>
              </w:rPr>
            </w:pPr>
            <w:r w:rsidRPr="00AF196E">
              <w:rPr>
                <w:b w:val="0"/>
                <w:caps w:val="0"/>
              </w:rPr>
              <w:t>FDC Excluded – Claimant declined FDC processing</w:t>
            </w:r>
          </w:p>
          <w:p w14:paraId="045CA992" w14:textId="0E792439" w:rsidR="006F3301" w:rsidRPr="00AF196E" w:rsidRDefault="006F3301" w:rsidP="006F3301">
            <w:pPr>
              <w:pStyle w:val="VBALevel1Heading"/>
              <w:numPr>
                <w:ilvl w:val="0"/>
                <w:numId w:val="38"/>
              </w:numPr>
              <w:spacing w:before="0"/>
              <w:rPr>
                <w:b w:val="0"/>
                <w:caps w:val="0"/>
              </w:rPr>
            </w:pPr>
            <w:r w:rsidRPr="00AF196E">
              <w:rPr>
                <w:b w:val="0"/>
                <w:caps w:val="0"/>
              </w:rPr>
              <w:t>FDC Excluded – Claim pending</w:t>
            </w:r>
          </w:p>
          <w:p w14:paraId="71E1F46B" w14:textId="3FF5FAAA" w:rsidR="006F3301" w:rsidRPr="00AF196E" w:rsidRDefault="006F3301" w:rsidP="006F3301">
            <w:pPr>
              <w:pStyle w:val="VBALevel1Heading"/>
              <w:numPr>
                <w:ilvl w:val="0"/>
                <w:numId w:val="38"/>
              </w:numPr>
              <w:spacing w:before="0"/>
              <w:rPr>
                <w:b w:val="0"/>
                <w:caps w:val="0"/>
              </w:rPr>
            </w:pPr>
            <w:r w:rsidRPr="00AF196E">
              <w:rPr>
                <w:b w:val="0"/>
                <w:caps w:val="0"/>
              </w:rPr>
              <w:t>FDC Excluded – Appeal pending</w:t>
            </w:r>
          </w:p>
          <w:p w14:paraId="046A976C" w14:textId="77777777" w:rsidR="006F3301" w:rsidRPr="00AF196E" w:rsidRDefault="006F3301" w:rsidP="006F3301">
            <w:pPr>
              <w:pStyle w:val="VBALevel1Heading"/>
              <w:numPr>
                <w:ilvl w:val="0"/>
                <w:numId w:val="38"/>
              </w:numPr>
              <w:spacing w:before="0"/>
              <w:rPr>
                <w:b w:val="0"/>
                <w:caps w:val="0"/>
              </w:rPr>
            </w:pPr>
            <w:r w:rsidRPr="00AF196E">
              <w:rPr>
                <w:b w:val="0"/>
                <w:caps w:val="0"/>
              </w:rPr>
              <w:t>FDC Excluded – All Required Items Not Submitted</w:t>
            </w:r>
          </w:p>
          <w:p w14:paraId="083FC8F4" w14:textId="77777777" w:rsidR="006F3301" w:rsidRPr="00AF196E" w:rsidRDefault="006F3301" w:rsidP="006F3301">
            <w:pPr>
              <w:pStyle w:val="VBALevel1Heading"/>
              <w:numPr>
                <w:ilvl w:val="0"/>
                <w:numId w:val="38"/>
              </w:numPr>
              <w:spacing w:before="0"/>
              <w:rPr>
                <w:b w:val="0"/>
                <w:caps w:val="0"/>
              </w:rPr>
            </w:pPr>
            <w:r w:rsidRPr="00AF196E">
              <w:rPr>
                <w:b w:val="0"/>
                <w:caps w:val="0"/>
              </w:rPr>
              <w:t>FDC Excluded –</w:t>
            </w:r>
            <w:r>
              <w:rPr>
                <w:b w:val="0"/>
                <w:caps w:val="0"/>
              </w:rPr>
              <w:t xml:space="preserve"> </w:t>
            </w:r>
            <w:r w:rsidRPr="00AF196E">
              <w:rPr>
                <w:b w:val="0"/>
                <w:caps w:val="0"/>
              </w:rPr>
              <w:t>Needs Non-Fed Evidence Development</w:t>
            </w:r>
          </w:p>
          <w:p w14:paraId="120CED65" w14:textId="77777777" w:rsidR="006F3301" w:rsidRPr="00AF196E" w:rsidRDefault="006F3301" w:rsidP="006F3301">
            <w:pPr>
              <w:pStyle w:val="VBALevel1Heading"/>
              <w:numPr>
                <w:ilvl w:val="0"/>
                <w:numId w:val="38"/>
              </w:numPr>
              <w:spacing w:before="0"/>
              <w:rPr>
                <w:b w:val="0"/>
                <w:caps w:val="0"/>
              </w:rPr>
            </w:pPr>
            <w:r w:rsidRPr="00AF196E">
              <w:rPr>
                <w:b w:val="0"/>
                <w:caps w:val="0"/>
              </w:rPr>
              <w:t>FDC Excluded – Requires INDPT VRFCTN of FTI</w:t>
            </w:r>
            <w:r>
              <w:rPr>
                <w:b w:val="0"/>
                <w:caps w:val="0"/>
              </w:rPr>
              <w:t xml:space="preserve"> (income verification</w:t>
            </w:r>
          </w:p>
          <w:p w14:paraId="14FBEA60" w14:textId="77777777" w:rsidR="006F3301" w:rsidRPr="00AF196E" w:rsidRDefault="006F3301" w:rsidP="006F3301">
            <w:pPr>
              <w:pStyle w:val="VBALevel1Heading"/>
              <w:numPr>
                <w:ilvl w:val="0"/>
                <w:numId w:val="38"/>
              </w:numPr>
              <w:spacing w:before="0"/>
              <w:rPr>
                <w:b w:val="0"/>
                <w:caps w:val="0"/>
              </w:rPr>
            </w:pPr>
            <w:r w:rsidRPr="00AF196E">
              <w:rPr>
                <w:b w:val="0"/>
                <w:caps w:val="0"/>
              </w:rPr>
              <w:t>FDC Excluded – Evidence received after FDC CEST</w:t>
            </w:r>
          </w:p>
          <w:p w14:paraId="1F5B1E92" w14:textId="77777777" w:rsidR="006F3301" w:rsidRPr="00AF196E" w:rsidRDefault="006F3301" w:rsidP="006F3301">
            <w:pPr>
              <w:pStyle w:val="VBALevel1Heading"/>
              <w:numPr>
                <w:ilvl w:val="0"/>
                <w:numId w:val="38"/>
              </w:numPr>
              <w:spacing w:before="0"/>
              <w:rPr>
                <w:b w:val="0"/>
                <w:caps w:val="0"/>
              </w:rPr>
            </w:pPr>
            <w:r w:rsidRPr="00AF196E">
              <w:rPr>
                <w:b w:val="0"/>
                <w:caps w:val="0"/>
              </w:rPr>
              <w:t>FDC Excluded – FTR to exam</w:t>
            </w:r>
          </w:p>
          <w:p w14:paraId="05B09BA3" w14:textId="77777777" w:rsidR="006F3301" w:rsidRPr="00AF196E" w:rsidRDefault="006F3301" w:rsidP="006F3301">
            <w:pPr>
              <w:pStyle w:val="VBALevel1Heading"/>
              <w:numPr>
                <w:ilvl w:val="0"/>
                <w:numId w:val="38"/>
              </w:numPr>
              <w:spacing w:before="0"/>
              <w:rPr>
                <w:b w:val="0"/>
                <w:caps w:val="0"/>
              </w:rPr>
            </w:pPr>
            <w:r w:rsidRPr="00AF196E">
              <w:rPr>
                <w:b w:val="0"/>
                <w:caps w:val="0"/>
              </w:rPr>
              <w:t>FDC Excluded – Additional claim submitted</w:t>
            </w:r>
          </w:p>
          <w:p w14:paraId="634F7276" w14:textId="77777777" w:rsidR="006F3301" w:rsidRPr="00AF196E" w:rsidRDefault="006F3301" w:rsidP="006F3301">
            <w:pPr>
              <w:pStyle w:val="VBALevel1Heading"/>
              <w:numPr>
                <w:ilvl w:val="0"/>
                <w:numId w:val="38"/>
              </w:numPr>
              <w:spacing w:before="0"/>
              <w:rPr>
                <w:b w:val="0"/>
                <w:caps w:val="0"/>
              </w:rPr>
            </w:pPr>
            <w:r>
              <w:rPr>
                <w:b w:val="0"/>
                <w:iCs/>
                <w:caps w:val="0"/>
              </w:rPr>
              <w:t xml:space="preserve">FDC Excluded – </w:t>
            </w:r>
            <w:r w:rsidRPr="00AF196E">
              <w:rPr>
                <w:b w:val="0"/>
                <w:iCs/>
                <w:caps w:val="0"/>
              </w:rPr>
              <w:t>Appeal Submitted</w:t>
            </w:r>
          </w:p>
          <w:p w14:paraId="32DB272C" w14:textId="77777777" w:rsidR="00AF196E" w:rsidRPr="00AF196E" w:rsidRDefault="00AF196E" w:rsidP="00AF196E">
            <w:pPr>
              <w:pStyle w:val="VBALevel1Heading"/>
              <w:spacing w:before="0"/>
              <w:rPr>
                <w:b w:val="0"/>
                <w:caps w:val="0"/>
              </w:rPr>
            </w:pPr>
          </w:p>
          <w:p w14:paraId="583C1D45" w14:textId="77777777" w:rsidR="001F4DEE" w:rsidRDefault="00701635" w:rsidP="00AF196E">
            <w:pPr>
              <w:pStyle w:val="VBALevel1Heading"/>
              <w:spacing w:before="0"/>
              <w:rPr>
                <w:b w:val="0"/>
                <w:caps w:val="0"/>
              </w:rPr>
            </w:pPr>
            <w:r>
              <w:rPr>
                <w:b w:val="0"/>
                <w:caps w:val="0"/>
              </w:rPr>
              <w:t>When sending a notification letter to the Vete</w:t>
            </w:r>
            <w:r w:rsidR="001F4DEE">
              <w:rPr>
                <w:b w:val="0"/>
                <w:caps w:val="0"/>
              </w:rPr>
              <w:t>ran, the VSR has three options:</w:t>
            </w:r>
          </w:p>
          <w:p w14:paraId="694F2E0D" w14:textId="77E680F0" w:rsidR="001F4DEE" w:rsidRDefault="00701635" w:rsidP="001F4DEE">
            <w:pPr>
              <w:pStyle w:val="VBALevel1Heading"/>
              <w:numPr>
                <w:ilvl w:val="0"/>
                <w:numId w:val="35"/>
              </w:numPr>
              <w:spacing w:before="0"/>
              <w:rPr>
                <w:b w:val="0"/>
                <w:caps w:val="0"/>
              </w:rPr>
            </w:pPr>
            <w:r>
              <w:rPr>
                <w:b w:val="0"/>
                <w:caps w:val="0"/>
              </w:rPr>
              <w:t xml:space="preserve">using the </w:t>
            </w:r>
            <w:r w:rsidRPr="005F6A34">
              <w:rPr>
                <w:b w:val="0"/>
                <w:i/>
                <w:caps w:val="0"/>
              </w:rPr>
              <w:t xml:space="preserve">FDC </w:t>
            </w:r>
            <w:proofErr w:type="spellStart"/>
            <w:r w:rsidR="005F6A34" w:rsidRPr="005F6A34">
              <w:rPr>
                <w:b w:val="0"/>
                <w:i/>
                <w:caps w:val="0"/>
              </w:rPr>
              <w:t>W</w:t>
            </w:r>
            <w:r w:rsidR="000971CF">
              <w:rPr>
                <w:b w:val="0"/>
                <w:i/>
                <w:caps w:val="0"/>
              </w:rPr>
              <w:t>riteo</w:t>
            </w:r>
            <w:r w:rsidR="005F6A34" w:rsidRPr="005F6A34">
              <w:rPr>
                <w:b w:val="0"/>
                <w:i/>
                <w:caps w:val="0"/>
              </w:rPr>
              <w:t>ut</w:t>
            </w:r>
            <w:proofErr w:type="spellEnd"/>
            <w:r>
              <w:rPr>
                <w:b w:val="0"/>
                <w:caps w:val="0"/>
              </w:rPr>
              <w:t xml:space="preserve"> </w:t>
            </w:r>
            <w:r w:rsidR="005F6A34">
              <w:rPr>
                <w:b w:val="0"/>
                <w:caps w:val="0"/>
              </w:rPr>
              <w:t>template under the IPC drop down</w:t>
            </w:r>
            <w:r w:rsidR="001F4DEE">
              <w:rPr>
                <w:b w:val="0"/>
                <w:caps w:val="0"/>
              </w:rPr>
              <w:t xml:space="preserve"> </w:t>
            </w:r>
            <w:r w:rsidR="005F6A34">
              <w:rPr>
                <w:b w:val="0"/>
                <w:caps w:val="0"/>
              </w:rPr>
              <w:t xml:space="preserve">in </w:t>
            </w:r>
            <w:r w:rsidR="001F4DEE">
              <w:rPr>
                <w:b w:val="0"/>
                <w:caps w:val="0"/>
              </w:rPr>
              <w:t>Letter Creator</w:t>
            </w:r>
            <w:r w:rsidR="00EB197F">
              <w:rPr>
                <w:b w:val="0"/>
                <w:caps w:val="0"/>
              </w:rPr>
              <w:t>,</w:t>
            </w:r>
            <w:r w:rsidR="001F4DEE">
              <w:rPr>
                <w:b w:val="0"/>
                <w:caps w:val="0"/>
              </w:rPr>
              <w:t xml:space="preserve"> or</w:t>
            </w:r>
          </w:p>
          <w:p w14:paraId="3ECE4F11" w14:textId="60ED7225" w:rsidR="001F4DEE" w:rsidRDefault="001F4DEE" w:rsidP="001F4DEE">
            <w:pPr>
              <w:pStyle w:val="VBALevel1Heading"/>
              <w:numPr>
                <w:ilvl w:val="0"/>
                <w:numId w:val="35"/>
              </w:numPr>
              <w:spacing w:before="0"/>
              <w:rPr>
                <w:b w:val="0"/>
                <w:caps w:val="0"/>
              </w:rPr>
            </w:pPr>
            <w:r>
              <w:rPr>
                <w:b w:val="0"/>
                <w:caps w:val="0"/>
              </w:rPr>
              <w:t>adding the text found in that letter as free text into a VBMS development letter</w:t>
            </w:r>
            <w:r w:rsidR="00EB197F">
              <w:rPr>
                <w:b w:val="0"/>
                <w:caps w:val="0"/>
              </w:rPr>
              <w:t>,</w:t>
            </w:r>
            <w:r>
              <w:rPr>
                <w:b w:val="0"/>
                <w:caps w:val="0"/>
              </w:rPr>
              <w:t xml:space="preserve"> or</w:t>
            </w:r>
          </w:p>
          <w:p w14:paraId="5A24C790" w14:textId="77777777" w:rsidR="000777CF" w:rsidRDefault="003D6246" w:rsidP="000777CF">
            <w:pPr>
              <w:pStyle w:val="VBALevel1Heading"/>
              <w:numPr>
                <w:ilvl w:val="0"/>
                <w:numId w:val="35"/>
              </w:numPr>
              <w:spacing w:before="0"/>
              <w:rPr>
                <w:b w:val="0"/>
                <w:caps w:val="0"/>
              </w:rPr>
            </w:pPr>
            <w:proofErr w:type="gramStart"/>
            <w:r>
              <w:rPr>
                <w:b w:val="0"/>
                <w:caps w:val="0"/>
              </w:rPr>
              <w:t>a</w:t>
            </w:r>
            <w:r w:rsidR="001F4DEE">
              <w:rPr>
                <w:b w:val="0"/>
                <w:caps w:val="0"/>
              </w:rPr>
              <w:t>dding</w:t>
            </w:r>
            <w:proofErr w:type="gramEnd"/>
            <w:r w:rsidR="001F4DEE">
              <w:rPr>
                <w:b w:val="0"/>
                <w:caps w:val="0"/>
              </w:rPr>
              <w:t xml:space="preserve"> the text into a PCGL letter.</w:t>
            </w:r>
          </w:p>
          <w:p w14:paraId="5008CBBC" w14:textId="77777777" w:rsidR="007A2479" w:rsidRDefault="007A2479" w:rsidP="006F3301">
            <w:pPr>
              <w:pStyle w:val="VBALevel1Heading"/>
              <w:spacing w:before="0"/>
              <w:ind w:left="720"/>
              <w:rPr>
                <w:b w:val="0"/>
                <w:caps w:val="0"/>
              </w:rPr>
            </w:pPr>
          </w:p>
          <w:p w14:paraId="7C7CBEC3" w14:textId="29ABFE21" w:rsidR="007A2479" w:rsidRDefault="007A2479" w:rsidP="007A2479">
            <w:pPr>
              <w:pStyle w:val="VBALevel1Heading"/>
              <w:spacing w:before="0"/>
              <w:rPr>
                <w:b w:val="0"/>
                <w:caps w:val="0"/>
              </w:rPr>
            </w:pPr>
            <w:r>
              <w:rPr>
                <w:b w:val="0"/>
                <w:caps w:val="0"/>
              </w:rPr>
              <w:t xml:space="preserve">In previous years, we excluded claims from the </w:t>
            </w:r>
            <w:r w:rsidR="004541E0">
              <w:rPr>
                <w:b w:val="0"/>
                <w:caps w:val="0"/>
              </w:rPr>
              <w:t xml:space="preserve">Fully Developed Claims </w:t>
            </w:r>
            <w:r>
              <w:rPr>
                <w:b w:val="0"/>
                <w:caps w:val="0"/>
              </w:rPr>
              <w:t>Program based on different criteria or did not have specific guidance explaining ho</w:t>
            </w:r>
            <w:r w:rsidR="009448F9">
              <w:rPr>
                <w:b w:val="0"/>
                <w:caps w:val="0"/>
              </w:rPr>
              <w:t xml:space="preserve">w to handle certain scenarios. </w:t>
            </w:r>
            <w:r>
              <w:rPr>
                <w:b w:val="0"/>
                <w:caps w:val="0"/>
              </w:rPr>
              <w:t>Do not exclude claims for the following reasons:</w:t>
            </w:r>
          </w:p>
          <w:p w14:paraId="58AF4C61" w14:textId="77777777" w:rsidR="007A2479" w:rsidRDefault="007A2479" w:rsidP="007A2479">
            <w:pPr>
              <w:pStyle w:val="VBALevel1Heading"/>
              <w:numPr>
                <w:ilvl w:val="0"/>
                <w:numId w:val="32"/>
              </w:numPr>
              <w:spacing w:before="0"/>
              <w:rPr>
                <w:b w:val="0"/>
                <w:caps w:val="0"/>
              </w:rPr>
            </w:pPr>
            <w:r>
              <w:rPr>
                <w:b w:val="0"/>
                <w:caps w:val="0"/>
              </w:rPr>
              <w:t>we need to develop for federal records, even if:</w:t>
            </w:r>
          </w:p>
          <w:p w14:paraId="581203B9" w14:textId="77777777" w:rsidR="007A2479" w:rsidRDefault="007A2479" w:rsidP="007A2479">
            <w:pPr>
              <w:pStyle w:val="VBALevel1Heading"/>
              <w:numPr>
                <w:ilvl w:val="0"/>
                <w:numId w:val="33"/>
              </w:numPr>
              <w:spacing w:before="0"/>
              <w:rPr>
                <w:b w:val="0"/>
                <w:caps w:val="0"/>
              </w:rPr>
            </w:pPr>
            <w:r>
              <w:rPr>
                <w:b w:val="0"/>
                <w:caps w:val="0"/>
              </w:rPr>
              <w:t>we need a VA Form 21-4142 and 4142a</w:t>
            </w:r>
          </w:p>
          <w:p w14:paraId="4625ABEB" w14:textId="77777777" w:rsidR="007A2479" w:rsidRDefault="007A2479" w:rsidP="007A2479">
            <w:pPr>
              <w:pStyle w:val="VBALevel1Heading"/>
              <w:numPr>
                <w:ilvl w:val="0"/>
                <w:numId w:val="33"/>
              </w:numPr>
              <w:spacing w:before="0"/>
              <w:rPr>
                <w:b w:val="0"/>
                <w:caps w:val="0"/>
              </w:rPr>
            </w:pPr>
            <w:r>
              <w:rPr>
                <w:b w:val="0"/>
                <w:caps w:val="0"/>
              </w:rPr>
              <w:t>the records are National Guard or Reserve records</w:t>
            </w:r>
          </w:p>
          <w:p w14:paraId="2E413CCD" w14:textId="77777777" w:rsidR="007A2479" w:rsidRDefault="007A2479" w:rsidP="007A2479">
            <w:pPr>
              <w:pStyle w:val="VBALevel1Heading"/>
              <w:numPr>
                <w:ilvl w:val="0"/>
                <w:numId w:val="33"/>
              </w:numPr>
              <w:spacing w:before="0"/>
              <w:rPr>
                <w:b w:val="0"/>
                <w:caps w:val="0"/>
              </w:rPr>
            </w:pPr>
            <w:r>
              <w:rPr>
                <w:b w:val="0"/>
                <w:caps w:val="0"/>
              </w:rPr>
              <w:t>we need a NA Form 13055</w:t>
            </w:r>
          </w:p>
          <w:p w14:paraId="17C64391" w14:textId="77777777" w:rsidR="007A2479" w:rsidRDefault="007A2479" w:rsidP="007A2479">
            <w:pPr>
              <w:pStyle w:val="VBALevel1Heading"/>
              <w:numPr>
                <w:ilvl w:val="0"/>
                <w:numId w:val="32"/>
              </w:numPr>
              <w:spacing w:before="0"/>
              <w:rPr>
                <w:b w:val="0"/>
                <w:caps w:val="0"/>
              </w:rPr>
            </w:pPr>
            <w:r>
              <w:rPr>
                <w:b w:val="0"/>
                <w:caps w:val="0"/>
              </w:rPr>
              <w:t>we gather necessary information from the Veteran over the phone</w:t>
            </w:r>
          </w:p>
          <w:p w14:paraId="235F41B4" w14:textId="4F3573B4" w:rsidR="007A2479" w:rsidRPr="006F3301" w:rsidRDefault="007A2479" w:rsidP="006F3301">
            <w:pPr>
              <w:pStyle w:val="VBALevel1Heading"/>
              <w:numPr>
                <w:ilvl w:val="0"/>
                <w:numId w:val="32"/>
              </w:numPr>
              <w:spacing w:before="0"/>
              <w:rPr>
                <w:b w:val="0"/>
                <w:caps w:val="0"/>
              </w:rPr>
            </w:pPr>
            <w:r>
              <w:rPr>
                <w:b w:val="0"/>
                <w:caps w:val="0"/>
              </w:rPr>
              <w:t>the Veteran fails to show for his exam, but does not request the exam to be rescheduled</w:t>
            </w:r>
          </w:p>
        </w:tc>
      </w:tr>
      <w:tr w:rsidR="009B2F5A" w14:paraId="235F41BA" w14:textId="77777777" w:rsidTr="004D3AB7">
        <w:trPr>
          <w:trHeight w:val="212"/>
        </w:trPr>
        <w:tc>
          <w:tcPr>
            <w:tcW w:w="2560" w:type="dxa"/>
            <w:gridSpan w:val="4"/>
            <w:tcBorders>
              <w:top w:val="nil"/>
              <w:left w:val="nil"/>
              <w:bottom w:val="nil"/>
              <w:right w:val="nil"/>
            </w:tcBorders>
          </w:tcPr>
          <w:p w14:paraId="235F41B6" w14:textId="69F637E6" w:rsidR="009B2F5A" w:rsidRPr="007A6B60" w:rsidRDefault="007A6B60" w:rsidP="007A6B60">
            <w:pPr>
              <w:pStyle w:val="VBALevel2Heading"/>
              <w:rPr>
                <w:bCs/>
                <w:i/>
                <w:color w:val="auto"/>
              </w:rPr>
            </w:pPr>
            <w:r w:rsidRPr="007A6B60">
              <w:rPr>
                <w:color w:val="auto"/>
              </w:rPr>
              <w:t>F</w:t>
            </w:r>
            <w:r w:rsidR="004541E0">
              <w:rPr>
                <w:color w:val="auto"/>
              </w:rPr>
              <w:t xml:space="preserve">ully </w:t>
            </w:r>
            <w:r w:rsidRPr="007A6B60">
              <w:rPr>
                <w:color w:val="auto"/>
              </w:rPr>
              <w:t>D</w:t>
            </w:r>
            <w:r w:rsidR="004541E0">
              <w:rPr>
                <w:color w:val="auto"/>
              </w:rPr>
              <w:t xml:space="preserve">eveloped </w:t>
            </w:r>
            <w:r w:rsidRPr="007A6B60">
              <w:rPr>
                <w:color w:val="auto"/>
              </w:rPr>
              <w:t>C</w:t>
            </w:r>
            <w:r w:rsidR="004541E0">
              <w:rPr>
                <w:color w:val="auto"/>
              </w:rPr>
              <w:t>laims</w:t>
            </w:r>
            <w:r w:rsidRPr="007A6B60">
              <w:rPr>
                <w:color w:val="auto"/>
              </w:rPr>
              <w:t xml:space="preserve"> Development</w:t>
            </w:r>
            <w:r w:rsidR="009B2F5A" w:rsidRPr="007A6B60">
              <w:rPr>
                <w:rFonts w:ascii="Times New Roman Bold" w:hAnsi="Times New Roman Bold"/>
                <w:color w:val="auto"/>
              </w:rPr>
              <w:br/>
            </w:r>
          </w:p>
          <w:p w14:paraId="235F41B7" w14:textId="4EC3B330" w:rsidR="009B2F5A" w:rsidRPr="007A6B60" w:rsidRDefault="007A6B60" w:rsidP="007A6B60">
            <w:pPr>
              <w:pStyle w:val="VBASlideNumber"/>
              <w:spacing w:before="0"/>
              <w:rPr>
                <w:color w:val="auto"/>
              </w:rPr>
            </w:pPr>
            <w:r>
              <w:rPr>
                <w:color w:val="auto"/>
              </w:rPr>
              <w:t>Slide 6-7</w:t>
            </w:r>
            <w:r w:rsidR="009B2F5A" w:rsidRPr="007A6B60">
              <w:rPr>
                <w:color w:val="auto"/>
              </w:rPr>
              <w:br/>
            </w:r>
          </w:p>
          <w:p w14:paraId="1058D0A6" w14:textId="2970E0C2" w:rsidR="009B2F5A" w:rsidRDefault="007A6B60" w:rsidP="007A6B60">
            <w:pPr>
              <w:pStyle w:val="VBAHandoutNumber"/>
              <w:spacing w:before="0"/>
              <w:rPr>
                <w:color w:val="auto"/>
              </w:rPr>
            </w:pPr>
            <w:r>
              <w:rPr>
                <w:color w:val="auto"/>
              </w:rPr>
              <w:t>Handout</w:t>
            </w:r>
            <w:r w:rsidR="00681217">
              <w:rPr>
                <w:color w:val="auto"/>
              </w:rPr>
              <w:t xml:space="preserve"> 6</w:t>
            </w:r>
          </w:p>
          <w:p w14:paraId="3A491A57" w14:textId="77777777" w:rsidR="00795F45" w:rsidRDefault="00795F45" w:rsidP="007A6B60">
            <w:pPr>
              <w:pStyle w:val="VBAHandoutNumber"/>
              <w:spacing w:before="0"/>
              <w:rPr>
                <w:color w:val="auto"/>
              </w:rPr>
            </w:pPr>
          </w:p>
          <w:p w14:paraId="51E51480" w14:textId="77777777" w:rsidR="006F3301" w:rsidRDefault="006F3301" w:rsidP="007A6B60">
            <w:pPr>
              <w:pStyle w:val="VBAHandoutNumber"/>
              <w:spacing w:before="0"/>
              <w:rPr>
                <w:color w:val="auto"/>
              </w:rPr>
            </w:pPr>
          </w:p>
          <w:p w14:paraId="5C505242" w14:textId="77777777" w:rsidR="006F3301" w:rsidRDefault="006F3301" w:rsidP="007A6B60">
            <w:pPr>
              <w:pStyle w:val="VBAHandoutNumber"/>
              <w:spacing w:before="0"/>
              <w:rPr>
                <w:color w:val="auto"/>
              </w:rPr>
            </w:pPr>
          </w:p>
          <w:p w14:paraId="10708D10" w14:textId="77777777" w:rsidR="006F3301" w:rsidRDefault="006F3301" w:rsidP="007A6B60">
            <w:pPr>
              <w:pStyle w:val="VBAHandoutNumber"/>
              <w:spacing w:before="0"/>
              <w:rPr>
                <w:color w:val="auto"/>
              </w:rPr>
            </w:pPr>
          </w:p>
          <w:p w14:paraId="235F41B8" w14:textId="6C3C2EAE" w:rsidR="00795F45" w:rsidRPr="00795F45" w:rsidRDefault="00795F45" w:rsidP="006F3301">
            <w:pPr>
              <w:pStyle w:val="VBAHandoutNumber"/>
              <w:rPr>
                <w:i w:val="0"/>
                <w:color w:val="auto"/>
              </w:rPr>
            </w:pPr>
            <w:r w:rsidRPr="00735EF5">
              <w:rPr>
                <w:color w:val="auto"/>
              </w:rPr>
              <w:t xml:space="preserve">Since this is just </w:t>
            </w:r>
            <w:proofErr w:type="gramStart"/>
            <w:r w:rsidRPr="00735EF5">
              <w:rPr>
                <w:color w:val="auto"/>
              </w:rPr>
              <w:t>a refresher</w:t>
            </w:r>
            <w:proofErr w:type="gramEnd"/>
            <w:r w:rsidRPr="00735EF5">
              <w:rPr>
                <w:color w:val="auto"/>
              </w:rPr>
              <w:t xml:space="preserve"> training, do not spend an inordinate amount of time </w:t>
            </w:r>
            <w:r>
              <w:rPr>
                <w:color w:val="auto"/>
              </w:rPr>
              <w:t>covering this topic.</w:t>
            </w:r>
          </w:p>
        </w:tc>
        <w:tc>
          <w:tcPr>
            <w:tcW w:w="7217" w:type="dxa"/>
            <w:tcBorders>
              <w:top w:val="nil"/>
              <w:left w:val="nil"/>
              <w:bottom w:val="nil"/>
              <w:right w:val="nil"/>
            </w:tcBorders>
          </w:tcPr>
          <w:p w14:paraId="0CDF6675" w14:textId="6CF3366D" w:rsidR="00494FEA" w:rsidRPr="0011132E" w:rsidRDefault="00494FEA" w:rsidP="0011132E">
            <w:r w:rsidRPr="0011132E">
              <w:t xml:space="preserve">Generally, 5103 letters are not required when working claims submitted on a VA Form 21-526EZ.  </w:t>
            </w:r>
          </w:p>
          <w:p w14:paraId="571448C6" w14:textId="77777777" w:rsidR="00494FEA" w:rsidRDefault="00494FEA" w:rsidP="00494FEA">
            <w:pPr>
              <w:spacing w:before="0"/>
            </w:pPr>
          </w:p>
          <w:p w14:paraId="6757BD0D" w14:textId="76F2643C" w:rsidR="00494FEA" w:rsidRDefault="0061315F" w:rsidP="0011132E">
            <w:pPr>
              <w:spacing w:before="0"/>
            </w:pPr>
            <w:r>
              <w:t>Although the Veteran has submitted the claim on a VA Form 21-526EZ, development is still required for feder</w:t>
            </w:r>
            <w:r w:rsidR="009448F9">
              <w:t xml:space="preserve">al records and special issues. </w:t>
            </w:r>
            <w:r>
              <w:t xml:space="preserve">Do not exclude the Veteran from the </w:t>
            </w:r>
            <w:r w:rsidR="004541E0">
              <w:t xml:space="preserve">Fully Developed Claims </w:t>
            </w:r>
            <w:r w:rsidR="00F35270">
              <w:t>P</w:t>
            </w:r>
            <w:r>
              <w:t>rogram because of this development.</w:t>
            </w:r>
          </w:p>
          <w:p w14:paraId="4B4A6066" w14:textId="77777777" w:rsidR="006F3301" w:rsidRDefault="006F3301" w:rsidP="006F3301">
            <w:pPr>
              <w:spacing w:before="0"/>
            </w:pPr>
          </w:p>
          <w:p w14:paraId="533BEE00" w14:textId="77777777" w:rsidR="0011132E" w:rsidRDefault="0011132E" w:rsidP="006F3301">
            <w:pPr>
              <w:spacing w:before="0"/>
            </w:pPr>
          </w:p>
          <w:p w14:paraId="3D264E57" w14:textId="77777777" w:rsidR="0011132E" w:rsidRDefault="0011132E" w:rsidP="006F3301">
            <w:pPr>
              <w:spacing w:before="0"/>
            </w:pPr>
          </w:p>
          <w:p w14:paraId="10509A50" w14:textId="4B3DA3C4" w:rsidR="0061315F" w:rsidRDefault="0061315F" w:rsidP="0011132E">
            <w:r>
              <w:t>We are required to develop for the following federal records:</w:t>
            </w:r>
          </w:p>
          <w:p w14:paraId="0AD51F45" w14:textId="77777777" w:rsidR="0061315F" w:rsidRDefault="0061315F" w:rsidP="0061315F">
            <w:pPr>
              <w:pStyle w:val="ListParagraph"/>
              <w:numPr>
                <w:ilvl w:val="0"/>
                <w:numId w:val="41"/>
              </w:numPr>
              <w:spacing w:before="0"/>
            </w:pPr>
            <w:r>
              <w:t>STRs</w:t>
            </w:r>
          </w:p>
          <w:p w14:paraId="2D1D515D" w14:textId="2612CBCA" w:rsidR="0061315F" w:rsidRDefault="001A38CC" w:rsidP="0061315F">
            <w:pPr>
              <w:pStyle w:val="ListParagraph"/>
              <w:numPr>
                <w:ilvl w:val="0"/>
                <w:numId w:val="41"/>
              </w:numPr>
              <w:spacing w:before="0"/>
            </w:pPr>
            <w:r>
              <w:t xml:space="preserve">military </w:t>
            </w:r>
            <w:r w:rsidR="0061315F">
              <w:t>personnel records</w:t>
            </w:r>
          </w:p>
          <w:p w14:paraId="11332F8F" w14:textId="4E1BCCAB" w:rsidR="0061315F" w:rsidRDefault="0061315F" w:rsidP="0061315F">
            <w:pPr>
              <w:pStyle w:val="ListParagraph"/>
              <w:numPr>
                <w:ilvl w:val="0"/>
                <w:numId w:val="41"/>
              </w:numPr>
              <w:spacing w:before="0"/>
            </w:pPr>
            <w:r>
              <w:t>VAMC records (both CAPRI and paper)</w:t>
            </w:r>
          </w:p>
          <w:p w14:paraId="1B879A02" w14:textId="402E26B2" w:rsidR="0061315F" w:rsidRDefault="0061315F" w:rsidP="0061315F">
            <w:pPr>
              <w:pStyle w:val="ListParagraph"/>
              <w:numPr>
                <w:ilvl w:val="0"/>
                <w:numId w:val="41"/>
              </w:numPr>
              <w:spacing w:before="0"/>
            </w:pPr>
            <w:r>
              <w:t>military treatment facility (MTF) records (to include a VA Form 21-4142 and 4142a, if required)</w:t>
            </w:r>
          </w:p>
          <w:p w14:paraId="1F206E5C" w14:textId="77777777" w:rsidR="0061315F" w:rsidRDefault="0061315F" w:rsidP="0061315F">
            <w:pPr>
              <w:pStyle w:val="ListParagraph"/>
              <w:numPr>
                <w:ilvl w:val="0"/>
                <w:numId w:val="41"/>
              </w:numPr>
              <w:spacing w:before="0"/>
            </w:pPr>
            <w:r>
              <w:t>Vet Center records (to include a VA Form 21-4142 and 4142a)</w:t>
            </w:r>
          </w:p>
          <w:p w14:paraId="3A3676DF" w14:textId="411B6133" w:rsidR="0061315F" w:rsidRDefault="0061315F" w:rsidP="0061315F">
            <w:pPr>
              <w:pStyle w:val="ListParagraph"/>
              <w:numPr>
                <w:ilvl w:val="0"/>
                <w:numId w:val="41"/>
              </w:numPr>
              <w:spacing w:before="0"/>
            </w:pPr>
            <w:r>
              <w:t>fire-related records development</w:t>
            </w:r>
          </w:p>
          <w:p w14:paraId="526CAA5B" w14:textId="20A9EDDD" w:rsidR="0061315F" w:rsidRDefault="0061315F" w:rsidP="0061315F">
            <w:pPr>
              <w:pStyle w:val="ListParagraph"/>
              <w:numPr>
                <w:ilvl w:val="0"/>
                <w:numId w:val="41"/>
              </w:numPr>
              <w:spacing w:before="0"/>
            </w:pPr>
            <w:r>
              <w:t>Reserve and National Guard records</w:t>
            </w:r>
          </w:p>
          <w:p w14:paraId="325B6FE7" w14:textId="79638EAC" w:rsidR="0061315F" w:rsidRDefault="00DE0F8F" w:rsidP="0061315F">
            <w:pPr>
              <w:pStyle w:val="ListParagraph"/>
              <w:numPr>
                <w:ilvl w:val="0"/>
                <w:numId w:val="41"/>
              </w:numPr>
              <w:spacing w:before="0"/>
            </w:pPr>
            <w:r>
              <w:t>c</w:t>
            </w:r>
            <w:r w:rsidR="0061315F">
              <w:t>larifications made by telephone contact</w:t>
            </w:r>
          </w:p>
          <w:p w14:paraId="74B288AA" w14:textId="0031D00E" w:rsidR="0061315F" w:rsidRDefault="0061315F" w:rsidP="0061315F">
            <w:pPr>
              <w:pStyle w:val="ListParagraph"/>
              <w:numPr>
                <w:ilvl w:val="0"/>
                <w:numId w:val="41"/>
              </w:numPr>
              <w:spacing w:before="0"/>
            </w:pPr>
            <w:r>
              <w:t>VA examinations</w:t>
            </w:r>
          </w:p>
          <w:p w14:paraId="12076AF3" w14:textId="77777777" w:rsidR="0061315F" w:rsidRDefault="0061315F" w:rsidP="0061315F">
            <w:pPr>
              <w:spacing w:before="0"/>
            </w:pPr>
          </w:p>
          <w:p w14:paraId="69A7411A" w14:textId="5E8AD5BB" w:rsidR="0061315F" w:rsidRDefault="0061315F" w:rsidP="0061315F">
            <w:pPr>
              <w:spacing w:before="0"/>
            </w:pPr>
            <w:r>
              <w:t xml:space="preserve">When requesting federal records, </w:t>
            </w:r>
            <w:r>
              <w:rPr>
                <w:b/>
              </w:rPr>
              <w:t>DO NOT</w:t>
            </w:r>
            <w:r>
              <w:t xml:space="preserve"> send simultaneous development to the Veteran.</w:t>
            </w:r>
          </w:p>
          <w:p w14:paraId="0F3659CE" w14:textId="77777777" w:rsidR="0061315F" w:rsidRDefault="0061315F" w:rsidP="0061315F">
            <w:pPr>
              <w:spacing w:before="0"/>
            </w:pPr>
          </w:p>
          <w:p w14:paraId="331FE969" w14:textId="71B72429" w:rsidR="0061315F" w:rsidRDefault="0061315F" w:rsidP="0061315F">
            <w:pPr>
              <w:spacing w:before="0"/>
            </w:pPr>
            <w:r>
              <w:t>We are required to develop to the Veteran for any relevant information for the following types of special issues claims:</w:t>
            </w:r>
          </w:p>
          <w:p w14:paraId="6A4A361C" w14:textId="5A85B832" w:rsidR="0061315F" w:rsidRDefault="0061315F" w:rsidP="0061315F">
            <w:pPr>
              <w:pStyle w:val="ListParagraph"/>
              <w:numPr>
                <w:ilvl w:val="0"/>
                <w:numId w:val="42"/>
              </w:numPr>
              <w:spacing w:before="0"/>
            </w:pPr>
            <w:r>
              <w:t>herbicide exposure</w:t>
            </w:r>
          </w:p>
          <w:p w14:paraId="23494184" w14:textId="77777777" w:rsidR="0061315F" w:rsidRDefault="0061315F" w:rsidP="0061315F">
            <w:pPr>
              <w:pStyle w:val="ListParagraph"/>
              <w:numPr>
                <w:ilvl w:val="0"/>
                <w:numId w:val="42"/>
              </w:numPr>
              <w:spacing w:before="0"/>
            </w:pPr>
            <w:r>
              <w:t>asbestos exposure</w:t>
            </w:r>
          </w:p>
          <w:p w14:paraId="56F84A3A" w14:textId="7426C063" w:rsidR="0061315F" w:rsidRDefault="0061315F" w:rsidP="0061315F">
            <w:pPr>
              <w:pStyle w:val="ListParagraph"/>
              <w:numPr>
                <w:ilvl w:val="0"/>
                <w:numId w:val="42"/>
              </w:numPr>
              <w:spacing w:before="0"/>
            </w:pPr>
            <w:r>
              <w:t>ionizing radiation exposure</w:t>
            </w:r>
          </w:p>
          <w:p w14:paraId="0DAF9A97" w14:textId="01DE9B30" w:rsidR="0061315F" w:rsidRDefault="0061315F" w:rsidP="0061315F">
            <w:pPr>
              <w:pStyle w:val="ListParagraph"/>
              <w:numPr>
                <w:ilvl w:val="0"/>
                <w:numId w:val="42"/>
              </w:numPr>
              <w:spacing w:before="0"/>
            </w:pPr>
            <w:r>
              <w:t xml:space="preserve">hepatitis </w:t>
            </w:r>
          </w:p>
          <w:p w14:paraId="3EC49658" w14:textId="16C88470" w:rsidR="00362B21" w:rsidRDefault="00362B21" w:rsidP="0061315F">
            <w:pPr>
              <w:pStyle w:val="ListParagraph"/>
              <w:numPr>
                <w:ilvl w:val="0"/>
                <w:numId w:val="42"/>
              </w:numPr>
              <w:spacing w:before="0"/>
            </w:pPr>
            <w:r>
              <w:t>fire-related STRs</w:t>
            </w:r>
          </w:p>
          <w:p w14:paraId="53F43E67" w14:textId="26FD114C" w:rsidR="0061315F" w:rsidRDefault="0061315F" w:rsidP="0061315F">
            <w:pPr>
              <w:pStyle w:val="ListParagraph"/>
              <w:numPr>
                <w:ilvl w:val="0"/>
                <w:numId w:val="42"/>
              </w:numPr>
              <w:spacing w:before="0"/>
            </w:pPr>
            <w:r>
              <w:t>military sexual trauma</w:t>
            </w:r>
          </w:p>
          <w:p w14:paraId="558D63DB" w14:textId="2C3C9AD5" w:rsidR="0061315F" w:rsidRDefault="0061315F" w:rsidP="0061315F">
            <w:pPr>
              <w:pStyle w:val="ListParagraph"/>
              <w:numPr>
                <w:ilvl w:val="0"/>
                <w:numId w:val="42"/>
              </w:numPr>
              <w:spacing w:before="0"/>
            </w:pPr>
            <w:r>
              <w:t>participation in special operations</w:t>
            </w:r>
          </w:p>
          <w:p w14:paraId="5C75F0DA" w14:textId="78C40908" w:rsidR="00362B21" w:rsidRDefault="00362B21" w:rsidP="0061315F">
            <w:pPr>
              <w:pStyle w:val="ListParagraph"/>
              <w:numPr>
                <w:ilvl w:val="0"/>
                <w:numId w:val="42"/>
              </w:numPr>
              <w:spacing w:before="0"/>
            </w:pPr>
            <w:r>
              <w:t>homelessness</w:t>
            </w:r>
          </w:p>
          <w:p w14:paraId="2C0CA1CA" w14:textId="77777777" w:rsidR="0061315F" w:rsidRDefault="0061315F" w:rsidP="0061315F">
            <w:pPr>
              <w:spacing w:before="0"/>
            </w:pPr>
          </w:p>
          <w:p w14:paraId="5D038B83" w14:textId="77777777" w:rsidR="0061315F" w:rsidRDefault="00DE0F8F" w:rsidP="00DE0F8F">
            <w:pPr>
              <w:spacing w:before="0"/>
            </w:pPr>
            <w:r>
              <w:t>If we already have the necessary evidence of record or can grant the benefit sought based on the evidence of record, no development is required.</w:t>
            </w:r>
          </w:p>
          <w:p w14:paraId="6C0C11F4" w14:textId="77777777" w:rsidR="00DE0F8F" w:rsidRDefault="00DE0F8F" w:rsidP="00DE0F8F">
            <w:pPr>
              <w:spacing w:before="0"/>
            </w:pPr>
          </w:p>
          <w:p w14:paraId="2619B707" w14:textId="119A9F35" w:rsidR="00DE0F8F" w:rsidRDefault="00DE0F8F" w:rsidP="00DE0F8F">
            <w:pPr>
              <w:spacing w:before="0"/>
            </w:pPr>
            <w:r>
              <w:t>If at any time, we develop to the Veteran while the claim remains in the F</w:t>
            </w:r>
            <w:r w:rsidR="004541E0">
              <w:t xml:space="preserve">ully </w:t>
            </w:r>
            <w:r>
              <w:t>D</w:t>
            </w:r>
            <w:r w:rsidR="004541E0">
              <w:t xml:space="preserve">eveloped </w:t>
            </w:r>
            <w:r>
              <w:t>C</w:t>
            </w:r>
            <w:r w:rsidR="004541E0">
              <w:t>laims</w:t>
            </w:r>
            <w:r>
              <w:t xml:space="preserve"> </w:t>
            </w:r>
            <w:r w:rsidR="00F35270">
              <w:t>P</w:t>
            </w:r>
            <w:r>
              <w:t>rogram, the following text must be included in the development letter:</w:t>
            </w:r>
          </w:p>
          <w:p w14:paraId="046C39CB" w14:textId="77777777" w:rsidR="00DE0F8F" w:rsidRDefault="00DE0F8F" w:rsidP="00DE0F8F">
            <w:pPr>
              <w:spacing w:before="0"/>
            </w:pPr>
          </w:p>
          <w:p w14:paraId="235F41B9" w14:textId="1DF74F63" w:rsidR="00DE0F8F" w:rsidRPr="00DE0F8F" w:rsidRDefault="00DE0F8F" w:rsidP="00DE0F8F">
            <w:pPr>
              <w:spacing w:before="0"/>
              <w:rPr>
                <w:szCs w:val="24"/>
              </w:rPr>
            </w:pPr>
            <w:r w:rsidRPr="00DE0F8F">
              <w:rPr>
                <w:i/>
                <w:iCs/>
                <w:szCs w:val="24"/>
              </w:rPr>
              <w:t>You submitted your claim under the Fully Developed Claim (FDC) Program; however, we need a</w:t>
            </w:r>
            <w:r w:rsidR="0099490D">
              <w:rPr>
                <w:i/>
                <w:iCs/>
                <w:szCs w:val="24"/>
              </w:rPr>
              <w:t>dditional information from you.</w:t>
            </w:r>
            <w:r w:rsidRPr="00DE0F8F">
              <w:rPr>
                <w:i/>
                <w:iCs/>
                <w:szCs w:val="24"/>
              </w:rPr>
              <w:t xml:space="preserve"> Since your claim is part of the FDC Program, if you submit evidence other than what is requested below, your claim will be excluded from the FDC Program.</w:t>
            </w:r>
          </w:p>
        </w:tc>
      </w:tr>
      <w:tr w:rsidR="00D9057F" w14:paraId="235F41C2" w14:textId="77777777" w:rsidTr="004D3AB7">
        <w:trPr>
          <w:cantSplit/>
          <w:trHeight w:val="720"/>
        </w:trPr>
        <w:tc>
          <w:tcPr>
            <w:tcW w:w="2560" w:type="dxa"/>
            <w:gridSpan w:val="4"/>
            <w:tcBorders>
              <w:top w:val="nil"/>
              <w:left w:val="nil"/>
              <w:bottom w:val="nil"/>
              <w:right w:val="nil"/>
            </w:tcBorders>
          </w:tcPr>
          <w:p w14:paraId="235F41BB" w14:textId="3C025832" w:rsidR="00D9057F" w:rsidRPr="00D4210E" w:rsidRDefault="00D9057F" w:rsidP="00D4210E">
            <w:pPr>
              <w:pStyle w:val="VBALevel2Heading"/>
              <w:rPr>
                <w:color w:val="auto"/>
              </w:rPr>
            </w:pPr>
            <w:r w:rsidRPr="00D4210E">
              <w:rPr>
                <w:color w:val="auto"/>
              </w:rPr>
              <w:t>Revising F</w:t>
            </w:r>
            <w:r w:rsidR="004541E0">
              <w:rPr>
                <w:color w:val="auto"/>
              </w:rPr>
              <w:t xml:space="preserve">ully </w:t>
            </w:r>
            <w:r w:rsidRPr="00D4210E">
              <w:rPr>
                <w:color w:val="auto"/>
              </w:rPr>
              <w:t>D</w:t>
            </w:r>
            <w:r w:rsidR="004541E0">
              <w:rPr>
                <w:color w:val="auto"/>
              </w:rPr>
              <w:t xml:space="preserve">eveloped </w:t>
            </w:r>
            <w:r w:rsidRPr="00D4210E">
              <w:rPr>
                <w:color w:val="auto"/>
              </w:rPr>
              <w:t>C</w:t>
            </w:r>
            <w:r w:rsidR="004541E0">
              <w:rPr>
                <w:color w:val="auto"/>
              </w:rPr>
              <w:t>laims</w:t>
            </w:r>
            <w:r w:rsidRPr="00D4210E">
              <w:rPr>
                <w:color w:val="auto"/>
              </w:rPr>
              <w:t xml:space="preserve"> Exclusion Status</w:t>
            </w:r>
            <w:r w:rsidRPr="00D4210E">
              <w:rPr>
                <w:color w:val="auto"/>
              </w:rPr>
              <w:br/>
            </w:r>
          </w:p>
          <w:p w14:paraId="235F41BC" w14:textId="6F2A5291" w:rsidR="00D9057F" w:rsidRPr="00D4210E" w:rsidRDefault="00D9057F" w:rsidP="00D4210E">
            <w:pPr>
              <w:pStyle w:val="VBASlideNumber"/>
              <w:spacing w:before="0"/>
              <w:rPr>
                <w:color w:val="auto"/>
              </w:rPr>
            </w:pPr>
            <w:r>
              <w:rPr>
                <w:color w:val="auto"/>
              </w:rPr>
              <w:t>Slide 8</w:t>
            </w:r>
            <w:r w:rsidRPr="00D4210E">
              <w:rPr>
                <w:color w:val="auto"/>
              </w:rPr>
              <w:br/>
            </w:r>
          </w:p>
          <w:p w14:paraId="577C4743" w14:textId="6A6B3D41" w:rsidR="00D9057F" w:rsidRPr="00D4210E" w:rsidRDefault="00D9057F" w:rsidP="00D4210E">
            <w:pPr>
              <w:pStyle w:val="VBAHandoutNumber"/>
              <w:spacing w:before="0"/>
              <w:rPr>
                <w:color w:val="auto"/>
              </w:rPr>
            </w:pPr>
            <w:r>
              <w:rPr>
                <w:color w:val="auto"/>
              </w:rPr>
              <w:t>Handout</w:t>
            </w:r>
            <w:r w:rsidR="00681217">
              <w:rPr>
                <w:color w:val="auto"/>
              </w:rPr>
              <w:t xml:space="preserve"> 7</w:t>
            </w:r>
          </w:p>
          <w:p w14:paraId="235F41BD" w14:textId="1CB0201B" w:rsidR="00D9057F" w:rsidRDefault="00D9057F">
            <w:pPr>
              <w:pStyle w:val="VBAHandoutNumber"/>
            </w:pPr>
          </w:p>
        </w:tc>
        <w:tc>
          <w:tcPr>
            <w:tcW w:w="7217" w:type="dxa"/>
            <w:tcBorders>
              <w:top w:val="nil"/>
              <w:left w:val="nil"/>
              <w:right w:val="nil"/>
            </w:tcBorders>
          </w:tcPr>
          <w:p w14:paraId="235F41C1" w14:textId="48B96BF8" w:rsidR="00D9057F" w:rsidRDefault="00D9057F" w:rsidP="00F35270">
            <w:r>
              <w:t>Occasionally claims are incorrectly excluded from the F</w:t>
            </w:r>
            <w:r w:rsidR="004541E0">
              <w:t xml:space="preserve">ully </w:t>
            </w:r>
            <w:r>
              <w:t>D</w:t>
            </w:r>
            <w:r w:rsidR="004541E0">
              <w:t xml:space="preserve">eveloped </w:t>
            </w:r>
            <w:r>
              <w:t>C</w:t>
            </w:r>
            <w:r w:rsidR="004541E0">
              <w:t>laims</w:t>
            </w:r>
            <w:r>
              <w:t xml:space="preserve"> </w:t>
            </w:r>
            <w:r w:rsidR="00F35270">
              <w:t>P</w:t>
            </w:r>
            <w:r>
              <w:t>rogram or regulations change that allow</w:t>
            </w:r>
            <w:r w:rsidR="00900A60">
              <w:t>s</w:t>
            </w:r>
            <w:r>
              <w:t xml:space="preserve"> us to inclu</w:t>
            </w:r>
            <w:r w:rsidR="00870E92">
              <w:t xml:space="preserve">de previously excluded claims. </w:t>
            </w:r>
            <w:r>
              <w:t>If during your review of the claim, you discover that the claim should not have been exclude</w:t>
            </w:r>
            <w:r w:rsidR="00E14390">
              <w:t>d</w:t>
            </w:r>
            <w:r>
              <w:t xml:space="preserve"> from the F</w:t>
            </w:r>
            <w:r w:rsidR="004541E0">
              <w:t xml:space="preserve">ully </w:t>
            </w:r>
            <w:r>
              <w:t>D</w:t>
            </w:r>
            <w:r w:rsidR="004541E0">
              <w:t xml:space="preserve">eveloped </w:t>
            </w:r>
            <w:r>
              <w:t>C</w:t>
            </w:r>
            <w:r w:rsidR="004541E0">
              <w:t>laims</w:t>
            </w:r>
            <w:r>
              <w:t xml:space="preserve"> </w:t>
            </w:r>
            <w:r w:rsidR="00F35270">
              <w:t>P</w:t>
            </w:r>
            <w:r>
              <w:t>rogram (either because of error or outdated guidance), reinstate the claim</w:t>
            </w:r>
            <w:r w:rsidR="00900A60">
              <w:t>.</w:t>
            </w:r>
            <w:r w:rsidR="00870E92">
              <w:t xml:space="preserve"> </w:t>
            </w:r>
            <w:r>
              <w:t xml:space="preserve">If during your review, you discover that regulations have changed and the claim should now be excluded, </w:t>
            </w:r>
            <w:r>
              <w:rPr>
                <w:b/>
              </w:rPr>
              <w:t>DO NOT</w:t>
            </w:r>
            <w:r w:rsidR="00870E92">
              <w:t xml:space="preserve"> </w:t>
            </w:r>
            <w:proofErr w:type="gramStart"/>
            <w:r w:rsidR="00870E92">
              <w:t>exclude</w:t>
            </w:r>
            <w:proofErr w:type="gramEnd"/>
            <w:r w:rsidR="00870E92">
              <w:t xml:space="preserve"> the claim. </w:t>
            </w:r>
            <w:r>
              <w:t>If during your review, you discover that the claim has been incorrectly retained in the F</w:t>
            </w:r>
            <w:r w:rsidR="004541E0">
              <w:t xml:space="preserve">ully </w:t>
            </w:r>
            <w:r>
              <w:t>D</w:t>
            </w:r>
            <w:r w:rsidR="004541E0">
              <w:t xml:space="preserve">eveloped </w:t>
            </w:r>
            <w:r>
              <w:t>C</w:t>
            </w:r>
            <w:r w:rsidR="004541E0">
              <w:t>laims</w:t>
            </w:r>
            <w:r>
              <w:t xml:space="preserve"> </w:t>
            </w:r>
            <w:r w:rsidR="00F35270">
              <w:t>P</w:t>
            </w:r>
            <w:r>
              <w:t>rogram, exclude the claim.</w:t>
            </w:r>
          </w:p>
        </w:tc>
      </w:tr>
      <w:tr w:rsidR="00D9057F" w14:paraId="218009FB" w14:textId="77777777" w:rsidTr="004D3AB7">
        <w:trPr>
          <w:trHeight w:val="4860"/>
        </w:trPr>
        <w:tc>
          <w:tcPr>
            <w:tcW w:w="2560" w:type="dxa"/>
            <w:gridSpan w:val="4"/>
            <w:tcBorders>
              <w:top w:val="nil"/>
              <w:left w:val="nil"/>
              <w:bottom w:val="nil"/>
              <w:right w:val="nil"/>
            </w:tcBorders>
          </w:tcPr>
          <w:p w14:paraId="3B6AC0DE" w14:textId="0FCFD762" w:rsidR="00D9057F" w:rsidRPr="00D4210E" w:rsidRDefault="00D9057F" w:rsidP="00D9057F">
            <w:pPr>
              <w:pStyle w:val="VBALevel2Heading"/>
              <w:rPr>
                <w:color w:val="auto"/>
              </w:rPr>
            </w:pPr>
            <w:r>
              <w:rPr>
                <w:color w:val="auto"/>
              </w:rPr>
              <w:t>F</w:t>
            </w:r>
            <w:r w:rsidR="004541E0">
              <w:rPr>
                <w:color w:val="auto"/>
              </w:rPr>
              <w:t xml:space="preserve">ully </w:t>
            </w:r>
            <w:r>
              <w:rPr>
                <w:color w:val="auto"/>
              </w:rPr>
              <w:t>D</w:t>
            </w:r>
            <w:r w:rsidR="004541E0">
              <w:rPr>
                <w:color w:val="auto"/>
              </w:rPr>
              <w:t xml:space="preserve">eveloped </w:t>
            </w:r>
            <w:r>
              <w:rPr>
                <w:color w:val="auto"/>
              </w:rPr>
              <w:t>C</w:t>
            </w:r>
            <w:r w:rsidR="004541E0">
              <w:rPr>
                <w:color w:val="auto"/>
              </w:rPr>
              <w:t>laims</w:t>
            </w:r>
            <w:r>
              <w:rPr>
                <w:color w:val="auto"/>
              </w:rPr>
              <w:t xml:space="preserve"> Effective Dates</w:t>
            </w:r>
            <w:r w:rsidRPr="00D4210E">
              <w:rPr>
                <w:color w:val="auto"/>
              </w:rPr>
              <w:br/>
            </w:r>
          </w:p>
          <w:p w14:paraId="0975D7F9" w14:textId="77777777" w:rsidR="00D9057F" w:rsidRPr="00D4210E" w:rsidRDefault="00D9057F" w:rsidP="00D9057F">
            <w:pPr>
              <w:pStyle w:val="VBASlideNumber"/>
              <w:spacing w:before="0"/>
              <w:rPr>
                <w:color w:val="auto"/>
              </w:rPr>
            </w:pPr>
            <w:r>
              <w:rPr>
                <w:color w:val="auto"/>
              </w:rPr>
              <w:t>Slide 9</w:t>
            </w:r>
            <w:r w:rsidRPr="00D4210E">
              <w:rPr>
                <w:color w:val="auto"/>
              </w:rPr>
              <w:br/>
            </w:r>
          </w:p>
          <w:p w14:paraId="08EB1E56" w14:textId="2F19CB18" w:rsidR="00D9057F" w:rsidRDefault="00D9057F" w:rsidP="00D9057F">
            <w:pPr>
              <w:pStyle w:val="VBAHandoutNumber"/>
              <w:spacing w:before="0"/>
              <w:rPr>
                <w:color w:val="auto"/>
              </w:rPr>
            </w:pPr>
            <w:r>
              <w:rPr>
                <w:color w:val="auto"/>
              </w:rPr>
              <w:t>Handout</w:t>
            </w:r>
            <w:r w:rsidR="00681217">
              <w:rPr>
                <w:color w:val="auto"/>
              </w:rPr>
              <w:t xml:space="preserve"> 7</w:t>
            </w:r>
          </w:p>
          <w:p w14:paraId="3EF78988" w14:textId="77777777" w:rsidR="00D9057F" w:rsidRPr="00D4210E" w:rsidRDefault="00D9057F" w:rsidP="00D9057F">
            <w:pPr>
              <w:pStyle w:val="VBAHandoutNumber"/>
              <w:spacing w:before="0"/>
              <w:rPr>
                <w:color w:val="auto"/>
              </w:rPr>
            </w:pPr>
          </w:p>
          <w:p w14:paraId="44CB62DF" w14:textId="3963FA67" w:rsidR="00D9057F" w:rsidRPr="00D4210E" w:rsidRDefault="00D9057F" w:rsidP="00D9057F">
            <w:pPr>
              <w:pStyle w:val="VBALevel2Heading"/>
              <w:rPr>
                <w:color w:val="auto"/>
              </w:rPr>
            </w:pPr>
            <w:r w:rsidRPr="002E5964">
              <w:rPr>
                <w:b w:val="0"/>
                <w:i/>
                <w:color w:val="auto"/>
              </w:rPr>
              <w:t xml:space="preserve">Since this is just </w:t>
            </w:r>
            <w:proofErr w:type="gramStart"/>
            <w:r w:rsidRPr="002E5964">
              <w:rPr>
                <w:b w:val="0"/>
                <w:i/>
                <w:color w:val="auto"/>
              </w:rPr>
              <w:t>a refresher</w:t>
            </w:r>
            <w:proofErr w:type="gramEnd"/>
            <w:r w:rsidRPr="002E5964">
              <w:rPr>
                <w:b w:val="0"/>
                <w:i/>
                <w:color w:val="auto"/>
              </w:rPr>
              <w:t xml:space="preserve"> training, do not spend an inordinate amount of time covering this topic.</w:t>
            </w:r>
          </w:p>
        </w:tc>
        <w:tc>
          <w:tcPr>
            <w:tcW w:w="7217" w:type="dxa"/>
            <w:tcBorders>
              <w:left w:val="nil"/>
              <w:right w:val="nil"/>
            </w:tcBorders>
          </w:tcPr>
          <w:p w14:paraId="46DBD9FF" w14:textId="31BB2101" w:rsidR="00D9057F" w:rsidRDefault="00D9057F" w:rsidP="00D9057F">
            <w:r>
              <w:t>There are a number of regulation</w:t>
            </w:r>
            <w:r w:rsidR="00870E92">
              <w:t xml:space="preserve">s that govern effective dates. </w:t>
            </w:r>
            <w:r>
              <w:t xml:space="preserve">Since a fully developed claim can be virtually any type of claim, determining the effective date for a fully developed claim can sometimes be difficult. When trying to determine the effective date, remember that our normal effective date regulations still apply to </w:t>
            </w:r>
            <w:r w:rsidR="004541E0">
              <w:t>F</w:t>
            </w:r>
            <w:r>
              <w:t xml:space="preserve">ully </w:t>
            </w:r>
            <w:r w:rsidR="004541E0">
              <w:t>D</w:t>
            </w:r>
            <w:r>
              <w:t xml:space="preserve">eveloped </w:t>
            </w:r>
            <w:r w:rsidR="004541E0">
              <w:t>C</w:t>
            </w:r>
            <w:r w:rsidR="00870E92">
              <w:t>laims.</w:t>
            </w:r>
          </w:p>
          <w:p w14:paraId="7B46D80F" w14:textId="77777777" w:rsidR="00D9057F" w:rsidRDefault="00D9057F" w:rsidP="00D9057F">
            <w:pPr>
              <w:spacing w:before="0"/>
            </w:pPr>
          </w:p>
          <w:p w14:paraId="67DBC224" w14:textId="19029C09" w:rsidR="00D9057F" w:rsidRDefault="00D9057F" w:rsidP="00D9057F">
            <w:pPr>
              <w:spacing w:before="0"/>
            </w:pPr>
            <w:r>
              <w:t>However, if an original F</w:t>
            </w:r>
            <w:r w:rsidR="004541E0">
              <w:t xml:space="preserve">ully </w:t>
            </w:r>
            <w:r>
              <w:t>D</w:t>
            </w:r>
            <w:r w:rsidR="004541E0">
              <w:t xml:space="preserve">eveloped </w:t>
            </w:r>
            <w:r>
              <w:t>C</w:t>
            </w:r>
            <w:r w:rsidR="004541E0">
              <w:t xml:space="preserve">laim </w:t>
            </w:r>
            <w:r>
              <w:t>for compensati</w:t>
            </w:r>
            <w:r w:rsidR="00870E92">
              <w:t xml:space="preserve">on was received between August 6, 2013, and August </w:t>
            </w:r>
            <w:r>
              <w:t xml:space="preserve">5, 2015, the VA has been authorized to grant the service connection for any condition on the </w:t>
            </w:r>
            <w:r w:rsidR="004541E0">
              <w:t xml:space="preserve">Fully Developed Claim </w:t>
            </w:r>
            <w:r>
              <w:t>up to one year earlier than t</w:t>
            </w:r>
            <w:r w:rsidR="00870E92">
              <w:t xml:space="preserve">he date of claim. </w:t>
            </w:r>
            <w:r w:rsidR="009D7D6A">
              <w:t>There are three</w:t>
            </w:r>
            <w:r>
              <w:t xml:space="preserve"> things to remember before assigning the one-year retroactive effective date:</w:t>
            </w:r>
          </w:p>
          <w:p w14:paraId="1E2FD174" w14:textId="0AD5E21C" w:rsidR="00D9057F" w:rsidRDefault="00D9057F" w:rsidP="00D9057F">
            <w:pPr>
              <w:pStyle w:val="ListParagraph"/>
              <w:numPr>
                <w:ilvl w:val="0"/>
                <w:numId w:val="44"/>
              </w:numPr>
              <w:spacing w:before="0"/>
            </w:pPr>
            <w:r>
              <w:t>If the Veteran was discharged less than one year before the date of claim, VA cannot grant service connection for any claims back to a date when the Vet</w:t>
            </w:r>
            <w:r w:rsidR="00870E92">
              <w:t xml:space="preserve">eran was still on Active Duty. </w:t>
            </w:r>
            <w:r w:rsidR="007B3FAF">
              <w:t xml:space="preserve">When granting on a direct service connection </w:t>
            </w:r>
            <w:r w:rsidR="00900A60">
              <w:t>basis</w:t>
            </w:r>
            <w:r w:rsidR="007B3FAF">
              <w:t>, t</w:t>
            </w:r>
            <w:r>
              <w:t>he effective date should be the day after the Veteran was discharged from Active Duty.</w:t>
            </w:r>
          </w:p>
          <w:p w14:paraId="2B831187" w14:textId="4922B095" w:rsidR="00D9057F" w:rsidRDefault="00D9057F" w:rsidP="00D9057F">
            <w:pPr>
              <w:pStyle w:val="ListParagraph"/>
              <w:numPr>
                <w:ilvl w:val="0"/>
                <w:numId w:val="44"/>
              </w:numPr>
              <w:spacing w:before="0"/>
            </w:pPr>
            <w:r>
              <w:t xml:space="preserve">If the medical evidence </w:t>
            </w:r>
            <w:r w:rsidR="00E14390">
              <w:t xml:space="preserve">clearly </w:t>
            </w:r>
            <w:r>
              <w:t>shows that the conditions did not exist one year prior to the date of claim, the VA cannot grant ser</w:t>
            </w:r>
            <w:r w:rsidR="00870E92">
              <w:t xml:space="preserve">vice connection back one year. </w:t>
            </w:r>
            <w:r w:rsidR="00E14390">
              <w:t xml:space="preserve">Such evidence must </w:t>
            </w:r>
            <w:r w:rsidR="008728CA">
              <w:t xml:space="preserve">show </w:t>
            </w:r>
            <w:r w:rsidR="00E14390">
              <w:t>conclusive</w:t>
            </w:r>
            <w:r w:rsidR="008728CA">
              <w:t>ly</w:t>
            </w:r>
            <w:r w:rsidR="00E14390">
              <w:t xml:space="preserve"> and persuasive</w:t>
            </w:r>
            <w:r w:rsidR="008728CA">
              <w:t>ly</w:t>
            </w:r>
            <w:r w:rsidR="00E14390">
              <w:t xml:space="preserve"> that the disability did not exist </w:t>
            </w:r>
            <w:r w:rsidR="00870E92">
              <w:t xml:space="preserve">during the retroactive period. </w:t>
            </w:r>
            <w:r w:rsidR="00E14390">
              <w:t>If so, t</w:t>
            </w:r>
            <w:r>
              <w:t>he effective date should be the date of t</w:t>
            </w:r>
            <w:r w:rsidR="00870E92">
              <w:t xml:space="preserve">he diagnosis of the condition. </w:t>
            </w:r>
            <w:r>
              <w:t>If the records do not discuss the condition, do not assume that the Veter</w:t>
            </w:r>
            <w:r w:rsidR="00870E92">
              <w:t xml:space="preserve">an did not have the condition. </w:t>
            </w:r>
            <w:r>
              <w:t>Only grant from the date of diagnosis if there is evidence that specifically discusses that the Veteran did not have said condition.</w:t>
            </w:r>
          </w:p>
          <w:p w14:paraId="4AA47505" w14:textId="33C32F6D" w:rsidR="006F3301" w:rsidRDefault="003D0B7E" w:rsidP="008728CA">
            <w:pPr>
              <w:pStyle w:val="ListParagraph"/>
              <w:numPr>
                <w:ilvl w:val="0"/>
                <w:numId w:val="44"/>
              </w:numPr>
              <w:spacing w:before="0"/>
            </w:pPr>
            <w:r>
              <w:t xml:space="preserve">For original compensation </w:t>
            </w:r>
            <w:r w:rsidR="008728CA">
              <w:t xml:space="preserve">Fully Developed Claims </w:t>
            </w:r>
            <w:r>
              <w:t xml:space="preserve">received before March 24, 2015, </w:t>
            </w:r>
            <w:r w:rsidR="00900A60">
              <w:t>t</w:t>
            </w:r>
            <w:r w:rsidR="009D7D6A">
              <w:t xml:space="preserve">he one-year retroactive effective date can only be applied to the date the original, formal </w:t>
            </w:r>
            <w:r w:rsidR="008728CA">
              <w:t>F</w:t>
            </w:r>
            <w:r w:rsidR="009D7D6A">
              <w:t xml:space="preserve">ully </w:t>
            </w:r>
            <w:r w:rsidR="008728CA">
              <w:t>D</w:t>
            </w:r>
            <w:r w:rsidR="009D7D6A">
              <w:t xml:space="preserve">eveloped </w:t>
            </w:r>
            <w:r w:rsidR="008728CA">
              <w:t>C</w:t>
            </w:r>
            <w:r w:rsidR="00870E92">
              <w:t xml:space="preserve">laim was received by the VA. </w:t>
            </w:r>
            <w:r w:rsidR="009D7D6A">
              <w:t>This one-year retroactive effective date cannot</w:t>
            </w:r>
            <w:r w:rsidR="007B3FAF">
              <w:t xml:space="preserve"> be applied to informal claims </w:t>
            </w:r>
            <w:r w:rsidR="009D7D6A">
              <w:t>or RFAs.</w:t>
            </w:r>
          </w:p>
          <w:p w14:paraId="20ADE9B0" w14:textId="77777777" w:rsidR="008728CA" w:rsidRDefault="008728CA" w:rsidP="008728CA">
            <w:pPr>
              <w:pStyle w:val="ListParagraph"/>
              <w:spacing w:before="0"/>
            </w:pPr>
          </w:p>
          <w:p w14:paraId="131AA2E1" w14:textId="54F0C804" w:rsidR="006F3301" w:rsidRDefault="003D0B7E" w:rsidP="006F3301">
            <w:pPr>
              <w:pStyle w:val="ListParagraph"/>
              <w:numPr>
                <w:ilvl w:val="0"/>
                <w:numId w:val="44"/>
              </w:numPr>
            </w:pPr>
            <w:r>
              <w:t xml:space="preserve">For original compensation </w:t>
            </w:r>
            <w:r w:rsidR="008728CA">
              <w:t xml:space="preserve">Fully Developed Claims </w:t>
            </w:r>
            <w:r>
              <w:t>received on/after March 24 through August 5, 2015, the one-year retroactive effective date can be applied to the date VA received an Intent to File (ITF), provided a complete F</w:t>
            </w:r>
            <w:r w:rsidR="008728CA">
              <w:t xml:space="preserve">ully </w:t>
            </w:r>
            <w:r>
              <w:t>D</w:t>
            </w:r>
            <w:r w:rsidR="008728CA">
              <w:t xml:space="preserve">eveloped </w:t>
            </w:r>
            <w:r>
              <w:t>C</w:t>
            </w:r>
            <w:r w:rsidR="008728CA">
              <w:t>laim</w:t>
            </w:r>
            <w:r>
              <w:t xml:space="preserve"> is received within one year of the date of receipt of the ITF.</w:t>
            </w:r>
          </w:p>
          <w:p w14:paraId="062C790D" w14:textId="77777777" w:rsidR="006F3301" w:rsidRDefault="006F3301" w:rsidP="006F3301">
            <w:pPr>
              <w:spacing w:before="0"/>
              <w:ind w:left="360"/>
            </w:pPr>
          </w:p>
          <w:p w14:paraId="7B3E912B" w14:textId="6B5CAE0D" w:rsidR="00D9057F" w:rsidRDefault="00D9057F" w:rsidP="006F3301">
            <w:pPr>
              <w:spacing w:before="0"/>
            </w:pPr>
            <w:r>
              <w:t>Even if the Veteran files a claim or N</w:t>
            </w:r>
            <w:r w:rsidR="008728CA">
              <w:t xml:space="preserve">otice of </w:t>
            </w:r>
            <w:r>
              <w:t>D</w:t>
            </w:r>
            <w:r w:rsidR="008728CA">
              <w:t>isagreement</w:t>
            </w:r>
            <w:r>
              <w:t xml:space="preserve"> on or after August 6, 2015, the Veteran may still be eligible for the one ye</w:t>
            </w:r>
            <w:r w:rsidR="00D02528">
              <w:t xml:space="preserve">ar retroactive effective date. </w:t>
            </w:r>
            <w:r>
              <w:t xml:space="preserve">If the Veteran’s original </w:t>
            </w:r>
            <w:r w:rsidR="00873693">
              <w:t xml:space="preserve">compensation </w:t>
            </w:r>
            <w:r>
              <w:t>claim met all F</w:t>
            </w:r>
            <w:r w:rsidR="008728CA">
              <w:t xml:space="preserve">ully </w:t>
            </w:r>
            <w:r>
              <w:t>D</w:t>
            </w:r>
            <w:r w:rsidR="008728CA">
              <w:t xml:space="preserve">eveloped </w:t>
            </w:r>
            <w:r>
              <w:t>C</w:t>
            </w:r>
            <w:r w:rsidR="008728CA">
              <w:t>laims</w:t>
            </w:r>
            <w:r>
              <w:t xml:space="preserve"> inclusion requirements, the RVSR can grant the additional one year retroactive effective date when:</w:t>
            </w:r>
          </w:p>
          <w:p w14:paraId="2A54110A" w14:textId="36FBB5A9" w:rsidR="00D9057F" w:rsidRDefault="00D9057F" w:rsidP="00D9057F">
            <w:pPr>
              <w:pStyle w:val="ListParagraph"/>
              <w:numPr>
                <w:ilvl w:val="0"/>
                <w:numId w:val="45"/>
              </w:numPr>
              <w:spacing w:before="0"/>
            </w:pPr>
            <w:r>
              <w:t>the Veteran files a timely N</w:t>
            </w:r>
            <w:r w:rsidR="008728CA">
              <w:t xml:space="preserve">otice of </w:t>
            </w:r>
            <w:r>
              <w:t>D</w:t>
            </w:r>
            <w:r w:rsidR="008728CA">
              <w:t>isagreement</w:t>
            </w:r>
            <w:r>
              <w:t xml:space="preserve"> on a</w:t>
            </w:r>
            <w:r w:rsidR="00873693">
              <w:t>n original compensation</w:t>
            </w:r>
            <w:r>
              <w:t xml:space="preserve"> claim tha</w:t>
            </w:r>
            <w:r w:rsidR="00D02528">
              <w:t xml:space="preserve">t was submitted between August 6, 2013, and August </w:t>
            </w:r>
            <w:r>
              <w:t>5, 2015</w:t>
            </w:r>
          </w:p>
          <w:p w14:paraId="761E6E31" w14:textId="5BC2DFE5" w:rsidR="00D9057F" w:rsidRDefault="00D9057F" w:rsidP="00D9057F">
            <w:pPr>
              <w:pStyle w:val="ListParagraph"/>
              <w:numPr>
                <w:ilvl w:val="0"/>
                <w:numId w:val="45"/>
              </w:numPr>
              <w:spacing w:before="0"/>
            </w:pPr>
            <w:r>
              <w:t>the Veteran files a timely request for reconsideration on a</w:t>
            </w:r>
            <w:r w:rsidR="00873693">
              <w:t>n original compensation</w:t>
            </w:r>
            <w:r>
              <w:t xml:space="preserve"> claim tha</w:t>
            </w:r>
            <w:r w:rsidR="00D02528">
              <w:t xml:space="preserve">t was submitted between August 6, 2013, and August </w:t>
            </w:r>
            <w:r>
              <w:t>5, 2015</w:t>
            </w:r>
          </w:p>
          <w:p w14:paraId="08764B89" w14:textId="09840D8F" w:rsidR="00D9057F" w:rsidRDefault="00D9057F" w:rsidP="00D9057F">
            <w:pPr>
              <w:pStyle w:val="ListParagraph"/>
              <w:numPr>
                <w:ilvl w:val="0"/>
                <w:numId w:val="45"/>
              </w:numPr>
              <w:spacing w:before="0"/>
            </w:pPr>
            <w:r>
              <w:t>a C</w:t>
            </w:r>
            <w:r w:rsidR="006F3301">
              <w:t xml:space="preserve">lear and </w:t>
            </w:r>
            <w:proofErr w:type="spellStart"/>
            <w:r>
              <w:t>U</w:t>
            </w:r>
            <w:r w:rsidR="006F3301">
              <w:t>nmistakeable</w:t>
            </w:r>
            <w:proofErr w:type="spellEnd"/>
            <w:r w:rsidR="006F3301">
              <w:t xml:space="preserve"> </w:t>
            </w:r>
            <w:r>
              <w:t>E</w:t>
            </w:r>
            <w:r w:rsidR="006F3301">
              <w:t>rror</w:t>
            </w:r>
            <w:r>
              <w:t xml:space="preserve"> is discovered on a</w:t>
            </w:r>
            <w:r w:rsidR="00F35270">
              <w:t>n original compensation</w:t>
            </w:r>
            <w:r>
              <w:t xml:space="preserve"> claim tha</w:t>
            </w:r>
            <w:r w:rsidR="00D02528">
              <w:t xml:space="preserve">t was submitted between August 6, 2013, and August </w:t>
            </w:r>
            <w:r>
              <w:t>5, 2015</w:t>
            </w:r>
          </w:p>
          <w:p w14:paraId="4AE1E5EB" w14:textId="77777777" w:rsidR="00D9057F" w:rsidRDefault="00D9057F" w:rsidP="00D9057F">
            <w:pPr>
              <w:spacing w:before="0"/>
            </w:pPr>
          </w:p>
          <w:p w14:paraId="52F9E244" w14:textId="77777777" w:rsidR="00D9057F" w:rsidRDefault="00D9057F" w:rsidP="00D9057F">
            <w:pPr>
              <w:spacing w:before="0"/>
            </w:pPr>
            <w:r>
              <w:t>Even if the grant is based on new evidence submitted or identified by the Veteran, the earlier effective date can be granted.</w:t>
            </w:r>
          </w:p>
          <w:p w14:paraId="576A32ED" w14:textId="77777777" w:rsidR="00D9057F" w:rsidRDefault="00D9057F" w:rsidP="00D9057F">
            <w:pPr>
              <w:spacing w:before="0"/>
            </w:pPr>
          </w:p>
          <w:p w14:paraId="499CDABB" w14:textId="72211C8F" w:rsidR="00D9057F" w:rsidRPr="00D60411" w:rsidRDefault="00D9057F" w:rsidP="00873693">
            <w:pPr>
              <w:spacing w:before="0"/>
              <w:rPr>
                <w:b/>
              </w:rPr>
            </w:pPr>
            <w:r w:rsidRPr="00C8763B">
              <w:rPr>
                <w:b/>
              </w:rPr>
              <w:t>**Remember</w:t>
            </w:r>
            <w:r>
              <w:rPr>
                <w:b/>
              </w:rPr>
              <w:t xml:space="preserve">, if the original </w:t>
            </w:r>
            <w:r w:rsidR="00873693">
              <w:rPr>
                <w:b/>
              </w:rPr>
              <w:t xml:space="preserve">compensation </w:t>
            </w:r>
            <w:r>
              <w:rPr>
                <w:b/>
              </w:rPr>
              <w:t>claim was incorrectly excluded or excluded based on outdated guidance, we should retroactively reinstate the original claim into the F</w:t>
            </w:r>
            <w:r w:rsidR="008728CA">
              <w:rPr>
                <w:b/>
              </w:rPr>
              <w:t xml:space="preserve">ully </w:t>
            </w:r>
            <w:r>
              <w:rPr>
                <w:b/>
              </w:rPr>
              <w:t>D</w:t>
            </w:r>
            <w:r w:rsidR="008728CA">
              <w:rPr>
                <w:b/>
              </w:rPr>
              <w:t xml:space="preserve">eveloped </w:t>
            </w:r>
            <w:r>
              <w:rPr>
                <w:b/>
              </w:rPr>
              <w:t>C</w:t>
            </w:r>
            <w:r w:rsidR="008728CA">
              <w:rPr>
                <w:b/>
              </w:rPr>
              <w:t>laims</w:t>
            </w:r>
            <w:r>
              <w:rPr>
                <w:b/>
              </w:rPr>
              <w:t xml:space="preserve"> </w:t>
            </w:r>
            <w:r w:rsidR="00873693">
              <w:rPr>
                <w:b/>
              </w:rPr>
              <w:t>P</w:t>
            </w:r>
            <w:r>
              <w:rPr>
                <w:b/>
              </w:rPr>
              <w:t>rogram and gran</w:t>
            </w:r>
            <w:r w:rsidR="007B3FAF">
              <w:rPr>
                <w:b/>
              </w:rPr>
              <w:t>t the earlier effective date.**</w:t>
            </w:r>
          </w:p>
        </w:tc>
      </w:tr>
    </w:tbl>
    <w:p w14:paraId="6C23807E" w14:textId="38D07F50" w:rsidR="00D9057F" w:rsidRDefault="00D9057F"/>
    <w:p w14:paraId="31B0F8DB" w14:textId="77777777" w:rsidR="00D9057F" w:rsidRDefault="00D9057F">
      <w:pPr>
        <w:overflowPunct/>
        <w:autoSpaceDE/>
        <w:autoSpaceDN/>
        <w:adjustRightInd/>
        <w:spacing w:before="0"/>
        <w:textAlignment w:val="auto"/>
      </w:pPr>
      <w:r>
        <w:br w:type="page"/>
      </w:r>
    </w:p>
    <w:p w14:paraId="75D6498C" w14:textId="77777777" w:rsidR="00D9057F" w:rsidRDefault="00D9057F"/>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CE" w14:textId="77777777" w:rsidTr="00735EF5">
        <w:trPr>
          <w:trHeight w:val="212"/>
        </w:trPr>
        <w:tc>
          <w:tcPr>
            <w:tcW w:w="9777" w:type="dxa"/>
            <w:gridSpan w:val="2"/>
            <w:tcBorders>
              <w:top w:val="nil"/>
              <w:left w:val="nil"/>
              <w:bottom w:val="nil"/>
              <w:right w:val="nil"/>
            </w:tcBorders>
            <w:vAlign w:val="center"/>
          </w:tcPr>
          <w:p w14:paraId="235F41CD" w14:textId="7D2A1502" w:rsidR="002570A6" w:rsidRDefault="00C8763B" w:rsidP="0092544B">
            <w:pPr>
              <w:pStyle w:val="VBALessonTopicTitle"/>
            </w:pPr>
            <w:r>
              <w:br w:type="page"/>
            </w:r>
            <w:r w:rsidR="002570A6">
              <w:br w:type="page"/>
            </w:r>
            <w:bookmarkStart w:id="38" w:name="_Toc468779153"/>
            <w:r w:rsidR="002570A6" w:rsidRPr="0092544B">
              <w:rPr>
                <w:color w:val="auto"/>
              </w:rPr>
              <w:t xml:space="preserve">Topic 2: </w:t>
            </w:r>
            <w:r w:rsidR="0092544B" w:rsidRPr="0092544B">
              <w:rPr>
                <w:color w:val="auto"/>
              </w:rPr>
              <w:t>New F</w:t>
            </w:r>
            <w:r w:rsidR="008728CA">
              <w:rPr>
                <w:color w:val="auto"/>
              </w:rPr>
              <w:t xml:space="preserve">ully </w:t>
            </w:r>
            <w:r w:rsidR="0092544B" w:rsidRPr="0092544B">
              <w:rPr>
                <w:color w:val="auto"/>
              </w:rPr>
              <w:t>D</w:t>
            </w:r>
            <w:r w:rsidR="008728CA">
              <w:rPr>
                <w:color w:val="auto"/>
              </w:rPr>
              <w:t xml:space="preserve">eveloped </w:t>
            </w:r>
            <w:r w:rsidR="0092544B" w:rsidRPr="0092544B">
              <w:rPr>
                <w:color w:val="auto"/>
              </w:rPr>
              <w:t>C</w:t>
            </w:r>
            <w:r w:rsidR="008728CA">
              <w:rPr>
                <w:color w:val="auto"/>
              </w:rPr>
              <w:t>laims</w:t>
            </w:r>
            <w:r w:rsidR="0092544B" w:rsidRPr="0092544B">
              <w:rPr>
                <w:color w:val="auto"/>
              </w:rPr>
              <w:t xml:space="preserve"> Manual Guidance</w:t>
            </w:r>
            <w:bookmarkEnd w:id="38"/>
          </w:p>
        </w:tc>
      </w:tr>
      <w:tr w:rsidR="002570A6" w14:paraId="235F41D1" w14:textId="77777777" w:rsidTr="00735EF5">
        <w:trPr>
          <w:trHeight w:val="212"/>
        </w:trPr>
        <w:tc>
          <w:tcPr>
            <w:tcW w:w="2560" w:type="dxa"/>
            <w:tcBorders>
              <w:top w:val="nil"/>
              <w:left w:val="nil"/>
              <w:bottom w:val="nil"/>
              <w:right w:val="nil"/>
            </w:tcBorders>
          </w:tcPr>
          <w:p w14:paraId="235F41CF" w14:textId="77777777" w:rsidR="002570A6" w:rsidRDefault="002570A6" w:rsidP="00735EF5">
            <w:pPr>
              <w:pStyle w:val="VBALevel1Heading"/>
            </w:pPr>
            <w:r>
              <w:t>Introduction</w:t>
            </w:r>
          </w:p>
        </w:tc>
        <w:tc>
          <w:tcPr>
            <w:tcW w:w="7217" w:type="dxa"/>
            <w:tcBorders>
              <w:top w:val="nil"/>
              <w:left w:val="nil"/>
              <w:bottom w:val="nil"/>
              <w:right w:val="nil"/>
            </w:tcBorders>
          </w:tcPr>
          <w:p w14:paraId="235F41D0" w14:textId="5FEF07B5" w:rsidR="002570A6" w:rsidRDefault="000971CF" w:rsidP="000971CF">
            <w:pPr>
              <w:pStyle w:val="VBABodyText"/>
              <w:spacing w:after="0"/>
              <w:rPr>
                <w:b/>
              </w:rPr>
            </w:pPr>
            <w:r w:rsidRPr="000971CF">
              <w:rPr>
                <w:color w:val="auto"/>
              </w:rPr>
              <w:t>Part of being a VSR is keepin</w:t>
            </w:r>
            <w:r>
              <w:rPr>
                <w:color w:val="auto"/>
              </w:rPr>
              <w:t>g up with new manual guidance and s</w:t>
            </w:r>
            <w:r w:rsidRPr="000971CF">
              <w:rPr>
                <w:color w:val="auto"/>
              </w:rPr>
              <w:t>ometime</w:t>
            </w:r>
            <w:r w:rsidR="00D02528">
              <w:rPr>
                <w:color w:val="auto"/>
              </w:rPr>
              <w:t xml:space="preserve">s this can be a daunting task. </w:t>
            </w:r>
            <w:r w:rsidRPr="000971CF">
              <w:rPr>
                <w:color w:val="auto"/>
              </w:rPr>
              <w:t>In an effort to assist, here is a summary of any new changes to the Manual regarding Fully Developed Claims.</w:t>
            </w:r>
          </w:p>
        </w:tc>
      </w:tr>
      <w:tr w:rsidR="002570A6" w14:paraId="235F41D4" w14:textId="77777777" w:rsidTr="00735EF5">
        <w:trPr>
          <w:trHeight w:val="212"/>
        </w:trPr>
        <w:tc>
          <w:tcPr>
            <w:tcW w:w="2560" w:type="dxa"/>
            <w:tcBorders>
              <w:top w:val="nil"/>
              <w:left w:val="nil"/>
              <w:bottom w:val="nil"/>
              <w:right w:val="nil"/>
            </w:tcBorders>
          </w:tcPr>
          <w:p w14:paraId="235F41D2" w14:textId="77777777" w:rsidR="002570A6" w:rsidRDefault="002570A6" w:rsidP="00735EF5">
            <w:pPr>
              <w:pStyle w:val="VBALevel1Heading"/>
            </w:pPr>
            <w:r>
              <w:t>Time Required</w:t>
            </w:r>
          </w:p>
        </w:tc>
        <w:tc>
          <w:tcPr>
            <w:tcW w:w="7217" w:type="dxa"/>
            <w:tcBorders>
              <w:top w:val="nil"/>
              <w:left w:val="nil"/>
              <w:bottom w:val="nil"/>
              <w:right w:val="nil"/>
            </w:tcBorders>
          </w:tcPr>
          <w:p w14:paraId="235F41D3" w14:textId="7C322BFD" w:rsidR="002570A6" w:rsidRPr="0092544B" w:rsidRDefault="00751475" w:rsidP="00735EF5">
            <w:pPr>
              <w:pStyle w:val="VBATimeReq"/>
              <w:rPr>
                <w:b/>
              </w:rPr>
            </w:pPr>
            <w:r>
              <w:rPr>
                <w:b/>
                <w:color w:val="auto"/>
              </w:rPr>
              <w:t>0.5</w:t>
            </w:r>
            <w:r w:rsidR="002570A6" w:rsidRPr="0092544B">
              <w:rPr>
                <w:b/>
                <w:color w:val="auto"/>
              </w:rPr>
              <w:t xml:space="preserve"> hours</w:t>
            </w:r>
          </w:p>
        </w:tc>
      </w:tr>
      <w:tr w:rsidR="002570A6" w14:paraId="235F41DF" w14:textId="77777777" w:rsidTr="00F17DF7">
        <w:trPr>
          <w:trHeight w:val="747"/>
        </w:trPr>
        <w:tc>
          <w:tcPr>
            <w:tcW w:w="2560" w:type="dxa"/>
            <w:tcBorders>
              <w:top w:val="nil"/>
              <w:left w:val="nil"/>
              <w:bottom w:val="nil"/>
              <w:right w:val="nil"/>
            </w:tcBorders>
          </w:tcPr>
          <w:p w14:paraId="235F41D6" w14:textId="1A86B977" w:rsidR="002570A6" w:rsidRPr="00F17DF7" w:rsidRDefault="002570A6" w:rsidP="00F17DF7">
            <w:pPr>
              <w:pStyle w:val="VBALevel1Heading"/>
            </w:pPr>
            <w:r>
              <w:t>OBJECTIVES/</w:t>
            </w:r>
            <w:r>
              <w:br/>
              <w:t>Teaching Points</w:t>
            </w:r>
          </w:p>
        </w:tc>
        <w:tc>
          <w:tcPr>
            <w:tcW w:w="7217" w:type="dxa"/>
            <w:tcBorders>
              <w:top w:val="nil"/>
              <w:left w:val="nil"/>
              <w:bottom w:val="nil"/>
              <w:right w:val="nil"/>
            </w:tcBorders>
          </w:tcPr>
          <w:p w14:paraId="235F41D7" w14:textId="77777777" w:rsidR="002570A6" w:rsidRDefault="002570A6" w:rsidP="00F17DF7">
            <w:pPr>
              <w:tabs>
                <w:tab w:val="left" w:pos="590"/>
              </w:tabs>
              <w:rPr>
                <w:szCs w:val="24"/>
              </w:rPr>
            </w:pPr>
            <w:r>
              <w:rPr>
                <w:szCs w:val="24"/>
              </w:rPr>
              <w:t>Topic objectives:</w:t>
            </w:r>
          </w:p>
          <w:p w14:paraId="235F41DE" w14:textId="242E159D" w:rsidR="002570A6" w:rsidRPr="00F17DF7" w:rsidRDefault="00F17DF7" w:rsidP="00F17DF7">
            <w:pPr>
              <w:pStyle w:val="VBAFirstLevelBullet"/>
            </w:pPr>
            <w:r w:rsidRPr="009D4F79">
              <w:t>un</w:t>
            </w:r>
            <w:r>
              <w:t>derstand any new manual guidance</w:t>
            </w:r>
          </w:p>
        </w:tc>
      </w:tr>
      <w:tr w:rsidR="002570A6" w14:paraId="235F41E4" w14:textId="77777777" w:rsidTr="0092544B">
        <w:trPr>
          <w:trHeight w:val="1962"/>
        </w:trPr>
        <w:tc>
          <w:tcPr>
            <w:tcW w:w="2560" w:type="dxa"/>
            <w:tcBorders>
              <w:top w:val="nil"/>
              <w:left w:val="nil"/>
              <w:bottom w:val="nil"/>
              <w:right w:val="nil"/>
            </w:tcBorders>
          </w:tcPr>
          <w:p w14:paraId="235F41E0" w14:textId="24842B9E" w:rsidR="002570A6" w:rsidRPr="0092544B" w:rsidRDefault="0092544B" w:rsidP="0092544B">
            <w:pPr>
              <w:pStyle w:val="VBALevel2Heading"/>
              <w:rPr>
                <w:bCs/>
                <w:i/>
                <w:color w:val="auto"/>
              </w:rPr>
            </w:pPr>
            <w:r w:rsidRPr="0092544B">
              <w:rPr>
                <w:color w:val="auto"/>
              </w:rPr>
              <w:t>F</w:t>
            </w:r>
            <w:r w:rsidR="008728CA">
              <w:rPr>
                <w:color w:val="auto"/>
              </w:rPr>
              <w:t xml:space="preserve">ully </w:t>
            </w:r>
            <w:r w:rsidRPr="0092544B">
              <w:rPr>
                <w:color w:val="auto"/>
              </w:rPr>
              <w:t>D</w:t>
            </w:r>
            <w:r w:rsidR="008728CA">
              <w:rPr>
                <w:color w:val="auto"/>
              </w:rPr>
              <w:t xml:space="preserve">eveloped </w:t>
            </w:r>
            <w:r w:rsidRPr="0092544B">
              <w:rPr>
                <w:color w:val="auto"/>
              </w:rPr>
              <w:t>C</w:t>
            </w:r>
            <w:r w:rsidR="008728CA">
              <w:rPr>
                <w:color w:val="auto"/>
              </w:rPr>
              <w:t>laims</w:t>
            </w:r>
            <w:r w:rsidRPr="0092544B">
              <w:rPr>
                <w:color w:val="auto"/>
              </w:rPr>
              <w:t xml:space="preserve"> Notification Letter – Letter Creator</w:t>
            </w:r>
            <w:r w:rsidR="002570A6" w:rsidRPr="0092544B">
              <w:rPr>
                <w:rFonts w:ascii="Times New Roman Bold" w:hAnsi="Times New Roman Bold"/>
                <w:color w:val="auto"/>
              </w:rPr>
              <w:br/>
            </w:r>
          </w:p>
          <w:p w14:paraId="235F41E1" w14:textId="57C4EC63" w:rsidR="002570A6" w:rsidRPr="0092544B" w:rsidRDefault="00D24952" w:rsidP="0092544B">
            <w:pPr>
              <w:pStyle w:val="VBASlideNumber"/>
              <w:spacing w:before="0"/>
              <w:rPr>
                <w:color w:val="auto"/>
              </w:rPr>
            </w:pPr>
            <w:r>
              <w:rPr>
                <w:color w:val="auto"/>
              </w:rPr>
              <w:t>Slide 10-11</w:t>
            </w:r>
            <w:r w:rsidR="002570A6" w:rsidRPr="0092544B">
              <w:rPr>
                <w:color w:val="auto"/>
              </w:rPr>
              <w:br/>
            </w:r>
          </w:p>
          <w:p w14:paraId="00F4EAB8" w14:textId="27039B2C" w:rsidR="002570A6" w:rsidRDefault="00681217" w:rsidP="0092544B">
            <w:pPr>
              <w:pStyle w:val="VBAHandoutNumber"/>
              <w:spacing w:before="0"/>
              <w:rPr>
                <w:color w:val="auto"/>
              </w:rPr>
            </w:pPr>
            <w:r>
              <w:rPr>
                <w:color w:val="auto"/>
              </w:rPr>
              <w:t>Handout 9</w:t>
            </w:r>
          </w:p>
          <w:p w14:paraId="4EDD514F" w14:textId="77777777" w:rsidR="0092544B" w:rsidRDefault="0092544B" w:rsidP="0092544B">
            <w:pPr>
              <w:pStyle w:val="VBAHandoutNumber"/>
              <w:spacing w:before="0"/>
              <w:rPr>
                <w:color w:val="auto"/>
              </w:rPr>
            </w:pPr>
          </w:p>
          <w:p w14:paraId="235F41E2" w14:textId="7167F100" w:rsidR="0092544B" w:rsidRDefault="00D24952" w:rsidP="00D24952">
            <w:pPr>
              <w:pStyle w:val="VBAHandoutNumber"/>
              <w:spacing w:before="0"/>
            </w:pPr>
            <w:r>
              <w:rPr>
                <w:color w:val="auto"/>
              </w:rPr>
              <w:t>D</w:t>
            </w:r>
            <w:r w:rsidR="0092544B">
              <w:rPr>
                <w:color w:val="auto"/>
              </w:rPr>
              <w:t>emo the</w:t>
            </w:r>
            <w:r w:rsidR="000971CF">
              <w:rPr>
                <w:color w:val="auto"/>
              </w:rPr>
              <w:t xml:space="preserve"> creation of the FDC </w:t>
            </w:r>
            <w:proofErr w:type="spellStart"/>
            <w:r w:rsidR="000971CF">
              <w:rPr>
                <w:color w:val="auto"/>
              </w:rPr>
              <w:t>Writeout</w:t>
            </w:r>
            <w:proofErr w:type="spellEnd"/>
            <w:r w:rsidR="000971CF">
              <w:rPr>
                <w:color w:val="auto"/>
              </w:rPr>
              <w:t xml:space="preserve"> </w:t>
            </w:r>
            <w:r>
              <w:rPr>
                <w:color w:val="auto"/>
              </w:rPr>
              <w:t>letter.</w:t>
            </w:r>
          </w:p>
        </w:tc>
        <w:tc>
          <w:tcPr>
            <w:tcW w:w="7217" w:type="dxa"/>
            <w:tcBorders>
              <w:top w:val="nil"/>
              <w:left w:val="nil"/>
              <w:bottom w:val="nil"/>
              <w:right w:val="nil"/>
            </w:tcBorders>
          </w:tcPr>
          <w:p w14:paraId="7C5E415A" w14:textId="0298209D" w:rsidR="0092544B" w:rsidRDefault="0092544B" w:rsidP="0092544B">
            <w:pPr>
              <w:pStyle w:val="VBALevel1Heading"/>
              <w:rPr>
                <w:b w:val="0"/>
                <w:caps w:val="0"/>
              </w:rPr>
            </w:pPr>
            <w:r>
              <w:rPr>
                <w:b w:val="0"/>
                <w:caps w:val="0"/>
              </w:rPr>
              <w:t xml:space="preserve">A new template, </w:t>
            </w:r>
            <w:r w:rsidR="000971CF">
              <w:rPr>
                <w:b w:val="0"/>
                <w:i/>
                <w:caps w:val="0"/>
              </w:rPr>
              <w:t xml:space="preserve">FDC </w:t>
            </w:r>
            <w:proofErr w:type="spellStart"/>
            <w:r w:rsidR="000971CF">
              <w:rPr>
                <w:b w:val="0"/>
                <w:i/>
                <w:caps w:val="0"/>
              </w:rPr>
              <w:t>Writeo</w:t>
            </w:r>
            <w:r>
              <w:rPr>
                <w:b w:val="0"/>
                <w:i/>
                <w:caps w:val="0"/>
              </w:rPr>
              <w:t>ut</w:t>
            </w:r>
            <w:proofErr w:type="spellEnd"/>
            <w:r w:rsidR="004B3FB2">
              <w:rPr>
                <w:b w:val="0"/>
                <w:i/>
                <w:caps w:val="0"/>
              </w:rPr>
              <w:t xml:space="preserve"> Letter</w:t>
            </w:r>
            <w:r>
              <w:rPr>
                <w:b w:val="0"/>
                <w:caps w:val="0"/>
              </w:rPr>
              <w:t>, ha</w:t>
            </w:r>
            <w:r w:rsidR="00EA0496">
              <w:rPr>
                <w:b w:val="0"/>
                <w:caps w:val="0"/>
              </w:rPr>
              <w:t>s been added to Letter Creator.</w:t>
            </w:r>
            <w:r>
              <w:rPr>
                <w:b w:val="0"/>
                <w:caps w:val="0"/>
              </w:rPr>
              <w:t xml:space="preserve"> This letter has the correct text for all F</w:t>
            </w:r>
            <w:r w:rsidR="008728CA">
              <w:rPr>
                <w:b w:val="0"/>
                <w:caps w:val="0"/>
              </w:rPr>
              <w:t xml:space="preserve">ully </w:t>
            </w:r>
            <w:r>
              <w:rPr>
                <w:b w:val="0"/>
                <w:caps w:val="0"/>
              </w:rPr>
              <w:t>D</w:t>
            </w:r>
            <w:r w:rsidR="008728CA">
              <w:rPr>
                <w:b w:val="0"/>
                <w:caps w:val="0"/>
              </w:rPr>
              <w:t xml:space="preserve">eveloped </w:t>
            </w:r>
            <w:r>
              <w:rPr>
                <w:b w:val="0"/>
                <w:caps w:val="0"/>
              </w:rPr>
              <w:t>C</w:t>
            </w:r>
            <w:r w:rsidR="008728CA">
              <w:rPr>
                <w:b w:val="0"/>
                <w:caps w:val="0"/>
              </w:rPr>
              <w:t>laims</w:t>
            </w:r>
            <w:r w:rsidR="00EA0496">
              <w:rPr>
                <w:b w:val="0"/>
                <w:caps w:val="0"/>
              </w:rPr>
              <w:t xml:space="preserve"> exclusion reasons. </w:t>
            </w:r>
            <w:r>
              <w:rPr>
                <w:b w:val="0"/>
                <w:caps w:val="0"/>
              </w:rPr>
              <w:t xml:space="preserve">This template can be </w:t>
            </w:r>
            <w:r w:rsidR="00EA0496">
              <w:rPr>
                <w:b w:val="0"/>
                <w:caps w:val="0"/>
              </w:rPr>
              <w:t xml:space="preserve">found under the IPC drop down. </w:t>
            </w:r>
            <w:r>
              <w:rPr>
                <w:b w:val="0"/>
                <w:caps w:val="0"/>
              </w:rPr>
              <w:t xml:space="preserve">Fill in </w:t>
            </w:r>
            <w:proofErr w:type="gramStart"/>
            <w:r>
              <w:rPr>
                <w:b w:val="0"/>
                <w:caps w:val="0"/>
              </w:rPr>
              <w:t>all the</w:t>
            </w:r>
            <w:proofErr w:type="gramEnd"/>
            <w:r>
              <w:rPr>
                <w:b w:val="0"/>
                <w:caps w:val="0"/>
              </w:rPr>
              <w:t xml:space="preserve"> </w:t>
            </w:r>
            <w:r w:rsidR="00764647">
              <w:rPr>
                <w:b w:val="0"/>
                <w:caps w:val="0"/>
              </w:rPr>
              <w:t xml:space="preserve">Veteran’s </w:t>
            </w:r>
            <w:r>
              <w:rPr>
                <w:b w:val="0"/>
                <w:caps w:val="0"/>
              </w:rPr>
              <w:t>information on the Letter Creator screen and select the appropriate exclusion reason.</w:t>
            </w:r>
          </w:p>
          <w:p w14:paraId="1E8C74CA" w14:textId="77777777" w:rsidR="0092544B" w:rsidRDefault="0092544B" w:rsidP="0092544B">
            <w:pPr>
              <w:pStyle w:val="VBALevel1Heading"/>
              <w:spacing w:before="0"/>
              <w:rPr>
                <w:b w:val="0"/>
                <w:caps w:val="0"/>
              </w:rPr>
            </w:pPr>
          </w:p>
          <w:p w14:paraId="3A998316" w14:textId="77777777" w:rsidR="0092544B" w:rsidRPr="0092544B" w:rsidRDefault="0092544B" w:rsidP="0092544B">
            <w:pPr>
              <w:pStyle w:val="VBALevel1Heading"/>
              <w:spacing w:before="0"/>
              <w:rPr>
                <w:b w:val="0"/>
                <w:caps w:val="0"/>
              </w:rPr>
            </w:pPr>
            <w:r w:rsidRPr="0092544B">
              <w:rPr>
                <w:b w:val="0"/>
                <w:caps w:val="0"/>
              </w:rPr>
              <w:t>If the VSR is already sending a development letter to the Veteran, the VSR should copy the text from the Letter Creator template as free text into that letter.</w:t>
            </w:r>
          </w:p>
          <w:p w14:paraId="2E46B318" w14:textId="77777777" w:rsidR="0092544B" w:rsidRPr="0092544B" w:rsidRDefault="0092544B" w:rsidP="0092544B">
            <w:pPr>
              <w:pStyle w:val="VBALevel1Heading"/>
              <w:spacing w:before="0"/>
              <w:rPr>
                <w:b w:val="0"/>
                <w:caps w:val="0"/>
              </w:rPr>
            </w:pPr>
          </w:p>
          <w:p w14:paraId="29D898FC" w14:textId="471F7750" w:rsidR="0092544B" w:rsidRDefault="0092544B" w:rsidP="0092544B">
            <w:pPr>
              <w:spacing w:before="0"/>
            </w:pPr>
            <w:r w:rsidRPr="0092544B">
              <w:t>If the VSR is not sending a letter to the Veteran, Lett</w:t>
            </w:r>
            <w:r w:rsidR="00EA0496">
              <w:t>er Creator should be utilized.</w:t>
            </w:r>
          </w:p>
          <w:p w14:paraId="29FD352F" w14:textId="77777777" w:rsidR="0092544B" w:rsidRDefault="0092544B" w:rsidP="0092544B">
            <w:pPr>
              <w:spacing w:before="0"/>
            </w:pPr>
          </w:p>
          <w:p w14:paraId="235F41E3" w14:textId="4584574D" w:rsidR="002570A6" w:rsidRDefault="0092544B" w:rsidP="0092544B">
            <w:pPr>
              <w:spacing w:before="0"/>
            </w:pPr>
            <w:r w:rsidRPr="0092544B">
              <w:t>If the VSR does not have access or cannot use Letter Creator or VBMS, the text can be copied from the template into PCGL.</w:t>
            </w:r>
          </w:p>
        </w:tc>
      </w:tr>
      <w:tr w:rsidR="002570A6" w14:paraId="235F41E9" w14:textId="77777777" w:rsidTr="00735EF5">
        <w:trPr>
          <w:trHeight w:val="212"/>
        </w:trPr>
        <w:tc>
          <w:tcPr>
            <w:tcW w:w="2560" w:type="dxa"/>
            <w:tcBorders>
              <w:top w:val="nil"/>
              <w:left w:val="nil"/>
              <w:bottom w:val="nil"/>
              <w:right w:val="nil"/>
            </w:tcBorders>
          </w:tcPr>
          <w:p w14:paraId="235F41E5" w14:textId="0380B158" w:rsidR="002570A6" w:rsidRPr="00D24952" w:rsidRDefault="00D24952" w:rsidP="00D24952">
            <w:pPr>
              <w:pStyle w:val="VBALevel2Heading"/>
              <w:rPr>
                <w:color w:val="auto"/>
              </w:rPr>
            </w:pPr>
            <w:r w:rsidRPr="00D24952">
              <w:rPr>
                <w:color w:val="auto"/>
              </w:rPr>
              <w:t>Gulf War Development</w:t>
            </w:r>
            <w:r w:rsidR="002570A6" w:rsidRPr="00D24952">
              <w:rPr>
                <w:color w:val="auto"/>
              </w:rPr>
              <w:br/>
            </w:r>
          </w:p>
          <w:p w14:paraId="235F41E6" w14:textId="5C738BBE" w:rsidR="002570A6" w:rsidRPr="00D24952" w:rsidRDefault="00D24952" w:rsidP="00D24952">
            <w:pPr>
              <w:pStyle w:val="VBASlideNumber"/>
              <w:spacing w:before="0"/>
              <w:rPr>
                <w:color w:val="auto"/>
              </w:rPr>
            </w:pPr>
            <w:r>
              <w:rPr>
                <w:color w:val="auto"/>
              </w:rPr>
              <w:t>Slide 10</w:t>
            </w:r>
            <w:r w:rsidR="002570A6" w:rsidRPr="00D24952">
              <w:rPr>
                <w:color w:val="auto"/>
              </w:rPr>
              <w:br/>
            </w:r>
          </w:p>
          <w:p w14:paraId="235F41E7" w14:textId="50649ECE" w:rsidR="002570A6" w:rsidRDefault="00124CBD" w:rsidP="00D24952">
            <w:pPr>
              <w:pStyle w:val="VBAHandoutNumber"/>
              <w:spacing w:before="0"/>
            </w:pPr>
            <w:r>
              <w:rPr>
                <w:color w:val="auto"/>
              </w:rPr>
              <w:t>Handout</w:t>
            </w:r>
            <w:r w:rsidR="00681217">
              <w:rPr>
                <w:color w:val="auto"/>
              </w:rPr>
              <w:t xml:space="preserve"> 9</w:t>
            </w:r>
          </w:p>
        </w:tc>
        <w:tc>
          <w:tcPr>
            <w:tcW w:w="7217" w:type="dxa"/>
            <w:tcBorders>
              <w:top w:val="nil"/>
              <w:left w:val="nil"/>
              <w:bottom w:val="nil"/>
              <w:right w:val="nil"/>
            </w:tcBorders>
          </w:tcPr>
          <w:p w14:paraId="235F41E8" w14:textId="6EBCF16A" w:rsidR="0098021B" w:rsidRPr="002E5964" w:rsidRDefault="002E5964" w:rsidP="009C49EC">
            <w:pPr>
              <w:pStyle w:val="VBALevel1Heading"/>
              <w:rPr>
                <w:b w:val="0"/>
                <w:caps w:val="0"/>
              </w:rPr>
            </w:pPr>
            <w:r>
              <w:rPr>
                <w:b w:val="0"/>
                <w:caps w:val="0"/>
              </w:rPr>
              <w:t>Previously, the manual stated that Gu</w:t>
            </w:r>
            <w:r w:rsidR="0098021B">
              <w:rPr>
                <w:b w:val="0"/>
                <w:caps w:val="0"/>
              </w:rPr>
              <w:t>lf War claims often needed additional</w:t>
            </w:r>
            <w:r>
              <w:rPr>
                <w:b w:val="0"/>
                <w:caps w:val="0"/>
              </w:rPr>
              <w:t xml:space="preserve"> development as a special issue claim.</w:t>
            </w:r>
            <w:r w:rsidR="00EA0496">
              <w:rPr>
                <w:b w:val="0"/>
                <w:caps w:val="0"/>
              </w:rPr>
              <w:t xml:space="preserve"> </w:t>
            </w:r>
            <w:r w:rsidR="0098021B">
              <w:rPr>
                <w:b w:val="0"/>
                <w:caps w:val="0"/>
              </w:rPr>
              <w:t>This is no longer a requirement as it has been determined that the VA Form 21-526EZ will sufficiently notify the Veteran of any needed information to help substantiate the claim.</w:t>
            </w:r>
          </w:p>
        </w:tc>
      </w:tr>
      <w:tr w:rsidR="002570A6" w14:paraId="235F41EE" w14:textId="77777777" w:rsidTr="00735EF5">
        <w:trPr>
          <w:trHeight w:val="212"/>
        </w:trPr>
        <w:tc>
          <w:tcPr>
            <w:tcW w:w="2560" w:type="dxa"/>
            <w:tcBorders>
              <w:top w:val="nil"/>
              <w:left w:val="nil"/>
              <w:bottom w:val="nil"/>
              <w:right w:val="nil"/>
            </w:tcBorders>
          </w:tcPr>
          <w:p w14:paraId="235F41EA" w14:textId="73D56EBF" w:rsidR="002570A6" w:rsidRPr="0018686F" w:rsidRDefault="0018686F" w:rsidP="0018686F">
            <w:pPr>
              <w:pStyle w:val="VBALevel2Heading"/>
              <w:rPr>
                <w:bCs/>
                <w:i/>
                <w:color w:val="auto"/>
              </w:rPr>
            </w:pPr>
            <w:r w:rsidRPr="0018686F">
              <w:rPr>
                <w:color w:val="auto"/>
              </w:rPr>
              <w:t>Exam FTR Reconsideration – Effective Date</w:t>
            </w:r>
            <w:r w:rsidR="002570A6" w:rsidRPr="0018686F">
              <w:rPr>
                <w:rFonts w:ascii="Times New Roman Bold" w:hAnsi="Times New Roman Bold"/>
                <w:color w:val="auto"/>
              </w:rPr>
              <w:br/>
            </w:r>
          </w:p>
          <w:p w14:paraId="235F41EB" w14:textId="7EA50EC6" w:rsidR="002570A6" w:rsidRPr="0018686F" w:rsidRDefault="0018686F" w:rsidP="0018686F">
            <w:pPr>
              <w:pStyle w:val="VBASlideNumber"/>
              <w:spacing w:before="0"/>
              <w:rPr>
                <w:color w:val="auto"/>
              </w:rPr>
            </w:pPr>
            <w:r w:rsidRPr="0018686F">
              <w:rPr>
                <w:color w:val="auto"/>
              </w:rPr>
              <w:t>Slide 10&amp;12</w:t>
            </w:r>
            <w:r w:rsidR="002570A6" w:rsidRPr="0018686F">
              <w:rPr>
                <w:color w:val="auto"/>
              </w:rPr>
              <w:br/>
            </w:r>
          </w:p>
          <w:p w14:paraId="235F41EC" w14:textId="3F2D2B0A" w:rsidR="002570A6" w:rsidRDefault="00124CBD" w:rsidP="0018686F">
            <w:pPr>
              <w:pStyle w:val="VBAHandoutNumber"/>
              <w:spacing w:before="0"/>
            </w:pPr>
            <w:r>
              <w:rPr>
                <w:color w:val="auto"/>
              </w:rPr>
              <w:t>Handout</w:t>
            </w:r>
            <w:r w:rsidR="00681217">
              <w:rPr>
                <w:color w:val="auto"/>
              </w:rPr>
              <w:t xml:space="preserve"> 9</w:t>
            </w:r>
          </w:p>
        </w:tc>
        <w:tc>
          <w:tcPr>
            <w:tcW w:w="7217" w:type="dxa"/>
            <w:tcBorders>
              <w:top w:val="nil"/>
              <w:left w:val="nil"/>
              <w:bottom w:val="nil"/>
              <w:right w:val="nil"/>
            </w:tcBorders>
          </w:tcPr>
          <w:p w14:paraId="0ACCA8DD" w14:textId="255F39DC" w:rsidR="009C49EC" w:rsidRDefault="009C49EC" w:rsidP="009C49EC">
            <w:r>
              <w:t>As previously mentioned, if the Veteran files a timely N</w:t>
            </w:r>
            <w:r w:rsidR="008728CA">
              <w:t xml:space="preserve">otice of </w:t>
            </w:r>
            <w:r>
              <w:t>D</w:t>
            </w:r>
            <w:r w:rsidR="008728CA">
              <w:t>isagreement</w:t>
            </w:r>
            <w:r>
              <w:t xml:space="preserve"> or request for reconsideration on a claim that was previously included in the F</w:t>
            </w:r>
            <w:r w:rsidR="008728CA">
              <w:t xml:space="preserve">ully </w:t>
            </w:r>
            <w:r>
              <w:t>D</w:t>
            </w:r>
            <w:r w:rsidR="008728CA">
              <w:t xml:space="preserve">eveloped </w:t>
            </w:r>
            <w:r>
              <w:t>C</w:t>
            </w:r>
            <w:r w:rsidR="008728CA">
              <w:t>laims</w:t>
            </w:r>
            <w:r>
              <w:t xml:space="preserve"> </w:t>
            </w:r>
            <w:r w:rsidR="00F35270">
              <w:t>P</w:t>
            </w:r>
            <w:r>
              <w:t>rogram, we can grant a one year earlier effective date</w:t>
            </w:r>
            <w:r w:rsidR="00384A9A">
              <w:t>, for c</w:t>
            </w:r>
            <w:r w:rsidR="00EA0496">
              <w:t xml:space="preserve">laims submitted between August 6, 2013, and August </w:t>
            </w:r>
            <w:r w:rsidR="00384A9A">
              <w:t>5, 2015</w:t>
            </w:r>
            <w:r w:rsidR="00EA0496">
              <w:t xml:space="preserve">. </w:t>
            </w:r>
            <w:r>
              <w:t>Recently a discussion on Pulse was noticed by Compensation Service staff and furth</w:t>
            </w:r>
            <w:r w:rsidR="00EA0496">
              <w:t>er clarification was requested.</w:t>
            </w:r>
            <w:r>
              <w:t xml:space="preserve"> </w:t>
            </w:r>
            <w:hyperlink r:id="rId22" w:anchor="!agent/portal/554400000001034/article/554400000014110/M21-1-Part-III-Subpart-i-Chapter-3-S" w:history="1">
              <w:r w:rsidR="00567C3C" w:rsidRPr="00567C3C">
                <w:rPr>
                  <w:rStyle w:val="Hyperlink"/>
                </w:rPr>
                <w:t>M21-1 Part III, Subpart I, 3.B.5.b</w:t>
              </w:r>
            </w:hyperlink>
            <w:r w:rsidR="00567C3C">
              <w:t xml:space="preserve"> </w:t>
            </w:r>
            <w:proofErr w:type="gramStart"/>
            <w:r w:rsidR="00567C3C">
              <w:t>has</w:t>
            </w:r>
            <w:proofErr w:type="gramEnd"/>
            <w:r w:rsidR="00567C3C">
              <w:t xml:space="preserve"> been recently</w:t>
            </w:r>
            <w:r>
              <w:t xml:space="preserve"> updated to clarify that even if the </w:t>
            </w:r>
            <w:r w:rsidR="00900A60">
              <w:t>Veteran</w:t>
            </w:r>
            <w:r>
              <w:t xml:space="preserve"> did not report for his exam, we can still grant the earlier effective date on appeal or reconsideration as long as the Veteran did not request reexamination during the original claim.</w:t>
            </w:r>
          </w:p>
          <w:p w14:paraId="6876DEA1" w14:textId="77777777" w:rsidR="009C49EC" w:rsidRDefault="009C49EC" w:rsidP="009C49EC">
            <w:pPr>
              <w:spacing w:before="0"/>
            </w:pPr>
          </w:p>
          <w:p w14:paraId="2B3D549B" w14:textId="77777777" w:rsidR="009C49EC" w:rsidRDefault="009C49EC" w:rsidP="009C49EC">
            <w:pPr>
              <w:spacing w:before="0"/>
            </w:pPr>
          </w:p>
          <w:p w14:paraId="235F41ED" w14:textId="3FE34B9E" w:rsidR="002570A6" w:rsidRDefault="00EA0496" w:rsidP="00EA0496">
            <w:r>
              <w:t>Example: A</w:t>
            </w:r>
            <w:r w:rsidR="00D9057F" w:rsidRPr="009C49EC">
              <w:t xml:space="preserve"> Veteran </w:t>
            </w:r>
            <w:r w:rsidR="00F35270">
              <w:t xml:space="preserve">submits </w:t>
            </w:r>
            <w:r w:rsidR="00D9057F" w:rsidRPr="009C49EC">
              <w:t>an original claim for a lower</w:t>
            </w:r>
            <w:r>
              <w:t xml:space="preserve"> back condition on 7/13/2014. </w:t>
            </w:r>
            <w:r w:rsidR="00D9057F" w:rsidRPr="009C49EC">
              <w:t>We order an exam but the Veteran does not show</w:t>
            </w:r>
            <w:r>
              <w:t xml:space="preserve"> and an RVSR denies the claim. </w:t>
            </w:r>
            <w:r w:rsidR="00D9057F" w:rsidRPr="009C49EC">
              <w:t>The Veteran comes in within a year and asks for reconsideration of his previous claim as he is</w:t>
            </w:r>
            <w:r>
              <w:t xml:space="preserve"> now able to show for an exam. </w:t>
            </w:r>
            <w:r w:rsidR="00D9057F" w:rsidRPr="009C49EC">
              <w:t>The Veteran shows for the second exam and an RVSR can g</w:t>
            </w:r>
            <w:r>
              <w:t xml:space="preserve">rant the lower back condition. </w:t>
            </w:r>
            <w:r w:rsidR="00D9057F" w:rsidRPr="009C49EC">
              <w:t>If medical evidence allows, the RVSR can grant the lower back condition effective</w:t>
            </w:r>
            <w:r>
              <w:t xml:space="preserve"> </w:t>
            </w:r>
            <w:r w:rsidR="00D9057F" w:rsidRPr="009C49EC">
              <w:t>7/13/2013.</w:t>
            </w:r>
          </w:p>
        </w:tc>
      </w:tr>
      <w:tr w:rsidR="002570A6" w14:paraId="235F41FF" w14:textId="77777777" w:rsidTr="00735EF5">
        <w:trPr>
          <w:trHeight w:val="212"/>
        </w:trPr>
        <w:tc>
          <w:tcPr>
            <w:tcW w:w="2560" w:type="dxa"/>
            <w:tcBorders>
              <w:top w:val="nil"/>
              <w:left w:val="nil"/>
              <w:bottom w:val="nil"/>
              <w:right w:val="nil"/>
            </w:tcBorders>
          </w:tcPr>
          <w:p w14:paraId="235F41FD" w14:textId="77777777" w:rsidR="002570A6" w:rsidRDefault="002570A6" w:rsidP="0018686F">
            <w:pPr>
              <w:pStyle w:val="VBADEMONSTRATION"/>
            </w:pPr>
            <w:r>
              <w:t>DEMONSTRATION</w:t>
            </w:r>
          </w:p>
        </w:tc>
        <w:tc>
          <w:tcPr>
            <w:tcW w:w="7217" w:type="dxa"/>
            <w:tcBorders>
              <w:top w:val="nil"/>
              <w:left w:val="nil"/>
              <w:bottom w:val="nil"/>
              <w:right w:val="nil"/>
            </w:tcBorders>
          </w:tcPr>
          <w:p w14:paraId="235F41FE" w14:textId="1F78DA0A" w:rsidR="002570A6" w:rsidRDefault="00900A60" w:rsidP="0018686F">
            <w:pPr>
              <w:pStyle w:val="VBABodyText"/>
              <w:spacing w:after="0"/>
            </w:pPr>
            <w:r w:rsidRPr="0018686F">
              <w:rPr>
                <w:color w:val="auto"/>
              </w:rPr>
              <w:t>Letter</w:t>
            </w:r>
            <w:r w:rsidR="0018686F" w:rsidRPr="0018686F">
              <w:rPr>
                <w:color w:val="auto"/>
              </w:rPr>
              <w:t xml:space="preserve"> Creator </w:t>
            </w:r>
            <w:r w:rsidRPr="0018686F">
              <w:rPr>
                <w:color w:val="auto"/>
              </w:rPr>
              <w:t>Demonstration</w:t>
            </w:r>
          </w:p>
        </w:tc>
      </w:tr>
    </w:tbl>
    <w:p w14:paraId="235F4200" w14:textId="77777777"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202" w14:textId="77777777" w:rsidTr="00735EF5">
        <w:trPr>
          <w:trHeight w:val="212"/>
        </w:trPr>
        <w:tc>
          <w:tcPr>
            <w:tcW w:w="9777" w:type="dxa"/>
            <w:gridSpan w:val="2"/>
            <w:tcBorders>
              <w:top w:val="nil"/>
              <w:left w:val="nil"/>
              <w:bottom w:val="nil"/>
              <w:right w:val="nil"/>
            </w:tcBorders>
            <w:vAlign w:val="center"/>
          </w:tcPr>
          <w:p w14:paraId="235F4201" w14:textId="02F164EE" w:rsidR="002570A6" w:rsidRDefault="002570A6" w:rsidP="0018686F">
            <w:pPr>
              <w:pStyle w:val="VBALessonTopicTitle"/>
            </w:pPr>
            <w:bookmarkStart w:id="39" w:name="_Toc468779154"/>
            <w:r w:rsidRPr="0018686F">
              <w:rPr>
                <w:color w:val="auto"/>
              </w:rPr>
              <w:t xml:space="preserve">Topic 3: </w:t>
            </w:r>
            <w:r w:rsidR="004C60F0">
              <w:rPr>
                <w:color w:val="auto"/>
              </w:rPr>
              <w:t>F</w:t>
            </w:r>
            <w:r w:rsidR="008728CA">
              <w:rPr>
                <w:color w:val="auto"/>
              </w:rPr>
              <w:t xml:space="preserve">ully </w:t>
            </w:r>
            <w:r w:rsidR="004C60F0">
              <w:rPr>
                <w:color w:val="auto"/>
              </w:rPr>
              <w:t>D</w:t>
            </w:r>
            <w:r w:rsidR="008728CA">
              <w:rPr>
                <w:color w:val="auto"/>
              </w:rPr>
              <w:t xml:space="preserve">eveloped </w:t>
            </w:r>
            <w:r w:rsidR="004C60F0">
              <w:rPr>
                <w:color w:val="auto"/>
              </w:rPr>
              <w:t>C</w:t>
            </w:r>
            <w:r w:rsidR="008728CA">
              <w:rPr>
                <w:color w:val="auto"/>
              </w:rPr>
              <w:t>laims</w:t>
            </w:r>
            <w:r w:rsidR="004C60F0">
              <w:rPr>
                <w:color w:val="auto"/>
              </w:rPr>
              <w:t xml:space="preserve"> </w:t>
            </w:r>
            <w:r w:rsidR="0018686F" w:rsidRPr="0018686F">
              <w:rPr>
                <w:color w:val="auto"/>
              </w:rPr>
              <w:t>Error Trends</w:t>
            </w:r>
            <w:bookmarkEnd w:id="39"/>
          </w:p>
        </w:tc>
      </w:tr>
      <w:tr w:rsidR="002570A6" w14:paraId="235F4205" w14:textId="77777777" w:rsidTr="00735EF5">
        <w:trPr>
          <w:trHeight w:val="212"/>
        </w:trPr>
        <w:tc>
          <w:tcPr>
            <w:tcW w:w="2560" w:type="dxa"/>
            <w:tcBorders>
              <w:top w:val="nil"/>
              <w:left w:val="nil"/>
              <w:bottom w:val="nil"/>
              <w:right w:val="nil"/>
            </w:tcBorders>
          </w:tcPr>
          <w:p w14:paraId="235F4203" w14:textId="77777777" w:rsidR="002570A6" w:rsidRDefault="002570A6" w:rsidP="00735EF5">
            <w:pPr>
              <w:pStyle w:val="VBALevel1Heading"/>
            </w:pPr>
            <w:r>
              <w:t>Introduction</w:t>
            </w:r>
          </w:p>
        </w:tc>
        <w:tc>
          <w:tcPr>
            <w:tcW w:w="7217" w:type="dxa"/>
            <w:tcBorders>
              <w:top w:val="nil"/>
              <w:left w:val="nil"/>
              <w:bottom w:val="nil"/>
              <w:right w:val="nil"/>
            </w:tcBorders>
          </w:tcPr>
          <w:p w14:paraId="235F4204" w14:textId="5563DE9B" w:rsidR="002570A6" w:rsidRPr="005A3618" w:rsidRDefault="005A3618" w:rsidP="002E2239">
            <w:pPr>
              <w:pStyle w:val="VBABodyText"/>
              <w:spacing w:after="0"/>
              <w:rPr>
                <w:b/>
                <w:color w:val="auto"/>
              </w:rPr>
            </w:pPr>
            <w:r>
              <w:rPr>
                <w:color w:val="auto"/>
              </w:rPr>
              <w:t>We can’t always be</w:t>
            </w:r>
            <w:r w:rsidR="00442BB8">
              <w:rPr>
                <w:color w:val="auto"/>
              </w:rPr>
              <w:t xml:space="preserve"> perfect and errors do happen. </w:t>
            </w:r>
            <w:r>
              <w:rPr>
                <w:color w:val="auto"/>
              </w:rPr>
              <w:t xml:space="preserve">The best strategy is to learn from our errors and make sure they don’t </w:t>
            </w:r>
            <w:r w:rsidR="00900A60">
              <w:rPr>
                <w:color w:val="auto"/>
              </w:rPr>
              <w:t>happen</w:t>
            </w:r>
            <w:r w:rsidR="00442BB8">
              <w:rPr>
                <w:color w:val="auto"/>
              </w:rPr>
              <w:t xml:space="preserve"> again. </w:t>
            </w:r>
            <w:r>
              <w:rPr>
                <w:color w:val="auto"/>
              </w:rPr>
              <w:t xml:space="preserve">Here are some actual errors that were </w:t>
            </w:r>
            <w:r w:rsidR="00AB29E3">
              <w:rPr>
                <w:color w:val="auto"/>
              </w:rPr>
              <w:t xml:space="preserve">cited </w:t>
            </w:r>
            <w:r>
              <w:rPr>
                <w:color w:val="auto"/>
              </w:rPr>
              <w:t xml:space="preserve">on </w:t>
            </w:r>
            <w:r w:rsidR="002E2239">
              <w:rPr>
                <w:color w:val="auto"/>
              </w:rPr>
              <w:t>real</w:t>
            </w:r>
            <w:r w:rsidR="00AB29E3">
              <w:rPr>
                <w:color w:val="auto"/>
              </w:rPr>
              <w:t xml:space="preserve"> </w:t>
            </w:r>
            <w:r w:rsidR="00442BB8">
              <w:rPr>
                <w:color w:val="auto"/>
              </w:rPr>
              <w:t xml:space="preserve">claims. </w:t>
            </w:r>
            <w:r>
              <w:rPr>
                <w:color w:val="auto"/>
              </w:rPr>
              <w:t>These errors are part of national error trends regarding claims in the F</w:t>
            </w:r>
            <w:r w:rsidR="008728CA">
              <w:rPr>
                <w:color w:val="auto"/>
              </w:rPr>
              <w:t xml:space="preserve">ully </w:t>
            </w:r>
            <w:r>
              <w:rPr>
                <w:color w:val="auto"/>
              </w:rPr>
              <w:t>D</w:t>
            </w:r>
            <w:r w:rsidR="008728CA">
              <w:rPr>
                <w:color w:val="auto"/>
              </w:rPr>
              <w:t xml:space="preserve">eveloped </w:t>
            </w:r>
            <w:r>
              <w:rPr>
                <w:color w:val="auto"/>
              </w:rPr>
              <w:t>C</w:t>
            </w:r>
            <w:r w:rsidR="008728CA">
              <w:rPr>
                <w:color w:val="auto"/>
              </w:rPr>
              <w:t>laims</w:t>
            </w:r>
            <w:r>
              <w:rPr>
                <w:color w:val="auto"/>
              </w:rPr>
              <w:t xml:space="preserve"> </w:t>
            </w:r>
            <w:r w:rsidR="00F35270">
              <w:rPr>
                <w:color w:val="auto"/>
              </w:rPr>
              <w:t>P</w:t>
            </w:r>
            <w:r>
              <w:rPr>
                <w:color w:val="auto"/>
              </w:rPr>
              <w:t>rogram.</w:t>
            </w:r>
          </w:p>
        </w:tc>
      </w:tr>
      <w:tr w:rsidR="002570A6" w14:paraId="235F4208" w14:textId="77777777" w:rsidTr="00735EF5">
        <w:trPr>
          <w:trHeight w:val="212"/>
        </w:trPr>
        <w:tc>
          <w:tcPr>
            <w:tcW w:w="2560" w:type="dxa"/>
            <w:tcBorders>
              <w:top w:val="nil"/>
              <w:left w:val="nil"/>
              <w:bottom w:val="nil"/>
              <w:right w:val="nil"/>
            </w:tcBorders>
          </w:tcPr>
          <w:p w14:paraId="235F4206" w14:textId="77777777" w:rsidR="002570A6" w:rsidRDefault="002570A6" w:rsidP="00735EF5">
            <w:pPr>
              <w:pStyle w:val="VBALevel1Heading"/>
            </w:pPr>
            <w:r>
              <w:t>Time Required</w:t>
            </w:r>
          </w:p>
        </w:tc>
        <w:tc>
          <w:tcPr>
            <w:tcW w:w="7217" w:type="dxa"/>
            <w:tcBorders>
              <w:top w:val="nil"/>
              <w:left w:val="nil"/>
              <w:bottom w:val="nil"/>
              <w:right w:val="nil"/>
            </w:tcBorders>
          </w:tcPr>
          <w:p w14:paraId="235F4207" w14:textId="2189316A" w:rsidR="002570A6" w:rsidRPr="00F17DF7" w:rsidRDefault="00751475" w:rsidP="00735EF5">
            <w:pPr>
              <w:pStyle w:val="VBATimeReq"/>
              <w:rPr>
                <w:b/>
              </w:rPr>
            </w:pPr>
            <w:r>
              <w:rPr>
                <w:b/>
                <w:color w:val="auto"/>
              </w:rPr>
              <w:t>0.5</w:t>
            </w:r>
            <w:r w:rsidR="002570A6" w:rsidRPr="00F17DF7">
              <w:rPr>
                <w:b/>
                <w:color w:val="auto"/>
              </w:rPr>
              <w:t xml:space="preserve"> hours</w:t>
            </w:r>
          </w:p>
        </w:tc>
      </w:tr>
      <w:tr w:rsidR="002570A6" w14:paraId="235F4213" w14:textId="77777777" w:rsidTr="00735EF5">
        <w:trPr>
          <w:trHeight w:val="212"/>
        </w:trPr>
        <w:tc>
          <w:tcPr>
            <w:tcW w:w="2560" w:type="dxa"/>
            <w:tcBorders>
              <w:top w:val="nil"/>
              <w:left w:val="nil"/>
              <w:bottom w:val="nil"/>
              <w:right w:val="nil"/>
            </w:tcBorders>
          </w:tcPr>
          <w:p w14:paraId="235F420A" w14:textId="79D14992" w:rsidR="002570A6" w:rsidRPr="00F17DF7" w:rsidRDefault="00F17DF7" w:rsidP="00F17DF7">
            <w:pPr>
              <w:pStyle w:val="VBALevel1Heading"/>
            </w:pPr>
            <w:r>
              <w:t>OBJECTIVES/</w:t>
            </w:r>
            <w:r>
              <w:br/>
              <w:t>Teaching Points</w:t>
            </w:r>
          </w:p>
        </w:tc>
        <w:tc>
          <w:tcPr>
            <w:tcW w:w="7217" w:type="dxa"/>
            <w:tcBorders>
              <w:top w:val="nil"/>
              <w:left w:val="nil"/>
              <w:bottom w:val="nil"/>
              <w:right w:val="nil"/>
            </w:tcBorders>
          </w:tcPr>
          <w:p w14:paraId="235F420B" w14:textId="77777777" w:rsidR="002570A6" w:rsidRDefault="002570A6" w:rsidP="00F17DF7">
            <w:pPr>
              <w:tabs>
                <w:tab w:val="left" w:pos="590"/>
              </w:tabs>
              <w:rPr>
                <w:szCs w:val="24"/>
              </w:rPr>
            </w:pPr>
            <w:r>
              <w:rPr>
                <w:szCs w:val="24"/>
              </w:rPr>
              <w:t>Topic objectives:</w:t>
            </w:r>
          </w:p>
          <w:p w14:paraId="235F4212" w14:textId="11D505DC" w:rsidR="002570A6" w:rsidRPr="00F17DF7" w:rsidRDefault="00F17DF7" w:rsidP="00F17DF7">
            <w:pPr>
              <w:pStyle w:val="VBAFirstLevelBullet"/>
              <w:numPr>
                <w:ilvl w:val="0"/>
                <w:numId w:val="9"/>
              </w:numPr>
            </w:pPr>
            <w:r w:rsidRPr="009D4F79">
              <w:t>recognize common error trends</w:t>
            </w:r>
          </w:p>
        </w:tc>
      </w:tr>
      <w:tr w:rsidR="002570A6" w14:paraId="235F4218" w14:textId="77777777" w:rsidTr="00735EF5">
        <w:trPr>
          <w:trHeight w:val="212"/>
        </w:trPr>
        <w:tc>
          <w:tcPr>
            <w:tcW w:w="2560" w:type="dxa"/>
            <w:tcBorders>
              <w:top w:val="nil"/>
              <w:left w:val="nil"/>
              <w:bottom w:val="nil"/>
              <w:right w:val="nil"/>
            </w:tcBorders>
          </w:tcPr>
          <w:p w14:paraId="235F4214" w14:textId="02352D54" w:rsidR="002570A6" w:rsidRPr="00124CBD" w:rsidRDefault="000971CF" w:rsidP="00735EF5">
            <w:pPr>
              <w:pStyle w:val="VBALevel2Heading"/>
              <w:rPr>
                <w:bCs/>
                <w:i/>
                <w:color w:val="auto"/>
              </w:rPr>
            </w:pPr>
            <w:r w:rsidRPr="00124CBD">
              <w:rPr>
                <w:color w:val="auto"/>
              </w:rPr>
              <w:t>Error 1</w:t>
            </w:r>
            <w:r w:rsidR="005A3618">
              <w:rPr>
                <w:color w:val="auto"/>
              </w:rPr>
              <w:t xml:space="preserve"> – Effective Dates</w:t>
            </w:r>
            <w:r w:rsidR="005A5B5F">
              <w:rPr>
                <w:color w:val="auto"/>
              </w:rPr>
              <w:t xml:space="preserve"> (D1)</w:t>
            </w:r>
            <w:r w:rsidR="002570A6" w:rsidRPr="00124CBD">
              <w:rPr>
                <w:rFonts w:ascii="Times New Roman Bold" w:hAnsi="Times New Roman Bold"/>
                <w:color w:val="auto"/>
              </w:rPr>
              <w:br/>
            </w:r>
          </w:p>
          <w:p w14:paraId="235F4215" w14:textId="28095747" w:rsidR="002570A6" w:rsidRPr="00124CBD" w:rsidRDefault="005A3618" w:rsidP="00BD6FB9">
            <w:pPr>
              <w:pStyle w:val="VBASlideNumber"/>
              <w:spacing w:before="0"/>
              <w:rPr>
                <w:color w:val="auto"/>
              </w:rPr>
            </w:pPr>
            <w:r>
              <w:rPr>
                <w:color w:val="auto"/>
              </w:rPr>
              <w:t>Slide 13-14</w:t>
            </w:r>
            <w:r w:rsidR="002570A6" w:rsidRPr="00124CBD">
              <w:rPr>
                <w:color w:val="auto"/>
              </w:rPr>
              <w:br/>
            </w:r>
          </w:p>
          <w:p w14:paraId="235F4216" w14:textId="42D8EF2E" w:rsidR="002570A6" w:rsidRDefault="00124CBD" w:rsidP="00BD6FB9">
            <w:pPr>
              <w:pStyle w:val="VBAHandoutNumber"/>
              <w:spacing w:before="0"/>
            </w:pPr>
            <w:r>
              <w:rPr>
                <w:color w:val="auto"/>
              </w:rPr>
              <w:t>Handout</w:t>
            </w:r>
            <w:r w:rsidR="00681217">
              <w:rPr>
                <w:color w:val="auto"/>
              </w:rPr>
              <w:t xml:space="preserve"> 10</w:t>
            </w:r>
          </w:p>
        </w:tc>
        <w:tc>
          <w:tcPr>
            <w:tcW w:w="7217" w:type="dxa"/>
            <w:tcBorders>
              <w:top w:val="nil"/>
              <w:left w:val="nil"/>
              <w:bottom w:val="nil"/>
              <w:right w:val="nil"/>
            </w:tcBorders>
          </w:tcPr>
          <w:p w14:paraId="52DE3B55" w14:textId="1BEFB540" w:rsidR="008215CB" w:rsidRDefault="005A3618" w:rsidP="008215CB">
            <w:pPr>
              <w:pStyle w:val="VBABodyText"/>
              <w:spacing w:after="0"/>
              <w:rPr>
                <w:color w:val="auto"/>
              </w:rPr>
            </w:pPr>
            <w:r>
              <w:rPr>
                <w:color w:val="auto"/>
              </w:rPr>
              <w:t>The Veteran submitted a</w:t>
            </w:r>
            <w:r w:rsidR="008215CB">
              <w:rPr>
                <w:color w:val="auto"/>
              </w:rPr>
              <w:t>n original</w:t>
            </w:r>
            <w:r>
              <w:rPr>
                <w:color w:val="auto"/>
              </w:rPr>
              <w:t xml:space="preserve"> claim for service connection for posttraumatic stress disorder </w:t>
            </w:r>
            <w:r w:rsidR="008728CA">
              <w:rPr>
                <w:color w:val="auto"/>
              </w:rPr>
              <w:t xml:space="preserve">(PTSD) </w:t>
            </w:r>
            <w:r w:rsidR="00442BB8">
              <w:rPr>
                <w:color w:val="auto"/>
              </w:rPr>
              <w:t xml:space="preserve">on VA Form 21-526EZ. </w:t>
            </w:r>
            <w:r>
              <w:rPr>
                <w:color w:val="auto"/>
              </w:rPr>
              <w:t>We receive</w:t>
            </w:r>
            <w:r w:rsidR="00442BB8">
              <w:rPr>
                <w:color w:val="auto"/>
              </w:rPr>
              <w:t xml:space="preserve">d this claim on July 31, 2015. </w:t>
            </w:r>
            <w:r>
              <w:rPr>
                <w:color w:val="auto"/>
              </w:rPr>
              <w:t>The claim met all requirements to be included in the F</w:t>
            </w:r>
            <w:r w:rsidR="008728CA">
              <w:rPr>
                <w:color w:val="auto"/>
              </w:rPr>
              <w:t xml:space="preserve">ully </w:t>
            </w:r>
            <w:r>
              <w:rPr>
                <w:color w:val="auto"/>
              </w:rPr>
              <w:t>D</w:t>
            </w:r>
            <w:r w:rsidR="008728CA">
              <w:rPr>
                <w:color w:val="auto"/>
              </w:rPr>
              <w:t xml:space="preserve">eveloped </w:t>
            </w:r>
            <w:r>
              <w:rPr>
                <w:color w:val="auto"/>
              </w:rPr>
              <w:t>C</w:t>
            </w:r>
            <w:r w:rsidR="008728CA">
              <w:rPr>
                <w:color w:val="auto"/>
              </w:rPr>
              <w:t>laims</w:t>
            </w:r>
            <w:r>
              <w:rPr>
                <w:color w:val="auto"/>
              </w:rPr>
              <w:t xml:space="preserve"> </w:t>
            </w:r>
            <w:r w:rsidR="00F35270">
              <w:rPr>
                <w:color w:val="auto"/>
              </w:rPr>
              <w:t>P</w:t>
            </w:r>
            <w:r w:rsidR="00442BB8">
              <w:rPr>
                <w:color w:val="auto"/>
              </w:rPr>
              <w:t xml:space="preserve">rogram. </w:t>
            </w:r>
            <w:r>
              <w:rPr>
                <w:color w:val="auto"/>
              </w:rPr>
              <w:t>The rating granted PTSD at a 50% evaluation effective Jul</w:t>
            </w:r>
            <w:r w:rsidR="00442BB8">
              <w:rPr>
                <w:color w:val="auto"/>
              </w:rPr>
              <w:t xml:space="preserve">y 31, 2015, the date of claim. </w:t>
            </w:r>
            <w:r w:rsidR="008215CB">
              <w:rPr>
                <w:color w:val="auto"/>
              </w:rPr>
              <w:t>The Veteran was discharged from</w:t>
            </w:r>
            <w:r w:rsidR="00442BB8">
              <w:rPr>
                <w:color w:val="auto"/>
              </w:rPr>
              <w:t xml:space="preserve"> service on December 21, 1969. </w:t>
            </w:r>
            <w:r w:rsidR="008215CB">
              <w:rPr>
                <w:color w:val="auto"/>
              </w:rPr>
              <w:t>There was no medical evidence showing</w:t>
            </w:r>
            <w:r w:rsidR="00567C3C">
              <w:rPr>
                <w:color w:val="auto"/>
              </w:rPr>
              <w:t xml:space="preserve"> </w:t>
            </w:r>
            <w:r w:rsidR="00A06DF0">
              <w:rPr>
                <w:color w:val="auto"/>
              </w:rPr>
              <w:t xml:space="preserve">that </w:t>
            </w:r>
            <w:r w:rsidR="008215CB">
              <w:rPr>
                <w:color w:val="auto"/>
              </w:rPr>
              <w:t>PTSD</w:t>
            </w:r>
            <w:r w:rsidR="00A06DF0">
              <w:rPr>
                <w:color w:val="auto"/>
              </w:rPr>
              <w:t xml:space="preserve"> did not exist prior to the date of claim</w:t>
            </w:r>
            <w:r w:rsidR="008215CB">
              <w:rPr>
                <w:color w:val="auto"/>
              </w:rPr>
              <w:t>.</w:t>
            </w:r>
          </w:p>
          <w:p w14:paraId="29C25535" w14:textId="77777777" w:rsidR="008215CB" w:rsidRDefault="008215CB" w:rsidP="008215CB">
            <w:pPr>
              <w:pStyle w:val="VBABodyText"/>
              <w:spacing w:before="0" w:after="0"/>
              <w:rPr>
                <w:color w:val="auto"/>
              </w:rPr>
            </w:pPr>
          </w:p>
          <w:p w14:paraId="235F4217" w14:textId="67536BC2" w:rsidR="002570A6" w:rsidRPr="005A3618" w:rsidRDefault="005A3618" w:rsidP="00F35270">
            <w:pPr>
              <w:pStyle w:val="VBABodyText"/>
              <w:spacing w:before="0" w:after="0"/>
              <w:rPr>
                <w:color w:val="auto"/>
              </w:rPr>
            </w:pPr>
            <w:r>
              <w:rPr>
                <w:color w:val="auto"/>
              </w:rPr>
              <w:t xml:space="preserve">This is incorrect as </w:t>
            </w:r>
            <w:hyperlink r:id="rId23" w:history="1">
              <w:r w:rsidR="00396BED" w:rsidRPr="00396BED">
                <w:rPr>
                  <w:rStyle w:val="Hyperlink"/>
                </w:rPr>
                <w:t>PL 112-154 Section 506</w:t>
              </w:r>
            </w:hyperlink>
            <w:r w:rsidR="00396BED">
              <w:t xml:space="preserve"> </w:t>
            </w:r>
            <w:r>
              <w:rPr>
                <w:color w:val="auto"/>
              </w:rPr>
              <w:t xml:space="preserve">allows for a one-year retroactive effective date for awards of disability compensation based on a fully developed original </w:t>
            </w:r>
            <w:r w:rsidR="00AB29E3">
              <w:rPr>
                <w:color w:val="auto"/>
              </w:rPr>
              <w:t xml:space="preserve">compensation </w:t>
            </w:r>
            <w:r w:rsidRPr="0005355C">
              <w:rPr>
                <w:color w:val="auto"/>
              </w:rPr>
              <w:t>claim</w:t>
            </w:r>
            <w:r w:rsidR="00384A9A" w:rsidRPr="0005355C">
              <w:rPr>
                <w:color w:val="auto"/>
              </w:rPr>
              <w:t xml:space="preserve"> submitted between August 06, 2013, and August 05, 2015</w:t>
            </w:r>
            <w:r w:rsidR="00442BB8">
              <w:rPr>
                <w:color w:val="auto"/>
              </w:rPr>
              <w:t xml:space="preserve">. </w:t>
            </w:r>
            <w:r w:rsidR="008215CB" w:rsidRPr="0005355C">
              <w:rPr>
                <w:color w:val="auto"/>
              </w:rPr>
              <w:t xml:space="preserve">Since the </w:t>
            </w:r>
            <w:r w:rsidR="006F3134" w:rsidRPr="0005355C">
              <w:rPr>
                <w:color w:val="auto"/>
              </w:rPr>
              <w:t xml:space="preserve">original </w:t>
            </w:r>
            <w:r w:rsidR="008215CB" w:rsidRPr="0005355C">
              <w:rPr>
                <w:color w:val="auto"/>
              </w:rPr>
              <w:t xml:space="preserve">claim </w:t>
            </w:r>
            <w:r w:rsidR="008215CB">
              <w:rPr>
                <w:color w:val="auto"/>
              </w:rPr>
              <w:t>was included in the F</w:t>
            </w:r>
            <w:r w:rsidR="008728CA">
              <w:rPr>
                <w:color w:val="auto"/>
              </w:rPr>
              <w:t xml:space="preserve">ully </w:t>
            </w:r>
            <w:r w:rsidR="008215CB">
              <w:rPr>
                <w:color w:val="auto"/>
              </w:rPr>
              <w:t>D</w:t>
            </w:r>
            <w:r w:rsidR="008728CA">
              <w:rPr>
                <w:color w:val="auto"/>
              </w:rPr>
              <w:t xml:space="preserve">eveloped </w:t>
            </w:r>
            <w:r w:rsidR="008215CB">
              <w:rPr>
                <w:color w:val="auto"/>
              </w:rPr>
              <w:t>C</w:t>
            </w:r>
            <w:r w:rsidR="008728CA">
              <w:rPr>
                <w:color w:val="auto"/>
              </w:rPr>
              <w:t>laims</w:t>
            </w:r>
            <w:r w:rsidR="008215CB">
              <w:rPr>
                <w:color w:val="auto"/>
              </w:rPr>
              <w:t xml:space="preserve"> </w:t>
            </w:r>
            <w:r w:rsidR="00F35270">
              <w:rPr>
                <w:color w:val="auto"/>
              </w:rPr>
              <w:t>P</w:t>
            </w:r>
            <w:r w:rsidR="008215CB">
              <w:rPr>
                <w:color w:val="auto"/>
              </w:rPr>
              <w:t>rogram, we should have granted PTSD with an effective date of July 31, 2014.</w:t>
            </w:r>
          </w:p>
        </w:tc>
      </w:tr>
      <w:tr w:rsidR="002570A6" w14:paraId="235F421D" w14:textId="77777777" w:rsidTr="00735EF5">
        <w:trPr>
          <w:trHeight w:val="212"/>
        </w:trPr>
        <w:tc>
          <w:tcPr>
            <w:tcW w:w="2560" w:type="dxa"/>
            <w:tcBorders>
              <w:top w:val="nil"/>
              <w:left w:val="nil"/>
              <w:bottom w:val="nil"/>
              <w:right w:val="nil"/>
            </w:tcBorders>
          </w:tcPr>
          <w:p w14:paraId="235F4219" w14:textId="604354EC" w:rsidR="002570A6" w:rsidRPr="00124CBD" w:rsidRDefault="000971CF" w:rsidP="00B144C4">
            <w:pPr>
              <w:pStyle w:val="VBALevel2Heading"/>
              <w:rPr>
                <w:color w:val="auto"/>
              </w:rPr>
            </w:pPr>
            <w:r w:rsidRPr="00124CBD">
              <w:rPr>
                <w:color w:val="auto"/>
              </w:rPr>
              <w:t>Error 2</w:t>
            </w:r>
            <w:r w:rsidR="005A5B5F">
              <w:rPr>
                <w:color w:val="auto"/>
              </w:rPr>
              <w:t xml:space="preserve"> – Effective Dates (D1)</w:t>
            </w:r>
            <w:r w:rsidR="002570A6" w:rsidRPr="00124CBD">
              <w:rPr>
                <w:color w:val="auto"/>
              </w:rPr>
              <w:br/>
            </w:r>
          </w:p>
          <w:p w14:paraId="235F421A" w14:textId="5C0F0BD2" w:rsidR="002570A6" w:rsidRPr="00124CBD" w:rsidRDefault="009D7D6A" w:rsidP="00BD6FB9">
            <w:pPr>
              <w:pStyle w:val="VBASlideNumber"/>
              <w:spacing w:before="0"/>
              <w:rPr>
                <w:color w:val="auto"/>
              </w:rPr>
            </w:pPr>
            <w:r>
              <w:rPr>
                <w:color w:val="auto"/>
              </w:rPr>
              <w:t>Slide 15-16</w:t>
            </w:r>
            <w:r w:rsidR="002570A6" w:rsidRPr="00124CBD">
              <w:rPr>
                <w:color w:val="auto"/>
              </w:rPr>
              <w:br/>
            </w:r>
          </w:p>
          <w:p w14:paraId="235F421B" w14:textId="175C9BAB" w:rsidR="002570A6" w:rsidRDefault="00124CBD" w:rsidP="00BD6FB9">
            <w:pPr>
              <w:pStyle w:val="VBAHandoutNumber"/>
              <w:spacing w:before="0"/>
            </w:pPr>
            <w:r>
              <w:rPr>
                <w:color w:val="auto"/>
              </w:rPr>
              <w:t>Handout</w:t>
            </w:r>
            <w:r w:rsidR="00681217">
              <w:rPr>
                <w:color w:val="auto"/>
              </w:rPr>
              <w:t xml:space="preserve"> 10</w:t>
            </w:r>
          </w:p>
        </w:tc>
        <w:tc>
          <w:tcPr>
            <w:tcW w:w="7217" w:type="dxa"/>
            <w:tcBorders>
              <w:top w:val="nil"/>
              <w:left w:val="nil"/>
              <w:bottom w:val="nil"/>
              <w:right w:val="nil"/>
            </w:tcBorders>
          </w:tcPr>
          <w:p w14:paraId="6DF7B141" w14:textId="4C1B2B34" w:rsidR="006F3134" w:rsidRDefault="00682269" w:rsidP="006F3134">
            <w:pPr>
              <w:pStyle w:val="VBALevel1Heading"/>
              <w:rPr>
                <w:b w:val="0"/>
                <w:caps w:val="0"/>
              </w:rPr>
            </w:pPr>
            <w:r>
              <w:rPr>
                <w:b w:val="0"/>
                <w:caps w:val="0"/>
              </w:rPr>
              <w:t xml:space="preserve">A Veteran, who is currently service connected for </w:t>
            </w:r>
            <w:proofErr w:type="spellStart"/>
            <w:r>
              <w:rPr>
                <w:b w:val="0"/>
                <w:caps w:val="0"/>
              </w:rPr>
              <w:t>posttraumtic</w:t>
            </w:r>
            <w:proofErr w:type="spellEnd"/>
            <w:r>
              <w:rPr>
                <w:b w:val="0"/>
                <w:caps w:val="0"/>
              </w:rPr>
              <w:t xml:space="preserve"> stress disorder,</w:t>
            </w:r>
            <w:r w:rsidR="006F3134">
              <w:rPr>
                <w:b w:val="0"/>
                <w:caps w:val="0"/>
              </w:rPr>
              <w:t xml:space="preserve"> submitted a new claim for service connection for bilateral hearing loss and</w:t>
            </w:r>
            <w:r w:rsidR="00442BB8">
              <w:rPr>
                <w:b w:val="0"/>
                <w:caps w:val="0"/>
              </w:rPr>
              <w:t xml:space="preserve"> tinnitus on VA Form 21-526EZ. </w:t>
            </w:r>
            <w:r w:rsidR="006F3134">
              <w:rPr>
                <w:b w:val="0"/>
                <w:caps w:val="0"/>
              </w:rPr>
              <w:t>We received</w:t>
            </w:r>
            <w:r w:rsidR="00442BB8">
              <w:rPr>
                <w:b w:val="0"/>
                <w:caps w:val="0"/>
              </w:rPr>
              <w:t xml:space="preserve"> this claim on March 30, 2015. </w:t>
            </w:r>
            <w:r w:rsidR="006F3134">
              <w:rPr>
                <w:b w:val="0"/>
                <w:caps w:val="0"/>
              </w:rPr>
              <w:t>The claim met all requirements to be included in the F</w:t>
            </w:r>
            <w:r w:rsidR="008728CA">
              <w:rPr>
                <w:b w:val="0"/>
                <w:caps w:val="0"/>
              </w:rPr>
              <w:t xml:space="preserve">ully </w:t>
            </w:r>
            <w:r w:rsidR="006F3134">
              <w:rPr>
                <w:b w:val="0"/>
                <w:caps w:val="0"/>
              </w:rPr>
              <w:t>D</w:t>
            </w:r>
            <w:r w:rsidR="008728CA">
              <w:rPr>
                <w:b w:val="0"/>
                <w:caps w:val="0"/>
              </w:rPr>
              <w:t xml:space="preserve">eveloped </w:t>
            </w:r>
            <w:r w:rsidR="006F3134">
              <w:rPr>
                <w:b w:val="0"/>
                <w:caps w:val="0"/>
              </w:rPr>
              <w:t>C</w:t>
            </w:r>
            <w:r w:rsidR="008728CA">
              <w:rPr>
                <w:b w:val="0"/>
                <w:caps w:val="0"/>
              </w:rPr>
              <w:t>laims</w:t>
            </w:r>
            <w:r w:rsidR="006F3134">
              <w:rPr>
                <w:b w:val="0"/>
                <w:caps w:val="0"/>
              </w:rPr>
              <w:t xml:space="preserve"> </w:t>
            </w:r>
            <w:r w:rsidR="00F35270">
              <w:rPr>
                <w:b w:val="0"/>
                <w:caps w:val="0"/>
              </w:rPr>
              <w:t>P</w:t>
            </w:r>
            <w:r w:rsidR="00442BB8">
              <w:rPr>
                <w:b w:val="0"/>
                <w:caps w:val="0"/>
              </w:rPr>
              <w:t xml:space="preserve">rogram. </w:t>
            </w:r>
            <w:r w:rsidR="006F3134">
              <w:rPr>
                <w:b w:val="0"/>
                <w:caps w:val="0"/>
              </w:rPr>
              <w:t>The rating granted tinnitus at a 10% evaluation and bilateral hearing loss at a 0% evaluation both effective March 30, 2014, a ye</w:t>
            </w:r>
            <w:r w:rsidR="00442BB8">
              <w:rPr>
                <w:b w:val="0"/>
                <w:caps w:val="0"/>
              </w:rPr>
              <w:t xml:space="preserve">ar prior to the date of claim. </w:t>
            </w:r>
            <w:r w:rsidR="006F3134">
              <w:rPr>
                <w:b w:val="0"/>
                <w:caps w:val="0"/>
              </w:rPr>
              <w:t>The Veteran</w:t>
            </w:r>
            <w:r w:rsidR="00442BB8">
              <w:rPr>
                <w:b w:val="0"/>
                <w:caps w:val="0"/>
              </w:rPr>
              <w:t xml:space="preserve"> was discharged July 29, 1982. </w:t>
            </w:r>
            <w:r w:rsidR="006F3134">
              <w:rPr>
                <w:b w:val="0"/>
                <w:caps w:val="0"/>
              </w:rPr>
              <w:t xml:space="preserve">There was no medical evidence showing </w:t>
            </w:r>
            <w:r w:rsidR="00567C3C">
              <w:rPr>
                <w:b w:val="0"/>
                <w:caps w:val="0"/>
              </w:rPr>
              <w:t>that</w:t>
            </w:r>
            <w:r w:rsidR="006F3134">
              <w:rPr>
                <w:b w:val="0"/>
                <w:caps w:val="0"/>
              </w:rPr>
              <w:t xml:space="preserve"> bilateral hearing loss or tinnitus</w:t>
            </w:r>
            <w:r w:rsidR="00567C3C">
              <w:rPr>
                <w:b w:val="0"/>
                <w:caps w:val="0"/>
              </w:rPr>
              <w:t xml:space="preserve"> did not exist prior to the date of claim</w:t>
            </w:r>
            <w:r w:rsidR="006F3134">
              <w:rPr>
                <w:b w:val="0"/>
                <w:caps w:val="0"/>
              </w:rPr>
              <w:t>.</w:t>
            </w:r>
          </w:p>
          <w:p w14:paraId="126AF64D" w14:textId="77777777" w:rsidR="006F3134" w:rsidRDefault="006F3134" w:rsidP="006F3134">
            <w:pPr>
              <w:pStyle w:val="VBALevel1Heading"/>
              <w:spacing w:before="0"/>
              <w:rPr>
                <w:b w:val="0"/>
                <w:caps w:val="0"/>
              </w:rPr>
            </w:pPr>
          </w:p>
          <w:p w14:paraId="235F421C" w14:textId="3F3212AD" w:rsidR="002570A6" w:rsidRPr="006F3134" w:rsidRDefault="006F3134" w:rsidP="006F3134">
            <w:pPr>
              <w:pStyle w:val="VBALevel1Heading"/>
              <w:spacing w:before="0"/>
              <w:rPr>
                <w:b w:val="0"/>
                <w:caps w:val="0"/>
              </w:rPr>
            </w:pPr>
            <w:r>
              <w:rPr>
                <w:b w:val="0"/>
                <w:caps w:val="0"/>
              </w:rPr>
              <w:t xml:space="preserve">This is incorrect as </w:t>
            </w:r>
            <w:hyperlink r:id="rId24" w:history="1">
              <w:r w:rsidR="00396BED" w:rsidRPr="00396BED">
                <w:rPr>
                  <w:rStyle w:val="Hyperlink"/>
                  <w:b w:val="0"/>
                </w:rPr>
                <w:t>PL 112-154 S</w:t>
              </w:r>
              <w:r w:rsidR="00396BED" w:rsidRPr="00396BED">
                <w:rPr>
                  <w:rStyle w:val="Hyperlink"/>
                  <w:b w:val="0"/>
                  <w:caps w:val="0"/>
                </w:rPr>
                <w:t>ection 506</w:t>
              </w:r>
            </w:hyperlink>
            <w:r w:rsidR="00396BED">
              <w:t xml:space="preserve"> </w:t>
            </w:r>
            <w:r>
              <w:rPr>
                <w:b w:val="0"/>
                <w:caps w:val="0"/>
              </w:rPr>
              <w:t>allows for a one-year retroactive effective for awards of disability compensation based on a fully developed original claim</w:t>
            </w:r>
            <w:r w:rsidR="007B0912">
              <w:rPr>
                <w:b w:val="0"/>
                <w:caps w:val="0"/>
              </w:rPr>
              <w:t xml:space="preserve"> </w:t>
            </w:r>
            <w:r w:rsidR="007B0912" w:rsidRPr="007B0912">
              <w:rPr>
                <w:b w:val="0"/>
                <w:caps w:val="0"/>
              </w:rPr>
              <w:t>submitted between August 06, 2013, and August 05, 2015</w:t>
            </w:r>
            <w:r w:rsidR="00442BB8">
              <w:rPr>
                <w:b w:val="0"/>
                <w:caps w:val="0"/>
              </w:rPr>
              <w:t xml:space="preserve">. </w:t>
            </w:r>
            <w:r>
              <w:rPr>
                <w:b w:val="0"/>
                <w:caps w:val="0"/>
              </w:rPr>
              <w:t>Since this is not an original claim, no one-year retroactive effective date is warranted.</w:t>
            </w:r>
          </w:p>
        </w:tc>
      </w:tr>
      <w:tr w:rsidR="005A5B5F" w14:paraId="235F4222" w14:textId="77777777" w:rsidTr="00183BDF">
        <w:trPr>
          <w:trHeight w:val="1122"/>
        </w:trPr>
        <w:tc>
          <w:tcPr>
            <w:tcW w:w="2560" w:type="dxa"/>
            <w:tcBorders>
              <w:top w:val="nil"/>
              <w:left w:val="nil"/>
              <w:bottom w:val="nil"/>
              <w:right w:val="nil"/>
            </w:tcBorders>
          </w:tcPr>
          <w:p w14:paraId="235F421E" w14:textId="6BCDAEFF" w:rsidR="005A5B5F" w:rsidRPr="00124CBD" w:rsidRDefault="005A5B5F" w:rsidP="00BD6FB9">
            <w:pPr>
              <w:pStyle w:val="VBALevel2Heading"/>
              <w:rPr>
                <w:bCs/>
                <w:i/>
                <w:color w:val="auto"/>
              </w:rPr>
            </w:pPr>
            <w:r w:rsidRPr="00124CBD">
              <w:rPr>
                <w:color w:val="auto"/>
              </w:rPr>
              <w:t>Error 3</w:t>
            </w:r>
            <w:r>
              <w:rPr>
                <w:color w:val="auto"/>
              </w:rPr>
              <w:t xml:space="preserve"> – System Error (S1)</w:t>
            </w:r>
            <w:r w:rsidRPr="00124CBD">
              <w:rPr>
                <w:rFonts w:ascii="Times New Roman Bold" w:hAnsi="Times New Roman Bold"/>
                <w:color w:val="auto"/>
              </w:rPr>
              <w:br/>
            </w:r>
          </w:p>
          <w:p w14:paraId="235F421F" w14:textId="08A44FE5" w:rsidR="005A5B5F" w:rsidRPr="00124CBD" w:rsidRDefault="005A5B5F" w:rsidP="009F1518">
            <w:pPr>
              <w:pStyle w:val="VBASlideNumber"/>
              <w:spacing w:before="0"/>
              <w:rPr>
                <w:color w:val="auto"/>
              </w:rPr>
            </w:pPr>
            <w:r>
              <w:rPr>
                <w:color w:val="auto"/>
              </w:rPr>
              <w:t>Slide 17-18</w:t>
            </w:r>
            <w:r w:rsidRPr="00124CBD">
              <w:rPr>
                <w:color w:val="auto"/>
              </w:rPr>
              <w:br/>
            </w:r>
          </w:p>
          <w:p w14:paraId="235F4220" w14:textId="56CCAE6F" w:rsidR="005A5B5F" w:rsidRDefault="005A5B5F" w:rsidP="00BD6FB9">
            <w:pPr>
              <w:pStyle w:val="VBAHandoutNumber"/>
            </w:pPr>
            <w:r>
              <w:rPr>
                <w:color w:val="auto"/>
              </w:rPr>
              <w:t>Handout</w:t>
            </w:r>
            <w:r w:rsidR="00681217">
              <w:rPr>
                <w:color w:val="auto"/>
              </w:rPr>
              <w:t xml:space="preserve"> 10</w:t>
            </w:r>
          </w:p>
        </w:tc>
        <w:tc>
          <w:tcPr>
            <w:tcW w:w="7217" w:type="dxa"/>
            <w:tcBorders>
              <w:top w:val="nil"/>
              <w:left w:val="nil"/>
              <w:right w:val="nil"/>
            </w:tcBorders>
          </w:tcPr>
          <w:p w14:paraId="1E67DCA5" w14:textId="77777777" w:rsidR="00500DBB" w:rsidRDefault="00500DBB" w:rsidP="00500DBB">
            <w:r>
              <w:t xml:space="preserve">The Veteran submitted an original claim for service connection on </w:t>
            </w:r>
          </w:p>
          <w:p w14:paraId="1045505B" w14:textId="36BD45EC" w:rsidR="005A5B5F" w:rsidRDefault="00751475" w:rsidP="00500DBB">
            <w:pPr>
              <w:spacing w:before="0"/>
            </w:pPr>
            <w:r>
              <w:t xml:space="preserve">VA Form 21-526EZ. </w:t>
            </w:r>
            <w:r w:rsidR="00500DBB">
              <w:t>We received this claim on May 02, 2</w:t>
            </w:r>
            <w:r>
              <w:t xml:space="preserve">016. </w:t>
            </w:r>
            <w:r w:rsidR="00362B21">
              <w:t>The Veteran checked box 26</w:t>
            </w:r>
            <w:r>
              <w:t xml:space="preserve"> on the VA Form 21-526EZ. </w:t>
            </w:r>
            <w:r w:rsidR="00500DBB">
              <w:t>The Veteran’s claim was kept in the F</w:t>
            </w:r>
            <w:r w:rsidR="00BD6FB9">
              <w:t xml:space="preserve">ully </w:t>
            </w:r>
            <w:r w:rsidR="00500DBB">
              <w:t>D</w:t>
            </w:r>
            <w:r w:rsidR="00BD6FB9">
              <w:t xml:space="preserve">eveloped </w:t>
            </w:r>
            <w:r w:rsidR="00500DBB">
              <w:t>C</w:t>
            </w:r>
            <w:r w:rsidR="00BD6FB9">
              <w:t>laims</w:t>
            </w:r>
            <w:r w:rsidR="00500DBB">
              <w:t xml:space="preserve"> </w:t>
            </w:r>
            <w:r w:rsidR="00F35270">
              <w:t>P</w:t>
            </w:r>
            <w:r w:rsidR="00500DBB">
              <w:t>rogram.</w:t>
            </w:r>
          </w:p>
          <w:p w14:paraId="4E286F4D" w14:textId="77777777" w:rsidR="00AA1A82" w:rsidRDefault="00AA1A82" w:rsidP="00500DBB">
            <w:pPr>
              <w:spacing w:before="0"/>
            </w:pPr>
          </w:p>
          <w:p w14:paraId="235F4221" w14:textId="5146B026" w:rsidR="00AA1A82" w:rsidRPr="00F37479" w:rsidRDefault="00AA1A82" w:rsidP="008D3374">
            <w:pPr>
              <w:spacing w:before="0"/>
            </w:pPr>
            <w:r>
              <w:t>The syste</w:t>
            </w:r>
            <w:r w:rsidR="00751475">
              <w:t xml:space="preserve">ms were not updated correctly. </w:t>
            </w:r>
            <w:r>
              <w:t xml:space="preserve">According to </w:t>
            </w:r>
            <w:hyperlink r:id="rId25" w:history="1">
              <w:r w:rsidR="007B0912" w:rsidRPr="00EC2C61">
                <w:rPr>
                  <w:rStyle w:val="Hyperlink"/>
                  <w:szCs w:val="24"/>
                </w:rPr>
                <w:t>M21-1 Part III, Subpart i, 3.B.2.a, d, &amp; e</w:t>
              </w:r>
            </w:hyperlink>
            <w:r>
              <w:rPr>
                <w:szCs w:val="24"/>
              </w:rPr>
              <w:t xml:space="preserve">, we should have removed the </w:t>
            </w:r>
            <w:r w:rsidRPr="00F37479">
              <w:rPr>
                <w:i/>
                <w:szCs w:val="24"/>
              </w:rPr>
              <w:t>Fully Developed Claim</w:t>
            </w:r>
            <w:r>
              <w:rPr>
                <w:szCs w:val="24"/>
              </w:rPr>
              <w:t xml:space="preserve"> flash and added the </w:t>
            </w:r>
            <w:r w:rsidR="00F37479" w:rsidRPr="00F37479">
              <w:rPr>
                <w:i/>
              </w:rPr>
              <w:t>FDC Excluded – Claimant declined FDC processing</w:t>
            </w:r>
            <w:r w:rsidR="00F37479">
              <w:rPr>
                <w:i/>
              </w:rPr>
              <w:t xml:space="preserve"> </w:t>
            </w:r>
            <w:r w:rsidR="00F37479">
              <w:t>flash.</w:t>
            </w:r>
          </w:p>
        </w:tc>
      </w:tr>
      <w:tr w:rsidR="005A5B5F" w14:paraId="3605C56D" w14:textId="77777777" w:rsidTr="00183BDF">
        <w:trPr>
          <w:trHeight w:val="1122"/>
        </w:trPr>
        <w:tc>
          <w:tcPr>
            <w:tcW w:w="2560" w:type="dxa"/>
            <w:tcBorders>
              <w:top w:val="nil"/>
              <w:left w:val="nil"/>
              <w:bottom w:val="nil"/>
              <w:right w:val="nil"/>
            </w:tcBorders>
          </w:tcPr>
          <w:p w14:paraId="2210172C" w14:textId="1B7334F7" w:rsidR="005A5B5F" w:rsidRDefault="005A5B5F" w:rsidP="00735EF5">
            <w:pPr>
              <w:pStyle w:val="VBALevel2Heading"/>
              <w:rPr>
                <w:color w:val="auto"/>
              </w:rPr>
            </w:pPr>
            <w:r>
              <w:rPr>
                <w:color w:val="auto"/>
              </w:rPr>
              <w:t>Error 4 – Development (B2)</w:t>
            </w:r>
          </w:p>
          <w:p w14:paraId="73E63E5A" w14:textId="77777777" w:rsidR="00855339" w:rsidRDefault="00855339" w:rsidP="00855339">
            <w:pPr>
              <w:pStyle w:val="VBALevel2Heading"/>
              <w:spacing w:before="0"/>
              <w:rPr>
                <w:color w:val="auto"/>
              </w:rPr>
            </w:pPr>
          </w:p>
          <w:p w14:paraId="62F2E620" w14:textId="77777777" w:rsidR="00855339" w:rsidRDefault="00855339" w:rsidP="00855339">
            <w:pPr>
              <w:pStyle w:val="VBALevel2Heading"/>
              <w:spacing w:before="0"/>
              <w:rPr>
                <w:b w:val="0"/>
                <w:i/>
                <w:color w:val="auto"/>
              </w:rPr>
            </w:pPr>
            <w:r>
              <w:rPr>
                <w:b w:val="0"/>
                <w:i/>
                <w:color w:val="auto"/>
              </w:rPr>
              <w:t>Slide 19-20</w:t>
            </w:r>
          </w:p>
          <w:p w14:paraId="2DC3AB51" w14:textId="77777777" w:rsidR="00855339" w:rsidRDefault="00855339" w:rsidP="00855339">
            <w:pPr>
              <w:pStyle w:val="VBALevel2Heading"/>
              <w:spacing w:before="0"/>
              <w:rPr>
                <w:b w:val="0"/>
                <w:i/>
                <w:color w:val="auto"/>
              </w:rPr>
            </w:pPr>
          </w:p>
          <w:p w14:paraId="7AE33F8A" w14:textId="054CC4D3" w:rsidR="00855339" w:rsidRPr="00855339" w:rsidRDefault="00855339" w:rsidP="00855339">
            <w:pPr>
              <w:pStyle w:val="VBALevel2Heading"/>
              <w:spacing w:before="0"/>
              <w:rPr>
                <w:b w:val="0"/>
                <w:i/>
                <w:color w:val="auto"/>
              </w:rPr>
            </w:pPr>
            <w:r>
              <w:rPr>
                <w:b w:val="0"/>
                <w:i/>
                <w:color w:val="auto"/>
              </w:rPr>
              <w:t>Handout</w:t>
            </w:r>
            <w:r w:rsidR="00681217">
              <w:rPr>
                <w:b w:val="0"/>
                <w:i/>
                <w:color w:val="auto"/>
              </w:rPr>
              <w:t xml:space="preserve"> 11</w:t>
            </w:r>
          </w:p>
        </w:tc>
        <w:tc>
          <w:tcPr>
            <w:tcW w:w="7217" w:type="dxa"/>
            <w:tcBorders>
              <w:left w:val="nil"/>
              <w:bottom w:val="nil"/>
              <w:right w:val="nil"/>
            </w:tcBorders>
          </w:tcPr>
          <w:p w14:paraId="6551A1E5" w14:textId="7E5FF550" w:rsidR="005A5B5F" w:rsidRDefault="00A352AC" w:rsidP="00A352AC">
            <w:r>
              <w:t>The Veteran submitted an original claim for service connection for posttraumatic stress disorder based on military sexu</w:t>
            </w:r>
            <w:r w:rsidR="00751475">
              <w:t xml:space="preserve">al trauma on VA Form 21-526EZ. </w:t>
            </w:r>
            <w:r>
              <w:t>We received</w:t>
            </w:r>
            <w:r w:rsidR="00751475">
              <w:t xml:space="preserve"> this claim on April 15, 2016. </w:t>
            </w:r>
            <w:r w:rsidRPr="00A352AC">
              <w:t>The claim met all requirements to be included in the F</w:t>
            </w:r>
            <w:r w:rsidR="00BD6FB9">
              <w:t xml:space="preserve">ully </w:t>
            </w:r>
            <w:r w:rsidRPr="00A352AC">
              <w:t>D</w:t>
            </w:r>
            <w:r w:rsidR="00BD6FB9">
              <w:t xml:space="preserve">eveloped </w:t>
            </w:r>
            <w:r w:rsidRPr="00A352AC">
              <w:t>C</w:t>
            </w:r>
            <w:r w:rsidR="00BD6FB9">
              <w:t>laims</w:t>
            </w:r>
            <w:r w:rsidRPr="00A352AC">
              <w:t xml:space="preserve"> </w:t>
            </w:r>
            <w:r w:rsidR="00F35270">
              <w:t>P</w:t>
            </w:r>
            <w:r w:rsidRPr="00A352AC">
              <w:t>rogram.</w:t>
            </w:r>
            <w:r w:rsidR="00751475">
              <w:t xml:space="preserve"> </w:t>
            </w:r>
            <w:r>
              <w:t>The Veteran submitted a completed VA</w:t>
            </w:r>
            <w:r w:rsidR="00751475">
              <w:t xml:space="preserve"> Form 21-0781a with the claim. </w:t>
            </w:r>
            <w:r>
              <w:t>During the initial claim review</w:t>
            </w:r>
            <w:r w:rsidR="00855339">
              <w:t>, the VSR developed f</w:t>
            </w:r>
            <w:r w:rsidR="00751475">
              <w:t xml:space="preserve">or STRs and personnel records. </w:t>
            </w:r>
            <w:r w:rsidR="00855339">
              <w:t>During the second review, development was sent to the Veteran for stressor details.</w:t>
            </w:r>
            <w:r w:rsidR="00751475">
              <w:t xml:space="preserve"> </w:t>
            </w:r>
            <w:r w:rsidR="00682269">
              <w:t>No other development actions were taken.</w:t>
            </w:r>
          </w:p>
          <w:p w14:paraId="1EE6C860" w14:textId="77777777" w:rsidR="00855339" w:rsidRDefault="00855339" w:rsidP="00855339">
            <w:pPr>
              <w:spacing w:before="0"/>
            </w:pPr>
          </w:p>
          <w:p w14:paraId="7B097CCD" w14:textId="1E1CDFA3" w:rsidR="00855339" w:rsidRDefault="00855339" w:rsidP="0005355C">
            <w:pPr>
              <w:spacing w:before="0"/>
            </w:pPr>
            <w:r>
              <w:t>The development was incomplete and incorrect as this is a claim for posttraumatic stress disorder ba</w:t>
            </w:r>
            <w:r w:rsidR="00751475">
              <w:t xml:space="preserve">sed on military sexual trauma. </w:t>
            </w:r>
            <w:r w:rsidR="00AA356F">
              <w:t xml:space="preserve">According to </w:t>
            </w:r>
            <w:hyperlink r:id="rId26" w:history="1">
              <w:r w:rsidR="007B0912" w:rsidRPr="00EC2C61">
                <w:rPr>
                  <w:rStyle w:val="Hyperlink"/>
                </w:rPr>
                <w:t>M21-1, Part IV, Subpart ii, 1.D.5.e</w:t>
              </w:r>
            </w:hyperlink>
            <w:r w:rsidR="00AA356F">
              <w:t xml:space="preserve"> and </w:t>
            </w:r>
            <w:hyperlink r:id="rId27" w:history="1">
              <w:r w:rsidR="007B0912" w:rsidRPr="00EC2C61">
                <w:rPr>
                  <w:rStyle w:val="Hyperlink"/>
                </w:rPr>
                <w:t>M21-1, Part III, Subpart i, 3.B.3.e,</w:t>
              </w:r>
            </w:hyperlink>
            <w:r w:rsidR="007B0912">
              <w:t xml:space="preserve"> </w:t>
            </w:r>
            <w:r w:rsidR="00AA356F">
              <w:t>t</w:t>
            </w:r>
            <w:r>
              <w:t>he claim should have been forwarded to the Women’s Veteran Coordinator for a phone call/development for the DD Form 29</w:t>
            </w:r>
            <w:r w:rsidR="00751475">
              <w:t xml:space="preserve">10. </w:t>
            </w:r>
            <w:r>
              <w:t xml:space="preserve">Also, the VA Form 21-0781a was complete and </w:t>
            </w:r>
            <w:r w:rsidR="00AA356F">
              <w:t xml:space="preserve">according to </w:t>
            </w:r>
            <w:hyperlink r:id="rId28" w:history="1">
              <w:r w:rsidR="007B0912" w:rsidRPr="00EC2C61">
                <w:rPr>
                  <w:rStyle w:val="Hyperlink"/>
                  <w:szCs w:val="24"/>
                </w:rPr>
                <w:t>M21-1, Part III, Subpart i, 3.B.3.d</w:t>
              </w:r>
            </w:hyperlink>
            <w:r w:rsidR="00AA356F">
              <w:rPr>
                <w:szCs w:val="24"/>
              </w:rPr>
              <w:t xml:space="preserve">, </w:t>
            </w:r>
            <w:r>
              <w:t>we should not have develop</w:t>
            </w:r>
            <w:r w:rsidR="00751475">
              <w:t xml:space="preserve">ed for stressor details again. </w:t>
            </w:r>
            <w:r>
              <w:t xml:space="preserve">Lastly, </w:t>
            </w:r>
            <w:r w:rsidR="0005355C">
              <w:t>w</w:t>
            </w:r>
            <w:r>
              <w:t>hen the VSRs sent both of the development letters, the VSRs did not include the appropriate F</w:t>
            </w:r>
            <w:r w:rsidR="00BD6FB9">
              <w:t xml:space="preserve">ully </w:t>
            </w:r>
            <w:r>
              <w:t>D</w:t>
            </w:r>
            <w:r w:rsidR="00BD6FB9">
              <w:t xml:space="preserve">eveloped </w:t>
            </w:r>
            <w:r>
              <w:t>C</w:t>
            </w:r>
            <w:r w:rsidR="00BD6FB9">
              <w:t>laims</w:t>
            </w:r>
            <w:r>
              <w:t xml:space="preserve"> development </w:t>
            </w:r>
            <w:proofErr w:type="spellStart"/>
            <w:r>
              <w:t>autotext</w:t>
            </w:r>
            <w:proofErr w:type="spellEnd"/>
            <w:r>
              <w:t>.</w:t>
            </w:r>
            <w:r w:rsidR="00751475">
              <w:t xml:space="preserve"> </w:t>
            </w:r>
            <w:r w:rsidR="001F2327" w:rsidRPr="001F2327">
              <w:rPr>
                <w:szCs w:val="24"/>
              </w:rPr>
              <w:t xml:space="preserve">According to </w:t>
            </w:r>
            <w:hyperlink r:id="rId29" w:history="1">
              <w:r w:rsidR="007B0912" w:rsidRPr="00EC2C61">
                <w:rPr>
                  <w:rStyle w:val="Hyperlink"/>
                  <w:szCs w:val="24"/>
                </w:rPr>
                <w:t>M21-1, Part III, Subpart i, 3.B.3.g</w:t>
              </w:r>
            </w:hyperlink>
            <w:r w:rsidR="001F2327">
              <w:rPr>
                <w:rStyle w:val="Strong"/>
                <w:b w:val="0"/>
                <w:szCs w:val="24"/>
              </w:rPr>
              <w:t xml:space="preserve">, this paragraph must be included in any development letter sent for a </w:t>
            </w:r>
            <w:r w:rsidR="00BD6FB9">
              <w:rPr>
                <w:rStyle w:val="Strong"/>
                <w:b w:val="0"/>
                <w:szCs w:val="24"/>
              </w:rPr>
              <w:t>F</w:t>
            </w:r>
            <w:r w:rsidR="001F2327">
              <w:rPr>
                <w:rStyle w:val="Strong"/>
                <w:b w:val="0"/>
                <w:szCs w:val="24"/>
              </w:rPr>
              <w:t xml:space="preserve">ully </w:t>
            </w:r>
            <w:r w:rsidR="00BD6FB9">
              <w:rPr>
                <w:rStyle w:val="Strong"/>
                <w:b w:val="0"/>
                <w:szCs w:val="24"/>
              </w:rPr>
              <w:t>D</w:t>
            </w:r>
            <w:r w:rsidR="001F2327">
              <w:rPr>
                <w:rStyle w:val="Strong"/>
                <w:b w:val="0"/>
                <w:szCs w:val="24"/>
              </w:rPr>
              <w:t xml:space="preserve">eveloped </w:t>
            </w:r>
            <w:r w:rsidR="00BD6FB9">
              <w:rPr>
                <w:rStyle w:val="Strong"/>
                <w:b w:val="0"/>
                <w:szCs w:val="24"/>
              </w:rPr>
              <w:t>C</w:t>
            </w:r>
            <w:r w:rsidR="001F2327">
              <w:rPr>
                <w:rStyle w:val="Strong"/>
                <w:b w:val="0"/>
                <w:szCs w:val="24"/>
              </w:rPr>
              <w:t>laim.</w:t>
            </w:r>
          </w:p>
        </w:tc>
      </w:tr>
    </w:tbl>
    <w:p w14:paraId="235F423C" w14:textId="77777777" w:rsidR="009B2F5A" w:rsidRDefault="009B2F5A">
      <w:pPr>
        <w:pStyle w:val="Heading1"/>
        <w:rPr>
          <w:szCs w:val="24"/>
        </w:rPr>
      </w:pPr>
      <w: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40" w:name="_Toc269888426"/>
            <w:bookmarkStart w:id="41" w:name="_Toc269888769"/>
            <w:bookmarkStart w:id="42" w:name="_Toc269888792"/>
            <w:bookmarkStart w:id="43" w:name="_Toc468779155"/>
            <w:r>
              <w:t>Lesson Review, Assessment, and Wrap-up</w:t>
            </w:r>
            <w:bookmarkEnd w:id="40"/>
            <w:bookmarkEnd w:id="41"/>
            <w:bookmarkEnd w:id="42"/>
            <w:bookmarkEnd w:id="43"/>
          </w:p>
        </w:tc>
      </w:tr>
      <w:tr w:rsidR="009B2F5A" w14:paraId="235F4254" w14:textId="77777777" w:rsidTr="00F17DF7">
        <w:trPr>
          <w:trHeight w:val="1278"/>
        </w:trPr>
        <w:tc>
          <w:tcPr>
            <w:tcW w:w="2553" w:type="dxa"/>
            <w:tcBorders>
              <w:top w:val="nil"/>
              <w:left w:val="nil"/>
              <w:bottom w:val="nil"/>
              <w:right w:val="nil"/>
            </w:tcBorders>
          </w:tcPr>
          <w:p w14:paraId="235F4251" w14:textId="1608F174" w:rsidR="009B2F5A" w:rsidRDefault="009B2F5A" w:rsidP="00F17DF7">
            <w:pPr>
              <w:pStyle w:val="VBALevel1Heading"/>
            </w:pPr>
            <w:bookmarkStart w:id="44" w:name="_Toc269888427"/>
            <w:bookmarkStart w:id="45" w:name="_Toc269888770"/>
            <w:r>
              <w:t>Introduction</w:t>
            </w:r>
            <w:bookmarkEnd w:id="44"/>
            <w:bookmarkEnd w:id="45"/>
          </w:p>
        </w:tc>
        <w:tc>
          <w:tcPr>
            <w:tcW w:w="6974" w:type="dxa"/>
            <w:tcBorders>
              <w:top w:val="nil"/>
              <w:left w:val="nil"/>
              <w:bottom w:val="nil"/>
              <w:right w:val="nil"/>
            </w:tcBorders>
          </w:tcPr>
          <w:p w14:paraId="235F4252" w14:textId="182EE068" w:rsidR="009B2F5A" w:rsidRDefault="009B2F5A" w:rsidP="00F17DF7">
            <w:pPr>
              <w:pStyle w:val="VBABodyText"/>
              <w:spacing w:after="0"/>
              <w:rPr>
                <w:color w:val="auto"/>
              </w:rPr>
            </w:pPr>
            <w:r w:rsidRPr="00F17DF7">
              <w:rPr>
                <w:color w:val="auto"/>
              </w:rPr>
              <w:t xml:space="preserve">The </w:t>
            </w:r>
            <w:r w:rsidR="00F17DF7" w:rsidRPr="00F17DF7">
              <w:rPr>
                <w:color w:val="auto"/>
              </w:rPr>
              <w:t>Fully Developed Claims</w:t>
            </w:r>
            <w:r w:rsidR="004D4841">
              <w:rPr>
                <w:color w:val="auto"/>
              </w:rPr>
              <w:t xml:space="preserve"> (Compensation)</w:t>
            </w:r>
            <w:r w:rsidR="00F17DF7" w:rsidRPr="00F17DF7">
              <w:rPr>
                <w:color w:val="auto"/>
              </w:rPr>
              <w:t xml:space="preserve"> </w:t>
            </w:r>
            <w:r w:rsidR="00751475">
              <w:rPr>
                <w:color w:val="auto"/>
              </w:rPr>
              <w:t>–</w:t>
            </w:r>
            <w:r w:rsidR="00F17DF7" w:rsidRPr="00F17DF7">
              <w:rPr>
                <w:color w:val="auto"/>
              </w:rPr>
              <w:t xml:space="preserve"> Refresher</w:t>
            </w:r>
            <w:r w:rsidR="00F17DF7">
              <w:rPr>
                <w:color w:val="auto"/>
              </w:rPr>
              <w:t xml:space="preserve"> lesson is complete.</w:t>
            </w:r>
          </w:p>
          <w:p w14:paraId="46C340AD" w14:textId="77777777" w:rsidR="00F17DF7" w:rsidRDefault="00F17DF7" w:rsidP="00F17DF7">
            <w:pPr>
              <w:pStyle w:val="VBABodyText"/>
              <w:spacing w:before="0" w:after="0"/>
            </w:pPr>
          </w:p>
          <w:p w14:paraId="235F4253" w14:textId="77777777" w:rsidR="009B2F5A" w:rsidRDefault="009B2F5A" w:rsidP="00F17DF7">
            <w:pPr>
              <w:pStyle w:val="VBABodyText"/>
              <w:spacing w:before="0" w:after="0"/>
              <w:rPr>
                <w:color w:val="auto"/>
              </w:rPr>
            </w:pPr>
            <w:r>
              <w:rPr>
                <w:color w:val="auto"/>
              </w:rPr>
              <w:t>Review each lesson objective and ask the trainees for any questions or comments.</w:t>
            </w:r>
          </w:p>
        </w:tc>
      </w:tr>
      <w:tr w:rsidR="009B2F5A" w14:paraId="235F4257" w14:textId="77777777">
        <w:tc>
          <w:tcPr>
            <w:tcW w:w="2553" w:type="dxa"/>
            <w:tcBorders>
              <w:top w:val="nil"/>
              <w:left w:val="nil"/>
              <w:bottom w:val="nil"/>
              <w:right w:val="nil"/>
            </w:tcBorders>
          </w:tcPr>
          <w:p w14:paraId="235F4255" w14:textId="77777777" w:rsidR="009B2F5A" w:rsidRDefault="009B2F5A">
            <w:pPr>
              <w:pStyle w:val="VBALevel1Heading"/>
            </w:pPr>
            <w:bookmarkStart w:id="46" w:name="_Toc269888428"/>
            <w:bookmarkStart w:id="47" w:name="_Toc269888771"/>
            <w:r>
              <w:t>Time Required</w:t>
            </w:r>
            <w:bookmarkEnd w:id="46"/>
            <w:bookmarkEnd w:id="47"/>
          </w:p>
        </w:tc>
        <w:tc>
          <w:tcPr>
            <w:tcW w:w="6974" w:type="dxa"/>
            <w:tcBorders>
              <w:top w:val="nil"/>
              <w:left w:val="nil"/>
              <w:bottom w:val="nil"/>
              <w:right w:val="nil"/>
            </w:tcBorders>
          </w:tcPr>
          <w:p w14:paraId="235F4256" w14:textId="27396CBA" w:rsidR="009B2F5A" w:rsidRPr="00F17DF7" w:rsidRDefault="00751475">
            <w:pPr>
              <w:pStyle w:val="VBABodyText"/>
              <w:spacing w:after="120"/>
              <w:rPr>
                <w:b/>
              </w:rPr>
            </w:pPr>
            <w:r>
              <w:rPr>
                <w:b/>
                <w:bCs/>
                <w:color w:val="auto"/>
              </w:rPr>
              <w:t>0</w:t>
            </w:r>
            <w:r w:rsidR="00F17DF7" w:rsidRPr="00F17DF7">
              <w:rPr>
                <w:b/>
                <w:bCs/>
                <w:color w:val="auto"/>
              </w:rPr>
              <w:t>.25</w:t>
            </w:r>
            <w:r w:rsidR="009B2F5A" w:rsidRPr="00F17DF7">
              <w:rPr>
                <w:b/>
                <w:bCs/>
                <w:color w:val="auto"/>
              </w:rPr>
              <w:t xml:space="preserve"> hours </w:t>
            </w:r>
          </w:p>
        </w:tc>
      </w:tr>
      <w:tr w:rsidR="009B2F5A" w14:paraId="235F425E" w14:textId="77777777">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48" w:name="_Toc269888429"/>
            <w:bookmarkStart w:id="49" w:name="_Toc269888772"/>
            <w:r>
              <w:t>Lesson Objectives</w:t>
            </w:r>
            <w:bookmarkEnd w:id="48"/>
            <w:bookmarkEnd w:id="49"/>
          </w:p>
        </w:tc>
        <w:tc>
          <w:tcPr>
            <w:tcW w:w="6974" w:type="dxa"/>
            <w:tcBorders>
              <w:top w:val="nil"/>
              <w:left w:val="nil"/>
              <w:bottom w:val="nil"/>
              <w:right w:val="nil"/>
            </w:tcBorders>
          </w:tcPr>
          <w:p w14:paraId="235F4259" w14:textId="0FE05310" w:rsidR="009B2F5A" w:rsidRPr="00F17DF7" w:rsidRDefault="009B2F5A" w:rsidP="00F17DF7">
            <w:r w:rsidRPr="00F17DF7">
              <w:t xml:space="preserve">You have completed the </w:t>
            </w:r>
            <w:r w:rsidR="00F17DF7" w:rsidRPr="00F17DF7">
              <w:t>Fully Developed Claims</w:t>
            </w:r>
            <w:r w:rsidR="004D4841">
              <w:t xml:space="preserve"> (Compensation)</w:t>
            </w:r>
            <w:r w:rsidR="00F17DF7" w:rsidRPr="00F17DF7">
              <w:t xml:space="preserve"> </w:t>
            </w:r>
            <w:r w:rsidR="00751475">
              <w:t>–</w:t>
            </w:r>
            <w:r w:rsidR="00F17DF7" w:rsidRPr="00F17DF7">
              <w:t xml:space="preserve"> Refresher</w:t>
            </w:r>
            <w:r w:rsidRPr="00F17DF7">
              <w:t xml:space="preserve"> lesson. </w:t>
            </w:r>
          </w:p>
          <w:p w14:paraId="48102EBC" w14:textId="77777777" w:rsidR="00F17DF7" w:rsidRDefault="00F17DF7" w:rsidP="00F17DF7">
            <w:pPr>
              <w:spacing w:before="0"/>
            </w:pPr>
          </w:p>
          <w:p w14:paraId="235F425A" w14:textId="77777777" w:rsidR="009B2F5A" w:rsidRDefault="009B2F5A" w:rsidP="00F17DF7">
            <w:pPr>
              <w:spacing w:before="0"/>
            </w:pPr>
            <w:r>
              <w:t xml:space="preserve">The trainee should be able to:  </w:t>
            </w:r>
          </w:p>
          <w:p w14:paraId="750E602F" w14:textId="77777777" w:rsidR="00F17DF7" w:rsidRPr="009D4F79" w:rsidRDefault="00F17DF7" w:rsidP="00F17DF7">
            <w:pPr>
              <w:pStyle w:val="VBAFirstLevelBullet"/>
              <w:numPr>
                <w:ilvl w:val="0"/>
                <w:numId w:val="19"/>
              </w:numPr>
            </w:pPr>
            <w:r>
              <w:t>p</w:t>
            </w:r>
            <w:r w:rsidRPr="009D4F79">
              <w:t>rocess fully developed claims</w:t>
            </w:r>
          </w:p>
          <w:p w14:paraId="438CD480" w14:textId="77777777" w:rsidR="00F17DF7" w:rsidRDefault="00F17DF7" w:rsidP="00F17DF7">
            <w:pPr>
              <w:pStyle w:val="VBAFirstLevelBullet"/>
              <w:numPr>
                <w:ilvl w:val="0"/>
                <w:numId w:val="19"/>
              </w:numPr>
            </w:pPr>
            <w:r w:rsidRPr="009D4F79">
              <w:t>exclude those claims that do not meet the criteria</w:t>
            </w:r>
          </w:p>
          <w:p w14:paraId="0CC0FBDC" w14:textId="77777777" w:rsidR="00F17DF7" w:rsidRPr="009D4F79" w:rsidRDefault="00F17DF7" w:rsidP="00F17DF7">
            <w:pPr>
              <w:pStyle w:val="VBAFirstLevelBullet"/>
              <w:numPr>
                <w:ilvl w:val="0"/>
                <w:numId w:val="19"/>
              </w:numPr>
            </w:pPr>
            <w:r w:rsidRPr="002E209D">
              <w:t>determine the correct effective date for a grant of benefits</w:t>
            </w:r>
          </w:p>
          <w:p w14:paraId="628AD3BA" w14:textId="697A28A5" w:rsidR="00F17DF7" w:rsidRPr="00AD1651" w:rsidRDefault="00F17DF7" w:rsidP="00F17DF7">
            <w:pPr>
              <w:pStyle w:val="VBAFirstLevelBullet"/>
              <w:numPr>
                <w:ilvl w:val="0"/>
                <w:numId w:val="19"/>
              </w:numPr>
            </w:pPr>
            <w:r w:rsidRPr="009D4F79">
              <w:t>understand any new manual guidance</w:t>
            </w:r>
            <w:r w:rsidR="008560A4">
              <w:t>, and</w:t>
            </w:r>
          </w:p>
          <w:p w14:paraId="235F425D" w14:textId="0E76436C" w:rsidR="009B2F5A" w:rsidRPr="00F17DF7" w:rsidRDefault="00F17DF7" w:rsidP="00F17DF7">
            <w:pPr>
              <w:pStyle w:val="VBAFirstLevelBullet"/>
              <w:numPr>
                <w:ilvl w:val="0"/>
                <w:numId w:val="19"/>
              </w:numPr>
            </w:pPr>
            <w:proofErr w:type="gramStart"/>
            <w:r w:rsidRPr="009D4F79">
              <w:t>recognize</w:t>
            </w:r>
            <w:proofErr w:type="gramEnd"/>
            <w:r w:rsidRPr="009D4F79">
              <w:t xml:space="preserve"> common error trends</w:t>
            </w:r>
            <w:r w:rsidR="008560A4">
              <w:t>.</w:t>
            </w:r>
          </w:p>
        </w:tc>
      </w:tr>
      <w:tr w:rsidR="009B2F5A" w14:paraId="235F4263" w14:textId="77777777">
        <w:trPr>
          <w:trHeight w:val="212"/>
        </w:trPr>
        <w:tc>
          <w:tcPr>
            <w:tcW w:w="2553" w:type="dxa"/>
            <w:tcBorders>
              <w:top w:val="nil"/>
              <w:left w:val="nil"/>
              <w:bottom w:val="nil"/>
              <w:right w:val="nil"/>
            </w:tcBorders>
          </w:tcPr>
          <w:p w14:paraId="235F425F" w14:textId="77777777" w:rsidR="009B2F5A" w:rsidRDefault="009B2F5A">
            <w:pPr>
              <w:pStyle w:val="VBALevel1Heading"/>
              <w:spacing w:after="120"/>
            </w:pPr>
            <w:r>
              <w:t xml:space="preserve">Assessment </w:t>
            </w:r>
          </w:p>
          <w:p w14:paraId="235F4260" w14:textId="77777777" w:rsidR="009B2F5A" w:rsidRDefault="009B2F5A">
            <w:pPr>
              <w:pStyle w:val="VBALevel3Heading"/>
              <w:rPr>
                <w:i w:val="0"/>
              </w:rPr>
            </w:pPr>
          </w:p>
        </w:tc>
        <w:tc>
          <w:tcPr>
            <w:tcW w:w="6974" w:type="dxa"/>
            <w:tcBorders>
              <w:top w:val="nil"/>
              <w:left w:val="nil"/>
              <w:bottom w:val="nil"/>
              <w:right w:val="nil"/>
            </w:tcBorders>
          </w:tcPr>
          <w:p w14:paraId="235F4261" w14:textId="77777777" w:rsidR="009B2F5A" w:rsidRDefault="009B2F5A" w:rsidP="00F17DF7">
            <w:pPr>
              <w:pStyle w:val="VBABodyText"/>
              <w:spacing w:after="0"/>
              <w:rPr>
                <w:color w:val="auto"/>
              </w:rPr>
            </w:pPr>
            <w:r w:rsidRPr="00F17DF7">
              <w:rPr>
                <w:color w:val="auto"/>
              </w:rPr>
              <w:t>Remind the trainees to complete the on-line assessment in TMS to receive credit for completion of the course.</w:t>
            </w:r>
          </w:p>
          <w:p w14:paraId="317E06AC" w14:textId="77777777" w:rsidR="00F17DF7" w:rsidRPr="00F17DF7" w:rsidRDefault="00F17DF7" w:rsidP="00F17DF7">
            <w:pPr>
              <w:pStyle w:val="VBABodyText"/>
              <w:spacing w:before="0" w:after="0"/>
              <w:rPr>
                <w:color w:val="auto"/>
              </w:rPr>
            </w:pPr>
          </w:p>
          <w:p w14:paraId="235F4262" w14:textId="77777777" w:rsidR="009B2F5A" w:rsidRDefault="009B2F5A" w:rsidP="00F17DF7">
            <w:pPr>
              <w:pStyle w:val="VBABodyText"/>
              <w:spacing w:before="0" w:after="0"/>
              <w:rPr>
                <w:b/>
              </w:rPr>
            </w:pPr>
            <w:r w:rsidRPr="00F17DF7">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3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37EF8" w14:textId="77777777" w:rsidR="00A142CE" w:rsidRDefault="00A142CE">
      <w:r>
        <w:separator/>
      </w:r>
    </w:p>
  </w:endnote>
  <w:endnote w:type="continuationSeparator" w:id="0">
    <w:p w14:paraId="4C39F63D" w14:textId="77777777" w:rsidR="00A142CE" w:rsidRDefault="00A1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6A793" w14:textId="137318A8" w:rsidR="004541E0" w:rsidRDefault="00C47ED6" w:rsidP="00AD1651">
    <w:pPr>
      <w:pStyle w:val="Footer"/>
    </w:pPr>
    <w:r>
      <w:t>November</w:t>
    </w:r>
    <w:r w:rsidR="004541E0">
      <w:t xml:space="preserve"> 2016</w:t>
    </w:r>
    <w:r w:rsidR="004541E0">
      <w:tab/>
    </w:r>
    <w:r w:rsidR="004541E0">
      <w:tab/>
    </w:r>
    <w:sdt>
      <w:sdtPr>
        <w:id w:val="-507442039"/>
        <w:docPartObj>
          <w:docPartGallery w:val="Page Numbers (Bottom of Page)"/>
          <w:docPartUnique/>
        </w:docPartObj>
      </w:sdtPr>
      <w:sdtEndPr>
        <w:rPr>
          <w:noProof/>
        </w:rPr>
      </w:sdtEndPr>
      <w:sdtContent>
        <w:r w:rsidR="004541E0">
          <w:t xml:space="preserve"> </w:t>
        </w:r>
        <w:r w:rsidR="004541E0">
          <w:fldChar w:fldCharType="begin"/>
        </w:r>
        <w:r w:rsidR="004541E0">
          <w:instrText xml:space="preserve"> PAGE   \* MERGEFORMAT </w:instrText>
        </w:r>
        <w:r w:rsidR="004541E0">
          <w:fldChar w:fldCharType="separate"/>
        </w:r>
        <w:r w:rsidR="002A7749">
          <w:rPr>
            <w:noProof/>
          </w:rPr>
          <w:t>2</w:t>
        </w:r>
        <w:r w:rsidR="004541E0">
          <w:rPr>
            <w:noProof/>
          </w:rPr>
          <w:fldChar w:fldCharType="end"/>
        </w:r>
      </w:sdtContent>
    </w:sdt>
  </w:p>
  <w:p w14:paraId="235F426A" w14:textId="77777777" w:rsidR="004541E0" w:rsidRDefault="004541E0">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107F8" w14:textId="77777777" w:rsidR="00A142CE" w:rsidRDefault="00A142CE">
      <w:r>
        <w:separator/>
      </w:r>
    </w:p>
  </w:footnote>
  <w:footnote w:type="continuationSeparator" w:id="0">
    <w:p w14:paraId="56B03547" w14:textId="77777777" w:rsidR="00A142CE" w:rsidRDefault="00A142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1937"/>
    <w:multiLevelType w:val="hybridMultilevel"/>
    <w:tmpl w:val="35F66808"/>
    <w:lvl w:ilvl="0" w:tplc="7F3A53E4">
      <w:start w:val="1"/>
      <w:numFmt w:val="bullet"/>
      <w:lvlText w:val=""/>
      <w:lvlJc w:val="left"/>
      <w:pPr>
        <w:tabs>
          <w:tab w:val="num" w:pos="720"/>
        </w:tabs>
        <w:ind w:left="720" w:hanging="360"/>
      </w:pPr>
      <w:rPr>
        <w:rFonts w:ascii="Wingdings" w:hAnsi="Wingdings" w:hint="default"/>
      </w:rPr>
    </w:lvl>
    <w:lvl w:ilvl="1" w:tplc="CE1221D8" w:tentative="1">
      <w:start w:val="1"/>
      <w:numFmt w:val="bullet"/>
      <w:lvlText w:val=""/>
      <w:lvlJc w:val="left"/>
      <w:pPr>
        <w:tabs>
          <w:tab w:val="num" w:pos="1440"/>
        </w:tabs>
        <w:ind w:left="1440" w:hanging="360"/>
      </w:pPr>
      <w:rPr>
        <w:rFonts w:ascii="Wingdings" w:hAnsi="Wingdings" w:hint="default"/>
      </w:rPr>
    </w:lvl>
    <w:lvl w:ilvl="2" w:tplc="CCA8D324" w:tentative="1">
      <w:start w:val="1"/>
      <w:numFmt w:val="bullet"/>
      <w:lvlText w:val=""/>
      <w:lvlJc w:val="left"/>
      <w:pPr>
        <w:tabs>
          <w:tab w:val="num" w:pos="2160"/>
        </w:tabs>
        <w:ind w:left="2160" w:hanging="360"/>
      </w:pPr>
      <w:rPr>
        <w:rFonts w:ascii="Wingdings" w:hAnsi="Wingdings" w:hint="default"/>
      </w:rPr>
    </w:lvl>
    <w:lvl w:ilvl="3" w:tplc="9A0C5502" w:tentative="1">
      <w:start w:val="1"/>
      <w:numFmt w:val="bullet"/>
      <w:lvlText w:val=""/>
      <w:lvlJc w:val="left"/>
      <w:pPr>
        <w:tabs>
          <w:tab w:val="num" w:pos="2880"/>
        </w:tabs>
        <w:ind w:left="2880" w:hanging="360"/>
      </w:pPr>
      <w:rPr>
        <w:rFonts w:ascii="Wingdings" w:hAnsi="Wingdings" w:hint="default"/>
      </w:rPr>
    </w:lvl>
    <w:lvl w:ilvl="4" w:tplc="B41E6262" w:tentative="1">
      <w:start w:val="1"/>
      <w:numFmt w:val="bullet"/>
      <w:lvlText w:val=""/>
      <w:lvlJc w:val="left"/>
      <w:pPr>
        <w:tabs>
          <w:tab w:val="num" w:pos="3600"/>
        </w:tabs>
        <w:ind w:left="3600" w:hanging="360"/>
      </w:pPr>
      <w:rPr>
        <w:rFonts w:ascii="Wingdings" w:hAnsi="Wingdings" w:hint="default"/>
      </w:rPr>
    </w:lvl>
    <w:lvl w:ilvl="5" w:tplc="A89AABB4" w:tentative="1">
      <w:start w:val="1"/>
      <w:numFmt w:val="bullet"/>
      <w:lvlText w:val=""/>
      <w:lvlJc w:val="left"/>
      <w:pPr>
        <w:tabs>
          <w:tab w:val="num" w:pos="4320"/>
        </w:tabs>
        <w:ind w:left="4320" w:hanging="360"/>
      </w:pPr>
      <w:rPr>
        <w:rFonts w:ascii="Wingdings" w:hAnsi="Wingdings" w:hint="default"/>
      </w:rPr>
    </w:lvl>
    <w:lvl w:ilvl="6" w:tplc="B8C61612" w:tentative="1">
      <w:start w:val="1"/>
      <w:numFmt w:val="bullet"/>
      <w:lvlText w:val=""/>
      <w:lvlJc w:val="left"/>
      <w:pPr>
        <w:tabs>
          <w:tab w:val="num" w:pos="5040"/>
        </w:tabs>
        <w:ind w:left="5040" w:hanging="360"/>
      </w:pPr>
      <w:rPr>
        <w:rFonts w:ascii="Wingdings" w:hAnsi="Wingdings" w:hint="default"/>
      </w:rPr>
    </w:lvl>
    <w:lvl w:ilvl="7" w:tplc="F80EDBCE" w:tentative="1">
      <w:start w:val="1"/>
      <w:numFmt w:val="bullet"/>
      <w:lvlText w:val=""/>
      <w:lvlJc w:val="left"/>
      <w:pPr>
        <w:tabs>
          <w:tab w:val="num" w:pos="5760"/>
        </w:tabs>
        <w:ind w:left="5760" w:hanging="360"/>
      </w:pPr>
      <w:rPr>
        <w:rFonts w:ascii="Wingdings" w:hAnsi="Wingdings" w:hint="default"/>
      </w:rPr>
    </w:lvl>
    <w:lvl w:ilvl="8" w:tplc="2048E40E" w:tentative="1">
      <w:start w:val="1"/>
      <w:numFmt w:val="bullet"/>
      <w:lvlText w:val=""/>
      <w:lvlJc w:val="left"/>
      <w:pPr>
        <w:tabs>
          <w:tab w:val="num" w:pos="6480"/>
        </w:tabs>
        <w:ind w:left="6480" w:hanging="360"/>
      </w:pPr>
      <w:rPr>
        <w:rFonts w:ascii="Wingdings" w:hAnsi="Wingdings" w:hint="default"/>
      </w:rPr>
    </w:lvl>
  </w:abstractNum>
  <w:abstractNum w:abstractNumId="1">
    <w:nsid w:val="05CB7F07"/>
    <w:multiLevelType w:val="hybridMultilevel"/>
    <w:tmpl w:val="26A6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E5DA5"/>
    <w:multiLevelType w:val="hybridMultilevel"/>
    <w:tmpl w:val="AC08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87178"/>
    <w:multiLevelType w:val="multilevel"/>
    <w:tmpl w:val="B7AE1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3E6E81"/>
    <w:multiLevelType w:val="hybridMultilevel"/>
    <w:tmpl w:val="27962CFC"/>
    <w:lvl w:ilvl="0" w:tplc="363C0ABA">
      <w:start w:val="1"/>
      <w:numFmt w:val="bullet"/>
      <w:lvlText w:val=""/>
      <w:lvlJc w:val="left"/>
      <w:pPr>
        <w:tabs>
          <w:tab w:val="num" w:pos="720"/>
        </w:tabs>
        <w:ind w:left="720" w:hanging="360"/>
      </w:pPr>
      <w:rPr>
        <w:rFonts w:ascii="Wingdings" w:hAnsi="Wingdings" w:hint="default"/>
      </w:rPr>
    </w:lvl>
    <w:lvl w:ilvl="1" w:tplc="C3A649BA" w:tentative="1">
      <w:start w:val="1"/>
      <w:numFmt w:val="bullet"/>
      <w:lvlText w:val=""/>
      <w:lvlJc w:val="left"/>
      <w:pPr>
        <w:tabs>
          <w:tab w:val="num" w:pos="1440"/>
        </w:tabs>
        <w:ind w:left="1440" w:hanging="360"/>
      </w:pPr>
      <w:rPr>
        <w:rFonts w:ascii="Wingdings" w:hAnsi="Wingdings" w:hint="default"/>
      </w:rPr>
    </w:lvl>
    <w:lvl w:ilvl="2" w:tplc="E45409A8" w:tentative="1">
      <w:start w:val="1"/>
      <w:numFmt w:val="bullet"/>
      <w:lvlText w:val=""/>
      <w:lvlJc w:val="left"/>
      <w:pPr>
        <w:tabs>
          <w:tab w:val="num" w:pos="2160"/>
        </w:tabs>
        <w:ind w:left="2160" w:hanging="360"/>
      </w:pPr>
      <w:rPr>
        <w:rFonts w:ascii="Wingdings" w:hAnsi="Wingdings" w:hint="default"/>
      </w:rPr>
    </w:lvl>
    <w:lvl w:ilvl="3" w:tplc="DD2463CE" w:tentative="1">
      <w:start w:val="1"/>
      <w:numFmt w:val="bullet"/>
      <w:lvlText w:val=""/>
      <w:lvlJc w:val="left"/>
      <w:pPr>
        <w:tabs>
          <w:tab w:val="num" w:pos="2880"/>
        </w:tabs>
        <w:ind w:left="2880" w:hanging="360"/>
      </w:pPr>
      <w:rPr>
        <w:rFonts w:ascii="Wingdings" w:hAnsi="Wingdings" w:hint="default"/>
      </w:rPr>
    </w:lvl>
    <w:lvl w:ilvl="4" w:tplc="3B0243DE" w:tentative="1">
      <w:start w:val="1"/>
      <w:numFmt w:val="bullet"/>
      <w:lvlText w:val=""/>
      <w:lvlJc w:val="left"/>
      <w:pPr>
        <w:tabs>
          <w:tab w:val="num" w:pos="3600"/>
        </w:tabs>
        <w:ind w:left="3600" w:hanging="360"/>
      </w:pPr>
      <w:rPr>
        <w:rFonts w:ascii="Wingdings" w:hAnsi="Wingdings" w:hint="default"/>
      </w:rPr>
    </w:lvl>
    <w:lvl w:ilvl="5" w:tplc="29A06866" w:tentative="1">
      <w:start w:val="1"/>
      <w:numFmt w:val="bullet"/>
      <w:lvlText w:val=""/>
      <w:lvlJc w:val="left"/>
      <w:pPr>
        <w:tabs>
          <w:tab w:val="num" w:pos="4320"/>
        </w:tabs>
        <w:ind w:left="4320" w:hanging="360"/>
      </w:pPr>
      <w:rPr>
        <w:rFonts w:ascii="Wingdings" w:hAnsi="Wingdings" w:hint="default"/>
      </w:rPr>
    </w:lvl>
    <w:lvl w:ilvl="6" w:tplc="939AF01A" w:tentative="1">
      <w:start w:val="1"/>
      <w:numFmt w:val="bullet"/>
      <w:lvlText w:val=""/>
      <w:lvlJc w:val="left"/>
      <w:pPr>
        <w:tabs>
          <w:tab w:val="num" w:pos="5040"/>
        </w:tabs>
        <w:ind w:left="5040" w:hanging="360"/>
      </w:pPr>
      <w:rPr>
        <w:rFonts w:ascii="Wingdings" w:hAnsi="Wingdings" w:hint="default"/>
      </w:rPr>
    </w:lvl>
    <w:lvl w:ilvl="7" w:tplc="B1966B9E" w:tentative="1">
      <w:start w:val="1"/>
      <w:numFmt w:val="bullet"/>
      <w:lvlText w:val=""/>
      <w:lvlJc w:val="left"/>
      <w:pPr>
        <w:tabs>
          <w:tab w:val="num" w:pos="5760"/>
        </w:tabs>
        <w:ind w:left="5760" w:hanging="360"/>
      </w:pPr>
      <w:rPr>
        <w:rFonts w:ascii="Wingdings" w:hAnsi="Wingdings" w:hint="default"/>
      </w:rPr>
    </w:lvl>
    <w:lvl w:ilvl="8" w:tplc="F5600F12" w:tentative="1">
      <w:start w:val="1"/>
      <w:numFmt w:val="bullet"/>
      <w:lvlText w:val=""/>
      <w:lvlJc w:val="left"/>
      <w:pPr>
        <w:tabs>
          <w:tab w:val="num" w:pos="6480"/>
        </w:tabs>
        <w:ind w:left="6480" w:hanging="360"/>
      </w:pPr>
      <w:rPr>
        <w:rFonts w:ascii="Wingdings" w:hAnsi="Wingdings" w:hint="default"/>
      </w:rPr>
    </w:lvl>
  </w:abstractNum>
  <w:abstractNum w:abstractNumId="5">
    <w:nsid w:val="109C65DD"/>
    <w:multiLevelType w:val="hybridMultilevel"/>
    <w:tmpl w:val="20BC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E80E26"/>
    <w:multiLevelType w:val="multilevel"/>
    <w:tmpl w:val="EA100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7E0255"/>
    <w:multiLevelType w:val="hybridMultilevel"/>
    <w:tmpl w:val="64B4C9C4"/>
    <w:lvl w:ilvl="0" w:tplc="0EFAF2E2">
      <w:start w:val="1"/>
      <w:numFmt w:val="bullet"/>
      <w:lvlText w:val=""/>
      <w:lvlJc w:val="left"/>
      <w:pPr>
        <w:tabs>
          <w:tab w:val="num" w:pos="720"/>
        </w:tabs>
        <w:ind w:left="720" w:hanging="360"/>
      </w:pPr>
      <w:rPr>
        <w:rFonts w:ascii="Wingdings" w:hAnsi="Wingdings" w:hint="default"/>
      </w:rPr>
    </w:lvl>
    <w:lvl w:ilvl="1" w:tplc="5608CD80" w:tentative="1">
      <w:start w:val="1"/>
      <w:numFmt w:val="bullet"/>
      <w:lvlText w:val=""/>
      <w:lvlJc w:val="left"/>
      <w:pPr>
        <w:tabs>
          <w:tab w:val="num" w:pos="1440"/>
        </w:tabs>
        <w:ind w:left="1440" w:hanging="360"/>
      </w:pPr>
      <w:rPr>
        <w:rFonts w:ascii="Wingdings" w:hAnsi="Wingdings" w:hint="default"/>
      </w:rPr>
    </w:lvl>
    <w:lvl w:ilvl="2" w:tplc="4F56F87A" w:tentative="1">
      <w:start w:val="1"/>
      <w:numFmt w:val="bullet"/>
      <w:lvlText w:val=""/>
      <w:lvlJc w:val="left"/>
      <w:pPr>
        <w:tabs>
          <w:tab w:val="num" w:pos="2160"/>
        </w:tabs>
        <w:ind w:left="2160" w:hanging="360"/>
      </w:pPr>
      <w:rPr>
        <w:rFonts w:ascii="Wingdings" w:hAnsi="Wingdings" w:hint="default"/>
      </w:rPr>
    </w:lvl>
    <w:lvl w:ilvl="3" w:tplc="193C842A" w:tentative="1">
      <w:start w:val="1"/>
      <w:numFmt w:val="bullet"/>
      <w:lvlText w:val=""/>
      <w:lvlJc w:val="left"/>
      <w:pPr>
        <w:tabs>
          <w:tab w:val="num" w:pos="2880"/>
        </w:tabs>
        <w:ind w:left="2880" w:hanging="360"/>
      </w:pPr>
      <w:rPr>
        <w:rFonts w:ascii="Wingdings" w:hAnsi="Wingdings" w:hint="default"/>
      </w:rPr>
    </w:lvl>
    <w:lvl w:ilvl="4" w:tplc="C8E6BBEC" w:tentative="1">
      <w:start w:val="1"/>
      <w:numFmt w:val="bullet"/>
      <w:lvlText w:val=""/>
      <w:lvlJc w:val="left"/>
      <w:pPr>
        <w:tabs>
          <w:tab w:val="num" w:pos="3600"/>
        </w:tabs>
        <w:ind w:left="3600" w:hanging="360"/>
      </w:pPr>
      <w:rPr>
        <w:rFonts w:ascii="Wingdings" w:hAnsi="Wingdings" w:hint="default"/>
      </w:rPr>
    </w:lvl>
    <w:lvl w:ilvl="5" w:tplc="C586554A" w:tentative="1">
      <w:start w:val="1"/>
      <w:numFmt w:val="bullet"/>
      <w:lvlText w:val=""/>
      <w:lvlJc w:val="left"/>
      <w:pPr>
        <w:tabs>
          <w:tab w:val="num" w:pos="4320"/>
        </w:tabs>
        <w:ind w:left="4320" w:hanging="360"/>
      </w:pPr>
      <w:rPr>
        <w:rFonts w:ascii="Wingdings" w:hAnsi="Wingdings" w:hint="default"/>
      </w:rPr>
    </w:lvl>
    <w:lvl w:ilvl="6" w:tplc="86DAC5A6" w:tentative="1">
      <w:start w:val="1"/>
      <w:numFmt w:val="bullet"/>
      <w:lvlText w:val=""/>
      <w:lvlJc w:val="left"/>
      <w:pPr>
        <w:tabs>
          <w:tab w:val="num" w:pos="5040"/>
        </w:tabs>
        <w:ind w:left="5040" w:hanging="360"/>
      </w:pPr>
      <w:rPr>
        <w:rFonts w:ascii="Wingdings" w:hAnsi="Wingdings" w:hint="default"/>
      </w:rPr>
    </w:lvl>
    <w:lvl w:ilvl="7" w:tplc="0C8CCD42" w:tentative="1">
      <w:start w:val="1"/>
      <w:numFmt w:val="bullet"/>
      <w:lvlText w:val=""/>
      <w:lvlJc w:val="left"/>
      <w:pPr>
        <w:tabs>
          <w:tab w:val="num" w:pos="5760"/>
        </w:tabs>
        <w:ind w:left="5760" w:hanging="360"/>
      </w:pPr>
      <w:rPr>
        <w:rFonts w:ascii="Wingdings" w:hAnsi="Wingdings" w:hint="default"/>
      </w:rPr>
    </w:lvl>
    <w:lvl w:ilvl="8" w:tplc="F7448E8E" w:tentative="1">
      <w:start w:val="1"/>
      <w:numFmt w:val="bullet"/>
      <w:lvlText w:val=""/>
      <w:lvlJc w:val="left"/>
      <w:pPr>
        <w:tabs>
          <w:tab w:val="num" w:pos="6480"/>
        </w:tabs>
        <w:ind w:left="6480" w:hanging="360"/>
      </w:pPr>
      <w:rPr>
        <w:rFonts w:ascii="Wingdings" w:hAnsi="Wingdings" w:hint="default"/>
      </w:rPr>
    </w:lvl>
  </w:abstractNum>
  <w:abstractNum w:abstractNumId="8">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33409D"/>
    <w:multiLevelType w:val="hybridMultilevel"/>
    <w:tmpl w:val="3294D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A15E13"/>
    <w:multiLevelType w:val="hybridMultilevel"/>
    <w:tmpl w:val="83B06E90"/>
    <w:lvl w:ilvl="0" w:tplc="E8A82A76">
      <w:start w:val="1"/>
      <w:numFmt w:val="bullet"/>
      <w:lvlText w:val=""/>
      <w:lvlJc w:val="left"/>
      <w:pPr>
        <w:tabs>
          <w:tab w:val="num" w:pos="720"/>
        </w:tabs>
        <w:ind w:left="720" w:hanging="360"/>
      </w:pPr>
      <w:rPr>
        <w:rFonts w:ascii="Wingdings" w:hAnsi="Wingdings" w:hint="default"/>
      </w:rPr>
    </w:lvl>
    <w:lvl w:ilvl="1" w:tplc="7EEEF24E" w:tentative="1">
      <w:start w:val="1"/>
      <w:numFmt w:val="bullet"/>
      <w:lvlText w:val=""/>
      <w:lvlJc w:val="left"/>
      <w:pPr>
        <w:tabs>
          <w:tab w:val="num" w:pos="1440"/>
        </w:tabs>
        <w:ind w:left="1440" w:hanging="360"/>
      </w:pPr>
      <w:rPr>
        <w:rFonts w:ascii="Wingdings" w:hAnsi="Wingdings" w:hint="default"/>
      </w:rPr>
    </w:lvl>
    <w:lvl w:ilvl="2" w:tplc="512433C0" w:tentative="1">
      <w:start w:val="1"/>
      <w:numFmt w:val="bullet"/>
      <w:lvlText w:val=""/>
      <w:lvlJc w:val="left"/>
      <w:pPr>
        <w:tabs>
          <w:tab w:val="num" w:pos="2160"/>
        </w:tabs>
        <w:ind w:left="2160" w:hanging="360"/>
      </w:pPr>
      <w:rPr>
        <w:rFonts w:ascii="Wingdings" w:hAnsi="Wingdings" w:hint="default"/>
      </w:rPr>
    </w:lvl>
    <w:lvl w:ilvl="3" w:tplc="D62CCE42" w:tentative="1">
      <w:start w:val="1"/>
      <w:numFmt w:val="bullet"/>
      <w:lvlText w:val=""/>
      <w:lvlJc w:val="left"/>
      <w:pPr>
        <w:tabs>
          <w:tab w:val="num" w:pos="2880"/>
        </w:tabs>
        <w:ind w:left="2880" w:hanging="360"/>
      </w:pPr>
      <w:rPr>
        <w:rFonts w:ascii="Wingdings" w:hAnsi="Wingdings" w:hint="default"/>
      </w:rPr>
    </w:lvl>
    <w:lvl w:ilvl="4" w:tplc="3D80AF70" w:tentative="1">
      <w:start w:val="1"/>
      <w:numFmt w:val="bullet"/>
      <w:lvlText w:val=""/>
      <w:lvlJc w:val="left"/>
      <w:pPr>
        <w:tabs>
          <w:tab w:val="num" w:pos="3600"/>
        </w:tabs>
        <w:ind w:left="3600" w:hanging="360"/>
      </w:pPr>
      <w:rPr>
        <w:rFonts w:ascii="Wingdings" w:hAnsi="Wingdings" w:hint="default"/>
      </w:rPr>
    </w:lvl>
    <w:lvl w:ilvl="5" w:tplc="03F2C1A8" w:tentative="1">
      <w:start w:val="1"/>
      <w:numFmt w:val="bullet"/>
      <w:lvlText w:val=""/>
      <w:lvlJc w:val="left"/>
      <w:pPr>
        <w:tabs>
          <w:tab w:val="num" w:pos="4320"/>
        </w:tabs>
        <w:ind w:left="4320" w:hanging="360"/>
      </w:pPr>
      <w:rPr>
        <w:rFonts w:ascii="Wingdings" w:hAnsi="Wingdings" w:hint="default"/>
      </w:rPr>
    </w:lvl>
    <w:lvl w:ilvl="6" w:tplc="E1F28302" w:tentative="1">
      <w:start w:val="1"/>
      <w:numFmt w:val="bullet"/>
      <w:lvlText w:val=""/>
      <w:lvlJc w:val="left"/>
      <w:pPr>
        <w:tabs>
          <w:tab w:val="num" w:pos="5040"/>
        </w:tabs>
        <w:ind w:left="5040" w:hanging="360"/>
      </w:pPr>
      <w:rPr>
        <w:rFonts w:ascii="Wingdings" w:hAnsi="Wingdings" w:hint="default"/>
      </w:rPr>
    </w:lvl>
    <w:lvl w:ilvl="7" w:tplc="7C2ABECE" w:tentative="1">
      <w:start w:val="1"/>
      <w:numFmt w:val="bullet"/>
      <w:lvlText w:val=""/>
      <w:lvlJc w:val="left"/>
      <w:pPr>
        <w:tabs>
          <w:tab w:val="num" w:pos="5760"/>
        </w:tabs>
        <w:ind w:left="5760" w:hanging="360"/>
      </w:pPr>
      <w:rPr>
        <w:rFonts w:ascii="Wingdings" w:hAnsi="Wingdings" w:hint="default"/>
      </w:rPr>
    </w:lvl>
    <w:lvl w:ilvl="8" w:tplc="5FC81A74" w:tentative="1">
      <w:start w:val="1"/>
      <w:numFmt w:val="bullet"/>
      <w:lvlText w:val=""/>
      <w:lvlJc w:val="left"/>
      <w:pPr>
        <w:tabs>
          <w:tab w:val="num" w:pos="6480"/>
        </w:tabs>
        <w:ind w:left="6480" w:hanging="360"/>
      </w:pPr>
      <w:rPr>
        <w:rFonts w:ascii="Wingdings" w:hAnsi="Wingdings" w:hint="default"/>
      </w:rPr>
    </w:lvl>
  </w:abstractNum>
  <w:abstractNum w:abstractNumId="14">
    <w:nsid w:val="22B41364"/>
    <w:multiLevelType w:val="multilevel"/>
    <w:tmpl w:val="4042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2734AC"/>
    <w:multiLevelType w:val="hybridMultilevel"/>
    <w:tmpl w:val="E146CFD0"/>
    <w:lvl w:ilvl="0" w:tplc="C258569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895FAF"/>
    <w:multiLevelType w:val="hybridMultilevel"/>
    <w:tmpl w:val="09BCAF20"/>
    <w:lvl w:ilvl="0" w:tplc="E80EE248">
      <w:start w:val="1"/>
      <w:numFmt w:val="bullet"/>
      <w:lvlText w:val=""/>
      <w:lvlJc w:val="left"/>
      <w:pPr>
        <w:tabs>
          <w:tab w:val="num" w:pos="720"/>
        </w:tabs>
        <w:ind w:left="720" w:hanging="360"/>
      </w:pPr>
      <w:rPr>
        <w:rFonts w:ascii="Wingdings" w:hAnsi="Wingdings" w:hint="default"/>
      </w:rPr>
    </w:lvl>
    <w:lvl w:ilvl="1" w:tplc="807A4EB8" w:tentative="1">
      <w:start w:val="1"/>
      <w:numFmt w:val="bullet"/>
      <w:lvlText w:val=""/>
      <w:lvlJc w:val="left"/>
      <w:pPr>
        <w:tabs>
          <w:tab w:val="num" w:pos="1440"/>
        </w:tabs>
        <w:ind w:left="1440" w:hanging="360"/>
      </w:pPr>
      <w:rPr>
        <w:rFonts w:ascii="Wingdings" w:hAnsi="Wingdings" w:hint="default"/>
      </w:rPr>
    </w:lvl>
    <w:lvl w:ilvl="2" w:tplc="3C68F1A6" w:tentative="1">
      <w:start w:val="1"/>
      <w:numFmt w:val="bullet"/>
      <w:lvlText w:val=""/>
      <w:lvlJc w:val="left"/>
      <w:pPr>
        <w:tabs>
          <w:tab w:val="num" w:pos="2160"/>
        </w:tabs>
        <w:ind w:left="2160" w:hanging="360"/>
      </w:pPr>
      <w:rPr>
        <w:rFonts w:ascii="Wingdings" w:hAnsi="Wingdings" w:hint="default"/>
      </w:rPr>
    </w:lvl>
    <w:lvl w:ilvl="3" w:tplc="15BABEB8" w:tentative="1">
      <w:start w:val="1"/>
      <w:numFmt w:val="bullet"/>
      <w:lvlText w:val=""/>
      <w:lvlJc w:val="left"/>
      <w:pPr>
        <w:tabs>
          <w:tab w:val="num" w:pos="2880"/>
        </w:tabs>
        <w:ind w:left="2880" w:hanging="360"/>
      </w:pPr>
      <w:rPr>
        <w:rFonts w:ascii="Wingdings" w:hAnsi="Wingdings" w:hint="default"/>
      </w:rPr>
    </w:lvl>
    <w:lvl w:ilvl="4" w:tplc="34006BC0" w:tentative="1">
      <w:start w:val="1"/>
      <w:numFmt w:val="bullet"/>
      <w:lvlText w:val=""/>
      <w:lvlJc w:val="left"/>
      <w:pPr>
        <w:tabs>
          <w:tab w:val="num" w:pos="3600"/>
        </w:tabs>
        <w:ind w:left="3600" w:hanging="360"/>
      </w:pPr>
      <w:rPr>
        <w:rFonts w:ascii="Wingdings" w:hAnsi="Wingdings" w:hint="default"/>
      </w:rPr>
    </w:lvl>
    <w:lvl w:ilvl="5" w:tplc="3334AE36" w:tentative="1">
      <w:start w:val="1"/>
      <w:numFmt w:val="bullet"/>
      <w:lvlText w:val=""/>
      <w:lvlJc w:val="left"/>
      <w:pPr>
        <w:tabs>
          <w:tab w:val="num" w:pos="4320"/>
        </w:tabs>
        <w:ind w:left="4320" w:hanging="360"/>
      </w:pPr>
      <w:rPr>
        <w:rFonts w:ascii="Wingdings" w:hAnsi="Wingdings" w:hint="default"/>
      </w:rPr>
    </w:lvl>
    <w:lvl w:ilvl="6" w:tplc="EB0CE55A" w:tentative="1">
      <w:start w:val="1"/>
      <w:numFmt w:val="bullet"/>
      <w:lvlText w:val=""/>
      <w:lvlJc w:val="left"/>
      <w:pPr>
        <w:tabs>
          <w:tab w:val="num" w:pos="5040"/>
        </w:tabs>
        <w:ind w:left="5040" w:hanging="360"/>
      </w:pPr>
      <w:rPr>
        <w:rFonts w:ascii="Wingdings" w:hAnsi="Wingdings" w:hint="default"/>
      </w:rPr>
    </w:lvl>
    <w:lvl w:ilvl="7" w:tplc="443649EE" w:tentative="1">
      <w:start w:val="1"/>
      <w:numFmt w:val="bullet"/>
      <w:lvlText w:val=""/>
      <w:lvlJc w:val="left"/>
      <w:pPr>
        <w:tabs>
          <w:tab w:val="num" w:pos="5760"/>
        </w:tabs>
        <w:ind w:left="5760" w:hanging="360"/>
      </w:pPr>
      <w:rPr>
        <w:rFonts w:ascii="Wingdings" w:hAnsi="Wingdings" w:hint="default"/>
      </w:rPr>
    </w:lvl>
    <w:lvl w:ilvl="8" w:tplc="9D9A8ADA" w:tentative="1">
      <w:start w:val="1"/>
      <w:numFmt w:val="bullet"/>
      <w:lvlText w:val=""/>
      <w:lvlJc w:val="left"/>
      <w:pPr>
        <w:tabs>
          <w:tab w:val="num" w:pos="6480"/>
        </w:tabs>
        <w:ind w:left="6480" w:hanging="360"/>
      </w:pPr>
      <w:rPr>
        <w:rFonts w:ascii="Wingdings" w:hAnsi="Wingdings" w:hint="default"/>
      </w:rPr>
    </w:lvl>
  </w:abstractNum>
  <w:abstractNum w:abstractNumId="17">
    <w:nsid w:val="2E93760E"/>
    <w:multiLevelType w:val="hybridMultilevel"/>
    <w:tmpl w:val="8C16CC2C"/>
    <w:lvl w:ilvl="0" w:tplc="C258569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8B1705"/>
    <w:multiLevelType w:val="hybridMultilevel"/>
    <w:tmpl w:val="7E54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8A3759"/>
    <w:multiLevelType w:val="hybridMultilevel"/>
    <w:tmpl w:val="10D8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FC69FF"/>
    <w:multiLevelType w:val="hybridMultilevel"/>
    <w:tmpl w:val="4C7A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4EB53D81"/>
    <w:multiLevelType w:val="hybridMultilevel"/>
    <w:tmpl w:val="99DC1FB6"/>
    <w:lvl w:ilvl="0" w:tplc="D62A96AC">
      <w:start w:val="1"/>
      <w:numFmt w:val="bullet"/>
      <w:lvlText w:val=""/>
      <w:lvlJc w:val="left"/>
      <w:pPr>
        <w:tabs>
          <w:tab w:val="num" w:pos="720"/>
        </w:tabs>
        <w:ind w:left="720" w:hanging="360"/>
      </w:pPr>
      <w:rPr>
        <w:rFonts w:ascii="Wingdings" w:hAnsi="Wingdings" w:hint="default"/>
      </w:rPr>
    </w:lvl>
    <w:lvl w:ilvl="1" w:tplc="DC6CD2DE" w:tentative="1">
      <w:start w:val="1"/>
      <w:numFmt w:val="bullet"/>
      <w:lvlText w:val=""/>
      <w:lvlJc w:val="left"/>
      <w:pPr>
        <w:tabs>
          <w:tab w:val="num" w:pos="1440"/>
        </w:tabs>
        <w:ind w:left="1440" w:hanging="360"/>
      </w:pPr>
      <w:rPr>
        <w:rFonts w:ascii="Wingdings" w:hAnsi="Wingdings" w:hint="default"/>
      </w:rPr>
    </w:lvl>
    <w:lvl w:ilvl="2" w:tplc="3C644E86" w:tentative="1">
      <w:start w:val="1"/>
      <w:numFmt w:val="bullet"/>
      <w:lvlText w:val=""/>
      <w:lvlJc w:val="left"/>
      <w:pPr>
        <w:tabs>
          <w:tab w:val="num" w:pos="2160"/>
        </w:tabs>
        <w:ind w:left="2160" w:hanging="360"/>
      </w:pPr>
      <w:rPr>
        <w:rFonts w:ascii="Wingdings" w:hAnsi="Wingdings" w:hint="default"/>
      </w:rPr>
    </w:lvl>
    <w:lvl w:ilvl="3" w:tplc="FA704900" w:tentative="1">
      <w:start w:val="1"/>
      <w:numFmt w:val="bullet"/>
      <w:lvlText w:val=""/>
      <w:lvlJc w:val="left"/>
      <w:pPr>
        <w:tabs>
          <w:tab w:val="num" w:pos="2880"/>
        </w:tabs>
        <w:ind w:left="2880" w:hanging="360"/>
      </w:pPr>
      <w:rPr>
        <w:rFonts w:ascii="Wingdings" w:hAnsi="Wingdings" w:hint="default"/>
      </w:rPr>
    </w:lvl>
    <w:lvl w:ilvl="4" w:tplc="D8BC5B60" w:tentative="1">
      <w:start w:val="1"/>
      <w:numFmt w:val="bullet"/>
      <w:lvlText w:val=""/>
      <w:lvlJc w:val="left"/>
      <w:pPr>
        <w:tabs>
          <w:tab w:val="num" w:pos="3600"/>
        </w:tabs>
        <w:ind w:left="3600" w:hanging="360"/>
      </w:pPr>
      <w:rPr>
        <w:rFonts w:ascii="Wingdings" w:hAnsi="Wingdings" w:hint="default"/>
      </w:rPr>
    </w:lvl>
    <w:lvl w:ilvl="5" w:tplc="E25EC3A8" w:tentative="1">
      <w:start w:val="1"/>
      <w:numFmt w:val="bullet"/>
      <w:lvlText w:val=""/>
      <w:lvlJc w:val="left"/>
      <w:pPr>
        <w:tabs>
          <w:tab w:val="num" w:pos="4320"/>
        </w:tabs>
        <w:ind w:left="4320" w:hanging="360"/>
      </w:pPr>
      <w:rPr>
        <w:rFonts w:ascii="Wingdings" w:hAnsi="Wingdings" w:hint="default"/>
      </w:rPr>
    </w:lvl>
    <w:lvl w:ilvl="6" w:tplc="80E8D246" w:tentative="1">
      <w:start w:val="1"/>
      <w:numFmt w:val="bullet"/>
      <w:lvlText w:val=""/>
      <w:lvlJc w:val="left"/>
      <w:pPr>
        <w:tabs>
          <w:tab w:val="num" w:pos="5040"/>
        </w:tabs>
        <w:ind w:left="5040" w:hanging="360"/>
      </w:pPr>
      <w:rPr>
        <w:rFonts w:ascii="Wingdings" w:hAnsi="Wingdings" w:hint="default"/>
      </w:rPr>
    </w:lvl>
    <w:lvl w:ilvl="7" w:tplc="5176AA60" w:tentative="1">
      <w:start w:val="1"/>
      <w:numFmt w:val="bullet"/>
      <w:lvlText w:val=""/>
      <w:lvlJc w:val="left"/>
      <w:pPr>
        <w:tabs>
          <w:tab w:val="num" w:pos="5760"/>
        </w:tabs>
        <w:ind w:left="5760" w:hanging="360"/>
      </w:pPr>
      <w:rPr>
        <w:rFonts w:ascii="Wingdings" w:hAnsi="Wingdings" w:hint="default"/>
      </w:rPr>
    </w:lvl>
    <w:lvl w:ilvl="8" w:tplc="BB5A24BC" w:tentative="1">
      <w:start w:val="1"/>
      <w:numFmt w:val="bullet"/>
      <w:lvlText w:val=""/>
      <w:lvlJc w:val="left"/>
      <w:pPr>
        <w:tabs>
          <w:tab w:val="num" w:pos="6480"/>
        </w:tabs>
        <w:ind w:left="6480" w:hanging="360"/>
      </w:pPr>
      <w:rPr>
        <w:rFonts w:ascii="Wingdings" w:hAnsi="Wingdings" w:hint="default"/>
      </w:rPr>
    </w:lvl>
  </w:abstractNum>
  <w:abstractNum w:abstractNumId="24">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56DD2C83"/>
    <w:multiLevelType w:val="hybridMultilevel"/>
    <w:tmpl w:val="A7B6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8">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9">
    <w:nsid w:val="5C6E2D46"/>
    <w:multiLevelType w:val="hybridMultilevel"/>
    <w:tmpl w:val="324E5FCE"/>
    <w:lvl w:ilvl="0" w:tplc="E430891A">
      <w:start w:val="1"/>
      <w:numFmt w:val="bullet"/>
      <w:lvlText w:val=""/>
      <w:lvlJc w:val="left"/>
      <w:pPr>
        <w:tabs>
          <w:tab w:val="num" w:pos="720"/>
        </w:tabs>
        <w:ind w:left="720" w:hanging="360"/>
      </w:pPr>
      <w:rPr>
        <w:rFonts w:ascii="Wingdings" w:hAnsi="Wingdings" w:hint="default"/>
      </w:rPr>
    </w:lvl>
    <w:lvl w:ilvl="1" w:tplc="42A40E7A" w:tentative="1">
      <w:start w:val="1"/>
      <w:numFmt w:val="bullet"/>
      <w:lvlText w:val=""/>
      <w:lvlJc w:val="left"/>
      <w:pPr>
        <w:tabs>
          <w:tab w:val="num" w:pos="1440"/>
        </w:tabs>
        <w:ind w:left="1440" w:hanging="360"/>
      </w:pPr>
      <w:rPr>
        <w:rFonts w:ascii="Wingdings" w:hAnsi="Wingdings" w:hint="default"/>
      </w:rPr>
    </w:lvl>
    <w:lvl w:ilvl="2" w:tplc="9ACAC6E2" w:tentative="1">
      <w:start w:val="1"/>
      <w:numFmt w:val="bullet"/>
      <w:lvlText w:val=""/>
      <w:lvlJc w:val="left"/>
      <w:pPr>
        <w:tabs>
          <w:tab w:val="num" w:pos="2160"/>
        </w:tabs>
        <w:ind w:left="2160" w:hanging="360"/>
      </w:pPr>
      <w:rPr>
        <w:rFonts w:ascii="Wingdings" w:hAnsi="Wingdings" w:hint="default"/>
      </w:rPr>
    </w:lvl>
    <w:lvl w:ilvl="3" w:tplc="6ECCF640" w:tentative="1">
      <w:start w:val="1"/>
      <w:numFmt w:val="bullet"/>
      <w:lvlText w:val=""/>
      <w:lvlJc w:val="left"/>
      <w:pPr>
        <w:tabs>
          <w:tab w:val="num" w:pos="2880"/>
        </w:tabs>
        <w:ind w:left="2880" w:hanging="360"/>
      </w:pPr>
      <w:rPr>
        <w:rFonts w:ascii="Wingdings" w:hAnsi="Wingdings" w:hint="default"/>
      </w:rPr>
    </w:lvl>
    <w:lvl w:ilvl="4" w:tplc="8C922BA2" w:tentative="1">
      <w:start w:val="1"/>
      <w:numFmt w:val="bullet"/>
      <w:lvlText w:val=""/>
      <w:lvlJc w:val="left"/>
      <w:pPr>
        <w:tabs>
          <w:tab w:val="num" w:pos="3600"/>
        </w:tabs>
        <w:ind w:left="3600" w:hanging="360"/>
      </w:pPr>
      <w:rPr>
        <w:rFonts w:ascii="Wingdings" w:hAnsi="Wingdings" w:hint="default"/>
      </w:rPr>
    </w:lvl>
    <w:lvl w:ilvl="5" w:tplc="6D024B30" w:tentative="1">
      <w:start w:val="1"/>
      <w:numFmt w:val="bullet"/>
      <w:lvlText w:val=""/>
      <w:lvlJc w:val="left"/>
      <w:pPr>
        <w:tabs>
          <w:tab w:val="num" w:pos="4320"/>
        </w:tabs>
        <w:ind w:left="4320" w:hanging="360"/>
      </w:pPr>
      <w:rPr>
        <w:rFonts w:ascii="Wingdings" w:hAnsi="Wingdings" w:hint="default"/>
      </w:rPr>
    </w:lvl>
    <w:lvl w:ilvl="6" w:tplc="CAACB064" w:tentative="1">
      <w:start w:val="1"/>
      <w:numFmt w:val="bullet"/>
      <w:lvlText w:val=""/>
      <w:lvlJc w:val="left"/>
      <w:pPr>
        <w:tabs>
          <w:tab w:val="num" w:pos="5040"/>
        </w:tabs>
        <w:ind w:left="5040" w:hanging="360"/>
      </w:pPr>
      <w:rPr>
        <w:rFonts w:ascii="Wingdings" w:hAnsi="Wingdings" w:hint="default"/>
      </w:rPr>
    </w:lvl>
    <w:lvl w:ilvl="7" w:tplc="68F298AA" w:tentative="1">
      <w:start w:val="1"/>
      <w:numFmt w:val="bullet"/>
      <w:lvlText w:val=""/>
      <w:lvlJc w:val="left"/>
      <w:pPr>
        <w:tabs>
          <w:tab w:val="num" w:pos="5760"/>
        </w:tabs>
        <w:ind w:left="5760" w:hanging="360"/>
      </w:pPr>
      <w:rPr>
        <w:rFonts w:ascii="Wingdings" w:hAnsi="Wingdings" w:hint="default"/>
      </w:rPr>
    </w:lvl>
    <w:lvl w:ilvl="8" w:tplc="57780CFC" w:tentative="1">
      <w:start w:val="1"/>
      <w:numFmt w:val="bullet"/>
      <w:lvlText w:val=""/>
      <w:lvlJc w:val="left"/>
      <w:pPr>
        <w:tabs>
          <w:tab w:val="num" w:pos="6480"/>
        </w:tabs>
        <w:ind w:left="6480" w:hanging="360"/>
      </w:pPr>
      <w:rPr>
        <w:rFonts w:ascii="Wingdings" w:hAnsi="Wingdings" w:hint="default"/>
      </w:rPr>
    </w:lvl>
  </w:abstractNum>
  <w:abstractNum w:abstractNumId="30">
    <w:nsid w:val="5F836F31"/>
    <w:multiLevelType w:val="hybridMultilevel"/>
    <w:tmpl w:val="0250EF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E04473"/>
    <w:multiLevelType w:val="hybridMultilevel"/>
    <w:tmpl w:val="630C3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1B210F"/>
    <w:multiLevelType w:val="hybridMultilevel"/>
    <w:tmpl w:val="09823E22"/>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nsid w:val="68D04B6E"/>
    <w:multiLevelType w:val="hybridMultilevel"/>
    <w:tmpl w:val="0C90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457185"/>
    <w:multiLevelType w:val="hybridMultilevel"/>
    <w:tmpl w:val="B9AEDF94"/>
    <w:lvl w:ilvl="0" w:tplc="EC9E0FB0">
      <w:start w:val="1"/>
      <w:numFmt w:val="bullet"/>
      <w:lvlText w:val=""/>
      <w:lvlJc w:val="left"/>
      <w:pPr>
        <w:tabs>
          <w:tab w:val="num" w:pos="720"/>
        </w:tabs>
        <w:ind w:left="720" w:hanging="360"/>
      </w:pPr>
      <w:rPr>
        <w:rFonts w:ascii="Wingdings" w:hAnsi="Wingdings" w:hint="default"/>
      </w:rPr>
    </w:lvl>
    <w:lvl w:ilvl="1" w:tplc="166A2B48" w:tentative="1">
      <w:start w:val="1"/>
      <w:numFmt w:val="bullet"/>
      <w:lvlText w:val=""/>
      <w:lvlJc w:val="left"/>
      <w:pPr>
        <w:tabs>
          <w:tab w:val="num" w:pos="1440"/>
        </w:tabs>
        <w:ind w:left="1440" w:hanging="360"/>
      </w:pPr>
      <w:rPr>
        <w:rFonts w:ascii="Wingdings" w:hAnsi="Wingdings" w:hint="default"/>
      </w:rPr>
    </w:lvl>
    <w:lvl w:ilvl="2" w:tplc="EB7ED9C6" w:tentative="1">
      <w:start w:val="1"/>
      <w:numFmt w:val="bullet"/>
      <w:lvlText w:val=""/>
      <w:lvlJc w:val="left"/>
      <w:pPr>
        <w:tabs>
          <w:tab w:val="num" w:pos="2160"/>
        </w:tabs>
        <w:ind w:left="2160" w:hanging="360"/>
      </w:pPr>
      <w:rPr>
        <w:rFonts w:ascii="Wingdings" w:hAnsi="Wingdings" w:hint="default"/>
      </w:rPr>
    </w:lvl>
    <w:lvl w:ilvl="3" w:tplc="33C0AD9E" w:tentative="1">
      <w:start w:val="1"/>
      <w:numFmt w:val="bullet"/>
      <w:lvlText w:val=""/>
      <w:lvlJc w:val="left"/>
      <w:pPr>
        <w:tabs>
          <w:tab w:val="num" w:pos="2880"/>
        </w:tabs>
        <w:ind w:left="2880" w:hanging="360"/>
      </w:pPr>
      <w:rPr>
        <w:rFonts w:ascii="Wingdings" w:hAnsi="Wingdings" w:hint="default"/>
      </w:rPr>
    </w:lvl>
    <w:lvl w:ilvl="4" w:tplc="11CC0FBA" w:tentative="1">
      <w:start w:val="1"/>
      <w:numFmt w:val="bullet"/>
      <w:lvlText w:val=""/>
      <w:lvlJc w:val="left"/>
      <w:pPr>
        <w:tabs>
          <w:tab w:val="num" w:pos="3600"/>
        </w:tabs>
        <w:ind w:left="3600" w:hanging="360"/>
      </w:pPr>
      <w:rPr>
        <w:rFonts w:ascii="Wingdings" w:hAnsi="Wingdings" w:hint="default"/>
      </w:rPr>
    </w:lvl>
    <w:lvl w:ilvl="5" w:tplc="D36C77FA" w:tentative="1">
      <w:start w:val="1"/>
      <w:numFmt w:val="bullet"/>
      <w:lvlText w:val=""/>
      <w:lvlJc w:val="left"/>
      <w:pPr>
        <w:tabs>
          <w:tab w:val="num" w:pos="4320"/>
        </w:tabs>
        <w:ind w:left="4320" w:hanging="360"/>
      </w:pPr>
      <w:rPr>
        <w:rFonts w:ascii="Wingdings" w:hAnsi="Wingdings" w:hint="default"/>
      </w:rPr>
    </w:lvl>
    <w:lvl w:ilvl="6" w:tplc="341EB68E" w:tentative="1">
      <w:start w:val="1"/>
      <w:numFmt w:val="bullet"/>
      <w:lvlText w:val=""/>
      <w:lvlJc w:val="left"/>
      <w:pPr>
        <w:tabs>
          <w:tab w:val="num" w:pos="5040"/>
        </w:tabs>
        <w:ind w:left="5040" w:hanging="360"/>
      </w:pPr>
      <w:rPr>
        <w:rFonts w:ascii="Wingdings" w:hAnsi="Wingdings" w:hint="default"/>
      </w:rPr>
    </w:lvl>
    <w:lvl w:ilvl="7" w:tplc="F7062D0A" w:tentative="1">
      <w:start w:val="1"/>
      <w:numFmt w:val="bullet"/>
      <w:lvlText w:val=""/>
      <w:lvlJc w:val="left"/>
      <w:pPr>
        <w:tabs>
          <w:tab w:val="num" w:pos="5760"/>
        </w:tabs>
        <w:ind w:left="5760" w:hanging="360"/>
      </w:pPr>
      <w:rPr>
        <w:rFonts w:ascii="Wingdings" w:hAnsi="Wingdings" w:hint="default"/>
      </w:rPr>
    </w:lvl>
    <w:lvl w:ilvl="8" w:tplc="443C2DA2" w:tentative="1">
      <w:start w:val="1"/>
      <w:numFmt w:val="bullet"/>
      <w:lvlText w:val=""/>
      <w:lvlJc w:val="left"/>
      <w:pPr>
        <w:tabs>
          <w:tab w:val="num" w:pos="6480"/>
        </w:tabs>
        <w:ind w:left="6480" w:hanging="360"/>
      </w:pPr>
      <w:rPr>
        <w:rFonts w:ascii="Wingdings" w:hAnsi="Wingdings" w:hint="default"/>
      </w:rPr>
    </w:lvl>
  </w:abstractNum>
  <w:abstractNum w:abstractNumId="37">
    <w:nsid w:val="72BA0A64"/>
    <w:multiLevelType w:val="hybridMultilevel"/>
    <w:tmpl w:val="812AB5D6"/>
    <w:lvl w:ilvl="0" w:tplc="4EA0BBCE">
      <w:start w:val="1"/>
      <w:numFmt w:val="bullet"/>
      <w:lvlText w:val=""/>
      <w:lvlJc w:val="left"/>
      <w:pPr>
        <w:tabs>
          <w:tab w:val="num" w:pos="720"/>
        </w:tabs>
        <w:ind w:left="720" w:hanging="360"/>
      </w:pPr>
      <w:rPr>
        <w:rFonts w:ascii="Wingdings" w:hAnsi="Wingdings" w:hint="default"/>
      </w:rPr>
    </w:lvl>
    <w:lvl w:ilvl="1" w:tplc="7C2C460A" w:tentative="1">
      <w:start w:val="1"/>
      <w:numFmt w:val="bullet"/>
      <w:lvlText w:val=""/>
      <w:lvlJc w:val="left"/>
      <w:pPr>
        <w:tabs>
          <w:tab w:val="num" w:pos="1440"/>
        </w:tabs>
        <w:ind w:left="1440" w:hanging="360"/>
      </w:pPr>
      <w:rPr>
        <w:rFonts w:ascii="Wingdings" w:hAnsi="Wingdings" w:hint="default"/>
      </w:rPr>
    </w:lvl>
    <w:lvl w:ilvl="2" w:tplc="53068614" w:tentative="1">
      <w:start w:val="1"/>
      <w:numFmt w:val="bullet"/>
      <w:lvlText w:val=""/>
      <w:lvlJc w:val="left"/>
      <w:pPr>
        <w:tabs>
          <w:tab w:val="num" w:pos="2160"/>
        </w:tabs>
        <w:ind w:left="2160" w:hanging="360"/>
      </w:pPr>
      <w:rPr>
        <w:rFonts w:ascii="Wingdings" w:hAnsi="Wingdings" w:hint="default"/>
      </w:rPr>
    </w:lvl>
    <w:lvl w:ilvl="3" w:tplc="2938B1CE" w:tentative="1">
      <w:start w:val="1"/>
      <w:numFmt w:val="bullet"/>
      <w:lvlText w:val=""/>
      <w:lvlJc w:val="left"/>
      <w:pPr>
        <w:tabs>
          <w:tab w:val="num" w:pos="2880"/>
        </w:tabs>
        <w:ind w:left="2880" w:hanging="360"/>
      </w:pPr>
      <w:rPr>
        <w:rFonts w:ascii="Wingdings" w:hAnsi="Wingdings" w:hint="default"/>
      </w:rPr>
    </w:lvl>
    <w:lvl w:ilvl="4" w:tplc="C9F2D5E0" w:tentative="1">
      <w:start w:val="1"/>
      <w:numFmt w:val="bullet"/>
      <w:lvlText w:val=""/>
      <w:lvlJc w:val="left"/>
      <w:pPr>
        <w:tabs>
          <w:tab w:val="num" w:pos="3600"/>
        </w:tabs>
        <w:ind w:left="3600" w:hanging="360"/>
      </w:pPr>
      <w:rPr>
        <w:rFonts w:ascii="Wingdings" w:hAnsi="Wingdings" w:hint="default"/>
      </w:rPr>
    </w:lvl>
    <w:lvl w:ilvl="5" w:tplc="87149FC8" w:tentative="1">
      <w:start w:val="1"/>
      <w:numFmt w:val="bullet"/>
      <w:lvlText w:val=""/>
      <w:lvlJc w:val="left"/>
      <w:pPr>
        <w:tabs>
          <w:tab w:val="num" w:pos="4320"/>
        </w:tabs>
        <w:ind w:left="4320" w:hanging="360"/>
      </w:pPr>
      <w:rPr>
        <w:rFonts w:ascii="Wingdings" w:hAnsi="Wingdings" w:hint="default"/>
      </w:rPr>
    </w:lvl>
    <w:lvl w:ilvl="6" w:tplc="35FEAD80" w:tentative="1">
      <w:start w:val="1"/>
      <w:numFmt w:val="bullet"/>
      <w:lvlText w:val=""/>
      <w:lvlJc w:val="left"/>
      <w:pPr>
        <w:tabs>
          <w:tab w:val="num" w:pos="5040"/>
        </w:tabs>
        <w:ind w:left="5040" w:hanging="360"/>
      </w:pPr>
      <w:rPr>
        <w:rFonts w:ascii="Wingdings" w:hAnsi="Wingdings" w:hint="default"/>
      </w:rPr>
    </w:lvl>
    <w:lvl w:ilvl="7" w:tplc="B3844680" w:tentative="1">
      <w:start w:val="1"/>
      <w:numFmt w:val="bullet"/>
      <w:lvlText w:val=""/>
      <w:lvlJc w:val="left"/>
      <w:pPr>
        <w:tabs>
          <w:tab w:val="num" w:pos="5760"/>
        </w:tabs>
        <w:ind w:left="5760" w:hanging="360"/>
      </w:pPr>
      <w:rPr>
        <w:rFonts w:ascii="Wingdings" w:hAnsi="Wingdings" w:hint="default"/>
      </w:rPr>
    </w:lvl>
    <w:lvl w:ilvl="8" w:tplc="248EC036" w:tentative="1">
      <w:start w:val="1"/>
      <w:numFmt w:val="bullet"/>
      <w:lvlText w:val=""/>
      <w:lvlJc w:val="left"/>
      <w:pPr>
        <w:tabs>
          <w:tab w:val="num" w:pos="6480"/>
        </w:tabs>
        <w:ind w:left="6480" w:hanging="360"/>
      </w:pPr>
      <w:rPr>
        <w:rFonts w:ascii="Wingdings" w:hAnsi="Wingdings" w:hint="default"/>
      </w:rPr>
    </w:lvl>
  </w:abstractNum>
  <w:abstractNum w:abstractNumId="38">
    <w:nsid w:val="73084559"/>
    <w:multiLevelType w:val="hybridMultilevel"/>
    <w:tmpl w:val="3CDE9AD0"/>
    <w:lvl w:ilvl="0" w:tplc="94D2EA40">
      <w:start w:val="1"/>
      <w:numFmt w:val="bullet"/>
      <w:lvlText w:val=""/>
      <w:lvlJc w:val="left"/>
      <w:pPr>
        <w:tabs>
          <w:tab w:val="num" w:pos="720"/>
        </w:tabs>
        <w:ind w:left="720" w:hanging="360"/>
      </w:pPr>
      <w:rPr>
        <w:rFonts w:ascii="Wingdings" w:hAnsi="Wingdings" w:hint="default"/>
      </w:rPr>
    </w:lvl>
    <w:lvl w:ilvl="1" w:tplc="381C062C" w:tentative="1">
      <w:start w:val="1"/>
      <w:numFmt w:val="bullet"/>
      <w:lvlText w:val=""/>
      <w:lvlJc w:val="left"/>
      <w:pPr>
        <w:tabs>
          <w:tab w:val="num" w:pos="1440"/>
        </w:tabs>
        <w:ind w:left="1440" w:hanging="360"/>
      </w:pPr>
      <w:rPr>
        <w:rFonts w:ascii="Wingdings" w:hAnsi="Wingdings" w:hint="default"/>
      </w:rPr>
    </w:lvl>
    <w:lvl w:ilvl="2" w:tplc="09182DEA">
      <w:start w:val="1"/>
      <w:numFmt w:val="bullet"/>
      <w:lvlText w:val=""/>
      <w:lvlJc w:val="left"/>
      <w:pPr>
        <w:tabs>
          <w:tab w:val="num" w:pos="2160"/>
        </w:tabs>
        <w:ind w:left="2160" w:hanging="360"/>
      </w:pPr>
      <w:rPr>
        <w:rFonts w:ascii="Wingdings" w:hAnsi="Wingdings" w:hint="default"/>
      </w:rPr>
    </w:lvl>
    <w:lvl w:ilvl="3" w:tplc="BC62A42E" w:tentative="1">
      <w:start w:val="1"/>
      <w:numFmt w:val="bullet"/>
      <w:lvlText w:val=""/>
      <w:lvlJc w:val="left"/>
      <w:pPr>
        <w:tabs>
          <w:tab w:val="num" w:pos="2880"/>
        </w:tabs>
        <w:ind w:left="2880" w:hanging="360"/>
      </w:pPr>
      <w:rPr>
        <w:rFonts w:ascii="Wingdings" w:hAnsi="Wingdings" w:hint="default"/>
      </w:rPr>
    </w:lvl>
    <w:lvl w:ilvl="4" w:tplc="FA0E949A" w:tentative="1">
      <w:start w:val="1"/>
      <w:numFmt w:val="bullet"/>
      <w:lvlText w:val=""/>
      <w:lvlJc w:val="left"/>
      <w:pPr>
        <w:tabs>
          <w:tab w:val="num" w:pos="3600"/>
        </w:tabs>
        <w:ind w:left="3600" w:hanging="360"/>
      </w:pPr>
      <w:rPr>
        <w:rFonts w:ascii="Wingdings" w:hAnsi="Wingdings" w:hint="default"/>
      </w:rPr>
    </w:lvl>
    <w:lvl w:ilvl="5" w:tplc="60F29CB6" w:tentative="1">
      <w:start w:val="1"/>
      <w:numFmt w:val="bullet"/>
      <w:lvlText w:val=""/>
      <w:lvlJc w:val="left"/>
      <w:pPr>
        <w:tabs>
          <w:tab w:val="num" w:pos="4320"/>
        </w:tabs>
        <w:ind w:left="4320" w:hanging="360"/>
      </w:pPr>
      <w:rPr>
        <w:rFonts w:ascii="Wingdings" w:hAnsi="Wingdings" w:hint="default"/>
      </w:rPr>
    </w:lvl>
    <w:lvl w:ilvl="6" w:tplc="8DF4430A" w:tentative="1">
      <w:start w:val="1"/>
      <w:numFmt w:val="bullet"/>
      <w:lvlText w:val=""/>
      <w:lvlJc w:val="left"/>
      <w:pPr>
        <w:tabs>
          <w:tab w:val="num" w:pos="5040"/>
        </w:tabs>
        <w:ind w:left="5040" w:hanging="360"/>
      </w:pPr>
      <w:rPr>
        <w:rFonts w:ascii="Wingdings" w:hAnsi="Wingdings" w:hint="default"/>
      </w:rPr>
    </w:lvl>
    <w:lvl w:ilvl="7" w:tplc="41828DC4" w:tentative="1">
      <w:start w:val="1"/>
      <w:numFmt w:val="bullet"/>
      <w:lvlText w:val=""/>
      <w:lvlJc w:val="left"/>
      <w:pPr>
        <w:tabs>
          <w:tab w:val="num" w:pos="5760"/>
        </w:tabs>
        <w:ind w:left="5760" w:hanging="360"/>
      </w:pPr>
      <w:rPr>
        <w:rFonts w:ascii="Wingdings" w:hAnsi="Wingdings" w:hint="default"/>
      </w:rPr>
    </w:lvl>
    <w:lvl w:ilvl="8" w:tplc="34E6E5E2" w:tentative="1">
      <w:start w:val="1"/>
      <w:numFmt w:val="bullet"/>
      <w:lvlText w:val=""/>
      <w:lvlJc w:val="left"/>
      <w:pPr>
        <w:tabs>
          <w:tab w:val="num" w:pos="6480"/>
        </w:tabs>
        <w:ind w:left="6480" w:hanging="360"/>
      </w:pPr>
      <w:rPr>
        <w:rFonts w:ascii="Wingdings" w:hAnsi="Wingdings" w:hint="default"/>
      </w:rPr>
    </w:lvl>
  </w:abstractNum>
  <w:abstractNum w:abstractNumId="39">
    <w:nsid w:val="78256676"/>
    <w:multiLevelType w:val="hybridMultilevel"/>
    <w:tmpl w:val="14FA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41">
    <w:nsid w:val="7D9D3763"/>
    <w:multiLevelType w:val="hybridMultilevel"/>
    <w:tmpl w:val="3A70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11"/>
  </w:num>
  <w:num w:numId="4">
    <w:abstractNumId w:val="35"/>
  </w:num>
  <w:num w:numId="5">
    <w:abstractNumId w:val="25"/>
  </w:num>
  <w:num w:numId="6">
    <w:abstractNumId w:val="22"/>
  </w:num>
  <w:num w:numId="7">
    <w:abstractNumId w:val="10"/>
  </w:num>
  <w:num w:numId="8">
    <w:abstractNumId w:val="12"/>
  </w:num>
  <w:num w:numId="9">
    <w:abstractNumId w:val="28"/>
  </w:num>
  <w:num w:numId="10">
    <w:abstractNumId w:val="24"/>
  </w:num>
  <w:num w:numId="11">
    <w:abstractNumId w:val="21"/>
  </w:num>
  <w:num w:numId="1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num>
  <w:num w:numId="15">
    <w:abstractNumId w:val="22"/>
  </w:num>
  <w:num w:numId="16">
    <w:abstractNumId w:val="22"/>
  </w:num>
  <w:num w:numId="17">
    <w:abstractNumId w:val="22"/>
  </w:num>
  <w:num w:numId="18">
    <w:abstractNumId w:val="22"/>
  </w:num>
  <w:num w:numId="19">
    <w:abstractNumId w:val="31"/>
  </w:num>
  <w:num w:numId="20">
    <w:abstractNumId w:val="4"/>
  </w:num>
  <w:num w:numId="21">
    <w:abstractNumId w:val="37"/>
  </w:num>
  <w:num w:numId="22">
    <w:abstractNumId w:val="23"/>
  </w:num>
  <w:num w:numId="23">
    <w:abstractNumId w:val="36"/>
  </w:num>
  <w:num w:numId="24">
    <w:abstractNumId w:val="14"/>
  </w:num>
  <w:num w:numId="25">
    <w:abstractNumId w:val="29"/>
  </w:num>
  <w:num w:numId="26">
    <w:abstractNumId w:val="13"/>
  </w:num>
  <w:num w:numId="27">
    <w:abstractNumId w:val="16"/>
  </w:num>
  <w:num w:numId="28">
    <w:abstractNumId w:val="6"/>
  </w:num>
  <w:num w:numId="29">
    <w:abstractNumId w:val="32"/>
  </w:num>
  <w:num w:numId="30">
    <w:abstractNumId w:val="3"/>
  </w:num>
  <w:num w:numId="31">
    <w:abstractNumId w:val="26"/>
  </w:num>
  <w:num w:numId="32">
    <w:abstractNumId w:val="30"/>
  </w:num>
  <w:num w:numId="33">
    <w:abstractNumId w:val="33"/>
  </w:num>
  <w:num w:numId="34">
    <w:abstractNumId w:val="34"/>
  </w:num>
  <w:num w:numId="35">
    <w:abstractNumId w:val="18"/>
  </w:num>
  <w:num w:numId="36">
    <w:abstractNumId w:val="15"/>
  </w:num>
  <w:num w:numId="37">
    <w:abstractNumId w:val="17"/>
  </w:num>
  <w:num w:numId="38">
    <w:abstractNumId w:val="19"/>
  </w:num>
  <w:num w:numId="39">
    <w:abstractNumId w:val="7"/>
  </w:num>
  <w:num w:numId="40">
    <w:abstractNumId w:val="39"/>
  </w:num>
  <w:num w:numId="41">
    <w:abstractNumId w:val="20"/>
  </w:num>
  <w:num w:numId="42">
    <w:abstractNumId w:val="1"/>
  </w:num>
  <w:num w:numId="43">
    <w:abstractNumId w:val="9"/>
  </w:num>
  <w:num w:numId="44">
    <w:abstractNumId w:val="41"/>
  </w:num>
  <w:num w:numId="45">
    <w:abstractNumId w:val="2"/>
  </w:num>
  <w:num w:numId="46">
    <w:abstractNumId w:val="38"/>
  </w:num>
  <w:num w:numId="47">
    <w:abstractNumId w:val="0"/>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36461"/>
    <w:rsid w:val="0005355C"/>
    <w:rsid w:val="00065FC8"/>
    <w:rsid w:val="000777CF"/>
    <w:rsid w:val="00096A60"/>
    <w:rsid w:val="000971CF"/>
    <w:rsid w:val="000F1A72"/>
    <w:rsid w:val="000F78B6"/>
    <w:rsid w:val="001023CA"/>
    <w:rsid w:val="0011132E"/>
    <w:rsid w:val="00124CBD"/>
    <w:rsid w:val="0015395D"/>
    <w:rsid w:val="00155B56"/>
    <w:rsid w:val="00163EEA"/>
    <w:rsid w:val="001710D4"/>
    <w:rsid w:val="00174AED"/>
    <w:rsid w:val="00183BDF"/>
    <w:rsid w:val="0018686F"/>
    <w:rsid w:val="001A38CC"/>
    <w:rsid w:val="001E0874"/>
    <w:rsid w:val="001E3123"/>
    <w:rsid w:val="001F2327"/>
    <w:rsid w:val="001F4DEE"/>
    <w:rsid w:val="002063C9"/>
    <w:rsid w:val="00220AA3"/>
    <w:rsid w:val="00255C57"/>
    <w:rsid w:val="002570A6"/>
    <w:rsid w:val="00287D07"/>
    <w:rsid w:val="002939D1"/>
    <w:rsid w:val="002A54AA"/>
    <w:rsid w:val="002A7749"/>
    <w:rsid w:val="002B7C4D"/>
    <w:rsid w:val="002D35DF"/>
    <w:rsid w:val="002E209D"/>
    <w:rsid w:val="002E2239"/>
    <w:rsid w:val="002E2F0F"/>
    <w:rsid w:val="002E5964"/>
    <w:rsid w:val="00314ADE"/>
    <w:rsid w:val="003374E7"/>
    <w:rsid w:val="003523A6"/>
    <w:rsid w:val="00362B21"/>
    <w:rsid w:val="00384A9A"/>
    <w:rsid w:val="00396BED"/>
    <w:rsid w:val="003B3E5A"/>
    <w:rsid w:val="003D0B7E"/>
    <w:rsid w:val="003D6246"/>
    <w:rsid w:val="004161C0"/>
    <w:rsid w:val="00442BB8"/>
    <w:rsid w:val="004541E0"/>
    <w:rsid w:val="00470E24"/>
    <w:rsid w:val="00477FA6"/>
    <w:rsid w:val="00482789"/>
    <w:rsid w:val="004873A9"/>
    <w:rsid w:val="00494FEA"/>
    <w:rsid w:val="004B3FB2"/>
    <w:rsid w:val="004C60F0"/>
    <w:rsid w:val="004D3AB7"/>
    <w:rsid w:val="004D4841"/>
    <w:rsid w:val="00500DBB"/>
    <w:rsid w:val="00552A91"/>
    <w:rsid w:val="00567C3C"/>
    <w:rsid w:val="005820E8"/>
    <w:rsid w:val="005963C6"/>
    <w:rsid w:val="005A3618"/>
    <w:rsid w:val="005A5B5F"/>
    <w:rsid w:val="005A640D"/>
    <w:rsid w:val="005B3AD9"/>
    <w:rsid w:val="005D0FA6"/>
    <w:rsid w:val="005E3BAB"/>
    <w:rsid w:val="005F6A34"/>
    <w:rsid w:val="006042B0"/>
    <w:rsid w:val="0061315F"/>
    <w:rsid w:val="00667D83"/>
    <w:rsid w:val="00681217"/>
    <w:rsid w:val="00682269"/>
    <w:rsid w:val="00685707"/>
    <w:rsid w:val="006F051B"/>
    <w:rsid w:val="006F3134"/>
    <w:rsid w:val="006F3301"/>
    <w:rsid w:val="00701635"/>
    <w:rsid w:val="00735EF5"/>
    <w:rsid w:val="00751475"/>
    <w:rsid w:val="00752051"/>
    <w:rsid w:val="00764647"/>
    <w:rsid w:val="00795F45"/>
    <w:rsid w:val="007A2479"/>
    <w:rsid w:val="007A6B60"/>
    <w:rsid w:val="007B0912"/>
    <w:rsid w:val="007B3FAF"/>
    <w:rsid w:val="00805817"/>
    <w:rsid w:val="008215CB"/>
    <w:rsid w:val="00844FCC"/>
    <w:rsid w:val="00854C3A"/>
    <w:rsid w:val="00855339"/>
    <w:rsid w:val="008560A4"/>
    <w:rsid w:val="00870E92"/>
    <w:rsid w:val="008728CA"/>
    <w:rsid w:val="00873693"/>
    <w:rsid w:val="008741E5"/>
    <w:rsid w:val="008A2B6A"/>
    <w:rsid w:val="008B68A5"/>
    <w:rsid w:val="008D3374"/>
    <w:rsid w:val="008E24E7"/>
    <w:rsid w:val="00900A60"/>
    <w:rsid w:val="00922D36"/>
    <w:rsid w:val="0092544B"/>
    <w:rsid w:val="009448F9"/>
    <w:rsid w:val="0098021B"/>
    <w:rsid w:val="00982A7B"/>
    <w:rsid w:val="0099490D"/>
    <w:rsid w:val="009B20BB"/>
    <w:rsid w:val="009B2F5A"/>
    <w:rsid w:val="009C49EC"/>
    <w:rsid w:val="009D4F79"/>
    <w:rsid w:val="009D7D6A"/>
    <w:rsid w:val="009E1880"/>
    <w:rsid w:val="009F1518"/>
    <w:rsid w:val="009F1F1A"/>
    <w:rsid w:val="00A06DF0"/>
    <w:rsid w:val="00A142CE"/>
    <w:rsid w:val="00A352AC"/>
    <w:rsid w:val="00A5407F"/>
    <w:rsid w:val="00A647D1"/>
    <w:rsid w:val="00A81ECE"/>
    <w:rsid w:val="00AA1A82"/>
    <w:rsid w:val="00AA356F"/>
    <w:rsid w:val="00AA7F87"/>
    <w:rsid w:val="00AB29E3"/>
    <w:rsid w:val="00AB615D"/>
    <w:rsid w:val="00AC1E89"/>
    <w:rsid w:val="00AD1651"/>
    <w:rsid w:val="00AF046A"/>
    <w:rsid w:val="00AF196E"/>
    <w:rsid w:val="00AF7580"/>
    <w:rsid w:val="00B10EA6"/>
    <w:rsid w:val="00B144C4"/>
    <w:rsid w:val="00B40321"/>
    <w:rsid w:val="00B50204"/>
    <w:rsid w:val="00B51E1B"/>
    <w:rsid w:val="00B54F3B"/>
    <w:rsid w:val="00B650B5"/>
    <w:rsid w:val="00B71A72"/>
    <w:rsid w:val="00B93BC9"/>
    <w:rsid w:val="00BC17E4"/>
    <w:rsid w:val="00BD6FB9"/>
    <w:rsid w:val="00BE5FCA"/>
    <w:rsid w:val="00BE6F54"/>
    <w:rsid w:val="00BF174E"/>
    <w:rsid w:val="00BF2182"/>
    <w:rsid w:val="00C05E3D"/>
    <w:rsid w:val="00C423D2"/>
    <w:rsid w:val="00C46F6C"/>
    <w:rsid w:val="00C47ED6"/>
    <w:rsid w:val="00C62776"/>
    <w:rsid w:val="00C63EEC"/>
    <w:rsid w:val="00C8092F"/>
    <w:rsid w:val="00C8763B"/>
    <w:rsid w:val="00CA3852"/>
    <w:rsid w:val="00CB60F0"/>
    <w:rsid w:val="00CD5C45"/>
    <w:rsid w:val="00CE4401"/>
    <w:rsid w:val="00D02528"/>
    <w:rsid w:val="00D24952"/>
    <w:rsid w:val="00D3077F"/>
    <w:rsid w:val="00D4210E"/>
    <w:rsid w:val="00D60411"/>
    <w:rsid w:val="00D81403"/>
    <w:rsid w:val="00D87BD4"/>
    <w:rsid w:val="00D9057F"/>
    <w:rsid w:val="00DB4FA0"/>
    <w:rsid w:val="00DC0416"/>
    <w:rsid w:val="00DC0AA2"/>
    <w:rsid w:val="00DD541C"/>
    <w:rsid w:val="00DE0F8F"/>
    <w:rsid w:val="00DE5285"/>
    <w:rsid w:val="00DF348A"/>
    <w:rsid w:val="00DF7E7C"/>
    <w:rsid w:val="00E13751"/>
    <w:rsid w:val="00E14390"/>
    <w:rsid w:val="00E46583"/>
    <w:rsid w:val="00E76BCA"/>
    <w:rsid w:val="00E86DD0"/>
    <w:rsid w:val="00E93036"/>
    <w:rsid w:val="00EA0496"/>
    <w:rsid w:val="00EB197F"/>
    <w:rsid w:val="00EB2EED"/>
    <w:rsid w:val="00EC4B58"/>
    <w:rsid w:val="00EF587B"/>
    <w:rsid w:val="00F17DF7"/>
    <w:rsid w:val="00F32AC4"/>
    <w:rsid w:val="00F35270"/>
    <w:rsid w:val="00F37479"/>
    <w:rsid w:val="00F62738"/>
    <w:rsid w:val="00FE4573"/>
    <w:rsid w:val="00FF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link w:val="CommentTextChar1"/>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AD1651"/>
    <w:rPr>
      <w:sz w:val="24"/>
    </w:rPr>
  </w:style>
  <w:style w:type="paragraph" w:customStyle="1" w:styleId="ContinuedTableLabe">
    <w:name w:val="Continued Table Labe"/>
    <w:basedOn w:val="Normal"/>
    <w:next w:val="Normal"/>
    <w:rsid w:val="00AF196E"/>
    <w:pPr>
      <w:overflowPunct/>
      <w:autoSpaceDE/>
      <w:autoSpaceDN/>
      <w:adjustRightInd/>
      <w:spacing w:before="0" w:after="240"/>
      <w:textAlignment w:val="auto"/>
    </w:pPr>
    <w:rPr>
      <w:b/>
      <w:color w:val="000000"/>
      <w:sz w:val="22"/>
    </w:rPr>
  </w:style>
  <w:style w:type="character" w:styleId="Strong">
    <w:name w:val="Strong"/>
    <w:basedOn w:val="DefaultParagraphFont"/>
    <w:uiPriority w:val="22"/>
    <w:qFormat/>
    <w:rsid w:val="001F2327"/>
    <w:rPr>
      <w:b/>
      <w:bCs/>
    </w:rPr>
  </w:style>
  <w:style w:type="character" w:customStyle="1" w:styleId="CommentTextChar1">
    <w:name w:val="Comment Text Char1"/>
    <w:basedOn w:val="DefaultParagraphFont"/>
    <w:link w:val="CommentText"/>
    <w:semiHidden/>
    <w:rsid w:val="00384A9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link w:val="CommentTextChar1"/>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AD1651"/>
    <w:rPr>
      <w:sz w:val="24"/>
    </w:rPr>
  </w:style>
  <w:style w:type="paragraph" w:customStyle="1" w:styleId="ContinuedTableLabe">
    <w:name w:val="Continued Table Labe"/>
    <w:basedOn w:val="Normal"/>
    <w:next w:val="Normal"/>
    <w:rsid w:val="00AF196E"/>
    <w:pPr>
      <w:overflowPunct/>
      <w:autoSpaceDE/>
      <w:autoSpaceDN/>
      <w:adjustRightInd/>
      <w:spacing w:before="0" w:after="240"/>
      <w:textAlignment w:val="auto"/>
    </w:pPr>
    <w:rPr>
      <w:b/>
      <w:color w:val="000000"/>
      <w:sz w:val="22"/>
    </w:rPr>
  </w:style>
  <w:style w:type="character" w:styleId="Strong">
    <w:name w:val="Strong"/>
    <w:basedOn w:val="DefaultParagraphFont"/>
    <w:uiPriority w:val="22"/>
    <w:qFormat/>
    <w:rsid w:val="001F2327"/>
    <w:rPr>
      <w:b/>
      <w:bCs/>
    </w:rPr>
  </w:style>
  <w:style w:type="character" w:customStyle="1" w:styleId="CommentTextChar1">
    <w:name w:val="Comment Text Char1"/>
    <w:basedOn w:val="DefaultParagraphFont"/>
    <w:link w:val="CommentText"/>
    <w:semiHidden/>
    <w:rsid w:val="00384A9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6496">
      <w:bodyDiv w:val="1"/>
      <w:marLeft w:val="0"/>
      <w:marRight w:val="0"/>
      <w:marTop w:val="0"/>
      <w:marBottom w:val="0"/>
      <w:divBdr>
        <w:top w:val="none" w:sz="0" w:space="0" w:color="auto"/>
        <w:left w:val="none" w:sz="0" w:space="0" w:color="auto"/>
        <w:bottom w:val="none" w:sz="0" w:space="0" w:color="auto"/>
        <w:right w:val="none" w:sz="0" w:space="0" w:color="auto"/>
      </w:divBdr>
      <w:divsChild>
        <w:div w:id="309558985">
          <w:marLeft w:val="547"/>
          <w:marRight w:val="0"/>
          <w:marTop w:val="134"/>
          <w:marBottom w:val="0"/>
          <w:divBdr>
            <w:top w:val="none" w:sz="0" w:space="0" w:color="auto"/>
            <w:left w:val="none" w:sz="0" w:space="0" w:color="auto"/>
            <w:bottom w:val="none" w:sz="0" w:space="0" w:color="auto"/>
            <w:right w:val="none" w:sz="0" w:space="0" w:color="auto"/>
          </w:divBdr>
        </w:div>
      </w:divsChild>
    </w:div>
    <w:div w:id="263660043">
      <w:bodyDiv w:val="1"/>
      <w:marLeft w:val="0"/>
      <w:marRight w:val="0"/>
      <w:marTop w:val="0"/>
      <w:marBottom w:val="0"/>
      <w:divBdr>
        <w:top w:val="none" w:sz="0" w:space="0" w:color="auto"/>
        <w:left w:val="none" w:sz="0" w:space="0" w:color="auto"/>
        <w:bottom w:val="none" w:sz="0" w:space="0" w:color="auto"/>
        <w:right w:val="none" w:sz="0" w:space="0" w:color="auto"/>
      </w:divBdr>
      <w:divsChild>
        <w:div w:id="974020074">
          <w:marLeft w:val="547"/>
          <w:marRight w:val="0"/>
          <w:marTop w:val="134"/>
          <w:marBottom w:val="0"/>
          <w:divBdr>
            <w:top w:val="none" w:sz="0" w:space="0" w:color="auto"/>
            <w:left w:val="none" w:sz="0" w:space="0" w:color="auto"/>
            <w:bottom w:val="none" w:sz="0" w:space="0" w:color="auto"/>
            <w:right w:val="none" w:sz="0" w:space="0" w:color="auto"/>
          </w:divBdr>
        </w:div>
      </w:divsChild>
    </w:div>
    <w:div w:id="321467876">
      <w:bodyDiv w:val="1"/>
      <w:marLeft w:val="0"/>
      <w:marRight w:val="0"/>
      <w:marTop w:val="0"/>
      <w:marBottom w:val="0"/>
      <w:divBdr>
        <w:top w:val="none" w:sz="0" w:space="0" w:color="auto"/>
        <w:left w:val="none" w:sz="0" w:space="0" w:color="auto"/>
        <w:bottom w:val="none" w:sz="0" w:space="0" w:color="auto"/>
        <w:right w:val="none" w:sz="0" w:space="0" w:color="auto"/>
      </w:divBdr>
      <w:divsChild>
        <w:div w:id="1556816552">
          <w:marLeft w:val="547"/>
          <w:marRight w:val="0"/>
          <w:marTop w:val="134"/>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57084645">
      <w:bodyDiv w:val="1"/>
      <w:marLeft w:val="0"/>
      <w:marRight w:val="0"/>
      <w:marTop w:val="0"/>
      <w:marBottom w:val="0"/>
      <w:divBdr>
        <w:top w:val="none" w:sz="0" w:space="0" w:color="auto"/>
        <w:left w:val="none" w:sz="0" w:space="0" w:color="auto"/>
        <w:bottom w:val="none" w:sz="0" w:space="0" w:color="auto"/>
        <w:right w:val="none" w:sz="0" w:space="0" w:color="auto"/>
      </w:divBdr>
      <w:divsChild>
        <w:div w:id="85076889">
          <w:marLeft w:val="0"/>
          <w:marRight w:val="0"/>
          <w:marTop w:val="0"/>
          <w:marBottom w:val="0"/>
          <w:divBdr>
            <w:top w:val="none" w:sz="0" w:space="0" w:color="auto"/>
            <w:left w:val="none" w:sz="0" w:space="0" w:color="auto"/>
            <w:bottom w:val="none" w:sz="0" w:space="0" w:color="auto"/>
            <w:right w:val="none" w:sz="0" w:space="0" w:color="auto"/>
          </w:divBdr>
          <w:divsChild>
            <w:div w:id="1687555503">
              <w:marLeft w:val="0"/>
              <w:marRight w:val="0"/>
              <w:marTop w:val="0"/>
              <w:marBottom w:val="0"/>
              <w:divBdr>
                <w:top w:val="none" w:sz="0" w:space="0" w:color="auto"/>
                <w:left w:val="none" w:sz="0" w:space="0" w:color="auto"/>
                <w:bottom w:val="none" w:sz="0" w:space="0" w:color="auto"/>
                <w:right w:val="none" w:sz="0" w:space="0" w:color="auto"/>
              </w:divBdr>
              <w:divsChild>
                <w:div w:id="607856805">
                  <w:marLeft w:val="0"/>
                  <w:marRight w:val="0"/>
                  <w:marTop w:val="0"/>
                  <w:marBottom w:val="0"/>
                  <w:divBdr>
                    <w:top w:val="none" w:sz="0" w:space="0" w:color="auto"/>
                    <w:left w:val="none" w:sz="0" w:space="0" w:color="auto"/>
                    <w:bottom w:val="none" w:sz="0" w:space="0" w:color="auto"/>
                    <w:right w:val="none" w:sz="0" w:space="0" w:color="auto"/>
                  </w:divBdr>
                  <w:divsChild>
                    <w:div w:id="1089932977">
                      <w:marLeft w:val="0"/>
                      <w:marRight w:val="0"/>
                      <w:marTop w:val="0"/>
                      <w:marBottom w:val="0"/>
                      <w:divBdr>
                        <w:top w:val="none" w:sz="0" w:space="0" w:color="auto"/>
                        <w:left w:val="none" w:sz="0" w:space="0" w:color="auto"/>
                        <w:bottom w:val="none" w:sz="0" w:space="0" w:color="auto"/>
                        <w:right w:val="none" w:sz="0" w:space="0" w:color="auto"/>
                      </w:divBdr>
                      <w:divsChild>
                        <w:div w:id="1599211696">
                          <w:marLeft w:val="0"/>
                          <w:marRight w:val="0"/>
                          <w:marTop w:val="0"/>
                          <w:marBottom w:val="0"/>
                          <w:divBdr>
                            <w:top w:val="none" w:sz="0" w:space="0" w:color="auto"/>
                            <w:left w:val="none" w:sz="0" w:space="0" w:color="auto"/>
                            <w:bottom w:val="none" w:sz="0" w:space="0" w:color="auto"/>
                            <w:right w:val="none" w:sz="0" w:space="0" w:color="auto"/>
                          </w:divBdr>
                          <w:divsChild>
                            <w:div w:id="186064720">
                              <w:marLeft w:val="0"/>
                              <w:marRight w:val="0"/>
                              <w:marTop w:val="0"/>
                              <w:marBottom w:val="0"/>
                              <w:divBdr>
                                <w:top w:val="single" w:sz="6" w:space="0" w:color="CCCCCC"/>
                                <w:left w:val="single" w:sz="6" w:space="0" w:color="CCCCCC"/>
                                <w:bottom w:val="single" w:sz="6" w:space="0" w:color="CCCCCC"/>
                                <w:right w:val="single" w:sz="6" w:space="0" w:color="CCCCCC"/>
                              </w:divBdr>
                              <w:divsChild>
                                <w:div w:id="1623026389">
                                  <w:marLeft w:val="0"/>
                                  <w:marRight w:val="0"/>
                                  <w:marTop w:val="75"/>
                                  <w:marBottom w:val="0"/>
                                  <w:divBdr>
                                    <w:top w:val="none" w:sz="0" w:space="0" w:color="auto"/>
                                    <w:left w:val="none" w:sz="0" w:space="0" w:color="auto"/>
                                    <w:bottom w:val="none" w:sz="0" w:space="0" w:color="auto"/>
                                    <w:right w:val="none" w:sz="0" w:space="0" w:color="auto"/>
                                  </w:divBdr>
                                  <w:divsChild>
                                    <w:div w:id="707528685">
                                      <w:marLeft w:val="0"/>
                                      <w:marRight w:val="0"/>
                                      <w:marTop w:val="0"/>
                                      <w:marBottom w:val="0"/>
                                      <w:divBdr>
                                        <w:top w:val="none" w:sz="0" w:space="0" w:color="auto"/>
                                        <w:left w:val="none" w:sz="0" w:space="0" w:color="auto"/>
                                        <w:bottom w:val="none" w:sz="0" w:space="0" w:color="auto"/>
                                        <w:right w:val="none" w:sz="0" w:space="0" w:color="auto"/>
                                      </w:divBdr>
                                    </w:div>
                                    <w:div w:id="16821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217802">
      <w:bodyDiv w:val="1"/>
      <w:marLeft w:val="0"/>
      <w:marRight w:val="0"/>
      <w:marTop w:val="0"/>
      <w:marBottom w:val="0"/>
      <w:divBdr>
        <w:top w:val="none" w:sz="0" w:space="0" w:color="auto"/>
        <w:left w:val="none" w:sz="0" w:space="0" w:color="auto"/>
        <w:bottom w:val="none" w:sz="0" w:space="0" w:color="auto"/>
        <w:right w:val="none" w:sz="0" w:space="0" w:color="auto"/>
      </w:divBdr>
      <w:divsChild>
        <w:div w:id="563106440">
          <w:marLeft w:val="547"/>
          <w:marRight w:val="0"/>
          <w:marTop w:val="134"/>
          <w:marBottom w:val="0"/>
          <w:divBdr>
            <w:top w:val="none" w:sz="0" w:space="0" w:color="auto"/>
            <w:left w:val="none" w:sz="0" w:space="0" w:color="auto"/>
            <w:bottom w:val="none" w:sz="0" w:space="0" w:color="auto"/>
            <w:right w:val="none" w:sz="0" w:space="0" w:color="auto"/>
          </w:divBdr>
        </w:div>
      </w:divsChild>
    </w:div>
    <w:div w:id="1042680269">
      <w:bodyDiv w:val="1"/>
      <w:marLeft w:val="0"/>
      <w:marRight w:val="0"/>
      <w:marTop w:val="0"/>
      <w:marBottom w:val="0"/>
      <w:divBdr>
        <w:top w:val="none" w:sz="0" w:space="0" w:color="auto"/>
        <w:left w:val="none" w:sz="0" w:space="0" w:color="auto"/>
        <w:bottom w:val="none" w:sz="0" w:space="0" w:color="auto"/>
        <w:right w:val="none" w:sz="0" w:space="0" w:color="auto"/>
      </w:divBdr>
      <w:divsChild>
        <w:div w:id="421684780">
          <w:marLeft w:val="547"/>
          <w:marRight w:val="0"/>
          <w:marTop w:val="134"/>
          <w:marBottom w:val="0"/>
          <w:divBdr>
            <w:top w:val="none" w:sz="0" w:space="0" w:color="auto"/>
            <w:left w:val="none" w:sz="0" w:space="0" w:color="auto"/>
            <w:bottom w:val="none" w:sz="0" w:space="0" w:color="auto"/>
            <w:right w:val="none" w:sz="0" w:space="0" w:color="auto"/>
          </w:divBdr>
        </w:div>
      </w:divsChild>
    </w:div>
    <w:div w:id="1140732091">
      <w:bodyDiv w:val="1"/>
      <w:marLeft w:val="0"/>
      <w:marRight w:val="0"/>
      <w:marTop w:val="0"/>
      <w:marBottom w:val="0"/>
      <w:divBdr>
        <w:top w:val="none" w:sz="0" w:space="0" w:color="auto"/>
        <w:left w:val="none" w:sz="0" w:space="0" w:color="auto"/>
        <w:bottom w:val="none" w:sz="0" w:space="0" w:color="auto"/>
        <w:right w:val="none" w:sz="0" w:space="0" w:color="auto"/>
      </w:divBdr>
      <w:divsChild>
        <w:div w:id="335158429">
          <w:marLeft w:val="547"/>
          <w:marRight w:val="0"/>
          <w:marTop w:val="13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400983217">
      <w:bodyDiv w:val="1"/>
      <w:marLeft w:val="0"/>
      <w:marRight w:val="0"/>
      <w:marTop w:val="0"/>
      <w:marBottom w:val="0"/>
      <w:divBdr>
        <w:top w:val="none" w:sz="0" w:space="0" w:color="auto"/>
        <w:left w:val="none" w:sz="0" w:space="0" w:color="auto"/>
        <w:bottom w:val="none" w:sz="0" w:space="0" w:color="auto"/>
        <w:right w:val="none" w:sz="0" w:space="0" w:color="auto"/>
      </w:divBdr>
      <w:divsChild>
        <w:div w:id="17196164">
          <w:marLeft w:val="547"/>
          <w:marRight w:val="0"/>
          <w:marTop w:val="134"/>
          <w:marBottom w:val="0"/>
          <w:divBdr>
            <w:top w:val="none" w:sz="0" w:space="0" w:color="auto"/>
            <w:left w:val="none" w:sz="0" w:space="0" w:color="auto"/>
            <w:bottom w:val="none" w:sz="0" w:space="0" w:color="auto"/>
            <w:right w:val="none" w:sz="0" w:space="0" w:color="auto"/>
          </w:divBdr>
        </w:div>
      </w:divsChild>
    </w:div>
    <w:div w:id="1572614177">
      <w:bodyDiv w:val="1"/>
      <w:marLeft w:val="0"/>
      <w:marRight w:val="0"/>
      <w:marTop w:val="0"/>
      <w:marBottom w:val="0"/>
      <w:divBdr>
        <w:top w:val="none" w:sz="0" w:space="0" w:color="auto"/>
        <w:left w:val="none" w:sz="0" w:space="0" w:color="auto"/>
        <w:bottom w:val="none" w:sz="0" w:space="0" w:color="auto"/>
        <w:right w:val="none" w:sz="0" w:space="0" w:color="auto"/>
      </w:divBdr>
      <w:divsChild>
        <w:div w:id="122618522">
          <w:marLeft w:val="1166"/>
          <w:marRight w:val="0"/>
          <w:marTop w:val="115"/>
          <w:marBottom w:val="0"/>
          <w:divBdr>
            <w:top w:val="none" w:sz="0" w:space="0" w:color="auto"/>
            <w:left w:val="none" w:sz="0" w:space="0" w:color="auto"/>
            <w:bottom w:val="none" w:sz="0" w:space="0" w:color="auto"/>
            <w:right w:val="none" w:sz="0" w:space="0" w:color="auto"/>
          </w:divBdr>
        </w:div>
      </w:divsChild>
    </w:div>
    <w:div w:id="1653025153">
      <w:bodyDiv w:val="1"/>
      <w:marLeft w:val="0"/>
      <w:marRight w:val="0"/>
      <w:marTop w:val="0"/>
      <w:marBottom w:val="0"/>
      <w:divBdr>
        <w:top w:val="none" w:sz="0" w:space="0" w:color="auto"/>
        <w:left w:val="none" w:sz="0" w:space="0" w:color="auto"/>
        <w:bottom w:val="none" w:sz="0" w:space="0" w:color="auto"/>
        <w:right w:val="none" w:sz="0" w:space="0" w:color="auto"/>
      </w:divBdr>
      <w:divsChild>
        <w:div w:id="1988167313">
          <w:marLeft w:val="547"/>
          <w:marRight w:val="0"/>
          <w:marTop w:val="134"/>
          <w:marBottom w:val="0"/>
          <w:divBdr>
            <w:top w:val="none" w:sz="0" w:space="0" w:color="auto"/>
            <w:left w:val="none" w:sz="0" w:space="0" w:color="auto"/>
            <w:bottom w:val="none" w:sz="0" w:space="0" w:color="auto"/>
            <w:right w:val="none" w:sz="0" w:space="0" w:color="auto"/>
          </w:divBdr>
        </w:div>
      </w:divsChild>
    </w:div>
    <w:div w:id="1833443448">
      <w:bodyDiv w:val="1"/>
      <w:marLeft w:val="0"/>
      <w:marRight w:val="0"/>
      <w:marTop w:val="0"/>
      <w:marBottom w:val="0"/>
      <w:divBdr>
        <w:top w:val="none" w:sz="0" w:space="0" w:color="auto"/>
        <w:left w:val="none" w:sz="0" w:space="0" w:color="auto"/>
        <w:bottom w:val="none" w:sz="0" w:space="0" w:color="auto"/>
        <w:right w:val="none" w:sz="0" w:space="0" w:color="auto"/>
      </w:divBdr>
      <w:divsChild>
        <w:div w:id="602034631">
          <w:marLeft w:val="547"/>
          <w:marRight w:val="0"/>
          <w:marTop w:val="134"/>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136632295">
      <w:bodyDiv w:val="1"/>
      <w:marLeft w:val="0"/>
      <w:marRight w:val="0"/>
      <w:marTop w:val="0"/>
      <w:marBottom w:val="0"/>
      <w:divBdr>
        <w:top w:val="none" w:sz="0" w:space="0" w:color="auto"/>
        <w:left w:val="none" w:sz="0" w:space="0" w:color="auto"/>
        <w:bottom w:val="none" w:sz="0" w:space="0" w:color="auto"/>
        <w:right w:val="none" w:sz="0" w:space="0" w:color="auto"/>
      </w:divBdr>
      <w:divsChild>
        <w:div w:id="168778035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po.gov/fdsys/pkghttps:/www.gpo.gov/fdsys/pkg/PLAW-112publ154/pdf/PLAW-112publ154.pdf/PLAW-112publ154/pdf/PLAW-112publ154.pdf" TargetMode="External"/><Relationship Id="rId18" Type="http://schemas.openxmlformats.org/officeDocument/2006/relationships/hyperlink" Target="https://vaww.compensation.pension.km.va.gov/system/templates/selfservice/va_ka/" TargetMode="External"/><Relationship Id="rId26" Type="http://schemas.openxmlformats.org/officeDocument/2006/relationships/hyperlink" Target="https://vaww.compensation.pension.km.va.gov/system/templates/selfservice/va_ka/portal.html?encodedHash=%23!agent%2Fportal%2F554400000001034%2Farticle%2F554400000014906%2FM21-1-Part-IV-Subpart-ii-Chapter-1-Section-D-Claims-for-Service-Connection-SC-for-Post-Traumatic-Stress-Disorder-PTSD" TargetMode="External"/><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portal.html?encodedHash=%23!agent%2Fportal%2F554400000001034%2Farticle%2F554400000014109%2FM21-1-Part-III-Subpart-i-Chapter-3-Section-A-General-Information-About-the-Fully-Developed-Claim-FDC-Program" TargetMode="External"/><Relationship Id="rId7" Type="http://schemas.microsoft.com/office/2007/relationships/stylesWithEffects" Target="stylesWithEffects.xml"/><Relationship Id="rId12" Type="http://schemas.openxmlformats.org/officeDocument/2006/relationships/hyperlink" Target="https://vaww.compensation.pension.km.va.gov/" TargetMode="External"/><Relationship Id="rId17" Type="http://schemas.openxmlformats.org/officeDocument/2006/relationships/hyperlink" Target="https://vaww.compensation.pension.km.va.gov/system/templates/selfservice/va_ka/portal.html?encodedHash=%23!agent%2Fportal%2F554400000001034%2Farticle%2F554400000014110%2FM21-1-Part-III-Subpart-i-Chapter-3-Section-B-Processing-Fully-Developed-Claims-FDCs" TargetMode="External"/><Relationship Id="rId25" Type="http://schemas.openxmlformats.org/officeDocument/2006/relationships/hyperlink" Target="https://vaww.compensation.pension.km.va.gov/system/templates/selfservice/va_ka/portal.html?encodedHash=%23!agent%2Fportal%2F554400000001034%2Farticle%2F554400000014110%2FM21-1-Part-III-Subpart-i-Chapter-3-Section-B-Processing-Fully-Developed-Claims-FDCs" TargetMode="Externa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portal.html?encodedHash=%23!agent%2Fportal%2F554400000001034%2Farticle%2F554400000014109%2FM21-1-Part-III-Subpart-i-Chapter-3-Section-A-General-Information-About-the-Fully-Developed-Claim-FDC-Program" TargetMode="External"/><Relationship Id="rId20" Type="http://schemas.openxmlformats.org/officeDocument/2006/relationships/hyperlink" Target="https://vaww.compensation.pension.km.va.gov/system/templates/selfservice/va_ka/portal.html?encodedHash=%23!agent%2Fportal%2F554400000001034%2Farticle%2F554400000014065%2FM21-1-Part-I-Chapter-1-Section-B-Duty-to-Notify-Under-38-USC-5102-and-5103" TargetMode="External"/><Relationship Id="rId29" Type="http://schemas.openxmlformats.org/officeDocument/2006/relationships/hyperlink" Target="https://vaww.compensation.pension.km.va.gov/system/templates/selfservice/va_ka/portal.html?encodedHash=%23!agent%2Fportal%2F554400000001034%2Farticle%2F554400000014110%2FM21-1-Part-III-Subpart-i-Chapter-3-Section-B-Processing-Fully-Developed-Claims-FD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gpo.gov/fdsys/pkghttps:/www.gpo.gov/fdsys/pkg/PLAW-112publ154/pdf/PLAW-112publ154.pdf/PLAW-112publ154/pdf/PLAW-112publ154.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aww.compensation.pension.km.va.gov/system/templates/selfservice/va_ka/portal.html?encodedHash=%23!agent%2Fportal%2F554400000001034%2Farticle%2F554400000014065%2FM21-1-Part-I-Chapter-1-Section-B-Duty-to-Notify-Under-38-USC-5102-and-5103" TargetMode="External"/><Relationship Id="rId23" Type="http://schemas.openxmlformats.org/officeDocument/2006/relationships/hyperlink" Target="https://www.gpo.gov/fdsys/pkghttps:/www.gpo.gov/fdsys/pkg/PLAW-112publ154/pdf/PLAW-112publ154.pdf/PLAW-112publ154/pdf/PLAW-112publ154.pdf" TargetMode="External"/><Relationship Id="rId28" Type="http://schemas.openxmlformats.org/officeDocument/2006/relationships/hyperlink" Target="https://vaww.compensation.pension.km.va.gov/system/templates/selfservice/va_ka/portal.html?encodedHash=%23!agent%2Fportal%2F554400000001034%2Farticle%2F554400000014110%2FM21-1-Part-III-Subpart-i-Chapter-3-Section-B-Processing-Fully-Developed-Claims-FDCs" TargetMode="External"/><Relationship Id="rId10" Type="http://schemas.openxmlformats.org/officeDocument/2006/relationships/footnotes" Target="footnotes.xml"/><Relationship Id="rId19" Type="http://schemas.openxmlformats.org/officeDocument/2006/relationships/hyperlink" Target="https://www.law.cornell.edu/uscode/text/38/5103"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ad275643432556b9dda942343fb89296&amp;mc=true&amp;node=pt38.1.3&amp;rgn=div58" TargetMode="External"/><Relationship Id="rId22" Type="http://schemas.openxmlformats.org/officeDocument/2006/relationships/hyperlink" Target="https://vaww.compensation.pension.km.va.gov/system/templates/selfservice/va_ka/" TargetMode="External"/><Relationship Id="rId27" Type="http://schemas.openxmlformats.org/officeDocument/2006/relationships/hyperlink" Target="https://vaww.compensation.pension.km.va.gov/system/templates/selfservice/va_ka/portal.html?encodedHash=%23!agent%2Fportal%2F554400000001034%2Farticle%2F554400000014110%2FM21-1-Part-III-Subpart-i-Chapter-3-Section-B-Processing-Fully-Developed-Claims-FDCs"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F7179-B0E9-45F1-8A89-B38A14FDF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94AFC9-276F-4F45-8007-AC47873D5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40</TotalTime>
  <Pages>1</Pages>
  <Words>4677</Words>
  <Characters>26665</Characters>
  <Application>Microsoft Office Word</Application>
  <DocSecurity>0</DocSecurity>
  <Lines>222</Lines>
  <Paragraphs>62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Fully Developed Claims (Compensation) - Refresher Lesson Plan</vt:lpstr>
      <vt:lpstr/>
      <vt:lpstr/>
      <vt:lpstr/>
      <vt:lpstr/>
      <vt:lpstr/>
    </vt:vector>
  </TitlesOfParts>
  <Company>Veterans Benefits Administration</Company>
  <LinksUpToDate>false</LinksUpToDate>
  <CharactersWithSpaces>31280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Fully Developed Claims (Compensation) - Refresher Lesson Plan</dc:title>
  <dc:subject>VSR, Special Ops VSR, AQRS</dc:subject>
  <dc:creator>Department of Veterans Affairs, Veterans Benefits Administration, Compensation Service, STAFF</dc:creator>
  <cp:keywords>fully developed claims,FDC,526EZ,correct effective date,common error trends</cp:keywords>
  <dc:description>This lesson provides a refresher on the Fully Developed Claims Program and discusses national error trends.</dc:description>
  <cp:lastModifiedBy>Kathleen Poole</cp:lastModifiedBy>
  <cp:revision>17</cp:revision>
  <cp:lastPrinted>2010-09-08T15:08:00Z</cp:lastPrinted>
  <dcterms:created xsi:type="dcterms:W3CDTF">2016-12-05T22:15:00Z</dcterms:created>
  <dcterms:modified xsi:type="dcterms:W3CDTF">2016-12-07T15:25:00Z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