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20"/>
        <w:tblW w:w="5000" w:type="pct"/>
        <w:tblLook w:val="04A0" w:firstRow="1" w:lastRow="0" w:firstColumn="1" w:lastColumn="0" w:noHBand="0" w:noVBand="1"/>
      </w:tblPr>
      <w:tblGrid>
        <w:gridCol w:w="9630"/>
      </w:tblGrid>
      <w:tr w:rsidR="00FB60F8" w14:paraId="5AF650FC" w14:textId="77777777" w:rsidTr="00C54FE7">
        <w:trPr>
          <w:trHeight w:val="14553"/>
        </w:trPr>
        <w:tc>
          <w:tcPr>
            <w:tcW w:w="5000" w:type="pct"/>
          </w:tcPr>
          <w:p w14:paraId="5CA75FA9" w14:textId="77777777" w:rsidR="00C54FE7" w:rsidRDefault="00650595" w:rsidP="00156BEA">
            <w:pPr>
              <w:jc w:val="center"/>
              <w:rPr>
                <w:rFonts w:ascii="Verdana" w:hAnsi="Verdana"/>
                <w:b/>
                <w:i/>
                <w:color w:val="17365D"/>
                <w:sz w:val="72"/>
                <w:szCs w:val="72"/>
              </w:rPr>
            </w:pPr>
            <w:r>
              <w:rPr>
                <w:noProof/>
              </w:rPr>
              <w:drawing>
                <wp:anchor distT="0" distB="0" distL="114300" distR="114300" simplePos="0" relativeHeight="251658240" behindDoc="1" locked="0" layoutInCell="1" allowOverlap="1" wp14:anchorId="55F3121D" wp14:editId="690AC7C3">
                  <wp:simplePos x="0" y="0"/>
                  <wp:positionH relativeFrom="column">
                    <wp:posOffset>-518160</wp:posOffset>
                  </wp:positionH>
                  <wp:positionV relativeFrom="paragraph">
                    <wp:posOffset>-217170</wp:posOffset>
                  </wp:positionV>
                  <wp:extent cx="847725" cy="847725"/>
                  <wp:effectExtent l="0" t="0" r="9525" b="9525"/>
                  <wp:wrapNone/>
                  <wp:docPr id="8" name="Picture 2" descr="VA 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Seal-Col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EFC">
              <w:rPr>
                <w:rFonts w:ascii="Verdana" w:hAnsi="Verdana"/>
                <w:b/>
                <w:i/>
                <w:color w:val="17365D"/>
                <w:sz w:val="72"/>
                <w:szCs w:val="72"/>
              </w:rPr>
              <w:t xml:space="preserve">  </w:t>
            </w:r>
          </w:p>
          <w:p w14:paraId="1C0DB448" w14:textId="77777777" w:rsidR="00630839" w:rsidRDefault="00630839" w:rsidP="00156BEA">
            <w:pPr>
              <w:jc w:val="center"/>
              <w:rPr>
                <w:rFonts w:ascii="Verdana" w:hAnsi="Verdana"/>
                <w:b/>
                <w:bCs/>
                <w:i/>
                <w:color w:val="17365D"/>
                <w:sz w:val="54"/>
                <w:szCs w:val="54"/>
              </w:rPr>
            </w:pPr>
            <w:r w:rsidRPr="00630839">
              <w:rPr>
                <w:rFonts w:ascii="Verdana" w:hAnsi="Verdana"/>
                <w:b/>
                <w:bCs/>
                <w:i/>
                <w:color w:val="17365D"/>
                <w:sz w:val="54"/>
                <w:szCs w:val="54"/>
              </w:rPr>
              <w:t>Initial Entry and Skill Level Training</w:t>
            </w:r>
          </w:p>
          <w:p w14:paraId="54C9F87C" w14:textId="77777777" w:rsidR="00FB60F8" w:rsidRDefault="00B60E37" w:rsidP="00156BEA">
            <w:pPr>
              <w:jc w:val="center"/>
              <w:rPr>
                <w:rFonts w:ascii="Verdana" w:hAnsi="Verdana"/>
                <w:b/>
                <w:i/>
                <w:color w:val="17365D"/>
                <w:sz w:val="54"/>
                <w:szCs w:val="54"/>
              </w:rPr>
            </w:pPr>
            <w:r w:rsidRPr="00C54FE7">
              <w:rPr>
                <w:rFonts w:ascii="Verdana" w:hAnsi="Verdana"/>
                <w:b/>
                <w:i/>
                <w:color w:val="17365D"/>
                <w:sz w:val="54"/>
                <w:szCs w:val="54"/>
              </w:rPr>
              <w:t>Lesson Plan</w:t>
            </w:r>
          </w:p>
          <w:p w14:paraId="634E8E14" w14:textId="77777777" w:rsidR="00C54FE7" w:rsidRPr="00C54FE7" w:rsidRDefault="00C54FE7" w:rsidP="00156BEA">
            <w:pPr>
              <w:jc w:val="center"/>
              <w:rPr>
                <w:rFonts w:ascii="Verdana" w:hAnsi="Verdana"/>
                <w:b/>
                <w:i/>
                <w:color w:val="17365D"/>
                <w:sz w:val="54"/>
                <w:szCs w:val="54"/>
              </w:rPr>
            </w:pPr>
          </w:p>
          <w:p w14:paraId="57AD77B8" w14:textId="77777777" w:rsidR="00BD3AEB" w:rsidRDefault="00650595" w:rsidP="00156BEA">
            <w:pPr>
              <w:jc w:val="center"/>
              <w:rPr>
                <w:rFonts w:ascii="Verdana" w:hAnsi="Verdana"/>
                <w:b/>
                <w:i/>
                <w:color w:val="17365D"/>
                <w:sz w:val="72"/>
                <w:szCs w:val="72"/>
              </w:rPr>
            </w:pPr>
            <w:r>
              <w:rPr>
                <w:noProof/>
              </w:rPr>
              <w:drawing>
                <wp:anchor distT="0" distB="0" distL="114300" distR="114300" simplePos="0" relativeHeight="251657216" behindDoc="1" locked="0" layoutInCell="1" allowOverlap="1" wp14:anchorId="5D9E6CE3" wp14:editId="21C433A2">
                  <wp:simplePos x="0" y="0"/>
                  <wp:positionH relativeFrom="column">
                    <wp:posOffset>1190625</wp:posOffset>
                  </wp:positionH>
                  <wp:positionV relativeFrom="paragraph">
                    <wp:posOffset>440055</wp:posOffset>
                  </wp:positionV>
                  <wp:extent cx="3838575" cy="3838575"/>
                  <wp:effectExtent l="0" t="0" r="9525" b="9525"/>
                  <wp:wrapNone/>
                  <wp:docPr id="7" name="Picture 1" descr="VA 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 Seal-Color"/>
                          <pic:cNvPicPr>
                            <a:picLocks noChangeAspect="1" noChangeArrowheads="1"/>
                          </pic:cNvPicPr>
                        </pic:nvPicPr>
                        <pic:blipFill>
                          <a:blip r:embed="rId16">
                            <a:lum bright="70000" contrast="-70000"/>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6C19C" w14:textId="77777777" w:rsidR="00BD3AEB" w:rsidRDefault="00BD3AEB" w:rsidP="00156BEA">
            <w:pPr>
              <w:jc w:val="center"/>
              <w:rPr>
                <w:rFonts w:ascii="Verdana" w:hAnsi="Verdana"/>
                <w:b/>
                <w:i/>
                <w:color w:val="17365D"/>
                <w:sz w:val="72"/>
                <w:szCs w:val="72"/>
              </w:rPr>
            </w:pPr>
          </w:p>
          <w:p w14:paraId="2DCE4980" w14:textId="77777777" w:rsidR="00BD3AEB" w:rsidRDefault="00BD3AEB" w:rsidP="00156BEA">
            <w:pPr>
              <w:jc w:val="center"/>
              <w:rPr>
                <w:rFonts w:ascii="Verdana" w:hAnsi="Verdana"/>
                <w:b/>
                <w:i/>
                <w:color w:val="17365D"/>
                <w:sz w:val="72"/>
                <w:szCs w:val="72"/>
              </w:rPr>
            </w:pPr>
          </w:p>
          <w:p w14:paraId="5DE68672" w14:textId="77777777" w:rsidR="00BD3AEB" w:rsidRDefault="00BD3AEB" w:rsidP="00156BEA">
            <w:pPr>
              <w:jc w:val="center"/>
              <w:rPr>
                <w:rFonts w:ascii="Verdana" w:hAnsi="Verdana"/>
                <w:b/>
                <w:i/>
                <w:color w:val="17365D"/>
                <w:sz w:val="72"/>
                <w:szCs w:val="72"/>
              </w:rPr>
            </w:pPr>
          </w:p>
          <w:p w14:paraId="6FC0A02C" w14:textId="77777777" w:rsidR="00BD3AEB" w:rsidRDefault="00BD3AEB" w:rsidP="00156BEA">
            <w:pPr>
              <w:jc w:val="center"/>
              <w:rPr>
                <w:rFonts w:ascii="Verdana" w:hAnsi="Verdana"/>
                <w:b/>
                <w:i/>
                <w:color w:val="17365D"/>
                <w:sz w:val="72"/>
                <w:szCs w:val="72"/>
              </w:rPr>
            </w:pPr>
          </w:p>
          <w:p w14:paraId="4BCDB33E" w14:textId="77777777" w:rsidR="00E05C9E" w:rsidRDefault="00E05C9E" w:rsidP="00156BEA">
            <w:pPr>
              <w:jc w:val="center"/>
              <w:rPr>
                <w:rFonts w:ascii="Verdana" w:hAnsi="Verdana"/>
                <w:b/>
                <w:i/>
                <w:color w:val="17365D"/>
                <w:sz w:val="56"/>
                <w:szCs w:val="56"/>
              </w:rPr>
            </w:pPr>
          </w:p>
          <w:p w14:paraId="2D6223B9" w14:textId="77777777" w:rsidR="00E05C9E" w:rsidRDefault="00E05C9E" w:rsidP="00156BEA">
            <w:pPr>
              <w:jc w:val="center"/>
              <w:rPr>
                <w:rFonts w:ascii="Verdana" w:hAnsi="Verdana"/>
                <w:b/>
                <w:i/>
                <w:color w:val="17365D"/>
                <w:sz w:val="56"/>
                <w:szCs w:val="56"/>
              </w:rPr>
            </w:pPr>
          </w:p>
          <w:p w14:paraId="29012DA6" w14:textId="77777777" w:rsidR="0062797F" w:rsidRDefault="0062797F" w:rsidP="00156BEA">
            <w:pPr>
              <w:jc w:val="center"/>
              <w:rPr>
                <w:rFonts w:ascii="Verdana" w:hAnsi="Verdana"/>
                <w:b/>
                <w:i/>
                <w:color w:val="17365D"/>
                <w:sz w:val="56"/>
                <w:szCs w:val="56"/>
              </w:rPr>
            </w:pPr>
          </w:p>
          <w:p w14:paraId="2D41110C" w14:textId="77777777" w:rsidR="0062797F" w:rsidRDefault="0062797F" w:rsidP="00156BEA">
            <w:pPr>
              <w:jc w:val="center"/>
              <w:rPr>
                <w:rFonts w:ascii="Verdana" w:hAnsi="Verdana"/>
                <w:b/>
                <w:i/>
                <w:color w:val="17365D"/>
                <w:sz w:val="56"/>
                <w:szCs w:val="56"/>
              </w:rPr>
            </w:pPr>
          </w:p>
          <w:p w14:paraId="3437C7BC" w14:textId="77777777" w:rsidR="00FB60F8" w:rsidRPr="00C420CB" w:rsidRDefault="00630839" w:rsidP="00156BEA">
            <w:pPr>
              <w:jc w:val="center"/>
              <w:rPr>
                <w:rFonts w:ascii="Verdana" w:hAnsi="Verdana"/>
                <w:b/>
                <w:i/>
                <w:color w:val="17365D"/>
                <w:sz w:val="72"/>
                <w:szCs w:val="72"/>
              </w:rPr>
            </w:pPr>
            <w:r>
              <w:rPr>
                <w:rFonts w:ascii="Verdana" w:hAnsi="Verdana"/>
                <w:color w:val="17365D"/>
                <w:sz w:val="44"/>
                <w:szCs w:val="72"/>
              </w:rPr>
              <w:t>October</w:t>
            </w:r>
            <w:r w:rsidR="00252CA1">
              <w:rPr>
                <w:rFonts w:ascii="Verdana" w:hAnsi="Verdana"/>
                <w:color w:val="17365D"/>
                <w:sz w:val="44"/>
                <w:szCs w:val="72"/>
              </w:rPr>
              <w:t xml:space="preserve"> 2016</w:t>
            </w:r>
            <w:r w:rsidR="00BD3AEB" w:rsidRPr="00FB60F8">
              <w:rPr>
                <w:rFonts w:ascii="Verdana" w:hAnsi="Verdana"/>
                <w:color w:val="17365D"/>
                <w:sz w:val="44"/>
                <w:szCs w:val="72"/>
              </w:rPr>
              <w:t xml:space="preserve"> – Version </w:t>
            </w:r>
            <w:r w:rsidR="00BD3AEB">
              <w:rPr>
                <w:rFonts w:ascii="Verdana" w:hAnsi="Verdana"/>
                <w:color w:val="17365D"/>
                <w:sz w:val="44"/>
                <w:szCs w:val="72"/>
              </w:rPr>
              <w:t>1.0</w:t>
            </w:r>
          </w:p>
        </w:tc>
      </w:tr>
    </w:tbl>
    <w:p w14:paraId="368DBDA5" w14:textId="6D83966C" w:rsidR="00CB5350" w:rsidRDefault="00630839" w:rsidP="00156BEA">
      <w:pPr>
        <w:pStyle w:val="QSTHeading1"/>
        <w:pBdr>
          <w:bottom w:val="none" w:sz="0" w:space="0" w:color="auto"/>
        </w:pBdr>
        <w:shd w:val="clear" w:color="auto" w:fill="8DB3E2"/>
        <w:ind w:hanging="720"/>
        <w:jc w:val="left"/>
        <w:rPr>
          <w:szCs w:val="24"/>
        </w:rPr>
      </w:pPr>
      <w:r w:rsidRPr="00630839">
        <w:rPr>
          <w:bCs/>
          <w:szCs w:val="24"/>
        </w:rPr>
        <w:lastRenderedPageBreak/>
        <w:t>Initial Entry and Skill Level Training</w:t>
      </w:r>
      <w:r w:rsidR="00F30D9D">
        <w:rPr>
          <w:bCs/>
          <w:szCs w:val="24"/>
        </w:rPr>
        <w:t xml:space="preserve"> 2</w:t>
      </w:r>
      <w:r>
        <w:rPr>
          <w:bCs/>
          <w:szCs w:val="24"/>
        </w:rPr>
        <w:t>.</w:t>
      </w:r>
      <w:r w:rsidR="00F30D9D">
        <w:rPr>
          <w:bCs/>
          <w:szCs w:val="24"/>
        </w:rPr>
        <w:t>0</w:t>
      </w:r>
      <w:r w:rsidR="00285F01">
        <w:rPr>
          <w:szCs w:val="24"/>
        </w:rPr>
        <w:t xml:space="preserve"> hour</w:t>
      </w:r>
      <w:r w:rsidR="00055764">
        <w:rPr>
          <w:szCs w:val="24"/>
        </w:rPr>
        <w:t>s</w:t>
      </w:r>
    </w:p>
    <w:p w14:paraId="76B14492" w14:textId="77777777" w:rsidR="00E13CD7" w:rsidRDefault="00EB1F96" w:rsidP="00156BEA">
      <w:pPr>
        <w:pStyle w:val="QSTHeading2"/>
        <w:pBdr>
          <w:top w:val="single" w:sz="4" w:space="1" w:color="auto"/>
        </w:pBdr>
        <w:shd w:val="clear" w:color="auto" w:fill="C6D9F1"/>
        <w:jc w:val="left"/>
      </w:pPr>
      <w:r>
        <w:t>Lesson Overview</w:t>
      </w:r>
    </w:p>
    <w:tbl>
      <w:tblPr>
        <w:tblW w:w="9462" w:type="dxa"/>
        <w:jc w:val="center"/>
        <w:tblInd w:w="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14"/>
        <w:gridCol w:w="7548"/>
      </w:tblGrid>
      <w:tr w:rsidR="00E84499" w14:paraId="6EF84097" w14:textId="77777777" w:rsidTr="00E84499">
        <w:trPr>
          <w:cantSplit/>
          <w:trHeight w:val="732"/>
          <w:jc w:val="center"/>
        </w:trPr>
        <w:tc>
          <w:tcPr>
            <w:tcW w:w="1914" w:type="dxa"/>
            <w:tcBorders>
              <w:top w:val="single" w:sz="6" w:space="0" w:color="auto"/>
              <w:left w:val="single" w:sz="4" w:space="0" w:color="auto"/>
            </w:tcBorders>
          </w:tcPr>
          <w:p w14:paraId="09A088E2" w14:textId="77777777" w:rsidR="00E84499" w:rsidRDefault="00E84499" w:rsidP="00156BEA">
            <w:pPr>
              <w:pStyle w:val="QSTBody"/>
              <w:jc w:val="left"/>
            </w:pPr>
            <w:r>
              <w:t>Purpose of the Lesson:</w:t>
            </w:r>
          </w:p>
        </w:tc>
        <w:tc>
          <w:tcPr>
            <w:tcW w:w="7548" w:type="dxa"/>
            <w:tcBorders>
              <w:top w:val="single" w:sz="6" w:space="0" w:color="auto"/>
            </w:tcBorders>
          </w:tcPr>
          <w:p w14:paraId="6EAFF288" w14:textId="68567FB1" w:rsidR="00E84499" w:rsidRPr="0066007A" w:rsidRDefault="00FD5CDD" w:rsidP="004F0F1B">
            <w:pPr>
              <w:pStyle w:val="QSTBody"/>
              <w:jc w:val="left"/>
              <w:rPr>
                <w:bCs/>
                <w:highlight w:val="yellow"/>
              </w:rPr>
            </w:pPr>
            <w:r w:rsidRPr="00FE0B21">
              <w:rPr>
                <w:bCs/>
              </w:rPr>
              <w:t xml:space="preserve">The purpose of this lesson, as part of </w:t>
            </w:r>
            <w:r w:rsidR="00D629C6" w:rsidRPr="00FE0B21">
              <w:rPr>
                <w:bCs/>
              </w:rPr>
              <w:t>Education Service Continuing E</w:t>
            </w:r>
            <w:r w:rsidRPr="00FE0B21">
              <w:rPr>
                <w:bCs/>
              </w:rPr>
              <w:t xml:space="preserve">ducation, is to provide the </w:t>
            </w:r>
            <w:r w:rsidR="004F0F1B">
              <w:rPr>
                <w:bCs/>
              </w:rPr>
              <w:t>trainees</w:t>
            </w:r>
            <w:r w:rsidRPr="00FE0B21">
              <w:rPr>
                <w:bCs/>
              </w:rPr>
              <w:t xml:space="preserve"> with </w:t>
            </w:r>
            <w:r w:rsidR="00FE0B21" w:rsidRPr="00FE0B21">
              <w:rPr>
                <w:bCs/>
              </w:rPr>
              <w:t>a clear</w:t>
            </w:r>
            <w:r w:rsidRPr="00FE0B21">
              <w:rPr>
                <w:bCs/>
              </w:rPr>
              <w:t xml:space="preserve"> understanding of </w:t>
            </w:r>
            <w:r w:rsidR="00FE0B21" w:rsidRPr="00FE0B21">
              <w:rPr>
                <w:bCs/>
              </w:rPr>
              <w:t>those periods of service which are considered ‘initial entry level or skill training’ under the Post-9/11 GI Bill for the purpose of properly establishing eligibility.</w:t>
            </w:r>
            <w:r w:rsidRPr="00FE0B21">
              <w:rPr>
                <w:bCs/>
              </w:rPr>
              <w:t xml:space="preserve"> </w:t>
            </w:r>
          </w:p>
        </w:tc>
      </w:tr>
      <w:tr w:rsidR="00E84499" w14:paraId="38DD67B6" w14:textId="77777777" w:rsidTr="00E84499">
        <w:trPr>
          <w:cantSplit/>
          <w:trHeight w:val="732"/>
          <w:jc w:val="center"/>
        </w:trPr>
        <w:tc>
          <w:tcPr>
            <w:tcW w:w="1914" w:type="dxa"/>
            <w:tcBorders>
              <w:top w:val="single" w:sz="6" w:space="0" w:color="auto"/>
              <w:left w:val="single" w:sz="4" w:space="0" w:color="auto"/>
            </w:tcBorders>
          </w:tcPr>
          <w:p w14:paraId="44D2E45B" w14:textId="77777777" w:rsidR="00E84499" w:rsidRDefault="00E84499" w:rsidP="00156BEA">
            <w:pPr>
              <w:pStyle w:val="QSTBody"/>
              <w:jc w:val="left"/>
            </w:pPr>
            <w:r>
              <w:t>Prerequisite Training Requirements:</w:t>
            </w:r>
          </w:p>
        </w:tc>
        <w:tc>
          <w:tcPr>
            <w:tcW w:w="7548" w:type="dxa"/>
            <w:tcBorders>
              <w:top w:val="single" w:sz="6" w:space="0" w:color="auto"/>
            </w:tcBorders>
          </w:tcPr>
          <w:p w14:paraId="698F4881" w14:textId="77777777" w:rsidR="00E84499" w:rsidRPr="00C36ED4" w:rsidRDefault="00C36ED4" w:rsidP="00C36ED4">
            <w:pPr>
              <w:pStyle w:val="QSTBody"/>
              <w:jc w:val="left"/>
              <w:rPr>
                <w:bCs/>
                <w:szCs w:val="24"/>
                <w:highlight w:val="yellow"/>
              </w:rPr>
            </w:pPr>
            <w:r w:rsidRPr="00C36ED4">
              <w:rPr>
                <w:bCs/>
                <w:szCs w:val="24"/>
              </w:rPr>
              <w:t xml:space="preserve">Basic knowledge of the Post-9/11 GI Bill, the Long Term Solution (LTS), the Veterans Information Solution (VIS), </w:t>
            </w:r>
            <w:r w:rsidRPr="00C36ED4">
              <w:rPr>
                <w:szCs w:val="24"/>
                <w:lang w:val="en"/>
              </w:rPr>
              <w:t>Defense Personnel Records Information Retrieval System (DPRIS), service documents and local development procedures.</w:t>
            </w:r>
          </w:p>
        </w:tc>
      </w:tr>
      <w:tr w:rsidR="00E84499" w14:paraId="62F6BD68" w14:textId="77777777" w:rsidTr="00E84499">
        <w:trPr>
          <w:cantSplit/>
          <w:trHeight w:val="732"/>
          <w:jc w:val="center"/>
        </w:trPr>
        <w:tc>
          <w:tcPr>
            <w:tcW w:w="1914" w:type="dxa"/>
            <w:tcBorders>
              <w:top w:val="single" w:sz="6" w:space="0" w:color="auto"/>
              <w:left w:val="single" w:sz="4" w:space="0" w:color="auto"/>
            </w:tcBorders>
          </w:tcPr>
          <w:p w14:paraId="20E08BB5" w14:textId="77777777" w:rsidR="00E84499" w:rsidRPr="00C36ED4" w:rsidRDefault="00E84499" w:rsidP="00156BEA">
            <w:pPr>
              <w:pStyle w:val="QSTBody"/>
              <w:jc w:val="left"/>
            </w:pPr>
            <w:r w:rsidRPr="00C36ED4">
              <w:t>Target Audience:</w:t>
            </w:r>
          </w:p>
        </w:tc>
        <w:tc>
          <w:tcPr>
            <w:tcW w:w="7548" w:type="dxa"/>
            <w:tcBorders>
              <w:top w:val="single" w:sz="6" w:space="0" w:color="auto"/>
            </w:tcBorders>
          </w:tcPr>
          <w:p w14:paraId="615C6961" w14:textId="77777777" w:rsidR="00D629C6" w:rsidRPr="00C36ED4" w:rsidRDefault="00D629C6" w:rsidP="00156BEA">
            <w:pPr>
              <w:pStyle w:val="QSTBody"/>
              <w:jc w:val="left"/>
              <w:rPr>
                <w:bCs/>
              </w:rPr>
            </w:pPr>
            <w:r w:rsidRPr="00C36ED4">
              <w:rPr>
                <w:bCs/>
              </w:rPr>
              <w:t xml:space="preserve">This lesson is designed for the following audiences: </w:t>
            </w:r>
          </w:p>
          <w:p w14:paraId="3143AB25" w14:textId="77777777" w:rsidR="00D629C6" w:rsidRPr="00C36ED4" w:rsidRDefault="00252CA1" w:rsidP="00BB05D6">
            <w:pPr>
              <w:pStyle w:val="QSTBody"/>
              <w:numPr>
                <w:ilvl w:val="0"/>
                <w:numId w:val="16"/>
              </w:numPr>
              <w:ind w:left="0"/>
              <w:jc w:val="left"/>
              <w:rPr>
                <w:bCs/>
              </w:rPr>
            </w:pPr>
            <w:r w:rsidRPr="00C36ED4">
              <w:rPr>
                <w:bCs/>
              </w:rPr>
              <w:t>Veterans Claims</w:t>
            </w:r>
            <w:r w:rsidR="00D629C6" w:rsidRPr="00C36ED4">
              <w:rPr>
                <w:bCs/>
              </w:rPr>
              <w:t xml:space="preserve"> Examiners</w:t>
            </w:r>
          </w:p>
          <w:p w14:paraId="0C097C6B" w14:textId="77777777" w:rsidR="00E84499" w:rsidRPr="00C36ED4" w:rsidRDefault="00D629C6" w:rsidP="00BB05D6">
            <w:pPr>
              <w:pStyle w:val="QSTBody"/>
              <w:numPr>
                <w:ilvl w:val="0"/>
                <w:numId w:val="16"/>
              </w:numPr>
              <w:ind w:left="0"/>
              <w:jc w:val="left"/>
              <w:rPr>
                <w:bCs/>
              </w:rPr>
            </w:pPr>
            <w:r w:rsidRPr="00C36ED4">
              <w:rPr>
                <w:bCs/>
              </w:rPr>
              <w:t>Case Managers</w:t>
            </w:r>
            <w:r w:rsidR="00EE6BCA" w:rsidRPr="00C36ED4">
              <w:rPr>
                <w:bCs/>
              </w:rPr>
              <w:t xml:space="preserve"> </w:t>
            </w:r>
          </w:p>
        </w:tc>
      </w:tr>
      <w:tr w:rsidR="00E84499" w14:paraId="4DB88A4B" w14:textId="77777777" w:rsidTr="00E84499">
        <w:trPr>
          <w:cantSplit/>
          <w:trHeight w:val="732"/>
          <w:jc w:val="center"/>
        </w:trPr>
        <w:tc>
          <w:tcPr>
            <w:tcW w:w="1914" w:type="dxa"/>
            <w:tcBorders>
              <w:top w:val="single" w:sz="6" w:space="0" w:color="auto"/>
              <w:left w:val="single" w:sz="4" w:space="0" w:color="auto"/>
            </w:tcBorders>
          </w:tcPr>
          <w:p w14:paraId="2ECD22E3" w14:textId="77777777" w:rsidR="00E84499" w:rsidRPr="00FE0B21" w:rsidRDefault="00E84499" w:rsidP="00156BEA">
            <w:pPr>
              <w:pStyle w:val="QSTBody"/>
              <w:jc w:val="left"/>
            </w:pPr>
            <w:r w:rsidRPr="00FE0B21">
              <w:t>Lesson References:</w:t>
            </w:r>
          </w:p>
        </w:tc>
        <w:tc>
          <w:tcPr>
            <w:tcW w:w="7548" w:type="dxa"/>
            <w:tcBorders>
              <w:top w:val="single" w:sz="6" w:space="0" w:color="auto"/>
            </w:tcBorders>
          </w:tcPr>
          <w:p w14:paraId="0EC02BB8" w14:textId="77777777" w:rsidR="00BA6921" w:rsidRPr="00FE0B21" w:rsidRDefault="00BA6921" w:rsidP="00156BEA">
            <w:pPr>
              <w:pStyle w:val="QSTBody"/>
              <w:jc w:val="left"/>
            </w:pPr>
            <w:r w:rsidRPr="00FE0B21">
              <w:t>The following reference</w:t>
            </w:r>
            <w:r w:rsidR="00D629C6" w:rsidRPr="00FE0B21">
              <w:t>s</w:t>
            </w:r>
            <w:r w:rsidRPr="00FE0B21">
              <w:t xml:space="preserve"> support the lesson content:</w:t>
            </w:r>
          </w:p>
          <w:p w14:paraId="7D59EFBB" w14:textId="77777777" w:rsidR="00FE0B21" w:rsidRPr="00FE0B21" w:rsidRDefault="003B15D9" w:rsidP="00C36ED4">
            <w:pPr>
              <w:pStyle w:val="QSTBody"/>
            </w:pPr>
            <w:hyperlink r:id="rId17" w:history="1">
              <w:r w:rsidR="00FE0B21" w:rsidRPr="00FE0B21">
                <w:rPr>
                  <w:rStyle w:val="Hyperlink"/>
                </w:rPr>
                <w:t>38 USC 3301</w:t>
              </w:r>
              <w:r w:rsidR="00FE0B21" w:rsidRPr="001E6559">
                <w:rPr>
                  <w:rStyle w:val="Hyperlink"/>
                  <w:u w:val="none"/>
                </w:rPr>
                <w:t xml:space="preserve"> </w:t>
              </w:r>
            </w:hyperlink>
            <w:r w:rsidR="00FE0B21" w:rsidRPr="00FE0B21">
              <w:t>– Definitions</w:t>
            </w:r>
          </w:p>
          <w:p w14:paraId="7E4EDA7B" w14:textId="77777777" w:rsidR="00FE0B21" w:rsidRPr="00FE0B21" w:rsidRDefault="003B15D9" w:rsidP="00C36ED4">
            <w:pPr>
              <w:pStyle w:val="QSTBody"/>
            </w:pPr>
            <w:hyperlink r:id="rId18" w:history="1">
              <w:r w:rsidR="00FE0B21" w:rsidRPr="00FE0B21">
                <w:rPr>
                  <w:rStyle w:val="Hyperlink"/>
                </w:rPr>
                <w:t>RPO Letter 22-09-59</w:t>
              </w:r>
              <w:r w:rsidR="00FE0B21" w:rsidRPr="001E6559">
                <w:rPr>
                  <w:rStyle w:val="Hyperlink"/>
                  <w:u w:val="none"/>
                </w:rPr>
                <w:t xml:space="preserve"> </w:t>
              </w:r>
            </w:hyperlink>
            <w:r w:rsidR="00FE0B21" w:rsidRPr="00FE0B21">
              <w:t xml:space="preserve"> - Officer Training</w:t>
            </w:r>
          </w:p>
          <w:p w14:paraId="3220A323" w14:textId="77777777" w:rsidR="00FE0B21" w:rsidRPr="00FE0B21" w:rsidRDefault="003B15D9" w:rsidP="00C36ED4">
            <w:pPr>
              <w:pStyle w:val="QSTBody"/>
            </w:pPr>
            <w:hyperlink r:id="rId19" w:history="1">
              <w:r w:rsidR="00FE0B21" w:rsidRPr="00FE0B21">
                <w:rPr>
                  <w:rStyle w:val="Hyperlink"/>
                </w:rPr>
                <w:t xml:space="preserve">PA - </w:t>
              </w:r>
            </w:hyperlink>
            <w:hyperlink r:id="rId20" w:history="1">
              <w:r w:rsidR="00FE0B21" w:rsidRPr="00FE0B21">
                <w:rPr>
                  <w:rStyle w:val="Hyperlink"/>
                </w:rPr>
                <w:t xml:space="preserve">Changes in Training Dates on the Veterans Information System (VIS) </w:t>
              </w:r>
            </w:hyperlink>
            <w:hyperlink r:id="rId21" w:history="1">
              <w:r w:rsidR="00FE0B21" w:rsidRPr="00FE0B21">
                <w:rPr>
                  <w:rStyle w:val="Hyperlink"/>
                </w:rPr>
                <w:t xml:space="preserve">Screen, </w:t>
              </w:r>
            </w:hyperlink>
            <w:hyperlink r:id="rId22" w:history="1">
              <w:r w:rsidR="00FE0B21" w:rsidRPr="00FE0B21">
                <w:rPr>
                  <w:rStyle w:val="Hyperlink"/>
                </w:rPr>
                <w:t>M</w:t>
              </w:r>
            </w:hyperlink>
            <w:hyperlink r:id="rId23" w:history="1">
              <w:r w:rsidR="00FE0B21" w:rsidRPr="00FE0B21">
                <w:rPr>
                  <w:rStyle w:val="Hyperlink"/>
                </w:rPr>
                <w:t>ay 13, 2011</w:t>
              </w:r>
            </w:hyperlink>
          </w:p>
          <w:p w14:paraId="291F3255" w14:textId="77777777" w:rsidR="00C36ED4" w:rsidRPr="00FE0B21" w:rsidRDefault="00C36ED4" w:rsidP="00C36ED4">
            <w:pPr>
              <w:pStyle w:val="QSTBody"/>
            </w:pPr>
            <w:r w:rsidRPr="00FE0B21">
              <w:t xml:space="preserve">Revised Training Reminder:  Processing Deductible Service Under the Post-9/11 GI Bill (Chapter 33) in the Long Term Solution (LTS) </w:t>
            </w:r>
            <w:hyperlink r:id="rId24" w:history="1">
              <w:r w:rsidRPr="00FE0B21">
                <w:rPr>
                  <w:rStyle w:val="Hyperlink"/>
                </w:rPr>
                <w:t>dated April 25, 2013</w:t>
              </w:r>
            </w:hyperlink>
          </w:p>
          <w:p w14:paraId="2CDABEB2" w14:textId="77777777" w:rsidR="00FE0B21" w:rsidRPr="00FE0B21" w:rsidRDefault="003B15D9" w:rsidP="00FE0B21">
            <w:pPr>
              <w:pStyle w:val="NormalWeb"/>
              <w:rPr>
                <w:rFonts w:ascii="Verdana" w:hAnsi="Verdana"/>
                <w:b/>
                <w:sz w:val="22"/>
                <w:szCs w:val="22"/>
              </w:rPr>
            </w:pPr>
            <w:hyperlink r:id="rId25" w:history="1">
              <w:r w:rsidR="00FE0B21" w:rsidRPr="00FE0B21">
                <w:rPr>
                  <w:rStyle w:val="Hyperlink"/>
                  <w:rFonts w:ascii="Verdana" w:hAnsi="Verdana"/>
                  <w:sz w:val="22"/>
                  <w:szCs w:val="22"/>
                </w:rPr>
                <w:t>Policy Advisory--Training Questions and Scenarios, June 5, 2009</w:t>
              </w:r>
            </w:hyperlink>
          </w:p>
          <w:p w14:paraId="5ED28801" w14:textId="77777777" w:rsidR="0007739B" w:rsidRPr="00FE0B21" w:rsidRDefault="0007739B" w:rsidP="00FE0B21">
            <w:pPr>
              <w:pStyle w:val="QSTBody"/>
            </w:pPr>
          </w:p>
        </w:tc>
      </w:tr>
      <w:tr w:rsidR="00F678D7" w14:paraId="6C64FB99" w14:textId="77777777" w:rsidTr="00F23CAB">
        <w:trPr>
          <w:cantSplit/>
          <w:trHeight w:val="4053"/>
          <w:jc w:val="center"/>
        </w:trPr>
        <w:tc>
          <w:tcPr>
            <w:tcW w:w="1914" w:type="dxa"/>
            <w:tcBorders>
              <w:top w:val="single" w:sz="6" w:space="0" w:color="auto"/>
              <w:left w:val="single" w:sz="4" w:space="0" w:color="auto"/>
            </w:tcBorders>
          </w:tcPr>
          <w:p w14:paraId="3B9E49B8" w14:textId="77777777" w:rsidR="00F678D7" w:rsidRPr="00F424B1" w:rsidRDefault="000C61E8" w:rsidP="00156BEA">
            <w:pPr>
              <w:pStyle w:val="QSTBody"/>
              <w:jc w:val="left"/>
            </w:pPr>
            <w:r w:rsidRPr="00F424B1">
              <w:t xml:space="preserve">Lesson </w:t>
            </w:r>
            <w:r w:rsidR="00F678D7" w:rsidRPr="00F424B1">
              <w:t>Objectives:</w:t>
            </w:r>
          </w:p>
        </w:tc>
        <w:tc>
          <w:tcPr>
            <w:tcW w:w="7548" w:type="dxa"/>
            <w:tcBorders>
              <w:top w:val="single" w:sz="6" w:space="0" w:color="auto"/>
            </w:tcBorders>
          </w:tcPr>
          <w:p w14:paraId="00072C68" w14:textId="77777777" w:rsidR="00F424B1" w:rsidRPr="00F424B1" w:rsidRDefault="00F424B1" w:rsidP="00F424B1">
            <w:pPr>
              <w:pStyle w:val="QSTBody"/>
              <w:jc w:val="left"/>
              <w:rPr>
                <w:bCs/>
              </w:rPr>
            </w:pPr>
            <w:r w:rsidRPr="00F424B1">
              <w:rPr>
                <w:bCs/>
              </w:rPr>
              <w:t>At the conclusion of this lesson, trainees will be able to:</w:t>
            </w:r>
          </w:p>
          <w:p w14:paraId="2E3F4316" w14:textId="77777777" w:rsidR="00F424B1" w:rsidRPr="00F424B1" w:rsidRDefault="00F424B1" w:rsidP="00BB05D6">
            <w:pPr>
              <w:pStyle w:val="QSTBody"/>
              <w:numPr>
                <w:ilvl w:val="0"/>
                <w:numId w:val="16"/>
              </w:numPr>
              <w:jc w:val="left"/>
              <w:rPr>
                <w:bCs/>
              </w:rPr>
            </w:pPr>
            <w:r w:rsidRPr="00F424B1">
              <w:rPr>
                <w:bCs/>
              </w:rPr>
              <w:t>Identify what is defined as ‘Initial Entry and Skill Level’ Training under the Post-9/11 GI Bill (Chapter 33)</w:t>
            </w:r>
          </w:p>
          <w:p w14:paraId="4BFD6A66" w14:textId="77777777" w:rsidR="00F424B1" w:rsidRPr="00F424B1" w:rsidRDefault="00F424B1" w:rsidP="00BB05D6">
            <w:pPr>
              <w:pStyle w:val="QSTBody"/>
              <w:numPr>
                <w:ilvl w:val="0"/>
                <w:numId w:val="16"/>
              </w:numPr>
              <w:jc w:val="left"/>
              <w:rPr>
                <w:bCs/>
              </w:rPr>
            </w:pPr>
            <w:r w:rsidRPr="00F424B1">
              <w:rPr>
                <w:bCs/>
              </w:rPr>
              <w:t>Differentiate training service periods that are considered “Initial Entry and Skill Level” Training and other training that is not to be identified as training under the Post-9/11 GI Bill</w:t>
            </w:r>
          </w:p>
          <w:p w14:paraId="72B38793" w14:textId="53E7B680" w:rsidR="00974CB3" w:rsidRPr="00F424B1" w:rsidRDefault="00F424B1" w:rsidP="00BB05D6">
            <w:pPr>
              <w:pStyle w:val="ListParagraph"/>
              <w:numPr>
                <w:ilvl w:val="0"/>
                <w:numId w:val="16"/>
              </w:numPr>
              <w:rPr>
                <w:rFonts w:ascii="Verdana" w:hAnsi="Verdana"/>
                <w:bCs/>
                <w:sz w:val="22"/>
              </w:rPr>
            </w:pPr>
            <w:r w:rsidRPr="00F424B1">
              <w:rPr>
                <w:rFonts w:ascii="Verdana" w:hAnsi="Verdana"/>
                <w:bCs/>
              </w:rPr>
              <w:t>Identify when additional development is necessary to obtain ‘Initial Entry and Skill Level’ Training periods and review how to develop for that information</w:t>
            </w:r>
          </w:p>
        </w:tc>
      </w:tr>
    </w:tbl>
    <w:p w14:paraId="79151DAE" w14:textId="77777777" w:rsidR="00E923B0" w:rsidRDefault="00E923B0" w:rsidP="00156BEA">
      <w:pPr>
        <w:pStyle w:val="QSTHeading2"/>
        <w:pBdr>
          <w:top w:val="single" w:sz="4" w:space="1" w:color="auto"/>
        </w:pBdr>
        <w:shd w:val="clear" w:color="auto" w:fill="C6D9F1"/>
        <w:jc w:val="left"/>
      </w:pPr>
      <w:bookmarkStart w:id="0" w:name="_Toc345678242"/>
      <w:bookmarkStart w:id="1" w:name="_Toc347123957"/>
      <w:bookmarkStart w:id="2" w:name="_Toc352420889"/>
      <w:bookmarkStart w:id="3" w:name="_Toc355617492"/>
      <w:bookmarkStart w:id="4" w:name="_Toc405364720"/>
    </w:p>
    <w:p w14:paraId="3A209B37" w14:textId="77777777" w:rsidR="00F678D7" w:rsidRDefault="00F678D7" w:rsidP="00156BEA">
      <w:pPr>
        <w:pStyle w:val="QSTHeading2"/>
        <w:pBdr>
          <w:top w:val="single" w:sz="4" w:space="1" w:color="auto"/>
        </w:pBdr>
        <w:shd w:val="clear" w:color="auto" w:fill="C6D9F1"/>
        <w:jc w:val="left"/>
      </w:pPr>
      <w:r>
        <w:t>Instructor Notes</w:t>
      </w:r>
      <w:bookmarkEnd w:id="0"/>
      <w:bookmarkEnd w:id="1"/>
      <w:bookmarkEnd w:id="2"/>
      <w:bookmarkEnd w:id="3"/>
      <w:bookmarkEnd w:id="4"/>
    </w:p>
    <w:p w14:paraId="0FEF6254" w14:textId="3AEDFD52" w:rsidR="00F678D7" w:rsidRDefault="00B845BC" w:rsidP="002C6873">
      <w:pPr>
        <w:pStyle w:val="QSTBody"/>
      </w:pPr>
      <w:r>
        <w:t>This lesso</w:t>
      </w:r>
      <w:r w:rsidR="00D629C6">
        <w:t>n d</w:t>
      </w:r>
      <w:r w:rsidR="00252CA1">
        <w:t xml:space="preserve">efines the purpose of </w:t>
      </w:r>
      <w:r w:rsidR="002C6873" w:rsidRPr="00F0486A">
        <w:t xml:space="preserve">Initial Entry and Skill Level Training </w:t>
      </w:r>
      <w:r w:rsidR="00FE0B21">
        <w:t>u</w:t>
      </w:r>
      <w:r w:rsidR="002C6873" w:rsidRPr="00F0486A">
        <w:t>nder the Post-9/11 GI Bill</w:t>
      </w:r>
      <w:r w:rsidR="002C6873">
        <w:t>.</w:t>
      </w:r>
      <w:r w:rsidR="00252CA1">
        <w:t xml:space="preserve"> It </w:t>
      </w:r>
      <w:r w:rsidR="00D629C6">
        <w:t xml:space="preserve">provides </w:t>
      </w:r>
      <w:r w:rsidR="004F0F1B">
        <w:t>trainee</w:t>
      </w:r>
      <w:r>
        <w:t>s with</w:t>
      </w:r>
      <w:r w:rsidR="004A78CB">
        <w:t xml:space="preserve"> an in depth understanding of exactly who may have identifiable service that may require development to properly verify.</w:t>
      </w:r>
      <w:r>
        <w:t xml:space="preserve"> </w:t>
      </w:r>
      <w:r w:rsidR="00D37D3C">
        <w:t>It also provides</w:t>
      </w:r>
      <w:r w:rsidR="004A78CB">
        <w:t xml:space="preserve"> a breakdown of types of </w:t>
      </w:r>
      <w:r w:rsidR="004A78CB" w:rsidRPr="00FE0B21">
        <w:rPr>
          <w:bCs/>
        </w:rPr>
        <w:t>‘initial entry level or skill training’</w:t>
      </w:r>
      <w:r w:rsidR="004A78CB">
        <w:rPr>
          <w:bCs/>
        </w:rPr>
        <w:t xml:space="preserve"> by service department, identifies training that should not be identified and reviews military ranks for the purpose of excluding officers and to reduce unnecessary development.</w:t>
      </w:r>
      <w:r w:rsidR="004A78CB">
        <w:t xml:space="preserve"> </w:t>
      </w:r>
      <w:r w:rsidR="00055764">
        <w:t xml:space="preserve"> </w:t>
      </w:r>
    </w:p>
    <w:p w14:paraId="6D9BDFB8" w14:textId="77777777" w:rsidR="000665F6" w:rsidRDefault="000665F6" w:rsidP="00156BEA">
      <w:pPr>
        <w:pStyle w:val="QSTBody"/>
        <w:jc w:val="left"/>
      </w:pPr>
    </w:p>
    <w:tbl>
      <w:tblPr>
        <w:tblW w:w="11568" w:type="dxa"/>
        <w:jc w:val="center"/>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595"/>
        <w:gridCol w:w="4973"/>
      </w:tblGrid>
      <w:tr w:rsidR="000665F6" w:rsidRPr="0006785B" w14:paraId="5AB623DF" w14:textId="77777777" w:rsidTr="00434FEB">
        <w:trPr>
          <w:cantSplit/>
          <w:trHeight w:val="656"/>
          <w:tblHeader/>
          <w:jc w:val="center"/>
        </w:trPr>
        <w:tc>
          <w:tcPr>
            <w:tcW w:w="6595" w:type="dxa"/>
            <w:tcBorders>
              <w:left w:val="single" w:sz="4" w:space="0" w:color="auto"/>
            </w:tcBorders>
            <w:shd w:val="clear" w:color="auto" w:fill="C6D9F1"/>
            <w:vAlign w:val="center"/>
          </w:tcPr>
          <w:p w14:paraId="0FE28052" w14:textId="77777777" w:rsidR="000665F6" w:rsidRPr="0006785B" w:rsidRDefault="000C7473" w:rsidP="00156BEA">
            <w:pPr>
              <w:pStyle w:val="QSTBody"/>
              <w:jc w:val="left"/>
              <w:rPr>
                <w:b/>
                <w:i/>
                <w:sz w:val="24"/>
                <w:szCs w:val="24"/>
              </w:rPr>
            </w:pPr>
            <w:r>
              <w:rPr>
                <w:b/>
                <w:sz w:val="24"/>
                <w:szCs w:val="24"/>
              </w:rPr>
              <w:t>PowerPoint Slides</w:t>
            </w:r>
          </w:p>
        </w:tc>
        <w:tc>
          <w:tcPr>
            <w:tcW w:w="4973" w:type="dxa"/>
            <w:tcBorders>
              <w:top w:val="single" w:sz="4" w:space="0" w:color="auto"/>
              <w:left w:val="dashSmallGap" w:sz="4" w:space="0" w:color="auto"/>
              <w:bottom w:val="single" w:sz="4" w:space="0" w:color="auto"/>
            </w:tcBorders>
            <w:shd w:val="clear" w:color="auto" w:fill="C6D9F1"/>
            <w:vAlign w:val="center"/>
          </w:tcPr>
          <w:p w14:paraId="7F61819B" w14:textId="77777777" w:rsidR="000665F6" w:rsidRPr="0006785B" w:rsidRDefault="000665F6" w:rsidP="00156BEA">
            <w:pPr>
              <w:pStyle w:val="QSTBody"/>
              <w:jc w:val="left"/>
              <w:rPr>
                <w:b/>
                <w:sz w:val="24"/>
                <w:szCs w:val="24"/>
              </w:rPr>
            </w:pPr>
            <w:r w:rsidRPr="0006785B">
              <w:rPr>
                <w:b/>
                <w:sz w:val="24"/>
                <w:szCs w:val="24"/>
              </w:rPr>
              <w:t>Instructor Activities</w:t>
            </w:r>
          </w:p>
        </w:tc>
      </w:tr>
      <w:tr w:rsidR="000665F6" w14:paraId="6A24B486" w14:textId="77777777" w:rsidTr="00E111D8">
        <w:trPr>
          <w:trHeight w:val="4026"/>
          <w:jc w:val="center"/>
        </w:trPr>
        <w:tc>
          <w:tcPr>
            <w:tcW w:w="6595" w:type="dxa"/>
            <w:tcBorders>
              <w:left w:val="single" w:sz="4" w:space="0" w:color="auto"/>
            </w:tcBorders>
            <w:vAlign w:val="center"/>
          </w:tcPr>
          <w:p w14:paraId="188B18ED" w14:textId="77777777" w:rsidR="000665F6" w:rsidRDefault="00F0486A" w:rsidP="00F424B1">
            <w:pPr>
              <w:pStyle w:val="QSTBody"/>
              <w:jc w:val="center"/>
              <w:rPr>
                <w:b/>
                <w:bCs/>
                <w:i/>
              </w:rPr>
            </w:pPr>
            <w:r w:rsidRPr="00F0486A">
              <w:rPr>
                <w:b/>
                <w:bCs/>
                <w:i/>
              </w:rPr>
              <w:t>Initial Entry and Skill Level Training</w:t>
            </w:r>
          </w:p>
          <w:p w14:paraId="2B47F9B1" w14:textId="77777777" w:rsidR="00F0486A" w:rsidRDefault="00F0486A" w:rsidP="00F424B1">
            <w:pPr>
              <w:pStyle w:val="QSTBody"/>
              <w:jc w:val="center"/>
            </w:pPr>
            <w:r w:rsidRPr="00F0486A">
              <w:t>Under the Post-9/11 GI Bill</w:t>
            </w:r>
          </w:p>
        </w:tc>
        <w:tc>
          <w:tcPr>
            <w:tcW w:w="4973" w:type="dxa"/>
            <w:tcBorders>
              <w:top w:val="single" w:sz="4" w:space="0" w:color="auto"/>
              <w:left w:val="dashSmallGap" w:sz="4" w:space="0" w:color="auto"/>
              <w:bottom w:val="single" w:sz="4" w:space="0" w:color="auto"/>
            </w:tcBorders>
            <w:vAlign w:val="center"/>
          </w:tcPr>
          <w:p w14:paraId="0342BA9F" w14:textId="77777777" w:rsidR="000665F6" w:rsidRPr="00270305" w:rsidRDefault="000665F6" w:rsidP="00156BEA">
            <w:pPr>
              <w:pStyle w:val="QSTBody"/>
              <w:spacing w:before="0" w:after="0"/>
              <w:jc w:val="left"/>
            </w:pPr>
            <w:r w:rsidRPr="006F6334">
              <w:rPr>
                <w:b/>
              </w:rPr>
              <w:t>DISPLAY</w:t>
            </w:r>
            <w:r w:rsidRPr="006F6334">
              <w:t xml:space="preserve"> slide </w:t>
            </w:r>
            <w:r w:rsidR="008169E3" w:rsidRPr="00511189">
              <w:rPr>
                <w:b/>
              </w:rPr>
              <w:t>1</w:t>
            </w:r>
            <w:r w:rsidR="00F40E98">
              <w:t xml:space="preserve"> </w:t>
            </w:r>
            <w:r w:rsidR="008169E3">
              <w:t>“</w:t>
            </w:r>
            <w:r w:rsidR="00F0486A" w:rsidRPr="00F0486A">
              <w:rPr>
                <w:bCs/>
              </w:rPr>
              <w:t>Initial Entry and Skill Level Training</w:t>
            </w:r>
            <w:r w:rsidR="008169E3">
              <w:t>”</w:t>
            </w:r>
            <w:r w:rsidRPr="00833FDE">
              <w:t xml:space="preserve"> </w:t>
            </w:r>
          </w:p>
          <w:p w14:paraId="31FE0588" w14:textId="77777777" w:rsidR="00D54D8A" w:rsidRPr="006F6334" w:rsidRDefault="00D54D8A" w:rsidP="00156BEA">
            <w:pPr>
              <w:jc w:val="left"/>
              <w:rPr>
                <w:rFonts w:ascii="Verdana" w:hAnsi="Verdana"/>
                <w:sz w:val="22"/>
              </w:rPr>
            </w:pPr>
            <w:r w:rsidRPr="006F6334">
              <w:rPr>
                <w:rFonts w:ascii="Verdana" w:hAnsi="Verdana"/>
                <w:b/>
                <w:sz w:val="22"/>
              </w:rPr>
              <w:t>INTRODUCE</w:t>
            </w:r>
            <w:r w:rsidRPr="006F6334">
              <w:rPr>
                <w:rFonts w:ascii="Verdana" w:hAnsi="Verdana"/>
                <w:sz w:val="22"/>
              </w:rPr>
              <w:t xml:space="preserve"> yourself as th</w:t>
            </w:r>
            <w:r>
              <w:rPr>
                <w:rFonts w:ascii="Verdana" w:hAnsi="Verdana"/>
                <w:sz w:val="22"/>
              </w:rPr>
              <w:t>e</w:t>
            </w:r>
            <w:r w:rsidRPr="006F6334">
              <w:rPr>
                <w:rFonts w:ascii="Verdana" w:hAnsi="Verdana"/>
                <w:sz w:val="22"/>
              </w:rPr>
              <w:t xml:space="preserve"> instructor</w:t>
            </w:r>
            <w:r>
              <w:rPr>
                <w:rFonts w:ascii="Verdana" w:hAnsi="Verdana"/>
                <w:sz w:val="22"/>
              </w:rPr>
              <w:t xml:space="preserve"> and</w:t>
            </w:r>
            <w:r w:rsidR="00A00CD7">
              <w:rPr>
                <w:rFonts w:ascii="Verdana" w:hAnsi="Verdana"/>
                <w:sz w:val="22"/>
              </w:rPr>
              <w:t xml:space="preserve"> introduce</w:t>
            </w:r>
            <w:r>
              <w:rPr>
                <w:rFonts w:ascii="Verdana" w:hAnsi="Verdana"/>
                <w:sz w:val="22"/>
              </w:rPr>
              <w:t xml:space="preserve"> any fellow instructors</w:t>
            </w:r>
            <w:r w:rsidRPr="006F6334">
              <w:rPr>
                <w:rFonts w:ascii="Verdana" w:hAnsi="Verdana"/>
                <w:sz w:val="22"/>
              </w:rPr>
              <w:t>.</w:t>
            </w:r>
          </w:p>
          <w:p w14:paraId="79270CD8" w14:textId="77777777" w:rsidR="000665F6" w:rsidRPr="006F6334" w:rsidRDefault="000665F6" w:rsidP="00156BEA">
            <w:pPr>
              <w:jc w:val="left"/>
              <w:rPr>
                <w:sz w:val="22"/>
              </w:rPr>
            </w:pPr>
            <w:r w:rsidRPr="006F6334">
              <w:rPr>
                <w:rFonts w:ascii="Verdana" w:hAnsi="Verdana"/>
                <w:b/>
                <w:sz w:val="22"/>
              </w:rPr>
              <w:t>INTRODUCE</w:t>
            </w:r>
            <w:r w:rsidRPr="006F6334">
              <w:rPr>
                <w:rFonts w:ascii="Verdana" w:hAnsi="Verdana"/>
                <w:sz w:val="22"/>
              </w:rPr>
              <w:t xml:space="preserve"> the lesson.</w:t>
            </w:r>
          </w:p>
        </w:tc>
      </w:tr>
      <w:tr w:rsidR="000665F6" w14:paraId="0BBA9F94" w14:textId="77777777" w:rsidTr="00E111D8">
        <w:trPr>
          <w:trHeight w:val="6141"/>
          <w:jc w:val="center"/>
        </w:trPr>
        <w:tc>
          <w:tcPr>
            <w:tcW w:w="6595" w:type="dxa"/>
            <w:tcBorders>
              <w:left w:val="single" w:sz="4" w:space="0" w:color="auto"/>
            </w:tcBorders>
            <w:vAlign w:val="center"/>
          </w:tcPr>
          <w:p w14:paraId="26F5072D" w14:textId="77777777" w:rsidR="000665F6" w:rsidRDefault="00F424B1" w:rsidP="00F424B1">
            <w:pPr>
              <w:pStyle w:val="QSTBodyIndentBullet1"/>
              <w:numPr>
                <w:ilvl w:val="0"/>
                <w:numId w:val="0"/>
              </w:numPr>
              <w:jc w:val="center"/>
            </w:pPr>
            <w:r w:rsidRPr="00F424B1">
              <w:rPr>
                <w:b/>
              </w:rPr>
              <w:t>Initial Entry and Skill Level Training</w:t>
            </w:r>
            <w:r w:rsidRPr="00F424B1">
              <w:t xml:space="preserve"> </w:t>
            </w:r>
            <w:r w:rsidRPr="00F424B1">
              <w:br/>
              <w:t>Under the Post-9/11 GI Bill</w:t>
            </w:r>
          </w:p>
          <w:p w14:paraId="212119F9" w14:textId="77777777" w:rsidR="00F424B1" w:rsidRDefault="00F424B1" w:rsidP="00F424B1">
            <w:pPr>
              <w:pStyle w:val="QSTBodyIndentBullet1"/>
              <w:numPr>
                <w:ilvl w:val="0"/>
                <w:numId w:val="0"/>
              </w:numPr>
              <w:jc w:val="center"/>
            </w:pPr>
          </w:p>
          <w:p w14:paraId="5E283039" w14:textId="77777777" w:rsidR="00F424B1" w:rsidRDefault="00F424B1" w:rsidP="00F424B1">
            <w:pPr>
              <w:pStyle w:val="QSTBodyIndentBullet1"/>
              <w:numPr>
                <w:ilvl w:val="0"/>
                <w:numId w:val="0"/>
              </w:numPr>
              <w:jc w:val="center"/>
            </w:pPr>
            <w:r w:rsidRPr="00F424B1">
              <w:t>Training Overview</w:t>
            </w:r>
          </w:p>
          <w:p w14:paraId="46CEE4A8" w14:textId="77777777" w:rsidR="00F424B1" w:rsidRDefault="00F424B1" w:rsidP="00F424B1">
            <w:pPr>
              <w:pStyle w:val="QSTBodyIndentBullet1"/>
              <w:numPr>
                <w:ilvl w:val="0"/>
                <w:numId w:val="0"/>
              </w:numPr>
              <w:jc w:val="center"/>
            </w:pPr>
          </w:p>
          <w:p w14:paraId="2EEC3D97" w14:textId="77777777" w:rsidR="00F424B1" w:rsidRDefault="00F424B1" w:rsidP="00F424B1">
            <w:pPr>
              <w:pStyle w:val="QSTBodyIndentBullet1"/>
            </w:pPr>
            <w:r>
              <w:t>Define Initial Entry and Skill Level Training</w:t>
            </w:r>
          </w:p>
          <w:p w14:paraId="38038C51" w14:textId="77777777" w:rsidR="00F424B1" w:rsidRDefault="00F424B1" w:rsidP="00F424B1">
            <w:pPr>
              <w:pStyle w:val="QSTBodyIndentBullet1"/>
            </w:pPr>
            <w:r>
              <w:t>Discuss variations of Initial Active Duty Training (IADT) by service components</w:t>
            </w:r>
          </w:p>
          <w:p w14:paraId="7B2ADDAF" w14:textId="77777777" w:rsidR="00F424B1" w:rsidRDefault="00F424B1" w:rsidP="00F424B1">
            <w:pPr>
              <w:pStyle w:val="QSTBodyIndentBullet1"/>
            </w:pPr>
            <w:r>
              <w:t xml:space="preserve">Identify training periods that should not be considered Initial Entry and Skill Level Training </w:t>
            </w:r>
          </w:p>
          <w:p w14:paraId="36876FBF" w14:textId="77777777" w:rsidR="00F424B1" w:rsidRDefault="00F424B1" w:rsidP="00F424B1">
            <w:pPr>
              <w:pStyle w:val="QSTBodyIndentBullet1"/>
            </w:pPr>
            <w:r>
              <w:t>Review military ranks to properly identify if an individual is an Enlisted or an Officer</w:t>
            </w:r>
          </w:p>
          <w:p w14:paraId="04D6BEE4" w14:textId="77777777" w:rsidR="00F424B1" w:rsidRDefault="00F424B1" w:rsidP="00F424B1">
            <w:pPr>
              <w:pStyle w:val="QSTBodyIndentBullet1"/>
            </w:pPr>
            <w:r>
              <w:t>Review when development is necessary and how to develop when development is needed</w:t>
            </w:r>
          </w:p>
          <w:p w14:paraId="025B53D0" w14:textId="77777777" w:rsidR="00F424B1" w:rsidRDefault="00F424B1" w:rsidP="00F424B1">
            <w:pPr>
              <w:pStyle w:val="QSTBodyIndentBullet1"/>
            </w:pPr>
            <w:r>
              <w:t>Review how to handle changes to service information</w:t>
            </w:r>
          </w:p>
          <w:p w14:paraId="00CC9F34" w14:textId="04AAFE53" w:rsidR="00F424B1" w:rsidRPr="003C401A" w:rsidRDefault="00F424B1" w:rsidP="00F424B1">
            <w:pPr>
              <w:pStyle w:val="QSTBodyIndentBullet1"/>
            </w:pPr>
            <w:r>
              <w:t>Questions and Answers</w:t>
            </w:r>
          </w:p>
        </w:tc>
        <w:tc>
          <w:tcPr>
            <w:tcW w:w="4973" w:type="dxa"/>
            <w:tcBorders>
              <w:top w:val="single" w:sz="4" w:space="0" w:color="auto"/>
              <w:left w:val="dashSmallGap" w:sz="4" w:space="0" w:color="auto"/>
              <w:bottom w:val="single" w:sz="4" w:space="0" w:color="auto"/>
            </w:tcBorders>
            <w:vAlign w:val="center"/>
          </w:tcPr>
          <w:p w14:paraId="45044AE2" w14:textId="209D9511" w:rsidR="000665F6" w:rsidRPr="002C6873" w:rsidRDefault="000665F6" w:rsidP="002C6873">
            <w:pPr>
              <w:pStyle w:val="QSTBody"/>
              <w:rPr>
                <w:b/>
              </w:rPr>
            </w:pPr>
            <w:r w:rsidRPr="002C6873">
              <w:rPr>
                <w:b/>
              </w:rPr>
              <w:t>DISPLAY</w:t>
            </w:r>
            <w:r w:rsidRPr="002C6873">
              <w:t xml:space="preserve"> slide </w:t>
            </w:r>
            <w:r w:rsidR="008169E3" w:rsidRPr="002C6873">
              <w:rPr>
                <w:b/>
              </w:rPr>
              <w:t>2</w:t>
            </w:r>
            <w:r w:rsidR="008169E3" w:rsidRPr="002C6873">
              <w:t xml:space="preserve"> </w:t>
            </w:r>
            <w:r w:rsidRPr="002C6873">
              <w:t>“</w:t>
            </w:r>
            <w:r w:rsidR="00F424B1">
              <w:t>Training Overview</w:t>
            </w:r>
            <w:r w:rsidRPr="002C6873">
              <w:t xml:space="preserve">” </w:t>
            </w:r>
          </w:p>
          <w:p w14:paraId="50B99465" w14:textId="77777777" w:rsidR="0006785B" w:rsidRPr="002C6873" w:rsidRDefault="0006785B" w:rsidP="00156BEA">
            <w:pPr>
              <w:pStyle w:val="QSTBody"/>
              <w:jc w:val="left"/>
            </w:pPr>
            <w:r w:rsidRPr="002C6873">
              <w:rPr>
                <w:b/>
              </w:rPr>
              <w:t xml:space="preserve">PROVIDE </w:t>
            </w:r>
            <w:r w:rsidR="008445C2" w:rsidRPr="002C6873">
              <w:t>an over</w:t>
            </w:r>
            <w:r w:rsidRPr="002C6873">
              <w:t>v</w:t>
            </w:r>
            <w:r w:rsidR="008445C2" w:rsidRPr="002C6873">
              <w:t>i</w:t>
            </w:r>
            <w:r w:rsidRPr="002C6873">
              <w:t>ew</w:t>
            </w:r>
            <w:r w:rsidRPr="002C6873">
              <w:rPr>
                <w:b/>
              </w:rPr>
              <w:t xml:space="preserve"> </w:t>
            </w:r>
            <w:r w:rsidRPr="002C6873">
              <w:t>of the day’s schedule.</w:t>
            </w:r>
          </w:p>
          <w:p w14:paraId="7A7ED941" w14:textId="0D322119" w:rsidR="000665F6" w:rsidRPr="002C6873" w:rsidRDefault="000665F6" w:rsidP="002C6873">
            <w:pPr>
              <w:pStyle w:val="QSTBody"/>
            </w:pPr>
            <w:r w:rsidRPr="002C6873">
              <w:rPr>
                <w:rFonts w:eastAsia="Times New Roman"/>
                <w:b/>
                <w:bCs/>
              </w:rPr>
              <w:t>EXPLAIN</w:t>
            </w:r>
            <w:r w:rsidR="0006785B" w:rsidRPr="002C6873">
              <w:rPr>
                <w:rFonts w:eastAsia="Times New Roman"/>
              </w:rPr>
              <w:t xml:space="preserve"> that </w:t>
            </w:r>
            <w:r w:rsidR="004F0F1B">
              <w:rPr>
                <w:rFonts w:eastAsia="Times New Roman"/>
              </w:rPr>
              <w:t>trainee</w:t>
            </w:r>
            <w:r w:rsidR="0006785B" w:rsidRPr="002C6873">
              <w:rPr>
                <w:rFonts w:eastAsia="Times New Roman"/>
              </w:rPr>
              <w:t xml:space="preserve">s will be learning about </w:t>
            </w:r>
            <w:r w:rsidR="002C6873" w:rsidRPr="00F0486A">
              <w:t>Initial Entry and Skill Level Training Under the Post-9/11 GI Bill</w:t>
            </w:r>
            <w:r w:rsidR="002C6873">
              <w:t xml:space="preserve"> </w:t>
            </w:r>
            <w:r w:rsidR="0006785B" w:rsidRPr="002C6873">
              <w:rPr>
                <w:rFonts w:eastAsia="Times New Roman"/>
              </w:rPr>
              <w:t>today</w:t>
            </w:r>
            <w:r w:rsidRPr="002C6873">
              <w:rPr>
                <w:rFonts w:eastAsia="Times New Roman"/>
              </w:rPr>
              <w:t xml:space="preserve">. </w:t>
            </w:r>
          </w:p>
          <w:p w14:paraId="6F618866" w14:textId="77777777" w:rsidR="000665F6" w:rsidRPr="00535050" w:rsidRDefault="0006785B" w:rsidP="00156BEA">
            <w:pPr>
              <w:spacing w:line="276" w:lineRule="auto"/>
              <w:jc w:val="left"/>
              <w:rPr>
                <w:highlight w:val="yellow"/>
              </w:rPr>
            </w:pPr>
            <w:r w:rsidRPr="002C6873">
              <w:rPr>
                <w:rFonts w:ascii="Verdana" w:eastAsia="Times New Roman" w:hAnsi="Verdana"/>
                <w:b/>
                <w:sz w:val="22"/>
              </w:rPr>
              <w:t>DISCUSS</w:t>
            </w:r>
            <w:r w:rsidR="00561C4F" w:rsidRPr="002C6873">
              <w:rPr>
                <w:rFonts w:ascii="Verdana" w:eastAsia="Times New Roman" w:hAnsi="Verdana"/>
                <w:sz w:val="22"/>
              </w:rPr>
              <w:t xml:space="preserve"> how </w:t>
            </w:r>
            <w:r w:rsidR="00250AB8" w:rsidRPr="002C6873">
              <w:rPr>
                <w:rFonts w:ascii="Verdana" w:eastAsia="Times New Roman" w:hAnsi="Verdana"/>
                <w:sz w:val="22"/>
              </w:rPr>
              <w:t>the subject</w:t>
            </w:r>
            <w:r w:rsidR="00561C4F" w:rsidRPr="002C6873">
              <w:rPr>
                <w:rFonts w:ascii="Verdana" w:eastAsia="Times New Roman" w:hAnsi="Verdana"/>
                <w:sz w:val="22"/>
              </w:rPr>
              <w:t xml:space="preserve"> fits into t</w:t>
            </w:r>
            <w:r w:rsidRPr="002C6873">
              <w:rPr>
                <w:rFonts w:ascii="Verdana" w:eastAsia="Times New Roman" w:hAnsi="Verdana"/>
                <w:sz w:val="22"/>
              </w:rPr>
              <w:t xml:space="preserve">he lesson purpose, goals, and importance. </w:t>
            </w:r>
          </w:p>
        </w:tc>
      </w:tr>
      <w:tr w:rsidR="006B6099" w14:paraId="059D0AB3" w14:textId="77777777" w:rsidTr="00E111D8">
        <w:trPr>
          <w:trHeight w:val="4584"/>
          <w:jc w:val="center"/>
        </w:trPr>
        <w:tc>
          <w:tcPr>
            <w:tcW w:w="6595" w:type="dxa"/>
            <w:tcBorders>
              <w:left w:val="single" w:sz="4" w:space="0" w:color="auto"/>
            </w:tcBorders>
            <w:vAlign w:val="center"/>
          </w:tcPr>
          <w:p w14:paraId="7DFDCF09" w14:textId="6023EB2F" w:rsidR="006B6099" w:rsidRDefault="006B6099" w:rsidP="00434FEB">
            <w:pPr>
              <w:pStyle w:val="QSTBody"/>
              <w:spacing w:before="0" w:after="0"/>
              <w:jc w:val="center"/>
              <w:rPr>
                <w:b/>
              </w:rPr>
            </w:pPr>
            <w:bookmarkStart w:id="5" w:name="_Toc369162428"/>
            <w:bookmarkStart w:id="6" w:name="_Toc369780096"/>
            <w:r>
              <w:rPr>
                <w:b/>
              </w:rPr>
              <w:t>Icebreaker</w:t>
            </w:r>
            <w:r w:rsidRPr="00A378C2">
              <w:t xml:space="preserve"> </w:t>
            </w:r>
            <w:r w:rsidRPr="00A378C2">
              <w:rPr>
                <w:b/>
              </w:rPr>
              <w:t>Activity</w:t>
            </w:r>
            <w:bookmarkEnd w:id="5"/>
            <w:bookmarkEnd w:id="6"/>
          </w:p>
          <w:p w14:paraId="5D0261BC" w14:textId="77777777" w:rsidR="00434FEB" w:rsidRDefault="00434FEB" w:rsidP="00434FEB">
            <w:pPr>
              <w:pStyle w:val="QSTBody"/>
              <w:spacing w:before="0" w:after="0"/>
              <w:jc w:val="center"/>
              <w:rPr>
                <w:b/>
              </w:rPr>
            </w:pPr>
          </w:p>
          <w:p w14:paraId="3F6C4635" w14:textId="7C32E729" w:rsidR="00434FEB" w:rsidRPr="00A378C2" w:rsidRDefault="00434FEB" w:rsidP="00434FEB">
            <w:pPr>
              <w:pStyle w:val="QSTBody"/>
              <w:spacing w:before="0" w:after="0"/>
              <w:jc w:val="center"/>
            </w:pPr>
            <w:r w:rsidRPr="00434FEB">
              <w:t>Answer this question:</w:t>
            </w:r>
          </w:p>
          <w:p w14:paraId="0CFC7B64" w14:textId="77777777" w:rsidR="003C2D67" w:rsidRPr="0022268D" w:rsidRDefault="003C2D67" w:rsidP="00156BEA">
            <w:pPr>
              <w:pStyle w:val="QSTBody"/>
              <w:jc w:val="left"/>
              <w:rPr>
                <w:b/>
              </w:rPr>
            </w:pPr>
          </w:p>
          <w:p w14:paraId="4D166D31" w14:textId="5EA31818" w:rsidR="0022268D" w:rsidRDefault="00055764" w:rsidP="00BB05D6">
            <w:pPr>
              <w:pStyle w:val="QSTBody"/>
              <w:numPr>
                <w:ilvl w:val="0"/>
                <w:numId w:val="24"/>
              </w:numPr>
              <w:jc w:val="left"/>
            </w:pPr>
            <w:r w:rsidRPr="00055764">
              <w:t>What does the term “</w:t>
            </w:r>
            <w:r w:rsidR="002B131E">
              <w:t>IADT</w:t>
            </w:r>
            <w:r w:rsidR="00434FEB">
              <w:t>” mean</w:t>
            </w:r>
            <w:r w:rsidRPr="00055764">
              <w:t>?</w:t>
            </w:r>
          </w:p>
          <w:p w14:paraId="26C21B75" w14:textId="4409A6CA" w:rsidR="00BA32FF" w:rsidRPr="00222C54" w:rsidRDefault="003A753F" w:rsidP="00BB05D6">
            <w:pPr>
              <w:pStyle w:val="QSTBody"/>
              <w:numPr>
                <w:ilvl w:val="0"/>
                <w:numId w:val="24"/>
              </w:numPr>
              <w:jc w:val="left"/>
            </w:pPr>
            <w:r w:rsidRPr="00222C54">
              <w:t>What does the term “Initial Entry and S</w:t>
            </w:r>
            <w:r w:rsidR="00434FEB">
              <w:t>kill Level” Training mean</w:t>
            </w:r>
            <w:r w:rsidRPr="00222C54">
              <w:t>?</w:t>
            </w:r>
          </w:p>
          <w:p w14:paraId="56E47D9F" w14:textId="0A66D9E7" w:rsidR="00540AA6" w:rsidRPr="00055764" w:rsidRDefault="00540AA6" w:rsidP="002B131E">
            <w:pPr>
              <w:pStyle w:val="QSTBody"/>
              <w:jc w:val="left"/>
            </w:pPr>
          </w:p>
        </w:tc>
        <w:tc>
          <w:tcPr>
            <w:tcW w:w="4973" w:type="dxa"/>
            <w:tcBorders>
              <w:top w:val="single" w:sz="4" w:space="0" w:color="auto"/>
              <w:left w:val="dashSmallGap" w:sz="4" w:space="0" w:color="auto"/>
              <w:bottom w:val="single" w:sz="4" w:space="0" w:color="auto"/>
            </w:tcBorders>
            <w:vAlign w:val="center"/>
          </w:tcPr>
          <w:p w14:paraId="16B42CA2" w14:textId="77777777" w:rsidR="006B6099" w:rsidRPr="006F6334" w:rsidRDefault="006B6099" w:rsidP="00156BEA">
            <w:pPr>
              <w:pStyle w:val="QSTBody"/>
              <w:spacing w:before="0" w:after="0"/>
              <w:jc w:val="left"/>
            </w:pPr>
            <w:r w:rsidRPr="006F6334">
              <w:rPr>
                <w:b/>
              </w:rPr>
              <w:t>DISPLAY</w:t>
            </w:r>
            <w:r w:rsidRPr="006F6334">
              <w:t xml:space="preserve"> slide </w:t>
            </w:r>
            <w:r w:rsidR="00604C63">
              <w:rPr>
                <w:b/>
              </w:rPr>
              <w:t>3</w:t>
            </w:r>
            <w:r w:rsidR="008169E3">
              <w:t xml:space="preserve"> </w:t>
            </w:r>
            <w:r w:rsidRPr="006F6334">
              <w:t>“</w:t>
            </w:r>
            <w:r>
              <w:rPr>
                <w:rFonts w:cs="Vijaya"/>
              </w:rPr>
              <w:t>Icebreaker</w:t>
            </w:r>
            <w:r w:rsidRPr="00270305">
              <w:rPr>
                <w:rFonts w:cs="Vijaya"/>
              </w:rPr>
              <w:t xml:space="preserve"> Activity”</w:t>
            </w:r>
          </w:p>
          <w:p w14:paraId="1920FD99" w14:textId="16125672" w:rsidR="006B6099" w:rsidRPr="00270305" w:rsidRDefault="006B6099" w:rsidP="00156BEA">
            <w:pPr>
              <w:spacing w:before="60" w:after="60" w:line="276" w:lineRule="auto"/>
              <w:jc w:val="left"/>
              <w:rPr>
                <w:rFonts w:ascii="Verdana" w:hAnsi="Verdana"/>
                <w:b/>
                <w:sz w:val="22"/>
              </w:rPr>
            </w:pPr>
            <w:r>
              <w:rPr>
                <w:rFonts w:ascii="Verdana" w:hAnsi="Verdana"/>
                <w:b/>
                <w:sz w:val="22"/>
              </w:rPr>
              <w:t>ASK</w:t>
            </w:r>
            <w:r w:rsidRPr="00270305">
              <w:rPr>
                <w:rFonts w:ascii="Verdana" w:hAnsi="Verdana"/>
                <w:sz w:val="22"/>
              </w:rPr>
              <w:t xml:space="preserve"> the question</w:t>
            </w:r>
            <w:r w:rsidR="00E908E6">
              <w:rPr>
                <w:rFonts w:ascii="Verdana" w:hAnsi="Verdana"/>
                <w:sz w:val="22"/>
              </w:rPr>
              <w:t>(s)</w:t>
            </w:r>
            <w:r w:rsidRPr="00270305">
              <w:rPr>
                <w:rFonts w:ascii="Verdana" w:hAnsi="Verdana"/>
                <w:sz w:val="22"/>
              </w:rPr>
              <w:t>:</w:t>
            </w:r>
          </w:p>
          <w:p w14:paraId="21AD99A5" w14:textId="41507EAE" w:rsidR="006B6099" w:rsidRDefault="008169E3" w:rsidP="00156BEA">
            <w:pPr>
              <w:spacing w:before="60" w:after="60" w:line="276" w:lineRule="auto"/>
              <w:jc w:val="left"/>
              <w:rPr>
                <w:rFonts w:ascii="Verdana" w:hAnsi="Verdana"/>
                <w:i/>
                <w:sz w:val="22"/>
              </w:rPr>
            </w:pPr>
            <w:r>
              <w:rPr>
                <w:rFonts w:ascii="Verdana" w:hAnsi="Verdana"/>
                <w:i/>
                <w:sz w:val="22"/>
              </w:rPr>
              <w:t>What does the term “</w:t>
            </w:r>
            <w:r w:rsidR="002B131E">
              <w:rPr>
                <w:rFonts w:ascii="Verdana" w:hAnsi="Verdana"/>
                <w:i/>
                <w:sz w:val="22"/>
              </w:rPr>
              <w:t>IADT</w:t>
            </w:r>
            <w:r>
              <w:rPr>
                <w:rFonts w:ascii="Verdana" w:hAnsi="Verdana"/>
                <w:i/>
                <w:sz w:val="22"/>
              </w:rPr>
              <w:t>” mean?”</w:t>
            </w:r>
          </w:p>
          <w:p w14:paraId="588B0E9B" w14:textId="4818B73F" w:rsidR="00E908E6" w:rsidRPr="00270305" w:rsidRDefault="003A753F" w:rsidP="00156BEA">
            <w:pPr>
              <w:spacing w:before="60" w:after="60" w:line="276" w:lineRule="auto"/>
              <w:jc w:val="left"/>
              <w:rPr>
                <w:rFonts w:ascii="Verdana" w:hAnsi="Verdana"/>
                <w:i/>
                <w:sz w:val="22"/>
              </w:rPr>
            </w:pPr>
            <w:r w:rsidRPr="00E908E6">
              <w:rPr>
                <w:rFonts w:ascii="Verdana" w:hAnsi="Verdana"/>
                <w:i/>
                <w:sz w:val="22"/>
              </w:rPr>
              <w:t>What does the term “Initial Entry and Skill Level” Training mean?</w:t>
            </w:r>
          </w:p>
          <w:p w14:paraId="1BEC1839" w14:textId="2074622D" w:rsidR="006B6099" w:rsidRDefault="006B6099" w:rsidP="00156BEA">
            <w:pPr>
              <w:spacing w:before="60" w:after="60"/>
              <w:jc w:val="left"/>
              <w:rPr>
                <w:rFonts w:ascii="Verdana" w:hAnsi="Verdana"/>
                <w:sz w:val="22"/>
              </w:rPr>
            </w:pPr>
            <w:r w:rsidRPr="00270305">
              <w:rPr>
                <w:rFonts w:ascii="Verdana" w:hAnsi="Verdana"/>
                <w:b/>
                <w:sz w:val="22"/>
              </w:rPr>
              <w:t xml:space="preserve">ENCOURAGE </w:t>
            </w:r>
            <w:r w:rsidR="004F0F1B">
              <w:rPr>
                <w:rFonts w:ascii="Verdana" w:hAnsi="Verdana"/>
                <w:sz w:val="22"/>
              </w:rPr>
              <w:t>trainee</w:t>
            </w:r>
            <w:r w:rsidRPr="00270305">
              <w:rPr>
                <w:rFonts w:ascii="Verdana" w:hAnsi="Verdana"/>
                <w:sz w:val="22"/>
              </w:rPr>
              <w:t xml:space="preserve">s to </w:t>
            </w:r>
            <w:r>
              <w:rPr>
                <w:rFonts w:ascii="Verdana" w:hAnsi="Verdana"/>
                <w:sz w:val="22"/>
              </w:rPr>
              <w:t>think about their responses</w:t>
            </w:r>
            <w:r w:rsidRPr="00270305">
              <w:rPr>
                <w:rFonts w:ascii="Verdana" w:hAnsi="Verdana"/>
                <w:sz w:val="22"/>
              </w:rPr>
              <w:t>.</w:t>
            </w:r>
          </w:p>
          <w:p w14:paraId="4B6A0EE9" w14:textId="14580E94" w:rsidR="00AA6412" w:rsidRPr="00270305" w:rsidRDefault="00AA6412" w:rsidP="00156BEA">
            <w:pPr>
              <w:spacing w:before="60" w:after="60"/>
              <w:jc w:val="left"/>
              <w:rPr>
                <w:sz w:val="22"/>
              </w:rPr>
            </w:pPr>
            <w:r w:rsidRPr="007D678D">
              <w:rPr>
                <w:rFonts w:ascii="Verdana" w:hAnsi="Verdana"/>
                <w:b/>
                <w:sz w:val="22"/>
              </w:rPr>
              <w:t>RECORD</w:t>
            </w:r>
            <w:r>
              <w:rPr>
                <w:rFonts w:ascii="Verdana" w:hAnsi="Verdana"/>
                <w:sz w:val="22"/>
              </w:rPr>
              <w:t xml:space="preserve"> </w:t>
            </w:r>
            <w:r w:rsidR="004F0F1B">
              <w:rPr>
                <w:rFonts w:ascii="Verdana" w:hAnsi="Verdana"/>
                <w:sz w:val="22"/>
              </w:rPr>
              <w:t>trainees</w:t>
            </w:r>
            <w:r>
              <w:rPr>
                <w:rFonts w:ascii="Verdana" w:hAnsi="Verdana"/>
                <w:sz w:val="22"/>
              </w:rPr>
              <w:t xml:space="preserve"> responses for review at the end of the lesson.</w:t>
            </w:r>
          </w:p>
          <w:p w14:paraId="3ECAD012" w14:textId="77777777" w:rsidR="006B6099" w:rsidRPr="006F6334" w:rsidRDefault="006B6099" w:rsidP="00156BEA">
            <w:pPr>
              <w:pStyle w:val="QSTBodyIndentBullet1"/>
              <w:numPr>
                <w:ilvl w:val="0"/>
                <w:numId w:val="0"/>
              </w:numPr>
            </w:pPr>
            <w:r>
              <w:rPr>
                <w:b/>
              </w:rPr>
              <w:t>TRANSITION</w:t>
            </w:r>
            <w:r w:rsidR="00604C63">
              <w:t xml:space="preserve"> to the next slide and, when appropriate, </w:t>
            </w:r>
            <w:r>
              <w:t xml:space="preserve">tie the responses </w:t>
            </w:r>
            <w:r w:rsidR="00604C63">
              <w:t>to</w:t>
            </w:r>
            <w:r>
              <w:t xml:space="preserve"> the lesson objectives</w:t>
            </w:r>
            <w:r w:rsidRPr="006F6334">
              <w:t>.</w:t>
            </w:r>
          </w:p>
        </w:tc>
      </w:tr>
      <w:tr w:rsidR="00894527" w14:paraId="3B10E7DE" w14:textId="77777777" w:rsidTr="00434FEB">
        <w:trPr>
          <w:trHeight w:val="1292"/>
          <w:jc w:val="center"/>
        </w:trPr>
        <w:tc>
          <w:tcPr>
            <w:tcW w:w="6595" w:type="dxa"/>
            <w:tcBorders>
              <w:left w:val="single" w:sz="4" w:space="0" w:color="auto"/>
            </w:tcBorders>
            <w:vAlign w:val="center"/>
          </w:tcPr>
          <w:p w14:paraId="74B0256E" w14:textId="77777777" w:rsidR="00894527" w:rsidRDefault="00894527" w:rsidP="00434FEB">
            <w:pPr>
              <w:pStyle w:val="QSTBody"/>
              <w:jc w:val="center"/>
            </w:pPr>
            <w:r>
              <w:rPr>
                <w:b/>
              </w:rPr>
              <w:t>Le</w:t>
            </w:r>
            <w:r w:rsidR="00050E3E">
              <w:rPr>
                <w:b/>
              </w:rPr>
              <w:t>sson</w:t>
            </w:r>
            <w:r>
              <w:rPr>
                <w:b/>
              </w:rPr>
              <w:t xml:space="preserve"> </w:t>
            </w:r>
            <w:r w:rsidRPr="00D8112E">
              <w:rPr>
                <w:b/>
              </w:rPr>
              <w:t>Objectives</w:t>
            </w:r>
          </w:p>
          <w:p w14:paraId="74F4F04B" w14:textId="77777777" w:rsidR="00434FEB" w:rsidRPr="00434FEB" w:rsidRDefault="00434FEB" w:rsidP="00434FEB">
            <w:pPr>
              <w:pStyle w:val="QSTBody"/>
              <w:jc w:val="left"/>
              <w:rPr>
                <w:bCs/>
              </w:rPr>
            </w:pPr>
            <w:r w:rsidRPr="00434FEB">
              <w:rPr>
                <w:bCs/>
              </w:rPr>
              <w:t>At the conclusion of this lesson, trainees will be able to:</w:t>
            </w:r>
          </w:p>
          <w:p w14:paraId="73B352B3" w14:textId="77777777" w:rsidR="00434FEB" w:rsidRPr="00434FEB" w:rsidRDefault="00434FEB" w:rsidP="00BB05D6">
            <w:pPr>
              <w:pStyle w:val="QSTBody"/>
              <w:numPr>
                <w:ilvl w:val="0"/>
                <w:numId w:val="25"/>
              </w:numPr>
              <w:jc w:val="left"/>
              <w:rPr>
                <w:bCs/>
              </w:rPr>
            </w:pPr>
            <w:r w:rsidRPr="00434FEB">
              <w:rPr>
                <w:bCs/>
              </w:rPr>
              <w:t>Identify what is defined as ‘Initial Entry and Skill Level’ Training under the Post-9/11 GI Bill (Chapter 33)</w:t>
            </w:r>
          </w:p>
          <w:p w14:paraId="41788B8C" w14:textId="77777777" w:rsidR="00434FEB" w:rsidRPr="00434FEB" w:rsidRDefault="00434FEB" w:rsidP="00BB05D6">
            <w:pPr>
              <w:pStyle w:val="QSTBody"/>
              <w:numPr>
                <w:ilvl w:val="0"/>
                <w:numId w:val="25"/>
              </w:numPr>
              <w:jc w:val="left"/>
              <w:rPr>
                <w:bCs/>
              </w:rPr>
            </w:pPr>
            <w:r w:rsidRPr="00434FEB">
              <w:rPr>
                <w:bCs/>
              </w:rPr>
              <w:t>Differentiate training service periods that are considered “Initial Entry and Skill Level” Training and other training that is not to be identified as training under the Post-9/11 GI Bill</w:t>
            </w:r>
          </w:p>
          <w:p w14:paraId="0B9532C8" w14:textId="488E50B3" w:rsidR="00894527" w:rsidRPr="004E1241" w:rsidRDefault="00434FEB" w:rsidP="00BB05D6">
            <w:pPr>
              <w:pStyle w:val="QSTBody"/>
              <w:numPr>
                <w:ilvl w:val="0"/>
                <w:numId w:val="25"/>
              </w:numPr>
              <w:jc w:val="left"/>
              <w:rPr>
                <w:bCs/>
              </w:rPr>
            </w:pPr>
            <w:r w:rsidRPr="00434FEB">
              <w:rPr>
                <w:bCs/>
              </w:rPr>
              <w:t>Identify when additional development is necessary to obtain ‘Initial Entry and Skill Level’ Training periods and review how to develop for that information</w:t>
            </w:r>
          </w:p>
        </w:tc>
        <w:tc>
          <w:tcPr>
            <w:tcW w:w="4973" w:type="dxa"/>
            <w:tcBorders>
              <w:top w:val="single" w:sz="4" w:space="0" w:color="auto"/>
              <w:left w:val="dashSmallGap" w:sz="4" w:space="0" w:color="auto"/>
              <w:bottom w:val="single" w:sz="4" w:space="0" w:color="auto"/>
            </w:tcBorders>
            <w:vAlign w:val="center"/>
          </w:tcPr>
          <w:p w14:paraId="75C9C977" w14:textId="77777777" w:rsidR="00894527" w:rsidRPr="00270305" w:rsidRDefault="00894527" w:rsidP="00156BEA">
            <w:pPr>
              <w:pStyle w:val="QSTBody"/>
              <w:spacing w:before="0" w:after="0"/>
              <w:jc w:val="left"/>
            </w:pPr>
            <w:r w:rsidRPr="006F6334">
              <w:rPr>
                <w:b/>
              </w:rPr>
              <w:t>DISPLAY</w:t>
            </w:r>
            <w:r w:rsidRPr="006F6334">
              <w:t xml:space="preserve"> slide </w:t>
            </w:r>
            <w:r w:rsidR="00604C63">
              <w:rPr>
                <w:b/>
              </w:rPr>
              <w:t>4</w:t>
            </w:r>
            <w:r w:rsidR="008169E3">
              <w:t xml:space="preserve"> </w:t>
            </w:r>
            <w:r w:rsidRPr="00270305">
              <w:t>“</w:t>
            </w:r>
            <w:r>
              <w:t>Le</w:t>
            </w:r>
            <w:r w:rsidR="00050E3E">
              <w:t>sson</w:t>
            </w:r>
            <w:r>
              <w:t xml:space="preserve"> </w:t>
            </w:r>
            <w:r w:rsidRPr="00270305">
              <w:t xml:space="preserve">Objectives” </w:t>
            </w:r>
          </w:p>
          <w:p w14:paraId="5942DDE1" w14:textId="77777777" w:rsidR="00894527" w:rsidRPr="00270305" w:rsidRDefault="005520F2" w:rsidP="00156BEA">
            <w:pPr>
              <w:pStyle w:val="QSTBody"/>
              <w:jc w:val="left"/>
              <w:rPr>
                <w:b/>
              </w:rPr>
            </w:pPr>
            <w:r>
              <w:rPr>
                <w:b/>
              </w:rPr>
              <w:t>REVIEW</w:t>
            </w:r>
            <w:r w:rsidR="00894527" w:rsidRPr="00270305">
              <w:rPr>
                <w:b/>
              </w:rPr>
              <w:t xml:space="preserve"> </w:t>
            </w:r>
            <w:r w:rsidR="00894527" w:rsidRPr="00270305">
              <w:t>the le</w:t>
            </w:r>
            <w:r w:rsidR="00AA6412">
              <w:t>sson</w:t>
            </w:r>
            <w:r w:rsidR="00894527" w:rsidRPr="00270305">
              <w:t xml:space="preserve"> objectives</w:t>
            </w:r>
            <w:r w:rsidR="00AA6412">
              <w:t>.</w:t>
            </w:r>
          </w:p>
          <w:p w14:paraId="7546E01E" w14:textId="77777777" w:rsidR="00894527" w:rsidRPr="006F6334" w:rsidRDefault="00AA6412" w:rsidP="00156BEA">
            <w:pPr>
              <w:pStyle w:val="QSTBody"/>
              <w:jc w:val="left"/>
              <w:rPr>
                <w:b/>
              </w:rPr>
            </w:pPr>
            <w:r w:rsidRPr="007D678D">
              <w:rPr>
                <w:b/>
              </w:rPr>
              <w:t>EMPHASIZE</w:t>
            </w:r>
            <w:r>
              <w:t xml:space="preserve"> that the post-lesson assessment will align with the content and these objectives.</w:t>
            </w:r>
          </w:p>
        </w:tc>
      </w:tr>
      <w:tr w:rsidR="00DD48A1" w14:paraId="3436BD78" w14:textId="77777777" w:rsidTr="00434FEB">
        <w:trPr>
          <w:trHeight w:val="6429"/>
          <w:jc w:val="center"/>
        </w:trPr>
        <w:tc>
          <w:tcPr>
            <w:tcW w:w="6595" w:type="dxa"/>
            <w:tcBorders>
              <w:left w:val="single" w:sz="4" w:space="0" w:color="auto"/>
            </w:tcBorders>
            <w:vAlign w:val="center"/>
          </w:tcPr>
          <w:p w14:paraId="129C0AFD" w14:textId="77777777" w:rsidR="002B131E" w:rsidRDefault="002B131E" w:rsidP="00434FEB">
            <w:pPr>
              <w:pStyle w:val="QSTBody"/>
              <w:jc w:val="center"/>
              <w:rPr>
                <w:b/>
                <w:bCs/>
              </w:rPr>
            </w:pPr>
            <w:r w:rsidRPr="002B131E">
              <w:rPr>
                <w:b/>
                <w:bCs/>
              </w:rPr>
              <w:t>Initial Entry or Skill Training</w:t>
            </w:r>
          </w:p>
          <w:p w14:paraId="4820C91B" w14:textId="77777777" w:rsidR="00434FEB" w:rsidRPr="00434FEB" w:rsidRDefault="00434FEB" w:rsidP="00434FEB">
            <w:pPr>
              <w:pStyle w:val="QSTBody"/>
              <w:jc w:val="left"/>
              <w:rPr>
                <w:bCs/>
              </w:rPr>
            </w:pPr>
            <w:r w:rsidRPr="00434FEB">
              <w:rPr>
                <w:bCs/>
              </w:rPr>
              <w:t>The term “Entry Level and Skill Training” means the following :</w:t>
            </w:r>
          </w:p>
          <w:p w14:paraId="2CCFF00B" w14:textId="77777777" w:rsidR="00434FEB" w:rsidRPr="00434FEB" w:rsidRDefault="00434FEB" w:rsidP="00434FEB">
            <w:pPr>
              <w:pStyle w:val="QSTBody"/>
              <w:jc w:val="left"/>
              <w:rPr>
                <w:bCs/>
              </w:rPr>
            </w:pPr>
          </w:p>
          <w:p w14:paraId="4038AAAA" w14:textId="44E1550B" w:rsidR="00434FEB" w:rsidRPr="00434FEB" w:rsidRDefault="00434FEB" w:rsidP="00BB05D6">
            <w:pPr>
              <w:pStyle w:val="QSTBody"/>
              <w:numPr>
                <w:ilvl w:val="0"/>
                <w:numId w:val="26"/>
              </w:numPr>
              <w:jc w:val="left"/>
              <w:rPr>
                <w:bCs/>
              </w:rPr>
            </w:pPr>
            <w:r w:rsidRPr="00434FEB">
              <w:rPr>
                <w:bCs/>
              </w:rPr>
              <w:t>Army:</w:t>
            </w:r>
            <w:r>
              <w:rPr>
                <w:bCs/>
              </w:rPr>
              <w:t xml:space="preserve"> </w:t>
            </w:r>
            <w:r w:rsidRPr="00434FEB">
              <w:rPr>
                <w:bCs/>
              </w:rPr>
              <w:t>Basic Combat Training and Advanced Individual Training or One Station Unit Training</w:t>
            </w:r>
          </w:p>
          <w:p w14:paraId="41D70F71" w14:textId="6EA8DD64" w:rsidR="00434FEB" w:rsidRPr="00434FEB" w:rsidRDefault="00434FEB" w:rsidP="00BB05D6">
            <w:pPr>
              <w:pStyle w:val="QSTBody"/>
              <w:numPr>
                <w:ilvl w:val="0"/>
                <w:numId w:val="26"/>
              </w:numPr>
              <w:jc w:val="left"/>
              <w:rPr>
                <w:bCs/>
              </w:rPr>
            </w:pPr>
            <w:r>
              <w:rPr>
                <w:bCs/>
              </w:rPr>
              <w:t xml:space="preserve">Navy: </w:t>
            </w:r>
            <w:r w:rsidRPr="00434FEB">
              <w:rPr>
                <w:bCs/>
              </w:rPr>
              <w:t>Recruit Training (or Boot Camp) and Skill Training (or so-called "A" School)</w:t>
            </w:r>
          </w:p>
          <w:p w14:paraId="09C0E9F4" w14:textId="1475689F" w:rsidR="00434FEB" w:rsidRPr="00434FEB" w:rsidRDefault="00434FEB" w:rsidP="00BB05D6">
            <w:pPr>
              <w:pStyle w:val="QSTBody"/>
              <w:numPr>
                <w:ilvl w:val="0"/>
                <w:numId w:val="26"/>
              </w:numPr>
              <w:jc w:val="left"/>
              <w:rPr>
                <w:bCs/>
              </w:rPr>
            </w:pPr>
            <w:r w:rsidRPr="00434FEB">
              <w:rPr>
                <w:bCs/>
              </w:rPr>
              <w:t>Air Force:</w:t>
            </w:r>
            <w:r>
              <w:rPr>
                <w:bCs/>
              </w:rPr>
              <w:t xml:space="preserve"> </w:t>
            </w:r>
            <w:r w:rsidRPr="00434FEB">
              <w:rPr>
                <w:bCs/>
              </w:rPr>
              <w:t>Basic Military Training and Technical Training</w:t>
            </w:r>
          </w:p>
          <w:p w14:paraId="35D0497D" w14:textId="3B3BB33C" w:rsidR="00434FEB" w:rsidRPr="00434FEB" w:rsidRDefault="00434FEB" w:rsidP="00BB05D6">
            <w:pPr>
              <w:pStyle w:val="QSTBody"/>
              <w:numPr>
                <w:ilvl w:val="0"/>
                <w:numId w:val="26"/>
              </w:numPr>
              <w:jc w:val="left"/>
              <w:rPr>
                <w:bCs/>
              </w:rPr>
            </w:pPr>
            <w:r>
              <w:rPr>
                <w:bCs/>
              </w:rPr>
              <w:t xml:space="preserve">Marine Corps: </w:t>
            </w:r>
            <w:r w:rsidRPr="00434FEB">
              <w:rPr>
                <w:bCs/>
              </w:rPr>
              <w:t xml:space="preserve">Recruit Training and Marine Corps Training (or School of Infantry Training) </w:t>
            </w:r>
          </w:p>
          <w:p w14:paraId="2069F9F6" w14:textId="77777777" w:rsidR="00434FEB" w:rsidRPr="00434FEB" w:rsidRDefault="00434FEB" w:rsidP="00BB05D6">
            <w:pPr>
              <w:pStyle w:val="QSTBody"/>
              <w:numPr>
                <w:ilvl w:val="0"/>
                <w:numId w:val="26"/>
              </w:numPr>
              <w:jc w:val="left"/>
              <w:rPr>
                <w:bCs/>
              </w:rPr>
            </w:pPr>
            <w:r w:rsidRPr="00434FEB">
              <w:rPr>
                <w:bCs/>
              </w:rPr>
              <w:t xml:space="preserve">Coast Guard: Basic Training and Skill Training (or so-called "A" School) </w:t>
            </w:r>
          </w:p>
          <w:p w14:paraId="1CA7235E" w14:textId="77777777" w:rsidR="00434FEB" w:rsidRPr="00434FEB" w:rsidRDefault="00434FEB" w:rsidP="00434FEB">
            <w:pPr>
              <w:pStyle w:val="QSTBody"/>
              <w:jc w:val="left"/>
              <w:rPr>
                <w:bCs/>
              </w:rPr>
            </w:pPr>
          </w:p>
          <w:p w14:paraId="20E527FF" w14:textId="4416BA2E" w:rsidR="00974CB3" w:rsidRPr="00050E3E" w:rsidRDefault="003B15D9" w:rsidP="00434FEB">
            <w:pPr>
              <w:pStyle w:val="QSTBodyIndentBullet1"/>
              <w:numPr>
                <w:ilvl w:val="0"/>
                <w:numId w:val="9"/>
              </w:numPr>
              <w:ind w:left="0"/>
              <w:rPr>
                <w:bCs/>
              </w:rPr>
            </w:pPr>
            <w:hyperlink r:id="rId26" w:history="1">
              <w:r w:rsidR="00434FEB" w:rsidRPr="00434FEB">
                <w:rPr>
                  <w:rStyle w:val="Hyperlink"/>
                  <w:bCs/>
                </w:rPr>
                <w:t>Reference: 38 USC 3301(2)</w:t>
              </w:r>
            </w:hyperlink>
          </w:p>
        </w:tc>
        <w:tc>
          <w:tcPr>
            <w:tcW w:w="4973" w:type="dxa"/>
            <w:tcBorders>
              <w:top w:val="single" w:sz="4" w:space="0" w:color="auto"/>
              <w:left w:val="dashSmallGap" w:sz="4" w:space="0" w:color="auto"/>
              <w:bottom w:val="single" w:sz="4" w:space="0" w:color="auto"/>
            </w:tcBorders>
            <w:vAlign w:val="center"/>
          </w:tcPr>
          <w:p w14:paraId="123C2839" w14:textId="77777777" w:rsidR="00DD48A1" w:rsidRPr="004A78CB" w:rsidRDefault="00DD48A1" w:rsidP="00156BEA">
            <w:pPr>
              <w:pStyle w:val="QSTBody"/>
              <w:spacing w:before="0" w:after="0"/>
              <w:jc w:val="left"/>
            </w:pPr>
            <w:r w:rsidRPr="004A78CB">
              <w:rPr>
                <w:b/>
              </w:rPr>
              <w:t>DISPLAY</w:t>
            </w:r>
            <w:r w:rsidRPr="004A78CB">
              <w:t xml:space="preserve"> slide </w:t>
            </w:r>
            <w:r w:rsidR="003B6C12" w:rsidRPr="004A78CB">
              <w:rPr>
                <w:b/>
              </w:rPr>
              <w:t>5</w:t>
            </w:r>
            <w:r w:rsidR="00F40E98" w:rsidRPr="004A78CB">
              <w:t xml:space="preserve"> </w:t>
            </w:r>
            <w:r w:rsidR="00511189" w:rsidRPr="004A78CB">
              <w:t>“</w:t>
            </w:r>
            <w:r w:rsidR="002B131E" w:rsidRPr="004A78CB">
              <w:rPr>
                <w:bCs/>
              </w:rPr>
              <w:t>Initial Entry or Skill Training</w:t>
            </w:r>
            <w:r w:rsidRPr="004A78CB">
              <w:t xml:space="preserve">” </w:t>
            </w:r>
          </w:p>
          <w:p w14:paraId="28DFCA3B" w14:textId="544C3BDC" w:rsidR="004A78CB" w:rsidRPr="004A78CB" w:rsidRDefault="00755DA8" w:rsidP="002B131E">
            <w:pPr>
              <w:pStyle w:val="QSTBody"/>
              <w:jc w:val="left"/>
              <w:rPr>
                <w:b/>
              </w:rPr>
            </w:pPr>
            <w:r w:rsidRPr="004A78CB">
              <w:rPr>
                <w:b/>
              </w:rPr>
              <w:t>EXPLAIN</w:t>
            </w:r>
            <w:r w:rsidR="004A78CB" w:rsidRPr="004A78CB">
              <w:rPr>
                <w:b/>
              </w:rPr>
              <w:t xml:space="preserve"> </w:t>
            </w:r>
            <w:r w:rsidR="004A78CB" w:rsidRPr="004A78CB">
              <w:t>what is considered</w:t>
            </w:r>
            <w:r w:rsidR="004A78CB" w:rsidRPr="004A78CB">
              <w:rPr>
                <w:b/>
              </w:rPr>
              <w:t xml:space="preserve"> </w:t>
            </w:r>
            <w:r w:rsidR="004A78CB" w:rsidRPr="004A78CB">
              <w:rPr>
                <w:bCs/>
              </w:rPr>
              <w:t xml:space="preserve">'entry level and skill training' under the Post-9/11 GI Bill is very specifically defined in title 38 section 3301(2). </w:t>
            </w:r>
          </w:p>
          <w:p w14:paraId="2C5E03C4" w14:textId="77777777" w:rsidR="002B131E" w:rsidRPr="004A78CB" w:rsidRDefault="00D437B3" w:rsidP="002B131E">
            <w:pPr>
              <w:pStyle w:val="QSTBody"/>
              <w:jc w:val="left"/>
            </w:pPr>
            <w:r w:rsidRPr="004A78CB">
              <w:rPr>
                <w:b/>
              </w:rPr>
              <w:t>EMPHASIZE</w:t>
            </w:r>
            <w:r w:rsidR="00511189" w:rsidRPr="004A78CB">
              <w:t xml:space="preserve"> </w:t>
            </w:r>
            <w:r w:rsidR="004A78CB" w:rsidRPr="004A78CB">
              <w:t>that we only consider these specific initial training courses as “training” under the Post-9/11 GI Bill and should not identify other courses not identified in the law as “training.”</w:t>
            </w:r>
          </w:p>
          <w:p w14:paraId="2DC330E0" w14:textId="77777777" w:rsidR="00250AB8" w:rsidRPr="004A78CB" w:rsidRDefault="00250AB8" w:rsidP="00EF209A">
            <w:pPr>
              <w:pStyle w:val="QSTBody"/>
              <w:jc w:val="left"/>
            </w:pPr>
          </w:p>
        </w:tc>
      </w:tr>
      <w:tr w:rsidR="00511189" w14:paraId="7F3730B2"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330F71FF" w14:textId="77777777" w:rsidR="002B131E" w:rsidRDefault="002B131E" w:rsidP="00434FEB">
            <w:pPr>
              <w:pStyle w:val="QSTBody"/>
              <w:jc w:val="center"/>
              <w:rPr>
                <w:b/>
                <w:bCs/>
              </w:rPr>
            </w:pPr>
            <w:r w:rsidRPr="002B131E">
              <w:rPr>
                <w:b/>
                <w:bCs/>
              </w:rPr>
              <w:t xml:space="preserve">Army </w:t>
            </w:r>
            <w:r w:rsidRPr="002B131E">
              <w:rPr>
                <w:b/>
                <w:bCs/>
              </w:rPr>
              <w:br/>
            </w:r>
            <w:r w:rsidR="00540AA6">
              <w:rPr>
                <w:b/>
                <w:bCs/>
              </w:rPr>
              <w:t>Initial Entry or Skill Level Training</w:t>
            </w:r>
          </w:p>
          <w:p w14:paraId="36F14DC7" w14:textId="77777777" w:rsidR="00434FEB" w:rsidRDefault="00434FEB" w:rsidP="00434FEB">
            <w:pPr>
              <w:pStyle w:val="QSTBody"/>
              <w:jc w:val="center"/>
              <w:rPr>
                <w:b/>
                <w:bCs/>
              </w:rPr>
            </w:pPr>
          </w:p>
          <w:p w14:paraId="16232B34" w14:textId="77777777" w:rsidR="00434FEB" w:rsidRPr="00434FEB" w:rsidRDefault="00434FEB" w:rsidP="00434FEB">
            <w:pPr>
              <w:pStyle w:val="QSTBody"/>
              <w:jc w:val="left"/>
              <w:rPr>
                <w:bCs/>
              </w:rPr>
            </w:pPr>
            <w:r w:rsidRPr="00434FEB">
              <w:rPr>
                <w:b/>
                <w:bCs/>
              </w:rPr>
              <w:t>Army</w:t>
            </w:r>
            <w:r w:rsidRPr="00434FEB">
              <w:rPr>
                <w:bCs/>
              </w:rPr>
              <w:t>: Enlisted Soldiers attend Basic Training (BCT):</w:t>
            </w:r>
          </w:p>
          <w:p w14:paraId="1BDD5C2E" w14:textId="77777777" w:rsidR="00434FEB" w:rsidRDefault="00434FEB" w:rsidP="00434FEB">
            <w:pPr>
              <w:pStyle w:val="QSTBody"/>
              <w:numPr>
                <w:ilvl w:val="0"/>
                <w:numId w:val="9"/>
              </w:numPr>
              <w:jc w:val="left"/>
              <w:rPr>
                <w:bCs/>
              </w:rPr>
            </w:pPr>
            <w:r w:rsidRPr="00434FEB">
              <w:rPr>
                <w:bCs/>
              </w:rPr>
              <w:t>Either combined with Advanced Individual Training (AIT) also known as One Station Unit Training (OSUT) or AIT occurs at another location to earn a military occupational skill (MOS)</w:t>
            </w:r>
          </w:p>
          <w:p w14:paraId="36426A2F" w14:textId="16261B44" w:rsidR="00511189" w:rsidRPr="00434FEB" w:rsidRDefault="00434FEB" w:rsidP="00434FEB">
            <w:pPr>
              <w:pStyle w:val="QSTBody"/>
              <w:numPr>
                <w:ilvl w:val="0"/>
                <w:numId w:val="9"/>
              </w:numPr>
              <w:jc w:val="left"/>
              <w:rPr>
                <w:bCs/>
              </w:rPr>
            </w:pPr>
            <w:r w:rsidRPr="00434FEB">
              <w:rPr>
                <w:bCs/>
              </w:rPr>
              <w:t xml:space="preserve">Additional skill identifier or other training </w:t>
            </w:r>
            <w:r w:rsidRPr="00434FEB">
              <w:rPr>
                <w:bCs/>
                <w:u w:val="single"/>
              </w:rPr>
              <w:t>should not be identified as training</w:t>
            </w:r>
            <w:r w:rsidRPr="00434FEB">
              <w:rPr>
                <w:bCs/>
              </w:rPr>
              <w:t>. (i.e., Airborne School, Defense Language Institute, Ranger or Special Forces Training…).  This time is fully creditable under Chapter 33 unless performed by a member of the National Guard and may or may not be creditable service</w:t>
            </w:r>
          </w:p>
        </w:tc>
        <w:tc>
          <w:tcPr>
            <w:tcW w:w="4973" w:type="dxa"/>
            <w:tcBorders>
              <w:top w:val="single" w:sz="4" w:space="0" w:color="auto"/>
              <w:left w:val="dashSmallGap" w:sz="4" w:space="0" w:color="auto"/>
              <w:bottom w:val="single" w:sz="4" w:space="0" w:color="auto"/>
              <w:right w:val="single" w:sz="4" w:space="0" w:color="auto"/>
            </w:tcBorders>
            <w:vAlign w:val="center"/>
          </w:tcPr>
          <w:p w14:paraId="2CF068F0" w14:textId="77777777" w:rsidR="00D437B3" w:rsidRPr="00EF209A" w:rsidRDefault="00D437B3" w:rsidP="00156BEA">
            <w:pPr>
              <w:pStyle w:val="QSTBody"/>
              <w:spacing w:before="0" w:after="0"/>
              <w:jc w:val="left"/>
            </w:pPr>
            <w:r w:rsidRPr="00EF209A">
              <w:rPr>
                <w:b/>
              </w:rPr>
              <w:t>DISPLAY</w:t>
            </w:r>
            <w:r w:rsidRPr="00EF209A">
              <w:t xml:space="preserve"> slide </w:t>
            </w:r>
            <w:r w:rsidR="003B6C12" w:rsidRPr="00EF209A">
              <w:rPr>
                <w:b/>
              </w:rPr>
              <w:t>6</w:t>
            </w:r>
            <w:r w:rsidR="003B6C12" w:rsidRPr="00EF209A">
              <w:t xml:space="preserve"> “</w:t>
            </w:r>
            <w:r w:rsidR="002B131E" w:rsidRPr="00EF209A">
              <w:rPr>
                <w:bCs/>
              </w:rPr>
              <w:t xml:space="preserve">Army </w:t>
            </w:r>
            <w:r w:rsidR="002B131E" w:rsidRPr="00EF209A">
              <w:rPr>
                <w:bCs/>
              </w:rPr>
              <w:br/>
              <w:t xml:space="preserve">Initial Entry or Skill </w:t>
            </w:r>
            <w:r w:rsidR="00540AA6">
              <w:rPr>
                <w:bCs/>
              </w:rPr>
              <w:t>Level Training</w:t>
            </w:r>
            <w:r w:rsidRPr="00EF209A">
              <w:t xml:space="preserve">” </w:t>
            </w:r>
          </w:p>
          <w:p w14:paraId="1DF68D31" w14:textId="47D900FF" w:rsidR="00EF209A" w:rsidRPr="00EF209A" w:rsidRDefault="00755DA8" w:rsidP="002B131E">
            <w:pPr>
              <w:pStyle w:val="QSTBody"/>
              <w:jc w:val="left"/>
              <w:rPr>
                <w:b/>
              </w:rPr>
            </w:pPr>
            <w:r w:rsidRPr="00EF209A">
              <w:rPr>
                <w:b/>
              </w:rPr>
              <w:t>EXPLAIN</w:t>
            </w:r>
            <w:r w:rsidR="00EF209A" w:rsidRPr="00EF209A">
              <w:rPr>
                <w:b/>
              </w:rPr>
              <w:t xml:space="preserve"> </w:t>
            </w:r>
            <w:r w:rsidR="00EF209A" w:rsidRPr="00EF209A">
              <w:t>what courses are included under Army Initial Active Duty for Training (IADT)</w:t>
            </w:r>
          </w:p>
          <w:p w14:paraId="169347A7" w14:textId="77777777" w:rsidR="00EF209A" w:rsidRDefault="00D437B3" w:rsidP="002B131E">
            <w:pPr>
              <w:pStyle w:val="QSTBody"/>
              <w:jc w:val="left"/>
            </w:pPr>
            <w:r w:rsidRPr="00EF209A">
              <w:rPr>
                <w:b/>
              </w:rPr>
              <w:t>EMPHASIZE</w:t>
            </w:r>
            <w:r>
              <w:t xml:space="preserve"> </w:t>
            </w:r>
            <w:r w:rsidR="00EF209A" w:rsidRPr="004A78CB">
              <w:t>that</w:t>
            </w:r>
            <w:r w:rsidR="00EF209A">
              <w:t xml:space="preserve"> additional training after Military Occupational Skill (MOS), or job training although may be considered part of IADT, should not be identified as “training” under the Post-9/11 GI Bill. This training when performed as a member a regular component or in the case of reservist or guardsmen under title 10 is fully creditable service for chapter 33. </w:t>
            </w:r>
          </w:p>
          <w:p w14:paraId="2B3083A6" w14:textId="77777777" w:rsidR="00511189" w:rsidRPr="006F6334" w:rsidRDefault="00EF209A" w:rsidP="002B131E">
            <w:pPr>
              <w:pStyle w:val="QSTBody"/>
              <w:jc w:val="left"/>
              <w:rPr>
                <w:b/>
              </w:rPr>
            </w:pPr>
            <w:r w:rsidRPr="00EF209A">
              <w:rPr>
                <w:u w:val="single"/>
              </w:rPr>
              <w:t>NOTE:</w:t>
            </w:r>
            <w:r>
              <w:t xml:space="preserve"> National Guard members often attend additional training (after initial training) under title 32 orders. This training nor this service is not to be included as service under the Post-9/11 GI Bill.</w:t>
            </w:r>
          </w:p>
        </w:tc>
      </w:tr>
      <w:tr w:rsidR="00E83A1B" w14:paraId="79B54496"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0354221E" w14:textId="77777777" w:rsidR="002B131E" w:rsidRDefault="00540AA6" w:rsidP="00434FEB">
            <w:pPr>
              <w:pStyle w:val="QSTBody"/>
              <w:jc w:val="center"/>
              <w:rPr>
                <w:b/>
                <w:bCs/>
              </w:rPr>
            </w:pPr>
            <w:r>
              <w:rPr>
                <w:b/>
                <w:bCs/>
              </w:rPr>
              <w:t xml:space="preserve">Navy </w:t>
            </w:r>
            <w:r w:rsidR="002B131E" w:rsidRPr="002B131E">
              <w:rPr>
                <w:b/>
                <w:bCs/>
              </w:rPr>
              <w:br/>
              <w:t xml:space="preserve">Initial Entry or Skill </w:t>
            </w:r>
            <w:r>
              <w:rPr>
                <w:b/>
                <w:bCs/>
              </w:rPr>
              <w:t xml:space="preserve">Level </w:t>
            </w:r>
            <w:r w:rsidR="002B131E" w:rsidRPr="002B131E">
              <w:rPr>
                <w:b/>
                <w:bCs/>
              </w:rPr>
              <w:t>Training</w:t>
            </w:r>
          </w:p>
          <w:p w14:paraId="0263F709" w14:textId="77777777" w:rsidR="00434FEB" w:rsidRPr="002B131E" w:rsidRDefault="00434FEB" w:rsidP="00434FEB">
            <w:pPr>
              <w:pStyle w:val="QSTBody"/>
              <w:jc w:val="center"/>
            </w:pPr>
          </w:p>
          <w:p w14:paraId="0FB000FC" w14:textId="77777777" w:rsidR="00434FEB" w:rsidRPr="00434FEB" w:rsidRDefault="00434FEB" w:rsidP="00434FEB">
            <w:pPr>
              <w:pStyle w:val="QSTBody"/>
              <w:jc w:val="left"/>
              <w:rPr>
                <w:bCs/>
              </w:rPr>
            </w:pPr>
            <w:r w:rsidRPr="00434FEB">
              <w:rPr>
                <w:bCs/>
              </w:rPr>
              <w:t xml:space="preserve">Navy: Enlisted Sailors attend Recruit Training or Boot Camp (RTC): </w:t>
            </w:r>
          </w:p>
          <w:p w14:paraId="6E227020" w14:textId="77777777" w:rsidR="00434FEB" w:rsidRPr="00434FEB" w:rsidRDefault="00434FEB" w:rsidP="00BB05D6">
            <w:pPr>
              <w:pStyle w:val="QSTBody"/>
              <w:numPr>
                <w:ilvl w:val="0"/>
                <w:numId w:val="27"/>
              </w:numPr>
              <w:jc w:val="left"/>
              <w:rPr>
                <w:bCs/>
              </w:rPr>
            </w:pPr>
            <w:r w:rsidRPr="00434FEB">
              <w:rPr>
                <w:bCs/>
              </w:rPr>
              <w:t xml:space="preserve">Many attend advanced skill training (apprenticeship) or “A” School to earn a “rating” </w:t>
            </w:r>
          </w:p>
          <w:p w14:paraId="6116DE45" w14:textId="3A347EC0" w:rsidR="00E83A1B" w:rsidRPr="00FC4EE5" w:rsidRDefault="00434FEB" w:rsidP="00BB05D6">
            <w:pPr>
              <w:pStyle w:val="ListParagraph"/>
              <w:numPr>
                <w:ilvl w:val="0"/>
                <w:numId w:val="27"/>
              </w:numPr>
              <w:tabs>
                <w:tab w:val="left" w:pos="975"/>
              </w:tabs>
            </w:pPr>
            <w:r w:rsidRPr="00434FEB">
              <w:rPr>
                <w:rFonts w:ascii="Verdana" w:hAnsi="Verdana"/>
                <w:bCs/>
              </w:rPr>
              <w:t>Others go directly into the fleet without additional training serving as an airmen, fireman or seaman</w:t>
            </w:r>
          </w:p>
        </w:tc>
        <w:tc>
          <w:tcPr>
            <w:tcW w:w="4973" w:type="dxa"/>
            <w:tcBorders>
              <w:top w:val="single" w:sz="4" w:space="0" w:color="auto"/>
              <w:left w:val="dashSmallGap" w:sz="4" w:space="0" w:color="auto"/>
              <w:bottom w:val="single" w:sz="4" w:space="0" w:color="auto"/>
              <w:right w:val="single" w:sz="4" w:space="0" w:color="auto"/>
            </w:tcBorders>
            <w:vAlign w:val="center"/>
          </w:tcPr>
          <w:p w14:paraId="4559D5C8" w14:textId="77777777" w:rsidR="003B6C12" w:rsidRPr="002F013B" w:rsidRDefault="003B6C12" w:rsidP="00156BEA">
            <w:pPr>
              <w:pStyle w:val="QSTBody"/>
              <w:spacing w:before="0" w:after="0"/>
              <w:jc w:val="left"/>
            </w:pPr>
            <w:r w:rsidRPr="002F013B">
              <w:rPr>
                <w:b/>
              </w:rPr>
              <w:t>DISPLAY</w:t>
            </w:r>
            <w:r w:rsidR="002F013B">
              <w:t xml:space="preserve"> </w:t>
            </w:r>
            <w:r w:rsidRPr="002F013B">
              <w:t xml:space="preserve">slide </w:t>
            </w:r>
            <w:r w:rsidRPr="002F013B">
              <w:rPr>
                <w:b/>
              </w:rPr>
              <w:t>7</w:t>
            </w:r>
            <w:r w:rsidRPr="002F013B">
              <w:t xml:space="preserve"> “</w:t>
            </w:r>
            <w:r w:rsidR="002B131E" w:rsidRPr="002F013B">
              <w:rPr>
                <w:bCs/>
              </w:rPr>
              <w:t xml:space="preserve">Navy </w:t>
            </w:r>
            <w:r w:rsidR="002B131E" w:rsidRPr="002F013B">
              <w:rPr>
                <w:bCs/>
              </w:rPr>
              <w:br/>
              <w:t xml:space="preserve">Initial Entry or Skill </w:t>
            </w:r>
            <w:r w:rsidR="00540AA6">
              <w:rPr>
                <w:bCs/>
              </w:rPr>
              <w:t>Level Training</w:t>
            </w:r>
            <w:r w:rsidRPr="002F013B">
              <w:t xml:space="preserve">” </w:t>
            </w:r>
          </w:p>
          <w:p w14:paraId="226B35E5" w14:textId="3255687F" w:rsidR="002F013B" w:rsidRPr="00EF209A" w:rsidRDefault="00755DA8" w:rsidP="002F013B">
            <w:pPr>
              <w:pStyle w:val="QSTBody"/>
              <w:jc w:val="left"/>
              <w:rPr>
                <w:b/>
              </w:rPr>
            </w:pPr>
            <w:r w:rsidRPr="00EF209A">
              <w:rPr>
                <w:b/>
              </w:rPr>
              <w:t>EXPLAIN</w:t>
            </w:r>
            <w:r w:rsidR="002F013B" w:rsidRPr="00EF209A">
              <w:rPr>
                <w:b/>
              </w:rPr>
              <w:t xml:space="preserve"> </w:t>
            </w:r>
            <w:r w:rsidR="002F013B" w:rsidRPr="00EF209A">
              <w:t xml:space="preserve">what courses are included under </w:t>
            </w:r>
            <w:r w:rsidR="002F013B">
              <w:t>Navy</w:t>
            </w:r>
            <w:r w:rsidR="002F013B" w:rsidRPr="00EF209A">
              <w:t xml:space="preserve"> Initial Active Duty for Training (IADT)</w:t>
            </w:r>
          </w:p>
          <w:p w14:paraId="05FF5CAD" w14:textId="77777777" w:rsidR="003B6C12" w:rsidRDefault="002F013B" w:rsidP="002F013B">
            <w:pPr>
              <w:pStyle w:val="QSTBody"/>
              <w:jc w:val="left"/>
            </w:pPr>
            <w:r w:rsidRPr="00EF209A">
              <w:rPr>
                <w:b/>
              </w:rPr>
              <w:t>EMPHASIZE</w:t>
            </w:r>
            <w:r>
              <w:t xml:space="preserve"> </w:t>
            </w:r>
            <w:r w:rsidRPr="004A78CB">
              <w:t>that</w:t>
            </w:r>
            <w:r>
              <w:t xml:space="preserve"> not all sailors will have additional “A” School job training. </w:t>
            </w:r>
          </w:p>
          <w:p w14:paraId="40864296" w14:textId="2E95CF39" w:rsidR="00921A8D" w:rsidRPr="00E111D8" w:rsidRDefault="00921A8D" w:rsidP="00E111D8">
            <w:pPr>
              <w:pStyle w:val="QSTBody"/>
              <w:spacing w:before="0" w:after="0"/>
              <w:jc w:val="left"/>
            </w:pPr>
            <w:r>
              <w:t>[Navy uses a combination of basic ratings. example: HM (</w:t>
            </w:r>
            <w:proofErr w:type="spellStart"/>
            <w:r>
              <w:t>Hospitalman</w:t>
            </w:r>
            <w:proofErr w:type="spellEnd"/>
            <w:r>
              <w:t xml:space="preserve">) combined with classifications based upon advanced or specialized training that supplements the enlisted rating by using a system known as the Navy Enlisted Classification (NEC) system to arrange it’s jobs (ratings) examples: HM-8483 is a surgical technologist, HM-8451 or HM-8452 is an x-ray technician] </w:t>
            </w:r>
          </w:p>
        </w:tc>
      </w:tr>
      <w:tr w:rsidR="00E111D8" w14:paraId="07AD0186"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7CE5E0B7" w14:textId="6B260545" w:rsidR="00E111D8" w:rsidRDefault="00E111D8" w:rsidP="00E111D8">
            <w:pPr>
              <w:pStyle w:val="QSTBody"/>
              <w:jc w:val="center"/>
              <w:rPr>
                <w:b/>
                <w:bCs/>
              </w:rPr>
            </w:pPr>
            <w:r>
              <w:rPr>
                <w:b/>
                <w:bCs/>
              </w:rPr>
              <w:t xml:space="preserve">Marine </w:t>
            </w:r>
            <w:r w:rsidRPr="00075798">
              <w:rPr>
                <w:b/>
                <w:bCs/>
              </w:rPr>
              <w:br/>
              <w:t xml:space="preserve">Initial Entry or Skill </w:t>
            </w:r>
            <w:r>
              <w:rPr>
                <w:b/>
                <w:bCs/>
              </w:rPr>
              <w:t>Level Training</w:t>
            </w:r>
          </w:p>
          <w:p w14:paraId="2CA523C6" w14:textId="77777777" w:rsidR="00E111D8" w:rsidRDefault="00E111D8" w:rsidP="00E111D8">
            <w:pPr>
              <w:pStyle w:val="QSTBody"/>
              <w:jc w:val="center"/>
            </w:pPr>
          </w:p>
          <w:p w14:paraId="77BE210E" w14:textId="77777777" w:rsidR="00E111D8" w:rsidRPr="00E111D8" w:rsidRDefault="00E111D8" w:rsidP="00E111D8">
            <w:pPr>
              <w:pStyle w:val="QSTBody"/>
              <w:jc w:val="left"/>
              <w:rPr>
                <w:bCs/>
              </w:rPr>
            </w:pPr>
            <w:r w:rsidRPr="00E111D8">
              <w:rPr>
                <w:b/>
                <w:bCs/>
              </w:rPr>
              <w:t>Marine</w:t>
            </w:r>
            <w:r w:rsidRPr="00E111D8">
              <w:rPr>
                <w:bCs/>
              </w:rPr>
              <w:t xml:space="preserve">: United States Marine Corps (USMC) enlistees enter Boot Camp: </w:t>
            </w:r>
          </w:p>
          <w:p w14:paraId="5406FFCF" w14:textId="77777777" w:rsidR="00E111D8" w:rsidRPr="00E111D8" w:rsidRDefault="00E111D8" w:rsidP="00BB05D6">
            <w:pPr>
              <w:pStyle w:val="QSTBody"/>
              <w:numPr>
                <w:ilvl w:val="0"/>
                <w:numId w:val="28"/>
              </w:numPr>
              <w:jc w:val="left"/>
              <w:rPr>
                <w:bCs/>
              </w:rPr>
            </w:pPr>
            <w:r w:rsidRPr="00E111D8">
              <w:rPr>
                <w:bCs/>
              </w:rPr>
              <w:t>Individual will attend either School of Infantry (SOI) or Marine Combat Training (MCT)</w:t>
            </w:r>
          </w:p>
          <w:p w14:paraId="3F5125DD" w14:textId="2B908D6E" w:rsidR="00E111D8" w:rsidRPr="00075798" w:rsidRDefault="00E111D8" w:rsidP="00BB05D6">
            <w:pPr>
              <w:pStyle w:val="QSTBody"/>
              <w:numPr>
                <w:ilvl w:val="0"/>
                <w:numId w:val="28"/>
              </w:numPr>
              <w:jc w:val="left"/>
              <w:rPr>
                <w:b/>
                <w:bCs/>
              </w:rPr>
            </w:pPr>
            <w:r w:rsidRPr="00E111D8">
              <w:rPr>
                <w:bCs/>
              </w:rPr>
              <w:t xml:space="preserve">Subsequent on job skill training or MOS training </w:t>
            </w:r>
            <w:r w:rsidRPr="00E111D8">
              <w:rPr>
                <w:bCs/>
                <w:u w:val="single"/>
              </w:rPr>
              <w:t>should not be identified as training</w:t>
            </w:r>
            <w:r w:rsidRPr="00E111D8">
              <w:rPr>
                <w:bCs/>
              </w:rPr>
              <w:t>. This time is fully creditable under Chapter 33</w:t>
            </w:r>
          </w:p>
        </w:tc>
        <w:tc>
          <w:tcPr>
            <w:tcW w:w="4973" w:type="dxa"/>
            <w:tcBorders>
              <w:top w:val="single" w:sz="4" w:space="0" w:color="auto"/>
              <w:left w:val="dashSmallGap" w:sz="4" w:space="0" w:color="auto"/>
              <w:bottom w:val="single" w:sz="4" w:space="0" w:color="auto"/>
              <w:right w:val="single" w:sz="4" w:space="0" w:color="auto"/>
            </w:tcBorders>
            <w:vAlign w:val="center"/>
          </w:tcPr>
          <w:p w14:paraId="192D9DA6" w14:textId="5CFAE25E" w:rsidR="00E111D8" w:rsidRDefault="00755DA8" w:rsidP="001E6A8B">
            <w:pPr>
              <w:pStyle w:val="QSTBody"/>
              <w:spacing w:before="0" w:after="0"/>
              <w:jc w:val="left"/>
            </w:pPr>
            <w:r w:rsidRPr="00921A8D">
              <w:rPr>
                <w:b/>
              </w:rPr>
              <w:t>DISPLAY</w:t>
            </w:r>
            <w:r w:rsidR="00E111D8" w:rsidRPr="00921A8D">
              <w:rPr>
                <w:b/>
              </w:rPr>
              <w:t xml:space="preserve"> </w:t>
            </w:r>
            <w:r w:rsidR="00E111D8" w:rsidRPr="00921A8D">
              <w:t xml:space="preserve">slide </w:t>
            </w:r>
            <w:r w:rsidR="00E111D8">
              <w:rPr>
                <w:b/>
              </w:rPr>
              <w:t>8</w:t>
            </w:r>
            <w:r w:rsidR="00E111D8" w:rsidRPr="00921A8D">
              <w:rPr>
                <w:b/>
              </w:rPr>
              <w:t xml:space="preserve"> </w:t>
            </w:r>
            <w:r w:rsidR="00E111D8" w:rsidRPr="00921A8D">
              <w:t>“</w:t>
            </w:r>
            <w:r w:rsidR="00E111D8" w:rsidRPr="00921A8D">
              <w:rPr>
                <w:bCs/>
              </w:rPr>
              <w:t xml:space="preserve">Marine </w:t>
            </w:r>
            <w:r w:rsidR="00E111D8">
              <w:rPr>
                <w:bCs/>
              </w:rPr>
              <w:br/>
            </w:r>
            <w:r w:rsidR="00E111D8" w:rsidRPr="00921A8D">
              <w:rPr>
                <w:bCs/>
              </w:rPr>
              <w:t xml:space="preserve">Initial Entry or Skill </w:t>
            </w:r>
            <w:r w:rsidR="00E111D8">
              <w:rPr>
                <w:bCs/>
              </w:rPr>
              <w:t xml:space="preserve">Level </w:t>
            </w:r>
            <w:r w:rsidR="00E111D8" w:rsidRPr="00921A8D">
              <w:rPr>
                <w:bCs/>
              </w:rPr>
              <w:t>Training</w:t>
            </w:r>
            <w:r w:rsidR="00E111D8" w:rsidRPr="00921A8D">
              <w:t>”</w:t>
            </w:r>
          </w:p>
          <w:p w14:paraId="21FD4394" w14:textId="1EF16368" w:rsidR="00E111D8" w:rsidRPr="00EF209A" w:rsidRDefault="00755DA8" w:rsidP="001E6A8B">
            <w:pPr>
              <w:pStyle w:val="QSTBody"/>
              <w:jc w:val="left"/>
              <w:rPr>
                <w:b/>
              </w:rPr>
            </w:pPr>
            <w:r w:rsidRPr="00EF209A">
              <w:rPr>
                <w:b/>
              </w:rPr>
              <w:t>EXPLAIN</w:t>
            </w:r>
            <w:r w:rsidR="00E111D8" w:rsidRPr="00EF209A">
              <w:rPr>
                <w:b/>
              </w:rPr>
              <w:t xml:space="preserve"> </w:t>
            </w:r>
            <w:r w:rsidR="00E111D8" w:rsidRPr="00EF209A">
              <w:t xml:space="preserve">what courses are included under </w:t>
            </w:r>
            <w:r w:rsidR="00E111D8">
              <w:t>Marine</w:t>
            </w:r>
            <w:r w:rsidR="00E111D8" w:rsidRPr="00EF209A">
              <w:t xml:space="preserve"> Initial Active Duty for Training (IADT)</w:t>
            </w:r>
          </w:p>
          <w:p w14:paraId="27266993" w14:textId="0C16480E" w:rsidR="00E111D8" w:rsidRPr="00921A8D" w:rsidRDefault="00E111D8" w:rsidP="00156BEA">
            <w:pPr>
              <w:pStyle w:val="QSTBody"/>
              <w:spacing w:before="0" w:after="0"/>
              <w:jc w:val="left"/>
              <w:rPr>
                <w:b/>
              </w:rPr>
            </w:pPr>
            <w:r w:rsidRPr="002F013B">
              <w:rPr>
                <w:b/>
              </w:rPr>
              <w:t>EMPHASIZE</w:t>
            </w:r>
            <w:r w:rsidRPr="002F013B">
              <w:t xml:space="preserve"> that </w:t>
            </w:r>
            <w:r>
              <w:t>MOS school should NOT be identified as</w:t>
            </w:r>
            <w:r w:rsidRPr="002F013B">
              <w:t xml:space="preserve"> training.</w:t>
            </w:r>
          </w:p>
        </w:tc>
      </w:tr>
      <w:tr w:rsidR="00E111D8" w14:paraId="6269F25E"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104B0D67" w14:textId="78205C60" w:rsidR="00E111D8" w:rsidRPr="00075798" w:rsidRDefault="00E111D8" w:rsidP="00E111D8">
            <w:pPr>
              <w:pStyle w:val="QSTBody"/>
              <w:jc w:val="center"/>
            </w:pPr>
            <w:r>
              <w:rPr>
                <w:b/>
                <w:bCs/>
              </w:rPr>
              <w:t xml:space="preserve">Marine IADT </w:t>
            </w:r>
            <w:r w:rsidRPr="00075798">
              <w:rPr>
                <w:b/>
                <w:bCs/>
              </w:rPr>
              <w:t>(Example)</w:t>
            </w:r>
            <w:r w:rsidRPr="00075798">
              <w:rPr>
                <w:b/>
                <w:bCs/>
              </w:rPr>
              <w:br/>
              <w:t xml:space="preserve">Initial Entry or Skill </w:t>
            </w:r>
            <w:r>
              <w:rPr>
                <w:b/>
                <w:bCs/>
              </w:rPr>
              <w:t>Level Training</w:t>
            </w:r>
          </w:p>
          <w:p w14:paraId="274D28DA" w14:textId="2A4DE257" w:rsidR="00E111D8" w:rsidRDefault="00E111D8" w:rsidP="00E111D8">
            <w:pPr>
              <w:pStyle w:val="QSTBody"/>
              <w:jc w:val="center"/>
              <w:rPr>
                <w:b/>
                <w:bCs/>
              </w:rPr>
            </w:pPr>
            <w:r>
              <w:rPr>
                <w:b/>
                <w:noProof/>
              </w:rPr>
              <w:drawing>
                <wp:inline distT="0" distB="0" distL="0" distR="0" wp14:anchorId="08F0E6BF" wp14:editId="1CD0D746">
                  <wp:extent cx="3028950" cy="1866252"/>
                  <wp:effectExtent l="0" t="0" r="0" b="1270"/>
                  <wp:docPr id="1" name="Picture 4" descr="DD214 example of USMC IADT where there is a total of 7 months and 7 days of service under block 12c and only 4 months and 5 days of initial entry training during this period from block 12h. This illustrates that the MOS portion of the IADT should not be identified under chapter 33 as initial training. Leaving this Marine with 3 months and 2 days of qualifying service, payable at the 40% benefit level" title="DD214 example of USMC IADT where there is a total of 7 months and 7 days of service under block 12c and only 4 months and 5 days of initial entry training during this period from block 12h. This illustrates that the MOS portion of the IADT should not be identified under chapter 33 as initial training. Leaving this Marine with 3 months and 2 days of qualifying service, payable at the 40% benefi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4" descr="DD214 example of USMC IADT where there is a total of 7 months and 7 days of service under block 12c and only 4 months and 5 days of initial entry training during this period from block 12h. This illustrates that the MOS portion of the IADT should not be identified under chapter 33 as initial training. Leaving this Marine with 3 months and 2 days of qualifying service, payable at the 40% benefit level" title="DD214 example of USMC IADT where there is a total of 7 months and 7 days of service under block 12c and only 4 months and 5 days of initial entry training during this period from block 12h. This illustrates that the MOS portion of the IADT should not be identified under chapter 33 as initial training. Leaving this Marine with 3 months and 2 days of qualifying service, payable at the 40% benefit leve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8950" cy="1865630"/>
                          </a:xfrm>
                          <a:prstGeom prst="rect">
                            <a:avLst/>
                          </a:prstGeom>
                          <a:noFill/>
                          <a:ln>
                            <a:noFill/>
                          </a:ln>
                          <a:extLst/>
                        </pic:spPr>
                      </pic:pic>
                    </a:graphicData>
                  </a:graphic>
                </wp:inline>
              </w:drawing>
            </w:r>
          </w:p>
        </w:tc>
        <w:tc>
          <w:tcPr>
            <w:tcW w:w="4973" w:type="dxa"/>
            <w:tcBorders>
              <w:top w:val="single" w:sz="4" w:space="0" w:color="auto"/>
              <w:left w:val="dashSmallGap" w:sz="4" w:space="0" w:color="auto"/>
              <w:bottom w:val="single" w:sz="4" w:space="0" w:color="auto"/>
              <w:right w:val="single" w:sz="4" w:space="0" w:color="auto"/>
            </w:tcBorders>
            <w:vAlign w:val="center"/>
          </w:tcPr>
          <w:p w14:paraId="12DF6084" w14:textId="080467CE" w:rsidR="00E111D8" w:rsidRDefault="00755DA8" w:rsidP="001E6A8B">
            <w:pPr>
              <w:pStyle w:val="QSTBody"/>
              <w:spacing w:before="0" w:after="0"/>
              <w:jc w:val="left"/>
            </w:pPr>
            <w:r w:rsidRPr="000B5E32">
              <w:rPr>
                <w:b/>
              </w:rPr>
              <w:t>DISPLAY</w:t>
            </w:r>
            <w:r w:rsidR="00E111D8" w:rsidRPr="000B5E32">
              <w:rPr>
                <w:b/>
              </w:rPr>
              <w:t xml:space="preserve"> </w:t>
            </w:r>
            <w:r w:rsidR="00E111D8" w:rsidRPr="000B5E32">
              <w:t xml:space="preserve">slide </w:t>
            </w:r>
            <w:r w:rsidR="00E111D8">
              <w:rPr>
                <w:b/>
              </w:rPr>
              <w:t>9</w:t>
            </w:r>
            <w:r w:rsidR="00E111D8" w:rsidRPr="000B5E32">
              <w:rPr>
                <w:b/>
              </w:rPr>
              <w:t xml:space="preserve"> </w:t>
            </w:r>
            <w:r w:rsidR="00E111D8" w:rsidRPr="000B5E32">
              <w:t>“</w:t>
            </w:r>
            <w:r w:rsidR="00E111D8" w:rsidRPr="000B5E32">
              <w:rPr>
                <w:bCs/>
              </w:rPr>
              <w:t>Marine</w:t>
            </w:r>
            <w:r w:rsidR="00E111D8">
              <w:rPr>
                <w:bCs/>
              </w:rPr>
              <w:t xml:space="preserve"> IADT</w:t>
            </w:r>
            <w:r w:rsidR="00E111D8" w:rsidRPr="000B5E32">
              <w:rPr>
                <w:bCs/>
              </w:rPr>
              <w:t xml:space="preserve"> (Example)</w:t>
            </w:r>
            <w:r w:rsidR="00E111D8" w:rsidRPr="000B5E32">
              <w:rPr>
                <w:bCs/>
              </w:rPr>
              <w:br/>
            </w:r>
            <w:r w:rsidR="00E111D8">
              <w:rPr>
                <w:bCs/>
              </w:rPr>
              <w:t>Initial Entry or Skill Training</w:t>
            </w:r>
            <w:r w:rsidR="00E111D8" w:rsidRPr="000B5E32">
              <w:t>”</w:t>
            </w:r>
          </w:p>
          <w:p w14:paraId="21ED2DF7" w14:textId="57E8F2D9" w:rsidR="00E111D8" w:rsidRPr="00EF209A" w:rsidRDefault="00755DA8" w:rsidP="001E6A8B">
            <w:pPr>
              <w:pStyle w:val="QSTBody"/>
              <w:jc w:val="left"/>
              <w:rPr>
                <w:b/>
              </w:rPr>
            </w:pPr>
            <w:r w:rsidRPr="00EF209A">
              <w:rPr>
                <w:b/>
              </w:rPr>
              <w:t>EXPLAIN</w:t>
            </w:r>
            <w:r w:rsidR="00E111D8" w:rsidRPr="00EF209A">
              <w:rPr>
                <w:b/>
              </w:rPr>
              <w:t xml:space="preserve"> </w:t>
            </w:r>
            <w:r w:rsidR="00E111D8" w:rsidRPr="00EF209A">
              <w:t xml:space="preserve">that </w:t>
            </w:r>
            <w:r w:rsidR="00E111D8">
              <w:t>this is a typical DD214 for a Reserve Marine</w:t>
            </w:r>
            <w:r w:rsidR="00E111D8" w:rsidRPr="00EF209A">
              <w:t xml:space="preserve"> Initial Active Duty for Training (IADT)</w:t>
            </w:r>
            <w:r w:rsidR="00E111D8">
              <w:t>. NOTE: Block 12c denotes the total time of active duty training service, 7 months and 7 days. Now look down at block 12h, this section identifies the length of time to be identified as initial entry training, 4 months and 5 days. This leaves 3 months and 2 days of creditable service, entitling chapter 33 eligibility at the 40% benefit level.</w:t>
            </w:r>
          </w:p>
          <w:p w14:paraId="23091EE5" w14:textId="77777777" w:rsidR="00E111D8" w:rsidRDefault="00E111D8" w:rsidP="00BB05D6">
            <w:pPr>
              <w:pStyle w:val="QSTBody"/>
              <w:numPr>
                <w:ilvl w:val="0"/>
                <w:numId w:val="10"/>
              </w:numPr>
              <w:spacing w:before="0" w:after="0"/>
              <w:ind w:left="0"/>
              <w:jc w:val="left"/>
            </w:pPr>
            <w:r w:rsidRPr="002F013B">
              <w:rPr>
                <w:b/>
              </w:rPr>
              <w:t>EMPHASIZE</w:t>
            </w:r>
            <w:r w:rsidRPr="002F013B">
              <w:t xml:space="preserve"> that </w:t>
            </w:r>
            <w:r>
              <w:t xml:space="preserve">USMC MOS school should </w:t>
            </w:r>
            <w:r w:rsidRPr="000B5E32">
              <w:rPr>
                <w:u w:val="single"/>
              </w:rPr>
              <w:t>NOT</w:t>
            </w:r>
            <w:r>
              <w:t xml:space="preserve"> be identified as</w:t>
            </w:r>
            <w:r w:rsidRPr="002F013B">
              <w:t xml:space="preserve"> training.</w:t>
            </w:r>
          </w:p>
          <w:p w14:paraId="5624F222" w14:textId="77777777" w:rsidR="00E111D8" w:rsidRPr="00921A8D" w:rsidRDefault="00E111D8" w:rsidP="00156BEA">
            <w:pPr>
              <w:pStyle w:val="QSTBody"/>
              <w:spacing w:before="0" w:after="0"/>
              <w:jc w:val="left"/>
              <w:rPr>
                <w:b/>
              </w:rPr>
            </w:pPr>
          </w:p>
        </w:tc>
      </w:tr>
      <w:tr w:rsidR="00E111D8" w14:paraId="5176C348"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3A15355D" w14:textId="7A0146E3" w:rsidR="00E111D8" w:rsidRDefault="00E111D8" w:rsidP="00E111D8">
            <w:pPr>
              <w:pStyle w:val="QSTBody"/>
              <w:jc w:val="center"/>
              <w:rPr>
                <w:b/>
                <w:bCs/>
              </w:rPr>
            </w:pPr>
            <w:r>
              <w:rPr>
                <w:b/>
                <w:bCs/>
              </w:rPr>
              <w:t>Air Force</w:t>
            </w:r>
            <w:r w:rsidRPr="00075798">
              <w:rPr>
                <w:b/>
                <w:bCs/>
              </w:rPr>
              <w:br/>
              <w:t xml:space="preserve">Initial Entry or Skill </w:t>
            </w:r>
            <w:r>
              <w:rPr>
                <w:b/>
                <w:bCs/>
              </w:rPr>
              <w:t>Level Training</w:t>
            </w:r>
          </w:p>
          <w:p w14:paraId="4AD5ABA1" w14:textId="77777777" w:rsidR="00E111D8" w:rsidRPr="00E111D8" w:rsidRDefault="00E111D8" w:rsidP="00E111D8">
            <w:pPr>
              <w:pStyle w:val="QSTBody"/>
              <w:jc w:val="left"/>
              <w:rPr>
                <w:bCs/>
              </w:rPr>
            </w:pPr>
            <w:r w:rsidRPr="00E111D8">
              <w:rPr>
                <w:b/>
                <w:bCs/>
              </w:rPr>
              <w:t>Air Force</w:t>
            </w:r>
            <w:r w:rsidRPr="00E111D8">
              <w:rPr>
                <w:bCs/>
              </w:rPr>
              <w:t>: Enlisted Airmen attend Basic Military Training (BMT):</w:t>
            </w:r>
          </w:p>
          <w:p w14:paraId="7F50171F" w14:textId="02262E03" w:rsidR="00E111D8" w:rsidRPr="002C3916" w:rsidRDefault="00E111D8" w:rsidP="00BB05D6">
            <w:pPr>
              <w:pStyle w:val="QSTBody"/>
              <w:numPr>
                <w:ilvl w:val="0"/>
                <w:numId w:val="13"/>
              </w:numPr>
              <w:jc w:val="left"/>
            </w:pPr>
            <w:r w:rsidRPr="00E111D8">
              <w:rPr>
                <w:bCs/>
              </w:rPr>
              <w:t>Attend Technical Training to earn their Air Force Specialty Code (AFSC) which is similar to a Navy “Rating” or the Army and Marines MOS job identification</w:t>
            </w:r>
          </w:p>
        </w:tc>
        <w:tc>
          <w:tcPr>
            <w:tcW w:w="4973" w:type="dxa"/>
            <w:tcBorders>
              <w:top w:val="single" w:sz="4" w:space="0" w:color="auto"/>
              <w:left w:val="dashSmallGap" w:sz="4" w:space="0" w:color="auto"/>
              <w:bottom w:val="single" w:sz="4" w:space="0" w:color="auto"/>
              <w:right w:val="single" w:sz="4" w:space="0" w:color="auto"/>
            </w:tcBorders>
            <w:vAlign w:val="center"/>
          </w:tcPr>
          <w:p w14:paraId="3E93EBDC" w14:textId="45F346F2" w:rsidR="00E111D8" w:rsidRDefault="00755DA8" w:rsidP="00156BEA">
            <w:pPr>
              <w:pStyle w:val="QSTBody"/>
              <w:spacing w:before="0" w:after="0"/>
              <w:jc w:val="left"/>
            </w:pPr>
            <w:r w:rsidRPr="00921A8D">
              <w:rPr>
                <w:b/>
              </w:rPr>
              <w:t>DISPLAY</w:t>
            </w:r>
            <w:r w:rsidR="00E111D8" w:rsidRPr="00921A8D">
              <w:rPr>
                <w:b/>
              </w:rPr>
              <w:t xml:space="preserve"> </w:t>
            </w:r>
            <w:r w:rsidR="00E111D8" w:rsidRPr="00921A8D">
              <w:t xml:space="preserve">slide </w:t>
            </w:r>
            <w:r w:rsidR="00E111D8">
              <w:rPr>
                <w:b/>
              </w:rPr>
              <w:t>10</w:t>
            </w:r>
            <w:r w:rsidR="00E111D8" w:rsidRPr="00921A8D">
              <w:rPr>
                <w:b/>
              </w:rPr>
              <w:t xml:space="preserve"> </w:t>
            </w:r>
            <w:r w:rsidR="00E111D8" w:rsidRPr="00921A8D">
              <w:t>“</w:t>
            </w:r>
            <w:r w:rsidR="00E111D8" w:rsidRPr="00921A8D">
              <w:rPr>
                <w:bCs/>
              </w:rPr>
              <w:t xml:space="preserve">Air Force </w:t>
            </w:r>
            <w:r w:rsidR="00E111D8" w:rsidRPr="00921A8D">
              <w:rPr>
                <w:bCs/>
              </w:rPr>
              <w:br/>
            </w:r>
            <w:r w:rsidR="00E111D8">
              <w:rPr>
                <w:bCs/>
              </w:rPr>
              <w:t>Initial Entry or Skill Level Training</w:t>
            </w:r>
            <w:r w:rsidR="00E111D8" w:rsidRPr="00921A8D">
              <w:t>”</w:t>
            </w:r>
          </w:p>
          <w:p w14:paraId="7286055F" w14:textId="0949A268" w:rsidR="00E111D8" w:rsidRPr="00EF209A" w:rsidRDefault="00755DA8" w:rsidP="002F013B">
            <w:pPr>
              <w:pStyle w:val="QSTBody"/>
              <w:jc w:val="left"/>
              <w:rPr>
                <w:b/>
              </w:rPr>
            </w:pPr>
            <w:r w:rsidRPr="00EF209A">
              <w:rPr>
                <w:b/>
              </w:rPr>
              <w:t xml:space="preserve">EXPLAIN </w:t>
            </w:r>
            <w:r w:rsidR="00E111D8" w:rsidRPr="00EF209A">
              <w:t xml:space="preserve">what courses are included under </w:t>
            </w:r>
            <w:r w:rsidR="00E111D8">
              <w:t>Air Force</w:t>
            </w:r>
            <w:r w:rsidR="00E111D8" w:rsidRPr="00EF209A">
              <w:t xml:space="preserve"> Initial Active Duty for Training (IADT)</w:t>
            </w:r>
          </w:p>
          <w:p w14:paraId="1A890E2B" w14:textId="77777777" w:rsidR="00E111D8" w:rsidRDefault="00E111D8" w:rsidP="002F013B">
            <w:pPr>
              <w:pStyle w:val="QSTBody"/>
              <w:spacing w:before="0" w:after="0"/>
              <w:jc w:val="left"/>
            </w:pPr>
            <w:r w:rsidRPr="00EF209A">
              <w:rPr>
                <w:b/>
              </w:rPr>
              <w:t>EMPHASIZE</w:t>
            </w:r>
            <w:r>
              <w:t xml:space="preserve"> </w:t>
            </w:r>
            <w:r w:rsidRPr="004A78CB">
              <w:t>that</w:t>
            </w:r>
            <w:r>
              <w:t xml:space="preserve"> Technical Training is often referred to as Tech School.</w:t>
            </w:r>
          </w:p>
          <w:p w14:paraId="16F13674" w14:textId="77777777" w:rsidR="00E111D8" w:rsidRDefault="00E111D8" w:rsidP="002F013B">
            <w:pPr>
              <w:pStyle w:val="QSTBody"/>
              <w:spacing w:before="0" w:after="0"/>
              <w:jc w:val="left"/>
            </w:pPr>
          </w:p>
          <w:p w14:paraId="3EC2C7C6" w14:textId="77777777" w:rsidR="00E111D8" w:rsidRPr="006F6334" w:rsidRDefault="00E111D8" w:rsidP="00921A8D">
            <w:pPr>
              <w:pStyle w:val="QSTBody"/>
              <w:spacing w:before="0" w:after="0"/>
              <w:jc w:val="left"/>
              <w:rPr>
                <w:b/>
              </w:rPr>
            </w:pPr>
          </w:p>
        </w:tc>
      </w:tr>
      <w:tr w:rsidR="00E111D8" w14:paraId="38D072F3" w14:textId="77777777" w:rsidTr="00755DA8">
        <w:trPr>
          <w:trHeight w:val="5061"/>
          <w:jc w:val="center"/>
        </w:trPr>
        <w:tc>
          <w:tcPr>
            <w:tcW w:w="6595" w:type="dxa"/>
            <w:tcBorders>
              <w:top w:val="single" w:sz="6" w:space="0" w:color="auto"/>
              <w:left w:val="single" w:sz="4" w:space="0" w:color="auto"/>
              <w:bottom w:val="single" w:sz="6" w:space="0" w:color="auto"/>
              <w:right w:val="single" w:sz="6" w:space="0" w:color="auto"/>
            </w:tcBorders>
            <w:vAlign w:val="center"/>
          </w:tcPr>
          <w:p w14:paraId="563F3749" w14:textId="15A73156" w:rsidR="00E111D8" w:rsidRPr="003712FA" w:rsidRDefault="00E111D8" w:rsidP="003712FA">
            <w:pPr>
              <w:pStyle w:val="QSTBody"/>
              <w:jc w:val="center"/>
            </w:pPr>
            <w:r>
              <w:rPr>
                <w:b/>
                <w:bCs/>
              </w:rPr>
              <w:t>Coast Guard</w:t>
            </w:r>
            <w:r w:rsidRPr="00075798">
              <w:rPr>
                <w:b/>
                <w:bCs/>
              </w:rPr>
              <w:t xml:space="preserve"> </w:t>
            </w:r>
            <w:r w:rsidRPr="00075798">
              <w:rPr>
                <w:b/>
                <w:bCs/>
              </w:rPr>
              <w:br/>
              <w:t xml:space="preserve">Initial Entry or Skill </w:t>
            </w:r>
            <w:r>
              <w:rPr>
                <w:b/>
                <w:bCs/>
              </w:rPr>
              <w:t xml:space="preserve">Level </w:t>
            </w:r>
            <w:r w:rsidR="003712FA">
              <w:rPr>
                <w:b/>
                <w:bCs/>
              </w:rPr>
              <w:t>Training</w:t>
            </w:r>
          </w:p>
          <w:p w14:paraId="3446CF9C" w14:textId="77777777" w:rsidR="003712FA" w:rsidRDefault="003712FA" w:rsidP="003712FA">
            <w:pPr>
              <w:pStyle w:val="QSTBody"/>
            </w:pPr>
          </w:p>
          <w:p w14:paraId="4DB4A534" w14:textId="77777777" w:rsidR="003712FA" w:rsidRDefault="003712FA" w:rsidP="003712FA">
            <w:pPr>
              <w:pStyle w:val="QSTBody"/>
            </w:pPr>
            <w:r w:rsidRPr="003712FA">
              <w:rPr>
                <w:b/>
              </w:rPr>
              <w:t>Coast Guard</w:t>
            </w:r>
            <w:r>
              <w:t>: Enlisted Guardians attend Basic Training:</w:t>
            </w:r>
          </w:p>
          <w:p w14:paraId="263289AB" w14:textId="77777777" w:rsidR="003712FA" w:rsidRDefault="003712FA" w:rsidP="00BB05D6">
            <w:pPr>
              <w:pStyle w:val="QSTBody"/>
              <w:numPr>
                <w:ilvl w:val="0"/>
                <w:numId w:val="10"/>
              </w:numPr>
            </w:pPr>
            <w:r>
              <w:t xml:space="preserve">Similar to the Navy, attend “A” School to earn a rating </w:t>
            </w:r>
          </w:p>
          <w:p w14:paraId="6685BEA3" w14:textId="77777777" w:rsidR="003712FA" w:rsidRDefault="003712FA" w:rsidP="003712FA">
            <w:pPr>
              <w:pStyle w:val="QSTBody"/>
              <w:ind w:left="720"/>
            </w:pPr>
          </w:p>
          <w:p w14:paraId="5E51E576" w14:textId="2F53934D" w:rsidR="00E111D8" w:rsidRDefault="003712FA" w:rsidP="003712FA">
            <w:pPr>
              <w:pStyle w:val="QSTBody"/>
              <w:jc w:val="left"/>
              <w:rPr>
                <w:b/>
              </w:rPr>
            </w:pPr>
            <w:r w:rsidRPr="003712FA">
              <w:rPr>
                <w:b/>
              </w:rPr>
              <w:t>NOTE</w:t>
            </w:r>
            <w:r>
              <w:t>: Only Basic Training should be identified for those entering service prior to January 4, 2011.  PL 111-377 added “A” School to the definition of entry level and skill training for Coast Guard.</w:t>
            </w:r>
          </w:p>
        </w:tc>
        <w:tc>
          <w:tcPr>
            <w:tcW w:w="4973" w:type="dxa"/>
            <w:tcBorders>
              <w:top w:val="single" w:sz="4" w:space="0" w:color="auto"/>
              <w:left w:val="dashSmallGap" w:sz="4" w:space="0" w:color="auto"/>
              <w:bottom w:val="single" w:sz="4" w:space="0" w:color="auto"/>
              <w:right w:val="single" w:sz="4" w:space="0" w:color="auto"/>
            </w:tcBorders>
            <w:vAlign w:val="center"/>
          </w:tcPr>
          <w:p w14:paraId="06DCC639" w14:textId="2D0AA7BC" w:rsidR="00E111D8" w:rsidRDefault="00755DA8" w:rsidP="00156BEA">
            <w:pPr>
              <w:pStyle w:val="QSTBody"/>
              <w:spacing w:before="0" w:after="0"/>
              <w:jc w:val="left"/>
            </w:pPr>
            <w:r w:rsidRPr="000B5E32">
              <w:rPr>
                <w:b/>
              </w:rPr>
              <w:t>DISPLAY</w:t>
            </w:r>
            <w:r w:rsidR="00E111D8" w:rsidRPr="000B5E32">
              <w:rPr>
                <w:b/>
              </w:rPr>
              <w:t xml:space="preserve"> </w:t>
            </w:r>
            <w:r w:rsidR="00E111D8" w:rsidRPr="000B5E32">
              <w:t xml:space="preserve">slide </w:t>
            </w:r>
            <w:r w:rsidR="00E111D8" w:rsidRPr="000B5E32">
              <w:rPr>
                <w:b/>
              </w:rPr>
              <w:t xml:space="preserve">11 </w:t>
            </w:r>
            <w:r w:rsidR="00E111D8" w:rsidRPr="000B5E32">
              <w:t>“</w:t>
            </w:r>
            <w:r w:rsidR="00E111D8">
              <w:rPr>
                <w:bCs/>
              </w:rPr>
              <w:t xml:space="preserve">Coast Guard </w:t>
            </w:r>
            <w:r w:rsidR="00E111D8" w:rsidRPr="000B5E32">
              <w:rPr>
                <w:bCs/>
              </w:rPr>
              <w:t xml:space="preserve"> </w:t>
            </w:r>
            <w:r w:rsidR="00E111D8" w:rsidRPr="000B5E32">
              <w:rPr>
                <w:bCs/>
              </w:rPr>
              <w:br/>
              <w:t xml:space="preserve">Initial Entry or Skill </w:t>
            </w:r>
            <w:r w:rsidR="00E111D8">
              <w:rPr>
                <w:bCs/>
              </w:rPr>
              <w:t>Level Training</w:t>
            </w:r>
            <w:r w:rsidR="00E111D8" w:rsidRPr="000B5E32">
              <w:t>”</w:t>
            </w:r>
          </w:p>
          <w:p w14:paraId="353710BB" w14:textId="62FB6398" w:rsidR="00E111D8" w:rsidRPr="00EF209A" w:rsidRDefault="00755DA8" w:rsidP="000B5E32">
            <w:pPr>
              <w:pStyle w:val="QSTBody"/>
              <w:jc w:val="left"/>
              <w:rPr>
                <w:b/>
              </w:rPr>
            </w:pPr>
            <w:r w:rsidRPr="00EF209A">
              <w:rPr>
                <w:b/>
              </w:rPr>
              <w:t>EXPLAIN</w:t>
            </w:r>
            <w:r w:rsidR="00E111D8" w:rsidRPr="00EF209A">
              <w:rPr>
                <w:b/>
              </w:rPr>
              <w:t xml:space="preserve"> </w:t>
            </w:r>
            <w:r w:rsidR="00E111D8" w:rsidRPr="00EF209A">
              <w:t xml:space="preserve">what courses are included under </w:t>
            </w:r>
            <w:r w:rsidR="00E111D8">
              <w:t>Coast Guard</w:t>
            </w:r>
            <w:r w:rsidR="00E111D8" w:rsidRPr="00EF209A">
              <w:t xml:space="preserve"> Initial Active Duty for Training (IADT)</w:t>
            </w:r>
          </w:p>
          <w:p w14:paraId="1C899600" w14:textId="30B63924" w:rsidR="00E111D8" w:rsidRDefault="00E111D8" w:rsidP="000B5E32">
            <w:pPr>
              <w:pStyle w:val="QSTBody"/>
              <w:jc w:val="left"/>
            </w:pPr>
            <w:r w:rsidRPr="00EF209A">
              <w:rPr>
                <w:b/>
              </w:rPr>
              <w:t>EMPHASIZE</w:t>
            </w:r>
            <w:r>
              <w:t xml:space="preserve"> </w:t>
            </w:r>
            <w:r w:rsidRPr="004A78CB">
              <w:t>that</w:t>
            </w:r>
            <w:r>
              <w:t xml:space="preserve"> “A” School should not be identified if the member entered service before January 4, 2011. [Use Entered on Duty</w:t>
            </w:r>
            <w:r w:rsidR="003712FA">
              <w:t xml:space="preserve"> (EOD</w:t>
            </w:r>
            <w:r>
              <w:t>) date</w:t>
            </w:r>
            <w:r w:rsidR="003712FA">
              <w:t xml:space="preserve"> for active </w:t>
            </w:r>
            <w:r w:rsidR="00755DA8">
              <w:t>component;</w:t>
            </w:r>
            <w:r w:rsidR="003712FA">
              <w:t xml:space="preserve"> use </w:t>
            </w:r>
            <w:r>
              <w:t>Entered Selected Reserves</w:t>
            </w:r>
            <w:r w:rsidR="003712FA">
              <w:t xml:space="preserve"> (ESR</w:t>
            </w:r>
            <w:r>
              <w:t>) date for reservist.]</w:t>
            </w:r>
          </w:p>
          <w:p w14:paraId="654C3D16" w14:textId="77777777" w:rsidR="00E111D8" w:rsidRPr="00256D68" w:rsidRDefault="00E111D8" w:rsidP="00BB05D6">
            <w:pPr>
              <w:pStyle w:val="QSTBody"/>
              <w:numPr>
                <w:ilvl w:val="0"/>
                <w:numId w:val="10"/>
              </w:numPr>
              <w:spacing w:before="0" w:after="0"/>
              <w:ind w:left="0"/>
              <w:jc w:val="left"/>
            </w:pPr>
          </w:p>
        </w:tc>
      </w:tr>
      <w:tr w:rsidR="00E111D8" w14:paraId="3E823BAF"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2FD694B8" w14:textId="5B8FAD3F" w:rsidR="00E111D8" w:rsidRDefault="003712FA" w:rsidP="003712FA">
            <w:pPr>
              <w:pStyle w:val="QSTBody"/>
              <w:jc w:val="center"/>
              <w:rPr>
                <w:b/>
                <w:bCs/>
              </w:rPr>
            </w:pPr>
            <w:r>
              <w:rPr>
                <w:b/>
                <w:bCs/>
              </w:rPr>
              <w:t>Initial Training of Officers</w:t>
            </w:r>
          </w:p>
          <w:p w14:paraId="56141269" w14:textId="77777777" w:rsidR="00E111D8" w:rsidRPr="00156BEA" w:rsidRDefault="00E111D8" w:rsidP="003712FA">
            <w:pPr>
              <w:pStyle w:val="QSTBody"/>
              <w:jc w:val="left"/>
            </w:pPr>
            <w:r w:rsidRPr="00156BEA">
              <w:t xml:space="preserve">Acronyms for some </w:t>
            </w:r>
            <w:r w:rsidRPr="00156BEA">
              <w:rPr>
                <w:i/>
                <w:iCs/>
              </w:rPr>
              <w:t>initial training</w:t>
            </w:r>
            <w:r w:rsidRPr="00156BEA">
              <w:t xml:space="preserve"> performed by Officers:</w:t>
            </w:r>
          </w:p>
          <w:p w14:paraId="5B132F7E" w14:textId="77777777" w:rsidR="00E111D8" w:rsidRPr="00156BEA" w:rsidRDefault="00E111D8" w:rsidP="00BB05D6">
            <w:pPr>
              <w:pStyle w:val="QSTBody"/>
              <w:numPr>
                <w:ilvl w:val="0"/>
                <w:numId w:val="21"/>
              </w:numPr>
              <w:jc w:val="left"/>
            </w:pPr>
            <w:r w:rsidRPr="00156BEA">
              <w:t>BOLC – Basic Officer Leaders Course (Army)</w:t>
            </w:r>
          </w:p>
          <w:p w14:paraId="0A11DD74" w14:textId="77777777" w:rsidR="00E111D8" w:rsidRPr="00156BEA" w:rsidRDefault="00E111D8" w:rsidP="00BB05D6">
            <w:pPr>
              <w:pStyle w:val="QSTBody"/>
              <w:numPr>
                <w:ilvl w:val="0"/>
                <w:numId w:val="21"/>
              </w:numPr>
              <w:jc w:val="left"/>
            </w:pPr>
            <w:r w:rsidRPr="00156BEA">
              <w:t>DCOs – Direct Commission Officers</w:t>
            </w:r>
          </w:p>
          <w:p w14:paraId="6A695519" w14:textId="77777777" w:rsidR="00E111D8" w:rsidRPr="00156BEA" w:rsidRDefault="00E111D8" w:rsidP="00BB05D6">
            <w:pPr>
              <w:pStyle w:val="QSTBody"/>
              <w:numPr>
                <w:ilvl w:val="0"/>
                <w:numId w:val="21"/>
              </w:numPr>
              <w:jc w:val="left"/>
            </w:pPr>
            <w:r w:rsidRPr="00156BEA">
              <w:t>OBC – Officer Basic Course</w:t>
            </w:r>
          </w:p>
          <w:p w14:paraId="65F2957E" w14:textId="77777777" w:rsidR="00E111D8" w:rsidRPr="00156BEA" w:rsidRDefault="00E111D8" w:rsidP="00BB05D6">
            <w:pPr>
              <w:pStyle w:val="QSTBody"/>
              <w:numPr>
                <w:ilvl w:val="0"/>
                <w:numId w:val="21"/>
              </w:numPr>
              <w:jc w:val="left"/>
            </w:pPr>
            <w:r w:rsidRPr="00156BEA">
              <w:t>OCS – Officer Candidate School</w:t>
            </w:r>
          </w:p>
          <w:p w14:paraId="265DF4D1" w14:textId="77777777" w:rsidR="00E111D8" w:rsidRPr="00156BEA" w:rsidRDefault="00E111D8" w:rsidP="00BB05D6">
            <w:pPr>
              <w:pStyle w:val="QSTBody"/>
              <w:numPr>
                <w:ilvl w:val="0"/>
                <w:numId w:val="21"/>
              </w:numPr>
              <w:jc w:val="left"/>
            </w:pPr>
            <w:r w:rsidRPr="00156BEA">
              <w:t>ROTC – Reserve Officer Training Corps</w:t>
            </w:r>
          </w:p>
          <w:p w14:paraId="7D85BAEE" w14:textId="77777777" w:rsidR="00E111D8" w:rsidRPr="00156BEA" w:rsidRDefault="00E111D8" w:rsidP="00BB05D6">
            <w:pPr>
              <w:pStyle w:val="QSTBody"/>
              <w:numPr>
                <w:ilvl w:val="0"/>
                <w:numId w:val="21"/>
              </w:numPr>
              <w:jc w:val="left"/>
            </w:pPr>
            <w:r w:rsidRPr="00156BEA">
              <w:t>SMCs – Senior Military Colleges</w:t>
            </w:r>
          </w:p>
          <w:p w14:paraId="0E6147D5" w14:textId="77777777" w:rsidR="00E111D8" w:rsidRPr="00156BEA" w:rsidRDefault="00E111D8" w:rsidP="00BB05D6">
            <w:pPr>
              <w:pStyle w:val="QSTBody"/>
              <w:numPr>
                <w:ilvl w:val="0"/>
                <w:numId w:val="21"/>
              </w:numPr>
              <w:jc w:val="left"/>
            </w:pPr>
            <w:r w:rsidRPr="00156BEA">
              <w:t>TBS – The Basic School (USMC)</w:t>
            </w:r>
          </w:p>
          <w:p w14:paraId="450D6429" w14:textId="77777777" w:rsidR="00E111D8" w:rsidRPr="00156BEA" w:rsidRDefault="00E111D8" w:rsidP="00BB05D6">
            <w:pPr>
              <w:pStyle w:val="QSTBody"/>
              <w:numPr>
                <w:ilvl w:val="0"/>
                <w:numId w:val="21"/>
              </w:numPr>
              <w:jc w:val="left"/>
            </w:pPr>
            <w:r w:rsidRPr="00156BEA">
              <w:t>USAFA – United States Air Force Academy</w:t>
            </w:r>
          </w:p>
          <w:p w14:paraId="2DC85210" w14:textId="77777777" w:rsidR="00E111D8" w:rsidRPr="00156BEA" w:rsidRDefault="00E111D8" w:rsidP="00BB05D6">
            <w:pPr>
              <w:pStyle w:val="QSTBody"/>
              <w:numPr>
                <w:ilvl w:val="0"/>
                <w:numId w:val="21"/>
              </w:numPr>
              <w:jc w:val="left"/>
            </w:pPr>
            <w:r w:rsidRPr="00156BEA">
              <w:t>USCGA – United States Coast Guard Academy</w:t>
            </w:r>
          </w:p>
          <w:p w14:paraId="7900E921" w14:textId="77777777" w:rsidR="00E111D8" w:rsidRPr="00156BEA" w:rsidRDefault="00E111D8" w:rsidP="00BB05D6">
            <w:pPr>
              <w:pStyle w:val="QSTBody"/>
              <w:numPr>
                <w:ilvl w:val="0"/>
                <w:numId w:val="21"/>
              </w:numPr>
              <w:jc w:val="left"/>
            </w:pPr>
            <w:r w:rsidRPr="00156BEA">
              <w:t>USNA – United States Naval Academy</w:t>
            </w:r>
          </w:p>
          <w:p w14:paraId="32FC9578" w14:textId="77777777" w:rsidR="00E111D8" w:rsidRPr="00156BEA" w:rsidRDefault="00E111D8" w:rsidP="00BB05D6">
            <w:pPr>
              <w:pStyle w:val="QSTBody"/>
              <w:numPr>
                <w:ilvl w:val="0"/>
                <w:numId w:val="21"/>
              </w:numPr>
              <w:jc w:val="left"/>
            </w:pPr>
            <w:r w:rsidRPr="00156BEA">
              <w:t xml:space="preserve">USMA – United States Military Academy </w:t>
            </w:r>
          </w:p>
          <w:p w14:paraId="3401EBDD" w14:textId="50469956" w:rsidR="00E111D8" w:rsidRPr="00EB4E4C" w:rsidRDefault="00E111D8" w:rsidP="00BB05D6">
            <w:pPr>
              <w:pStyle w:val="QSTBody"/>
              <w:numPr>
                <w:ilvl w:val="0"/>
                <w:numId w:val="21"/>
              </w:numPr>
              <w:jc w:val="left"/>
            </w:pPr>
            <w:r w:rsidRPr="00156BEA">
              <w:t>WOBC – Warrant Officer Basic Course</w:t>
            </w:r>
          </w:p>
        </w:tc>
        <w:tc>
          <w:tcPr>
            <w:tcW w:w="4973" w:type="dxa"/>
            <w:tcBorders>
              <w:top w:val="single" w:sz="4" w:space="0" w:color="auto"/>
              <w:left w:val="dashSmallGap" w:sz="4" w:space="0" w:color="auto"/>
              <w:bottom w:val="single" w:sz="4" w:space="0" w:color="auto"/>
              <w:right w:val="single" w:sz="4" w:space="0" w:color="auto"/>
            </w:tcBorders>
            <w:vAlign w:val="center"/>
          </w:tcPr>
          <w:p w14:paraId="48C242E5" w14:textId="6E32FF8C" w:rsidR="00E111D8" w:rsidRPr="000B5E32" w:rsidRDefault="00755DA8" w:rsidP="00156BEA">
            <w:pPr>
              <w:pStyle w:val="QSTBody"/>
              <w:spacing w:before="0" w:after="0"/>
              <w:jc w:val="left"/>
              <w:rPr>
                <w:b/>
              </w:rPr>
            </w:pPr>
            <w:r w:rsidRPr="000B5E32">
              <w:rPr>
                <w:b/>
              </w:rPr>
              <w:t>DISPLAY</w:t>
            </w:r>
            <w:r w:rsidR="00E111D8" w:rsidRPr="000B5E32">
              <w:rPr>
                <w:b/>
              </w:rPr>
              <w:t xml:space="preserve"> </w:t>
            </w:r>
            <w:r w:rsidR="00E111D8" w:rsidRPr="000B5E32">
              <w:t>slide</w:t>
            </w:r>
            <w:r w:rsidR="00E111D8" w:rsidRPr="000B5E32">
              <w:rPr>
                <w:b/>
              </w:rPr>
              <w:t xml:space="preserve"> 12 </w:t>
            </w:r>
            <w:r w:rsidR="00E111D8" w:rsidRPr="000B5E32">
              <w:t>“</w:t>
            </w:r>
            <w:r w:rsidR="00E111D8" w:rsidRPr="000B5E32">
              <w:rPr>
                <w:bCs/>
              </w:rPr>
              <w:t>Initial Training of Officers</w:t>
            </w:r>
            <w:r w:rsidR="00E111D8" w:rsidRPr="000B5E32">
              <w:t>”</w:t>
            </w:r>
          </w:p>
          <w:p w14:paraId="4359E685" w14:textId="770560E0" w:rsidR="00E111D8" w:rsidRPr="000B5E32" w:rsidRDefault="00755DA8" w:rsidP="00156BEA">
            <w:pPr>
              <w:pStyle w:val="QSTBody"/>
              <w:spacing w:before="0" w:after="0"/>
              <w:jc w:val="left"/>
              <w:rPr>
                <w:b/>
              </w:rPr>
            </w:pPr>
            <w:r w:rsidRPr="000B5E32">
              <w:rPr>
                <w:b/>
              </w:rPr>
              <w:t>MENTION</w:t>
            </w:r>
            <w:r w:rsidR="00E111D8" w:rsidRPr="000B5E32">
              <w:rPr>
                <w:b/>
              </w:rPr>
              <w:t xml:space="preserve"> </w:t>
            </w:r>
            <w:r w:rsidR="00E111D8" w:rsidRPr="000B5E32">
              <w:t xml:space="preserve">these are some acronyms of training </w:t>
            </w:r>
            <w:r>
              <w:t>trainees</w:t>
            </w:r>
            <w:r w:rsidR="00E111D8" w:rsidRPr="000B5E32">
              <w:t xml:space="preserve"> may come across when reviewing the claim of an officer.</w:t>
            </w:r>
            <w:r w:rsidR="00E111D8" w:rsidRPr="000B5E32">
              <w:rPr>
                <w:b/>
              </w:rPr>
              <w:t xml:space="preserve">  </w:t>
            </w:r>
          </w:p>
          <w:p w14:paraId="2E682A32" w14:textId="24A37FDC" w:rsidR="00E111D8" w:rsidRPr="000B5E32" w:rsidRDefault="00755DA8" w:rsidP="00156BEA">
            <w:pPr>
              <w:pStyle w:val="QSTBody"/>
              <w:spacing w:before="0" w:after="0"/>
              <w:jc w:val="left"/>
              <w:rPr>
                <w:b/>
              </w:rPr>
            </w:pPr>
            <w:r w:rsidRPr="000B5E32">
              <w:rPr>
                <w:b/>
              </w:rPr>
              <w:t>EMPHASIZE</w:t>
            </w:r>
            <w:r w:rsidR="00E111D8" w:rsidRPr="000B5E32">
              <w:rPr>
                <w:b/>
              </w:rPr>
              <w:t xml:space="preserve"> </w:t>
            </w:r>
            <w:r w:rsidR="00E111D8" w:rsidRPr="000B5E32">
              <w:t>this is not an all-inclusive list.</w:t>
            </w:r>
          </w:p>
          <w:p w14:paraId="6D278CF7" w14:textId="77777777" w:rsidR="00E111D8" w:rsidRPr="0066007A" w:rsidRDefault="00E111D8" w:rsidP="00156BEA">
            <w:pPr>
              <w:pStyle w:val="QSTBody"/>
              <w:spacing w:before="0" w:after="0"/>
              <w:jc w:val="left"/>
              <w:rPr>
                <w:b/>
                <w:highlight w:val="yellow"/>
              </w:rPr>
            </w:pPr>
          </w:p>
          <w:p w14:paraId="2157C08A" w14:textId="77777777" w:rsidR="00E111D8" w:rsidRPr="00EB4E4C" w:rsidRDefault="00E111D8" w:rsidP="00BB05D6">
            <w:pPr>
              <w:pStyle w:val="QSTBody"/>
              <w:numPr>
                <w:ilvl w:val="0"/>
                <w:numId w:val="14"/>
              </w:numPr>
              <w:spacing w:before="0" w:after="0"/>
              <w:ind w:left="0"/>
              <w:jc w:val="left"/>
            </w:pPr>
          </w:p>
        </w:tc>
      </w:tr>
      <w:tr w:rsidR="00E111D8" w14:paraId="1B212FA8"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25388257" w14:textId="5DA9D24B" w:rsidR="00E111D8" w:rsidRDefault="00E111D8" w:rsidP="00755DA8">
            <w:pPr>
              <w:pStyle w:val="QSTBody"/>
              <w:jc w:val="center"/>
              <w:rPr>
                <w:b/>
                <w:bCs/>
              </w:rPr>
            </w:pPr>
            <w:r w:rsidRPr="00156BEA">
              <w:rPr>
                <w:b/>
                <w:bCs/>
              </w:rPr>
              <w:t>Initial Training of Officers</w:t>
            </w:r>
          </w:p>
          <w:p w14:paraId="56F56B93" w14:textId="77777777" w:rsidR="00755DA8" w:rsidRDefault="00755DA8" w:rsidP="00755DA8">
            <w:pPr>
              <w:pStyle w:val="QSTBody"/>
              <w:jc w:val="center"/>
              <w:rPr>
                <w:b/>
                <w:bCs/>
              </w:rPr>
            </w:pPr>
          </w:p>
          <w:p w14:paraId="03ED0E50" w14:textId="77777777" w:rsidR="00E111D8" w:rsidRDefault="00E111D8" w:rsidP="00156BEA">
            <w:pPr>
              <w:pStyle w:val="QSTBody"/>
            </w:pPr>
            <w:r w:rsidRPr="00755DA8">
              <w:rPr>
                <w:b/>
              </w:rPr>
              <w:t>Question</w:t>
            </w:r>
            <w:r w:rsidRPr="00156BEA">
              <w:t>: Should we identify or develop for initial training for an officer?</w:t>
            </w:r>
          </w:p>
          <w:p w14:paraId="202CC890" w14:textId="77777777" w:rsidR="00755DA8" w:rsidRPr="00156BEA" w:rsidRDefault="00755DA8" w:rsidP="00156BEA">
            <w:pPr>
              <w:pStyle w:val="QSTBody"/>
            </w:pPr>
          </w:p>
          <w:p w14:paraId="384ACA36" w14:textId="77777777" w:rsidR="00E111D8" w:rsidRPr="00156BEA" w:rsidRDefault="00E111D8" w:rsidP="00156BEA">
            <w:pPr>
              <w:pStyle w:val="QSTBody"/>
            </w:pPr>
            <w:r w:rsidRPr="00755DA8">
              <w:rPr>
                <w:b/>
              </w:rPr>
              <w:t>Answer</w:t>
            </w:r>
            <w:r w:rsidRPr="00156BEA">
              <w:t xml:space="preserve">: Do not identify or develop for any initial training for officers. Officers complete their training [or are considered trained] before commissioning.  VA does not reduce an officer’s qualifying active duty for entry level or skill training performed while on qualifying active duty. </w:t>
            </w:r>
          </w:p>
          <w:p w14:paraId="283C4778" w14:textId="77777777" w:rsidR="00E111D8" w:rsidRPr="00156BEA" w:rsidRDefault="00E111D8" w:rsidP="00156BEA">
            <w:pPr>
              <w:pStyle w:val="QSTBody"/>
            </w:pPr>
            <w:r w:rsidRPr="00156BEA">
              <w:tab/>
            </w:r>
          </w:p>
          <w:p w14:paraId="2B8E95DF" w14:textId="77777777" w:rsidR="00E111D8" w:rsidRPr="00156BEA" w:rsidRDefault="00E111D8" w:rsidP="00156BEA">
            <w:pPr>
              <w:pStyle w:val="QSTBody"/>
              <w:jc w:val="left"/>
            </w:pPr>
            <w:r w:rsidRPr="00156BEA">
              <w:rPr>
                <w:i/>
                <w:iCs/>
              </w:rPr>
              <w:t xml:space="preserve">Reference: </w:t>
            </w:r>
            <w:hyperlink r:id="rId28" w:history="1">
              <w:r w:rsidRPr="00713A88">
                <w:rPr>
                  <w:rStyle w:val="Hyperlink"/>
                  <w:i/>
                  <w:iCs/>
                </w:rPr>
                <w:t xml:space="preserve">RPO Letter 22-09-59 </w:t>
              </w:r>
            </w:hyperlink>
          </w:p>
        </w:tc>
        <w:tc>
          <w:tcPr>
            <w:tcW w:w="4973" w:type="dxa"/>
            <w:tcBorders>
              <w:top w:val="single" w:sz="4" w:space="0" w:color="auto"/>
              <w:left w:val="dashSmallGap" w:sz="4" w:space="0" w:color="auto"/>
              <w:bottom w:val="single" w:sz="4" w:space="0" w:color="auto"/>
              <w:right w:val="single" w:sz="4" w:space="0" w:color="auto"/>
            </w:tcBorders>
            <w:vAlign w:val="center"/>
          </w:tcPr>
          <w:p w14:paraId="1818463C" w14:textId="50727904" w:rsidR="00E111D8" w:rsidRPr="00A97CD7" w:rsidRDefault="00755DA8" w:rsidP="00156BEA">
            <w:pPr>
              <w:pStyle w:val="QSTBody"/>
              <w:spacing w:before="0" w:after="0"/>
              <w:jc w:val="left"/>
              <w:rPr>
                <w:b/>
              </w:rPr>
            </w:pPr>
            <w:r w:rsidRPr="00A97CD7">
              <w:rPr>
                <w:b/>
              </w:rPr>
              <w:t>DISPLAY</w:t>
            </w:r>
            <w:r w:rsidR="00E111D8" w:rsidRPr="00A97CD7">
              <w:rPr>
                <w:b/>
              </w:rPr>
              <w:t xml:space="preserve"> </w:t>
            </w:r>
            <w:r w:rsidR="00E111D8" w:rsidRPr="00A97CD7">
              <w:t>slide</w:t>
            </w:r>
            <w:r w:rsidR="00E111D8" w:rsidRPr="00A97CD7">
              <w:rPr>
                <w:b/>
              </w:rPr>
              <w:t xml:space="preserve"> 13 </w:t>
            </w:r>
            <w:r w:rsidR="00E111D8" w:rsidRPr="00A97CD7">
              <w:t>“</w:t>
            </w:r>
            <w:r w:rsidR="00E111D8" w:rsidRPr="00A97CD7">
              <w:rPr>
                <w:bCs/>
              </w:rPr>
              <w:t>Initial Training of Officers</w:t>
            </w:r>
            <w:r w:rsidR="00E111D8" w:rsidRPr="00A97CD7">
              <w:t>”</w:t>
            </w:r>
          </w:p>
          <w:p w14:paraId="3BC1E92E" w14:textId="628B8FA9" w:rsidR="00E111D8" w:rsidRPr="00A97CD7" w:rsidRDefault="00755DA8" w:rsidP="00156BEA">
            <w:pPr>
              <w:pStyle w:val="QSTBody"/>
              <w:spacing w:before="0" w:after="0"/>
              <w:jc w:val="left"/>
            </w:pPr>
            <w:r w:rsidRPr="00A97CD7">
              <w:rPr>
                <w:b/>
              </w:rPr>
              <w:t>INFORM</w:t>
            </w:r>
            <w:r w:rsidR="00E111D8" w:rsidRPr="00A97CD7">
              <w:rPr>
                <w:b/>
              </w:rPr>
              <w:t xml:space="preserve"> </w:t>
            </w:r>
            <w:r w:rsidR="004F0F1B">
              <w:t>trainee</w:t>
            </w:r>
            <w:r w:rsidR="00E111D8" w:rsidRPr="00A97CD7">
              <w:t>s that we do not identify any training an officer does while on active duty as training under the Post-9/11 GI Bill.</w:t>
            </w:r>
            <w:r w:rsidR="00E111D8">
              <w:t xml:space="preserve"> </w:t>
            </w:r>
            <w:r w:rsidR="00E111D8" w:rsidRPr="00156BEA">
              <w:t xml:space="preserve">Officers complete their training [or are considered trained] before commissioning.  </w:t>
            </w:r>
          </w:p>
          <w:p w14:paraId="485A05D4" w14:textId="4194ABB8" w:rsidR="00E111D8" w:rsidRPr="00A97CD7" w:rsidRDefault="00755DA8" w:rsidP="00156BEA">
            <w:pPr>
              <w:pStyle w:val="QSTBody"/>
              <w:spacing w:before="0" w:after="0"/>
              <w:jc w:val="left"/>
            </w:pPr>
            <w:r w:rsidRPr="00A97CD7">
              <w:rPr>
                <w:b/>
              </w:rPr>
              <w:t>DISCUSS</w:t>
            </w:r>
            <w:r w:rsidR="00E111D8" w:rsidRPr="00A97CD7">
              <w:rPr>
                <w:b/>
              </w:rPr>
              <w:t xml:space="preserve"> </w:t>
            </w:r>
            <w:r w:rsidR="00E111D8" w:rsidRPr="00A97CD7">
              <w:t>examples of courses; refer back to previous slide if necessary.</w:t>
            </w:r>
          </w:p>
          <w:p w14:paraId="196036C0" w14:textId="648E175F" w:rsidR="00E111D8" w:rsidRPr="006F6334" w:rsidRDefault="00755DA8" w:rsidP="00156BEA">
            <w:pPr>
              <w:pStyle w:val="QSTBody"/>
              <w:spacing w:before="0" w:after="0"/>
              <w:jc w:val="left"/>
              <w:rPr>
                <w:b/>
              </w:rPr>
            </w:pPr>
            <w:r w:rsidRPr="00A97CD7">
              <w:rPr>
                <w:b/>
              </w:rPr>
              <w:t>EMPHASIZE</w:t>
            </w:r>
            <w:r w:rsidR="00E111D8" w:rsidRPr="00A97CD7">
              <w:rPr>
                <w:b/>
              </w:rPr>
              <w:t xml:space="preserve"> </w:t>
            </w:r>
            <w:r w:rsidR="00E111D8" w:rsidRPr="00A97CD7">
              <w:t>that the training officers undertake upon entry into service was not identified in the law as ‘initial entry and skill training.’</w:t>
            </w:r>
          </w:p>
        </w:tc>
      </w:tr>
      <w:tr w:rsidR="00E111D8" w14:paraId="20A16DBC" w14:textId="77777777" w:rsidTr="00434FEB">
        <w:trPr>
          <w:trHeight w:val="588"/>
          <w:jc w:val="center"/>
        </w:trPr>
        <w:tc>
          <w:tcPr>
            <w:tcW w:w="6595" w:type="dxa"/>
            <w:tcBorders>
              <w:top w:val="single" w:sz="6" w:space="0" w:color="auto"/>
              <w:left w:val="single" w:sz="4" w:space="0" w:color="auto"/>
              <w:bottom w:val="single" w:sz="6" w:space="0" w:color="auto"/>
              <w:right w:val="single" w:sz="6" w:space="0" w:color="auto"/>
            </w:tcBorders>
            <w:vAlign w:val="center"/>
          </w:tcPr>
          <w:p w14:paraId="632DF395" w14:textId="77777777" w:rsidR="00E111D8" w:rsidRDefault="00E111D8" w:rsidP="00755DA8">
            <w:pPr>
              <w:pStyle w:val="QSTBody"/>
              <w:jc w:val="center"/>
              <w:rPr>
                <w:b/>
                <w:bCs/>
              </w:rPr>
            </w:pPr>
            <w:r w:rsidRPr="008616B4">
              <w:rPr>
                <w:b/>
                <w:bCs/>
              </w:rPr>
              <w:t>Military Ranks and Pay-Grades</w:t>
            </w:r>
          </w:p>
          <w:p w14:paraId="3A2379AB" w14:textId="77777777" w:rsidR="00E111D8" w:rsidRDefault="00E111D8" w:rsidP="00156BEA">
            <w:pPr>
              <w:pStyle w:val="QSTBody"/>
              <w:jc w:val="left"/>
            </w:pPr>
          </w:p>
          <w:p w14:paraId="66FAF4E9" w14:textId="77777777" w:rsidR="00755DA8" w:rsidRDefault="00755DA8" w:rsidP="00755DA8">
            <w:pPr>
              <w:pStyle w:val="QSTBody"/>
              <w:jc w:val="left"/>
            </w:pPr>
            <w:r>
              <w:t xml:space="preserve">The handout provides the pay-grades </w:t>
            </w:r>
            <w:proofErr w:type="gramStart"/>
            <w:r>
              <w:t>for  Military</w:t>
            </w:r>
            <w:proofErr w:type="gramEnd"/>
            <w:r>
              <w:t xml:space="preserve"> Ranks.</w:t>
            </w:r>
          </w:p>
          <w:p w14:paraId="456DAD48" w14:textId="77777777" w:rsidR="00755DA8" w:rsidRDefault="00755DA8" w:rsidP="00BB05D6">
            <w:pPr>
              <w:pStyle w:val="QSTBody"/>
              <w:numPr>
                <w:ilvl w:val="0"/>
                <w:numId w:val="14"/>
              </w:numPr>
              <w:jc w:val="left"/>
            </w:pPr>
            <w:r>
              <w:t xml:space="preserve">“E” pay-grades represent Enlisted members </w:t>
            </w:r>
            <w:proofErr w:type="spellStart"/>
            <w:r>
              <w:t>who’s</w:t>
            </w:r>
            <w:proofErr w:type="spellEnd"/>
            <w:r>
              <w:t xml:space="preserve"> initial training should be identified</w:t>
            </w:r>
          </w:p>
          <w:p w14:paraId="7DB24132" w14:textId="1B9D6EE9" w:rsidR="00755DA8" w:rsidRPr="00156BEA" w:rsidRDefault="00755DA8" w:rsidP="00BB05D6">
            <w:pPr>
              <w:pStyle w:val="QSTBody"/>
              <w:numPr>
                <w:ilvl w:val="0"/>
                <w:numId w:val="14"/>
              </w:numPr>
              <w:jc w:val="left"/>
            </w:pPr>
            <w:r>
              <w:t xml:space="preserve">“O” and “W” or “WO” pay-grades represent Officers </w:t>
            </w:r>
            <w:proofErr w:type="gramStart"/>
            <w:r>
              <w:t>who’s</w:t>
            </w:r>
            <w:proofErr w:type="gramEnd"/>
            <w:r>
              <w:t xml:space="preserve"> initial training does not have to be identified.</w:t>
            </w:r>
          </w:p>
        </w:tc>
        <w:tc>
          <w:tcPr>
            <w:tcW w:w="4973" w:type="dxa"/>
            <w:tcBorders>
              <w:top w:val="single" w:sz="4" w:space="0" w:color="auto"/>
              <w:left w:val="dashSmallGap" w:sz="4" w:space="0" w:color="auto"/>
              <w:bottom w:val="single" w:sz="4" w:space="0" w:color="auto"/>
              <w:right w:val="single" w:sz="4" w:space="0" w:color="auto"/>
            </w:tcBorders>
            <w:vAlign w:val="center"/>
          </w:tcPr>
          <w:p w14:paraId="3A7C1F43" w14:textId="3273E181" w:rsidR="00E111D8" w:rsidRPr="00364BC0" w:rsidRDefault="00755DA8" w:rsidP="00156BEA">
            <w:pPr>
              <w:pStyle w:val="QSTBody"/>
              <w:jc w:val="left"/>
              <w:rPr>
                <w:bCs/>
              </w:rPr>
            </w:pPr>
            <w:r w:rsidRPr="00364BC0">
              <w:rPr>
                <w:b/>
              </w:rPr>
              <w:t>DISPLAY</w:t>
            </w:r>
            <w:r w:rsidR="00E111D8" w:rsidRPr="00364BC0">
              <w:rPr>
                <w:b/>
              </w:rPr>
              <w:t xml:space="preserve"> </w:t>
            </w:r>
            <w:r w:rsidR="00E111D8" w:rsidRPr="00364BC0">
              <w:t>slide</w:t>
            </w:r>
            <w:r w:rsidR="00E111D8" w:rsidRPr="00364BC0">
              <w:rPr>
                <w:b/>
              </w:rPr>
              <w:t xml:space="preserve"> 14  </w:t>
            </w:r>
            <w:r w:rsidR="00E111D8" w:rsidRPr="00364BC0">
              <w:t>“</w:t>
            </w:r>
            <w:r w:rsidR="00E111D8" w:rsidRPr="00364BC0">
              <w:rPr>
                <w:bCs/>
              </w:rPr>
              <w:t>Military Ranks and Pay-Grades”</w:t>
            </w:r>
          </w:p>
          <w:p w14:paraId="003BE8E0" w14:textId="5C36647C" w:rsidR="00E111D8" w:rsidRDefault="00755DA8" w:rsidP="00364BC0">
            <w:pPr>
              <w:pStyle w:val="QSTBody"/>
              <w:spacing w:before="0" w:after="0"/>
              <w:jc w:val="left"/>
              <w:rPr>
                <w:b/>
                <w:highlight w:val="yellow"/>
              </w:rPr>
            </w:pPr>
            <w:r w:rsidRPr="00364BC0">
              <w:rPr>
                <w:b/>
              </w:rPr>
              <w:t>DISCUSS</w:t>
            </w:r>
            <w:r w:rsidR="00E111D8" w:rsidRPr="00364BC0">
              <w:rPr>
                <w:b/>
              </w:rPr>
              <w:t xml:space="preserve"> </w:t>
            </w:r>
            <w:r w:rsidR="00E111D8" w:rsidRPr="00364BC0">
              <w:t xml:space="preserve">to the </w:t>
            </w:r>
            <w:r w:rsidR="004F0F1B">
              <w:t>trainee</w:t>
            </w:r>
            <w:r w:rsidR="00E111D8" w:rsidRPr="00364BC0">
              <w:t>s that members of the military will be identified either by the formal rank, such as sergeant or chief petty officer, by abbreviations of those ranks, such as SGT or CPO and also by their respective pay grades, such as E-5 or E-7. Both example</w:t>
            </w:r>
            <w:r w:rsidR="00E111D8">
              <w:t>s</w:t>
            </w:r>
            <w:r w:rsidR="00E111D8" w:rsidRPr="00364BC0">
              <w:t xml:space="preserve"> just mentioned are examples of enlisted </w:t>
            </w:r>
            <w:proofErr w:type="spellStart"/>
            <w:r w:rsidR="00E111D8" w:rsidRPr="00364BC0">
              <w:t>servicemembers</w:t>
            </w:r>
            <w:proofErr w:type="spellEnd"/>
            <w:r w:rsidR="00E111D8" w:rsidRPr="00364BC0">
              <w:t>.</w:t>
            </w:r>
            <w:r w:rsidR="00E111D8">
              <w:t xml:space="preserve"> </w:t>
            </w:r>
            <w:r>
              <w:t>Trainees</w:t>
            </w:r>
            <w:r w:rsidR="00E111D8">
              <w:t xml:space="preserve"> need to be able to differentiate enlisted members from officers, including warrant officers</w:t>
            </w:r>
            <w:r>
              <w:t>.</w:t>
            </w:r>
          </w:p>
          <w:p w14:paraId="156187D5" w14:textId="45FCBD16" w:rsidR="00E111D8" w:rsidRDefault="00755DA8" w:rsidP="00364BC0">
            <w:pPr>
              <w:pStyle w:val="QSTBody"/>
              <w:spacing w:before="0" w:after="0"/>
              <w:jc w:val="left"/>
            </w:pPr>
            <w:r w:rsidRPr="00A97CD7">
              <w:rPr>
                <w:b/>
              </w:rPr>
              <w:t>EMPHASIZE</w:t>
            </w:r>
            <w:r w:rsidR="00E111D8" w:rsidRPr="00A97CD7">
              <w:rPr>
                <w:b/>
              </w:rPr>
              <w:t xml:space="preserve"> </w:t>
            </w:r>
            <w:r w:rsidR="00E111D8" w:rsidRPr="00A97CD7">
              <w:t>that</w:t>
            </w:r>
            <w:r w:rsidR="00E111D8">
              <w:t xml:space="preserve"> officer </w:t>
            </w:r>
            <w:proofErr w:type="spellStart"/>
            <w:r w:rsidR="00E111D8">
              <w:t>paygrades</w:t>
            </w:r>
            <w:proofErr w:type="spellEnd"/>
            <w:r w:rsidR="00E111D8">
              <w:t xml:space="preserve"> begin with an ‘O’ a </w:t>
            </w:r>
            <w:proofErr w:type="gramStart"/>
            <w:r w:rsidR="00E111D8">
              <w:t>‘W’  or</w:t>
            </w:r>
            <w:proofErr w:type="gramEnd"/>
            <w:r w:rsidR="00E111D8">
              <w:t xml:space="preserve"> ‘WO” depending on the system or document being reviewed.</w:t>
            </w:r>
          </w:p>
          <w:p w14:paraId="0BEEBE94" w14:textId="353BF17A" w:rsidR="00755DA8" w:rsidRDefault="00755DA8" w:rsidP="00364BC0">
            <w:pPr>
              <w:pStyle w:val="QSTBody"/>
              <w:spacing w:before="0" w:after="0"/>
              <w:jc w:val="left"/>
            </w:pPr>
            <w:r w:rsidRPr="00A97CD7">
              <w:rPr>
                <w:b/>
              </w:rPr>
              <w:t xml:space="preserve">EMPHASIZE </w:t>
            </w:r>
            <w:r w:rsidRPr="00A97CD7">
              <w:t>that</w:t>
            </w:r>
            <w:r>
              <w:t xml:space="preserve"> even though a claimant is an officer now, they may still have entry level and skills training from a previous enlistment which needs to be considered and accounted for.</w:t>
            </w:r>
          </w:p>
          <w:p w14:paraId="15419066" w14:textId="0F4D51B4" w:rsidR="00812446" w:rsidRDefault="00812446" w:rsidP="00364BC0">
            <w:pPr>
              <w:pStyle w:val="QSTBody"/>
              <w:spacing w:before="0" w:after="0"/>
              <w:jc w:val="left"/>
              <w:rPr>
                <w:b/>
                <w:highlight w:val="yellow"/>
              </w:rPr>
            </w:pPr>
            <w:r w:rsidRPr="00812446">
              <w:rPr>
                <w:b/>
              </w:rPr>
              <w:t>REVIEW</w:t>
            </w:r>
            <w:r>
              <w:t xml:space="preserve"> handout with Military Ranks and Pay-grades with trainees.</w:t>
            </w:r>
          </w:p>
          <w:p w14:paraId="59A4C188" w14:textId="77777777" w:rsidR="00E111D8" w:rsidRPr="0066007A" w:rsidRDefault="00E111D8" w:rsidP="00364BC0">
            <w:pPr>
              <w:pStyle w:val="QSTBody"/>
              <w:spacing w:before="0" w:after="0"/>
              <w:jc w:val="left"/>
              <w:rPr>
                <w:b/>
                <w:highlight w:val="yellow"/>
              </w:rPr>
            </w:pPr>
          </w:p>
        </w:tc>
      </w:tr>
      <w:tr w:rsidR="00E111D8" w14:paraId="0E6999F0"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4F9A99E9" w14:textId="3E38B44E" w:rsidR="00E111D8" w:rsidRPr="00FB2EF9" w:rsidRDefault="00E111D8" w:rsidP="00FB2EF9">
            <w:pPr>
              <w:pStyle w:val="QSTBody"/>
              <w:jc w:val="center"/>
              <w:rPr>
                <w:b/>
                <w:bCs/>
                <w:sz w:val="18"/>
              </w:rPr>
            </w:pPr>
            <w:r w:rsidRPr="00FB2EF9">
              <w:rPr>
                <w:b/>
                <w:bCs/>
                <w:sz w:val="18"/>
              </w:rPr>
              <w:t xml:space="preserve">When </w:t>
            </w:r>
            <w:r w:rsidR="00755DA8" w:rsidRPr="00FB2EF9">
              <w:rPr>
                <w:b/>
                <w:bCs/>
                <w:sz w:val="18"/>
              </w:rPr>
              <w:t>its</w:t>
            </w:r>
            <w:r w:rsidRPr="00FB2EF9">
              <w:rPr>
                <w:b/>
                <w:bCs/>
                <w:sz w:val="18"/>
              </w:rPr>
              <w:t xml:space="preserve"> need</w:t>
            </w:r>
            <w:r w:rsidR="00755DA8" w:rsidRPr="00FB2EF9">
              <w:rPr>
                <w:b/>
                <w:bCs/>
                <w:sz w:val="18"/>
              </w:rPr>
              <w:t>ed</w:t>
            </w:r>
            <w:r w:rsidRPr="00FB2EF9">
              <w:rPr>
                <w:b/>
                <w:bCs/>
                <w:sz w:val="18"/>
              </w:rPr>
              <w:t xml:space="preserve"> to </w:t>
            </w:r>
            <w:r w:rsidRPr="00FB2EF9">
              <w:rPr>
                <w:b/>
                <w:bCs/>
                <w:sz w:val="18"/>
                <w:u w:val="single"/>
              </w:rPr>
              <w:t>Identify</w:t>
            </w:r>
            <w:r w:rsidRPr="00FB2EF9">
              <w:rPr>
                <w:b/>
                <w:bCs/>
                <w:sz w:val="18"/>
              </w:rPr>
              <w:t xml:space="preserve"> </w:t>
            </w:r>
            <w:r w:rsidRPr="00FB2EF9">
              <w:rPr>
                <w:b/>
                <w:bCs/>
                <w:sz w:val="18"/>
              </w:rPr>
              <w:br/>
              <w:t>Initial Entry and Initial Skill Level Training</w:t>
            </w:r>
          </w:p>
          <w:tbl>
            <w:tblPr>
              <w:tblW w:w="0" w:type="auto"/>
              <w:tblCellMar>
                <w:left w:w="0" w:type="dxa"/>
                <w:right w:w="0" w:type="dxa"/>
              </w:tblCellMar>
              <w:tblLook w:val="04A0" w:firstRow="1" w:lastRow="0" w:firstColumn="1" w:lastColumn="0" w:noHBand="0" w:noVBand="1"/>
            </w:tblPr>
            <w:tblGrid>
              <w:gridCol w:w="2157"/>
              <w:gridCol w:w="464"/>
              <w:gridCol w:w="3738"/>
            </w:tblGrid>
            <w:tr w:rsidR="00E111D8" w:rsidRPr="00FB2EF9" w14:paraId="4F9EE7BA" w14:textId="77777777" w:rsidTr="009C14F2">
              <w:trPr>
                <w:trHeight w:val="415"/>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592D35EE" w14:textId="77777777" w:rsidR="00E111D8" w:rsidRPr="00FB2EF9" w:rsidRDefault="00E111D8" w:rsidP="00FB2EF9">
                  <w:pPr>
                    <w:pStyle w:val="QSTBody"/>
                    <w:jc w:val="left"/>
                    <w:rPr>
                      <w:sz w:val="18"/>
                    </w:rPr>
                  </w:pPr>
                  <w:r w:rsidRPr="00FB2EF9">
                    <w:rPr>
                      <w:b/>
                      <w:bCs/>
                      <w:sz w:val="18"/>
                    </w:rPr>
                    <w:t>Scenario</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67AD15D" w14:textId="77777777" w:rsidR="00E111D8" w:rsidRPr="00FB2EF9" w:rsidRDefault="00E111D8" w:rsidP="00FB2EF9">
                  <w:pPr>
                    <w:pStyle w:val="QSTBody"/>
                    <w:jc w:val="center"/>
                    <w:rPr>
                      <w:sz w:val="18"/>
                    </w:rPr>
                  </w:pPr>
                  <w:r w:rsidRPr="00FB2EF9">
                    <w:rPr>
                      <w:b/>
                      <w:bCs/>
                      <w:sz w:val="18"/>
                    </w:rPr>
                    <w:t>ID</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0BEB7D3" w14:textId="77777777" w:rsidR="00E111D8" w:rsidRPr="00FB2EF9" w:rsidRDefault="00E111D8" w:rsidP="00FB2EF9">
                  <w:pPr>
                    <w:pStyle w:val="QSTBody"/>
                    <w:jc w:val="left"/>
                    <w:rPr>
                      <w:sz w:val="18"/>
                    </w:rPr>
                  </w:pPr>
                  <w:r w:rsidRPr="00FB2EF9">
                    <w:rPr>
                      <w:b/>
                      <w:bCs/>
                      <w:sz w:val="18"/>
                    </w:rPr>
                    <w:t>Reason</w:t>
                  </w:r>
                </w:p>
              </w:tc>
            </w:tr>
            <w:tr w:rsidR="00E111D8" w:rsidRPr="00FB2EF9" w14:paraId="032CB5A3" w14:textId="77777777" w:rsidTr="009C14F2">
              <w:trPr>
                <w:trHeight w:val="1466"/>
              </w:trPr>
              <w:tc>
                <w:tcPr>
                  <w:tcW w:w="0" w:type="auto"/>
                  <w:tcBorders>
                    <w:top w:val="single" w:sz="24"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1E2CAEC0" w14:textId="77777777" w:rsidR="00E111D8" w:rsidRPr="00FB2EF9" w:rsidRDefault="00E111D8" w:rsidP="00FB2EF9">
                  <w:pPr>
                    <w:pStyle w:val="QSTBody"/>
                    <w:jc w:val="left"/>
                    <w:rPr>
                      <w:sz w:val="18"/>
                    </w:rPr>
                  </w:pPr>
                  <w:r w:rsidRPr="00FB2EF9">
                    <w:rPr>
                      <w:sz w:val="18"/>
                    </w:rPr>
                    <w:t>30 continuous days of creditable service, separated for a service connected disability</w:t>
                  </w:r>
                </w:p>
              </w:tc>
              <w:tc>
                <w:tcPr>
                  <w:tcW w:w="0" w:type="auto"/>
                  <w:tcBorders>
                    <w:top w:val="single" w:sz="24"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3338CFF8" w14:textId="77777777" w:rsidR="00E111D8" w:rsidRPr="00FB2EF9" w:rsidRDefault="00E111D8" w:rsidP="00FB2EF9">
                  <w:pPr>
                    <w:pStyle w:val="QSTBody"/>
                    <w:jc w:val="center"/>
                    <w:rPr>
                      <w:b/>
                      <w:sz w:val="18"/>
                    </w:rPr>
                  </w:pPr>
                  <w:r w:rsidRPr="00FB2EF9">
                    <w:rPr>
                      <w:b/>
                      <w:sz w:val="18"/>
                    </w:rPr>
                    <w:t>O</w:t>
                  </w:r>
                </w:p>
              </w:tc>
              <w:tc>
                <w:tcPr>
                  <w:tcW w:w="0" w:type="auto"/>
                  <w:tcBorders>
                    <w:top w:val="single" w:sz="24"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258F3D3B" w14:textId="6E010CA6" w:rsidR="00E111D8" w:rsidRPr="00FB2EF9" w:rsidRDefault="00FB2EF9" w:rsidP="00FB2EF9">
                  <w:pPr>
                    <w:pStyle w:val="QSTBody"/>
                    <w:rPr>
                      <w:sz w:val="18"/>
                    </w:rPr>
                  </w:pPr>
                  <w:r w:rsidRPr="00FB2EF9">
                    <w:rPr>
                      <w:sz w:val="18"/>
                    </w:rPr>
                    <w:t xml:space="preserve">Enter Initial Entry and Initial Skills Training into the Long Term Solution (LTS) if known, and remove if system does not calculate correct benefit level. Known issue: In certain instances LTS will not indicate 100% benefit level. </w:t>
                  </w:r>
                </w:p>
              </w:tc>
            </w:tr>
            <w:tr w:rsidR="00E111D8" w:rsidRPr="00FB2EF9" w14:paraId="19BBC0B5" w14:textId="77777777" w:rsidTr="009C14F2">
              <w:trPr>
                <w:trHeight w:val="722"/>
              </w:trPr>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6540E057" w14:textId="77777777" w:rsidR="00E111D8" w:rsidRPr="00FB2EF9" w:rsidRDefault="00E111D8" w:rsidP="00FB2EF9">
                  <w:pPr>
                    <w:pStyle w:val="QSTBody"/>
                    <w:jc w:val="left"/>
                    <w:rPr>
                      <w:sz w:val="18"/>
                    </w:rPr>
                  </w:pPr>
                  <w:r w:rsidRPr="00FB2EF9">
                    <w:rPr>
                      <w:sz w:val="18"/>
                    </w:rPr>
                    <w:t>No honorable or creditable service</w:t>
                  </w: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04EB574F" w14:textId="77777777" w:rsidR="00E111D8" w:rsidRPr="00FB2EF9" w:rsidRDefault="00E111D8" w:rsidP="00FB2EF9">
                  <w:pPr>
                    <w:pStyle w:val="QSTBody"/>
                    <w:jc w:val="center"/>
                    <w:rPr>
                      <w:b/>
                      <w:sz w:val="18"/>
                    </w:rPr>
                  </w:pPr>
                  <w:r w:rsidRPr="00FB2EF9">
                    <w:rPr>
                      <w:b/>
                      <w:sz w:val="18"/>
                    </w:rPr>
                    <w:t>O</w:t>
                  </w: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538112D1" w14:textId="708B56E4" w:rsidR="00E111D8" w:rsidRPr="00FB2EF9" w:rsidRDefault="00FB2EF9" w:rsidP="00FB2EF9">
                  <w:pPr>
                    <w:pStyle w:val="QSTBody"/>
                    <w:rPr>
                      <w:sz w:val="18"/>
                    </w:rPr>
                  </w:pPr>
                  <w:r w:rsidRPr="00FB2EF9">
                    <w:rPr>
                      <w:sz w:val="18"/>
                    </w:rPr>
                    <w:t xml:space="preserve">Enter Initial Entry and Initial Skills Training into LTS if known, </w:t>
                  </w:r>
                  <w:proofErr w:type="gramStart"/>
                  <w:r w:rsidRPr="00FB2EF9">
                    <w:rPr>
                      <w:sz w:val="18"/>
                    </w:rPr>
                    <w:t>do</w:t>
                  </w:r>
                  <w:proofErr w:type="gramEnd"/>
                  <w:r w:rsidRPr="00FB2EF9">
                    <w:rPr>
                      <w:sz w:val="18"/>
                    </w:rPr>
                    <w:t xml:space="preserve"> not develop. Eligibility will not change.</w:t>
                  </w:r>
                </w:p>
              </w:tc>
            </w:tr>
            <w:tr w:rsidR="00E111D8" w:rsidRPr="00FB2EF9" w14:paraId="6AF06396" w14:textId="77777777" w:rsidTr="009C14F2">
              <w:trPr>
                <w:trHeight w:val="722"/>
              </w:trPr>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52DC9EFE" w14:textId="77777777" w:rsidR="00E111D8" w:rsidRPr="00FB2EF9" w:rsidRDefault="00E111D8" w:rsidP="00FB2EF9">
                  <w:pPr>
                    <w:pStyle w:val="QSTBody"/>
                    <w:jc w:val="left"/>
                    <w:rPr>
                      <w:sz w:val="18"/>
                    </w:rPr>
                  </w:pPr>
                  <w:r w:rsidRPr="00FB2EF9">
                    <w:rPr>
                      <w:sz w:val="18"/>
                    </w:rPr>
                    <w:t>30 months or more of creditable service</w:t>
                  </w: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74CC5BCC" w14:textId="77777777" w:rsidR="00E111D8" w:rsidRPr="00FB2EF9" w:rsidRDefault="00E111D8" w:rsidP="00FB2EF9">
                  <w:pPr>
                    <w:pStyle w:val="QSTBody"/>
                    <w:jc w:val="center"/>
                    <w:rPr>
                      <w:b/>
                      <w:sz w:val="18"/>
                    </w:rPr>
                  </w:pPr>
                  <w:r w:rsidRPr="00FB2EF9">
                    <w:rPr>
                      <w:b/>
                      <w:sz w:val="18"/>
                    </w:rPr>
                    <w:t>O</w:t>
                  </w: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5EEAA608" w14:textId="7BE814D1" w:rsidR="00E111D8" w:rsidRPr="00FB2EF9" w:rsidRDefault="00FB2EF9" w:rsidP="00FB2EF9">
                  <w:pPr>
                    <w:pStyle w:val="QSTBody"/>
                    <w:rPr>
                      <w:sz w:val="18"/>
                    </w:rPr>
                  </w:pPr>
                  <w:r w:rsidRPr="00FB2EF9">
                    <w:rPr>
                      <w:sz w:val="18"/>
                    </w:rPr>
                    <w:t xml:space="preserve">Enter Initial Entry and Initial Skills Training into LTS if known, </w:t>
                  </w:r>
                  <w:proofErr w:type="gramStart"/>
                  <w:r w:rsidRPr="00FB2EF9">
                    <w:rPr>
                      <w:sz w:val="18"/>
                    </w:rPr>
                    <w:t>do</w:t>
                  </w:r>
                  <w:proofErr w:type="gramEnd"/>
                  <w:r w:rsidRPr="00FB2EF9">
                    <w:rPr>
                      <w:sz w:val="18"/>
                    </w:rPr>
                    <w:t xml:space="preserve"> not develop. Benefit level will not change.</w:t>
                  </w:r>
                </w:p>
              </w:tc>
            </w:tr>
            <w:tr w:rsidR="00E111D8" w:rsidRPr="00FB2EF9" w14:paraId="5094832C" w14:textId="77777777" w:rsidTr="009C14F2">
              <w:trPr>
                <w:trHeight w:val="1047"/>
              </w:trPr>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232953CD" w14:textId="77777777" w:rsidR="00E111D8" w:rsidRPr="00FB2EF9" w:rsidRDefault="00E111D8" w:rsidP="00FB2EF9">
                  <w:pPr>
                    <w:pStyle w:val="QSTBody"/>
                    <w:jc w:val="left"/>
                    <w:rPr>
                      <w:sz w:val="18"/>
                    </w:rPr>
                  </w:pPr>
                  <w:r w:rsidRPr="00FB2EF9">
                    <w:rPr>
                      <w:sz w:val="18"/>
                    </w:rPr>
                    <w:t xml:space="preserve">Less than 30 months of creditable service </w:t>
                  </w:r>
                  <w:r w:rsidRPr="00FB2EF9">
                    <w:rPr>
                      <w:sz w:val="18"/>
                      <w:u w:val="single"/>
                    </w:rPr>
                    <w:t>with more than one year of service prior to 9/11/01</w:t>
                  </w: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03809EF1" w14:textId="77777777" w:rsidR="00E111D8" w:rsidRPr="00FB2EF9" w:rsidRDefault="00E111D8" w:rsidP="00FB2EF9">
                  <w:pPr>
                    <w:pStyle w:val="QSTBody"/>
                    <w:jc w:val="center"/>
                    <w:rPr>
                      <w:b/>
                      <w:sz w:val="18"/>
                    </w:rPr>
                  </w:pPr>
                  <w:r w:rsidRPr="00FB2EF9">
                    <w:rPr>
                      <w:b/>
                      <w:sz w:val="18"/>
                    </w:rPr>
                    <w:t>O</w:t>
                  </w: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785E3141" w14:textId="57450C10" w:rsidR="00E111D8" w:rsidRPr="00FB2EF9" w:rsidRDefault="00FB2EF9" w:rsidP="00FB2EF9">
                  <w:pPr>
                    <w:pStyle w:val="QSTBody"/>
                    <w:rPr>
                      <w:sz w:val="18"/>
                    </w:rPr>
                  </w:pPr>
                  <w:r w:rsidRPr="00FB2EF9">
                    <w:rPr>
                      <w:sz w:val="18"/>
                    </w:rPr>
                    <w:t xml:space="preserve">Enter Initial Entry and Initial Skills Training into LTS if known, </w:t>
                  </w:r>
                  <w:proofErr w:type="gramStart"/>
                  <w:r w:rsidRPr="00FB2EF9">
                    <w:rPr>
                      <w:sz w:val="18"/>
                    </w:rPr>
                    <w:t>do</w:t>
                  </w:r>
                  <w:proofErr w:type="gramEnd"/>
                  <w:r w:rsidRPr="00FB2EF9">
                    <w:rPr>
                      <w:sz w:val="18"/>
                    </w:rPr>
                    <w:t xml:space="preserve"> not develop. Presumed to have been completed prior to 9/11/01. </w:t>
                  </w:r>
                </w:p>
              </w:tc>
            </w:tr>
            <w:tr w:rsidR="00E111D8" w:rsidRPr="00FB2EF9" w14:paraId="674A3AF7" w14:textId="77777777" w:rsidTr="009C14F2">
              <w:trPr>
                <w:trHeight w:val="722"/>
              </w:trPr>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6C7912DD" w14:textId="77777777" w:rsidR="00E111D8" w:rsidRPr="00FB2EF9" w:rsidRDefault="00E111D8" w:rsidP="00FB2EF9">
                  <w:pPr>
                    <w:pStyle w:val="QSTBody"/>
                    <w:jc w:val="left"/>
                    <w:rPr>
                      <w:sz w:val="18"/>
                    </w:rPr>
                  </w:pPr>
                  <w:r w:rsidRPr="00FB2EF9">
                    <w:rPr>
                      <w:sz w:val="18"/>
                    </w:rPr>
                    <w:t>Any length of service and excluding first 3 years for LRP</w:t>
                  </w: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7BD586FE" w14:textId="77777777" w:rsidR="00E111D8" w:rsidRPr="00FB2EF9" w:rsidRDefault="00E111D8" w:rsidP="00FB2EF9">
                  <w:pPr>
                    <w:pStyle w:val="QSTBody"/>
                    <w:jc w:val="center"/>
                    <w:rPr>
                      <w:b/>
                      <w:sz w:val="18"/>
                    </w:rPr>
                  </w:pPr>
                  <w:r w:rsidRPr="00FB2EF9">
                    <w:rPr>
                      <w:b/>
                      <w:sz w:val="18"/>
                    </w:rPr>
                    <w:t>O</w:t>
                  </w: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49A8AEE4" w14:textId="01F859AA" w:rsidR="00E111D8" w:rsidRPr="00FB2EF9" w:rsidRDefault="00FB2EF9" w:rsidP="00FB2EF9">
                  <w:pPr>
                    <w:pStyle w:val="QSTBody"/>
                    <w:rPr>
                      <w:sz w:val="18"/>
                    </w:rPr>
                  </w:pPr>
                  <w:r w:rsidRPr="00FB2EF9">
                    <w:rPr>
                      <w:sz w:val="18"/>
                    </w:rPr>
                    <w:t xml:space="preserve">Enter Initial Entry and Initial Skills Training into LTS if known, </w:t>
                  </w:r>
                  <w:proofErr w:type="gramStart"/>
                  <w:r w:rsidRPr="00FB2EF9">
                    <w:rPr>
                      <w:sz w:val="18"/>
                    </w:rPr>
                    <w:t>do</w:t>
                  </w:r>
                  <w:proofErr w:type="gramEnd"/>
                  <w:r w:rsidRPr="00FB2EF9">
                    <w:rPr>
                      <w:sz w:val="18"/>
                    </w:rPr>
                    <w:t xml:space="preserve"> not develop. Benefit level will not change.</w:t>
                  </w:r>
                </w:p>
              </w:tc>
            </w:tr>
            <w:tr w:rsidR="00E111D8" w:rsidRPr="00FB2EF9" w14:paraId="1EEC5EC8" w14:textId="77777777" w:rsidTr="009C14F2">
              <w:trPr>
                <w:trHeight w:val="722"/>
              </w:trPr>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25C50347" w14:textId="77777777" w:rsidR="00E111D8" w:rsidRPr="00FB2EF9" w:rsidRDefault="00E111D8" w:rsidP="00FB2EF9">
                  <w:pPr>
                    <w:pStyle w:val="QSTBody"/>
                    <w:jc w:val="left"/>
                    <w:rPr>
                      <w:sz w:val="18"/>
                    </w:rPr>
                  </w:pPr>
                  <w:r w:rsidRPr="00FB2EF9">
                    <w:rPr>
                      <w:sz w:val="18"/>
                    </w:rPr>
                    <w:t xml:space="preserve">Less than 30 months of creditable </w:t>
                  </w:r>
                  <w:r w:rsidRPr="00FB2EF9">
                    <w:rPr>
                      <w:sz w:val="18"/>
                      <w:u w:val="single"/>
                    </w:rPr>
                    <w:t>service as an officer</w:t>
                  </w: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121B83B4" w14:textId="77777777" w:rsidR="00E111D8" w:rsidRPr="00FB2EF9" w:rsidRDefault="00E111D8" w:rsidP="00FB2EF9">
                  <w:pPr>
                    <w:pStyle w:val="QSTBody"/>
                    <w:jc w:val="center"/>
                    <w:rPr>
                      <w:b/>
                      <w:sz w:val="18"/>
                    </w:rPr>
                  </w:pPr>
                  <w:r w:rsidRPr="00FB2EF9">
                    <w:rPr>
                      <w:b/>
                      <w:sz w:val="18"/>
                    </w:rPr>
                    <w:t>N</w:t>
                  </w: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449839C0" w14:textId="77777777" w:rsidR="00E111D8" w:rsidRPr="00FB2EF9" w:rsidRDefault="00E111D8" w:rsidP="00FB2EF9">
                  <w:pPr>
                    <w:pStyle w:val="QSTBody"/>
                    <w:jc w:val="left"/>
                    <w:rPr>
                      <w:sz w:val="18"/>
                    </w:rPr>
                  </w:pPr>
                  <w:r w:rsidRPr="00FB2EF9">
                    <w:rPr>
                      <w:sz w:val="18"/>
                    </w:rPr>
                    <w:t>Do not identify officer training, this is fully creditable.</w:t>
                  </w:r>
                </w:p>
              </w:tc>
            </w:tr>
            <w:tr w:rsidR="00E111D8" w:rsidRPr="00FB2EF9" w14:paraId="62676033" w14:textId="77777777" w:rsidTr="009C14F2">
              <w:trPr>
                <w:trHeight w:val="1466"/>
              </w:trPr>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6CFCE4F0" w14:textId="77777777" w:rsidR="00E111D8" w:rsidRPr="00FB2EF9" w:rsidRDefault="00E111D8" w:rsidP="00FB2EF9">
                  <w:pPr>
                    <w:pStyle w:val="QSTBody"/>
                    <w:jc w:val="left"/>
                    <w:rPr>
                      <w:sz w:val="18"/>
                    </w:rPr>
                  </w:pPr>
                  <w:r w:rsidRPr="00FB2EF9">
                    <w:rPr>
                      <w:sz w:val="18"/>
                    </w:rPr>
                    <w:t xml:space="preserve">Less than 30 months of creditable </w:t>
                  </w:r>
                  <w:r w:rsidRPr="00FB2EF9">
                    <w:rPr>
                      <w:sz w:val="18"/>
                      <w:u w:val="single"/>
                    </w:rPr>
                    <w:t>service as an enlisted member</w:t>
                  </w:r>
                </w:p>
                <w:p w14:paraId="3CE7B390" w14:textId="08E18DAB" w:rsidR="00E111D8" w:rsidRPr="00FB2EF9" w:rsidRDefault="00E111D8" w:rsidP="00FB2EF9">
                  <w:pPr>
                    <w:pStyle w:val="QSTBody"/>
                    <w:jc w:val="left"/>
                    <w:rPr>
                      <w:sz w:val="18"/>
                    </w:rPr>
                  </w:pPr>
                </w:p>
                <w:p w14:paraId="1FE07634" w14:textId="5004991C" w:rsidR="00E111D8" w:rsidRPr="00FB2EF9" w:rsidRDefault="00E111D8" w:rsidP="00FB2EF9">
                  <w:pPr>
                    <w:pStyle w:val="QSTBody"/>
                    <w:jc w:val="left"/>
                    <w:rPr>
                      <w:sz w:val="18"/>
                    </w:rPr>
                  </w:pP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01236909" w14:textId="77777777" w:rsidR="00E111D8" w:rsidRPr="00FB2EF9" w:rsidRDefault="00E111D8" w:rsidP="00FB2EF9">
                  <w:pPr>
                    <w:pStyle w:val="QSTBody"/>
                    <w:jc w:val="center"/>
                    <w:rPr>
                      <w:b/>
                      <w:sz w:val="18"/>
                    </w:rPr>
                  </w:pPr>
                  <w:r w:rsidRPr="00FB2EF9">
                    <w:rPr>
                      <w:b/>
                      <w:sz w:val="18"/>
                    </w:rPr>
                    <w:t>Y</w:t>
                  </w:r>
                </w:p>
              </w:tc>
              <w:tc>
                <w:tcPr>
                  <w:tcW w:w="0" w:type="auto"/>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hideMark/>
                </w:tcPr>
                <w:p w14:paraId="46811DF7" w14:textId="7F1DF6FE" w:rsidR="00E111D8" w:rsidRPr="00FB2EF9" w:rsidRDefault="00FB2EF9" w:rsidP="00FB2EF9">
                  <w:pPr>
                    <w:pStyle w:val="QSTBody"/>
                    <w:rPr>
                      <w:sz w:val="18"/>
                    </w:rPr>
                  </w:pPr>
                  <w:r w:rsidRPr="00FB2EF9">
                    <w:rPr>
                      <w:sz w:val="18"/>
                    </w:rPr>
                    <w:t xml:space="preserve">Identify initial entry and skill level training and enter this data into LTS. Develop when not in block 12h of a DD214, not listed in the Veterans Information Solution (VIS) system or whenever uncertain. </w:t>
                  </w:r>
                </w:p>
              </w:tc>
            </w:tr>
            <w:tr w:rsidR="00FB2EF9" w:rsidRPr="00FB2EF9" w14:paraId="45A0D188" w14:textId="77777777" w:rsidTr="001E6A8B">
              <w:trPr>
                <w:trHeight w:val="1466"/>
              </w:trPr>
              <w:tc>
                <w:tcPr>
                  <w:tcW w:w="0" w:type="auto"/>
                  <w:gridSpan w:val="3"/>
                  <w:tcBorders>
                    <w:top w:val="single" w:sz="8" w:space="0" w:color="FFFFFF"/>
                    <w:left w:val="single" w:sz="8" w:space="0" w:color="FFFFFF"/>
                    <w:bottom w:val="single" w:sz="8" w:space="0" w:color="FFFFFF"/>
                    <w:right w:val="single" w:sz="8" w:space="0" w:color="FFFFFF"/>
                  </w:tcBorders>
                  <w:shd w:val="clear" w:color="auto" w:fill="E7EEFB"/>
                  <w:tcMar>
                    <w:top w:w="15" w:type="dxa"/>
                    <w:left w:w="108" w:type="dxa"/>
                    <w:bottom w:w="0" w:type="dxa"/>
                    <w:right w:w="108" w:type="dxa"/>
                  </w:tcMar>
                </w:tcPr>
                <w:p w14:paraId="2A0CBC4E" w14:textId="608190C4" w:rsidR="00FB2EF9" w:rsidRPr="00FB2EF9" w:rsidRDefault="00FB2EF9" w:rsidP="00E2039D">
                  <w:pPr>
                    <w:pStyle w:val="QSTBody"/>
                    <w:jc w:val="left"/>
                    <w:rPr>
                      <w:sz w:val="18"/>
                    </w:rPr>
                  </w:pPr>
                  <w:r w:rsidRPr="00FB2EF9">
                    <w:rPr>
                      <w:bCs/>
                      <w:sz w:val="18"/>
                    </w:rPr>
                    <w:t>ID Key: O = Optional, N = Do not Identify as Training, Y = Required entry</w:t>
                  </w:r>
                </w:p>
              </w:tc>
            </w:tr>
          </w:tbl>
          <w:p w14:paraId="32E2772B" w14:textId="77777777" w:rsidR="00E111D8" w:rsidRPr="00974CB3" w:rsidRDefault="00E111D8" w:rsidP="00FB2EF9">
            <w:pPr>
              <w:pStyle w:val="QSTBody"/>
              <w:jc w:val="center"/>
              <w:rPr>
                <w:b/>
              </w:rPr>
            </w:pPr>
          </w:p>
        </w:tc>
        <w:tc>
          <w:tcPr>
            <w:tcW w:w="4973" w:type="dxa"/>
            <w:tcBorders>
              <w:top w:val="single" w:sz="4" w:space="0" w:color="auto"/>
              <w:left w:val="dashSmallGap" w:sz="4" w:space="0" w:color="auto"/>
              <w:bottom w:val="single" w:sz="4" w:space="0" w:color="auto"/>
              <w:right w:val="single" w:sz="4" w:space="0" w:color="auto"/>
            </w:tcBorders>
            <w:vAlign w:val="center"/>
          </w:tcPr>
          <w:p w14:paraId="35028304" w14:textId="016115E5" w:rsidR="00E111D8" w:rsidRPr="00F11459" w:rsidRDefault="00E2039D" w:rsidP="00156BEA">
            <w:pPr>
              <w:pStyle w:val="QSTBody"/>
              <w:spacing w:before="0" w:after="0"/>
              <w:jc w:val="left"/>
            </w:pPr>
            <w:r w:rsidRPr="00F11459">
              <w:rPr>
                <w:b/>
              </w:rPr>
              <w:t>DISPLAY</w:t>
            </w:r>
            <w:r w:rsidR="00E111D8" w:rsidRPr="00F11459">
              <w:rPr>
                <w:b/>
              </w:rPr>
              <w:t xml:space="preserve"> </w:t>
            </w:r>
            <w:r w:rsidR="00E111D8" w:rsidRPr="00F11459">
              <w:t>slide</w:t>
            </w:r>
            <w:r w:rsidR="00E111D8" w:rsidRPr="00F11459">
              <w:rPr>
                <w:b/>
              </w:rPr>
              <w:t xml:space="preserve"> </w:t>
            </w:r>
            <w:r>
              <w:rPr>
                <w:b/>
              </w:rPr>
              <w:t>15</w:t>
            </w:r>
            <w:r w:rsidR="00E111D8" w:rsidRPr="00F11459">
              <w:rPr>
                <w:b/>
              </w:rPr>
              <w:t xml:space="preserve"> </w:t>
            </w:r>
            <w:r w:rsidR="00E111D8" w:rsidRPr="00F11459">
              <w:t>“</w:t>
            </w:r>
            <w:r>
              <w:rPr>
                <w:bCs/>
              </w:rPr>
              <w:t>When its</w:t>
            </w:r>
            <w:r w:rsidR="00E111D8" w:rsidRPr="00F11459">
              <w:rPr>
                <w:bCs/>
              </w:rPr>
              <w:t xml:space="preserve"> need</w:t>
            </w:r>
            <w:r>
              <w:rPr>
                <w:bCs/>
              </w:rPr>
              <w:t>ed</w:t>
            </w:r>
            <w:r w:rsidR="00E111D8" w:rsidRPr="00F11459">
              <w:rPr>
                <w:bCs/>
              </w:rPr>
              <w:t xml:space="preserve"> to </w:t>
            </w:r>
            <w:r w:rsidR="00E111D8" w:rsidRPr="00F11459">
              <w:rPr>
                <w:bCs/>
                <w:u w:val="single"/>
              </w:rPr>
              <w:t>Identify</w:t>
            </w:r>
            <w:r w:rsidR="00E111D8" w:rsidRPr="00F11459">
              <w:rPr>
                <w:bCs/>
              </w:rPr>
              <w:t xml:space="preserve"> Initial Entry and Initial Skill Level Training</w:t>
            </w:r>
            <w:r w:rsidR="00E111D8" w:rsidRPr="00F11459">
              <w:t>”</w:t>
            </w:r>
          </w:p>
          <w:p w14:paraId="1BD1A295" w14:textId="1B37C870" w:rsidR="00E111D8" w:rsidRDefault="00E2039D" w:rsidP="00F11459">
            <w:pPr>
              <w:pStyle w:val="QSTBody"/>
              <w:spacing w:before="0" w:after="0"/>
              <w:jc w:val="left"/>
              <w:rPr>
                <w:bCs/>
              </w:rPr>
            </w:pPr>
            <w:r w:rsidRPr="00F11459">
              <w:rPr>
                <w:b/>
              </w:rPr>
              <w:t>INFORM</w:t>
            </w:r>
            <w:r w:rsidR="00E111D8" w:rsidRPr="00F11459">
              <w:rPr>
                <w:b/>
              </w:rPr>
              <w:t xml:space="preserve"> </w:t>
            </w:r>
            <w:r>
              <w:t>trainees</w:t>
            </w:r>
            <w:r w:rsidR="00E111D8" w:rsidRPr="00F11459">
              <w:t xml:space="preserve"> that </w:t>
            </w:r>
            <w:r w:rsidR="00E111D8">
              <w:t xml:space="preserve">this is a chart that breaks down when it is necessary to Identify initial entry and skill level training. </w:t>
            </w:r>
          </w:p>
          <w:p w14:paraId="2345128D" w14:textId="12789C7B" w:rsidR="00E111D8" w:rsidRDefault="00E2039D" w:rsidP="00F11459">
            <w:pPr>
              <w:pStyle w:val="QSTBody"/>
              <w:spacing w:before="0" w:after="0"/>
              <w:jc w:val="left"/>
              <w:rPr>
                <w:bCs/>
              </w:rPr>
            </w:pPr>
            <w:r w:rsidRPr="00EF209A">
              <w:rPr>
                <w:b/>
              </w:rPr>
              <w:t>EXPLAIN</w:t>
            </w:r>
            <w:r w:rsidR="00E111D8" w:rsidRPr="00EF209A">
              <w:rPr>
                <w:b/>
              </w:rPr>
              <w:t xml:space="preserve"> </w:t>
            </w:r>
            <w:r w:rsidR="00E111D8">
              <w:t>each scenario and the reason for identifying or not identifying as training.</w:t>
            </w:r>
          </w:p>
          <w:p w14:paraId="2BE582AA" w14:textId="6E1BBE0F" w:rsidR="00E111D8" w:rsidRDefault="00E2039D" w:rsidP="00F11459">
            <w:pPr>
              <w:pStyle w:val="QSTBody"/>
              <w:jc w:val="left"/>
            </w:pPr>
            <w:r w:rsidRPr="00A97CD7">
              <w:rPr>
                <w:b/>
              </w:rPr>
              <w:t>EMPHASIZE</w:t>
            </w:r>
            <w:r w:rsidR="00E111D8">
              <w:rPr>
                <w:b/>
              </w:rPr>
              <w:t xml:space="preserve"> </w:t>
            </w:r>
            <w:r w:rsidR="00E111D8" w:rsidRPr="00F11459">
              <w:t>that “optional” does not mean to not identify when the information is readily available (that falls under data integrity) but rather</w:t>
            </w:r>
            <w:r w:rsidR="00E111D8" w:rsidRPr="00A97CD7">
              <w:rPr>
                <w:b/>
              </w:rPr>
              <w:t xml:space="preserve"> </w:t>
            </w:r>
            <w:r w:rsidR="00E111D8">
              <w:t>to always identify training if provided</w:t>
            </w:r>
            <w:r>
              <w:t>,</w:t>
            </w:r>
            <w:r w:rsidR="00E111D8">
              <w:t xml:space="preserve"> but do not develop whenever it is unknown but unnecessary or development would not alter eligibility.</w:t>
            </w:r>
          </w:p>
          <w:p w14:paraId="1ED28CA0" w14:textId="6BFF1336" w:rsidR="00E111D8" w:rsidRPr="0066007A" w:rsidRDefault="00E2039D" w:rsidP="00E2039D">
            <w:pPr>
              <w:pStyle w:val="QSTBody"/>
              <w:jc w:val="left"/>
              <w:rPr>
                <w:highlight w:val="yellow"/>
              </w:rPr>
            </w:pPr>
            <w:r w:rsidRPr="00A97CD7">
              <w:rPr>
                <w:b/>
              </w:rPr>
              <w:t>EMPHASIZE</w:t>
            </w:r>
            <w:r>
              <w:rPr>
                <w:b/>
              </w:rPr>
              <w:t xml:space="preserve"> AND STRESS </w:t>
            </w:r>
            <w:r w:rsidR="00E111D8" w:rsidRPr="00E2039D">
              <w:t>(the last scenario)</w:t>
            </w:r>
            <w:r w:rsidR="00E111D8">
              <w:rPr>
                <w:b/>
              </w:rPr>
              <w:t xml:space="preserve"> </w:t>
            </w:r>
            <w:r w:rsidR="00E111D8" w:rsidRPr="00F11459">
              <w:t>that</w:t>
            </w:r>
            <w:r w:rsidR="00E111D8">
              <w:t xml:space="preserve"> </w:t>
            </w:r>
            <w:r>
              <w:t>trainees</w:t>
            </w:r>
            <w:r w:rsidR="00E111D8">
              <w:t xml:space="preserve"> must properly verify and identify initial entry and skill level training for enlisted members with less than 30 months of creditable service. NOTE: Members with more than 30 months of service but less than 30 months of “creditable service” such as a case where a person reenlisted after 22 months on duty but final discharge was not honorable would also need to have training verified and identified.</w:t>
            </w:r>
          </w:p>
        </w:tc>
      </w:tr>
      <w:tr w:rsidR="00E111D8" w14:paraId="5FF2F100"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04434E6E" w14:textId="1C0222A9" w:rsidR="00E111D8" w:rsidRDefault="00E111D8" w:rsidP="009569F0">
            <w:pPr>
              <w:pStyle w:val="QSTBody"/>
              <w:jc w:val="center"/>
              <w:rPr>
                <w:b/>
                <w:bCs/>
              </w:rPr>
            </w:pPr>
            <w:r w:rsidRPr="009C14F2">
              <w:rPr>
                <w:b/>
                <w:bCs/>
              </w:rPr>
              <w:t>T</w:t>
            </w:r>
            <w:r w:rsidR="009569F0">
              <w:rPr>
                <w:b/>
                <w:bCs/>
              </w:rPr>
              <w:t xml:space="preserve">ips </w:t>
            </w:r>
            <w:r w:rsidRPr="009C14F2">
              <w:rPr>
                <w:b/>
                <w:bCs/>
              </w:rPr>
              <w:t>for Identifying</w:t>
            </w:r>
            <w:r w:rsidRPr="009C14F2">
              <w:rPr>
                <w:b/>
                <w:bCs/>
              </w:rPr>
              <w:br/>
              <w:t>Initial Entry or Skill Training</w:t>
            </w:r>
          </w:p>
          <w:p w14:paraId="0EAA3B9F" w14:textId="77777777" w:rsidR="009569F0" w:rsidRDefault="009569F0" w:rsidP="009569F0">
            <w:pPr>
              <w:pStyle w:val="QSTBody"/>
            </w:pPr>
            <w:r>
              <w:t>Identify</w:t>
            </w:r>
          </w:p>
          <w:p w14:paraId="33BDF57D" w14:textId="77777777" w:rsidR="009569F0" w:rsidRDefault="009569F0" w:rsidP="00BB05D6">
            <w:pPr>
              <w:pStyle w:val="QSTBody"/>
              <w:numPr>
                <w:ilvl w:val="0"/>
                <w:numId w:val="29"/>
              </w:numPr>
            </w:pPr>
            <w:r>
              <w:t xml:space="preserve">When indicated in VIS, Block 12h of a DD214 or when provided by </w:t>
            </w:r>
            <w:proofErr w:type="spellStart"/>
            <w:r>
              <w:t>DoD</w:t>
            </w:r>
            <w:proofErr w:type="spellEnd"/>
            <w:r>
              <w:t xml:space="preserve">: </w:t>
            </w:r>
          </w:p>
          <w:p w14:paraId="197F9521" w14:textId="77777777" w:rsidR="009569F0" w:rsidRDefault="009569F0" w:rsidP="00BB05D6">
            <w:pPr>
              <w:pStyle w:val="QSTBody"/>
              <w:numPr>
                <w:ilvl w:val="1"/>
                <w:numId w:val="29"/>
              </w:numPr>
            </w:pPr>
            <w:r>
              <w:t>Enter dates identified as Entry Level and Skills Training into LTS as Training</w:t>
            </w:r>
          </w:p>
          <w:p w14:paraId="4E88C8DC" w14:textId="77777777" w:rsidR="009569F0" w:rsidRDefault="009569F0" w:rsidP="00BB05D6">
            <w:pPr>
              <w:pStyle w:val="QSTBody"/>
              <w:numPr>
                <w:ilvl w:val="1"/>
                <w:numId w:val="29"/>
              </w:numPr>
            </w:pPr>
            <w:r>
              <w:t>If not indicated, the VCE must develop and verify period of initial entry or skill level training when:</w:t>
            </w:r>
          </w:p>
          <w:p w14:paraId="708E90C3" w14:textId="77777777" w:rsidR="009569F0" w:rsidRDefault="009569F0" w:rsidP="00BB05D6">
            <w:pPr>
              <w:pStyle w:val="QSTBody"/>
              <w:numPr>
                <w:ilvl w:val="2"/>
                <w:numId w:val="29"/>
              </w:numPr>
            </w:pPr>
            <w:r>
              <w:t>Claimant is at or below the 80% benefit level with all Chapter 33 service included</w:t>
            </w:r>
          </w:p>
          <w:p w14:paraId="285477CF" w14:textId="77777777" w:rsidR="009569F0" w:rsidRDefault="009569F0" w:rsidP="009569F0">
            <w:pPr>
              <w:pStyle w:val="QSTBody"/>
            </w:pPr>
            <w:r w:rsidRPr="00BB05D6">
              <w:rPr>
                <w:b/>
              </w:rPr>
              <w:t>Note</w:t>
            </w:r>
            <w:r>
              <w:t>: No need to develop when:</w:t>
            </w:r>
          </w:p>
          <w:p w14:paraId="4B851A7D" w14:textId="77777777" w:rsidR="009569F0" w:rsidRDefault="009569F0" w:rsidP="00BB05D6">
            <w:pPr>
              <w:pStyle w:val="QSTBody"/>
              <w:numPr>
                <w:ilvl w:val="0"/>
                <w:numId w:val="30"/>
              </w:numPr>
            </w:pPr>
            <w:r>
              <w:t>1 year of active duty is before 9-11-01</w:t>
            </w:r>
          </w:p>
          <w:p w14:paraId="0E417375" w14:textId="1AABDC12" w:rsidR="00E111D8" w:rsidRDefault="009569F0" w:rsidP="00BB05D6">
            <w:pPr>
              <w:pStyle w:val="QSTBody"/>
              <w:numPr>
                <w:ilvl w:val="0"/>
                <w:numId w:val="30"/>
              </w:numPr>
              <w:jc w:val="left"/>
              <w:rPr>
                <w:b/>
              </w:rPr>
            </w:pPr>
            <w:r>
              <w:t>Claimant is an officer</w:t>
            </w:r>
            <w:r>
              <w:rPr>
                <w:b/>
              </w:rPr>
              <w:t xml:space="preserve"> </w:t>
            </w:r>
          </w:p>
        </w:tc>
        <w:tc>
          <w:tcPr>
            <w:tcW w:w="4973" w:type="dxa"/>
            <w:tcBorders>
              <w:top w:val="single" w:sz="4" w:space="0" w:color="auto"/>
              <w:left w:val="dashSmallGap" w:sz="4" w:space="0" w:color="auto"/>
              <w:bottom w:val="single" w:sz="4" w:space="0" w:color="auto"/>
              <w:right w:val="single" w:sz="4" w:space="0" w:color="auto"/>
            </w:tcBorders>
            <w:vAlign w:val="center"/>
          </w:tcPr>
          <w:p w14:paraId="7FF71482" w14:textId="1B0675D0" w:rsidR="00E111D8" w:rsidRPr="00A634C7" w:rsidRDefault="00BB05D6" w:rsidP="00156BEA">
            <w:pPr>
              <w:pStyle w:val="QSTBody"/>
              <w:jc w:val="left"/>
            </w:pPr>
            <w:r w:rsidRPr="00A634C7">
              <w:rPr>
                <w:b/>
              </w:rPr>
              <w:t>DISPLAY</w:t>
            </w:r>
            <w:r w:rsidR="00E111D8" w:rsidRPr="00A634C7">
              <w:rPr>
                <w:b/>
              </w:rPr>
              <w:t xml:space="preserve"> </w:t>
            </w:r>
            <w:r w:rsidR="00E111D8" w:rsidRPr="00A634C7">
              <w:t>slide</w:t>
            </w:r>
            <w:r>
              <w:rPr>
                <w:b/>
              </w:rPr>
              <w:t xml:space="preserve"> 16</w:t>
            </w:r>
            <w:r w:rsidR="00E111D8" w:rsidRPr="00A634C7">
              <w:rPr>
                <w:b/>
              </w:rPr>
              <w:t xml:space="preserve"> </w:t>
            </w:r>
            <w:r w:rsidR="00E111D8" w:rsidRPr="00A634C7">
              <w:t>“Tips for Identifying Initial Entry or Skill Training”</w:t>
            </w:r>
          </w:p>
          <w:p w14:paraId="44DACA98" w14:textId="38739C0C" w:rsidR="00E111D8" w:rsidRDefault="00BB05D6" w:rsidP="00C91AC9">
            <w:pPr>
              <w:pStyle w:val="QSTBody"/>
              <w:spacing w:before="0" w:after="0"/>
              <w:jc w:val="left"/>
            </w:pPr>
            <w:r w:rsidRPr="00F11459">
              <w:rPr>
                <w:b/>
              </w:rPr>
              <w:t>INFORM</w:t>
            </w:r>
            <w:r w:rsidR="00E111D8" w:rsidRPr="00F11459">
              <w:rPr>
                <w:b/>
              </w:rPr>
              <w:t xml:space="preserve"> </w:t>
            </w:r>
            <w:r>
              <w:t>trainees</w:t>
            </w:r>
            <w:r w:rsidR="00E111D8">
              <w:t xml:space="preserve"> that the VIS or the DD214 may contain all the verification information necessary to process. DD214’s are obtained expeditiously through DPRIS generally in less than an hour. Using DPRIS reduces the number of requests to the service departments. </w:t>
            </w:r>
          </w:p>
          <w:p w14:paraId="189AFD5E" w14:textId="3AF33E19" w:rsidR="00E111D8" w:rsidRDefault="00BB05D6" w:rsidP="00C91AC9">
            <w:pPr>
              <w:pStyle w:val="QSTBody"/>
              <w:spacing w:before="0" w:after="0"/>
              <w:jc w:val="left"/>
            </w:pPr>
            <w:r>
              <w:rPr>
                <w:b/>
              </w:rPr>
              <w:t>SHOW</w:t>
            </w:r>
            <w:r w:rsidRPr="00F11459">
              <w:rPr>
                <w:b/>
              </w:rPr>
              <w:t xml:space="preserve"> </w:t>
            </w:r>
            <w:r>
              <w:t>trainees where this information can be found (identify open cases prior to presenting training so trainees can see live case examples of how to read and interpret these documents).</w:t>
            </w:r>
          </w:p>
          <w:p w14:paraId="0CF6B1F4" w14:textId="06C572B2" w:rsidR="00E111D8" w:rsidRDefault="00BB05D6" w:rsidP="00C91AC9">
            <w:pPr>
              <w:pStyle w:val="QSTBody"/>
              <w:spacing w:before="0" w:after="0"/>
              <w:jc w:val="left"/>
            </w:pPr>
            <w:r w:rsidRPr="00A634C7">
              <w:rPr>
                <w:b/>
              </w:rPr>
              <w:t>DISCUSS</w:t>
            </w:r>
            <w:r w:rsidR="00E111D8">
              <w:t xml:space="preserve"> how this slide provides us another way to expeditiously identify those members that may need to Identify initial entry and skill level training. </w:t>
            </w:r>
          </w:p>
          <w:p w14:paraId="6EBCE6E6" w14:textId="4E17909C" w:rsidR="00E111D8" w:rsidRPr="00BB05D6" w:rsidRDefault="00BB05D6" w:rsidP="00BB05D6">
            <w:pPr>
              <w:pStyle w:val="QSTBody"/>
              <w:spacing w:before="0" w:after="0"/>
              <w:jc w:val="left"/>
            </w:pPr>
            <w:r w:rsidRPr="00EF209A">
              <w:rPr>
                <w:b/>
              </w:rPr>
              <w:t>E</w:t>
            </w:r>
            <w:r>
              <w:rPr>
                <w:b/>
              </w:rPr>
              <w:t>MPHASIZE</w:t>
            </w:r>
            <w:r w:rsidR="00E111D8">
              <w:rPr>
                <w:b/>
              </w:rPr>
              <w:t xml:space="preserve"> </w:t>
            </w:r>
            <w:r w:rsidR="00E111D8">
              <w:t>that at 80% benefit level or below once all service is entered is a great way to check if you may still need to verify initial entry or skill level training. Also restate the exceptions.</w:t>
            </w:r>
          </w:p>
        </w:tc>
      </w:tr>
      <w:tr w:rsidR="00E111D8" w14:paraId="72B0689E"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7EB56318" w14:textId="2B519696" w:rsidR="00BB05D6" w:rsidRDefault="00BB05D6" w:rsidP="00BB05D6">
            <w:pPr>
              <w:pStyle w:val="QSTBody"/>
              <w:jc w:val="center"/>
              <w:rPr>
                <w:b/>
                <w:bCs/>
              </w:rPr>
            </w:pPr>
            <w:r w:rsidRPr="00BB05D6">
              <w:rPr>
                <w:b/>
                <w:bCs/>
              </w:rPr>
              <w:t>May 13, 2011 Procedural Advisory</w:t>
            </w:r>
          </w:p>
          <w:p w14:paraId="5958C38B" w14:textId="77777777" w:rsidR="00BB05D6" w:rsidRDefault="00BB05D6" w:rsidP="00BB05D6">
            <w:pPr>
              <w:pStyle w:val="QSTBody"/>
              <w:rPr>
                <w:bCs/>
              </w:rPr>
            </w:pPr>
          </w:p>
          <w:p w14:paraId="2ED0B18B" w14:textId="570EBF19" w:rsidR="00BB05D6" w:rsidRPr="00BB05D6" w:rsidRDefault="003B15D9" w:rsidP="00BB05D6">
            <w:pPr>
              <w:pStyle w:val="QSTBody"/>
              <w:rPr>
                <w:bCs/>
              </w:rPr>
            </w:pPr>
            <w:hyperlink r:id="rId29" w:history="1">
              <w:r w:rsidR="00BB05D6" w:rsidRPr="00BB05D6">
                <w:rPr>
                  <w:rStyle w:val="Hyperlink"/>
                  <w:bCs/>
                </w:rPr>
                <w:t>Changes in Training Dates on the Veterans Information System (VIS) Screen</w:t>
              </w:r>
            </w:hyperlink>
          </w:p>
          <w:p w14:paraId="1737E8FB" w14:textId="77777777" w:rsidR="00BB05D6" w:rsidRPr="00BB05D6" w:rsidRDefault="00BB05D6" w:rsidP="00BB05D6">
            <w:pPr>
              <w:pStyle w:val="QSTBody"/>
              <w:rPr>
                <w:bCs/>
              </w:rPr>
            </w:pPr>
          </w:p>
          <w:p w14:paraId="56F1A399" w14:textId="77777777" w:rsidR="00BB05D6" w:rsidRPr="00BB05D6" w:rsidRDefault="00BB05D6" w:rsidP="00BB05D6">
            <w:pPr>
              <w:pStyle w:val="QSTBody"/>
              <w:rPr>
                <w:bCs/>
              </w:rPr>
            </w:pPr>
            <w:r w:rsidRPr="00BB05D6">
              <w:rPr>
                <w:b/>
                <w:bCs/>
              </w:rPr>
              <w:t>Background</w:t>
            </w:r>
            <w:r w:rsidRPr="00BB05D6">
              <w:rPr>
                <w:bCs/>
              </w:rPr>
              <w:t>:  Dates for Entry Level and Skill Training must be entered on the Service Data screen of the Long Term Solution (LTS) when processing claims for Post-9/11 GI Bill benefits.</w:t>
            </w:r>
          </w:p>
          <w:p w14:paraId="0F1E0A30" w14:textId="77777777" w:rsidR="00BB05D6" w:rsidRPr="00BB05D6" w:rsidRDefault="00BB05D6" w:rsidP="00BB05D6">
            <w:pPr>
              <w:pStyle w:val="QSTBody"/>
              <w:rPr>
                <w:bCs/>
              </w:rPr>
            </w:pPr>
          </w:p>
          <w:p w14:paraId="57BF2039" w14:textId="68F9FC81" w:rsidR="00E111D8" w:rsidRPr="00974CB3" w:rsidRDefault="00BB05D6" w:rsidP="00BB05D6">
            <w:pPr>
              <w:pStyle w:val="QSTBody"/>
              <w:numPr>
                <w:ilvl w:val="0"/>
                <w:numId w:val="11"/>
              </w:numPr>
              <w:ind w:left="0"/>
              <w:jc w:val="left"/>
            </w:pPr>
            <w:r w:rsidRPr="00BB05D6">
              <w:rPr>
                <w:bCs/>
              </w:rPr>
              <w:t xml:space="preserve">Those periods of service may be deducted or included in eligibility determinations depending upon the aggregate amount of qualifying active duty service. </w:t>
            </w:r>
          </w:p>
        </w:tc>
        <w:tc>
          <w:tcPr>
            <w:tcW w:w="4973" w:type="dxa"/>
            <w:tcBorders>
              <w:top w:val="single" w:sz="4" w:space="0" w:color="auto"/>
              <w:left w:val="dashSmallGap" w:sz="4" w:space="0" w:color="auto"/>
              <w:bottom w:val="single" w:sz="4" w:space="0" w:color="auto"/>
              <w:right w:val="single" w:sz="4" w:space="0" w:color="auto"/>
            </w:tcBorders>
            <w:vAlign w:val="center"/>
          </w:tcPr>
          <w:p w14:paraId="5A4406DE" w14:textId="4BAF47B7" w:rsidR="00E111D8" w:rsidRPr="00A634C7" w:rsidRDefault="00CB4AC6" w:rsidP="00156BEA">
            <w:pPr>
              <w:pStyle w:val="QSTBody"/>
              <w:spacing w:before="0" w:after="0"/>
              <w:jc w:val="left"/>
            </w:pPr>
            <w:r w:rsidRPr="00A634C7">
              <w:rPr>
                <w:b/>
              </w:rPr>
              <w:t>DISPLAY</w:t>
            </w:r>
            <w:r w:rsidR="00E111D8" w:rsidRPr="00A634C7">
              <w:rPr>
                <w:b/>
              </w:rPr>
              <w:t xml:space="preserve"> </w:t>
            </w:r>
            <w:r w:rsidR="00E111D8" w:rsidRPr="00A634C7">
              <w:t>slide</w:t>
            </w:r>
            <w:r w:rsidR="00E111D8" w:rsidRPr="00A634C7">
              <w:rPr>
                <w:b/>
              </w:rPr>
              <w:t xml:space="preserve"> </w:t>
            </w:r>
            <w:r>
              <w:rPr>
                <w:b/>
              </w:rPr>
              <w:t>17</w:t>
            </w:r>
            <w:r w:rsidR="00E111D8" w:rsidRPr="00A634C7">
              <w:rPr>
                <w:b/>
              </w:rPr>
              <w:t xml:space="preserve"> </w:t>
            </w:r>
            <w:r w:rsidR="00E111D8" w:rsidRPr="00A634C7">
              <w:t>“</w:t>
            </w:r>
            <w:r>
              <w:t xml:space="preserve">May 13, 2011 </w:t>
            </w:r>
            <w:r w:rsidR="00E111D8" w:rsidRPr="00A634C7">
              <w:t>Procedural Advisory”</w:t>
            </w:r>
          </w:p>
          <w:p w14:paraId="67924D67" w14:textId="3DBD8196" w:rsidR="00E111D8" w:rsidRPr="0066007A" w:rsidRDefault="00CB4AC6" w:rsidP="00CB4AC6">
            <w:pPr>
              <w:pStyle w:val="QSTBody"/>
              <w:spacing w:before="0" w:after="0"/>
              <w:jc w:val="left"/>
              <w:rPr>
                <w:highlight w:val="yellow"/>
              </w:rPr>
            </w:pPr>
            <w:r w:rsidRPr="00A634C7">
              <w:rPr>
                <w:b/>
              </w:rPr>
              <w:t>DISCUSS</w:t>
            </w:r>
            <w:r w:rsidR="00E111D8" w:rsidRPr="00A634C7">
              <w:t xml:space="preserve"> how service information may have change</w:t>
            </w:r>
            <w:r>
              <w:t>d</w:t>
            </w:r>
            <w:r w:rsidR="00E111D8" w:rsidRPr="00A634C7">
              <w:t xml:space="preserve"> </w:t>
            </w:r>
            <w:r w:rsidR="00E111D8">
              <w:t xml:space="preserve">in VIS </w:t>
            </w:r>
            <w:r w:rsidR="00E111D8" w:rsidRPr="00A634C7">
              <w:t>or was never identified correctly when initially processed.</w:t>
            </w:r>
            <w:r w:rsidR="00E111D8">
              <w:t xml:space="preserve"> This advisory speaks to how </w:t>
            </w:r>
            <w:r>
              <w:t>trainees</w:t>
            </w:r>
            <w:r w:rsidR="00E111D8">
              <w:t xml:space="preserve"> should handle updating these changes.</w:t>
            </w:r>
          </w:p>
        </w:tc>
      </w:tr>
      <w:tr w:rsidR="00E111D8" w14:paraId="54DCF71E" w14:textId="77777777" w:rsidTr="00CB4AC6">
        <w:trPr>
          <w:trHeight w:val="6231"/>
          <w:jc w:val="center"/>
        </w:trPr>
        <w:tc>
          <w:tcPr>
            <w:tcW w:w="6595" w:type="dxa"/>
            <w:tcBorders>
              <w:top w:val="single" w:sz="6" w:space="0" w:color="auto"/>
              <w:left w:val="single" w:sz="4" w:space="0" w:color="auto"/>
              <w:bottom w:val="single" w:sz="6" w:space="0" w:color="auto"/>
              <w:right w:val="single" w:sz="6" w:space="0" w:color="auto"/>
            </w:tcBorders>
            <w:vAlign w:val="center"/>
          </w:tcPr>
          <w:p w14:paraId="74C09B25" w14:textId="188F2C17" w:rsidR="00CB4AC6" w:rsidRDefault="00CB4AC6" w:rsidP="00CB4AC6">
            <w:pPr>
              <w:pStyle w:val="QSTBody"/>
              <w:jc w:val="center"/>
              <w:rPr>
                <w:b/>
                <w:bCs/>
              </w:rPr>
            </w:pPr>
            <w:r w:rsidRPr="00CB4AC6">
              <w:rPr>
                <w:b/>
                <w:bCs/>
              </w:rPr>
              <w:t>May 13, 2011 Procedural Advisory</w:t>
            </w:r>
          </w:p>
          <w:p w14:paraId="1F94550A" w14:textId="77777777" w:rsidR="00CB4AC6" w:rsidRDefault="00CB4AC6" w:rsidP="00CB4AC6">
            <w:pPr>
              <w:pStyle w:val="QSTBody"/>
              <w:jc w:val="center"/>
              <w:rPr>
                <w:b/>
                <w:bCs/>
              </w:rPr>
            </w:pPr>
          </w:p>
          <w:p w14:paraId="243E20D9" w14:textId="77777777" w:rsidR="00CB4AC6" w:rsidRDefault="003B15D9" w:rsidP="00CB4AC6">
            <w:pPr>
              <w:pStyle w:val="QSTBody"/>
              <w:rPr>
                <w:bCs/>
              </w:rPr>
            </w:pPr>
            <w:hyperlink r:id="rId30" w:history="1">
              <w:r w:rsidR="00CB4AC6" w:rsidRPr="00CB4AC6">
                <w:rPr>
                  <w:rStyle w:val="Hyperlink"/>
                  <w:b/>
                  <w:bCs/>
                </w:rPr>
                <w:t>Changes in Training Dates on the Veterans Information System (VIS) Screen</w:t>
              </w:r>
            </w:hyperlink>
          </w:p>
          <w:p w14:paraId="604EB7B5" w14:textId="77777777" w:rsidR="00CB4AC6" w:rsidRPr="00CB4AC6" w:rsidRDefault="00CB4AC6" w:rsidP="00CB4AC6">
            <w:pPr>
              <w:pStyle w:val="QSTBody"/>
              <w:rPr>
                <w:bCs/>
              </w:rPr>
            </w:pPr>
          </w:p>
          <w:p w14:paraId="7E7EF1EE" w14:textId="77777777" w:rsidR="00CB4AC6" w:rsidRPr="00CB4AC6" w:rsidRDefault="00CB4AC6" w:rsidP="00CB4AC6">
            <w:pPr>
              <w:pStyle w:val="QSTBody"/>
              <w:rPr>
                <w:bCs/>
              </w:rPr>
            </w:pPr>
            <w:r w:rsidRPr="00CB4AC6">
              <w:rPr>
                <w:b/>
                <w:bCs/>
              </w:rPr>
              <w:t xml:space="preserve">Issue:  </w:t>
            </w:r>
            <w:r w:rsidRPr="00CB4AC6">
              <w:rPr>
                <w:bCs/>
              </w:rPr>
              <w:t xml:space="preserve">Discrepancies have been discovered with respect to training information reported by the Department of Defense that is displayed on the Training Exclusion Periods screen in VIS.  </w:t>
            </w:r>
          </w:p>
          <w:p w14:paraId="67143424" w14:textId="77777777" w:rsidR="001E6A8B" w:rsidRPr="00CB4AC6" w:rsidRDefault="001E6A8B" w:rsidP="00CB4AC6">
            <w:pPr>
              <w:pStyle w:val="QSTBody"/>
              <w:numPr>
                <w:ilvl w:val="1"/>
                <w:numId w:val="31"/>
              </w:numPr>
              <w:rPr>
                <w:bCs/>
              </w:rPr>
            </w:pPr>
            <w:r w:rsidRPr="00CB4AC6">
              <w:rPr>
                <w:bCs/>
              </w:rPr>
              <w:t>Changes to the End Date of an Entry Level and Skill Training period</w:t>
            </w:r>
          </w:p>
          <w:p w14:paraId="45F5BFFA" w14:textId="148F80D9" w:rsidR="00E111D8" w:rsidRPr="00CB4AC6" w:rsidRDefault="001E6A8B" w:rsidP="00CB4AC6">
            <w:pPr>
              <w:pStyle w:val="QSTBody"/>
              <w:numPr>
                <w:ilvl w:val="1"/>
                <w:numId w:val="31"/>
              </w:numPr>
              <w:rPr>
                <w:bCs/>
              </w:rPr>
            </w:pPr>
            <w:r w:rsidRPr="00CB4AC6">
              <w:rPr>
                <w:bCs/>
              </w:rPr>
              <w:t xml:space="preserve">Removal (disappearance) of an entire Entry Level and Skill Training period </w:t>
            </w:r>
          </w:p>
        </w:tc>
        <w:tc>
          <w:tcPr>
            <w:tcW w:w="4973" w:type="dxa"/>
            <w:tcBorders>
              <w:top w:val="single" w:sz="4" w:space="0" w:color="auto"/>
              <w:left w:val="dashSmallGap" w:sz="4" w:space="0" w:color="auto"/>
              <w:bottom w:val="single" w:sz="4" w:space="0" w:color="auto"/>
              <w:right w:val="single" w:sz="4" w:space="0" w:color="auto"/>
            </w:tcBorders>
            <w:vAlign w:val="center"/>
          </w:tcPr>
          <w:p w14:paraId="7FD2AAD1" w14:textId="442D23A7" w:rsidR="00E111D8" w:rsidRPr="00A634C7" w:rsidRDefault="00CB4AC6" w:rsidP="00BB05D6">
            <w:pPr>
              <w:pStyle w:val="QSTBody"/>
              <w:numPr>
                <w:ilvl w:val="0"/>
                <w:numId w:val="15"/>
              </w:numPr>
              <w:spacing w:before="0" w:after="0"/>
              <w:ind w:left="0"/>
              <w:jc w:val="left"/>
              <w:rPr>
                <w:b/>
              </w:rPr>
            </w:pPr>
            <w:r w:rsidRPr="00A634C7">
              <w:rPr>
                <w:b/>
              </w:rPr>
              <w:t>DISPLAY</w:t>
            </w:r>
            <w:r w:rsidR="00E111D8" w:rsidRPr="00A634C7">
              <w:rPr>
                <w:b/>
              </w:rPr>
              <w:t xml:space="preserve"> </w:t>
            </w:r>
            <w:r w:rsidR="00E111D8" w:rsidRPr="00A634C7">
              <w:t>slide</w:t>
            </w:r>
            <w:r w:rsidR="00E111D8" w:rsidRPr="00A634C7">
              <w:rPr>
                <w:b/>
              </w:rPr>
              <w:t xml:space="preserve"> </w:t>
            </w:r>
            <w:r>
              <w:rPr>
                <w:b/>
              </w:rPr>
              <w:t>18</w:t>
            </w:r>
            <w:r w:rsidR="00E111D8" w:rsidRPr="00A634C7">
              <w:rPr>
                <w:b/>
              </w:rPr>
              <w:t xml:space="preserve"> </w:t>
            </w:r>
            <w:r w:rsidR="00E111D8" w:rsidRPr="00A634C7">
              <w:t>“</w:t>
            </w:r>
            <w:r>
              <w:t xml:space="preserve">May 13, 2011 </w:t>
            </w:r>
            <w:r w:rsidRPr="00A634C7">
              <w:t>Procedural Advisory</w:t>
            </w:r>
            <w:r w:rsidR="00E111D8" w:rsidRPr="00A634C7">
              <w:t>”</w:t>
            </w:r>
          </w:p>
          <w:p w14:paraId="46415EC1" w14:textId="0A6F0F95" w:rsidR="00E111D8" w:rsidRDefault="00CB4AC6" w:rsidP="00CB4AC6">
            <w:pPr>
              <w:pStyle w:val="QSTBody"/>
              <w:spacing w:before="0" w:after="0"/>
              <w:jc w:val="left"/>
              <w:rPr>
                <w:b/>
              </w:rPr>
            </w:pPr>
            <w:r w:rsidRPr="00A634C7">
              <w:rPr>
                <w:b/>
              </w:rPr>
              <w:t>DISCUSS</w:t>
            </w:r>
            <w:r w:rsidR="00E111D8" w:rsidRPr="00A634C7">
              <w:t xml:space="preserve"> </w:t>
            </w:r>
            <w:r w:rsidR="00E111D8">
              <w:t xml:space="preserve">discrepant information that may exist either in VIS or no is longer in VIS or was never in VIS and should be verified now that </w:t>
            </w:r>
            <w:r>
              <w:t>the trainee</w:t>
            </w:r>
            <w:r w:rsidR="00E111D8">
              <w:t xml:space="preserve"> ha</w:t>
            </w:r>
            <w:r>
              <w:t>s</w:t>
            </w:r>
            <w:r w:rsidR="00E111D8">
              <w:t xml:space="preserve"> learned more about the requirements for when to identify initial entry or skill level training.</w:t>
            </w:r>
          </w:p>
        </w:tc>
      </w:tr>
      <w:tr w:rsidR="00E111D8" w14:paraId="643D32A5" w14:textId="77777777" w:rsidTr="00CB4AC6">
        <w:trPr>
          <w:trHeight w:val="4494"/>
          <w:jc w:val="center"/>
        </w:trPr>
        <w:tc>
          <w:tcPr>
            <w:tcW w:w="6595" w:type="dxa"/>
            <w:tcBorders>
              <w:top w:val="single" w:sz="6" w:space="0" w:color="auto"/>
              <w:left w:val="single" w:sz="4" w:space="0" w:color="auto"/>
              <w:bottom w:val="single" w:sz="6" w:space="0" w:color="auto"/>
              <w:right w:val="single" w:sz="6" w:space="0" w:color="auto"/>
            </w:tcBorders>
            <w:vAlign w:val="center"/>
          </w:tcPr>
          <w:p w14:paraId="2E77F889" w14:textId="77777777" w:rsidR="00CB4AC6" w:rsidRDefault="00CB4AC6" w:rsidP="00CB4AC6">
            <w:pPr>
              <w:pStyle w:val="QSTBody"/>
              <w:jc w:val="center"/>
              <w:rPr>
                <w:b/>
                <w:bCs/>
              </w:rPr>
            </w:pPr>
            <w:r w:rsidRPr="00CB4AC6">
              <w:rPr>
                <w:b/>
                <w:bCs/>
              </w:rPr>
              <w:t>May 13, 2011 Procedural Advisory</w:t>
            </w:r>
          </w:p>
          <w:p w14:paraId="28C683DF" w14:textId="77777777" w:rsidR="00CB4AC6" w:rsidRDefault="00CB4AC6" w:rsidP="00CB4AC6">
            <w:pPr>
              <w:pStyle w:val="QSTBody"/>
              <w:rPr>
                <w:b/>
                <w:bCs/>
              </w:rPr>
            </w:pPr>
          </w:p>
          <w:p w14:paraId="13453183" w14:textId="77777777" w:rsidR="00CB4AC6" w:rsidRPr="00CB4AC6" w:rsidRDefault="003B15D9" w:rsidP="00CB4AC6">
            <w:pPr>
              <w:pStyle w:val="QSTBody"/>
              <w:rPr>
                <w:bCs/>
              </w:rPr>
            </w:pPr>
            <w:hyperlink r:id="rId31" w:history="1">
              <w:r w:rsidR="00CB4AC6" w:rsidRPr="00CB4AC6">
                <w:rPr>
                  <w:rStyle w:val="Hyperlink"/>
                  <w:b/>
                  <w:bCs/>
                </w:rPr>
                <w:t>Changes in Training Dates on the Veterans Information System (VIS) Screen</w:t>
              </w:r>
            </w:hyperlink>
          </w:p>
          <w:p w14:paraId="62BDBDBA" w14:textId="77777777" w:rsidR="00CB4AC6" w:rsidRDefault="00CB4AC6" w:rsidP="00CB4AC6">
            <w:pPr>
              <w:pStyle w:val="QSTBody"/>
              <w:rPr>
                <w:b/>
                <w:bCs/>
              </w:rPr>
            </w:pPr>
          </w:p>
          <w:p w14:paraId="608935FF" w14:textId="77777777" w:rsidR="00CB4AC6" w:rsidRPr="00CB4AC6" w:rsidRDefault="00CB4AC6" w:rsidP="00CB4AC6">
            <w:pPr>
              <w:pStyle w:val="QSTBody"/>
              <w:rPr>
                <w:bCs/>
              </w:rPr>
            </w:pPr>
            <w:r w:rsidRPr="00CB4AC6">
              <w:rPr>
                <w:b/>
                <w:bCs/>
              </w:rPr>
              <w:t xml:space="preserve">Issue </w:t>
            </w:r>
            <w:r w:rsidRPr="00CB4AC6">
              <w:rPr>
                <w:bCs/>
              </w:rPr>
              <w:t>(Continued)</w:t>
            </w:r>
            <w:r w:rsidRPr="00CB4AC6">
              <w:rPr>
                <w:b/>
                <w:bCs/>
              </w:rPr>
              <w:t xml:space="preserve">:  </w:t>
            </w:r>
            <w:r w:rsidRPr="00CB4AC6">
              <w:rPr>
                <w:bCs/>
              </w:rPr>
              <w:t>These changes affect the claimant’s Eligibility Date and/or Benefit Level, and may generate proceeds or debts when education awards are recalculated by the LTS Lifetime Awards functionality.</w:t>
            </w:r>
          </w:p>
          <w:p w14:paraId="7FBD76E1" w14:textId="77777777" w:rsidR="00E111D8" w:rsidRDefault="00E111D8" w:rsidP="00156BEA">
            <w:pPr>
              <w:pStyle w:val="QSTBody"/>
              <w:jc w:val="left"/>
              <w:rPr>
                <w:b/>
              </w:rPr>
            </w:pPr>
          </w:p>
        </w:tc>
        <w:tc>
          <w:tcPr>
            <w:tcW w:w="4973" w:type="dxa"/>
            <w:tcBorders>
              <w:top w:val="single" w:sz="4" w:space="0" w:color="auto"/>
              <w:left w:val="dashSmallGap" w:sz="4" w:space="0" w:color="auto"/>
              <w:bottom w:val="single" w:sz="4" w:space="0" w:color="auto"/>
              <w:right w:val="single" w:sz="4" w:space="0" w:color="auto"/>
            </w:tcBorders>
            <w:vAlign w:val="center"/>
          </w:tcPr>
          <w:p w14:paraId="228686F5" w14:textId="6500B7C8" w:rsidR="00E111D8" w:rsidRPr="006238ED" w:rsidRDefault="00CB4AC6" w:rsidP="00156BEA">
            <w:pPr>
              <w:pStyle w:val="QSTBody"/>
              <w:spacing w:before="0" w:after="0"/>
              <w:jc w:val="left"/>
            </w:pPr>
            <w:r w:rsidRPr="006238ED">
              <w:rPr>
                <w:b/>
              </w:rPr>
              <w:t>DISPLAY</w:t>
            </w:r>
            <w:r w:rsidR="00E111D8" w:rsidRPr="006238ED">
              <w:rPr>
                <w:b/>
              </w:rPr>
              <w:t xml:space="preserve"> </w:t>
            </w:r>
            <w:r w:rsidR="00E111D8" w:rsidRPr="006238ED">
              <w:t>slide</w:t>
            </w:r>
            <w:r w:rsidR="00E111D8" w:rsidRPr="006238ED">
              <w:rPr>
                <w:b/>
              </w:rPr>
              <w:t xml:space="preserve"> </w:t>
            </w:r>
            <w:r>
              <w:rPr>
                <w:b/>
              </w:rPr>
              <w:t>19</w:t>
            </w:r>
            <w:r w:rsidR="00E111D8" w:rsidRPr="006238ED">
              <w:rPr>
                <w:b/>
              </w:rPr>
              <w:t xml:space="preserve"> </w:t>
            </w:r>
            <w:r w:rsidR="00E111D8" w:rsidRPr="006238ED">
              <w:t>“</w:t>
            </w:r>
            <w:r>
              <w:t xml:space="preserve">May 13, 2011 </w:t>
            </w:r>
            <w:r w:rsidRPr="00A634C7">
              <w:t>Procedural Advisory</w:t>
            </w:r>
            <w:r w:rsidR="00E111D8" w:rsidRPr="006238ED">
              <w:t>”</w:t>
            </w:r>
          </w:p>
          <w:p w14:paraId="3B0259D6" w14:textId="10774F57" w:rsidR="00E111D8" w:rsidRPr="0066007A" w:rsidRDefault="00CB4AC6" w:rsidP="006238ED">
            <w:pPr>
              <w:pStyle w:val="QSTBody"/>
              <w:spacing w:before="0" w:after="0"/>
              <w:jc w:val="left"/>
              <w:rPr>
                <w:b/>
                <w:highlight w:val="yellow"/>
              </w:rPr>
            </w:pPr>
            <w:r w:rsidRPr="00A634C7">
              <w:rPr>
                <w:b/>
              </w:rPr>
              <w:t>DISCUSS</w:t>
            </w:r>
            <w:r w:rsidR="00E111D8" w:rsidRPr="00A634C7">
              <w:t xml:space="preserve"> </w:t>
            </w:r>
            <w:r w:rsidR="00E111D8">
              <w:t>how making changes could result in proceeds or debts.</w:t>
            </w:r>
          </w:p>
        </w:tc>
      </w:tr>
      <w:tr w:rsidR="00E111D8" w14:paraId="7BCCF2E5" w14:textId="77777777" w:rsidTr="00812446">
        <w:trPr>
          <w:trHeight w:val="11541"/>
          <w:jc w:val="center"/>
        </w:trPr>
        <w:tc>
          <w:tcPr>
            <w:tcW w:w="6595" w:type="dxa"/>
            <w:tcBorders>
              <w:top w:val="single" w:sz="6" w:space="0" w:color="auto"/>
              <w:left w:val="single" w:sz="4" w:space="0" w:color="auto"/>
              <w:bottom w:val="single" w:sz="6" w:space="0" w:color="auto"/>
              <w:right w:val="single" w:sz="6" w:space="0" w:color="auto"/>
            </w:tcBorders>
            <w:vAlign w:val="center"/>
          </w:tcPr>
          <w:p w14:paraId="5C1C857A" w14:textId="77777777" w:rsidR="00CB4AC6" w:rsidRDefault="00CB4AC6" w:rsidP="00CB4AC6">
            <w:pPr>
              <w:pStyle w:val="QSTBody"/>
              <w:jc w:val="center"/>
              <w:rPr>
                <w:b/>
                <w:bCs/>
              </w:rPr>
            </w:pPr>
            <w:r w:rsidRPr="00CB4AC6">
              <w:rPr>
                <w:b/>
                <w:bCs/>
              </w:rPr>
              <w:t>May 13, 2011 Procedural Advisory</w:t>
            </w:r>
          </w:p>
          <w:p w14:paraId="6DE49C59" w14:textId="77777777" w:rsidR="00CB4AC6" w:rsidRDefault="00CB4AC6" w:rsidP="00CB4AC6">
            <w:pPr>
              <w:pStyle w:val="QSTBody"/>
              <w:rPr>
                <w:b/>
                <w:bCs/>
              </w:rPr>
            </w:pPr>
          </w:p>
          <w:p w14:paraId="1934603F" w14:textId="77777777" w:rsidR="00CB4AC6" w:rsidRPr="00CB4AC6" w:rsidRDefault="003B15D9" w:rsidP="00CB4AC6">
            <w:pPr>
              <w:pStyle w:val="QSTBody"/>
              <w:rPr>
                <w:bCs/>
              </w:rPr>
            </w:pPr>
            <w:hyperlink r:id="rId32" w:history="1">
              <w:r w:rsidR="00CB4AC6" w:rsidRPr="00CB4AC6">
                <w:rPr>
                  <w:rStyle w:val="Hyperlink"/>
                  <w:b/>
                  <w:bCs/>
                </w:rPr>
                <w:t>Changes in Training Dates on the Veterans Information System (VIS) Screen</w:t>
              </w:r>
            </w:hyperlink>
          </w:p>
          <w:p w14:paraId="095D0B42" w14:textId="77777777" w:rsidR="001E6A8B" w:rsidRPr="00CB4AC6" w:rsidRDefault="001E6A8B" w:rsidP="00CB4AC6">
            <w:pPr>
              <w:pStyle w:val="QSTBody"/>
              <w:numPr>
                <w:ilvl w:val="0"/>
                <w:numId w:val="32"/>
              </w:numPr>
              <w:rPr>
                <w:bCs/>
              </w:rPr>
            </w:pPr>
            <w:r w:rsidRPr="00CB4AC6">
              <w:rPr>
                <w:b/>
                <w:bCs/>
              </w:rPr>
              <w:t>Procedures: </w:t>
            </w:r>
            <w:r w:rsidRPr="00CB4AC6">
              <w:rPr>
                <w:bCs/>
              </w:rPr>
              <w:t xml:space="preserve"> Regional Processing Office (RPO) personnel should do the following: </w:t>
            </w:r>
          </w:p>
          <w:p w14:paraId="5185A98F" w14:textId="77777777" w:rsidR="001E6A8B" w:rsidRPr="00CB4AC6" w:rsidRDefault="001E6A8B" w:rsidP="00CB4AC6">
            <w:pPr>
              <w:pStyle w:val="QSTBody"/>
              <w:numPr>
                <w:ilvl w:val="1"/>
                <w:numId w:val="32"/>
              </w:numPr>
              <w:rPr>
                <w:bCs/>
              </w:rPr>
            </w:pPr>
            <w:r w:rsidRPr="00CB4AC6">
              <w:rPr>
                <w:bCs/>
              </w:rPr>
              <w:t xml:space="preserve">Where the training dates have either changed or disappeared, VCEs should develop and suspend the claim. </w:t>
            </w:r>
          </w:p>
          <w:p w14:paraId="0FC6B0D6" w14:textId="77777777" w:rsidR="001E6A8B" w:rsidRPr="00CB4AC6" w:rsidRDefault="001E6A8B" w:rsidP="00CB4AC6">
            <w:pPr>
              <w:pStyle w:val="QSTBody"/>
              <w:numPr>
                <w:ilvl w:val="1"/>
                <w:numId w:val="32"/>
              </w:numPr>
              <w:rPr>
                <w:bCs/>
              </w:rPr>
            </w:pPr>
            <w:r w:rsidRPr="00CB4AC6">
              <w:rPr>
                <w:bCs/>
              </w:rPr>
              <w:t xml:space="preserve">Once verified, process without any other changes.  If no changes to payments or only proceeds are generated by the change to service dates, add any required additions and pay normally.  </w:t>
            </w:r>
          </w:p>
          <w:p w14:paraId="547ACC12" w14:textId="77777777" w:rsidR="001E6A8B" w:rsidRPr="00CB4AC6" w:rsidRDefault="001E6A8B" w:rsidP="00CB4AC6">
            <w:pPr>
              <w:pStyle w:val="QSTBody"/>
              <w:numPr>
                <w:ilvl w:val="1"/>
                <w:numId w:val="32"/>
              </w:numPr>
              <w:rPr>
                <w:bCs/>
              </w:rPr>
            </w:pPr>
            <w:r w:rsidRPr="00CB4AC6">
              <w:rPr>
                <w:bCs/>
              </w:rPr>
              <w:t xml:space="preserve">Any debt(s) generated due to the change in training dates should be recorded prior to the entry of any additional information, treated as an Administrative Error, and should not be transmitted to the Benefits Delivery Network (BDN).  </w:t>
            </w:r>
          </w:p>
          <w:p w14:paraId="05F3AF93" w14:textId="77777777" w:rsidR="001E6A8B" w:rsidRPr="00CB4AC6" w:rsidRDefault="001E6A8B" w:rsidP="00CB4AC6">
            <w:pPr>
              <w:pStyle w:val="QSTBody"/>
              <w:numPr>
                <w:ilvl w:val="1"/>
                <w:numId w:val="32"/>
              </w:numPr>
              <w:rPr>
                <w:bCs/>
              </w:rPr>
            </w:pPr>
            <w:r w:rsidRPr="00CB4AC6">
              <w:rPr>
                <w:bCs/>
              </w:rPr>
              <w:t xml:space="preserve">Notify the claimant of the result of the change in his/her service dates. </w:t>
            </w:r>
          </w:p>
          <w:p w14:paraId="06473AD3" w14:textId="7C4FB735" w:rsidR="00E111D8" w:rsidRDefault="00E111D8" w:rsidP="00156BEA">
            <w:pPr>
              <w:pStyle w:val="QSTBody"/>
              <w:jc w:val="left"/>
              <w:rPr>
                <w:b/>
              </w:rPr>
            </w:pPr>
          </w:p>
        </w:tc>
        <w:tc>
          <w:tcPr>
            <w:tcW w:w="4973" w:type="dxa"/>
            <w:tcBorders>
              <w:top w:val="single" w:sz="4" w:space="0" w:color="auto"/>
              <w:left w:val="dashSmallGap" w:sz="4" w:space="0" w:color="auto"/>
              <w:bottom w:val="single" w:sz="4" w:space="0" w:color="auto"/>
              <w:right w:val="single" w:sz="4" w:space="0" w:color="auto"/>
            </w:tcBorders>
            <w:vAlign w:val="center"/>
          </w:tcPr>
          <w:p w14:paraId="75A873EF" w14:textId="7D409FD4" w:rsidR="00E111D8" w:rsidRPr="006238ED" w:rsidRDefault="00812446" w:rsidP="00156BEA">
            <w:pPr>
              <w:pStyle w:val="QSTBody"/>
              <w:spacing w:before="0" w:after="0"/>
              <w:jc w:val="left"/>
            </w:pPr>
            <w:r w:rsidRPr="006238ED">
              <w:rPr>
                <w:b/>
              </w:rPr>
              <w:t>DISPLAY</w:t>
            </w:r>
            <w:r w:rsidR="00E111D8" w:rsidRPr="006238ED">
              <w:rPr>
                <w:b/>
              </w:rPr>
              <w:t xml:space="preserve"> </w:t>
            </w:r>
            <w:r w:rsidR="00E111D8" w:rsidRPr="006238ED">
              <w:t>slide</w:t>
            </w:r>
            <w:r w:rsidR="00E111D8" w:rsidRPr="006238ED">
              <w:rPr>
                <w:b/>
              </w:rPr>
              <w:t xml:space="preserve"> </w:t>
            </w:r>
            <w:r>
              <w:rPr>
                <w:b/>
              </w:rPr>
              <w:t>20</w:t>
            </w:r>
            <w:r w:rsidR="00E111D8" w:rsidRPr="006238ED">
              <w:rPr>
                <w:b/>
              </w:rPr>
              <w:t xml:space="preserve"> </w:t>
            </w:r>
            <w:r w:rsidR="00E111D8" w:rsidRPr="006238ED">
              <w:t>“</w:t>
            </w:r>
            <w:r>
              <w:t xml:space="preserve">May 13, 2011 </w:t>
            </w:r>
            <w:r w:rsidRPr="00A634C7">
              <w:t>Procedural Advisory</w:t>
            </w:r>
            <w:r w:rsidR="00E111D8" w:rsidRPr="006238ED">
              <w:t>”</w:t>
            </w:r>
          </w:p>
          <w:p w14:paraId="469FCECA" w14:textId="4F406C4C" w:rsidR="00E111D8" w:rsidRPr="0066007A" w:rsidRDefault="00812446" w:rsidP="006238ED">
            <w:pPr>
              <w:pStyle w:val="QSTBody"/>
              <w:spacing w:before="0" w:after="0"/>
              <w:jc w:val="left"/>
              <w:rPr>
                <w:b/>
                <w:highlight w:val="yellow"/>
              </w:rPr>
            </w:pPr>
            <w:r w:rsidRPr="00A634C7">
              <w:rPr>
                <w:b/>
              </w:rPr>
              <w:t>DISCUSS</w:t>
            </w:r>
            <w:r w:rsidR="00E111D8" w:rsidRPr="00A634C7">
              <w:t xml:space="preserve"> </w:t>
            </w:r>
            <w:r w:rsidR="00E111D8">
              <w:t>that any changes that result in debts should be treated as an Admin Error. As with all Admin Errors an adjustment should be made so that no debts are created.  Admin Errors are two signature awards. Follow your local procedures for Admin Errors which must include notifying the claimant about the change in his/her service dates resulting in changes to benefit eligibility percentage.</w:t>
            </w:r>
          </w:p>
        </w:tc>
      </w:tr>
      <w:tr w:rsidR="00812446" w14:paraId="4D49F4A3"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5C0BC9FA" w14:textId="77777777" w:rsidR="00812446" w:rsidRDefault="00812446" w:rsidP="00812446">
            <w:pPr>
              <w:pStyle w:val="QSTBody"/>
              <w:jc w:val="center"/>
              <w:rPr>
                <w:b/>
                <w:bCs/>
              </w:rPr>
            </w:pPr>
            <w:r w:rsidRPr="00812446">
              <w:rPr>
                <w:b/>
                <w:bCs/>
              </w:rPr>
              <w:t>Developing for Initial Entry and</w:t>
            </w:r>
            <w:r>
              <w:rPr>
                <w:b/>
                <w:bCs/>
              </w:rPr>
              <w:t xml:space="preserve"> </w:t>
            </w:r>
            <w:r w:rsidRPr="00812446">
              <w:rPr>
                <w:b/>
                <w:bCs/>
              </w:rPr>
              <w:t xml:space="preserve"> Skill Level Training</w:t>
            </w:r>
          </w:p>
          <w:p w14:paraId="4B507222" w14:textId="77777777" w:rsidR="00812446" w:rsidRPr="00812446" w:rsidRDefault="00812446" w:rsidP="00812446">
            <w:pPr>
              <w:pStyle w:val="QSTBody"/>
              <w:jc w:val="left"/>
              <w:rPr>
                <w:bCs/>
              </w:rPr>
            </w:pPr>
          </w:p>
          <w:p w14:paraId="063D2A37" w14:textId="77777777" w:rsidR="00812446" w:rsidRPr="00812446" w:rsidRDefault="00812446" w:rsidP="00812446">
            <w:pPr>
              <w:pStyle w:val="QSTBody"/>
              <w:jc w:val="left"/>
            </w:pPr>
            <w:r w:rsidRPr="00812446">
              <w:t xml:space="preserve">A VCE should develop to the claimant’s service branch when Initial Entry and Skill Level Training information  </w:t>
            </w:r>
          </w:p>
          <w:p w14:paraId="738940CA" w14:textId="77777777" w:rsidR="001E6A8B" w:rsidRPr="00812446" w:rsidRDefault="001E6A8B" w:rsidP="00812446">
            <w:pPr>
              <w:pStyle w:val="QSTBody"/>
              <w:numPr>
                <w:ilvl w:val="1"/>
                <w:numId w:val="33"/>
              </w:numPr>
              <w:jc w:val="left"/>
            </w:pPr>
            <w:proofErr w:type="spellStart"/>
            <w:r w:rsidRPr="00812446">
              <w:t>Can not</w:t>
            </w:r>
            <w:proofErr w:type="spellEnd"/>
            <w:r w:rsidRPr="00812446">
              <w:t xml:space="preserve"> be found </w:t>
            </w:r>
          </w:p>
          <w:p w14:paraId="73878A27" w14:textId="77777777" w:rsidR="001E6A8B" w:rsidRPr="00812446" w:rsidRDefault="001E6A8B" w:rsidP="00812446">
            <w:pPr>
              <w:pStyle w:val="QSTBody"/>
              <w:numPr>
                <w:ilvl w:val="1"/>
                <w:numId w:val="33"/>
              </w:numPr>
              <w:jc w:val="left"/>
            </w:pPr>
            <w:r w:rsidRPr="00812446">
              <w:t>Is found but there are discrepancies in the data, or</w:t>
            </w:r>
          </w:p>
          <w:p w14:paraId="31CBF547" w14:textId="77777777" w:rsidR="001E6A8B" w:rsidRPr="00812446" w:rsidRDefault="001E6A8B" w:rsidP="00812446">
            <w:pPr>
              <w:pStyle w:val="QSTBody"/>
              <w:numPr>
                <w:ilvl w:val="1"/>
                <w:numId w:val="33"/>
              </w:numPr>
              <w:jc w:val="left"/>
            </w:pPr>
            <w:r w:rsidRPr="00812446">
              <w:t xml:space="preserve">If data has changed or disappeared </w:t>
            </w:r>
          </w:p>
          <w:p w14:paraId="251C111D" w14:textId="77777777" w:rsidR="00812446" w:rsidRDefault="00812446" w:rsidP="00812446">
            <w:pPr>
              <w:pStyle w:val="QSTBody"/>
              <w:jc w:val="left"/>
            </w:pPr>
          </w:p>
          <w:p w14:paraId="788D690D" w14:textId="77777777" w:rsidR="00812446" w:rsidRPr="00812446" w:rsidRDefault="00812446" w:rsidP="00812446">
            <w:pPr>
              <w:pStyle w:val="QSTBody"/>
              <w:jc w:val="left"/>
            </w:pPr>
            <w:r w:rsidRPr="00812446">
              <w:t>VCEs should follow normal RPO development procedures to obtain this information</w:t>
            </w:r>
          </w:p>
          <w:p w14:paraId="40C93EDB" w14:textId="77777777" w:rsidR="00812446" w:rsidRDefault="00812446" w:rsidP="00812446">
            <w:pPr>
              <w:pStyle w:val="QSTBody"/>
              <w:jc w:val="left"/>
            </w:pPr>
          </w:p>
          <w:p w14:paraId="640403C4" w14:textId="77777777" w:rsidR="00812446" w:rsidRPr="00812446" w:rsidRDefault="00812446" w:rsidP="00812446">
            <w:pPr>
              <w:pStyle w:val="QSTBody"/>
              <w:jc w:val="left"/>
            </w:pPr>
            <w:r w:rsidRPr="00812446">
              <w:t xml:space="preserve">When developing for Initial Entry and Skill Level Training information, the request should list </w:t>
            </w:r>
            <w:r w:rsidRPr="00812446">
              <w:rPr>
                <w:u w:val="single"/>
              </w:rPr>
              <w:t>exactly</w:t>
            </w:r>
            <w:r w:rsidRPr="00812446">
              <w:t xml:space="preserve"> the information needed. </w:t>
            </w:r>
          </w:p>
          <w:p w14:paraId="037D2FAE" w14:textId="77777777" w:rsidR="00812446" w:rsidRDefault="00812446" w:rsidP="00812446">
            <w:pPr>
              <w:pStyle w:val="QSTBody"/>
              <w:jc w:val="left"/>
              <w:rPr>
                <w:bCs/>
              </w:rPr>
            </w:pPr>
          </w:p>
          <w:p w14:paraId="09117390" w14:textId="77777777" w:rsidR="00812446" w:rsidRPr="00812446" w:rsidRDefault="00812446" w:rsidP="00812446">
            <w:pPr>
              <w:pStyle w:val="QSTBody"/>
              <w:jc w:val="left"/>
            </w:pPr>
            <w:r w:rsidRPr="00812446">
              <w:rPr>
                <w:b/>
                <w:bCs/>
              </w:rPr>
              <w:t>For example</w:t>
            </w:r>
            <w:r w:rsidRPr="00812446">
              <w:rPr>
                <w:bCs/>
              </w:rPr>
              <w:t xml:space="preserve">: </w:t>
            </w:r>
            <w:r w:rsidRPr="00812446">
              <w:t>When requesting Initial Entry and Skill Level Training information for a claimant who was in the Army, the VCE would request the following:</w:t>
            </w:r>
          </w:p>
          <w:p w14:paraId="7D8B0A5D" w14:textId="77777777" w:rsidR="001E6A8B" w:rsidRPr="00812446" w:rsidRDefault="001E6A8B" w:rsidP="00812446">
            <w:pPr>
              <w:pStyle w:val="QSTBody"/>
              <w:numPr>
                <w:ilvl w:val="1"/>
                <w:numId w:val="34"/>
              </w:numPr>
              <w:jc w:val="left"/>
            </w:pPr>
            <w:r w:rsidRPr="00812446">
              <w:t>Service periods that the claimant was in Basic Combat Training</w:t>
            </w:r>
          </w:p>
          <w:p w14:paraId="5A1994AF" w14:textId="77777777" w:rsidR="001E6A8B" w:rsidRPr="00812446" w:rsidRDefault="001E6A8B" w:rsidP="00812446">
            <w:pPr>
              <w:pStyle w:val="QSTBody"/>
              <w:numPr>
                <w:ilvl w:val="1"/>
                <w:numId w:val="34"/>
              </w:numPr>
              <w:jc w:val="left"/>
            </w:pPr>
            <w:r w:rsidRPr="00812446">
              <w:t>Advanced Individual Training and,</w:t>
            </w:r>
          </w:p>
          <w:p w14:paraId="2269E401" w14:textId="77777777" w:rsidR="001E6A8B" w:rsidRDefault="001E6A8B" w:rsidP="00812446">
            <w:pPr>
              <w:pStyle w:val="QSTBody"/>
              <w:numPr>
                <w:ilvl w:val="1"/>
                <w:numId w:val="34"/>
              </w:numPr>
              <w:jc w:val="left"/>
            </w:pPr>
            <w:r w:rsidRPr="00812446">
              <w:t>One Station Unit Training</w:t>
            </w:r>
          </w:p>
          <w:p w14:paraId="13DB6977" w14:textId="77777777" w:rsidR="00812446" w:rsidRPr="00812446" w:rsidRDefault="00812446" w:rsidP="00812446">
            <w:pPr>
              <w:pStyle w:val="QSTBody"/>
              <w:ind w:left="1440"/>
              <w:jc w:val="left"/>
            </w:pPr>
          </w:p>
          <w:p w14:paraId="2E638FE3" w14:textId="77777777" w:rsidR="00812446" w:rsidRDefault="00812446" w:rsidP="00812446">
            <w:pPr>
              <w:pStyle w:val="QSTBody"/>
              <w:jc w:val="left"/>
            </w:pPr>
            <w:r w:rsidRPr="00812446">
              <w:t>The “Initial Entry and Initial Skill Level Training” handout supplies what information needs to be requested to identify Initial Entry and Skill Level Training periods.</w:t>
            </w:r>
          </w:p>
          <w:p w14:paraId="3C93C40B" w14:textId="77777777" w:rsidR="001E6A8B" w:rsidRDefault="001E6A8B" w:rsidP="00812446">
            <w:pPr>
              <w:pStyle w:val="QSTBody"/>
              <w:jc w:val="left"/>
            </w:pPr>
          </w:p>
          <w:p w14:paraId="0BD4A5E7" w14:textId="77777777" w:rsidR="001E6A8B" w:rsidRDefault="001E6A8B" w:rsidP="00812446">
            <w:pPr>
              <w:pStyle w:val="QSTBody"/>
              <w:jc w:val="left"/>
            </w:pPr>
          </w:p>
          <w:p w14:paraId="5DE54E0B" w14:textId="749ACAB3" w:rsidR="001E6A8B" w:rsidRPr="00812446" w:rsidRDefault="001E6A8B" w:rsidP="00812446">
            <w:pPr>
              <w:pStyle w:val="QSTBody"/>
              <w:jc w:val="left"/>
            </w:pPr>
          </w:p>
        </w:tc>
        <w:tc>
          <w:tcPr>
            <w:tcW w:w="4973" w:type="dxa"/>
            <w:tcBorders>
              <w:top w:val="single" w:sz="4" w:space="0" w:color="auto"/>
              <w:left w:val="dashSmallGap" w:sz="4" w:space="0" w:color="auto"/>
              <w:bottom w:val="single" w:sz="4" w:space="0" w:color="auto"/>
              <w:right w:val="single" w:sz="4" w:space="0" w:color="auto"/>
            </w:tcBorders>
            <w:vAlign w:val="center"/>
          </w:tcPr>
          <w:p w14:paraId="2FB65390" w14:textId="74209EE6" w:rsidR="00812446" w:rsidRPr="006238ED" w:rsidRDefault="00812446" w:rsidP="00812446">
            <w:pPr>
              <w:pStyle w:val="QSTBody"/>
              <w:spacing w:before="0" w:after="0"/>
              <w:jc w:val="left"/>
            </w:pPr>
            <w:r w:rsidRPr="006238ED">
              <w:rPr>
                <w:b/>
              </w:rPr>
              <w:t xml:space="preserve">DISPLAY </w:t>
            </w:r>
            <w:r w:rsidRPr="006238ED">
              <w:t>slide</w:t>
            </w:r>
            <w:r w:rsidRPr="006238ED">
              <w:rPr>
                <w:b/>
              </w:rPr>
              <w:t xml:space="preserve"> </w:t>
            </w:r>
            <w:r>
              <w:rPr>
                <w:b/>
              </w:rPr>
              <w:t>21</w:t>
            </w:r>
            <w:r w:rsidRPr="006238ED">
              <w:rPr>
                <w:b/>
              </w:rPr>
              <w:t xml:space="preserve"> </w:t>
            </w:r>
            <w:r w:rsidRPr="006238ED">
              <w:t>“</w:t>
            </w:r>
            <w:r>
              <w:t>Developing for Initial Entry and Skill Level Training</w:t>
            </w:r>
            <w:r w:rsidRPr="006238ED">
              <w:t>”</w:t>
            </w:r>
          </w:p>
          <w:p w14:paraId="678DC7A7" w14:textId="77777777" w:rsidR="00812446" w:rsidRDefault="00812446" w:rsidP="00812446">
            <w:pPr>
              <w:pStyle w:val="QSTBody"/>
              <w:spacing w:before="0" w:after="0"/>
              <w:jc w:val="left"/>
            </w:pPr>
            <w:r>
              <w:rPr>
                <w:b/>
              </w:rPr>
              <w:t>REVIEW</w:t>
            </w:r>
            <w:r w:rsidRPr="00A634C7">
              <w:t xml:space="preserve"> </w:t>
            </w:r>
            <w:r>
              <w:t>local procedures on how trainees should develop for needed information.</w:t>
            </w:r>
          </w:p>
          <w:p w14:paraId="4D90D0E6" w14:textId="6B4F1956" w:rsidR="00812446" w:rsidRDefault="00812446" w:rsidP="00812446">
            <w:pPr>
              <w:pStyle w:val="QSTBody"/>
              <w:spacing w:before="0" w:after="0"/>
              <w:jc w:val="left"/>
            </w:pPr>
            <w:r w:rsidRPr="00812446">
              <w:rPr>
                <w:b/>
              </w:rPr>
              <w:t>REMIND</w:t>
            </w:r>
            <w:r>
              <w:t xml:space="preserve"> trainees of their duty to assist when developing to a Federal Agency. (</w:t>
            </w:r>
            <w:hyperlink r:id="rId33" w:history="1">
              <w:r w:rsidRPr="00812446">
                <w:rPr>
                  <w:rStyle w:val="Hyperlink"/>
                </w:rPr>
                <w:t>M22-4, Part III, Chapter 3, Subchapter 6</w:t>
              </w:r>
            </w:hyperlink>
            <w:r>
              <w:t>).</w:t>
            </w:r>
          </w:p>
          <w:p w14:paraId="40EFDEFA" w14:textId="16948E31" w:rsidR="00812446" w:rsidRPr="00812446" w:rsidRDefault="00812446" w:rsidP="00812446">
            <w:pPr>
              <w:pStyle w:val="QSTBody"/>
              <w:spacing w:before="0" w:after="0"/>
              <w:jc w:val="left"/>
            </w:pPr>
            <w:r>
              <w:rPr>
                <w:b/>
              </w:rPr>
              <w:t>REVIEW</w:t>
            </w:r>
            <w:r>
              <w:t xml:space="preserve"> handout with trainees, showing them where the information they need to request is located.</w:t>
            </w:r>
          </w:p>
        </w:tc>
      </w:tr>
      <w:tr w:rsidR="00E111D8" w14:paraId="6713B300" w14:textId="77777777" w:rsidTr="00EC641B">
        <w:trPr>
          <w:trHeight w:val="11721"/>
          <w:jc w:val="center"/>
        </w:trPr>
        <w:tc>
          <w:tcPr>
            <w:tcW w:w="6595" w:type="dxa"/>
            <w:tcBorders>
              <w:top w:val="single" w:sz="6" w:space="0" w:color="auto"/>
              <w:left w:val="single" w:sz="4" w:space="0" w:color="auto"/>
              <w:bottom w:val="single" w:sz="6" w:space="0" w:color="auto"/>
              <w:right w:val="single" w:sz="6" w:space="0" w:color="auto"/>
            </w:tcBorders>
            <w:vAlign w:val="center"/>
          </w:tcPr>
          <w:p w14:paraId="008F4164" w14:textId="47AAED3B" w:rsidR="00E111D8" w:rsidRDefault="00E111D8" w:rsidP="001E6A8B">
            <w:pPr>
              <w:pStyle w:val="QSTBody"/>
              <w:jc w:val="center"/>
              <w:rPr>
                <w:b/>
              </w:rPr>
            </w:pPr>
            <w:r>
              <w:rPr>
                <w:b/>
              </w:rPr>
              <w:t>Capture VIS</w:t>
            </w:r>
          </w:p>
          <w:p w14:paraId="19C3A925" w14:textId="77777777" w:rsidR="00EC641B" w:rsidRDefault="00EC641B" w:rsidP="00156BEA">
            <w:pPr>
              <w:pStyle w:val="QSTBody"/>
              <w:rPr>
                <w:b/>
                <w:bCs/>
              </w:rPr>
            </w:pPr>
          </w:p>
          <w:p w14:paraId="1545985F" w14:textId="77777777" w:rsidR="00EC641B" w:rsidRPr="00EC641B" w:rsidRDefault="00EC641B" w:rsidP="00EC641B">
            <w:pPr>
              <w:pStyle w:val="QSTBody"/>
              <w:jc w:val="left"/>
              <w:rPr>
                <w:b/>
                <w:bCs/>
              </w:rPr>
            </w:pPr>
            <w:r w:rsidRPr="00EC641B">
              <w:rPr>
                <w:b/>
                <w:bCs/>
              </w:rPr>
              <w:t>Capturing VIS Screen</w:t>
            </w:r>
          </w:p>
          <w:p w14:paraId="6FBF4D2D" w14:textId="451F7FFE" w:rsidR="00EC641B" w:rsidRPr="00EC641B" w:rsidRDefault="00EC641B" w:rsidP="00EC641B">
            <w:pPr>
              <w:pStyle w:val="QSTBody"/>
              <w:ind w:left="720"/>
              <w:jc w:val="left"/>
              <w:rPr>
                <w:b/>
                <w:bCs/>
              </w:rPr>
            </w:pPr>
            <w:r w:rsidRPr="00EC641B">
              <w:rPr>
                <w:b/>
                <w:bCs/>
                <w:u w:val="single"/>
              </w:rPr>
              <w:t>Purpose:</w:t>
            </w:r>
            <w:r w:rsidRPr="00EC641B">
              <w:rPr>
                <w:b/>
                <w:bCs/>
              </w:rPr>
              <w:t xml:space="preserve"> </w:t>
            </w:r>
            <w:r w:rsidRPr="00EC641B">
              <w:rPr>
                <w:bCs/>
              </w:rPr>
              <w:t xml:space="preserve">To prevent errors which may occur due to changes in VIS, VCE’s should capture the </w:t>
            </w:r>
            <w:r w:rsidRPr="00EC641B">
              <w:rPr>
                <w:b/>
                <w:bCs/>
              </w:rPr>
              <w:t>VIS EDU and Military History</w:t>
            </w:r>
            <w:r w:rsidRPr="00EC641B">
              <w:rPr>
                <w:bCs/>
              </w:rPr>
              <w:t xml:space="preserve"> screen every time a </w:t>
            </w:r>
            <w:r w:rsidRPr="00EC641B">
              <w:rPr>
                <w:b/>
                <w:bCs/>
              </w:rPr>
              <w:t>Chapter 33</w:t>
            </w:r>
            <w:r w:rsidRPr="00EC641B">
              <w:rPr>
                <w:bCs/>
              </w:rPr>
              <w:t xml:space="preserve"> claim is processed and has not been partially automated.</w:t>
            </w:r>
          </w:p>
          <w:p w14:paraId="1900A319" w14:textId="77777777" w:rsidR="00EC641B" w:rsidRPr="00EC641B" w:rsidRDefault="00EC641B" w:rsidP="00EC641B">
            <w:pPr>
              <w:pStyle w:val="QSTBody"/>
              <w:ind w:left="720"/>
              <w:jc w:val="left"/>
              <w:rPr>
                <w:b/>
                <w:bCs/>
              </w:rPr>
            </w:pPr>
            <w:r w:rsidRPr="00EC641B">
              <w:rPr>
                <w:b/>
                <w:bCs/>
                <w:u w:val="single"/>
              </w:rPr>
              <w:t>Non-Chapter 33 Processing:</w:t>
            </w:r>
            <w:r w:rsidRPr="00EC641B">
              <w:rPr>
                <w:b/>
                <w:bCs/>
              </w:rPr>
              <w:t xml:space="preserve"> </w:t>
            </w:r>
            <w:r w:rsidRPr="00EC641B">
              <w:rPr>
                <w:bCs/>
              </w:rPr>
              <w:t>While processing Non-Chapter 33 claims, if information on the VIS is relevant to processing the claim then the VIS screen should be captured in The Imaging Management System (TIMS).</w:t>
            </w:r>
            <w:r w:rsidRPr="00EC641B">
              <w:rPr>
                <w:b/>
                <w:bCs/>
              </w:rPr>
              <w:t xml:space="preserve"> </w:t>
            </w:r>
          </w:p>
          <w:p w14:paraId="5256E861" w14:textId="77777777" w:rsidR="00EC641B" w:rsidRDefault="00EC641B" w:rsidP="00EC641B">
            <w:pPr>
              <w:pStyle w:val="QSTBody"/>
              <w:ind w:left="720"/>
              <w:jc w:val="left"/>
              <w:rPr>
                <w:b/>
                <w:bCs/>
              </w:rPr>
            </w:pPr>
          </w:p>
          <w:p w14:paraId="1903D76F" w14:textId="647E0A1D" w:rsidR="00EC641B" w:rsidRPr="00EC641B" w:rsidRDefault="00EC641B" w:rsidP="00EC641B">
            <w:pPr>
              <w:pStyle w:val="QSTBody"/>
              <w:ind w:left="720"/>
              <w:jc w:val="left"/>
              <w:rPr>
                <w:b/>
                <w:bCs/>
              </w:rPr>
            </w:pPr>
            <w:r w:rsidRPr="00EC641B">
              <w:rPr>
                <w:b/>
                <w:bCs/>
              </w:rPr>
              <w:t>NOTE:</w:t>
            </w:r>
            <w:r w:rsidRPr="00EC641B">
              <w:rPr>
                <w:bCs/>
              </w:rPr>
              <w:t xml:space="preserve"> TOE indicates relinquishment and a Chapter 33 election.</w:t>
            </w:r>
          </w:p>
          <w:p w14:paraId="64924910" w14:textId="25F07858" w:rsidR="00E111D8" w:rsidRPr="008616B4" w:rsidRDefault="00E111D8" w:rsidP="00156BEA">
            <w:pPr>
              <w:pStyle w:val="QSTBody"/>
              <w:jc w:val="left"/>
              <w:rPr>
                <w:b/>
                <w:bCs/>
              </w:rPr>
            </w:pPr>
          </w:p>
        </w:tc>
        <w:tc>
          <w:tcPr>
            <w:tcW w:w="4973" w:type="dxa"/>
            <w:tcBorders>
              <w:top w:val="single" w:sz="4" w:space="0" w:color="auto"/>
              <w:left w:val="dashSmallGap" w:sz="4" w:space="0" w:color="auto"/>
              <w:bottom w:val="single" w:sz="4" w:space="0" w:color="auto"/>
              <w:right w:val="single" w:sz="4" w:space="0" w:color="auto"/>
            </w:tcBorders>
            <w:vAlign w:val="center"/>
          </w:tcPr>
          <w:p w14:paraId="5B09CB8B" w14:textId="1E3CC9FA" w:rsidR="00E111D8" w:rsidRPr="00EE6BCA" w:rsidRDefault="00EC641B" w:rsidP="00156BEA">
            <w:pPr>
              <w:pStyle w:val="QSTBody"/>
              <w:spacing w:before="0" w:after="0"/>
              <w:jc w:val="left"/>
            </w:pPr>
            <w:r w:rsidRPr="00974CB3">
              <w:rPr>
                <w:b/>
              </w:rPr>
              <w:t>DISPLAY</w:t>
            </w:r>
            <w:r w:rsidR="00E111D8" w:rsidRPr="00974CB3">
              <w:rPr>
                <w:b/>
              </w:rPr>
              <w:t xml:space="preserve"> </w:t>
            </w:r>
            <w:r w:rsidR="00E111D8" w:rsidRPr="00EE6BCA">
              <w:t>slide</w:t>
            </w:r>
            <w:r w:rsidR="00E111D8" w:rsidRPr="00974CB3">
              <w:rPr>
                <w:b/>
              </w:rPr>
              <w:t xml:space="preserve"> 2</w:t>
            </w:r>
            <w:r>
              <w:rPr>
                <w:b/>
              </w:rPr>
              <w:t>2</w:t>
            </w:r>
            <w:r w:rsidR="00E111D8" w:rsidRPr="00974CB3">
              <w:rPr>
                <w:b/>
              </w:rPr>
              <w:t xml:space="preserve"> </w:t>
            </w:r>
            <w:r w:rsidR="00E111D8" w:rsidRPr="00EE6BCA">
              <w:t>“</w:t>
            </w:r>
            <w:r w:rsidR="00E111D8">
              <w:t>Capture VIS</w:t>
            </w:r>
            <w:r w:rsidR="00E111D8" w:rsidRPr="00EE6BCA">
              <w:t>”</w:t>
            </w:r>
          </w:p>
          <w:p w14:paraId="539A71FC" w14:textId="2D8F37F1" w:rsidR="00E111D8" w:rsidRPr="00EC641B" w:rsidRDefault="00EC641B" w:rsidP="00156BEA">
            <w:pPr>
              <w:pStyle w:val="QSTBody"/>
              <w:spacing w:before="0" w:after="0"/>
              <w:jc w:val="left"/>
            </w:pPr>
            <w:r>
              <w:rPr>
                <w:b/>
              </w:rPr>
              <w:t>SPECIFY</w:t>
            </w:r>
            <w:r w:rsidR="00E111D8">
              <w:rPr>
                <w:b/>
              </w:rPr>
              <w:t xml:space="preserve"> </w:t>
            </w:r>
            <w:r w:rsidR="00E111D8">
              <w:t xml:space="preserve">the purpose of capturing VIS screens into TIMS is to prevent errors and maintain a record of service information available at the time of processing.  Recapturing of VIS is necessary each time a chapter 33 claim is reprocessed without the benefit of automation or partial automation informing us that no changes to VADIR have occurred since the </w:t>
            </w:r>
            <w:r>
              <w:t>claim was previously processed.</w:t>
            </w:r>
          </w:p>
        </w:tc>
      </w:tr>
      <w:tr w:rsidR="00E111D8" w14:paraId="77E1866E" w14:textId="77777777" w:rsidTr="00EC641B">
        <w:trPr>
          <w:trHeight w:val="11721"/>
          <w:jc w:val="center"/>
        </w:trPr>
        <w:tc>
          <w:tcPr>
            <w:tcW w:w="6595" w:type="dxa"/>
            <w:tcBorders>
              <w:top w:val="single" w:sz="6" w:space="0" w:color="auto"/>
              <w:left w:val="single" w:sz="4" w:space="0" w:color="auto"/>
              <w:bottom w:val="single" w:sz="6" w:space="0" w:color="auto"/>
              <w:right w:val="single" w:sz="6" w:space="0" w:color="auto"/>
            </w:tcBorders>
            <w:vAlign w:val="center"/>
          </w:tcPr>
          <w:p w14:paraId="7609CF26" w14:textId="6A61F05D" w:rsidR="00E111D8" w:rsidRPr="00294CAA" w:rsidRDefault="00E111D8" w:rsidP="00EC641B">
            <w:pPr>
              <w:pStyle w:val="QSTBody"/>
              <w:jc w:val="center"/>
            </w:pPr>
            <w:r w:rsidRPr="00294CAA">
              <w:rPr>
                <w:b/>
                <w:bCs/>
              </w:rPr>
              <w:t>Important Related Information</w:t>
            </w:r>
          </w:p>
          <w:p w14:paraId="40488943" w14:textId="77777777" w:rsidR="00EC641B" w:rsidRDefault="00EC641B" w:rsidP="00EC641B">
            <w:pPr>
              <w:pStyle w:val="QSTBody"/>
              <w:numPr>
                <w:ilvl w:val="0"/>
                <w:numId w:val="18"/>
              </w:numPr>
              <w:ind w:left="0"/>
            </w:pPr>
          </w:p>
          <w:p w14:paraId="3F3A2A45" w14:textId="77777777" w:rsidR="00F54780" w:rsidRPr="00EC641B" w:rsidRDefault="008212F8" w:rsidP="00EC641B">
            <w:pPr>
              <w:pStyle w:val="QSTBody"/>
              <w:numPr>
                <w:ilvl w:val="0"/>
                <w:numId w:val="18"/>
              </w:numPr>
            </w:pPr>
            <w:r w:rsidRPr="00EC641B">
              <w:t>All Reserve and National Guard required IADT is ordered under title 10 USC 12301(d), and is creditable service</w:t>
            </w:r>
          </w:p>
          <w:p w14:paraId="35746B1D" w14:textId="77777777" w:rsidR="00F54780" w:rsidRPr="00EC641B" w:rsidRDefault="008212F8" w:rsidP="00EC641B">
            <w:pPr>
              <w:pStyle w:val="QSTBody"/>
              <w:numPr>
                <w:ilvl w:val="0"/>
                <w:numId w:val="18"/>
              </w:numPr>
            </w:pPr>
            <w:r w:rsidRPr="00EC641B">
              <w:t>Some portions of IADT may not need to be identified, only those courses codified in 38 USC 3301 are to be identified as training under Chapter 33</w:t>
            </w:r>
          </w:p>
          <w:p w14:paraId="4E3E0D67" w14:textId="77777777" w:rsidR="00F54780" w:rsidRPr="00EC641B" w:rsidRDefault="008212F8" w:rsidP="00EC641B">
            <w:pPr>
              <w:pStyle w:val="QSTBody"/>
              <w:numPr>
                <w:ilvl w:val="0"/>
                <w:numId w:val="18"/>
              </w:numPr>
            </w:pPr>
            <w:r w:rsidRPr="00EC641B">
              <w:t xml:space="preserve">Title 10 Active Duty for Training (ADT), Active Duty Operational Support (ADOS), and Active Duty for Special Work (ADSW) is performed under 12301(d) and is creditable service, therefore verification with </w:t>
            </w:r>
            <w:proofErr w:type="spellStart"/>
            <w:r w:rsidRPr="00EC641B">
              <w:t>DoD</w:t>
            </w:r>
            <w:proofErr w:type="spellEnd"/>
            <w:r w:rsidRPr="00EC641B">
              <w:t xml:space="preserve"> is not necessary </w:t>
            </w:r>
          </w:p>
          <w:p w14:paraId="3D950867" w14:textId="77777777" w:rsidR="00F54780" w:rsidRPr="00EC641B" w:rsidRDefault="008212F8" w:rsidP="00EC641B">
            <w:pPr>
              <w:pStyle w:val="QSTBody"/>
              <w:numPr>
                <w:ilvl w:val="0"/>
                <w:numId w:val="18"/>
              </w:numPr>
            </w:pPr>
            <w:r w:rsidRPr="00EC641B">
              <w:t xml:space="preserve">Title 32 - National Guard Only: ADT, ADOS and ADSW is not creditable service unless it is in support of a National Emergency and supported by federal funds  </w:t>
            </w:r>
          </w:p>
          <w:p w14:paraId="1970250C" w14:textId="77777777" w:rsidR="00F54780" w:rsidRPr="00EC641B" w:rsidRDefault="008212F8" w:rsidP="00EC641B">
            <w:pPr>
              <w:pStyle w:val="QSTBody"/>
              <w:numPr>
                <w:ilvl w:val="1"/>
                <w:numId w:val="36"/>
              </w:numPr>
            </w:pPr>
            <w:r w:rsidRPr="00EC641B">
              <w:t>This is a rare occurrence</w:t>
            </w:r>
          </w:p>
          <w:p w14:paraId="6AF06DC0" w14:textId="707C0791" w:rsidR="00E111D8" w:rsidRPr="00EC641B" w:rsidRDefault="008212F8" w:rsidP="00EC641B">
            <w:pPr>
              <w:pStyle w:val="QSTBody"/>
              <w:numPr>
                <w:ilvl w:val="1"/>
                <w:numId w:val="36"/>
              </w:numPr>
            </w:pPr>
            <w:r w:rsidRPr="00EC641B">
              <w:t>Do not enter non-creditable service into the LTS</w:t>
            </w:r>
          </w:p>
        </w:tc>
        <w:tc>
          <w:tcPr>
            <w:tcW w:w="4973" w:type="dxa"/>
            <w:tcBorders>
              <w:top w:val="single" w:sz="4" w:space="0" w:color="auto"/>
              <w:left w:val="dashSmallGap" w:sz="4" w:space="0" w:color="auto"/>
              <w:bottom w:val="single" w:sz="4" w:space="0" w:color="auto"/>
              <w:right w:val="single" w:sz="4" w:space="0" w:color="auto"/>
            </w:tcBorders>
            <w:vAlign w:val="center"/>
          </w:tcPr>
          <w:p w14:paraId="24AF428E" w14:textId="015DC07B" w:rsidR="00E111D8" w:rsidRPr="00294CAA" w:rsidRDefault="00EC641B" w:rsidP="00156BEA">
            <w:pPr>
              <w:pStyle w:val="QSTBody"/>
              <w:spacing w:before="0" w:after="0"/>
              <w:jc w:val="left"/>
            </w:pPr>
            <w:r w:rsidRPr="00974CB3">
              <w:rPr>
                <w:b/>
              </w:rPr>
              <w:t>DISPLAY</w:t>
            </w:r>
            <w:r w:rsidR="00E111D8" w:rsidRPr="00974CB3">
              <w:rPr>
                <w:b/>
              </w:rPr>
              <w:t xml:space="preserve"> </w:t>
            </w:r>
            <w:r w:rsidR="00E111D8" w:rsidRPr="00EE6BCA">
              <w:t>slide</w:t>
            </w:r>
            <w:r w:rsidR="00E111D8" w:rsidRPr="00974CB3">
              <w:rPr>
                <w:b/>
              </w:rPr>
              <w:t xml:space="preserve"> 2</w:t>
            </w:r>
            <w:r>
              <w:rPr>
                <w:b/>
              </w:rPr>
              <w:t>3</w:t>
            </w:r>
            <w:r w:rsidR="00E111D8" w:rsidRPr="00974CB3">
              <w:rPr>
                <w:b/>
              </w:rPr>
              <w:t xml:space="preserve"> </w:t>
            </w:r>
            <w:r w:rsidR="00E111D8" w:rsidRPr="00EE6BCA">
              <w:t>“</w:t>
            </w:r>
            <w:r w:rsidR="00E111D8" w:rsidRPr="00294CAA">
              <w:rPr>
                <w:bCs/>
              </w:rPr>
              <w:t>Important Related Information</w:t>
            </w:r>
            <w:r w:rsidR="00E111D8" w:rsidRPr="00294CAA">
              <w:t>”</w:t>
            </w:r>
          </w:p>
          <w:p w14:paraId="766D79E3" w14:textId="66CF4F90" w:rsidR="00E111D8" w:rsidRDefault="00EC641B" w:rsidP="00156BEA">
            <w:pPr>
              <w:pStyle w:val="QSTBody"/>
              <w:spacing w:before="0" w:after="0"/>
              <w:jc w:val="left"/>
            </w:pPr>
            <w:r w:rsidRPr="00575341">
              <w:rPr>
                <w:b/>
              </w:rPr>
              <w:t>D</w:t>
            </w:r>
            <w:r>
              <w:rPr>
                <w:b/>
              </w:rPr>
              <w:t>ISCUSS</w:t>
            </w:r>
            <w:r w:rsidR="00E111D8">
              <w:rPr>
                <w:b/>
              </w:rPr>
              <w:t xml:space="preserve"> </w:t>
            </w:r>
            <w:r w:rsidR="00E111D8">
              <w:t xml:space="preserve">how IADT for the </w:t>
            </w:r>
            <w:r w:rsidR="00E111D8" w:rsidRPr="007C11D8">
              <w:t>Reserve and National Guard</w:t>
            </w:r>
            <w:r w:rsidR="00E111D8">
              <w:t xml:space="preserve"> is ordered under 10 USC 12301(d) – “qualifying service” and that some portions, usually additional training, may not need to be identified as training under </w:t>
            </w:r>
            <w:r>
              <w:t>C</w:t>
            </w:r>
            <w:r w:rsidR="00E111D8">
              <w:t xml:space="preserve">hapter 33. </w:t>
            </w:r>
          </w:p>
          <w:p w14:paraId="0B162721" w14:textId="5F4D398E" w:rsidR="00E111D8" w:rsidRDefault="00EC641B" w:rsidP="00156BEA">
            <w:pPr>
              <w:pStyle w:val="QSTBody"/>
              <w:spacing w:before="0" w:after="0"/>
              <w:jc w:val="left"/>
            </w:pPr>
            <w:r w:rsidRPr="0050502B">
              <w:rPr>
                <w:b/>
              </w:rPr>
              <w:t>REMIND</w:t>
            </w:r>
            <w:r w:rsidR="00E111D8">
              <w:t xml:space="preserve"> </w:t>
            </w:r>
            <w:r w:rsidR="004F0F1B">
              <w:t>trainee</w:t>
            </w:r>
            <w:r w:rsidR="00E111D8">
              <w:t>s about the USMC example and explain that very often there may be qualifying service in addition to “identified initial training” when the Marine goes to an MOS school.</w:t>
            </w:r>
          </w:p>
          <w:p w14:paraId="396B7D6D" w14:textId="4956F35A" w:rsidR="00E111D8" w:rsidRDefault="00EC641B" w:rsidP="00156BEA">
            <w:pPr>
              <w:pStyle w:val="QSTBody"/>
              <w:spacing w:before="0" w:after="0"/>
              <w:jc w:val="left"/>
            </w:pPr>
            <w:r w:rsidRPr="0050502B">
              <w:rPr>
                <w:b/>
              </w:rPr>
              <w:t>DISCUSS</w:t>
            </w:r>
            <w:r w:rsidR="00E111D8">
              <w:t xml:space="preserve"> the differences between title 10 ADT, ADOS and ADSW and those same types of duty under title 32. According to </w:t>
            </w:r>
            <w:proofErr w:type="spellStart"/>
            <w:r w:rsidR="00E111D8">
              <w:t>DoD</w:t>
            </w:r>
            <w:proofErr w:type="spellEnd"/>
            <w:r w:rsidR="00E111D8">
              <w:t xml:space="preserve"> sources the only operation where members of the National Guard were mobilized under title 32 and supported by Federal funds was Operation Noble Eagle to perform airport security, effective by Executive Order on September 14, 2001. The federal funding ending on May 31, 2002. Since June 2002, there currently is no other known Federally funded National Emergency under title 32 authority. </w:t>
            </w:r>
          </w:p>
          <w:p w14:paraId="7C62DDBD" w14:textId="20BD63B1" w:rsidR="00E111D8" w:rsidRDefault="00EC641B" w:rsidP="004F0F1B">
            <w:pPr>
              <w:pStyle w:val="QSTBody"/>
              <w:spacing w:before="0" w:after="0"/>
              <w:jc w:val="left"/>
              <w:rPr>
                <w:b/>
              </w:rPr>
            </w:pPr>
            <w:r w:rsidRPr="0050502B">
              <w:rPr>
                <w:b/>
              </w:rPr>
              <w:t>REMIND</w:t>
            </w:r>
            <w:r w:rsidR="00E111D8">
              <w:t xml:space="preserve"> </w:t>
            </w:r>
            <w:r w:rsidR="004F0F1B">
              <w:t>trainee</w:t>
            </w:r>
            <w:r w:rsidR="00E111D8">
              <w:t xml:space="preserve">s that “non-creditable service” that is non-creditable because it does not meet the definition of active duty under chapter 33, should not be entered into the LTS. </w:t>
            </w:r>
          </w:p>
        </w:tc>
      </w:tr>
      <w:tr w:rsidR="00E111D8" w14:paraId="63A31DEF" w14:textId="77777777" w:rsidTr="00BF7D08">
        <w:trPr>
          <w:trHeight w:val="6321"/>
          <w:jc w:val="center"/>
        </w:trPr>
        <w:tc>
          <w:tcPr>
            <w:tcW w:w="6595" w:type="dxa"/>
            <w:tcBorders>
              <w:top w:val="single" w:sz="6" w:space="0" w:color="auto"/>
              <w:left w:val="single" w:sz="4" w:space="0" w:color="auto"/>
              <w:bottom w:val="single" w:sz="6" w:space="0" w:color="auto"/>
              <w:right w:val="single" w:sz="6" w:space="0" w:color="auto"/>
            </w:tcBorders>
            <w:vAlign w:val="center"/>
          </w:tcPr>
          <w:p w14:paraId="21EF2405" w14:textId="77777777" w:rsidR="00E111D8" w:rsidRDefault="00E111D8" w:rsidP="00EC641B">
            <w:pPr>
              <w:pStyle w:val="QSTBody"/>
              <w:jc w:val="center"/>
              <w:rPr>
                <w:b/>
              </w:rPr>
            </w:pPr>
            <w:r>
              <w:rPr>
                <w:b/>
              </w:rPr>
              <w:t>Comprehension Check</w:t>
            </w:r>
          </w:p>
          <w:p w14:paraId="0383A13C" w14:textId="77777777" w:rsidR="00E111D8" w:rsidRDefault="00E111D8" w:rsidP="00156BEA">
            <w:pPr>
              <w:pStyle w:val="QSTBody"/>
              <w:jc w:val="left"/>
            </w:pPr>
          </w:p>
          <w:p w14:paraId="580E4C92" w14:textId="77777777" w:rsidR="00EC641B" w:rsidRPr="00EC641B" w:rsidRDefault="00EC641B" w:rsidP="00EC641B">
            <w:pPr>
              <w:pStyle w:val="QSTBody"/>
            </w:pPr>
            <w:r w:rsidRPr="00EC641B">
              <w:t xml:space="preserve">Questions: </w:t>
            </w:r>
          </w:p>
          <w:p w14:paraId="379C5588" w14:textId="77777777" w:rsidR="00F54780" w:rsidRPr="00EC641B" w:rsidRDefault="008212F8" w:rsidP="00EC641B">
            <w:pPr>
              <w:pStyle w:val="QSTBody"/>
              <w:numPr>
                <w:ilvl w:val="1"/>
                <w:numId w:val="37"/>
              </w:numPr>
            </w:pPr>
            <w:r w:rsidRPr="00EC641B">
              <w:t>What types of training are considered “Initial Entry and Skill Level” Training under Chapter 33?</w:t>
            </w:r>
          </w:p>
          <w:p w14:paraId="3C93F4EF" w14:textId="059C80EC" w:rsidR="00EC641B" w:rsidRPr="00412295" w:rsidRDefault="008212F8" w:rsidP="00EC641B">
            <w:pPr>
              <w:pStyle w:val="QSTBody"/>
              <w:numPr>
                <w:ilvl w:val="1"/>
                <w:numId w:val="37"/>
              </w:numPr>
            </w:pPr>
            <w:r w:rsidRPr="00EC641B">
              <w:t>When would a VCE not identify or need to develop for “Initial Entry and Skill Level” Training?</w:t>
            </w:r>
          </w:p>
        </w:tc>
        <w:tc>
          <w:tcPr>
            <w:tcW w:w="4973" w:type="dxa"/>
            <w:tcBorders>
              <w:top w:val="single" w:sz="4" w:space="0" w:color="auto"/>
              <w:left w:val="dashSmallGap" w:sz="4" w:space="0" w:color="auto"/>
              <w:bottom w:val="single" w:sz="4" w:space="0" w:color="auto"/>
              <w:right w:val="single" w:sz="4" w:space="0" w:color="auto"/>
            </w:tcBorders>
            <w:vAlign w:val="center"/>
          </w:tcPr>
          <w:p w14:paraId="13284A78" w14:textId="03D5F71D" w:rsidR="00E111D8" w:rsidRPr="00974CB3" w:rsidRDefault="00EC641B" w:rsidP="00156BEA">
            <w:pPr>
              <w:pStyle w:val="QSTBody"/>
              <w:spacing w:before="0" w:after="0"/>
              <w:jc w:val="left"/>
              <w:rPr>
                <w:b/>
              </w:rPr>
            </w:pPr>
            <w:r w:rsidRPr="00974CB3">
              <w:rPr>
                <w:b/>
              </w:rPr>
              <w:t>DISPLAY</w:t>
            </w:r>
            <w:r w:rsidR="00E111D8" w:rsidRPr="00974CB3">
              <w:rPr>
                <w:b/>
              </w:rPr>
              <w:t xml:space="preserve"> </w:t>
            </w:r>
            <w:r w:rsidR="00E111D8" w:rsidRPr="00EE6BCA">
              <w:t>slide</w:t>
            </w:r>
            <w:r w:rsidR="00E111D8" w:rsidRPr="00974CB3">
              <w:rPr>
                <w:b/>
              </w:rPr>
              <w:t xml:space="preserve"> 2</w:t>
            </w:r>
            <w:r>
              <w:rPr>
                <w:b/>
              </w:rPr>
              <w:t>4</w:t>
            </w:r>
            <w:r w:rsidR="00E111D8" w:rsidRPr="00974CB3">
              <w:rPr>
                <w:b/>
              </w:rPr>
              <w:t xml:space="preserve"> </w:t>
            </w:r>
            <w:r w:rsidR="00E111D8" w:rsidRPr="00EE6BCA">
              <w:t>“</w:t>
            </w:r>
            <w:r w:rsidR="00E111D8">
              <w:t>Comprehension Check</w:t>
            </w:r>
            <w:r w:rsidR="00E111D8" w:rsidRPr="00EE6BCA">
              <w:t>”</w:t>
            </w:r>
          </w:p>
          <w:p w14:paraId="0BBDA8AD" w14:textId="77777777" w:rsidR="00E111D8" w:rsidRDefault="00E111D8" w:rsidP="00156BEA">
            <w:pPr>
              <w:pStyle w:val="QSTBody"/>
              <w:spacing w:before="0"/>
              <w:rPr>
                <w:b/>
              </w:rPr>
            </w:pPr>
          </w:p>
          <w:p w14:paraId="05FCA87A" w14:textId="77777777" w:rsidR="00E111D8" w:rsidRDefault="00E111D8" w:rsidP="00156BEA">
            <w:pPr>
              <w:pStyle w:val="QSTBody"/>
              <w:spacing w:before="0"/>
              <w:rPr>
                <w:b/>
              </w:rPr>
            </w:pPr>
            <w:r>
              <w:rPr>
                <w:b/>
              </w:rPr>
              <w:t xml:space="preserve">Question 1: </w:t>
            </w:r>
          </w:p>
          <w:p w14:paraId="48D80991" w14:textId="3DB674DD" w:rsidR="00E111D8" w:rsidRPr="007C11D8" w:rsidRDefault="00E111D8" w:rsidP="00156BEA">
            <w:pPr>
              <w:jc w:val="left"/>
              <w:rPr>
                <w:rFonts w:ascii="Verdana" w:hAnsi="Verdana"/>
                <w:sz w:val="22"/>
              </w:rPr>
            </w:pPr>
            <w:r w:rsidRPr="007C11D8">
              <w:rPr>
                <w:rFonts w:ascii="Verdana" w:hAnsi="Verdana"/>
                <w:sz w:val="22"/>
              </w:rPr>
              <w:t xml:space="preserve">What types of training are considered ‘initial entry and skill level’ training under </w:t>
            </w:r>
            <w:r w:rsidR="00EC641B">
              <w:rPr>
                <w:rFonts w:ascii="Verdana" w:hAnsi="Verdana"/>
                <w:sz w:val="22"/>
              </w:rPr>
              <w:t>C</w:t>
            </w:r>
            <w:r w:rsidRPr="007C11D8">
              <w:rPr>
                <w:rFonts w:ascii="Verdana" w:hAnsi="Verdana"/>
                <w:sz w:val="22"/>
              </w:rPr>
              <w:t>hapter 33?</w:t>
            </w:r>
          </w:p>
          <w:p w14:paraId="22F3D0D3" w14:textId="77777777" w:rsidR="00E111D8" w:rsidRPr="007C11D8" w:rsidRDefault="00E111D8" w:rsidP="00156BEA">
            <w:pPr>
              <w:pStyle w:val="QSTBody"/>
              <w:spacing w:before="0" w:after="0"/>
              <w:jc w:val="left"/>
            </w:pPr>
            <w:r w:rsidRPr="000D6129">
              <w:rPr>
                <w:b/>
              </w:rPr>
              <w:t>Answer</w:t>
            </w:r>
            <w:r>
              <w:rPr>
                <w:b/>
              </w:rPr>
              <w:t xml:space="preserve"> 1</w:t>
            </w:r>
            <w:r w:rsidRPr="000D6129">
              <w:rPr>
                <w:b/>
              </w:rPr>
              <w:t xml:space="preserve">: </w:t>
            </w:r>
            <w:r>
              <w:t>Those specific courses defined in 38 USC 3301.</w:t>
            </w:r>
          </w:p>
          <w:p w14:paraId="7E9EFDA0" w14:textId="77777777" w:rsidR="00E111D8" w:rsidRDefault="00E111D8" w:rsidP="00156BEA">
            <w:pPr>
              <w:pStyle w:val="ListParagraph"/>
              <w:ind w:left="0"/>
            </w:pPr>
          </w:p>
          <w:p w14:paraId="3474CE33" w14:textId="77777777" w:rsidR="00E111D8" w:rsidRDefault="00E111D8" w:rsidP="00156BEA">
            <w:pPr>
              <w:pStyle w:val="QSTBody"/>
              <w:spacing w:before="0"/>
              <w:rPr>
                <w:b/>
              </w:rPr>
            </w:pPr>
            <w:r>
              <w:rPr>
                <w:b/>
              </w:rPr>
              <w:t xml:space="preserve">Question 2: </w:t>
            </w:r>
          </w:p>
          <w:p w14:paraId="001743BD" w14:textId="77777777" w:rsidR="00E111D8" w:rsidRPr="007C11D8" w:rsidRDefault="00E111D8" w:rsidP="00156BEA">
            <w:pPr>
              <w:jc w:val="left"/>
              <w:rPr>
                <w:rFonts w:ascii="Verdana" w:hAnsi="Verdana"/>
                <w:sz w:val="22"/>
              </w:rPr>
            </w:pPr>
            <w:r w:rsidRPr="007C11D8">
              <w:rPr>
                <w:rFonts w:ascii="Verdana" w:hAnsi="Verdana"/>
                <w:sz w:val="22"/>
              </w:rPr>
              <w:t>When would we not identify or need to develop for ‘initial entry and skill level’ training?</w:t>
            </w:r>
          </w:p>
          <w:p w14:paraId="178E4889" w14:textId="77777777" w:rsidR="00E111D8" w:rsidRPr="000D6129" w:rsidRDefault="00E111D8" w:rsidP="00156BEA">
            <w:pPr>
              <w:pStyle w:val="QSTBody"/>
              <w:spacing w:before="0" w:after="0"/>
              <w:jc w:val="left"/>
              <w:rPr>
                <w:b/>
              </w:rPr>
            </w:pPr>
            <w:r w:rsidRPr="000D6129">
              <w:rPr>
                <w:b/>
              </w:rPr>
              <w:t>Answer</w:t>
            </w:r>
            <w:r>
              <w:rPr>
                <w:b/>
              </w:rPr>
              <w:t xml:space="preserve"> 2</w:t>
            </w:r>
            <w:r w:rsidRPr="000D6129">
              <w:rPr>
                <w:b/>
              </w:rPr>
              <w:t xml:space="preserve">: </w:t>
            </w:r>
          </w:p>
          <w:p w14:paraId="48815CF4" w14:textId="77777777" w:rsidR="00E111D8" w:rsidRPr="007C11D8" w:rsidRDefault="00E111D8" w:rsidP="00156BEA">
            <w:pPr>
              <w:jc w:val="left"/>
              <w:rPr>
                <w:rFonts w:ascii="Verdana" w:hAnsi="Verdana"/>
                <w:sz w:val="22"/>
              </w:rPr>
            </w:pPr>
            <w:r>
              <w:rPr>
                <w:rFonts w:ascii="Verdana" w:hAnsi="Verdana"/>
                <w:sz w:val="22"/>
              </w:rPr>
              <w:t>When the claimant was at 90% or greater, when an officer or with more than 1 year of service prior to 9/11/01.</w:t>
            </w:r>
          </w:p>
          <w:p w14:paraId="25D7D214" w14:textId="77777777" w:rsidR="00E111D8" w:rsidRPr="00EF137A" w:rsidRDefault="00E111D8" w:rsidP="00156BEA">
            <w:pPr>
              <w:pStyle w:val="QSTBody"/>
              <w:spacing w:before="0" w:after="0"/>
              <w:jc w:val="left"/>
              <w:rPr>
                <w:b/>
              </w:rPr>
            </w:pPr>
          </w:p>
        </w:tc>
      </w:tr>
      <w:tr w:rsidR="00E111D8" w14:paraId="22A7B615" w14:textId="77777777" w:rsidTr="00434FEB">
        <w:trPr>
          <w:trHeight w:val="1292"/>
          <w:jc w:val="center"/>
        </w:trPr>
        <w:tc>
          <w:tcPr>
            <w:tcW w:w="6595" w:type="dxa"/>
            <w:tcBorders>
              <w:top w:val="single" w:sz="6" w:space="0" w:color="auto"/>
              <w:left w:val="single" w:sz="4" w:space="0" w:color="auto"/>
              <w:bottom w:val="single" w:sz="6" w:space="0" w:color="auto"/>
              <w:right w:val="single" w:sz="6" w:space="0" w:color="auto"/>
            </w:tcBorders>
            <w:vAlign w:val="center"/>
          </w:tcPr>
          <w:p w14:paraId="03C03D68" w14:textId="77777777" w:rsidR="00E111D8" w:rsidRDefault="00E111D8" w:rsidP="00EC641B">
            <w:pPr>
              <w:pStyle w:val="QSTBody"/>
              <w:jc w:val="center"/>
              <w:rPr>
                <w:b/>
              </w:rPr>
            </w:pPr>
            <w:r>
              <w:rPr>
                <w:b/>
              </w:rPr>
              <w:t>Lesson References</w:t>
            </w:r>
          </w:p>
          <w:p w14:paraId="0A59BEE4" w14:textId="77777777" w:rsidR="00E111D8" w:rsidRPr="00107ACF" w:rsidRDefault="003B15D9" w:rsidP="00BB05D6">
            <w:pPr>
              <w:pStyle w:val="QSTBody"/>
              <w:numPr>
                <w:ilvl w:val="0"/>
                <w:numId w:val="22"/>
              </w:numPr>
            </w:pPr>
            <w:hyperlink r:id="rId34" w:history="1">
              <w:r w:rsidR="00E111D8" w:rsidRPr="00107ACF">
                <w:rPr>
                  <w:rStyle w:val="Hyperlink"/>
                </w:rPr>
                <w:t xml:space="preserve">38 </w:t>
              </w:r>
            </w:hyperlink>
            <w:hyperlink r:id="rId35" w:history="1">
              <w:r w:rsidR="00E111D8" w:rsidRPr="00107ACF">
                <w:rPr>
                  <w:rStyle w:val="Hyperlink"/>
                </w:rPr>
                <w:t>USC 3301</w:t>
              </w:r>
              <w:r w:rsidR="00E111D8" w:rsidRPr="001E6559">
                <w:rPr>
                  <w:rStyle w:val="Hyperlink"/>
                  <w:u w:val="none"/>
                </w:rPr>
                <w:t xml:space="preserve"> </w:t>
              </w:r>
            </w:hyperlink>
            <w:r w:rsidR="00E111D8" w:rsidRPr="00107ACF">
              <w:t>– Definitions</w:t>
            </w:r>
          </w:p>
          <w:p w14:paraId="2FFCDD1D" w14:textId="77777777" w:rsidR="00E111D8" w:rsidRPr="00107ACF" w:rsidRDefault="003B15D9" w:rsidP="00BB05D6">
            <w:pPr>
              <w:pStyle w:val="QSTBody"/>
              <w:numPr>
                <w:ilvl w:val="0"/>
                <w:numId w:val="22"/>
              </w:numPr>
            </w:pPr>
            <w:hyperlink r:id="rId36" w:history="1">
              <w:r w:rsidR="00E111D8" w:rsidRPr="00107ACF">
                <w:rPr>
                  <w:rStyle w:val="Hyperlink"/>
                </w:rPr>
                <w:t>RPO Letter 22-09-59</w:t>
              </w:r>
              <w:bookmarkStart w:id="7" w:name="_GoBack"/>
              <w:r w:rsidR="00E111D8" w:rsidRPr="001E6559">
                <w:rPr>
                  <w:rStyle w:val="Hyperlink"/>
                  <w:u w:val="none"/>
                </w:rPr>
                <w:t xml:space="preserve"> </w:t>
              </w:r>
              <w:bookmarkEnd w:id="7"/>
            </w:hyperlink>
            <w:r w:rsidR="00E111D8" w:rsidRPr="00107ACF">
              <w:t xml:space="preserve"> - Officer Training</w:t>
            </w:r>
          </w:p>
          <w:p w14:paraId="12BB626D" w14:textId="77777777" w:rsidR="00E111D8" w:rsidRPr="00107ACF" w:rsidRDefault="003B15D9" w:rsidP="00BB05D6">
            <w:pPr>
              <w:pStyle w:val="QSTBody"/>
              <w:numPr>
                <w:ilvl w:val="0"/>
                <w:numId w:val="22"/>
              </w:numPr>
            </w:pPr>
            <w:hyperlink r:id="rId37" w:history="1">
              <w:r w:rsidR="00E111D8" w:rsidRPr="00107ACF">
                <w:rPr>
                  <w:rStyle w:val="Hyperlink"/>
                </w:rPr>
                <w:t>PA - Changes in Training Dates on the Veterans Information System (VIS) Screen, May 13, 2011</w:t>
              </w:r>
            </w:hyperlink>
          </w:p>
          <w:p w14:paraId="39BBAE9D" w14:textId="77777777" w:rsidR="00E111D8" w:rsidRPr="00107ACF" w:rsidRDefault="00E111D8" w:rsidP="00BB05D6">
            <w:pPr>
              <w:pStyle w:val="QSTBody"/>
              <w:numPr>
                <w:ilvl w:val="0"/>
                <w:numId w:val="22"/>
              </w:numPr>
            </w:pPr>
            <w:r w:rsidRPr="00107ACF">
              <w:t xml:space="preserve">Revised Training Reminder:  Processing Deductible Service Under the Post-9/11 GI Bill (Chapter 33) in the Long Term Solution (LTS) </w:t>
            </w:r>
            <w:hyperlink r:id="rId38" w:history="1">
              <w:r w:rsidRPr="00107ACF">
                <w:rPr>
                  <w:rStyle w:val="Hyperlink"/>
                </w:rPr>
                <w:t>dated April 25, 2013</w:t>
              </w:r>
            </w:hyperlink>
          </w:p>
          <w:p w14:paraId="70268DA8" w14:textId="77777777" w:rsidR="00E111D8" w:rsidRPr="00107ACF" w:rsidRDefault="003B15D9" w:rsidP="00BB05D6">
            <w:pPr>
              <w:pStyle w:val="QSTBody"/>
              <w:numPr>
                <w:ilvl w:val="0"/>
                <w:numId w:val="22"/>
              </w:numPr>
            </w:pPr>
            <w:hyperlink r:id="rId39" w:history="1">
              <w:r w:rsidR="00E111D8" w:rsidRPr="00107ACF">
                <w:rPr>
                  <w:rStyle w:val="Hyperlink"/>
                </w:rPr>
                <w:t>Policy Advisory--Training Questions and Scenarios, June 5, 2009</w:t>
              </w:r>
            </w:hyperlink>
          </w:p>
          <w:p w14:paraId="1CF54BF6" w14:textId="77777777" w:rsidR="00E111D8" w:rsidRPr="00412295" w:rsidRDefault="00E111D8" w:rsidP="00156BEA">
            <w:pPr>
              <w:pStyle w:val="QSTBody"/>
              <w:jc w:val="left"/>
            </w:pPr>
          </w:p>
        </w:tc>
        <w:tc>
          <w:tcPr>
            <w:tcW w:w="4973" w:type="dxa"/>
            <w:tcBorders>
              <w:top w:val="single" w:sz="4" w:space="0" w:color="auto"/>
              <w:left w:val="dashSmallGap" w:sz="4" w:space="0" w:color="auto"/>
              <w:bottom w:val="single" w:sz="4" w:space="0" w:color="auto"/>
              <w:right w:val="single" w:sz="4" w:space="0" w:color="auto"/>
            </w:tcBorders>
            <w:vAlign w:val="center"/>
          </w:tcPr>
          <w:p w14:paraId="096FD76A" w14:textId="3CABC366" w:rsidR="00E111D8" w:rsidRPr="00EF137A" w:rsidRDefault="00EC641B" w:rsidP="00EC641B">
            <w:pPr>
              <w:pStyle w:val="QSTBody"/>
              <w:spacing w:before="0" w:after="0"/>
              <w:jc w:val="left"/>
              <w:rPr>
                <w:b/>
              </w:rPr>
            </w:pPr>
            <w:r w:rsidRPr="00974CB3">
              <w:rPr>
                <w:b/>
              </w:rPr>
              <w:t>DISPLAY</w:t>
            </w:r>
            <w:r w:rsidR="00E111D8" w:rsidRPr="00974CB3">
              <w:rPr>
                <w:b/>
              </w:rPr>
              <w:t xml:space="preserve"> </w:t>
            </w:r>
            <w:r w:rsidR="00E111D8" w:rsidRPr="00EE6BCA">
              <w:t>slide</w:t>
            </w:r>
            <w:r w:rsidR="00E111D8" w:rsidRPr="00974CB3">
              <w:rPr>
                <w:b/>
              </w:rPr>
              <w:t xml:space="preserve"> 2</w:t>
            </w:r>
            <w:r>
              <w:rPr>
                <w:b/>
              </w:rPr>
              <w:t>5</w:t>
            </w:r>
            <w:r w:rsidR="00E111D8" w:rsidRPr="00974CB3">
              <w:rPr>
                <w:b/>
              </w:rPr>
              <w:t xml:space="preserve"> </w:t>
            </w:r>
            <w:r w:rsidR="00E111D8" w:rsidRPr="00EE6BCA">
              <w:t>“</w:t>
            </w:r>
            <w:r w:rsidR="00E111D8">
              <w:t>Lesson References”</w:t>
            </w:r>
          </w:p>
        </w:tc>
      </w:tr>
      <w:tr w:rsidR="00E111D8" w14:paraId="29BD28C8" w14:textId="77777777" w:rsidTr="004F0F1B">
        <w:trPr>
          <w:trHeight w:val="7761"/>
          <w:jc w:val="center"/>
        </w:trPr>
        <w:tc>
          <w:tcPr>
            <w:tcW w:w="6595" w:type="dxa"/>
            <w:tcBorders>
              <w:top w:val="single" w:sz="6" w:space="0" w:color="auto"/>
              <w:left w:val="single" w:sz="4" w:space="0" w:color="auto"/>
              <w:bottom w:val="single" w:sz="6" w:space="0" w:color="auto"/>
              <w:right w:val="single" w:sz="6" w:space="0" w:color="auto"/>
            </w:tcBorders>
            <w:vAlign w:val="center"/>
          </w:tcPr>
          <w:p w14:paraId="1700FC6D" w14:textId="77777777" w:rsidR="00E111D8" w:rsidRDefault="00E111D8" w:rsidP="00BF7D08">
            <w:pPr>
              <w:pStyle w:val="QSTBody"/>
              <w:jc w:val="center"/>
              <w:rPr>
                <w:b/>
              </w:rPr>
            </w:pPr>
            <w:r>
              <w:rPr>
                <w:b/>
              </w:rPr>
              <w:t>Summary</w:t>
            </w:r>
          </w:p>
          <w:p w14:paraId="64BBFCD3" w14:textId="77777777" w:rsidR="00BF7D08" w:rsidRPr="00BF7D08" w:rsidRDefault="00BF7D08" w:rsidP="00BF7D08">
            <w:pPr>
              <w:pStyle w:val="QSTBody"/>
            </w:pPr>
            <w:r w:rsidRPr="00BF7D08">
              <w:t xml:space="preserve">You have completed the Post-9/11 Initial Entry and Skill Level Training lesson. You should be able to: </w:t>
            </w:r>
          </w:p>
          <w:p w14:paraId="5283E6BE" w14:textId="77777777" w:rsidR="00BF7D08" w:rsidRDefault="00BF7D08" w:rsidP="00BF7D08">
            <w:pPr>
              <w:pStyle w:val="QSTBody"/>
            </w:pPr>
          </w:p>
          <w:p w14:paraId="1ADF0851" w14:textId="77777777" w:rsidR="00BF7D08" w:rsidRPr="00BF7D08" w:rsidRDefault="00BF7D08" w:rsidP="00BF7D08">
            <w:pPr>
              <w:pStyle w:val="QSTBody"/>
              <w:ind w:left="720"/>
            </w:pPr>
            <w:r w:rsidRPr="00BF7D08">
              <w:t>Using available references, identify what is defined as ‘Initial Entry and Skill Level’ Training under the Post-9/11 GI Bill</w:t>
            </w:r>
          </w:p>
          <w:p w14:paraId="2937E1FD" w14:textId="77777777" w:rsidR="00BF7D08" w:rsidRDefault="00BF7D08" w:rsidP="00BF7D08">
            <w:pPr>
              <w:pStyle w:val="QSTBody"/>
              <w:ind w:left="720"/>
            </w:pPr>
          </w:p>
          <w:p w14:paraId="794EC0D9" w14:textId="77777777" w:rsidR="00BF7D08" w:rsidRPr="00BF7D08" w:rsidRDefault="00BF7D08" w:rsidP="00BF7D08">
            <w:pPr>
              <w:pStyle w:val="QSTBody"/>
              <w:ind w:left="720"/>
            </w:pPr>
            <w:r w:rsidRPr="00BF7D08">
              <w:t xml:space="preserve">Using the available resources, differentiate training service periods that are considered ‘Initial Entry and Skill Level’ Training and </w:t>
            </w:r>
            <w:r w:rsidRPr="00BF7D08">
              <w:rPr>
                <w:i/>
                <w:iCs/>
              </w:rPr>
              <w:t>other training</w:t>
            </w:r>
            <w:r w:rsidRPr="00BF7D08">
              <w:t xml:space="preserve"> that is not to be identified as training under the Post-9/11 GI Bill</w:t>
            </w:r>
          </w:p>
          <w:p w14:paraId="5FE56E04" w14:textId="77777777" w:rsidR="00BF7D08" w:rsidRDefault="00BF7D08" w:rsidP="00BF7D08">
            <w:pPr>
              <w:pStyle w:val="QSTBody"/>
              <w:ind w:left="720"/>
            </w:pPr>
          </w:p>
          <w:p w14:paraId="426F1B5C" w14:textId="1F6A77D5" w:rsidR="00E111D8" w:rsidRPr="00974CB3" w:rsidRDefault="00BF7D08" w:rsidP="00BF7D08">
            <w:pPr>
              <w:pStyle w:val="QSTBody"/>
              <w:ind w:left="720"/>
            </w:pPr>
            <w:r w:rsidRPr="00BF7D08">
              <w:t>Using available resources, identify when additional development is necessary to obtain ‘Initial Entry and Skill Level’ Training periods</w:t>
            </w:r>
          </w:p>
        </w:tc>
        <w:tc>
          <w:tcPr>
            <w:tcW w:w="4973" w:type="dxa"/>
            <w:tcBorders>
              <w:top w:val="single" w:sz="4" w:space="0" w:color="auto"/>
              <w:left w:val="dashSmallGap" w:sz="4" w:space="0" w:color="auto"/>
              <w:bottom w:val="single" w:sz="4" w:space="0" w:color="auto"/>
              <w:right w:val="single" w:sz="4" w:space="0" w:color="auto"/>
            </w:tcBorders>
            <w:vAlign w:val="center"/>
          </w:tcPr>
          <w:p w14:paraId="3B7964D9" w14:textId="67F86CBB" w:rsidR="00E111D8" w:rsidRPr="00AA6412" w:rsidRDefault="00E111D8" w:rsidP="00156BEA">
            <w:pPr>
              <w:pStyle w:val="QSTBody"/>
              <w:spacing w:before="0" w:after="0"/>
              <w:jc w:val="left"/>
            </w:pPr>
            <w:r w:rsidRPr="006F6334">
              <w:rPr>
                <w:b/>
              </w:rPr>
              <w:t>DISPLAY</w:t>
            </w:r>
            <w:r w:rsidRPr="00AA6412">
              <w:t xml:space="preserve"> </w:t>
            </w:r>
            <w:r>
              <w:t xml:space="preserve">slide </w:t>
            </w:r>
            <w:r w:rsidR="00BF7D08">
              <w:rPr>
                <w:b/>
              </w:rPr>
              <w:t>26</w:t>
            </w:r>
            <w:r>
              <w:t xml:space="preserve"> “Summary”.</w:t>
            </w:r>
          </w:p>
          <w:p w14:paraId="3B1EBD29" w14:textId="77777777" w:rsidR="00E111D8" w:rsidRPr="00AA6412" w:rsidRDefault="00E111D8" w:rsidP="00156BEA">
            <w:pPr>
              <w:pStyle w:val="QSTBody"/>
              <w:spacing w:before="0" w:after="0"/>
              <w:jc w:val="left"/>
              <w:rPr>
                <w:b/>
              </w:rPr>
            </w:pPr>
          </w:p>
          <w:p w14:paraId="254BB00D" w14:textId="77777777" w:rsidR="00E111D8" w:rsidRDefault="00E111D8" w:rsidP="00156BEA">
            <w:pPr>
              <w:pStyle w:val="QSTBody"/>
              <w:spacing w:before="0" w:after="0"/>
              <w:jc w:val="left"/>
            </w:pPr>
            <w:r>
              <w:rPr>
                <w:b/>
              </w:rPr>
              <w:t>REVIEW</w:t>
            </w:r>
            <w:r w:rsidRPr="00AA6412">
              <w:rPr>
                <w:b/>
              </w:rPr>
              <w:t xml:space="preserve"> </w:t>
            </w:r>
            <w:r w:rsidRPr="00AA6412">
              <w:t>the information</w:t>
            </w:r>
            <w:r>
              <w:t xml:space="preserve"> </w:t>
            </w:r>
            <w:r w:rsidRPr="00AA6412">
              <w:t xml:space="preserve">in the day’s lesson. </w:t>
            </w:r>
          </w:p>
          <w:p w14:paraId="63ADBA9D" w14:textId="77777777" w:rsidR="00E111D8" w:rsidRPr="00AA6412" w:rsidRDefault="00E111D8" w:rsidP="00156BEA">
            <w:pPr>
              <w:pStyle w:val="QSTBody"/>
              <w:spacing w:before="0" w:after="0"/>
              <w:jc w:val="left"/>
            </w:pPr>
          </w:p>
          <w:p w14:paraId="1ADCF559" w14:textId="24095A2D" w:rsidR="00E111D8" w:rsidRDefault="00E111D8" w:rsidP="004F0F1B">
            <w:pPr>
              <w:pStyle w:val="QSTBody"/>
              <w:spacing w:before="0" w:after="0"/>
              <w:jc w:val="left"/>
              <w:rPr>
                <w:b/>
              </w:rPr>
            </w:pPr>
            <w:r>
              <w:rPr>
                <w:b/>
              </w:rPr>
              <w:t xml:space="preserve">REVIEW </w:t>
            </w:r>
            <w:proofErr w:type="gramStart"/>
            <w:r w:rsidR="004F0F1B">
              <w:t>trainees</w:t>
            </w:r>
            <w:proofErr w:type="gramEnd"/>
            <w:r w:rsidRPr="00AA6412">
              <w:t xml:space="preserve"> responses to the icebreaker.</w:t>
            </w:r>
          </w:p>
        </w:tc>
      </w:tr>
      <w:tr w:rsidR="00E111D8" w14:paraId="132B47BE" w14:textId="77777777" w:rsidTr="004F0F1B">
        <w:trPr>
          <w:trHeight w:val="2964"/>
          <w:jc w:val="center"/>
        </w:trPr>
        <w:tc>
          <w:tcPr>
            <w:tcW w:w="6595" w:type="dxa"/>
            <w:tcBorders>
              <w:top w:val="single" w:sz="6" w:space="0" w:color="auto"/>
              <w:left w:val="single" w:sz="4" w:space="0" w:color="auto"/>
              <w:bottom w:val="single" w:sz="6" w:space="0" w:color="auto"/>
              <w:right w:val="single" w:sz="6" w:space="0" w:color="auto"/>
            </w:tcBorders>
            <w:vAlign w:val="center"/>
          </w:tcPr>
          <w:p w14:paraId="58D24524" w14:textId="77777777" w:rsidR="00E111D8" w:rsidRDefault="00E111D8" w:rsidP="00BF7D08">
            <w:pPr>
              <w:pStyle w:val="QSTBody"/>
              <w:jc w:val="center"/>
              <w:rPr>
                <w:b/>
              </w:rPr>
            </w:pPr>
            <w:r>
              <w:rPr>
                <w:b/>
              </w:rPr>
              <w:t>Questions?</w:t>
            </w:r>
          </w:p>
        </w:tc>
        <w:tc>
          <w:tcPr>
            <w:tcW w:w="4973" w:type="dxa"/>
            <w:tcBorders>
              <w:top w:val="single" w:sz="4" w:space="0" w:color="auto"/>
              <w:left w:val="dashSmallGap" w:sz="4" w:space="0" w:color="auto"/>
              <w:bottom w:val="single" w:sz="4" w:space="0" w:color="auto"/>
              <w:right w:val="single" w:sz="4" w:space="0" w:color="auto"/>
            </w:tcBorders>
            <w:vAlign w:val="center"/>
          </w:tcPr>
          <w:p w14:paraId="15B350AB" w14:textId="36A14496" w:rsidR="00E111D8" w:rsidRPr="00AA6412" w:rsidRDefault="00E111D8" w:rsidP="00156BEA">
            <w:pPr>
              <w:pStyle w:val="QSTBody"/>
              <w:spacing w:before="0" w:after="0"/>
              <w:jc w:val="left"/>
            </w:pPr>
            <w:proofErr w:type="gramStart"/>
            <w:r w:rsidRPr="006F6334">
              <w:rPr>
                <w:b/>
              </w:rPr>
              <w:t>DISPLAY</w:t>
            </w:r>
            <w:r>
              <w:rPr>
                <w:b/>
              </w:rPr>
              <w:t xml:space="preserve"> </w:t>
            </w:r>
            <w:r>
              <w:t>slide</w:t>
            </w:r>
            <w:proofErr w:type="gramEnd"/>
            <w:r>
              <w:t xml:space="preserve"> </w:t>
            </w:r>
            <w:r w:rsidR="00BF7D08">
              <w:rPr>
                <w:b/>
              </w:rPr>
              <w:t>27</w:t>
            </w:r>
            <w:r w:rsidRPr="008711F0">
              <w:t xml:space="preserve"> “Questions?”</w:t>
            </w:r>
            <w:r w:rsidRPr="00AA6412">
              <w:t xml:space="preserve">  </w:t>
            </w:r>
          </w:p>
          <w:p w14:paraId="1B2A7AC1" w14:textId="77777777" w:rsidR="00E111D8" w:rsidRPr="00AA6412" w:rsidRDefault="00E111D8" w:rsidP="00156BEA">
            <w:pPr>
              <w:pStyle w:val="QSTBody"/>
              <w:spacing w:before="0" w:after="0"/>
              <w:jc w:val="left"/>
              <w:rPr>
                <w:b/>
              </w:rPr>
            </w:pPr>
          </w:p>
          <w:p w14:paraId="47B3EE4B" w14:textId="0CC67DC0" w:rsidR="00E111D8" w:rsidRDefault="00E111D8" w:rsidP="00156BEA">
            <w:pPr>
              <w:pStyle w:val="QSTBody"/>
              <w:spacing w:before="0" w:after="0"/>
              <w:jc w:val="left"/>
            </w:pPr>
            <w:r>
              <w:rPr>
                <w:b/>
              </w:rPr>
              <w:t>ASK</w:t>
            </w:r>
            <w:r w:rsidRPr="00AA6412">
              <w:rPr>
                <w:b/>
              </w:rPr>
              <w:t xml:space="preserve"> </w:t>
            </w:r>
            <w:r w:rsidR="004F0F1B">
              <w:t>trainee</w:t>
            </w:r>
            <w:r w:rsidRPr="00AA6412">
              <w:t xml:space="preserve">s if they have any questions about the </w:t>
            </w:r>
            <w:r w:rsidRPr="00630839">
              <w:rPr>
                <w:bCs/>
              </w:rPr>
              <w:t>Initial Entry and Skill Level Training</w:t>
            </w:r>
            <w:r w:rsidRPr="00630839">
              <w:t xml:space="preserve"> </w:t>
            </w:r>
            <w:r w:rsidRPr="00AA6412">
              <w:t xml:space="preserve">lesson. </w:t>
            </w:r>
          </w:p>
          <w:p w14:paraId="5CC98537" w14:textId="77777777" w:rsidR="00E111D8" w:rsidRPr="00AA6412" w:rsidRDefault="00E111D8" w:rsidP="00156BEA">
            <w:pPr>
              <w:pStyle w:val="QSTBody"/>
              <w:spacing w:before="0" w:after="0"/>
              <w:jc w:val="left"/>
            </w:pPr>
          </w:p>
          <w:p w14:paraId="3A08843E" w14:textId="115EEF4E" w:rsidR="00E111D8" w:rsidRPr="00270305" w:rsidRDefault="00E111D8" w:rsidP="00156BEA">
            <w:pPr>
              <w:pStyle w:val="QSTBody"/>
              <w:spacing w:before="0" w:after="0"/>
              <w:jc w:val="left"/>
              <w:rPr>
                <w:b/>
              </w:rPr>
            </w:pPr>
            <w:r w:rsidRPr="00270305">
              <w:rPr>
                <w:b/>
              </w:rPr>
              <w:t>RE</w:t>
            </w:r>
            <w:r>
              <w:rPr>
                <w:b/>
              </w:rPr>
              <w:t xml:space="preserve">SPOND </w:t>
            </w:r>
            <w:r w:rsidRPr="00AA6412">
              <w:t xml:space="preserve">to all questions before tasking </w:t>
            </w:r>
            <w:r w:rsidR="004F0F1B">
              <w:t>trainee</w:t>
            </w:r>
            <w:r w:rsidRPr="00AA6412">
              <w:t>s to complete the assessment.</w:t>
            </w:r>
            <w:r w:rsidRPr="00AA6412">
              <w:rPr>
                <w:b/>
              </w:rPr>
              <w:t xml:space="preserve"> </w:t>
            </w:r>
          </w:p>
          <w:p w14:paraId="73C622A0" w14:textId="77777777" w:rsidR="00E111D8" w:rsidRDefault="00E111D8" w:rsidP="00156BEA">
            <w:pPr>
              <w:pStyle w:val="QSTBody"/>
              <w:spacing w:before="0" w:after="0"/>
              <w:jc w:val="left"/>
              <w:rPr>
                <w:b/>
              </w:rPr>
            </w:pPr>
          </w:p>
        </w:tc>
      </w:tr>
      <w:tr w:rsidR="00E111D8" w14:paraId="303C80A6" w14:textId="77777777" w:rsidTr="00434FEB">
        <w:trPr>
          <w:trHeight w:val="1292"/>
          <w:jc w:val="center"/>
        </w:trPr>
        <w:tc>
          <w:tcPr>
            <w:tcW w:w="6595" w:type="dxa"/>
            <w:tcBorders>
              <w:top w:val="single" w:sz="6" w:space="0" w:color="auto"/>
              <w:left w:val="single" w:sz="4" w:space="0" w:color="auto"/>
              <w:bottom w:val="single" w:sz="4" w:space="0" w:color="auto"/>
              <w:right w:val="single" w:sz="6" w:space="0" w:color="auto"/>
            </w:tcBorders>
            <w:vAlign w:val="center"/>
          </w:tcPr>
          <w:p w14:paraId="539AC847" w14:textId="123F3FF5" w:rsidR="00BF7D08" w:rsidRDefault="00BF7D08" w:rsidP="00BF7D08">
            <w:pPr>
              <w:pStyle w:val="QSTBody"/>
              <w:ind w:left="360"/>
              <w:jc w:val="center"/>
              <w:rPr>
                <w:b/>
              </w:rPr>
            </w:pPr>
            <w:r w:rsidRPr="00BF7D08">
              <w:rPr>
                <w:b/>
                <w:bCs/>
              </w:rPr>
              <w:t xml:space="preserve">Talent Management System (TMS) </w:t>
            </w:r>
            <w:r w:rsidRPr="00BF7D08">
              <w:rPr>
                <w:b/>
                <w:bCs/>
              </w:rPr>
              <w:br/>
              <w:t>Assessment and Survey</w:t>
            </w:r>
          </w:p>
          <w:p w14:paraId="3C8EC971" w14:textId="77777777" w:rsidR="00E111D8" w:rsidRDefault="00E111D8" w:rsidP="00156BEA">
            <w:pPr>
              <w:pStyle w:val="QSTBody"/>
              <w:rPr>
                <w:b/>
              </w:rPr>
            </w:pPr>
          </w:p>
          <w:p w14:paraId="2B51CA83" w14:textId="77777777" w:rsidR="00F54780" w:rsidRPr="004F0F1B" w:rsidRDefault="008212F8" w:rsidP="004F0F1B">
            <w:pPr>
              <w:pStyle w:val="QSTBody"/>
              <w:numPr>
                <w:ilvl w:val="0"/>
                <w:numId w:val="38"/>
              </w:numPr>
            </w:pPr>
            <w:r w:rsidRPr="004F0F1B">
              <w:t>The assessment and survey have been assigned to you in TMS</w:t>
            </w:r>
          </w:p>
          <w:p w14:paraId="7BD2CC1E" w14:textId="77777777" w:rsidR="00F54780" w:rsidRPr="004F0F1B" w:rsidRDefault="008212F8" w:rsidP="004F0F1B">
            <w:pPr>
              <w:pStyle w:val="QSTBody"/>
              <w:numPr>
                <w:ilvl w:val="0"/>
                <w:numId w:val="38"/>
              </w:numPr>
            </w:pPr>
            <w:r w:rsidRPr="004F0F1B">
              <w:t>The assessment is comprised of multiple choice questions</w:t>
            </w:r>
          </w:p>
          <w:p w14:paraId="60ED9481" w14:textId="77777777" w:rsidR="00F54780" w:rsidRPr="004F0F1B" w:rsidRDefault="008212F8" w:rsidP="004F0F1B">
            <w:pPr>
              <w:pStyle w:val="QSTBody"/>
              <w:numPr>
                <w:ilvl w:val="0"/>
                <w:numId w:val="38"/>
              </w:numPr>
            </w:pPr>
            <w:r w:rsidRPr="004F0F1B">
              <w:t>The questions are based on the information you learned today</w:t>
            </w:r>
          </w:p>
          <w:p w14:paraId="15671193" w14:textId="77777777" w:rsidR="00F54780" w:rsidRPr="004F0F1B" w:rsidRDefault="008212F8" w:rsidP="004F0F1B">
            <w:pPr>
              <w:pStyle w:val="QSTBody"/>
              <w:numPr>
                <w:ilvl w:val="0"/>
                <w:numId w:val="38"/>
              </w:numPr>
            </w:pPr>
            <w:r w:rsidRPr="004F0F1B">
              <w:t>The assessment should take approximately 30 minutes</w:t>
            </w:r>
          </w:p>
          <w:p w14:paraId="2E19FFC8" w14:textId="77777777" w:rsidR="00F54780" w:rsidRPr="004F0F1B" w:rsidRDefault="008212F8" w:rsidP="004F0F1B">
            <w:pPr>
              <w:pStyle w:val="QSTBody"/>
              <w:numPr>
                <w:ilvl w:val="0"/>
                <w:numId w:val="38"/>
              </w:numPr>
            </w:pPr>
            <w:r w:rsidRPr="004F0F1B">
              <w:t>Be sure to complete both the assessment and the survey in TMS to receive credit for this training</w:t>
            </w:r>
          </w:p>
          <w:p w14:paraId="10952912" w14:textId="77777777" w:rsidR="004F0F1B" w:rsidRDefault="004F0F1B" w:rsidP="00156BEA">
            <w:pPr>
              <w:pStyle w:val="QSTBody"/>
              <w:rPr>
                <w:b/>
              </w:rPr>
            </w:pPr>
          </w:p>
        </w:tc>
        <w:tc>
          <w:tcPr>
            <w:tcW w:w="4973" w:type="dxa"/>
            <w:tcBorders>
              <w:top w:val="single" w:sz="4" w:space="0" w:color="auto"/>
              <w:left w:val="dashSmallGap" w:sz="4" w:space="0" w:color="auto"/>
              <w:bottom w:val="single" w:sz="4" w:space="0" w:color="auto"/>
              <w:right w:val="single" w:sz="4" w:space="0" w:color="auto"/>
            </w:tcBorders>
            <w:vAlign w:val="center"/>
          </w:tcPr>
          <w:p w14:paraId="45554911" w14:textId="5A8ABB01" w:rsidR="00E111D8" w:rsidRDefault="00E111D8" w:rsidP="00156BEA">
            <w:pPr>
              <w:pStyle w:val="QSTBody"/>
              <w:spacing w:before="0" w:after="0"/>
              <w:jc w:val="left"/>
            </w:pPr>
            <w:r w:rsidRPr="006F6334">
              <w:rPr>
                <w:b/>
              </w:rPr>
              <w:t>DISPLAY</w:t>
            </w:r>
            <w:r w:rsidRPr="00AA6412">
              <w:rPr>
                <w:b/>
              </w:rPr>
              <w:t xml:space="preserve"> </w:t>
            </w:r>
            <w:r>
              <w:t xml:space="preserve">slide </w:t>
            </w:r>
            <w:r w:rsidR="004F0F1B">
              <w:rPr>
                <w:b/>
              </w:rPr>
              <w:t>28</w:t>
            </w:r>
            <w:r w:rsidRPr="00AA6412">
              <w:t xml:space="preserve"> “T</w:t>
            </w:r>
            <w:r w:rsidR="004F0F1B">
              <w:t>alent Management System (TMS)</w:t>
            </w:r>
            <w:r w:rsidRPr="00AA6412">
              <w:t xml:space="preserve"> Assessment and Survey”</w:t>
            </w:r>
            <w:r>
              <w:t>.</w:t>
            </w:r>
          </w:p>
          <w:p w14:paraId="73E0ED7C" w14:textId="77777777" w:rsidR="00E111D8" w:rsidRDefault="00E111D8" w:rsidP="00156BEA">
            <w:pPr>
              <w:pStyle w:val="QSTBody"/>
              <w:spacing w:before="0" w:after="0"/>
              <w:jc w:val="left"/>
            </w:pPr>
          </w:p>
          <w:p w14:paraId="1703A5DC" w14:textId="77777777" w:rsidR="00E111D8" w:rsidRPr="00AA6412" w:rsidRDefault="00E111D8" w:rsidP="00156BEA">
            <w:pPr>
              <w:pStyle w:val="QSTBody"/>
              <w:spacing w:before="0" w:after="0"/>
              <w:jc w:val="left"/>
            </w:pPr>
            <w:r>
              <w:t>Conclude the training by doing the following:</w:t>
            </w:r>
          </w:p>
          <w:p w14:paraId="01FEAD7C" w14:textId="77777777" w:rsidR="00E111D8" w:rsidRDefault="00E111D8" w:rsidP="00156BEA">
            <w:pPr>
              <w:pStyle w:val="QSTBody"/>
              <w:spacing w:before="0" w:after="0"/>
              <w:jc w:val="left"/>
              <w:rPr>
                <w:b/>
              </w:rPr>
            </w:pPr>
          </w:p>
          <w:p w14:paraId="2252293E" w14:textId="0C55F1D3" w:rsidR="00E111D8" w:rsidRDefault="004F0F1B" w:rsidP="00BB05D6">
            <w:pPr>
              <w:pStyle w:val="QSTBody"/>
              <w:numPr>
                <w:ilvl w:val="0"/>
                <w:numId w:val="12"/>
              </w:numPr>
              <w:spacing w:before="0" w:after="0"/>
              <w:ind w:left="0"/>
              <w:jc w:val="left"/>
              <w:rPr>
                <w:b/>
              </w:rPr>
            </w:pPr>
            <w:r>
              <w:rPr>
                <w:b/>
              </w:rPr>
              <w:t>CONFIRM</w:t>
            </w:r>
            <w:r w:rsidR="00E111D8">
              <w:rPr>
                <w:b/>
              </w:rPr>
              <w:t xml:space="preserve"> </w:t>
            </w:r>
            <w:r w:rsidR="00E111D8" w:rsidRPr="008711F0">
              <w:t>the</w:t>
            </w:r>
            <w:r w:rsidR="00E111D8" w:rsidRPr="00AA6412">
              <w:rPr>
                <w:b/>
              </w:rPr>
              <w:t xml:space="preserve"> </w:t>
            </w:r>
            <w:r>
              <w:t>trainees</w:t>
            </w:r>
            <w:r w:rsidR="00E111D8">
              <w:t xml:space="preserve"> know</w:t>
            </w:r>
            <w:r w:rsidR="00E111D8" w:rsidRPr="00AA6412">
              <w:t xml:space="preserve"> how to access t</w:t>
            </w:r>
            <w:r w:rsidR="00E111D8">
              <w:t>he assessment and survey in TMS</w:t>
            </w:r>
          </w:p>
          <w:p w14:paraId="6A5F7ED3" w14:textId="76D10E7E" w:rsidR="00E111D8" w:rsidRDefault="00E111D8" w:rsidP="00BB05D6">
            <w:pPr>
              <w:pStyle w:val="QSTBody"/>
              <w:numPr>
                <w:ilvl w:val="0"/>
                <w:numId w:val="12"/>
              </w:numPr>
              <w:spacing w:before="0" w:after="0"/>
              <w:ind w:left="0"/>
              <w:jc w:val="left"/>
            </w:pPr>
            <w:r w:rsidRPr="00BD3AEB">
              <w:rPr>
                <w:b/>
              </w:rPr>
              <w:t xml:space="preserve">EXPLAIN </w:t>
            </w:r>
            <w:r>
              <w:t xml:space="preserve">that the assessment </w:t>
            </w:r>
            <w:r w:rsidRPr="00AA6412">
              <w:t>will cover w</w:t>
            </w:r>
            <w:r>
              <w:t>hat they learned in class today</w:t>
            </w:r>
          </w:p>
          <w:p w14:paraId="1DC63A8A" w14:textId="42A2103F" w:rsidR="00E111D8" w:rsidRDefault="00E111D8" w:rsidP="00BB05D6">
            <w:pPr>
              <w:pStyle w:val="QSTBody"/>
              <w:numPr>
                <w:ilvl w:val="0"/>
                <w:numId w:val="12"/>
              </w:numPr>
              <w:spacing w:before="0" w:after="0"/>
              <w:ind w:left="0"/>
              <w:jc w:val="left"/>
            </w:pPr>
            <w:r>
              <w:rPr>
                <w:b/>
              </w:rPr>
              <w:t xml:space="preserve">REMIND </w:t>
            </w:r>
            <w:r w:rsidR="004F0F1B">
              <w:t>trainees</w:t>
            </w:r>
            <w:r w:rsidRPr="00AA6412">
              <w:t xml:space="preserve"> that they must complete both the assessment and the survey in order to receive </w:t>
            </w:r>
            <w:r w:rsidR="004F0F1B">
              <w:t>2.0</w:t>
            </w:r>
            <w:r>
              <w:t xml:space="preserve"> hours of credit in TMS</w:t>
            </w:r>
          </w:p>
          <w:p w14:paraId="6BF1A464" w14:textId="560B716F" w:rsidR="00E111D8" w:rsidRDefault="00E111D8" w:rsidP="004F0F1B">
            <w:pPr>
              <w:pStyle w:val="QSTBody"/>
              <w:jc w:val="left"/>
              <w:rPr>
                <w:b/>
              </w:rPr>
            </w:pPr>
            <w:r w:rsidRPr="004D66EA">
              <w:rPr>
                <w:b/>
              </w:rPr>
              <w:t>TELL</w:t>
            </w:r>
            <w:r w:rsidRPr="00AA6412">
              <w:rPr>
                <w:b/>
              </w:rPr>
              <w:t xml:space="preserve"> </w:t>
            </w:r>
            <w:r w:rsidR="004F0F1B">
              <w:t>trainees</w:t>
            </w:r>
            <w:r w:rsidRPr="00AA6412">
              <w:t xml:space="preserve"> that the survey provides them an opportunity to improve the training and</w:t>
            </w:r>
            <w:r>
              <w:t xml:space="preserve"> that their feedback is welcome</w:t>
            </w:r>
          </w:p>
        </w:tc>
      </w:tr>
    </w:tbl>
    <w:p w14:paraId="7B06FBB4" w14:textId="77777777" w:rsidR="009D7B70" w:rsidRPr="008A4A41" w:rsidRDefault="009D7B70" w:rsidP="00156BEA">
      <w:pPr>
        <w:pStyle w:val="QSTBody"/>
        <w:jc w:val="left"/>
      </w:pPr>
    </w:p>
    <w:sectPr w:rsidR="009D7B70" w:rsidRPr="008A4A41" w:rsidSect="00FB60F8">
      <w:headerReference w:type="even" r:id="rId40"/>
      <w:headerReference w:type="default" r:id="rId41"/>
      <w:footerReference w:type="even" r:id="rId42"/>
      <w:footerReference w:type="default" r:id="rId43"/>
      <w:headerReference w:type="first" r:id="rId44"/>
      <w:footerReference w:type="first" r:id="rId45"/>
      <w:pgSz w:w="12240" w:h="15840"/>
      <w:pgMar w:top="1296" w:right="1530"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FD5CA" w14:textId="77777777" w:rsidR="003B15D9" w:rsidRDefault="003B15D9">
      <w:pPr>
        <w:spacing w:before="0" w:after="0"/>
      </w:pPr>
      <w:r>
        <w:separator/>
      </w:r>
    </w:p>
  </w:endnote>
  <w:endnote w:type="continuationSeparator" w:id="0">
    <w:p w14:paraId="48CECBE2" w14:textId="77777777" w:rsidR="003B15D9" w:rsidRDefault="003B15D9">
      <w:pPr>
        <w:spacing w:before="0" w:after="0"/>
      </w:pPr>
      <w:r>
        <w:continuationSeparator/>
      </w:r>
    </w:p>
  </w:endnote>
  <w:endnote w:type="continuationNotice" w:id="1">
    <w:p w14:paraId="33DDC0C0" w14:textId="77777777" w:rsidR="003B15D9" w:rsidRDefault="003B15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FUDMZ+Palatino-BoldItalic">
    <w:altName w:val="Book Antiqua"/>
    <w:panose1 w:val="00000000000000000000"/>
    <w:charset w:val="00"/>
    <w:family w:val="swiss"/>
    <w:notTrueType/>
    <w:pitch w:val="default"/>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476C7" w14:textId="77777777" w:rsidR="001E6A8B" w:rsidRDefault="001E6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FE9E2" w14:textId="77777777" w:rsidR="001E6A8B" w:rsidRDefault="001E6A8B" w:rsidP="00976056">
    <w:pPr>
      <w:pStyle w:val="Footer"/>
      <w:pBdr>
        <w:top w:val="single" w:sz="4" w:space="1" w:color="D9D9D9"/>
      </w:pBdr>
      <w:jc w:val="right"/>
    </w:pPr>
    <w:r>
      <w:fldChar w:fldCharType="begin"/>
    </w:r>
    <w:r>
      <w:instrText xml:space="preserve"> PAGE   \* MERGEFORMAT </w:instrText>
    </w:r>
    <w:r>
      <w:fldChar w:fldCharType="separate"/>
    </w:r>
    <w:r w:rsidR="00D47999">
      <w:rPr>
        <w:noProof/>
      </w:rPr>
      <w:t>4</w:t>
    </w:r>
    <w:r>
      <w:rPr>
        <w:noProof/>
      </w:rPr>
      <w:fldChar w:fldCharType="end"/>
    </w:r>
    <w:r>
      <w:t xml:space="preserve"> | </w:t>
    </w:r>
    <w:r w:rsidRPr="00976056">
      <w:rPr>
        <w:color w:val="808080"/>
        <w:spacing w:val="60"/>
      </w:rPr>
      <w:t>Page</w:t>
    </w:r>
  </w:p>
  <w:p w14:paraId="118C4EB5" w14:textId="77777777" w:rsidR="001E6A8B" w:rsidRPr="0055483A" w:rsidRDefault="001E6A8B" w:rsidP="0053200F">
    <w:pPr>
      <w:pStyle w:val="Footer"/>
      <w:rPr>
        <w:rFonts w:ascii="Calibri" w:hAnsi="Calibri"/>
        <w:i/>
      </w:rPr>
    </w:pPr>
    <w:r>
      <w:rPr>
        <w:rFonts w:ascii="Calibri" w:hAnsi="Calibri"/>
        <w:i/>
      </w:rPr>
      <w:t xml:space="preserve">October, 2016 </w:t>
    </w:r>
    <w:r w:rsidRPr="0055483A">
      <w:rPr>
        <w:rFonts w:ascii="Calibri" w:hAnsi="Calibri"/>
        <w:i/>
      </w:rPr>
      <w:t xml:space="preserve">Version </w:t>
    </w:r>
    <w:r>
      <w:rPr>
        <w:rFonts w:ascii="Calibri" w:hAnsi="Calibri"/>
        <w:i/>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14E58" w14:textId="77777777" w:rsidR="001E6A8B" w:rsidRDefault="001E6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F5ADA" w14:textId="77777777" w:rsidR="003B15D9" w:rsidRDefault="003B15D9">
      <w:pPr>
        <w:spacing w:before="0" w:after="0"/>
      </w:pPr>
      <w:r>
        <w:separator/>
      </w:r>
    </w:p>
  </w:footnote>
  <w:footnote w:type="continuationSeparator" w:id="0">
    <w:p w14:paraId="2325A253" w14:textId="77777777" w:rsidR="003B15D9" w:rsidRDefault="003B15D9">
      <w:pPr>
        <w:spacing w:before="0" w:after="0"/>
      </w:pPr>
      <w:r>
        <w:continuationSeparator/>
      </w:r>
    </w:p>
  </w:footnote>
  <w:footnote w:type="continuationNotice" w:id="1">
    <w:p w14:paraId="6D821C73" w14:textId="77777777" w:rsidR="003B15D9" w:rsidRDefault="003B15D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024EA" w14:textId="77777777" w:rsidR="001E6A8B" w:rsidRDefault="001E6A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9C5E3" w14:textId="77777777" w:rsidR="001E6A8B" w:rsidRDefault="001E6A8B" w:rsidP="0080103A">
    <w:pPr>
      <w:pStyle w:val="Header"/>
      <w:pBdr>
        <w:bottom w:val="single" w:sz="4" w:space="1" w:color="auto"/>
      </w:pBdr>
      <w:spacing w:before="0"/>
      <w:jc w:val="center"/>
      <w:rPr>
        <w:rFonts w:ascii="Calibri" w:hAnsi="Calibri" w:cs="Calibri"/>
        <w:b/>
        <w:bCs/>
        <w:i/>
        <w:color w:val="17365D"/>
        <w:sz w:val="28"/>
        <w:szCs w:val="28"/>
      </w:rPr>
    </w:pPr>
    <w:r w:rsidRPr="00630839">
      <w:rPr>
        <w:rFonts w:ascii="Calibri" w:hAnsi="Calibri" w:cs="Calibri"/>
        <w:b/>
        <w:bCs/>
        <w:i/>
        <w:color w:val="17365D"/>
        <w:sz w:val="28"/>
        <w:szCs w:val="28"/>
      </w:rPr>
      <w:t>Initial Entry and Skill Level Training</w:t>
    </w:r>
  </w:p>
  <w:p w14:paraId="5CA97D3D" w14:textId="77777777" w:rsidR="001E6A8B" w:rsidRPr="00D12B81" w:rsidRDefault="001E6A8B" w:rsidP="0080103A">
    <w:pPr>
      <w:pStyle w:val="Header"/>
      <w:pBdr>
        <w:bottom w:val="single" w:sz="4" w:space="1" w:color="auto"/>
      </w:pBdr>
      <w:spacing w:before="0"/>
      <w:jc w:val="center"/>
      <w:rPr>
        <w:rFonts w:ascii="Calibri" w:hAnsi="Calibri" w:cs="Calibri"/>
        <w:b/>
        <w:i/>
        <w:color w:val="17365D"/>
        <w:sz w:val="28"/>
        <w:szCs w:val="28"/>
      </w:rPr>
    </w:pPr>
    <w:r w:rsidRPr="00D12B81">
      <w:rPr>
        <w:rFonts w:ascii="Calibri" w:hAnsi="Calibri" w:cs="Calibri"/>
        <w:b/>
        <w:i/>
        <w:color w:val="17365D"/>
        <w:sz w:val="28"/>
        <w:szCs w:val="28"/>
      </w:rPr>
      <w:t>Lesson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DBDE" w14:textId="77777777" w:rsidR="001E6A8B" w:rsidRDefault="001E6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23AF"/>
    <w:multiLevelType w:val="hybridMultilevel"/>
    <w:tmpl w:val="3DA09AB8"/>
    <w:lvl w:ilvl="0" w:tplc="1520E148">
      <w:start w:val="1"/>
      <w:numFmt w:val="bullet"/>
      <w:lvlText w:val="–"/>
      <w:lvlJc w:val="left"/>
      <w:pPr>
        <w:tabs>
          <w:tab w:val="num" w:pos="720"/>
        </w:tabs>
        <w:ind w:left="720" w:hanging="360"/>
      </w:pPr>
      <w:rPr>
        <w:rFonts w:ascii="Arial" w:hAnsi="Arial" w:hint="default"/>
      </w:rPr>
    </w:lvl>
    <w:lvl w:ilvl="1" w:tplc="0394C68A">
      <w:start w:val="1"/>
      <w:numFmt w:val="bullet"/>
      <w:lvlText w:val="–"/>
      <w:lvlJc w:val="left"/>
      <w:pPr>
        <w:tabs>
          <w:tab w:val="num" w:pos="1440"/>
        </w:tabs>
        <w:ind w:left="1440" w:hanging="360"/>
      </w:pPr>
      <w:rPr>
        <w:rFonts w:ascii="Arial" w:hAnsi="Arial" w:hint="default"/>
      </w:rPr>
    </w:lvl>
    <w:lvl w:ilvl="2" w:tplc="1392435E" w:tentative="1">
      <w:start w:val="1"/>
      <w:numFmt w:val="bullet"/>
      <w:lvlText w:val="–"/>
      <w:lvlJc w:val="left"/>
      <w:pPr>
        <w:tabs>
          <w:tab w:val="num" w:pos="2160"/>
        </w:tabs>
        <w:ind w:left="2160" w:hanging="360"/>
      </w:pPr>
      <w:rPr>
        <w:rFonts w:ascii="Arial" w:hAnsi="Arial" w:hint="default"/>
      </w:rPr>
    </w:lvl>
    <w:lvl w:ilvl="3" w:tplc="F19CB7E0" w:tentative="1">
      <w:start w:val="1"/>
      <w:numFmt w:val="bullet"/>
      <w:lvlText w:val="–"/>
      <w:lvlJc w:val="left"/>
      <w:pPr>
        <w:tabs>
          <w:tab w:val="num" w:pos="2880"/>
        </w:tabs>
        <w:ind w:left="2880" w:hanging="360"/>
      </w:pPr>
      <w:rPr>
        <w:rFonts w:ascii="Arial" w:hAnsi="Arial" w:hint="default"/>
      </w:rPr>
    </w:lvl>
    <w:lvl w:ilvl="4" w:tplc="7FB4BF36" w:tentative="1">
      <w:start w:val="1"/>
      <w:numFmt w:val="bullet"/>
      <w:lvlText w:val="–"/>
      <w:lvlJc w:val="left"/>
      <w:pPr>
        <w:tabs>
          <w:tab w:val="num" w:pos="3600"/>
        </w:tabs>
        <w:ind w:left="3600" w:hanging="360"/>
      </w:pPr>
      <w:rPr>
        <w:rFonts w:ascii="Arial" w:hAnsi="Arial" w:hint="default"/>
      </w:rPr>
    </w:lvl>
    <w:lvl w:ilvl="5" w:tplc="27009124" w:tentative="1">
      <w:start w:val="1"/>
      <w:numFmt w:val="bullet"/>
      <w:lvlText w:val="–"/>
      <w:lvlJc w:val="left"/>
      <w:pPr>
        <w:tabs>
          <w:tab w:val="num" w:pos="4320"/>
        </w:tabs>
        <w:ind w:left="4320" w:hanging="360"/>
      </w:pPr>
      <w:rPr>
        <w:rFonts w:ascii="Arial" w:hAnsi="Arial" w:hint="default"/>
      </w:rPr>
    </w:lvl>
    <w:lvl w:ilvl="6" w:tplc="7EE20928" w:tentative="1">
      <w:start w:val="1"/>
      <w:numFmt w:val="bullet"/>
      <w:lvlText w:val="–"/>
      <w:lvlJc w:val="left"/>
      <w:pPr>
        <w:tabs>
          <w:tab w:val="num" w:pos="5040"/>
        </w:tabs>
        <w:ind w:left="5040" w:hanging="360"/>
      </w:pPr>
      <w:rPr>
        <w:rFonts w:ascii="Arial" w:hAnsi="Arial" w:hint="default"/>
      </w:rPr>
    </w:lvl>
    <w:lvl w:ilvl="7" w:tplc="AA8678A6" w:tentative="1">
      <w:start w:val="1"/>
      <w:numFmt w:val="bullet"/>
      <w:lvlText w:val="–"/>
      <w:lvlJc w:val="left"/>
      <w:pPr>
        <w:tabs>
          <w:tab w:val="num" w:pos="5760"/>
        </w:tabs>
        <w:ind w:left="5760" w:hanging="360"/>
      </w:pPr>
      <w:rPr>
        <w:rFonts w:ascii="Arial" w:hAnsi="Arial" w:hint="default"/>
      </w:rPr>
    </w:lvl>
    <w:lvl w:ilvl="8" w:tplc="07360C56" w:tentative="1">
      <w:start w:val="1"/>
      <w:numFmt w:val="bullet"/>
      <w:lvlText w:val="–"/>
      <w:lvlJc w:val="left"/>
      <w:pPr>
        <w:tabs>
          <w:tab w:val="num" w:pos="6480"/>
        </w:tabs>
        <w:ind w:left="6480" w:hanging="360"/>
      </w:pPr>
      <w:rPr>
        <w:rFonts w:ascii="Arial" w:hAnsi="Arial" w:hint="default"/>
      </w:rPr>
    </w:lvl>
  </w:abstractNum>
  <w:abstractNum w:abstractNumId="1">
    <w:nsid w:val="0A2E3096"/>
    <w:multiLevelType w:val="singleLevel"/>
    <w:tmpl w:val="B530795C"/>
    <w:lvl w:ilvl="0">
      <w:start w:val="1"/>
      <w:numFmt w:val="bullet"/>
      <w:pStyle w:val="bullet1"/>
      <w:lvlText w:val=""/>
      <w:lvlJc w:val="left"/>
      <w:pPr>
        <w:tabs>
          <w:tab w:val="num" w:pos="360"/>
        </w:tabs>
        <w:ind w:left="360" w:hanging="360"/>
      </w:pPr>
      <w:rPr>
        <w:rFonts w:ascii="Symbol" w:hAnsi="Symbol" w:hint="default"/>
      </w:rPr>
    </w:lvl>
  </w:abstractNum>
  <w:abstractNum w:abstractNumId="2">
    <w:nsid w:val="0ED40E5A"/>
    <w:multiLevelType w:val="hybridMultilevel"/>
    <w:tmpl w:val="92728E30"/>
    <w:lvl w:ilvl="0" w:tplc="323C923E">
      <w:start w:val="1"/>
      <w:numFmt w:val="bullet"/>
      <w:lvlText w:val="•"/>
      <w:lvlJc w:val="left"/>
      <w:pPr>
        <w:tabs>
          <w:tab w:val="num" w:pos="720"/>
        </w:tabs>
        <w:ind w:left="720" w:hanging="360"/>
      </w:pPr>
      <w:rPr>
        <w:rFonts w:ascii="Arial" w:hAnsi="Arial" w:hint="default"/>
      </w:rPr>
    </w:lvl>
    <w:lvl w:ilvl="1" w:tplc="F1F279B2">
      <w:start w:val="623"/>
      <w:numFmt w:val="bullet"/>
      <w:lvlText w:val="–"/>
      <w:lvlJc w:val="left"/>
      <w:pPr>
        <w:tabs>
          <w:tab w:val="num" w:pos="1440"/>
        </w:tabs>
        <w:ind w:left="1440" w:hanging="360"/>
      </w:pPr>
      <w:rPr>
        <w:rFonts w:ascii="Arial" w:hAnsi="Arial" w:hint="default"/>
      </w:rPr>
    </w:lvl>
    <w:lvl w:ilvl="2" w:tplc="3746E48A" w:tentative="1">
      <w:start w:val="1"/>
      <w:numFmt w:val="bullet"/>
      <w:lvlText w:val="•"/>
      <w:lvlJc w:val="left"/>
      <w:pPr>
        <w:tabs>
          <w:tab w:val="num" w:pos="2160"/>
        </w:tabs>
        <w:ind w:left="2160" w:hanging="360"/>
      </w:pPr>
      <w:rPr>
        <w:rFonts w:ascii="Arial" w:hAnsi="Arial" w:hint="default"/>
      </w:rPr>
    </w:lvl>
    <w:lvl w:ilvl="3" w:tplc="20326E9E" w:tentative="1">
      <w:start w:val="1"/>
      <w:numFmt w:val="bullet"/>
      <w:lvlText w:val="•"/>
      <w:lvlJc w:val="left"/>
      <w:pPr>
        <w:tabs>
          <w:tab w:val="num" w:pos="2880"/>
        </w:tabs>
        <w:ind w:left="2880" w:hanging="360"/>
      </w:pPr>
      <w:rPr>
        <w:rFonts w:ascii="Arial" w:hAnsi="Arial" w:hint="default"/>
      </w:rPr>
    </w:lvl>
    <w:lvl w:ilvl="4" w:tplc="359CEB9A" w:tentative="1">
      <w:start w:val="1"/>
      <w:numFmt w:val="bullet"/>
      <w:lvlText w:val="•"/>
      <w:lvlJc w:val="left"/>
      <w:pPr>
        <w:tabs>
          <w:tab w:val="num" w:pos="3600"/>
        </w:tabs>
        <w:ind w:left="3600" w:hanging="360"/>
      </w:pPr>
      <w:rPr>
        <w:rFonts w:ascii="Arial" w:hAnsi="Arial" w:hint="default"/>
      </w:rPr>
    </w:lvl>
    <w:lvl w:ilvl="5" w:tplc="33AA907E" w:tentative="1">
      <w:start w:val="1"/>
      <w:numFmt w:val="bullet"/>
      <w:lvlText w:val="•"/>
      <w:lvlJc w:val="left"/>
      <w:pPr>
        <w:tabs>
          <w:tab w:val="num" w:pos="4320"/>
        </w:tabs>
        <w:ind w:left="4320" w:hanging="360"/>
      </w:pPr>
      <w:rPr>
        <w:rFonts w:ascii="Arial" w:hAnsi="Arial" w:hint="default"/>
      </w:rPr>
    </w:lvl>
    <w:lvl w:ilvl="6" w:tplc="BF106332" w:tentative="1">
      <w:start w:val="1"/>
      <w:numFmt w:val="bullet"/>
      <w:lvlText w:val="•"/>
      <w:lvlJc w:val="left"/>
      <w:pPr>
        <w:tabs>
          <w:tab w:val="num" w:pos="5040"/>
        </w:tabs>
        <w:ind w:left="5040" w:hanging="360"/>
      </w:pPr>
      <w:rPr>
        <w:rFonts w:ascii="Arial" w:hAnsi="Arial" w:hint="default"/>
      </w:rPr>
    </w:lvl>
    <w:lvl w:ilvl="7" w:tplc="EE548DAA" w:tentative="1">
      <w:start w:val="1"/>
      <w:numFmt w:val="bullet"/>
      <w:lvlText w:val="•"/>
      <w:lvlJc w:val="left"/>
      <w:pPr>
        <w:tabs>
          <w:tab w:val="num" w:pos="5760"/>
        </w:tabs>
        <w:ind w:left="5760" w:hanging="360"/>
      </w:pPr>
      <w:rPr>
        <w:rFonts w:ascii="Arial" w:hAnsi="Arial" w:hint="default"/>
      </w:rPr>
    </w:lvl>
    <w:lvl w:ilvl="8" w:tplc="50DECCE8" w:tentative="1">
      <w:start w:val="1"/>
      <w:numFmt w:val="bullet"/>
      <w:lvlText w:val="•"/>
      <w:lvlJc w:val="left"/>
      <w:pPr>
        <w:tabs>
          <w:tab w:val="num" w:pos="6480"/>
        </w:tabs>
        <w:ind w:left="6480" w:hanging="360"/>
      </w:pPr>
      <w:rPr>
        <w:rFonts w:ascii="Arial" w:hAnsi="Arial" w:hint="default"/>
      </w:rPr>
    </w:lvl>
  </w:abstractNum>
  <w:abstractNum w:abstractNumId="3">
    <w:nsid w:val="150D453D"/>
    <w:multiLevelType w:val="hybridMultilevel"/>
    <w:tmpl w:val="372E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A17EB"/>
    <w:multiLevelType w:val="hybridMultilevel"/>
    <w:tmpl w:val="9DE8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63FFC"/>
    <w:multiLevelType w:val="hybridMultilevel"/>
    <w:tmpl w:val="DDFCB39A"/>
    <w:lvl w:ilvl="0" w:tplc="FFA02538">
      <w:start w:val="1"/>
      <w:numFmt w:val="bullet"/>
      <w:lvlText w:val="•"/>
      <w:lvlJc w:val="left"/>
      <w:pPr>
        <w:tabs>
          <w:tab w:val="num" w:pos="720"/>
        </w:tabs>
        <w:ind w:left="720" w:hanging="360"/>
      </w:pPr>
      <w:rPr>
        <w:rFonts w:ascii="Arial" w:hAnsi="Arial" w:hint="default"/>
      </w:rPr>
    </w:lvl>
    <w:lvl w:ilvl="1" w:tplc="1520E148">
      <w:start w:val="1"/>
      <w:numFmt w:val="bullet"/>
      <w:lvlText w:val="–"/>
      <w:lvlJc w:val="left"/>
      <w:pPr>
        <w:tabs>
          <w:tab w:val="num" w:pos="1440"/>
        </w:tabs>
        <w:ind w:left="1440" w:hanging="360"/>
      </w:pPr>
      <w:rPr>
        <w:rFonts w:ascii="Arial" w:hAnsi="Arial" w:hint="default"/>
      </w:rPr>
    </w:lvl>
    <w:lvl w:ilvl="2" w:tplc="7C402478" w:tentative="1">
      <w:start w:val="1"/>
      <w:numFmt w:val="bullet"/>
      <w:lvlText w:val="•"/>
      <w:lvlJc w:val="left"/>
      <w:pPr>
        <w:tabs>
          <w:tab w:val="num" w:pos="2160"/>
        </w:tabs>
        <w:ind w:left="2160" w:hanging="360"/>
      </w:pPr>
      <w:rPr>
        <w:rFonts w:ascii="Arial" w:hAnsi="Arial" w:hint="default"/>
      </w:rPr>
    </w:lvl>
    <w:lvl w:ilvl="3" w:tplc="6FF0C0EC" w:tentative="1">
      <w:start w:val="1"/>
      <w:numFmt w:val="bullet"/>
      <w:lvlText w:val="•"/>
      <w:lvlJc w:val="left"/>
      <w:pPr>
        <w:tabs>
          <w:tab w:val="num" w:pos="2880"/>
        </w:tabs>
        <w:ind w:left="2880" w:hanging="360"/>
      </w:pPr>
      <w:rPr>
        <w:rFonts w:ascii="Arial" w:hAnsi="Arial" w:hint="default"/>
      </w:rPr>
    </w:lvl>
    <w:lvl w:ilvl="4" w:tplc="C33C705C" w:tentative="1">
      <w:start w:val="1"/>
      <w:numFmt w:val="bullet"/>
      <w:lvlText w:val="•"/>
      <w:lvlJc w:val="left"/>
      <w:pPr>
        <w:tabs>
          <w:tab w:val="num" w:pos="3600"/>
        </w:tabs>
        <w:ind w:left="3600" w:hanging="360"/>
      </w:pPr>
      <w:rPr>
        <w:rFonts w:ascii="Arial" w:hAnsi="Arial" w:hint="default"/>
      </w:rPr>
    </w:lvl>
    <w:lvl w:ilvl="5" w:tplc="F1BC756E" w:tentative="1">
      <w:start w:val="1"/>
      <w:numFmt w:val="bullet"/>
      <w:lvlText w:val="•"/>
      <w:lvlJc w:val="left"/>
      <w:pPr>
        <w:tabs>
          <w:tab w:val="num" w:pos="4320"/>
        </w:tabs>
        <w:ind w:left="4320" w:hanging="360"/>
      </w:pPr>
      <w:rPr>
        <w:rFonts w:ascii="Arial" w:hAnsi="Arial" w:hint="default"/>
      </w:rPr>
    </w:lvl>
    <w:lvl w:ilvl="6" w:tplc="82A67870" w:tentative="1">
      <w:start w:val="1"/>
      <w:numFmt w:val="bullet"/>
      <w:lvlText w:val="•"/>
      <w:lvlJc w:val="left"/>
      <w:pPr>
        <w:tabs>
          <w:tab w:val="num" w:pos="5040"/>
        </w:tabs>
        <w:ind w:left="5040" w:hanging="360"/>
      </w:pPr>
      <w:rPr>
        <w:rFonts w:ascii="Arial" w:hAnsi="Arial" w:hint="default"/>
      </w:rPr>
    </w:lvl>
    <w:lvl w:ilvl="7" w:tplc="E3585158" w:tentative="1">
      <w:start w:val="1"/>
      <w:numFmt w:val="bullet"/>
      <w:lvlText w:val="•"/>
      <w:lvlJc w:val="left"/>
      <w:pPr>
        <w:tabs>
          <w:tab w:val="num" w:pos="5760"/>
        </w:tabs>
        <w:ind w:left="5760" w:hanging="360"/>
      </w:pPr>
      <w:rPr>
        <w:rFonts w:ascii="Arial" w:hAnsi="Arial" w:hint="default"/>
      </w:rPr>
    </w:lvl>
    <w:lvl w:ilvl="8" w:tplc="0A3C1018" w:tentative="1">
      <w:start w:val="1"/>
      <w:numFmt w:val="bullet"/>
      <w:lvlText w:val="•"/>
      <w:lvlJc w:val="left"/>
      <w:pPr>
        <w:tabs>
          <w:tab w:val="num" w:pos="6480"/>
        </w:tabs>
        <w:ind w:left="6480" w:hanging="360"/>
      </w:pPr>
      <w:rPr>
        <w:rFonts w:ascii="Arial" w:hAnsi="Arial" w:hint="default"/>
      </w:rPr>
    </w:lvl>
  </w:abstractNum>
  <w:abstractNum w:abstractNumId="6">
    <w:nsid w:val="1B2638C7"/>
    <w:multiLevelType w:val="hybridMultilevel"/>
    <w:tmpl w:val="E6E0DD3C"/>
    <w:lvl w:ilvl="0" w:tplc="C4F0DDB6">
      <w:start w:val="1"/>
      <w:numFmt w:val="bullet"/>
      <w:lvlText w:val="–"/>
      <w:lvlJc w:val="left"/>
      <w:pPr>
        <w:tabs>
          <w:tab w:val="num" w:pos="720"/>
        </w:tabs>
        <w:ind w:left="720" w:hanging="360"/>
      </w:pPr>
      <w:rPr>
        <w:rFonts w:ascii="Arial" w:hAnsi="Arial" w:hint="default"/>
      </w:rPr>
    </w:lvl>
    <w:lvl w:ilvl="1" w:tplc="1E504B94">
      <w:start w:val="1"/>
      <w:numFmt w:val="bullet"/>
      <w:lvlText w:val="–"/>
      <w:lvlJc w:val="left"/>
      <w:pPr>
        <w:tabs>
          <w:tab w:val="num" w:pos="1440"/>
        </w:tabs>
        <w:ind w:left="1440" w:hanging="360"/>
      </w:pPr>
      <w:rPr>
        <w:rFonts w:ascii="Arial" w:hAnsi="Arial" w:hint="default"/>
      </w:rPr>
    </w:lvl>
    <w:lvl w:ilvl="2" w:tplc="F77C14F4" w:tentative="1">
      <w:start w:val="1"/>
      <w:numFmt w:val="bullet"/>
      <w:lvlText w:val="–"/>
      <w:lvlJc w:val="left"/>
      <w:pPr>
        <w:tabs>
          <w:tab w:val="num" w:pos="2160"/>
        </w:tabs>
        <w:ind w:left="2160" w:hanging="360"/>
      </w:pPr>
      <w:rPr>
        <w:rFonts w:ascii="Arial" w:hAnsi="Arial" w:hint="default"/>
      </w:rPr>
    </w:lvl>
    <w:lvl w:ilvl="3" w:tplc="45D2EAC8" w:tentative="1">
      <w:start w:val="1"/>
      <w:numFmt w:val="bullet"/>
      <w:lvlText w:val="–"/>
      <w:lvlJc w:val="left"/>
      <w:pPr>
        <w:tabs>
          <w:tab w:val="num" w:pos="2880"/>
        </w:tabs>
        <w:ind w:left="2880" w:hanging="360"/>
      </w:pPr>
      <w:rPr>
        <w:rFonts w:ascii="Arial" w:hAnsi="Arial" w:hint="default"/>
      </w:rPr>
    </w:lvl>
    <w:lvl w:ilvl="4" w:tplc="C34A71BC" w:tentative="1">
      <w:start w:val="1"/>
      <w:numFmt w:val="bullet"/>
      <w:lvlText w:val="–"/>
      <w:lvlJc w:val="left"/>
      <w:pPr>
        <w:tabs>
          <w:tab w:val="num" w:pos="3600"/>
        </w:tabs>
        <w:ind w:left="3600" w:hanging="360"/>
      </w:pPr>
      <w:rPr>
        <w:rFonts w:ascii="Arial" w:hAnsi="Arial" w:hint="default"/>
      </w:rPr>
    </w:lvl>
    <w:lvl w:ilvl="5" w:tplc="C3785E54" w:tentative="1">
      <w:start w:val="1"/>
      <w:numFmt w:val="bullet"/>
      <w:lvlText w:val="–"/>
      <w:lvlJc w:val="left"/>
      <w:pPr>
        <w:tabs>
          <w:tab w:val="num" w:pos="4320"/>
        </w:tabs>
        <w:ind w:left="4320" w:hanging="360"/>
      </w:pPr>
      <w:rPr>
        <w:rFonts w:ascii="Arial" w:hAnsi="Arial" w:hint="default"/>
      </w:rPr>
    </w:lvl>
    <w:lvl w:ilvl="6" w:tplc="0F7437B2" w:tentative="1">
      <w:start w:val="1"/>
      <w:numFmt w:val="bullet"/>
      <w:lvlText w:val="–"/>
      <w:lvlJc w:val="left"/>
      <w:pPr>
        <w:tabs>
          <w:tab w:val="num" w:pos="5040"/>
        </w:tabs>
        <w:ind w:left="5040" w:hanging="360"/>
      </w:pPr>
      <w:rPr>
        <w:rFonts w:ascii="Arial" w:hAnsi="Arial" w:hint="default"/>
      </w:rPr>
    </w:lvl>
    <w:lvl w:ilvl="7" w:tplc="1E249476" w:tentative="1">
      <w:start w:val="1"/>
      <w:numFmt w:val="bullet"/>
      <w:lvlText w:val="–"/>
      <w:lvlJc w:val="left"/>
      <w:pPr>
        <w:tabs>
          <w:tab w:val="num" w:pos="5760"/>
        </w:tabs>
        <w:ind w:left="5760" w:hanging="360"/>
      </w:pPr>
      <w:rPr>
        <w:rFonts w:ascii="Arial" w:hAnsi="Arial" w:hint="default"/>
      </w:rPr>
    </w:lvl>
    <w:lvl w:ilvl="8" w:tplc="D7324770" w:tentative="1">
      <w:start w:val="1"/>
      <w:numFmt w:val="bullet"/>
      <w:lvlText w:val="–"/>
      <w:lvlJc w:val="left"/>
      <w:pPr>
        <w:tabs>
          <w:tab w:val="num" w:pos="6480"/>
        </w:tabs>
        <w:ind w:left="6480" w:hanging="360"/>
      </w:pPr>
      <w:rPr>
        <w:rFonts w:ascii="Arial" w:hAnsi="Arial" w:hint="default"/>
      </w:rPr>
    </w:lvl>
  </w:abstractNum>
  <w:abstractNum w:abstractNumId="7">
    <w:nsid w:val="1C04758C"/>
    <w:multiLevelType w:val="hybridMultilevel"/>
    <w:tmpl w:val="89C49C1A"/>
    <w:lvl w:ilvl="0" w:tplc="02864DEE">
      <w:start w:val="1"/>
      <w:numFmt w:val="bullet"/>
      <w:lvlText w:val="•"/>
      <w:lvlJc w:val="left"/>
      <w:pPr>
        <w:tabs>
          <w:tab w:val="num" w:pos="720"/>
        </w:tabs>
        <w:ind w:left="720" w:hanging="360"/>
      </w:pPr>
      <w:rPr>
        <w:rFonts w:ascii="Arial" w:hAnsi="Arial" w:hint="default"/>
      </w:rPr>
    </w:lvl>
    <w:lvl w:ilvl="1" w:tplc="2A64C502" w:tentative="1">
      <w:start w:val="1"/>
      <w:numFmt w:val="bullet"/>
      <w:lvlText w:val="•"/>
      <w:lvlJc w:val="left"/>
      <w:pPr>
        <w:tabs>
          <w:tab w:val="num" w:pos="1440"/>
        </w:tabs>
        <w:ind w:left="1440" w:hanging="360"/>
      </w:pPr>
      <w:rPr>
        <w:rFonts w:ascii="Arial" w:hAnsi="Arial" w:hint="default"/>
      </w:rPr>
    </w:lvl>
    <w:lvl w:ilvl="2" w:tplc="661CA8CC" w:tentative="1">
      <w:start w:val="1"/>
      <w:numFmt w:val="bullet"/>
      <w:lvlText w:val="•"/>
      <w:lvlJc w:val="left"/>
      <w:pPr>
        <w:tabs>
          <w:tab w:val="num" w:pos="2160"/>
        </w:tabs>
        <w:ind w:left="2160" w:hanging="360"/>
      </w:pPr>
      <w:rPr>
        <w:rFonts w:ascii="Arial" w:hAnsi="Arial" w:hint="default"/>
      </w:rPr>
    </w:lvl>
    <w:lvl w:ilvl="3" w:tplc="41D85B5E" w:tentative="1">
      <w:start w:val="1"/>
      <w:numFmt w:val="bullet"/>
      <w:lvlText w:val="•"/>
      <w:lvlJc w:val="left"/>
      <w:pPr>
        <w:tabs>
          <w:tab w:val="num" w:pos="2880"/>
        </w:tabs>
        <w:ind w:left="2880" w:hanging="360"/>
      </w:pPr>
      <w:rPr>
        <w:rFonts w:ascii="Arial" w:hAnsi="Arial" w:hint="default"/>
      </w:rPr>
    </w:lvl>
    <w:lvl w:ilvl="4" w:tplc="B6FA0280" w:tentative="1">
      <w:start w:val="1"/>
      <w:numFmt w:val="bullet"/>
      <w:lvlText w:val="•"/>
      <w:lvlJc w:val="left"/>
      <w:pPr>
        <w:tabs>
          <w:tab w:val="num" w:pos="3600"/>
        </w:tabs>
        <w:ind w:left="3600" w:hanging="360"/>
      </w:pPr>
      <w:rPr>
        <w:rFonts w:ascii="Arial" w:hAnsi="Arial" w:hint="default"/>
      </w:rPr>
    </w:lvl>
    <w:lvl w:ilvl="5" w:tplc="37A87690" w:tentative="1">
      <w:start w:val="1"/>
      <w:numFmt w:val="bullet"/>
      <w:lvlText w:val="•"/>
      <w:lvlJc w:val="left"/>
      <w:pPr>
        <w:tabs>
          <w:tab w:val="num" w:pos="4320"/>
        </w:tabs>
        <w:ind w:left="4320" w:hanging="360"/>
      </w:pPr>
      <w:rPr>
        <w:rFonts w:ascii="Arial" w:hAnsi="Arial" w:hint="default"/>
      </w:rPr>
    </w:lvl>
    <w:lvl w:ilvl="6" w:tplc="15722768" w:tentative="1">
      <w:start w:val="1"/>
      <w:numFmt w:val="bullet"/>
      <w:lvlText w:val="•"/>
      <w:lvlJc w:val="left"/>
      <w:pPr>
        <w:tabs>
          <w:tab w:val="num" w:pos="5040"/>
        </w:tabs>
        <w:ind w:left="5040" w:hanging="360"/>
      </w:pPr>
      <w:rPr>
        <w:rFonts w:ascii="Arial" w:hAnsi="Arial" w:hint="default"/>
      </w:rPr>
    </w:lvl>
    <w:lvl w:ilvl="7" w:tplc="4274ADDE" w:tentative="1">
      <w:start w:val="1"/>
      <w:numFmt w:val="bullet"/>
      <w:lvlText w:val="•"/>
      <w:lvlJc w:val="left"/>
      <w:pPr>
        <w:tabs>
          <w:tab w:val="num" w:pos="5760"/>
        </w:tabs>
        <w:ind w:left="5760" w:hanging="360"/>
      </w:pPr>
      <w:rPr>
        <w:rFonts w:ascii="Arial" w:hAnsi="Arial" w:hint="default"/>
      </w:rPr>
    </w:lvl>
    <w:lvl w:ilvl="8" w:tplc="A558C312" w:tentative="1">
      <w:start w:val="1"/>
      <w:numFmt w:val="bullet"/>
      <w:lvlText w:val="•"/>
      <w:lvlJc w:val="left"/>
      <w:pPr>
        <w:tabs>
          <w:tab w:val="num" w:pos="6480"/>
        </w:tabs>
        <w:ind w:left="6480" w:hanging="360"/>
      </w:pPr>
      <w:rPr>
        <w:rFonts w:ascii="Arial" w:hAnsi="Arial"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10A56"/>
    <w:multiLevelType w:val="hybridMultilevel"/>
    <w:tmpl w:val="472A9706"/>
    <w:lvl w:ilvl="0" w:tplc="4F222202">
      <w:start w:val="1"/>
      <w:numFmt w:val="bullet"/>
      <w:lvlText w:val="–"/>
      <w:lvlJc w:val="left"/>
      <w:pPr>
        <w:tabs>
          <w:tab w:val="num" w:pos="720"/>
        </w:tabs>
        <w:ind w:left="720" w:hanging="360"/>
      </w:pPr>
      <w:rPr>
        <w:rFonts w:ascii="Arial" w:hAnsi="Arial" w:hint="default"/>
      </w:rPr>
    </w:lvl>
    <w:lvl w:ilvl="1" w:tplc="F4D8BCE8">
      <w:start w:val="1"/>
      <w:numFmt w:val="bullet"/>
      <w:lvlText w:val="–"/>
      <w:lvlJc w:val="left"/>
      <w:pPr>
        <w:tabs>
          <w:tab w:val="num" w:pos="1440"/>
        </w:tabs>
        <w:ind w:left="1440" w:hanging="360"/>
      </w:pPr>
      <w:rPr>
        <w:rFonts w:ascii="Arial" w:hAnsi="Arial" w:hint="default"/>
      </w:rPr>
    </w:lvl>
    <w:lvl w:ilvl="2" w:tplc="8D7084DE" w:tentative="1">
      <w:start w:val="1"/>
      <w:numFmt w:val="bullet"/>
      <w:lvlText w:val="–"/>
      <w:lvlJc w:val="left"/>
      <w:pPr>
        <w:tabs>
          <w:tab w:val="num" w:pos="2160"/>
        </w:tabs>
        <w:ind w:left="2160" w:hanging="360"/>
      </w:pPr>
      <w:rPr>
        <w:rFonts w:ascii="Arial" w:hAnsi="Arial" w:hint="default"/>
      </w:rPr>
    </w:lvl>
    <w:lvl w:ilvl="3" w:tplc="A490B35E" w:tentative="1">
      <w:start w:val="1"/>
      <w:numFmt w:val="bullet"/>
      <w:lvlText w:val="–"/>
      <w:lvlJc w:val="left"/>
      <w:pPr>
        <w:tabs>
          <w:tab w:val="num" w:pos="2880"/>
        </w:tabs>
        <w:ind w:left="2880" w:hanging="360"/>
      </w:pPr>
      <w:rPr>
        <w:rFonts w:ascii="Arial" w:hAnsi="Arial" w:hint="default"/>
      </w:rPr>
    </w:lvl>
    <w:lvl w:ilvl="4" w:tplc="C9D81414" w:tentative="1">
      <w:start w:val="1"/>
      <w:numFmt w:val="bullet"/>
      <w:lvlText w:val="–"/>
      <w:lvlJc w:val="left"/>
      <w:pPr>
        <w:tabs>
          <w:tab w:val="num" w:pos="3600"/>
        </w:tabs>
        <w:ind w:left="3600" w:hanging="360"/>
      </w:pPr>
      <w:rPr>
        <w:rFonts w:ascii="Arial" w:hAnsi="Arial" w:hint="default"/>
      </w:rPr>
    </w:lvl>
    <w:lvl w:ilvl="5" w:tplc="9F923D8E" w:tentative="1">
      <w:start w:val="1"/>
      <w:numFmt w:val="bullet"/>
      <w:lvlText w:val="–"/>
      <w:lvlJc w:val="left"/>
      <w:pPr>
        <w:tabs>
          <w:tab w:val="num" w:pos="4320"/>
        </w:tabs>
        <w:ind w:left="4320" w:hanging="360"/>
      </w:pPr>
      <w:rPr>
        <w:rFonts w:ascii="Arial" w:hAnsi="Arial" w:hint="default"/>
      </w:rPr>
    </w:lvl>
    <w:lvl w:ilvl="6" w:tplc="BA9468EE" w:tentative="1">
      <w:start w:val="1"/>
      <w:numFmt w:val="bullet"/>
      <w:lvlText w:val="–"/>
      <w:lvlJc w:val="left"/>
      <w:pPr>
        <w:tabs>
          <w:tab w:val="num" w:pos="5040"/>
        </w:tabs>
        <w:ind w:left="5040" w:hanging="360"/>
      </w:pPr>
      <w:rPr>
        <w:rFonts w:ascii="Arial" w:hAnsi="Arial" w:hint="default"/>
      </w:rPr>
    </w:lvl>
    <w:lvl w:ilvl="7" w:tplc="133AD818" w:tentative="1">
      <w:start w:val="1"/>
      <w:numFmt w:val="bullet"/>
      <w:lvlText w:val="–"/>
      <w:lvlJc w:val="left"/>
      <w:pPr>
        <w:tabs>
          <w:tab w:val="num" w:pos="5760"/>
        </w:tabs>
        <w:ind w:left="5760" w:hanging="360"/>
      </w:pPr>
      <w:rPr>
        <w:rFonts w:ascii="Arial" w:hAnsi="Arial" w:hint="default"/>
      </w:rPr>
    </w:lvl>
    <w:lvl w:ilvl="8" w:tplc="89FC1BB2" w:tentative="1">
      <w:start w:val="1"/>
      <w:numFmt w:val="bullet"/>
      <w:lvlText w:val="–"/>
      <w:lvlJc w:val="left"/>
      <w:pPr>
        <w:tabs>
          <w:tab w:val="num" w:pos="6480"/>
        </w:tabs>
        <w:ind w:left="6480" w:hanging="360"/>
      </w:pPr>
      <w:rPr>
        <w:rFonts w:ascii="Arial" w:hAnsi="Arial" w:hint="default"/>
      </w:rPr>
    </w:lvl>
  </w:abstractNum>
  <w:abstractNum w:abstractNumId="10">
    <w:nsid w:val="23D13CB1"/>
    <w:multiLevelType w:val="hybridMultilevel"/>
    <w:tmpl w:val="4B206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636C97"/>
    <w:multiLevelType w:val="hybridMultilevel"/>
    <w:tmpl w:val="3E82566A"/>
    <w:lvl w:ilvl="0" w:tplc="CEE84A58">
      <w:start w:val="2089"/>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nsid w:val="28B02C4F"/>
    <w:multiLevelType w:val="hybridMultilevel"/>
    <w:tmpl w:val="0368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73D8C"/>
    <w:multiLevelType w:val="hybridMultilevel"/>
    <w:tmpl w:val="42A2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53394"/>
    <w:multiLevelType w:val="hybridMultilevel"/>
    <w:tmpl w:val="CF86F456"/>
    <w:lvl w:ilvl="0" w:tplc="07BAC400">
      <w:start w:val="1"/>
      <w:numFmt w:val="bullet"/>
      <w:lvlText w:val="•"/>
      <w:lvlJc w:val="left"/>
      <w:pPr>
        <w:tabs>
          <w:tab w:val="num" w:pos="360"/>
        </w:tabs>
        <w:ind w:left="360" w:hanging="360"/>
      </w:pPr>
      <w:rPr>
        <w:rFonts w:ascii="Arial" w:hAnsi="Arial" w:hint="default"/>
      </w:rPr>
    </w:lvl>
    <w:lvl w:ilvl="1" w:tplc="EFB494C0">
      <w:start w:val="2989"/>
      <w:numFmt w:val="bullet"/>
      <w:lvlText w:val="–"/>
      <w:lvlJc w:val="left"/>
      <w:pPr>
        <w:tabs>
          <w:tab w:val="num" w:pos="1080"/>
        </w:tabs>
        <w:ind w:left="1080" w:hanging="360"/>
      </w:pPr>
      <w:rPr>
        <w:rFonts w:ascii="Arial" w:hAnsi="Arial" w:hint="default"/>
      </w:rPr>
    </w:lvl>
    <w:lvl w:ilvl="2" w:tplc="08DE91B8" w:tentative="1">
      <w:start w:val="1"/>
      <w:numFmt w:val="bullet"/>
      <w:lvlText w:val="•"/>
      <w:lvlJc w:val="left"/>
      <w:pPr>
        <w:tabs>
          <w:tab w:val="num" w:pos="1800"/>
        </w:tabs>
        <w:ind w:left="1800" w:hanging="360"/>
      </w:pPr>
      <w:rPr>
        <w:rFonts w:ascii="Arial" w:hAnsi="Arial" w:hint="default"/>
      </w:rPr>
    </w:lvl>
    <w:lvl w:ilvl="3" w:tplc="BB4AAE98" w:tentative="1">
      <w:start w:val="1"/>
      <w:numFmt w:val="bullet"/>
      <w:lvlText w:val="•"/>
      <w:lvlJc w:val="left"/>
      <w:pPr>
        <w:tabs>
          <w:tab w:val="num" w:pos="2520"/>
        </w:tabs>
        <w:ind w:left="2520" w:hanging="360"/>
      </w:pPr>
      <w:rPr>
        <w:rFonts w:ascii="Arial" w:hAnsi="Arial" w:hint="default"/>
      </w:rPr>
    </w:lvl>
    <w:lvl w:ilvl="4" w:tplc="9AE6DD86" w:tentative="1">
      <w:start w:val="1"/>
      <w:numFmt w:val="bullet"/>
      <w:lvlText w:val="•"/>
      <w:lvlJc w:val="left"/>
      <w:pPr>
        <w:tabs>
          <w:tab w:val="num" w:pos="3240"/>
        </w:tabs>
        <w:ind w:left="3240" w:hanging="360"/>
      </w:pPr>
      <w:rPr>
        <w:rFonts w:ascii="Arial" w:hAnsi="Arial" w:hint="default"/>
      </w:rPr>
    </w:lvl>
    <w:lvl w:ilvl="5" w:tplc="DE96C1D8" w:tentative="1">
      <w:start w:val="1"/>
      <w:numFmt w:val="bullet"/>
      <w:lvlText w:val="•"/>
      <w:lvlJc w:val="left"/>
      <w:pPr>
        <w:tabs>
          <w:tab w:val="num" w:pos="3960"/>
        </w:tabs>
        <w:ind w:left="3960" w:hanging="360"/>
      </w:pPr>
      <w:rPr>
        <w:rFonts w:ascii="Arial" w:hAnsi="Arial" w:hint="default"/>
      </w:rPr>
    </w:lvl>
    <w:lvl w:ilvl="6" w:tplc="281E7534" w:tentative="1">
      <w:start w:val="1"/>
      <w:numFmt w:val="bullet"/>
      <w:lvlText w:val="•"/>
      <w:lvlJc w:val="left"/>
      <w:pPr>
        <w:tabs>
          <w:tab w:val="num" w:pos="4680"/>
        </w:tabs>
        <w:ind w:left="4680" w:hanging="360"/>
      </w:pPr>
      <w:rPr>
        <w:rFonts w:ascii="Arial" w:hAnsi="Arial" w:hint="default"/>
      </w:rPr>
    </w:lvl>
    <w:lvl w:ilvl="7" w:tplc="C2DADF20" w:tentative="1">
      <w:start w:val="1"/>
      <w:numFmt w:val="bullet"/>
      <w:lvlText w:val="•"/>
      <w:lvlJc w:val="left"/>
      <w:pPr>
        <w:tabs>
          <w:tab w:val="num" w:pos="5400"/>
        </w:tabs>
        <w:ind w:left="5400" w:hanging="360"/>
      </w:pPr>
      <w:rPr>
        <w:rFonts w:ascii="Arial" w:hAnsi="Arial" w:hint="default"/>
      </w:rPr>
    </w:lvl>
    <w:lvl w:ilvl="8" w:tplc="4C6402A8" w:tentative="1">
      <w:start w:val="1"/>
      <w:numFmt w:val="bullet"/>
      <w:lvlText w:val="•"/>
      <w:lvlJc w:val="left"/>
      <w:pPr>
        <w:tabs>
          <w:tab w:val="num" w:pos="6120"/>
        </w:tabs>
        <w:ind w:left="6120" w:hanging="360"/>
      </w:pPr>
      <w:rPr>
        <w:rFonts w:ascii="Arial" w:hAnsi="Arial" w:hint="default"/>
      </w:rPr>
    </w:lvl>
  </w:abstractNum>
  <w:abstractNum w:abstractNumId="15">
    <w:nsid w:val="371E3FAB"/>
    <w:multiLevelType w:val="hybridMultilevel"/>
    <w:tmpl w:val="6E10D5C6"/>
    <w:lvl w:ilvl="0" w:tplc="1520E14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7E1A52"/>
    <w:multiLevelType w:val="hybridMultilevel"/>
    <w:tmpl w:val="F6A0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16222"/>
    <w:multiLevelType w:val="multilevel"/>
    <w:tmpl w:val="F0F0E5CE"/>
    <w:lvl w:ilvl="0">
      <w:numFmt w:val="decimal"/>
      <w:lvlText w:val="%1.0"/>
      <w:lvlJc w:val="left"/>
      <w:pPr>
        <w:ind w:left="3240" w:hanging="720"/>
      </w:pPr>
      <w:rPr>
        <w:rFonts w:hint="default"/>
      </w:rPr>
    </w:lvl>
    <w:lvl w:ilvl="1">
      <w:numFmt w:val="decimal"/>
      <w:lvlText w:val="%1.%2"/>
      <w:lvlJc w:val="left"/>
      <w:pPr>
        <w:ind w:left="2070" w:hanging="720"/>
      </w:pPr>
      <w:rPr>
        <w:rFonts w:hint="default"/>
      </w:rPr>
    </w:lvl>
    <w:lvl w:ilvl="2">
      <w:start w:val="1"/>
      <w:numFmt w:val="decimal"/>
      <w:pStyle w:val="QSTHeading3"/>
      <w:lvlText w:val="%1.%2.%3"/>
      <w:lvlJc w:val="left"/>
      <w:pPr>
        <w:ind w:left="54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000" w:hanging="1800"/>
      </w:pPr>
      <w:rPr>
        <w:rFonts w:hint="default"/>
      </w:rPr>
    </w:lvl>
    <w:lvl w:ilvl="8">
      <w:start w:val="1"/>
      <w:numFmt w:val="decimal"/>
      <w:lvlText w:val="%1.%2.%3.%4.%5.%6.%7.%8.%9"/>
      <w:lvlJc w:val="left"/>
      <w:pPr>
        <w:ind w:left="10080" w:hanging="2160"/>
      </w:pPr>
      <w:rPr>
        <w:rFonts w:hint="default"/>
      </w:rPr>
    </w:lvl>
  </w:abstractNum>
  <w:abstractNum w:abstractNumId="18">
    <w:nsid w:val="39D32021"/>
    <w:multiLevelType w:val="hybridMultilevel"/>
    <w:tmpl w:val="7A6CE6A0"/>
    <w:lvl w:ilvl="0" w:tplc="22381430">
      <w:start w:val="1"/>
      <w:numFmt w:val="bullet"/>
      <w:lvlText w:val="•"/>
      <w:lvlJc w:val="left"/>
      <w:pPr>
        <w:tabs>
          <w:tab w:val="num" w:pos="720"/>
        </w:tabs>
        <w:ind w:left="720" w:hanging="360"/>
      </w:pPr>
      <w:rPr>
        <w:rFonts w:ascii="Arial" w:hAnsi="Arial" w:hint="default"/>
      </w:rPr>
    </w:lvl>
    <w:lvl w:ilvl="1" w:tplc="F8FEC9E2">
      <w:start w:val="783"/>
      <w:numFmt w:val="bullet"/>
      <w:lvlText w:val="–"/>
      <w:lvlJc w:val="left"/>
      <w:pPr>
        <w:tabs>
          <w:tab w:val="num" w:pos="1440"/>
        </w:tabs>
        <w:ind w:left="1440" w:hanging="360"/>
      </w:pPr>
      <w:rPr>
        <w:rFonts w:ascii="Arial" w:hAnsi="Arial" w:hint="default"/>
      </w:rPr>
    </w:lvl>
    <w:lvl w:ilvl="2" w:tplc="903E44C0" w:tentative="1">
      <w:start w:val="1"/>
      <w:numFmt w:val="bullet"/>
      <w:lvlText w:val="•"/>
      <w:lvlJc w:val="left"/>
      <w:pPr>
        <w:tabs>
          <w:tab w:val="num" w:pos="2160"/>
        </w:tabs>
        <w:ind w:left="2160" w:hanging="360"/>
      </w:pPr>
      <w:rPr>
        <w:rFonts w:ascii="Arial" w:hAnsi="Arial" w:hint="default"/>
      </w:rPr>
    </w:lvl>
    <w:lvl w:ilvl="3" w:tplc="D6F65118" w:tentative="1">
      <w:start w:val="1"/>
      <w:numFmt w:val="bullet"/>
      <w:lvlText w:val="•"/>
      <w:lvlJc w:val="left"/>
      <w:pPr>
        <w:tabs>
          <w:tab w:val="num" w:pos="2880"/>
        </w:tabs>
        <w:ind w:left="2880" w:hanging="360"/>
      </w:pPr>
      <w:rPr>
        <w:rFonts w:ascii="Arial" w:hAnsi="Arial" w:hint="default"/>
      </w:rPr>
    </w:lvl>
    <w:lvl w:ilvl="4" w:tplc="6E669ACA" w:tentative="1">
      <w:start w:val="1"/>
      <w:numFmt w:val="bullet"/>
      <w:lvlText w:val="•"/>
      <w:lvlJc w:val="left"/>
      <w:pPr>
        <w:tabs>
          <w:tab w:val="num" w:pos="3600"/>
        </w:tabs>
        <w:ind w:left="3600" w:hanging="360"/>
      </w:pPr>
      <w:rPr>
        <w:rFonts w:ascii="Arial" w:hAnsi="Arial" w:hint="default"/>
      </w:rPr>
    </w:lvl>
    <w:lvl w:ilvl="5" w:tplc="A114FBD6" w:tentative="1">
      <w:start w:val="1"/>
      <w:numFmt w:val="bullet"/>
      <w:lvlText w:val="•"/>
      <w:lvlJc w:val="left"/>
      <w:pPr>
        <w:tabs>
          <w:tab w:val="num" w:pos="4320"/>
        </w:tabs>
        <w:ind w:left="4320" w:hanging="360"/>
      </w:pPr>
      <w:rPr>
        <w:rFonts w:ascii="Arial" w:hAnsi="Arial" w:hint="default"/>
      </w:rPr>
    </w:lvl>
    <w:lvl w:ilvl="6" w:tplc="D5BC3DA0" w:tentative="1">
      <w:start w:val="1"/>
      <w:numFmt w:val="bullet"/>
      <w:lvlText w:val="•"/>
      <w:lvlJc w:val="left"/>
      <w:pPr>
        <w:tabs>
          <w:tab w:val="num" w:pos="5040"/>
        </w:tabs>
        <w:ind w:left="5040" w:hanging="360"/>
      </w:pPr>
      <w:rPr>
        <w:rFonts w:ascii="Arial" w:hAnsi="Arial" w:hint="default"/>
      </w:rPr>
    </w:lvl>
    <w:lvl w:ilvl="7" w:tplc="79CAA4F2" w:tentative="1">
      <w:start w:val="1"/>
      <w:numFmt w:val="bullet"/>
      <w:lvlText w:val="•"/>
      <w:lvlJc w:val="left"/>
      <w:pPr>
        <w:tabs>
          <w:tab w:val="num" w:pos="5760"/>
        </w:tabs>
        <w:ind w:left="5760" w:hanging="360"/>
      </w:pPr>
      <w:rPr>
        <w:rFonts w:ascii="Arial" w:hAnsi="Arial" w:hint="default"/>
      </w:rPr>
    </w:lvl>
    <w:lvl w:ilvl="8" w:tplc="59849E4C" w:tentative="1">
      <w:start w:val="1"/>
      <w:numFmt w:val="bullet"/>
      <w:lvlText w:val="•"/>
      <w:lvlJc w:val="left"/>
      <w:pPr>
        <w:tabs>
          <w:tab w:val="num" w:pos="6480"/>
        </w:tabs>
        <w:ind w:left="6480" w:hanging="360"/>
      </w:pPr>
      <w:rPr>
        <w:rFonts w:ascii="Arial" w:hAnsi="Arial" w:hint="default"/>
      </w:rPr>
    </w:lvl>
  </w:abstractNum>
  <w:abstractNum w:abstractNumId="19">
    <w:nsid w:val="3B6B420D"/>
    <w:multiLevelType w:val="hybridMultilevel"/>
    <w:tmpl w:val="3E0A6694"/>
    <w:lvl w:ilvl="0" w:tplc="984AE60A">
      <w:start w:val="1"/>
      <w:numFmt w:val="decimal"/>
      <w:lvlText w:val="%1."/>
      <w:lvlJc w:val="left"/>
      <w:pPr>
        <w:tabs>
          <w:tab w:val="num" w:pos="720"/>
        </w:tabs>
        <w:ind w:left="720" w:hanging="360"/>
      </w:pPr>
    </w:lvl>
    <w:lvl w:ilvl="1" w:tplc="8F428014">
      <w:start w:val="1"/>
      <w:numFmt w:val="decimal"/>
      <w:lvlText w:val="%2."/>
      <w:lvlJc w:val="left"/>
      <w:pPr>
        <w:tabs>
          <w:tab w:val="num" w:pos="1440"/>
        </w:tabs>
        <w:ind w:left="1440" w:hanging="360"/>
      </w:pPr>
    </w:lvl>
    <w:lvl w:ilvl="2" w:tplc="E1D07BA2" w:tentative="1">
      <w:start w:val="1"/>
      <w:numFmt w:val="decimal"/>
      <w:lvlText w:val="%3."/>
      <w:lvlJc w:val="left"/>
      <w:pPr>
        <w:tabs>
          <w:tab w:val="num" w:pos="2160"/>
        </w:tabs>
        <w:ind w:left="2160" w:hanging="360"/>
      </w:pPr>
    </w:lvl>
    <w:lvl w:ilvl="3" w:tplc="88B4F232" w:tentative="1">
      <w:start w:val="1"/>
      <w:numFmt w:val="decimal"/>
      <w:lvlText w:val="%4."/>
      <w:lvlJc w:val="left"/>
      <w:pPr>
        <w:tabs>
          <w:tab w:val="num" w:pos="2880"/>
        </w:tabs>
        <w:ind w:left="2880" w:hanging="360"/>
      </w:pPr>
    </w:lvl>
    <w:lvl w:ilvl="4" w:tplc="EF46DBAC" w:tentative="1">
      <w:start w:val="1"/>
      <w:numFmt w:val="decimal"/>
      <w:lvlText w:val="%5."/>
      <w:lvlJc w:val="left"/>
      <w:pPr>
        <w:tabs>
          <w:tab w:val="num" w:pos="3600"/>
        </w:tabs>
        <w:ind w:left="3600" w:hanging="360"/>
      </w:pPr>
    </w:lvl>
    <w:lvl w:ilvl="5" w:tplc="E026BFE0" w:tentative="1">
      <w:start w:val="1"/>
      <w:numFmt w:val="decimal"/>
      <w:lvlText w:val="%6."/>
      <w:lvlJc w:val="left"/>
      <w:pPr>
        <w:tabs>
          <w:tab w:val="num" w:pos="4320"/>
        </w:tabs>
        <w:ind w:left="4320" w:hanging="360"/>
      </w:pPr>
    </w:lvl>
    <w:lvl w:ilvl="6" w:tplc="7680A3F0" w:tentative="1">
      <w:start w:val="1"/>
      <w:numFmt w:val="decimal"/>
      <w:lvlText w:val="%7."/>
      <w:lvlJc w:val="left"/>
      <w:pPr>
        <w:tabs>
          <w:tab w:val="num" w:pos="5040"/>
        </w:tabs>
        <w:ind w:left="5040" w:hanging="360"/>
      </w:pPr>
    </w:lvl>
    <w:lvl w:ilvl="7" w:tplc="B1FA71F2" w:tentative="1">
      <w:start w:val="1"/>
      <w:numFmt w:val="decimal"/>
      <w:lvlText w:val="%8."/>
      <w:lvlJc w:val="left"/>
      <w:pPr>
        <w:tabs>
          <w:tab w:val="num" w:pos="5760"/>
        </w:tabs>
        <w:ind w:left="5760" w:hanging="360"/>
      </w:pPr>
    </w:lvl>
    <w:lvl w:ilvl="8" w:tplc="B6383B9E" w:tentative="1">
      <w:start w:val="1"/>
      <w:numFmt w:val="decimal"/>
      <w:lvlText w:val="%9."/>
      <w:lvlJc w:val="left"/>
      <w:pPr>
        <w:tabs>
          <w:tab w:val="num" w:pos="6480"/>
        </w:tabs>
        <w:ind w:left="6480" w:hanging="360"/>
      </w:pPr>
    </w:lvl>
  </w:abstractNum>
  <w:abstractNum w:abstractNumId="20">
    <w:nsid w:val="3D437ECF"/>
    <w:multiLevelType w:val="hybridMultilevel"/>
    <w:tmpl w:val="AF7490C0"/>
    <w:lvl w:ilvl="0" w:tplc="BF2A5A3E">
      <w:start w:val="1"/>
      <w:numFmt w:val="bullet"/>
      <w:pStyle w:val="QSTBodyIndentBullet1"/>
      <w:lvlText w:val=""/>
      <w:lvlJc w:val="left"/>
      <w:pPr>
        <w:ind w:left="388" w:hanging="360"/>
      </w:pPr>
      <w:rPr>
        <w:rFonts w:ascii="Symbol" w:hAnsi="Symbol" w:hint="default"/>
      </w:rPr>
    </w:lvl>
    <w:lvl w:ilvl="1" w:tplc="04090003">
      <w:start w:val="1"/>
      <w:numFmt w:val="bullet"/>
      <w:lvlText w:val="o"/>
      <w:lvlJc w:val="left"/>
      <w:pPr>
        <w:ind w:left="1108" w:hanging="360"/>
      </w:pPr>
      <w:rPr>
        <w:rFonts w:ascii="Courier New" w:hAnsi="Courier New" w:cs="Courier New" w:hint="default"/>
      </w:rPr>
    </w:lvl>
    <w:lvl w:ilvl="2" w:tplc="04090005">
      <w:start w:val="1"/>
      <w:numFmt w:val="bullet"/>
      <w:lvlText w:val=""/>
      <w:lvlJc w:val="left"/>
      <w:pPr>
        <w:ind w:left="1828" w:hanging="360"/>
      </w:pPr>
      <w:rPr>
        <w:rFonts w:ascii="Wingdings" w:hAnsi="Wingdings" w:hint="default"/>
      </w:rPr>
    </w:lvl>
    <w:lvl w:ilvl="3" w:tplc="0409000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21">
    <w:nsid w:val="3D4834C8"/>
    <w:multiLevelType w:val="hybridMultilevel"/>
    <w:tmpl w:val="E9F018FE"/>
    <w:lvl w:ilvl="0" w:tplc="5B843D8A">
      <w:start w:val="1"/>
      <w:numFmt w:val="bullet"/>
      <w:lvlText w:val=""/>
      <w:lvlJc w:val="left"/>
      <w:pPr>
        <w:ind w:left="720" w:hanging="360"/>
      </w:pPr>
      <w:rPr>
        <w:rFonts w:ascii="Wingdings" w:hAnsi="Wingdings" w:hint="default"/>
      </w:rPr>
    </w:lvl>
    <w:lvl w:ilvl="1" w:tplc="3710CD0A">
      <w:start w:val="1"/>
      <w:numFmt w:val="bullet"/>
      <w:pStyle w:val="Q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95CCD"/>
    <w:multiLevelType w:val="hybridMultilevel"/>
    <w:tmpl w:val="C40C78E4"/>
    <w:lvl w:ilvl="0" w:tplc="C6EE49AA">
      <w:start w:val="1"/>
      <w:numFmt w:val="bullet"/>
      <w:pStyle w:val="lg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1B7B05"/>
    <w:multiLevelType w:val="hybridMultilevel"/>
    <w:tmpl w:val="930A7D90"/>
    <w:lvl w:ilvl="0" w:tplc="73F29B2A">
      <w:start w:val="1"/>
      <w:numFmt w:val="decimal"/>
      <w:lvlText w:val="%1."/>
      <w:lvlJc w:val="left"/>
      <w:pPr>
        <w:tabs>
          <w:tab w:val="num" w:pos="720"/>
        </w:tabs>
        <w:ind w:left="720" w:hanging="360"/>
      </w:pPr>
    </w:lvl>
    <w:lvl w:ilvl="1" w:tplc="428EA0A6">
      <w:start w:val="1"/>
      <w:numFmt w:val="decimal"/>
      <w:lvlText w:val="%2."/>
      <w:lvlJc w:val="left"/>
      <w:pPr>
        <w:tabs>
          <w:tab w:val="num" w:pos="1440"/>
        </w:tabs>
        <w:ind w:left="1440" w:hanging="360"/>
      </w:pPr>
    </w:lvl>
    <w:lvl w:ilvl="2" w:tplc="91EA26CE" w:tentative="1">
      <w:start w:val="1"/>
      <w:numFmt w:val="decimal"/>
      <w:lvlText w:val="%3."/>
      <w:lvlJc w:val="left"/>
      <w:pPr>
        <w:tabs>
          <w:tab w:val="num" w:pos="2160"/>
        </w:tabs>
        <w:ind w:left="2160" w:hanging="360"/>
      </w:pPr>
    </w:lvl>
    <w:lvl w:ilvl="3" w:tplc="30BE75BA" w:tentative="1">
      <w:start w:val="1"/>
      <w:numFmt w:val="decimal"/>
      <w:lvlText w:val="%4."/>
      <w:lvlJc w:val="left"/>
      <w:pPr>
        <w:tabs>
          <w:tab w:val="num" w:pos="2880"/>
        </w:tabs>
        <w:ind w:left="2880" w:hanging="360"/>
      </w:pPr>
    </w:lvl>
    <w:lvl w:ilvl="4" w:tplc="FE688E40" w:tentative="1">
      <w:start w:val="1"/>
      <w:numFmt w:val="decimal"/>
      <w:lvlText w:val="%5."/>
      <w:lvlJc w:val="left"/>
      <w:pPr>
        <w:tabs>
          <w:tab w:val="num" w:pos="3600"/>
        </w:tabs>
        <w:ind w:left="3600" w:hanging="360"/>
      </w:pPr>
    </w:lvl>
    <w:lvl w:ilvl="5" w:tplc="97146338" w:tentative="1">
      <w:start w:val="1"/>
      <w:numFmt w:val="decimal"/>
      <w:lvlText w:val="%6."/>
      <w:lvlJc w:val="left"/>
      <w:pPr>
        <w:tabs>
          <w:tab w:val="num" w:pos="4320"/>
        </w:tabs>
        <w:ind w:left="4320" w:hanging="360"/>
      </w:pPr>
    </w:lvl>
    <w:lvl w:ilvl="6" w:tplc="EC46D084" w:tentative="1">
      <w:start w:val="1"/>
      <w:numFmt w:val="decimal"/>
      <w:lvlText w:val="%7."/>
      <w:lvlJc w:val="left"/>
      <w:pPr>
        <w:tabs>
          <w:tab w:val="num" w:pos="5040"/>
        </w:tabs>
        <w:ind w:left="5040" w:hanging="360"/>
      </w:pPr>
    </w:lvl>
    <w:lvl w:ilvl="7" w:tplc="DB803F88" w:tentative="1">
      <w:start w:val="1"/>
      <w:numFmt w:val="decimal"/>
      <w:lvlText w:val="%8."/>
      <w:lvlJc w:val="left"/>
      <w:pPr>
        <w:tabs>
          <w:tab w:val="num" w:pos="5760"/>
        </w:tabs>
        <w:ind w:left="5760" w:hanging="360"/>
      </w:pPr>
    </w:lvl>
    <w:lvl w:ilvl="8" w:tplc="BCB88BD8" w:tentative="1">
      <w:start w:val="1"/>
      <w:numFmt w:val="decimal"/>
      <w:lvlText w:val="%9."/>
      <w:lvlJc w:val="left"/>
      <w:pPr>
        <w:tabs>
          <w:tab w:val="num" w:pos="6480"/>
        </w:tabs>
        <w:ind w:left="6480" w:hanging="360"/>
      </w:pPr>
    </w:lvl>
  </w:abstractNum>
  <w:abstractNum w:abstractNumId="24">
    <w:nsid w:val="44094890"/>
    <w:multiLevelType w:val="hybridMultilevel"/>
    <w:tmpl w:val="1E2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F21B9D"/>
    <w:multiLevelType w:val="hybridMultilevel"/>
    <w:tmpl w:val="388CDFC6"/>
    <w:lvl w:ilvl="0" w:tplc="1520E148">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1520E148">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DA39CB"/>
    <w:multiLevelType w:val="hybridMultilevel"/>
    <w:tmpl w:val="BBBEF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907A80"/>
    <w:multiLevelType w:val="hybridMultilevel"/>
    <w:tmpl w:val="833C1D28"/>
    <w:lvl w:ilvl="0" w:tplc="0554CEF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041F15"/>
    <w:multiLevelType w:val="hybridMultilevel"/>
    <w:tmpl w:val="6466FE94"/>
    <w:lvl w:ilvl="0" w:tplc="2720636E">
      <w:start w:val="1"/>
      <w:numFmt w:val="bullet"/>
      <w:lvlText w:val="•"/>
      <w:lvlJc w:val="left"/>
      <w:pPr>
        <w:tabs>
          <w:tab w:val="num" w:pos="720"/>
        </w:tabs>
        <w:ind w:left="720" w:hanging="360"/>
      </w:pPr>
      <w:rPr>
        <w:rFonts w:ascii="Arial" w:hAnsi="Arial" w:hint="default"/>
      </w:rPr>
    </w:lvl>
    <w:lvl w:ilvl="1" w:tplc="FF5ADC3C" w:tentative="1">
      <w:start w:val="1"/>
      <w:numFmt w:val="bullet"/>
      <w:lvlText w:val="•"/>
      <w:lvlJc w:val="left"/>
      <w:pPr>
        <w:tabs>
          <w:tab w:val="num" w:pos="1440"/>
        </w:tabs>
        <w:ind w:left="1440" w:hanging="360"/>
      </w:pPr>
      <w:rPr>
        <w:rFonts w:ascii="Arial" w:hAnsi="Arial" w:hint="default"/>
      </w:rPr>
    </w:lvl>
    <w:lvl w:ilvl="2" w:tplc="73ECAB0A" w:tentative="1">
      <w:start w:val="1"/>
      <w:numFmt w:val="bullet"/>
      <w:lvlText w:val="•"/>
      <w:lvlJc w:val="left"/>
      <w:pPr>
        <w:tabs>
          <w:tab w:val="num" w:pos="2160"/>
        </w:tabs>
        <w:ind w:left="2160" w:hanging="360"/>
      </w:pPr>
      <w:rPr>
        <w:rFonts w:ascii="Arial" w:hAnsi="Arial" w:hint="default"/>
      </w:rPr>
    </w:lvl>
    <w:lvl w:ilvl="3" w:tplc="46361B04" w:tentative="1">
      <w:start w:val="1"/>
      <w:numFmt w:val="bullet"/>
      <w:lvlText w:val="•"/>
      <w:lvlJc w:val="left"/>
      <w:pPr>
        <w:tabs>
          <w:tab w:val="num" w:pos="2880"/>
        </w:tabs>
        <w:ind w:left="2880" w:hanging="360"/>
      </w:pPr>
      <w:rPr>
        <w:rFonts w:ascii="Arial" w:hAnsi="Arial" w:hint="default"/>
      </w:rPr>
    </w:lvl>
    <w:lvl w:ilvl="4" w:tplc="B2A87DE2" w:tentative="1">
      <w:start w:val="1"/>
      <w:numFmt w:val="bullet"/>
      <w:lvlText w:val="•"/>
      <w:lvlJc w:val="left"/>
      <w:pPr>
        <w:tabs>
          <w:tab w:val="num" w:pos="3600"/>
        </w:tabs>
        <w:ind w:left="3600" w:hanging="360"/>
      </w:pPr>
      <w:rPr>
        <w:rFonts w:ascii="Arial" w:hAnsi="Arial" w:hint="default"/>
      </w:rPr>
    </w:lvl>
    <w:lvl w:ilvl="5" w:tplc="B4165E0E" w:tentative="1">
      <w:start w:val="1"/>
      <w:numFmt w:val="bullet"/>
      <w:lvlText w:val="•"/>
      <w:lvlJc w:val="left"/>
      <w:pPr>
        <w:tabs>
          <w:tab w:val="num" w:pos="4320"/>
        </w:tabs>
        <w:ind w:left="4320" w:hanging="360"/>
      </w:pPr>
      <w:rPr>
        <w:rFonts w:ascii="Arial" w:hAnsi="Arial" w:hint="default"/>
      </w:rPr>
    </w:lvl>
    <w:lvl w:ilvl="6" w:tplc="CF1ABC68" w:tentative="1">
      <w:start w:val="1"/>
      <w:numFmt w:val="bullet"/>
      <w:lvlText w:val="•"/>
      <w:lvlJc w:val="left"/>
      <w:pPr>
        <w:tabs>
          <w:tab w:val="num" w:pos="5040"/>
        </w:tabs>
        <w:ind w:left="5040" w:hanging="360"/>
      </w:pPr>
      <w:rPr>
        <w:rFonts w:ascii="Arial" w:hAnsi="Arial" w:hint="default"/>
      </w:rPr>
    </w:lvl>
    <w:lvl w:ilvl="7" w:tplc="5436FCA4" w:tentative="1">
      <w:start w:val="1"/>
      <w:numFmt w:val="bullet"/>
      <w:lvlText w:val="•"/>
      <w:lvlJc w:val="left"/>
      <w:pPr>
        <w:tabs>
          <w:tab w:val="num" w:pos="5760"/>
        </w:tabs>
        <w:ind w:left="5760" w:hanging="360"/>
      </w:pPr>
      <w:rPr>
        <w:rFonts w:ascii="Arial" w:hAnsi="Arial" w:hint="default"/>
      </w:rPr>
    </w:lvl>
    <w:lvl w:ilvl="8" w:tplc="C008A3E8" w:tentative="1">
      <w:start w:val="1"/>
      <w:numFmt w:val="bullet"/>
      <w:lvlText w:val="•"/>
      <w:lvlJc w:val="left"/>
      <w:pPr>
        <w:tabs>
          <w:tab w:val="num" w:pos="6480"/>
        </w:tabs>
        <w:ind w:left="6480" w:hanging="360"/>
      </w:pPr>
      <w:rPr>
        <w:rFonts w:ascii="Arial" w:hAnsi="Arial" w:hint="default"/>
      </w:rPr>
    </w:lvl>
  </w:abstractNum>
  <w:abstractNum w:abstractNumId="29">
    <w:nsid w:val="4EF0074C"/>
    <w:multiLevelType w:val="hybridMultilevel"/>
    <w:tmpl w:val="4722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A875CE"/>
    <w:multiLevelType w:val="hybridMultilevel"/>
    <w:tmpl w:val="ADE6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E34B48"/>
    <w:multiLevelType w:val="hybridMultilevel"/>
    <w:tmpl w:val="7626EAB0"/>
    <w:lvl w:ilvl="0" w:tplc="E9423F90">
      <w:start w:val="1"/>
      <w:numFmt w:val="bullet"/>
      <w:lvlText w:val="•"/>
      <w:lvlJc w:val="left"/>
      <w:pPr>
        <w:tabs>
          <w:tab w:val="num" w:pos="720"/>
        </w:tabs>
        <w:ind w:left="720" w:hanging="360"/>
      </w:pPr>
      <w:rPr>
        <w:rFonts w:ascii="Arial" w:hAnsi="Arial" w:hint="default"/>
      </w:rPr>
    </w:lvl>
    <w:lvl w:ilvl="1" w:tplc="C28CF170">
      <w:start w:val="1"/>
      <w:numFmt w:val="bullet"/>
      <w:lvlText w:val="•"/>
      <w:lvlJc w:val="left"/>
      <w:pPr>
        <w:tabs>
          <w:tab w:val="num" w:pos="1440"/>
        </w:tabs>
        <w:ind w:left="1440" w:hanging="360"/>
      </w:pPr>
      <w:rPr>
        <w:rFonts w:ascii="Arial" w:hAnsi="Arial" w:hint="default"/>
      </w:rPr>
    </w:lvl>
    <w:lvl w:ilvl="2" w:tplc="E89E7410" w:tentative="1">
      <w:start w:val="1"/>
      <w:numFmt w:val="bullet"/>
      <w:lvlText w:val="•"/>
      <w:lvlJc w:val="left"/>
      <w:pPr>
        <w:tabs>
          <w:tab w:val="num" w:pos="2160"/>
        </w:tabs>
        <w:ind w:left="2160" w:hanging="360"/>
      </w:pPr>
      <w:rPr>
        <w:rFonts w:ascii="Arial" w:hAnsi="Arial" w:hint="default"/>
      </w:rPr>
    </w:lvl>
    <w:lvl w:ilvl="3" w:tplc="E2C64B62" w:tentative="1">
      <w:start w:val="1"/>
      <w:numFmt w:val="bullet"/>
      <w:lvlText w:val="•"/>
      <w:lvlJc w:val="left"/>
      <w:pPr>
        <w:tabs>
          <w:tab w:val="num" w:pos="2880"/>
        </w:tabs>
        <w:ind w:left="2880" w:hanging="360"/>
      </w:pPr>
      <w:rPr>
        <w:rFonts w:ascii="Arial" w:hAnsi="Arial" w:hint="default"/>
      </w:rPr>
    </w:lvl>
    <w:lvl w:ilvl="4" w:tplc="7FBCD28A" w:tentative="1">
      <w:start w:val="1"/>
      <w:numFmt w:val="bullet"/>
      <w:lvlText w:val="•"/>
      <w:lvlJc w:val="left"/>
      <w:pPr>
        <w:tabs>
          <w:tab w:val="num" w:pos="3600"/>
        </w:tabs>
        <w:ind w:left="3600" w:hanging="360"/>
      </w:pPr>
      <w:rPr>
        <w:rFonts w:ascii="Arial" w:hAnsi="Arial" w:hint="default"/>
      </w:rPr>
    </w:lvl>
    <w:lvl w:ilvl="5" w:tplc="8116CA34" w:tentative="1">
      <w:start w:val="1"/>
      <w:numFmt w:val="bullet"/>
      <w:lvlText w:val="•"/>
      <w:lvlJc w:val="left"/>
      <w:pPr>
        <w:tabs>
          <w:tab w:val="num" w:pos="4320"/>
        </w:tabs>
        <w:ind w:left="4320" w:hanging="360"/>
      </w:pPr>
      <w:rPr>
        <w:rFonts w:ascii="Arial" w:hAnsi="Arial" w:hint="default"/>
      </w:rPr>
    </w:lvl>
    <w:lvl w:ilvl="6" w:tplc="C4A68F14" w:tentative="1">
      <w:start w:val="1"/>
      <w:numFmt w:val="bullet"/>
      <w:lvlText w:val="•"/>
      <w:lvlJc w:val="left"/>
      <w:pPr>
        <w:tabs>
          <w:tab w:val="num" w:pos="5040"/>
        </w:tabs>
        <w:ind w:left="5040" w:hanging="360"/>
      </w:pPr>
      <w:rPr>
        <w:rFonts w:ascii="Arial" w:hAnsi="Arial" w:hint="default"/>
      </w:rPr>
    </w:lvl>
    <w:lvl w:ilvl="7" w:tplc="7ECA7E76" w:tentative="1">
      <w:start w:val="1"/>
      <w:numFmt w:val="bullet"/>
      <w:lvlText w:val="•"/>
      <w:lvlJc w:val="left"/>
      <w:pPr>
        <w:tabs>
          <w:tab w:val="num" w:pos="5760"/>
        </w:tabs>
        <w:ind w:left="5760" w:hanging="360"/>
      </w:pPr>
      <w:rPr>
        <w:rFonts w:ascii="Arial" w:hAnsi="Arial" w:hint="default"/>
      </w:rPr>
    </w:lvl>
    <w:lvl w:ilvl="8" w:tplc="FA0C5FBC" w:tentative="1">
      <w:start w:val="1"/>
      <w:numFmt w:val="bullet"/>
      <w:lvlText w:val="•"/>
      <w:lvlJc w:val="left"/>
      <w:pPr>
        <w:tabs>
          <w:tab w:val="num" w:pos="6480"/>
        </w:tabs>
        <w:ind w:left="6480" w:hanging="360"/>
      </w:pPr>
      <w:rPr>
        <w:rFonts w:ascii="Arial" w:hAnsi="Arial" w:hint="default"/>
      </w:rPr>
    </w:lvl>
  </w:abstractNum>
  <w:abstractNum w:abstractNumId="32">
    <w:nsid w:val="638D6B90"/>
    <w:multiLevelType w:val="hybridMultilevel"/>
    <w:tmpl w:val="624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827681"/>
    <w:multiLevelType w:val="hybridMultilevel"/>
    <w:tmpl w:val="EEF8514A"/>
    <w:lvl w:ilvl="0" w:tplc="1DDCE3D6">
      <w:start w:val="1"/>
      <w:numFmt w:val="bullet"/>
      <w:lvlText w:val="•"/>
      <w:lvlJc w:val="left"/>
      <w:pPr>
        <w:tabs>
          <w:tab w:val="num" w:pos="720"/>
        </w:tabs>
        <w:ind w:left="720" w:hanging="360"/>
      </w:pPr>
      <w:rPr>
        <w:rFonts w:ascii="Arial" w:hAnsi="Arial" w:hint="default"/>
      </w:rPr>
    </w:lvl>
    <w:lvl w:ilvl="1" w:tplc="0A12C322" w:tentative="1">
      <w:start w:val="1"/>
      <w:numFmt w:val="bullet"/>
      <w:lvlText w:val="•"/>
      <w:lvlJc w:val="left"/>
      <w:pPr>
        <w:tabs>
          <w:tab w:val="num" w:pos="1440"/>
        </w:tabs>
        <w:ind w:left="1440" w:hanging="360"/>
      </w:pPr>
      <w:rPr>
        <w:rFonts w:ascii="Arial" w:hAnsi="Arial" w:hint="default"/>
      </w:rPr>
    </w:lvl>
    <w:lvl w:ilvl="2" w:tplc="70E45D28" w:tentative="1">
      <w:start w:val="1"/>
      <w:numFmt w:val="bullet"/>
      <w:lvlText w:val="•"/>
      <w:lvlJc w:val="left"/>
      <w:pPr>
        <w:tabs>
          <w:tab w:val="num" w:pos="2160"/>
        </w:tabs>
        <w:ind w:left="2160" w:hanging="360"/>
      </w:pPr>
      <w:rPr>
        <w:rFonts w:ascii="Arial" w:hAnsi="Arial" w:hint="default"/>
      </w:rPr>
    </w:lvl>
    <w:lvl w:ilvl="3" w:tplc="4F20EDBE" w:tentative="1">
      <w:start w:val="1"/>
      <w:numFmt w:val="bullet"/>
      <w:lvlText w:val="•"/>
      <w:lvlJc w:val="left"/>
      <w:pPr>
        <w:tabs>
          <w:tab w:val="num" w:pos="2880"/>
        </w:tabs>
        <w:ind w:left="2880" w:hanging="360"/>
      </w:pPr>
      <w:rPr>
        <w:rFonts w:ascii="Arial" w:hAnsi="Arial" w:hint="default"/>
      </w:rPr>
    </w:lvl>
    <w:lvl w:ilvl="4" w:tplc="42B8FFA2" w:tentative="1">
      <w:start w:val="1"/>
      <w:numFmt w:val="bullet"/>
      <w:lvlText w:val="•"/>
      <w:lvlJc w:val="left"/>
      <w:pPr>
        <w:tabs>
          <w:tab w:val="num" w:pos="3600"/>
        </w:tabs>
        <w:ind w:left="3600" w:hanging="360"/>
      </w:pPr>
      <w:rPr>
        <w:rFonts w:ascii="Arial" w:hAnsi="Arial" w:hint="default"/>
      </w:rPr>
    </w:lvl>
    <w:lvl w:ilvl="5" w:tplc="AA5ABF0A" w:tentative="1">
      <w:start w:val="1"/>
      <w:numFmt w:val="bullet"/>
      <w:lvlText w:val="•"/>
      <w:lvlJc w:val="left"/>
      <w:pPr>
        <w:tabs>
          <w:tab w:val="num" w:pos="4320"/>
        </w:tabs>
        <w:ind w:left="4320" w:hanging="360"/>
      </w:pPr>
      <w:rPr>
        <w:rFonts w:ascii="Arial" w:hAnsi="Arial" w:hint="default"/>
      </w:rPr>
    </w:lvl>
    <w:lvl w:ilvl="6" w:tplc="90801730" w:tentative="1">
      <w:start w:val="1"/>
      <w:numFmt w:val="bullet"/>
      <w:lvlText w:val="•"/>
      <w:lvlJc w:val="left"/>
      <w:pPr>
        <w:tabs>
          <w:tab w:val="num" w:pos="5040"/>
        </w:tabs>
        <w:ind w:left="5040" w:hanging="360"/>
      </w:pPr>
      <w:rPr>
        <w:rFonts w:ascii="Arial" w:hAnsi="Arial" w:hint="default"/>
      </w:rPr>
    </w:lvl>
    <w:lvl w:ilvl="7" w:tplc="102A8D54" w:tentative="1">
      <w:start w:val="1"/>
      <w:numFmt w:val="bullet"/>
      <w:lvlText w:val="•"/>
      <w:lvlJc w:val="left"/>
      <w:pPr>
        <w:tabs>
          <w:tab w:val="num" w:pos="5760"/>
        </w:tabs>
        <w:ind w:left="5760" w:hanging="360"/>
      </w:pPr>
      <w:rPr>
        <w:rFonts w:ascii="Arial" w:hAnsi="Arial" w:hint="default"/>
      </w:rPr>
    </w:lvl>
    <w:lvl w:ilvl="8" w:tplc="376EE6C4" w:tentative="1">
      <w:start w:val="1"/>
      <w:numFmt w:val="bullet"/>
      <w:lvlText w:val="•"/>
      <w:lvlJc w:val="left"/>
      <w:pPr>
        <w:tabs>
          <w:tab w:val="num" w:pos="6480"/>
        </w:tabs>
        <w:ind w:left="6480" w:hanging="360"/>
      </w:pPr>
      <w:rPr>
        <w:rFonts w:ascii="Arial" w:hAnsi="Arial" w:hint="default"/>
      </w:rPr>
    </w:lvl>
  </w:abstractNum>
  <w:abstractNum w:abstractNumId="34">
    <w:nsid w:val="72F742AA"/>
    <w:multiLevelType w:val="hybridMultilevel"/>
    <w:tmpl w:val="C2746DB4"/>
    <w:lvl w:ilvl="0" w:tplc="FFA02538">
      <w:start w:val="1"/>
      <w:numFmt w:val="bullet"/>
      <w:lvlText w:val="•"/>
      <w:lvlJc w:val="left"/>
      <w:pPr>
        <w:tabs>
          <w:tab w:val="num" w:pos="720"/>
        </w:tabs>
        <w:ind w:left="720" w:hanging="360"/>
      </w:pPr>
      <w:rPr>
        <w:rFonts w:ascii="Arial" w:hAnsi="Arial" w:hint="default"/>
      </w:rPr>
    </w:lvl>
    <w:lvl w:ilvl="1" w:tplc="43F6C25A">
      <w:start w:val="1"/>
      <w:numFmt w:val="bullet"/>
      <w:lvlText w:val="•"/>
      <w:lvlJc w:val="left"/>
      <w:pPr>
        <w:tabs>
          <w:tab w:val="num" w:pos="1440"/>
        </w:tabs>
        <w:ind w:left="1440" w:hanging="360"/>
      </w:pPr>
      <w:rPr>
        <w:rFonts w:ascii="Arial" w:hAnsi="Arial" w:hint="default"/>
      </w:rPr>
    </w:lvl>
    <w:lvl w:ilvl="2" w:tplc="7C402478" w:tentative="1">
      <w:start w:val="1"/>
      <w:numFmt w:val="bullet"/>
      <w:lvlText w:val="•"/>
      <w:lvlJc w:val="left"/>
      <w:pPr>
        <w:tabs>
          <w:tab w:val="num" w:pos="2160"/>
        </w:tabs>
        <w:ind w:left="2160" w:hanging="360"/>
      </w:pPr>
      <w:rPr>
        <w:rFonts w:ascii="Arial" w:hAnsi="Arial" w:hint="default"/>
      </w:rPr>
    </w:lvl>
    <w:lvl w:ilvl="3" w:tplc="6FF0C0EC" w:tentative="1">
      <w:start w:val="1"/>
      <w:numFmt w:val="bullet"/>
      <w:lvlText w:val="•"/>
      <w:lvlJc w:val="left"/>
      <w:pPr>
        <w:tabs>
          <w:tab w:val="num" w:pos="2880"/>
        </w:tabs>
        <w:ind w:left="2880" w:hanging="360"/>
      </w:pPr>
      <w:rPr>
        <w:rFonts w:ascii="Arial" w:hAnsi="Arial" w:hint="default"/>
      </w:rPr>
    </w:lvl>
    <w:lvl w:ilvl="4" w:tplc="C33C705C" w:tentative="1">
      <w:start w:val="1"/>
      <w:numFmt w:val="bullet"/>
      <w:lvlText w:val="•"/>
      <w:lvlJc w:val="left"/>
      <w:pPr>
        <w:tabs>
          <w:tab w:val="num" w:pos="3600"/>
        </w:tabs>
        <w:ind w:left="3600" w:hanging="360"/>
      </w:pPr>
      <w:rPr>
        <w:rFonts w:ascii="Arial" w:hAnsi="Arial" w:hint="default"/>
      </w:rPr>
    </w:lvl>
    <w:lvl w:ilvl="5" w:tplc="F1BC756E" w:tentative="1">
      <w:start w:val="1"/>
      <w:numFmt w:val="bullet"/>
      <w:lvlText w:val="•"/>
      <w:lvlJc w:val="left"/>
      <w:pPr>
        <w:tabs>
          <w:tab w:val="num" w:pos="4320"/>
        </w:tabs>
        <w:ind w:left="4320" w:hanging="360"/>
      </w:pPr>
      <w:rPr>
        <w:rFonts w:ascii="Arial" w:hAnsi="Arial" w:hint="default"/>
      </w:rPr>
    </w:lvl>
    <w:lvl w:ilvl="6" w:tplc="82A67870" w:tentative="1">
      <w:start w:val="1"/>
      <w:numFmt w:val="bullet"/>
      <w:lvlText w:val="•"/>
      <w:lvlJc w:val="left"/>
      <w:pPr>
        <w:tabs>
          <w:tab w:val="num" w:pos="5040"/>
        </w:tabs>
        <w:ind w:left="5040" w:hanging="360"/>
      </w:pPr>
      <w:rPr>
        <w:rFonts w:ascii="Arial" w:hAnsi="Arial" w:hint="default"/>
      </w:rPr>
    </w:lvl>
    <w:lvl w:ilvl="7" w:tplc="E3585158" w:tentative="1">
      <w:start w:val="1"/>
      <w:numFmt w:val="bullet"/>
      <w:lvlText w:val="•"/>
      <w:lvlJc w:val="left"/>
      <w:pPr>
        <w:tabs>
          <w:tab w:val="num" w:pos="5760"/>
        </w:tabs>
        <w:ind w:left="5760" w:hanging="360"/>
      </w:pPr>
      <w:rPr>
        <w:rFonts w:ascii="Arial" w:hAnsi="Arial" w:hint="default"/>
      </w:rPr>
    </w:lvl>
    <w:lvl w:ilvl="8" w:tplc="0A3C1018" w:tentative="1">
      <w:start w:val="1"/>
      <w:numFmt w:val="bullet"/>
      <w:lvlText w:val="•"/>
      <w:lvlJc w:val="left"/>
      <w:pPr>
        <w:tabs>
          <w:tab w:val="num" w:pos="6480"/>
        </w:tabs>
        <w:ind w:left="6480" w:hanging="360"/>
      </w:pPr>
      <w:rPr>
        <w:rFonts w:ascii="Arial" w:hAnsi="Arial" w:hint="default"/>
      </w:rPr>
    </w:lvl>
  </w:abstractNum>
  <w:abstractNum w:abstractNumId="35">
    <w:nsid w:val="730433D2"/>
    <w:multiLevelType w:val="hybridMultilevel"/>
    <w:tmpl w:val="7D5499AE"/>
    <w:lvl w:ilvl="0" w:tplc="8118E7E6">
      <w:start w:val="1"/>
      <w:numFmt w:val="decimal"/>
      <w:pStyle w:val="QST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5B582A"/>
    <w:multiLevelType w:val="hybridMultilevel"/>
    <w:tmpl w:val="AB6E318A"/>
    <w:lvl w:ilvl="0" w:tplc="3C10A718">
      <w:start w:val="1"/>
      <w:numFmt w:val="bullet"/>
      <w:pStyle w:val="Q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3C27C0"/>
    <w:multiLevelType w:val="hybridMultilevel"/>
    <w:tmpl w:val="5E9857C2"/>
    <w:lvl w:ilvl="0" w:tplc="2202FF90">
      <w:start w:val="1"/>
      <w:numFmt w:val="bullet"/>
      <w:lvlText w:val="–"/>
      <w:lvlJc w:val="left"/>
      <w:pPr>
        <w:tabs>
          <w:tab w:val="num" w:pos="720"/>
        </w:tabs>
        <w:ind w:left="720" w:hanging="360"/>
      </w:pPr>
      <w:rPr>
        <w:rFonts w:ascii="Arial" w:hAnsi="Arial" w:hint="default"/>
      </w:rPr>
    </w:lvl>
    <w:lvl w:ilvl="1" w:tplc="EC344BB6">
      <w:start w:val="1"/>
      <w:numFmt w:val="bullet"/>
      <w:lvlText w:val="–"/>
      <w:lvlJc w:val="left"/>
      <w:pPr>
        <w:tabs>
          <w:tab w:val="num" w:pos="1440"/>
        </w:tabs>
        <w:ind w:left="1440" w:hanging="360"/>
      </w:pPr>
      <w:rPr>
        <w:rFonts w:ascii="Arial" w:hAnsi="Arial" w:hint="default"/>
      </w:rPr>
    </w:lvl>
    <w:lvl w:ilvl="2" w:tplc="192ABE0A" w:tentative="1">
      <w:start w:val="1"/>
      <w:numFmt w:val="bullet"/>
      <w:lvlText w:val="–"/>
      <w:lvlJc w:val="left"/>
      <w:pPr>
        <w:tabs>
          <w:tab w:val="num" w:pos="2160"/>
        </w:tabs>
        <w:ind w:left="2160" w:hanging="360"/>
      </w:pPr>
      <w:rPr>
        <w:rFonts w:ascii="Arial" w:hAnsi="Arial" w:hint="default"/>
      </w:rPr>
    </w:lvl>
    <w:lvl w:ilvl="3" w:tplc="38825DC6" w:tentative="1">
      <w:start w:val="1"/>
      <w:numFmt w:val="bullet"/>
      <w:lvlText w:val="–"/>
      <w:lvlJc w:val="left"/>
      <w:pPr>
        <w:tabs>
          <w:tab w:val="num" w:pos="2880"/>
        </w:tabs>
        <w:ind w:left="2880" w:hanging="360"/>
      </w:pPr>
      <w:rPr>
        <w:rFonts w:ascii="Arial" w:hAnsi="Arial" w:hint="default"/>
      </w:rPr>
    </w:lvl>
    <w:lvl w:ilvl="4" w:tplc="D870F7E4" w:tentative="1">
      <w:start w:val="1"/>
      <w:numFmt w:val="bullet"/>
      <w:lvlText w:val="–"/>
      <w:lvlJc w:val="left"/>
      <w:pPr>
        <w:tabs>
          <w:tab w:val="num" w:pos="3600"/>
        </w:tabs>
        <w:ind w:left="3600" w:hanging="360"/>
      </w:pPr>
      <w:rPr>
        <w:rFonts w:ascii="Arial" w:hAnsi="Arial" w:hint="default"/>
      </w:rPr>
    </w:lvl>
    <w:lvl w:ilvl="5" w:tplc="A02C230C" w:tentative="1">
      <w:start w:val="1"/>
      <w:numFmt w:val="bullet"/>
      <w:lvlText w:val="–"/>
      <w:lvlJc w:val="left"/>
      <w:pPr>
        <w:tabs>
          <w:tab w:val="num" w:pos="4320"/>
        </w:tabs>
        <w:ind w:left="4320" w:hanging="360"/>
      </w:pPr>
      <w:rPr>
        <w:rFonts w:ascii="Arial" w:hAnsi="Arial" w:hint="default"/>
      </w:rPr>
    </w:lvl>
    <w:lvl w:ilvl="6" w:tplc="F2EAA7DE" w:tentative="1">
      <w:start w:val="1"/>
      <w:numFmt w:val="bullet"/>
      <w:lvlText w:val="–"/>
      <w:lvlJc w:val="left"/>
      <w:pPr>
        <w:tabs>
          <w:tab w:val="num" w:pos="5040"/>
        </w:tabs>
        <w:ind w:left="5040" w:hanging="360"/>
      </w:pPr>
      <w:rPr>
        <w:rFonts w:ascii="Arial" w:hAnsi="Arial" w:hint="default"/>
      </w:rPr>
    </w:lvl>
    <w:lvl w:ilvl="7" w:tplc="8D101C96" w:tentative="1">
      <w:start w:val="1"/>
      <w:numFmt w:val="bullet"/>
      <w:lvlText w:val="–"/>
      <w:lvlJc w:val="left"/>
      <w:pPr>
        <w:tabs>
          <w:tab w:val="num" w:pos="5760"/>
        </w:tabs>
        <w:ind w:left="5760" w:hanging="360"/>
      </w:pPr>
      <w:rPr>
        <w:rFonts w:ascii="Arial" w:hAnsi="Arial" w:hint="default"/>
      </w:rPr>
    </w:lvl>
    <w:lvl w:ilvl="8" w:tplc="FE3A893E"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35"/>
  </w:num>
  <w:num w:numId="3">
    <w:abstractNumId w:val="36"/>
  </w:num>
  <w:num w:numId="4">
    <w:abstractNumId w:val="17"/>
  </w:num>
  <w:num w:numId="5">
    <w:abstractNumId w:val="1"/>
  </w:num>
  <w:num w:numId="6">
    <w:abstractNumId w:val="22"/>
  </w:num>
  <w:num w:numId="7">
    <w:abstractNumId w:val="8"/>
  </w:num>
  <w:num w:numId="8">
    <w:abstractNumId w:val="21"/>
  </w:num>
  <w:num w:numId="9">
    <w:abstractNumId w:val="13"/>
  </w:num>
  <w:num w:numId="10">
    <w:abstractNumId w:val="3"/>
  </w:num>
  <w:num w:numId="11">
    <w:abstractNumId w:val="10"/>
  </w:num>
  <w:num w:numId="12">
    <w:abstractNumId w:val="30"/>
  </w:num>
  <w:num w:numId="13">
    <w:abstractNumId w:val="31"/>
  </w:num>
  <w:num w:numId="14">
    <w:abstractNumId w:val="12"/>
  </w:num>
  <w:num w:numId="15">
    <w:abstractNumId w:val="27"/>
  </w:num>
  <w:num w:numId="16">
    <w:abstractNumId w:val="16"/>
  </w:num>
  <w:num w:numId="17">
    <w:abstractNumId w:val="19"/>
  </w:num>
  <w:num w:numId="18">
    <w:abstractNumId w:val="34"/>
  </w:num>
  <w:num w:numId="19">
    <w:abstractNumId w:val="0"/>
  </w:num>
  <w:num w:numId="20">
    <w:abstractNumId w:val="14"/>
  </w:num>
  <w:num w:numId="21">
    <w:abstractNumId w:val="11"/>
  </w:num>
  <w:num w:numId="22">
    <w:abstractNumId w:val="28"/>
  </w:num>
  <w:num w:numId="23">
    <w:abstractNumId w:val="33"/>
  </w:num>
  <w:num w:numId="24">
    <w:abstractNumId w:val="26"/>
  </w:num>
  <w:num w:numId="25">
    <w:abstractNumId w:val="4"/>
  </w:num>
  <w:num w:numId="26">
    <w:abstractNumId w:val="24"/>
  </w:num>
  <w:num w:numId="27">
    <w:abstractNumId w:val="29"/>
  </w:num>
  <w:num w:numId="28">
    <w:abstractNumId w:val="32"/>
  </w:num>
  <w:num w:numId="29">
    <w:abstractNumId w:val="25"/>
  </w:num>
  <w:num w:numId="30">
    <w:abstractNumId w:val="15"/>
  </w:num>
  <w:num w:numId="31">
    <w:abstractNumId w:val="6"/>
  </w:num>
  <w:num w:numId="32">
    <w:abstractNumId w:val="18"/>
  </w:num>
  <w:num w:numId="33">
    <w:abstractNumId w:val="37"/>
  </w:num>
  <w:num w:numId="34">
    <w:abstractNumId w:val="9"/>
  </w:num>
  <w:num w:numId="35">
    <w:abstractNumId w:val="2"/>
  </w:num>
  <w:num w:numId="36">
    <w:abstractNumId w:val="5"/>
  </w:num>
  <w:num w:numId="37">
    <w:abstractNumId w:val="23"/>
  </w:num>
  <w:num w:numId="38">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8B"/>
    <w:rsid w:val="00000273"/>
    <w:rsid w:val="000007C1"/>
    <w:rsid w:val="00001E1A"/>
    <w:rsid w:val="00002B05"/>
    <w:rsid w:val="00006BF4"/>
    <w:rsid w:val="00010B87"/>
    <w:rsid w:val="0001305C"/>
    <w:rsid w:val="0001379C"/>
    <w:rsid w:val="00013CE2"/>
    <w:rsid w:val="00014DFF"/>
    <w:rsid w:val="000154E1"/>
    <w:rsid w:val="000206C5"/>
    <w:rsid w:val="00020778"/>
    <w:rsid w:val="0002193E"/>
    <w:rsid w:val="00023D5C"/>
    <w:rsid w:val="00026FCD"/>
    <w:rsid w:val="00032527"/>
    <w:rsid w:val="00033D15"/>
    <w:rsid w:val="00034DFE"/>
    <w:rsid w:val="00035FCC"/>
    <w:rsid w:val="00041C54"/>
    <w:rsid w:val="00043419"/>
    <w:rsid w:val="0004433E"/>
    <w:rsid w:val="000445E5"/>
    <w:rsid w:val="00050E3E"/>
    <w:rsid w:val="000516BC"/>
    <w:rsid w:val="00053833"/>
    <w:rsid w:val="00053D0B"/>
    <w:rsid w:val="00054CB4"/>
    <w:rsid w:val="00055323"/>
    <w:rsid w:val="00055764"/>
    <w:rsid w:val="000557A5"/>
    <w:rsid w:val="00056D77"/>
    <w:rsid w:val="00056E62"/>
    <w:rsid w:val="0005729F"/>
    <w:rsid w:val="000604BE"/>
    <w:rsid w:val="00061331"/>
    <w:rsid w:val="00064090"/>
    <w:rsid w:val="00064EB5"/>
    <w:rsid w:val="000650A1"/>
    <w:rsid w:val="000665F6"/>
    <w:rsid w:val="00066ADA"/>
    <w:rsid w:val="0006785B"/>
    <w:rsid w:val="00067D13"/>
    <w:rsid w:val="000721FF"/>
    <w:rsid w:val="00074606"/>
    <w:rsid w:val="00075768"/>
    <w:rsid w:val="00075798"/>
    <w:rsid w:val="00075F42"/>
    <w:rsid w:val="000763D9"/>
    <w:rsid w:val="0007739B"/>
    <w:rsid w:val="000774B9"/>
    <w:rsid w:val="0008064F"/>
    <w:rsid w:val="00081BBC"/>
    <w:rsid w:val="00084457"/>
    <w:rsid w:val="000868A1"/>
    <w:rsid w:val="00086DFB"/>
    <w:rsid w:val="000878F7"/>
    <w:rsid w:val="000905A5"/>
    <w:rsid w:val="00090714"/>
    <w:rsid w:val="0009107F"/>
    <w:rsid w:val="0009182F"/>
    <w:rsid w:val="000932F5"/>
    <w:rsid w:val="0009549B"/>
    <w:rsid w:val="000958A1"/>
    <w:rsid w:val="00095B3A"/>
    <w:rsid w:val="000960F6"/>
    <w:rsid w:val="000961D7"/>
    <w:rsid w:val="0009770F"/>
    <w:rsid w:val="000A1580"/>
    <w:rsid w:val="000A4ABF"/>
    <w:rsid w:val="000A5732"/>
    <w:rsid w:val="000A7D33"/>
    <w:rsid w:val="000B0445"/>
    <w:rsid w:val="000B0CCC"/>
    <w:rsid w:val="000B0EF3"/>
    <w:rsid w:val="000B31DE"/>
    <w:rsid w:val="000B3603"/>
    <w:rsid w:val="000B3A71"/>
    <w:rsid w:val="000B423D"/>
    <w:rsid w:val="000B4368"/>
    <w:rsid w:val="000B55A7"/>
    <w:rsid w:val="000B5E32"/>
    <w:rsid w:val="000B7AF8"/>
    <w:rsid w:val="000C1B04"/>
    <w:rsid w:val="000C1BBA"/>
    <w:rsid w:val="000C2209"/>
    <w:rsid w:val="000C4FB7"/>
    <w:rsid w:val="000C522C"/>
    <w:rsid w:val="000C5B1D"/>
    <w:rsid w:val="000C61E8"/>
    <w:rsid w:val="000C7473"/>
    <w:rsid w:val="000D0FCE"/>
    <w:rsid w:val="000D1695"/>
    <w:rsid w:val="000D1B49"/>
    <w:rsid w:val="000D368C"/>
    <w:rsid w:val="000D38D7"/>
    <w:rsid w:val="000D42C1"/>
    <w:rsid w:val="000D6129"/>
    <w:rsid w:val="000D6F7A"/>
    <w:rsid w:val="000E1A35"/>
    <w:rsid w:val="000E3A2D"/>
    <w:rsid w:val="000E4549"/>
    <w:rsid w:val="000E5215"/>
    <w:rsid w:val="000F009F"/>
    <w:rsid w:val="000F01E2"/>
    <w:rsid w:val="000F1182"/>
    <w:rsid w:val="000F15D5"/>
    <w:rsid w:val="000F1EC0"/>
    <w:rsid w:val="000F3102"/>
    <w:rsid w:val="000F3500"/>
    <w:rsid w:val="000F36CA"/>
    <w:rsid w:val="000F41D4"/>
    <w:rsid w:val="000F54B4"/>
    <w:rsid w:val="000F6AB7"/>
    <w:rsid w:val="000F6C29"/>
    <w:rsid w:val="000F7B2A"/>
    <w:rsid w:val="00100492"/>
    <w:rsid w:val="0010743D"/>
    <w:rsid w:val="00107ACF"/>
    <w:rsid w:val="00114A3D"/>
    <w:rsid w:val="0011758C"/>
    <w:rsid w:val="00117A57"/>
    <w:rsid w:val="00121CAB"/>
    <w:rsid w:val="0012227B"/>
    <w:rsid w:val="00123355"/>
    <w:rsid w:val="0013221D"/>
    <w:rsid w:val="00133AEA"/>
    <w:rsid w:val="0013462B"/>
    <w:rsid w:val="001347F5"/>
    <w:rsid w:val="00136629"/>
    <w:rsid w:val="00136F3A"/>
    <w:rsid w:val="00137846"/>
    <w:rsid w:val="001379B4"/>
    <w:rsid w:val="00143489"/>
    <w:rsid w:val="00144FA4"/>
    <w:rsid w:val="00146B04"/>
    <w:rsid w:val="00146B1C"/>
    <w:rsid w:val="00154D04"/>
    <w:rsid w:val="00156277"/>
    <w:rsid w:val="00156BEA"/>
    <w:rsid w:val="00156FBC"/>
    <w:rsid w:val="001626FF"/>
    <w:rsid w:val="001628C0"/>
    <w:rsid w:val="00163C60"/>
    <w:rsid w:val="001640F8"/>
    <w:rsid w:val="001648B7"/>
    <w:rsid w:val="00164D84"/>
    <w:rsid w:val="001663E2"/>
    <w:rsid w:val="001666B8"/>
    <w:rsid w:val="0017028C"/>
    <w:rsid w:val="00170A26"/>
    <w:rsid w:val="001711C1"/>
    <w:rsid w:val="00171755"/>
    <w:rsid w:val="0017462A"/>
    <w:rsid w:val="001755AD"/>
    <w:rsid w:val="00176A7C"/>
    <w:rsid w:val="001817D6"/>
    <w:rsid w:val="00182EDE"/>
    <w:rsid w:val="00183058"/>
    <w:rsid w:val="001853DF"/>
    <w:rsid w:val="00185BDC"/>
    <w:rsid w:val="00187470"/>
    <w:rsid w:val="001907EB"/>
    <w:rsid w:val="001925DD"/>
    <w:rsid w:val="00192D0A"/>
    <w:rsid w:val="00194850"/>
    <w:rsid w:val="00194E72"/>
    <w:rsid w:val="00195781"/>
    <w:rsid w:val="0019710B"/>
    <w:rsid w:val="001A251C"/>
    <w:rsid w:val="001A298B"/>
    <w:rsid w:val="001A2EA7"/>
    <w:rsid w:val="001A43E4"/>
    <w:rsid w:val="001A4650"/>
    <w:rsid w:val="001A4D2D"/>
    <w:rsid w:val="001A53A4"/>
    <w:rsid w:val="001A60A9"/>
    <w:rsid w:val="001B1498"/>
    <w:rsid w:val="001B2681"/>
    <w:rsid w:val="001B4AB3"/>
    <w:rsid w:val="001B71A1"/>
    <w:rsid w:val="001C08A2"/>
    <w:rsid w:val="001C0B93"/>
    <w:rsid w:val="001C2DD0"/>
    <w:rsid w:val="001C368A"/>
    <w:rsid w:val="001C5A83"/>
    <w:rsid w:val="001C644F"/>
    <w:rsid w:val="001C791E"/>
    <w:rsid w:val="001D6319"/>
    <w:rsid w:val="001D652D"/>
    <w:rsid w:val="001D7479"/>
    <w:rsid w:val="001D792C"/>
    <w:rsid w:val="001E0A9B"/>
    <w:rsid w:val="001E159A"/>
    <w:rsid w:val="001E48A8"/>
    <w:rsid w:val="001E48FD"/>
    <w:rsid w:val="001E53F8"/>
    <w:rsid w:val="001E5C67"/>
    <w:rsid w:val="001E6559"/>
    <w:rsid w:val="001E6A8B"/>
    <w:rsid w:val="001E7415"/>
    <w:rsid w:val="001E7DD6"/>
    <w:rsid w:val="001F3D06"/>
    <w:rsid w:val="001F42E9"/>
    <w:rsid w:val="001F4829"/>
    <w:rsid w:val="001F67E6"/>
    <w:rsid w:val="00201D70"/>
    <w:rsid w:val="00202668"/>
    <w:rsid w:val="002034D6"/>
    <w:rsid w:val="00203D47"/>
    <w:rsid w:val="002042F2"/>
    <w:rsid w:val="002049E8"/>
    <w:rsid w:val="00215046"/>
    <w:rsid w:val="002166B4"/>
    <w:rsid w:val="0022068C"/>
    <w:rsid w:val="0022268D"/>
    <w:rsid w:val="00222C54"/>
    <w:rsid w:val="00222ECA"/>
    <w:rsid w:val="00222FAE"/>
    <w:rsid w:val="002252C5"/>
    <w:rsid w:val="00225311"/>
    <w:rsid w:val="00225E8F"/>
    <w:rsid w:val="00231646"/>
    <w:rsid w:val="00233E6E"/>
    <w:rsid w:val="0023483E"/>
    <w:rsid w:val="00236EE1"/>
    <w:rsid w:val="002374B2"/>
    <w:rsid w:val="0023764B"/>
    <w:rsid w:val="00237F4B"/>
    <w:rsid w:val="00240596"/>
    <w:rsid w:val="00242CE2"/>
    <w:rsid w:val="00244731"/>
    <w:rsid w:val="002453E3"/>
    <w:rsid w:val="0024572A"/>
    <w:rsid w:val="00246343"/>
    <w:rsid w:val="0024741A"/>
    <w:rsid w:val="00250747"/>
    <w:rsid w:val="00250A6B"/>
    <w:rsid w:val="00250AB8"/>
    <w:rsid w:val="002524E3"/>
    <w:rsid w:val="00252971"/>
    <w:rsid w:val="00252CA1"/>
    <w:rsid w:val="00252E00"/>
    <w:rsid w:val="00253162"/>
    <w:rsid w:val="002548E8"/>
    <w:rsid w:val="00256D68"/>
    <w:rsid w:val="00257D5F"/>
    <w:rsid w:val="00257DC8"/>
    <w:rsid w:val="00261841"/>
    <w:rsid w:val="00264971"/>
    <w:rsid w:val="00266097"/>
    <w:rsid w:val="00267184"/>
    <w:rsid w:val="002671E1"/>
    <w:rsid w:val="00267577"/>
    <w:rsid w:val="00270305"/>
    <w:rsid w:val="00270590"/>
    <w:rsid w:val="00281888"/>
    <w:rsid w:val="00281FCF"/>
    <w:rsid w:val="00282B15"/>
    <w:rsid w:val="00283633"/>
    <w:rsid w:val="00284B04"/>
    <w:rsid w:val="00285C39"/>
    <w:rsid w:val="00285F01"/>
    <w:rsid w:val="002877B4"/>
    <w:rsid w:val="0029042E"/>
    <w:rsid w:val="00290813"/>
    <w:rsid w:val="00293084"/>
    <w:rsid w:val="00294CAA"/>
    <w:rsid w:val="002952AE"/>
    <w:rsid w:val="00295846"/>
    <w:rsid w:val="00296259"/>
    <w:rsid w:val="002A096D"/>
    <w:rsid w:val="002A4E84"/>
    <w:rsid w:val="002A5683"/>
    <w:rsid w:val="002A5BD6"/>
    <w:rsid w:val="002A6367"/>
    <w:rsid w:val="002B0289"/>
    <w:rsid w:val="002B131E"/>
    <w:rsid w:val="002B2B0C"/>
    <w:rsid w:val="002B7321"/>
    <w:rsid w:val="002B7501"/>
    <w:rsid w:val="002C0B62"/>
    <w:rsid w:val="002C1443"/>
    <w:rsid w:val="002C15AD"/>
    <w:rsid w:val="002C3362"/>
    <w:rsid w:val="002C3916"/>
    <w:rsid w:val="002C57A8"/>
    <w:rsid w:val="002C6873"/>
    <w:rsid w:val="002C75A5"/>
    <w:rsid w:val="002D0291"/>
    <w:rsid w:val="002D02FA"/>
    <w:rsid w:val="002D15BB"/>
    <w:rsid w:val="002D1F10"/>
    <w:rsid w:val="002D296A"/>
    <w:rsid w:val="002D2CEA"/>
    <w:rsid w:val="002D4126"/>
    <w:rsid w:val="002D4365"/>
    <w:rsid w:val="002E0694"/>
    <w:rsid w:val="002E10FB"/>
    <w:rsid w:val="002E130B"/>
    <w:rsid w:val="002E1A5A"/>
    <w:rsid w:val="002E33B0"/>
    <w:rsid w:val="002E383D"/>
    <w:rsid w:val="002E4ECE"/>
    <w:rsid w:val="002E51E3"/>
    <w:rsid w:val="002E7F56"/>
    <w:rsid w:val="002F013B"/>
    <w:rsid w:val="002F0A23"/>
    <w:rsid w:val="002F0B20"/>
    <w:rsid w:val="002F7B58"/>
    <w:rsid w:val="00300279"/>
    <w:rsid w:val="00302343"/>
    <w:rsid w:val="00302ED8"/>
    <w:rsid w:val="003032EC"/>
    <w:rsid w:val="00303FBE"/>
    <w:rsid w:val="00307E57"/>
    <w:rsid w:val="00310754"/>
    <w:rsid w:val="00310949"/>
    <w:rsid w:val="003116A9"/>
    <w:rsid w:val="00312B7B"/>
    <w:rsid w:val="00313674"/>
    <w:rsid w:val="00313DB9"/>
    <w:rsid w:val="00314C90"/>
    <w:rsid w:val="0031757E"/>
    <w:rsid w:val="0032131E"/>
    <w:rsid w:val="00322263"/>
    <w:rsid w:val="00322A33"/>
    <w:rsid w:val="00322F94"/>
    <w:rsid w:val="00327312"/>
    <w:rsid w:val="00327F8F"/>
    <w:rsid w:val="003306B9"/>
    <w:rsid w:val="003320D8"/>
    <w:rsid w:val="003322F7"/>
    <w:rsid w:val="00334A32"/>
    <w:rsid w:val="003366BF"/>
    <w:rsid w:val="00336711"/>
    <w:rsid w:val="00336C45"/>
    <w:rsid w:val="00337662"/>
    <w:rsid w:val="00337CF8"/>
    <w:rsid w:val="003422BB"/>
    <w:rsid w:val="003466B6"/>
    <w:rsid w:val="00347D44"/>
    <w:rsid w:val="0035030F"/>
    <w:rsid w:val="00351E9A"/>
    <w:rsid w:val="00353CFC"/>
    <w:rsid w:val="0035417A"/>
    <w:rsid w:val="00355B69"/>
    <w:rsid w:val="00356D6E"/>
    <w:rsid w:val="00360CBE"/>
    <w:rsid w:val="00360F98"/>
    <w:rsid w:val="003647D6"/>
    <w:rsid w:val="00364BC0"/>
    <w:rsid w:val="003653BF"/>
    <w:rsid w:val="00365D5E"/>
    <w:rsid w:val="00367934"/>
    <w:rsid w:val="003712FA"/>
    <w:rsid w:val="00371DBF"/>
    <w:rsid w:val="003740C9"/>
    <w:rsid w:val="00374F1A"/>
    <w:rsid w:val="00376D73"/>
    <w:rsid w:val="003801DB"/>
    <w:rsid w:val="00385ECD"/>
    <w:rsid w:val="00386875"/>
    <w:rsid w:val="00386DF9"/>
    <w:rsid w:val="00386E47"/>
    <w:rsid w:val="00390D9B"/>
    <w:rsid w:val="00393D18"/>
    <w:rsid w:val="00393ED2"/>
    <w:rsid w:val="00397F8F"/>
    <w:rsid w:val="003A0E1A"/>
    <w:rsid w:val="003A1E8E"/>
    <w:rsid w:val="003A2AF2"/>
    <w:rsid w:val="003A44EF"/>
    <w:rsid w:val="003A710A"/>
    <w:rsid w:val="003A753F"/>
    <w:rsid w:val="003B0B87"/>
    <w:rsid w:val="003B1151"/>
    <w:rsid w:val="003B15D9"/>
    <w:rsid w:val="003B6C12"/>
    <w:rsid w:val="003B6DF8"/>
    <w:rsid w:val="003B7225"/>
    <w:rsid w:val="003C1A40"/>
    <w:rsid w:val="003C1CFA"/>
    <w:rsid w:val="003C1FFB"/>
    <w:rsid w:val="003C2186"/>
    <w:rsid w:val="003C2661"/>
    <w:rsid w:val="003C2D67"/>
    <w:rsid w:val="003C401A"/>
    <w:rsid w:val="003C4B57"/>
    <w:rsid w:val="003C51E3"/>
    <w:rsid w:val="003C60A7"/>
    <w:rsid w:val="003C60B6"/>
    <w:rsid w:val="003C7D8D"/>
    <w:rsid w:val="003D44AC"/>
    <w:rsid w:val="003E2F82"/>
    <w:rsid w:val="003E3778"/>
    <w:rsid w:val="003E44A4"/>
    <w:rsid w:val="003E5192"/>
    <w:rsid w:val="003E55DC"/>
    <w:rsid w:val="003E5DE3"/>
    <w:rsid w:val="003E6713"/>
    <w:rsid w:val="003E785C"/>
    <w:rsid w:val="003F106B"/>
    <w:rsid w:val="003F3092"/>
    <w:rsid w:val="003F32A8"/>
    <w:rsid w:val="003F346E"/>
    <w:rsid w:val="003F4A42"/>
    <w:rsid w:val="003F4D2D"/>
    <w:rsid w:val="003F52CA"/>
    <w:rsid w:val="00402098"/>
    <w:rsid w:val="00406758"/>
    <w:rsid w:val="00406E3E"/>
    <w:rsid w:val="00410DF1"/>
    <w:rsid w:val="00412295"/>
    <w:rsid w:val="0041308E"/>
    <w:rsid w:val="004136A0"/>
    <w:rsid w:val="00414308"/>
    <w:rsid w:val="00416533"/>
    <w:rsid w:val="00416E90"/>
    <w:rsid w:val="00417707"/>
    <w:rsid w:val="00420D52"/>
    <w:rsid w:val="00421D2C"/>
    <w:rsid w:val="00423298"/>
    <w:rsid w:val="00425976"/>
    <w:rsid w:val="00426411"/>
    <w:rsid w:val="004323C9"/>
    <w:rsid w:val="00432F3F"/>
    <w:rsid w:val="00433056"/>
    <w:rsid w:val="00434FEB"/>
    <w:rsid w:val="00436732"/>
    <w:rsid w:val="004370DC"/>
    <w:rsid w:val="004372EF"/>
    <w:rsid w:val="0044090A"/>
    <w:rsid w:val="00441190"/>
    <w:rsid w:val="00441D17"/>
    <w:rsid w:val="00444568"/>
    <w:rsid w:val="0044552C"/>
    <w:rsid w:val="0044562C"/>
    <w:rsid w:val="00445BA3"/>
    <w:rsid w:val="00445E83"/>
    <w:rsid w:val="00447108"/>
    <w:rsid w:val="004477F9"/>
    <w:rsid w:val="00447891"/>
    <w:rsid w:val="00451885"/>
    <w:rsid w:val="00454AFF"/>
    <w:rsid w:val="00454F8E"/>
    <w:rsid w:val="00455F08"/>
    <w:rsid w:val="004627B7"/>
    <w:rsid w:val="00463D2B"/>
    <w:rsid w:val="00467E1F"/>
    <w:rsid w:val="00471E06"/>
    <w:rsid w:val="00474E7E"/>
    <w:rsid w:val="0048070F"/>
    <w:rsid w:val="00481EDA"/>
    <w:rsid w:val="00482930"/>
    <w:rsid w:val="00482B6E"/>
    <w:rsid w:val="00485681"/>
    <w:rsid w:val="004856FF"/>
    <w:rsid w:val="0048664A"/>
    <w:rsid w:val="00490713"/>
    <w:rsid w:val="00494E15"/>
    <w:rsid w:val="00497045"/>
    <w:rsid w:val="00497147"/>
    <w:rsid w:val="004A0ED0"/>
    <w:rsid w:val="004A1F00"/>
    <w:rsid w:val="004A32B9"/>
    <w:rsid w:val="004A5F8B"/>
    <w:rsid w:val="004A6CA5"/>
    <w:rsid w:val="004A78CB"/>
    <w:rsid w:val="004B3801"/>
    <w:rsid w:val="004B3F8B"/>
    <w:rsid w:val="004B4050"/>
    <w:rsid w:val="004B5B3B"/>
    <w:rsid w:val="004B6728"/>
    <w:rsid w:val="004B6DAB"/>
    <w:rsid w:val="004B6F7B"/>
    <w:rsid w:val="004B76E4"/>
    <w:rsid w:val="004C3412"/>
    <w:rsid w:val="004C3925"/>
    <w:rsid w:val="004C5608"/>
    <w:rsid w:val="004D499F"/>
    <w:rsid w:val="004D52AD"/>
    <w:rsid w:val="004D5C1C"/>
    <w:rsid w:val="004D60E4"/>
    <w:rsid w:val="004D7320"/>
    <w:rsid w:val="004D785E"/>
    <w:rsid w:val="004E0DDE"/>
    <w:rsid w:val="004E11FC"/>
    <w:rsid w:val="004E1241"/>
    <w:rsid w:val="004E16BD"/>
    <w:rsid w:val="004E18CD"/>
    <w:rsid w:val="004E1E24"/>
    <w:rsid w:val="004E2501"/>
    <w:rsid w:val="004E3003"/>
    <w:rsid w:val="004E3D47"/>
    <w:rsid w:val="004E4B38"/>
    <w:rsid w:val="004E6C47"/>
    <w:rsid w:val="004F0510"/>
    <w:rsid w:val="004F0CB7"/>
    <w:rsid w:val="004F0F1B"/>
    <w:rsid w:val="00500D15"/>
    <w:rsid w:val="005018A8"/>
    <w:rsid w:val="005046E5"/>
    <w:rsid w:val="00504C60"/>
    <w:rsid w:val="00504E05"/>
    <w:rsid w:val="00504E9D"/>
    <w:rsid w:val="0050502B"/>
    <w:rsid w:val="005070C1"/>
    <w:rsid w:val="00511123"/>
    <w:rsid w:val="00511189"/>
    <w:rsid w:val="00511541"/>
    <w:rsid w:val="005135B5"/>
    <w:rsid w:val="00520C86"/>
    <w:rsid w:val="00520D2E"/>
    <w:rsid w:val="0052242B"/>
    <w:rsid w:val="00522803"/>
    <w:rsid w:val="00527712"/>
    <w:rsid w:val="00527D3E"/>
    <w:rsid w:val="00530213"/>
    <w:rsid w:val="00531753"/>
    <w:rsid w:val="0053200F"/>
    <w:rsid w:val="00532C27"/>
    <w:rsid w:val="0053328B"/>
    <w:rsid w:val="00535050"/>
    <w:rsid w:val="005378BF"/>
    <w:rsid w:val="00540AA6"/>
    <w:rsid w:val="005420AC"/>
    <w:rsid w:val="00542514"/>
    <w:rsid w:val="00542DC3"/>
    <w:rsid w:val="0054478B"/>
    <w:rsid w:val="00545C64"/>
    <w:rsid w:val="005520F2"/>
    <w:rsid w:val="0055434D"/>
    <w:rsid w:val="0055483A"/>
    <w:rsid w:val="005548D4"/>
    <w:rsid w:val="005554FF"/>
    <w:rsid w:val="00555719"/>
    <w:rsid w:val="0056080F"/>
    <w:rsid w:val="00561C4F"/>
    <w:rsid w:val="005625F2"/>
    <w:rsid w:val="005634E4"/>
    <w:rsid w:val="00565EAD"/>
    <w:rsid w:val="00566A86"/>
    <w:rsid w:val="00566C56"/>
    <w:rsid w:val="00567649"/>
    <w:rsid w:val="005708A1"/>
    <w:rsid w:val="005740C0"/>
    <w:rsid w:val="00574449"/>
    <w:rsid w:val="00575341"/>
    <w:rsid w:val="00577D83"/>
    <w:rsid w:val="005807B3"/>
    <w:rsid w:val="00583394"/>
    <w:rsid w:val="00587AE7"/>
    <w:rsid w:val="005906EC"/>
    <w:rsid w:val="00591748"/>
    <w:rsid w:val="0059374C"/>
    <w:rsid w:val="00595F1A"/>
    <w:rsid w:val="005960E8"/>
    <w:rsid w:val="00597C33"/>
    <w:rsid w:val="005A04E3"/>
    <w:rsid w:val="005A0D83"/>
    <w:rsid w:val="005A2811"/>
    <w:rsid w:val="005A2ACF"/>
    <w:rsid w:val="005A44B7"/>
    <w:rsid w:val="005B212D"/>
    <w:rsid w:val="005B30AB"/>
    <w:rsid w:val="005B3B46"/>
    <w:rsid w:val="005B3C19"/>
    <w:rsid w:val="005B4E57"/>
    <w:rsid w:val="005B57AF"/>
    <w:rsid w:val="005B5BE8"/>
    <w:rsid w:val="005B6727"/>
    <w:rsid w:val="005C46AE"/>
    <w:rsid w:val="005C6A15"/>
    <w:rsid w:val="005C713A"/>
    <w:rsid w:val="005C737A"/>
    <w:rsid w:val="005C781E"/>
    <w:rsid w:val="005D12DE"/>
    <w:rsid w:val="005D18E0"/>
    <w:rsid w:val="005D296E"/>
    <w:rsid w:val="005D2A3D"/>
    <w:rsid w:val="005D2C87"/>
    <w:rsid w:val="005D2EEA"/>
    <w:rsid w:val="005D32D8"/>
    <w:rsid w:val="005D567E"/>
    <w:rsid w:val="005D70B2"/>
    <w:rsid w:val="005D7323"/>
    <w:rsid w:val="005E2D3C"/>
    <w:rsid w:val="005E4150"/>
    <w:rsid w:val="005E4415"/>
    <w:rsid w:val="005E5B6B"/>
    <w:rsid w:val="005E652B"/>
    <w:rsid w:val="00600CB4"/>
    <w:rsid w:val="006024AC"/>
    <w:rsid w:val="00602CB4"/>
    <w:rsid w:val="00604C63"/>
    <w:rsid w:val="00610B19"/>
    <w:rsid w:val="006112DB"/>
    <w:rsid w:val="006119EF"/>
    <w:rsid w:val="006136E7"/>
    <w:rsid w:val="00615774"/>
    <w:rsid w:val="006168BC"/>
    <w:rsid w:val="00621ECA"/>
    <w:rsid w:val="006238ED"/>
    <w:rsid w:val="00623CD1"/>
    <w:rsid w:val="0062564A"/>
    <w:rsid w:val="00625755"/>
    <w:rsid w:val="0062661F"/>
    <w:rsid w:val="00626CEF"/>
    <w:rsid w:val="0062797F"/>
    <w:rsid w:val="00627A4D"/>
    <w:rsid w:val="00630839"/>
    <w:rsid w:val="00632185"/>
    <w:rsid w:val="00640A82"/>
    <w:rsid w:val="006416AA"/>
    <w:rsid w:val="0064179D"/>
    <w:rsid w:val="006427CC"/>
    <w:rsid w:val="00644664"/>
    <w:rsid w:val="00644872"/>
    <w:rsid w:val="00644F6A"/>
    <w:rsid w:val="00646012"/>
    <w:rsid w:val="00650595"/>
    <w:rsid w:val="006520B4"/>
    <w:rsid w:val="006534C8"/>
    <w:rsid w:val="00653DF7"/>
    <w:rsid w:val="00653EA4"/>
    <w:rsid w:val="0065466A"/>
    <w:rsid w:val="00655B2E"/>
    <w:rsid w:val="0066007A"/>
    <w:rsid w:val="00660AE8"/>
    <w:rsid w:val="0066255F"/>
    <w:rsid w:val="00663053"/>
    <w:rsid w:val="006631AF"/>
    <w:rsid w:val="006753CE"/>
    <w:rsid w:val="0067549F"/>
    <w:rsid w:val="00675B3E"/>
    <w:rsid w:val="00677AB6"/>
    <w:rsid w:val="00677B93"/>
    <w:rsid w:val="00680508"/>
    <w:rsid w:val="00680C6E"/>
    <w:rsid w:val="0068103E"/>
    <w:rsid w:val="006828B0"/>
    <w:rsid w:val="00682ABC"/>
    <w:rsid w:val="00684EC9"/>
    <w:rsid w:val="00686A52"/>
    <w:rsid w:val="006878CB"/>
    <w:rsid w:val="00692D26"/>
    <w:rsid w:val="00693CC2"/>
    <w:rsid w:val="006A2645"/>
    <w:rsid w:val="006A2949"/>
    <w:rsid w:val="006A6B24"/>
    <w:rsid w:val="006B1967"/>
    <w:rsid w:val="006B4191"/>
    <w:rsid w:val="006B6099"/>
    <w:rsid w:val="006B62FA"/>
    <w:rsid w:val="006C049B"/>
    <w:rsid w:val="006C04C7"/>
    <w:rsid w:val="006C32F0"/>
    <w:rsid w:val="006C556B"/>
    <w:rsid w:val="006C72E1"/>
    <w:rsid w:val="006C7852"/>
    <w:rsid w:val="006D09BB"/>
    <w:rsid w:val="006D1D86"/>
    <w:rsid w:val="006D381B"/>
    <w:rsid w:val="006D4C36"/>
    <w:rsid w:val="006D6288"/>
    <w:rsid w:val="006D705F"/>
    <w:rsid w:val="006D7F1F"/>
    <w:rsid w:val="006E02C9"/>
    <w:rsid w:val="006E1CFC"/>
    <w:rsid w:val="006E29D8"/>
    <w:rsid w:val="006E3C4E"/>
    <w:rsid w:val="006E3F4F"/>
    <w:rsid w:val="006E432C"/>
    <w:rsid w:val="006E4A5C"/>
    <w:rsid w:val="006E4FBA"/>
    <w:rsid w:val="006E6864"/>
    <w:rsid w:val="006E6E14"/>
    <w:rsid w:val="006E7880"/>
    <w:rsid w:val="006F06A4"/>
    <w:rsid w:val="006F0E14"/>
    <w:rsid w:val="006F116C"/>
    <w:rsid w:val="006F15D9"/>
    <w:rsid w:val="006F2073"/>
    <w:rsid w:val="006F277A"/>
    <w:rsid w:val="006F2EF2"/>
    <w:rsid w:val="006F59CD"/>
    <w:rsid w:val="006F6334"/>
    <w:rsid w:val="006F7DFB"/>
    <w:rsid w:val="00703978"/>
    <w:rsid w:val="007050A5"/>
    <w:rsid w:val="00705592"/>
    <w:rsid w:val="00710ABD"/>
    <w:rsid w:val="00713A88"/>
    <w:rsid w:val="00721984"/>
    <w:rsid w:val="0072325F"/>
    <w:rsid w:val="00723C67"/>
    <w:rsid w:val="00724324"/>
    <w:rsid w:val="00727138"/>
    <w:rsid w:val="00733DBD"/>
    <w:rsid w:val="007340C4"/>
    <w:rsid w:val="00735847"/>
    <w:rsid w:val="00737376"/>
    <w:rsid w:val="0074080B"/>
    <w:rsid w:val="007436E3"/>
    <w:rsid w:val="00744977"/>
    <w:rsid w:val="00744CDB"/>
    <w:rsid w:val="00745635"/>
    <w:rsid w:val="007458CD"/>
    <w:rsid w:val="00745CAA"/>
    <w:rsid w:val="00746A33"/>
    <w:rsid w:val="007502D1"/>
    <w:rsid w:val="00750B82"/>
    <w:rsid w:val="007522CD"/>
    <w:rsid w:val="00754715"/>
    <w:rsid w:val="00754B62"/>
    <w:rsid w:val="00755DA8"/>
    <w:rsid w:val="0076159D"/>
    <w:rsid w:val="0076245C"/>
    <w:rsid w:val="007628DA"/>
    <w:rsid w:val="00762B9D"/>
    <w:rsid w:val="007649B3"/>
    <w:rsid w:val="0076574B"/>
    <w:rsid w:val="007679E5"/>
    <w:rsid w:val="00770B61"/>
    <w:rsid w:val="007712E6"/>
    <w:rsid w:val="007724D7"/>
    <w:rsid w:val="00776398"/>
    <w:rsid w:val="00776524"/>
    <w:rsid w:val="007765E2"/>
    <w:rsid w:val="00777888"/>
    <w:rsid w:val="007778E7"/>
    <w:rsid w:val="00780812"/>
    <w:rsid w:val="00781F3E"/>
    <w:rsid w:val="0078213C"/>
    <w:rsid w:val="007824C3"/>
    <w:rsid w:val="00783723"/>
    <w:rsid w:val="007841D0"/>
    <w:rsid w:val="0078556A"/>
    <w:rsid w:val="00790084"/>
    <w:rsid w:val="0079048B"/>
    <w:rsid w:val="007907C0"/>
    <w:rsid w:val="007911A6"/>
    <w:rsid w:val="00791345"/>
    <w:rsid w:val="00791FEC"/>
    <w:rsid w:val="00792A72"/>
    <w:rsid w:val="007940BB"/>
    <w:rsid w:val="00794D8E"/>
    <w:rsid w:val="00795C25"/>
    <w:rsid w:val="007A23EE"/>
    <w:rsid w:val="007A2E77"/>
    <w:rsid w:val="007A32A6"/>
    <w:rsid w:val="007A35C1"/>
    <w:rsid w:val="007A482E"/>
    <w:rsid w:val="007A649F"/>
    <w:rsid w:val="007A7DAC"/>
    <w:rsid w:val="007B03F1"/>
    <w:rsid w:val="007B1D99"/>
    <w:rsid w:val="007B60B2"/>
    <w:rsid w:val="007C044A"/>
    <w:rsid w:val="007C11D8"/>
    <w:rsid w:val="007C4EBC"/>
    <w:rsid w:val="007C60AC"/>
    <w:rsid w:val="007D0102"/>
    <w:rsid w:val="007D0BF0"/>
    <w:rsid w:val="007D0C93"/>
    <w:rsid w:val="007D1285"/>
    <w:rsid w:val="007D3082"/>
    <w:rsid w:val="007D34FC"/>
    <w:rsid w:val="007D3ACF"/>
    <w:rsid w:val="007E03F7"/>
    <w:rsid w:val="007E17B5"/>
    <w:rsid w:val="007E1804"/>
    <w:rsid w:val="007E3669"/>
    <w:rsid w:val="007F0857"/>
    <w:rsid w:val="007F280C"/>
    <w:rsid w:val="007F3E75"/>
    <w:rsid w:val="007F4622"/>
    <w:rsid w:val="007F50DA"/>
    <w:rsid w:val="007F55E0"/>
    <w:rsid w:val="0080103A"/>
    <w:rsid w:val="008016E7"/>
    <w:rsid w:val="0080266D"/>
    <w:rsid w:val="0080576A"/>
    <w:rsid w:val="00805B70"/>
    <w:rsid w:val="00807009"/>
    <w:rsid w:val="00807120"/>
    <w:rsid w:val="00812446"/>
    <w:rsid w:val="00814136"/>
    <w:rsid w:val="008160C1"/>
    <w:rsid w:val="00816325"/>
    <w:rsid w:val="008169E3"/>
    <w:rsid w:val="00817EDA"/>
    <w:rsid w:val="00817F47"/>
    <w:rsid w:val="008212F8"/>
    <w:rsid w:val="008220BA"/>
    <w:rsid w:val="00823AA5"/>
    <w:rsid w:val="00823FC0"/>
    <w:rsid w:val="00824097"/>
    <w:rsid w:val="00826C6D"/>
    <w:rsid w:val="00826F10"/>
    <w:rsid w:val="00831330"/>
    <w:rsid w:val="00832769"/>
    <w:rsid w:val="00833FDE"/>
    <w:rsid w:val="0083426E"/>
    <w:rsid w:val="0083429A"/>
    <w:rsid w:val="00837D8D"/>
    <w:rsid w:val="00844245"/>
    <w:rsid w:val="008445C2"/>
    <w:rsid w:val="00845C9E"/>
    <w:rsid w:val="00846022"/>
    <w:rsid w:val="00846E2F"/>
    <w:rsid w:val="00847AC4"/>
    <w:rsid w:val="00853059"/>
    <w:rsid w:val="008616B4"/>
    <w:rsid w:val="00861E38"/>
    <w:rsid w:val="008620E1"/>
    <w:rsid w:val="00864CF9"/>
    <w:rsid w:val="0086607C"/>
    <w:rsid w:val="008711F0"/>
    <w:rsid w:val="00871C51"/>
    <w:rsid w:val="00872B3C"/>
    <w:rsid w:val="00875BF6"/>
    <w:rsid w:val="00876036"/>
    <w:rsid w:val="00876062"/>
    <w:rsid w:val="008829A6"/>
    <w:rsid w:val="008840DF"/>
    <w:rsid w:val="00884DE5"/>
    <w:rsid w:val="008865DF"/>
    <w:rsid w:val="00887178"/>
    <w:rsid w:val="00887331"/>
    <w:rsid w:val="008908F2"/>
    <w:rsid w:val="00890F43"/>
    <w:rsid w:val="00891BA5"/>
    <w:rsid w:val="008925E7"/>
    <w:rsid w:val="00894527"/>
    <w:rsid w:val="0089458B"/>
    <w:rsid w:val="00895727"/>
    <w:rsid w:val="008967FE"/>
    <w:rsid w:val="008A3E9F"/>
    <w:rsid w:val="008A4A41"/>
    <w:rsid w:val="008A5796"/>
    <w:rsid w:val="008A5F88"/>
    <w:rsid w:val="008A7CF4"/>
    <w:rsid w:val="008B0944"/>
    <w:rsid w:val="008B13C1"/>
    <w:rsid w:val="008B1834"/>
    <w:rsid w:val="008B21DC"/>
    <w:rsid w:val="008B2FB1"/>
    <w:rsid w:val="008B3321"/>
    <w:rsid w:val="008B3EE9"/>
    <w:rsid w:val="008B67B2"/>
    <w:rsid w:val="008B7898"/>
    <w:rsid w:val="008C006B"/>
    <w:rsid w:val="008C2183"/>
    <w:rsid w:val="008C302A"/>
    <w:rsid w:val="008C54A6"/>
    <w:rsid w:val="008C5F5C"/>
    <w:rsid w:val="008D1428"/>
    <w:rsid w:val="008D5CDE"/>
    <w:rsid w:val="008D7B4E"/>
    <w:rsid w:val="008E0A79"/>
    <w:rsid w:val="008E0F3C"/>
    <w:rsid w:val="008E496C"/>
    <w:rsid w:val="008E6293"/>
    <w:rsid w:val="008E7C71"/>
    <w:rsid w:val="008F0903"/>
    <w:rsid w:val="008F17A1"/>
    <w:rsid w:val="008F1DA3"/>
    <w:rsid w:val="008F2AD0"/>
    <w:rsid w:val="008F321F"/>
    <w:rsid w:val="008F364A"/>
    <w:rsid w:val="008F3E01"/>
    <w:rsid w:val="008F4BB6"/>
    <w:rsid w:val="008F5068"/>
    <w:rsid w:val="008F5B18"/>
    <w:rsid w:val="008F5F60"/>
    <w:rsid w:val="008F6368"/>
    <w:rsid w:val="008F67AF"/>
    <w:rsid w:val="008F7645"/>
    <w:rsid w:val="008F7826"/>
    <w:rsid w:val="008F7FA8"/>
    <w:rsid w:val="00900B7C"/>
    <w:rsid w:val="0090120C"/>
    <w:rsid w:val="009044F6"/>
    <w:rsid w:val="0090621A"/>
    <w:rsid w:val="009068F1"/>
    <w:rsid w:val="0090741C"/>
    <w:rsid w:val="00911EF8"/>
    <w:rsid w:val="00912408"/>
    <w:rsid w:val="00915E45"/>
    <w:rsid w:val="00916224"/>
    <w:rsid w:val="00921034"/>
    <w:rsid w:val="00921A8D"/>
    <w:rsid w:val="00921F19"/>
    <w:rsid w:val="0092332E"/>
    <w:rsid w:val="0092356D"/>
    <w:rsid w:val="00923EFC"/>
    <w:rsid w:val="009240FA"/>
    <w:rsid w:val="00925246"/>
    <w:rsid w:val="00925939"/>
    <w:rsid w:val="00926355"/>
    <w:rsid w:val="00930C03"/>
    <w:rsid w:val="00931085"/>
    <w:rsid w:val="0093459C"/>
    <w:rsid w:val="009347A6"/>
    <w:rsid w:val="00935FEF"/>
    <w:rsid w:val="009401FE"/>
    <w:rsid w:val="00941079"/>
    <w:rsid w:val="00942D8F"/>
    <w:rsid w:val="009431BA"/>
    <w:rsid w:val="009440CE"/>
    <w:rsid w:val="00945327"/>
    <w:rsid w:val="009460D0"/>
    <w:rsid w:val="00946785"/>
    <w:rsid w:val="00946EFD"/>
    <w:rsid w:val="0095160F"/>
    <w:rsid w:val="009520CD"/>
    <w:rsid w:val="0095455E"/>
    <w:rsid w:val="00954B27"/>
    <w:rsid w:val="00956708"/>
    <w:rsid w:val="009569F0"/>
    <w:rsid w:val="00956FF8"/>
    <w:rsid w:val="00957381"/>
    <w:rsid w:val="00957B40"/>
    <w:rsid w:val="009600C3"/>
    <w:rsid w:val="00960F90"/>
    <w:rsid w:val="009634B1"/>
    <w:rsid w:val="009643D1"/>
    <w:rsid w:val="009645B7"/>
    <w:rsid w:val="009667FC"/>
    <w:rsid w:val="0096752F"/>
    <w:rsid w:val="009675C0"/>
    <w:rsid w:val="00973F81"/>
    <w:rsid w:val="00974CB3"/>
    <w:rsid w:val="00976056"/>
    <w:rsid w:val="00976338"/>
    <w:rsid w:val="0097772F"/>
    <w:rsid w:val="0098059C"/>
    <w:rsid w:val="00980C18"/>
    <w:rsid w:val="009816AB"/>
    <w:rsid w:val="0098259F"/>
    <w:rsid w:val="00982B56"/>
    <w:rsid w:val="00986D34"/>
    <w:rsid w:val="00987A7A"/>
    <w:rsid w:val="00987C8E"/>
    <w:rsid w:val="00990434"/>
    <w:rsid w:val="009909EC"/>
    <w:rsid w:val="009922C1"/>
    <w:rsid w:val="009947D0"/>
    <w:rsid w:val="00994B5A"/>
    <w:rsid w:val="00995121"/>
    <w:rsid w:val="00995754"/>
    <w:rsid w:val="0099579B"/>
    <w:rsid w:val="00995869"/>
    <w:rsid w:val="009A16EE"/>
    <w:rsid w:val="009A1C81"/>
    <w:rsid w:val="009A2678"/>
    <w:rsid w:val="009A2EE8"/>
    <w:rsid w:val="009A447C"/>
    <w:rsid w:val="009A5091"/>
    <w:rsid w:val="009A510F"/>
    <w:rsid w:val="009B11C1"/>
    <w:rsid w:val="009B42A7"/>
    <w:rsid w:val="009B478B"/>
    <w:rsid w:val="009B51B7"/>
    <w:rsid w:val="009B6A63"/>
    <w:rsid w:val="009C0B0F"/>
    <w:rsid w:val="009C14F2"/>
    <w:rsid w:val="009C1CDB"/>
    <w:rsid w:val="009C3156"/>
    <w:rsid w:val="009C35FA"/>
    <w:rsid w:val="009C3E28"/>
    <w:rsid w:val="009C7149"/>
    <w:rsid w:val="009D38E3"/>
    <w:rsid w:val="009D4097"/>
    <w:rsid w:val="009D6F54"/>
    <w:rsid w:val="009D7A5B"/>
    <w:rsid w:val="009D7B70"/>
    <w:rsid w:val="009D7E4F"/>
    <w:rsid w:val="009E07E8"/>
    <w:rsid w:val="009E0D08"/>
    <w:rsid w:val="009E4C69"/>
    <w:rsid w:val="009E7D64"/>
    <w:rsid w:val="009E7FE3"/>
    <w:rsid w:val="009F027C"/>
    <w:rsid w:val="009F13BC"/>
    <w:rsid w:val="009F1575"/>
    <w:rsid w:val="009F21C0"/>
    <w:rsid w:val="009F21D5"/>
    <w:rsid w:val="009F2344"/>
    <w:rsid w:val="009F285E"/>
    <w:rsid w:val="009F289E"/>
    <w:rsid w:val="009F4FAE"/>
    <w:rsid w:val="009F7D79"/>
    <w:rsid w:val="00A00CD7"/>
    <w:rsid w:val="00A011C3"/>
    <w:rsid w:val="00A02EFA"/>
    <w:rsid w:val="00A04423"/>
    <w:rsid w:val="00A07332"/>
    <w:rsid w:val="00A11BEA"/>
    <w:rsid w:val="00A14C68"/>
    <w:rsid w:val="00A1563C"/>
    <w:rsid w:val="00A21090"/>
    <w:rsid w:val="00A23A4E"/>
    <w:rsid w:val="00A2759E"/>
    <w:rsid w:val="00A30417"/>
    <w:rsid w:val="00A31E66"/>
    <w:rsid w:val="00A35BDE"/>
    <w:rsid w:val="00A36D01"/>
    <w:rsid w:val="00A36EED"/>
    <w:rsid w:val="00A378C2"/>
    <w:rsid w:val="00A409C8"/>
    <w:rsid w:val="00A40C47"/>
    <w:rsid w:val="00A4473F"/>
    <w:rsid w:val="00A447E0"/>
    <w:rsid w:val="00A44FD2"/>
    <w:rsid w:val="00A450CA"/>
    <w:rsid w:val="00A45BF3"/>
    <w:rsid w:val="00A46FEA"/>
    <w:rsid w:val="00A47232"/>
    <w:rsid w:val="00A513D8"/>
    <w:rsid w:val="00A516C2"/>
    <w:rsid w:val="00A52C9E"/>
    <w:rsid w:val="00A6096D"/>
    <w:rsid w:val="00A60E74"/>
    <w:rsid w:val="00A6194F"/>
    <w:rsid w:val="00A6197C"/>
    <w:rsid w:val="00A61DE3"/>
    <w:rsid w:val="00A624D5"/>
    <w:rsid w:val="00A634C7"/>
    <w:rsid w:val="00A639DD"/>
    <w:rsid w:val="00A63AC3"/>
    <w:rsid w:val="00A64453"/>
    <w:rsid w:val="00A6535B"/>
    <w:rsid w:val="00A71B6A"/>
    <w:rsid w:val="00A74C52"/>
    <w:rsid w:val="00A808FD"/>
    <w:rsid w:val="00A82695"/>
    <w:rsid w:val="00A840BB"/>
    <w:rsid w:val="00A8420D"/>
    <w:rsid w:val="00A84D18"/>
    <w:rsid w:val="00A86571"/>
    <w:rsid w:val="00A86987"/>
    <w:rsid w:val="00A902FC"/>
    <w:rsid w:val="00A906E3"/>
    <w:rsid w:val="00A92F69"/>
    <w:rsid w:val="00A940BD"/>
    <w:rsid w:val="00A95647"/>
    <w:rsid w:val="00A956D1"/>
    <w:rsid w:val="00A95FCD"/>
    <w:rsid w:val="00A969D8"/>
    <w:rsid w:val="00A97CD7"/>
    <w:rsid w:val="00AA0201"/>
    <w:rsid w:val="00AA0773"/>
    <w:rsid w:val="00AA07A7"/>
    <w:rsid w:val="00AA2BC7"/>
    <w:rsid w:val="00AA348C"/>
    <w:rsid w:val="00AA3567"/>
    <w:rsid w:val="00AA638A"/>
    <w:rsid w:val="00AA6412"/>
    <w:rsid w:val="00AA689F"/>
    <w:rsid w:val="00AA6FAA"/>
    <w:rsid w:val="00AB3981"/>
    <w:rsid w:val="00AB3FB2"/>
    <w:rsid w:val="00AB43AA"/>
    <w:rsid w:val="00AB44C1"/>
    <w:rsid w:val="00AB5DAD"/>
    <w:rsid w:val="00AB6C40"/>
    <w:rsid w:val="00AB6CB3"/>
    <w:rsid w:val="00AC2507"/>
    <w:rsid w:val="00AC264A"/>
    <w:rsid w:val="00AC2E80"/>
    <w:rsid w:val="00AC41BA"/>
    <w:rsid w:val="00AC5E06"/>
    <w:rsid w:val="00AC5E8B"/>
    <w:rsid w:val="00AC7356"/>
    <w:rsid w:val="00AC74CF"/>
    <w:rsid w:val="00AC7DD4"/>
    <w:rsid w:val="00AD03B3"/>
    <w:rsid w:val="00AD11DF"/>
    <w:rsid w:val="00AD4183"/>
    <w:rsid w:val="00AD4A61"/>
    <w:rsid w:val="00AD592E"/>
    <w:rsid w:val="00AD5C9A"/>
    <w:rsid w:val="00AE176A"/>
    <w:rsid w:val="00AE19A0"/>
    <w:rsid w:val="00AE2E70"/>
    <w:rsid w:val="00AE347F"/>
    <w:rsid w:val="00AE373F"/>
    <w:rsid w:val="00AE5D3B"/>
    <w:rsid w:val="00AE5E82"/>
    <w:rsid w:val="00AE6721"/>
    <w:rsid w:val="00AE7D18"/>
    <w:rsid w:val="00AF1AB0"/>
    <w:rsid w:val="00AF2A86"/>
    <w:rsid w:val="00AF5412"/>
    <w:rsid w:val="00AF61F1"/>
    <w:rsid w:val="00AF6C9A"/>
    <w:rsid w:val="00AF70A0"/>
    <w:rsid w:val="00AF7636"/>
    <w:rsid w:val="00B0032E"/>
    <w:rsid w:val="00B005FA"/>
    <w:rsid w:val="00B04E69"/>
    <w:rsid w:val="00B05B2E"/>
    <w:rsid w:val="00B13CEA"/>
    <w:rsid w:val="00B15291"/>
    <w:rsid w:val="00B1582A"/>
    <w:rsid w:val="00B15CBA"/>
    <w:rsid w:val="00B166F8"/>
    <w:rsid w:val="00B17318"/>
    <w:rsid w:val="00B215F3"/>
    <w:rsid w:val="00B21C10"/>
    <w:rsid w:val="00B222DC"/>
    <w:rsid w:val="00B2269D"/>
    <w:rsid w:val="00B22DBB"/>
    <w:rsid w:val="00B2339A"/>
    <w:rsid w:val="00B2353D"/>
    <w:rsid w:val="00B23727"/>
    <w:rsid w:val="00B252CF"/>
    <w:rsid w:val="00B254BF"/>
    <w:rsid w:val="00B25EB6"/>
    <w:rsid w:val="00B26022"/>
    <w:rsid w:val="00B27A5B"/>
    <w:rsid w:val="00B27CB2"/>
    <w:rsid w:val="00B30948"/>
    <w:rsid w:val="00B334DC"/>
    <w:rsid w:val="00B3523C"/>
    <w:rsid w:val="00B40623"/>
    <w:rsid w:val="00B41C84"/>
    <w:rsid w:val="00B445B0"/>
    <w:rsid w:val="00B450F5"/>
    <w:rsid w:val="00B45B6C"/>
    <w:rsid w:val="00B50E06"/>
    <w:rsid w:val="00B5119D"/>
    <w:rsid w:val="00B51CCC"/>
    <w:rsid w:val="00B52657"/>
    <w:rsid w:val="00B54B85"/>
    <w:rsid w:val="00B56341"/>
    <w:rsid w:val="00B57B83"/>
    <w:rsid w:val="00B60E37"/>
    <w:rsid w:val="00B61DFB"/>
    <w:rsid w:val="00B6282A"/>
    <w:rsid w:val="00B631D1"/>
    <w:rsid w:val="00B63AAE"/>
    <w:rsid w:val="00B6466F"/>
    <w:rsid w:val="00B67709"/>
    <w:rsid w:val="00B67A2C"/>
    <w:rsid w:val="00B72F78"/>
    <w:rsid w:val="00B759FA"/>
    <w:rsid w:val="00B775EA"/>
    <w:rsid w:val="00B845BC"/>
    <w:rsid w:val="00B919F7"/>
    <w:rsid w:val="00BA1DDE"/>
    <w:rsid w:val="00BA32FF"/>
    <w:rsid w:val="00BA3C95"/>
    <w:rsid w:val="00BA4962"/>
    <w:rsid w:val="00BA6921"/>
    <w:rsid w:val="00BB05D6"/>
    <w:rsid w:val="00BB2B57"/>
    <w:rsid w:val="00BB30A8"/>
    <w:rsid w:val="00BB4433"/>
    <w:rsid w:val="00BB4896"/>
    <w:rsid w:val="00BB49C5"/>
    <w:rsid w:val="00BB514B"/>
    <w:rsid w:val="00BB5ED0"/>
    <w:rsid w:val="00BB6207"/>
    <w:rsid w:val="00BB7C07"/>
    <w:rsid w:val="00BC2CA8"/>
    <w:rsid w:val="00BC3449"/>
    <w:rsid w:val="00BC4A9C"/>
    <w:rsid w:val="00BC58E6"/>
    <w:rsid w:val="00BC74CB"/>
    <w:rsid w:val="00BD2FCA"/>
    <w:rsid w:val="00BD3AEB"/>
    <w:rsid w:val="00BD4290"/>
    <w:rsid w:val="00BD5267"/>
    <w:rsid w:val="00BD6C3E"/>
    <w:rsid w:val="00BD7278"/>
    <w:rsid w:val="00BE1FB2"/>
    <w:rsid w:val="00BE20E0"/>
    <w:rsid w:val="00BE4BCC"/>
    <w:rsid w:val="00BE6102"/>
    <w:rsid w:val="00BE69AF"/>
    <w:rsid w:val="00BF0F5B"/>
    <w:rsid w:val="00BF47A9"/>
    <w:rsid w:val="00BF7D08"/>
    <w:rsid w:val="00C01269"/>
    <w:rsid w:val="00C02DBE"/>
    <w:rsid w:val="00C03679"/>
    <w:rsid w:val="00C04BBC"/>
    <w:rsid w:val="00C0588C"/>
    <w:rsid w:val="00C07B6A"/>
    <w:rsid w:val="00C10BF2"/>
    <w:rsid w:val="00C11265"/>
    <w:rsid w:val="00C1411F"/>
    <w:rsid w:val="00C159C9"/>
    <w:rsid w:val="00C207F5"/>
    <w:rsid w:val="00C22669"/>
    <w:rsid w:val="00C23AFF"/>
    <w:rsid w:val="00C24AA0"/>
    <w:rsid w:val="00C2653B"/>
    <w:rsid w:val="00C273DF"/>
    <w:rsid w:val="00C30A72"/>
    <w:rsid w:val="00C31AD9"/>
    <w:rsid w:val="00C32203"/>
    <w:rsid w:val="00C32263"/>
    <w:rsid w:val="00C326BF"/>
    <w:rsid w:val="00C32DD6"/>
    <w:rsid w:val="00C3584A"/>
    <w:rsid w:val="00C36ED4"/>
    <w:rsid w:val="00C374F7"/>
    <w:rsid w:val="00C403F8"/>
    <w:rsid w:val="00C40E71"/>
    <w:rsid w:val="00C467D3"/>
    <w:rsid w:val="00C47DFF"/>
    <w:rsid w:val="00C503F2"/>
    <w:rsid w:val="00C51DD8"/>
    <w:rsid w:val="00C51E56"/>
    <w:rsid w:val="00C52217"/>
    <w:rsid w:val="00C54BE8"/>
    <w:rsid w:val="00C54FE7"/>
    <w:rsid w:val="00C54FEE"/>
    <w:rsid w:val="00C56008"/>
    <w:rsid w:val="00C56275"/>
    <w:rsid w:val="00C57225"/>
    <w:rsid w:val="00C612A7"/>
    <w:rsid w:val="00C64170"/>
    <w:rsid w:val="00C65380"/>
    <w:rsid w:val="00C70FBB"/>
    <w:rsid w:val="00C71C04"/>
    <w:rsid w:val="00C72711"/>
    <w:rsid w:val="00C72FAD"/>
    <w:rsid w:val="00C74F51"/>
    <w:rsid w:val="00C82B92"/>
    <w:rsid w:val="00C845D6"/>
    <w:rsid w:val="00C8739C"/>
    <w:rsid w:val="00C91AC9"/>
    <w:rsid w:val="00C92652"/>
    <w:rsid w:val="00C93B08"/>
    <w:rsid w:val="00C93C44"/>
    <w:rsid w:val="00C94C18"/>
    <w:rsid w:val="00C979E8"/>
    <w:rsid w:val="00CA1747"/>
    <w:rsid w:val="00CA299D"/>
    <w:rsid w:val="00CA2F23"/>
    <w:rsid w:val="00CA3675"/>
    <w:rsid w:val="00CA3DF9"/>
    <w:rsid w:val="00CA5C02"/>
    <w:rsid w:val="00CA630B"/>
    <w:rsid w:val="00CB1FE2"/>
    <w:rsid w:val="00CB2022"/>
    <w:rsid w:val="00CB358C"/>
    <w:rsid w:val="00CB3F9B"/>
    <w:rsid w:val="00CB4AC6"/>
    <w:rsid w:val="00CB52F7"/>
    <w:rsid w:val="00CB5350"/>
    <w:rsid w:val="00CB5EF1"/>
    <w:rsid w:val="00CB5F15"/>
    <w:rsid w:val="00CB7409"/>
    <w:rsid w:val="00CB745E"/>
    <w:rsid w:val="00CC2779"/>
    <w:rsid w:val="00CC5D52"/>
    <w:rsid w:val="00CC6EB0"/>
    <w:rsid w:val="00CC7A82"/>
    <w:rsid w:val="00CC7C90"/>
    <w:rsid w:val="00CC7CA3"/>
    <w:rsid w:val="00CD0692"/>
    <w:rsid w:val="00CD08C4"/>
    <w:rsid w:val="00CD2CF6"/>
    <w:rsid w:val="00CD4A49"/>
    <w:rsid w:val="00CD5080"/>
    <w:rsid w:val="00CD565F"/>
    <w:rsid w:val="00CD6F0C"/>
    <w:rsid w:val="00CE444F"/>
    <w:rsid w:val="00CE5949"/>
    <w:rsid w:val="00CE70CC"/>
    <w:rsid w:val="00CE7A82"/>
    <w:rsid w:val="00CF3AE1"/>
    <w:rsid w:val="00CF3C21"/>
    <w:rsid w:val="00CF602B"/>
    <w:rsid w:val="00D00F84"/>
    <w:rsid w:val="00D0279A"/>
    <w:rsid w:val="00D04476"/>
    <w:rsid w:val="00D12B81"/>
    <w:rsid w:val="00D131D0"/>
    <w:rsid w:val="00D15B8C"/>
    <w:rsid w:val="00D2099D"/>
    <w:rsid w:val="00D20D54"/>
    <w:rsid w:val="00D22617"/>
    <w:rsid w:val="00D22E28"/>
    <w:rsid w:val="00D24F55"/>
    <w:rsid w:val="00D26353"/>
    <w:rsid w:val="00D2641F"/>
    <w:rsid w:val="00D2736B"/>
    <w:rsid w:val="00D27B40"/>
    <w:rsid w:val="00D30E44"/>
    <w:rsid w:val="00D317D5"/>
    <w:rsid w:val="00D31A76"/>
    <w:rsid w:val="00D35304"/>
    <w:rsid w:val="00D37702"/>
    <w:rsid w:val="00D37D3C"/>
    <w:rsid w:val="00D408B5"/>
    <w:rsid w:val="00D424E1"/>
    <w:rsid w:val="00D428CA"/>
    <w:rsid w:val="00D42A67"/>
    <w:rsid w:val="00D43501"/>
    <w:rsid w:val="00D437B3"/>
    <w:rsid w:val="00D4526B"/>
    <w:rsid w:val="00D47999"/>
    <w:rsid w:val="00D52271"/>
    <w:rsid w:val="00D53285"/>
    <w:rsid w:val="00D54A36"/>
    <w:rsid w:val="00D54D8A"/>
    <w:rsid w:val="00D550D1"/>
    <w:rsid w:val="00D55B00"/>
    <w:rsid w:val="00D56B38"/>
    <w:rsid w:val="00D5706C"/>
    <w:rsid w:val="00D60CE4"/>
    <w:rsid w:val="00D61675"/>
    <w:rsid w:val="00D61D6C"/>
    <w:rsid w:val="00D61F0E"/>
    <w:rsid w:val="00D6241B"/>
    <w:rsid w:val="00D629C6"/>
    <w:rsid w:val="00D62F62"/>
    <w:rsid w:val="00D6303C"/>
    <w:rsid w:val="00D65405"/>
    <w:rsid w:val="00D655B9"/>
    <w:rsid w:val="00D66019"/>
    <w:rsid w:val="00D66D3D"/>
    <w:rsid w:val="00D66F94"/>
    <w:rsid w:val="00D66F96"/>
    <w:rsid w:val="00D70499"/>
    <w:rsid w:val="00D717D9"/>
    <w:rsid w:val="00D71CC4"/>
    <w:rsid w:val="00D71CDB"/>
    <w:rsid w:val="00D7318A"/>
    <w:rsid w:val="00D76D53"/>
    <w:rsid w:val="00D77D9D"/>
    <w:rsid w:val="00D8112E"/>
    <w:rsid w:val="00D8172E"/>
    <w:rsid w:val="00D82470"/>
    <w:rsid w:val="00D83E5C"/>
    <w:rsid w:val="00D84309"/>
    <w:rsid w:val="00D857D4"/>
    <w:rsid w:val="00D86503"/>
    <w:rsid w:val="00D90750"/>
    <w:rsid w:val="00D91CAD"/>
    <w:rsid w:val="00D93BAF"/>
    <w:rsid w:val="00D945B5"/>
    <w:rsid w:val="00D95224"/>
    <w:rsid w:val="00D96477"/>
    <w:rsid w:val="00DA0FA1"/>
    <w:rsid w:val="00DA1246"/>
    <w:rsid w:val="00DB094D"/>
    <w:rsid w:val="00DB1318"/>
    <w:rsid w:val="00DB1F79"/>
    <w:rsid w:val="00DB2076"/>
    <w:rsid w:val="00DB25AF"/>
    <w:rsid w:val="00DB5B23"/>
    <w:rsid w:val="00DC11D7"/>
    <w:rsid w:val="00DC200D"/>
    <w:rsid w:val="00DC2194"/>
    <w:rsid w:val="00DC5866"/>
    <w:rsid w:val="00DC6165"/>
    <w:rsid w:val="00DC7377"/>
    <w:rsid w:val="00DC783E"/>
    <w:rsid w:val="00DD0098"/>
    <w:rsid w:val="00DD48A1"/>
    <w:rsid w:val="00DD581E"/>
    <w:rsid w:val="00DD5AAE"/>
    <w:rsid w:val="00DE0028"/>
    <w:rsid w:val="00DE259B"/>
    <w:rsid w:val="00DE273C"/>
    <w:rsid w:val="00DE336C"/>
    <w:rsid w:val="00DE4494"/>
    <w:rsid w:val="00DE4EC8"/>
    <w:rsid w:val="00DF396E"/>
    <w:rsid w:val="00DF57DF"/>
    <w:rsid w:val="00DF5A95"/>
    <w:rsid w:val="00DF6669"/>
    <w:rsid w:val="00E00A4F"/>
    <w:rsid w:val="00E01171"/>
    <w:rsid w:val="00E032B4"/>
    <w:rsid w:val="00E03F02"/>
    <w:rsid w:val="00E05C9E"/>
    <w:rsid w:val="00E0751A"/>
    <w:rsid w:val="00E10BD1"/>
    <w:rsid w:val="00E10D4F"/>
    <w:rsid w:val="00E10D9C"/>
    <w:rsid w:val="00E111D8"/>
    <w:rsid w:val="00E13CD7"/>
    <w:rsid w:val="00E15BCE"/>
    <w:rsid w:val="00E15E77"/>
    <w:rsid w:val="00E166B0"/>
    <w:rsid w:val="00E16987"/>
    <w:rsid w:val="00E16F2A"/>
    <w:rsid w:val="00E17AFA"/>
    <w:rsid w:val="00E2039D"/>
    <w:rsid w:val="00E2136D"/>
    <w:rsid w:val="00E21A41"/>
    <w:rsid w:val="00E226C3"/>
    <w:rsid w:val="00E27C72"/>
    <w:rsid w:val="00E27E78"/>
    <w:rsid w:val="00E31A4B"/>
    <w:rsid w:val="00E32910"/>
    <w:rsid w:val="00E3582A"/>
    <w:rsid w:val="00E420A3"/>
    <w:rsid w:val="00E432B4"/>
    <w:rsid w:val="00E4363E"/>
    <w:rsid w:val="00E4479A"/>
    <w:rsid w:val="00E451E3"/>
    <w:rsid w:val="00E47088"/>
    <w:rsid w:val="00E5117D"/>
    <w:rsid w:val="00E5138D"/>
    <w:rsid w:val="00E53AA7"/>
    <w:rsid w:val="00E54C4C"/>
    <w:rsid w:val="00E55227"/>
    <w:rsid w:val="00E55333"/>
    <w:rsid w:val="00E603B0"/>
    <w:rsid w:val="00E60906"/>
    <w:rsid w:val="00E63B4A"/>
    <w:rsid w:val="00E64251"/>
    <w:rsid w:val="00E6427A"/>
    <w:rsid w:val="00E65425"/>
    <w:rsid w:val="00E6621F"/>
    <w:rsid w:val="00E67877"/>
    <w:rsid w:val="00E70036"/>
    <w:rsid w:val="00E77436"/>
    <w:rsid w:val="00E77B2A"/>
    <w:rsid w:val="00E815A8"/>
    <w:rsid w:val="00E83A1B"/>
    <w:rsid w:val="00E84499"/>
    <w:rsid w:val="00E84A96"/>
    <w:rsid w:val="00E86CA3"/>
    <w:rsid w:val="00E908E6"/>
    <w:rsid w:val="00E918C2"/>
    <w:rsid w:val="00E923B0"/>
    <w:rsid w:val="00E926EC"/>
    <w:rsid w:val="00E93031"/>
    <w:rsid w:val="00E95481"/>
    <w:rsid w:val="00E95D14"/>
    <w:rsid w:val="00E97FE3"/>
    <w:rsid w:val="00EA13E9"/>
    <w:rsid w:val="00EA34FB"/>
    <w:rsid w:val="00EA428A"/>
    <w:rsid w:val="00EA43CB"/>
    <w:rsid w:val="00EA5449"/>
    <w:rsid w:val="00EA6111"/>
    <w:rsid w:val="00EA6AB7"/>
    <w:rsid w:val="00EB147F"/>
    <w:rsid w:val="00EB1F96"/>
    <w:rsid w:val="00EB4826"/>
    <w:rsid w:val="00EB49E5"/>
    <w:rsid w:val="00EB4E4C"/>
    <w:rsid w:val="00EB65B6"/>
    <w:rsid w:val="00EB6F08"/>
    <w:rsid w:val="00EB7026"/>
    <w:rsid w:val="00EB70A3"/>
    <w:rsid w:val="00EC2B51"/>
    <w:rsid w:val="00EC30D2"/>
    <w:rsid w:val="00EC39AD"/>
    <w:rsid w:val="00EC5596"/>
    <w:rsid w:val="00EC641B"/>
    <w:rsid w:val="00EC6FB6"/>
    <w:rsid w:val="00EC71A3"/>
    <w:rsid w:val="00ED0E84"/>
    <w:rsid w:val="00ED175D"/>
    <w:rsid w:val="00ED5CB3"/>
    <w:rsid w:val="00ED68DB"/>
    <w:rsid w:val="00ED6BD8"/>
    <w:rsid w:val="00EE2CC1"/>
    <w:rsid w:val="00EE3C6F"/>
    <w:rsid w:val="00EE3D58"/>
    <w:rsid w:val="00EE6BCA"/>
    <w:rsid w:val="00EE6C75"/>
    <w:rsid w:val="00EE772A"/>
    <w:rsid w:val="00EF137A"/>
    <w:rsid w:val="00EF209A"/>
    <w:rsid w:val="00EF33A6"/>
    <w:rsid w:val="00EF4568"/>
    <w:rsid w:val="00EF5BA3"/>
    <w:rsid w:val="00F00CA3"/>
    <w:rsid w:val="00F02671"/>
    <w:rsid w:val="00F0486A"/>
    <w:rsid w:val="00F07894"/>
    <w:rsid w:val="00F11459"/>
    <w:rsid w:val="00F12C81"/>
    <w:rsid w:val="00F12FC4"/>
    <w:rsid w:val="00F1356A"/>
    <w:rsid w:val="00F14389"/>
    <w:rsid w:val="00F14A4B"/>
    <w:rsid w:val="00F16D99"/>
    <w:rsid w:val="00F1742F"/>
    <w:rsid w:val="00F17FB6"/>
    <w:rsid w:val="00F20034"/>
    <w:rsid w:val="00F206F8"/>
    <w:rsid w:val="00F23CAB"/>
    <w:rsid w:val="00F265CF"/>
    <w:rsid w:val="00F26A15"/>
    <w:rsid w:val="00F272F4"/>
    <w:rsid w:val="00F27ADF"/>
    <w:rsid w:val="00F30D9D"/>
    <w:rsid w:val="00F326BE"/>
    <w:rsid w:val="00F32BA0"/>
    <w:rsid w:val="00F33248"/>
    <w:rsid w:val="00F3602B"/>
    <w:rsid w:val="00F368F6"/>
    <w:rsid w:val="00F40C34"/>
    <w:rsid w:val="00F40E98"/>
    <w:rsid w:val="00F42173"/>
    <w:rsid w:val="00F424B1"/>
    <w:rsid w:val="00F43593"/>
    <w:rsid w:val="00F43665"/>
    <w:rsid w:val="00F43B00"/>
    <w:rsid w:val="00F44B77"/>
    <w:rsid w:val="00F45AE5"/>
    <w:rsid w:val="00F47905"/>
    <w:rsid w:val="00F506DB"/>
    <w:rsid w:val="00F524DF"/>
    <w:rsid w:val="00F52CC0"/>
    <w:rsid w:val="00F533DF"/>
    <w:rsid w:val="00F53648"/>
    <w:rsid w:val="00F53853"/>
    <w:rsid w:val="00F53DD3"/>
    <w:rsid w:val="00F54780"/>
    <w:rsid w:val="00F54CEE"/>
    <w:rsid w:val="00F55FD4"/>
    <w:rsid w:val="00F57382"/>
    <w:rsid w:val="00F5795C"/>
    <w:rsid w:val="00F57FAD"/>
    <w:rsid w:val="00F608FC"/>
    <w:rsid w:val="00F62516"/>
    <w:rsid w:val="00F6361B"/>
    <w:rsid w:val="00F6390B"/>
    <w:rsid w:val="00F63B2F"/>
    <w:rsid w:val="00F678D7"/>
    <w:rsid w:val="00F67EAB"/>
    <w:rsid w:val="00F70405"/>
    <w:rsid w:val="00F73069"/>
    <w:rsid w:val="00F75162"/>
    <w:rsid w:val="00F766B5"/>
    <w:rsid w:val="00F77655"/>
    <w:rsid w:val="00F82E59"/>
    <w:rsid w:val="00F83462"/>
    <w:rsid w:val="00F84379"/>
    <w:rsid w:val="00F850CF"/>
    <w:rsid w:val="00F87D00"/>
    <w:rsid w:val="00F9224C"/>
    <w:rsid w:val="00F93E71"/>
    <w:rsid w:val="00F94B77"/>
    <w:rsid w:val="00F95E98"/>
    <w:rsid w:val="00F964C9"/>
    <w:rsid w:val="00F9786C"/>
    <w:rsid w:val="00F97C37"/>
    <w:rsid w:val="00FA4E58"/>
    <w:rsid w:val="00FA5624"/>
    <w:rsid w:val="00FA678B"/>
    <w:rsid w:val="00FA72B8"/>
    <w:rsid w:val="00FB0DD9"/>
    <w:rsid w:val="00FB204C"/>
    <w:rsid w:val="00FB2EF9"/>
    <w:rsid w:val="00FB3B40"/>
    <w:rsid w:val="00FB4201"/>
    <w:rsid w:val="00FB487A"/>
    <w:rsid w:val="00FB60F8"/>
    <w:rsid w:val="00FB6646"/>
    <w:rsid w:val="00FB7069"/>
    <w:rsid w:val="00FC0123"/>
    <w:rsid w:val="00FC4EE5"/>
    <w:rsid w:val="00FC61D0"/>
    <w:rsid w:val="00FD04BC"/>
    <w:rsid w:val="00FD418B"/>
    <w:rsid w:val="00FD5CDD"/>
    <w:rsid w:val="00FD63D7"/>
    <w:rsid w:val="00FD72DA"/>
    <w:rsid w:val="00FE0841"/>
    <w:rsid w:val="00FE0B21"/>
    <w:rsid w:val="00FE70FE"/>
    <w:rsid w:val="00FF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3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semiHidden="0" w:uiPriority="0" w:unhideWhenUsed="0" w:qFormat="1"/>
    <w:lsdException w:name="table of figures" w:uiPriority="0"/>
    <w:lsdException w:name="page number" w:uiPriority="0"/>
    <w:lsdException w:name="toa heading"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9F2344"/>
    <w:pPr>
      <w:spacing w:before="120" w:after="120"/>
      <w:jc w:val="both"/>
    </w:pPr>
    <w:rPr>
      <w:rFonts w:ascii="Times New Roman" w:hAnsi="Times New Roman"/>
      <w:sz w:val="24"/>
      <w:szCs w:val="22"/>
    </w:rPr>
  </w:style>
  <w:style w:type="paragraph" w:styleId="Heading1">
    <w:name w:val="heading 1"/>
    <w:basedOn w:val="Normal"/>
    <w:next w:val="Normal"/>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autoSpaceDE w:val="0"/>
      <w:autoSpaceDN w:val="0"/>
      <w:adjustRightInd w:val="0"/>
      <w:spacing w:before="0" w:after="0"/>
      <w:ind w:left="900" w:hanging="180"/>
      <w:jc w:val="left"/>
      <w:outlineLvl w:val="3"/>
    </w:pPr>
    <w:rPr>
      <w:rFonts w:eastAsia="Times New Roman"/>
      <w:color w:val="FFFF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STBody">
    <w:name w:val="QST Body"/>
    <w:basedOn w:val="Normal"/>
    <w:uiPriority w:val="99"/>
    <w:qFormat/>
    <w:rPr>
      <w:rFonts w:ascii="Verdana" w:hAnsi="Verdana"/>
      <w:sz w:val="22"/>
    </w:rPr>
  </w:style>
  <w:style w:type="paragraph" w:customStyle="1" w:styleId="QSTHeading1">
    <w:name w:val="QST Heading 1"/>
    <w:basedOn w:val="QSTBody"/>
    <w:next w:val="QSTBody"/>
    <w:qFormat/>
    <w:pPr>
      <w:keepNext/>
      <w:pageBreakBefore/>
      <w:pBdr>
        <w:bottom w:val="single" w:sz="4" w:space="1" w:color="auto"/>
      </w:pBdr>
      <w:shd w:val="clear" w:color="auto" w:fill="FABF8F"/>
      <w:spacing w:before="240" w:after="60"/>
      <w:outlineLvl w:val="0"/>
    </w:pPr>
    <w:rPr>
      <w:b/>
      <w:sz w:val="28"/>
    </w:rPr>
  </w:style>
  <w:style w:type="paragraph" w:customStyle="1" w:styleId="QSTHeading2">
    <w:name w:val="QST Heading 2"/>
    <w:basedOn w:val="QSTBody"/>
    <w:next w:val="QSTBodyIndent"/>
    <w:qFormat/>
    <w:pPr>
      <w:keepNext/>
      <w:pBdr>
        <w:bottom w:val="single" w:sz="4" w:space="1" w:color="auto"/>
      </w:pBdr>
      <w:shd w:val="clear" w:color="auto" w:fill="FDE9D9"/>
      <w:tabs>
        <w:tab w:val="left" w:pos="720"/>
      </w:tabs>
      <w:spacing w:before="240"/>
      <w:outlineLvl w:val="1"/>
    </w:pPr>
    <w:rPr>
      <w:b/>
      <w:color w:val="000000"/>
      <w:sz w:val="24"/>
    </w:rPr>
  </w:style>
  <w:style w:type="paragraph" w:customStyle="1" w:styleId="QSTBodyIndent">
    <w:name w:val="QST Body Indent"/>
    <w:basedOn w:val="QSTBody"/>
    <w:qFormat/>
    <w:pPr>
      <w:ind w:left="720"/>
    </w:pPr>
  </w:style>
  <w:style w:type="paragraph" w:customStyle="1" w:styleId="QSTBodyIndentBullet1">
    <w:name w:val="QST Body Indent Bullet 1"/>
    <w:basedOn w:val="QSTBodyIndent"/>
    <w:qFormat/>
    <w:rsid w:val="00A92F69"/>
    <w:pPr>
      <w:numPr>
        <w:numId w:val="1"/>
      </w:numPr>
      <w:spacing w:before="60" w:after="60"/>
      <w:jc w:val="left"/>
    </w:pPr>
  </w:style>
  <w:style w:type="paragraph" w:customStyle="1" w:styleId="QSTHeading3">
    <w:name w:val="QST Heading 3"/>
    <w:basedOn w:val="QSTHeading2"/>
    <w:next w:val="QSTBodyIndent"/>
    <w:qFormat/>
    <w:pPr>
      <w:numPr>
        <w:ilvl w:val="2"/>
        <w:numId w:val="4"/>
      </w:numPr>
      <w:spacing w:after="0"/>
      <w:outlineLvl w:val="2"/>
    </w:pPr>
    <w:rPr>
      <w:b w:val="0"/>
      <w:u w:val="single"/>
    </w:rPr>
  </w:style>
  <w:style w:type="paragraph" w:customStyle="1" w:styleId="QSTTableCaption">
    <w:name w:val="QST Table Caption"/>
    <w:basedOn w:val="TOAHeading"/>
    <w:next w:val="QSTBody"/>
    <w:qFormat/>
    <w:pPr>
      <w:keepNext/>
      <w:spacing w:before="240"/>
      <w:jc w:val="center"/>
    </w:pPr>
    <w:rPr>
      <w:rFonts w:ascii="Arial" w:hAnsi="Arial"/>
      <w:b w:val="0"/>
    </w:rPr>
  </w:style>
  <w:style w:type="paragraph" w:customStyle="1" w:styleId="QSTFigureCaption">
    <w:name w:val="QST Figure Caption"/>
    <w:basedOn w:val="Caption"/>
    <w:next w:val="QSTBody"/>
    <w:qFormat/>
    <w:pPr>
      <w:keepNext/>
    </w:pPr>
    <w:rPr>
      <w:rFonts w:ascii="Arial" w:hAnsi="Arial"/>
      <w:sz w:val="24"/>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rFonts w:ascii="Times New Roman" w:hAnsi="Times New Roman"/>
      <w:sz w:val="24"/>
      <w:szCs w:val="22"/>
    </w:rPr>
  </w:style>
  <w:style w:type="paragraph" w:customStyle="1" w:styleId="QSTHeader">
    <w:name w:val="QST Header"/>
    <w:basedOn w:val="QSTBody"/>
    <w:qFormat/>
    <w:pPr>
      <w:tabs>
        <w:tab w:val="center" w:pos="4680"/>
        <w:tab w:val="right" w:pos="9360"/>
      </w:tabs>
      <w:spacing w:before="0" w:after="0"/>
    </w:pPr>
    <w:rPr>
      <w:rFonts w:ascii="Times New Roman" w:hAnsi="Times New Roman"/>
      <w:noProof/>
      <w:sz w:val="20"/>
    </w:rPr>
  </w:style>
  <w:style w:type="paragraph" w:customStyle="1" w:styleId="QSTFooter">
    <w:name w:val="QST Footer"/>
    <w:basedOn w:val="QSTHeader"/>
    <w:qFormat/>
    <w:pPr>
      <w:jc w:val="center"/>
    </w:pPr>
  </w:style>
  <w:style w:type="character" w:customStyle="1" w:styleId="Heading1Char">
    <w:name w:val="Heading 1 Char"/>
    <w:uiPriority w:val="99"/>
    <w:rPr>
      <w:rFonts w:ascii="Cambria" w:eastAsia="Times New Roman" w:hAnsi="Cambria" w:cs="Times New Roman"/>
      <w:b/>
      <w:bCs/>
      <w:kern w:val="32"/>
      <w:sz w:val="32"/>
      <w:szCs w:val="32"/>
    </w:rPr>
  </w:style>
  <w:style w:type="paragraph" w:styleId="TOCHeading">
    <w:name w:val="TOC Heading"/>
    <w:basedOn w:val="Heading1"/>
    <w:next w:val="Normal"/>
    <w:qFormat/>
    <w:pPr>
      <w:keepLines/>
      <w:spacing w:before="480" w:after="0" w:line="276" w:lineRule="auto"/>
      <w:jc w:val="left"/>
      <w:outlineLvl w:val="9"/>
    </w:pPr>
    <w:rPr>
      <w:color w:val="365F91"/>
      <w:kern w:val="0"/>
      <w:sz w:val="28"/>
      <w:szCs w:val="28"/>
    </w:rPr>
  </w:style>
  <w:style w:type="paragraph" w:styleId="TOC2">
    <w:name w:val="toc 2"/>
    <w:basedOn w:val="Normal"/>
    <w:next w:val="Normal"/>
    <w:autoRedefine/>
    <w:uiPriority w:val="39"/>
    <w:unhideWhenUsed/>
    <w:qFormat/>
    <w:rsid w:val="001663E2"/>
    <w:pPr>
      <w:tabs>
        <w:tab w:val="right" w:leader="dot" w:pos="9404"/>
      </w:tabs>
      <w:spacing w:before="0" w:after="0"/>
      <w:ind w:left="240"/>
      <w:jc w:val="left"/>
    </w:pPr>
    <w:rPr>
      <w:rFonts w:ascii="Calibri" w:hAnsi="Calibri"/>
      <w:smallCaps/>
      <w:sz w:val="20"/>
      <w:szCs w:val="20"/>
    </w:rPr>
  </w:style>
  <w:style w:type="paragraph" w:styleId="TOC1">
    <w:name w:val="toc 1"/>
    <w:basedOn w:val="Normal"/>
    <w:next w:val="Normal"/>
    <w:autoRedefine/>
    <w:uiPriority w:val="39"/>
    <w:unhideWhenUsed/>
    <w:qFormat/>
    <w:pPr>
      <w:keepNext/>
      <w:tabs>
        <w:tab w:val="right" w:leader="dot" w:pos="9350"/>
      </w:tabs>
      <w:jc w:val="left"/>
    </w:pPr>
    <w:rPr>
      <w:rFonts w:ascii="Calibri" w:hAnsi="Calibri"/>
      <w:b/>
      <w:bCs/>
      <w:caps/>
      <w:sz w:val="20"/>
      <w:szCs w:val="20"/>
    </w:rPr>
  </w:style>
  <w:style w:type="paragraph" w:styleId="TOC3">
    <w:name w:val="toc 3"/>
    <w:basedOn w:val="Normal"/>
    <w:next w:val="Normal"/>
    <w:autoRedefine/>
    <w:uiPriority w:val="39"/>
    <w:unhideWhenUsed/>
    <w:qFormat/>
    <w:pPr>
      <w:spacing w:before="0" w:after="0"/>
      <w:ind w:left="480"/>
      <w:jc w:val="left"/>
    </w:pPr>
    <w:rPr>
      <w:rFonts w:ascii="Calibri" w:hAnsi="Calibri"/>
      <w:i/>
      <w:iCs/>
      <w:sz w:val="20"/>
      <w:szCs w:val="20"/>
    </w:rPr>
  </w:style>
  <w:style w:type="paragraph" w:styleId="BalloonText">
    <w:name w:val="Balloon Text"/>
    <w:basedOn w:val="Normal"/>
    <w:uiPriority w:val="99"/>
    <w:semiHidden/>
    <w:unhideWhenUsed/>
    <w:pPr>
      <w:spacing w:before="0" w:after="0"/>
    </w:pPr>
    <w:rPr>
      <w:rFonts w:ascii="Tahoma" w:hAnsi="Tahoma" w:cs="Tahoma"/>
      <w:sz w:val="16"/>
      <w:szCs w:val="16"/>
    </w:rPr>
  </w:style>
  <w:style w:type="character" w:customStyle="1" w:styleId="BalloonTextChar">
    <w:name w:val="Balloon Text Char"/>
    <w:uiPriority w:val="99"/>
    <w:semiHidden/>
    <w:rPr>
      <w:rFonts w:ascii="Tahoma" w:hAnsi="Tahoma" w:cs="Tahoma"/>
      <w:sz w:val="16"/>
      <w:szCs w:val="16"/>
    </w:rPr>
  </w:style>
  <w:style w:type="paragraph" w:styleId="Caption">
    <w:name w:val="caption"/>
    <w:basedOn w:val="QSTBody"/>
    <w:next w:val="QSTBody"/>
    <w:qFormat/>
    <w:pPr>
      <w:spacing w:before="240"/>
      <w:jc w:val="center"/>
    </w:pPr>
    <w:rPr>
      <w:bCs/>
      <w:szCs w:val="20"/>
    </w:rPr>
  </w:style>
  <w:style w:type="paragraph" w:styleId="Header">
    <w:name w:val="header"/>
    <w:aliases w:val="Italic quote"/>
    <w:basedOn w:val="Normal"/>
    <w:unhideWhenUsed/>
    <w:pPr>
      <w:tabs>
        <w:tab w:val="center" w:pos="4680"/>
        <w:tab w:val="right" w:pos="9360"/>
      </w:tabs>
    </w:pPr>
  </w:style>
  <w:style w:type="character" w:customStyle="1" w:styleId="HeaderChar">
    <w:name w:val="Header Char"/>
    <w:rPr>
      <w:rFonts w:ascii="Times New Roman" w:hAnsi="Times New Roman"/>
      <w:sz w:val="24"/>
      <w:szCs w:val="22"/>
    </w:rPr>
  </w:style>
  <w:style w:type="paragraph" w:customStyle="1" w:styleId="QSTTitle">
    <w:name w:val="QST Title"/>
    <w:basedOn w:val="Title"/>
    <w:next w:val="QSTBody"/>
    <w:qFormat/>
    <w:pPr>
      <w:outlineLvl w:val="9"/>
    </w:pPr>
    <w:rPr>
      <w:rFonts w:ascii="Verdana" w:hAnsi="Verdana"/>
      <w:sz w:val="28"/>
    </w:rPr>
  </w:style>
  <w:style w:type="paragraph" w:customStyle="1" w:styleId="QSTTitlepagedata">
    <w:name w:val="QST Title page data"/>
    <w:basedOn w:val="QSTTitle"/>
    <w:qFormat/>
    <w:pPr>
      <w:spacing w:before="0" w:after="0"/>
    </w:pPr>
    <w:rPr>
      <w:sz w:val="24"/>
    </w:rPr>
  </w:style>
  <w:style w:type="paragraph" w:styleId="Title">
    <w:name w:val="Title"/>
    <w:basedOn w:val="Normal"/>
    <w:next w:val="Normal"/>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rPr>
  </w:style>
  <w:style w:type="paragraph" w:styleId="TOC4">
    <w:name w:val="toc 4"/>
    <w:basedOn w:val="Normal"/>
    <w:next w:val="Normal"/>
    <w:autoRedefine/>
    <w:semiHidden/>
    <w:unhideWhenUsed/>
    <w:pPr>
      <w:spacing w:before="0" w:after="0"/>
      <w:ind w:left="720"/>
      <w:jc w:val="left"/>
    </w:pPr>
    <w:rPr>
      <w:rFonts w:ascii="Calibri" w:hAnsi="Calibri"/>
      <w:sz w:val="18"/>
      <w:szCs w:val="18"/>
    </w:rPr>
  </w:style>
  <w:style w:type="paragraph" w:styleId="TOC5">
    <w:name w:val="toc 5"/>
    <w:basedOn w:val="Normal"/>
    <w:next w:val="Normal"/>
    <w:autoRedefine/>
    <w:semiHidden/>
    <w:unhideWhenUsed/>
    <w:pPr>
      <w:spacing w:before="0" w:after="0"/>
      <w:ind w:left="960"/>
      <w:jc w:val="left"/>
    </w:pPr>
    <w:rPr>
      <w:rFonts w:ascii="Calibri" w:hAnsi="Calibri"/>
      <w:sz w:val="18"/>
      <w:szCs w:val="18"/>
    </w:rPr>
  </w:style>
  <w:style w:type="paragraph" w:styleId="TOC6">
    <w:name w:val="toc 6"/>
    <w:basedOn w:val="Normal"/>
    <w:next w:val="Normal"/>
    <w:autoRedefine/>
    <w:semiHidden/>
    <w:unhideWhenUsed/>
    <w:pPr>
      <w:spacing w:before="0" w:after="0"/>
      <w:ind w:left="1200"/>
      <w:jc w:val="left"/>
    </w:pPr>
    <w:rPr>
      <w:rFonts w:ascii="Calibri" w:hAnsi="Calibri"/>
      <w:sz w:val="18"/>
      <w:szCs w:val="18"/>
    </w:rPr>
  </w:style>
  <w:style w:type="paragraph" w:styleId="TOC7">
    <w:name w:val="toc 7"/>
    <w:basedOn w:val="Normal"/>
    <w:next w:val="Normal"/>
    <w:autoRedefine/>
    <w:semiHidden/>
    <w:unhideWhenUsed/>
    <w:pPr>
      <w:spacing w:before="0" w:after="0"/>
      <w:ind w:left="1440"/>
      <w:jc w:val="left"/>
    </w:pPr>
    <w:rPr>
      <w:rFonts w:ascii="Calibri" w:hAnsi="Calibri"/>
      <w:sz w:val="18"/>
      <w:szCs w:val="18"/>
    </w:rPr>
  </w:style>
  <w:style w:type="paragraph" w:styleId="TOC8">
    <w:name w:val="toc 8"/>
    <w:basedOn w:val="Normal"/>
    <w:next w:val="Normal"/>
    <w:autoRedefine/>
    <w:semiHidden/>
    <w:unhideWhenUsed/>
    <w:pPr>
      <w:spacing w:before="0" w:after="0"/>
      <w:ind w:left="1680"/>
      <w:jc w:val="left"/>
    </w:pPr>
    <w:rPr>
      <w:rFonts w:ascii="Calibri" w:hAnsi="Calibri"/>
      <w:sz w:val="18"/>
      <w:szCs w:val="18"/>
    </w:rPr>
  </w:style>
  <w:style w:type="paragraph" w:styleId="TOC9">
    <w:name w:val="toc 9"/>
    <w:basedOn w:val="Normal"/>
    <w:next w:val="Normal"/>
    <w:autoRedefine/>
    <w:semiHidden/>
    <w:unhideWhenUsed/>
    <w:pPr>
      <w:spacing w:before="0" w:after="0"/>
      <w:ind w:left="1920"/>
      <w:jc w:val="left"/>
    </w:pPr>
    <w:rPr>
      <w:rFonts w:ascii="Calibri" w:hAnsi="Calibri"/>
      <w:sz w:val="18"/>
      <w:szCs w:val="18"/>
    </w:rPr>
  </w:style>
  <w:style w:type="character" w:styleId="Hyperlink">
    <w:name w:val="Hyperlink"/>
    <w:uiPriority w:val="99"/>
    <w:unhideWhenUsed/>
    <w:rPr>
      <w:color w:val="0000FF"/>
      <w:u w:val="single"/>
    </w:rPr>
  </w:style>
  <w:style w:type="paragraph" w:styleId="TableofFigures">
    <w:name w:val="table of figures"/>
    <w:basedOn w:val="Normal"/>
    <w:next w:val="Normal"/>
    <w:semiHidden/>
    <w:unhideWhenUsed/>
    <w:pPr>
      <w:spacing w:before="0" w:after="0"/>
      <w:ind w:left="480" w:hanging="480"/>
      <w:jc w:val="left"/>
    </w:pPr>
    <w:rPr>
      <w:rFonts w:ascii="Calibri" w:hAnsi="Calibri"/>
      <w:smallCaps/>
      <w:sz w:val="20"/>
      <w:szCs w:val="20"/>
    </w:rPr>
  </w:style>
  <w:style w:type="paragraph" w:customStyle="1" w:styleId="VBAFirstLevelBullet">
    <w:name w:val="VBA First Level Bullet"/>
    <w:basedOn w:val="Normal"/>
    <w:qFormat/>
    <w:rsid w:val="008B1834"/>
    <w:pPr>
      <w:numPr>
        <w:numId w:val="7"/>
      </w:numPr>
      <w:overflowPunct w:val="0"/>
      <w:autoSpaceDE w:val="0"/>
      <w:autoSpaceDN w:val="0"/>
      <w:adjustRightInd w:val="0"/>
      <w:spacing w:before="0" w:after="0"/>
      <w:jc w:val="left"/>
      <w:textAlignment w:val="baseline"/>
    </w:pPr>
    <w:rPr>
      <w:rFonts w:eastAsia="Times New Roman"/>
      <w:szCs w:val="20"/>
    </w:rPr>
  </w:style>
  <w:style w:type="paragraph" w:styleId="TOAHeading">
    <w:name w:val="toa heading"/>
    <w:basedOn w:val="Normal"/>
    <w:next w:val="Normal"/>
    <w:semiHidden/>
    <w:unhideWhenUsed/>
    <w:rPr>
      <w:rFonts w:ascii="Cambria" w:eastAsia="Times New Roman" w:hAnsi="Cambria"/>
      <w:b/>
      <w:bCs/>
      <w:szCs w:val="24"/>
    </w:rPr>
  </w:style>
  <w:style w:type="paragraph" w:customStyle="1" w:styleId="QSTTableTitle">
    <w:name w:val="QST Table Title"/>
    <w:basedOn w:val="QSTBody"/>
    <w:qFormat/>
    <w:rPr>
      <w:b/>
      <w:color w:val="FFFFFF"/>
    </w:rPr>
  </w:style>
  <w:style w:type="paragraph" w:customStyle="1" w:styleId="QSTNumbering">
    <w:name w:val="QST Numbering"/>
    <w:basedOn w:val="QSTBody"/>
    <w:qFormat/>
    <w:pPr>
      <w:numPr>
        <w:numId w:val="2"/>
      </w:numPr>
      <w:spacing w:before="0" w:after="0"/>
    </w:pPr>
  </w:style>
  <w:style w:type="paragraph" w:customStyle="1" w:styleId="QSTBullet1">
    <w:name w:val="QST Bullet 1"/>
    <w:basedOn w:val="QSTBody"/>
    <w:qFormat/>
    <w:pPr>
      <w:numPr>
        <w:numId w:val="3"/>
      </w:numPr>
    </w:pPr>
  </w:style>
  <w:style w:type="character" w:customStyle="1" w:styleId="Heading2Char">
    <w:name w:val="Heading 2 Char"/>
    <w:semiHidden/>
    <w:rPr>
      <w:rFonts w:ascii="Cambria" w:eastAsia="Times New Roman" w:hAnsi="Cambria" w:cs="Times New Roman"/>
      <w:b/>
      <w:bCs/>
      <w:i/>
      <w:iCs/>
      <w:sz w:val="28"/>
      <w:szCs w:val="28"/>
    </w:rPr>
  </w:style>
  <w:style w:type="character" w:styleId="PageNumber">
    <w:name w:val="page number"/>
    <w:semiHidden/>
    <w:rPr>
      <w:sz w:val="20"/>
    </w:rPr>
  </w:style>
  <w:style w:type="paragraph" w:styleId="BodyText2">
    <w:name w:val="Body Text 2"/>
    <w:basedOn w:val="Normal"/>
    <w:semiHidden/>
    <w:pPr>
      <w:spacing w:before="240" w:line="480" w:lineRule="auto"/>
    </w:pPr>
    <w:rPr>
      <w:rFonts w:eastAsia="Times New Roman"/>
      <w:szCs w:val="20"/>
    </w:rPr>
  </w:style>
  <w:style w:type="character" w:customStyle="1" w:styleId="BodyText2Char">
    <w:name w:val="Body Text 2 Char"/>
    <w:rPr>
      <w:rFonts w:ascii="Times New Roman" w:eastAsia="Times New Roman" w:hAnsi="Times New Roman"/>
      <w:sz w:val="24"/>
    </w:rPr>
  </w:style>
  <w:style w:type="paragraph" w:customStyle="1" w:styleId="TableHeading">
    <w:name w:val="Table Heading"/>
    <w:basedOn w:val="Normal"/>
    <w:pPr>
      <w:spacing w:before="240"/>
      <w:jc w:val="center"/>
    </w:pPr>
    <w:rPr>
      <w:rFonts w:eastAsia="Times New Roman"/>
      <w:i/>
      <w:szCs w:val="20"/>
    </w:rPr>
  </w:style>
  <w:style w:type="paragraph" w:customStyle="1" w:styleId="bullet1">
    <w:name w:val="bullet 1"/>
    <w:basedOn w:val="Normal"/>
    <w:pPr>
      <w:numPr>
        <w:numId w:val="5"/>
      </w:numPr>
      <w:spacing w:before="240"/>
    </w:pPr>
    <w:rPr>
      <w:rFonts w:eastAsia="Times New Roman"/>
      <w:szCs w:val="20"/>
    </w:rPr>
  </w:style>
  <w:style w:type="character" w:styleId="FollowedHyperlink">
    <w:name w:val="FollowedHyperlink"/>
    <w:semiHidden/>
    <w:unhideWhenUsed/>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unhideWhenUsed/>
    <w:rPr>
      <w:sz w:val="20"/>
      <w:szCs w:val="20"/>
    </w:rPr>
  </w:style>
  <w:style w:type="character" w:customStyle="1" w:styleId="CommentTextChar">
    <w:name w:val="Comment Text Char"/>
    <w:uiPriority w:val="99"/>
    <w:rPr>
      <w:rFonts w:ascii="Times New Roman" w:hAnsi="Times New Roman"/>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Times New Roman" w:hAnsi="Times New Roman"/>
      <w:b/>
      <w:bCs/>
    </w:rPr>
  </w:style>
  <w:style w:type="paragraph" w:styleId="BodyText">
    <w:name w:val="Body Text"/>
    <w:basedOn w:val="Normal"/>
    <w:semiHidden/>
    <w:unhideWhenUsed/>
  </w:style>
  <w:style w:type="character" w:customStyle="1" w:styleId="BodyTextChar">
    <w:name w:val="Body Text Char"/>
    <w:rPr>
      <w:rFonts w:ascii="Times New Roman" w:hAnsi="Times New Roman"/>
      <w:sz w:val="24"/>
      <w:szCs w:val="22"/>
    </w:rPr>
  </w:style>
  <w:style w:type="character" w:customStyle="1" w:styleId="Heading3Char">
    <w:name w:val="Heading 3 Char"/>
    <w:semiHidden/>
    <w:rPr>
      <w:rFonts w:ascii="Cambria" w:eastAsia="Times New Roman" w:hAnsi="Cambria" w:cs="Times New Roman"/>
      <w:b/>
      <w:bCs/>
      <w:sz w:val="26"/>
      <w:szCs w:val="26"/>
    </w:rPr>
  </w:style>
  <w:style w:type="paragraph" w:customStyle="1" w:styleId="lgyBullet">
    <w:name w:val="lgyBullet"/>
    <w:basedOn w:val="Normal"/>
    <w:autoRedefine/>
    <w:qFormat/>
    <w:pPr>
      <w:numPr>
        <w:numId w:val="6"/>
      </w:numPr>
      <w:spacing w:before="0" w:after="0"/>
      <w:jc w:val="left"/>
    </w:pPr>
    <w:rPr>
      <w:rFonts w:ascii="Cambria" w:eastAsia="Times New Roman" w:hAnsi="Cambria"/>
      <w:bCs/>
      <w:szCs w:val="24"/>
    </w:rPr>
  </w:style>
  <w:style w:type="character" w:customStyle="1" w:styleId="lgyBulletChar">
    <w:name w:val="lgyBullet Char"/>
    <w:locked/>
    <w:rPr>
      <w:rFonts w:ascii="Cambria" w:eastAsia="Times New Roman" w:hAnsi="Cambria"/>
      <w:bCs/>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customStyle="1" w:styleId="QSTBodyChar">
    <w:name w:val="QST Body Char"/>
    <w:locked/>
    <w:rPr>
      <w:rFonts w:ascii="Verdana" w:hAnsi="Verdana"/>
      <w:sz w:val="22"/>
      <w:szCs w:val="22"/>
    </w:rPr>
  </w:style>
  <w:style w:type="paragraph" w:styleId="Revision">
    <w:name w:val="Revision"/>
    <w:hidden/>
    <w:uiPriority w:val="99"/>
    <w:semiHidden/>
    <w:rsid w:val="00CD0692"/>
    <w:rPr>
      <w:rFonts w:ascii="Times New Roman" w:hAnsi="Times New Roman"/>
      <w:sz w:val="24"/>
      <w:szCs w:val="22"/>
    </w:rPr>
  </w:style>
  <w:style w:type="paragraph" w:styleId="NoSpacing">
    <w:name w:val="No Spacing"/>
    <w:link w:val="NoSpacingChar"/>
    <w:uiPriority w:val="1"/>
    <w:qFormat/>
    <w:rsid w:val="00FB60F8"/>
    <w:rPr>
      <w:rFonts w:eastAsia="Times New Roman"/>
      <w:sz w:val="22"/>
      <w:szCs w:val="22"/>
      <w:lang w:eastAsia="ja-JP"/>
    </w:rPr>
  </w:style>
  <w:style w:type="character" w:customStyle="1" w:styleId="NoSpacingChar">
    <w:name w:val="No Spacing Char"/>
    <w:link w:val="NoSpacing"/>
    <w:uiPriority w:val="1"/>
    <w:rsid w:val="00FB60F8"/>
    <w:rPr>
      <w:rFonts w:ascii="Calibri" w:eastAsia="Times New Roman" w:hAnsi="Calibri" w:cs="Times New Roman"/>
      <w:sz w:val="22"/>
      <w:szCs w:val="22"/>
      <w:lang w:eastAsia="ja-JP"/>
    </w:rPr>
  </w:style>
  <w:style w:type="table" w:styleId="TableGrid">
    <w:name w:val="Table Grid"/>
    <w:basedOn w:val="TableNormal"/>
    <w:uiPriority w:val="59"/>
    <w:rsid w:val="001C0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STBullet2">
    <w:name w:val="QST Bullet 2"/>
    <w:basedOn w:val="QSTBody"/>
    <w:qFormat/>
    <w:rsid w:val="005B57AF"/>
    <w:pPr>
      <w:keepNext/>
      <w:numPr>
        <w:ilvl w:val="1"/>
        <w:numId w:val="8"/>
      </w:numPr>
      <w:spacing w:before="60" w:after="60"/>
      <w:jc w:val="left"/>
    </w:pPr>
  </w:style>
  <w:style w:type="paragraph" w:customStyle="1" w:styleId="Default">
    <w:name w:val="Default"/>
    <w:rsid w:val="00C70FBB"/>
    <w:pPr>
      <w:autoSpaceDE w:val="0"/>
      <w:autoSpaceDN w:val="0"/>
      <w:adjustRightInd w:val="0"/>
    </w:pPr>
    <w:rPr>
      <w:rFonts w:ascii="VFUDMZ+Palatino-BoldItalic" w:hAnsi="VFUDMZ+Palatino-BoldItalic" w:cs="VFUDMZ+Palatino-BoldItalic"/>
      <w:color w:val="000000"/>
      <w:sz w:val="24"/>
      <w:szCs w:val="24"/>
    </w:rPr>
  </w:style>
  <w:style w:type="paragraph" w:customStyle="1" w:styleId="CM3">
    <w:name w:val="CM3"/>
    <w:basedOn w:val="Default"/>
    <w:next w:val="Default"/>
    <w:uiPriority w:val="99"/>
    <w:rsid w:val="00C70FBB"/>
    <w:rPr>
      <w:rFonts w:cs="Times New Roman"/>
      <w:color w:val="auto"/>
    </w:rPr>
  </w:style>
  <w:style w:type="character" w:styleId="Strong">
    <w:name w:val="Strong"/>
    <w:uiPriority w:val="22"/>
    <w:qFormat/>
    <w:rsid w:val="00FE0B21"/>
    <w:rPr>
      <w:b/>
      <w:bCs/>
    </w:rPr>
  </w:style>
  <w:style w:type="character" w:styleId="Emphasis">
    <w:name w:val="Emphasis"/>
    <w:uiPriority w:val="20"/>
    <w:qFormat/>
    <w:rsid w:val="00FE0B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semiHidden="0" w:uiPriority="0" w:unhideWhenUsed="0" w:qFormat="1"/>
    <w:lsdException w:name="table of figures" w:uiPriority="0"/>
    <w:lsdException w:name="page number" w:uiPriority="0"/>
    <w:lsdException w:name="toa heading"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9F2344"/>
    <w:pPr>
      <w:spacing w:before="120" w:after="120"/>
      <w:jc w:val="both"/>
    </w:pPr>
    <w:rPr>
      <w:rFonts w:ascii="Times New Roman" w:hAnsi="Times New Roman"/>
      <w:sz w:val="24"/>
      <w:szCs w:val="22"/>
    </w:rPr>
  </w:style>
  <w:style w:type="paragraph" w:styleId="Heading1">
    <w:name w:val="heading 1"/>
    <w:basedOn w:val="Normal"/>
    <w:next w:val="Normal"/>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autoSpaceDE w:val="0"/>
      <w:autoSpaceDN w:val="0"/>
      <w:adjustRightInd w:val="0"/>
      <w:spacing w:before="0" w:after="0"/>
      <w:ind w:left="900" w:hanging="180"/>
      <w:jc w:val="left"/>
      <w:outlineLvl w:val="3"/>
    </w:pPr>
    <w:rPr>
      <w:rFonts w:eastAsia="Times New Roman"/>
      <w:color w:val="FFFF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STBody">
    <w:name w:val="QST Body"/>
    <w:basedOn w:val="Normal"/>
    <w:uiPriority w:val="99"/>
    <w:qFormat/>
    <w:rPr>
      <w:rFonts w:ascii="Verdana" w:hAnsi="Verdana"/>
      <w:sz w:val="22"/>
    </w:rPr>
  </w:style>
  <w:style w:type="paragraph" w:customStyle="1" w:styleId="QSTHeading1">
    <w:name w:val="QST Heading 1"/>
    <w:basedOn w:val="QSTBody"/>
    <w:next w:val="QSTBody"/>
    <w:qFormat/>
    <w:pPr>
      <w:keepNext/>
      <w:pageBreakBefore/>
      <w:pBdr>
        <w:bottom w:val="single" w:sz="4" w:space="1" w:color="auto"/>
      </w:pBdr>
      <w:shd w:val="clear" w:color="auto" w:fill="FABF8F"/>
      <w:spacing w:before="240" w:after="60"/>
      <w:outlineLvl w:val="0"/>
    </w:pPr>
    <w:rPr>
      <w:b/>
      <w:sz w:val="28"/>
    </w:rPr>
  </w:style>
  <w:style w:type="paragraph" w:customStyle="1" w:styleId="QSTHeading2">
    <w:name w:val="QST Heading 2"/>
    <w:basedOn w:val="QSTBody"/>
    <w:next w:val="QSTBodyIndent"/>
    <w:qFormat/>
    <w:pPr>
      <w:keepNext/>
      <w:pBdr>
        <w:bottom w:val="single" w:sz="4" w:space="1" w:color="auto"/>
      </w:pBdr>
      <w:shd w:val="clear" w:color="auto" w:fill="FDE9D9"/>
      <w:tabs>
        <w:tab w:val="left" w:pos="720"/>
      </w:tabs>
      <w:spacing w:before="240"/>
      <w:outlineLvl w:val="1"/>
    </w:pPr>
    <w:rPr>
      <w:b/>
      <w:color w:val="000000"/>
      <w:sz w:val="24"/>
    </w:rPr>
  </w:style>
  <w:style w:type="paragraph" w:customStyle="1" w:styleId="QSTBodyIndent">
    <w:name w:val="QST Body Indent"/>
    <w:basedOn w:val="QSTBody"/>
    <w:qFormat/>
    <w:pPr>
      <w:ind w:left="720"/>
    </w:pPr>
  </w:style>
  <w:style w:type="paragraph" w:customStyle="1" w:styleId="QSTBodyIndentBullet1">
    <w:name w:val="QST Body Indent Bullet 1"/>
    <w:basedOn w:val="QSTBodyIndent"/>
    <w:qFormat/>
    <w:rsid w:val="00A92F69"/>
    <w:pPr>
      <w:numPr>
        <w:numId w:val="1"/>
      </w:numPr>
      <w:spacing w:before="60" w:after="60"/>
      <w:jc w:val="left"/>
    </w:pPr>
  </w:style>
  <w:style w:type="paragraph" w:customStyle="1" w:styleId="QSTHeading3">
    <w:name w:val="QST Heading 3"/>
    <w:basedOn w:val="QSTHeading2"/>
    <w:next w:val="QSTBodyIndent"/>
    <w:qFormat/>
    <w:pPr>
      <w:numPr>
        <w:ilvl w:val="2"/>
        <w:numId w:val="4"/>
      </w:numPr>
      <w:spacing w:after="0"/>
      <w:outlineLvl w:val="2"/>
    </w:pPr>
    <w:rPr>
      <w:b w:val="0"/>
      <w:u w:val="single"/>
    </w:rPr>
  </w:style>
  <w:style w:type="paragraph" w:customStyle="1" w:styleId="QSTTableCaption">
    <w:name w:val="QST Table Caption"/>
    <w:basedOn w:val="TOAHeading"/>
    <w:next w:val="QSTBody"/>
    <w:qFormat/>
    <w:pPr>
      <w:keepNext/>
      <w:spacing w:before="240"/>
      <w:jc w:val="center"/>
    </w:pPr>
    <w:rPr>
      <w:rFonts w:ascii="Arial" w:hAnsi="Arial"/>
      <w:b w:val="0"/>
    </w:rPr>
  </w:style>
  <w:style w:type="paragraph" w:customStyle="1" w:styleId="QSTFigureCaption">
    <w:name w:val="QST Figure Caption"/>
    <w:basedOn w:val="Caption"/>
    <w:next w:val="QSTBody"/>
    <w:qFormat/>
    <w:pPr>
      <w:keepNext/>
    </w:pPr>
    <w:rPr>
      <w:rFonts w:ascii="Arial" w:hAnsi="Arial"/>
      <w:sz w:val="24"/>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rFonts w:ascii="Times New Roman" w:hAnsi="Times New Roman"/>
      <w:sz w:val="24"/>
      <w:szCs w:val="22"/>
    </w:rPr>
  </w:style>
  <w:style w:type="paragraph" w:customStyle="1" w:styleId="QSTHeader">
    <w:name w:val="QST Header"/>
    <w:basedOn w:val="QSTBody"/>
    <w:qFormat/>
    <w:pPr>
      <w:tabs>
        <w:tab w:val="center" w:pos="4680"/>
        <w:tab w:val="right" w:pos="9360"/>
      </w:tabs>
      <w:spacing w:before="0" w:after="0"/>
    </w:pPr>
    <w:rPr>
      <w:rFonts w:ascii="Times New Roman" w:hAnsi="Times New Roman"/>
      <w:noProof/>
      <w:sz w:val="20"/>
    </w:rPr>
  </w:style>
  <w:style w:type="paragraph" w:customStyle="1" w:styleId="QSTFooter">
    <w:name w:val="QST Footer"/>
    <w:basedOn w:val="QSTHeader"/>
    <w:qFormat/>
    <w:pPr>
      <w:jc w:val="center"/>
    </w:pPr>
  </w:style>
  <w:style w:type="character" w:customStyle="1" w:styleId="Heading1Char">
    <w:name w:val="Heading 1 Char"/>
    <w:uiPriority w:val="99"/>
    <w:rPr>
      <w:rFonts w:ascii="Cambria" w:eastAsia="Times New Roman" w:hAnsi="Cambria" w:cs="Times New Roman"/>
      <w:b/>
      <w:bCs/>
      <w:kern w:val="32"/>
      <w:sz w:val="32"/>
      <w:szCs w:val="32"/>
    </w:rPr>
  </w:style>
  <w:style w:type="paragraph" w:styleId="TOCHeading">
    <w:name w:val="TOC Heading"/>
    <w:basedOn w:val="Heading1"/>
    <w:next w:val="Normal"/>
    <w:qFormat/>
    <w:pPr>
      <w:keepLines/>
      <w:spacing w:before="480" w:after="0" w:line="276" w:lineRule="auto"/>
      <w:jc w:val="left"/>
      <w:outlineLvl w:val="9"/>
    </w:pPr>
    <w:rPr>
      <w:color w:val="365F91"/>
      <w:kern w:val="0"/>
      <w:sz w:val="28"/>
      <w:szCs w:val="28"/>
    </w:rPr>
  </w:style>
  <w:style w:type="paragraph" w:styleId="TOC2">
    <w:name w:val="toc 2"/>
    <w:basedOn w:val="Normal"/>
    <w:next w:val="Normal"/>
    <w:autoRedefine/>
    <w:uiPriority w:val="39"/>
    <w:unhideWhenUsed/>
    <w:qFormat/>
    <w:rsid w:val="001663E2"/>
    <w:pPr>
      <w:tabs>
        <w:tab w:val="right" w:leader="dot" w:pos="9404"/>
      </w:tabs>
      <w:spacing w:before="0" w:after="0"/>
      <w:ind w:left="240"/>
      <w:jc w:val="left"/>
    </w:pPr>
    <w:rPr>
      <w:rFonts w:ascii="Calibri" w:hAnsi="Calibri"/>
      <w:smallCaps/>
      <w:sz w:val="20"/>
      <w:szCs w:val="20"/>
    </w:rPr>
  </w:style>
  <w:style w:type="paragraph" w:styleId="TOC1">
    <w:name w:val="toc 1"/>
    <w:basedOn w:val="Normal"/>
    <w:next w:val="Normal"/>
    <w:autoRedefine/>
    <w:uiPriority w:val="39"/>
    <w:unhideWhenUsed/>
    <w:qFormat/>
    <w:pPr>
      <w:keepNext/>
      <w:tabs>
        <w:tab w:val="right" w:leader="dot" w:pos="9350"/>
      </w:tabs>
      <w:jc w:val="left"/>
    </w:pPr>
    <w:rPr>
      <w:rFonts w:ascii="Calibri" w:hAnsi="Calibri"/>
      <w:b/>
      <w:bCs/>
      <w:caps/>
      <w:sz w:val="20"/>
      <w:szCs w:val="20"/>
    </w:rPr>
  </w:style>
  <w:style w:type="paragraph" w:styleId="TOC3">
    <w:name w:val="toc 3"/>
    <w:basedOn w:val="Normal"/>
    <w:next w:val="Normal"/>
    <w:autoRedefine/>
    <w:uiPriority w:val="39"/>
    <w:unhideWhenUsed/>
    <w:qFormat/>
    <w:pPr>
      <w:spacing w:before="0" w:after="0"/>
      <w:ind w:left="480"/>
      <w:jc w:val="left"/>
    </w:pPr>
    <w:rPr>
      <w:rFonts w:ascii="Calibri" w:hAnsi="Calibri"/>
      <w:i/>
      <w:iCs/>
      <w:sz w:val="20"/>
      <w:szCs w:val="20"/>
    </w:rPr>
  </w:style>
  <w:style w:type="paragraph" w:styleId="BalloonText">
    <w:name w:val="Balloon Text"/>
    <w:basedOn w:val="Normal"/>
    <w:uiPriority w:val="99"/>
    <w:semiHidden/>
    <w:unhideWhenUsed/>
    <w:pPr>
      <w:spacing w:before="0" w:after="0"/>
    </w:pPr>
    <w:rPr>
      <w:rFonts w:ascii="Tahoma" w:hAnsi="Tahoma" w:cs="Tahoma"/>
      <w:sz w:val="16"/>
      <w:szCs w:val="16"/>
    </w:rPr>
  </w:style>
  <w:style w:type="character" w:customStyle="1" w:styleId="BalloonTextChar">
    <w:name w:val="Balloon Text Char"/>
    <w:uiPriority w:val="99"/>
    <w:semiHidden/>
    <w:rPr>
      <w:rFonts w:ascii="Tahoma" w:hAnsi="Tahoma" w:cs="Tahoma"/>
      <w:sz w:val="16"/>
      <w:szCs w:val="16"/>
    </w:rPr>
  </w:style>
  <w:style w:type="paragraph" w:styleId="Caption">
    <w:name w:val="caption"/>
    <w:basedOn w:val="QSTBody"/>
    <w:next w:val="QSTBody"/>
    <w:qFormat/>
    <w:pPr>
      <w:spacing w:before="240"/>
      <w:jc w:val="center"/>
    </w:pPr>
    <w:rPr>
      <w:bCs/>
      <w:szCs w:val="20"/>
    </w:rPr>
  </w:style>
  <w:style w:type="paragraph" w:styleId="Header">
    <w:name w:val="header"/>
    <w:aliases w:val="Italic quote"/>
    <w:basedOn w:val="Normal"/>
    <w:unhideWhenUsed/>
    <w:pPr>
      <w:tabs>
        <w:tab w:val="center" w:pos="4680"/>
        <w:tab w:val="right" w:pos="9360"/>
      </w:tabs>
    </w:pPr>
  </w:style>
  <w:style w:type="character" w:customStyle="1" w:styleId="HeaderChar">
    <w:name w:val="Header Char"/>
    <w:rPr>
      <w:rFonts w:ascii="Times New Roman" w:hAnsi="Times New Roman"/>
      <w:sz w:val="24"/>
      <w:szCs w:val="22"/>
    </w:rPr>
  </w:style>
  <w:style w:type="paragraph" w:customStyle="1" w:styleId="QSTTitle">
    <w:name w:val="QST Title"/>
    <w:basedOn w:val="Title"/>
    <w:next w:val="QSTBody"/>
    <w:qFormat/>
    <w:pPr>
      <w:outlineLvl w:val="9"/>
    </w:pPr>
    <w:rPr>
      <w:rFonts w:ascii="Verdana" w:hAnsi="Verdana"/>
      <w:sz w:val="28"/>
    </w:rPr>
  </w:style>
  <w:style w:type="paragraph" w:customStyle="1" w:styleId="QSTTitlepagedata">
    <w:name w:val="QST Title page data"/>
    <w:basedOn w:val="QSTTitle"/>
    <w:qFormat/>
    <w:pPr>
      <w:spacing w:before="0" w:after="0"/>
    </w:pPr>
    <w:rPr>
      <w:sz w:val="24"/>
    </w:rPr>
  </w:style>
  <w:style w:type="paragraph" w:styleId="Title">
    <w:name w:val="Title"/>
    <w:basedOn w:val="Normal"/>
    <w:next w:val="Normal"/>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rPr>
  </w:style>
  <w:style w:type="paragraph" w:styleId="TOC4">
    <w:name w:val="toc 4"/>
    <w:basedOn w:val="Normal"/>
    <w:next w:val="Normal"/>
    <w:autoRedefine/>
    <w:semiHidden/>
    <w:unhideWhenUsed/>
    <w:pPr>
      <w:spacing w:before="0" w:after="0"/>
      <w:ind w:left="720"/>
      <w:jc w:val="left"/>
    </w:pPr>
    <w:rPr>
      <w:rFonts w:ascii="Calibri" w:hAnsi="Calibri"/>
      <w:sz w:val="18"/>
      <w:szCs w:val="18"/>
    </w:rPr>
  </w:style>
  <w:style w:type="paragraph" w:styleId="TOC5">
    <w:name w:val="toc 5"/>
    <w:basedOn w:val="Normal"/>
    <w:next w:val="Normal"/>
    <w:autoRedefine/>
    <w:semiHidden/>
    <w:unhideWhenUsed/>
    <w:pPr>
      <w:spacing w:before="0" w:after="0"/>
      <w:ind w:left="960"/>
      <w:jc w:val="left"/>
    </w:pPr>
    <w:rPr>
      <w:rFonts w:ascii="Calibri" w:hAnsi="Calibri"/>
      <w:sz w:val="18"/>
      <w:szCs w:val="18"/>
    </w:rPr>
  </w:style>
  <w:style w:type="paragraph" w:styleId="TOC6">
    <w:name w:val="toc 6"/>
    <w:basedOn w:val="Normal"/>
    <w:next w:val="Normal"/>
    <w:autoRedefine/>
    <w:semiHidden/>
    <w:unhideWhenUsed/>
    <w:pPr>
      <w:spacing w:before="0" w:after="0"/>
      <w:ind w:left="1200"/>
      <w:jc w:val="left"/>
    </w:pPr>
    <w:rPr>
      <w:rFonts w:ascii="Calibri" w:hAnsi="Calibri"/>
      <w:sz w:val="18"/>
      <w:szCs w:val="18"/>
    </w:rPr>
  </w:style>
  <w:style w:type="paragraph" w:styleId="TOC7">
    <w:name w:val="toc 7"/>
    <w:basedOn w:val="Normal"/>
    <w:next w:val="Normal"/>
    <w:autoRedefine/>
    <w:semiHidden/>
    <w:unhideWhenUsed/>
    <w:pPr>
      <w:spacing w:before="0" w:after="0"/>
      <w:ind w:left="1440"/>
      <w:jc w:val="left"/>
    </w:pPr>
    <w:rPr>
      <w:rFonts w:ascii="Calibri" w:hAnsi="Calibri"/>
      <w:sz w:val="18"/>
      <w:szCs w:val="18"/>
    </w:rPr>
  </w:style>
  <w:style w:type="paragraph" w:styleId="TOC8">
    <w:name w:val="toc 8"/>
    <w:basedOn w:val="Normal"/>
    <w:next w:val="Normal"/>
    <w:autoRedefine/>
    <w:semiHidden/>
    <w:unhideWhenUsed/>
    <w:pPr>
      <w:spacing w:before="0" w:after="0"/>
      <w:ind w:left="1680"/>
      <w:jc w:val="left"/>
    </w:pPr>
    <w:rPr>
      <w:rFonts w:ascii="Calibri" w:hAnsi="Calibri"/>
      <w:sz w:val="18"/>
      <w:szCs w:val="18"/>
    </w:rPr>
  </w:style>
  <w:style w:type="paragraph" w:styleId="TOC9">
    <w:name w:val="toc 9"/>
    <w:basedOn w:val="Normal"/>
    <w:next w:val="Normal"/>
    <w:autoRedefine/>
    <w:semiHidden/>
    <w:unhideWhenUsed/>
    <w:pPr>
      <w:spacing w:before="0" w:after="0"/>
      <w:ind w:left="1920"/>
      <w:jc w:val="left"/>
    </w:pPr>
    <w:rPr>
      <w:rFonts w:ascii="Calibri" w:hAnsi="Calibri"/>
      <w:sz w:val="18"/>
      <w:szCs w:val="18"/>
    </w:rPr>
  </w:style>
  <w:style w:type="character" w:styleId="Hyperlink">
    <w:name w:val="Hyperlink"/>
    <w:uiPriority w:val="99"/>
    <w:unhideWhenUsed/>
    <w:rPr>
      <w:color w:val="0000FF"/>
      <w:u w:val="single"/>
    </w:rPr>
  </w:style>
  <w:style w:type="paragraph" w:styleId="TableofFigures">
    <w:name w:val="table of figures"/>
    <w:basedOn w:val="Normal"/>
    <w:next w:val="Normal"/>
    <w:semiHidden/>
    <w:unhideWhenUsed/>
    <w:pPr>
      <w:spacing w:before="0" w:after="0"/>
      <w:ind w:left="480" w:hanging="480"/>
      <w:jc w:val="left"/>
    </w:pPr>
    <w:rPr>
      <w:rFonts w:ascii="Calibri" w:hAnsi="Calibri"/>
      <w:smallCaps/>
      <w:sz w:val="20"/>
      <w:szCs w:val="20"/>
    </w:rPr>
  </w:style>
  <w:style w:type="paragraph" w:customStyle="1" w:styleId="VBAFirstLevelBullet">
    <w:name w:val="VBA First Level Bullet"/>
    <w:basedOn w:val="Normal"/>
    <w:qFormat/>
    <w:rsid w:val="008B1834"/>
    <w:pPr>
      <w:numPr>
        <w:numId w:val="7"/>
      </w:numPr>
      <w:overflowPunct w:val="0"/>
      <w:autoSpaceDE w:val="0"/>
      <w:autoSpaceDN w:val="0"/>
      <w:adjustRightInd w:val="0"/>
      <w:spacing w:before="0" w:after="0"/>
      <w:jc w:val="left"/>
      <w:textAlignment w:val="baseline"/>
    </w:pPr>
    <w:rPr>
      <w:rFonts w:eastAsia="Times New Roman"/>
      <w:szCs w:val="20"/>
    </w:rPr>
  </w:style>
  <w:style w:type="paragraph" w:styleId="TOAHeading">
    <w:name w:val="toa heading"/>
    <w:basedOn w:val="Normal"/>
    <w:next w:val="Normal"/>
    <w:semiHidden/>
    <w:unhideWhenUsed/>
    <w:rPr>
      <w:rFonts w:ascii="Cambria" w:eastAsia="Times New Roman" w:hAnsi="Cambria"/>
      <w:b/>
      <w:bCs/>
      <w:szCs w:val="24"/>
    </w:rPr>
  </w:style>
  <w:style w:type="paragraph" w:customStyle="1" w:styleId="QSTTableTitle">
    <w:name w:val="QST Table Title"/>
    <w:basedOn w:val="QSTBody"/>
    <w:qFormat/>
    <w:rPr>
      <w:b/>
      <w:color w:val="FFFFFF"/>
    </w:rPr>
  </w:style>
  <w:style w:type="paragraph" w:customStyle="1" w:styleId="QSTNumbering">
    <w:name w:val="QST Numbering"/>
    <w:basedOn w:val="QSTBody"/>
    <w:qFormat/>
    <w:pPr>
      <w:numPr>
        <w:numId w:val="2"/>
      </w:numPr>
      <w:spacing w:before="0" w:after="0"/>
    </w:pPr>
  </w:style>
  <w:style w:type="paragraph" w:customStyle="1" w:styleId="QSTBullet1">
    <w:name w:val="QST Bullet 1"/>
    <w:basedOn w:val="QSTBody"/>
    <w:qFormat/>
    <w:pPr>
      <w:numPr>
        <w:numId w:val="3"/>
      </w:numPr>
    </w:pPr>
  </w:style>
  <w:style w:type="character" w:customStyle="1" w:styleId="Heading2Char">
    <w:name w:val="Heading 2 Char"/>
    <w:semiHidden/>
    <w:rPr>
      <w:rFonts w:ascii="Cambria" w:eastAsia="Times New Roman" w:hAnsi="Cambria" w:cs="Times New Roman"/>
      <w:b/>
      <w:bCs/>
      <w:i/>
      <w:iCs/>
      <w:sz w:val="28"/>
      <w:szCs w:val="28"/>
    </w:rPr>
  </w:style>
  <w:style w:type="character" w:styleId="PageNumber">
    <w:name w:val="page number"/>
    <w:semiHidden/>
    <w:rPr>
      <w:sz w:val="20"/>
    </w:rPr>
  </w:style>
  <w:style w:type="paragraph" w:styleId="BodyText2">
    <w:name w:val="Body Text 2"/>
    <w:basedOn w:val="Normal"/>
    <w:semiHidden/>
    <w:pPr>
      <w:spacing w:before="240" w:line="480" w:lineRule="auto"/>
    </w:pPr>
    <w:rPr>
      <w:rFonts w:eastAsia="Times New Roman"/>
      <w:szCs w:val="20"/>
    </w:rPr>
  </w:style>
  <w:style w:type="character" w:customStyle="1" w:styleId="BodyText2Char">
    <w:name w:val="Body Text 2 Char"/>
    <w:rPr>
      <w:rFonts w:ascii="Times New Roman" w:eastAsia="Times New Roman" w:hAnsi="Times New Roman"/>
      <w:sz w:val="24"/>
    </w:rPr>
  </w:style>
  <w:style w:type="paragraph" w:customStyle="1" w:styleId="TableHeading">
    <w:name w:val="Table Heading"/>
    <w:basedOn w:val="Normal"/>
    <w:pPr>
      <w:spacing w:before="240"/>
      <w:jc w:val="center"/>
    </w:pPr>
    <w:rPr>
      <w:rFonts w:eastAsia="Times New Roman"/>
      <w:i/>
      <w:szCs w:val="20"/>
    </w:rPr>
  </w:style>
  <w:style w:type="paragraph" w:customStyle="1" w:styleId="bullet1">
    <w:name w:val="bullet 1"/>
    <w:basedOn w:val="Normal"/>
    <w:pPr>
      <w:numPr>
        <w:numId w:val="5"/>
      </w:numPr>
      <w:spacing w:before="240"/>
    </w:pPr>
    <w:rPr>
      <w:rFonts w:eastAsia="Times New Roman"/>
      <w:szCs w:val="20"/>
    </w:rPr>
  </w:style>
  <w:style w:type="character" w:styleId="FollowedHyperlink">
    <w:name w:val="FollowedHyperlink"/>
    <w:semiHidden/>
    <w:unhideWhenUsed/>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unhideWhenUsed/>
    <w:rPr>
      <w:sz w:val="20"/>
      <w:szCs w:val="20"/>
    </w:rPr>
  </w:style>
  <w:style w:type="character" w:customStyle="1" w:styleId="CommentTextChar">
    <w:name w:val="Comment Text Char"/>
    <w:uiPriority w:val="99"/>
    <w:rPr>
      <w:rFonts w:ascii="Times New Roman" w:hAnsi="Times New Roman"/>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Times New Roman" w:hAnsi="Times New Roman"/>
      <w:b/>
      <w:bCs/>
    </w:rPr>
  </w:style>
  <w:style w:type="paragraph" w:styleId="BodyText">
    <w:name w:val="Body Text"/>
    <w:basedOn w:val="Normal"/>
    <w:semiHidden/>
    <w:unhideWhenUsed/>
  </w:style>
  <w:style w:type="character" w:customStyle="1" w:styleId="BodyTextChar">
    <w:name w:val="Body Text Char"/>
    <w:rPr>
      <w:rFonts w:ascii="Times New Roman" w:hAnsi="Times New Roman"/>
      <w:sz w:val="24"/>
      <w:szCs w:val="22"/>
    </w:rPr>
  </w:style>
  <w:style w:type="character" w:customStyle="1" w:styleId="Heading3Char">
    <w:name w:val="Heading 3 Char"/>
    <w:semiHidden/>
    <w:rPr>
      <w:rFonts w:ascii="Cambria" w:eastAsia="Times New Roman" w:hAnsi="Cambria" w:cs="Times New Roman"/>
      <w:b/>
      <w:bCs/>
      <w:sz w:val="26"/>
      <w:szCs w:val="26"/>
    </w:rPr>
  </w:style>
  <w:style w:type="paragraph" w:customStyle="1" w:styleId="lgyBullet">
    <w:name w:val="lgyBullet"/>
    <w:basedOn w:val="Normal"/>
    <w:autoRedefine/>
    <w:qFormat/>
    <w:pPr>
      <w:numPr>
        <w:numId w:val="6"/>
      </w:numPr>
      <w:spacing w:before="0" w:after="0"/>
      <w:jc w:val="left"/>
    </w:pPr>
    <w:rPr>
      <w:rFonts w:ascii="Cambria" w:eastAsia="Times New Roman" w:hAnsi="Cambria"/>
      <w:bCs/>
      <w:szCs w:val="24"/>
    </w:rPr>
  </w:style>
  <w:style w:type="character" w:customStyle="1" w:styleId="lgyBulletChar">
    <w:name w:val="lgyBullet Char"/>
    <w:locked/>
    <w:rPr>
      <w:rFonts w:ascii="Cambria" w:eastAsia="Times New Roman" w:hAnsi="Cambria"/>
      <w:bCs/>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character" w:customStyle="1" w:styleId="QSTBodyChar">
    <w:name w:val="QST Body Char"/>
    <w:locked/>
    <w:rPr>
      <w:rFonts w:ascii="Verdana" w:hAnsi="Verdana"/>
      <w:sz w:val="22"/>
      <w:szCs w:val="22"/>
    </w:rPr>
  </w:style>
  <w:style w:type="paragraph" w:styleId="Revision">
    <w:name w:val="Revision"/>
    <w:hidden/>
    <w:uiPriority w:val="99"/>
    <w:semiHidden/>
    <w:rsid w:val="00CD0692"/>
    <w:rPr>
      <w:rFonts w:ascii="Times New Roman" w:hAnsi="Times New Roman"/>
      <w:sz w:val="24"/>
      <w:szCs w:val="22"/>
    </w:rPr>
  </w:style>
  <w:style w:type="paragraph" w:styleId="NoSpacing">
    <w:name w:val="No Spacing"/>
    <w:link w:val="NoSpacingChar"/>
    <w:uiPriority w:val="1"/>
    <w:qFormat/>
    <w:rsid w:val="00FB60F8"/>
    <w:rPr>
      <w:rFonts w:eastAsia="Times New Roman"/>
      <w:sz w:val="22"/>
      <w:szCs w:val="22"/>
      <w:lang w:eastAsia="ja-JP"/>
    </w:rPr>
  </w:style>
  <w:style w:type="character" w:customStyle="1" w:styleId="NoSpacingChar">
    <w:name w:val="No Spacing Char"/>
    <w:link w:val="NoSpacing"/>
    <w:uiPriority w:val="1"/>
    <w:rsid w:val="00FB60F8"/>
    <w:rPr>
      <w:rFonts w:ascii="Calibri" w:eastAsia="Times New Roman" w:hAnsi="Calibri" w:cs="Times New Roman"/>
      <w:sz w:val="22"/>
      <w:szCs w:val="22"/>
      <w:lang w:eastAsia="ja-JP"/>
    </w:rPr>
  </w:style>
  <w:style w:type="table" w:styleId="TableGrid">
    <w:name w:val="Table Grid"/>
    <w:basedOn w:val="TableNormal"/>
    <w:uiPriority w:val="59"/>
    <w:rsid w:val="001C0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STBullet2">
    <w:name w:val="QST Bullet 2"/>
    <w:basedOn w:val="QSTBody"/>
    <w:qFormat/>
    <w:rsid w:val="005B57AF"/>
    <w:pPr>
      <w:keepNext/>
      <w:numPr>
        <w:ilvl w:val="1"/>
        <w:numId w:val="8"/>
      </w:numPr>
      <w:spacing w:before="60" w:after="60"/>
      <w:jc w:val="left"/>
    </w:pPr>
  </w:style>
  <w:style w:type="paragraph" w:customStyle="1" w:styleId="Default">
    <w:name w:val="Default"/>
    <w:rsid w:val="00C70FBB"/>
    <w:pPr>
      <w:autoSpaceDE w:val="0"/>
      <w:autoSpaceDN w:val="0"/>
      <w:adjustRightInd w:val="0"/>
    </w:pPr>
    <w:rPr>
      <w:rFonts w:ascii="VFUDMZ+Palatino-BoldItalic" w:hAnsi="VFUDMZ+Palatino-BoldItalic" w:cs="VFUDMZ+Palatino-BoldItalic"/>
      <w:color w:val="000000"/>
      <w:sz w:val="24"/>
      <w:szCs w:val="24"/>
    </w:rPr>
  </w:style>
  <w:style w:type="paragraph" w:customStyle="1" w:styleId="CM3">
    <w:name w:val="CM3"/>
    <w:basedOn w:val="Default"/>
    <w:next w:val="Default"/>
    <w:uiPriority w:val="99"/>
    <w:rsid w:val="00C70FBB"/>
    <w:rPr>
      <w:rFonts w:cs="Times New Roman"/>
      <w:color w:val="auto"/>
    </w:rPr>
  </w:style>
  <w:style w:type="character" w:styleId="Strong">
    <w:name w:val="Strong"/>
    <w:uiPriority w:val="22"/>
    <w:qFormat/>
    <w:rsid w:val="00FE0B21"/>
    <w:rPr>
      <w:b/>
      <w:bCs/>
    </w:rPr>
  </w:style>
  <w:style w:type="character" w:styleId="Emphasis">
    <w:name w:val="Emphasis"/>
    <w:uiPriority w:val="20"/>
    <w:qFormat/>
    <w:rsid w:val="00FE0B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831">
      <w:bodyDiv w:val="1"/>
      <w:marLeft w:val="0"/>
      <w:marRight w:val="0"/>
      <w:marTop w:val="0"/>
      <w:marBottom w:val="0"/>
      <w:divBdr>
        <w:top w:val="none" w:sz="0" w:space="0" w:color="auto"/>
        <w:left w:val="none" w:sz="0" w:space="0" w:color="auto"/>
        <w:bottom w:val="none" w:sz="0" w:space="0" w:color="auto"/>
        <w:right w:val="none" w:sz="0" w:space="0" w:color="auto"/>
      </w:divBdr>
      <w:divsChild>
        <w:div w:id="209388475">
          <w:marLeft w:val="547"/>
          <w:marRight w:val="0"/>
          <w:marTop w:val="115"/>
          <w:marBottom w:val="0"/>
          <w:divBdr>
            <w:top w:val="none" w:sz="0" w:space="0" w:color="auto"/>
            <w:left w:val="none" w:sz="0" w:space="0" w:color="auto"/>
            <w:bottom w:val="none" w:sz="0" w:space="0" w:color="auto"/>
            <w:right w:val="none" w:sz="0" w:space="0" w:color="auto"/>
          </w:divBdr>
        </w:div>
        <w:div w:id="229123822">
          <w:marLeft w:val="547"/>
          <w:marRight w:val="0"/>
          <w:marTop w:val="115"/>
          <w:marBottom w:val="0"/>
          <w:divBdr>
            <w:top w:val="none" w:sz="0" w:space="0" w:color="auto"/>
            <w:left w:val="none" w:sz="0" w:space="0" w:color="auto"/>
            <w:bottom w:val="none" w:sz="0" w:space="0" w:color="auto"/>
            <w:right w:val="none" w:sz="0" w:space="0" w:color="auto"/>
          </w:divBdr>
        </w:div>
        <w:div w:id="343750948">
          <w:marLeft w:val="547"/>
          <w:marRight w:val="0"/>
          <w:marTop w:val="115"/>
          <w:marBottom w:val="0"/>
          <w:divBdr>
            <w:top w:val="none" w:sz="0" w:space="0" w:color="auto"/>
            <w:left w:val="none" w:sz="0" w:space="0" w:color="auto"/>
            <w:bottom w:val="none" w:sz="0" w:space="0" w:color="auto"/>
            <w:right w:val="none" w:sz="0" w:space="0" w:color="auto"/>
          </w:divBdr>
        </w:div>
        <w:div w:id="556940449">
          <w:marLeft w:val="547"/>
          <w:marRight w:val="0"/>
          <w:marTop w:val="115"/>
          <w:marBottom w:val="0"/>
          <w:divBdr>
            <w:top w:val="none" w:sz="0" w:space="0" w:color="auto"/>
            <w:left w:val="none" w:sz="0" w:space="0" w:color="auto"/>
            <w:bottom w:val="none" w:sz="0" w:space="0" w:color="auto"/>
            <w:right w:val="none" w:sz="0" w:space="0" w:color="auto"/>
          </w:divBdr>
        </w:div>
        <w:div w:id="639308257">
          <w:marLeft w:val="547"/>
          <w:marRight w:val="0"/>
          <w:marTop w:val="115"/>
          <w:marBottom w:val="0"/>
          <w:divBdr>
            <w:top w:val="none" w:sz="0" w:space="0" w:color="auto"/>
            <w:left w:val="none" w:sz="0" w:space="0" w:color="auto"/>
            <w:bottom w:val="none" w:sz="0" w:space="0" w:color="auto"/>
            <w:right w:val="none" w:sz="0" w:space="0" w:color="auto"/>
          </w:divBdr>
        </w:div>
        <w:div w:id="1131439628">
          <w:marLeft w:val="547"/>
          <w:marRight w:val="0"/>
          <w:marTop w:val="115"/>
          <w:marBottom w:val="0"/>
          <w:divBdr>
            <w:top w:val="none" w:sz="0" w:space="0" w:color="auto"/>
            <w:left w:val="none" w:sz="0" w:space="0" w:color="auto"/>
            <w:bottom w:val="none" w:sz="0" w:space="0" w:color="auto"/>
            <w:right w:val="none" w:sz="0" w:space="0" w:color="auto"/>
          </w:divBdr>
        </w:div>
        <w:div w:id="1140657925">
          <w:marLeft w:val="547"/>
          <w:marRight w:val="0"/>
          <w:marTop w:val="115"/>
          <w:marBottom w:val="0"/>
          <w:divBdr>
            <w:top w:val="none" w:sz="0" w:space="0" w:color="auto"/>
            <w:left w:val="none" w:sz="0" w:space="0" w:color="auto"/>
            <w:bottom w:val="none" w:sz="0" w:space="0" w:color="auto"/>
            <w:right w:val="none" w:sz="0" w:space="0" w:color="auto"/>
          </w:divBdr>
        </w:div>
      </w:divsChild>
    </w:div>
    <w:div w:id="17852404">
      <w:bodyDiv w:val="1"/>
      <w:marLeft w:val="0"/>
      <w:marRight w:val="0"/>
      <w:marTop w:val="0"/>
      <w:marBottom w:val="0"/>
      <w:divBdr>
        <w:top w:val="none" w:sz="0" w:space="0" w:color="auto"/>
        <w:left w:val="none" w:sz="0" w:space="0" w:color="auto"/>
        <w:bottom w:val="none" w:sz="0" w:space="0" w:color="auto"/>
        <w:right w:val="none" w:sz="0" w:space="0" w:color="auto"/>
      </w:divBdr>
    </w:div>
    <w:div w:id="33240316">
      <w:bodyDiv w:val="1"/>
      <w:marLeft w:val="0"/>
      <w:marRight w:val="0"/>
      <w:marTop w:val="0"/>
      <w:marBottom w:val="0"/>
      <w:divBdr>
        <w:top w:val="none" w:sz="0" w:space="0" w:color="auto"/>
        <w:left w:val="none" w:sz="0" w:space="0" w:color="auto"/>
        <w:bottom w:val="none" w:sz="0" w:space="0" w:color="auto"/>
        <w:right w:val="none" w:sz="0" w:space="0" w:color="auto"/>
      </w:divBdr>
      <w:divsChild>
        <w:div w:id="15927533">
          <w:marLeft w:val="547"/>
          <w:marRight w:val="0"/>
          <w:marTop w:val="115"/>
          <w:marBottom w:val="0"/>
          <w:divBdr>
            <w:top w:val="none" w:sz="0" w:space="0" w:color="auto"/>
            <w:left w:val="none" w:sz="0" w:space="0" w:color="auto"/>
            <w:bottom w:val="none" w:sz="0" w:space="0" w:color="auto"/>
            <w:right w:val="none" w:sz="0" w:space="0" w:color="auto"/>
          </w:divBdr>
        </w:div>
        <w:div w:id="312835151">
          <w:marLeft w:val="547"/>
          <w:marRight w:val="0"/>
          <w:marTop w:val="115"/>
          <w:marBottom w:val="0"/>
          <w:divBdr>
            <w:top w:val="none" w:sz="0" w:space="0" w:color="auto"/>
            <w:left w:val="none" w:sz="0" w:space="0" w:color="auto"/>
            <w:bottom w:val="none" w:sz="0" w:space="0" w:color="auto"/>
            <w:right w:val="none" w:sz="0" w:space="0" w:color="auto"/>
          </w:divBdr>
        </w:div>
        <w:div w:id="1104808236">
          <w:marLeft w:val="547"/>
          <w:marRight w:val="0"/>
          <w:marTop w:val="115"/>
          <w:marBottom w:val="0"/>
          <w:divBdr>
            <w:top w:val="none" w:sz="0" w:space="0" w:color="auto"/>
            <w:left w:val="none" w:sz="0" w:space="0" w:color="auto"/>
            <w:bottom w:val="none" w:sz="0" w:space="0" w:color="auto"/>
            <w:right w:val="none" w:sz="0" w:space="0" w:color="auto"/>
          </w:divBdr>
        </w:div>
        <w:div w:id="1183393355">
          <w:marLeft w:val="547"/>
          <w:marRight w:val="0"/>
          <w:marTop w:val="115"/>
          <w:marBottom w:val="0"/>
          <w:divBdr>
            <w:top w:val="none" w:sz="0" w:space="0" w:color="auto"/>
            <w:left w:val="none" w:sz="0" w:space="0" w:color="auto"/>
            <w:bottom w:val="none" w:sz="0" w:space="0" w:color="auto"/>
            <w:right w:val="none" w:sz="0" w:space="0" w:color="auto"/>
          </w:divBdr>
        </w:div>
        <w:div w:id="1676686053">
          <w:marLeft w:val="547"/>
          <w:marRight w:val="0"/>
          <w:marTop w:val="115"/>
          <w:marBottom w:val="0"/>
          <w:divBdr>
            <w:top w:val="none" w:sz="0" w:space="0" w:color="auto"/>
            <w:left w:val="none" w:sz="0" w:space="0" w:color="auto"/>
            <w:bottom w:val="none" w:sz="0" w:space="0" w:color="auto"/>
            <w:right w:val="none" w:sz="0" w:space="0" w:color="auto"/>
          </w:divBdr>
        </w:div>
        <w:div w:id="1869492626">
          <w:marLeft w:val="547"/>
          <w:marRight w:val="0"/>
          <w:marTop w:val="115"/>
          <w:marBottom w:val="0"/>
          <w:divBdr>
            <w:top w:val="none" w:sz="0" w:space="0" w:color="auto"/>
            <w:left w:val="none" w:sz="0" w:space="0" w:color="auto"/>
            <w:bottom w:val="none" w:sz="0" w:space="0" w:color="auto"/>
            <w:right w:val="none" w:sz="0" w:space="0" w:color="auto"/>
          </w:divBdr>
        </w:div>
        <w:div w:id="1931354062">
          <w:marLeft w:val="547"/>
          <w:marRight w:val="0"/>
          <w:marTop w:val="115"/>
          <w:marBottom w:val="0"/>
          <w:divBdr>
            <w:top w:val="none" w:sz="0" w:space="0" w:color="auto"/>
            <w:left w:val="none" w:sz="0" w:space="0" w:color="auto"/>
            <w:bottom w:val="none" w:sz="0" w:space="0" w:color="auto"/>
            <w:right w:val="none" w:sz="0" w:space="0" w:color="auto"/>
          </w:divBdr>
        </w:div>
        <w:div w:id="1966542887">
          <w:marLeft w:val="547"/>
          <w:marRight w:val="0"/>
          <w:marTop w:val="115"/>
          <w:marBottom w:val="0"/>
          <w:divBdr>
            <w:top w:val="none" w:sz="0" w:space="0" w:color="auto"/>
            <w:left w:val="none" w:sz="0" w:space="0" w:color="auto"/>
            <w:bottom w:val="none" w:sz="0" w:space="0" w:color="auto"/>
            <w:right w:val="none" w:sz="0" w:space="0" w:color="auto"/>
          </w:divBdr>
        </w:div>
        <w:div w:id="2079667001">
          <w:marLeft w:val="547"/>
          <w:marRight w:val="0"/>
          <w:marTop w:val="115"/>
          <w:marBottom w:val="0"/>
          <w:divBdr>
            <w:top w:val="none" w:sz="0" w:space="0" w:color="auto"/>
            <w:left w:val="none" w:sz="0" w:space="0" w:color="auto"/>
            <w:bottom w:val="none" w:sz="0" w:space="0" w:color="auto"/>
            <w:right w:val="none" w:sz="0" w:space="0" w:color="auto"/>
          </w:divBdr>
        </w:div>
      </w:divsChild>
    </w:div>
    <w:div w:id="33383818">
      <w:bodyDiv w:val="1"/>
      <w:marLeft w:val="0"/>
      <w:marRight w:val="0"/>
      <w:marTop w:val="0"/>
      <w:marBottom w:val="0"/>
      <w:divBdr>
        <w:top w:val="none" w:sz="0" w:space="0" w:color="auto"/>
        <w:left w:val="none" w:sz="0" w:space="0" w:color="auto"/>
        <w:bottom w:val="none" w:sz="0" w:space="0" w:color="auto"/>
        <w:right w:val="none" w:sz="0" w:space="0" w:color="auto"/>
      </w:divBdr>
      <w:divsChild>
        <w:div w:id="749346414">
          <w:marLeft w:val="547"/>
          <w:marRight w:val="0"/>
          <w:marTop w:val="115"/>
          <w:marBottom w:val="0"/>
          <w:divBdr>
            <w:top w:val="none" w:sz="0" w:space="0" w:color="auto"/>
            <w:left w:val="none" w:sz="0" w:space="0" w:color="auto"/>
            <w:bottom w:val="none" w:sz="0" w:space="0" w:color="auto"/>
            <w:right w:val="none" w:sz="0" w:space="0" w:color="auto"/>
          </w:divBdr>
        </w:div>
      </w:divsChild>
    </w:div>
    <w:div w:id="47068566">
      <w:bodyDiv w:val="1"/>
      <w:marLeft w:val="0"/>
      <w:marRight w:val="0"/>
      <w:marTop w:val="0"/>
      <w:marBottom w:val="0"/>
      <w:divBdr>
        <w:top w:val="none" w:sz="0" w:space="0" w:color="auto"/>
        <w:left w:val="none" w:sz="0" w:space="0" w:color="auto"/>
        <w:bottom w:val="none" w:sz="0" w:space="0" w:color="auto"/>
        <w:right w:val="none" w:sz="0" w:space="0" w:color="auto"/>
      </w:divBdr>
    </w:div>
    <w:div w:id="53699302">
      <w:bodyDiv w:val="1"/>
      <w:marLeft w:val="0"/>
      <w:marRight w:val="0"/>
      <w:marTop w:val="0"/>
      <w:marBottom w:val="0"/>
      <w:divBdr>
        <w:top w:val="none" w:sz="0" w:space="0" w:color="auto"/>
        <w:left w:val="none" w:sz="0" w:space="0" w:color="auto"/>
        <w:bottom w:val="none" w:sz="0" w:space="0" w:color="auto"/>
        <w:right w:val="none" w:sz="0" w:space="0" w:color="auto"/>
      </w:divBdr>
      <w:divsChild>
        <w:div w:id="573127150">
          <w:marLeft w:val="547"/>
          <w:marRight w:val="0"/>
          <w:marTop w:val="96"/>
          <w:marBottom w:val="0"/>
          <w:divBdr>
            <w:top w:val="none" w:sz="0" w:space="0" w:color="auto"/>
            <w:left w:val="none" w:sz="0" w:space="0" w:color="auto"/>
            <w:bottom w:val="none" w:sz="0" w:space="0" w:color="auto"/>
            <w:right w:val="none" w:sz="0" w:space="0" w:color="auto"/>
          </w:divBdr>
        </w:div>
        <w:div w:id="991829595">
          <w:marLeft w:val="547"/>
          <w:marRight w:val="0"/>
          <w:marTop w:val="96"/>
          <w:marBottom w:val="0"/>
          <w:divBdr>
            <w:top w:val="none" w:sz="0" w:space="0" w:color="auto"/>
            <w:left w:val="none" w:sz="0" w:space="0" w:color="auto"/>
            <w:bottom w:val="none" w:sz="0" w:space="0" w:color="auto"/>
            <w:right w:val="none" w:sz="0" w:space="0" w:color="auto"/>
          </w:divBdr>
        </w:div>
        <w:div w:id="1214854952">
          <w:marLeft w:val="547"/>
          <w:marRight w:val="0"/>
          <w:marTop w:val="96"/>
          <w:marBottom w:val="0"/>
          <w:divBdr>
            <w:top w:val="none" w:sz="0" w:space="0" w:color="auto"/>
            <w:left w:val="none" w:sz="0" w:space="0" w:color="auto"/>
            <w:bottom w:val="none" w:sz="0" w:space="0" w:color="auto"/>
            <w:right w:val="none" w:sz="0" w:space="0" w:color="auto"/>
          </w:divBdr>
        </w:div>
        <w:div w:id="1394045253">
          <w:marLeft w:val="547"/>
          <w:marRight w:val="0"/>
          <w:marTop w:val="96"/>
          <w:marBottom w:val="0"/>
          <w:divBdr>
            <w:top w:val="none" w:sz="0" w:space="0" w:color="auto"/>
            <w:left w:val="none" w:sz="0" w:space="0" w:color="auto"/>
            <w:bottom w:val="none" w:sz="0" w:space="0" w:color="auto"/>
            <w:right w:val="none" w:sz="0" w:space="0" w:color="auto"/>
          </w:divBdr>
        </w:div>
      </w:divsChild>
    </w:div>
    <w:div w:id="85272363">
      <w:bodyDiv w:val="1"/>
      <w:marLeft w:val="0"/>
      <w:marRight w:val="0"/>
      <w:marTop w:val="0"/>
      <w:marBottom w:val="0"/>
      <w:divBdr>
        <w:top w:val="none" w:sz="0" w:space="0" w:color="auto"/>
        <w:left w:val="none" w:sz="0" w:space="0" w:color="auto"/>
        <w:bottom w:val="none" w:sz="0" w:space="0" w:color="auto"/>
        <w:right w:val="none" w:sz="0" w:space="0" w:color="auto"/>
      </w:divBdr>
    </w:div>
    <w:div w:id="86005846">
      <w:bodyDiv w:val="1"/>
      <w:marLeft w:val="0"/>
      <w:marRight w:val="0"/>
      <w:marTop w:val="0"/>
      <w:marBottom w:val="0"/>
      <w:divBdr>
        <w:top w:val="none" w:sz="0" w:space="0" w:color="auto"/>
        <w:left w:val="none" w:sz="0" w:space="0" w:color="auto"/>
        <w:bottom w:val="none" w:sz="0" w:space="0" w:color="auto"/>
        <w:right w:val="none" w:sz="0" w:space="0" w:color="auto"/>
      </w:divBdr>
    </w:div>
    <w:div w:id="96683286">
      <w:bodyDiv w:val="1"/>
      <w:marLeft w:val="0"/>
      <w:marRight w:val="0"/>
      <w:marTop w:val="0"/>
      <w:marBottom w:val="0"/>
      <w:divBdr>
        <w:top w:val="none" w:sz="0" w:space="0" w:color="auto"/>
        <w:left w:val="none" w:sz="0" w:space="0" w:color="auto"/>
        <w:bottom w:val="none" w:sz="0" w:space="0" w:color="auto"/>
        <w:right w:val="none" w:sz="0" w:space="0" w:color="auto"/>
      </w:divBdr>
    </w:div>
    <w:div w:id="112330177">
      <w:bodyDiv w:val="1"/>
      <w:marLeft w:val="0"/>
      <w:marRight w:val="0"/>
      <w:marTop w:val="0"/>
      <w:marBottom w:val="0"/>
      <w:divBdr>
        <w:top w:val="none" w:sz="0" w:space="0" w:color="auto"/>
        <w:left w:val="none" w:sz="0" w:space="0" w:color="auto"/>
        <w:bottom w:val="none" w:sz="0" w:space="0" w:color="auto"/>
        <w:right w:val="none" w:sz="0" w:space="0" w:color="auto"/>
      </w:divBdr>
      <w:divsChild>
        <w:div w:id="105925033">
          <w:marLeft w:val="547"/>
          <w:marRight w:val="0"/>
          <w:marTop w:val="154"/>
          <w:marBottom w:val="0"/>
          <w:divBdr>
            <w:top w:val="none" w:sz="0" w:space="0" w:color="auto"/>
            <w:left w:val="none" w:sz="0" w:space="0" w:color="auto"/>
            <w:bottom w:val="none" w:sz="0" w:space="0" w:color="auto"/>
            <w:right w:val="none" w:sz="0" w:space="0" w:color="auto"/>
          </w:divBdr>
        </w:div>
        <w:div w:id="1025208683">
          <w:marLeft w:val="547"/>
          <w:marRight w:val="0"/>
          <w:marTop w:val="154"/>
          <w:marBottom w:val="0"/>
          <w:divBdr>
            <w:top w:val="none" w:sz="0" w:space="0" w:color="auto"/>
            <w:left w:val="none" w:sz="0" w:space="0" w:color="auto"/>
            <w:bottom w:val="none" w:sz="0" w:space="0" w:color="auto"/>
            <w:right w:val="none" w:sz="0" w:space="0" w:color="auto"/>
          </w:divBdr>
        </w:div>
      </w:divsChild>
    </w:div>
    <w:div w:id="120349192">
      <w:bodyDiv w:val="1"/>
      <w:marLeft w:val="0"/>
      <w:marRight w:val="0"/>
      <w:marTop w:val="0"/>
      <w:marBottom w:val="0"/>
      <w:divBdr>
        <w:top w:val="none" w:sz="0" w:space="0" w:color="auto"/>
        <w:left w:val="none" w:sz="0" w:space="0" w:color="auto"/>
        <w:bottom w:val="none" w:sz="0" w:space="0" w:color="auto"/>
        <w:right w:val="none" w:sz="0" w:space="0" w:color="auto"/>
      </w:divBdr>
    </w:div>
    <w:div w:id="127361167">
      <w:bodyDiv w:val="1"/>
      <w:marLeft w:val="0"/>
      <w:marRight w:val="0"/>
      <w:marTop w:val="0"/>
      <w:marBottom w:val="0"/>
      <w:divBdr>
        <w:top w:val="none" w:sz="0" w:space="0" w:color="auto"/>
        <w:left w:val="none" w:sz="0" w:space="0" w:color="auto"/>
        <w:bottom w:val="none" w:sz="0" w:space="0" w:color="auto"/>
        <w:right w:val="none" w:sz="0" w:space="0" w:color="auto"/>
      </w:divBdr>
    </w:div>
    <w:div w:id="144053334">
      <w:bodyDiv w:val="1"/>
      <w:marLeft w:val="0"/>
      <w:marRight w:val="0"/>
      <w:marTop w:val="0"/>
      <w:marBottom w:val="0"/>
      <w:divBdr>
        <w:top w:val="none" w:sz="0" w:space="0" w:color="auto"/>
        <w:left w:val="none" w:sz="0" w:space="0" w:color="auto"/>
        <w:bottom w:val="none" w:sz="0" w:space="0" w:color="auto"/>
        <w:right w:val="none" w:sz="0" w:space="0" w:color="auto"/>
      </w:divBdr>
    </w:div>
    <w:div w:id="148450492">
      <w:bodyDiv w:val="1"/>
      <w:marLeft w:val="0"/>
      <w:marRight w:val="0"/>
      <w:marTop w:val="0"/>
      <w:marBottom w:val="0"/>
      <w:divBdr>
        <w:top w:val="none" w:sz="0" w:space="0" w:color="auto"/>
        <w:left w:val="none" w:sz="0" w:space="0" w:color="auto"/>
        <w:bottom w:val="none" w:sz="0" w:space="0" w:color="auto"/>
        <w:right w:val="none" w:sz="0" w:space="0" w:color="auto"/>
      </w:divBdr>
    </w:div>
    <w:div w:id="193428373">
      <w:bodyDiv w:val="1"/>
      <w:marLeft w:val="0"/>
      <w:marRight w:val="0"/>
      <w:marTop w:val="0"/>
      <w:marBottom w:val="0"/>
      <w:divBdr>
        <w:top w:val="none" w:sz="0" w:space="0" w:color="auto"/>
        <w:left w:val="none" w:sz="0" w:space="0" w:color="auto"/>
        <w:bottom w:val="none" w:sz="0" w:space="0" w:color="auto"/>
        <w:right w:val="none" w:sz="0" w:space="0" w:color="auto"/>
      </w:divBdr>
    </w:div>
    <w:div w:id="202987053">
      <w:bodyDiv w:val="1"/>
      <w:marLeft w:val="0"/>
      <w:marRight w:val="0"/>
      <w:marTop w:val="0"/>
      <w:marBottom w:val="0"/>
      <w:divBdr>
        <w:top w:val="none" w:sz="0" w:space="0" w:color="auto"/>
        <w:left w:val="none" w:sz="0" w:space="0" w:color="auto"/>
        <w:bottom w:val="none" w:sz="0" w:space="0" w:color="auto"/>
        <w:right w:val="none" w:sz="0" w:space="0" w:color="auto"/>
      </w:divBdr>
      <w:divsChild>
        <w:div w:id="135683894">
          <w:marLeft w:val="547"/>
          <w:marRight w:val="0"/>
          <w:marTop w:val="154"/>
          <w:marBottom w:val="0"/>
          <w:divBdr>
            <w:top w:val="none" w:sz="0" w:space="0" w:color="auto"/>
            <w:left w:val="none" w:sz="0" w:space="0" w:color="auto"/>
            <w:bottom w:val="none" w:sz="0" w:space="0" w:color="auto"/>
            <w:right w:val="none" w:sz="0" w:space="0" w:color="auto"/>
          </w:divBdr>
        </w:div>
        <w:div w:id="1346902215">
          <w:marLeft w:val="547"/>
          <w:marRight w:val="0"/>
          <w:marTop w:val="154"/>
          <w:marBottom w:val="0"/>
          <w:divBdr>
            <w:top w:val="none" w:sz="0" w:space="0" w:color="auto"/>
            <w:left w:val="none" w:sz="0" w:space="0" w:color="auto"/>
            <w:bottom w:val="none" w:sz="0" w:space="0" w:color="auto"/>
            <w:right w:val="none" w:sz="0" w:space="0" w:color="auto"/>
          </w:divBdr>
        </w:div>
      </w:divsChild>
    </w:div>
    <w:div w:id="205290048">
      <w:bodyDiv w:val="1"/>
      <w:marLeft w:val="0"/>
      <w:marRight w:val="0"/>
      <w:marTop w:val="0"/>
      <w:marBottom w:val="0"/>
      <w:divBdr>
        <w:top w:val="none" w:sz="0" w:space="0" w:color="auto"/>
        <w:left w:val="none" w:sz="0" w:space="0" w:color="auto"/>
        <w:bottom w:val="none" w:sz="0" w:space="0" w:color="auto"/>
        <w:right w:val="none" w:sz="0" w:space="0" w:color="auto"/>
      </w:divBdr>
    </w:div>
    <w:div w:id="205416628">
      <w:bodyDiv w:val="1"/>
      <w:marLeft w:val="0"/>
      <w:marRight w:val="0"/>
      <w:marTop w:val="0"/>
      <w:marBottom w:val="0"/>
      <w:divBdr>
        <w:top w:val="none" w:sz="0" w:space="0" w:color="auto"/>
        <w:left w:val="none" w:sz="0" w:space="0" w:color="auto"/>
        <w:bottom w:val="none" w:sz="0" w:space="0" w:color="auto"/>
        <w:right w:val="none" w:sz="0" w:space="0" w:color="auto"/>
      </w:divBdr>
    </w:div>
    <w:div w:id="209193662">
      <w:bodyDiv w:val="1"/>
      <w:marLeft w:val="0"/>
      <w:marRight w:val="0"/>
      <w:marTop w:val="0"/>
      <w:marBottom w:val="0"/>
      <w:divBdr>
        <w:top w:val="none" w:sz="0" w:space="0" w:color="auto"/>
        <w:left w:val="none" w:sz="0" w:space="0" w:color="auto"/>
        <w:bottom w:val="none" w:sz="0" w:space="0" w:color="auto"/>
        <w:right w:val="none" w:sz="0" w:space="0" w:color="auto"/>
      </w:divBdr>
    </w:div>
    <w:div w:id="217784346">
      <w:bodyDiv w:val="1"/>
      <w:marLeft w:val="0"/>
      <w:marRight w:val="0"/>
      <w:marTop w:val="0"/>
      <w:marBottom w:val="0"/>
      <w:divBdr>
        <w:top w:val="none" w:sz="0" w:space="0" w:color="auto"/>
        <w:left w:val="none" w:sz="0" w:space="0" w:color="auto"/>
        <w:bottom w:val="none" w:sz="0" w:space="0" w:color="auto"/>
        <w:right w:val="none" w:sz="0" w:space="0" w:color="auto"/>
      </w:divBdr>
    </w:div>
    <w:div w:id="227769458">
      <w:bodyDiv w:val="1"/>
      <w:marLeft w:val="0"/>
      <w:marRight w:val="0"/>
      <w:marTop w:val="0"/>
      <w:marBottom w:val="0"/>
      <w:divBdr>
        <w:top w:val="none" w:sz="0" w:space="0" w:color="auto"/>
        <w:left w:val="none" w:sz="0" w:space="0" w:color="auto"/>
        <w:bottom w:val="none" w:sz="0" w:space="0" w:color="auto"/>
        <w:right w:val="none" w:sz="0" w:space="0" w:color="auto"/>
      </w:divBdr>
    </w:div>
    <w:div w:id="228349658">
      <w:bodyDiv w:val="1"/>
      <w:marLeft w:val="0"/>
      <w:marRight w:val="0"/>
      <w:marTop w:val="0"/>
      <w:marBottom w:val="0"/>
      <w:divBdr>
        <w:top w:val="none" w:sz="0" w:space="0" w:color="auto"/>
        <w:left w:val="none" w:sz="0" w:space="0" w:color="auto"/>
        <w:bottom w:val="none" w:sz="0" w:space="0" w:color="auto"/>
        <w:right w:val="none" w:sz="0" w:space="0" w:color="auto"/>
      </w:divBdr>
      <w:divsChild>
        <w:div w:id="183057226">
          <w:marLeft w:val="1354"/>
          <w:marRight w:val="0"/>
          <w:marTop w:val="96"/>
          <w:marBottom w:val="0"/>
          <w:divBdr>
            <w:top w:val="none" w:sz="0" w:space="0" w:color="auto"/>
            <w:left w:val="none" w:sz="0" w:space="0" w:color="auto"/>
            <w:bottom w:val="none" w:sz="0" w:space="0" w:color="auto"/>
            <w:right w:val="none" w:sz="0" w:space="0" w:color="auto"/>
          </w:divBdr>
        </w:div>
        <w:div w:id="1508331121">
          <w:marLeft w:val="1354"/>
          <w:marRight w:val="0"/>
          <w:marTop w:val="96"/>
          <w:marBottom w:val="0"/>
          <w:divBdr>
            <w:top w:val="none" w:sz="0" w:space="0" w:color="auto"/>
            <w:left w:val="none" w:sz="0" w:space="0" w:color="auto"/>
            <w:bottom w:val="none" w:sz="0" w:space="0" w:color="auto"/>
            <w:right w:val="none" w:sz="0" w:space="0" w:color="auto"/>
          </w:divBdr>
        </w:div>
        <w:div w:id="1805732218">
          <w:marLeft w:val="720"/>
          <w:marRight w:val="0"/>
          <w:marTop w:val="96"/>
          <w:marBottom w:val="0"/>
          <w:divBdr>
            <w:top w:val="none" w:sz="0" w:space="0" w:color="auto"/>
            <w:left w:val="none" w:sz="0" w:space="0" w:color="auto"/>
            <w:bottom w:val="none" w:sz="0" w:space="0" w:color="auto"/>
            <w:right w:val="none" w:sz="0" w:space="0" w:color="auto"/>
          </w:divBdr>
        </w:div>
        <w:div w:id="1834299304">
          <w:marLeft w:val="1354"/>
          <w:marRight w:val="0"/>
          <w:marTop w:val="96"/>
          <w:marBottom w:val="0"/>
          <w:divBdr>
            <w:top w:val="none" w:sz="0" w:space="0" w:color="auto"/>
            <w:left w:val="none" w:sz="0" w:space="0" w:color="auto"/>
            <w:bottom w:val="none" w:sz="0" w:space="0" w:color="auto"/>
            <w:right w:val="none" w:sz="0" w:space="0" w:color="auto"/>
          </w:divBdr>
        </w:div>
      </w:divsChild>
    </w:div>
    <w:div w:id="236551657">
      <w:bodyDiv w:val="1"/>
      <w:marLeft w:val="0"/>
      <w:marRight w:val="0"/>
      <w:marTop w:val="0"/>
      <w:marBottom w:val="0"/>
      <w:divBdr>
        <w:top w:val="none" w:sz="0" w:space="0" w:color="auto"/>
        <w:left w:val="none" w:sz="0" w:space="0" w:color="auto"/>
        <w:bottom w:val="none" w:sz="0" w:space="0" w:color="auto"/>
        <w:right w:val="none" w:sz="0" w:space="0" w:color="auto"/>
      </w:divBdr>
    </w:div>
    <w:div w:id="238298133">
      <w:bodyDiv w:val="1"/>
      <w:marLeft w:val="0"/>
      <w:marRight w:val="0"/>
      <w:marTop w:val="0"/>
      <w:marBottom w:val="0"/>
      <w:divBdr>
        <w:top w:val="none" w:sz="0" w:space="0" w:color="auto"/>
        <w:left w:val="none" w:sz="0" w:space="0" w:color="auto"/>
        <w:bottom w:val="none" w:sz="0" w:space="0" w:color="auto"/>
        <w:right w:val="none" w:sz="0" w:space="0" w:color="auto"/>
      </w:divBdr>
    </w:div>
    <w:div w:id="238684692">
      <w:bodyDiv w:val="1"/>
      <w:marLeft w:val="0"/>
      <w:marRight w:val="0"/>
      <w:marTop w:val="0"/>
      <w:marBottom w:val="0"/>
      <w:divBdr>
        <w:top w:val="none" w:sz="0" w:space="0" w:color="auto"/>
        <w:left w:val="none" w:sz="0" w:space="0" w:color="auto"/>
        <w:bottom w:val="none" w:sz="0" w:space="0" w:color="auto"/>
        <w:right w:val="none" w:sz="0" w:space="0" w:color="auto"/>
      </w:divBdr>
      <w:divsChild>
        <w:div w:id="739181179">
          <w:marLeft w:val="1166"/>
          <w:marRight w:val="0"/>
          <w:marTop w:val="134"/>
          <w:marBottom w:val="0"/>
          <w:divBdr>
            <w:top w:val="none" w:sz="0" w:space="0" w:color="auto"/>
            <w:left w:val="none" w:sz="0" w:space="0" w:color="auto"/>
            <w:bottom w:val="none" w:sz="0" w:space="0" w:color="auto"/>
            <w:right w:val="none" w:sz="0" w:space="0" w:color="auto"/>
          </w:divBdr>
        </w:div>
        <w:div w:id="1308048791">
          <w:marLeft w:val="1166"/>
          <w:marRight w:val="0"/>
          <w:marTop w:val="134"/>
          <w:marBottom w:val="0"/>
          <w:divBdr>
            <w:top w:val="none" w:sz="0" w:space="0" w:color="auto"/>
            <w:left w:val="none" w:sz="0" w:space="0" w:color="auto"/>
            <w:bottom w:val="none" w:sz="0" w:space="0" w:color="auto"/>
            <w:right w:val="none" w:sz="0" w:space="0" w:color="auto"/>
          </w:divBdr>
        </w:div>
        <w:div w:id="1664233616">
          <w:marLeft w:val="1166"/>
          <w:marRight w:val="0"/>
          <w:marTop w:val="134"/>
          <w:marBottom w:val="0"/>
          <w:divBdr>
            <w:top w:val="none" w:sz="0" w:space="0" w:color="auto"/>
            <w:left w:val="none" w:sz="0" w:space="0" w:color="auto"/>
            <w:bottom w:val="none" w:sz="0" w:space="0" w:color="auto"/>
            <w:right w:val="none" w:sz="0" w:space="0" w:color="auto"/>
          </w:divBdr>
        </w:div>
        <w:div w:id="1889799270">
          <w:marLeft w:val="1166"/>
          <w:marRight w:val="0"/>
          <w:marTop w:val="134"/>
          <w:marBottom w:val="0"/>
          <w:divBdr>
            <w:top w:val="none" w:sz="0" w:space="0" w:color="auto"/>
            <w:left w:val="none" w:sz="0" w:space="0" w:color="auto"/>
            <w:bottom w:val="none" w:sz="0" w:space="0" w:color="auto"/>
            <w:right w:val="none" w:sz="0" w:space="0" w:color="auto"/>
          </w:divBdr>
        </w:div>
      </w:divsChild>
    </w:div>
    <w:div w:id="265037886">
      <w:bodyDiv w:val="1"/>
      <w:marLeft w:val="0"/>
      <w:marRight w:val="0"/>
      <w:marTop w:val="0"/>
      <w:marBottom w:val="0"/>
      <w:divBdr>
        <w:top w:val="none" w:sz="0" w:space="0" w:color="auto"/>
        <w:left w:val="none" w:sz="0" w:space="0" w:color="auto"/>
        <w:bottom w:val="none" w:sz="0" w:space="0" w:color="auto"/>
        <w:right w:val="none" w:sz="0" w:space="0" w:color="auto"/>
      </w:divBdr>
      <w:divsChild>
        <w:div w:id="2979382">
          <w:marLeft w:val="547"/>
          <w:marRight w:val="0"/>
          <w:marTop w:val="115"/>
          <w:marBottom w:val="0"/>
          <w:divBdr>
            <w:top w:val="none" w:sz="0" w:space="0" w:color="auto"/>
            <w:left w:val="none" w:sz="0" w:space="0" w:color="auto"/>
            <w:bottom w:val="none" w:sz="0" w:space="0" w:color="auto"/>
            <w:right w:val="none" w:sz="0" w:space="0" w:color="auto"/>
          </w:divBdr>
        </w:div>
        <w:div w:id="1399784289">
          <w:marLeft w:val="547"/>
          <w:marRight w:val="0"/>
          <w:marTop w:val="115"/>
          <w:marBottom w:val="0"/>
          <w:divBdr>
            <w:top w:val="none" w:sz="0" w:space="0" w:color="auto"/>
            <w:left w:val="none" w:sz="0" w:space="0" w:color="auto"/>
            <w:bottom w:val="none" w:sz="0" w:space="0" w:color="auto"/>
            <w:right w:val="none" w:sz="0" w:space="0" w:color="auto"/>
          </w:divBdr>
        </w:div>
      </w:divsChild>
    </w:div>
    <w:div w:id="281765492">
      <w:bodyDiv w:val="1"/>
      <w:marLeft w:val="0"/>
      <w:marRight w:val="0"/>
      <w:marTop w:val="0"/>
      <w:marBottom w:val="0"/>
      <w:divBdr>
        <w:top w:val="none" w:sz="0" w:space="0" w:color="auto"/>
        <w:left w:val="none" w:sz="0" w:space="0" w:color="auto"/>
        <w:bottom w:val="none" w:sz="0" w:space="0" w:color="auto"/>
        <w:right w:val="none" w:sz="0" w:space="0" w:color="auto"/>
      </w:divBdr>
    </w:div>
    <w:div w:id="302317993">
      <w:bodyDiv w:val="1"/>
      <w:marLeft w:val="0"/>
      <w:marRight w:val="0"/>
      <w:marTop w:val="0"/>
      <w:marBottom w:val="0"/>
      <w:divBdr>
        <w:top w:val="none" w:sz="0" w:space="0" w:color="auto"/>
        <w:left w:val="none" w:sz="0" w:space="0" w:color="auto"/>
        <w:bottom w:val="none" w:sz="0" w:space="0" w:color="auto"/>
        <w:right w:val="none" w:sz="0" w:space="0" w:color="auto"/>
      </w:divBdr>
      <w:divsChild>
        <w:div w:id="575438528">
          <w:marLeft w:val="1166"/>
          <w:marRight w:val="0"/>
          <w:marTop w:val="115"/>
          <w:marBottom w:val="0"/>
          <w:divBdr>
            <w:top w:val="none" w:sz="0" w:space="0" w:color="auto"/>
            <w:left w:val="none" w:sz="0" w:space="0" w:color="auto"/>
            <w:bottom w:val="none" w:sz="0" w:space="0" w:color="auto"/>
            <w:right w:val="none" w:sz="0" w:space="0" w:color="auto"/>
          </w:divBdr>
        </w:div>
        <w:div w:id="1381392815">
          <w:marLeft w:val="1166"/>
          <w:marRight w:val="0"/>
          <w:marTop w:val="115"/>
          <w:marBottom w:val="0"/>
          <w:divBdr>
            <w:top w:val="none" w:sz="0" w:space="0" w:color="auto"/>
            <w:left w:val="none" w:sz="0" w:space="0" w:color="auto"/>
            <w:bottom w:val="none" w:sz="0" w:space="0" w:color="auto"/>
            <w:right w:val="none" w:sz="0" w:space="0" w:color="auto"/>
          </w:divBdr>
        </w:div>
      </w:divsChild>
    </w:div>
    <w:div w:id="308285393">
      <w:bodyDiv w:val="1"/>
      <w:marLeft w:val="0"/>
      <w:marRight w:val="0"/>
      <w:marTop w:val="0"/>
      <w:marBottom w:val="0"/>
      <w:divBdr>
        <w:top w:val="none" w:sz="0" w:space="0" w:color="auto"/>
        <w:left w:val="none" w:sz="0" w:space="0" w:color="auto"/>
        <w:bottom w:val="none" w:sz="0" w:space="0" w:color="auto"/>
        <w:right w:val="none" w:sz="0" w:space="0" w:color="auto"/>
      </w:divBdr>
      <w:divsChild>
        <w:div w:id="119688664">
          <w:marLeft w:val="547"/>
          <w:marRight w:val="0"/>
          <w:marTop w:val="115"/>
          <w:marBottom w:val="0"/>
          <w:divBdr>
            <w:top w:val="none" w:sz="0" w:space="0" w:color="auto"/>
            <w:left w:val="none" w:sz="0" w:space="0" w:color="auto"/>
            <w:bottom w:val="none" w:sz="0" w:space="0" w:color="auto"/>
            <w:right w:val="none" w:sz="0" w:space="0" w:color="auto"/>
          </w:divBdr>
        </w:div>
        <w:div w:id="1423406709">
          <w:marLeft w:val="547"/>
          <w:marRight w:val="0"/>
          <w:marTop w:val="115"/>
          <w:marBottom w:val="0"/>
          <w:divBdr>
            <w:top w:val="none" w:sz="0" w:space="0" w:color="auto"/>
            <w:left w:val="none" w:sz="0" w:space="0" w:color="auto"/>
            <w:bottom w:val="none" w:sz="0" w:space="0" w:color="auto"/>
            <w:right w:val="none" w:sz="0" w:space="0" w:color="auto"/>
          </w:divBdr>
        </w:div>
      </w:divsChild>
    </w:div>
    <w:div w:id="309291138">
      <w:bodyDiv w:val="1"/>
      <w:marLeft w:val="0"/>
      <w:marRight w:val="0"/>
      <w:marTop w:val="0"/>
      <w:marBottom w:val="0"/>
      <w:divBdr>
        <w:top w:val="none" w:sz="0" w:space="0" w:color="auto"/>
        <w:left w:val="none" w:sz="0" w:space="0" w:color="auto"/>
        <w:bottom w:val="none" w:sz="0" w:space="0" w:color="auto"/>
        <w:right w:val="none" w:sz="0" w:space="0" w:color="auto"/>
      </w:divBdr>
      <w:divsChild>
        <w:div w:id="148980407">
          <w:marLeft w:val="0"/>
          <w:marRight w:val="0"/>
          <w:marTop w:val="0"/>
          <w:marBottom w:val="0"/>
          <w:divBdr>
            <w:top w:val="none" w:sz="0" w:space="0" w:color="auto"/>
            <w:left w:val="none" w:sz="0" w:space="0" w:color="auto"/>
            <w:bottom w:val="none" w:sz="0" w:space="0" w:color="auto"/>
            <w:right w:val="none" w:sz="0" w:space="0" w:color="auto"/>
          </w:divBdr>
          <w:divsChild>
            <w:div w:id="1301763678">
              <w:marLeft w:val="0"/>
              <w:marRight w:val="0"/>
              <w:marTop w:val="0"/>
              <w:marBottom w:val="0"/>
              <w:divBdr>
                <w:top w:val="none" w:sz="0" w:space="0" w:color="auto"/>
                <w:left w:val="none" w:sz="0" w:space="0" w:color="auto"/>
                <w:bottom w:val="none" w:sz="0" w:space="0" w:color="auto"/>
                <w:right w:val="none" w:sz="0" w:space="0" w:color="auto"/>
              </w:divBdr>
            </w:div>
          </w:divsChild>
        </w:div>
        <w:div w:id="488793039">
          <w:marLeft w:val="0"/>
          <w:marRight w:val="0"/>
          <w:marTop w:val="0"/>
          <w:marBottom w:val="0"/>
          <w:divBdr>
            <w:top w:val="none" w:sz="0" w:space="0" w:color="auto"/>
            <w:left w:val="none" w:sz="0" w:space="0" w:color="auto"/>
            <w:bottom w:val="none" w:sz="0" w:space="0" w:color="auto"/>
            <w:right w:val="none" w:sz="0" w:space="0" w:color="auto"/>
          </w:divBdr>
          <w:divsChild>
            <w:div w:id="2271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1824">
      <w:bodyDiv w:val="1"/>
      <w:marLeft w:val="0"/>
      <w:marRight w:val="0"/>
      <w:marTop w:val="0"/>
      <w:marBottom w:val="0"/>
      <w:divBdr>
        <w:top w:val="none" w:sz="0" w:space="0" w:color="auto"/>
        <w:left w:val="none" w:sz="0" w:space="0" w:color="auto"/>
        <w:bottom w:val="none" w:sz="0" w:space="0" w:color="auto"/>
        <w:right w:val="none" w:sz="0" w:space="0" w:color="auto"/>
      </w:divBdr>
      <w:divsChild>
        <w:div w:id="180365719">
          <w:marLeft w:val="547"/>
          <w:marRight w:val="0"/>
          <w:marTop w:val="134"/>
          <w:marBottom w:val="0"/>
          <w:divBdr>
            <w:top w:val="none" w:sz="0" w:space="0" w:color="auto"/>
            <w:left w:val="none" w:sz="0" w:space="0" w:color="auto"/>
            <w:bottom w:val="none" w:sz="0" w:space="0" w:color="auto"/>
            <w:right w:val="none" w:sz="0" w:space="0" w:color="auto"/>
          </w:divBdr>
        </w:div>
        <w:div w:id="420369281">
          <w:marLeft w:val="547"/>
          <w:marRight w:val="0"/>
          <w:marTop w:val="134"/>
          <w:marBottom w:val="0"/>
          <w:divBdr>
            <w:top w:val="none" w:sz="0" w:space="0" w:color="auto"/>
            <w:left w:val="none" w:sz="0" w:space="0" w:color="auto"/>
            <w:bottom w:val="none" w:sz="0" w:space="0" w:color="auto"/>
            <w:right w:val="none" w:sz="0" w:space="0" w:color="auto"/>
          </w:divBdr>
        </w:div>
        <w:div w:id="552624471">
          <w:marLeft w:val="547"/>
          <w:marRight w:val="0"/>
          <w:marTop w:val="134"/>
          <w:marBottom w:val="0"/>
          <w:divBdr>
            <w:top w:val="none" w:sz="0" w:space="0" w:color="auto"/>
            <w:left w:val="none" w:sz="0" w:space="0" w:color="auto"/>
            <w:bottom w:val="none" w:sz="0" w:space="0" w:color="auto"/>
            <w:right w:val="none" w:sz="0" w:space="0" w:color="auto"/>
          </w:divBdr>
        </w:div>
        <w:div w:id="722826330">
          <w:marLeft w:val="547"/>
          <w:marRight w:val="0"/>
          <w:marTop w:val="134"/>
          <w:marBottom w:val="0"/>
          <w:divBdr>
            <w:top w:val="none" w:sz="0" w:space="0" w:color="auto"/>
            <w:left w:val="none" w:sz="0" w:space="0" w:color="auto"/>
            <w:bottom w:val="none" w:sz="0" w:space="0" w:color="auto"/>
            <w:right w:val="none" w:sz="0" w:space="0" w:color="auto"/>
          </w:divBdr>
        </w:div>
        <w:div w:id="1078939911">
          <w:marLeft w:val="547"/>
          <w:marRight w:val="0"/>
          <w:marTop w:val="134"/>
          <w:marBottom w:val="0"/>
          <w:divBdr>
            <w:top w:val="none" w:sz="0" w:space="0" w:color="auto"/>
            <w:left w:val="none" w:sz="0" w:space="0" w:color="auto"/>
            <w:bottom w:val="none" w:sz="0" w:space="0" w:color="auto"/>
            <w:right w:val="none" w:sz="0" w:space="0" w:color="auto"/>
          </w:divBdr>
        </w:div>
        <w:div w:id="1677490762">
          <w:marLeft w:val="547"/>
          <w:marRight w:val="0"/>
          <w:marTop w:val="134"/>
          <w:marBottom w:val="0"/>
          <w:divBdr>
            <w:top w:val="none" w:sz="0" w:space="0" w:color="auto"/>
            <w:left w:val="none" w:sz="0" w:space="0" w:color="auto"/>
            <w:bottom w:val="none" w:sz="0" w:space="0" w:color="auto"/>
            <w:right w:val="none" w:sz="0" w:space="0" w:color="auto"/>
          </w:divBdr>
        </w:div>
      </w:divsChild>
    </w:div>
    <w:div w:id="330718532">
      <w:bodyDiv w:val="1"/>
      <w:marLeft w:val="0"/>
      <w:marRight w:val="0"/>
      <w:marTop w:val="0"/>
      <w:marBottom w:val="0"/>
      <w:divBdr>
        <w:top w:val="none" w:sz="0" w:space="0" w:color="auto"/>
        <w:left w:val="none" w:sz="0" w:space="0" w:color="auto"/>
        <w:bottom w:val="none" w:sz="0" w:space="0" w:color="auto"/>
        <w:right w:val="none" w:sz="0" w:space="0" w:color="auto"/>
      </w:divBdr>
    </w:div>
    <w:div w:id="330915592">
      <w:bodyDiv w:val="1"/>
      <w:marLeft w:val="0"/>
      <w:marRight w:val="0"/>
      <w:marTop w:val="0"/>
      <w:marBottom w:val="0"/>
      <w:divBdr>
        <w:top w:val="none" w:sz="0" w:space="0" w:color="auto"/>
        <w:left w:val="none" w:sz="0" w:space="0" w:color="auto"/>
        <w:bottom w:val="none" w:sz="0" w:space="0" w:color="auto"/>
        <w:right w:val="none" w:sz="0" w:space="0" w:color="auto"/>
      </w:divBdr>
      <w:divsChild>
        <w:div w:id="1317687802">
          <w:marLeft w:val="0"/>
          <w:marRight w:val="0"/>
          <w:marTop w:val="0"/>
          <w:marBottom w:val="0"/>
          <w:divBdr>
            <w:top w:val="none" w:sz="0" w:space="0" w:color="auto"/>
            <w:left w:val="none" w:sz="0" w:space="0" w:color="auto"/>
            <w:bottom w:val="none" w:sz="0" w:space="0" w:color="auto"/>
            <w:right w:val="none" w:sz="0" w:space="0" w:color="auto"/>
          </w:divBdr>
        </w:div>
      </w:divsChild>
    </w:div>
    <w:div w:id="351222669">
      <w:bodyDiv w:val="1"/>
      <w:marLeft w:val="0"/>
      <w:marRight w:val="0"/>
      <w:marTop w:val="0"/>
      <w:marBottom w:val="0"/>
      <w:divBdr>
        <w:top w:val="none" w:sz="0" w:space="0" w:color="auto"/>
        <w:left w:val="none" w:sz="0" w:space="0" w:color="auto"/>
        <w:bottom w:val="none" w:sz="0" w:space="0" w:color="auto"/>
        <w:right w:val="none" w:sz="0" w:space="0" w:color="auto"/>
      </w:divBdr>
      <w:divsChild>
        <w:div w:id="1479226306">
          <w:marLeft w:val="547"/>
          <w:marRight w:val="0"/>
          <w:marTop w:val="106"/>
          <w:marBottom w:val="0"/>
          <w:divBdr>
            <w:top w:val="none" w:sz="0" w:space="0" w:color="auto"/>
            <w:left w:val="none" w:sz="0" w:space="0" w:color="auto"/>
            <w:bottom w:val="none" w:sz="0" w:space="0" w:color="auto"/>
            <w:right w:val="none" w:sz="0" w:space="0" w:color="auto"/>
          </w:divBdr>
        </w:div>
        <w:div w:id="1140876512">
          <w:marLeft w:val="1166"/>
          <w:marRight w:val="0"/>
          <w:marTop w:val="106"/>
          <w:marBottom w:val="0"/>
          <w:divBdr>
            <w:top w:val="none" w:sz="0" w:space="0" w:color="auto"/>
            <w:left w:val="none" w:sz="0" w:space="0" w:color="auto"/>
            <w:bottom w:val="none" w:sz="0" w:space="0" w:color="auto"/>
            <w:right w:val="none" w:sz="0" w:space="0" w:color="auto"/>
          </w:divBdr>
        </w:div>
      </w:divsChild>
    </w:div>
    <w:div w:id="382556625">
      <w:bodyDiv w:val="1"/>
      <w:marLeft w:val="0"/>
      <w:marRight w:val="0"/>
      <w:marTop w:val="0"/>
      <w:marBottom w:val="0"/>
      <w:divBdr>
        <w:top w:val="none" w:sz="0" w:space="0" w:color="auto"/>
        <w:left w:val="none" w:sz="0" w:space="0" w:color="auto"/>
        <w:bottom w:val="none" w:sz="0" w:space="0" w:color="auto"/>
        <w:right w:val="none" w:sz="0" w:space="0" w:color="auto"/>
      </w:divBdr>
    </w:div>
    <w:div w:id="388726389">
      <w:bodyDiv w:val="1"/>
      <w:marLeft w:val="0"/>
      <w:marRight w:val="0"/>
      <w:marTop w:val="0"/>
      <w:marBottom w:val="0"/>
      <w:divBdr>
        <w:top w:val="none" w:sz="0" w:space="0" w:color="auto"/>
        <w:left w:val="none" w:sz="0" w:space="0" w:color="auto"/>
        <w:bottom w:val="none" w:sz="0" w:space="0" w:color="auto"/>
        <w:right w:val="none" w:sz="0" w:space="0" w:color="auto"/>
      </w:divBdr>
    </w:div>
    <w:div w:id="39185432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
          <w:marLeft w:val="547"/>
          <w:marRight w:val="0"/>
          <w:marTop w:val="120"/>
          <w:marBottom w:val="0"/>
          <w:divBdr>
            <w:top w:val="none" w:sz="0" w:space="0" w:color="auto"/>
            <w:left w:val="none" w:sz="0" w:space="0" w:color="auto"/>
            <w:bottom w:val="none" w:sz="0" w:space="0" w:color="auto"/>
            <w:right w:val="none" w:sz="0" w:space="0" w:color="auto"/>
          </w:divBdr>
        </w:div>
        <w:div w:id="389689113">
          <w:marLeft w:val="1166"/>
          <w:marRight w:val="0"/>
          <w:marTop w:val="115"/>
          <w:marBottom w:val="0"/>
          <w:divBdr>
            <w:top w:val="none" w:sz="0" w:space="0" w:color="auto"/>
            <w:left w:val="none" w:sz="0" w:space="0" w:color="auto"/>
            <w:bottom w:val="none" w:sz="0" w:space="0" w:color="auto"/>
            <w:right w:val="none" w:sz="0" w:space="0" w:color="auto"/>
          </w:divBdr>
        </w:div>
        <w:div w:id="473107577">
          <w:marLeft w:val="1800"/>
          <w:marRight w:val="0"/>
          <w:marTop w:val="106"/>
          <w:marBottom w:val="0"/>
          <w:divBdr>
            <w:top w:val="none" w:sz="0" w:space="0" w:color="auto"/>
            <w:left w:val="none" w:sz="0" w:space="0" w:color="auto"/>
            <w:bottom w:val="none" w:sz="0" w:space="0" w:color="auto"/>
            <w:right w:val="none" w:sz="0" w:space="0" w:color="auto"/>
          </w:divBdr>
        </w:div>
        <w:div w:id="1411658108">
          <w:marLeft w:val="1800"/>
          <w:marRight w:val="0"/>
          <w:marTop w:val="106"/>
          <w:marBottom w:val="0"/>
          <w:divBdr>
            <w:top w:val="none" w:sz="0" w:space="0" w:color="auto"/>
            <w:left w:val="none" w:sz="0" w:space="0" w:color="auto"/>
            <w:bottom w:val="none" w:sz="0" w:space="0" w:color="auto"/>
            <w:right w:val="none" w:sz="0" w:space="0" w:color="auto"/>
          </w:divBdr>
        </w:div>
        <w:div w:id="1517573490">
          <w:marLeft w:val="1166"/>
          <w:marRight w:val="0"/>
          <w:marTop w:val="115"/>
          <w:marBottom w:val="0"/>
          <w:divBdr>
            <w:top w:val="none" w:sz="0" w:space="0" w:color="auto"/>
            <w:left w:val="none" w:sz="0" w:space="0" w:color="auto"/>
            <w:bottom w:val="none" w:sz="0" w:space="0" w:color="auto"/>
            <w:right w:val="none" w:sz="0" w:space="0" w:color="auto"/>
          </w:divBdr>
        </w:div>
        <w:div w:id="1717581989">
          <w:marLeft w:val="1166"/>
          <w:marRight w:val="0"/>
          <w:marTop w:val="115"/>
          <w:marBottom w:val="0"/>
          <w:divBdr>
            <w:top w:val="none" w:sz="0" w:space="0" w:color="auto"/>
            <w:left w:val="none" w:sz="0" w:space="0" w:color="auto"/>
            <w:bottom w:val="none" w:sz="0" w:space="0" w:color="auto"/>
            <w:right w:val="none" w:sz="0" w:space="0" w:color="auto"/>
          </w:divBdr>
        </w:div>
        <w:div w:id="2066946325">
          <w:marLeft w:val="1800"/>
          <w:marRight w:val="0"/>
          <w:marTop w:val="106"/>
          <w:marBottom w:val="0"/>
          <w:divBdr>
            <w:top w:val="none" w:sz="0" w:space="0" w:color="auto"/>
            <w:left w:val="none" w:sz="0" w:space="0" w:color="auto"/>
            <w:bottom w:val="none" w:sz="0" w:space="0" w:color="auto"/>
            <w:right w:val="none" w:sz="0" w:space="0" w:color="auto"/>
          </w:divBdr>
        </w:div>
      </w:divsChild>
    </w:div>
    <w:div w:id="406608587">
      <w:bodyDiv w:val="1"/>
      <w:marLeft w:val="0"/>
      <w:marRight w:val="0"/>
      <w:marTop w:val="0"/>
      <w:marBottom w:val="0"/>
      <w:divBdr>
        <w:top w:val="none" w:sz="0" w:space="0" w:color="auto"/>
        <w:left w:val="none" w:sz="0" w:space="0" w:color="auto"/>
        <w:bottom w:val="none" w:sz="0" w:space="0" w:color="auto"/>
        <w:right w:val="none" w:sz="0" w:space="0" w:color="auto"/>
      </w:divBdr>
    </w:div>
    <w:div w:id="425349205">
      <w:bodyDiv w:val="1"/>
      <w:marLeft w:val="0"/>
      <w:marRight w:val="0"/>
      <w:marTop w:val="0"/>
      <w:marBottom w:val="0"/>
      <w:divBdr>
        <w:top w:val="none" w:sz="0" w:space="0" w:color="auto"/>
        <w:left w:val="none" w:sz="0" w:space="0" w:color="auto"/>
        <w:bottom w:val="none" w:sz="0" w:space="0" w:color="auto"/>
        <w:right w:val="none" w:sz="0" w:space="0" w:color="auto"/>
      </w:divBdr>
    </w:div>
    <w:div w:id="428357370">
      <w:bodyDiv w:val="1"/>
      <w:marLeft w:val="0"/>
      <w:marRight w:val="0"/>
      <w:marTop w:val="0"/>
      <w:marBottom w:val="0"/>
      <w:divBdr>
        <w:top w:val="none" w:sz="0" w:space="0" w:color="auto"/>
        <w:left w:val="none" w:sz="0" w:space="0" w:color="auto"/>
        <w:bottom w:val="none" w:sz="0" w:space="0" w:color="auto"/>
        <w:right w:val="none" w:sz="0" w:space="0" w:color="auto"/>
      </w:divBdr>
      <w:divsChild>
        <w:div w:id="1143696021">
          <w:marLeft w:val="1354"/>
          <w:marRight w:val="0"/>
          <w:marTop w:val="115"/>
          <w:marBottom w:val="0"/>
          <w:divBdr>
            <w:top w:val="none" w:sz="0" w:space="0" w:color="auto"/>
            <w:left w:val="none" w:sz="0" w:space="0" w:color="auto"/>
            <w:bottom w:val="none" w:sz="0" w:space="0" w:color="auto"/>
            <w:right w:val="none" w:sz="0" w:space="0" w:color="auto"/>
          </w:divBdr>
        </w:div>
        <w:div w:id="1736586484">
          <w:marLeft w:val="1354"/>
          <w:marRight w:val="0"/>
          <w:marTop w:val="115"/>
          <w:marBottom w:val="0"/>
          <w:divBdr>
            <w:top w:val="none" w:sz="0" w:space="0" w:color="auto"/>
            <w:left w:val="none" w:sz="0" w:space="0" w:color="auto"/>
            <w:bottom w:val="none" w:sz="0" w:space="0" w:color="auto"/>
            <w:right w:val="none" w:sz="0" w:space="0" w:color="auto"/>
          </w:divBdr>
        </w:div>
      </w:divsChild>
    </w:div>
    <w:div w:id="437456680">
      <w:bodyDiv w:val="1"/>
      <w:marLeft w:val="0"/>
      <w:marRight w:val="0"/>
      <w:marTop w:val="0"/>
      <w:marBottom w:val="0"/>
      <w:divBdr>
        <w:top w:val="none" w:sz="0" w:space="0" w:color="auto"/>
        <w:left w:val="none" w:sz="0" w:space="0" w:color="auto"/>
        <w:bottom w:val="none" w:sz="0" w:space="0" w:color="auto"/>
        <w:right w:val="none" w:sz="0" w:space="0" w:color="auto"/>
      </w:divBdr>
    </w:div>
    <w:div w:id="459301597">
      <w:bodyDiv w:val="1"/>
      <w:marLeft w:val="0"/>
      <w:marRight w:val="0"/>
      <w:marTop w:val="0"/>
      <w:marBottom w:val="0"/>
      <w:divBdr>
        <w:top w:val="none" w:sz="0" w:space="0" w:color="auto"/>
        <w:left w:val="none" w:sz="0" w:space="0" w:color="auto"/>
        <w:bottom w:val="none" w:sz="0" w:space="0" w:color="auto"/>
        <w:right w:val="none" w:sz="0" w:space="0" w:color="auto"/>
      </w:divBdr>
    </w:div>
    <w:div w:id="472600427">
      <w:bodyDiv w:val="1"/>
      <w:marLeft w:val="0"/>
      <w:marRight w:val="0"/>
      <w:marTop w:val="0"/>
      <w:marBottom w:val="0"/>
      <w:divBdr>
        <w:top w:val="none" w:sz="0" w:space="0" w:color="auto"/>
        <w:left w:val="none" w:sz="0" w:space="0" w:color="auto"/>
        <w:bottom w:val="none" w:sz="0" w:space="0" w:color="auto"/>
        <w:right w:val="none" w:sz="0" w:space="0" w:color="auto"/>
      </w:divBdr>
      <w:divsChild>
        <w:div w:id="269245465">
          <w:marLeft w:val="1267"/>
          <w:marRight w:val="0"/>
          <w:marTop w:val="96"/>
          <w:marBottom w:val="0"/>
          <w:divBdr>
            <w:top w:val="none" w:sz="0" w:space="0" w:color="auto"/>
            <w:left w:val="none" w:sz="0" w:space="0" w:color="auto"/>
            <w:bottom w:val="none" w:sz="0" w:space="0" w:color="auto"/>
            <w:right w:val="none" w:sz="0" w:space="0" w:color="auto"/>
          </w:divBdr>
        </w:div>
        <w:div w:id="1440761410">
          <w:marLeft w:val="634"/>
          <w:marRight w:val="0"/>
          <w:marTop w:val="96"/>
          <w:marBottom w:val="0"/>
          <w:divBdr>
            <w:top w:val="none" w:sz="0" w:space="0" w:color="auto"/>
            <w:left w:val="none" w:sz="0" w:space="0" w:color="auto"/>
            <w:bottom w:val="none" w:sz="0" w:space="0" w:color="auto"/>
            <w:right w:val="none" w:sz="0" w:space="0" w:color="auto"/>
          </w:divBdr>
        </w:div>
        <w:div w:id="1460416348">
          <w:marLeft w:val="634"/>
          <w:marRight w:val="0"/>
          <w:marTop w:val="96"/>
          <w:marBottom w:val="0"/>
          <w:divBdr>
            <w:top w:val="none" w:sz="0" w:space="0" w:color="auto"/>
            <w:left w:val="none" w:sz="0" w:space="0" w:color="auto"/>
            <w:bottom w:val="none" w:sz="0" w:space="0" w:color="auto"/>
            <w:right w:val="none" w:sz="0" w:space="0" w:color="auto"/>
          </w:divBdr>
        </w:div>
        <w:div w:id="1616063008">
          <w:marLeft w:val="1267"/>
          <w:marRight w:val="0"/>
          <w:marTop w:val="96"/>
          <w:marBottom w:val="0"/>
          <w:divBdr>
            <w:top w:val="none" w:sz="0" w:space="0" w:color="auto"/>
            <w:left w:val="none" w:sz="0" w:space="0" w:color="auto"/>
            <w:bottom w:val="none" w:sz="0" w:space="0" w:color="auto"/>
            <w:right w:val="none" w:sz="0" w:space="0" w:color="auto"/>
          </w:divBdr>
        </w:div>
        <w:div w:id="2120755328">
          <w:marLeft w:val="634"/>
          <w:marRight w:val="0"/>
          <w:marTop w:val="96"/>
          <w:marBottom w:val="0"/>
          <w:divBdr>
            <w:top w:val="none" w:sz="0" w:space="0" w:color="auto"/>
            <w:left w:val="none" w:sz="0" w:space="0" w:color="auto"/>
            <w:bottom w:val="none" w:sz="0" w:space="0" w:color="auto"/>
            <w:right w:val="none" w:sz="0" w:space="0" w:color="auto"/>
          </w:divBdr>
        </w:div>
      </w:divsChild>
    </w:div>
    <w:div w:id="492186345">
      <w:bodyDiv w:val="1"/>
      <w:marLeft w:val="0"/>
      <w:marRight w:val="0"/>
      <w:marTop w:val="0"/>
      <w:marBottom w:val="0"/>
      <w:divBdr>
        <w:top w:val="none" w:sz="0" w:space="0" w:color="auto"/>
        <w:left w:val="none" w:sz="0" w:space="0" w:color="auto"/>
        <w:bottom w:val="none" w:sz="0" w:space="0" w:color="auto"/>
        <w:right w:val="none" w:sz="0" w:space="0" w:color="auto"/>
      </w:divBdr>
      <w:divsChild>
        <w:div w:id="692726526">
          <w:marLeft w:val="0"/>
          <w:marRight w:val="0"/>
          <w:marTop w:val="134"/>
          <w:marBottom w:val="0"/>
          <w:divBdr>
            <w:top w:val="none" w:sz="0" w:space="0" w:color="auto"/>
            <w:left w:val="none" w:sz="0" w:space="0" w:color="auto"/>
            <w:bottom w:val="none" w:sz="0" w:space="0" w:color="auto"/>
            <w:right w:val="none" w:sz="0" w:space="0" w:color="auto"/>
          </w:divBdr>
        </w:div>
        <w:div w:id="1626615425">
          <w:marLeft w:val="0"/>
          <w:marRight w:val="0"/>
          <w:marTop w:val="134"/>
          <w:marBottom w:val="0"/>
          <w:divBdr>
            <w:top w:val="none" w:sz="0" w:space="0" w:color="auto"/>
            <w:left w:val="none" w:sz="0" w:space="0" w:color="auto"/>
            <w:bottom w:val="none" w:sz="0" w:space="0" w:color="auto"/>
            <w:right w:val="none" w:sz="0" w:space="0" w:color="auto"/>
          </w:divBdr>
        </w:div>
        <w:div w:id="1868332020">
          <w:marLeft w:val="0"/>
          <w:marRight w:val="0"/>
          <w:marTop w:val="134"/>
          <w:marBottom w:val="0"/>
          <w:divBdr>
            <w:top w:val="none" w:sz="0" w:space="0" w:color="auto"/>
            <w:left w:val="none" w:sz="0" w:space="0" w:color="auto"/>
            <w:bottom w:val="none" w:sz="0" w:space="0" w:color="auto"/>
            <w:right w:val="none" w:sz="0" w:space="0" w:color="auto"/>
          </w:divBdr>
        </w:div>
      </w:divsChild>
    </w:div>
    <w:div w:id="495150177">
      <w:bodyDiv w:val="1"/>
      <w:marLeft w:val="0"/>
      <w:marRight w:val="0"/>
      <w:marTop w:val="0"/>
      <w:marBottom w:val="0"/>
      <w:divBdr>
        <w:top w:val="none" w:sz="0" w:space="0" w:color="auto"/>
        <w:left w:val="none" w:sz="0" w:space="0" w:color="auto"/>
        <w:bottom w:val="none" w:sz="0" w:space="0" w:color="auto"/>
        <w:right w:val="none" w:sz="0" w:space="0" w:color="auto"/>
      </w:divBdr>
      <w:divsChild>
        <w:div w:id="60300611">
          <w:marLeft w:val="720"/>
          <w:marRight w:val="0"/>
          <w:marTop w:val="0"/>
          <w:marBottom w:val="0"/>
          <w:divBdr>
            <w:top w:val="none" w:sz="0" w:space="0" w:color="auto"/>
            <w:left w:val="none" w:sz="0" w:space="0" w:color="auto"/>
            <w:bottom w:val="none" w:sz="0" w:space="0" w:color="auto"/>
            <w:right w:val="none" w:sz="0" w:space="0" w:color="auto"/>
          </w:divBdr>
        </w:div>
        <w:div w:id="446395436">
          <w:marLeft w:val="720"/>
          <w:marRight w:val="0"/>
          <w:marTop w:val="0"/>
          <w:marBottom w:val="0"/>
          <w:divBdr>
            <w:top w:val="none" w:sz="0" w:space="0" w:color="auto"/>
            <w:left w:val="none" w:sz="0" w:space="0" w:color="auto"/>
            <w:bottom w:val="none" w:sz="0" w:space="0" w:color="auto"/>
            <w:right w:val="none" w:sz="0" w:space="0" w:color="auto"/>
          </w:divBdr>
        </w:div>
        <w:div w:id="1617174947">
          <w:marLeft w:val="720"/>
          <w:marRight w:val="0"/>
          <w:marTop w:val="0"/>
          <w:marBottom w:val="0"/>
          <w:divBdr>
            <w:top w:val="none" w:sz="0" w:space="0" w:color="auto"/>
            <w:left w:val="none" w:sz="0" w:space="0" w:color="auto"/>
            <w:bottom w:val="none" w:sz="0" w:space="0" w:color="auto"/>
            <w:right w:val="none" w:sz="0" w:space="0" w:color="auto"/>
          </w:divBdr>
        </w:div>
        <w:div w:id="2081247380">
          <w:marLeft w:val="720"/>
          <w:marRight w:val="0"/>
          <w:marTop w:val="0"/>
          <w:marBottom w:val="0"/>
          <w:divBdr>
            <w:top w:val="none" w:sz="0" w:space="0" w:color="auto"/>
            <w:left w:val="none" w:sz="0" w:space="0" w:color="auto"/>
            <w:bottom w:val="none" w:sz="0" w:space="0" w:color="auto"/>
            <w:right w:val="none" w:sz="0" w:space="0" w:color="auto"/>
          </w:divBdr>
        </w:div>
      </w:divsChild>
    </w:div>
    <w:div w:id="499735406">
      <w:bodyDiv w:val="1"/>
      <w:marLeft w:val="0"/>
      <w:marRight w:val="0"/>
      <w:marTop w:val="0"/>
      <w:marBottom w:val="0"/>
      <w:divBdr>
        <w:top w:val="none" w:sz="0" w:space="0" w:color="auto"/>
        <w:left w:val="none" w:sz="0" w:space="0" w:color="auto"/>
        <w:bottom w:val="none" w:sz="0" w:space="0" w:color="auto"/>
        <w:right w:val="none" w:sz="0" w:space="0" w:color="auto"/>
      </w:divBdr>
      <w:divsChild>
        <w:div w:id="29383625">
          <w:marLeft w:val="547"/>
          <w:marRight w:val="0"/>
          <w:marTop w:val="115"/>
          <w:marBottom w:val="0"/>
          <w:divBdr>
            <w:top w:val="none" w:sz="0" w:space="0" w:color="auto"/>
            <w:left w:val="none" w:sz="0" w:space="0" w:color="auto"/>
            <w:bottom w:val="none" w:sz="0" w:space="0" w:color="auto"/>
            <w:right w:val="none" w:sz="0" w:space="0" w:color="auto"/>
          </w:divBdr>
        </w:div>
        <w:div w:id="252665186">
          <w:marLeft w:val="547"/>
          <w:marRight w:val="0"/>
          <w:marTop w:val="115"/>
          <w:marBottom w:val="0"/>
          <w:divBdr>
            <w:top w:val="none" w:sz="0" w:space="0" w:color="auto"/>
            <w:left w:val="none" w:sz="0" w:space="0" w:color="auto"/>
            <w:bottom w:val="none" w:sz="0" w:space="0" w:color="auto"/>
            <w:right w:val="none" w:sz="0" w:space="0" w:color="auto"/>
          </w:divBdr>
        </w:div>
      </w:divsChild>
    </w:div>
    <w:div w:id="514199560">
      <w:bodyDiv w:val="1"/>
      <w:marLeft w:val="0"/>
      <w:marRight w:val="0"/>
      <w:marTop w:val="0"/>
      <w:marBottom w:val="0"/>
      <w:divBdr>
        <w:top w:val="none" w:sz="0" w:space="0" w:color="auto"/>
        <w:left w:val="none" w:sz="0" w:space="0" w:color="auto"/>
        <w:bottom w:val="none" w:sz="0" w:space="0" w:color="auto"/>
        <w:right w:val="none" w:sz="0" w:space="0" w:color="auto"/>
      </w:divBdr>
    </w:div>
    <w:div w:id="522784102">
      <w:bodyDiv w:val="1"/>
      <w:marLeft w:val="0"/>
      <w:marRight w:val="0"/>
      <w:marTop w:val="0"/>
      <w:marBottom w:val="0"/>
      <w:divBdr>
        <w:top w:val="none" w:sz="0" w:space="0" w:color="auto"/>
        <w:left w:val="none" w:sz="0" w:space="0" w:color="auto"/>
        <w:bottom w:val="none" w:sz="0" w:space="0" w:color="auto"/>
        <w:right w:val="none" w:sz="0" w:space="0" w:color="auto"/>
      </w:divBdr>
    </w:div>
    <w:div w:id="524057734">
      <w:bodyDiv w:val="1"/>
      <w:marLeft w:val="0"/>
      <w:marRight w:val="0"/>
      <w:marTop w:val="0"/>
      <w:marBottom w:val="0"/>
      <w:divBdr>
        <w:top w:val="none" w:sz="0" w:space="0" w:color="auto"/>
        <w:left w:val="none" w:sz="0" w:space="0" w:color="auto"/>
        <w:bottom w:val="none" w:sz="0" w:space="0" w:color="auto"/>
        <w:right w:val="none" w:sz="0" w:space="0" w:color="auto"/>
      </w:divBdr>
      <w:divsChild>
        <w:div w:id="705839196">
          <w:marLeft w:val="547"/>
          <w:marRight w:val="0"/>
          <w:marTop w:val="115"/>
          <w:marBottom w:val="0"/>
          <w:divBdr>
            <w:top w:val="none" w:sz="0" w:space="0" w:color="auto"/>
            <w:left w:val="none" w:sz="0" w:space="0" w:color="auto"/>
            <w:bottom w:val="none" w:sz="0" w:space="0" w:color="auto"/>
            <w:right w:val="none" w:sz="0" w:space="0" w:color="auto"/>
          </w:divBdr>
        </w:div>
        <w:div w:id="957876522">
          <w:marLeft w:val="547"/>
          <w:marRight w:val="0"/>
          <w:marTop w:val="115"/>
          <w:marBottom w:val="0"/>
          <w:divBdr>
            <w:top w:val="none" w:sz="0" w:space="0" w:color="auto"/>
            <w:left w:val="none" w:sz="0" w:space="0" w:color="auto"/>
            <w:bottom w:val="none" w:sz="0" w:space="0" w:color="auto"/>
            <w:right w:val="none" w:sz="0" w:space="0" w:color="auto"/>
          </w:divBdr>
        </w:div>
      </w:divsChild>
    </w:div>
    <w:div w:id="524442219">
      <w:bodyDiv w:val="1"/>
      <w:marLeft w:val="0"/>
      <w:marRight w:val="0"/>
      <w:marTop w:val="0"/>
      <w:marBottom w:val="0"/>
      <w:divBdr>
        <w:top w:val="none" w:sz="0" w:space="0" w:color="auto"/>
        <w:left w:val="none" w:sz="0" w:space="0" w:color="auto"/>
        <w:bottom w:val="none" w:sz="0" w:space="0" w:color="auto"/>
        <w:right w:val="none" w:sz="0" w:space="0" w:color="auto"/>
      </w:divBdr>
      <w:divsChild>
        <w:div w:id="406924976">
          <w:marLeft w:val="547"/>
          <w:marRight w:val="0"/>
          <w:marTop w:val="96"/>
          <w:marBottom w:val="0"/>
          <w:divBdr>
            <w:top w:val="none" w:sz="0" w:space="0" w:color="auto"/>
            <w:left w:val="none" w:sz="0" w:space="0" w:color="auto"/>
            <w:bottom w:val="none" w:sz="0" w:space="0" w:color="auto"/>
            <w:right w:val="none" w:sz="0" w:space="0" w:color="auto"/>
          </w:divBdr>
        </w:div>
        <w:div w:id="1126049819">
          <w:marLeft w:val="547"/>
          <w:marRight w:val="0"/>
          <w:marTop w:val="96"/>
          <w:marBottom w:val="0"/>
          <w:divBdr>
            <w:top w:val="none" w:sz="0" w:space="0" w:color="auto"/>
            <w:left w:val="none" w:sz="0" w:space="0" w:color="auto"/>
            <w:bottom w:val="none" w:sz="0" w:space="0" w:color="auto"/>
            <w:right w:val="none" w:sz="0" w:space="0" w:color="auto"/>
          </w:divBdr>
        </w:div>
        <w:div w:id="1293633683">
          <w:marLeft w:val="547"/>
          <w:marRight w:val="0"/>
          <w:marTop w:val="96"/>
          <w:marBottom w:val="0"/>
          <w:divBdr>
            <w:top w:val="none" w:sz="0" w:space="0" w:color="auto"/>
            <w:left w:val="none" w:sz="0" w:space="0" w:color="auto"/>
            <w:bottom w:val="none" w:sz="0" w:space="0" w:color="auto"/>
            <w:right w:val="none" w:sz="0" w:space="0" w:color="auto"/>
          </w:divBdr>
        </w:div>
        <w:div w:id="1676304934">
          <w:marLeft w:val="547"/>
          <w:marRight w:val="0"/>
          <w:marTop w:val="96"/>
          <w:marBottom w:val="0"/>
          <w:divBdr>
            <w:top w:val="none" w:sz="0" w:space="0" w:color="auto"/>
            <w:left w:val="none" w:sz="0" w:space="0" w:color="auto"/>
            <w:bottom w:val="none" w:sz="0" w:space="0" w:color="auto"/>
            <w:right w:val="none" w:sz="0" w:space="0" w:color="auto"/>
          </w:divBdr>
        </w:div>
      </w:divsChild>
    </w:div>
    <w:div w:id="542211231">
      <w:bodyDiv w:val="1"/>
      <w:marLeft w:val="0"/>
      <w:marRight w:val="0"/>
      <w:marTop w:val="0"/>
      <w:marBottom w:val="0"/>
      <w:divBdr>
        <w:top w:val="none" w:sz="0" w:space="0" w:color="auto"/>
        <w:left w:val="none" w:sz="0" w:space="0" w:color="auto"/>
        <w:bottom w:val="none" w:sz="0" w:space="0" w:color="auto"/>
        <w:right w:val="none" w:sz="0" w:space="0" w:color="auto"/>
      </w:divBdr>
      <w:divsChild>
        <w:div w:id="1932659965">
          <w:marLeft w:val="547"/>
          <w:marRight w:val="0"/>
          <w:marTop w:val="115"/>
          <w:marBottom w:val="0"/>
          <w:divBdr>
            <w:top w:val="none" w:sz="0" w:space="0" w:color="auto"/>
            <w:left w:val="none" w:sz="0" w:space="0" w:color="auto"/>
            <w:bottom w:val="none" w:sz="0" w:space="0" w:color="auto"/>
            <w:right w:val="none" w:sz="0" w:space="0" w:color="auto"/>
          </w:divBdr>
        </w:div>
        <w:div w:id="25060015">
          <w:marLeft w:val="547"/>
          <w:marRight w:val="0"/>
          <w:marTop w:val="115"/>
          <w:marBottom w:val="0"/>
          <w:divBdr>
            <w:top w:val="none" w:sz="0" w:space="0" w:color="auto"/>
            <w:left w:val="none" w:sz="0" w:space="0" w:color="auto"/>
            <w:bottom w:val="none" w:sz="0" w:space="0" w:color="auto"/>
            <w:right w:val="none" w:sz="0" w:space="0" w:color="auto"/>
          </w:divBdr>
        </w:div>
        <w:div w:id="181819849">
          <w:marLeft w:val="547"/>
          <w:marRight w:val="0"/>
          <w:marTop w:val="115"/>
          <w:marBottom w:val="0"/>
          <w:divBdr>
            <w:top w:val="none" w:sz="0" w:space="0" w:color="auto"/>
            <w:left w:val="none" w:sz="0" w:space="0" w:color="auto"/>
            <w:bottom w:val="none" w:sz="0" w:space="0" w:color="auto"/>
            <w:right w:val="none" w:sz="0" w:space="0" w:color="auto"/>
          </w:divBdr>
        </w:div>
        <w:div w:id="1415205864">
          <w:marLeft w:val="547"/>
          <w:marRight w:val="0"/>
          <w:marTop w:val="115"/>
          <w:marBottom w:val="0"/>
          <w:divBdr>
            <w:top w:val="none" w:sz="0" w:space="0" w:color="auto"/>
            <w:left w:val="none" w:sz="0" w:space="0" w:color="auto"/>
            <w:bottom w:val="none" w:sz="0" w:space="0" w:color="auto"/>
            <w:right w:val="none" w:sz="0" w:space="0" w:color="auto"/>
          </w:divBdr>
        </w:div>
        <w:div w:id="2072729994">
          <w:marLeft w:val="547"/>
          <w:marRight w:val="0"/>
          <w:marTop w:val="115"/>
          <w:marBottom w:val="0"/>
          <w:divBdr>
            <w:top w:val="none" w:sz="0" w:space="0" w:color="auto"/>
            <w:left w:val="none" w:sz="0" w:space="0" w:color="auto"/>
            <w:bottom w:val="none" w:sz="0" w:space="0" w:color="auto"/>
            <w:right w:val="none" w:sz="0" w:space="0" w:color="auto"/>
          </w:divBdr>
        </w:div>
      </w:divsChild>
    </w:div>
    <w:div w:id="555970787">
      <w:bodyDiv w:val="1"/>
      <w:marLeft w:val="0"/>
      <w:marRight w:val="0"/>
      <w:marTop w:val="0"/>
      <w:marBottom w:val="0"/>
      <w:divBdr>
        <w:top w:val="none" w:sz="0" w:space="0" w:color="auto"/>
        <w:left w:val="none" w:sz="0" w:space="0" w:color="auto"/>
        <w:bottom w:val="none" w:sz="0" w:space="0" w:color="auto"/>
        <w:right w:val="none" w:sz="0" w:space="0" w:color="auto"/>
      </w:divBdr>
      <w:divsChild>
        <w:div w:id="1030376895">
          <w:marLeft w:val="1166"/>
          <w:marRight w:val="0"/>
          <w:marTop w:val="115"/>
          <w:marBottom w:val="0"/>
          <w:divBdr>
            <w:top w:val="none" w:sz="0" w:space="0" w:color="auto"/>
            <w:left w:val="none" w:sz="0" w:space="0" w:color="auto"/>
            <w:bottom w:val="none" w:sz="0" w:space="0" w:color="auto"/>
            <w:right w:val="none" w:sz="0" w:space="0" w:color="auto"/>
          </w:divBdr>
        </w:div>
        <w:div w:id="2004309536">
          <w:marLeft w:val="1166"/>
          <w:marRight w:val="0"/>
          <w:marTop w:val="115"/>
          <w:marBottom w:val="0"/>
          <w:divBdr>
            <w:top w:val="none" w:sz="0" w:space="0" w:color="auto"/>
            <w:left w:val="none" w:sz="0" w:space="0" w:color="auto"/>
            <w:bottom w:val="none" w:sz="0" w:space="0" w:color="auto"/>
            <w:right w:val="none" w:sz="0" w:space="0" w:color="auto"/>
          </w:divBdr>
        </w:div>
      </w:divsChild>
    </w:div>
    <w:div w:id="559556103">
      <w:bodyDiv w:val="1"/>
      <w:marLeft w:val="0"/>
      <w:marRight w:val="0"/>
      <w:marTop w:val="0"/>
      <w:marBottom w:val="0"/>
      <w:divBdr>
        <w:top w:val="none" w:sz="0" w:space="0" w:color="auto"/>
        <w:left w:val="none" w:sz="0" w:space="0" w:color="auto"/>
        <w:bottom w:val="none" w:sz="0" w:space="0" w:color="auto"/>
        <w:right w:val="none" w:sz="0" w:space="0" w:color="auto"/>
      </w:divBdr>
      <w:divsChild>
        <w:div w:id="248736136">
          <w:marLeft w:val="547"/>
          <w:marRight w:val="0"/>
          <w:marTop w:val="154"/>
          <w:marBottom w:val="0"/>
          <w:divBdr>
            <w:top w:val="none" w:sz="0" w:space="0" w:color="auto"/>
            <w:left w:val="none" w:sz="0" w:space="0" w:color="auto"/>
            <w:bottom w:val="none" w:sz="0" w:space="0" w:color="auto"/>
            <w:right w:val="none" w:sz="0" w:space="0" w:color="auto"/>
          </w:divBdr>
        </w:div>
        <w:div w:id="1920557687">
          <w:marLeft w:val="547"/>
          <w:marRight w:val="0"/>
          <w:marTop w:val="154"/>
          <w:marBottom w:val="0"/>
          <w:divBdr>
            <w:top w:val="none" w:sz="0" w:space="0" w:color="auto"/>
            <w:left w:val="none" w:sz="0" w:space="0" w:color="auto"/>
            <w:bottom w:val="none" w:sz="0" w:space="0" w:color="auto"/>
            <w:right w:val="none" w:sz="0" w:space="0" w:color="auto"/>
          </w:divBdr>
        </w:div>
      </w:divsChild>
    </w:div>
    <w:div w:id="569538728">
      <w:bodyDiv w:val="1"/>
      <w:marLeft w:val="0"/>
      <w:marRight w:val="0"/>
      <w:marTop w:val="0"/>
      <w:marBottom w:val="0"/>
      <w:divBdr>
        <w:top w:val="none" w:sz="0" w:space="0" w:color="auto"/>
        <w:left w:val="none" w:sz="0" w:space="0" w:color="auto"/>
        <w:bottom w:val="none" w:sz="0" w:space="0" w:color="auto"/>
        <w:right w:val="none" w:sz="0" w:space="0" w:color="auto"/>
      </w:divBdr>
      <w:divsChild>
        <w:div w:id="702634547">
          <w:marLeft w:val="1166"/>
          <w:marRight w:val="0"/>
          <w:marTop w:val="115"/>
          <w:marBottom w:val="0"/>
          <w:divBdr>
            <w:top w:val="none" w:sz="0" w:space="0" w:color="auto"/>
            <w:left w:val="none" w:sz="0" w:space="0" w:color="auto"/>
            <w:bottom w:val="none" w:sz="0" w:space="0" w:color="auto"/>
            <w:right w:val="none" w:sz="0" w:space="0" w:color="auto"/>
          </w:divBdr>
        </w:div>
        <w:div w:id="592250473">
          <w:marLeft w:val="1166"/>
          <w:marRight w:val="0"/>
          <w:marTop w:val="115"/>
          <w:marBottom w:val="0"/>
          <w:divBdr>
            <w:top w:val="none" w:sz="0" w:space="0" w:color="auto"/>
            <w:left w:val="none" w:sz="0" w:space="0" w:color="auto"/>
            <w:bottom w:val="none" w:sz="0" w:space="0" w:color="auto"/>
            <w:right w:val="none" w:sz="0" w:space="0" w:color="auto"/>
          </w:divBdr>
        </w:div>
        <w:div w:id="1684238188">
          <w:marLeft w:val="1166"/>
          <w:marRight w:val="0"/>
          <w:marTop w:val="115"/>
          <w:marBottom w:val="0"/>
          <w:divBdr>
            <w:top w:val="none" w:sz="0" w:space="0" w:color="auto"/>
            <w:left w:val="none" w:sz="0" w:space="0" w:color="auto"/>
            <w:bottom w:val="none" w:sz="0" w:space="0" w:color="auto"/>
            <w:right w:val="none" w:sz="0" w:space="0" w:color="auto"/>
          </w:divBdr>
        </w:div>
      </w:divsChild>
    </w:div>
    <w:div w:id="574974581">
      <w:bodyDiv w:val="1"/>
      <w:marLeft w:val="0"/>
      <w:marRight w:val="0"/>
      <w:marTop w:val="0"/>
      <w:marBottom w:val="0"/>
      <w:divBdr>
        <w:top w:val="none" w:sz="0" w:space="0" w:color="auto"/>
        <w:left w:val="none" w:sz="0" w:space="0" w:color="auto"/>
        <w:bottom w:val="none" w:sz="0" w:space="0" w:color="auto"/>
        <w:right w:val="none" w:sz="0" w:space="0" w:color="auto"/>
      </w:divBdr>
    </w:div>
    <w:div w:id="579219027">
      <w:bodyDiv w:val="1"/>
      <w:marLeft w:val="0"/>
      <w:marRight w:val="0"/>
      <w:marTop w:val="0"/>
      <w:marBottom w:val="0"/>
      <w:divBdr>
        <w:top w:val="none" w:sz="0" w:space="0" w:color="auto"/>
        <w:left w:val="none" w:sz="0" w:space="0" w:color="auto"/>
        <w:bottom w:val="none" w:sz="0" w:space="0" w:color="auto"/>
        <w:right w:val="none" w:sz="0" w:space="0" w:color="auto"/>
      </w:divBdr>
    </w:div>
    <w:div w:id="579365204">
      <w:bodyDiv w:val="1"/>
      <w:marLeft w:val="0"/>
      <w:marRight w:val="0"/>
      <w:marTop w:val="0"/>
      <w:marBottom w:val="0"/>
      <w:divBdr>
        <w:top w:val="none" w:sz="0" w:space="0" w:color="auto"/>
        <w:left w:val="none" w:sz="0" w:space="0" w:color="auto"/>
        <w:bottom w:val="none" w:sz="0" w:space="0" w:color="auto"/>
        <w:right w:val="none" w:sz="0" w:space="0" w:color="auto"/>
      </w:divBdr>
      <w:divsChild>
        <w:div w:id="373774941">
          <w:marLeft w:val="547"/>
          <w:marRight w:val="0"/>
          <w:marTop w:val="96"/>
          <w:marBottom w:val="0"/>
          <w:divBdr>
            <w:top w:val="none" w:sz="0" w:space="0" w:color="auto"/>
            <w:left w:val="none" w:sz="0" w:space="0" w:color="auto"/>
            <w:bottom w:val="none" w:sz="0" w:space="0" w:color="auto"/>
            <w:right w:val="none" w:sz="0" w:space="0" w:color="auto"/>
          </w:divBdr>
        </w:div>
        <w:div w:id="1061488728">
          <w:marLeft w:val="547"/>
          <w:marRight w:val="0"/>
          <w:marTop w:val="96"/>
          <w:marBottom w:val="0"/>
          <w:divBdr>
            <w:top w:val="none" w:sz="0" w:space="0" w:color="auto"/>
            <w:left w:val="none" w:sz="0" w:space="0" w:color="auto"/>
            <w:bottom w:val="none" w:sz="0" w:space="0" w:color="auto"/>
            <w:right w:val="none" w:sz="0" w:space="0" w:color="auto"/>
          </w:divBdr>
        </w:div>
        <w:div w:id="1167598678">
          <w:marLeft w:val="547"/>
          <w:marRight w:val="0"/>
          <w:marTop w:val="96"/>
          <w:marBottom w:val="0"/>
          <w:divBdr>
            <w:top w:val="none" w:sz="0" w:space="0" w:color="auto"/>
            <w:left w:val="none" w:sz="0" w:space="0" w:color="auto"/>
            <w:bottom w:val="none" w:sz="0" w:space="0" w:color="auto"/>
            <w:right w:val="none" w:sz="0" w:space="0" w:color="auto"/>
          </w:divBdr>
        </w:div>
        <w:div w:id="1754739024">
          <w:marLeft w:val="547"/>
          <w:marRight w:val="0"/>
          <w:marTop w:val="96"/>
          <w:marBottom w:val="0"/>
          <w:divBdr>
            <w:top w:val="none" w:sz="0" w:space="0" w:color="auto"/>
            <w:left w:val="none" w:sz="0" w:space="0" w:color="auto"/>
            <w:bottom w:val="none" w:sz="0" w:space="0" w:color="auto"/>
            <w:right w:val="none" w:sz="0" w:space="0" w:color="auto"/>
          </w:divBdr>
        </w:div>
      </w:divsChild>
    </w:div>
    <w:div w:id="580406042">
      <w:bodyDiv w:val="1"/>
      <w:marLeft w:val="0"/>
      <w:marRight w:val="0"/>
      <w:marTop w:val="0"/>
      <w:marBottom w:val="0"/>
      <w:divBdr>
        <w:top w:val="none" w:sz="0" w:space="0" w:color="auto"/>
        <w:left w:val="none" w:sz="0" w:space="0" w:color="auto"/>
        <w:bottom w:val="none" w:sz="0" w:space="0" w:color="auto"/>
        <w:right w:val="none" w:sz="0" w:space="0" w:color="auto"/>
      </w:divBdr>
    </w:div>
    <w:div w:id="600115182">
      <w:bodyDiv w:val="1"/>
      <w:marLeft w:val="0"/>
      <w:marRight w:val="0"/>
      <w:marTop w:val="0"/>
      <w:marBottom w:val="0"/>
      <w:divBdr>
        <w:top w:val="none" w:sz="0" w:space="0" w:color="auto"/>
        <w:left w:val="none" w:sz="0" w:space="0" w:color="auto"/>
        <w:bottom w:val="none" w:sz="0" w:space="0" w:color="auto"/>
        <w:right w:val="none" w:sz="0" w:space="0" w:color="auto"/>
      </w:divBdr>
    </w:div>
    <w:div w:id="601690603">
      <w:bodyDiv w:val="1"/>
      <w:marLeft w:val="0"/>
      <w:marRight w:val="0"/>
      <w:marTop w:val="0"/>
      <w:marBottom w:val="0"/>
      <w:divBdr>
        <w:top w:val="none" w:sz="0" w:space="0" w:color="auto"/>
        <w:left w:val="none" w:sz="0" w:space="0" w:color="auto"/>
        <w:bottom w:val="none" w:sz="0" w:space="0" w:color="auto"/>
        <w:right w:val="none" w:sz="0" w:space="0" w:color="auto"/>
      </w:divBdr>
    </w:div>
    <w:div w:id="607348984">
      <w:bodyDiv w:val="1"/>
      <w:marLeft w:val="0"/>
      <w:marRight w:val="0"/>
      <w:marTop w:val="0"/>
      <w:marBottom w:val="0"/>
      <w:divBdr>
        <w:top w:val="none" w:sz="0" w:space="0" w:color="auto"/>
        <w:left w:val="none" w:sz="0" w:space="0" w:color="auto"/>
        <w:bottom w:val="none" w:sz="0" w:space="0" w:color="auto"/>
        <w:right w:val="none" w:sz="0" w:space="0" w:color="auto"/>
      </w:divBdr>
      <w:divsChild>
        <w:div w:id="500126289">
          <w:marLeft w:val="547"/>
          <w:marRight w:val="0"/>
          <w:marTop w:val="134"/>
          <w:marBottom w:val="0"/>
          <w:divBdr>
            <w:top w:val="none" w:sz="0" w:space="0" w:color="auto"/>
            <w:left w:val="none" w:sz="0" w:space="0" w:color="auto"/>
            <w:bottom w:val="none" w:sz="0" w:space="0" w:color="auto"/>
            <w:right w:val="none" w:sz="0" w:space="0" w:color="auto"/>
          </w:divBdr>
        </w:div>
        <w:div w:id="1163853884">
          <w:marLeft w:val="547"/>
          <w:marRight w:val="0"/>
          <w:marTop w:val="134"/>
          <w:marBottom w:val="0"/>
          <w:divBdr>
            <w:top w:val="none" w:sz="0" w:space="0" w:color="auto"/>
            <w:left w:val="none" w:sz="0" w:space="0" w:color="auto"/>
            <w:bottom w:val="none" w:sz="0" w:space="0" w:color="auto"/>
            <w:right w:val="none" w:sz="0" w:space="0" w:color="auto"/>
          </w:divBdr>
        </w:div>
        <w:div w:id="1682659009">
          <w:marLeft w:val="547"/>
          <w:marRight w:val="0"/>
          <w:marTop w:val="134"/>
          <w:marBottom w:val="0"/>
          <w:divBdr>
            <w:top w:val="none" w:sz="0" w:space="0" w:color="auto"/>
            <w:left w:val="none" w:sz="0" w:space="0" w:color="auto"/>
            <w:bottom w:val="none" w:sz="0" w:space="0" w:color="auto"/>
            <w:right w:val="none" w:sz="0" w:space="0" w:color="auto"/>
          </w:divBdr>
        </w:div>
        <w:div w:id="1821144219">
          <w:marLeft w:val="547"/>
          <w:marRight w:val="0"/>
          <w:marTop w:val="134"/>
          <w:marBottom w:val="0"/>
          <w:divBdr>
            <w:top w:val="none" w:sz="0" w:space="0" w:color="auto"/>
            <w:left w:val="none" w:sz="0" w:space="0" w:color="auto"/>
            <w:bottom w:val="none" w:sz="0" w:space="0" w:color="auto"/>
            <w:right w:val="none" w:sz="0" w:space="0" w:color="auto"/>
          </w:divBdr>
        </w:div>
        <w:div w:id="1845899041">
          <w:marLeft w:val="547"/>
          <w:marRight w:val="0"/>
          <w:marTop w:val="134"/>
          <w:marBottom w:val="0"/>
          <w:divBdr>
            <w:top w:val="none" w:sz="0" w:space="0" w:color="auto"/>
            <w:left w:val="none" w:sz="0" w:space="0" w:color="auto"/>
            <w:bottom w:val="none" w:sz="0" w:space="0" w:color="auto"/>
            <w:right w:val="none" w:sz="0" w:space="0" w:color="auto"/>
          </w:divBdr>
        </w:div>
        <w:div w:id="1921794005">
          <w:marLeft w:val="547"/>
          <w:marRight w:val="0"/>
          <w:marTop w:val="134"/>
          <w:marBottom w:val="0"/>
          <w:divBdr>
            <w:top w:val="none" w:sz="0" w:space="0" w:color="auto"/>
            <w:left w:val="none" w:sz="0" w:space="0" w:color="auto"/>
            <w:bottom w:val="none" w:sz="0" w:space="0" w:color="auto"/>
            <w:right w:val="none" w:sz="0" w:space="0" w:color="auto"/>
          </w:divBdr>
        </w:div>
        <w:div w:id="2044818033">
          <w:marLeft w:val="547"/>
          <w:marRight w:val="0"/>
          <w:marTop w:val="134"/>
          <w:marBottom w:val="0"/>
          <w:divBdr>
            <w:top w:val="none" w:sz="0" w:space="0" w:color="auto"/>
            <w:left w:val="none" w:sz="0" w:space="0" w:color="auto"/>
            <w:bottom w:val="none" w:sz="0" w:space="0" w:color="auto"/>
            <w:right w:val="none" w:sz="0" w:space="0" w:color="auto"/>
          </w:divBdr>
        </w:div>
        <w:div w:id="2071414995">
          <w:marLeft w:val="547"/>
          <w:marRight w:val="0"/>
          <w:marTop w:val="134"/>
          <w:marBottom w:val="0"/>
          <w:divBdr>
            <w:top w:val="none" w:sz="0" w:space="0" w:color="auto"/>
            <w:left w:val="none" w:sz="0" w:space="0" w:color="auto"/>
            <w:bottom w:val="none" w:sz="0" w:space="0" w:color="auto"/>
            <w:right w:val="none" w:sz="0" w:space="0" w:color="auto"/>
          </w:divBdr>
        </w:div>
      </w:divsChild>
    </w:div>
    <w:div w:id="617184475">
      <w:bodyDiv w:val="1"/>
      <w:marLeft w:val="0"/>
      <w:marRight w:val="0"/>
      <w:marTop w:val="0"/>
      <w:marBottom w:val="0"/>
      <w:divBdr>
        <w:top w:val="none" w:sz="0" w:space="0" w:color="auto"/>
        <w:left w:val="none" w:sz="0" w:space="0" w:color="auto"/>
        <w:bottom w:val="none" w:sz="0" w:space="0" w:color="auto"/>
        <w:right w:val="none" w:sz="0" w:space="0" w:color="auto"/>
      </w:divBdr>
    </w:div>
    <w:div w:id="630090721">
      <w:bodyDiv w:val="1"/>
      <w:marLeft w:val="0"/>
      <w:marRight w:val="0"/>
      <w:marTop w:val="0"/>
      <w:marBottom w:val="0"/>
      <w:divBdr>
        <w:top w:val="none" w:sz="0" w:space="0" w:color="auto"/>
        <w:left w:val="none" w:sz="0" w:space="0" w:color="auto"/>
        <w:bottom w:val="none" w:sz="0" w:space="0" w:color="auto"/>
        <w:right w:val="none" w:sz="0" w:space="0" w:color="auto"/>
      </w:divBdr>
    </w:div>
    <w:div w:id="635069105">
      <w:bodyDiv w:val="1"/>
      <w:marLeft w:val="0"/>
      <w:marRight w:val="0"/>
      <w:marTop w:val="0"/>
      <w:marBottom w:val="0"/>
      <w:divBdr>
        <w:top w:val="none" w:sz="0" w:space="0" w:color="auto"/>
        <w:left w:val="none" w:sz="0" w:space="0" w:color="auto"/>
        <w:bottom w:val="none" w:sz="0" w:space="0" w:color="auto"/>
        <w:right w:val="none" w:sz="0" w:space="0" w:color="auto"/>
      </w:divBdr>
    </w:div>
    <w:div w:id="653804474">
      <w:bodyDiv w:val="1"/>
      <w:marLeft w:val="0"/>
      <w:marRight w:val="0"/>
      <w:marTop w:val="0"/>
      <w:marBottom w:val="0"/>
      <w:divBdr>
        <w:top w:val="none" w:sz="0" w:space="0" w:color="auto"/>
        <w:left w:val="none" w:sz="0" w:space="0" w:color="auto"/>
        <w:bottom w:val="none" w:sz="0" w:space="0" w:color="auto"/>
        <w:right w:val="none" w:sz="0" w:space="0" w:color="auto"/>
      </w:divBdr>
    </w:div>
    <w:div w:id="655229396">
      <w:bodyDiv w:val="1"/>
      <w:marLeft w:val="0"/>
      <w:marRight w:val="0"/>
      <w:marTop w:val="0"/>
      <w:marBottom w:val="0"/>
      <w:divBdr>
        <w:top w:val="none" w:sz="0" w:space="0" w:color="auto"/>
        <w:left w:val="none" w:sz="0" w:space="0" w:color="auto"/>
        <w:bottom w:val="none" w:sz="0" w:space="0" w:color="auto"/>
        <w:right w:val="none" w:sz="0" w:space="0" w:color="auto"/>
      </w:divBdr>
    </w:div>
    <w:div w:id="658509118">
      <w:bodyDiv w:val="1"/>
      <w:marLeft w:val="0"/>
      <w:marRight w:val="0"/>
      <w:marTop w:val="0"/>
      <w:marBottom w:val="0"/>
      <w:divBdr>
        <w:top w:val="none" w:sz="0" w:space="0" w:color="auto"/>
        <w:left w:val="none" w:sz="0" w:space="0" w:color="auto"/>
        <w:bottom w:val="none" w:sz="0" w:space="0" w:color="auto"/>
        <w:right w:val="none" w:sz="0" w:space="0" w:color="auto"/>
      </w:divBdr>
      <w:divsChild>
        <w:div w:id="1378046148">
          <w:marLeft w:val="1166"/>
          <w:marRight w:val="0"/>
          <w:marTop w:val="115"/>
          <w:marBottom w:val="0"/>
          <w:divBdr>
            <w:top w:val="none" w:sz="0" w:space="0" w:color="auto"/>
            <w:left w:val="none" w:sz="0" w:space="0" w:color="auto"/>
            <w:bottom w:val="none" w:sz="0" w:space="0" w:color="auto"/>
            <w:right w:val="none" w:sz="0" w:space="0" w:color="auto"/>
          </w:divBdr>
        </w:div>
        <w:div w:id="1402485468">
          <w:marLeft w:val="1166"/>
          <w:marRight w:val="0"/>
          <w:marTop w:val="115"/>
          <w:marBottom w:val="0"/>
          <w:divBdr>
            <w:top w:val="none" w:sz="0" w:space="0" w:color="auto"/>
            <w:left w:val="none" w:sz="0" w:space="0" w:color="auto"/>
            <w:bottom w:val="none" w:sz="0" w:space="0" w:color="auto"/>
            <w:right w:val="none" w:sz="0" w:space="0" w:color="auto"/>
          </w:divBdr>
        </w:div>
      </w:divsChild>
    </w:div>
    <w:div w:id="666323881">
      <w:bodyDiv w:val="1"/>
      <w:marLeft w:val="0"/>
      <w:marRight w:val="0"/>
      <w:marTop w:val="0"/>
      <w:marBottom w:val="0"/>
      <w:divBdr>
        <w:top w:val="none" w:sz="0" w:space="0" w:color="auto"/>
        <w:left w:val="none" w:sz="0" w:space="0" w:color="auto"/>
        <w:bottom w:val="none" w:sz="0" w:space="0" w:color="auto"/>
        <w:right w:val="none" w:sz="0" w:space="0" w:color="auto"/>
      </w:divBdr>
      <w:divsChild>
        <w:div w:id="581716790">
          <w:marLeft w:val="1166"/>
          <w:marRight w:val="0"/>
          <w:marTop w:val="115"/>
          <w:marBottom w:val="0"/>
          <w:divBdr>
            <w:top w:val="none" w:sz="0" w:space="0" w:color="auto"/>
            <w:left w:val="none" w:sz="0" w:space="0" w:color="auto"/>
            <w:bottom w:val="none" w:sz="0" w:space="0" w:color="auto"/>
            <w:right w:val="none" w:sz="0" w:space="0" w:color="auto"/>
          </w:divBdr>
        </w:div>
        <w:div w:id="1424181868">
          <w:marLeft w:val="547"/>
          <w:marRight w:val="0"/>
          <w:marTop w:val="115"/>
          <w:marBottom w:val="0"/>
          <w:divBdr>
            <w:top w:val="none" w:sz="0" w:space="0" w:color="auto"/>
            <w:left w:val="none" w:sz="0" w:space="0" w:color="auto"/>
            <w:bottom w:val="none" w:sz="0" w:space="0" w:color="auto"/>
            <w:right w:val="none" w:sz="0" w:space="0" w:color="auto"/>
          </w:divBdr>
        </w:div>
        <w:div w:id="1496918378">
          <w:marLeft w:val="547"/>
          <w:marRight w:val="0"/>
          <w:marTop w:val="115"/>
          <w:marBottom w:val="0"/>
          <w:divBdr>
            <w:top w:val="none" w:sz="0" w:space="0" w:color="auto"/>
            <w:left w:val="none" w:sz="0" w:space="0" w:color="auto"/>
            <w:bottom w:val="none" w:sz="0" w:space="0" w:color="auto"/>
            <w:right w:val="none" w:sz="0" w:space="0" w:color="auto"/>
          </w:divBdr>
        </w:div>
        <w:div w:id="1500578214">
          <w:marLeft w:val="1166"/>
          <w:marRight w:val="0"/>
          <w:marTop w:val="115"/>
          <w:marBottom w:val="0"/>
          <w:divBdr>
            <w:top w:val="none" w:sz="0" w:space="0" w:color="auto"/>
            <w:left w:val="none" w:sz="0" w:space="0" w:color="auto"/>
            <w:bottom w:val="none" w:sz="0" w:space="0" w:color="auto"/>
            <w:right w:val="none" w:sz="0" w:space="0" w:color="auto"/>
          </w:divBdr>
        </w:div>
      </w:divsChild>
    </w:div>
    <w:div w:id="673341399">
      <w:bodyDiv w:val="1"/>
      <w:marLeft w:val="0"/>
      <w:marRight w:val="0"/>
      <w:marTop w:val="0"/>
      <w:marBottom w:val="0"/>
      <w:divBdr>
        <w:top w:val="none" w:sz="0" w:space="0" w:color="auto"/>
        <w:left w:val="none" w:sz="0" w:space="0" w:color="auto"/>
        <w:bottom w:val="none" w:sz="0" w:space="0" w:color="auto"/>
        <w:right w:val="none" w:sz="0" w:space="0" w:color="auto"/>
      </w:divBdr>
    </w:div>
    <w:div w:id="680279761">
      <w:bodyDiv w:val="1"/>
      <w:marLeft w:val="0"/>
      <w:marRight w:val="0"/>
      <w:marTop w:val="0"/>
      <w:marBottom w:val="0"/>
      <w:divBdr>
        <w:top w:val="none" w:sz="0" w:space="0" w:color="auto"/>
        <w:left w:val="none" w:sz="0" w:space="0" w:color="auto"/>
        <w:bottom w:val="none" w:sz="0" w:space="0" w:color="auto"/>
        <w:right w:val="none" w:sz="0" w:space="0" w:color="auto"/>
      </w:divBdr>
      <w:divsChild>
        <w:div w:id="1571111671">
          <w:marLeft w:val="547"/>
          <w:marRight w:val="0"/>
          <w:marTop w:val="154"/>
          <w:marBottom w:val="0"/>
          <w:divBdr>
            <w:top w:val="none" w:sz="0" w:space="0" w:color="auto"/>
            <w:left w:val="none" w:sz="0" w:space="0" w:color="auto"/>
            <w:bottom w:val="none" w:sz="0" w:space="0" w:color="auto"/>
            <w:right w:val="none" w:sz="0" w:space="0" w:color="auto"/>
          </w:divBdr>
        </w:div>
      </w:divsChild>
    </w:div>
    <w:div w:id="723067157">
      <w:bodyDiv w:val="1"/>
      <w:marLeft w:val="0"/>
      <w:marRight w:val="0"/>
      <w:marTop w:val="0"/>
      <w:marBottom w:val="0"/>
      <w:divBdr>
        <w:top w:val="none" w:sz="0" w:space="0" w:color="auto"/>
        <w:left w:val="none" w:sz="0" w:space="0" w:color="auto"/>
        <w:bottom w:val="none" w:sz="0" w:space="0" w:color="auto"/>
        <w:right w:val="none" w:sz="0" w:space="0" w:color="auto"/>
      </w:divBdr>
      <w:divsChild>
        <w:div w:id="314115479">
          <w:marLeft w:val="1166"/>
          <w:marRight w:val="0"/>
          <w:marTop w:val="96"/>
          <w:marBottom w:val="0"/>
          <w:divBdr>
            <w:top w:val="none" w:sz="0" w:space="0" w:color="auto"/>
            <w:left w:val="none" w:sz="0" w:space="0" w:color="auto"/>
            <w:bottom w:val="none" w:sz="0" w:space="0" w:color="auto"/>
            <w:right w:val="none" w:sz="0" w:space="0" w:color="auto"/>
          </w:divBdr>
        </w:div>
        <w:div w:id="437530130">
          <w:marLeft w:val="1166"/>
          <w:marRight w:val="0"/>
          <w:marTop w:val="96"/>
          <w:marBottom w:val="0"/>
          <w:divBdr>
            <w:top w:val="none" w:sz="0" w:space="0" w:color="auto"/>
            <w:left w:val="none" w:sz="0" w:space="0" w:color="auto"/>
            <w:bottom w:val="none" w:sz="0" w:space="0" w:color="auto"/>
            <w:right w:val="none" w:sz="0" w:space="0" w:color="auto"/>
          </w:divBdr>
        </w:div>
        <w:div w:id="526450733">
          <w:marLeft w:val="1166"/>
          <w:marRight w:val="0"/>
          <w:marTop w:val="96"/>
          <w:marBottom w:val="0"/>
          <w:divBdr>
            <w:top w:val="none" w:sz="0" w:space="0" w:color="auto"/>
            <w:left w:val="none" w:sz="0" w:space="0" w:color="auto"/>
            <w:bottom w:val="none" w:sz="0" w:space="0" w:color="auto"/>
            <w:right w:val="none" w:sz="0" w:space="0" w:color="auto"/>
          </w:divBdr>
        </w:div>
        <w:div w:id="1763379852">
          <w:marLeft w:val="1166"/>
          <w:marRight w:val="0"/>
          <w:marTop w:val="96"/>
          <w:marBottom w:val="0"/>
          <w:divBdr>
            <w:top w:val="none" w:sz="0" w:space="0" w:color="auto"/>
            <w:left w:val="none" w:sz="0" w:space="0" w:color="auto"/>
            <w:bottom w:val="none" w:sz="0" w:space="0" w:color="auto"/>
            <w:right w:val="none" w:sz="0" w:space="0" w:color="auto"/>
          </w:divBdr>
        </w:div>
        <w:div w:id="2039967302">
          <w:marLeft w:val="547"/>
          <w:marRight w:val="0"/>
          <w:marTop w:val="96"/>
          <w:marBottom w:val="0"/>
          <w:divBdr>
            <w:top w:val="none" w:sz="0" w:space="0" w:color="auto"/>
            <w:left w:val="none" w:sz="0" w:space="0" w:color="auto"/>
            <w:bottom w:val="none" w:sz="0" w:space="0" w:color="auto"/>
            <w:right w:val="none" w:sz="0" w:space="0" w:color="auto"/>
          </w:divBdr>
        </w:div>
      </w:divsChild>
    </w:div>
    <w:div w:id="724453037">
      <w:bodyDiv w:val="1"/>
      <w:marLeft w:val="0"/>
      <w:marRight w:val="0"/>
      <w:marTop w:val="0"/>
      <w:marBottom w:val="0"/>
      <w:divBdr>
        <w:top w:val="none" w:sz="0" w:space="0" w:color="auto"/>
        <w:left w:val="none" w:sz="0" w:space="0" w:color="auto"/>
        <w:bottom w:val="none" w:sz="0" w:space="0" w:color="auto"/>
        <w:right w:val="none" w:sz="0" w:space="0" w:color="auto"/>
      </w:divBdr>
      <w:divsChild>
        <w:div w:id="152453582">
          <w:marLeft w:val="1354"/>
          <w:marRight w:val="0"/>
          <w:marTop w:val="115"/>
          <w:marBottom w:val="0"/>
          <w:divBdr>
            <w:top w:val="none" w:sz="0" w:space="0" w:color="auto"/>
            <w:left w:val="none" w:sz="0" w:space="0" w:color="auto"/>
            <w:bottom w:val="none" w:sz="0" w:space="0" w:color="auto"/>
            <w:right w:val="none" w:sz="0" w:space="0" w:color="auto"/>
          </w:divBdr>
        </w:div>
        <w:div w:id="363363381">
          <w:marLeft w:val="1354"/>
          <w:marRight w:val="0"/>
          <w:marTop w:val="115"/>
          <w:marBottom w:val="0"/>
          <w:divBdr>
            <w:top w:val="none" w:sz="0" w:space="0" w:color="auto"/>
            <w:left w:val="none" w:sz="0" w:space="0" w:color="auto"/>
            <w:bottom w:val="none" w:sz="0" w:space="0" w:color="auto"/>
            <w:right w:val="none" w:sz="0" w:space="0" w:color="auto"/>
          </w:divBdr>
        </w:div>
      </w:divsChild>
    </w:div>
    <w:div w:id="743375384">
      <w:bodyDiv w:val="1"/>
      <w:marLeft w:val="0"/>
      <w:marRight w:val="0"/>
      <w:marTop w:val="0"/>
      <w:marBottom w:val="0"/>
      <w:divBdr>
        <w:top w:val="none" w:sz="0" w:space="0" w:color="auto"/>
        <w:left w:val="none" w:sz="0" w:space="0" w:color="auto"/>
        <w:bottom w:val="none" w:sz="0" w:space="0" w:color="auto"/>
        <w:right w:val="none" w:sz="0" w:space="0" w:color="auto"/>
      </w:divBdr>
      <w:divsChild>
        <w:div w:id="1236666466">
          <w:marLeft w:val="547"/>
          <w:marRight w:val="0"/>
          <w:marTop w:val="134"/>
          <w:marBottom w:val="0"/>
          <w:divBdr>
            <w:top w:val="none" w:sz="0" w:space="0" w:color="auto"/>
            <w:left w:val="none" w:sz="0" w:space="0" w:color="auto"/>
            <w:bottom w:val="none" w:sz="0" w:space="0" w:color="auto"/>
            <w:right w:val="none" w:sz="0" w:space="0" w:color="auto"/>
          </w:divBdr>
        </w:div>
      </w:divsChild>
    </w:div>
    <w:div w:id="743525682">
      <w:bodyDiv w:val="1"/>
      <w:marLeft w:val="0"/>
      <w:marRight w:val="0"/>
      <w:marTop w:val="0"/>
      <w:marBottom w:val="0"/>
      <w:divBdr>
        <w:top w:val="none" w:sz="0" w:space="0" w:color="auto"/>
        <w:left w:val="none" w:sz="0" w:space="0" w:color="auto"/>
        <w:bottom w:val="none" w:sz="0" w:space="0" w:color="auto"/>
        <w:right w:val="none" w:sz="0" w:space="0" w:color="auto"/>
      </w:divBdr>
      <w:divsChild>
        <w:div w:id="1435445375">
          <w:marLeft w:val="547"/>
          <w:marRight w:val="0"/>
          <w:marTop w:val="106"/>
          <w:marBottom w:val="0"/>
          <w:divBdr>
            <w:top w:val="none" w:sz="0" w:space="0" w:color="auto"/>
            <w:left w:val="none" w:sz="0" w:space="0" w:color="auto"/>
            <w:bottom w:val="none" w:sz="0" w:space="0" w:color="auto"/>
            <w:right w:val="none" w:sz="0" w:space="0" w:color="auto"/>
          </w:divBdr>
        </w:div>
      </w:divsChild>
    </w:div>
    <w:div w:id="756486863">
      <w:bodyDiv w:val="1"/>
      <w:marLeft w:val="0"/>
      <w:marRight w:val="0"/>
      <w:marTop w:val="0"/>
      <w:marBottom w:val="0"/>
      <w:divBdr>
        <w:top w:val="none" w:sz="0" w:space="0" w:color="auto"/>
        <w:left w:val="none" w:sz="0" w:space="0" w:color="auto"/>
        <w:bottom w:val="none" w:sz="0" w:space="0" w:color="auto"/>
        <w:right w:val="none" w:sz="0" w:space="0" w:color="auto"/>
      </w:divBdr>
      <w:divsChild>
        <w:div w:id="346297683">
          <w:marLeft w:val="1166"/>
          <w:marRight w:val="0"/>
          <w:marTop w:val="120"/>
          <w:marBottom w:val="0"/>
          <w:divBdr>
            <w:top w:val="none" w:sz="0" w:space="0" w:color="auto"/>
            <w:left w:val="none" w:sz="0" w:space="0" w:color="auto"/>
            <w:bottom w:val="none" w:sz="0" w:space="0" w:color="auto"/>
            <w:right w:val="none" w:sz="0" w:space="0" w:color="auto"/>
          </w:divBdr>
        </w:div>
        <w:div w:id="458718369">
          <w:marLeft w:val="1166"/>
          <w:marRight w:val="0"/>
          <w:marTop w:val="120"/>
          <w:marBottom w:val="0"/>
          <w:divBdr>
            <w:top w:val="none" w:sz="0" w:space="0" w:color="auto"/>
            <w:left w:val="none" w:sz="0" w:space="0" w:color="auto"/>
            <w:bottom w:val="none" w:sz="0" w:space="0" w:color="auto"/>
            <w:right w:val="none" w:sz="0" w:space="0" w:color="auto"/>
          </w:divBdr>
        </w:div>
        <w:div w:id="1485733440">
          <w:marLeft w:val="1166"/>
          <w:marRight w:val="0"/>
          <w:marTop w:val="120"/>
          <w:marBottom w:val="0"/>
          <w:divBdr>
            <w:top w:val="none" w:sz="0" w:space="0" w:color="auto"/>
            <w:left w:val="none" w:sz="0" w:space="0" w:color="auto"/>
            <w:bottom w:val="none" w:sz="0" w:space="0" w:color="auto"/>
            <w:right w:val="none" w:sz="0" w:space="0" w:color="auto"/>
          </w:divBdr>
        </w:div>
        <w:div w:id="1894350103">
          <w:marLeft w:val="1166"/>
          <w:marRight w:val="0"/>
          <w:marTop w:val="115"/>
          <w:marBottom w:val="0"/>
          <w:divBdr>
            <w:top w:val="none" w:sz="0" w:space="0" w:color="auto"/>
            <w:left w:val="none" w:sz="0" w:space="0" w:color="auto"/>
            <w:bottom w:val="none" w:sz="0" w:space="0" w:color="auto"/>
            <w:right w:val="none" w:sz="0" w:space="0" w:color="auto"/>
          </w:divBdr>
        </w:div>
      </w:divsChild>
    </w:div>
    <w:div w:id="759105477">
      <w:bodyDiv w:val="1"/>
      <w:marLeft w:val="0"/>
      <w:marRight w:val="0"/>
      <w:marTop w:val="0"/>
      <w:marBottom w:val="0"/>
      <w:divBdr>
        <w:top w:val="none" w:sz="0" w:space="0" w:color="auto"/>
        <w:left w:val="none" w:sz="0" w:space="0" w:color="auto"/>
        <w:bottom w:val="none" w:sz="0" w:space="0" w:color="auto"/>
        <w:right w:val="none" w:sz="0" w:space="0" w:color="auto"/>
      </w:divBdr>
      <w:divsChild>
        <w:div w:id="1926764887">
          <w:marLeft w:val="720"/>
          <w:marRight w:val="0"/>
          <w:marTop w:val="115"/>
          <w:marBottom w:val="0"/>
          <w:divBdr>
            <w:top w:val="none" w:sz="0" w:space="0" w:color="auto"/>
            <w:left w:val="none" w:sz="0" w:space="0" w:color="auto"/>
            <w:bottom w:val="none" w:sz="0" w:space="0" w:color="auto"/>
            <w:right w:val="none" w:sz="0" w:space="0" w:color="auto"/>
          </w:divBdr>
        </w:div>
      </w:divsChild>
    </w:div>
    <w:div w:id="772936491">
      <w:bodyDiv w:val="1"/>
      <w:marLeft w:val="0"/>
      <w:marRight w:val="0"/>
      <w:marTop w:val="0"/>
      <w:marBottom w:val="0"/>
      <w:divBdr>
        <w:top w:val="none" w:sz="0" w:space="0" w:color="auto"/>
        <w:left w:val="none" w:sz="0" w:space="0" w:color="auto"/>
        <w:bottom w:val="none" w:sz="0" w:space="0" w:color="auto"/>
        <w:right w:val="none" w:sz="0" w:space="0" w:color="auto"/>
      </w:divBdr>
    </w:div>
    <w:div w:id="786436786">
      <w:bodyDiv w:val="1"/>
      <w:marLeft w:val="0"/>
      <w:marRight w:val="0"/>
      <w:marTop w:val="0"/>
      <w:marBottom w:val="0"/>
      <w:divBdr>
        <w:top w:val="none" w:sz="0" w:space="0" w:color="auto"/>
        <w:left w:val="none" w:sz="0" w:space="0" w:color="auto"/>
        <w:bottom w:val="none" w:sz="0" w:space="0" w:color="auto"/>
        <w:right w:val="none" w:sz="0" w:space="0" w:color="auto"/>
      </w:divBdr>
    </w:div>
    <w:div w:id="794720010">
      <w:bodyDiv w:val="1"/>
      <w:marLeft w:val="0"/>
      <w:marRight w:val="0"/>
      <w:marTop w:val="0"/>
      <w:marBottom w:val="0"/>
      <w:divBdr>
        <w:top w:val="none" w:sz="0" w:space="0" w:color="auto"/>
        <w:left w:val="none" w:sz="0" w:space="0" w:color="auto"/>
        <w:bottom w:val="none" w:sz="0" w:space="0" w:color="auto"/>
        <w:right w:val="none" w:sz="0" w:space="0" w:color="auto"/>
      </w:divBdr>
    </w:div>
    <w:div w:id="817308266">
      <w:bodyDiv w:val="1"/>
      <w:marLeft w:val="0"/>
      <w:marRight w:val="0"/>
      <w:marTop w:val="0"/>
      <w:marBottom w:val="0"/>
      <w:divBdr>
        <w:top w:val="none" w:sz="0" w:space="0" w:color="auto"/>
        <w:left w:val="none" w:sz="0" w:space="0" w:color="auto"/>
        <w:bottom w:val="none" w:sz="0" w:space="0" w:color="auto"/>
        <w:right w:val="none" w:sz="0" w:space="0" w:color="auto"/>
      </w:divBdr>
    </w:div>
    <w:div w:id="823358866">
      <w:bodyDiv w:val="1"/>
      <w:marLeft w:val="0"/>
      <w:marRight w:val="0"/>
      <w:marTop w:val="0"/>
      <w:marBottom w:val="0"/>
      <w:divBdr>
        <w:top w:val="none" w:sz="0" w:space="0" w:color="auto"/>
        <w:left w:val="none" w:sz="0" w:space="0" w:color="auto"/>
        <w:bottom w:val="none" w:sz="0" w:space="0" w:color="auto"/>
        <w:right w:val="none" w:sz="0" w:space="0" w:color="auto"/>
      </w:divBdr>
      <w:divsChild>
        <w:div w:id="814225067">
          <w:marLeft w:val="1166"/>
          <w:marRight w:val="0"/>
          <w:marTop w:val="134"/>
          <w:marBottom w:val="0"/>
          <w:divBdr>
            <w:top w:val="none" w:sz="0" w:space="0" w:color="auto"/>
            <w:left w:val="none" w:sz="0" w:space="0" w:color="auto"/>
            <w:bottom w:val="none" w:sz="0" w:space="0" w:color="auto"/>
            <w:right w:val="none" w:sz="0" w:space="0" w:color="auto"/>
          </w:divBdr>
        </w:div>
        <w:div w:id="1650592681">
          <w:marLeft w:val="1166"/>
          <w:marRight w:val="0"/>
          <w:marTop w:val="134"/>
          <w:marBottom w:val="0"/>
          <w:divBdr>
            <w:top w:val="none" w:sz="0" w:space="0" w:color="auto"/>
            <w:left w:val="none" w:sz="0" w:space="0" w:color="auto"/>
            <w:bottom w:val="none" w:sz="0" w:space="0" w:color="auto"/>
            <w:right w:val="none" w:sz="0" w:space="0" w:color="auto"/>
          </w:divBdr>
        </w:div>
        <w:div w:id="1736509331">
          <w:marLeft w:val="1166"/>
          <w:marRight w:val="0"/>
          <w:marTop w:val="134"/>
          <w:marBottom w:val="0"/>
          <w:divBdr>
            <w:top w:val="none" w:sz="0" w:space="0" w:color="auto"/>
            <w:left w:val="none" w:sz="0" w:space="0" w:color="auto"/>
            <w:bottom w:val="none" w:sz="0" w:space="0" w:color="auto"/>
            <w:right w:val="none" w:sz="0" w:space="0" w:color="auto"/>
          </w:divBdr>
        </w:div>
      </w:divsChild>
    </w:div>
    <w:div w:id="839080186">
      <w:bodyDiv w:val="1"/>
      <w:marLeft w:val="0"/>
      <w:marRight w:val="0"/>
      <w:marTop w:val="0"/>
      <w:marBottom w:val="0"/>
      <w:divBdr>
        <w:top w:val="none" w:sz="0" w:space="0" w:color="auto"/>
        <w:left w:val="none" w:sz="0" w:space="0" w:color="auto"/>
        <w:bottom w:val="none" w:sz="0" w:space="0" w:color="auto"/>
        <w:right w:val="none" w:sz="0" w:space="0" w:color="auto"/>
      </w:divBdr>
    </w:div>
    <w:div w:id="840705055">
      <w:bodyDiv w:val="1"/>
      <w:marLeft w:val="0"/>
      <w:marRight w:val="0"/>
      <w:marTop w:val="0"/>
      <w:marBottom w:val="0"/>
      <w:divBdr>
        <w:top w:val="none" w:sz="0" w:space="0" w:color="auto"/>
        <w:left w:val="none" w:sz="0" w:space="0" w:color="auto"/>
        <w:bottom w:val="none" w:sz="0" w:space="0" w:color="auto"/>
        <w:right w:val="none" w:sz="0" w:space="0" w:color="auto"/>
      </w:divBdr>
    </w:div>
    <w:div w:id="844393960">
      <w:bodyDiv w:val="1"/>
      <w:marLeft w:val="0"/>
      <w:marRight w:val="0"/>
      <w:marTop w:val="0"/>
      <w:marBottom w:val="0"/>
      <w:divBdr>
        <w:top w:val="none" w:sz="0" w:space="0" w:color="auto"/>
        <w:left w:val="none" w:sz="0" w:space="0" w:color="auto"/>
        <w:bottom w:val="none" w:sz="0" w:space="0" w:color="auto"/>
        <w:right w:val="none" w:sz="0" w:space="0" w:color="auto"/>
      </w:divBdr>
    </w:div>
    <w:div w:id="847403697">
      <w:bodyDiv w:val="1"/>
      <w:marLeft w:val="0"/>
      <w:marRight w:val="0"/>
      <w:marTop w:val="0"/>
      <w:marBottom w:val="0"/>
      <w:divBdr>
        <w:top w:val="none" w:sz="0" w:space="0" w:color="auto"/>
        <w:left w:val="none" w:sz="0" w:space="0" w:color="auto"/>
        <w:bottom w:val="none" w:sz="0" w:space="0" w:color="auto"/>
        <w:right w:val="none" w:sz="0" w:space="0" w:color="auto"/>
      </w:divBdr>
    </w:div>
    <w:div w:id="854540857">
      <w:bodyDiv w:val="1"/>
      <w:marLeft w:val="0"/>
      <w:marRight w:val="0"/>
      <w:marTop w:val="0"/>
      <w:marBottom w:val="0"/>
      <w:divBdr>
        <w:top w:val="none" w:sz="0" w:space="0" w:color="auto"/>
        <w:left w:val="none" w:sz="0" w:space="0" w:color="auto"/>
        <w:bottom w:val="none" w:sz="0" w:space="0" w:color="auto"/>
        <w:right w:val="none" w:sz="0" w:space="0" w:color="auto"/>
      </w:divBdr>
    </w:div>
    <w:div w:id="869991955">
      <w:bodyDiv w:val="1"/>
      <w:marLeft w:val="0"/>
      <w:marRight w:val="0"/>
      <w:marTop w:val="0"/>
      <w:marBottom w:val="0"/>
      <w:divBdr>
        <w:top w:val="none" w:sz="0" w:space="0" w:color="auto"/>
        <w:left w:val="none" w:sz="0" w:space="0" w:color="auto"/>
        <w:bottom w:val="none" w:sz="0" w:space="0" w:color="auto"/>
        <w:right w:val="none" w:sz="0" w:space="0" w:color="auto"/>
      </w:divBdr>
      <w:divsChild>
        <w:div w:id="720252165">
          <w:marLeft w:val="720"/>
          <w:marRight w:val="0"/>
          <w:marTop w:val="115"/>
          <w:marBottom w:val="0"/>
          <w:divBdr>
            <w:top w:val="none" w:sz="0" w:space="0" w:color="auto"/>
            <w:left w:val="none" w:sz="0" w:space="0" w:color="auto"/>
            <w:bottom w:val="none" w:sz="0" w:space="0" w:color="auto"/>
            <w:right w:val="none" w:sz="0" w:space="0" w:color="auto"/>
          </w:divBdr>
        </w:div>
      </w:divsChild>
    </w:div>
    <w:div w:id="873692920">
      <w:bodyDiv w:val="1"/>
      <w:marLeft w:val="0"/>
      <w:marRight w:val="0"/>
      <w:marTop w:val="0"/>
      <w:marBottom w:val="0"/>
      <w:divBdr>
        <w:top w:val="none" w:sz="0" w:space="0" w:color="auto"/>
        <w:left w:val="none" w:sz="0" w:space="0" w:color="auto"/>
        <w:bottom w:val="none" w:sz="0" w:space="0" w:color="auto"/>
        <w:right w:val="none" w:sz="0" w:space="0" w:color="auto"/>
      </w:divBdr>
    </w:div>
    <w:div w:id="909273985">
      <w:bodyDiv w:val="1"/>
      <w:marLeft w:val="0"/>
      <w:marRight w:val="0"/>
      <w:marTop w:val="0"/>
      <w:marBottom w:val="0"/>
      <w:divBdr>
        <w:top w:val="none" w:sz="0" w:space="0" w:color="auto"/>
        <w:left w:val="none" w:sz="0" w:space="0" w:color="auto"/>
        <w:bottom w:val="none" w:sz="0" w:space="0" w:color="auto"/>
        <w:right w:val="none" w:sz="0" w:space="0" w:color="auto"/>
      </w:divBdr>
    </w:div>
    <w:div w:id="910385622">
      <w:bodyDiv w:val="1"/>
      <w:marLeft w:val="0"/>
      <w:marRight w:val="0"/>
      <w:marTop w:val="0"/>
      <w:marBottom w:val="0"/>
      <w:divBdr>
        <w:top w:val="none" w:sz="0" w:space="0" w:color="auto"/>
        <w:left w:val="none" w:sz="0" w:space="0" w:color="auto"/>
        <w:bottom w:val="none" w:sz="0" w:space="0" w:color="auto"/>
        <w:right w:val="none" w:sz="0" w:space="0" w:color="auto"/>
      </w:divBdr>
    </w:div>
    <w:div w:id="919563994">
      <w:bodyDiv w:val="1"/>
      <w:marLeft w:val="0"/>
      <w:marRight w:val="0"/>
      <w:marTop w:val="0"/>
      <w:marBottom w:val="0"/>
      <w:divBdr>
        <w:top w:val="none" w:sz="0" w:space="0" w:color="auto"/>
        <w:left w:val="none" w:sz="0" w:space="0" w:color="auto"/>
        <w:bottom w:val="none" w:sz="0" w:space="0" w:color="auto"/>
        <w:right w:val="none" w:sz="0" w:space="0" w:color="auto"/>
      </w:divBdr>
      <w:divsChild>
        <w:div w:id="180820759">
          <w:marLeft w:val="547"/>
          <w:marRight w:val="0"/>
          <w:marTop w:val="115"/>
          <w:marBottom w:val="0"/>
          <w:divBdr>
            <w:top w:val="none" w:sz="0" w:space="0" w:color="auto"/>
            <w:left w:val="none" w:sz="0" w:space="0" w:color="auto"/>
            <w:bottom w:val="none" w:sz="0" w:space="0" w:color="auto"/>
            <w:right w:val="none" w:sz="0" w:space="0" w:color="auto"/>
          </w:divBdr>
        </w:div>
        <w:div w:id="432434596">
          <w:marLeft w:val="547"/>
          <w:marRight w:val="0"/>
          <w:marTop w:val="115"/>
          <w:marBottom w:val="0"/>
          <w:divBdr>
            <w:top w:val="none" w:sz="0" w:space="0" w:color="auto"/>
            <w:left w:val="none" w:sz="0" w:space="0" w:color="auto"/>
            <w:bottom w:val="none" w:sz="0" w:space="0" w:color="auto"/>
            <w:right w:val="none" w:sz="0" w:space="0" w:color="auto"/>
          </w:divBdr>
        </w:div>
        <w:div w:id="433792458">
          <w:marLeft w:val="547"/>
          <w:marRight w:val="0"/>
          <w:marTop w:val="115"/>
          <w:marBottom w:val="0"/>
          <w:divBdr>
            <w:top w:val="none" w:sz="0" w:space="0" w:color="auto"/>
            <w:left w:val="none" w:sz="0" w:space="0" w:color="auto"/>
            <w:bottom w:val="none" w:sz="0" w:space="0" w:color="auto"/>
            <w:right w:val="none" w:sz="0" w:space="0" w:color="auto"/>
          </w:divBdr>
        </w:div>
        <w:div w:id="1171288728">
          <w:marLeft w:val="547"/>
          <w:marRight w:val="0"/>
          <w:marTop w:val="115"/>
          <w:marBottom w:val="0"/>
          <w:divBdr>
            <w:top w:val="none" w:sz="0" w:space="0" w:color="auto"/>
            <w:left w:val="none" w:sz="0" w:space="0" w:color="auto"/>
            <w:bottom w:val="none" w:sz="0" w:space="0" w:color="auto"/>
            <w:right w:val="none" w:sz="0" w:space="0" w:color="auto"/>
          </w:divBdr>
        </w:div>
        <w:div w:id="1601639010">
          <w:marLeft w:val="547"/>
          <w:marRight w:val="0"/>
          <w:marTop w:val="115"/>
          <w:marBottom w:val="0"/>
          <w:divBdr>
            <w:top w:val="none" w:sz="0" w:space="0" w:color="auto"/>
            <w:left w:val="none" w:sz="0" w:space="0" w:color="auto"/>
            <w:bottom w:val="none" w:sz="0" w:space="0" w:color="auto"/>
            <w:right w:val="none" w:sz="0" w:space="0" w:color="auto"/>
          </w:divBdr>
        </w:div>
        <w:div w:id="2015305350">
          <w:marLeft w:val="547"/>
          <w:marRight w:val="0"/>
          <w:marTop w:val="115"/>
          <w:marBottom w:val="0"/>
          <w:divBdr>
            <w:top w:val="none" w:sz="0" w:space="0" w:color="auto"/>
            <w:left w:val="none" w:sz="0" w:space="0" w:color="auto"/>
            <w:bottom w:val="none" w:sz="0" w:space="0" w:color="auto"/>
            <w:right w:val="none" w:sz="0" w:space="0" w:color="auto"/>
          </w:divBdr>
        </w:div>
      </w:divsChild>
    </w:div>
    <w:div w:id="929966561">
      <w:bodyDiv w:val="1"/>
      <w:marLeft w:val="0"/>
      <w:marRight w:val="0"/>
      <w:marTop w:val="0"/>
      <w:marBottom w:val="0"/>
      <w:divBdr>
        <w:top w:val="none" w:sz="0" w:space="0" w:color="auto"/>
        <w:left w:val="none" w:sz="0" w:space="0" w:color="auto"/>
        <w:bottom w:val="none" w:sz="0" w:space="0" w:color="auto"/>
        <w:right w:val="none" w:sz="0" w:space="0" w:color="auto"/>
      </w:divBdr>
    </w:div>
    <w:div w:id="947011171">
      <w:bodyDiv w:val="1"/>
      <w:marLeft w:val="0"/>
      <w:marRight w:val="0"/>
      <w:marTop w:val="0"/>
      <w:marBottom w:val="0"/>
      <w:divBdr>
        <w:top w:val="none" w:sz="0" w:space="0" w:color="auto"/>
        <w:left w:val="none" w:sz="0" w:space="0" w:color="auto"/>
        <w:bottom w:val="none" w:sz="0" w:space="0" w:color="auto"/>
        <w:right w:val="none" w:sz="0" w:space="0" w:color="auto"/>
      </w:divBdr>
    </w:div>
    <w:div w:id="950624940">
      <w:bodyDiv w:val="1"/>
      <w:marLeft w:val="0"/>
      <w:marRight w:val="0"/>
      <w:marTop w:val="0"/>
      <w:marBottom w:val="0"/>
      <w:divBdr>
        <w:top w:val="none" w:sz="0" w:space="0" w:color="auto"/>
        <w:left w:val="none" w:sz="0" w:space="0" w:color="auto"/>
        <w:bottom w:val="none" w:sz="0" w:space="0" w:color="auto"/>
        <w:right w:val="none" w:sz="0" w:space="0" w:color="auto"/>
      </w:divBdr>
      <w:divsChild>
        <w:div w:id="567618615">
          <w:marLeft w:val="547"/>
          <w:marRight w:val="0"/>
          <w:marTop w:val="134"/>
          <w:marBottom w:val="0"/>
          <w:divBdr>
            <w:top w:val="none" w:sz="0" w:space="0" w:color="auto"/>
            <w:left w:val="none" w:sz="0" w:space="0" w:color="auto"/>
            <w:bottom w:val="none" w:sz="0" w:space="0" w:color="auto"/>
            <w:right w:val="none" w:sz="0" w:space="0" w:color="auto"/>
          </w:divBdr>
        </w:div>
        <w:div w:id="814491585">
          <w:marLeft w:val="547"/>
          <w:marRight w:val="0"/>
          <w:marTop w:val="134"/>
          <w:marBottom w:val="0"/>
          <w:divBdr>
            <w:top w:val="none" w:sz="0" w:space="0" w:color="auto"/>
            <w:left w:val="none" w:sz="0" w:space="0" w:color="auto"/>
            <w:bottom w:val="none" w:sz="0" w:space="0" w:color="auto"/>
            <w:right w:val="none" w:sz="0" w:space="0" w:color="auto"/>
          </w:divBdr>
        </w:div>
        <w:div w:id="824778374">
          <w:marLeft w:val="547"/>
          <w:marRight w:val="0"/>
          <w:marTop w:val="134"/>
          <w:marBottom w:val="0"/>
          <w:divBdr>
            <w:top w:val="none" w:sz="0" w:space="0" w:color="auto"/>
            <w:left w:val="none" w:sz="0" w:space="0" w:color="auto"/>
            <w:bottom w:val="none" w:sz="0" w:space="0" w:color="auto"/>
            <w:right w:val="none" w:sz="0" w:space="0" w:color="auto"/>
          </w:divBdr>
        </w:div>
        <w:div w:id="924876486">
          <w:marLeft w:val="547"/>
          <w:marRight w:val="0"/>
          <w:marTop w:val="134"/>
          <w:marBottom w:val="0"/>
          <w:divBdr>
            <w:top w:val="none" w:sz="0" w:space="0" w:color="auto"/>
            <w:left w:val="none" w:sz="0" w:space="0" w:color="auto"/>
            <w:bottom w:val="none" w:sz="0" w:space="0" w:color="auto"/>
            <w:right w:val="none" w:sz="0" w:space="0" w:color="auto"/>
          </w:divBdr>
        </w:div>
        <w:div w:id="1077823431">
          <w:marLeft w:val="547"/>
          <w:marRight w:val="0"/>
          <w:marTop w:val="134"/>
          <w:marBottom w:val="0"/>
          <w:divBdr>
            <w:top w:val="none" w:sz="0" w:space="0" w:color="auto"/>
            <w:left w:val="none" w:sz="0" w:space="0" w:color="auto"/>
            <w:bottom w:val="none" w:sz="0" w:space="0" w:color="auto"/>
            <w:right w:val="none" w:sz="0" w:space="0" w:color="auto"/>
          </w:divBdr>
        </w:div>
        <w:div w:id="1884902477">
          <w:marLeft w:val="547"/>
          <w:marRight w:val="0"/>
          <w:marTop w:val="134"/>
          <w:marBottom w:val="0"/>
          <w:divBdr>
            <w:top w:val="none" w:sz="0" w:space="0" w:color="auto"/>
            <w:left w:val="none" w:sz="0" w:space="0" w:color="auto"/>
            <w:bottom w:val="none" w:sz="0" w:space="0" w:color="auto"/>
            <w:right w:val="none" w:sz="0" w:space="0" w:color="auto"/>
          </w:divBdr>
        </w:div>
        <w:div w:id="1910529492">
          <w:marLeft w:val="547"/>
          <w:marRight w:val="0"/>
          <w:marTop w:val="134"/>
          <w:marBottom w:val="0"/>
          <w:divBdr>
            <w:top w:val="none" w:sz="0" w:space="0" w:color="auto"/>
            <w:left w:val="none" w:sz="0" w:space="0" w:color="auto"/>
            <w:bottom w:val="none" w:sz="0" w:space="0" w:color="auto"/>
            <w:right w:val="none" w:sz="0" w:space="0" w:color="auto"/>
          </w:divBdr>
        </w:div>
      </w:divsChild>
    </w:div>
    <w:div w:id="968903654">
      <w:bodyDiv w:val="1"/>
      <w:marLeft w:val="0"/>
      <w:marRight w:val="0"/>
      <w:marTop w:val="0"/>
      <w:marBottom w:val="0"/>
      <w:divBdr>
        <w:top w:val="none" w:sz="0" w:space="0" w:color="auto"/>
        <w:left w:val="none" w:sz="0" w:space="0" w:color="auto"/>
        <w:bottom w:val="none" w:sz="0" w:space="0" w:color="auto"/>
        <w:right w:val="none" w:sz="0" w:space="0" w:color="auto"/>
      </w:divBdr>
      <w:divsChild>
        <w:div w:id="1074160975">
          <w:marLeft w:val="547"/>
          <w:marRight w:val="0"/>
          <w:marTop w:val="154"/>
          <w:marBottom w:val="0"/>
          <w:divBdr>
            <w:top w:val="none" w:sz="0" w:space="0" w:color="auto"/>
            <w:left w:val="none" w:sz="0" w:space="0" w:color="auto"/>
            <w:bottom w:val="none" w:sz="0" w:space="0" w:color="auto"/>
            <w:right w:val="none" w:sz="0" w:space="0" w:color="auto"/>
          </w:divBdr>
        </w:div>
      </w:divsChild>
    </w:div>
    <w:div w:id="994264031">
      <w:bodyDiv w:val="1"/>
      <w:marLeft w:val="0"/>
      <w:marRight w:val="0"/>
      <w:marTop w:val="0"/>
      <w:marBottom w:val="0"/>
      <w:divBdr>
        <w:top w:val="none" w:sz="0" w:space="0" w:color="auto"/>
        <w:left w:val="none" w:sz="0" w:space="0" w:color="auto"/>
        <w:bottom w:val="none" w:sz="0" w:space="0" w:color="auto"/>
        <w:right w:val="none" w:sz="0" w:space="0" w:color="auto"/>
      </w:divBdr>
    </w:div>
    <w:div w:id="1014914806">
      <w:bodyDiv w:val="1"/>
      <w:marLeft w:val="0"/>
      <w:marRight w:val="0"/>
      <w:marTop w:val="0"/>
      <w:marBottom w:val="0"/>
      <w:divBdr>
        <w:top w:val="none" w:sz="0" w:space="0" w:color="auto"/>
        <w:left w:val="none" w:sz="0" w:space="0" w:color="auto"/>
        <w:bottom w:val="none" w:sz="0" w:space="0" w:color="auto"/>
        <w:right w:val="none" w:sz="0" w:space="0" w:color="auto"/>
      </w:divBdr>
    </w:div>
    <w:div w:id="1031229119">
      <w:bodyDiv w:val="1"/>
      <w:marLeft w:val="0"/>
      <w:marRight w:val="0"/>
      <w:marTop w:val="0"/>
      <w:marBottom w:val="0"/>
      <w:divBdr>
        <w:top w:val="none" w:sz="0" w:space="0" w:color="auto"/>
        <w:left w:val="none" w:sz="0" w:space="0" w:color="auto"/>
        <w:bottom w:val="none" w:sz="0" w:space="0" w:color="auto"/>
        <w:right w:val="none" w:sz="0" w:space="0" w:color="auto"/>
      </w:divBdr>
      <w:divsChild>
        <w:div w:id="1487938043">
          <w:marLeft w:val="547"/>
          <w:marRight w:val="0"/>
          <w:marTop w:val="115"/>
          <w:marBottom w:val="0"/>
          <w:divBdr>
            <w:top w:val="none" w:sz="0" w:space="0" w:color="auto"/>
            <w:left w:val="none" w:sz="0" w:space="0" w:color="auto"/>
            <w:bottom w:val="none" w:sz="0" w:space="0" w:color="auto"/>
            <w:right w:val="none" w:sz="0" w:space="0" w:color="auto"/>
          </w:divBdr>
        </w:div>
      </w:divsChild>
    </w:div>
    <w:div w:id="1044139768">
      <w:bodyDiv w:val="1"/>
      <w:marLeft w:val="0"/>
      <w:marRight w:val="0"/>
      <w:marTop w:val="0"/>
      <w:marBottom w:val="0"/>
      <w:divBdr>
        <w:top w:val="none" w:sz="0" w:space="0" w:color="auto"/>
        <w:left w:val="none" w:sz="0" w:space="0" w:color="auto"/>
        <w:bottom w:val="none" w:sz="0" w:space="0" w:color="auto"/>
        <w:right w:val="none" w:sz="0" w:space="0" w:color="auto"/>
      </w:divBdr>
      <w:divsChild>
        <w:div w:id="201943759">
          <w:marLeft w:val="547"/>
          <w:marRight w:val="0"/>
          <w:marTop w:val="115"/>
          <w:marBottom w:val="0"/>
          <w:divBdr>
            <w:top w:val="none" w:sz="0" w:space="0" w:color="auto"/>
            <w:left w:val="none" w:sz="0" w:space="0" w:color="auto"/>
            <w:bottom w:val="none" w:sz="0" w:space="0" w:color="auto"/>
            <w:right w:val="none" w:sz="0" w:space="0" w:color="auto"/>
          </w:divBdr>
        </w:div>
        <w:div w:id="1143504424">
          <w:marLeft w:val="547"/>
          <w:marRight w:val="0"/>
          <w:marTop w:val="115"/>
          <w:marBottom w:val="0"/>
          <w:divBdr>
            <w:top w:val="none" w:sz="0" w:space="0" w:color="auto"/>
            <w:left w:val="none" w:sz="0" w:space="0" w:color="auto"/>
            <w:bottom w:val="none" w:sz="0" w:space="0" w:color="auto"/>
            <w:right w:val="none" w:sz="0" w:space="0" w:color="auto"/>
          </w:divBdr>
        </w:div>
        <w:div w:id="1531068730">
          <w:marLeft w:val="547"/>
          <w:marRight w:val="0"/>
          <w:marTop w:val="115"/>
          <w:marBottom w:val="0"/>
          <w:divBdr>
            <w:top w:val="none" w:sz="0" w:space="0" w:color="auto"/>
            <w:left w:val="none" w:sz="0" w:space="0" w:color="auto"/>
            <w:bottom w:val="none" w:sz="0" w:space="0" w:color="auto"/>
            <w:right w:val="none" w:sz="0" w:space="0" w:color="auto"/>
          </w:divBdr>
        </w:div>
        <w:div w:id="1998267232">
          <w:marLeft w:val="547"/>
          <w:marRight w:val="0"/>
          <w:marTop w:val="115"/>
          <w:marBottom w:val="0"/>
          <w:divBdr>
            <w:top w:val="none" w:sz="0" w:space="0" w:color="auto"/>
            <w:left w:val="none" w:sz="0" w:space="0" w:color="auto"/>
            <w:bottom w:val="none" w:sz="0" w:space="0" w:color="auto"/>
            <w:right w:val="none" w:sz="0" w:space="0" w:color="auto"/>
          </w:divBdr>
        </w:div>
      </w:divsChild>
    </w:div>
    <w:div w:id="1071972832">
      <w:bodyDiv w:val="1"/>
      <w:marLeft w:val="0"/>
      <w:marRight w:val="0"/>
      <w:marTop w:val="0"/>
      <w:marBottom w:val="0"/>
      <w:divBdr>
        <w:top w:val="none" w:sz="0" w:space="0" w:color="auto"/>
        <w:left w:val="none" w:sz="0" w:space="0" w:color="auto"/>
        <w:bottom w:val="none" w:sz="0" w:space="0" w:color="auto"/>
        <w:right w:val="none" w:sz="0" w:space="0" w:color="auto"/>
      </w:divBdr>
    </w:div>
    <w:div w:id="1072194462">
      <w:bodyDiv w:val="1"/>
      <w:marLeft w:val="0"/>
      <w:marRight w:val="0"/>
      <w:marTop w:val="0"/>
      <w:marBottom w:val="0"/>
      <w:divBdr>
        <w:top w:val="none" w:sz="0" w:space="0" w:color="auto"/>
        <w:left w:val="none" w:sz="0" w:space="0" w:color="auto"/>
        <w:bottom w:val="none" w:sz="0" w:space="0" w:color="auto"/>
        <w:right w:val="none" w:sz="0" w:space="0" w:color="auto"/>
      </w:divBdr>
      <w:divsChild>
        <w:div w:id="992028756">
          <w:marLeft w:val="720"/>
          <w:marRight w:val="0"/>
          <w:marTop w:val="0"/>
          <w:marBottom w:val="0"/>
          <w:divBdr>
            <w:top w:val="none" w:sz="0" w:space="0" w:color="auto"/>
            <w:left w:val="none" w:sz="0" w:space="0" w:color="auto"/>
            <w:bottom w:val="none" w:sz="0" w:space="0" w:color="auto"/>
            <w:right w:val="none" w:sz="0" w:space="0" w:color="auto"/>
          </w:divBdr>
        </w:div>
        <w:div w:id="1330132130">
          <w:marLeft w:val="720"/>
          <w:marRight w:val="0"/>
          <w:marTop w:val="0"/>
          <w:marBottom w:val="0"/>
          <w:divBdr>
            <w:top w:val="none" w:sz="0" w:space="0" w:color="auto"/>
            <w:left w:val="none" w:sz="0" w:space="0" w:color="auto"/>
            <w:bottom w:val="none" w:sz="0" w:space="0" w:color="auto"/>
            <w:right w:val="none" w:sz="0" w:space="0" w:color="auto"/>
          </w:divBdr>
        </w:div>
        <w:div w:id="1631477256">
          <w:marLeft w:val="720"/>
          <w:marRight w:val="0"/>
          <w:marTop w:val="0"/>
          <w:marBottom w:val="0"/>
          <w:divBdr>
            <w:top w:val="none" w:sz="0" w:space="0" w:color="auto"/>
            <w:left w:val="none" w:sz="0" w:space="0" w:color="auto"/>
            <w:bottom w:val="none" w:sz="0" w:space="0" w:color="auto"/>
            <w:right w:val="none" w:sz="0" w:space="0" w:color="auto"/>
          </w:divBdr>
        </w:div>
        <w:div w:id="1924603488">
          <w:marLeft w:val="720"/>
          <w:marRight w:val="0"/>
          <w:marTop w:val="0"/>
          <w:marBottom w:val="0"/>
          <w:divBdr>
            <w:top w:val="none" w:sz="0" w:space="0" w:color="auto"/>
            <w:left w:val="none" w:sz="0" w:space="0" w:color="auto"/>
            <w:bottom w:val="none" w:sz="0" w:space="0" w:color="auto"/>
            <w:right w:val="none" w:sz="0" w:space="0" w:color="auto"/>
          </w:divBdr>
        </w:div>
      </w:divsChild>
    </w:div>
    <w:div w:id="1081215697">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8">
          <w:marLeft w:val="547"/>
          <w:marRight w:val="0"/>
          <w:marTop w:val="134"/>
          <w:marBottom w:val="0"/>
          <w:divBdr>
            <w:top w:val="none" w:sz="0" w:space="0" w:color="auto"/>
            <w:left w:val="none" w:sz="0" w:space="0" w:color="auto"/>
            <w:bottom w:val="none" w:sz="0" w:space="0" w:color="auto"/>
            <w:right w:val="none" w:sz="0" w:space="0" w:color="auto"/>
          </w:divBdr>
        </w:div>
      </w:divsChild>
    </w:div>
    <w:div w:id="1083723476">
      <w:bodyDiv w:val="1"/>
      <w:marLeft w:val="0"/>
      <w:marRight w:val="0"/>
      <w:marTop w:val="0"/>
      <w:marBottom w:val="0"/>
      <w:divBdr>
        <w:top w:val="none" w:sz="0" w:space="0" w:color="auto"/>
        <w:left w:val="none" w:sz="0" w:space="0" w:color="auto"/>
        <w:bottom w:val="none" w:sz="0" w:space="0" w:color="auto"/>
        <w:right w:val="none" w:sz="0" w:space="0" w:color="auto"/>
      </w:divBdr>
    </w:div>
    <w:div w:id="1086152221">
      <w:bodyDiv w:val="1"/>
      <w:marLeft w:val="0"/>
      <w:marRight w:val="0"/>
      <w:marTop w:val="0"/>
      <w:marBottom w:val="0"/>
      <w:divBdr>
        <w:top w:val="none" w:sz="0" w:space="0" w:color="auto"/>
        <w:left w:val="none" w:sz="0" w:space="0" w:color="auto"/>
        <w:bottom w:val="none" w:sz="0" w:space="0" w:color="auto"/>
        <w:right w:val="none" w:sz="0" w:space="0" w:color="auto"/>
      </w:divBdr>
      <w:divsChild>
        <w:div w:id="34738199">
          <w:marLeft w:val="720"/>
          <w:marRight w:val="0"/>
          <w:marTop w:val="134"/>
          <w:marBottom w:val="0"/>
          <w:divBdr>
            <w:top w:val="none" w:sz="0" w:space="0" w:color="auto"/>
            <w:left w:val="none" w:sz="0" w:space="0" w:color="auto"/>
            <w:bottom w:val="none" w:sz="0" w:space="0" w:color="auto"/>
            <w:right w:val="none" w:sz="0" w:space="0" w:color="auto"/>
          </w:divBdr>
        </w:div>
        <w:div w:id="517626668">
          <w:marLeft w:val="720"/>
          <w:marRight w:val="0"/>
          <w:marTop w:val="134"/>
          <w:marBottom w:val="0"/>
          <w:divBdr>
            <w:top w:val="none" w:sz="0" w:space="0" w:color="auto"/>
            <w:left w:val="none" w:sz="0" w:space="0" w:color="auto"/>
            <w:bottom w:val="none" w:sz="0" w:space="0" w:color="auto"/>
            <w:right w:val="none" w:sz="0" w:space="0" w:color="auto"/>
          </w:divBdr>
        </w:div>
        <w:div w:id="546769854">
          <w:marLeft w:val="720"/>
          <w:marRight w:val="0"/>
          <w:marTop w:val="134"/>
          <w:marBottom w:val="0"/>
          <w:divBdr>
            <w:top w:val="none" w:sz="0" w:space="0" w:color="auto"/>
            <w:left w:val="none" w:sz="0" w:space="0" w:color="auto"/>
            <w:bottom w:val="none" w:sz="0" w:space="0" w:color="auto"/>
            <w:right w:val="none" w:sz="0" w:space="0" w:color="auto"/>
          </w:divBdr>
        </w:div>
        <w:div w:id="1302468694">
          <w:marLeft w:val="720"/>
          <w:marRight w:val="0"/>
          <w:marTop w:val="134"/>
          <w:marBottom w:val="0"/>
          <w:divBdr>
            <w:top w:val="none" w:sz="0" w:space="0" w:color="auto"/>
            <w:left w:val="none" w:sz="0" w:space="0" w:color="auto"/>
            <w:bottom w:val="none" w:sz="0" w:space="0" w:color="auto"/>
            <w:right w:val="none" w:sz="0" w:space="0" w:color="auto"/>
          </w:divBdr>
        </w:div>
      </w:divsChild>
    </w:div>
    <w:div w:id="1121070157">
      <w:bodyDiv w:val="1"/>
      <w:marLeft w:val="0"/>
      <w:marRight w:val="0"/>
      <w:marTop w:val="0"/>
      <w:marBottom w:val="0"/>
      <w:divBdr>
        <w:top w:val="none" w:sz="0" w:space="0" w:color="auto"/>
        <w:left w:val="none" w:sz="0" w:space="0" w:color="auto"/>
        <w:bottom w:val="none" w:sz="0" w:space="0" w:color="auto"/>
        <w:right w:val="none" w:sz="0" w:space="0" w:color="auto"/>
      </w:divBdr>
    </w:div>
    <w:div w:id="1133476443">
      <w:bodyDiv w:val="1"/>
      <w:marLeft w:val="0"/>
      <w:marRight w:val="0"/>
      <w:marTop w:val="0"/>
      <w:marBottom w:val="0"/>
      <w:divBdr>
        <w:top w:val="none" w:sz="0" w:space="0" w:color="auto"/>
        <w:left w:val="none" w:sz="0" w:space="0" w:color="auto"/>
        <w:bottom w:val="none" w:sz="0" w:space="0" w:color="auto"/>
        <w:right w:val="none" w:sz="0" w:space="0" w:color="auto"/>
      </w:divBdr>
      <w:divsChild>
        <w:div w:id="555971672">
          <w:marLeft w:val="547"/>
          <w:marRight w:val="0"/>
          <w:marTop w:val="115"/>
          <w:marBottom w:val="0"/>
          <w:divBdr>
            <w:top w:val="none" w:sz="0" w:space="0" w:color="auto"/>
            <w:left w:val="none" w:sz="0" w:space="0" w:color="auto"/>
            <w:bottom w:val="none" w:sz="0" w:space="0" w:color="auto"/>
            <w:right w:val="none" w:sz="0" w:space="0" w:color="auto"/>
          </w:divBdr>
        </w:div>
        <w:div w:id="604843587">
          <w:marLeft w:val="547"/>
          <w:marRight w:val="0"/>
          <w:marTop w:val="115"/>
          <w:marBottom w:val="0"/>
          <w:divBdr>
            <w:top w:val="none" w:sz="0" w:space="0" w:color="auto"/>
            <w:left w:val="none" w:sz="0" w:space="0" w:color="auto"/>
            <w:bottom w:val="none" w:sz="0" w:space="0" w:color="auto"/>
            <w:right w:val="none" w:sz="0" w:space="0" w:color="auto"/>
          </w:divBdr>
        </w:div>
        <w:div w:id="875040332">
          <w:marLeft w:val="547"/>
          <w:marRight w:val="0"/>
          <w:marTop w:val="115"/>
          <w:marBottom w:val="0"/>
          <w:divBdr>
            <w:top w:val="none" w:sz="0" w:space="0" w:color="auto"/>
            <w:left w:val="none" w:sz="0" w:space="0" w:color="auto"/>
            <w:bottom w:val="none" w:sz="0" w:space="0" w:color="auto"/>
            <w:right w:val="none" w:sz="0" w:space="0" w:color="auto"/>
          </w:divBdr>
        </w:div>
        <w:div w:id="995373856">
          <w:marLeft w:val="547"/>
          <w:marRight w:val="0"/>
          <w:marTop w:val="115"/>
          <w:marBottom w:val="0"/>
          <w:divBdr>
            <w:top w:val="none" w:sz="0" w:space="0" w:color="auto"/>
            <w:left w:val="none" w:sz="0" w:space="0" w:color="auto"/>
            <w:bottom w:val="none" w:sz="0" w:space="0" w:color="auto"/>
            <w:right w:val="none" w:sz="0" w:space="0" w:color="auto"/>
          </w:divBdr>
        </w:div>
        <w:div w:id="1126002707">
          <w:marLeft w:val="547"/>
          <w:marRight w:val="0"/>
          <w:marTop w:val="115"/>
          <w:marBottom w:val="0"/>
          <w:divBdr>
            <w:top w:val="none" w:sz="0" w:space="0" w:color="auto"/>
            <w:left w:val="none" w:sz="0" w:space="0" w:color="auto"/>
            <w:bottom w:val="none" w:sz="0" w:space="0" w:color="auto"/>
            <w:right w:val="none" w:sz="0" w:space="0" w:color="auto"/>
          </w:divBdr>
        </w:div>
        <w:div w:id="1382905417">
          <w:marLeft w:val="547"/>
          <w:marRight w:val="0"/>
          <w:marTop w:val="115"/>
          <w:marBottom w:val="0"/>
          <w:divBdr>
            <w:top w:val="none" w:sz="0" w:space="0" w:color="auto"/>
            <w:left w:val="none" w:sz="0" w:space="0" w:color="auto"/>
            <w:bottom w:val="none" w:sz="0" w:space="0" w:color="auto"/>
            <w:right w:val="none" w:sz="0" w:space="0" w:color="auto"/>
          </w:divBdr>
        </w:div>
        <w:div w:id="1576742353">
          <w:marLeft w:val="547"/>
          <w:marRight w:val="0"/>
          <w:marTop w:val="115"/>
          <w:marBottom w:val="0"/>
          <w:divBdr>
            <w:top w:val="none" w:sz="0" w:space="0" w:color="auto"/>
            <w:left w:val="none" w:sz="0" w:space="0" w:color="auto"/>
            <w:bottom w:val="none" w:sz="0" w:space="0" w:color="auto"/>
            <w:right w:val="none" w:sz="0" w:space="0" w:color="auto"/>
          </w:divBdr>
        </w:div>
      </w:divsChild>
    </w:div>
    <w:div w:id="1161627467">
      <w:bodyDiv w:val="1"/>
      <w:marLeft w:val="0"/>
      <w:marRight w:val="0"/>
      <w:marTop w:val="0"/>
      <w:marBottom w:val="0"/>
      <w:divBdr>
        <w:top w:val="none" w:sz="0" w:space="0" w:color="auto"/>
        <w:left w:val="none" w:sz="0" w:space="0" w:color="auto"/>
        <w:bottom w:val="none" w:sz="0" w:space="0" w:color="auto"/>
        <w:right w:val="none" w:sz="0" w:space="0" w:color="auto"/>
      </w:divBdr>
      <w:divsChild>
        <w:div w:id="964232734">
          <w:marLeft w:val="547"/>
          <w:marRight w:val="0"/>
          <w:marTop w:val="134"/>
          <w:marBottom w:val="0"/>
          <w:divBdr>
            <w:top w:val="none" w:sz="0" w:space="0" w:color="auto"/>
            <w:left w:val="none" w:sz="0" w:space="0" w:color="auto"/>
            <w:bottom w:val="none" w:sz="0" w:space="0" w:color="auto"/>
            <w:right w:val="none" w:sz="0" w:space="0" w:color="auto"/>
          </w:divBdr>
        </w:div>
      </w:divsChild>
    </w:div>
    <w:div w:id="1165779840">
      <w:bodyDiv w:val="1"/>
      <w:marLeft w:val="0"/>
      <w:marRight w:val="0"/>
      <w:marTop w:val="0"/>
      <w:marBottom w:val="0"/>
      <w:divBdr>
        <w:top w:val="none" w:sz="0" w:space="0" w:color="auto"/>
        <w:left w:val="none" w:sz="0" w:space="0" w:color="auto"/>
        <w:bottom w:val="none" w:sz="0" w:space="0" w:color="auto"/>
        <w:right w:val="none" w:sz="0" w:space="0" w:color="auto"/>
      </w:divBdr>
      <w:divsChild>
        <w:div w:id="256642391">
          <w:marLeft w:val="547"/>
          <w:marRight w:val="0"/>
          <w:marTop w:val="115"/>
          <w:marBottom w:val="0"/>
          <w:divBdr>
            <w:top w:val="none" w:sz="0" w:space="0" w:color="auto"/>
            <w:left w:val="none" w:sz="0" w:space="0" w:color="auto"/>
            <w:bottom w:val="none" w:sz="0" w:space="0" w:color="auto"/>
            <w:right w:val="none" w:sz="0" w:space="0" w:color="auto"/>
          </w:divBdr>
        </w:div>
        <w:div w:id="2087990317">
          <w:marLeft w:val="547"/>
          <w:marRight w:val="0"/>
          <w:marTop w:val="115"/>
          <w:marBottom w:val="0"/>
          <w:divBdr>
            <w:top w:val="none" w:sz="0" w:space="0" w:color="auto"/>
            <w:left w:val="none" w:sz="0" w:space="0" w:color="auto"/>
            <w:bottom w:val="none" w:sz="0" w:space="0" w:color="auto"/>
            <w:right w:val="none" w:sz="0" w:space="0" w:color="auto"/>
          </w:divBdr>
        </w:div>
      </w:divsChild>
    </w:div>
    <w:div w:id="1177764812">
      <w:bodyDiv w:val="1"/>
      <w:marLeft w:val="0"/>
      <w:marRight w:val="0"/>
      <w:marTop w:val="0"/>
      <w:marBottom w:val="0"/>
      <w:divBdr>
        <w:top w:val="none" w:sz="0" w:space="0" w:color="auto"/>
        <w:left w:val="none" w:sz="0" w:space="0" w:color="auto"/>
        <w:bottom w:val="none" w:sz="0" w:space="0" w:color="auto"/>
        <w:right w:val="none" w:sz="0" w:space="0" w:color="auto"/>
      </w:divBdr>
    </w:div>
    <w:div w:id="1181775423">
      <w:bodyDiv w:val="1"/>
      <w:marLeft w:val="0"/>
      <w:marRight w:val="0"/>
      <w:marTop w:val="0"/>
      <w:marBottom w:val="0"/>
      <w:divBdr>
        <w:top w:val="none" w:sz="0" w:space="0" w:color="auto"/>
        <w:left w:val="none" w:sz="0" w:space="0" w:color="auto"/>
        <w:bottom w:val="none" w:sz="0" w:space="0" w:color="auto"/>
        <w:right w:val="none" w:sz="0" w:space="0" w:color="auto"/>
      </w:divBdr>
    </w:div>
    <w:div w:id="1212114033">
      <w:bodyDiv w:val="1"/>
      <w:marLeft w:val="0"/>
      <w:marRight w:val="0"/>
      <w:marTop w:val="0"/>
      <w:marBottom w:val="0"/>
      <w:divBdr>
        <w:top w:val="none" w:sz="0" w:space="0" w:color="auto"/>
        <w:left w:val="none" w:sz="0" w:space="0" w:color="auto"/>
        <w:bottom w:val="none" w:sz="0" w:space="0" w:color="auto"/>
        <w:right w:val="none" w:sz="0" w:space="0" w:color="auto"/>
      </w:divBdr>
    </w:div>
    <w:div w:id="1224411155">
      <w:bodyDiv w:val="1"/>
      <w:marLeft w:val="0"/>
      <w:marRight w:val="0"/>
      <w:marTop w:val="0"/>
      <w:marBottom w:val="0"/>
      <w:divBdr>
        <w:top w:val="none" w:sz="0" w:space="0" w:color="auto"/>
        <w:left w:val="none" w:sz="0" w:space="0" w:color="auto"/>
        <w:bottom w:val="none" w:sz="0" w:space="0" w:color="auto"/>
        <w:right w:val="none" w:sz="0" w:space="0" w:color="auto"/>
      </w:divBdr>
    </w:div>
    <w:div w:id="1230732393">
      <w:bodyDiv w:val="1"/>
      <w:marLeft w:val="0"/>
      <w:marRight w:val="0"/>
      <w:marTop w:val="0"/>
      <w:marBottom w:val="0"/>
      <w:divBdr>
        <w:top w:val="none" w:sz="0" w:space="0" w:color="auto"/>
        <w:left w:val="none" w:sz="0" w:space="0" w:color="auto"/>
        <w:bottom w:val="none" w:sz="0" w:space="0" w:color="auto"/>
        <w:right w:val="none" w:sz="0" w:space="0" w:color="auto"/>
      </w:divBdr>
      <w:divsChild>
        <w:div w:id="1275207966">
          <w:marLeft w:val="547"/>
          <w:marRight w:val="0"/>
          <w:marTop w:val="154"/>
          <w:marBottom w:val="0"/>
          <w:divBdr>
            <w:top w:val="none" w:sz="0" w:space="0" w:color="auto"/>
            <w:left w:val="none" w:sz="0" w:space="0" w:color="auto"/>
            <w:bottom w:val="none" w:sz="0" w:space="0" w:color="auto"/>
            <w:right w:val="none" w:sz="0" w:space="0" w:color="auto"/>
          </w:divBdr>
        </w:div>
        <w:div w:id="1376539882">
          <w:marLeft w:val="547"/>
          <w:marRight w:val="0"/>
          <w:marTop w:val="154"/>
          <w:marBottom w:val="0"/>
          <w:divBdr>
            <w:top w:val="none" w:sz="0" w:space="0" w:color="auto"/>
            <w:left w:val="none" w:sz="0" w:space="0" w:color="auto"/>
            <w:bottom w:val="none" w:sz="0" w:space="0" w:color="auto"/>
            <w:right w:val="none" w:sz="0" w:space="0" w:color="auto"/>
          </w:divBdr>
        </w:div>
        <w:div w:id="1737195357">
          <w:marLeft w:val="547"/>
          <w:marRight w:val="0"/>
          <w:marTop w:val="154"/>
          <w:marBottom w:val="0"/>
          <w:divBdr>
            <w:top w:val="none" w:sz="0" w:space="0" w:color="auto"/>
            <w:left w:val="none" w:sz="0" w:space="0" w:color="auto"/>
            <w:bottom w:val="none" w:sz="0" w:space="0" w:color="auto"/>
            <w:right w:val="none" w:sz="0" w:space="0" w:color="auto"/>
          </w:divBdr>
        </w:div>
      </w:divsChild>
    </w:div>
    <w:div w:id="1233615816">
      <w:bodyDiv w:val="1"/>
      <w:marLeft w:val="0"/>
      <w:marRight w:val="0"/>
      <w:marTop w:val="0"/>
      <w:marBottom w:val="0"/>
      <w:divBdr>
        <w:top w:val="none" w:sz="0" w:space="0" w:color="auto"/>
        <w:left w:val="none" w:sz="0" w:space="0" w:color="auto"/>
        <w:bottom w:val="none" w:sz="0" w:space="0" w:color="auto"/>
        <w:right w:val="none" w:sz="0" w:space="0" w:color="auto"/>
      </w:divBdr>
      <w:divsChild>
        <w:div w:id="269969564">
          <w:marLeft w:val="720"/>
          <w:marRight w:val="0"/>
          <w:marTop w:val="0"/>
          <w:marBottom w:val="0"/>
          <w:divBdr>
            <w:top w:val="none" w:sz="0" w:space="0" w:color="auto"/>
            <w:left w:val="none" w:sz="0" w:space="0" w:color="auto"/>
            <w:bottom w:val="none" w:sz="0" w:space="0" w:color="auto"/>
            <w:right w:val="none" w:sz="0" w:space="0" w:color="auto"/>
          </w:divBdr>
        </w:div>
        <w:div w:id="577641941">
          <w:marLeft w:val="720"/>
          <w:marRight w:val="0"/>
          <w:marTop w:val="0"/>
          <w:marBottom w:val="0"/>
          <w:divBdr>
            <w:top w:val="none" w:sz="0" w:space="0" w:color="auto"/>
            <w:left w:val="none" w:sz="0" w:space="0" w:color="auto"/>
            <w:bottom w:val="none" w:sz="0" w:space="0" w:color="auto"/>
            <w:right w:val="none" w:sz="0" w:space="0" w:color="auto"/>
          </w:divBdr>
        </w:div>
        <w:div w:id="860120642">
          <w:marLeft w:val="720"/>
          <w:marRight w:val="0"/>
          <w:marTop w:val="0"/>
          <w:marBottom w:val="0"/>
          <w:divBdr>
            <w:top w:val="none" w:sz="0" w:space="0" w:color="auto"/>
            <w:left w:val="none" w:sz="0" w:space="0" w:color="auto"/>
            <w:bottom w:val="none" w:sz="0" w:space="0" w:color="auto"/>
            <w:right w:val="none" w:sz="0" w:space="0" w:color="auto"/>
          </w:divBdr>
        </w:div>
        <w:div w:id="1745449226">
          <w:marLeft w:val="720"/>
          <w:marRight w:val="0"/>
          <w:marTop w:val="0"/>
          <w:marBottom w:val="0"/>
          <w:divBdr>
            <w:top w:val="none" w:sz="0" w:space="0" w:color="auto"/>
            <w:left w:val="none" w:sz="0" w:space="0" w:color="auto"/>
            <w:bottom w:val="none" w:sz="0" w:space="0" w:color="auto"/>
            <w:right w:val="none" w:sz="0" w:space="0" w:color="auto"/>
          </w:divBdr>
        </w:div>
      </w:divsChild>
    </w:div>
    <w:div w:id="1240099592">
      <w:bodyDiv w:val="1"/>
      <w:marLeft w:val="0"/>
      <w:marRight w:val="0"/>
      <w:marTop w:val="0"/>
      <w:marBottom w:val="0"/>
      <w:divBdr>
        <w:top w:val="none" w:sz="0" w:space="0" w:color="auto"/>
        <w:left w:val="none" w:sz="0" w:space="0" w:color="auto"/>
        <w:bottom w:val="none" w:sz="0" w:space="0" w:color="auto"/>
        <w:right w:val="none" w:sz="0" w:space="0" w:color="auto"/>
      </w:divBdr>
    </w:div>
    <w:div w:id="1249578138">
      <w:bodyDiv w:val="1"/>
      <w:marLeft w:val="0"/>
      <w:marRight w:val="0"/>
      <w:marTop w:val="0"/>
      <w:marBottom w:val="0"/>
      <w:divBdr>
        <w:top w:val="none" w:sz="0" w:space="0" w:color="auto"/>
        <w:left w:val="none" w:sz="0" w:space="0" w:color="auto"/>
        <w:bottom w:val="none" w:sz="0" w:space="0" w:color="auto"/>
        <w:right w:val="none" w:sz="0" w:space="0" w:color="auto"/>
      </w:divBdr>
      <w:divsChild>
        <w:div w:id="1430390666">
          <w:marLeft w:val="547"/>
          <w:marRight w:val="0"/>
          <w:marTop w:val="154"/>
          <w:marBottom w:val="0"/>
          <w:divBdr>
            <w:top w:val="none" w:sz="0" w:space="0" w:color="auto"/>
            <w:left w:val="none" w:sz="0" w:space="0" w:color="auto"/>
            <w:bottom w:val="none" w:sz="0" w:space="0" w:color="auto"/>
            <w:right w:val="none" w:sz="0" w:space="0" w:color="auto"/>
          </w:divBdr>
        </w:div>
        <w:div w:id="1884293927">
          <w:marLeft w:val="547"/>
          <w:marRight w:val="0"/>
          <w:marTop w:val="154"/>
          <w:marBottom w:val="0"/>
          <w:divBdr>
            <w:top w:val="none" w:sz="0" w:space="0" w:color="auto"/>
            <w:left w:val="none" w:sz="0" w:space="0" w:color="auto"/>
            <w:bottom w:val="none" w:sz="0" w:space="0" w:color="auto"/>
            <w:right w:val="none" w:sz="0" w:space="0" w:color="auto"/>
          </w:divBdr>
        </w:div>
      </w:divsChild>
    </w:div>
    <w:div w:id="1255167353">
      <w:bodyDiv w:val="1"/>
      <w:marLeft w:val="0"/>
      <w:marRight w:val="0"/>
      <w:marTop w:val="0"/>
      <w:marBottom w:val="0"/>
      <w:divBdr>
        <w:top w:val="none" w:sz="0" w:space="0" w:color="auto"/>
        <w:left w:val="none" w:sz="0" w:space="0" w:color="auto"/>
        <w:bottom w:val="none" w:sz="0" w:space="0" w:color="auto"/>
        <w:right w:val="none" w:sz="0" w:space="0" w:color="auto"/>
      </w:divBdr>
      <w:divsChild>
        <w:div w:id="284167571">
          <w:marLeft w:val="547"/>
          <w:marRight w:val="0"/>
          <w:marTop w:val="154"/>
          <w:marBottom w:val="0"/>
          <w:divBdr>
            <w:top w:val="none" w:sz="0" w:space="0" w:color="auto"/>
            <w:left w:val="none" w:sz="0" w:space="0" w:color="auto"/>
            <w:bottom w:val="none" w:sz="0" w:space="0" w:color="auto"/>
            <w:right w:val="none" w:sz="0" w:space="0" w:color="auto"/>
          </w:divBdr>
        </w:div>
        <w:div w:id="1578519244">
          <w:marLeft w:val="547"/>
          <w:marRight w:val="0"/>
          <w:marTop w:val="154"/>
          <w:marBottom w:val="0"/>
          <w:divBdr>
            <w:top w:val="none" w:sz="0" w:space="0" w:color="auto"/>
            <w:left w:val="none" w:sz="0" w:space="0" w:color="auto"/>
            <w:bottom w:val="none" w:sz="0" w:space="0" w:color="auto"/>
            <w:right w:val="none" w:sz="0" w:space="0" w:color="auto"/>
          </w:divBdr>
        </w:div>
      </w:divsChild>
    </w:div>
    <w:div w:id="1274556430">
      <w:bodyDiv w:val="1"/>
      <w:marLeft w:val="0"/>
      <w:marRight w:val="0"/>
      <w:marTop w:val="0"/>
      <w:marBottom w:val="0"/>
      <w:divBdr>
        <w:top w:val="none" w:sz="0" w:space="0" w:color="auto"/>
        <w:left w:val="none" w:sz="0" w:space="0" w:color="auto"/>
        <w:bottom w:val="none" w:sz="0" w:space="0" w:color="auto"/>
        <w:right w:val="none" w:sz="0" w:space="0" w:color="auto"/>
      </w:divBdr>
    </w:div>
    <w:div w:id="1293173603">
      <w:bodyDiv w:val="1"/>
      <w:marLeft w:val="0"/>
      <w:marRight w:val="0"/>
      <w:marTop w:val="0"/>
      <w:marBottom w:val="0"/>
      <w:divBdr>
        <w:top w:val="none" w:sz="0" w:space="0" w:color="auto"/>
        <w:left w:val="none" w:sz="0" w:space="0" w:color="auto"/>
        <w:bottom w:val="none" w:sz="0" w:space="0" w:color="auto"/>
        <w:right w:val="none" w:sz="0" w:space="0" w:color="auto"/>
      </w:divBdr>
    </w:div>
    <w:div w:id="1301307803">
      <w:bodyDiv w:val="1"/>
      <w:marLeft w:val="0"/>
      <w:marRight w:val="0"/>
      <w:marTop w:val="0"/>
      <w:marBottom w:val="0"/>
      <w:divBdr>
        <w:top w:val="none" w:sz="0" w:space="0" w:color="auto"/>
        <w:left w:val="none" w:sz="0" w:space="0" w:color="auto"/>
        <w:bottom w:val="none" w:sz="0" w:space="0" w:color="auto"/>
        <w:right w:val="none" w:sz="0" w:space="0" w:color="auto"/>
      </w:divBdr>
    </w:div>
    <w:div w:id="1334454757">
      <w:bodyDiv w:val="1"/>
      <w:marLeft w:val="0"/>
      <w:marRight w:val="0"/>
      <w:marTop w:val="0"/>
      <w:marBottom w:val="0"/>
      <w:divBdr>
        <w:top w:val="none" w:sz="0" w:space="0" w:color="auto"/>
        <w:left w:val="none" w:sz="0" w:space="0" w:color="auto"/>
        <w:bottom w:val="none" w:sz="0" w:space="0" w:color="auto"/>
        <w:right w:val="none" w:sz="0" w:space="0" w:color="auto"/>
      </w:divBdr>
      <w:divsChild>
        <w:div w:id="158010226">
          <w:marLeft w:val="1166"/>
          <w:marRight w:val="0"/>
          <w:marTop w:val="115"/>
          <w:marBottom w:val="0"/>
          <w:divBdr>
            <w:top w:val="none" w:sz="0" w:space="0" w:color="auto"/>
            <w:left w:val="none" w:sz="0" w:space="0" w:color="auto"/>
            <w:bottom w:val="none" w:sz="0" w:space="0" w:color="auto"/>
            <w:right w:val="none" w:sz="0" w:space="0" w:color="auto"/>
          </w:divBdr>
        </w:div>
        <w:div w:id="510337159">
          <w:marLeft w:val="1166"/>
          <w:marRight w:val="0"/>
          <w:marTop w:val="115"/>
          <w:marBottom w:val="0"/>
          <w:divBdr>
            <w:top w:val="none" w:sz="0" w:space="0" w:color="auto"/>
            <w:left w:val="none" w:sz="0" w:space="0" w:color="auto"/>
            <w:bottom w:val="none" w:sz="0" w:space="0" w:color="auto"/>
            <w:right w:val="none" w:sz="0" w:space="0" w:color="auto"/>
          </w:divBdr>
        </w:div>
        <w:div w:id="612441201">
          <w:marLeft w:val="1166"/>
          <w:marRight w:val="0"/>
          <w:marTop w:val="115"/>
          <w:marBottom w:val="0"/>
          <w:divBdr>
            <w:top w:val="none" w:sz="0" w:space="0" w:color="auto"/>
            <w:left w:val="none" w:sz="0" w:space="0" w:color="auto"/>
            <w:bottom w:val="none" w:sz="0" w:space="0" w:color="auto"/>
            <w:right w:val="none" w:sz="0" w:space="0" w:color="auto"/>
          </w:divBdr>
        </w:div>
        <w:div w:id="898368042">
          <w:marLeft w:val="1166"/>
          <w:marRight w:val="0"/>
          <w:marTop w:val="115"/>
          <w:marBottom w:val="0"/>
          <w:divBdr>
            <w:top w:val="none" w:sz="0" w:space="0" w:color="auto"/>
            <w:left w:val="none" w:sz="0" w:space="0" w:color="auto"/>
            <w:bottom w:val="none" w:sz="0" w:space="0" w:color="auto"/>
            <w:right w:val="none" w:sz="0" w:space="0" w:color="auto"/>
          </w:divBdr>
        </w:div>
        <w:div w:id="984898664">
          <w:marLeft w:val="1166"/>
          <w:marRight w:val="0"/>
          <w:marTop w:val="115"/>
          <w:marBottom w:val="0"/>
          <w:divBdr>
            <w:top w:val="none" w:sz="0" w:space="0" w:color="auto"/>
            <w:left w:val="none" w:sz="0" w:space="0" w:color="auto"/>
            <w:bottom w:val="none" w:sz="0" w:space="0" w:color="auto"/>
            <w:right w:val="none" w:sz="0" w:space="0" w:color="auto"/>
          </w:divBdr>
        </w:div>
        <w:div w:id="1184437539">
          <w:marLeft w:val="1166"/>
          <w:marRight w:val="0"/>
          <w:marTop w:val="115"/>
          <w:marBottom w:val="0"/>
          <w:divBdr>
            <w:top w:val="none" w:sz="0" w:space="0" w:color="auto"/>
            <w:left w:val="none" w:sz="0" w:space="0" w:color="auto"/>
            <w:bottom w:val="none" w:sz="0" w:space="0" w:color="auto"/>
            <w:right w:val="none" w:sz="0" w:space="0" w:color="auto"/>
          </w:divBdr>
        </w:div>
        <w:div w:id="1271936585">
          <w:marLeft w:val="1166"/>
          <w:marRight w:val="0"/>
          <w:marTop w:val="115"/>
          <w:marBottom w:val="0"/>
          <w:divBdr>
            <w:top w:val="none" w:sz="0" w:space="0" w:color="auto"/>
            <w:left w:val="none" w:sz="0" w:space="0" w:color="auto"/>
            <w:bottom w:val="none" w:sz="0" w:space="0" w:color="auto"/>
            <w:right w:val="none" w:sz="0" w:space="0" w:color="auto"/>
          </w:divBdr>
        </w:div>
        <w:div w:id="1345522092">
          <w:marLeft w:val="1166"/>
          <w:marRight w:val="0"/>
          <w:marTop w:val="115"/>
          <w:marBottom w:val="0"/>
          <w:divBdr>
            <w:top w:val="none" w:sz="0" w:space="0" w:color="auto"/>
            <w:left w:val="none" w:sz="0" w:space="0" w:color="auto"/>
            <w:bottom w:val="none" w:sz="0" w:space="0" w:color="auto"/>
            <w:right w:val="none" w:sz="0" w:space="0" w:color="auto"/>
          </w:divBdr>
        </w:div>
        <w:div w:id="1390034146">
          <w:marLeft w:val="1166"/>
          <w:marRight w:val="0"/>
          <w:marTop w:val="115"/>
          <w:marBottom w:val="0"/>
          <w:divBdr>
            <w:top w:val="none" w:sz="0" w:space="0" w:color="auto"/>
            <w:left w:val="none" w:sz="0" w:space="0" w:color="auto"/>
            <w:bottom w:val="none" w:sz="0" w:space="0" w:color="auto"/>
            <w:right w:val="none" w:sz="0" w:space="0" w:color="auto"/>
          </w:divBdr>
        </w:div>
        <w:div w:id="1774544929">
          <w:marLeft w:val="1166"/>
          <w:marRight w:val="0"/>
          <w:marTop w:val="115"/>
          <w:marBottom w:val="0"/>
          <w:divBdr>
            <w:top w:val="none" w:sz="0" w:space="0" w:color="auto"/>
            <w:left w:val="none" w:sz="0" w:space="0" w:color="auto"/>
            <w:bottom w:val="none" w:sz="0" w:space="0" w:color="auto"/>
            <w:right w:val="none" w:sz="0" w:space="0" w:color="auto"/>
          </w:divBdr>
        </w:div>
        <w:div w:id="1895921388">
          <w:marLeft w:val="1166"/>
          <w:marRight w:val="0"/>
          <w:marTop w:val="115"/>
          <w:marBottom w:val="0"/>
          <w:divBdr>
            <w:top w:val="none" w:sz="0" w:space="0" w:color="auto"/>
            <w:left w:val="none" w:sz="0" w:space="0" w:color="auto"/>
            <w:bottom w:val="none" w:sz="0" w:space="0" w:color="auto"/>
            <w:right w:val="none" w:sz="0" w:space="0" w:color="auto"/>
          </w:divBdr>
        </w:div>
        <w:div w:id="2060353337">
          <w:marLeft w:val="1166"/>
          <w:marRight w:val="0"/>
          <w:marTop w:val="115"/>
          <w:marBottom w:val="0"/>
          <w:divBdr>
            <w:top w:val="none" w:sz="0" w:space="0" w:color="auto"/>
            <w:left w:val="none" w:sz="0" w:space="0" w:color="auto"/>
            <w:bottom w:val="none" w:sz="0" w:space="0" w:color="auto"/>
            <w:right w:val="none" w:sz="0" w:space="0" w:color="auto"/>
          </w:divBdr>
        </w:div>
      </w:divsChild>
    </w:div>
    <w:div w:id="1341616290">
      <w:bodyDiv w:val="1"/>
      <w:marLeft w:val="0"/>
      <w:marRight w:val="0"/>
      <w:marTop w:val="0"/>
      <w:marBottom w:val="0"/>
      <w:divBdr>
        <w:top w:val="none" w:sz="0" w:space="0" w:color="auto"/>
        <w:left w:val="none" w:sz="0" w:space="0" w:color="auto"/>
        <w:bottom w:val="none" w:sz="0" w:space="0" w:color="auto"/>
        <w:right w:val="none" w:sz="0" w:space="0" w:color="auto"/>
      </w:divBdr>
    </w:div>
    <w:div w:id="1380669634">
      <w:bodyDiv w:val="1"/>
      <w:marLeft w:val="0"/>
      <w:marRight w:val="0"/>
      <w:marTop w:val="0"/>
      <w:marBottom w:val="0"/>
      <w:divBdr>
        <w:top w:val="none" w:sz="0" w:space="0" w:color="auto"/>
        <w:left w:val="none" w:sz="0" w:space="0" w:color="auto"/>
        <w:bottom w:val="none" w:sz="0" w:space="0" w:color="auto"/>
        <w:right w:val="none" w:sz="0" w:space="0" w:color="auto"/>
      </w:divBdr>
    </w:div>
    <w:div w:id="1398477109">
      <w:bodyDiv w:val="1"/>
      <w:marLeft w:val="0"/>
      <w:marRight w:val="0"/>
      <w:marTop w:val="0"/>
      <w:marBottom w:val="0"/>
      <w:divBdr>
        <w:top w:val="none" w:sz="0" w:space="0" w:color="auto"/>
        <w:left w:val="none" w:sz="0" w:space="0" w:color="auto"/>
        <w:bottom w:val="none" w:sz="0" w:space="0" w:color="auto"/>
        <w:right w:val="none" w:sz="0" w:space="0" w:color="auto"/>
      </w:divBdr>
      <w:divsChild>
        <w:div w:id="1147864132">
          <w:marLeft w:val="547"/>
          <w:marRight w:val="0"/>
          <w:marTop w:val="106"/>
          <w:marBottom w:val="0"/>
          <w:divBdr>
            <w:top w:val="none" w:sz="0" w:space="0" w:color="auto"/>
            <w:left w:val="none" w:sz="0" w:space="0" w:color="auto"/>
            <w:bottom w:val="none" w:sz="0" w:space="0" w:color="auto"/>
            <w:right w:val="none" w:sz="0" w:space="0" w:color="auto"/>
          </w:divBdr>
        </w:div>
        <w:div w:id="688486982">
          <w:marLeft w:val="547"/>
          <w:marRight w:val="0"/>
          <w:marTop w:val="106"/>
          <w:marBottom w:val="0"/>
          <w:divBdr>
            <w:top w:val="none" w:sz="0" w:space="0" w:color="auto"/>
            <w:left w:val="none" w:sz="0" w:space="0" w:color="auto"/>
            <w:bottom w:val="none" w:sz="0" w:space="0" w:color="auto"/>
            <w:right w:val="none" w:sz="0" w:space="0" w:color="auto"/>
          </w:divBdr>
        </w:div>
        <w:div w:id="1070808573">
          <w:marLeft w:val="547"/>
          <w:marRight w:val="0"/>
          <w:marTop w:val="106"/>
          <w:marBottom w:val="0"/>
          <w:divBdr>
            <w:top w:val="none" w:sz="0" w:space="0" w:color="auto"/>
            <w:left w:val="none" w:sz="0" w:space="0" w:color="auto"/>
            <w:bottom w:val="none" w:sz="0" w:space="0" w:color="auto"/>
            <w:right w:val="none" w:sz="0" w:space="0" w:color="auto"/>
          </w:divBdr>
        </w:div>
        <w:div w:id="2105497223">
          <w:marLeft w:val="547"/>
          <w:marRight w:val="0"/>
          <w:marTop w:val="106"/>
          <w:marBottom w:val="0"/>
          <w:divBdr>
            <w:top w:val="none" w:sz="0" w:space="0" w:color="auto"/>
            <w:left w:val="none" w:sz="0" w:space="0" w:color="auto"/>
            <w:bottom w:val="none" w:sz="0" w:space="0" w:color="auto"/>
            <w:right w:val="none" w:sz="0" w:space="0" w:color="auto"/>
          </w:divBdr>
        </w:div>
        <w:div w:id="1471285295">
          <w:marLeft w:val="1166"/>
          <w:marRight w:val="0"/>
          <w:marTop w:val="106"/>
          <w:marBottom w:val="0"/>
          <w:divBdr>
            <w:top w:val="none" w:sz="0" w:space="0" w:color="auto"/>
            <w:left w:val="none" w:sz="0" w:space="0" w:color="auto"/>
            <w:bottom w:val="none" w:sz="0" w:space="0" w:color="auto"/>
            <w:right w:val="none" w:sz="0" w:space="0" w:color="auto"/>
          </w:divBdr>
        </w:div>
        <w:div w:id="1951816716">
          <w:marLeft w:val="1166"/>
          <w:marRight w:val="0"/>
          <w:marTop w:val="106"/>
          <w:marBottom w:val="0"/>
          <w:divBdr>
            <w:top w:val="none" w:sz="0" w:space="0" w:color="auto"/>
            <w:left w:val="none" w:sz="0" w:space="0" w:color="auto"/>
            <w:bottom w:val="none" w:sz="0" w:space="0" w:color="auto"/>
            <w:right w:val="none" w:sz="0" w:space="0" w:color="auto"/>
          </w:divBdr>
        </w:div>
      </w:divsChild>
    </w:div>
    <w:div w:id="1399746165">
      <w:bodyDiv w:val="1"/>
      <w:marLeft w:val="0"/>
      <w:marRight w:val="0"/>
      <w:marTop w:val="0"/>
      <w:marBottom w:val="0"/>
      <w:divBdr>
        <w:top w:val="none" w:sz="0" w:space="0" w:color="auto"/>
        <w:left w:val="none" w:sz="0" w:space="0" w:color="auto"/>
        <w:bottom w:val="none" w:sz="0" w:space="0" w:color="auto"/>
        <w:right w:val="none" w:sz="0" w:space="0" w:color="auto"/>
      </w:divBdr>
    </w:div>
    <w:div w:id="1400908382">
      <w:bodyDiv w:val="1"/>
      <w:marLeft w:val="0"/>
      <w:marRight w:val="0"/>
      <w:marTop w:val="0"/>
      <w:marBottom w:val="0"/>
      <w:divBdr>
        <w:top w:val="none" w:sz="0" w:space="0" w:color="auto"/>
        <w:left w:val="none" w:sz="0" w:space="0" w:color="auto"/>
        <w:bottom w:val="none" w:sz="0" w:space="0" w:color="auto"/>
        <w:right w:val="none" w:sz="0" w:space="0" w:color="auto"/>
      </w:divBdr>
      <w:divsChild>
        <w:div w:id="1597399993">
          <w:marLeft w:val="0"/>
          <w:marRight w:val="0"/>
          <w:marTop w:val="0"/>
          <w:marBottom w:val="0"/>
          <w:divBdr>
            <w:top w:val="none" w:sz="0" w:space="0" w:color="auto"/>
            <w:left w:val="none" w:sz="0" w:space="0" w:color="auto"/>
            <w:bottom w:val="none" w:sz="0" w:space="0" w:color="auto"/>
            <w:right w:val="none" w:sz="0" w:space="0" w:color="auto"/>
          </w:divBdr>
        </w:div>
      </w:divsChild>
    </w:div>
    <w:div w:id="1404987716">
      <w:bodyDiv w:val="1"/>
      <w:marLeft w:val="0"/>
      <w:marRight w:val="0"/>
      <w:marTop w:val="0"/>
      <w:marBottom w:val="0"/>
      <w:divBdr>
        <w:top w:val="none" w:sz="0" w:space="0" w:color="auto"/>
        <w:left w:val="none" w:sz="0" w:space="0" w:color="auto"/>
        <w:bottom w:val="none" w:sz="0" w:space="0" w:color="auto"/>
        <w:right w:val="none" w:sz="0" w:space="0" w:color="auto"/>
      </w:divBdr>
    </w:div>
    <w:div w:id="1405839705">
      <w:bodyDiv w:val="1"/>
      <w:marLeft w:val="0"/>
      <w:marRight w:val="0"/>
      <w:marTop w:val="0"/>
      <w:marBottom w:val="0"/>
      <w:divBdr>
        <w:top w:val="none" w:sz="0" w:space="0" w:color="auto"/>
        <w:left w:val="none" w:sz="0" w:space="0" w:color="auto"/>
        <w:bottom w:val="none" w:sz="0" w:space="0" w:color="auto"/>
        <w:right w:val="none" w:sz="0" w:space="0" w:color="auto"/>
      </w:divBdr>
      <w:divsChild>
        <w:div w:id="327951738">
          <w:marLeft w:val="1166"/>
          <w:marRight w:val="0"/>
          <w:marTop w:val="115"/>
          <w:marBottom w:val="0"/>
          <w:divBdr>
            <w:top w:val="none" w:sz="0" w:space="0" w:color="auto"/>
            <w:left w:val="none" w:sz="0" w:space="0" w:color="auto"/>
            <w:bottom w:val="none" w:sz="0" w:space="0" w:color="auto"/>
            <w:right w:val="none" w:sz="0" w:space="0" w:color="auto"/>
          </w:divBdr>
        </w:div>
        <w:div w:id="753279959">
          <w:marLeft w:val="720"/>
          <w:marRight w:val="0"/>
          <w:marTop w:val="115"/>
          <w:marBottom w:val="0"/>
          <w:divBdr>
            <w:top w:val="none" w:sz="0" w:space="0" w:color="auto"/>
            <w:left w:val="none" w:sz="0" w:space="0" w:color="auto"/>
            <w:bottom w:val="none" w:sz="0" w:space="0" w:color="auto"/>
            <w:right w:val="none" w:sz="0" w:space="0" w:color="auto"/>
          </w:divBdr>
        </w:div>
        <w:div w:id="853418249">
          <w:marLeft w:val="1166"/>
          <w:marRight w:val="0"/>
          <w:marTop w:val="115"/>
          <w:marBottom w:val="0"/>
          <w:divBdr>
            <w:top w:val="none" w:sz="0" w:space="0" w:color="auto"/>
            <w:left w:val="none" w:sz="0" w:space="0" w:color="auto"/>
            <w:bottom w:val="none" w:sz="0" w:space="0" w:color="auto"/>
            <w:right w:val="none" w:sz="0" w:space="0" w:color="auto"/>
          </w:divBdr>
        </w:div>
        <w:div w:id="905453000">
          <w:marLeft w:val="720"/>
          <w:marRight w:val="0"/>
          <w:marTop w:val="115"/>
          <w:marBottom w:val="0"/>
          <w:divBdr>
            <w:top w:val="none" w:sz="0" w:space="0" w:color="auto"/>
            <w:left w:val="none" w:sz="0" w:space="0" w:color="auto"/>
            <w:bottom w:val="none" w:sz="0" w:space="0" w:color="auto"/>
            <w:right w:val="none" w:sz="0" w:space="0" w:color="auto"/>
          </w:divBdr>
        </w:div>
        <w:div w:id="1009411966">
          <w:marLeft w:val="1166"/>
          <w:marRight w:val="0"/>
          <w:marTop w:val="115"/>
          <w:marBottom w:val="0"/>
          <w:divBdr>
            <w:top w:val="none" w:sz="0" w:space="0" w:color="auto"/>
            <w:left w:val="none" w:sz="0" w:space="0" w:color="auto"/>
            <w:bottom w:val="none" w:sz="0" w:space="0" w:color="auto"/>
            <w:right w:val="none" w:sz="0" w:space="0" w:color="auto"/>
          </w:divBdr>
        </w:div>
        <w:div w:id="1608847307">
          <w:marLeft w:val="1166"/>
          <w:marRight w:val="0"/>
          <w:marTop w:val="115"/>
          <w:marBottom w:val="0"/>
          <w:divBdr>
            <w:top w:val="none" w:sz="0" w:space="0" w:color="auto"/>
            <w:left w:val="none" w:sz="0" w:space="0" w:color="auto"/>
            <w:bottom w:val="none" w:sz="0" w:space="0" w:color="auto"/>
            <w:right w:val="none" w:sz="0" w:space="0" w:color="auto"/>
          </w:divBdr>
        </w:div>
        <w:div w:id="1658652909">
          <w:marLeft w:val="1166"/>
          <w:marRight w:val="0"/>
          <w:marTop w:val="115"/>
          <w:marBottom w:val="0"/>
          <w:divBdr>
            <w:top w:val="none" w:sz="0" w:space="0" w:color="auto"/>
            <w:left w:val="none" w:sz="0" w:space="0" w:color="auto"/>
            <w:bottom w:val="none" w:sz="0" w:space="0" w:color="auto"/>
            <w:right w:val="none" w:sz="0" w:space="0" w:color="auto"/>
          </w:divBdr>
        </w:div>
      </w:divsChild>
    </w:div>
    <w:div w:id="1416323194">
      <w:bodyDiv w:val="1"/>
      <w:marLeft w:val="0"/>
      <w:marRight w:val="0"/>
      <w:marTop w:val="0"/>
      <w:marBottom w:val="0"/>
      <w:divBdr>
        <w:top w:val="none" w:sz="0" w:space="0" w:color="auto"/>
        <w:left w:val="none" w:sz="0" w:space="0" w:color="auto"/>
        <w:bottom w:val="none" w:sz="0" w:space="0" w:color="auto"/>
        <w:right w:val="none" w:sz="0" w:space="0" w:color="auto"/>
      </w:divBdr>
    </w:div>
    <w:div w:id="1441222053">
      <w:bodyDiv w:val="1"/>
      <w:marLeft w:val="0"/>
      <w:marRight w:val="0"/>
      <w:marTop w:val="0"/>
      <w:marBottom w:val="0"/>
      <w:divBdr>
        <w:top w:val="none" w:sz="0" w:space="0" w:color="auto"/>
        <w:left w:val="none" w:sz="0" w:space="0" w:color="auto"/>
        <w:bottom w:val="none" w:sz="0" w:space="0" w:color="auto"/>
        <w:right w:val="none" w:sz="0" w:space="0" w:color="auto"/>
      </w:divBdr>
      <w:divsChild>
        <w:div w:id="565603434">
          <w:marLeft w:val="547"/>
          <w:marRight w:val="0"/>
          <w:marTop w:val="96"/>
          <w:marBottom w:val="0"/>
          <w:divBdr>
            <w:top w:val="none" w:sz="0" w:space="0" w:color="auto"/>
            <w:left w:val="none" w:sz="0" w:space="0" w:color="auto"/>
            <w:bottom w:val="none" w:sz="0" w:space="0" w:color="auto"/>
            <w:right w:val="none" w:sz="0" w:space="0" w:color="auto"/>
          </w:divBdr>
        </w:div>
        <w:div w:id="592394917">
          <w:marLeft w:val="547"/>
          <w:marRight w:val="0"/>
          <w:marTop w:val="96"/>
          <w:marBottom w:val="0"/>
          <w:divBdr>
            <w:top w:val="none" w:sz="0" w:space="0" w:color="auto"/>
            <w:left w:val="none" w:sz="0" w:space="0" w:color="auto"/>
            <w:bottom w:val="none" w:sz="0" w:space="0" w:color="auto"/>
            <w:right w:val="none" w:sz="0" w:space="0" w:color="auto"/>
          </w:divBdr>
        </w:div>
        <w:div w:id="1312950633">
          <w:marLeft w:val="547"/>
          <w:marRight w:val="0"/>
          <w:marTop w:val="96"/>
          <w:marBottom w:val="0"/>
          <w:divBdr>
            <w:top w:val="none" w:sz="0" w:space="0" w:color="auto"/>
            <w:left w:val="none" w:sz="0" w:space="0" w:color="auto"/>
            <w:bottom w:val="none" w:sz="0" w:space="0" w:color="auto"/>
            <w:right w:val="none" w:sz="0" w:space="0" w:color="auto"/>
          </w:divBdr>
        </w:div>
      </w:divsChild>
    </w:div>
    <w:div w:id="1456094271">
      <w:bodyDiv w:val="1"/>
      <w:marLeft w:val="0"/>
      <w:marRight w:val="0"/>
      <w:marTop w:val="0"/>
      <w:marBottom w:val="0"/>
      <w:divBdr>
        <w:top w:val="none" w:sz="0" w:space="0" w:color="auto"/>
        <w:left w:val="none" w:sz="0" w:space="0" w:color="auto"/>
        <w:bottom w:val="none" w:sz="0" w:space="0" w:color="auto"/>
        <w:right w:val="none" w:sz="0" w:space="0" w:color="auto"/>
      </w:divBdr>
      <w:divsChild>
        <w:div w:id="238565498">
          <w:marLeft w:val="547"/>
          <w:marRight w:val="0"/>
          <w:marTop w:val="115"/>
          <w:marBottom w:val="0"/>
          <w:divBdr>
            <w:top w:val="none" w:sz="0" w:space="0" w:color="auto"/>
            <w:left w:val="none" w:sz="0" w:space="0" w:color="auto"/>
            <w:bottom w:val="none" w:sz="0" w:space="0" w:color="auto"/>
            <w:right w:val="none" w:sz="0" w:space="0" w:color="auto"/>
          </w:divBdr>
        </w:div>
        <w:div w:id="2058435238">
          <w:marLeft w:val="547"/>
          <w:marRight w:val="0"/>
          <w:marTop w:val="115"/>
          <w:marBottom w:val="0"/>
          <w:divBdr>
            <w:top w:val="none" w:sz="0" w:space="0" w:color="auto"/>
            <w:left w:val="none" w:sz="0" w:space="0" w:color="auto"/>
            <w:bottom w:val="none" w:sz="0" w:space="0" w:color="auto"/>
            <w:right w:val="none" w:sz="0" w:space="0" w:color="auto"/>
          </w:divBdr>
        </w:div>
        <w:div w:id="2074232325">
          <w:marLeft w:val="547"/>
          <w:marRight w:val="0"/>
          <w:marTop w:val="115"/>
          <w:marBottom w:val="0"/>
          <w:divBdr>
            <w:top w:val="none" w:sz="0" w:space="0" w:color="auto"/>
            <w:left w:val="none" w:sz="0" w:space="0" w:color="auto"/>
            <w:bottom w:val="none" w:sz="0" w:space="0" w:color="auto"/>
            <w:right w:val="none" w:sz="0" w:space="0" w:color="auto"/>
          </w:divBdr>
        </w:div>
      </w:divsChild>
    </w:div>
    <w:div w:id="1459372364">
      <w:bodyDiv w:val="1"/>
      <w:marLeft w:val="0"/>
      <w:marRight w:val="0"/>
      <w:marTop w:val="0"/>
      <w:marBottom w:val="0"/>
      <w:divBdr>
        <w:top w:val="none" w:sz="0" w:space="0" w:color="auto"/>
        <w:left w:val="none" w:sz="0" w:space="0" w:color="auto"/>
        <w:bottom w:val="none" w:sz="0" w:space="0" w:color="auto"/>
        <w:right w:val="none" w:sz="0" w:space="0" w:color="auto"/>
      </w:divBdr>
      <w:divsChild>
        <w:div w:id="333991110">
          <w:marLeft w:val="547"/>
          <w:marRight w:val="0"/>
          <w:marTop w:val="134"/>
          <w:marBottom w:val="0"/>
          <w:divBdr>
            <w:top w:val="none" w:sz="0" w:space="0" w:color="auto"/>
            <w:left w:val="none" w:sz="0" w:space="0" w:color="auto"/>
            <w:bottom w:val="none" w:sz="0" w:space="0" w:color="auto"/>
            <w:right w:val="none" w:sz="0" w:space="0" w:color="auto"/>
          </w:divBdr>
        </w:div>
        <w:div w:id="728571302">
          <w:marLeft w:val="547"/>
          <w:marRight w:val="0"/>
          <w:marTop w:val="134"/>
          <w:marBottom w:val="0"/>
          <w:divBdr>
            <w:top w:val="none" w:sz="0" w:space="0" w:color="auto"/>
            <w:left w:val="none" w:sz="0" w:space="0" w:color="auto"/>
            <w:bottom w:val="none" w:sz="0" w:space="0" w:color="auto"/>
            <w:right w:val="none" w:sz="0" w:space="0" w:color="auto"/>
          </w:divBdr>
        </w:div>
        <w:div w:id="987127700">
          <w:marLeft w:val="547"/>
          <w:marRight w:val="0"/>
          <w:marTop w:val="134"/>
          <w:marBottom w:val="0"/>
          <w:divBdr>
            <w:top w:val="none" w:sz="0" w:space="0" w:color="auto"/>
            <w:left w:val="none" w:sz="0" w:space="0" w:color="auto"/>
            <w:bottom w:val="none" w:sz="0" w:space="0" w:color="auto"/>
            <w:right w:val="none" w:sz="0" w:space="0" w:color="auto"/>
          </w:divBdr>
        </w:div>
        <w:div w:id="1285817188">
          <w:marLeft w:val="547"/>
          <w:marRight w:val="0"/>
          <w:marTop w:val="134"/>
          <w:marBottom w:val="0"/>
          <w:divBdr>
            <w:top w:val="none" w:sz="0" w:space="0" w:color="auto"/>
            <w:left w:val="none" w:sz="0" w:space="0" w:color="auto"/>
            <w:bottom w:val="none" w:sz="0" w:space="0" w:color="auto"/>
            <w:right w:val="none" w:sz="0" w:space="0" w:color="auto"/>
          </w:divBdr>
        </w:div>
      </w:divsChild>
    </w:div>
    <w:div w:id="1476526807">
      <w:bodyDiv w:val="1"/>
      <w:marLeft w:val="0"/>
      <w:marRight w:val="0"/>
      <w:marTop w:val="0"/>
      <w:marBottom w:val="0"/>
      <w:divBdr>
        <w:top w:val="none" w:sz="0" w:space="0" w:color="auto"/>
        <w:left w:val="none" w:sz="0" w:space="0" w:color="auto"/>
        <w:bottom w:val="none" w:sz="0" w:space="0" w:color="auto"/>
        <w:right w:val="none" w:sz="0" w:space="0" w:color="auto"/>
      </w:divBdr>
      <w:divsChild>
        <w:div w:id="1554197620">
          <w:marLeft w:val="547"/>
          <w:marRight w:val="0"/>
          <w:marTop w:val="115"/>
          <w:marBottom w:val="0"/>
          <w:divBdr>
            <w:top w:val="none" w:sz="0" w:space="0" w:color="auto"/>
            <w:left w:val="none" w:sz="0" w:space="0" w:color="auto"/>
            <w:bottom w:val="none" w:sz="0" w:space="0" w:color="auto"/>
            <w:right w:val="none" w:sz="0" w:space="0" w:color="auto"/>
          </w:divBdr>
        </w:div>
        <w:div w:id="1659261943">
          <w:marLeft w:val="547"/>
          <w:marRight w:val="0"/>
          <w:marTop w:val="115"/>
          <w:marBottom w:val="0"/>
          <w:divBdr>
            <w:top w:val="none" w:sz="0" w:space="0" w:color="auto"/>
            <w:left w:val="none" w:sz="0" w:space="0" w:color="auto"/>
            <w:bottom w:val="none" w:sz="0" w:space="0" w:color="auto"/>
            <w:right w:val="none" w:sz="0" w:space="0" w:color="auto"/>
          </w:divBdr>
        </w:div>
      </w:divsChild>
    </w:div>
    <w:div w:id="1485312287">
      <w:bodyDiv w:val="1"/>
      <w:marLeft w:val="0"/>
      <w:marRight w:val="0"/>
      <w:marTop w:val="0"/>
      <w:marBottom w:val="0"/>
      <w:divBdr>
        <w:top w:val="none" w:sz="0" w:space="0" w:color="auto"/>
        <w:left w:val="none" w:sz="0" w:space="0" w:color="auto"/>
        <w:bottom w:val="none" w:sz="0" w:space="0" w:color="auto"/>
        <w:right w:val="none" w:sz="0" w:space="0" w:color="auto"/>
      </w:divBdr>
      <w:divsChild>
        <w:div w:id="717321813">
          <w:marLeft w:val="547"/>
          <w:marRight w:val="0"/>
          <w:marTop w:val="115"/>
          <w:marBottom w:val="0"/>
          <w:divBdr>
            <w:top w:val="none" w:sz="0" w:space="0" w:color="auto"/>
            <w:left w:val="none" w:sz="0" w:space="0" w:color="auto"/>
            <w:bottom w:val="none" w:sz="0" w:space="0" w:color="auto"/>
            <w:right w:val="none" w:sz="0" w:space="0" w:color="auto"/>
          </w:divBdr>
        </w:div>
      </w:divsChild>
    </w:div>
    <w:div w:id="1501239010">
      <w:bodyDiv w:val="1"/>
      <w:marLeft w:val="0"/>
      <w:marRight w:val="0"/>
      <w:marTop w:val="0"/>
      <w:marBottom w:val="0"/>
      <w:divBdr>
        <w:top w:val="none" w:sz="0" w:space="0" w:color="auto"/>
        <w:left w:val="none" w:sz="0" w:space="0" w:color="auto"/>
        <w:bottom w:val="none" w:sz="0" w:space="0" w:color="auto"/>
        <w:right w:val="none" w:sz="0" w:space="0" w:color="auto"/>
      </w:divBdr>
      <w:divsChild>
        <w:div w:id="833305484">
          <w:marLeft w:val="1166"/>
          <w:marRight w:val="0"/>
          <w:marTop w:val="96"/>
          <w:marBottom w:val="0"/>
          <w:divBdr>
            <w:top w:val="none" w:sz="0" w:space="0" w:color="auto"/>
            <w:left w:val="none" w:sz="0" w:space="0" w:color="auto"/>
            <w:bottom w:val="none" w:sz="0" w:space="0" w:color="auto"/>
            <w:right w:val="none" w:sz="0" w:space="0" w:color="auto"/>
          </w:divBdr>
        </w:div>
        <w:div w:id="999193149">
          <w:marLeft w:val="1166"/>
          <w:marRight w:val="0"/>
          <w:marTop w:val="96"/>
          <w:marBottom w:val="0"/>
          <w:divBdr>
            <w:top w:val="none" w:sz="0" w:space="0" w:color="auto"/>
            <w:left w:val="none" w:sz="0" w:space="0" w:color="auto"/>
            <w:bottom w:val="none" w:sz="0" w:space="0" w:color="auto"/>
            <w:right w:val="none" w:sz="0" w:space="0" w:color="auto"/>
          </w:divBdr>
        </w:div>
        <w:div w:id="1584801355">
          <w:marLeft w:val="547"/>
          <w:marRight w:val="0"/>
          <w:marTop w:val="96"/>
          <w:marBottom w:val="0"/>
          <w:divBdr>
            <w:top w:val="none" w:sz="0" w:space="0" w:color="auto"/>
            <w:left w:val="none" w:sz="0" w:space="0" w:color="auto"/>
            <w:bottom w:val="none" w:sz="0" w:space="0" w:color="auto"/>
            <w:right w:val="none" w:sz="0" w:space="0" w:color="auto"/>
          </w:divBdr>
        </w:div>
        <w:div w:id="1973318048">
          <w:marLeft w:val="1166"/>
          <w:marRight w:val="0"/>
          <w:marTop w:val="96"/>
          <w:marBottom w:val="0"/>
          <w:divBdr>
            <w:top w:val="none" w:sz="0" w:space="0" w:color="auto"/>
            <w:left w:val="none" w:sz="0" w:space="0" w:color="auto"/>
            <w:bottom w:val="none" w:sz="0" w:space="0" w:color="auto"/>
            <w:right w:val="none" w:sz="0" w:space="0" w:color="auto"/>
          </w:divBdr>
        </w:div>
        <w:div w:id="2117557290">
          <w:marLeft w:val="1166"/>
          <w:marRight w:val="0"/>
          <w:marTop w:val="96"/>
          <w:marBottom w:val="0"/>
          <w:divBdr>
            <w:top w:val="none" w:sz="0" w:space="0" w:color="auto"/>
            <w:left w:val="none" w:sz="0" w:space="0" w:color="auto"/>
            <w:bottom w:val="none" w:sz="0" w:space="0" w:color="auto"/>
            <w:right w:val="none" w:sz="0" w:space="0" w:color="auto"/>
          </w:divBdr>
        </w:div>
      </w:divsChild>
    </w:div>
    <w:div w:id="1502546386">
      <w:bodyDiv w:val="1"/>
      <w:marLeft w:val="0"/>
      <w:marRight w:val="0"/>
      <w:marTop w:val="0"/>
      <w:marBottom w:val="0"/>
      <w:divBdr>
        <w:top w:val="none" w:sz="0" w:space="0" w:color="auto"/>
        <w:left w:val="none" w:sz="0" w:space="0" w:color="auto"/>
        <w:bottom w:val="none" w:sz="0" w:space="0" w:color="auto"/>
        <w:right w:val="none" w:sz="0" w:space="0" w:color="auto"/>
      </w:divBdr>
      <w:divsChild>
        <w:div w:id="793013865">
          <w:marLeft w:val="547"/>
          <w:marRight w:val="0"/>
          <w:marTop w:val="154"/>
          <w:marBottom w:val="0"/>
          <w:divBdr>
            <w:top w:val="none" w:sz="0" w:space="0" w:color="auto"/>
            <w:left w:val="none" w:sz="0" w:space="0" w:color="auto"/>
            <w:bottom w:val="none" w:sz="0" w:space="0" w:color="auto"/>
            <w:right w:val="none" w:sz="0" w:space="0" w:color="auto"/>
          </w:divBdr>
        </w:div>
      </w:divsChild>
    </w:div>
    <w:div w:id="1510875776">
      <w:bodyDiv w:val="1"/>
      <w:marLeft w:val="0"/>
      <w:marRight w:val="0"/>
      <w:marTop w:val="0"/>
      <w:marBottom w:val="0"/>
      <w:divBdr>
        <w:top w:val="none" w:sz="0" w:space="0" w:color="auto"/>
        <w:left w:val="none" w:sz="0" w:space="0" w:color="auto"/>
        <w:bottom w:val="none" w:sz="0" w:space="0" w:color="auto"/>
        <w:right w:val="none" w:sz="0" w:space="0" w:color="auto"/>
      </w:divBdr>
      <w:divsChild>
        <w:div w:id="524952657">
          <w:marLeft w:val="720"/>
          <w:marRight w:val="0"/>
          <w:marTop w:val="0"/>
          <w:marBottom w:val="0"/>
          <w:divBdr>
            <w:top w:val="none" w:sz="0" w:space="0" w:color="auto"/>
            <w:left w:val="none" w:sz="0" w:space="0" w:color="auto"/>
            <w:bottom w:val="none" w:sz="0" w:space="0" w:color="auto"/>
            <w:right w:val="none" w:sz="0" w:space="0" w:color="auto"/>
          </w:divBdr>
        </w:div>
        <w:div w:id="550651046">
          <w:marLeft w:val="720"/>
          <w:marRight w:val="0"/>
          <w:marTop w:val="0"/>
          <w:marBottom w:val="0"/>
          <w:divBdr>
            <w:top w:val="none" w:sz="0" w:space="0" w:color="auto"/>
            <w:left w:val="none" w:sz="0" w:space="0" w:color="auto"/>
            <w:bottom w:val="none" w:sz="0" w:space="0" w:color="auto"/>
            <w:right w:val="none" w:sz="0" w:space="0" w:color="auto"/>
          </w:divBdr>
        </w:div>
        <w:div w:id="1414741184">
          <w:marLeft w:val="720"/>
          <w:marRight w:val="0"/>
          <w:marTop w:val="0"/>
          <w:marBottom w:val="0"/>
          <w:divBdr>
            <w:top w:val="none" w:sz="0" w:space="0" w:color="auto"/>
            <w:left w:val="none" w:sz="0" w:space="0" w:color="auto"/>
            <w:bottom w:val="none" w:sz="0" w:space="0" w:color="auto"/>
            <w:right w:val="none" w:sz="0" w:space="0" w:color="auto"/>
          </w:divBdr>
        </w:div>
        <w:div w:id="1426075147">
          <w:marLeft w:val="720"/>
          <w:marRight w:val="0"/>
          <w:marTop w:val="0"/>
          <w:marBottom w:val="0"/>
          <w:divBdr>
            <w:top w:val="none" w:sz="0" w:space="0" w:color="auto"/>
            <w:left w:val="none" w:sz="0" w:space="0" w:color="auto"/>
            <w:bottom w:val="none" w:sz="0" w:space="0" w:color="auto"/>
            <w:right w:val="none" w:sz="0" w:space="0" w:color="auto"/>
          </w:divBdr>
        </w:div>
      </w:divsChild>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547"/>
          <w:marRight w:val="0"/>
          <w:marTop w:val="96"/>
          <w:marBottom w:val="0"/>
          <w:divBdr>
            <w:top w:val="none" w:sz="0" w:space="0" w:color="auto"/>
            <w:left w:val="none" w:sz="0" w:space="0" w:color="auto"/>
            <w:bottom w:val="none" w:sz="0" w:space="0" w:color="auto"/>
            <w:right w:val="none" w:sz="0" w:space="0" w:color="auto"/>
          </w:divBdr>
        </w:div>
        <w:div w:id="1042169856">
          <w:marLeft w:val="547"/>
          <w:marRight w:val="0"/>
          <w:marTop w:val="96"/>
          <w:marBottom w:val="0"/>
          <w:divBdr>
            <w:top w:val="none" w:sz="0" w:space="0" w:color="auto"/>
            <w:left w:val="none" w:sz="0" w:space="0" w:color="auto"/>
            <w:bottom w:val="none" w:sz="0" w:space="0" w:color="auto"/>
            <w:right w:val="none" w:sz="0" w:space="0" w:color="auto"/>
          </w:divBdr>
        </w:div>
        <w:div w:id="2053992999">
          <w:marLeft w:val="547"/>
          <w:marRight w:val="0"/>
          <w:marTop w:val="96"/>
          <w:marBottom w:val="0"/>
          <w:divBdr>
            <w:top w:val="none" w:sz="0" w:space="0" w:color="auto"/>
            <w:left w:val="none" w:sz="0" w:space="0" w:color="auto"/>
            <w:bottom w:val="none" w:sz="0" w:space="0" w:color="auto"/>
            <w:right w:val="none" w:sz="0" w:space="0" w:color="auto"/>
          </w:divBdr>
        </w:div>
      </w:divsChild>
    </w:div>
    <w:div w:id="1512796777">
      <w:bodyDiv w:val="1"/>
      <w:marLeft w:val="0"/>
      <w:marRight w:val="0"/>
      <w:marTop w:val="0"/>
      <w:marBottom w:val="0"/>
      <w:divBdr>
        <w:top w:val="none" w:sz="0" w:space="0" w:color="auto"/>
        <w:left w:val="none" w:sz="0" w:space="0" w:color="auto"/>
        <w:bottom w:val="none" w:sz="0" w:space="0" w:color="auto"/>
        <w:right w:val="none" w:sz="0" w:space="0" w:color="auto"/>
      </w:divBdr>
      <w:divsChild>
        <w:div w:id="126122696">
          <w:marLeft w:val="1267"/>
          <w:marRight w:val="0"/>
          <w:marTop w:val="0"/>
          <w:marBottom w:val="0"/>
          <w:divBdr>
            <w:top w:val="none" w:sz="0" w:space="0" w:color="auto"/>
            <w:left w:val="none" w:sz="0" w:space="0" w:color="auto"/>
            <w:bottom w:val="none" w:sz="0" w:space="0" w:color="auto"/>
            <w:right w:val="none" w:sz="0" w:space="0" w:color="auto"/>
          </w:divBdr>
        </w:div>
        <w:div w:id="340936098">
          <w:marLeft w:val="1267"/>
          <w:marRight w:val="0"/>
          <w:marTop w:val="0"/>
          <w:marBottom w:val="0"/>
          <w:divBdr>
            <w:top w:val="none" w:sz="0" w:space="0" w:color="auto"/>
            <w:left w:val="none" w:sz="0" w:space="0" w:color="auto"/>
            <w:bottom w:val="none" w:sz="0" w:space="0" w:color="auto"/>
            <w:right w:val="none" w:sz="0" w:space="0" w:color="auto"/>
          </w:divBdr>
        </w:div>
        <w:div w:id="631402313">
          <w:marLeft w:val="1267"/>
          <w:marRight w:val="0"/>
          <w:marTop w:val="0"/>
          <w:marBottom w:val="0"/>
          <w:divBdr>
            <w:top w:val="none" w:sz="0" w:space="0" w:color="auto"/>
            <w:left w:val="none" w:sz="0" w:space="0" w:color="auto"/>
            <w:bottom w:val="none" w:sz="0" w:space="0" w:color="auto"/>
            <w:right w:val="none" w:sz="0" w:space="0" w:color="auto"/>
          </w:divBdr>
        </w:div>
        <w:div w:id="804657787">
          <w:marLeft w:val="1267"/>
          <w:marRight w:val="0"/>
          <w:marTop w:val="0"/>
          <w:marBottom w:val="0"/>
          <w:divBdr>
            <w:top w:val="none" w:sz="0" w:space="0" w:color="auto"/>
            <w:left w:val="none" w:sz="0" w:space="0" w:color="auto"/>
            <w:bottom w:val="none" w:sz="0" w:space="0" w:color="auto"/>
            <w:right w:val="none" w:sz="0" w:space="0" w:color="auto"/>
          </w:divBdr>
        </w:div>
        <w:div w:id="1047099510">
          <w:marLeft w:val="1267"/>
          <w:marRight w:val="0"/>
          <w:marTop w:val="0"/>
          <w:marBottom w:val="0"/>
          <w:divBdr>
            <w:top w:val="none" w:sz="0" w:space="0" w:color="auto"/>
            <w:left w:val="none" w:sz="0" w:space="0" w:color="auto"/>
            <w:bottom w:val="none" w:sz="0" w:space="0" w:color="auto"/>
            <w:right w:val="none" w:sz="0" w:space="0" w:color="auto"/>
          </w:divBdr>
        </w:div>
        <w:div w:id="1284580515">
          <w:marLeft w:val="1267"/>
          <w:marRight w:val="0"/>
          <w:marTop w:val="0"/>
          <w:marBottom w:val="0"/>
          <w:divBdr>
            <w:top w:val="none" w:sz="0" w:space="0" w:color="auto"/>
            <w:left w:val="none" w:sz="0" w:space="0" w:color="auto"/>
            <w:bottom w:val="none" w:sz="0" w:space="0" w:color="auto"/>
            <w:right w:val="none" w:sz="0" w:space="0" w:color="auto"/>
          </w:divBdr>
        </w:div>
        <w:div w:id="1551333884">
          <w:marLeft w:val="1267"/>
          <w:marRight w:val="0"/>
          <w:marTop w:val="0"/>
          <w:marBottom w:val="0"/>
          <w:divBdr>
            <w:top w:val="none" w:sz="0" w:space="0" w:color="auto"/>
            <w:left w:val="none" w:sz="0" w:space="0" w:color="auto"/>
            <w:bottom w:val="none" w:sz="0" w:space="0" w:color="auto"/>
            <w:right w:val="none" w:sz="0" w:space="0" w:color="auto"/>
          </w:divBdr>
        </w:div>
        <w:div w:id="1824735833">
          <w:marLeft w:val="1267"/>
          <w:marRight w:val="0"/>
          <w:marTop w:val="0"/>
          <w:marBottom w:val="0"/>
          <w:divBdr>
            <w:top w:val="none" w:sz="0" w:space="0" w:color="auto"/>
            <w:left w:val="none" w:sz="0" w:space="0" w:color="auto"/>
            <w:bottom w:val="none" w:sz="0" w:space="0" w:color="auto"/>
            <w:right w:val="none" w:sz="0" w:space="0" w:color="auto"/>
          </w:divBdr>
        </w:div>
        <w:div w:id="1847016640">
          <w:marLeft w:val="1267"/>
          <w:marRight w:val="0"/>
          <w:marTop w:val="0"/>
          <w:marBottom w:val="0"/>
          <w:divBdr>
            <w:top w:val="none" w:sz="0" w:space="0" w:color="auto"/>
            <w:left w:val="none" w:sz="0" w:space="0" w:color="auto"/>
            <w:bottom w:val="none" w:sz="0" w:space="0" w:color="auto"/>
            <w:right w:val="none" w:sz="0" w:space="0" w:color="auto"/>
          </w:divBdr>
        </w:div>
        <w:div w:id="1872839550">
          <w:marLeft w:val="1267"/>
          <w:marRight w:val="0"/>
          <w:marTop w:val="0"/>
          <w:marBottom w:val="0"/>
          <w:divBdr>
            <w:top w:val="none" w:sz="0" w:space="0" w:color="auto"/>
            <w:left w:val="none" w:sz="0" w:space="0" w:color="auto"/>
            <w:bottom w:val="none" w:sz="0" w:space="0" w:color="auto"/>
            <w:right w:val="none" w:sz="0" w:space="0" w:color="auto"/>
          </w:divBdr>
        </w:div>
      </w:divsChild>
    </w:div>
    <w:div w:id="1513570809">
      <w:bodyDiv w:val="1"/>
      <w:marLeft w:val="0"/>
      <w:marRight w:val="0"/>
      <w:marTop w:val="0"/>
      <w:marBottom w:val="0"/>
      <w:divBdr>
        <w:top w:val="none" w:sz="0" w:space="0" w:color="auto"/>
        <w:left w:val="none" w:sz="0" w:space="0" w:color="auto"/>
        <w:bottom w:val="none" w:sz="0" w:space="0" w:color="auto"/>
        <w:right w:val="none" w:sz="0" w:space="0" w:color="auto"/>
      </w:divBdr>
      <w:divsChild>
        <w:div w:id="1876429472">
          <w:marLeft w:val="547"/>
          <w:marRight w:val="0"/>
          <w:marTop w:val="106"/>
          <w:marBottom w:val="0"/>
          <w:divBdr>
            <w:top w:val="none" w:sz="0" w:space="0" w:color="auto"/>
            <w:left w:val="none" w:sz="0" w:space="0" w:color="auto"/>
            <w:bottom w:val="none" w:sz="0" w:space="0" w:color="auto"/>
            <w:right w:val="none" w:sz="0" w:space="0" w:color="auto"/>
          </w:divBdr>
        </w:div>
        <w:div w:id="229459918">
          <w:marLeft w:val="547"/>
          <w:marRight w:val="0"/>
          <w:marTop w:val="106"/>
          <w:marBottom w:val="0"/>
          <w:divBdr>
            <w:top w:val="none" w:sz="0" w:space="0" w:color="auto"/>
            <w:left w:val="none" w:sz="0" w:space="0" w:color="auto"/>
            <w:bottom w:val="none" w:sz="0" w:space="0" w:color="auto"/>
            <w:right w:val="none" w:sz="0" w:space="0" w:color="auto"/>
          </w:divBdr>
        </w:div>
        <w:div w:id="1705059643">
          <w:marLeft w:val="547"/>
          <w:marRight w:val="0"/>
          <w:marTop w:val="106"/>
          <w:marBottom w:val="0"/>
          <w:divBdr>
            <w:top w:val="none" w:sz="0" w:space="0" w:color="auto"/>
            <w:left w:val="none" w:sz="0" w:space="0" w:color="auto"/>
            <w:bottom w:val="none" w:sz="0" w:space="0" w:color="auto"/>
            <w:right w:val="none" w:sz="0" w:space="0" w:color="auto"/>
          </w:divBdr>
        </w:div>
        <w:div w:id="1052581524">
          <w:marLeft w:val="547"/>
          <w:marRight w:val="0"/>
          <w:marTop w:val="106"/>
          <w:marBottom w:val="0"/>
          <w:divBdr>
            <w:top w:val="none" w:sz="0" w:space="0" w:color="auto"/>
            <w:left w:val="none" w:sz="0" w:space="0" w:color="auto"/>
            <w:bottom w:val="none" w:sz="0" w:space="0" w:color="auto"/>
            <w:right w:val="none" w:sz="0" w:space="0" w:color="auto"/>
          </w:divBdr>
        </w:div>
        <w:div w:id="158159036">
          <w:marLeft w:val="1166"/>
          <w:marRight w:val="0"/>
          <w:marTop w:val="106"/>
          <w:marBottom w:val="0"/>
          <w:divBdr>
            <w:top w:val="none" w:sz="0" w:space="0" w:color="auto"/>
            <w:left w:val="none" w:sz="0" w:space="0" w:color="auto"/>
            <w:bottom w:val="none" w:sz="0" w:space="0" w:color="auto"/>
            <w:right w:val="none" w:sz="0" w:space="0" w:color="auto"/>
          </w:divBdr>
        </w:div>
      </w:divsChild>
    </w:div>
    <w:div w:id="1514343744">
      <w:bodyDiv w:val="1"/>
      <w:marLeft w:val="0"/>
      <w:marRight w:val="0"/>
      <w:marTop w:val="0"/>
      <w:marBottom w:val="0"/>
      <w:divBdr>
        <w:top w:val="none" w:sz="0" w:space="0" w:color="auto"/>
        <w:left w:val="none" w:sz="0" w:space="0" w:color="auto"/>
        <w:bottom w:val="none" w:sz="0" w:space="0" w:color="auto"/>
        <w:right w:val="none" w:sz="0" w:space="0" w:color="auto"/>
      </w:divBdr>
    </w:div>
    <w:div w:id="1515341651">
      <w:bodyDiv w:val="1"/>
      <w:marLeft w:val="0"/>
      <w:marRight w:val="0"/>
      <w:marTop w:val="0"/>
      <w:marBottom w:val="0"/>
      <w:divBdr>
        <w:top w:val="none" w:sz="0" w:space="0" w:color="auto"/>
        <w:left w:val="none" w:sz="0" w:space="0" w:color="auto"/>
        <w:bottom w:val="none" w:sz="0" w:space="0" w:color="auto"/>
        <w:right w:val="none" w:sz="0" w:space="0" w:color="auto"/>
      </w:divBdr>
      <w:divsChild>
        <w:div w:id="548499837">
          <w:marLeft w:val="547"/>
          <w:marRight w:val="0"/>
          <w:marTop w:val="154"/>
          <w:marBottom w:val="0"/>
          <w:divBdr>
            <w:top w:val="none" w:sz="0" w:space="0" w:color="auto"/>
            <w:left w:val="none" w:sz="0" w:space="0" w:color="auto"/>
            <w:bottom w:val="none" w:sz="0" w:space="0" w:color="auto"/>
            <w:right w:val="none" w:sz="0" w:space="0" w:color="auto"/>
          </w:divBdr>
        </w:div>
        <w:div w:id="961769992">
          <w:marLeft w:val="547"/>
          <w:marRight w:val="0"/>
          <w:marTop w:val="154"/>
          <w:marBottom w:val="0"/>
          <w:divBdr>
            <w:top w:val="none" w:sz="0" w:space="0" w:color="auto"/>
            <w:left w:val="none" w:sz="0" w:space="0" w:color="auto"/>
            <w:bottom w:val="none" w:sz="0" w:space="0" w:color="auto"/>
            <w:right w:val="none" w:sz="0" w:space="0" w:color="auto"/>
          </w:divBdr>
        </w:div>
        <w:div w:id="1050574464">
          <w:marLeft w:val="547"/>
          <w:marRight w:val="0"/>
          <w:marTop w:val="154"/>
          <w:marBottom w:val="0"/>
          <w:divBdr>
            <w:top w:val="none" w:sz="0" w:space="0" w:color="auto"/>
            <w:left w:val="none" w:sz="0" w:space="0" w:color="auto"/>
            <w:bottom w:val="none" w:sz="0" w:space="0" w:color="auto"/>
            <w:right w:val="none" w:sz="0" w:space="0" w:color="auto"/>
          </w:divBdr>
        </w:div>
        <w:div w:id="2132552249">
          <w:marLeft w:val="547"/>
          <w:marRight w:val="0"/>
          <w:marTop w:val="154"/>
          <w:marBottom w:val="0"/>
          <w:divBdr>
            <w:top w:val="none" w:sz="0" w:space="0" w:color="auto"/>
            <w:left w:val="none" w:sz="0" w:space="0" w:color="auto"/>
            <w:bottom w:val="none" w:sz="0" w:space="0" w:color="auto"/>
            <w:right w:val="none" w:sz="0" w:space="0" w:color="auto"/>
          </w:divBdr>
        </w:div>
      </w:divsChild>
    </w:div>
    <w:div w:id="1517496919">
      <w:bodyDiv w:val="1"/>
      <w:marLeft w:val="0"/>
      <w:marRight w:val="0"/>
      <w:marTop w:val="0"/>
      <w:marBottom w:val="0"/>
      <w:divBdr>
        <w:top w:val="none" w:sz="0" w:space="0" w:color="auto"/>
        <w:left w:val="none" w:sz="0" w:space="0" w:color="auto"/>
        <w:bottom w:val="none" w:sz="0" w:space="0" w:color="auto"/>
        <w:right w:val="none" w:sz="0" w:space="0" w:color="auto"/>
      </w:divBdr>
    </w:div>
    <w:div w:id="1523398418">
      <w:bodyDiv w:val="1"/>
      <w:marLeft w:val="0"/>
      <w:marRight w:val="0"/>
      <w:marTop w:val="0"/>
      <w:marBottom w:val="0"/>
      <w:divBdr>
        <w:top w:val="none" w:sz="0" w:space="0" w:color="auto"/>
        <w:left w:val="none" w:sz="0" w:space="0" w:color="auto"/>
        <w:bottom w:val="none" w:sz="0" w:space="0" w:color="auto"/>
        <w:right w:val="none" w:sz="0" w:space="0" w:color="auto"/>
      </w:divBdr>
    </w:div>
    <w:div w:id="1523855641">
      <w:bodyDiv w:val="1"/>
      <w:marLeft w:val="0"/>
      <w:marRight w:val="0"/>
      <w:marTop w:val="0"/>
      <w:marBottom w:val="0"/>
      <w:divBdr>
        <w:top w:val="none" w:sz="0" w:space="0" w:color="auto"/>
        <w:left w:val="none" w:sz="0" w:space="0" w:color="auto"/>
        <w:bottom w:val="none" w:sz="0" w:space="0" w:color="auto"/>
        <w:right w:val="none" w:sz="0" w:space="0" w:color="auto"/>
      </w:divBdr>
      <w:divsChild>
        <w:div w:id="159850221">
          <w:marLeft w:val="547"/>
          <w:marRight w:val="0"/>
          <w:marTop w:val="125"/>
          <w:marBottom w:val="0"/>
          <w:divBdr>
            <w:top w:val="none" w:sz="0" w:space="0" w:color="auto"/>
            <w:left w:val="none" w:sz="0" w:space="0" w:color="auto"/>
            <w:bottom w:val="none" w:sz="0" w:space="0" w:color="auto"/>
            <w:right w:val="none" w:sz="0" w:space="0" w:color="auto"/>
          </w:divBdr>
        </w:div>
        <w:div w:id="1462960656">
          <w:marLeft w:val="547"/>
          <w:marRight w:val="0"/>
          <w:marTop w:val="125"/>
          <w:marBottom w:val="0"/>
          <w:divBdr>
            <w:top w:val="none" w:sz="0" w:space="0" w:color="auto"/>
            <w:left w:val="none" w:sz="0" w:space="0" w:color="auto"/>
            <w:bottom w:val="none" w:sz="0" w:space="0" w:color="auto"/>
            <w:right w:val="none" w:sz="0" w:space="0" w:color="auto"/>
          </w:divBdr>
        </w:div>
        <w:div w:id="1706058162">
          <w:marLeft w:val="547"/>
          <w:marRight w:val="0"/>
          <w:marTop w:val="125"/>
          <w:marBottom w:val="0"/>
          <w:divBdr>
            <w:top w:val="none" w:sz="0" w:space="0" w:color="auto"/>
            <w:left w:val="none" w:sz="0" w:space="0" w:color="auto"/>
            <w:bottom w:val="none" w:sz="0" w:space="0" w:color="auto"/>
            <w:right w:val="none" w:sz="0" w:space="0" w:color="auto"/>
          </w:divBdr>
        </w:div>
        <w:div w:id="148638468">
          <w:marLeft w:val="547"/>
          <w:marRight w:val="0"/>
          <w:marTop w:val="125"/>
          <w:marBottom w:val="0"/>
          <w:divBdr>
            <w:top w:val="none" w:sz="0" w:space="0" w:color="auto"/>
            <w:left w:val="none" w:sz="0" w:space="0" w:color="auto"/>
            <w:bottom w:val="none" w:sz="0" w:space="0" w:color="auto"/>
            <w:right w:val="none" w:sz="0" w:space="0" w:color="auto"/>
          </w:divBdr>
        </w:div>
        <w:div w:id="259870471">
          <w:marLeft w:val="547"/>
          <w:marRight w:val="0"/>
          <w:marTop w:val="125"/>
          <w:marBottom w:val="0"/>
          <w:divBdr>
            <w:top w:val="none" w:sz="0" w:space="0" w:color="auto"/>
            <w:left w:val="none" w:sz="0" w:space="0" w:color="auto"/>
            <w:bottom w:val="none" w:sz="0" w:space="0" w:color="auto"/>
            <w:right w:val="none" w:sz="0" w:space="0" w:color="auto"/>
          </w:divBdr>
        </w:div>
      </w:divsChild>
    </w:div>
    <w:div w:id="1526863110">
      <w:bodyDiv w:val="1"/>
      <w:marLeft w:val="0"/>
      <w:marRight w:val="0"/>
      <w:marTop w:val="0"/>
      <w:marBottom w:val="0"/>
      <w:divBdr>
        <w:top w:val="none" w:sz="0" w:space="0" w:color="auto"/>
        <w:left w:val="none" w:sz="0" w:space="0" w:color="auto"/>
        <w:bottom w:val="none" w:sz="0" w:space="0" w:color="auto"/>
        <w:right w:val="none" w:sz="0" w:space="0" w:color="auto"/>
      </w:divBdr>
      <w:divsChild>
        <w:div w:id="62723094">
          <w:marLeft w:val="547"/>
          <w:marRight w:val="0"/>
          <w:marTop w:val="134"/>
          <w:marBottom w:val="0"/>
          <w:divBdr>
            <w:top w:val="none" w:sz="0" w:space="0" w:color="auto"/>
            <w:left w:val="none" w:sz="0" w:space="0" w:color="auto"/>
            <w:bottom w:val="none" w:sz="0" w:space="0" w:color="auto"/>
            <w:right w:val="none" w:sz="0" w:space="0" w:color="auto"/>
          </w:divBdr>
        </w:div>
        <w:div w:id="2138985807">
          <w:marLeft w:val="547"/>
          <w:marRight w:val="0"/>
          <w:marTop w:val="154"/>
          <w:marBottom w:val="0"/>
          <w:divBdr>
            <w:top w:val="none" w:sz="0" w:space="0" w:color="auto"/>
            <w:left w:val="none" w:sz="0" w:space="0" w:color="auto"/>
            <w:bottom w:val="none" w:sz="0" w:space="0" w:color="auto"/>
            <w:right w:val="none" w:sz="0" w:space="0" w:color="auto"/>
          </w:divBdr>
        </w:div>
      </w:divsChild>
    </w:div>
    <w:div w:id="1568220519">
      <w:bodyDiv w:val="1"/>
      <w:marLeft w:val="0"/>
      <w:marRight w:val="0"/>
      <w:marTop w:val="0"/>
      <w:marBottom w:val="0"/>
      <w:divBdr>
        <w:top w:val="none" w:sz="0" w:space="0" w:color="auto"/>
        <w:left w:val="none" w:sz="0" w:space="0" w:color="auto"/>
        <w:bottom w:val="none" w:sz="0" w:space="0" w:color="auto"/>
        <w:right w:val="none" w:sz="0" w:space="0" w:color="auto"/>
      </w:divBdr>
      <w:divsChild>
        <w:div w:id="646739928">
          <w:marLeft w:val="1166"/>
          <w:marRight w:val="0"/>
          <w:marTop w:val="115"/>
          <w:marBottom w:val="0"/>
          <w:divBdr>
            <w:top w:val="none" w:sz="0" w:space="0" w:color="auto"/>
            <w:left w:val="none" w:sz="0" w:space="0" w:color="auto"/>
            <w:bottom w:val="none" w:sz="0" w:space="0" w:color="auto"/>
            <w:right w:val="none" w:sz="0" w:space="0" w:color="auto"/>
          </w:divBdr>
        </w:div>
        <w:div w:id="694379672">
          <w:marLeft w:val="1166"/>
          <w:marRight w:val="0"/>
          <w:marTop w:val="115"/>
          <w:marBottom w:val="0"/>
          <w:divBdr>
            <w:top w:val="none" w:sz="0" w:space="0" w:color="auto"/>
            <w:left w:val="none" w:sz="0" w:space="0" w:color="auto"/>
            <w:bottom w:val="none" w:sz="0" w:space="0" w:color="auto"/>
            <w:right w:val="none" w:sz="0" w:space="0" w:color="auto"/>
          </w:divBdr>
        </w:div>
        <w:div w:id="914971577">
          <w:marLeft w:val="1166"/>
          <w:marRight w:val="0"/>
          <w:marTop w:val="115"/>
          <w:marBottom w:val="0"/>
          <w:divBdr>
            <w:top w:val="none" w:sz="0" w:space="0" w:color="auto"/>
            <w:left w:val="none" w:sz="0" w:space="0" w:color="auto"/>
            <w:bottom w:val="none" w:sz="0" w:space="0" w:color="auto"/>
            <w:right w:val="none" w:sz="0" w:space="0" w:color="auto"/>
          </w:divBdr>
        </w:div>
        <w:div w:id="1586527245">
          <w:marLeft w:val="1166"/>
          <w:marRight w:val="0"/>
          <w:marTop w:val="115"/>
          <w:marBottom w:val="0"/>
          <w:divBdr>
            <w:top w:val="none" w:sz="0" w:space="0" w:color="auto"/>
            <w:left w:val="none" w:sz="0" w:space="0" w:color="auto"/>
            <w:bottom w:val="none" w:sz="0" w:space="0" w:color="auto"/>
            <w:right w:val="none" w:sz="0" w:space="0" w:color="auto"/>
          </w:divBdr>
        </w:div>
        <w:div w:id="1849323742">
          <w:marLeft w:val="1166"/>
          <w:marRight w:val="0"/>
          <w:marTop w:val="115"/>
          <w:marBottom w:val="0"/>
          <w:divBdr>
            <w:top w:val="none" w:sz="0" w:space="0" w:color="auto"/>
            <w:left w:val="none" w:sz="0" w:space="0" w:color="auto"/>
            <w:bottom w:val="none" w:sz="0" w:space="0" w:color="auto"/>
            <w:right w:val="none" w:sz="0" w:space="0" w:color="auto"/>
          </w:divBdr>
        </w:div>
      </w:divsChild>
    </w:div>
    <w:div w:id="1575578361">
      <w:bodyDiv w:val="1"/>
      <w:marLeft w:val="0"/>
      <w:marRight w:val="0"/>
      <w:marTop w:val="0"/>
      <w:marBottom w:val="0"/>
      <w:divBdr>
        <w:top w:val="none" w:sz="0" w:space="0" w:color="auto"/>
        <w:left w:val="none" w:sz="0" w:space="0" w:color="auto"/>
        <w:bottom w:val="none" w:sz="0" w:space="0" w:color="auto"/>
        <w:right w:val="none" w:sz="0" w:space="0" w:color="auto"/>
      </w:divBdr>
    </w:div>
    <w:div w:id="1579558067">
      <w:bodyDiv w:val="1"/>
      <w:marLeft w:val="0"/>
      <w:marRight w:val="0"/>
      <w:marTop w:val="0"/>
      <w:marBottom w:val="0"/>
      <w:divBdr>
        <w:top w:val="none" w:sz="0" w:space="0" w:color="auto"/>
        <w:left w:val="none" w:sz="0" w:space="0" w:color="auto"/>
        <w:bottom w:val="none" w:sz="0" w:space="0" w:color="auto"/>
        <w:right w:val="none" w:sz="0" w:space="0" w:color="auto"/>
      </w:divBdr>
      <w:divsChild>
        <w:div w:id="299458736">
          <w:marLeft w:val="547"/>
          <w:marRight w:val="0"/>
          <w:marTop w:val="154"/>
          <w:marBottom w:val="0"/>
          <w:divBdr>
            <w:top w:val="none" w:sz="0" w:space="0" w:color="auto"/>
            <w:left w:val="none" w:sz="0" w:space="0" w:color="auto"/>
            <w:bottom w:val="none" w:sz="0" w:space="0" w:color="auto"/>
            <w:right w:val="none" w:sz="0" w:space="0" w:color="auto"/>
          </w:divBdr>
        </w:div>
        <w:div w:id="429353489">
          <w:marLeft w:val="547"/>
          <w:marRight w:val="0"/>
          <w:marTop w:val="154"/>
          <w:marBottom w:val="0"/>
          <w:divBdr>
            <w:top w:val="none" w:sz="0" w:space="0" w:color="auto"/>
            <w:left w:val="none" w:sz="0" w:space="0" w:color="auto"/>
            <w:bottom w:val="none" w:sz="0" w:space="0" w:color="auto"/>
            <w:right w:val="none" w:sz="0" w:space="0" w:color="auto"/>
          </w:divBdr>
        </w:div>
        <w:div w:id="2032610223">
          <w:marLeft w:val="547"/>
          <w:marRight w:val="0"/>
          <w:marTop w:val="154"/>
          <w:marBottom w:val="0"/>
          <w:divBdr>
            <w:top w:val="none" w:sz="0" w:space="0" w:color="auto"/>
            <w:left w:val="none" w:sz="0" w:space="0" w:color="auto"/>
            <w:bottom w:val="none" w:sz="0" w:space="0" w:color="auto"/>
            <w:right w:val="none" w:sz="0" w:space="0" w:color="auto"/>
          </w:divBdr>
        </w:div>
      </w:divsChild>
    </w:div>
    <w:div w:id="1593469034">
      <w:bodyDiv w:val="1"/>
      <w:marLeft w:val="0"/>
      <w:marRight w:val="0"/>
      <w:marTop w:val="0"/>
      <w:marBottom w:val="0"/>
      <w:divBdr>
        <w:top w:val="none" w:sz="0" w:space="0" w:color="auto"/>
        <w:left w:val="none" w:sz="0" w:space="0" w:color="auto"/>
        <w:bottom w:val="none" w:sz="0" w:space="0" w:color="auto"/>
        <w:right w:val="none" w:sz="0" w:space="0" w:color="auto"/>
      </w:divBdr>
      <w:divsChild>
        <w:div w:id="35080648">
          <w:marLeft w:val="1166"/>
          <w:marRight w:val="0"/>
          <w:marTop w:val="134"/>
          <w:marBottom w:val="0"/>
          <w:divBdr>
            <w:top w:val="none" w:sz="0" w:space="0" w:color="auto"/>
            <w:left w:val="none" w:sz="0" w:space="0" w:color="auto"/>
            <w:bottom w:val="none" w:sz="0" w:space="0" w:color="auto"/>
            <w:right w:val="none" w:sz="0" w:space="0" w:color="auto"/>
          </w:divBdr>
        </w:div>
        <w:div w:id="824668738">
          <w:marLeft w:val="1166"/>
          <w:marRight w:val="0"/>
          <w:marTop w:val="134"/>
          <w:marBottom w:val="0"/>
          <w:divBdr>
            <w:top w:val="none" w:sz="0" w:space="0" w:color="auto"/>
            <w:left w:val="none" w:sz="0" w:space="0" w:color="auto"/>
            <w:bottom w:val="none" w:sz="0" w:space="0" w:color="auto"/>
            <w:right w:val="none" w:sz="0" w:space="0" w:color="auto"/>
          </w:divBdr>
        </w:div>
        <w:div w:id="990209669">
          <w:marLeft w:val="547"/>
          <w:marRight w:val="0"/>
          <w:marTop w:val="154"/>
          <w:marBottom w:val="0"/>
          <w:divBdr>
            <w:top w:val="none" w:sz="0" w:space="0" w:color="auto"/>
            <w:left w:val="none" w:sz="0" w:space="0" w:color="auto"/>
            <w:bottom w:val="none" w:sz="0" w:space="0" w:color="auto"/>
            <w:right w:val="none" w:sz="0" w:space="0" w:color="auto"/>
          </w:divBdr>
        </w:div>
        <w:div w:id="1497186167">
          <w:marLeft w:val="1166"/>
          <w:marRight w:val="0"/>
          <w:marTop w:val="134"/>
          <w:marBottom w:val="0"/>
          <w:divBdr>
            <w:top w:val="none" w:sz="0" w:space="0" w:color="auto"/>
            <w:left w:val="none" w:sz="0" w:space="0" w:color="auto"/>
            <w:bottom w:val="none" w:sz="0" w:space="0" w:color="auto"/>
            <w:right w:val="none" w:sz="0" w:space="0" w:color="auto"/>
          </w:divBdr>
        </w:div>
      </w:divsChild>
    </w:div>
    <w:div w:id="1601718009">
      <w:bodyDiv w:val="1"/>
      <w:marLeft w:val="0"/>
      <w:marRight w:val="0"/>
      <w:marTop w:val="0"/>
      <w:marBottom w:val="0"/>
      <w:divBdr>
        <w:top w:val="none" w:sz="0" w:space="0" w:color="auto"/>
        <w:left w:val="none" w:sz="0" w:space="0" w:color="auto"/>
        <w:bottom w:val="none" w:sz="0" w:space="0" w:color="auto"/>
        <w:right w:val="none" w:sz="0" w:space="0" w:color="auto"/>
      </w:divBdr>
    </w:div>
    <w:div w:id="1606618286">
      <w:bodyDiv w:val="1"/>
      <w:marLeft w:val="0"/>
      <w:marRight w:val="0"/>
      <w:marTop w:val="0"/>
      <w:marBottom w:val="0"/>
      <w:divBdr>
        <w:top w:val="none" w:sz="0" w:space="0" w:color="auto"/>
        <w:left w:val="none" w:sz="0" w:space="0" w:color="auto"/>
        <w:bottom w:val="none" w:sz="0" w:space="0" w:color="auto"/>
        <w:right w:val="none" w:sz="0" w:space="0" w:color="auto"/>
      </w:divBdr>
    </w:div>
    <w:div w:id="1631782688">
      <w:bodyDiv w:val="1"/>
      <w:marLeft w:val="0"/>
      <w:marRight w:val="0"/>
      <w:marTop w:val="0"/>
      <w:marBottom w:val="0"/>
      <w:divBdr>
        <w:top w:val="none" w:sz="0" w:space="0" w:color="auto"/>
        <w:left w:val="none" w:sz="0" w:space="0" w:color="auto"/>
        <w:bottom w:val="none" w:sz="0" w:space="0" w:color="auto"/>
        <w:right w:val="none" w:sz="0" w:space="0" w:color="auto"/>
      </w:divBdr>
    </w:div>
    <w:div w:id="1647969901">
      <w:bodyDiv w:val="1"/>
      <w:marLeft w:val="0"/>
      <w:marRight w:val="0"/>
      <w:marTop w:val="0"/>
      <w:marBottom w:val="0"/>
      <w:divBdr>
        <w:top w:val="none" w:sz="0" w:space="0" w:color="auto"/>
        <w:left w:val="none" w:sz="0" w:space="0" w:color="auto"/>
        <w:bottom w:val="none" w:sz="0" w:space="0" w:color="auto"/>
        <w:right w:val="none" w:sz="0" w:space="0" w:color="auto"/>
      </w:divBdr>
      <w:divsChild>
        <w:div w:id="1538393871">
          <w:marLeft w:val="547"/>
          <w:marRight w:val="0"/>
          <w:marTop w:val="115"/>
          <w:marBottom w:val="0"/>
          <w:divBdr>
            <w:top w:val="none" w:sz="0" w:space="0" w:color="auto"/>
            <w:left w:val="none" w:sz="0" w:space="0" w:color="auto"/>
            <w:bottom w:val="none" w:sz="0" w:space="0" w:color="auto"/>
            <w:right w:val="none" w:sz="0" w:space="0" w:color="auto"/>
          </w:divBdr>
        </w:div>
        <w:div w:id="1982810875">
          <w:marLeft w:val="547"/>
          <w:marRight w:val="0"/>
          <w:marTop w:val="0"/>
          <w:marBottom w:val="0"/>
          <w:divBdr>
            <w:top w:val="none" w:sz="0" w:space="0" w:color="auto"/>
            <w:left w:val="none" w:sz="0" w:space="0" w:color="auto"/>
            <w:bottom w:val="none" w:sz="0" w:space="0" w:color="auto"/>
            <w:right w:val="none" w:sz="0" w:space="0" w:color="auto"/>
          </w:divBdr>
        </w:div>
      </w:divsChild>
    </w:div>
    <w:div w:id="1648246202">
      <w:bodyDiv w:val="1"/>
      <w:marLeft w:val="0"/>
      <w:marRight w:val="0"/>
      <w:marTop w:val="0"/>
      <w:marBottom w:val="0"/>
      <w:divBdr>
        <w:top w:val="none" w:sz="0" w:space="0" w:color="auto"/>
        <w:left w:val="none" w:sz="0" w:space="0" w:color="auto"/>
        <w:bottom w:val="none" w:sz="0" w:space="0" w:color="auto"/>
        <w:right w:val="none" w:sz="0" w:space="0" w:color="auto"/>
      </w:divBdr>
    </w:div>
    <w:div w:id="1665358045">
      <w:bodyDiv w:val="1"/>
      <w:marLeft w:val="0"/>
      <w:marRight w:val="0"/>
      <w:marTop w:val="0"/>
      <w:marBottom w:val="0"/>
      <w:divBdr>
        <w:top w:val="none" w:sz="0" w:space="0" w:color="auto"/>
        <w:left w:val="none" w:sz="0" w:space="0" w:color="auto"/>
        <w:bottom w:val="none" w:sz="0" w:space="0" w:color="auto"/>
        <w:right w:val="none" w:sz="0" w:space="0" w:color="auto"/>
      </w:divBdr>
      <w:divsChild>
        <w:div w:id="348532935">
          <w:marLeft w:val="1166"/>
          <w:marRight w:val="0"/>
          <w:marTop w:val="115"/>
          <w:marBottom w:val="0"/>
          <w:divBdr>
            <w:top w:val="none" w:sz="0" w:space="0" w:color="auto"/>
            <w:left w:val="none" w:sz="0" w:space="0" w:color="auto"/>
            <w:bottom w:val="none" w:sz="0" w:space="0" w:color="auto"/>
            <w:right w:val="none" w:sz="0" w:space="0" w:color="auto"/>
          </w:divBdr>
        </w:div>
        <w:div w:id="933392594">
          <w:marLeft w:val="1166"/>
          <w:marRight w:val="0"/>
          <w:marTop w:val="115"/>
          <w:marBottom w:val="0"/>
          <w:divBdr>
            <w:top w:val="none" w:sz="0" w:space="0" w:color="auto"/>
            <w:left w:val="none" w:sz="0" w:space="0" w:color="auto"/>
            <w:bottom w:val="none" w:sz="0" w:space="0" w:color="auto"/>
            <w:right w:val="none" w:sz="0" w:space="0" w:color="auto"/>
          </w:divBdr>
        </w:div>
        <w:div w:id="978262208">
          <w:marLeft w:val="1166"/>
          <w:marRight w:val="0"/>
          <w:marTop w:val="115"/>
          <w:marBottom w:val="0"/>
          <w:divBdr>
            <w:top w:val="none" w:sz="0" w:space="0" w:color="auto"/>
            <w:left w:val="none" w:sz="0" w:space="0" w:color="auto"/>
            <w:bottom w:val="none" w:sz="0" w:space="0" w:color="auto"/>
            <w:right w:val="none" w:sz="0" w:space="0" w:color="auto"/>
          </w:divBdr>
        </w:div>
        <w:div w:id="1698314539">
          <w:marLeft w:val="1166"/>
          <w:marRight w:val="0"/>
          <w:marTop w:val="115"/>
          <w:marBottom w:val="0"/>
          <w:divBdr>
            <w:top w:val="none" w:sz="0" w:space="0" w:color="auto"/>
            <w:left w:val="none" w:sz="0" w:space="0" w:color="auto"/>
            <w:bottom w:val="none" w:sz="0" w:space="0" w:color="auto"/>
            <w:right w:val="none" w:sz="0" w:space="0" w:color="auto"/>
          </w:divBdr>
        </w:div>
        <w:div w:id="1777216732">
          <w:marLeft w:val="1166"/>
          <w:marRight w:val="0"/>
          <w:marTop w:val="115"/>
          <w:marBottom w:val="0"/>
          <w:divBdr>
            <w:top w:val="none" w:sz="0" w:space="0" w:color="auto"/>
            <w:left w:val="none" w:sz="0" w:space="0" w:color="auto"/>
            <w:bottom w:val="none" w:sz="0" w:space="0" w:color="auto"/>
            <w:right w:val="none" w:sz="0" w:space="0" w:color="auto"/>
          </w:divBdr>
        </w:div>
        <w:div w:id="1945844404">
          <w:marLeft w:val="1166"/>
          <w:marRight w:val="0"/>
          <w:marTop w:val="115"/>
          <w:marBottom w:val="0"/>
          <w:divBdr>
            <w:top w:val="none" w:sz="0" w:space="0" w:color="auto"/>
            <w:left w:val="none" w:sz="0" w:space="0" w:color="auto"/>
            <w:bottom w:val="none" w:sz="0" w:space="0" w:color="auto"/>
            <w:right w:val="none" w:sz="0" w:space="0" w:color="auto"/>
          </w:divBdr>
        </w:div>
      </w:divsChild>
    </w:div>
    <w:div w:id="1667131465">
      <w:bodyDiv w:val="1"/>
      <w:marLeft w:val="0"/>
      <w:marRight w:val="0"/>
      <w:marTop w:val="0"/>
      <w:marBottom w:val="0"/>
      <w:divBdr>
        <w:top w:val="none" w:sz="0" w:space="0" w:color="auto"/>
        <w:left w:val="none" w:sz="0" w:space="0" w:color="auto"/>
        <w:bottom w:val="none" w:sz="0" w:space="0" w:color="auto"/>
        <w:right w:val="none" w:sz="0" w:space="0" w:color="auto"/>
      </w:divBdr>
      <w:divsChild>
        <w:div w:id="182477793">
          <w:marLeft w:val="547"/>
          <w:marRight w:val="0"/>
          <w:marTop w:val="115"/>
          <w:marBottom w:val="0"/>
          <w:divBdr>
            <w:top w:val="none" w:sz="0" w:space="0" w:color="auto"/>
            <w:left w:val="none" w:sz="0" w:space="0" w:color="auto"/>
            <w:bottom w:val="none" w:sz="0" w:space="0" w:color="auto"/>
            <w:right w:val="none" w:sz="0" w:space="0" w:color="auto"/>
          </w:divBdr>
        </w:div>
        <w:div w:id="817191136">
          <w:marLeft w:val="547"/>
          <w:marRight w:val="0"/>
          <w:marTop w:val="115"/>
          <w:marBottom w:val="0"/>
          <w:divBdr>
            <w:top w:val="none" w:sz="0" w:space="0" w:color="auto"/>
            <w:left w:val="none" w:sz="0" w:space="0" w:color="auto"/>
            <w:bottom w:val="none" w:sz="0" w:space="0" w:color="auto"/>
            <w:right w:val="none" w:sz="0" w:space="0" w:color="auto"/>
          </w:divBdr>
        </w:div>
        <w:div w:id="1317295285">
          <w:marLeft w:val="547"/>
          <w:marRight w:val="0"/>
          <w:marTop w:val="115"/>
          <w:marBottom w:val="0"/>
          <w:divBdr>
            <w:top w:val="none" w:sz="0" w:space="0" w:color="auto"/>
            <w:left w:val="none" w:sz="0" w:space="0" w:color="auto"/>
            <w:bottom w:val="none" w:sz="0" w:space="0" w:color="auto"/>
            <w:right w:val="none" w:sz="0" w:space="0" w:color="auto"/>
          </w:divBdr>
        </w:div>
        <w:div w:id="1636640869">
          <w:marLeft w:val="547"/>
          <w:marRight w:val="0"/>
          <w:marTop w:val="115"/>
          <w:marBottom w:val="0"/>
          <w:divBdr>
            <w:top w:val="none" w:sz="0" w:space="0" w:color="auto"/>
            <w:left w:val="none" w:sz="0" w:space="0" w:color="auto"/>
            <w:bottom w:val="none" w:sz="0" w:space="0" w:color="auto"/>
            <w:right w:val="none" w:sz="0" w:space="0" w:color="auto"/>
          </w:divBdr>
        </w:div>
      </w:divsChild>
    </w:div>
    <w:div w:id="1684476358">
      <w:bodyDiv w:val="1"/>
      <w:marLeft w:val="0"/>
      <w:marRight w:val="0"/>
      <w:marTop w:val="0"/>
      <w:marBottom w:val="0"/>
      <w:divBdr>
        <w:top w:val="none" w:sz="0" w:space="0" w:color="auto"/>
        <w:left w:val="none" w:sz="0" w:space="0" w:color="auto"/>
        <w:bottom w:val="none" w:sz="0" w:space="0" w:color="auto"/>
        <w:right w:val="none" w:sz="0" w:space="0" w:color="auto"/>
      </w:divBdr>
      <w:divsChild>
        <w:div w:id="93284063">
          <w:marLeft w:val="720"/>
          <w:marRight w:val="0"/>
          <w:marTop w:val="0"/>
          <w:marBottom w:val="0"/>
          <w:divBdr>
            <w:top w:val="none" w:sz="0" w:space="0" w:color="auto"/>
            <w:left w:val="none" w:sz="0" w:space="0" w:color="auto"/>
            <w:bottom w:val="none" w:sz="0" w:space="0" w:color="auto"/>
            <w:right w:val="none" w:sz="0" w:space="0" w:color="auto"/>
          </w:divBdr>
        </w:div>
        <w:div w:id="1535534626">
          <w:marLeft w:val="720"/>
          <w:marRight w:val="0"/>
          <w:marTop w:val="0"/>
          <w:marBottom w:val="0"/>
          <w:divBdr>
            <w:top w:val="none" w:sz="0" w:space="0" w:color="auto"/>
            <w:left w:val="none" w:sz="0" w:space="0" w:color="auto"/>
            <w:bottom w:val="none" w:sz="0" w:space="0" w:color="auto"/>
            <w:right w:val="none" w:sz="0" w:space="0" w:color="auto"/>
          </w:divBdr>
        </w:div>
        <w:div w:id="1666737492">
          <w:marLeft w:val="720"/>
          <w:marRight w:val="0"/>
          <w:marTop w:val="0"/>
          <w:marBottom w:val="0"/>
          <w:divBdr>
            <w:top w:val="none" w:sz="0" w:space="0" w:color="auto"/>
            <w:left w:val="none" w:sz="0" w:space="0" w:color="auto"/>
            <w:bottom w:val="none" w:sz="0" w:space="0" w:color="auto"/>
            <w:right w:val="none" w:sz="0" w:space="0" w:color="auto"/>
          </w:divBdr>
        </w:div>
        <w:div w:id="2017154210">
          <w:marLeft w:val="720"/>
          <w:marRight w:val="0"/>
          <w:marTop w:val="0"/>
          <w:marBottom w:val="0"/>
          <w:divBdr>
            <w:top w:val="none" w:sz="0" w:space="0" w:color="auto"/>
            <w:left w:val="none" w:sz="0" w:space="0" w:color="auto"/>
            <w:bottom w:val="none" w:sz="0" w:space="0" w:color="auto"/>
            <w:right w:val="none" w:sz="0" w:space="0" w:color="auto"/>
          </w:divBdr>
        </w:div>
      </w:divsChild>
    </w:div>
    <w:div w:id="1695573657">
      <w:bodyDiv w:val="1"/>
      <w:marLeft w:val="0"/>
      <w:marRight w:val="0"/>
      <w:marTop w:val="0"/>
      <w:marBottom w:val="0"/>
      <w:divBdr>
        <w:top w:val="none" w:sz="0" w:space="0" w:color="auto"/>
        <w:left w:val="none" w:sz="0" w:space="0" w:color="auto"/>
        <w:bottom w:val="none" w:sz="0" w:space="0" w:color="auto"/>
        <w:right w:val="none" w:sz="0" w:space="0" w:color="auto"/>
      </w:divBdr>
    </w:div>
    <w:div w:id="1699622107">
      <w:bodyDiv w:val="1"/>
      <w:marLeft w:val="0"/>
      <w:marRight w:val="0"/>
      <w:marTop w:val="0"/>
      <w:marBottom w:val="0"/>
      <w:divBdr>
        <w:top w:val="none" w:sz="0" w:space="0" w:color="auto"/>
        <w:left w:val="none" w:sz="0" w:space="0" w:color="auto"/>
        <w:bottom w:val="none" w:sz="0" w:space="0" w:color="auto"/>
        <w:right w:val="none" w:sz="0" w:space="0" w:color="auto"/>
      </w:divBdr>
      <w:divsChild>
        <w:div w:id="219095188">
          <w:marLeft w:val="0"/>
          <w:marRight w:val="0"/>
          <w:marTop w:val="154"/>
          <w:marBottom w:val="0"/>
          <w:divBdr>
            <w:top w:val="none" w:sz="0" w:space="0" w:color="auto"/>
            <w:left w:val="none" w:sz="0" w:space="0" w:color="auto"/>
            <w:bottom w:val="none" w:sz="0" w:space="0" w:color="auto"/>
            <w:right w:val="none" w:sz="0" w:space="0" w:color="auto"/>
          </w:divBdr>
        </w:div>
        <w:div w:id="1556308868">
          <w:marLeft w:val="0"/>
          <w:marRight w:val="0"/>
          <w:marTop w:val="154"/>
          <w:marBottom w:val="0"/>
          <w:divBdr>
            <w:top w:val="none" w:sz="0" w:space="0" w:color="auto"/>
            <w:left w:val="none" w:sz="0" w:space="0" w:color="auto"/>
            <w:bottom w:val="none" w:sz="0" w:space="0" w:color="auto"/>
            <w:right w:val="none" w:sz="0" w:space="0" w:color="auto"/>
          </w:divBdr>
        </w:div>
        <w:div w:id="1751733354">
          <w:marLeft w:val="0"/>
          <w:marRight w:val="0"/>
          <w:marTop w:val="154"/>
          <w:marBottom w:val="0"/>
          <w:divBdr>
            <w:top w:val="none" w:sz="0" w:space="0" w:color="auto"/>
            <w:left w:val="none" w:sz="0" w:space="0" w:color="auto"/>
            <w:bottom w:val="none" w:sz="0" w:space="0" w:color="auto"/>
            <w:right w:val="none" w:sz="0" w:space="0" w:color="auto"/>
          </w:divBdr>
        </w:div>
        <w:div w:id="2091728627">
          <w:marLeft w:val="0"/>
          <w:marRight w:val="0"/>
          <w:marTop w:val="154"/>
          <w:marBottom w:val="0"/>
          <w:divBdr>
            <w:top w:val="none" w:sz="0" w:space="0" w:color="auto"/>
            <w:left w:val="none" w:sz="0" w:space="0" w:color="auto"/>
            <w:bottom w:val="none" w:sz="0" w:space="0" w:color="auto"/>
            <w:right w:val="none" w:sz="0" w:space="0" w:color="auto"/>
          </w:divBdr>
        </w:div>
      </w:divsChild>
    </w:div>
    <w:div w:id="1699773126">
      <w:bodyDiv w:val="1"/>
      <w:marLeft w:val="0"/>
      <w:marRight w:val="0"/>
      <w:marTop w:val="0"/>
      <w:marBottom w:val="0"/>
      <w:divBdr>
        <w:top w:val="none" w:sz="0" w:space="0" w:color="auto"/>
        <w:left w:val="none" w:sz="0" w:space="0" w:color="auto"/>
        <w:bottom w:val="none" w:sz="0" w:space="0" w:color="auto"/>
        <w:right w:val="none" w:sz="0" w:space="0" w:color="auto"/>
      </w:divBdr>
    </w:div>
    <w:div w:id="1708527878">
      <w:bodyDiv w:val="1"/>
      <w:marLeft w:val="0"/>
      <w:marRight w:val="0"/>
      <w:marTop w:val="0"/>
      <w:marBottom w:val="0"/>
      <w:divBdr>
        <w:top w:val="none" w:sz="0" w:space="0" w:color="auto"/>
        <w:left w:val="none" w:sz="0" w:space="0" w:color="auto"/>
        <w:bottom w:val="none" w:sz="0" w:space="0" w:color="auto"/>
        <w:right w:val="none" w:sz="0" w:space="0" w:color="auto"/>
      </w:divBdr>
    </w:div>
    <w:div w:id="1738548914">
      <w:bodyDiv w:val="1"/>
      <w:marLeft w:val="0"/>
      <w:marRight w:val="0"/>
      <w:marTop w:val="0"/>
      <w:marBottom w:val="0"/>
      <w:divBdr>
        <w:top w:val="none" w:sz="0" w:space="0" w:color="auto"/>
        <w:left w:val="none" w:sz="0" w:space="0" w:color="auto"/>
        <w:bottom w:val="none" w:sz="0" w:space="0" w:color="auto"/>
        <w:right w:val="none" w:sz="0" w:space="0" w:color="auto"/>
      </w:divBdr>
    </w:div>
    <w:div w:id="1743091699">
      <w:bodyDiv w:val="1"/>
      <w:marLeft w:val="0"/>
      <w:marRight w:val="0"/>
      <w:marTop w:val="0"/>
      <w:marBottom w:val="0"/>
      <w:divBdr>
        <w:top w:val="none" w:sz="0" w:space="0" w:color="auto"/>
        <w:left w:val="none" w:sz="0" w:space="0" w:color="auto"/>
        <w:bottom w:val="none" w:sz="0" w:space="0" w:color="auto"/>
        <w:right w:val="none" w:sz="0" w:space="0" w:color="auto"/>
      </w:divBdr>
      <w:divsChild>
        <w:div w:id="105545556">
          <w:marLeft w:val="1166"/>
          <w:marRight w:val="0"/>
          <w:marTop w:val="134"/>
          <w:marBottom w:val="0"/>
          <w:divBdr>
            <w:top w:val="none" w:sz="0" w:space="0" w:color="auto"/>
            <w:left w:val="none" w:sz="0" w:space="0" w:color="auto"/>
            <w:bottom w:val="none" w:sz="0" w:space="0" w:color="auto"/>
            <w:right w:val="none" w:sz="0" w:space="0" w:color="auto"/>
          </w:divBdr>
        </w:div>
        <w:div w:id="929433463">
          <w:marLeft w:val="1166"/>
          <w:marRight w:val="0"/>
          <w:marTop w:val="134"/>
          <w:marBottom w:val="0"/>
          <w:divBdr>
            <w:top w:val="none" w:sz="0" w:space="0" w:color="auto"/>
            <w:left w:val="none" w:sz="0" w:space="0" w:color="auto"/>
            <w:bottom w:val="none" w:sz="0" w:space="0" w:color="auto"/>
            <w:right w:val="none" w:sz="0" w:space="0" w:color="auto"/>
          </w:divBdr>
        </w:div>
        <w:div w:id="1979722127">
          <w:marLeft w:val="1166"/>
          <w:marRight w:val="0"/>
          <w:marTop w:val="134"/>
          <w:marBottom w:val="0"/>
          <w:divBdr>
            <w:top w:val="none" w:sz="0" w:space="0" w:color="auto"/>
            <w:left w:val="none" w:sz="0" w:space="0" w:color="auto"/>
            <w:bottom w:val="none" w:sz="0" w:space="0" w:color="auto"/>
            <w:right w:val="none" w:sz="0" w:space="0" w:color="auto"/>
          </w:divBdr>
        </w:div>
      </w:divsChild>
    </w:div>
    <w:div w:id="1747066880">
      <w:bodyDiv w:val="1"/>
      <w:marLeft w:val="0"/>
      <w:marRight w:val="0"/>
      <w:marTop w:val="0"/>
      <w:marBottom w:val="0"/>
      <w:divBdr>
        <w:top w:val="none" w:sz="0" w:space="0" w:color="auto"/>
        <w:left w:val="none" w:sz="0" w:space="0" w:color="auto"/>
        <w:bottom w:val="none" w:sz="0" w:space="0" w:color="auto"/>
        <w:right w:val="none" w:sz="0" w:space="0" w:color="auto"/>
      </w:divBdr>
    </w:div>
    <w:div w:id="1751805496">
      <w:bodyDiv w:val="1"/>
      <w:marLeft w:val="0"/>
      <w:marRight w:val="0"/>
      <w:marTop w:val="0"/>
      <w:marBottom w:val="0"/>
      <w:divBdr>
        <w:top w:val="none" w:sz="0" w:space="0" w:color="auto"/>
        <w:left w:val="none" w:sz="0" w:space="0" w:color="auto"/>
        <w:bottom w:val="none" w:sz="0" w:space="0" w:color="auto"/>
        <w:right w:val="none" w:sz="0" w:space="0" w:color="auto"/>
      </w:divBdr>
      <w:divsChild>
        <w:div w:id="428352057">
          <w:marLeft w:val="547"/>
          <w:marRight w:val="0"/>
          <w:marTop w:val="134"/>
          <w:marBottom w:val="0"/>
          <w:divBdr>
            <w:top w:val="none" w:sz="0" w:space="0" w:color="auto"/>
            <w:left w:val="none" w:sz="0" w:space="0" w:color="auto"/>
            <w:bottom w:val="none" w:sz="0" w:space="0" w:color="auto"/>
            <w:right w:val="none" w:sz="0" w:space="0" w:color="auto"/>
          </w:divBdr>
        </w:div>
        <w:div w:id="888152379">
          <w:marLeft w:val="547"/>
          <w:marRight w:val="0"/>
          <w:marTop w:val="134"/>
          <w:marBottom w:val="0"/>
          <w:divBdr>
            <w:top w:val="none" w:sz="0" w:space="0" w:color="auto"/>
            <w:left w:val="none" w:sz="0" w:space="0" w:color="auto"/>
            <w:bottom w:val="none" w:sz="0" w:space="0" w:color="auto"/>
            <w:right w:val="none" w:sz="0" w:space="0" w:color="auto"/>
          </w:divBdr>
        </w:div>
        <w:div w:id="1300721928">
          <w:marLeft w:val="547"/>
          <w:marRight w:val="0"/>
          <w:marTop w:val="134"/>
          <w:marBottom w:val="0"/>
          <w:divBdr>
            <w:top w:val="none" w:sz="0" w:space="0" w:color="auto"/>
            <w:left w:val="none" w:sz="0" w:space="0" w:color="auto"/>
            <w:bottom w:val="none" w:sz="0" w:space="0" w:color="auto"/>
            <w:right w:val="none" w:sz="0" w:space="0" w:color="auto"/>
          </w:divBdr>
        </w:div>
        <w:div w:id="1951012030">
          <w:marLeft w:val="547"/>
          <w:marRight w:val="0"/>
          <w:marTop w:val="134"/>
          <w:marBottom w:val="0"/>
          <w:divBdr>
            <w:top w:val="none" w:sz="0" w:space="0" w:color="auto"/>
            <w:left w:val="none" w:sz="0" w:space="0" w:color="auto"/>
            <w:bottom w:val="none" w:sz="0" w:space="0" w:color="auto"/>
            <w:right w:val="none" w:sz="0" w:space="0" w:color="auto"/>
          </w:divBdr>
        </w:div>
      </w:divsChild>
    </w:div>
    <w:div w:id="1755974577">
      <w:bodyDiv w:val="1"/>
      <w:marLeft w:val="0"/>
      <w:marRight w:val="0"/>
      <w:marTop w:val="0"/>
      <w:marBottom w:val="0"/>
      <w:divBdr>
        <w:top w:val="none" w:sz="0" w:space="0" w:color="auto"/>
        <w:left w:val="none" w:sz="0" w:space="0" w:color="auto"/>
        <w:bottom w:val="none" w:sz="0" w:space="0" w:color="auto"/>
        <w:right w:val="none" w:sz="0" w:space="0" w:color="auto"/>
      </w:divBdr>
      <w:divsChild>
        <w:div w:id="322004061">
          <w:marLeft w:val="547"/>
          <w:marRight w:val="0"/>
          <w:marTop w:val="96"/>
          <w:marBottom w:val="0"/>
          <w:divBdr>
            <w:top w:val="none" w:sz="0" w:space="0" w:color="auto"/>
            <w:left w:val="none" w:sz="0" w:space="0" w:color="auto"/>
            <w:bottom w:val="none" w:sz="0" w:space="0" w:color="auto"/>
            <w:right w:val="none" w:sz="0" w:space="0" w:color="auto"/>
          </w:divBdr>
        </w:div>
        <w:div w:id="661737914">
          <w:marLeft w:val="547"/>
          <w:marRight w:val="0"/>
          <w:marTop w:val="96"/>
          <w:marBottom w:val="0"/>
          <w:divBdr>
            <w:top w:val="none" w:sz="0" w:space="0" w:color="auto"/>
            <w:left w:val="none" w:sz="0" w:space="0" w:color="auto"/>
            <w:bottom w:val="none" w:sz="0" w:space="0" w:color="auto"/>
            <w:right w:val="none" w:sz="0" w:space="0" w:color="auto"/>
          </w:divBdr>
        </w:div>
        <w:div w:id="1518040320">
          <w:marLeft w:val="547"/>
          <w:marRight w:val="0"/>
          <w:marTop w:val="96"/>
          <w:marBottom w:val="0"/>
          <w:divBdr>
            <w:top w:val="none" w:sz="0" w:space="0" w:color="auto"/>
            <w:left w:val="none" w:sz="0" w:space="0" w:color="auto"/>
            <w:bottom w:val="none" w:sz="0" w:space="0" w:color="auto"/>
            <w:right w:val="none" w:sz="0" w:space="0" w:color="auto"/>
          </w:divBdr>
        </w:div>
      </w:divsChild>
    </w:div>
    <w:div w:id="1762141001">
      <w:bodyDiv w:val="1"/>
      <w:marLeft w:val="0"/>
      <w:marRight w:val="0"/>
      <w:marTop w:val="0"/>
      <w:marBottom w:val="0"/>
      <w:divBdr>
        <w:top w:val="none" w:sz="0" w:space="0" w:color="auto"/>
        <w:left w:val="none" w:sz="0" w:space="0" w:color="auto"/>
        <w:bottom w:val="none" w:sz="0" w:space="0" w:color="auto"/>
        <w:right w:val="none" w:sz="0" w:space="0" w:color="auto"/>
      </w:divBdr>
    </w:div>
    <w:div w:id="1766997105">
      <w:bodyDiv w:val="1"/>
      <w:marLeft w:val="0"/>
      <w:marRight w:val="0"/>
      <w:marTop w:val="0"/>
      <w:marBottom w:val="0"/>
      <w:divBdr>
        <w:top w:val="none" w:sz="0" w:space="0" w:color="auto"/>
        <w:left w:val="none" w:sz="0" w:space="0" w:color="auto"/>
        <w:bottom w:val="none" w:sz="0" w:space="0" w:color="auto"/>
        <w:right w:val="none" w:sz="0" w:space="0" w:color="auto"/>
      </w:divBdr>
    </w:div>
    <w:div w:id="1787193389">
      <w:bodyDiv w:val="1"/>
      <w:marLeft w:val="0"/>
      <w:marRight w:val="0"/>
      <w:marTop w:val="0"/>
      <w:marBottom w:val="0"/>
      <w:divBdr>
        <w:top w:val="none" w:sz="0" w:space="0" w:color="auto"/>
        <w:left w:val="none" w:sz="0" w:space="0" w:color="auto"/>
        <w:bottom w:val="none" w:sz="0" w:space="0" w:color="auto"/>
        <w:right w:val="none" w:sz="0" w:space="0" w:color="auto"/>
      </w:divBdr>
    </w:div>
    <w:div w:id="1791051045">
      <w:bodyDiv w:val="1"/>
      <w:marLeft w:val="0"/>
      <w:marRight w:val="0"/>
      <w:marTop w:val="0"/>
      <w:marBottom w:val="0"/>
      <w:divBdr>
        <w:top w:val="none" w:sz="0" w:space="0" w:color="auto"/>
        <w:left w:val="none" w:sz="0" w:space="0" w:color="auto"/>
        <w:bottom w:val="none" w:sz="0" w:space="0" w:color="auto"/>
        <w:right w:val="none" w:sz="0" w:space="0" w:color="auto"/>
      </w:divBdr>
      <w:divsChild>
        <w:div w:id="62878334">
          <w:marLeft w:val="1166"/>
          <w:marRight w:val="0"/>
          <w:marTop w:val="134"/>
          <w:marBottom w:val="0"/>
          <w:divBdr>
            <w:top w:val="none" w:sz="0" w:space="0" w:color="auto"/>
            <w:left w:val="none" w:sz="0" w:space="0" w:color="auto"/>
            <w:bottom w:val="none" w:sz="0" w:space="0" w:color="auto"/>
            <w:right w:val="none" w:sz="0" w:space="0" w:color="auto"/>
          </w:divBdr>
        </w:div>
        <w:div w:id="500127708">
          <w:marLeft w:val="1166"/>
          <w:marRight w:val="0"/>
          <w:marTop w:val="134"/>
          <w:marBottom w:val="0"/>
          <w:divBdr>
            <w:top w:val="none" w:sz="0" w:space="0" w:color="auto"/>
            <w:left w:val="none" w:sz="0" w:space="0" w:color="auto"/>
            <w:bottom w:val="none" w:sz="0" w:space="0" w:color="auto"/>
            <w:right w:val="none" w:sz="0" w:space="0" w:color="auto"/>
          </w:divBdr>
        </w:div>
        <w:div w:id="506478450">
          <w:marLeft w:val="1166"/>
          <w:marRight w:val="0"/>
          <w:marTop w:val="134"/>
          <w:marBottom w:val="0"/>
          <w:divBdr>
            <w:top w:val="none" w:sz="0" w:space="0" w:color="auto"/>
            <w:left w:val="none" w:sz="0" w:space="0" w:color="auto"/>
            <w:bottom w:val="none" w:sz="0" w:space="0" w:color="auto"/>
            <w:right w:val="none" w:sz="0" w:space="0" w:color="auto"/>
          </w:divBdr>
        </w:div>
        <w:div w:id="720254464">
          <w:marLeft w:val="1166"/>
          <w:marRight w:val="0"/>
          <w:marTop w:val="134"/>
          <w:marBottom w:val="0"/>
          <w:divBdr>
            <w:top w:val="none" w:sz="0" w:space="0" w:color="auto"/>
            <w:left w:val="none" w:sz="0" w:space="0" w:color="auto"/>
            <w:bottom w:val="none" w:sz="0" w:space="0" w:color="auto"/>
            <w:right w:val="none" w:sz="0" w:space="0" w:color="auto"/>
          </w:divBdr>
        </w:div>
        <w:div w:id="1033267048">
          <w:marLeft w:val="1166"/>
          <w:marRight w:val="0"/>
          <w:marTop w:val="134"/>
          <w:marBottom w:val="0"/>
          <w:divBdr>
            <w:top w:val="none" w:sz="0" w:space="0" w:color="auto"/>
            <w:left w:val="none" w:sz="0" w:space="0" w:color="auto"/>
            <w:bottom w:val="none" w:sz="0" w:space="0" w:color="auto"/>
            <w:right w:val="none" w:sz="0" w:space="0" w:color="auto"/>
          </w:divBdr>
        </w:div>
      </w:divsChild>
    </w:div>
    <w:div w:id="1793284694">
      <w:bodyDiv w:val="1"/>
      <w:marLeft w:val="0"/>
      <w:marRight w:val="0"/>
      <w:marTop w:val="0"/>
      <w:marBottom w:val="0"/>
      <w:divBdr>
        <w:top w:val="none" w:sz="0" w:space="0" w:color="auto"/>
        <w:left w:val="none" w:sz="0" w:space="0" w:color="auto"/>
        <w:bottom w:val="none" w:sz="0" w:space="0" w:color="auto"/>
        <w:right w:val="none" w:sz="0" w:space="0" w:color="auto"/>
      </w:divBdr>
      <w:divsChild>
        <w:div w:id="818152154">
          <w:marLeft w:val="547"/>
          <w:marRight w:val="0"/>
          <w:marTop w:val="115"/>
          <w:marBottom w:val="0"/>
          <w:divBdr>
            <w:top w:val="none" w:sz="0" w:space="0" w:color="auto"/>
            <w:left w:val="none" w:sz="0" w:space="0" w:color="auto"/>
            <w:bottom w:val="none" w:sz="0" w:space="0" w:color="auto"/>
            <w:right w:val="none" w:sz="0" w:space="0" w:color="auto"/>
          </w:divBdr>
        </w:div>
        <w:div w:id="1180508583">
          <w:marLeft w:val="547"/>
          <w:marRight w:val="0"/>
          <w:marTop w:val="115"/>
          <w:marBottom w:val="0"/>
          <w:divBdr>
            <w:top w:val="none" w:sz="0" w:space="0" w:color="auto"/>
            <w:left w:val="none" w:sz="0" w:space="0" w:color="auto"/>
            <w:bottom w:val="none" w:sz="0" w:space="0" w:color="auto"/>
            <w:right w:val="none" w:sz="0" w:space="0" w:color="auto"/>
          </w:divBdr>
        </w:div>
      </w:divsChild>
    </w:div>
    <w:div w:id="1811559689">
      <w:bodyDiv w:val="1"/>
      <w:marLeft w:val="0"/>
      <w:marRight w:val="0"/>
      <w:marTop w:val="0"/>
      <w:marBottom w:val="0"/>
      <w:divBdr>
        <w:top w:val="none" w:sz="0" w:space="0" w:color="auto"/>
        <w:left w:val="none" w:sz="0" w:space="0" w:color="auto"/>
        <w:bottom w:val="none" w:sz="0" w:space="0" w:color="auto"/>
        <w:right w:val="none" w:sz="0" w:space="0" w:color="auto"/>
      </w:divBdr>
      <w:divsChild>
        <w:div w:id="1250583857">
          <w:marLeft w:val="1166"/>
          <w:marRight w:val="0"/>
          <w:marTop w:val="134"/>
          <w:marBottom w:val="0"/>
          <w:divBdr>
            <w:top w:val="none" w:sz="0" w:space="0" w:color="auto"/>
            <w:left w:val="none" w:sz="0" w:space="0" w:color="auto"/>
            <w:bottom w:val="none" w:sz="0" w:space="0" w:color="auto"/>
            <w:right w:val="none" w:sz="0" w:space="0" w:color="auto"/>
          </w:divBdr>
        </w:div>
        <w:div w:id="1511992789">
          <w:marLeft w:val="1166"/>
          <w:marRight w:val="0"/>
          <w:marTop w:val="134"/>
          <w:marBottom w:val="0"/>
          <w:divBdr>
            <w:top w:val="none" w:sz="0" w:space="0" w:color="auto"/>
            <w:left w:val="none" w:sz="0" w:space="0" w:color="auto"/>
            <w:bottom w:val="none" w:sz="0" w:space="0" w:color="auto"/>
            <w:right w:val="none" w:sz="0" w:space="0" w:color="auto"/>
          </w:divBdr>
        </w:div>
        <w:div w:id="1787306972">
          <w:marLeft w:val="1166"/>
          <w:marRight w:val="0"/>
          <w:marTop w:val="134"/>
          <w:marBottom w:val="0"/>
          <w:divBdr>
            <w:top w:val="none" w:sz="0" w:space="0" w:color="auto"/>
            <w:left w:val="none" w:sz="0" w:space="0" w:color="auto"/>
            <w:bottom w:val="none" w:sz="0" w:space="0" w:color="auto"/>
            <w:right w:val="none" w:sz="0" w:space="0" w:color="auto"/>
          </w:divBdr>
        </w:div>
        <w:div w:id="2054497522">
          <w:marLeft w:val="1166"/>
          <w:marRight w:val="0"/>
          <w:marTop w:val="134"/>
          <w:marBottom w:val="0"/>
          <w:divBdr>
            <w:top w:val="none" w:sz="0" w:space="0" w:color="auto"/>
            <w:left w:val="none" w:sz="0" w:space="0" w:color="auto"/>
            <w:bottom w:val="none" w:sz="0" w:space="0" w:color="auto"/>
            <w:right w:val="none" w:sz="0" w:space="0" w:color="auto"/>
          </w:divBdr>
        </w:div>
      </w:divsChild>
    </w:div>
    <w:div w:id="1817992233">
      <w:bodyDiv w:val="1"/>
      <w:marLeft w:val="0"/>
      <w:marRight w:val="0"/>
      <w:marTop w:val="0"/>
      <w:marBottom w:val="0"/>
      <w:divBdr>
        <w:top w:val="none" w:sz="0" w:space="0" w:color="auto"/>
        <w:left w:val="none" w:sz="0" w:space="0" w:color="auto"/>
        <w:bottom w:val="none" w:sz="0" w:space="0" w:color="auto"/>
        <w:right w:val="none" w:sz="0" w:space="0" w:color="auto"/>
      </w:divBdr>
      <w:divsChild>
        <w:div w:id="1107121194">
          <w:marLeft w:val="547"/>
          <w:marRight w:val="0"/>
          <w:marTop w:val="96"/>
          <w:marBottom w:val="0"/>
          <w:divBdr>
            <w:top w:val="none" w:sz="0" w:space="0" w:color="auto"/>
            <w:left w:val="none" w:sz="0" w:space="0" w:color="auto"/>
            <w:bottom w:val="none" w:sz="0" w:space="0" w:color="auto"/>
            <w:right w:val="none" w:sz="0" w:space="0" w:color="auto"/>
          </w:divBdr>
        </w:div>
        <w:div w:id="1565217407">
          <w:marLeft w:val="547"/>
          <w:marRight w:val="0"/>
          <w:marTop w:val="96"/>
          <w:marBottom w:val="0"/>
          <w:divBdr>
            <w:top w:val="none" w:sz="0" w:space="0" w:color="auto"/>
            <w:left w:val="none" w:sz="0" w:space="0" w:color="auto"/>
            <w:bottom w:val="none" w:sz="0" w:space="0" w:color="auto"/>
            <w:right w:val="none" w:sz="0" w:space="0" w:color="auto"/>
          </w:divBdr>
        </w:div>
        <w:div w:id="1787197153">
          <w:marLeft w:val="547"/>
          <w:marRight w:val="0"/>
          <w:marTop w:val="96"/>
          <w:marBottom w:val="0"/>
          <w:divBdr>
            <w:top w:val="none" w:sz="0" w:space="0" w:color="auto"/>
            <w:left w:val="none" w:sz="0" w:space="0" w:color="auto"/>
            <w:bottom w:val="none" w:sz="0" w:space="0" w:color="auto"/>
            <w:right w:val="none" w:sz="0" w:space="0" w:color="auto"/>
          </w:divBdr>
        </w:div>
        <w:div w:id="1800762816">
          <w:marLeft w:val="547"/>
          <w:marRight w:val="0"/>
          <w:marTop w:val="96"/>
          <w:marBottom w:val="0"/>
          <w:divBdr>
            <w:top w:val="none" w:sz="0" w:space="0" w:color="auto"/>
            <w:left w:val="none" w:sz="0" w:space="0" w:color="auto"/>
            <w:bottom w:val="none" w:sz="0" w:space="0" w:color="auto"/>
            <w:right w:val="none" w:sz="0" w:space="0" w:color="auto"/>
          </w:divBdr>
        </w:div>
      </w:divsChild>
    </w:div>
    <w:div w:id="1820684423">
      <w:bodyDiv w:val="1"/>
      <w:marLeft w:val="0"/>
      <w:marRight w:val="0"/>
      <w:marTop w:val="0"/>
      <w:marBottom w:val="0"/>
      <w:divBdr>
        <w:top w:val="none" w:sz="0" w:space="0" w:color="auto"/>
        <w:left w:val="none" w:sz="0" w:space="0" w:color="auto"/>
        <w:bottom w:val="none" w:sz="0" w:space="0" w:color="auto"/>
        <w:right w:val="none" w:sz="0" w:space="0" w:color="auto"/>
      </w:divBdr>
    </w:div>
    <w:div w:id="1824007215">
      <w:bodyDiv w:val="1"/>
      <w:marLeft w:val="0"/>
      <w:marRight w:val="0"/>
      <w:marTop w:val="0"/>
      <w:marBottom w:val="0"/>
      <w:divBdr>
        <w:top w:val="none" w:sz="0" w:space="0" w:color="auto"/>
        <w:left w:val="none" w:sz="0" w:space="0" w:color="auto"/>
        <w:bottom w:val="none" w:sz="0" w:space="0" w:color="auto"/>
        <w:right w:val="none" w:sz="0" w:space="0" w:color="auto"/>
      </w:divBdr>
    </w:div>
    <w:div w:id="1827554172">
      <w:bodyDiv w:val="1"/>
      <w:marLeft w:val="0"/>
      <w:marRight w:val="0"/>
      <w:marTop w:val="0"/>
      <w:marBottom w:val="0"/>
      <w:divBdr>
        <w:top w:val="none" w:sz="0" w:space="0" w:color="auto"/>
        <w:left w:val="none" w:sz="0" w:space="0" w:color="auto"/>
        <w:bottom w:val="none" w:sz="0" w:space="0" w:color="auto"/>
        <w:right w:val="none" w:sz="0" w:space="0" w:color="auto"/>
      </w:divBdr>
      <w:divsChild>
        <w:div w:id="384721349">
          <w:marLeft w:val="547"/>
          <w:marRight w:val="0"/>
          <w:marTop w:val="115"/>
          <w:marBottom w:val="0"/>
          <w:divBdr>
            <w:top w:val="none" w:sz="0" w:space="0" w:color="auto"/>
            <w:left w:val="none" w:sz="0" w:space="0" w:color="auto"/>
            <w:bottom w:val="none" w:sz="0" w:space="0" w:color="auto"/>
            <w:right w:val="none" w:sz="0" w:space="0" w:color="auto"/>
          </w:divBdr>
        </w:div>
        <w:div w:id="655450808">
          <w:marLeft w:val="547"/>
          <w:marRight w:val="0"/>
          <w:marTop w:val="115"/>
          <w:marBottom w:val="0"/>
          <w:divBdr>
            <w:top w:val="none" w:sz="0" w:space="0" w:color="auto"/>
            <w:left w:val="none" w:sz="0" w:space="0" w:color="auto"/>
            <w:bottom w:val="none" w:sz="0" w:space="0" w:color="auto"/>
            <w:right w:val="none" w:sz="0" w:space="0" w:color="auto"/>
          </w:divBdr>
        </w:div>
        <w:div w:id="2063864232">
          <w:marLeft w:val="547"/>
          <w:marRight w:val="0"/>
          <w:marTop w:val="115"/>
          <w:marBottom w:val="0"/>
          <w:divBdr>
            <w:top w:val="none" w:sz="0" w:space="0" w:color="auto"/>
            <w:left w:val="none" w:sz="0" w:space="0" w:color="auto"/>
            <w:bottom w:val="none" w:sz="0" w:space="0" w:color="auto"/>
            <w:right w:val="none" w:sz="0" w:space="0" w:color="auto"/>
          </w:divBdr>
        </w:div>
      </w:divsChild>
    </w:div>
    <w:div w:id="1856188921">
      <w:bodyDiv w:val="1"/>
      <w:marLeft w:val="0"/>
      <w:marRight w:val="0"/>
      <w:marTop w:val="0"/>
      <w:marBottom w:val="0"/>
      <w:divBdr>
        <w:top w:val="none" w:sz="0" w:space="0" w:color="auto"/>
        <w:left w:val="none" w:sz="0" w:space="0" w:color="auto"/>
        <w:bottom w:val="none" w:sz="0" w:space="0" w:color="auto"/>
        <w:right w:val="none" w:sz="0" w:space="0" w:color="auto"/>
      </w:divBdr>
      <w:divsChild>
        <w:div w:id="541480500">
          <w:marLeft w:val="1166"/>
          <w:marRight w:val="0"/>
          <w:marTop w:val="115"/>
          <w:marBottom w:val="0"/>
          <w:divBdr>
            <w:top w:val="none" w:sz="0" w:space="0" w:color="auto"/>
            <w:left w:val="none" w:sz="0" w:space="0" w:color="auto"/>
            <w:bottom w:val="none" w:sz="0" w:space="0" w:color="auto"/>
            <w:right w:val="none" w:sz="0" w:space="0" w:color="auto"/>
          </w:divBdr>
        </w:div>
        <w:div w:id="910045060">
          <w:marLeft w:val="547"/>
          <w:marRight w:val="0"/>
          <w:marTop w:val="134"/>
          <w:marBottom w:val="0"/>
          <w:divBdr>
            <w:top w:val="none" w:sz="0" w:space="0" w:color="auto"/>
            <w:left w:val="none" w:sz="0" w:space="0" w:color="auto"/>
            <w:bottom w:val="none" w:sz="0" w:space="0" w:color="auto"/>
            <w:right w:val="none" w:sz="0" w:space="0" w:color="auto"/>
          </w:divBdr>
        </w:div>
        <w:div w:id="1391349378">
          <w:marLeft w:val="1166"/>
          <w:marRight w:val="0"/>
          <w:marTop w:val="115"/>
          <w:marBottom w:val="0"/>
          <w:divBdr>
            <w:top w:val="none" w:sz="0" w:space="0" w:color="auto"/>
            <w:left w:val="none" w:sz="0" w:space="0" w:color="auto"/>
            <w:bottom w:val="none" w:sz="0" w:space="0" w:color="auto"/>
            <w:right w:val="none" w:sz="0" w:space="0" w:color="auto"/>
          </w:divBdr>
        </w:div>
      </w:divsChild>
    </w:div>
    <w:div w:id="1862162309">
      <w:bodyDiv w:val="1"/>
      <w:marLeft w:val="0"/>
      <w:marRight w:val="0"/>
      <w:marTop w:val="0"/>
      <w:marBottom w:val="0"/>
      <w:divBdr>
        <w:top w:val="none" w:sz="0" w:space="0" w:color="auto"/>
        <w:left w:val="none" w:sz="0" w:space="0" w:color="auto"/>
        <w:bottom w:val="none" w:sz="0" w:space="0" w:color="auto"/>
        <w:right w:val="none" w:sz="0" w:space="0" w:color="auto"/>
      </w:divBdr>
    </w:div>
    <w:div w:id="1863859375">
      <w:bodyDiv w:val="1"/>
      <w:marLeft w:val="0"/>
      <w:marRight w:val="0"/>
      <w:marTop w:val="0"/>
      <w:marBottom w:val="0"/>
      <w:divBdr>
        <w:top w:val="none" w:sz="0" w:space="0" w:color="auto"/>
        <w:left w:val="none" w:sz="0" w:space="0" w:color="auto"/>
        <w:bottom w:val="none" w:sz="0" w:space="0" w:color="auto"/>
        <w:right w:val="none" w:sz="0" w:space="0" w:color="auto"/>
      </w:divBdr>
      <w:divsChild>
        <w:div w:id="920598080">
          <w:marLeft w:val="547"/>
          <w:marRight w:val="0"/>
          <w:marTop w:val="154"/>
          <w:marBottom w:val="0"/>
          <w:divBdr>
            <w:top w:val="none" w:sz="0" w:space="0" w:color="auto"/>
            <w:left w:val="none" w:sz="0" w:space="0" w:color="auto"/>
            <w:bottom w:val="none" w:sz="0" w:space="0" w:color="auto"/>
            <w:right w:val="none" w:sz="0" w:space="0" w:color="auto"/>
          </w:divBdr>
        </w:div>
        <w:div w:id="1183011849">
          <w:marLeft w:val="547"/>
          <w:marRight w:val="0"/>
          <w:marTop w:val="154"/>
          <w:marBottom w:val="0"/>
          <w:divBdr>
            <w:top w:val="none" w:sz="0" w:space="0" w:color="auto"/>
            <w:left w:val="none" w:sz="0" w:space="0" w:color="auto"/>
            <w:bottom w:val="none" w:sz="0" w:space="0" w:color="auto"/>
            <w:right w:val="none" w:sz="0" w:space="0" w:color="auto"/>
          </w:divBdr>
        </w:div>
        <w:div w:id="1192305146">
          <w:marLeft w:val="547"/>
          <w:marRight w:val="0"/>
          <w:marTop w:val="154"/>
          <w:marBottom w:val="0"/>
          <w:divBdr>
            <w:top w:val="none" w:sz="0" w:space="0" w:color="auto"/>
            <w:left w:val="none" w:sz="0" w:space="0" w:color="auto"/>
            <w:bottom w:val="none" w:sz="0" w:space="0" w:color="auto"/>
            <w:right w:val="none" w:sz="0" w:space="0" w:color="auto"/>
          </w:divBdr>
        </w:div>
        <w:div w:id="1568147270">
          <w:marLeft w:val="547"/>
          <w:marRight w:val="0"/>
          <w:marTop w:val="154"/>
          <w:marBottom w:val="0"/>
          <w:divBdr>
            <w:top w:val="none" w:sz="0" w:space="0" w:color="auto"/>
            <w:left w:val="none" w:sz="0" w:space="0" w:color="auto"/>
            <w:bottom w:val="none" w:sz="0" w:space="0" w:color="auto"/>
            <w:right w:val="none" w:sz="0" w:space="0" w:color="auto"/>
          </w:divBdr>
        </w:div>
        <w:div w:id="1987858883">
          <w:marLeft w:val="547"/>
          <w:marRight w:val="0"/>
          <w:marTop w:val="154"/>
          <w:marBottom w:val="0"/>
          <w:divBdr>
            <w:top w:val="none" w:sz="0" w:space="0" w:color="auto"/>
            <w:left w:val="none" w:sz="0" w:space="0" w:color="auto"/>
            <w:bottom w:val="none" w:sz="0" w:space="0" w:color="auto"/>
            <w:right w:val="none" w:sz="0" w:space="0" w:color="auto"/>
          </w:divBdr>
        </w:div>
        <w:div w:id="2034912854">
          <w:marLeft w:val="547"/>
          <w:marRight w:val="0"/>
          <w:marTop w:val="154"/>
          <w:marBottom w:val="0"/>
          <w:divBdr>
            <w:top w:val="none" w:sz="0" w:space="0" w:color="auto"/>
            <w:left w:val="none" w:sz="0" w:space="0" w:color="auto"/>
            <w:bottom w:val="none" w:sz="0" w:space="0" w:color="auto"/>
            <w:right w:val="none" w:sz="0" w:space="0" w:color="auto"/>
          </w:divBdr>
        </w:div>
      </w:divsChild>
    </w:div>
    <w:div w:id="1871987445">
      <w:bodyDiv w:val="1"/>
      <w:marLeft w:val="0"/>
      <w:marRight w:val="0"/>
      <w:marTop w:val="0"/>
      <w:marBottom w:val="0"/>
      <w:divBdr>
        <w:top w:val="none" w:sz="0" w:space="0" w:color="auto"/>
        <w:left w:val="none" w:sz="0" w:space="0" w:color="auto"/>
        <w:bottom w:val="none" w:sz="0" w:space="0" w:color="auto"/>
        <w:right w:val="none" w:sz="0" w:space="0" w:color="auto"/>
      </w:divBdr>
      <w:divsChild>
        <w:div w:id="786775464">
          <w:marLeft w:val="547"/>
          <w:marRight w:val="0"/>
          <w:marTop w:val="154"/>
          <w:marBottom w:val="0"/>
          <w:divBdr>
            <w:top w:val="none" w:sz="0" w:space="0" w:color="auto"/>
            <w:left w:val="none" w:sz="0" w:space="0" w:color="auto"/>
            <w:bottom w:val="none" w:sz="0" w:space="0" w:color="auto"/>
            <w:right w:val="none" w:sz="0" w:space="0" w:color="auto"/>
          </w:divBdr>
        </w:div>
        <w:div w:id="1745491220">
          <w:marLeft w:val="547"/>
          <w:marRight w:val="0"/>
          <w:marTop w:val="154"/>
          <w:marBottom w:val="0"/>
          <w:divBdr>
            <w:top w:val="none" w:sz="0" w:space="0" w:color="auto"/>
            <w:left w:val="none" w:sz="0" w:space="0" w:color="auto"/>
            <w:bottom w:val="none" w:sz="0" w:space="0" w:color="auto"/>
            <w:right w:val="none" w:sz="0" w:space="0" w:color="auto"/>
          </w:divBdr>
        </w:div>
      </w:divsChild>
    </w:div>
    <w:div w:id="1880966846">
      <w:bodyDiv w:val="1"/>
      <w:marLeft w:val="0"/>
      <w:marRight w:val="0"/>
      <w:marTop w:val="0"/>
      <w:marBottom w:val="0"/>
      <w:divBdr>
        <w:top w:val="none" w:sz="0" w:space="0" w:color="auto"/>
        <w:left w:val="none" w:sz="0" w:space="0" w:color="auto"/>
        <w:bottom w:val="none" w:sz="0" w:space="0" w:color="auto"/>
        <w:right w:val="none" w:sz="0" w:space="0" w:color="auto"/>
      </w:divBdr>
      <w:divsChild>
        <w:div w:id="69621133">
          <w:marLeft w:val="547"/>
          <w:marRight w:val="0"/>
          <w:marTop w:val="96"/>
          <w:marBottom w:val="0"/>
          <w:divBdr>
            <w:top w:val="none" w:sz="0" w:space="0" w:color="auto"/>
            <w:left w:val="none" w:sz="0" w:space="0" w:color="auto"/>
            <w:bottom w:val="none" w:sz="0" w:space="0" w:color="auto"/>
            <w:right w:val="none" w:sz="0" w:space="0" w:color="auto"/>
          </w:divBdr>
        </w:div>
        <w:div w:id="740717187">
          <w:marLeft w:val="547"/>
          <w:marRight w:val="0"/>
          <w:marTop w:val="96"/>
          <w:marBottom w:val="0"/>
          <w:divBdr>
            <w:top w:val="none" w:sz="0" w:space="0" w:color="auto"/>
            <w:left w:val="none" w:sz="0" w:space="0" w:color="auto"/>
            <w:bottom w:val="none" w:sz="0" w:space="0" w:color="auto"/>
            <w:right w:val="none" w:sz="0" w:space="0" w:color="auto"/>
          </w:divBdr>
        </w:div>
        <w:div w:id="1522470395">
          <w:marLeft w:val="547"/>
          <w:marRight w:val="0"/>
          <w:marTop w:val="96"/>
          <w:marBottom w:val="0"/>
          <w:divBdr>
            <w:top w:val="none" w:sz="0" w:space="0" w:color="auto"/>
            <w:left w:val="none" w:sz="0" w:space="0" w:color="auto"/>
            <w:bottom w:val="none" w:sz="0" w:space="0" w:color="auto"/>
            <w:right w:val="none" w:sz="0" w:space="0" w:color="auto"/>
          </w:divBdr>
        </w:div>
        <w:div w:id="1709180085">
          <w:marLeft w:val="547"/>
          <w:marRight w:val="0"/>
          <w:marTop w:val="96"/>
          <w:marBottom w:val="0"/>
          <w:divBdr>
            <w:top w:val="none" w:sz="0" w:space="0" w:color="auto"/>
            <w:left w:val="none" w:sz="0" w:space="0" w:color="auto"/>
            <w:bottom w:val="none" w:sz="0" w:space="0" w:color="auto"/>
            <w:right w:val="none" w:sz="0" w:space="0" w:color="auto"/>
          </w:divBdr>
        </w:div>
      </w:divsChild>
    </w:div>
    <w:div w:id="1892187541">
      <w:bodyDiv w:val="1"/>
      <w:marLeft w:val="0"/>
      <w:marRight w:val="0"/>
      <w:marTop w:val="0"/>
      <w:marBottom w:val="0"/>
      <w:divBdr>
        <w:top w:val="none" w:sz="0" w:space="0" w:color="auto"/>
        <w:left w:val="none" w:sz="0" w:space="0" w:color="auto"/>
        <w:bottom w:val="none" w:sz="0" w:space="0" w:color="auto"/>
        <w:right w:val="none" w:sz="0" w:space="0" w:color="auto"/>
      </w:divBdr>
    </w:div>
    <w:div w:id="1910725218">
      <w:bodyDiv w:val="1"/>
      <w:marLeft w:val="0"/>
      <w:marRight w:val="0"/>
      <w:marTop w:val="0"/>
      <w:marBottom w:val="0"/>
      <w:divBdr>
        <w:top w:val="none" w:sz="0" w:space="0" w:color="auto"/>
        <w:left w:val="none" w:sz="0" w:space="0" w:color="auto"/>
        <w:bottom w:val="none" w:sz="0" w:space="0" w:color="auto"/>
        <w:right w:val="none" w:sz="0" w:space="0" w:color="auto"/>
      </w:divBdr>
    </w:div>
    <w:div w:id="1925066001">
      <w:bodyDiv w:val="1"/>
      <w:marLeft w:val="0"/>
      <w:marRight w:val="0"/>
      <w:marTop w:val="0"/>
      <w:marBottom w:val="0"/>
      <w:divBdr>
        <w:top w:val="none" w:sz="0" w:space="0" w:color="auto"/>
        <w:left w:val="none" w:sz="0" w:space="0" w:color="auto"/>
        <w:bottom w:val="none" w:sz="0" w:space="0" w:color="auto"/>
        <w:right w:val="none" w:sz="0" w:space="0" w:color="auto"/>
      </w:divBdr>
      <w:divsChild>
        <w:div w:id="964315643">
          <w:marLeft w:val="1166"/>
          <w:marRight w:val="0"/>
          <w:marTop w:val="115"/>
          <w:marBottom w:val="0"/>
          <w:divBdr>
            <w:top w:val="none" w:sz="0" w:space="0" w:color="auto"/>
            <w:left w:val="none" w:sz="0" w:space="0" w:color="auto"/>
            <w:bottom w:val="none" w:sz="0" w:space="0" w:color="auto"/>
            <w:right w:val="none" w:sz="0" w:space="0" w:color="auto"/>
          </w:divBdr>
        </w:div>
        <w:div w:id="315963182">
          <w:marLeft w:val="1166"/>
          <w:marRight w:val="0"/>
          <w:marTop w:val="115"/>
          <w:marBottom w:val="0"/>
          <w:divBdr>
            <w:top w:val="none" w:sz="0" w:space="0" w:color="auto"/>
            <w:left w:val="none" w:sz="0" w:space="0" w:color="auto"/>
            <w:bottom w:val="none" w:sz="0" w:space="0" w:color="auto"/>
            <w:right w:val="none" w:sz="0" w:space="0" w:color="auto"/>
          </w:divBdr>
        </w:div>
      </w:divsChild>
    </w:div>
    <w:div w:id="1928804164">
      <w:bodyDiv w:val="1"/>
      <w:marLeft w:val="0"/>
      <w:marRight w:val="0"/>
      <w:marTop w:val="0"/>
      <w:marBottom w:val="0"/>
      <w:divBdr>
        <w:top w:val="none" w:sz="0" w:space="0" w:color="auto"/>
        <w:left w:val="none" w:sz="0" w:space="0" w:color="auto"/>
        <w:bottom w:val="none" w:sz="0" w:space="0" w:color="auto"/>
        <w:right w:val="none" w:sz="0" w:space="0" w:color="auto"/>
      </w:divBdr>
      <w:divsChild>
        <w:div w:id="1091507795">
          <w:marLeft w:val="547"/>
          <w:marRight w:val="0"/>
          <w:marTop w:val="134"/>
          <w:marBottom w:val="0"/>
          <w:divBdr>
            <w:top w:val="none" w:sz="0" w:space="0" w:color="auto"/>
            <w:left w:val="none" w:sz="0" w:space="0" w:color="auto"/>
            <w:bottom w:val="none" w:sz="0" w:space="0" w:color="auto"/>
            <w:right w:val="none" w:sz="0" w:space="0" w:color="auto"/>
          </w:divBdr>
        </w:div>
        <w:div w:id="1481769156">
          <w:marLeft w:val="547"/>
          <w:marRight w:val="0"/>
          <w:marTop w:val="134"/>
          <w:marBottom w:val="0"/>
          <w:divBdr>
            <w:top w:val="none" w:sz="0" w:space="0" w:color="auto"/>
            <w:left w:val="none" w:sz="0" w:space="0" w:color="auto"/>
            <w:bottom w:val="none" w:sz="0" w:space="0" w:color="auto"/>
            <w:right w:val="none" w:sz="0" w:space="0" w:color="auto"/>
          </w:divBdr>
        </w:div>
        <w:div w:id="1646199912">
          <w:marLeft w:val="547"/>
          <w:marRight w:val="0"/>
          <w:marTop w:val="134"/>
          <w:marBottom w:val="0"/>
          <w:divBdr>
            <w:top w:val="none" w:sz="0" w:space="0" w:color="auto"/>
            <w:left w:val="none" w:sz="0" w:space="0" w:color="auto"/>
            <w:bottom w:val="none" w:sz="0" w:space="0" w:color="auto"/>
            <w:right w:val="none" w:sz="0" w:space="0" w:color="auto"/>
          </w:divBdr>
        </w:div>
        <w:div w:id="1668904392">
          <w:marLeft w:val="547"/>
          <w:marRight w:val="0"/>
          <w:marTop w:val="134"/>
          <w:marBottom w:val="0"/>
          <w:divBdr>
            <w:top w:val="none" w:sz="0" w:space="0" w:color="auto"/>
            <w:left w:val="none" w:sz="0" w:space="0" w:color="auto"/>
            <w:bottom w:val="none" w:sz="0" w:space="0" w:color="auto"/>
            <w:right w:val="none" w:sz="0" w:space="0" w:color="auto"/>
          </w:divBdr>
        </w:div>
      </w:divsChild>
    </w:div>
    <w:div w:id="1930194831">
      <w:bodyDiv w:val="1"/>
      <w:marLeft w:val="0"/>
      <w:marRight w:val="0"/>
      <w:marTop w:val="0"/>
      <w:marBottom w:val="0"/>
      <w:divBdr>
        <w:top w:val="none" w:sz="0" w:space="0" w:color="auto"/>
        <w:left w:val="none" w:sz="0" w:space="0" w:color="auto"/>
        <w:bottom w:val="none" w:sz="0" w:space="0" w:color="auto"/>
        <w:right w:val="none" w:sz="0" w:space="0" w:color="auto"/>
      </w:divBdr>
      <w:divsChild>
        <w:div w:id="136185333">
          <w:marLeft w:val="547"/>
          <w:marRight w:val="0"/>
          <w:marTop w:val="134"/>
          <w:marBottom w:val="0"/>
          <w:divBdr>
            <w:top w:val="none" w:sz="0" w:space="0" w:color="auto"/>
            <w:left w:val="none" w:sz="0" w:space="0" w:color="auto"/>
            <w:bottom w:val="none" w:sz="0" w:space="0" w:color="auto"/>
            <w:right w:val="none" w:sz="0" w:space="0" w:color="auto"/>
          </w:divBdr>
        </w:div>
        <w:div w:id="521556338">
          <w:marLeft w:val="547"/>
          <w:marRight w:val="0"/>
          <w:marTop w:val="134"/>
          <w:marBottom w:val="0"/>
          <w:divBdr>
            <w:top w:val="none" w:sz="0" w:space="0" w:color="auto"/>
            <w:left w:val="none" w:sz="0" w:space="0" w:color="auto"/>
            <w:bottom w:val="none" w:sz="0" w:space="0" w:color="auto"/>
            <w:right w:val="none" w:sz="0" w:space="0" w:color="auto"/>
          </w:divBdr>
        </w:div>
        <w:div w:id="897008264">
          <w:marLeft w:val="547"/>
          <w:marRight w:val="0"/>
          <w:marTop w:val="134"/>
          <w:marBottom w:val="0"/>
          <w:divBdr>
            <w:top w:val="none" w:sz="0" w:space="0" w:color="auto"/>
            <w:left w:val="none" w:sz="0" w:space="0" w:color="auto"/>
            <w:bottom w:val="none" w:sz="0" w:space="0" w:color="auto"/>
            <w:right w:val="none" w:sz="0" w:space="0" w:color="auto"/>
          </w:divBdr>
        </w:div>
        <w:div w:id="988705769">
          <w:marLeft w:val="547"/>
          <w:marRight w:val="0"/>
          <w:marTop w:val="134"/>
          <w:marBottom w:val="0"/>
          <w:divBdr>
            <w:top w:val="none" w:sz="0" w:space="0" w:color="auto"/>
            <w:left w:val="none" w:sz="0" w:space="0" w:color="auto"/>
            <w:bottom w:val="none" w:sz="0" w:space="0" w:color="auto"/>
            <w:right w:val="none" w:sz="0" w:space="0" w:color="auto"/>
          </w:divBdr>
        </w:div>
        <w:div w:id="1238788108">
          <w:marLeft w:val="547"/>
          <w:marRight w:val="0"/>
          <w:marTop w:val="134"/>
          <w:marBottom w:val="0"/>
          <w:divBdr>
            <w:top w:val="none" w:sz="0" w:space="0" w:color="auto"/>
            <w:left w:val="none" w:sz="0" w:space="0" w:color="auto"/>
            <w:bottom w:val="none" w:sz="0" w:space="0" w:color="auto"/>
            <w:right w:val="none" w:sz="0" w:space="0" w:color="auto"/>
          </w:divBdr>
        </w:div>
        <w:div w:id="1406369552">
          <w:marLeft w:val="547"/>
          <w:marRight w:val="0"/>
          <w:marTop w:val="134"/>
          <w:marBottom w:val="0"/>
          <w:divBdr>
            <w:top w:val="none" w:sz="0" w:space="0" w:color="auto"/>
            <w:left w:val="none" w:sz="0" w:space="0" w:color="auto"/>
            <w:bottom w:val="none" w:sz="0" w:space="0" w:color="auto"/>
            <w:right w:val="none" w:sz="0" w:space="0" w:color="auto"/>
          </w:divBdr>
        </w:div>
        <w:div w:id="1863593459">
          <w:marLeft w:val="547"/>
          <w:marRight w:val="0"/>
          <w:marTop w:val="134"/>
          <w:marBottom w:val="0"/>
          <w:divBdr>
            <w:top w:val="none" w:sz="0" w:space="0" w:color="auto"/>
            <w:left w:val="none" w:sz="0" w:space="0" w:color="auto"/>
            <w:bottom w:val="none" w:sz="0" w:space="0" w:color="auto"/>
            <w:right w:val="none" w:sz="0" w:space="0" w:color="auto"/>
          </w:divBdr>
        </w:div>
        <w:div w:id="1917402086">
          <w:marLeft w:val="547"/>
          <w:marRight w:val="0"/>
          <w:marTop w:val="134"/>
          <w:marBottom w:val="0"/>
          <w:divBdr>
            <w:top w:val="none" w:sz="0" w:space="0" w:color="auto"/>
            <w:left w:val="none" w:sz="0" w:space="0" w:color="auto"/>
            <w:bottom w:val="none" w:sz="0" w:space="0" w:color="auto"/>
            <w:right w:val="none" w:sz="0" w:space="0" w:color="auto"/>
          </w:divBdr>
        </w:div>
      </w:divsChild>
    </w:div>
    <w:div w:id="1936862866">
      <w:bodyDiv w:val="1"/>
      <w:marLeft w:val="0"/>
      <w:marRight w:val="0"/>
      <w:marTop w:val="0"/>
      <w:marBottom w:val="0"/>
      <w:divBdr>
        <w:top w:val="none" w:sz="0" w:space="0" w:color="auto"/>
        <w:left w:val="none" w:sz="0" w:space="0" w:color="auto"/>
        <w:bottom w:val="none" w:sz="0" w:space="0" w:color="auto"/>
        <w:right w:val="none" w:sz="0" w:space="0" w:color="auto"/>
      </w:divBdr>
      <w:divsChild>
        <w:div w:id="786659256">
          <w:marLeft w:val="1166"/>
          <w:marRight w:val="0"/>
          <w:marTop w:val="134"/>
          <w:marBottom w:val="0"/>
          <w:divBdr>
            <w:top w:val="none" w:sz="0" w:space="0" w:color="auto"/>
            <w:left w:val="none" w:sz="0" w:space="0" w:color="auto"/>
            <w:bottom w:val="none" w:sz="0" w:space="0" w:color="auto"/>
            <w:right w:val="none" w:sz="0" w:space="0" w:color="auto"/>
          </w:divBdr>
        </w:div>
        <w:div w:id="1173110828">
          <w:marLeft w:val="1166"/>
          <w:marRight w:val="0"/>
          <w:marTop w:val="134"/>
          <w:marBottom w:val="0"/>
          <w:divBdr>
            <w:top w:val="none" w:sz="0" w:space="0" w:color="auto"/>
            <w:left w:val="none" w:sz="0" w:space="0" w:color="auto"/>
            <w:bottom w:val="none" w:sz="0" w:space="0" w:color="auto"/>
            <w:right w:val="none" w:sz="0" w:space="0" w:color="auto"/>
          </w:divBdr>
        </w:div>
        <w:div w:id="1395544145">
          <w:marLeft w:val="1166"/>
          <w:marRight w:val="0"/>
          <w:marTop w:val="134"/>
          <w:marBottom w:val="0"/>
          <w:divBdr>
            <w:top w:val="none" w:sz="0" w:space="0" w:color="auto"/>
            <w:left w:val="none" w:sz="0" w:space="0" w:color="auto"/>
            <w:bottom w:val="none" w:sz="0" w:space="0" w:color="auto"/>
            <w:right w:val="none" w:sz="0" w:space="0" w:color="auto"/>
          </w:divBdr>
        </w:div>
      </w:divsChild>
    </w:div>
    <w:div w:id="1942451829">
      <w:bodyDiv w:val="1"/>
      <w:marLeft w:val="0"/>
      <w:marRight w:val="0"/>
      <w:marTop w:val="0"/>
      <w:marBottom w:val="0"/>
      <w:divBdr>
        <w:top w:val="none" w:sz="0" w:space="0" w:color="auto"/>
        <w:left w:val="none" w:sz="0" w:space="0" w:color="auto"/>
        <w:bottom w:val="none" w:sz="0" w:space="0" w:color="auto"/>
        <w:right w:val="none" w:sz="0" w:space="0" w:color="auto"/>
      </w:divBdr>
      <w:divsChild>
        <w:div w:id="592205613">
          <w:marLeft w:val="547"/>
          <w:marRight w:val="0"/>
          <w:marTop w:val="96"/>
          <w:marBottom w:val="0"/>
          <w:divBdr>
            <w:top w:val="none" w:sz="0" w:space="0" w:color="auto"/>
            <w:left w:val="none" w:sz="0" w:space="0" w:color="auto"/>
            <w:bottom w:val="none" w:sz="0" w:space="0" w:color="auto"/>
            <w:right w:val="none" w:sz="0" w:space="0" w:color="auto"/>
          </w:divBdr>
        </w:div>
        <w:div w:id="999427247">
          <w:marLeft w:val="1166"/>
          <w:marRight w:val="0"/>
          <w:marTop w:val="96"/>
          <w:marBottom w:val="0"/>
          <w:divBdr>
            <w:top w:val="none" w:sz="0" w:space="0" w:color="auto"/>
            <w:left w:val="none" w:sz="0" w:space="0" w:color="auto"/>
            <w:bottom w:val="none" w:sz="0" w:space="0" w:color="auto"/>
            <w:right w:val="none" w:sz="0" w:space="0" w:color="auto"/>
          </w:divBdr>
        </w:div>
        <w:div w:id="1565410722">
          <w:marLeft w:val="1166"/>
          <w:marRight w:val="0"/>
          <w:marTop w:val="96"/>
          <w:marBottom w:val="0"/>
          <w:divBdr>
            <w:top w:val="none" w:sz="0" w:space="0" w:color="auto"/>
            <w:left w:val="none" w:sz="0" w:space="0" w:color="auto"/>
            <w:bottom w:val="none" w:sz="0" w:space="0" w:color="auto"/>
            <w:right w:val="none" w:sz="0" w:space="0" w:color="auto"/>
          </w:divBdr>
        </w:div>
        <w:div w:id="630479839">
          <w:marLeft w:val="1166"/>
          <w:marRight w:val="0"/>
          <w:marTop w:val="96"/>
          <w:marBottom w:val="0"/>
          <w:divBdr>
            <w:top w:val="none" w:sz="0" w:space="0" w:color="auto"/>
            <w:left w:val="none" w:sz="0" w:space="0" w:color="auto"/>
            <w:bottom w:val="none" w:sz="0" w:space="0" w:color="auto"/>
            <w:right w:val="none" w:sz="0" w:space="0" w:color="auto"/>
          </w:divBdr>
        </w:div>
        <w:div w:id="73551627">
          <w:marLeft w:val="1166"/>
          <w:marRight w:val="0"/>
          <w:marTop w:val="96"/>
          <w:marBottom w:val="0"/>
          <w:divBdr>
            <w:top w:val="none" w:sz="0" w:space="0" w:color="auto"/>
            <w:left w:val="none" w:sz="0" w:space="0" w:color="auto"/>
            <w:bottom w:val="none" w:sz="0" w:space="0" w:color="auto"/>
            <w:right w:val="none" w:sz="0" w:space="0" w:color="auto"/>
          </w:divBdr>
        </w:div>
      </w:divsChild>
    </w:div>
    <w:div w:id="1985351858">
      <w:bodyDiv w:val="1"/>
      <w:marLeft w:val="0"/>
      <w:marRight w:val="0"/>
      <w:marTop w:val="0"/>
      <w:marBottom w:val="0"/>
      <w:divBdr>
        <w:top w:val="none" w:sz="0" w:space="0" w:color="auto"/>
        <w:left w:val="none" w:sz="0" w:space="0" w:color="auto"/>
        <w:bottom w:val="none" w:sz="0" w:space="0" w:color="auto"/>
        <w:right w:val="none" w:sz="0" w:space="0" w:color="auto"/>
      </w:divBdr>
      <w:divsChild>
        <w:div w:id="576987541">
          <w:marLeft w:val="547"/>
          <w:marRight w:val="0"/>
          <w:marTop w:val="134"/>
          <w:marBottom w:val="0"/>
          <w:divBdr>
            <w:top w:val="none" w:sz="0" w:space="0" w:color="auto"/>
            <w:left w:val="none" w:sz="0" w:space="0" w:color="auto"/>
            <w:bottom w:val="none" w:sz="0" w:space="0" w:color="auto"/>
            <w:right w:val="none" w:sz="0" w:space="0" w:color="auto"/>
          </w:divBdr>
        </w:div>
        <w:div w:id="612441358">
          <w:marLeft w:val="547"/>
          <w:marRight w:val="0"/>
          <w:marTop w:val="134"/>
          <w:marBottom w:val="0"/>
          <w:divBdr>
            <w:top w:val="none" w:sz="0" w:space="0" w:color="auto"/>
            <w:left w:val="none" w:sz="0" w:space="0" w:color="auto"/>
            <w:bottom w:val="none" w:sz="0" w:space="0" w:color="auto"/>
            <w:right w:val="none" w:sz="0" w:space="0" w:color="auto"/>
          </w:divBdr>
        </w:div>
        <w:div w:id="944649376">
          <w:marLeft w:val="547"/>
          <w:marRight w:val="0"/>
          <w:marTop w:val="134"/>
          <w:marBottom w:val="0"/>
          <w:divBdr>
            <w:top w:val="none" w:sz="0" w:space="0" w:color="auto"/>
            <w:left w:val="none" w:sz="0" w:space="0" w:color="auto"/>
            <w:bottom w:val="none" w:sz="0" w:space="0" w:color="auto"/>
            <w:right w:val="none" w:sz="0" w:space="0" w:color="auto"/>
          </w:divBdr>
        </w:div>
        <w:div w:id="1857379168">
          <w:marLeft w:val="547"/>
          <w:marRight w:val="0"/>
          <w:marTop w:val="134"/>
          <w:marBottom w:val="0"/>
          <w:divBdr>
            <w:top w:val="none" w:sz="0" w:space="0" w:color="auto"/>
            <w:left w:val="none" w:sz="0" w:space="0" w:color="auto"/>
            <w:bottom w:val="none" w:sz="0" w:space="0" w:color="auto"/>
            <w:right w:val="none" w:sz="0" w:space="0" w:color="auto"/>
          </w:divBdr>
        </w:div>
        <w:div w:id="1946231533">
          <w:marLeft w:val="547"/>
          <w:marRight w:val="0"/>
          <w:marTop w:val="134"/>
          <w:marBottom w:val="0"/>
          <w:divBdr>
            <w:top w:val="none" w:sz="0" w:space="0" w:color="auto"/>
            <w:left w:val="none" w:sz="0" w:space="0" w:color="auto"/>
            <w:bottom w:val="none" w:sz="0" w:space="0" w:color="auto"/>
            <w:right w:val="none" w:sz="0" w:space="0" w:color="auto"/>
          </w:divBdr>
        </w:div>
        <w:div w:id="2125268092">
          <w:marLeft w:val="547"/>
          <w:marRight w:val="0"/>
          <w:marTop w:val="134"/>
          <w:marBottom w:val="0"/>
          <w:divBdr>
            <w:top w:val="none" w:sz="0" w:space="0" w:color="auto"/>
            <w:left w:val="none" w:sz="0" w:space="0" w:color="auto"/>
            <w:bottom w:val="none" w:sz="0" w:space="0" w:color="auto"/>
            <w:right w:val="none" w:sz="0" w:space="0" w:color="auto"/>
          </w:divBdr>
        </w:div>
      </w:divsChild>
    </w:div>
    <w:div w:id="1996452590">
      <w:bodyDiv w:val="1"/>
      <w:marLeft w:val="0"/>
      <w:marRight w:val="0"/>
      <w:marTop w:val="0"/>
      <w:marBottom w:val="0"/>
      <w:divBdr>
        <w:top w:val="none" w:sz="0" w:space="0" w:color="auto"/>
        <w:left w:val="none" w:sz="0" w:space="0" w:color="auto"/>
        <w:bottom w:val="none" w:sz="0" w:space="0" w:color="auto"/>
        <w:right w:val="none" w:sz="0" w:space="0" w:color="auto"/>
      </w:divBdr>
      <w:divsChild>
        <w:div w:id="1150707151">
          <w:marLeft w:val="720"/>
          <w:marRight w:val="0"/>
          <w:marTop w:val="0"/>
          <w:marBottom w:val="0"/>
          <w:divBdr>
            <w:top w:val="none" w:sz="0" w:space="0" w:color="auto"/>
            <w:left w:val="none" w:sz="0" w:space="0" w:color="auto"/>
            <w:bottom w:val="none" w:sz="0" w:space="0" w:color="auto"/>
            <w:right w:val="none" w:sz="0" w:space="0" w:color="auto"/>
          </w:divBdr>
        </w:div>
        <w:div w:id="1254365429">
          <w:marLeft w:val="720"/>
          <w:marRight w:val="0"/>
          <w:marTop w:val="0"/>
          <w:marBottom w:val="0"/>
          <w:divBdr>
            <w:top w:val="none" w:sz="0" w:space="0" w:color="auto"/>
            <w:left w:val="none" w:sz="0" w:space="0" w:color="auto"/>
            <w:bottom w:val="none" w:sz="0" w:space="0" w:color="auto"/>
            <w:right w:val="none" w:sz="0" w:space="0" w:color="auto"/>
          </w:divBdr>
        </w:div>
        <w:div w:id="1337926224">
          <w:marLeft w:val="720"/>
          <w:marRight w:val="0"/>
          <w:marTop w:val="0"/>
          <w:marBottom w:val="0"/>
          <w:divBdr>
            <w:top w:val="none" w:sz="0" w:space="0" w:color="auto"/>
            <w:left w:val="none" w:sz="0" w:space="0" w:color="auto"/>
            <w:bottom w:val="none" w:sz="0" w:space="0" w:color="auto"/>
            <w:right w:val="none" w:sz="0" w:space="0" w:color="auto"/>
          </w:divBdr>
        </w:div>
        <w:div w:id="1507210963">
          <w:marLeft w:val="720"/>
          <w:marRight w:val="0"/>
          <w:marTop w:val="0"/>
          <w:marBottom w:val="0"/>
          <w:divBdr>
            <w:top w:val="none" w:sz="0" w:space="0" w:color="auto"/>
            <w:left w:val="none" w:sz="0" w:space="0" w:color="auto"/>
            <w:bottom w:val="none" w:sz="0" w:space="0" w:color="auto"/>
            <w:right w:val="none" w:sz="0" w:space="0" w:color="auto"/>
          </w:divBdr>
        </w:div>
      </w:divsChild>
    </w:div>
    <w:div w:id="2004703111">
      <w:bodyDiv w:val="1"/>
      <w:marLeft w:val="0"/>
      <w:marRight w:val="0"/>
      <w:marTop w:val="0"/>
      <w:marBottom w:val="0"/>
      <w:divBdr>
        <w:top w:val="none" w:sz="0" w:space="0" w:color="auto"/>
        <w:left w:val="none" w:sz="0" w:space="0" w:color="auto"/>
        <w:bottom w:val="none" w:sz="0" w:space="0" w:color="auto"/>
        <w:right w:val="none" w:sz="0" w:space="0" w:color="auto"/>
      </w:divBdr>
      <w:divsChild>
        <w:div w:id="1521552718">
          <w:marLeft w:val="547"/>
          <w:marRight w:val="0"/>
          <w:marTop w:val="154"/>
          <w:marBottom w:val="0"/>
          <w:divBdr>
            <w:top w:val="none" w:sz="0" w:space="0" w:color="auto"/>
            <w:left w:val="none" w:sz="0" w:space="0" w:color="auto"/>
            <w:bottom w:val="none" w:sz="0" w:space="0" w:color="auto"/>
            <w:right w:val="none" w:sz="0" w:space="0" w:color="auto"/>
          </w:divBdr>
        </w:div>
      </w:divsChild>
    </w:div>
    <w:div w:id="2008240962">
      <w:bodyDiv w:val="1"/>
      <w:marLeft w:val="0"/>
      <w:marRight w:val="0"/>
      <w:marTop w:val="0"/>
      <w:marBottom w:val="0"/>
      <w:divBdr>
        <w:top w:val="none" w:sz="0" w:space="0" w:color="auto"/>
        <w:left w:val="none" w:sz="0" w:space="0" w:color="auto"/>
        <w:bottom w:val="none" w:sz="0" w:space="0" w:color="auto"/>
        <w:right w:val="none" w:sz="0" w:space="0" w:color="auto"/>
      </w:divBdr>
      <w:divsChild>
        <w:div w:id="639649990">
          <w:marLeft w:val="720"/>
          <w:marRight w:val="0"/>
          <w:marTop w:val="0"/>
          <w:marBottom w:val="0"/>
          <w:divBdr>
            <w:top w:val="none" w:sz="0" w:space="0" w:color="auto"/>
            <w:left w:val="none" w:sz="0" w:space="0" w:color="auto"/>
            <w:bottom w:val="none" w:sz="0" w:space="0" w:color="auto"/>
            <w:right w:val="none" w:sz="0" w:space="0" w:color="auto"/>
          </w:divBdr>
        </w:div>
      </w:divsChild>
    </w:div>
    <w:div w:id="2033533096">
      <w:bodyDiv w:val="1"/>
      <w:marLeft w:val="0"/>
      <w:marRight w:val="0"/>
      <w:marTop w:val="0"/>
      <w:marBottom w:val="0"/>
      <w:divBdr>
        <w:top w:val="none" w:sz="0" w:space="0" w:color="auto"/>
        <w:left w:val="none" w:sz="0" w:space="0" w:color="auto"/>
        <w:bottom w:val="none" w:sz="0" w:space="0" w:color="auto"/>
        <w:right w:val="none" w:sz="0" w:space="0" w:color="auto"/>
      </w:divBdr>
    </w:div>
    <w:div w:id="2039162793">
      <w:bodyDiv w:val="1"/>
      <w:marLeft w:val="0"/>
      <w:marRight w:val="0"/>
      <w:marTop w:val="0"/>
      <w:marBottom w:val="0"/>
      <w:divBdr>
        <w:top w:val="none" w:sz="0" w:space="0" w:color="auto"/>
        <w:left w:val="none" w:sz="0" w:space="0" w:color="auto"/>
        <w:bottom w:val="none" w:sz="0" w:space="0" w:color="auto"/>
        <w:right w:val="none" w:sz="0" w:space="0" w:color="auto"/>
      </w:divBdr>
      <w:divsChild>
        <w:div w:id="1865827056">
          <w:marLeft w:val="1166"/>
          <w:marRight w:val="0"/>
          <w:marTop w:val="82"/>
          <w:marBottom w:val="0"/>
          <w:divBdr>
            <w:top w:val="none" w:sz="0" w:space="0" w:color="auto"/>
            <w:left w:val="none" w:sz="0" w:space="0" w:color="auto"/>
            <w:bottom w:val="none" w:sz="0" w:space="0" w:color="auto"/>
            <w:right w:val="none" w:sz="0" w:space="0" w:color="auto"/>
          </w:divBdr>
        </w:div>
        <w:div w:id="949363544">
          <w:marLeft w:val="1166"/>
          <w:marRight w:val="0"/>
          <w:marTop w:val="82"/>
          <w:marBottom w:val="0"/>
          <w:divBdr>
            <w:top w:val="none" w:sz="0" w:space="0" w:color="auto"/>
            <w:left w:val="none" w:sz="0" w:space="0" w:color="auto"/>
            <w:bottom w:val="none" w:sz="0" w:space="0" w:color="auto"/>
            <w:right w:val="none" w:sz="0" w:space="0" w:color="auto"/>
          </w:divBdr>
        </w:div>
        <w:div w:id="707602796">
          <w:marLeft w:val="1166"/>
          <w:marRight w:val="0"/>
          <w:marTop w:val="82"/>
          <w:marBottom w:val="0"/>
          <w:divBdr>
            <w:top w:val="none" w:sz="0" w:space="0" w:color="auto"/>
            <w:left w:val="none" w:sz="0" w:space="0" w:color="auto"/>
            <w:bottom w:val="none" w:sz="0" w:space="0" w:color="auto"/>
            <w:right w:val="none" w:sz="0" w:space="0" w:color="auto"/>
          </w:divBdr>
        </w:div>
        <w:div w:id="1865973607">
          <w:marLeft w:val="1166"/>
          <w:marRight w:val="0"/>
          <w:marTop w:val="82"/>
          <w:marBottom w:val="0"/>
          <w:divBdr>
            <w:top w:val="none" w:sz="0" w:space="0" w:color="auto"/>
            <w:left w:val="none" w:sz="0" w:space="0" w:color="auto"/>
            <w:bottom w:val="none" w:sz="0" w:space="0" w:color="auto"/>
            <w:right w:val="none" w:sz="0" w:space="0" w:color="auto"/>
          </w:divBdr>
        </w:div>
        <w:div w:id="1113789614">
          <w:marLeft w:val="1166"/>
          <w:marRight w:val="0"/>
          <w:marTop w:val="82"/>
          <w:marBottom w:val="0"/>
          <w:divBdr>
            <w:top w:val="none" w:sz="0" w:space="0" w:color="auto"/>
            <w:left w:val="none" w:sz="0" w:space="0" w:color="auto"/>
            <w:bottom w:val="none" w:sz="0" w:space="0" w:color="auto"/>
            <w:right w:val="none" w:sz="0" w:space="0" w:color="auto"/>
          </w:divBdr>
        </w:div>
        <w:div w:id="356856995">
          <w:marLeft w:val="1166"/>
          <w:marRight w:val="0"/>
          <w:marTop w:val="82"/>
          <w:marBottom w:val="0"/>
          <w:divBdr>
            <w:top w:val="none" w:sz="0" w:space="0" w:color="auto"/>
            <w:left w:val="none" w:sz="0" w:space="0" w:color="auto"/>
            <w:bottom w:val="none" w:sz="0" w:space="0" w:color="auto"/>
            <w:right w:val="none" w:sz="0" w:space="0" w:color="auto"/>
          </w:divBdr>
        </w:div>
      </w:divsChild>
    </w:div>
    <w:div w:id="2042822980">
      <w:bodyDiv w:val="1"/>
      <w:marLeft w:val="0"/>
      <w:marRight w:val="0"/>
      <w:marTop w:val="0"/>
      <w:marBottom w:val="0"/>
      <w:divBdr>
        <w:top w:val="none" w:sz="0" w:space="0" w:color="auto"/>
        <w:left w:val="none" w:sz="0" w:space="0" w:color="auto"/>
        <w:bottom w:val="none" w:sz="0" w:space="0" w:color="auto"/>
        <w:right w:val="none" w:sz="0" w:space="0" w:color="auto"/>
      </w:divBdr>
      <w:divsChild>
        <w:div w:id="118768022">
          <w:marLeft w:val="2131"/>
          <w:marRight w:val="0"/>
          <w:marTop w:val="125"/>
          <w:marBottom w:val="0"/>
          <w:divBdr>
            <w:top w:val="none" w:sz="0" w:space="0" w:color="auto"/>
            <w:left w:val="none" w:sz="0" w:space="0" w:color="auto"/>
            <w:bottom w:val="none" w:sz="0" w:space="0" w:color="auto"/>
            <w:right w:val="none" w:sz="0" w:space="0" w:color="auto"/>
          </w:divBdr>
        </w:div>
        <w:div w:id="371225808">
          <w:marLeft w:val="2131"/>
          <w:marRight w:val="0"/>
          <w:marTop w:val="125"/>
          <w:marBottom w:val="0"/>
          <w:divBdr>
            <w:top w:val="none" w:sz="0" w:space="0" w:color="auto"/>
            <w:left w:val="none" w:sz="0" w:space="0" w:color="auto"/>
            <w:bottom w:val="none" w:sz="0" w:space="0" w:color="auto"/>
            <w:right w:val="none" w:sz="0" w:space="0" w:color="auto"/>
          </w:divBdr>
        </w:div>
        <w:div w:id="1796827104">
          <w:marLeft w:val="2131"/>
          <w:marRight w:val="0"/>
          <w:marTop w:val="125"/>
          <w:marBottom w:val="0"/>
          <w:divBdr>
            <w:top w:val="none" w:sz="0" w:space="0" w:color="auto"/>
            <w:left w:val="none" w:sz="0" w:space="0" w:color="auto"/>
            <w:bottom w:val="none" w:sz="0" w:space="0" w:color="auto"/>
            <w:right w:val="none" w:sz="0" w:space="0" w:color="auto"/>
          </w:divBdr>
        </w:div>
        <w:div w:id="2054497585">
          <w:marLeft w:val="2131"/>
          <w:marRight w:val="0"/>
          <w:marTop w:val="125"/>
          <w:marBottom w:val="0"/>
          <w:divBdr>
            <w:top w:val="none" w:sz="0" w:space="0" w:color="auto"/>
            <w:left w:val="none" w:sz="0" w:space="0" w:color="auto"/>
            <w:bottom w:val="none" w:sz="0" w:space="0" w:color="auto"/>
            <w:right w:val="none" w:sz="0" w:space="0" w:color="auto"/>
          </w:divBdr>
        </w:div>
        <w:div w:id="2118988470">
          <w:marLeft w:val="2131"/>
          <w:marRight w:val="0"/>
          <w:marTop w:val="125"/>
          <w:marBottom w:val="0"/>
          <w:divBdr>
            <w:top w:val="none" w:sz="0" w:space="0" w:color="auto"/>
            <w:left w:val="none" w:sz="0" w:space="0" w:color="auto"/>
            <w:bottom w:val="none" w:sz="0" w:space="0" w:color="auto"/>
            <w:right w:val="none" w:sz="0" w:space="0" w:color="auto"/>
          </w:divBdr>
        </w:div>
      </w:divsChild>
    </w:div>
    <w:div w:id="2045981856">
      <w:bodyDiv w:val="1"/>
      <w:marLeft w:val="0"/>
      <w:marRight w:val="0"/>
      <w:marTop w:val="0"/>
      <w:marBottom w:val="0"/>
      <w:divBdr>
        <w:top w:val="none" w:sz="0" w:space="0" w:color="auto"/>
        <w:left w:val="none" w:sz="0" w:space="0" w:color="auto"/>
        <w:bottom w:val="none" w:sz="0" w:space="0" w:color="auto"/>
        <w:right w:val="none" w:sz="0" w:space="0" w:color="auto"/>
      </w:divBdr>
    </w:div>
    <w:div w:id="2057271164">
      <w:bodyDiv w:val="1"/>
      <w:marLeft w:val="0"/>
      <w:marRight w:val="0"/>
      <w:marTop w:val="0"/>
      <w:marBottom w:val="0"/>
      <w:divBdr>
        <w:top w:val="none" w:sz="0" w:space="0" w:color="auto"/>
        <w:left w:val="none" w:sz="0" w:space="0" w:color="auto"/>
        <w:bottom w:val="none" w:sz="0" w:space="0" w:color="auto"/>
        <w:right w:val="none" w:sz="0" w:space="0" w:color="auto"/>
      </w:divBdr>
    </w:div>
    <w:div w:id="2080515786">
      <w:bodyDiv w:val="1"/>
      <w:marLeft w:val="0"/>
      <w:marRight w:val="0"/>
      <w:marTop w:val="0"/>
      <w:marBottom w:val="0"/>
      <w:divBdr>
        <w:top w:val="none" w:sz="0" w:space="0" w:color="auto"/>
        <w:left w:val="none" w:sz="0" w:space="0" w:color="auto"/>
        <w:bottom w:val="none" w:sz="0" w:space="0" w:color="auto"/>
        <w:right w:val="none" w:sz="0" w:space="0" w:color="auto"/>
      </w:divBdr>
      <w:divsChild>
        <w:div w:id="929389753">
          <w:marLeft w:val="547"/>
          <w:marRight w:val="0"/>
          <w:marTop w:val="125"/>
          <w:marBottom w:val="0"/>
          <w:divBdr>
            <w:top w:val="none" w:sz="0" w:space="0" w:color="auto"/>
            <w:left w:val="none" w:sz="0" w:space="0" w:color="auto"/>
            <w:bottom w:val="none" w:sz="0" w:space="0" w:color="auto"/>
            <w:right w:val="none" w:sz="0" w:space="0" w:color="auto"/>
          </w:divBdr>
        </w:div>
        <w:div w:id="1394043728">
          <w:marLeft w:val="547"/>
          <w:marRight w:val="0"/>
          <w:marTop w:val="125"/>
          <w:marBottom w:val="0"/>
          <w:divBdr>
            <w:top w:val="none" w:sz="0" w:space="0" w:color="auto"/>
            <w:left w:val="none" w:sz="0" w:space="0" w:color="auto"/>
            <w:bottom w:val="none" w:sz="0" w:space="0" w:color="auto"/>
            <w:right w:val="none" w:sz="0" w:space="0" w:color="auto"/>
          </w:divBdr>
        </w:div>
        <w:div w:id="177044131">
          <w:marLeft w:val="547"/>
          <w:marRight w:val="0"/>
          <w:marTop w:val="125"/>
          <w:marBottom w:val="0"/>
          <w:divBdr>
            <w:top w:val="none" w:sz="0" w:space="0" w:color="auto"/>
            <w:left w:val="none" w:sz="0" w:space="0" w:color="auto"/>
            <w:bottom w:val="none" w:sz="0" w:space="0" w:color="auto"/>
            <w:right w:val="none" w:sz="0" w:space="0" w:color="auto"/>
          </w:divBdr>
        </w:div>
        <w:div w:id="357581152">
          <w:marLeft w:val="547"/>
          <w:marRight w:val="0"/>
          <w:marTop w:val="125"/>
          <w:marBottom w:val="0"/>
          <w:divBdr>
            <w:top w:val="none" w:sz="0" w:space="0" w:color="auto"/>
            <w:left w:val="none" w:sz="0" w:space="0" w:color="auto"/>
            <w:bottom w:val="none" w:sz="0" w:space="0" w:color="auto"/>
            <w:right w:val="none" w:sz="0" w:space="0" w:color="auto"/>
          </w:divBdr>
        </w:div>
        <w:div w:id="58139954">
          <w:marLeft w:val="547"/>
          <w:marRight w:val="0"/>
          <w:marTop w:val="125"/>
          <w:marBottom w:val="0"/>
          <w:divBdr>
            <w:top w:val="none" w:sz="0" w:space="0" w:color="auto"/>
            <w:left w:val="none" w:sz="0" w:space="0" w:color="auto"/>
            <w:bottom w:val="none" w:sz="0" w:space="0" w:color="auto"/>
            <w:right w:val="none" w:sz="0" w:space="0" w:color="auto"/>
          </w:divBdr>
        </w:div>
      </w:divsChild>
    </w:div>
    <w:div w:id="2087728738">
      <w:bodyDiv w:val="1"/>
      <w:marLeft w:val="0"/>
      <w:marRight w:val="0"/>
      <w:marTop w:val="0"/>
      <w:marBottom w:val="0"/>
      <w:divBdr>
        <w:top w:val="none" w:sz="0" w:space="0" w:color="auto"/>
        <w:left w:val="none" w:sz="0" w:space="0" w:color="auto"/>
        <w:bottom w:val="none" w:sz="0" w:space="0" w:color="auto"/>
        <w:right w:val="none" w:sz="0" w:space="0" w:color="auto"/>
      </w:divBdr>
    </w:div>
    <w:div w:id="2090539058">
      <w:bodyDiv w:val="1"/>
      <w:marLeft w:val="0"/>
      <w:marRight w:val="0"/>
      <w:marTop w:val="0"/>
      <w:marBottom w:val="0"/>
      <w:divBdr>
        <w:top w:val="none" w:sz="0" w:space="0" w:color="auto"/>
        <w:left w:val="none" w:sz="0" w:space="0" w:color="auto"/>
        <w:bottom w:val="none" w:sz="0" w:space="0" w:color="auto"/>
        <w:right w:val="none" w:sz="0" w:space="0" w:color="auto"/>
      </w:divBdr>
    </w:div>
    <w:div w:id="2110154597">
      <w:bodyDiv w:val="1"/>
      <w:marLeft w:val="0"/>
      <w:marRight w:val="0"/>
      <w:marTop w:val="0"/>
      <w:marBottom w:val="0"/>
      <w:divBdr>
        <w:top w:val="none" w:sz="0" w:space="0" w:color="auto"/>
        <w:left w:val="none" w:sz="0" w:space="0" w:color="auto"/>
        <w:bottom w:val="none" w:sz="0" w:space="0" w:color="auto"/>
        <w:right w:val="none" w:sz="0" w:space="0" w:color="auto"/>
      </w:divBdr>
    </w:div>
    <w:div w:id="2110999915">
      <w:bodyDiv w:val="1"/>
      <w:marLeft w:val="0"/>
      <w:marRight w:val="0"/>
      <w:marTop w:val="0"/>
      <w:marBottom w:val="0"/>
      <w:divBdr>
        <w:top w:val="none" w:sz="0" w:space="0" w:color="auto"/>
        <w:left w:val="none" w:sz="0" w:space="0" w:color="auto"/>
        <w:bottom w:val="none" w:sz="0" w:space="0" w:color="auto"/>
        <w:right w:val="none" w:sz="0" w:space="0" w:color="auto"/>
      </w:divBdr>
    </w:div>
    <w:div w:id="2124877745">
      <w:bodyDiv w:val="1"/>
      <w:marLeft w:val="0"/>
      <w:marRight w:val="0"/>
      <w:marTop w:val="0"/>
      <w:marBottom w:val="0"/>
      <w:divBdr>
        <w:top w:val="none" w:sz="0" w:space="0" w:color="auto"/>
        <w:left w:val="none" w:sz="0" w:space="0" w:color="auto"/>
        <w:bottom w:val="none" w:sz="0" w:space="0" w:color="auto"/>
        <w:right w:val="none" w:sz="0" w:space="0" w:color="auto"/>
      </w:divBdr>
    </w:div>
    <w:div w:id="21290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vbaw.vba.va.gov/bl/22/ref/letters/rpoletters/rpo2009/rpo220959.doc" TargetMode="External"/><Relationship Id="rId26" Type="http://schemas.openxmlformats.org/officeDocument/2006/relationships/hyperlink" Target="http://uscode.house.gov/view.xhtml?req=(title:38%20section:3301%20edition:prelim)%20OR%20(granuleid:USC-prelim-title38-section3301)&amp;f=treesort&amp;edition=prelim&amp;num=0&amp;jumpTo=true" TargetMode="External"/><Relationship Id="rId39" Type="http://schemas.openxmlformats.org/officeDocument/2006/relationships/hyperlink" Target="http://vbaw.vba.va.gov/bl/22/ref/advisories/33/PolicyAdvisoryTrainingscenarios.htm" TargetMode="External"/><Relationship Id="rId3" Type="http://schemas.openxmlformats.org/officeDocument/2006/relationships/customXml" Target="../customXml/item3.xml"/><Relationship Id="rId21" Type="http://schemas.openxmlformats.org/officeDocument/2006/relationships/hyperlink" Target="http://vbaw.vba.va.gov/bl/22/ref/advisories/33/VIS%20Data.html" TargetMode="External"/><Relationship Id="rId34" Type="http://schemas.openxmlformats.org/officeDocument/2006/relationships/hyperlink" Target="http://uscode.house.gov/view.xhtml?req=(title:38%20section:3301%20edition:prelim)%20OR%20(granuleid:USC-prelim-title38-section3301)&amp;f=treesort&amp;edition=prelim&amp;num=0&amp;jumpTo=tru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uscode.house.gov/view.xhtml?req=(title:38%20section:3301%20edition:prelim)%20OR%20(granuleid:USC-prelim-title38-section3301)&amp;f=treesort&amp;edition=prelim&amp;num=0&amp;jumpTo=true" TargetMode="External"/><Relationship Id="rId25" Type="http://schemas.openxmlformats.org/officeDocument/2006/relationships/hyperlink" Target="http://vbaw.vba.va.gov/bl/22/ref/advisories/33/PolicyAdvisoryTrainingscenarios.htm" TargetMode="External"/><Relationship Id="rId33" Type="http://schemas.openxmlformats.org/officeDocument/2006/relationships/hyperlink" Target="http://vbaw.vba.va.gov/bl/22/ref/m22-4/Part%20III/ch03.htm" TargetMode="External"/><Relationship Id="rId38" Type="http://schemas.openxmlformats.org/officeDocument/2006/relationships/hyperlink" Target="http://vbaw.vba.va.gov/bl/22/ref/advisories/33/Revised%20Training%20Reminder-Processing%20Deductible%20Service%20Under%20the%20Post-911%20GI.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vbaw.vba.va.gov/bl/22/ref/advisories/33/VIS%20Data.html" TargetMode="External"/><Relationship Id="rId29" Type="http://schemas.openxmlformats.org/officeDocument/2006/relationships/hyperlink" Target="http://vbaw.vba.va.gov/bl/22/ref/advisories/33/VIS%20Data.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vbaw.vba.va.gov/bl/22/ref/advisories/33/Revised%20Training%20Reminder-Processing%20Deductible%20Service%20Under%20the%20Post-911%20GI.html" TargetMode="External"/><Relationship Id="rId32" Type="http://schemas.openxmlformats.org/officeDocument/2006/relationships/hyperlink" Target="http://vbaw.vba.va.gov/bl/22/ref/advisories/33/VIS%20Data.html" TargetMode="External"/><Relationship Id="rId37" Type="http://schemas.openxmlformats.org/officeDocument/2006/relationships/hyperlink" Target="http://vbaw.vba.va.gov/bl/22/ref/advisories/33/VIS%20Data.htm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vbaw.vba.va.gov/bl/22/ref/advisories/33/VIS%20Data.html" TargetMode="External"/><Relationship Id="rId28" Type="http://schemas.openxmlformats.org/officeDocument/2006/relationships/hyperlink" Target="http://vbaw.vba.va.gov/bl/22/ref/letters/rpoletters/rpo2009/rpo220959.doc" TargetMode="External"/><Relationship Id="rId36" Type="http://schemas.openxmlformats.org/officeDocument/2006/relationships/hyperlink" Target="http://vbaw.vba.va.gov/bl/22/ref/letters/rpoletters/rpo2009/rpo220959.doc" TargetMode="External"/><Relationship Id="rId10" Type="http://schemas.microsoft.com/office/2007/relationships/stylesWithEffects" Target="stylesWithEffects.xml"/><Relationship Id="rId19" Type="http://schemas.openxmlformats.org/officeDocument/2006/relationships/hyperlink" Target="http://vbaw.vba.va.gov/bl/22/ref/advisories/33/VIS%20Data.html" TargetMode="External"/><Relationship Id="rId31" Type="http://schemas.openxmlformats.org/officeDocument/2006/relationships/hyperlink" Target="http://vbaw.vba.va.gov/bl/22/ref/advisories/33/VIS%20Data.html"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vbaw.vba.va.gov/bl/22/ref/advisories/33/VIS%20Data.html" TargetMode="External"/><Relationship Id="rId27" Type="http://schemas.openxmlformats.org/officeDocument/2006/relationships/image" Target="media/image3.png"/><Relationship Id="rId30" Type="http://schemas.openxmlformats.org/officeDocument/2006/relationships/hyperlink" Target="http://vbaw.vba.va.gov/bl/22/ref/advisories/33/VIS%20Data.html" TargetMode="External"/><Relationship Id="rId35" Type="http://schemas.openxmlformats.org/officeDocument/2006/relationships/hyperlink" Target="http://uscode.house.gov/view.xhtml?req=(title:38%20section:3301%20edition:prelim)%20OR%20(granuleid:USC-prelim-title38-section3301)&amp;f=treesort&amp;edition=prelim&amp;num=0&amp;jumpTo=true"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vens\Desktop\QMS%20IMDR%20Template\INSTRUCTIONAL%20MEDIA%20DESIGN%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CC919667E7F640A1A551220B66E1DD" ma:contentTypeVersion="0" ma:contentTypeDescription="Create a new document." ma:contentTypeScope="" ma:versionID="8896d82f8ccc3cc9dcdf2780e0b81e9a">
  <xsd:schema xmlns:xsd="http://www.w3.org/2001/XMLSchema" xmlns:xs="http://www.w3.org/2001/XMLSchema" xmlns:p="http://schemas.microsoft.com/office/2006/metadata/properties" xmlns:ns2="ced1f988-d16c-4eb7-9443-312b8723c36c" targetNamespace="http://schemas.microsoft.com/office/2006/metadata/properties" ma:root="true" ma:fieldsID="1d673b042d7c1ef98ca4e77565e1a0f7"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EDUSHARE-305-801</_dlc_DocId>
    <_dlc_DocIdUrl xmlns="ced1f988-d16c-4eb7-9443-312b8723c36c">
      <Url>http://vaww.infoshare.va.gov/sites/educationservice/225/225A/_layouts/DocIdRedir.aspx?ID=EDUSHARE-305-801</Url>
      <Description>EDUSHARE-305-801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241F-EA48-4F68-8A0C-E5FD8942A543}">
  <ds:schemaRefs>
    <ds:schemaRef ds:uri="http://schemas.microsoft.com/office/2006/metadata/longProperties"/>
  </ds:schemaRefs>
</ds:datastoreItem>
</file>

<file path=customXml/itemProps2.xml><?xml version="1.0" encoding="utf-8"?>
<ds:datastoreItem xmlns:ds="http://schemas.openxmlformats.org/officeDocument/2006/customXml" ds:itemID="{080FFF02-08B2-414E-8A1F-678032047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CA56F-162A-4488-93ED-001714FD1CE7}">
  <ds:schemaRefs>
    <ds:schemaRef ds:uri="http://schemas.microsoft.com/sharepoint/events"/>
  </ds:schemaRefs>
</ds:datastoreItem>
</file>

<file path=customXml/itemProps4.xml><?xml version="1.0" encoding="utf-8"?>
<ds:datastoreItem xmlns:ds="http://schemas.openxmlformats.org/officeDocument/2006/customXml" ds:itemID="{FC4D4D3F-D475-420E-838B-BF5478A35E08}">
  <ds:schemaRefs>
    <ds:schemaRef ds:uri="http://schemas.microsoft.com/office/2006/metadata/properties"/>
    <ds:schemaRef ds:uri="http://schemas.microsoft.com/office/infopath/2007/PartnerControls"/>
    <ds:schemaRef ds:uri="ced1f988-d16c-4eb7-9443-312b8723c36c"/>
  </ds:schemaRefs>
</ds:datastoreItem>
</file>

<file path=customXml/itemProps5.xml><?xml version="1.0" encoding="utf-8"?>
<ds:datastoreItem xmlns:ds="http://schemas.openxmlformats.org/officeDocument/2006/customXml" ds:itemID="{52D06BED-91C0-4FBC-9C78-9B39668B3BAA}">
  <ds:schemaRefs>
    <ds:schemaRef ds:uri="http://schemas.microsoft.com/sharepoint/v3/contenttype/forms"/>
  </ds:schemaRefs>
</ds:datastoreItem>
</file>

<file path=customXml/itemProps6.xml><?xml version="1.0" encoding="utf-8"?>
<ds:datastoreItem xmlns:ds="http://schemas.openxmlformats.org/officeDocument/2006/customXml" ds:itemID="{7FC96500-D9D0-4D54-AAF9-318318484C4A}">
  <ds:schemaRefs>
    <ds:schemaRef ds:uri="http://schemas.openxmlformats.org/officeDocument/2006/bibliography"/>
  </ds:schemaRefs>
</ds:datastoreItem>
</file>

<file path=customXml/itemProps7.xml><?xml version="1.0" encoding="utf-8"?>
<ds:datastoreItem xmlns:ds="http://schemas.openxmlformats.org/officeDocument/2006/customXml" ds:itemID="{D7862A6F-C733-4A10-ACDE-28DB64C3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INSTRUCTIONAL MEDIA DESIGN REPORT</Template>
  <TotalTime>7</TotalTime>
  <Pages>19</Pages>
  <Words>4419</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Initial Entry and Skill Level Training Lesson Plan</vt:lpstr>
    </vt:vector>
  </TitlesOfParts>
  <Company>Veterans Benefits Administration</Company>
  <LinksUpToDate>false</LinksUpToDate>
  <CharactersWithSpaces>29549</CharactersWithSpaces>
  <SharedDoc>false</SharedDoc>
  <HLinks>
    <vt:vector size="102" baseType="variant">
      <vt:variant>
        <vt:i4>589824</vt:i4>
      </vt:variant>
      <vt:variant>
        <vt:i4>48</vt:i4>
      </vt:variant>
      <vt:variant>
        <vt:i4>0</vt:i4>
      </vt:variant>
      <vt:variant>
        <vt:i4>5</vt:i4>
      </vt:variant>
      <vt:variant>
        <vt:lpwstr>http://vbaw.vba.va.gov/bl/22/ref/advisories/33/VIS Data.html</vt:lpwstr>
      </vt:variant>
      <vt:variant>
        <vt:lpwstr/>
      </vt:variant>
      <vt:variant>
        <vt:i4>589824</vt:i4>
      </vt:variant>
      <vt:variant>
        <vt:i4>45</vt:i4>
      </vt:variant>
      <vt:variant>
        <vt:i4>0</vt:i4>
      </vt:variant>
      <vt:variant>
        <vt:i4>5</vt:i4>
      </vt:variant>
      <vt:variant>
        <vt:lpwstr>http://vbaw.vba.va.gov/bl/22/ref/advisories/33/VIS Data.html</vt:lpwstr>
      </vt:variant>
      <vt:variant>
        <vt:lpwstr/>
      </vt:variant>
      <vt:variant>
        <vt:i4>589824</vt:i4>
      </vt:variant>
      <vt:variant>
        <vt:i4>42</vt:i4>
      </vt:variant>
      <vt:variant>
        <vt:i4>0</vt:i4>
      </vt:variant>
      <vt:variant>
        <vt:i4>5</vt:i4>
      </vt:variant>
      <vt:variant>
        <vt:lpwstr>http://vbaw.vba.va.gov/bl/22/ref/advisories/33/VIS Data.html</vt:lpwstr>
      </vt:variant>
      <vt:variant>
        <vt:lpwstr/>
      </vt:variant>
      <vt:variant>
        <vt:i4>589824</vt:i4>
      </vt:variant>
      <vt:variant>
        <vt:i4>39</vt:i4>
      </vt:variant>
      <vt:variant>
        <vt:i4>0</vt:i4>
      </vt:variant>
      <vt:variant>
        <vt:i4>5</vt:i4>
      </vt:variant>
      <vt:variant>
        <vt:lpwstr>http://vbaw.vba.va.gov/bl/22/ref/advisories/33/VIS Data.html</vt:lpwstr>
      </vt:variant>
      <vt:variant>
        <vt:lpwstr/>
      </vt:variant>
      <vt:variant>
        <vt:i4>589824</vt:i4>
      </vt:variant>
      <vt:variant>
        <vt:i4>36</vt:i4>
      </vt:variant>
      <vt:variant>
        <vt:i4>0</vt:i4>
      </vt:variant>
      <vt:variant>
        <vt:i4>5</vt:i4>
      </vt:variant>
      <vt:variant>
        <vt:lpwstr>http://vbaw.vba.va.gov/bl/22/ref/advisories/33/VIS Data.html</vt:lpwstr>
      </vt:variant>
      <vt:variant>
        <vt:lpwstr/>
      </vt:variant>
      <vt:variant>
        <vt:i4>4259909</vt:i4>
      </vt:variant>
      <vt:variant>
        <vt:i4>33</vt:i4>
      </vt:variant>
      <vt:variant>
        <vt:i4>0</vt:i4>
      </vt:variant>
      <vt:variant>
        <vt:i4>5</vt:i4>
      </vt:variant>
      <vt:variant>
        <vt:lpwstr>http://vbaw.vba.va.gov/bl/22/ref/letters/rpoletters/rpo2009/rpo220959.doc</vt:lpwstr>
      </vt:variant>
      <vt:variant>
        <vt:lpwstr/>
      </vt:variant>
      <vt:variant>
        <vt:i4>2752627</vt:i4>
      </vt:variant>
      <vt:variant>
        <vt:i4>30</vt:i4>
      </vt:variant>
      <vt:variant>
        <vt:i4>0</vt:i4>
      </vt:variant>
      <vt:variant>
        <vt:i4>5</vt:i4>
      </vt:variant>
      <vt:variant>
        <vt:lpwstr>http://uscode.house.gov/view.xhtml?req=(title:38%20section:3301%20edition:prelim)%20OR%20(granuleid:USC-prelim-title38-section3301)&amp;f=treesort&amp;edition=prelim&amp;num=0&amp;jumpTo=true</vt:lpwstr>
      </vt:variant>
      <vt:variant>
        <vt:lpwstr/>
      </vt:variant>
      <vt:variant>
        <vt:i4>2752627</vt:i4>
      </vt:variant>
      <vt:variant>
        <vt:i4>27</vt:i4>
      </vt:variant>
      <vt:variant>
        <vt:i4>0</vt:i4>
      </vt:variant>
      <vt:variant>
        <vt:i4>5</vt:i4>
      </vt:variant>
      <vt:variant>
        <vt:lpwstr>http://uscode.house.gov/view.xhtml?req=(title:38%20section:3301%20edition:prelim)%20OR%20(granuleid:USC-prelim-title38-section3301)&amp;f=treesort&amp;edition=prelim&amp;num=0&amp;jumpTo=true</vt:lpwstr>
      </vt:variant>
      <vt:variant>
        <vt:lpwstr/>
      </vt:variant>
      <vt:variant>
        <vt:i4>4063351</vt:i4>
      </vt:variant>
      <vt:variant>
        <vt:i4>24</vt:i4>
      </vt:variant>
      <vt:variant>
        <vt:i4>0</vt:i4>
      </vt:variant>
      <vt:variant>
        <vt:i4>5</vt:i4>
      </vt:variant>
      <vt:variant>
        <vt:lpwstr>http://vbaw.vba.va.gov/bl/22/ref/advisories/33/PolicyAdvisoryTrainingscenarios.htm</vt:lpwstr>
      </vt:variant>
      <vt:variant>
        <vt:lpwstr/>
      </vt:variant>
      <vt:variant>
        <vt:i4>1966110</vt:i4>
      </vt:variant>
      <vt:variant>
        <vt:i4>21</vt:i4>
      </vt:variant>
      <vt:variant>
        <vt:i4>0</vt:i4>
      </vt:variant>
      <vt:variant>
        <vt:i4>5</vt:i4>
      </vt:variant>
      <vt:variant>
        <vt:lpwstr>http://vbaw.vba.va.gov/bl/22/ref/advisories/33/Revised Training Reminder-Processing Deductible Service Under the Post-911 GI.html</vt:lpwstr>
      </vt:variant>
      <vt:variant>
        <vt:lpwstr/>
      </vt:variant>
      <vt:variant>
        <vt:i4>589824</vt:i4>
      </vt:variant>
      <vt:variant>
        <vt:i4>18</vt:i4>
      </vt:variant>
      <vt:variant>
        <vt:i4>0</vt:i4>
      </vt:variant>
      <vt:variant>
        <vt:i4>5</vt:i4>
      </vt:variant>
      <vt:variant>
        <vt:lpwstr>http://vbaw.vba.va.gov/bl/22/ref/advisories/33/VIS Data.html</vt:lpwstr>
      </vt:variant>
      <vt:variant>
        <vt:lpwstr/>
      </vt:variant>
      <vt:variant>
        <vt:i4>589824</vt:i4>
      </vt:variant>
      <vt:variant>
        <vt:i4>15</vt:i4>
      </vt:variant>
      <vt:variant>
        <vt:i4>0</vt:i4>
      </vt:variant>
      <vt:variant>
        <vt:i4>5</vt:i4>
      </vt:variant>
      <vt:variant>
        <vt:lpwstr>http://vbaw.vba.va.gov/bl/22/ref/advisories/33/VIS Data.html</vt:lpwstr>
      </vt:variant>
      <vt:variant>
        <vt:lpwstr/>
      </vt:variant>
      <vt:variant>
        <vt:i4>589824</vt:i4>
      </vt:variant>
      <vt:variant>
        <vt:i4>12</vt:i4>
      </vt:variant>
      <vt:variant>
        <vt:i4>0</vt:i4>
      </vt:variant>
      <vt:variant>
        <vt:i4>5</vt:i4>
      </vt:variant>
      <vt:variant>
        <vt:lpwstr>http://vbaw.vba.va.gov/bl/22/ref/advisories/33/VIS Data.html</vt:lpwstr>
      </vt:variant>
      <vt:variant>
        <vt:lpwstr/>
      </vt:variant>
      <vt:variant>
        <vt:i4>589824</vt:i4>
      </vt:variant>
      <vt:variant>
        <vt:i4>9</vt:i4>
      </vt:variant>
      <vt:variant>
        <vt:i4>0</vt:i4>
      </vt:variant>
      <vt:variant>
        <vt:i4>5</vt:i4>
      </vt:variant>
      <vt:variant>
        <vt:lpwstr>http://vbaw.vba.va.gov/bl/22/ref/advisories/33/VIS Data.html</vt:lpwstr>
      </vt:variant>
      <vt:variant>
        <vt:lpwstr/>
      </vt:variant>
      <vt:variant>
        <vt:i4>589824</vt:i4>
      </vt:variant>
      <vt:variant>
        <vt:i4>6</vt:i4>
      </vt:variant>
      <vt:variant>
        <vt:i4>0</vt:i4>
      </vt:variant>
      <vt:variant>
        <vt:i4>5</vt:i4>
      </vt:variant>
      <vt:variant>
        <vt:lpwstr>http://vbaw.vba.va.gov/bl/22/ref/advisories/33/VIS Data.html</vt:lpwstr>
      </vt:variant>
      <vt:variant>
        <vt:lpwstr/>
      </vt:variant>
      <vt:variant>
        <vt:i4>4259909</vt:i4>
      </vt:variant>
      <vt:variant>
        <vt:i4>3</vt:i4>
      </vt:variant>
      <vt:variant>
        <vt:i4>0</vt:i4>
      </vt:variant>
      <vt:variant>
        <vt:i4>5</vt:i4>
      </vt:variant>
      <vt:variant>
        <vt:lpwstr>http://vbaw.vba.va.gov/bl/22/ref/letters/rpoletters/rpo2009/rpo220959.doc</vt:lpwstr>
      </vt:variant>
      <vt:variant>
        <vt:lpwstr/>
      </vt:variant>
      <vt:variant>
        <vt:i4>2752627</vt:i4>
      </vt:variant>
      <vt:variant>
        <vt:i4>0</vt:i4>
      </vt:variant>
      <vt:variant>
        <vt:i4>0</vt:i4>
      </vt:variant>
      <vt:variant>
        <vt:i4>5</vt:i4>
      </vt:variant>
      <vt:variant>
        <vt:lpwstr>http://uscode.house.gov/view.xhtml?req=(title:38%20section:3301%20edition:prelim)%20OR%20(granuleid:USC-prelim-title38-section3301)&amp;f=treesort&amp;edition=prelim&amp;num=0&amp;jumpTo=true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Entry and Skill Level Training Lesson Plan</dc:title>
  <dc:subject>VCE</dc:subject>
  <dc:creator>Department of Veterans Affairs, Veterans Benefits Administration, Education Service, STAFF</dc:creator>
  <cp:keywords>initial entry level,skill training,post-9/11 GI Bill,establishing eligibility,chapter 33,initial active duty training,IADT,military rank</cp:keywords>
  <dc:description>The purpose of this lesson, as part of Education Service Continuing Education, is to provide employees with a clear understanding of those periods of service which are considered ‘initial entry level or skill training’ under the Post-9/11 GI Bill for the purpose of properly establishing eligibility.</dc:description>
  <cp:lastModifiedBy>Kathleen Poole</cp:lastModifiedBy>
  <cp:revision>4</cp:revision>
  <cp:lastPrinted>2014-12-11T14:38:00Z</cp:lastPrinted>
  <dcterms:created xsi:type="dcterms:W3CDTF">2016-10-24T13:54:00Z</dcterms:created>
  <dcterms:modified xsi:type="dcterms:W3CDTF">2016-10-26T14:19:00Z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0x010100E4CC919667E7F640A1A551220B66E1DD</vt:lpwstr>
  </property>
  <property fmtid="{D5CDD505-2E9C-101B-9397-08002B2CF9AE}" pid="4" name="_dlc_DocId">
    <vt:lpwstr>EDUSHARE-305-797</vt:lpwstr>
  </property>
  <property fmtid="{D5CDD505-2E9C-101B-9397-08002B2CF9AE}" pid="5" name="_dlc_DocIdItemGuid">
    <vt:lpwstr>6e2af5c0-c259-4ee4-96bc-c9a4df488435</vt:lpwstr>
  </property>
  <property fmtid="{D5CDD505-2E9C-101B-9397-08002B2CF9AE}" pid="6" name="_dlc_DocIdUrl">
    <vt:lpwstr>http://vaww.infoshare.va.gov/sites/educationservice/225/225A/_layouts/DocIdRedir.aspx?ID=EDUSHARE-305-797, EDUSHARE-305-797</vt:lpwstr>
  </property>
  <property fmtid="{D5CDD505-2E9C-101B-9397-08002B2CF9AE}" pid="7" name="Language">
    <vt:lpwstr>en</vt:lpwstr>
  </property>
  <property fmtid="{D5CDD505-2E9C-101B-9397-08002B2CF9AE}" pid="8" name="Type">
    <vt:lpwstr>Teaching Material</vt:lpwstr>
  </property>
</Properties>
</file>