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A9F89" w14:textId="77777777" w:rsidR="00850C20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/>
          <w:bCs/>
          <w:u w:val="single"/>
        </w:rPr>
      </w:pPr>
      <w:bookmarkStart w:id="0" w:name="_GoBack"/>
      <w:bookmarkEnd w:id="0"/>
      <w:r w:rsidRPr="00C600BB">
        <w:rPr>
          <w:rFonts w:ascii="Arial" w:eastAsia="Times New Roman" w:hAnsi="Arial" w:cs="Arial"/>
          <w:b/>
          <w:bCs/>
          <w:u w:val="single"/>
        </w:rPr>
        <w:t>[Title 38] §3301. Definitions</w:t>
      </w:r>
    </w:p>
    <w:p w14:paraId="34BA9F8A" w14:textId="77777777" w:rsidR="00850C20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>(2) The term "entry level and skill training" means the following:</w:t>
      </w:r>
    </w:p>
    <w:p w14:paraId="34BA9F8B" w14:textId="77777777" w:rsidR="00850C20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 xml:space="preserve">(A) In the case of members of the </w:t>
      </w:r>
      <w:r w:rsidRPr="00C600BB">
        <w:rPr>
          <w:rFonts w:ascii="Arial" w:eastAsia="Times New Roman" w:hAnsi="Arial" w:cs="Arial"/>
          <w:b/>
          <w:bCs/>
          <w:u w:val="single"/>
        </w:rPr>
        <w:t>Army</w:t>
      </w:r>
      <w:r w:rsidRPr="00C600BB">
        <w:rPr>
          <w:rFonts w:ascii="Arial" w:eastAsia="Times New Roman" w:hAnsi="Arial" w:cs="Arial"/>
          <w:bCs/>
        </w:rPr>
        <w:t xml:space="preserve">, </w:t>
      </w:r>
      <w:r w:rsidRPr="00C600BB">
        <w:rPr>
          <w:rFonts w:ascii="Arial" w:eastAsia="Times New Roman" w:hAnsi="Arial" w:cs="Arial"/>
          <w:b/>
          <w:bCs/>
        </w:rPr>
        <w:t>Basic Combat Training</w:t>
      </w:r>
      <w:r w:rsidRPr="00C600BB">
        <w:rPr>
          <w:rFonts w:ascii="Arial" w:eastAsia="Times New Roman" w:hAnsi="Arial" w:cs="Arial"/>
          <w:bCs/>
        </w:rPr>
        <w:t xml:space="preserve"> and </w:t>
      </w:r>
      <w:r w:rsidRPr="00C600BB">
        <w:rPr>
          <w:rFonts w:ascii="Arial" w:eastAsia="Times New Roman" w:hAnsi="Arial" w:cs="Arial"/>
          <w:b/>
          <w:bCs/>
        </w:rPr>
        <w:t>Advanced Individual Training</w:t>
      </w:r>
      <w:r w:rsidRPr="00C600BB">
        <w:rPr>
          <w:rFonts w:ascii="Arial" w:eastAsia="Times New Roman" w:hAnsi="Arial" w:cs="Arial"/>
          <w:bCs/>
        </w:rPr>
        <w:t xml:space="preserve"> or </w:t>
      </w:r>
      <w:r w:rsidRPr="00C600BB">
        <w:rPr>
          <w:rFonts w:ascii="Arial" w:eastAsia="Times New Roman" w:hAnsi="Arial" w:cs="Arial"/>
          <w:b/>
          <w:bCs/>
        </w:rPr>
        <w:t>One Station Unit Training</w:t>
      </w:r>
      <w:r w:rsidRPr="00C600BB">
        <w:rPr>
          <w:rFonts w:ascii="Arial" w:eastAsia="Times New Roman" w:hAnsi="Arial" w:cs="Arial"/>
          <w:bCs/>
        </w:rPr>
        <w:t>.</w:t>
      </w:r>
    </w:p>
    <w:p w14:paraId="34BA9F8C" w14:textId="77777777" w:rsidR="00850C20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 xml:space="preserve">(B) In the case of members of the </w:t>
      </w:r>
      <w:r w:rsidRPr="00C600BB">
        <w:rPr>
          <w:rFonts w:ascii="Arial" w:eastAsia="Times New Roman" w:hAnsi="Arial" w:cs="Arial"/>
          <w:b/>
          <w:bCs/>
          <w:u w:val="single"/>
        </w:rPr>
        <w:t>Navy</w:t>
      </w:r>
      <w:r w:rsidRPr="00C600BB">
        <w:rPr>
          <w:rFonts w:ascii="Arial" w:eastAsia="Times New Roman" w:hAnsi="Arial" w:cs="Arial"/>
          <w:bCs/>
        </w:rPr>
        <w:t xml:space="preserve">, </w:t>
      </w:r>
      <w:r w:rsidRPr="00C600BB">
        <w:rPr>
          <w:rFonts w:ascii="Arial" w:eastAsia="Times New Roman" w:hAnsi="Arial" w:cs="Arial"/>
          <w:b/>
          <w:bCs/>
        </w:rPr>
        <w:t>Recruit Training (or Boot Camp)</w:t>
      </w:r>
      <w:r w:rsidRPr="00C600BB">
        <w:rPr>
          <w:rFonts w:ascii="Arial" w:eastAsia="Times New Roman" w:hAnsi="Arial" w:cs="Arial"/>
          <w:bCs/>
        </w:rPr>
        <w:t xml:space="preserve"> and </w:t>
      </w:r>
      <w:r w:rsidRPr="00C600BB">
        <w:rPr>
          <w:rFonts w:ascii="Arial" w:eastAsia="Times New Roman" w:hAnsi="Arial" w:cs="Arial"/>
          <w:b/>
          <w:bCs/>
        </w:rPr>
        <w:t>Skill Training (or so-called "A" School)</w:t>
      </w:r>
      <w:r w:rsidRPr="00C600BB">
        <w:rPr>
          <w:rFonts w:ascii="Arial" w:eastAsia="Times New Roman" w:hAnsi="Arial" w:cs="Arial"/>
          <w:bCs/>
        </w:rPr>
        <w:t>.</w:t>
      </w:r>
    </w:p>
    <w:p w14:paraId="34BA9F8D" w14:textId="77777777" w:rsidR="00850C20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 xml:space="preserve">(C) In the case of members of the </w:t>
      </w:r>
      <w:r w:rsidRPr="00C600BB">
        <w:rPr>
          <w:rFonts w:ascii="Arial" w:eastAsia="Times New Roman" w:hAnsi="Arial" w:cs="Arial"/>
          <w:b/>
          <w:bCs/>
          <w:u w:val="single"/>
        </w:rPr>
        <w:t>Air Force</w:t>
      </w:r>
      <w:r w:rsidRPr="00C600BB">
        <w:rPr>
          <w:rFonts w:ascii="Arial" w:eastAsia="Times New Roman" w:hAnsi="Arial" w:cs="Arial"/>
          <w:bCs/>
        </w:rPr>
        <w:t xml:space="preserve">, </w:t>
      </w:r>
      <w:r w:rsidRPr="00C600BB">
        <w:rPr>
          <w:rFonts w:ascii="Arial" w:eastAsia="Times New Roman" w:hAnsi="Arial" w:cs="Arial"/>
          <w:b/>
          <w:bCs/>
        </w:rPr>
        <w:t xml:space="preserve">Basic Military Training </w:t>
      </w:r>
      <w:r w:rsidRPr="00C600BB">
        <w:rPr>
          <w:rFonts w:ascii="Arial" w:eastAsia="Times New Roman" w:hAnsi="Arial" w:cs="Arial"/>
          <w:bCs/>
        </w:rPr>
        <w:t xml:space="preserve">and </w:t>
      </w:r>
      <w:r w:rsidRPr="00C600BB">
        <w:rPr>
          <w:rFonts w:ascii="Arial" w:eastAsia="Times New Roman" w:hAnsi="Arial" w:cs="Arial"/>
          <w:b/>
          <w:bCs/>
        </w:rPr>
        <w:t>Technical Training.</w:t>
      </w:r>
    </w:p>
    <w:p w14:paraId="34BA9F8E" w14:textId="77777777" w:rsidR="00850C20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 xml:space="preserve">(D) In the case of members of the </w:t>
      </w:r>
      <w:r w:rsidRPr="00C600BB">
        <w:rPr>
          <w:rFonts w:ascii="Arial" w:eastAsia="Times New Roman" w:hAnsi="Arial" w:cs="Arial"/>
          <w:b/>
          <w:bCs/>
          <w:u w:val="single"/>
        </w:rPr>
        <w:t>Marine</w:t>
      </w:r>
      <w:r w:rsidRPr="00C600BB">
        <w:rPr>
          <w:rFonts w:ascii="Arial" w:eastAsia="Times New Roman" w:hAnsi="Arial" w:cs="Arial"/>
          <w:bCs/>
          <w:u w:val="single"/>
        </w:rPr>
        <w:t xml:space="preserve"> </w:t>
      </w:r>
      <w:r w:rsidRPr="00C600BB">
        <w:rPr>
          <w:rFonts w:ascii="Arial" w:eastAsia="Times New Roman" w:hAnsi="Arial" w:cs="Arial"/>
          <w:b/>
          <w:bCs/>
          <w:u w:val="single"/>
        </w:rPr>
        <w:t>Corps</w:t>
      </w:r>
      <w:r w:rsidRPr="00C600BB">
        <w:rPr>
          <w:rFonts w:ascii="Arial" w:eastAsia="Times New Roman" w:hAnsi="Arial" w:cs="Arial"/>
          <w:bCs/>
        </w:rPr>
        <w:t xml:space="preserve">, </w:t>
      </w:r>
      <w:r w:rsidRPr="00C600BB">
        <w:rPr>
          <w:rFonts w:ascii="Arial" w:eastAsia="Times New Roman" w:hAnsi="Arial" w:cs="Arial"/>
          <w:b/>
          <w:bCs/>
        </w:rPr>
        <w:t>Recruit Training</w:t>
      </w:r>
      <w:r w:rsidRPr="00C600BB">
        <w:rPr>
          <w:rFonts w:ascii="Arial" w:eastAsia="Times New Roman" w:hAnsi="Arial" w:cs="Arial"/>
          <w:bCs/>
        </w:rPr>
        <w:t xml:space="preserve"> and </w:t>
      </w:r>
      <w:r w:rsidRPr="00C600BB">
        <w:rPr>
          <w:rFonts w:ascii="Arial" w:eastAsia="Times New Roman" w:hAnsi="Arial" w:cs="Arial"/>
          <w:b/>
          <w:bCs/>
        </w:rPr>
        <w:t>Marine Corps Training (or School of Infantry Training</w:t>
      </w:r>
      <w:r w:rsidRPr="00C600BB">
        <w:rPr>
          <w:rFonts w:ascii="Arial" w:eastAsia="Times New Roman" w:hAnsi="Arial" w:cs="Arial"/>
          <w:bCs/>
        </w:rPr>
        <w:t>). *See additional clarification</w:t>
      </w:r>
    </w:p>
    <w:p w14:paraId="34BA9F8F" w14:textId="77777777" w:rsidR="00850C20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 xml:space="preserve">(E) In the case of members of the </w:t>
      </w:r>
      <w:r w:rsidRPr="00C600BB">
        <w:rPr>
          <w:rFonts w:ascii="Arial" w:eastAsia="Times New Roman" w:hAnsi="Arial" w:cs="Arial"/>
          <w:b/>
          <w:bCs/>
          <w:u w:val="single"/>
        </w:rPr>
        <w:t>Coast Guard</w:t>
      </w:r>
      <w:r w:rsidRPr="00C600BB">
        <w:rPr>
          <w:rFonts w:ascii="Arial" w:eastAsia="Times New Roman" w:hAnsi="Arial" w:cs="Arial"/>
          <w:bCs/>
        </w:rPr>
        <w:t xml:space="preserve">, </w:t>
      </w:r>
      <w:r w:rsidRPr="00C600BB">
        <w:rPr>
          <w:rFonts w:ascii="Arial" w:eastAsia="Times New Roman" w:hAnsi="Arial" w:cs="Arial"/>
          <w:b/>
          <w:bCs/>
        </w:rPr>
        <w:t>Basic Training</w:t>
      </w:r>
      <w:r w:rsidRPr="00C600BB">
        <w:rPr>
          <w:rFonts w:ascii="Arial" w:eastAsia="Times New Roman" w:hAnsi="Arial" w:cs="Arial"/>
          <w:bCs/>
        </w:rPr>
        <w:t xml:space="preserve"> and </w:t>
      </w:r>
      <w:r w:rsidRPr="00C600BB">
        <w:rPr>
          <w:rFonts w:ascii="Arial" w:eastAsia="Times New Roman" w:hAnsi="Arial" w:cs="Arial"/>
          <w:b/>
          <w:bCs/>
        </w:rPr>
        <w:t>Skill Training (or so-called "A" School)</w:t>
      </w:r>
      <w:r w:rsidRPr="00C600BB">
        <w:rPr>
          <w:rFonts w:ascii="Arial" w:eastAsia="Times New Roman" w:hAnsi="Arial" w:cs="Arial"/>
          <w:bCs/>
        </w:rPr>
        <w:t>. **See additional Clarification</w:t>
      </w:r>
    </w:p>
    <w:p w14:paraId="34BA9F90" w14:textId="77777777" w:rsidR="005E7E03" w:rsidRPr="00C600BB" w:rsidRDefault="005E7E03" w:rsidP="00850C20">
      <w:pPr>
        <w:spacing w:before="150" w:after="45" w:line="240" w:lineRule="auto"/>
        <w:ind w:hanging="480"/>
        <w:jc w:val="center"/>
        <w:outlineLvl w:val="2"/>
        <w:rPr>
          <w:rFonts w:ascii="Arial" w:eastAsia="Times New Roman" w:hAnsi="Arial" w:cs="Arial"/>
          <w:b/>
          <w:bCs/>
          <w:u w:val="single"/>
        </w:rPr>
      </w:pPr>
    </w:p>
    <w:p w14:paraId="34BA9F91" w14:textId="77777777" w:rsidR="00850C20" w:rsidRPr="00C600BB" w:rsidRDefault="00850C20" w:rsidP="00850C20">
      <w:pPr>
        <w:spacing w:before="150" w:after="45" w:line="240" w:lineRule="auto"/>
        <w:ind w:hanging="480"/>
        <w:jc w:val="center"/>
        <w:outlineLvl w:val="2"/>
        <w:rPr>
          <w:rFonts w:ascii="Arial" w:eastAsia="Times New Roman" w:hAnsi="Arial" w:cs="Arial"/>
          <w:b/>
          <w:bCs/>
          <w:u w:val="single"/>
        </w:rPr>
      </w:pPr>
      <w:r w:rsidRPr="00C600BB">
        <w:rPr>
          <w:rFonts w:ascii="Arial" w:eastAsia="Times New Roman" w:hAnsi="Arial" w:cs="Arial"/>
          <w:b/>
          <w:bCs/>
          <w:u w:val="single"/>
        </w:rPr>
        <w:t>Additional Clarification</w:t>
      </w:r>
    </w:p>
    <w:p w14:paraId="34BA9F92" w14:textId="56041215" w:rsidR="004038C4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/>
          <w:bCs/>
        </w:rPr>
        <w:t>Army:</w:t>
      </w:r>
      <w:r w:rsidRPr="00C600BB">
        <w:rPr>
          <w:rFonts w:ascii="Arial" w:eastAsia="Times New Roman" w:hAnsi="Arial" w:cs="Arial"/>
          <w:bCs/>
        </w:rPr>
        <w:t xml:space="preserve"> Enlisted Soldiers attend Basic Training</w:t>
      </w:r>
      <w:r w:rsidR="00580B9F" w:rsidRPr="00C600BB">
        <w:rPr>
          <w:rFonts w:ascii="Arial" w:eastAsia="Times New Roman" w:hAnsi="Arial" w:cs="Arial"/>
          <w:bCs/>
        </w:rPr>
        <w:t xml:space="preserve"> (BCT</w:t>
      </w:r>
      <w:r w:rsidR="00A75081" w:rsidRPr="00C600BB">
        <w:rPr>
          <w:rFonts w:ascii="Arial" w:eastAsia="Times New Roman" w:hAnsi="Arial" w:cs="Arial"/>
          <w:bCs/>
        </w:rPr>
        <w:t>)</w:t>
      </w:r>
      <w:r w:rsidR="009B0B6D" w:rsidRPr="00C600BB">
        <w:rPr>
          <w:rFonts w:ascii="Arial" w:eastAsia="Times New Roman" w:hAnsi="Arial" w:cs="Arial"/>
          <w:bCs/>
        </w:rPr>
        <w:t>:</w:t>
      </w:r>
    </w:p>
    <w:p w14:paraId="34BA9F93" w14:textId="0327822A" w:rsidR="004038C4" w:rsidRPr="00C600BB" w:rsidRDefault="004038C4" w:rsidP="004038C4">
      <w:pPr>
        <w:pStyle w:val="ListParagraph"/>
        <w:numPr>
          <w:ilvl w:val="0"/>
          <w:numId w:val="1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>E</w:t>
      </w:r>
      <w:r w:rsidR="00850C20" w:rsidRPr="00C600BB">
        <w:rPr>
          <w:rFonts w:ascii="Arial" w:eastAsia="Times New Roman" w:hAnsi="Arial" w:cs="Arial"/>
          <w:bCs/>
        </w:rPr>
        <w:t>ither combined with Advanced Individual Training</w:t>
      </w:r>
      <w:r w:rsidR="00580B9F" w:rsidRPr="00C600BB">
        <w:rPr>
          <w:rFonts w:ascii="Arial" w:eastAsia="Times New Roman" w:hAnsi="Arial" w:cs="Arial"/>
          <w:bCs/>
        </w:rPr>
        <w:t xml:space="preserve"> (AIT</w:t>
      </w:r>
      <w:r w:rsidR="00850C20" w:rsidRPr="00C600BB">
        <w:rPr>
          <w:rFonts w:ascii="Arial" w:eastAsia="Times New Roman" w:hAnsi="Arial" w:cs="Arial"/>
          <w:bCs/>
        </w:rPr>
        <w:t>) also known as One Station Unit Training</w:t>
      </w:r>
      <w:r w:rsidR="00580B9F" w:rsidRPr="00C600BB">
        <w:rPr>
          <w:rFonts w:ascii="Arial" w:eastAsia="Times New Roman" w:hAnsi="Arial" w:cs="Arial"/>
          <w:bCs/>
        </w:rPr>
        <w:t xml:space="preserve"> (OSUT</w:t>
      </w:r>
      <w:r w:rsidR="00850C20" w:rsidRPr="00C600BB">
        <w:rPr>
          <w:rFonts w:ascii="Arial" w:eastAsia="Times New Roman" w:hAnsi="Arial" w:cs="Arial"/>
          <w:bCs/>
        </w:rPr>
        <w:t>) or AIT occurs at another location to earn an military occupational skill</w:t>
      </w:r>
      <w:r w:rsidR="00580B9F" w:rsidRPr="00C600BB">
        <w:rPr>
          <w:rFonts w:ascii="Arial" w:eastAsia="Times New Roman" w:hAnsi="Arial" w:cs="Arial"/>
          <w:bCs/>
        </w:rPr>
        <w:t xml:space="preserve"> (MOS</w:t>
      </w:r>
      <w:r w:rsidR="00850C20" w:rsidRPr="00C600BB">
        <w:rPr>
          <w:rFonts w:ascii="Arial" w:eastAsia="Times New Roman" w:hAnsi="Arial" w:cs="Arial"/>
          <w:bCs/>
        </w:rPr>
        <w:t>)</w:t>
      </w:r>
    </w:p>
    <w:p w14:paraId="34BA9F94" w14:textId="58C52626" w:rsidR="009B0B6D" w:rsidRPr="00C600BB" w:rsidRDefault="00850C20" w:rsidP="004038C4">
      <w:pPr>
        <w:pStyle w:val="ListParagraph"/>
        <w:numPr>
          <w:ilvl w:val="0"/>
          <w:numId w:val="1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>Additional skill identifier or other training should not be identified as training.</w:t>
      </w:r>
      <w:r w:rsidR="008135B4" w:rsidRPr="00C600BB">
        <w:rPr>
          <w:rFonts w:ascii="Arial" w:eastAsia="Times New Roman" w:hAnsi="Arial" w:cs="Arial"/>
          <w:bCs/>
        </w:rPr>
        <w:t xml:space="preserve"> (i.e., Airborne School, Defense Language Institute, Ranger or Special Forces Training…)</w:t>
      </w:r>
      <w:r w:rsidR="00C600BB">
        <w:rPr>
          <w:rFonts w:ascii="Arial" w:eastAsia="Times New Roman" w:hAnsi="Arial" w:cs="Arial"/>
          <w:bCs/>
        </w:rPr>
        <w:t>.</w:t>
      </w:r>
      <w:r w:rsidR="008135B4" w:rsidRPr="00C600BB">
        <w:rPr>
          <w:rFonts w:ascii="Arial" w:eastAsia="Times New Roman" w:hAnsi="Arial" w:cs="Arial"/>
          <w:bCs/>
        </w:rPr>
        <w:t xml:space="preserve"> </w:t>
      </w:r>
      <w:r w:rsidRPr="00C600BB">
        <w:rPr>
          <w:rFonts w:ascii="Arial" w:eastAsia="Times New Roman" w:hAnsi="Arial" w:cs="Arial"/>
          <w:bCs/>
        </w:rPr>
        <w:t xml:space="preserve"> This time is fully creditable under </w:t>
      </w:r>
      <w:r w:rsidR="00580B9F" w:rsidRPr="00C600BB">
        <w:rPr>
          <w:rFonts w:ascii="Arial" w:eastAsia="Times New Roman" w:hAnsi="Arial" w:cs="Arial"/>
          <w:bCs/>
        </w:rPr>
        <w:t>C</w:t>
      </w:r>
      <w:r w:rsidRPr="00C600BB">
        <w:rPr>
          <w:rFonts w:ascii="Arial" w:eastAsia="Times New Roman" w:hAnsi="Arial" w:cs="Arial"/>
          <w:bCs/>
        </w:rPr>
        <w:t>hapter 33 unless performed by a member of the National Guard</w:t>
      </w:r>
      <w:r w:rsidR="00580B9F" w:rsidRPr="00C600BB">
        <w:rPr>
          <w:rFonts w:ascii="Arial" w:eastAsia="Times New Roman" w:hAnsi="Arial" w:cs="Arial"/>
          <w:bCs/>
        </w:rPr>
        <w:t>. For National Guard members it</w:t>
      </w:r>
      <w:r w:rsidRPr="00C600BB">
        <w:rPr>
          <w:rFonts w:ascii="Arial" w:eastAsia="Times New Roman" w:hAnsi="Arial" w:cs="Arial"/>
          <w:bCs/>
        </w:rPr>
        <w:t xml:space="preserve"> may o</w:t>
      </w:r>
      <w:r w:rsidR="00366A39" w:rsidRPr="00C600BB">
        <w:rPr>
          <w:rFonts w:ascii="Arial" w:eastAsia="Times New Roman" w:hAnsi="Arial" w:cs="Arial"/>
          <w:bCs/>
        </w:rPr>
        <w:t>r may not be creditable service</w:t>
      </w:r>
      <w:r w:rsidRPr="00C600BB">
        <w:rPr>
          <w:rFonts w:ascii="Arial" w:eastAsia="Times New Roman" w:hAnsi="Arial" w:cs="Arial"/>
          <w:bCs/>
        </w:rPr>
        <w:t xml:space="preserve"> </w:t>
      </w:r>
    </w:p>
    <w:p w14:paraId="34BA9F95" w14:textId="13708285" w:rsidR="00366A39" w:rsidRPr="00C600BB" w:rsidRDefault="00850C20" w:rsidP="00366A39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/>
          <w:bCs/>
        </w:rPr>
        <w:t>Navy:</w:t>
      </w:r>
      <w:r w:rsidRPr="00C600BB">
        <w:rPr>
          <w:rFonts w:ascii="Arial" w:eastAsia="Times New Roman" w:hAnsi="Arial" w:cs="Arial"/>
          <w:bCs/>
        </w:rPr>
        <w:t xml:space="preserve"> Enlisted Sailors attend Recruit Training or Boot Camp</w:t>
      </w:r>
      <w:r w:rsidR="00580B9F" w:rsidRPr="00C600BB">
        <w:rPr>
          <w:rFonts w:ascii="Arial" w:eastAsia="Times New Roman" w:hAnsi="Arial" w:cs="Arial"/>
          <w:bCs/>
        </w:rPr>
        <w:t xml:space="preserve"> (RTC</w:t>
      </w:r>
      <w:r w:rsidRPr="00C600BB">
        <w:rPr>
          <w:rFonts w:ascii="Arial" w:eastAsia="Times New Roman" w:hAnsi="Arial" w:cs="Arial"/>
          <w:bCs/>
        </w:rPr>
        <w:t>)</w:t>
      </w:r>
      <w:r w:rsidR="00366A39" w:rsidRPr="00C600BB">
        <w:rPr>
          <w:rFonts w:ascii="Arial" w:eastAsia="Times New Roman" w:hAnsi="Arial" w:cs="Arial"/>
          <w:bCs/>
        </w:rPr>
        <w:t>:</w:t>
      </w:r>
      <w:r w:rsidRPr="00C600BB">
        <w:rPr>
          <w:rFonts w:ascii="Arial" w:eastAsia="Times New Roman" w:hAnsi="Arial" w:cs="Arial"/>
          <w:bCs/>
        </w:rPr>
        <w:t xml:space="preserve"> </w:t>
      </w:r>
    </w:p>
    <w:p w14:paraId="34BA9F96" w14:textId="6AC18E79" w:rsidR="00366A39" w:rsidRPr="00C600BB" w:rsidRDefault="00366A39" w:rsidP="00366A39">
      <w:pPr>
        <w:pStyle w:val="ListParagraph"/>
        <w:numPr>
          <w:ilvl w:val="0"/>
          <w:numId w:val="6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 xml:space="preserve">Many attend </w:t>
      </w:r>
      <w:r w:rsidR="00850C20" w:rsidRPr="00C600BB">
        <w:rPr>
          <w:rFonts w:ascii="Arial" w:eastAsia="Times New Roman" w:hAnsi="Arial" w:cs="Arial"/>
          <w:bCs/>
        </w:rPr>
        <w:t xml:space="preserve">advanced skill </w:t>
      </w:r>
      <w:r w:rsidRPr="00C600BB">
        <w:rPr>
          <w:rFonts w:ascii="Arial" w:eastAsia="Times New Roman" w:hAnsi="Arial" w:cs="Arial"/>
          <w:bCs/>
        </w:rPr>
        <w:t>trainin</w:t>
      </w:r>
      <w:r w:rsidR="00A41E44" w:rsidRPr="00C600BB">
        <w:rPr>
          <w:rFonts w:ascii="Arial" w:eastAsia="Times New Roman" w:hAnsi="Arial" w:cs="Arial"/>
          <w:bCs/>
        </w:rPr>
        <w:t>g (apprenticeship) or “A” School</w:t>
      </w:r>
      <w:r w:rsidRPr="00C600BB">
        <w:rPr>
          <w:rFonts w:ascii="Arial" w:eastAsia="Times New Roman" w:hAnsi="Arial" w:cs="Arial"/>
          <w:bCs/>
        </w:rPr>
        <w:t xml:space="preserve"> to earn a “</w:t>
      </w:r>
      <w:r w:rsidR="00850C20" w:rsidRPr="00C600BB">
        <w:rPr>
          <w:rFonts w:ascii="Arial" w:eastAsia="Times New Roman" w:hAnsi="Arial" w:cs="Arial"/>
          <w:bCs/>
        </w:rPr>
        <w:t xml:space="preserve">rating” </w:t>
      </w:r>
    </w:p>
    <w:p w14:paraId="34BA9F97" w14:textId="77777777" w:rsidR="00850C20" w:rsidRPr="00C600BB" w:rsidRDefault="00366A39" w:rsidP="00366A39">
      <w:pPr>
        <w:pStyle w:val="ListParagraph"/>
        <w:numPr>
          <w:ilvl w:val="0"/>
          <w:numId w:val="6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 xml:space="preserve">Others go </w:t>
      </w:r>
      <w:r w:rsidR="00850C20" w:rsidRPr="00C600BB">
        <w:rPr>
          <w:rFonts w:ascii="Arial" w:eastAsia="Times New Roman" w:hAnsi="Arial" w:cs="Arial"/>
          <w:bCs/>
        </w:rPr>
        <w:t xml:space="preserve">directly into the fleet without </w:t>
      </w:r>
      <w:r w:rsidRPr="00C600BB">
        <w:rPr>
          <w:rFonts w:ascii="Arial" w:eastAsia="Times New Roman" w:hAnsi="Arial" w:cs="Arial"/>
          <w:bCs/>
        </w:rPr>
        <w:t>additional training serving</w:t>
      </w:r>
      <w:r w:rsidR="00850C20" w:rsidRPr="00C600BB">
        <w:rPr>
          <w:rFonts w:ascii="Arial" w:eastAsia="Times New Roman" w:hAnsi="Arial" w:cs="Arial"/>
          <w:bCs/>
        </w:rPr>
        <w:t xml:space="preserve"> </w:t>
      </w:r>
      <w:r w:rsidRPr="00C600BB">
        <w:rPr>
          <w:rFonts w:ascii="Arial" w:eastAsia="Times New Roman" w:hAnsi="Arial" w:cs="Arial"/>
          <w:bCs/>
        </w:rPr>
        <w:t>as an airmen, fireman or seaman</w:t>
      </w:r>
    </w:p>
    <w:p w14:paraId="34BA9F98" w14:textId="0A9B0EC0" w:rsidR="005E7E03" w:rsidRPr="00C600BB" w:rsidRDefault="005E7E03" w:rsidP="005E7E03">
      <w:p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/>
          <w:bCs/>
        </w:rPr>
        <w:t>Air Force:</w:t>
      </w:r>
      <w:r w:rsidRPr="00C600BB">
        <w:rPr>
          <w:rFonts w:ascii="Arial" w:eastAsia="Times New Roman" w:hAnsi="Arial" w:cs="Arial"/>
          <w:bCs/>
        </w:rPr>
        <w:t xml:space="preserve"> Enlisted Airmen attend Basic Military Training</w:t>
      </w:r>
      <w:r w:rsidR="00580B9F" w:rsidRPr="00C600BB">
        <w:rPr>
          <w:rFonts w:ascii="Arial" w:eastAsia="Times New Roman" w:hAnsi="Arial" w:cs="Arial"/>
          <w:bCs/>
        </w:rPr>
        <w:t xml:space="preserve"> (BMT</w:t>
      </w:r>
      <w:r w:rsidRPr="00C600BB">
        <w:rPr>
          <w:rFonts w:ascii="Arial" w:eastAsia="Times New Roman" w:hAnsi="Arial" w:cs="Arial"/>
          <w:bCs/>
        </w:rPr>
        <w:t>):</w:t>
      </w:r>
    </w:p>
    <w:p w14:paraId="34BA9F99" w14:textId="673413C0" w:rsidR="005E7E03" w:rsidRPr="00C600BB" w:rsidRDefault="005E7E03" w:rsidP="005E7E03">
      <w:pPr>
        <w:pStyle w:val="ListParagraph"/>
        <w:numPr>
          <w:ilvl w:val="0"/>
          <w:numId w:val="9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>Attend Technical Training to earn their Air Force Specialty Code</w:t>
      </w:r>
      <w:r w:rsidR="00580B9F" w:rsidRPr="00C600BB">
        <w:rPr>
          <w:rFonts w:ascii="Arial" w:eastAsia="Times New Roman" w:hAnsi="Arial" w:cs="Arial"/>
          <w:bCs/>
        </w:rPr>
        <w:t xml:space="preserve"> (AFSC</w:t>
      </w:r>
      <w:r w:rsidRPr="00C600BB">
        <w:rPr>
          <w:rFonts w:ascii="Arial" w:eastAsia="Times New Roman" w:hAnsi="Arial" w:cs="Arial"/>
          <w:bCs/>
        </w:rPr>
        <w:t>) which is similar to a Navy “Rating” or the Army and Marines MOS job identification.</w:t>
      </w:r>
    </w:p>
    <w:p w14:paraId="34BA9F9A" w14:textId="77E3C94D" w:rsidR="00366A39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/>
          <w:bCs/>
        </w:rPr>
        <w:t>Marines</w:t>
      </w:r>
      <w:r w:rsidRPr="00C600BB">
        <w:rPr>
          <w:rFonts w:ascii="Arial" w:eastAsia="Times New Roman" w:hAnsi="Arial" w:cs="Arial"/>
          <w:bCs/>
        </w:rPr>
        <w:t>: U</w:t>
      </w:r>
      <w:r w:rsidR="00580B9F" w:rsidRPr="00C600BB">
        <w:rPr>
          <w:rFonts w:ascii="Arial" w:eastAsia="Times New Roman" w:hAnsi="Arial" w:cs="Arial"/>
          <w:bCs/>
        </w:rPr>
        <w:t xml:space="preserve">nited </w:t>
      </w:r>
      <w:r w:rsidRPr="00C600BB">
        <w:rPr>
          <w:rFonts w:ascii="Arial" w:eastAsia="Times New Roman" w:hAnsi="Arial" w:cs="Arial"/>
          <w:bCs/>
        </w:rPr>
        <w:t>S</w:t>
      </w:r>
      <w:r w:rsidR="00580B9F" w:rsidRPr="00C600BB">
        <w:rPr>
          <w:rFonts w:ascii="Arial" w:eastAsia="Times New Roman" w:hAnsi="Arial" w:cs="Arial"/>
          <w:bCs/>
        </w:rPr>
        <w:t xml:space="preserve">tates </w:t>
      </w:r>
      <w:r w:rsidRPr="00C600BB">
        <w:rPr>
          <w:rFonts w:ascii="Arial" w:eastAsia="Times New Roman" w:hAnsi="Arial" w:cs="Arial"/>
          <w:bCs/>
        </w:rPr>
        <w:t>M</w:t>
      </w:r>
      <w:r w:rsidR="00580B9F" w:rsidRPr="00C600BB">
        <w:rPr>
          <w:rFonts w:ascii="Arial" w:eastAsia="Times New Roman" w:hAnsi="Arial" w:cs="Arial"/>
          <w:bCs/>
        </w:rPr>
        <w:t xml:space="preserve">arine </w:t>
      </w:r>
      <w:r w:rsidRPr="00C600BB">
        <w:rPr>
          <w:rFonts w:ascii="Arial" w:eastAsia="Times New Roman" w:hAnsi="Arial" w:cs="Arial"/>
          <w:bCs/>
        </w:rPr>
        <w:t>C</w:t>
      </w:r>
      <w:r w:rsidR="00580B9F" w:rsidRPr="00C600BB">
        <w:rPr>
          <w:rFonts w:ascii="Arial" w:eastAsia="Times New Roman" w:hAnsi="Arial" w:cs="Arial"/>
          <w:bCs/>
        </w:rPr>
        <w:t>orps (USMC)</w:t>
      </w:r>
      <w:r w:rsidRPr="00C600BB">
        <w:rPr>
          <w:rFonts w:ascii="Arial" w:eastAsia="Times New Roman" w:hAnsi="Arial" w:cs="Arial"/>
          <w:bCs/>
        </w:rPr>
        <w:t xml:space="preserve"> enlistees enter Boot Camp</w:t>
      </w:r>
      <w:r w:rsidR="00366A39" w:rsidRPr="00C600BB">
        <w:rPr>
          <w:rFonts w:ascii="Arial" w:eastAsia="Times New Roman" w:hAnsi="Arial" w:cs="Arial"/>
          <w:bCs/>
        </w:rPr>
        <w:t>:</w:t>
      </w:r>
      <w:r w:rsidRPr="00C600BB">
        <w:rPr>
          <w:rFonts w:ascii="Arial" w:eastAsia="Times New Roman" w:hAnsi="Arial" w:cs="Arial"/>
          <w:bCs/>
        </w:rPr>
        <w:t xml:space="preserve"> </w:t>
      </w:r>
    </w:p>
    <w:p w14:paraId="34BA9F9B" w14:textId="50B6F154" w:rsidR="00366A39" w:rsidRPr="00C600BB" w:rsidRDefault="00366A39" w:rsidP="00366A39">
      <w:pPr>
        <w:pStyle w:val="ListParagraph"/>
        <w:numPr>
          <w:ilvl w:val="0"/>
          <w:numId w:val="7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>Then will</w:t>
      </w:r>
      <w:r w:rsidRPr="00C600BB">
        <w:rPr>
          <w:rFonts w:ascii="Arial" w:eastAsia="Times New Roman" w:hAnsi="Arial" w:cs="Arial"/>
          <w:b/>
          <w:bCs/>
        </w:rPr>
        <w:t xml:space="preserve"> </w:t>
      </w:r>
      <w:r w:rsidR="00850C20" w:rsidRPr="00C600BB">
        <w:rPr>
          <w:rFonts w:ascii="Arial" w:eastAsia="Times New Roman" w:hAnsi="Arial" w:cs="Arial"/>
          <w:bCs/>
        </w:rPr>
        <w:t>attend either School of Infantry</w:t>
      </w:r>
      <w:r w:rsidR="00580B9F" w:rsidRPr="00C600BB">
        <w:rPr>
          <w:rFonts w:ascii="Arial" w:eastAsia="Times New Roman" w:hAnsi="Arial" w:cs="Arial"/>
          <w:bCs/>
        </w:rPr>
        <w:t xml:space="preserve"> (SOI</w:t>
      </w:r>
      <w:r w:rsidR="00850C20" w:rsidRPr="00C600BB">
        <w:rPr>
          <w:rFonts w:ascii="Arial" w:eastAsia="Times New Roman" w:hAnsi="Arial" w:cs="Arial"/>
          <w:bCs/>
        </w:rPr>
        <w:t xml:space="preserve">) </w:t>
      </w:r>
      <w:r w:rsidRPr="00C600BB">
        <w:rPr>
          <w:rFonts w:ascii="Arial" w:eastAsia="Times New Roman" w:hAnsi="Arial" w:cs="Arial"/>
          <w:bCs/>
        </w:rPr>
        <w:t>or Marine Combat Training</w:t>
      </w:r>
      <w:r w:rsidR="00580B9F" w:rsidRPr="00C600BB">
        <w:rPr>
          <w:rFonts w:ascii="Arial" w:eastAsia="Times New Roman" w:hAnsi="Arial" w:cs="Arial"/>
          <w:bCs/>
        </w:rPr>
        <w:t xml:space="preserve"> (MCT</w:t>
      </w:r>
      <w:r w:rsidRPr="00C600BB">
        <w:rPr>
          <w:rFonts w:ascii="Arial" w:eastAsia="Times New Roman" w:hAnsi="Arial" w:cs="Arial"/>
          <w:bCs/>
        </w:rPr>
        <w:t>)</w:t>
      </w:r>
    </w:p>
    <w:p w14:paraId="34BA9F9C" w14:textId="06B6BE4D" w:rsidR="00850C20" w:rsidRPr="00C600BB" w:rsidRDefault="00850C20" w:rsidP="00366A39">
      <w:pPr>
        <w:pStyle w:val="ListParagraph"/>
        <w:numPr>
          <w:ilvl w:val="0"/>
          <w:numId w:val="7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>*</w:t>
      </w:r>
      <w:r w:rsidR="00C600BB">
        <w:rPr>
          <w:rFonts w:ascii="Arial" w:eastAsia="Times New Roman" w:hAnsi="Arial" w:cs="Arial"/>
          <w:bCs/>
        </w:rPr>
        <w:t>Subsequent</w:t>
      </w:r>
      <w:r w:rsidRPr="00C600BB">
        <w:rPr>
          <w:rFonts w:ascii="Arial" w:eastAsia="Times New Roman" w:hAnsi="Arial" w:cs="Arial"/>
          <w:bCs/>
        </w:rPr>
        <w:t xml:space="preserve"> job skill training or MOS training should not be identified as training. This time is fully creditable under </w:t>
      </w:r>
      <w:r w:rsidR="00580B9F" w:rsidRPr="00C600BB">
        <w:rPr>
          <w:rFonts w:ascii="Arial" w:eastAsia="Times New Roman" w:hAnsi="Arial" w:cs="Arial"/>
          <w:bCs/>
        </w:rPr>
        <w:t>C</w:t>
      </w:r>
      <w:r w:rsidRPr="00C600BB">
        <w:rPr>
          <w:rFonts w:ascii="Arial" w:eastAsia="Times New Roman" w:hAnsi="Arial" w:cs="Arial"/>
          <w:bCs/>
        </w:rPr>
        <w:t>hapter 33.</w:t>
      </w:r>
    </w:p>
    <w:p w14:paraId="34BA9F9D" w14:textId="77777777" w:rsidR="00366A39" w:rsidRPr="00C600BB" w:rsidRDefault="00850C20" w:rsidP="00850C20">
      <w:pPr>
        <w:spacing w:before="150" w:after="45" w:line="240" w:lineRule="auto"/>
        <w:ind w:left="480" w:hanging="480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/>
          <w:bCs/>
        </w:rPr>
        <w:t>Coast Guard:</w:t>
      </w:r>
      <w:r w:rsidRPr="00C600BB">
        <w:rPr>
          <w:rFonts w:ascii="Arial" w:eastAsia="Times New Roman" w:hAnsi="Arial" w:cs="Arial"/>
          <w:bCs/>
        </w:rPr>
        <w:t xml:space="preserve"> Enlisted Guardians </w:t>
      </w:r>
      <w:r w:rsidR="00366A39" w:rsidRPr="00C600BB">
        <w:rPr>
          <w:rFonts w:ascii="Arial" w:eastAsia="Times New Roman" w:hAnsi="Arial" w:cs="Arial"/>
          <w:bCs/>
        </w:rPr>
        <w:t>attend</w:t>
      </w:r>
      <w:r w:rsidRPr="00C600BB">
        <w:rPr>
          <w:rFonts w:ascii="Arial" w:eastAsia="Times New Roman" w:hAnsi="Arial" w:cs="Arial"/>
          <w:bCs/>
        </w:rPr>
        <w:t xml:space="preserve"> Basic Training</w:t>
      </w:r>
      <w:r w:rsidR="00366A39" w:rsidRPr="00C600BB">
        <w:rPr>
          <w:rFonts w:ascii="Arial" w:eastAsia="Times New Roman" w:hAnsi="Arial" w:cs="Arial"/>
          <w:bCs/>
        </w:rPr>
        <w:t>:</w:t>
      </w:r>
    </w:p>
    <w:p w14:paraId="34BA9F9E" w14:textId="10AC67EA" w:rsidR="005E7E03" w:rsidRPr="00C600BB" w:rsidRDefault="00366A39" w:rsidP="005E7E03">
      <w:pPr>
        <w:pStyle w:val="ListParagraph"/>
        <w:numPr>
          <w:ilvl w:val="0"/>
          <w:numId w:val="8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>Similar to the Navy</w:t>
      </w:r>
      <w:r w:rsidR="005E7E03" w:rsidRPr="00C600BB">
        <w:rPr>
          <w:rFonts w:ascii="Arial" w:eastAsia="Times New Roman" w:hAnsi="Arial" w:cs="Arial"/>
          <w:bCs/>
        </w:rPr>
        <w:t>,</w:t>
      </w:r>
      <w:r w:rsidRPr="00C600BB">
        <w:rPr>
          <w:rFonts w:ascii="Arial" w:eastAsia="Times New Roman" w:hAnsi="Arial" w:cs="Arial"/>
          <w:bCs/>
        </w:rPr>
        <w:t xml:space="preserve"> attend</w:t>
      </w:r>
      <w:r w:rsidR="00A41E44" w:rsidRPr="00C600BB">
        <w:rPr>
          <w:rFonts w:ascii="Arial" w:eastAsia="Times New Roman" w:hAnsi="Arial" w:cs="Arial"/>
          <w:bCs/>
        </w:rPr>
        <w:t xml:space="preserve"> “A” School</w:t>
      </w:r>
      <w:r w:rsidR="00850C20" w:rsidRPr="00C600BB">
        <w:rPr>
          <w:rFonts w:ascii="Arial" w:eastAsia="Times New Roman" w:hAnsi="Arial" w:cs="Arial"/>
          <w:bCs/>
        </w:rPr>
        <w:t xml:space="preserve"> to earn a rating. </w:t>
      </w:r>
    </w:p>
    <w:p w14:paraId="34BA9F9F" w14:textId="77777777" w:rsidR="00850C20" w:rsidRPr="00C600BB" w:rsidRDefault="00850C20" w:rsidP="005E7E03">
      <w:pPr>
        <w:pStyle w:val="ListParagraph"/>
        <w:numPr>
          <w:ilvl w:val="0"/>
          <w:numId w:val="8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eastAsia="Times New Roman" w:hAnsi="Arial" w:cs="Arial"/>
          <w:bCs/>
        </w:rPr>
        <w:t xml:space="preserve">**NOTE: Only Basic Training should be identified for those enlisting and entering service prior to January 4, 2011. </w:t>
      </w:r>
      <w:r w:rsidR="005E7E03" w:rsidRPr="00C600BB">
        <w:rPr>
          <w:rFonts w:ascii="Arial" w:eastAsia="Times New Roman" w:hAnsi="Arial" w:cs="Arial"/>
          <w:bCs/>
        </w:rPr>
        <w:t>[</w:t>
      </w:r>
      <w:r w:rsidRPr="00C600BB">
        <w:rPr>
          <w:rFonts w:ascii="Arial" w:eastAsia="Times New Roman" w:hAnsi="Arial" w:cs="Arial"/>
          <w:bCs/>
        </w:rPr>
        <w:t>PL 111-377 added A-school to the definition of entry level and skill training for Coast Guard.</w:t>
      </w:r>
      <w:r w:rsidR="005E7E03" w:rsidRPr="00C600BB">
        <w:rPr>
          <w:rFonts w:ascii="Arial" w:eastAsia="Times New Roman" w:hAnsi="Arial" w:cs="Arial"/>
          <w:bCs/>
        </w:rPr>
        <w:t>]</w:t>
      </w:r>
    </w:p>
    <w:p w14:paraId="34BA9FA0" w14:textId="77777777" w:rsidR="008135B4" w:rsidRPr="00C600BB" w:rsidRDefault="008135B4" w:rsidP="008135B4">
      <w:pPr>
        <w:jc w:val="center"/>
        <w:rPr>
          <w:rFonts w:ascii="Arial" w:hAnsi="Arial" w:cs="Arial"/>
          <w:b/>
          <w:sz w:val="24"/>
        </w:rPr>
      </w:pPr>
    </w:p>
    <w:p w14:paraId="34BA9FA1" w14:textId="24CEBDC9" w:rsidR="00C83823" w:rsidRPr="00C600BB" w:rsidRDefault="005E7E03" w:rsidP="00BB6D7E">
      <w:pPr>
        <w:spacing w:after="120"/>
        <w:jc w:val="center"/>
        <w:rPr>
          <w:rFonts w:ascii="Arial" w:hAnsi="Arial" w:cs="Arial"/>
          <w:b/>
          <w:sz w:val="24"/>
        </w:rPr>
      </w:pPr>
      <w:r w:rsidRPr="00C600BB">
        <w:rPr>
          <w:rFonts w:ascii="Arial" w:hAnsi="Arial" w:cs="Arial"/>
          <w:b/>
          <w:sz w:val="24"/>
        </w:rPr>
        <w:lastRenderedPageBreak/>
        <w:t xml:space="preserve">When </w:t>
      </w:r>
      <w:r w:rsidR="007369D3">
        <w:rPr>
          <w:rFonts w:ascii="Arial" w:hAnsi="Arial" w:cs="Arial"/>
          <w:b/>
          <w:sz w:val="24"/>
        </w:rPr>
        <w:t>it is</w:t>
      </w:r>
      <w:r w:rsidR="00D7281D" w:rsidRPr="00C600BB">
        <w:rPr>
          <w:rFonts w:ascii="Arial" w:hAnsi="Arial" w:cs="Arial"/>
          <w:b/>
          <w:sz w:val="24"/>
        </w:rPr>
        <w:t xml:space="preserve"> need</w:t>
      </w:r>
      <w:r w:rsidR="007369D3">
        <w:rPr>
          <w:rFonts w:ascii="Arial" w:hAnsi="Arial" w:cs="Arial"/>
          <w:b/>
          <w:sz w:val="24"/>
        </w:rPr>
        <w:t>ed</w:t>
      </w:r>
      <w:r w:rsidR="00D7281D" w:rsidRPr="00C600BB">
        <w:rPr>
          <w:rFonts w:ascii="Arial" w:hAnsi="Arial" w:cs="Arial"/>
          <w:b/>
          <w:sz w:val="24"/>
        </w:rPr>
        <w:t xml:space="preserve"> </w:t>
      </w:r>
      <w:r w:rsidRPr="00C600BB">
        <w:rPr>
          <w:rFonts w:ascii="Arial" w:hAnsi="Arial" w:cs="Arial"/>
          <w:b/>
          <w:sz w:val="24"/>
        </w:rPr>
        <w:t>to</w:t>
      </w:r>
      <w:r w:rsidR="00850C20" w:rsidRPr="00C600BB">
        <w:rPr>
          <w:rFonts w:ascii="Arial" w:hAnsi="Arial" w:cs="Arial"/>
          <w:b/>
          <w:sz w:val="24"/>
        </w:rPr>
        <w:t xml:space="preserve"> </w:t>
      </w:r>
      <w:r w:rsidR="00C83823" w:rsidRPr="00C600BB">
        <w:rPr>
          <w:rFonts w:ascii="Arial" w:hAnsi="Arial" w:cs="Arial"/>
          <w:b/>
          <w:sz w:val="24"/>
          <w:u w:val="single"/>
        </w:rPr>
        <w:t>Identify</w:t>
      </w:r>
      <w:r w:rsidR="00C83823" w:rsidRPr="00C600BB">
        <w:rPr>
          <w:rFonts w:ascii="Arial" w:hAnsi="Arial" w:cs="Arial"/>
          <w:b/>
          <w:sz w:val="24"/>
        </w:rPr>
        <w:t xml:space="preserve"> </w:t>
      </w:r>
      <w:r w:rsidR="00C83823" w:rsidRPr="00C600BB">
        <w:rPr>
          <w:rFonts w:ascii="Arial" w:hAnsi="Arial" w:cs="Arial"/>
          <w:b/>
          <w:i/>
          <w:sz w:val="24"/>
        </w:rPr>
        <w:t>Initial Entry</w:t>
      </w:r>
      <w:r w:rsidR="00C83823" w:rsidRPr="00C600BB">
        <w:rPr>
          <w:rFonts w:ascii="Arial" w:hAnsi="Arial" w:cs="Arial"/>
          <w:b/>
          <w:sz w:val="24"/>
        </w:rPr>
        <w:t xml:space="preserve"> and </w:t>
      </w:r>
      <w:r w:rsidR="00C83823" w:rsidRPr="00C600BB">
        <w:rPr>
          <w:rFonts w:ascii="Arial" w:hAnsi="Arial" w:cs="Arial"/>
          <w:b/>
          <w:i/>
          <w:sz w:val="24"/>
        </w:rPr>
        <w:t>Initial Skill Level</w:t>
      </w:r>
      <w:r w:rsidR="00C83823" w:rsidRPr="00C600BB">
        <w:rPr>
          <w:rFonts w:ascii="Arial" w:hAnsi="Arial" w:cs="Arial"/>
          <w:b/>
          <w:sz w:val="24"/>
        </w:rPr>
        <w:t xml:space="preserve"> Training?</w:t>
      </w:r>
    </w:p>
    <w:p w14:paraId="34BA9FA2" w14:textId="1F173736" w:rsidR="00C83823" w:rsidRPr="00C600BB" w:rsidRDefault="00103184" w:rsidP="00BB6D7E">
      <w:pPr>
        <w:spacing w:after="120"/>
        <w:jc w:val="center"/>
        <w:rPr>
          <w:rFonts w:ascii="Arial" w:hAnsi="Arial" w:cs="Arial"/>
          <w:sz w:val="24"/>
        </w:rPr>
      </w:pPr>
      <w:r w:rsidRPr="00C600BB">
        <w:rPr>
          <w:rFonts w:ascii="Arial" w:hAnsi="Arial" w:cs="Arial"/>
          <w:sz w:val="24"/>
          <w:u w:val="single"/>
        </w:rPr>
        <w:t>ID Key:</w:t>
      </w:r>
      <w:r w:rsidRPr="00C600BB">
        <w:rPr>
          <w:rFonts w:ascii="Arial" w:hAnsi="Arial" w:cs="Arial"/>
          <w:sz w:val="24"/>
        </w:rPr>
        <w:t xml:space="preserve"> </w:t>
      </w:r>
      <w:r w:rsidRPr="00C600BB">
        <w:rPr>
          <w:rFonts w:ascii="Arial" w:hAnsi="Arial" w:cs="Arial"/>
          <w:b/>
          <w:sz w:val="24"/>
        </w:rPr>
        <w:t>O</w:t>
      </w:r>
      <w:r w:rsidRPr="00C600BB">
        <w:rPr>
          <w:rFonts w:ascii="Arial" w:hAnsi="Arial" w:cs="Arial"/>
          <w:sz w:val="24"/>
        </w:rPr>
        <w:t xml:space="preserve"> = Optional</w:t>
      </w:r>
      <w:r w:rsidR="00580B9F" w:rsidRPr="00C600BB">
        <w:rPr>
          <w:rFonts w:ascii="Arial" w:hAnsi="Arial" w:cs="Arial"/>
          <w:sz w:val="24"/>
        </w:rPr>
        <w:t>.</w:t>
      </w:r>
      <w:r w:rsidRPr="00C600BB">
        <w:rPr>
          <w:rFonts w:ascii="Arial" w:hAnsi="Arial" w:cs="Arial"/>
          <w:sz w:val="24"/>
        </w:rPr>
        <w:t xml:space="preserve"> </w:t>
      </w:r>
      <w:r w:rsidR="00580B9F" w:rsidRPr="00C600BB">
        <w:rPr>
          <w:rFonts w:ascii="Arial" w:hAnsi="Arial" w:cs="Arial"/>
          <w:sz w:val="24"/>
        </w:rPr>
        <w:t xml:space="preserve"> </w:t>
      </w:r>
      <w:r w:rsidRPr="00C600BB">
        <w:rPr>
          <w:rFonts w:ascii="Arial" w:hAnsi="Arial" w:cs="Arial"/>
          <w:b/>
          <w:sz w:val="24"/>
        </w:rPr>
        <w:t>Y</w:t>
      </w:r>
      <w:r w:rsidR="00580B9F" w:rsidRPr="00C600BB">
        <w:rPr>
          <w:rFonts w:ascii="Arial" w:hAnsi="Arial" w:cs="Arial"/>
          <w:sz w:val="24"/>
        </w:rPr>
        <w:t xml:space="preserve"> = Required entry.</w:t>
      </w:r>
      <w:r w:rsidRPr="00C600BB">
        <w:rPr>
          <w:rFonts w:ascii="Arial" w:hAnsi="Arial" w:cs="Arial"/>
          <w:sz w:val="24"/>
        </w:rPr>
        <w:t xml:space="preserve"> </w:t>
      </w:r>
      <w:r w:rsidR="00580B9F" w:rsidRPr="00C600BB">
        <w:rPr>
          <w:rFonts w:ascii="Arial" w:hAnsi="Arial" w:cs="Arial"/>
          <w:sz w:val="24"/>
        </w:rPr>
        <w:t xml:space="preserve"> </w:t>
      </w:r>
      <w:r w:rsidRPr="00C600BB">
        <w:rPr>
          <w:rFonts w:ascii="Arial" w:hAnsi="Arial" w:cs="Arial"/>
          <w:b/>
          <w:sz w:val="24"/>
        </w:rPr>
        <w:t>N</w:t>
      </w:r>
      <w:r w:rsidRPr="00C600BB">
        <w:rPr>
          <w:rFonts w:ascii="Arial" w:hAnsi="Arial" w:cs="Arial"/>
          <w:sz w:val="24"/>
        </w:rPr>
        <w:t xml:space="preserve"> = Do not Identify as “Training”</w:t>
      </w:r>
    </w:p>
    <w:tbl>
      <w:tblPr>
        <w:tblStyle w:val="LightShading"/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636"/>
        <w:gridCol w:w="5124"/>
      </w:tblGrid>
      <w:tr w:rsidR="00E2700E" w:rsidRPr="00C600BB" w14:paraId="34BA9FA6" w14:textId="77777777" w:rsidTr="009C5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BA9FA3" w14:textId="77777777" w:rsidR="00E2700E" w:rsidRPr="00C600BB" w:rsidRDefault="00E2700E" w:rsidP="00580B9F">
            <w:pPr>
              <w:jc w:val="center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Scenario</w:t>
            </w:r>
          </w:p>
        </w:tc>
        <w:tc>
          <w:tcPr>
            <w:tcW w:w="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BA9FA4" w14:textId="77777777" w:rsidR="00E2700E" w:rsidRPr="00C600BB" w:rsidRDefault="00E2700E" w:rsidP="00580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ID</w:t>
            </w:r>
          </w:p>
        </w:tc>
        <w:tc>
          <w:tcPr>
            <w:tcW w:w="5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BA9FA5" w14:textId="77777777" w:rsidR="00E2700E" w:rsidRPr="00C600BB" w:rsidRDefault="00E2700E" w:rsidP="00580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Reason</w:t>
            </w:r>
          </w:p>
        </w:tc>
      </w:tr>
      <w:tr w:rsidR="00E2700E" w:rsidRPr="00C600BB" w14:paraId="34BA9FAA" w14:textId="77777777" w:rsidTr="009C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A7" w14:textId="77777777" w:rsidR="00E2700E" w:rsidRPr="00C600BB" w:rsidRDefault="00E2700E" w:rsidP="00AD122F">
            <w:pPr>
              <w:rPr>
                <w:rFonts w:ascii="Arial" w:hAnsi="Arial" w:cs="Arial"/>
                <w:b w:val="0"/>
              </w:rPr>
            </w:pPr>
            <w:r w:rsidRPr="00C600BB">
              <w:rPr>
                <w:rFonts w:ascii="Arial" w:hAnsi="Arial" w:cs="Arial"/>
                <w:b w:val="0"/>
              </w:rPr>
              <w:t xml:space="preserve">30 </w:t>
            </w:r>
            <w:r w:rsidR="00172E23" w:rsidRPr="00C600BB">
              <w:rPr>
                <w:rFonts w:ascii="Arial" w:hAnsi="Arial" w:cs="Arial"/>
                <w:b w:val="0"/>
              </w:rPr>
              <w:t>continuous</w:t>
            </w:r>
            <w:r w:rsidRPr="00C600BB">
              <w:rPr>
                <w:rFonts w:ascii="Arial" w:hAnsi="Arial" w:cs="Arial"/>
                <w:b w:val="0"/>
              </w:rPr>
              <w:t xml:space="preserve"> days of creditable service, separated for a service connected disability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A8" w14:textId="77777777" w:rsidR="00E2700E" w:rsidRPr="00C600BB" w:rsidRDefault="00E2700E" w:rsidP="0058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O</w:t>
            </w:r>
          </w:p>
        </w:tc>
        <w:tc>
          <w:tcPr>
            <w:tcW w:w="51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A9" w14:textId="3F2CAF87" w:rsidR="00E2700E" w:rsidRPr="00C600BB" w:rsidRDefault="009C5561" w:rsidP="00AD1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Enter Initial Entry and Initial Skills Training into the Long Term Solution (LTS) if</w:t>
            </w:r>
            <w:r w:rsidR="00E2700E" w:rsidRPr="00C600BB">
              <w:rPr>
                <w:rFonts w:ascii="Arial" w:hAnsi="Arial" w:cs="Arial"/>
              </w:rPr>
              <w:t xml:space="preserve"> known</w:t>
            </w:r>
            <w:r w:rsidRPr="00C600BB">
              <w:rPr>
                <w:rFonts w:ascii="Arial" w:hAnsi="Arial" w:cs="Arial"/>
              </w:rPr>
              <w:t>,</w:t>
            </w:r>
            <w:r w:rsidR="00E2700E" w:rsidRPr="00C600BB">
              <w:rPr>
                <w:rFonts w:ascii="Arial" w:hAnsi="Arial" w:cs="Arial"/>
              </w:rPr>
              <w:t xml:space="preserve"> and remove if system does not calculate corre</w:t>
            </w:r>
            <w:r w:rsidRPr="00C600BB">
              <w:rPr>
                <w:rFonts w:ascii="Arial" w:hAnsi="Arial" w:cs="Arial"/>
              </w:rPr>
              <w:t>ct benefit level. Known issue: In c</w:t>
            </w:r>
            <w:r w:rsidR="00E2700E" w:rsidRPr="00C600BB">
              <w:rPr>
                <w:rFonts w:ascii="Arial" w:hAnsi="Arial" w:cs="Arial"/>
              </w:rPr>
              <w:t xml:space="preserve">ertain instances LTS will not indicate 100% benefit level. </w:t>
            </w:r>
          </w:p>
        </w:tc>
      </w:tr>
      <w:tr w:rsidR="00E2700E" w:rsidRPr="00C600BB" w14:paraId="34BA9FAE" w14:textId="77777777" w:rsidTr="009C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vAlign w:val="center"/>
          </w:tcPr>
          <w:p w14:paraId="34BA9FAB" w14:textId="77777777" w:rsidR="00E2700E" w:rsidRPr="00C600BB" w:rsidRDefault="00172E23" w:rsidP="00AD122F">
            <w:pPr>
              <w:rPr>
                <w:rFonts w:ascii="Arial" w:hAnsi="Arial" w:cs="Arial"/>
                <w:b w:val="0"/>
              </w:rPr>
            </w:pPr>
            <w:r w:rsidRPr="00C600BB">
              <w:rPr>
                <w:rFonts w:ascii="Arial" w:hAnsi="Arial" w:cs="Arial"/>
                <w:b w:val="0"/>
              </w:rPr>
              <w:t>No honorable or creditable service</w:t>
            </w:r>
          </w:p>
        </w:tc>
        <w:tc>
          <w:tcPr>
            <w:tcW w:w="636" w:type="dxa"/>
            <w:vAlign w:val="center"/>
          </w:tcPr>
          <w:p w14:paraId="34BA9FAC" w14:textId="77777777" w:rsidR="00E2700E" w:rsidRPr="00C600BB" w:rsidRDefault="00172E23" w:rsidP="0058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O</w:t>
            </w:r>
          </w:p>
        </w:tc>
        <w:tc>
          <w:tcPr>
            <w:tcW w:w="5124" w:type="dxa"/>
            <w:vAlign w:val="center"/>
          </w:tcPr>
          <w:p w14:paraId="34BA9FAD" w14:textId="5F588258" w:rsidR="00E2700E" w:rsidRPr="00C600BB" w:rsidRDefault="009C5561" w:rsidP="009C5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Enter Initial Entry and Initial Skills Training into LTS if known</w:t>
            </w:r>
            <w:r w:rsidR="00172E23" w:rsidRPr="00C600BB">
              <w:rPr>
                <w:rFonts w:ascii="Arial" w:hAnsi="Arial" w:cs="Arial"/>
              </w:rPr>
              <w:t xml:space="preserve">, </w:t>
            </w:r>
            <w:proofErr w:type="gramStart"/>
            <w:r w:rsidR="00172E23" w:rsidRPr="00C600BB">
              <w:rPr>
                <w:rFonts w:ascii="Arial" w:hAnsi="Arial" w:cs="Arial"/>
              </w:rPr>
              <w:t>do</w:t>
            </w:r>
            <w:proofErr w:type="gramEnd"/>
            <w:r w:rsidR="00172E23" w:rsidRPr="00C600BB">
              <w:rPr>
                <w:rFonts w:ascii="Arial" w:hAnsi="Arial" w:cs="Arial"/>
              </w:rPr>
              <w:t xml:space="preserve"> not develop. Eligibility will not change.</w:t>
            </w:r>
          </w:p>
        </w:tc>
      </w:tr>
      <w:tr w:rsidR="00342573" w:rsidRPr="00C600BB" w14:paraId="34BA9FB2" w14:textId="77777777" w:rsidTr="009C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AF" w14:textId="77777777" w:rsidR="00342573" w:rsidRPr="00C600BB" w:rsidRDefault="00342573" w:rsidP="00AD122F">
            <w:pPr>
              <w:rPr>
                <w:rFonts w:ascii="Arial" w:hAnsi="Arial" w:cs="Arial"/>
                <w:b w:val="0"/>
              </w:rPr>
            </w:pPr>
            <w:r w:rsidRPr="00C600BB">
              <w:rPr>
                <w:rFonts w:ascii="Arial" w:hAnsi="Arial" w:cs="Arial"/>
                <w:b w:val="0"/>
              </w:rPr>
              <w:t>30 months or more of creditable service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B0" w14:textId="77777777" w:rsidR="00342573" w:rsidRPr="00C600BB" w:rsidRDefault="00342573" w:rsidP="0058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O</w:t>
            </w:r>
          </w:p>
        </w:tc>
        <w:tc>
          <w:tcPr>
            <w:tcW w:w="51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B1" w14:textId="2DA3154D" w:rsidR="00342573" w:rsidRPr="00C600BB" w:rsidRDefault="009C5561" w:rsidP="00AD1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Enter Initial Entry and Initial Skills Training into LTS if known</w:t>
            </w:r>
            <w:r w:rsidR="00342573" w:rsidRPr="00C600BB">
              <w:rPr>
                <w:rFonts w:ascii="Arial" w:hAnsi="Arial" w:cs="Arial"/>
              </w:rPr>
              <w:t xml:space="preserve">, </w:t>
            </w:r>
            <w:proofErr w:type="gramStart"/>
            <w:r w:rsidR="00342573" w:rsidRPr="00C600BB">
              <w:rPr>
                <w:rFonts w:ascii="Arial" w:hAnsi="Arial" w:cs="Arial"/>
              </w:rPr>
              <w:t>do</w:t>
            </w:r>
            <w:proofErr w:type="gramEnd"/>
            <w:r w:rsidR="00342573" w:rsidRPr="00C600BB">
              <w:rPr>
                <w:rFonts w:ascii="Arial" w:hAnsi="Arial" w:cs="Arial"/>
              </w:rPr>
              <w:t xml:space="preserve"> not develop. Benefit level will not change.</w:t>
            </w:r>
          </w:p>
        </w:tc>
      </w:tr>
      <w:tr w:rsidR="00342573" w:rsidRPr="00C600BB" w14:paraId="34BA9FB6" w14:textId="77777777" w:rsidTr="009C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vAlign w:val="center"/>
          </w:tcPr>
          <w:p w14:paraId="34BA9FB3" w14:textId="77777777" w:rsidR="00342573" w:rsidRPr="00C600BB" w:rsidRDefault="00342573" w:rsidP="00836D1C">
            <w:pPr>
              <w:rPr>
                <w:rFonts w:ascii="Arial" w:hAnsi="Arial" w:cs="Arial"/>
                <w:b w:val="0"/>
              </w:rPr>
            </w:pPr>
            <w:r w:rsidRPr="00C600BB">
              <w:rPr>
                <w:rFonts w:ascii="Arial" w:hAnsi="Arial" w:cs="Arial"/>
                <w:b w:val="0"/>
              </w:rPr>
              <w:t xml:space="preserve">Less than 30 months of creditable service </w:t>
            </w:r>
            <w:r w:rsidRPr="00C600BB">
              <w:rPr>
                <w:rFonts w:ascii="Arial" w:hAnsi="Arial" w:cs="Arial"/>
                <w:b w:val="0"/>
                <w:u w:val="single"/>
              </w:rPr>
              <w:t>with more than one year of service prior to 9/11/01</w:t>
            </w:r>
          </w:p>
        </w:tc>
        <w:tc>
          <w:tcPr>
            <w:tcW w:w="636" w:type="dxa"/>
            <w:vAlign w:val="center"/>
          </w:tcPr>
          <w:p w14:paraId="34BA9FB4" w14:textId="77777777" w:rsidR="00342573" w:rsidRPr="00C600BB" w:rsidRDefault="00342573" w:rsidP="0058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O</w:t>
            </w:r>
          </w:p>
        </w:tc>
        <w:tc>
          <w:tcPr>
            <w:tcW w:w="5124" w:type="dxa"/>
            <w:vAlign w:val="center"/>
          </w:tcPr>
          <w:p w14:paraId="34BA9FB5" w14:textId="74136199" w:rsidR="00342573" w:rsidRPr="00C600BB" w:rsidRDefault="009C5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Enter Initial Entry and Initial Skills Training into LTS if known</w:t>
            </w:r>
            <w:r w:rsidR="00342573" w:rsidRPr="00C600BB">
              <w:rPr>
                <w:rFonts w:ascii="Arial" w:hAnsi="Arial" w:cs="Arial"/>
              </w:rPr>
              <w:t xml:space="preserve">, </w:t>
            </w:r>
            <w:proofErr w:type="gramStart"/>
            <w:r w:rsidR="00342573" w:rsidRPr="00C600BB">
              <w:rPr>
                <w:rFonts w:ascii="Arial" w:hAnsi="Arial" w:cs="Arial"/>
              </w:rPr>
              <w:t>do</w:t>
            </w:r>
            <w:proofErr w:type="gramEnd"/>
            <w:r w:rsidR="00342573" w:rsidRPr="00C600BB">
              <w:rPr>
                <w:rFonts w:ascii="Arial" w:hAnsi="Arial" w:cs="Arial"/>
              </w:rPr>
              <w:t xml:space="preserve"> not develop. Presumed to have been completed prior to 9/11/01. </w:t>
            </w:r>
          </w:p>
        </w:tc>
      </w:tr>
      <w:tr w:rsidR="00342573" w:rsidRPr="00C600BB" w14:paraId="34BA9FBA" w14:textId="77777777" w:rsidTr="009C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B7" w14:textId="780F3152" w:rsidR="00342573" w:rsidRPr="00C600BB" w:rsidRDefault="00342573">
            <w:pPr>
              <w:rPr>
                <w:rFonts w:ascii="Arial" w:hAnsi="Arial" w:cs="Arial"/>
                <w:b w:val="0"/>
              </w:rPr>
            </w:pPr>
            <w:r w:rsidRPr="00C600BB">
              <w:rPr>
                <w:rFonts w:ascii="Arial" w:hAnsi="Arial" w:cs="Arial"/>
                <w:b w:val="0"/>
              </w:rPr>
              <w:t>Any length of service and excluding first 3 years for L</w:t>
            </w:r>
            <w:r w:rsidR="009E6E00" w:rsidRPr="00C600BB">
              <w:rPr>
                <w:rFonts w:ascii="Arial" w:hAnsi="Arial" w:cs="Arial"/>
                <w:b w:val="0"/>
              </w:rPr>
              <w:t xml:space="preserve">oan </w:t>
            </w:r>
            <w:r w:rsidRPr="00C600BB">
              <w:rPr>
                <w:rFonts w:ascii="Arial" w:hAnsi="Arial" w:cs="Arial"/>
                <w:b w:val="0"/>
              </w:rPr>
              <w:t>R</w:t>
            </w:r>
            <w:r w:rsidR="009E6E00" w:rsidRPr="00C600BB">
              <w:rPr>
                <w:rFonts w:ascii="Arial" w:hAnsi="Arial" w:cs="Arial"/>
                <w:b w:val="0"/>
              </w:rPr>
              <w:t xml:space="preserve">epayment </w:t>
            </w:r>
            <w:r w:rsidRPr="00C600BB">
              <w:rPr>
                <w:rFonts w:ascii="Arial" w:hAnsi="Arial" w:cs="Arial"/>
                <w:b w:val="0"/>
              </w:rPr>
              <w:t>P</w:t>
            </w:r>
            <w:r w:rsidR="009E6E00" w:rsidRPr="00C600BB">
              <w:rPr>
                <w:rFonts w:ascii="Arial" w:hAnsi="Arial" w:cs="Arial"/>
                <w:b w:val="0"/>
              </w:rPr>
              <w:t>lan (LRP)</w:t>
            </w:r>
          </w:p>
        </w:tc>
        <w:tc>
          <w:tcPr>
            <w:tcW w:w="63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B8" w14:textId="77777777" w:rsidR="00342573" w:rsidRPr="00C600BB" w:rsidRDefault="00342573" w:rsidP="0058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O</w:t>
            </w:r>
          </w:p>
        </w:tc>
        <w:tc>
          <w:tcPr>
            <w:tcW w:w="512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BA9FB9" w14:textId="1E2BA7E8" w:rsidR="00342573" w:rsidRPr="00C600BB" w:rsidRDefault="009C5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Enter Initial Entry and Initial Skills Training into LTS if known</w:t>
            </w:r>
            <w:r w:rsidR="00342573" w:rsidRPr="00C600BB">
              <w:rPr>
                <w:rFonts w:ascii="Arial" w:hAnsi="Arial" w:cs="Arial"/>
              </w:rPr>
              <w:t xml:space="preserve">, </w:t>
            </w:r>
            <w:proofErr w:type="gramStart"/>
            <w:r w:rsidR="00342573" w:rsidRPr="00C600BB">
              <w:rPr>
                <w:rFonts w:ascii="Arial" w:hAnsi="Arial" w:cs="Arial"/>
              </w:rPr>
              <w:t>do</w:t>
            </w:r>
            <w:proofErr w:type="gramEnd"/>
            <w:r w:rsidR="00342573" w:rsidRPr="00C600BB">
              <w:rPr>
                <w:rFonts w:ascii="Arial" w:hAnsi="Arial" w:cs="Arial"/>
              </w:rPr>
              <w:t xml:space="preserve"> not develop. Benefit level will not change.</w:t>
            </w:r>
          </w:p>
        </w:tc>
      </w:tr>
      <w:tr w:rsidR="00342573" w:rsidRPr="00C600BB" w14:paraId="34BA9FBE" w14:textId="77777777" w:rsidTr="009C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bottom w:val="single" w:sz="4" w:space="0" w:color="auto"/>
            </w:tcBorders>
            <w:vAlign w:val="center"/>
          </w:tcPr>
          <w:p w14:paraId="34BA9FBB" w14:textId="77777777" w:rsidR="00342573" w:rsidRPr="00C600BB" w:rsidRDefault="00342573" w:rsidP="00720F8C">
            <w:pPr>
              <w:rPr>
                <w:rFonts w:ascii="Arial" w:hAnsi="Arial" w:cs="Arial"/>
                <w:b w:val="0"/>
              </w:rPr>
            </w:pPr>
            <w:r w:rsidRPr="00C600BB">
              <w:rPr>
                <w:rFonts w:ascii="Arial" w:hAnsi="Arial" w:cs="Arial"/>
                <w:b w:val="0"/>
              </w:rPr>
              <w:t xml:space="preserve">Less than 30 months of creditable </w:t>
            </w:r>
            <w:r w:rsidRPr="00C600BB">
              <w:rPr>
                <w:rFonts w:ascii="Arial" w:hAnsi="Arial" w:cs="Arial"/>
                <w:b w:val="0"/>
                <w:u w:val="single"/>
              </w:rPr>
              <w:t>service as an officer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4BA9FBC" w14:textId="77777777" w:rsidR="00342573" w:rsidRPr="00C600BB" w:rsidRDefault="00342573" w:rsidP="0058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N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vAlign w:val="center"/>
          </w:tcPr>
          <w:p w14:paraId="34BA9FBD" w14:textId="77777777" w:rsidR="00342573" w:rsidRPr="00C600BB" w:rsidRDefault="00342573" w:rsidP="00867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Do not identify officer training, this is fully creditable</w:t>
            </w:r>
            <w:r w:rsidR="00115C5E" w:rsidRPr="00C600BB">
              <w:rPr>
                <w:rFonts w:ascii="Arial" w:hAnsi="Arial" w:cs="Arial"/>
              </w:rPr>
              <w:t>.</w:t>
            </w:r>
          </w:p>
        </w:tc>
      </w:tr>
      <w:tr w:rsidR="00342573" w:rsidRPr="00C600BB" w14:paraId="34BA9FC4" w14:textId="77777777" w:rsidTr="009C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FC1" w14:textId="58ADC2A5" w:rsidR="00635111" w:rsidRPr="00C600BB" w:rsidRDefault="00342573" w:rsidP="00AD122F">
            <w:pPr>
              <w:rPr>
                <w:rFonts w:ascii="Arial" w:hAnsi="Arial" w:cs="Arial"/>
                <w:b w:val="0"/>
                <w:u w:val="single"/>
              </w:rPr>
            </w:pPr>
            <w:r w:rsidRPr="00C600BB">
              <w:rPr>
                <w:rFonts w:ascii="Arial" w:hAnsi="Arial" w:cs="Arial"/>
                <w:b w:val="0"/>
              </w:rPr>
              <w:t xml:space="preserve">Less than 30 months of creditable </w:t>
            </w:r>
            <w:r w:rsidRPr="00C600BB">
              <w:rPr>
                <w:rFonts w:ascii="Arial" w:hAnsi="Arial" w:cs="Arial"/>
                <w:b w:val="0"/>
                <w:u w:val="single"/>
              </w:rPr>
              <w:t xml:space="preserve">service </w:t>
            </w:r>
            <w:r w:rsidR="00D33954" w:rsidRPr="00C600BB">
              <w:rPr>
                <w:rFonts w:ascii="Arial" w:hAnsi="Arial" w:cs="Arial"/>
                <w:b w:val="0"/>
                <w:u w:val="single"/>
              </w:rPr>
              <w:t>as an enlisted member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FC2" w14:textId="77777777" w:rsidR="00342573" w:rsidRPr="00C600BB" w:rsidRDefault="00342573" w:rsidP="0058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Y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FC3" w14:textId="0BD52861" w:rsidR="00342573" w:rsidRPr="00C600BB" w:rsidRDefault="00342573" w:rsidP="00867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00BB">
              <w:rPr>
                <w:rFonts w:ascii="Arial" w:hAnsi="Arial" w:cs="Arial"/>
              </w:rPr>
              <w:t>Identify initial entry and skill level training</w:t>
            </w:r>
            <w:r w:rsidR="009C5561" w:rsidRPr="00C600BB">
              <w:rPr>
                <w:rFonts w:ascii="Arial" w:hAnsi="Arial" w:cs="Arial"/>
              </w:rPr>
              <w:t xml:space="preserve"> and enter this data into LTS</w:t>
            </w:r>
            <w:r w:rsidRPr="00C600BB">
              <w:rPr>
                <w:rFonts w:ascii="Arial" w:hAnsi="Arial" w:cs="Arial"/>
              </w:rPr>
              <w:t xml:space="preserve">. Develop when not in block 12h of a DD214, </w:t>
            </w:r>
            <w:r w:rsidR="004038C4" w:rsidRPr="00C600BB">
              <w:rPr>
                <w:rFonts w:ascii="Arial" w:hAnsi="Arial" w:cs="Arial"/>
              </w:rPr>
              <w:t xml:space="preserve">not </w:t>
            </w:r>
            <w:r w:rsidRPr="00C600BB">
              <w:rPr>
                <w:rFonts w:ascii="Arial" w:hAnsi="Arial" w:cs="Arial"/>
              </w:rPr>
              <w:t xml:space="preserve">listed in VIS or whenever uncertain. </w:t>
            </w:r>
          </w:p>
        </w:tc>
      </w:tr>
    </w:tbl>
    <w:p w14:paraId="34BA9FC5" w14:textId="77777777" w:rsidR="008135B4" w:rsidRPr="00C600BB" w:rsidRDefault="008135B4" w:rsidP="00A75081">
      <w:pPr>
        <w:spacing w:before="150" w:after="45" w:line="240" w:lineRule="auto"/>
        <w:ind w:hanging="480"/>
        <w:outlineLvl w:val="2"/>
        <w:rPr>
          <w:rFonts w:ascii="Arial" w:hAnsi="Arial" w:cs="Arial"/>
          <w:b/>
          <w:sz w:val="2"/>
          <w:u w:val="single"/>
        </w:rPr>
      </w:pPr>
    </w:p>
    <w:p w14:paraId="34BA9FC6" w14:textId="77777777" w:rsidR="00A75081" w:rsidRPr="00C600BB" w:rsidRDefault="004038C4" w:rsidP="00A75081">
      <w:pPr>
        <w:spacing w:before="150" w:after="45" w:line="240" w:lineRule="auto"/>
        <w:ind w:hanging="480"/>
        <w:outlineLvl w:val="2"/>
        <w:rPr>
          <w:rFonts w:ascii="Arial" w:hAnsi="Arial" w:cs="Arial"/>
          <w:i/>
        </w:rPr>
      </w:pPr>
      <w:r w:rsidRPr="00C600BB">
        <w:rPr>
          <w:rFonts w:ascii="Arial" w:hAnsi="Arial" w:cs="Arial"/>
          <w:b/>
          <w:u w:val="single"/>
        </w:rPr>
        <w:t>NOTE:</w:t>
      </w:r>
      <w:r w:rsidRPr="00C600BB">
        <w:rPr>
          <w:rFonts w:ascii="Arial" w:hAnsi="Arial" w:cs="Arial"/>
          <w:i/>
        </w:rPr>
        <w:t xml:space="preserve"> </w:t>
      </w:r>
    </w:p>
    <w:p w14:paraId="34BA9FC7" w14:textId="12CA129E" w:rsidR="00A75081" w:rsidRPr="00C600BB" w:rsidRDefault="00A75081" w:rsidP="00A75081">
      <w:pPr>
        <w:pStyle w:val="ListParagraph"/>
        <w:numPr>
          <w:ilvl w:val="0"/>
          <w:numId w:val="10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hAnsi="Arial" w:cs="Arial"/>
          <w:i/>
        </w:rPr>
        <w:t xml:space="preserve">All Reserve and National Guard </w:t>
      </w:r>
      <w:r w:rsidRPr="00C600BB">
        <w:rPr>
          <w:rFonts w:ascii="Arial" w:hAnsi="Arial" w:cs="Arial"/>
          <w:i/>
          <w:u w:val="single"/>
        </w:rPr>
        <w:t>required</w:t>
      </w:r>
      <w:r w:rsidRPr="00C600BB">
        <w:rPr>
          <w:rFonts w:ascii="Arial" w:hAnsi="Arial" w:cs="Arial"/>
          <w:i/>
        </w:rPr>
        <w:t xml:space="preserve"> </w:t>
      </w:r>
      <w:r w:rsidR="005E7E03" w:rsidRPr="00C600BB">
        <w:rPr>
          <w:rFonts w:ascii="Arial" w:hAnsi="Arial" w:cs="Arial"/>
        </w:rPr>
        <w:t>Initial Active Duty for Training</w:t>
      </w:r>
      <w:r w:rsidR="00BB6D7E" w:rsidRPr="00C600BB">
        <w:rPr>
          <w:rFonts w:ascii="Arial" w:hAnsi="Arial" w:cs="Arial"/>
        </w:rPr>
        <w:t xml:space="preserve"> (IADT</w:t>
      </w:r>
      <w:r w:rsidR="005E7E03" w:rsidRPr="00C600BB">
        <w:rPr>
          <w:rFonts w:ascii="Arial" w:hAnsi="Arial" w:cs="Arial"/>
        </w:rPr>
        <w:t>)</w:t>
      </w:r>
      <w:r w:rsidRPr="00C600BB">
        <w:rPr>
          <w:rFonts w:ascii="Arial" w:hAnsi="Arial" w:cs="Arial"/>
        </w:rPr>
        <w:t xml:space="preserve"> is ordered under</w:t>
      </w:r>
      <w:r w:rsidR="005E7E03" w:rsidRPr="00C600BB">
        <w:rPr>
          <w:rFonts w:ascii="Arial" w:hAnsi="Arial" w:cs="Arial"/>
        </w:rPr>
        <w:t xml:space="preserve"> </w:t>
      </w:r>
      <w:r w:rsidR="008135B4" w:rsidRPr="00C600BB">
        <w:rPr>
          <w:rFonts w:ascii="Arial" w:hAnsi="Arial" w:cs="Arial"/>
          <w:i/>
        </w:rPr>
        <w:t>title 10 USC 12301(d)</w:t>
      </w:r>
      <w:r w:rsidRPr="00C600BB">
        <w:rPr>
          <w:rFonts w:ascii="Arial" w:hAnsi="Arial" w:cs="Arial"/>
          <w:i/>
        </w:rPr>
        <w:t xml:space="preserve"> </w:t>
      </w:r>
    </w:p>
    <w:p w14:paraId="34BA9FC8" w14:textId="3F1B2812" w:rsidR="00D33954" w:rsidRPr="00C600BB" w:rsidRDefault="00A75081" w:rsidP="00A75081">
      <w:pPr>
        <w:pStyle w:val="ListParagraph"/>
        <w:numPr>
          <w:ilvl w:val="0"/>
          <w:numId w:val="10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hAnsi="Arial" w:cs="Arial"/>
          <w:i/>
        </w:rPr>
        <w:t xml:space="preserve">Some portions of IADT </w:t>
      </w:r>
      <w:r w:rsidR="009B0B6D" w:rsidRPr="00C600BB">
        <w:rPr>
          <w:rFonts w:ascii="Arial" w:hAnsi="Arial" w:cs="Arial"/>
          <w:i/>
        </w:rPr>
        <w:t>may not</w:t>
      </w:r>
      <w:r w:rsidR="009B0B6D" w:rsidRPr="00C600BB">
        <w:rPr>
          <w:rFonts w:ascii="Arial" w:hAnsi="Arial" w:cs="Arial"/>
        </w:rPr>
        <w:t xml:space="preserve"> need to be identified, only those courses codified in 38</w:t>
      </w:r>
      <w:r w:rsidR="008135B4" w:rsidRPr="00C600BB">
        <w:rPr>
          <w:rFonts w:ascii="Arial" w:hAnsi="Arial" w:cs="Arial"/>
        </w:rPr>
        <w:t xml:space="preserve"> </w:t>
      </w:r>
      <w:r w:rsidR="009B0B6D" w:rsidRPr="00C600BB">
        <w:rPr>
          <w:rFonts w:ascii="Arial" w:hAnsi="Arial" w:cs="Arial"/>
        </w:rPr>
        <w:t>USC 3301 are to be identifi</w:t>
      </w:r>
      <w:r w:rsidR="008135B4" w:rsidRPr="00C600BB">
        <w:rPr>
          <w:rFonts w:ascii="Arial" w:hAnsi="Arial" w:cs="Arial"/>
        </w:rPr>
        <w:t xml:space="preserve">ed as training under </w:t>
      </w:r>
      <w:r w:rsidR="00BB6D7E" w:rsidRPr="00C600BB">
        <w:rPr>
          <w:rFonts w:ascii="Arial" w:hAnsi="Arial" w:cs="Arial"/>
        </w:rPr>
        <w:t>C</w:t>
      </w:r>
      <w:r w:rsidR="008135B4" w:rsidRPr="00C600BB">
        <w:rPr>
          <w:rFonts w:ascii="Arial" w:hAnsi="Arial" w:cs="Arial"/>
        </w:rPr>
        <w:t>hapter 33</w:t>
      </w:r>
    </w:p>
    <w:p w14:paraId="34BA9FC9" w14:textId="78E08703" w:rsidR="008135B4" w:rsidRPr="00C600BB" w:rsidRDefault="008135B4" w:rsidP="00A75081">
      <w:pPr>
        <w:pStyle w:val="ListParagraph"/>
        <w:numPr>
          <w:ilvl w:val="0"/>
          <w:numId w:val="10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hAnsi="Arial" w:cs="Arial"/>
          <w:i/>
        </w:rPr>
        <w:t>Title 10 A</w:t>
      </w:r>
      <w:r w:rsidR="00BB6D7E" w:rsidRPr="00C600BB">
        <w:rPr>
          <w:rFonts w:ascii="Arial" w:hAnsi="Arial" w:cs="Arial"/>
          <w:i/>
        </w:rPr>
        <w:t xml:space="preserve">ctive </w:t>
      </w:r>
      <w:r w:rsidRPr="00C600BB">
        <w:rPr>
          <w:rFonts w:ascii="Arial" w:hAnsi="Arial" w:cs="Arial"/>
          <w:i/>
        </w:rPr>
        <w:t>D</w:t>
      </w:r>
      <w:r w:rsidR="00BB6D7E" w:rsidRPr="00C600BB">
        <w:rPr>
          <w:rFonts w:ascii="Arial" w:hAnsi="Arial" w:cs="Arial"/>
          <w:i/>
        </w:rPr>
        <w:t xml:space="preserve">uty </w:t>
      </w:r>
      <w:r w:rsidRPr="00C600BB">
        <w:rPr>
          <w:rFonts w:ascii="Arial" w:hAnsi="Arial" w:cs="Arial"/>
          <w:i/>
        </w:rPr>
        <w:t>T</w:t>
      </w:r>
      <w:r w:rsidR="00BB6D7E" w:rsidRPr="00C600BB">
        <w:rPr>
          <w:rFonts w:ascii="Arial" w:hAnsi="Arial" w:cs="Arial"/>
          <w:i/>
        </w:rPr>
        <w:t>raining (ADT)</w:t>
      </w:r>
      <w:r w:rsidRPr="00C600BB">
        <w:rPr>
          <w:rFonts w:ascii="Arial" w:hAnsi="Arial" w:cs="Arial"/>
          <w:i/>
        </w:rPr>
        <w:t>, A</w:t>
      </w:r>
      <w:r w:rsidR="00BB6D7E" w:rsidRPr="00C600BB">
        <w:rPr>
          <w:rFonts w:ascii="Arial" w:hAnsi="Arial" w:cs="Arial"/>
          <w:i/>
        </w:rPr>
        <w:t xml:space="preserve">ctive </w:t>
      </w:r>
      <w:r w:rsidRPr="00C600BB">
        <w:rPr>
          <w:rFonts w:ascii="Arial" w:hAnsi="Arial" w:cs="Arial"/>
          <w:i/>
        </w:rPr>
        <w:t>D</w:t>
      </w:r>
      <w:r w:rsidR="00BB6D7E" w:rsidRPr="00C600BB">
        <w:rPr>
          <w:rFonts w:ascii="Arial" w:hAnsi="Arial" w:cs="Arial"/>
          <w:i/>
        </w:rPr>
        <w:t xml:space="preserve">uty </w:t>
      </w:r>
      <w:r w:rsidRPr="00C600BB">
        <w:rPr>
          <w:rFonts w:ascii="Arial" w:hAnsi="Arial" w:cs="Arial"/>
          <w:i/>
        </w:rPr>
        <w:t>O</w:t>
      </w:r>
      <w:r w:rsidR="00BB6D7E" w:rsidRPr="00C600BB">
        <w:rPr>
          <w:rFonts w:ascii="Arial" w:hAnsi="Arial" w:cs="Arial"/>
          <w:i/>
        </w:rPr>
        <w:t xml:space="preserve">perational </w:t>
      </w:r>
      <w:r w:rsidRPr="00C600BB">
        <w:rPr>
          <w:rFonts w:ascii="Arial" w:hAnsi="Arial" w:cs="Arial"/>
          <w:i/>
        </w:rPr>
        <w:t>S</w:t>
      </w:r>
      <w:r w:rsidR="00BB6D7E" w:rsidRPr="00C600BB">
        <w:rPr>
          <w:rFonts w:ascii="Arial" w:hAnsi="Arial" w:cs="Arial"/>
          <w:i/>
        </w:rPr>
        <w:t>upport (ADOS)</w:t>
      </w:r>
      <w:r w:rsidRPr="00C600BB">
        <w:rPr>
          <w:rFonts w:ascii="Arial" w:hAnsi="Arial" w:cs="Arial"/>
          <w:i/>
        </w:rPr>
        <w:t xml:space="preserve"> and A</w:t>
      </w:r>
      <w:r w:rsidR="00BB6D7E" w:rsidRPr="00C600BB">
        <w:rPr>
          <w:rFonts w:ascii="Arial" w:hAnsi="Arial" w:cs="Arial"/>
          <w:i/>
        </w:rPr>
        <w:t xml:space="preserve">ctive </w:t>
      </w:r>
      <w:r w:rsidRPr="00C600BB">
        <w:rPr>
          <w:rFonts w:ascii="Arial" w:hAnsi="Arial" w:cs="Arial"/>
          <w:i/>
        </w:rPr>
        <w:t>D</w:t>
      </w:r>
      <w:r w:rsidR="00BB6D7E" w:rsidRPr="00C600BB">
        <w:rPr>
          <w:rFonts w:ascii="Arial" w:hAnsi="Arial" w:cs="Arial"/>
          <w:i/>
        </w:rPr>
        <w:t xml:space="preserve">uty  for </w:t>
      </w:r>
      <w:r w:rsidRPr="00C600BB">
        <w:rPr>
          <w:rFonts w:ascii="Arial" w:hAnsi="Arial" w:cs="Arial"/>
          <w:i/>
        </w:rPr>
        <w:t>S</w:t>
      </w:r>
      <w:r w:rsidR="00BB6D7E" w:rsidRPr="00C600BB">
        <w:rPr>
          <w:rFonts w:ascii="Arial" w:hAnsi="Arial" w:cs="Arial"/>
          <w:i/>
        </w:rPr>
        <w:t xml:space="preserve">pecial </w:t>
      </w:r>
      <w:r w:rsidRPr="00C600BB">
        <w:rPr>
          <w:rFonts w:ascii="Arial" w:hAnsi="Arial" w:cs="Arial"/>
          <w:i/>
        </w:rPr>
        <w:t>W</w:t>
      </w:r>
      <w:r w:rsidR="00BB6D7E" w:rsidRPr="00C600BB">
        <w:rPr>
          <w:rFonts w:ascii="Arial" w:hAnsi="Arial" w:cs="Arial"/>
          <w:i/>
        </w:rPr>
        <w:t>ork (ADSW)</w:t>
      </w:r>
      <w:r w:rsidRPr="00C600BB">
        <w:rPr>
          <w:rFonts w:ascii="Arial" w:hAnsi="Arial" w:cs="Arial"/>
          <w:i/>
        </w:rPr>
        <w:t xml:space="preserve"> is performed under 12301(d) and is creditable service </w:t>
      </w:r>
    </w:p>
    <w:p w14:paraId="34BA9FCA" w14:textId="6AF60498" w:rsidR="008135B4" w:rsidRPr="007D4900" w:rsidRDefault="008135B4" w:rsidP="008135B4">
      <w:pPr>
        <w:pStyle w:val="ListParagraph"/>
        <w:numPr>
          <w:ilvl w:val="0"/>
          <w:numId w:val="10"/>
        </w:numPr>
        <w:spacing w:before="150" w:after="45" w:line="240" w:lineRule="auto"/>
        <w:outlineLvl w:val="2"/>
        <w:rPr>
          <w:rFonts w:ascii="Arial" w:eastAsia="Times New Roman" w:hAnsi="Arial" w:cs="Arial"/>
          <w:bCs/>
        </w:rPr>
      </w:pPr>
      <w:r w:rsidRPr="00C600BB">
        <w:rPr>
          <w:rFonts w:ascii="Arial" w:hAnsi="Arial" w:cs="Arial"/>
          <w:i/>
        </w:rPr>
        <w:t>Title 32 ADT, ADOS and ADSW is not creditable service</w:t>
      </w:r>
      <w:r w:rsidR="00A41E44" w:rsidRPr="00C600BB">
        <w:rPr>
          <w:rFonts w:ascii="Arial" w:hAnsi="Arial" w:cs="Arial"/>
          <w:i/>
        </w:rPr>
        <w:t xml:space="preserve"> unless in support of a National Emergency and supported by Federal Funds (</w:t>
      </w:r>
      <w:r w:rsidR="00BB6D7E" w:rsidRPr="00C600BB">
        <w:rPr>
          <w:rFonts w:ascii="Arial" w:hAnsi="Arial" w:cs="Arial"/>
          <w:i/>
        </w:rPr>
        <w:t>which</w:t>
      </w:r>
      <w:r w:rsidR="00A41E44" w:rsidRPr="00C600BB">
        <w:rPr>
          <w:rFonts w:ascii="Arial" w:hAnsi="Arial" w:cs="Arial"/>
          <w:i/>
        </w:rPr>
        <w:t xml:space="preserve"> is rare.)</w:t>
      </w:r>
      <w:r w:rsidRPr="00C600BB">
        <w:rPr>
          <w:rFonts w:ascii="Arial" w:hAnsi="Arial" w:cs="Arial"/>
          <w:i/>
        </w:rPr>
        <w:t xml:space="preserve"> Do not enter non-creditable service into the LTS</w:t>
      </w:r>
    </w:p>
    <w:p w14:paraId="0C72F0A0" w14:textId="77777777" w:rsidR="007D4900" w:rsidRPr="00C600BB" w:rsidRDefault="007D4900" w:rsidP="007D4900">
      <w:pPr>
        <w:pStyle w:val="ListParagraph"/>
        <w:spacing w:before="150" w:after="45" w:line="240" w:lineRule="auto"/>
        <w:ind w:left="240"/>
        <w:outlineLvl w:val="2"/>
        <w:rPr>
          <w:rFonts w:ascii="Arial" w:eastAsia="Times New Roman" w:hAnsi="Arial" w:cs="Arial"/>
          <w:bCs/>
        </w:rPr>
      </w:pPr>
    </w:p>
    <w:p w14:paraId="34BA9FCC" w14:textId="77777777" w:rsidR="00867B58" w:rsidRPr="00C600BB" w:rsidRDefault="00867B58" w:rsidP="007D4900">
      <w:pPr>
        <w:spacing w:before="150" w:after="45" w:line="240" w:lineRule="auto"/>
        <w:ind w:hanging="480"/>
        <w:jc w:val="center"/>
        <w:outlineLvl w:val="2"/>
        <w:rPr>
          <w:rFonts w:ascii="Arial" w:hAnsi="Arial" w:cs="Arial"/>
          <w:szCs w:val="24"/>
        </w:rPr>
      </w:pPr>
      <w:r w:rsidRPr="00C600BB">
        <w:rPr>
          <w:rFonts w:ascii="Arial" w:hAnsi="Arial" w:cs="Arial"/>
          <w:b/>
          <w:sz w:val="20"/>
          <w:u w:val="single"/>
        </w:rPr>
        <w:t>Acronyms</w:t>
      </w:r>
      <w:r w:rsidR="00F74B47" w:rsidRPr="00C600BB">
        <w:rPr>
          <w:rFonts w:ascii="Arial" w:hAnsi="Arial" w:cs="Arial"/>
          <w:b/>
          <w:sz w:val="20"/>
          <w:u w:val="single"/>
        </w:rPr>
        <w:t xml:space="preserve"> for </w:t>
      </w:r>
      <w:r w:rsidR="004E2F84" w:rsidRPr="00C600BB">
        <w:rPr>
          <w:rFonts w:ascii="Arial" w:hAnsi="Arial" w:cs="Arial"/>
          <w:b/>
          <w:sz w:val="20"/>
          <w:u w:val="single"/>
        </w:rPr>
        <w:t xml:space="preserve">some </w:t>
      </w:r>
      <w:r w:rsidR="004E2F84" w:rsidRPr="00C600BB">
        <w:rPr>
          <w:rFonts w:ascii="Arial" w:hAnsi="Arial" w:cs="Arial"/>
          <w:b/>
          <w:i/>
          <w:sz w:val="20"/>
          <w:u w:val="single"/>
        </w:rPr>
        <w:t>initial t</w:t>
      </w:r>
      <w:r w:rsidR="00F74B47" w:rsidRPr="00C600BB">
        <w:rPr>
          <w:rFonts w:ascii="Arial" w:hAnsi="Arial" w:cs="Arial"/>
          <w:b/>
          <w:i/>
          <w:sz w:val="20"/>
          <w:u w:val="single"/>
        </w:rPr>
        <w:t>raining</w:t>
      </w:r>
      <w:r w:rsidR="00F74B47" w:rsidRPr="00C600BB">
        <w:rPr>
          <w:rFonts w:ascii="Arial" w:hAnsi="Arial" w:cs="Arial"/>
          <w:b/>
          <w:sz w:val="20"/>
          <w:u w:val="single"/>
        </w:rPr>
        <w:t xml:space="preserve"> performed by Officers (</w:t>
      </w:r>
      <w:r w:rsidR="004E2F84" w:rsidRPr="00C600BB">
        <w:rPr>
          <w:rFonts w:ascii="Arial" w:hAnsi="Arial" w:cs="Arial"/>
          <w:b/>
          <w:sz w:val="20"/>
          <w:u w:val="single"/>
        </w:rPr>
        <w:t xml:space="preserve">Do </w:t>
      </w:r>
      <w:r w:rsidR="00F74B47" w:rsidRPr="00C600BB">
        <w:rPr>
          <w:rFonts w:ascii="Arial" w:hAnsi="Arial" w:cs="Arial"/>
          <w:b/>
          <w:sz w:val="20"/>
          <w:u w:val="single"/>
        </w:rPr>
        <w:t>n</w:t>
      </w:r>
      <w:r w:rsidR="004E2F84" w:rsidRPr="00C600BB">
        <w:rPr>
          <w:rFonts w:ascii="Arial" w:hAnsi="Arial" w:cs="Arial"/>
          <w:b/>
          <w:sz w:val="20"/>
          <w:u w:val="single"/>
        </w:rPr>
        <w:t>ot ID</w:t>
      </w:r>
      <w:r w:rsidR="00F74B47" w:rsidRPr="00C600BB">
        <w:rPr>
          <w:rFonts w:ascii="Arial" w:hAnsi="Arial" w:cs="Arial"/>
          <w:b/>
          <w:sz w:val="20"/>
          <w:u w:val="single"/>
        </w:rPr>
        <w:t xml:space="preserve"> as Training)</w:t>
      </w:r>
      <w:r w:rsidRPr="00C600BB">
        <w:rPr>
          <w:rFonts w:ascii="Arial" w:hAnsi="Arial" w:cs="Arial"/>
          <w:b/>
          <w:sz w:val="20"/>
          <w:u w:val="single"/>
        </w:rPr>
        <w:t>:</w:t>
      </w:r>
    </w:p>
    <w:p w14:paraId="670EB611" w14:textId="3F6B1836" w:rsidR="007D4900" w:rsidRDefault="007D4900" w:rsidP="00503726">
      <w:pPr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1F81DEE8" wp14:editId="545139C7">
            <wp:extent cx="2894522" cy="1009274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4522" cy="100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B227CC8" wp14:editId="0519D74E">
            <wp:extent cx="2952750" cy="98116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90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1C447" w14:textId="77777777" w:rsidR="008C1C0B" w:rsidRDefault="008C1C0B" w:rsidP="00FE7B28">
      <w:pPr>
        <w:spacing w:after="0" w:line="240" w:lineRule="auto"/>
      </w:pPr>
      <w:r>
        <w:separator/>
      </w:r>
    </w:p>
  </w:endnote>
  <w:endnote w:type="continuationSeparator" w:id="0">
    <w:p w14:paraId="78650967" w14:textId="77777777" w:rsidR="008C1C0B" w:rsidRDefault="008C1C0B" w:rsidP="00FE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CCCF2" w14:textId="77777777" w:rsidR="008C1C0B" w:rsidRDefault="008C1C0B" w:rsidP="00FE7B28">
      <w:pPr>
        <w:spacing w:after="0" w:line="240" w:lineRule="auto"/>
      </w:pPr>
      <w:r>
        <w:separator/>
      </w:r>
    </w:p>
  </w:footnote>
  <w:footnote w:type="continuationSeparator" w:id="0">
    <w:p w14:paraId="229540F5" w14:textId="77777777" w:rsidR="008C1C0B" w:rsidRDefault="008C1C0B" w:rsidP="00FE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40"/>
        <w:szCs w:val="40"/>
      </w:rPr>
      <w:alias w:val="Title"/>
      <w:id w:val="77738743"/>
      <w:placeholder>
        <w:docPart w:val="1659EBEE1EC54BF79F6237207F567F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4BA9FDD" w14:textId="1574B6CB" w:rsidR="00FE7B28" w:rsidRPr="00850C20" w:rsidRDefault="00F518D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48"/>
          </w:rPr>
        </w:pPr>
        <w:r>
          <w:rPr>
            <w:rFonts w:ascii="Arial" w:hAnsi="Arial" w:cs="Arial"/>
            <w:sz w:val="40"/>
            <w:szCs w:val="40"/>
          </w:rPr>
          <w:t>Initial Entry and Skill Level Training Handout</w:t>
        </w:r>
      </w:p>
    </w:sdtContent>
  </w:sdt>
  <w:p w14:paraId="34BA9FDE" w14:textId="77777777" w:rsidR="00FE7B28" w:rsidRDefault="00FE7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96D"/>
    <w:multiLevelType w:val="hybridMultilevel"/>
    <w:tmpl w:val="A45C0EF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FC77802"/>
    <w:multiLevelType w:val="hybridMultilevel"/>
    <w:tmpl w:val="9332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2C78"/>
    <w:multiLevelType w:val="multilevel"/>
    <w:tmpl w:val="7E1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B1A4F"/>
    <w:multiLevelType w:val="hybridMultilevel"/>
    <w:tmpl w:val="DDE8AC24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>
    <w:nsid w:val="2C585B22"/>
    <w:multiLevelType w:val="hybridMultilevel"/>
    <w:tmpl w:val="00D2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5386B"/>
    <w:multiLevelType w:val="hybridMultilevel"/>
    <w:tmpl w:val="2F7E5A66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3C913D2B"/>
    <w:multiLevelType w:val="hybridMultilevel"/>
    <w:tmpl w:val="A406F126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7">
    <w:nsid w:val="5E2B5796"/>
    <w:multiLevelType w:val="hybridMultilevel"/>
    <w:tmpl w:val="A8F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2340E"/>
    <w:multiLevelType w:val="hybridMultilevel"/>
    <w:tmpl w:val="724E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25B48"/>
    <w:multiLevelType w:val="hybridMultilevel"/>
    <w:tmpl w:val="42FA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070A0"/>
    <w:multiLevelType w:val="hybridMultilevel"/>
    <w:tmpl w:val="0A6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9526A"/>
    <w:multiLevelType w:val="multilevel"/>
    <w:tmpl w:val="C88A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465C5"/>
    <w:multiLevelType w:val="hybridMultilevel"/>
    <w:tmpl w:val="E0A8423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23"/>
    <w:rsid w:val="00043931"/>
    <w:rsid w:val="000D07F7"/>
    <w:rsid w:val="000D5DC5"/>
    <w:rsid w:val="00103184"/>
    <w:rsid w:val="00115C5E"/>
    <w:rsid w:val="00120534"/>
    <w:rsid w:val="0012364D"/>
    <w:rsid w:val="00172E23"/>
    <w:rsid w:val="001A5DC5"/>
    <w:rsid w:val="00232B5A"/>
    <w:rsid w:val="0026735A"/>
    <w:rsid w:val="002D3C84"/>
    <w:rsid w:val="00342573"/>
    <w:rsid w:val="00366A39"/>
    <w:rsid w:val="003F3656"/>
    <w:rsid w:val="004038C4"/>
    <w:rsid w:val="004A3EFC"/>
    <w:rsid w:val="004B7708"/>
    <w:rsid w:val="004E2F84"/>
    <w:rsid w:val="004F2F10"/>
    <w:rsid w:val="00503726"/>
    <w:rsid w:val="00520D0D"/>
    <w:rsid w:val="00580B9F"/>
    <w:rsid w:val="005E7E03"/>
    <w:rsid w:val="00635111"/>
    <w:rsid w:val="00720F8C"/>
    <w:rsid w:val="007369D3"/>
    <w:rsid w:val="007A7180"/>
    <w:rsid w:val="007B11B8"/>
    <w:rsid w:val="007D4900"/>
    <w:rsid w:val="00806C86"/>
    <w:rsid w:val="008135B4"/>
    <w:rsid w:val="00816AD0"/>
    <w:rsid w:val="00836D1C"/>
    <w:rsid w:val="00850C20"/>
    <w:rsid w:val="00867B58"/>
    <w:rsid w:val="00873EE0"/>
    <w:rsid w:val="008A664B"/>
    <w:rsid w:val="008C1C0B"/>
    <w:rsid w:val="00990530"/>
    <w:rsid w:val="009A79DF"/>
    <w:rsid w:val="009B0B6D"/>
    <w:rsid w:val="009C5561"/>
    <w:rsid w:val="009E6E00"/>
    <w:rsid w:val="00A35A52"/>
    <w:rsid w:val="00A41E44"/>
    <w:rsid w:val="00A5294B"/>
    <w:rsid w:val="00A75081"/>
    <w:rsid w:val="00AD122F"/>
    <w:rsid w:val="00AE0A6F"/>
    <w:rsid w:val="00B53641"/>
    <w:rsid w:val="00BB6D7E"/>
    <w:rsid w:val="00C600BB"/>
    <w:rsid w:val="00C83823"/>
    <w:rsid w:val="00C97A8D"/>
    <w:rsid w:val="00D33954"/>
    <w:rsid w:val="00D6341E"/>
    <w:rsid w:val="00D66AD9"/>
    <w:rsid w:val="00D7281D"/>
    <w:rsid w:val="00DE17EB"/>
    <w:rsid w:val="00E03072"/>
    <w:rsid w:val="00E21AEE"/>
    <w:rsid w:val="00E2700E"/>
    <w:rsid w:val="00F34577"/>
    <w:rsid w:val="00F518DD"/>
    <w:rsid w:val="00F74B47"/>
    <w:rsid w:val="00F84292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9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35111"/>
    <w:pPr>
      <w:spacing w:before="750" w:after="45" w:line="240" w:lineRule="auto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838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838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351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tutory-body-1em">
    <w:name w:val="statutory-body-1em"/>
    <w:basedOn w:val="Normal"/>
    <w:rsid w:val="00635111"/>
    <w:pPr>
      <w:spacing w:after="0" w:line="240" w:lineRule="auto"/>
      <w:ind w:left="24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2em">
    <w:name w:val="statutory-body-2em"/>
    <w:basedOn w:val="Normal"/>
    <w:rsid w:val="00635111"/>
    <w:pPr>
      <w:spacing w:after="0" w:line="240" w:lineRule="auto"/>
      <w:ind w:left="48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3em">
    <w:name w:val="statutory-body-3em"/>
    <w:basedOn w:val="Normal"/>
    <w:rsid w:val="00635111"/>
    <w:pPr>
      <w:spacing w:after="0" w:line="240" w:lineRule="auto"/>
      <w:ind w:left="72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">
    <w:name w:val="statutory-body"/>
    <w:basedOn w:val="Normal"/>
    <w:rsid w:val="00635111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dref1">
    <w:name w:val="stdref1"/>
    <w:basedOn w:val="DefaultParagraphFont"/>
    <w:rsid w:val="00635111"/>
    <w:rPr>
      <w:color w:val="0F0D61"/>
    </w:rPr>
  </w:style>
  <w:style w:type="paragraph" w:styleId="Header">
    <w:name w:val="header"/>
    <w:basedOn w:val="Normal"/>
    <w:link w:val="HeaderChar"/>
    <w:uiPriority w:val="99"/>
    <w:unhideWhenUsed/>
    <w:rsid w:val="00FE7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28"/>
  </w:style>
  <w:style w:type="paragraph" w:styleId="Footer">
    <w:name w:val="footer"/>
    <w:basedOn w:val="Normal"/>
    <w:link w:val="FooterChar"/>
    <w:uiPriority w:val="99"/>
    <w:unhideWhenUsed/>
    <w:rsid w:val="00FE7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28"/>
  </w:style>
  <w:style w:type="paragraph" w:styleId="BalloonText">
    <w:name w:val="Balloon Text"/>
    <w:basedOn w:val="Normal"/>
    <w:link w:val="BalloonTextChar"/>
    <w:uiPriority w:val="99"/>
    <w:semiHidden/>
    <w:unhideWhenUsed/>
    <w:rsid w:val="00FE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3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0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35111"/>
    <w:pPr>
      <w:spacing w:before="750" w:after="45" w:line="240" w:lineRule="auto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838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838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351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tutory-body-1em">
    <w:name w:val="statutory-body-1em"/>
    <w:basedOn w:val="Normal"/>
    <w:rsid w:val="00635111"/>
    <w:pPr>
      <w:spacing w:after="0" w:line="240" w:lineRule="auto"/>
      <w:ind w:left="24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2em">
    <w:name w:val="statutory-body-2em"/>
    <w:basedOn w:val="Normal"/>
    <w:rsid w:val="00635111"/>
    <w:pPr>
      <w:spacing w:after="0" w:line="240" w:lineRule="auto"/>
      <w:ind w:left="48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3em">
    <w:name w:val="statutory-body-3em"/>
    <w:basedOn w:val="Normal"/>
    <w:rsid w:val="00635111"/>
    <w:pPr>
      <w:spacing w:after="0" w:line="240" w:lineRule="auto"/>
      <w:ind w:left="72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">
    <w:name w:val="statutory-body"/>
    <w:basedOn w:val="Normal"/>
    <w:rsid w:val="00635111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dref1">
    <w:name w:val="stdref1"/>
    <w:basedOn w:val="DefaultParagraphFont"/>
    <w:rsid w:val="00635111"/>
    <w:rPr>
      <w:color w:val="0F0D61"/>
    </w:rPr>
  </w:style>
  <w:style w:type="paragraph" w:styleId="Header">
    <w:name w:val="header"/>
    <w:basedOn w:val="Normal"/>
    <w:link w:val="HeaderChar"/>
    <w:uiPriority w:val="99"/>
    <w:unhideWhenUsed/>
    <w:rsid w:val="00FE7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28"/>
  </w:style>
  <w:style w:type="paragraph" w:styleId="Footer">
    <w:name w:val="footer"/>
    <w:basedOn w:val="Normal"/>
    <w:link w:val="FooterChar"/>
    <w:uiPriority w:val="99"/>
    <w:unhideWhenUsed/>
    <w:rsid w:val="00FE7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28"/>
  </w:style>
  <w:style w:type="paragraph" w:styleId="BalloonText">
    <w:name w:val="Balloon Text"/>
    <w:basedOn w:val="Normal"/>
    <w:link w:val="BalloonTextChar"/>
    <w:uiPriority w:val="99"/>
    <w:semiHidden/>
    <w:unhideWhenUsed/>
    <w:rsid w:val="00FE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3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0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6895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5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59EBEE1EC54BF79F6237207F56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EAD3-3DE9-445F-A8B0-8516D2C13EA5}"/>
      </w:docPartPr>
      <w:docPartBody>
        <w:p w:rsidR="007C1C89" w:rsidRDefault="00C12096" w:rsidP="00C12096">
          <w:pPr>
            <w:pStyle w:val="1659EBEE1EC54BF79F6237207F567F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96"/>
    <w:rsid w:val="0025017E"/>
    <w:rsid w:val="00600DB4"/>
    <w:rsid w:val="0077493A"/>
    <w:rsid w:val="007C1C89"/>
    <w:rsid w:val="007E7246"/>
    <w:rsid w:val="00826B38"/>
    <w:rsid w:val="008A4973"/>
    <w:rsid w:val="009770D0"/>
    <w:rsid w:val="00C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59EBEE1EC54BF79F6237207F567FC2">
    <w:name w:val="1659EBEE1EC54BF79F6237207F567FC2"/>
    <w:rsid w:val="00C120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59EBEE1EC54BF79F6237207F567FC2">
    <w:name w:val="1659EBEE1EC54BF79F6237207F567FC2"/>
    <w:rsid w:val="00C12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1f988-d16c-4eb7-9443-312b8723c36c">EDUSHARE-305-798</_dlc_DocId>
    <_dlc_DocIdUrl xmlns="ced1f988-d16c-4eb7-9443-312b8723c36c">
      <Url>http://vaww.infoshare.va.gov/sites/educationservice/225/225A/_layouts/DocIdRedir.aspx?ID=EDUSHARE-305-798</Url>
      <Description>EDUSHARE-305-798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919667E7F640A1A551220B66E1DD" ma:contentTypeVersion="0" ma:contentTypeDescription="Create a new document." ma:contentTypeScope="" ma:versionID="8896d82f8ccc3cc9dcdf2780e0b81e9a">
  <xsd:schema xmlns:xsd="http://www.w3.org/2001/XMLSchema" xmlns:xs="http://www.w3.org/2001/XMLSchema" xmlns:p="http://schemas.microsoft.com/office/2006/metadata/properties" xmlns:ns2="ced1f988-d16c-4eb7-9443-312b8723c36c" targetNamespace="http://schemas.microsoft.com/office/2006/metadata/properties" ma:root="true" ma:fieldsID="1d673b042d7c1ef98ca4e77565e1a0f7" ns2:_="">
    <xsd:import namespace="ced1f988-d16c-4eb7-9443-312b8723c3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f988-d16c-4eb7-9443-312b8723c3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CB79B-452F-42F5-85F1-B718C09938B8}">
  <ds:schemaRefs>
    <ds:schemaRef ds:uri="http://schemas.microsoft.com/office/2006/metadata/properties"/>
    <ds:schemaRef ds:uri="http://schemas.microsoft.com/office/infopath/2007/PartnerControls"/>
    <ds:schemaRef ds:uri="ced1f988-d16c-4eb7-9443-312b8723c36c"/>
  </ds:schemaRefs>
</ds:datastoreItem>
</file>

<file path=customXml/itemProps2.xml><?xml version="1.0" encoding="utf-8"?>
<ds:datastoreItem xmlns:ds="http://schemas.openxmlformats.org/officeDocument/2006/customXml" ds:itemID="{87945C8C-F39A-4885-9642-CACC449E4E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F08C32-0DDB-4733-9FA2-055BA57F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f988-d16c-4eb7-9443-312b8723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EF6BF-A646-49CF-BF65-D34F15879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Entry and Initial Skill Level Training Handout</vt:lpstr>
    </vt:vector>
  </TitlesOfParts>
  <Company>Veterans Benefits Administration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Entry and Skill Level Training Handout</dc:title>
  <dc:subject>VCE</dc:subject>
  <dc:creator>Department of Veterans Affairs, Veterans Benefits Administration, Education Service, STAFF</dc:creator>
  <cp:keywords>initial entry level,skill training,post-9/11 GI Bill,establishing eligibility,chapter 33,initial active duty training,IADT,military rank</cp:keywords>
  <dc:description>The purpose of this lesson, as part of Education Service Continuing Education, is to provide employees with a clear understanding of those periods of service which are considered ‘initial entry level or skill training’ under the Post-9/11 GI Bill for the purpose of properly establishing eligibility.</dc:description>
  <cp:lastModifiedBy>Kathleen Poole</cp:lastModifiedBy>
  <cp:revision>4</cp:revision>
  <cp:lastPrinted>2016-10-21T13:47:00Z</cp:lastPrinted>
  <dcterms:created xsi:type="dcterms:W3CDTF">2016-10-24T13:53:00Z</dcterms:created>
  <dcterms:modified xsi:type="dcterms:W3CDTF">2016-10-26T18:17:00Z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0x010100E4CC919667E7F640A1A551220B66E1DD</vt:lpwstr>
  </property>
  <property fmtid="{D5CDD505-2E9C-101B-9397-08002B2CF9AE}" pid="3" name="_dlc_DocIdItemGuid">
    <vt:lpwstr>9bb3fbd5-8216-4488-80f8-f6de7165df34</vt:lpwstr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