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8E074" w14:textId="77777777" w:rsidR="002130DA" w:rsidRPr="0023038B" w:rsidRDefault="002130DA" w:rsidP="002130DA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smallCaps/>
          <w:sz w:val="40"/>
          <w:szCs w:val="32"/>
        </w:rPr>
      </w:pPr>
      <w:bookmarkStart w:id="0" w:name="_Toc276556863"/>
      <w:r w:rsidRPr="0023038B">
        <w:rPr>
          <w:b/>
          <w:smallCaps/>
          <w:sz w:val="40"/>
          <w:szCs w:val="32"/>
        </w:rPr>
        <w:t xml:space="preserve">presumptive conditions </w:t>
      </w:r>
    </w:p>
    <w:p w14:paraId="6C88E075" w14:textId="77777777" w:rsidR="007E1DD0" w:rsidRPr="0023038B" w:rsidRDefault="007E1DD0" w:rsidP="007E1DD0">
      <w:pPr>
        <w:jc w:val="center"/>
        <w:rPr>
          <w:b/>
          <w:sz w:val="32"/>
          <w:szCs w:val="32"/>
        </w:rPr>
      </w:pPr>
      <w:r w:rsidRPr="0023038B">
        <w:rPr>
          <w:b/>
          <w:sz w:val="32"/>
          <w:szCs w:val="32"/>
        </w:rPr>
        <w:t>Answer Key</w:t>
      </w:r>
    </w:p>
    <w:p w14:paraId="6C88E076" w14:textId="77777777" w:rsidR="007E1DD0" w:rsidRPr="0023038B" w:rsidRDefault="007E1DD0" w:rsidP="007E1DD0">
      <w:pPr>
        <w:pStyle w:val="VBALPHeading1"/>
        <w:rPr>
          <w:rFonts w:ascii="Times New Roman" w:hAnsi="Times New Roman"/>
        </w:rPr>
      </w:pPr>
    </w:p>
    <w:p w14:paraId="6C88E077" w14:textId="77777777" w:rsidR="007E1DD0" w:rsidRPr="0023038B" w:rsidRDefault="007E1DD0" w:rsidP="007E1DD0">
      <w:pPr>
        <w:jc w:val="center"/>
        <w:textAlignment w:val="baseline"/>
        <w:rPr>
          <w:b/>
          <w:sz w:val="28"/>
          <w:szCs w:val="28"/>
        </w:rPr>
      </w:pPr>
      <w:r w:rsidRPr="0023038B">
        <w:rPr>
          <w:b/>
          <w:sz w:val="28"/>
          <w:szCs w:val="28"/>
        </w:rPr>
        <w:t>Table of Contents</w:t>
      </w:r>
    </w:p>
    <w:p w14:paraId="6C88E078" w14:textId="77777777" w:rsidR="007E1DD0" w:rsidRPr="0023038B" w:rsidRDefault="007E1DD0" w:rsidP="007E1DD0">
      <w:pPr>
        <w:pStyle w:val="TOC1"/>
        <w:rPr>
          <w:rStyle w:val="Hyperlink"/>
          <w:color w:val="auto"/>
        </w:rPr>
      </w:pPr>
    </w:p>
    <w:p w14:paraId="6C88E079" w14:textId="77777777" w:rsidR="0018443A" w:rsidRPr="0023038B" w:rsidRDefault="007E1DD0">
      <w:pPr>
        <w:pStyle w:val="TOC1"/>
        <w:rPr>
          <w:rFonts w:eastAsiaTheme="minorEastAsia"/>
          <w:sz w:val="22"/>
          <w:szCs w:val="22"/>
        </w:rPr>
      </w:pPr>
      <w:r w:rsidRPr="0023038B">
        <w:rPr>
          <w:rStyle w:val="Hyperlink"/>
          <w:color w:val="auto"/>
        </w:rPr>
        <w:fldChar w:fldCharType="begin"/>
      </w:r>
      <w:r w:rsidRPr="0023038B">
        <w:rPr>
          <w:rStyle w:val="Hyperlink"/>
          <w:color w:val="auto"/>
        </w:rPr>
        <w:instrText xml:space="preserve"> TOC \o "1-1" \h \z \u </w:instrText>
      </w:r>
      <w:r w:rsidRPr="0023038B">
        <w:rPr>
          <w:rStyle w:val="Hyperlink"/>
          <w:color w:val="auto"/>
        </w:rPr>
        <w:fldChar w:fldCharType="separate"/>
      </w:r>
      <w:hyperlink w:anchor="_Toc442691292" w:history="1">
        <w:r w:rsidR="0018443A" w:rsidRPr="0023038B">
          <w:rPr>
            <w:rStyle w:val="Hyperlink"/>
            <w:color w:val="auto"/>
          </w:rPr>
          <w:t>Practical Exercise</w:t>
        </w:r>
        <w:r w:rsidR="0018443A" w:rsidRPr="0023038B">
          <w:rPr>
            <w:webHidden/>
          </w:rPr>
          <w:tab/>
        </w:r>
        <w:r w:rsidR="0018443A" w:rsidRPr="0023038B">
          <w:rPr>
            <w:webHidden/>
          </w:rPr>
          <w:fldChar w:fldCharType="begin"/>
        </w:r>
        <w:r w:rsidR="0018443A" w:rsidRPr="0023038B">
          <w:rPr>
            <w:webHidden/>
          </w:rPr>
          <w:instrText xml:space="preserve"> PAGEREF _Toc442691292 \h </w:instrText>
        </w:r>
        <w:r w:rsidR="0018443A" w:rsidRPr="0023038B">
          <w:rPr>
            <w:webHidden/>
          </w:rPr>
        </w:r>
        <w:r w:rsidR="0018443A" w:rsidRPr="0023038B">
          <w:rPr>
            <w:webHidden/>
          </w:rPr>
          <w:fldChar w:fldCharType="separate"/>
        </w:r>
        <w:r w:rsidR="0018443A" w:rsidRPr="0023038B">
          <w:rPr>
            <w:webHidden/>
          </w:rPr>
          <w:t>2</w:t>
        </w:r>
        <w:r w:rsidR="0018443A" w:rsidRPr="0023038B">
          <w:rPr>
            <w:webHidden/>
          </w:rPr>
          <w:fldChar w:fldCharType="end"/>
        </w:r>
      </w:hyperlink>
    </w:p>
    <w:p w14:paraId="6C88E07A" w14:textId="77777777" w:rsidR="0018443A" w:rsidRPr="0023038B" w:rsidRDefault="007E1DD0" w:rsidP="0018443A">
      <w:pPr>
        <w:pStyle w:val="VBALPHeading1"/>
        <w:rPr>
          <w:rFonts w:ascii="Times New Roman" w:hAnsi="Times New Roman"/>
        </w:rPr>
      </w:pPr>
      <w:r w:rsidRPr="0023038B">
        <w:rPr>
          <w:rStyle w:val="Hyperlink"/>
          <w:bCs/>
          <w:color w:val="auto"/>
          <w:szCs w:val="24"/>
        </w:rPr>
        <w:fldChar w:fldCharType="end"/>
      </w:r>
      <w:r w:rsidRPr="0023038B">
        <w:rPr>
          <w:rFonts w:ascii="Times New Roman" w:hAnsi="Times New Roman"/>
        </w:rPr>
        <w:br w:type="page"/>
      </w:r>
      <w:bookmarkStart w:id="1" w:name="_Toc314560145"/>
      <w:bookmarkEnd w:id="0"/>
    </w:p>
    <w:p w14:paraId="6C88E07B" w14:textId="77777777" w:rsidR="00927D6B" w:rsidRPr="0023038B" w:rsidRDefault="00927D6B" w:rsidP="00927D6B">
      <w:pPr>
        <w:pStyle w:val="VBALPHeading1"/>
        <w:rPr>
          <w:rFonts w:ascii="Times New Roman" w:hAnsi="Times New Roman"/>
        </w:rPr>
      </w:pPr>
      <w:bookmarkStart w:id="2" w:name="_Toc314560146"/>
      <w:bookmarkStart w:id="3" w:name="_Toc442691292"/>
      <w:bookmarkEnd w:id="1"/>
      <w:r w:rsidRPr="0023038B">
        <w:rPr>
          <w:rFonts w:ascii="Times New Roman" w:hAnsi="Times New Roman"/>
        </w:rPr>
        <w:lastRenderedPageBreak/>
        <w:t>Practical Exercise</w:t>
      </w:r>
      <w:bookmarkEnd w:id="2"/>
      <w:bookmarkEnd w:id="3"/>
    </w:p>
    <w:p w14:paraId="6C88E07C" w14:textId="77777777" w:rsidR="00927D6B" w:rsidRPr="0023038B" w:rsidRDefault="00C521A2" w:rsidP="00927D6B">
      <w:pPr>
        <w:overflowPunct w:val="0"/>
        <w:autoSpaceDE w:val="0"/>
        <w:autoSpaceDN w:val="0"/>
        <w:adjustRightInd w:val="0"/>
        <w:spacing w:before="120"/>
        <w:rPr>
          <w:b/>
          <w:szCs w:val="20"/>
        </w:rPr>
      </w:pPr>
      <w:r w:rsidRPr="0023038B">
        <w:rPr>
          <w:b/>
          <w:szCs w:val="20"/>
        </w:rPr>
        <w:t>The instructor is to r</w:t>
      </w:r>
      <w:r w:rsidR="00927D6B" w:rsidRPr="0023038B">
        <w:rPr>
          <w:b/>
          <w:szCs w:val="20"/>
        </w:rPr>
        <w:t xml:space="preserve">eview the scenarios </w:t>
      </w:r>
      <w:r w:rsidRPr="0023038B">
        <w:rPr>
          <w:b/>
          <w:szCs w:val="20"/>
        </w:rPr>
        <w:t xml:space="preserve">with the trainees </w:t>
      </w:r>
      <w:r w:rsidR="00927D6B" w:rsidRPr="0023038B">
        <w:rPr>
          <w:b/>
          <w:szCs w:val="20"/>
        </w:rPr>
        <w:t xml:space="preserve">and </w:t>
      </w:r>
      <w:r w:rsidRPr="0023038B">
        <w:rPr>
          <w:b/>
          <w:szCs w:val="20"/>
        </w:rPr>
        <w:t xml:space="preserve">provide the </w:t>
      </w:r>
      <w:r w:rsidR="00927D6B" w:rsidRPr="0023038B">
        <w:rPr>
          <w:b/>
          <w:szCs w:val="20"/>
        </w:rPr>
        <w:t>answer</w:t>
      </w:r>
      <w:r w:rsidRPr="0023038B">
        <w:rPr>
          <w:b/>
          <w:szCs w:val="20"/>
        </w:rPr>
        <w:t>s to</w:t>
      </w:r>
      <w:r w:rsidR="00927D6B" w:rsidRPr="0023038B">
        <w:rPr>
          <w:b/>
          <w:szCs w:val="20"/>
        </w:rPr>
        <w:t xml:space="preserve"> the associated questions.</w:t>
      </w:r>
    </w:p>
    <w:p w14:paraId="462DDBD4" w14:textId="77777777" w:rsidR="00F16A95" w:rsidRDefault="0018443A" w:rsidP="0018443A">
      <w:pPr>
        <w:numPr>
          <w:ilvl w:val="1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240"/>
        <w:textAlignment w:val="baseline"/>
        <w:rPr>
          <w:bCs/>
        </w:rPr>
      </w:pPr>
      <w:r w:rsidRPr="0023038B">
        <w:rPr>
          <w:bCs/>
        </w:rPr>
        <w:t xml:space="preserve">How can a </w:t>
      </w:r>
      <w:r w:rsidR="00F16A95">
        <w:rPr>
          <w:bCs/>
        </w:rPr>
        <w:t>Veteran</w:t>
      </w:r>
      <w:r w:rsidRPr="0023038B">
        <w:rPr>
          <w:bCs/>
        </w:rPr>
        <w:t xml:space="preserve"> be presumed to have been exposed to an herbicide agent? </w:t>
      </w:r>
    </w:p>
    <w:p w14:paraId="6C88E07D" w14:textId="39366321" w:rsidR="0018443A" w:rsidRPr="00F16A95" w:rsidRDefault="00F16A95" w:rsidP="00F16A95">
      <w:pPr>
        <w:tabs>
          <w:tab w:val="left" w:pos="360"/>
        </w:tabs>
        <w:overflowPunct w:val="0"/>
        <w:autoSpaceDE w:val="0"/>
        <w:autoSpaceDN w:val="0"/>
        <w:adjustRightInd w:val="0"/>
        <w:spacing w:before="240" w:after="240"/>
        <w:ind w:left="1440"/>
        <w:textAlignment w:val="baseline"/>
        <w:rPr>
          <w:bCs/>
          <w:color w:val="FF0000"/>
        </w:rPr>
      </w:pPr>
      <w:r w:rsidRPr="00F16A95">
        <w:rPr>
          <w:bCs/>
          <w:color w:val="FF0000"/>
        </w:rPr>
        <w:t>Served in the:</w:t>
      </w:r>
    </w:p>
    <w:p w14:paraId="6C88E07E" w14:textId="77777777" w:rsidR="0018443A" w:rsidRPr="00F16A95" w:rsidRDefault="0018443A" w:rsidP="0018443A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240"/>
        <w:textAlignment w:val="baseline"/>
        <w:rPr>
          <w:bCs/>
          <w:color w:val="FF0000"/>
        </w:rPr>
      </w:pPr>
      <w:r w:rsidRPr="00F16A95">
        <w:rPr>
          <w:bCs/>
          <w:color w:val="FF0000"/>
        </w:rPr>
        <w:t>Republic of Vietnam</w:t>
      </w:r>
    </w:p>
    <w:p w14:paraId="6C88E07F" w14:textId="77777777" w:rsidR="0018443A" w:rsidRPr="00F16A95" w:rsidRDefault="0018443A" w:rsidP="0018443A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240"/>
        <w:textAlignment w:val="baseline"/>
        <w:rPr>
          <w:bCs/>
          <w:color w:val="FF0000"/>
        </w:rPr>
      </w:pPr>
      <w:r w:rsidRPr="00F16A95">
        <w:rPr>
          <w:bCs/>
          <w:color w:val="FF0000"/>
        </w:rPr>
        <w:t>Its inland waterways</w:t>
      </w:r>
    </w:p>
    <w:p w14:paraId="6C88E080" w14:textId="77777777" w:rsidR="0018443A" w:rsidRPr="00F16A95" w:rsidRDefault="0018443A" w:rsidP="0018443A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240"/>
        <w:textAlignment w:val="baseline"/>
        <w:rPr>
          <w:bCs/>
          <w:color w:val="FF0000"/>
        </w:rPr>
      </w:pPr>
      <w:r w:rsidRPr="00F16A95">
        <w:rPr>
          <w:bCs/>
          <w:color w:val="FF0000"/>
        </w:rPr>
        <w:t>Operated on or near the DMZ</w:t>
      </w:r>
    </w:p>
    <w:p w14:paraId="6C88E081" w14:textId="7C6AD09A" w:rsidR="0018443A" w:rsidRPr="0023038B" w:rsidRDefault="0018443A" w:rsidP="0018443A">
      <w:pPr>
        <w:pStyle w:val="VBAbullets"/>
        <w:numPr>
          <w:ilvl w:val="1"/>
          <w:numId w:val="16"/>
        </w:numPr>
        <w:spacing w:before="240" w:after="240"/>
        <w:rPr>
          <w:bCs/>
          <w:color w:val="auto"/>
          <w:szCs w:val="24"/>
        </w:rPr>
      </w:pPr>
      <w:r w:rsidRPr="0023038B">
        <w:rPr>
          <w:bCs/>
          <w:color w:val="auto"/>
          <w:szCs w:val="24"/>
        </w:rPr>
        <w:t>Name one exampl</w:t>
      </w:r>
      <w:r w:rsidR="003F6E5F">
        <w:rPr>
          <w:bCs/>
          <w:color w:val="auto"/>
          <w:szCs w:val="24"/>
        </w:rPr>
        <w:t>e of an occupational specialty</w:t>
      </w:r>
      <w:r w:rsidRPr="0023038B">
        <w:rPr>
          <w:bCs/>
          <w:color w:val="auto"/>
          <w:szCs w:val="24"/>
        </w:rPr>
        <w:t xml:space="preserve"> that may have put </w:t>
      </w:r>
      <w:r w:rsidR="003F6E5F">
        <w:rPr>
          <w:bCs/>
          <w:color w:val="auto"/>
          <w:szCs w:val="24"/>
        </w:rPr>
        <w:t>a</w:t>
      </w:r>
      <w:r w:rsidRPr="0023038B">
        <w:rPr>
          <w:bCs/>
          <w:color w:val="auto"/>
          <w:szCs w:val="24"/>
        </w:rPr>
        <w:t xml:space="preserve"> </w:t>
      </w:r>
      <w:r w:rsidR="00F16A95">
        <w:rPr>
          <w:bCs/>
          <w:color w:val="auto"/>
          <w:szCs w:val="24"/>
        </w:rPr>
        <w:t>Veteran</w:t>
      </w:r>
      <w:r w:rsidRPr="0023038B">
        <w:rPr>
          <w:bCs/>
          <w:color w:val="auto"/>
          <w:szCs w:val="24"/>
        </w:rPr>
        <w:t xml:space="preserve"> along the perimeter in Thailand to concede herbicide exposure and a reference that gives these examples.</w:t>
      </w:r>
    </w:p>
    <w:p w14:paraId="6C88E082" w14:textId="77777777" w:rsidR="0018443A" w:rsidRPr="00F16A95" w:rsidRDefault="0018443A" w:rsidP="0018443A">
      <w:pPr>
        <w:pStyle w:val="VBAbullets"/>
        <w:numPr>
          <w:ilvl w:val="0"/>
          <w:numId w:val="20"/>
        </w:numPr>
        <w:spacing w:before="240" w:after="240"/>
        <w:rPr>
          <w:bCs/>
          <w:color w:val="FF0000"/>
          <w:szCs w:val="24"/>
        </w:rPr>
      </w:pPr>
      <w:r w:rsidRPr="00F16A95">
        <w:rPr>
          <w:bCs/>
          <w:color w:val="FF0000"/>
          <w:szCs w:val="24"/>
        </w:rPr>
        <w:t>Military police</w:t>
      </w:r>
    </w:p>
    <w:p w14:paraId="6C88E083" w14:textId="77777777" w:rsidR="0018443A" w:rsidRPr="00F16A95" w:rsidRDefault="0018443A" w:rsidP="0018443A">
      <w:pPr>
        <w:pStyle w:val="VBAbullets"/>
        <w:numPr>
          <w:ilvl w:val="0"/>
          <w:numId w:val="20"/>
        </w:numPr>
        <w:spacing w:before="240" w:after="240"/>
        <w:rPr>
          <w:bCs/>
          <w:color w:val="FF0000"/>
          <w:szCs w:val="24"/>
        </w:rPr>
      </w:pPr>
      <w:r w:rsidRPr="00F16A95">
        <w:rPr>
          <w:bCs/>
          <w:color w:val="FF0000"/>
          <w:szCs w:val="24"/>
        </w:rPr>
        <w:t>M21-1 IV.ii.1.H.5.b</w:t>
      </w:r>
    </w:p>
    <w:p w14:paraId="6C88E084" w14:textId="77777777" w:rsidR="0018443A" w:rsidRPr="0023038B" w:rsidRDefault="0018443A" w:rsidP="002130DA">
      <w:pPr>
        <w:pStyle w:val="VBAbullets"/>
        <w:numPr>
          <w:ilvl w:val="1"/>
          <w:numId w:val="16"/>
        </w:numPr>
        <w:tabs>
          <w:tab w:val="clear" w:pos="360"/>
          <w:tab w:val="left" w:pos="1875"/>
        </w:tabs>
        <w:spacing w:before="240" w:after="240"/>
        <w:rPr>
          <w:bCs/>
          <w:color w:val="auto"/>
          <w:szCs w:val="24"/>
        </w:rPr>
      </w:pPr>
      <w:r w:rsidRPr="0023038B">
        <w:rPr>
          <w:bCs/>
          <w:color w:val="auto"/>
          <w:szCs w:val="24"/>
        </w:rPr>
        <w:t xml:space="preserve">Which regulation provides a list of presumptive conditions?  </w:t>
      </w:r>
    </w:p>
    <w:p w14:paraId="6C88E085" w14:textId="77777777" w:rsidR="0018443A" w:rsidRPr="00F16A95" w:rsidRDefault="0018443A" w:rsidP="0018443A">
      <w:pPr>
        <w:pStyle w:val="VBAbullets"/>
        <w:numPr>
          <w:ilvl w:val="0"/>
          <w:numId w:val="23"/>
        </w:numPr>
        <w:spacing w:before="240" w:after="240"/>
        <w:ind w:left="1440" w:firstLine="0"/>
        <w:rPr>
          <w:bCs/>
          <w:color w:val="FF0000"/>
          <w:szCs w:val="24"/>
        </w:rPr>
      </w:pPr>
      <w:r w:rsidRPr="00F16A95">
        <w:rPr>
          <w:bCs/>
          <w:color w:val="FF0000"/>
          <w:szCs w:val="24"/>
        </w:rPr>
        <w:t>38 CFR 3.309</w:t>
      </w:r>
    </w:p>
    <w:p w14:paraId="6C88E086" w14:textId="41725618" w:rsidR="0018443A" w:rsidRPr="0023038B" w:rsidRDefault="001A35C8" w:rsidP="0018443A">
      <w:pPr>
        <w:pStyle w:val="VBAbullets"/>
        <w:numPr>
          <w:ilvl w:val="1"/>
          <w:numId w:val="16"/>
        </w:numPr>
        <w:spacing w:before="240" w:after="240"/>
        <w:rPr>
          <w:bCs/>
          <w:color w:val="auto"/>
          <w:szCs w:val="24"/>
        </w:rPr>
      </w:pPr>
      <w:r>
        <w:rPr>
          <w:bCs/>
          <w:color w:val="auto"/>
          <w:szCs w:val="24"/>
        </w:rPr>
        <w:t>Name t</w:t>
      </w:r>
      <w:r w:rsidR="0018443A" w:rsidRPr="0023038B">
        <w:rPr>
          <w:bCs/>
          <w:color w:val="auto"/>
          <w:szCs w:val="24"/>
        </w:rPr>
        <w:t>wo categories presumpti</w:t>
      </w:r>
      <w:r w:rsidR="00F16A95">
        <w:rPr>
          <w:bCs/>
          <w:color w:val="auto"/>
          <w:szCs w:val="24"/>
        </w:rPr>
        <w:t>ve conditions fall</w:t>
      </w:r>
      <w:r>
        <w:rPr>
          <w:bCs/>
          <w:color w:val="auto"/>
          <w:szCs w:val="24"/>
        </w:rPr>
        <w:t xml:space="preserve"> into.</w:t>
      </w:r>
      <w:bookmarkStart w:id="4" w:name="_GoBack"/>
      <w:bookmarkEnd w:id="4"/>
    </w:p>
    <w:p w14:paraId="6C88E087" w14:textId="77777777" w:rsidR="0018443A" w:rsidRPr="00F16A95" w:rsidRDefault="0018443A" w:rsidP="0018443A">
      <w:pPr>
        <w:pStyle w:val="VBAbullets"/>
        <w:numPr>
          <w:ilvl w:val="0"/>
          <w:numId w:val="21"/>
        </w:numPr>
        <w:spacing w:before="240" w:after="240"/>
        <w:rPr>
          <w:bCs/>
          <w:color w:val="FF0000"/>
          <w:szCs w:val="24"/>
        </w:rPr>
      </w:pPr>
      <w:r w:rsidRPr="00F16A95">
        <w:rPr>
          <w:bCs/>
          <w:color w:val="FF0000"/>
          <w:szCs w:val="24"/>
        </w:rPr>
        <w:t>Administrative in nature</w:t>
      </w:r>
    </w:p>
    <w:p w14:paraId="6C88E088" w14:textId="77777777" w:rsidR="0018443A" w:rsidRPr="00F16A95" w:rsidRDefault="0018443A" w:rsidP="0018443A">
      <w:pPr>
        <w:pStyle w:val="VBAbullets"/>
        <w:numPr>
          <w:ilvl w:val="0"/>
          <w:numId w:val="21"/>
        </w:numPr>
        <w:spacing w:before="240" w:after="240"/>
        <w:rPr>
          <w:bCs/>
          <w:color w:val="FF0000"/>
          <w:szCs w:val="24"/>
        </w:rPr>
      </w:pPr>
      <w:r w:rsidRPr="00F16A95">
        <w:rPr>
          <w:bCs/>
          <w:color w:val="FF0000"/>
          <w:szCs w:val="24"/>
        </w:rPr>
        <w:t>Medical Health Outcomes</w:t>
      </w:r>
    </w:p>
    <w:p w14:paraId="6C88E089" w14:textId="77777777" w:rsidR="0018443A" w:rsidRPr="0023038B" w:rsidRDefault="0018443A" w:rsidP="0018443A">
      <w:pPr>
        <w:pStyle w:val="VBAbullets"/>
        <w:numPr>
          <w:ilvl w:val="1"/>
          <w:numId w:val="16"/>
        </w:numPr>
        <w:spacing w:before="240" w:after="240"/>
        <w:rPr>
          <w:bCs/>
          <w:color w:val="auto"/>
          <w:szCs w:val="24"/>
        </w:rPr>
      </w:pPr>
      <w:r w:rsidRPr="0023038B">
        <w:rPr>
          <w:bCs/>
          <w:color w:val="auto"/>
          <w:szCs w:val="24"/>
        </w:rPr>
        <w:t>What is the medical requirement for a chronic disease?</w:t>
      </w:r>
    </w:p>
    <w:p w14:paraId="6C88E08A" w14:textId="77777777" w:rsidR="0018443A" w:rsidRPr="00F16A95" w:rsidRDefault="0018443A" w:rsidP="0018443A">
      <w:pPr>
        <w:pStyle w:val="VBAbullets"/>
        <w:numPr>
          <w:ilvl w:val="0"/>
          <w:numId w:val="24"/>
        </w:numPr>
        <w:spacing w:before="240" w:after="240"/>
        <w:rPr>
          <w:bCs/>
          <w:color w:val="FF0000"/>
          <w:szCs w:val="24"/>
        </w:rPr>
      </w:pPr>
      <w:r w:rsidRPr="00F16A95">
        <w:rPr>
          <w:bCs/>
          <w:color w:val="FF0000"/>
          <w:szCs w:val="24"/>
        </w:rPr>
        <w:t>The disease must have become manifest to a degree of 10% or more within 1 year from the date of separation from service.</w:t>
      </w:r>
    </w:p>
    <w:p w14:paraId="6C88E08B" w14:textId="7B38A3D5" w:rsidR="0018443A" w:rsidRPr="00F16A95" w:rsidRDefault="0018443A" w:rsidP="0018443A">
      <w:pPr>
        <w:pStyle w:val="VBAbullets"/>
        <w:numPr>
          <w:ilvl w:val="0"/>
          <w:numId w:val="24"/>
        </w:numPr>
        <w:spacing w:before="240" w:after="240"/>
        <w:rPr>
          <w:bCs/>
          <w:color w:val="FF0000"/>
          <w:szCs w:val="24"/>
        </w:rPr>
      </w:pPr>
      <w:proofErr w:type="gramStart"/>
      <w:r w:rsidRPr="00F16A95">
        <w:rPr>
          <w:bCs/>
          <w:color w:val="FF0000"/>
          <w:szCs w:val="24"/>
        </w:rPr>
        <w:t>Hansen</w:t>
      </w:r>
      <w:r w:rsidR="00104EE1">
        <w:rPr>
          <w:bCs/>
          <w:color w:val="FF0000"/>
          <w:szCs w:val="24"/>
        </w:rPr>
        <w:t>’</w:t>
      </w:r>
      <w:r w:rsidRPr="00F16A95">
        <w:rPr>
          <w:bCs/>
          <w:color w:val="FF0000"/>
          <w:szCs w:val="24"/>
        </w:rPr>
        <w:t>s Disease</w:t>
      </w:r>
      <w:proofErr w:type="gramEnd"/>
      <w:r w:rsidRPr="00F16A95">
        <w:rPr>
          <w:bCs/>
          <w:color w:val="FF0000"/>
          <w:szCs w:val="24"/>
        </w:rPr>
        <w:t xml:space="preserve"> and tuberculosis within 3 </w:t>
      </w:r>
      <w:proofErr w:type="spellStart"/>
      <w:r w:rsidRPr="00F16A95">
        <w:rPr>
          <w:bCs/>
          <w:color w:val="FF0000"/>
          <w:szCs w:val="24"/>
        </w:rPr>
        <w:t>yrs</w:t>
      </w:r>
      <w:proofErr w:type="spellEnd"/>
      <w:r w:rsidRPr="00F16A95">
        <w:rPr>
          <w:bCs/>
          <w:color w:val="FF0000"/>
          <w:szCs w:val="24"/>
        </w:rPr>
        <w:t xml:space="preserve"> from the date of separation from service.</w:t>
      </w:r>
    </w:p>
    <w:p w14:paraId="6C88E08C" w14:textId="77777777" w:rsidR="0018443A" w:rsidRDefault="0018443A" w:rsidP="0018443A">
      <w:pPr>
        <w:pStyle w:val="VBAbullets"/>
        <w:numPr>
          <w:ilvl w:val="0"/>
          <w:numId w:val="24"/>
        </w:numPr>
        <w:spacing w:before="240" w:after="240"/>
        <w:rPr>
          <w:bCs/>
          <w:color w:val="FF0000"/>
          <w:szCs w:val="24"/>
        </w:rPr>
      </w:pPr>
      <w:r w:rsidRPr="00F16A95">
        <w:rPr>
          <w:bCs/>
          <w:color w:val="FF0000"/>
          <w:szCs w:val="24"/>
        </w:rPr>
        <w:t xml:space="preserve">Multiple Sclerosis within 7 </w:t>
      </w:r>
      <w:proofErr w:type="spellStart"/>
      <w:r w:rsidRPr="00F16A95">
        <w:rPr>
          <w:bCs/>
          <w:color w:val="FF0000"/>
          <w:szCs w:val="24"/>
        </w:rPr>
        <w:t>yrs</w:t>
      </w:r>
      <w:proofErr w:type="spellEnd"/>
      <w:r w:rsidRPr="00F16A95">
        <w:rPr>
          <w:bCs/>
          <w:color w:val="FF0000"/>
          <w:szCs w:val="24"/>
        </w:rPr>
        <w:t xml:space="preserve"> from the date of separation from service.</w:t>
      </w:r>
    </w:p>
    <w:p w14:paraId="049925AD" w14:textId="77777777" w:rsidR="0092473A" w:rsidRDefault="0092473A" w:rsidP="0092473A">
      <w:pPr>
        <w:pStyle w:val="VBAbullets"/>
        <w:numPr>
          <w:ilvl w:val="1"/>
          <w:numId w:val="16"/>
        </w:numPr>
        <w:spacing w:before="240" w:after="240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Where can information </w:t>
      </w:r>
      <w:proofErr w:type="gramStart"/>
      <w:r>
        <w:rPr>
          <w:bCs/>
          <w:color w:val="auto"/>
          <w:szCs w:val="24"/>
        </w:rPr>
        <w:t>be</w:t>
      </w:r>
      <w:proofErr w:type="gramEnd"/>
      <w:r>
        <w:rPr>
          <w:bCs/>
          <w:color w:val="auto"/>
          <w:szCs w:val="24"/>
        </w:rPr>
        <w:t xml:space="preserve"> found for where to send a claim based on exposure to Mustard Gas?</w:t>
      </w:r>
    </w:p>
    <w:p w14:paraId="0C73D0EB" w14:textId="587F5940" w:rsidR="0092473A" w:rsidRPr="0092473A" w:rsidRDefault="0092473A" w:rsidP="0092473A">
      <w:pPr>
        <w:pStyle w:val="VBAbullets"/>
        <w:numPr>
          <w:ilvl w:val="0"/>
          <w:numId w:val="25"/>
        </w:numPr>
        <w:spacing w:before="240" w:after="240"/>
        <w:rPr>
          <w:bCs/>
          <w:color w:val="FF0000"/>
          <w:szCs w:val="24"/>
        </w:rPr>
      </w:pPr>
      <w:r w:rsidRPr="0092473A">
        <w:rPr>
          <w:rFonts w:ascii="Arial" w:hAnsi="Arial" w:cs="Arial"/>
          <w:color w:val="FF0000"/>
          <w:sz w:val="21"/>
          <w:szCs w:val="21"/>
        </w:rPr>
        <w:t>M21-1 IV.ii.1.F.2.a</w:t>
      </w:r>
    </w:p>
    <w:sectPr w:rsidR="0092473A" w:rsidRPr="0092473A" w:rsidSect="008846CF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CD53E" w14:textId="77777777" w:rsidR="00772E08" w:rsidRDefault="00772E08" w:rsidP="00563615">
      <w:r>
        <w:separator/>
      </w:r>
    </w:p>
  </w:endnote>
  <w:endnote w:type="continuationSeparator" w:id="0">
    <w:p w14:paraId="57F73ADD" w14:textId="77777777" w:rsidR="00772E08" w:rsidRDefault="00772E08" w:rsidP="0056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8E093" w14:textId="7CF67AE7" w:rsidR="00515CCA" w:rsidRPr="00015AFF" w:rsidRDefault="004D1188" w:rsidP="008846CF">
    <w:pPr>
      <w:pStyle w:val="Footer"/>
      <w:tabs>
        <w:tab w:val="left" w:pos="3000"/>
      </w:tabs>
      <w:rPr>
        <w:i/>
        <w:iCs/>
        <w:u w:val="single"/>
      </w:rPr>
    </w:pPr>
    <w:r>
      <w:rPr>
        <w:iCs/>
      </w:rPr>
      <w:t>September</w:t>
    </w:r>
    <w:r w:rsidR="0092473A">
      <w:rPr>
        <w:iCs/>
      </w:rPr>
      <w:t xml:space="preserve"> </w:t>
    </w:r>
    <w:r w:rsidR="0018443A">
      <w:rPr>
        <w:iCs/>
      </w:rPr>
      <w:t>2016</w:t>
    </w:r>
    <w:r w:rsidR="00515CCA" w:rsidRPr="00015AFF">
      <w:rPr>
        <w:i/>
        <w:iCs/>
      </w:rPr>
      <w:tab/>
    </w:r>
    <w:r w:rsidR="00515CCA" w:rsidRPr="00015AFF">
      <w:rPr>
        <w:i/>
        <w:iCs/>
      </w:rPr>
      <w:tab/>
    </w:r>
    <w:r w:rsidR="00515CCA" w:rsidRPr="00015AFF">
      <w:rPr>
        <w:i/>
        <w:iCs/>
      </w:rPr>
      <w:tab/>
    </w:r>
    <w:r w:rsidR="00515CCA" w:rsidRPr="00015AFF">
      <w:rPr>
        <w:iCs/>
      </w:rPr>
      <w:t xml:space="preserve">Page </w:t>
    </w:r>
    <w:r w:rsidR="00515CCA" w:rsidRPr="00015AFF">
      <w:rPr>
        <w:rStyle w:val="PageNumber"/>
      </w:rPr>
      <w:fldChar w:fldCharType="begin"/>
    </w:r>
    <w:r w:rsidR="00515CCA" w:rsidRPr="00015AFF">
      <w:rPr>
        <w:rStyle w:val="PageNumber"/>
      </w:rPr>
      <w:instrText xml:space="preserve"> PAGE </w:instrText>
    </w:r>
    <w:r w:rsidR="00515CCA" w:rsidRPr="00015AFF">
      <w:rPr>
        <w:rStyle w:val="PageNumber"/>
      </w:rPr>
      <w:fldChar w:fldCharType="separate"/>
    </w:r>
    <w:r w:rsidR="001A35C8">
      <w:rPr>
        <w:rStyle w:val="PageNumber"/>
        <w:noProof/>
      </w:rPr>
      <w:t>2</w:t>
    </w:r>
    <w:r w:rsidR="00515CCA" w:rsidRPr="00015AFF">
      <w:rPr>
        <w:rStyle w:val="PageNumber"/>
      </w:rPr>
      <w:fldChar w:fldCharType="end"/>
    </w:r>
    <w:r w:rsidR="00515CCA" w:rsidRPr="00015AFF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182A3" w14:textId="77777777" w:rsidR="00772E08" w:rsidRDefault="00772E08" w:rsidP="00563615">
      <w:r>
        <w:separator/>
      </w:r>
    </w:p>
  </w:footnote>
  <w:footnote w:type="continuationSeparator" w:id="0">
    <w:p w14:paraId="2EBC97FF" w14:textId="77777777" w:rsidR="00772E08" w:rsidRDefault="00772E08" w:rsidP="0056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8E091" w14:textId="77777777" w:rsidR="00515CCA" w:rsidRPr="004124C5" w:rsidRDefault="00515CCA" w:rsidP="004124C5">
    <w:pPr>
      <w:pStyle w:val="Header"/>
      <w:rPr>
        <w:iCs/>
        <w:sz w:val="20"/>
        <w:szCs w:val="20"/>
      </w:rPr>
    </w:pPr>
    <w:r w:rsidRPr="004124C5">
      <w:rPr>
        <w:sz w:val="20"/>
        <w:szCs w:val="20"/>
      </w:rPr>
      <w:tab/>
    </w:r>
    <w:r w:rsidRPr="004124C5">
      <w:rPr>
        <w:sz w:val="20"/>
        <w:szCs w:val="20"/>
      </w:rPr>
      <w:tab/>
    </w:r>
  </w:p>
  <w:p w14:paraId="6C88E092" w14:textId="77777777" w:rsidR="00515CCA" w:rsidRPr="00563615" w:rsidRDefault="00515CCA" w:rsidP="00563615">
    <w:pPr>
      <w:pStyle w:val="Footer"/>
      <w:rPr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F8B72" w14:textId="261B31D6" w:rsidR="004D1188" w:rsidRDefault="004D1188" w:rsidP="004D1188">
    <w:pPr>
      <w:pStyle w:val="Header"/>
      <w:jc w:val="center"/>
    </w:pPr>
    <w:r>
      <w:t xml:space="preserve">Presumptive Conditions Answer Key </w:t>
    </w:r>
    <w:r w:rsidR="001A35C8" w:rsidRPr="001A35C8">
      <w:t>4193133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A2B"/>
    <w:multiLevelType w:val="hybridMultilevel"/>
    <w:tmpl w:val="D34CA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05FAE"/>
    <w:multiLevelType w:val="hybridMultilevel"/>
    <w:tmpl w:val="DB861D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5670FD"/>
    <w:multiLevelType w:val="multilevel"/>
    <w:tmpl w:val="2A1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C7FB6"/>
    <w:multiLevelType w:val="hybridMultilevel"/>
    <w:tmpl w:val="0AA014D4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A4E0F"/>
    <w:multiLevelType w:val="hybridMultilevel"/>
    <w:tmpl w:val="27BE0F0A"/>
    <w:lvl w:ilvl="0" w:tplc="0409000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2D1C82"/>
    <w:multiLevelType w:val="hybridMultilevel"/>
    <w:tmpl w:val="2CF62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33EFA"/>
    <w:multiLevelType w:val="hybridMultilevel"/>
    <w:tmpl w:val="5A026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1705B61"/>
    <w:multiLevelType w:val="hybridMultilevel"/>
    <w:tmpl w:val="AF7489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F5799F"/>
    <w:multiLevelType w:val="hybridMultilevel"/>
    <w:tmpl w:val="C91CBACE"/>
    <w:lvl w:ilvl="0" w:tplc="093A72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80364E"/>
    <w:multiLevelType w:val="hybridMultilevel"/>
    <w:tmpl w:val="F97E1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D1A6022"/>
    <w:multiLevelType w:val="hybridMultilevel"/>
    <w:tmpl w:val="888CC2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24E7F55"/>
    <w:multiLevelType w:val="hybridMultilevel"/>
    <w:tmpl w:val="AAC246E2"/>
    <w:lvl w:ilvl="0" w:tplc="E21610C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5405D"/>
    <w:multiLevelType w:val="hybridMultilevel"/>
    <w:tmpl w:val="CBBED784"/>
    <w:lvl w:ilvl="0" w:tplc="5C5C8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EC0ECB"/>
    <w:multiLevelType w:val="hybridMultilevel"/>
    <w:tmpl w:val="898A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E2ACA"/>
    <w:multiLevelType w:val="hybridMultilevel"/>
    <w:tmpl w:val="765AF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9E18C7"/>
    <w:multiLevelType w:val="hybridMultilevel"/>
    <w:tmpl w:val="76F40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D542C41"/>
    <w:multiLevelType w:val="hybridMultilevel"/>
    <w:tmpl w:val="FFB6AF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FFF7202"/>
    <w:multiLevelType w:val="hybridMultilevel"/>
    <w:tmpl w:val="5920B1A6"/>
    <w:lvl w:ilvl="0" w:tplc="E31A176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F28A4"/>
    <w:multiLevelType w:val="hybridMultilevel"/>
    <w:tmpl w:val="17D25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575D71"/>
    <w:multiLevelType w:val="hybridMultilevel"/>
    <w:tmpl w:val="07BC18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9471E9E"/>
    <w:multiLevelType w:val="hybridMultilevel"/>
    <w:tmpl w:val="046265B6"/>
    <w:lvl w:ilvl="0" w:tplc="1722C9A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61E9C"/>
    <w:multiLevelType w:val="hybridMultilevel"/>
    <w:tmpl w:val="E396A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68E7CB2"/>
    <w:multiLevelType w:val="hybridMultilevel"/>
    <w:tmpl w:val="0240A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91119A"/>
    <w:multiLevelType w:val="hybridMultilevel"/>
    <w:tmpl w:val="5170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FF6A16"/>
    <w:multiLevelType w:val="hybridMultilevel"/>
    <w:tmpl w:val="22DCBD46"/>
    <w:lvl w:ilvl="0" w:tplc="F2CC0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3"/>
  </w:num>
  <w:num w:numId="5">
    <w:abstractNumId w:val="0"/>
  </w:num>
  <w:num w:numId="6">
    <w:abstractNumId w:val="14"/>
  </w:num>
  <w:num w:numId="7">
    <w:abstractNumId w:val="22"/>
  </w:num>
  <w:num w:numId="8">
    <w:abstractNumId w:val="18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2"/>
  </w:num>
  <w:num w:numId="17">
    <w:abstractNumId w:val="15"/>
  </w:num>
  <w:num w:numId="18">
    <w:abstractNumId w:val="7"/>
  </w:num>
  <w:num w:numId="19">
    <w:abstractNumId w:val="16"/>
  </w:num>
  <w:num w:numId="20">
    <w:abstractNumId w:val="1"/>
  </w:num>
  <w:num w:numId="21">
    <w:abstractNumId w:val="9"/>
  </w:num>
  <w:num w:numId="22">
    <w:abstractNumId w:val="21"/>
  </w:num>
  <w:num w:numId="23">
    <w:abstractNumId w:val="10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15"/>
    <w:rsid w:val="000035F7"/>
    <w:rsid w:val="00015AFF"/>
    <w:rsid w:val="00024A64"/>
    <w:rsid w:val="000577CD"/>
    <w:rsid w:val="00077FCA"/>
    <w:rsid w:val="00096572"/>
    <w:rsid w:val="000B547E"/>
    <w:rsid w:val="000B6786"/>
    <w:rsid w:val="000C00D3"/>
    <w:rsid w:val="000E1ED2"/>
    <w:rsid w:val="00104EE1"/>
    <w:rsid w:val="00133333"/>
    <w:rsid w:val="0018443A"/>
    <w:rsid w:val="001A35C8"/>
    <w:rsid w:val="001A5AAA"/>
    <w:rsid w:val="001B2312"/>
    <w:rsid w:val="002130DA"/>
    <w:rsid w:val="0023038B"/>
    <w:rsid w:val="00252DA3"/>
    <w:rsid w:val="002B3390"/>
    <w:rsid w:val="002C0B23"/>
    <w:rsid w:val="002C3814"/>
    <w:rsid w:val="002F2EB9"/>
    <w:rsid w:val="002F4065"/>
    <w:rsid w:val="002F618D"/>
    <w:rsid w:val="003252A3"/>
    <w:rsid w:val="00330B44"/>
    <w:rsid w:val="0033495D"/>
    <w:rsid w:val="00363FFB"/>
    <w:rsid w:val="0038509D"/>
    <w:rsid w:val="003A0589"/>
    <w:rsid w:val="003F6E5F"/>
    <w:rsid w:val="00403284"/>
    <w:rsid w:val="004124C5"/>
    <w:rsid w:val="00424E77"/>
    <w:rsid w:val="004349F3"/>
    <w:rsid w:val="00453B41"/>
    <w:rsid w:val="004707E5"/>
    <w:rsid w:val="004C2B79"/>
    <w:rsid w:val="004D1188"/>
    <w:rsid w:val="005142B0"/>
    <w:rsid w:val="00515CCA"/>
    <w:rsid w:val="00526A48"/>
    <w:rsid w:val="005337CA"/>
    <w:rsid w:val="00535605"/>
    <w:rsid w:val="00563615"/>
    <w:rsid w:val="00573F07"/>
    <w:rsid w:val="005A52C7"/>
    <w:rsid w:val="005C36BA"/>
    <w:rsid w:val="0061575D"/>
    <w:rsid w:val="00617CAD"/>
    <w:rsid w:val="006A2F39"/>
    <w:rsid w:val="006E26CC"/>
    <w:rsid w:val="00702990"/>
    <w:rsid w:val="00702A90"/>
    <w:rsid w:val="0070737E"/>
    <w:rsid w:val="0073439C"/>
    <w:rsid w:val="00772E08"/>
    <w:rsid w:val="007B11DE"/>
    <w:rsid w:val="007E1DD0"/>
    <w:rsid w:val="007F31E9"/>
    <w:rsid w:val="00834EC0"/>
    <w:rsid w:val="008405C1"/>
    <w:rsid w:val="00841A43"/>
    <w:rsid w:val="00845673"/>
    <w:rsid w:val="008846CF"/>
    <w:rsid w:val="008C0589"/>
    <w:rsid w:val="008D00B1"/>
    <w:rsid w:val="008E15C3"/>
    <w:rsid w:val="008E5409"/>
    <w:rsid w:val="008E57A9"/>
    <w:rsid w:val="00917621"/>
    <w:rsid w:val="0092226B"/>
    <w:rsid w:val="0092473A"/>
    <w:rsid w:val="00927D6B"/>
    <w:rsid w:val="00931FC3"/>
    <w:rsid w:val="00944E5D"/>
    <w:rsid w:val="00952209"/>
    <w:rsid w:val="00983C8F"/>
    <w:rsid w:val="009C22C4"/>
    <w:rsid w:val="009F7FA1"/>
    <w:rsid w:val="00A15AFA"/>
    <w:rsid w:val="00A4281C"/>
    <w:rsid w:val="00A62B85"/>
    <w:rsid w:val="00A948EB"/>
    <w:rsid w:val="00AB4A0A"/>
    <w:rsid w:val="00AE5AF6"/>
    <w:rsid w:val="00B05BFC"/>
    <w:rsid w:val="00B16705"/>
    <w:rsid w:val="00B81298"/>
    <w:rsid w:val="00B84D87"/>
    <w:rsid w:val="00B929DF"/>
    <w:rsid w:val="00BC4AA7"/>
    <w:rsid w:val="00BE3CE9"/>
    <w:rsid w:val="00BE5F34"/>
    <w:rsid w:val="00BF306B"/>
    <w:rsid w:val="00C00DDD"/>
    <w:rsid w:val="00C41ECA"/>
    <w:rsid w:val="00C473FD"/>
    <w:rsid w:val="00C521A2"/>
    <w:rsid w:val="00C704A9"/>
    <w:rsid w:val="00C72528"/>
    <w:rsid w:val="00C779C4"/>
    <w:rsid w:val="00CB0D02"/>
    <w:rsid w:val="00CC43BD"/>
    <w:rsid w:val="00D06CE3"/>
    <w:rsid w:val="00D07CC3"/>
    <w:rsid w:val="00D217E8"/>
    <w:rsid w:val="00D2207A"/>
    <w:rsid w:val="00DA6DE2"/>
    <w:rsid w:val="00DB0602"/>
    <w:rsid w:val="00DC1EC5"/>
    <w:rsid w:val="00DE5785"/>
    <w:rsid w:val="00E21E8D"/>
    <w:rsid w:val="00E4369E"/>
    <w:rsid w:val="00E446AD"/>
    <w:rsid w:val="00EC6C6D"/>
    <w:rsid w:val="00EF0C8C"/>
    <w:rsid w:val="00EF1793"/>
    <w:rsid w:val="00F16A95"/>
    <w:rsid w:val="00F32710"/>
    <w:rsid w:val="00F477F9"/>
    <w:rsid w:val="00F65F24"/>
    <w:rsid w:val="00F83100"/>
    <w:rsid w:val="00F844D5"/>
    <w:rsid w:val="00FC519F"/>
    <w:rsid w:val="00FD1694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E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C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8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615"/>
  </w:style>
  <w:style w:type="paragraph" w:styleId="Footer">
    <w:name w:val="footer"/>
    <w:basedOn w:val="Normal"/>
    <w:link w:val="FooterChar"/>
    <w:unhideWhenUsed/>
    <w:rsid w:val="00563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615"/>
  </w:style>
  <w:style w:type="paragraph" w:styleId="BodyText2">
    <w:name w:val="Body Text 2"/>
    <w:basedOn w:val="Normal"/>
    <w:link w:val="BodyText2Char"/>
    <w:rsid w:val="00563615"/>
    <w:pPr>
      <w:overflowPunct w:val="0"/>
      <w:autoSpaceDE w:val="0"/>
      <w:autoSpaceDN w:val="0"/>
      <w:adjustRightInd w:val="0"/>
      <w:spacing w:after="120"/>
    </w:pPr>
    <w:rPr>
      <w:i/>
      <w:iCs/>
      <w:szCs w:val="20"/>
    </w:rPr>
  </w:style>
  <w:style w:type="character" w:customStyle="1" w:styleId="BodyText2Char">
    <w:name w:val="Body Text 2 Char"/>
    <w:link w:val="BodyText2"/>
    <w:rsid w:val="00563615"/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PageNumber">
    <w:name w:val="page number"/>
    <w:basedOn w:val="DefaultParagraphFont"/>
    <w:rsid w:val="00563615"/>
  </w:style>
  <w:style w:type="paragraph" w:styleId="Title">
    <w:name w:val="Title"/>
    <w:basedOn w:val="Normal"/>
    <w:qFormat/>
    <w:rsid w:val="004124C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b/>
      <w:bCs/>
      <w:sz w:val="32"/>
      <w:szCs w:val="32"/>
    </w:rPr>
  </w:style>
  <w:style w:type="paragraph" w:customStyle="1" w:styleId="VBALPHeading1">
    <w:name w:val="VBA LP Heading 1"/>
    <w:basedOn w:val="Heading1"/>
    <w:qFormat/>
    <w:rsid w:val="00A948EB"/>
    <w:pPr>
      <w:keepNext w:val="0"/>
      <w:overflowPunct w:val="0"/>
      <w:autoSpaceDE w:val="0"/>
      <w:autoSpaceDN w:val="0"/>
      <w:adjustRightInd w:val="0"/>
      <w:spacing w:after="240"/>
      <w:jc w:val="center"/>
    </w:pPr>
    <w:rPr>
      <w:rFonts w:ascii="Times New Roman Bold" w:hAnsi="Times New Roman Bold"/>
      <w:bCs w:val="0"/>
      <w:smallCaps/>
      <w:kern w:val="0"/>
    </w:rPr>
  </w:style>
  <w:style w:type="paragraph" w:customStyle="1" w:styleId="VBALessonPlanTitle">
    <w:name w:val="VBA Lesson Plan Title"/>
    <w:basedOn w:val="Heading1"/>
    <w:qFormat/>
    <w:rsid w:val="00A948EB"/>
    <w:pPr>
      <w:keepNext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 Bold" w:hAnsi="Times New Roman Bold"/>
      <w:bCs w:val="0"/>
      <w:smallCaps/>
      <w:kern w:val="0"/>
    </w:rPr>
  </w:style>
  <w:style w:type="character" w:customStyle="1" w:styleId="Heading1Char">
    <w:name w:val="Heading 1 Char"/>
    <w:link w:val="Heading1"/>
    <w:uiPriority w:val="9"/>
    <w:rsid w:val="00A948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VBALevel1Heading">
    <w:name w:val="VBA Level 1 Heading"/>
    <w:basedOn w:val="Normal"/>
    <w:rsid w:val="00B84D87"/>
    <w:pPr>
      <w:overflowPunct w:val="0"/>
      <w:autoSpaceDE w:val="0"/>
      <w:autoSpaceDN w:val="0"/>
      <w:adjustRightInd w:val="0"/>
      <w:spacing w:before="120"/>
      <w:textAlignment w:val="baseline"/>
    </w:pPr>
    <w:rPr>
      <w:b/>
      <w:caps/>
      <w:szCs w:val="20"/>
    </w:rPr>
  </w:style>
  <w:style w:type="paragraph" w:customStyle="1" w:styleId="VBAFirstLevelBullet">
    <w:name w:val="VBA First Level Bullet"/>
    <w:basedOn w:val="Normal"/>
    <w:link w:val="VBAFirstLevelBulletChar"/>
    <w:qFormat/>
    <w:rsid w:val="00B84D8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VBAFirstLevelBulletChar">
    <w:name w:val="VBA First Level Bullet Char"/>
    <w:link w:val="VBAFirstLevelBullet"/>
    <w:rsid w:val="00B84D87"/>
    <w:rPr>
      <w:rFonts w:ascii="Times New Roman" w:eastAsia="Times New Roman" w:hAnsi="Times New Roman"/>
      <w:sz w:val="24"/>
    </w:rPr>
  </w:style>
  <w:style w:type="paragraph" w:customStyle="1" w:styleId="VBAbodytext">
    <w:name w:val="VBA body text"/>
    <w:basedOn w:val="Normal"/>
    <w:qFormat/>
    <w:rsid w:val="00B84D87"/>
    <w:pPr>
      <w:overflowPunct w:val="0"/>
      <w:autoSpaceDE w:val="0"/>
      <w:autoSpaceDN w:val="0"/>
      <w:adjustRightInd w:val="0"/>
      <w:spacing w:before="120" w:after="240"/>
    </w:pPr>
    <w:rPr>
      <w:szCs w:val="20"/>
    </w:rPr>
  </w:style>
  <w:style w:type="table" w:styleId="TableGrid">
    <w:name w:val="Table Grid"/>
    <w:basedOn w:val="TableNormal"/>
    <w:uiPriority w:val="59"/>
    <w:rsid w:val="000C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1DD0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E1DD0"/>
    <w:pPr>
      <w:tabs>
        <w:tab w:val="right" w:leader="dot" w:pos="9350"/>
      </w:tabs>
      <w:spacing w:before="120" w:after="120" w:line="276" w:lineRule="auto"/>
      <w:ind w:left="360"/>
    </w:pPr>
    <w:rPr>
      <w:noProof/>
    </w:rPr>
  </w:style>
  <w:style w:type="paragraph" w:customStyle="1" w:styleId="VBALessonPlanName">
    <w:name w:val="VBA Lesson Plan Name"/>
    <w:basedOn w:val="Normal"/>
    <w:qFormat/>
    <w:rsid w:val="007E1DD0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509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VBAbullets">
    <w:name w:val="VBA bullets"/>
    <w:basedOn w:val="VBAbodytext"/>
    <w:qFormat/>
    <w:rsid w:val="0018443A"/>
    <w:pPr>
      <w:tabs>
        <w:tab w:val="left" w:pos="360"/>
      </w:tabs>
      <w:spacing w:before="100" w:after="120"/>
      <w:ind w:left="360" w:hanging="360"/>
      <w:textAlignment w:val="baseline"/>
    </w:pPr>
    <w:rPr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C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8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615"/>
  </w:style>
  <w:style w:type="paragraph" w:styleId="Footer">
    <w:name w:val="footer"/>
    <w:basedOn w:val="Normal"/>
    <w:link w:val="FooterChar"/>
    <w:unhideWhenUsed/>
    <w:rsid w:val="00563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615"/>
  </w:style>
  <w:style w:type="paragraph" w:styleId="BodyText2">
    <w:name w:val="Body Text 2"/>
    <w:basedOn w:val="Normal"/>
    <w:link w:val="BodyText2Char"/>
    <w:rsid w:val="00563615"/>
    <w:pPr>
      <w:overflowPunct w:val="0"/>
      <w:autoSpaceDE w:val="0"/>
      <w:autoSpaceDN w:val="0"/>
      <w:adjustRightInd w:val="0"/>
      <w:spacing w:after="120"/>
    </w:pPr>
    <w:rPr>
      <w:i/>
      <w:iCs/>
      <w:szCs w:val="20"/>
    </w:rPr>
  </w:style>
  <w:style w:type="character" w:customStyle="1" w:styleId="BodyText2Char">
    <w:name w:val="Body Text 2 Char"/>
    <w:link w:val="BodyText2"/>
    <w:rsid w:val="00563615"/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PageNumber">
    <w:name w:val="page number"/>
    <w:basedOn w:val="DefaultParagraphFont"/>
    <w:rsid w:val="00563615"/>
  </w:style>
  <w:style w:type="paragraph" w:styleId="Title">
    <w:name w:val="Title"/>
    <w:basedOn w:val="Normal"/>
    <w:qFormat/>
    <w:rsid w:val="004124C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b/>
      <w:bCs/>
      <w:sz w:val="32"/>
      <w:szCs w:val="32"/>
    </w:rPr>
  </w:style>
  <w:style w:type="paragraph" w:customStyle="1" w:styleId="VBALPHeading1">
    <w:name w:val="VBA LP Heading 1"/>
    <w:basedOn w:val="Heading1"/>
    <w:qFormat/>
    <w:rsid w:val="00A948EB"/>
    <w:pPr>
      <w:keepNext w:val="0"/>
      <w:overflowPunct w:val="0"/>
      <w:autoSpaceDE w:val="0"/>
      <w:autoSpaceDN w:val="0"/>
      <w:adjustRightInd w:val="0"/>
      <w:spacing w:after="240"/>
      <w:jc w:val="center"/>
    </w:pPr>
    <w:rPr>
      <w:rFonts w:ascii="Times New Roman Bold" w:hAnsi="Times New Roman Bold"/>
      <w:bCs w:val="0"/>
      <w:smallCaps/>
      <w:kern w:val="0"/>
    </w:rPr>
  </w:style>
  <w:style w:type="paragraph" w:customStyle="1" w:styleId="VBALessonPlanTitle">
    <w:name w:val="VBA Lesson Plan Title"/>
    <w:basedOn w:val="Heading1"/>
    <w:qFormat/>
    <w:rsid w:val="00A948EB"/>
    <w:pPr>
      <w:keepNext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 Bold" w:hAnsi="Times New Roman Bold"/>
      <w:bCs w:val="0"/>
      <w:smallCaps/>
      <w:kern w:val="0"/>
    </w:rPr>
  </w:style>
  <w:style w:type="character" w:customStyle="1" w:styleId="Heading1Char">
    <w:name w:val="Heading 1 Char"/>
    <w:link w:val="Heading1"/>
    <w:uiPriority w:val="9"/>
    <w:rsid w:val="00A948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VBALevel1Heading">
    <w:name w:val="VBA Level 1 Heading"/>
    <w:basedOn w:val="Normal"/>
    <w:rsid w:val="00B84D87"/>
    <w:pPr>
      <w:overflowPunct w:val="0"/>
      <w:autoSpaceDE w:val="0"/>
      <w:autoSpaceDN w:val="0"/>
      <w:adjustRightInd w:val="0"/>
      <w:spacing w:before="120"/>
      <w:textAlignment w:val="baseline"/>
    </w:pPr>
    <w:rPr>
      <w:b/>
      <w:caps/>
      <w:szCs w:val="20"/>
    </w:rPr>
  </w:style>
  <w:style w:type="paragraph" w:customStyle="1" w:styleId="VBAFirstLevelBullet">
    <w:name w:val="VBA First Level Bullet"/>
    <w:basedOn w:val="Normal"/>
    <w:link w:val="VBAFirstLevelBulletChar"/>
    <w:qFormat/>
    <w:rsid w:val="00B84D8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VBAFirstLevelBulletChar">
    <w:name w:val="VBA First Level Bullet Char"/>
    <w:link w:val="VBAFirstLevelBullet"/>
    <w:rsid w:val="00B84D87"/>
    <w:rPr>
      <w:rFonts w:ascii="Times New Roman" w:eastAsia="Times New Roman" w:hAnsi="Times New Roman"/>
      <w:sz w:val="24"/>
    </w:rPr>
  </w:style>
  <w:style w:type="paragraph" w:customStyle="1" w:styleId="VBAbodytext">
    <w:name w:val="VBA body text"/>
    <w:basedOn w:val="Normal"/>
    <w:qFormat/>
    <w:rsid w:val="00B84D87"/>
    <w:pPr>
      <w:overflowPunct w:val="0"/>
      <w:autoSpaceDE w:val="0"/>
      <w:autoSpaceDN w:val="0"/>
      <w:adjustRightInd w:val="0"/>
      <w:spacing w:before="120" w:after="240"/>
    </w:pPr>
    <w:rPr>
      <w:szCs w:val="20"/>
    </w:rPr>
  </w:style>
  <w:style w:type="table" w:styleId="TableGrid">
    <w:name w:val="Table Grid"/>
    <w:basedOn w:val="TableNormal"/>
    <w:uiPriority w:val="59"/>
    <w:rsid w:val="000C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1DD0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E1DD0"/>
    <w:pPr>
      <w:tabs>
        <w:tab w:val="right" w:leader="dot" w:pos="9350"/>
      </w:tabs>
      <w:spacing w:before="120" w:after="120" w:line="276" w:lineRule="auto"/>
      <w:ind w:left="360"/>
    </w:pPr>
    <w:rPr>
      <w:noProof/>
    </w:rPr>
  </w:style>
  <w:style w:type="paragraph" w:customStyle="1" w:styleId="VBALessonPlanName">
    <w:name w:val="VBA Lesson Plan Name"/>
    <w:basedOn w:val="Normal"/>
    <w:qFormat/>
    <w:rsid w:val="007E1DD0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509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VBAbullets">
    <w:name w:val="VBA bullets"/>
    <w:basedOn w:val="VBAbodytext"/>
    <w:qFormat/>
    <w:rsid w:val="0018443A"/>
    <w:pPr>
      <w:tabs>
        <w:tab w:val="left" w:pos="360"/>
      </w:tabs>
      <w:spacing w:before="100" w:after="120"/>
      <w:ind w:left="360" w:hanging="360"/>
      <w:textAlignment w:val="baseline"/>
    </w:pPr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0" ma:contentTypeDescription="Create a new document." ma:contentTypeScope="" ma:versionID="e1b169dbd5ea8df3090819aa3bfe9f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EDF5-9D6C-46FF-BB12-19CB13B6F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E2D098-6376-4DCD-B41E-658B8D4A5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32849-D021-4480-9EC6-9EDC9D2FE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7CEE50-5352-4F8F-B6A3-3A00083D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Presumptive Conditions Answer Key</vt:lpstr>
    </vt:vector>
  </TitlesOfParts>
  <Company>Veterans Benefits Administration</Company>
  <LinksUpToDate>false</LinksUpToDate>
  <CharactersWithSpaces>1299</CharactersWithSpaces>
  <SharedDoc>false</SharedDoc>
  <HLinks>
    <vt:vector size="18" baseType="variant"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_Toc366681527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_Toc366681526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_Toc366681525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Presumptive Conditions Answer Key</dc:title>
  <dc:subject>VSR</dc:subject>
  <dc:creator>Department of Veteran Affairs, Veterans Benefits Administration, Compensation Service, STAFF</dc:creator>
  <cp:keywords>presumptive,herbicide,3.309,diabetes,chronic,tropical,POW,agent orange,gulf war,Asia,radiation,Vietnam,DMZ,mustard gas,ALS</cp:keywords>
  <dc:description>This lesson enhances skills when development is required for presumptive conditions.</dc:description>
  <cp:lastModifiedBy>Kathleen Poole</cp:lastModifiedBy>
  <cp:revision>3</cp:revision>
  <dcterms:created xsi:type="dcterms:W3CDTF">2016-09-19T20:54:00Z</dcterms:created>
  <dcterms:modified xsi:type="dcterms:W3CDTF">2016-10-11T17:08:00Z</dcterms:modified>
  <cp:category>NTC Curriculum</cp:category>
  <cp:contentStatus>July 2012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Teaching Material</vt:lpwstr>
  </property>
  <property fmtid="{D5CDD505-2E9C-101B-9397-08002B2CF9AE}" pid="4" name="ContentTypeId">
    <vt:lpwstr>0x0101009F1CC5F55C510B4DB65A26F19BCB6ECF</vt:lpwstr>
  </property>
</Properties>
</file>