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A77FA" w14:textId="363C1658" w:rsidR="007A5600" w:rsidRPr="00863854" w:rsidRDefault="00BA535A" w:rsidP="00BA535A">
      <w:pPr>
        <w:pStyle w:val="VBALessonPlanName"/>
        <w:rPr>
          <w:color w:val="auto"/>
        </w:rPr>
      </w:pPr>
      <w:r w:rsidRPr="00995286">
        <w:rPr>
          <w:color w:val="auto"/>
        </w:rPr>
        <w:t>Asb</w:t>
      </w:r>
      <w:r w:rsidR="00105A1C">
        <w:rPr>
          <w:color w:val="auto"/>
        </w:rPr>
        <w:t>estos Related Disability Claims</w:t>
      </w:r>
    </w:p>
    <w:p w14:paraId="6D1A77FB" w14:textId="77777777" w:rsidR="007A5600" w:rsidRDefault="007A5600">
      <w:pPr>
        <w:pStyle w:val="VBALessonPlanTitle"/>
        <w:rPr>
          <w:color w:val="auto"/>
        </w:rPr>
      </w:pPr>
      <w:bookmarkStart w:id="0" w:name="_Toc276556863"/>
      <w:r>
        <w:rPr>
          <w:color w:val="auto"/>
        </w:rPr>
        <w:t>Trainee Handout</w:t>
      </w:r>
      <w:bookmarkEnd w:id="0"/>
    </w:p>
    <w:p w14:paraId="6D1A77FC" w14:textId="77777777" w:rsidR="007A5600" w:rsidRDefault="007A5600">
      <w:pPr>
        <w:pStyle w:val="VBATopicHeading1"/>
      </w:pPr>
      <w:bookmarkStart w:id="1" w:name="_Toc276556864"/>
    </w:p>
    <w:p w14:paraId="6D1A77FD"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6D1A77FE" w14:textId="77777777" w:rsidR="007A5600" w:rsidRDefault="007A5600"/>
    <w:p w14:paraId="6D1A77FF" w14:textId="77777777" w:rsidR="00DC5234"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60916712" w:history="1">
        <w:r w:rsidR="00DC5234" w:rsidRPr="00C37B64">
          <w:rPr>
            <w:rStyle w:val="Hyperlink"/>
          </w:rPr>
          <w:t>Objectives</w:t>
        </w:r>
        <w:r w:rsidR="00DC5234">
          <w:rPr>
            <w:webHidden/>
          </w:rPr>
          <w:tab/>
        </w:r>
        <w:r w:rsidR="00DC5234">
          <w:rPr>
            <w:webHidden/>
          </w:rPr>
          <w:fldChar w:fldCharType="begin"/>
        </w:r>
        <w:r w:rsidR="00DC5234">
          <w:rPr>
            <w:webHidden/>
          </w:rPr>
          <w:instrText xml:space="preserve"> PAGEREF _Toc460916712 \h </w:instrText>
        </w:r>
        <w:r w:rsidR="00DC5234">
          <w:rPr>
            <w:webHidden/>
          </w:rPr>
        </w:r>
        <w:r w:rsidR="00DC5234">
          <w:rPr>
            <w:webHidden/>
          </w:rPr>
          <w:fldChar w:fldCharType="separate"/>
        </w:r>
        <w:r w:rsidR="00DC5234">
          <w:rPr>
            <w:webHidden/>
          </w:rPr>
          <w:t>2</w:t>
        </w:r>
        <w:r w:rsidR="00DC5234">
          <w:rPr>
            <w:webHidden/>
          </w:rPr>
          <w:fldChar w:fldCharType="end"/>
        </w:r>
      </w:hyperlink>
    </w:p>
    <w:p w14:paraId="6D1A7800" w14:textId="77777777" w:rsidR="00DC5234" w:rsidRDefault="00E6793B">
      <w:pPr>
        <w:pStyle w:val="TOC1"/>
        <w:rPr>
          <w:rFonts w:asciiTheme="minorHAnsi" w:eastAsiaTheme="minorEastAsia" w:hAnsiTheme="minorHAnsi" w:cstheme="minorBidi"/>
          <w:sz w:val="22"/>
        </w:rPr>
      </w:pPr>
      <w:hyperlink w:anchor="_Toc460916713" w:history="1">
        <w:r w:rsidR="00DC5234" w:rsidRPr="00C37B64">
          <w:rPr>
            <w:rStyle w:val="Hyperlink"/>
          </w:rPr>
          <w:t>References</w:t>
        </w:r>
        <w:r w:rsidR="00DC5234">
          <w:rPr>
            <w:webHidden/>
          </w:rPr>
          <w:tab/>
        </w:r>
        <w:r w:rsidR="00DC5234">
          <w:rPr>
            <w:webHidden/>
          </w:rPr>
          <w:fldChar w:fldCharType="begin"/>
        </w:r>
        <w:r w:rsidR="00DC5234">
          <w:rPr>
            <w:webHidden/>
          </w:rPr>
          <w:instrText xml:space="preserve"> PAGEREF _Toc460916713 \h </w:instrText>
        </w:r>
        <w:r w:rsidR="00DC5234">
          <w:rPr>
            <w:webHidden/>
          </w:rPr>
        </w:r>
        <w:r w:rsidR="00DC5234">
          <w:rPr>
            <w:webHidden/>
          </w:rPr>
          <w:fldChar w:fldCharType="separate"/>
        </w:r>
        <w:r w:rsidR="00DC5234">
          <w:rPr>
            <w:webHidden/>
          </w:rPr>
          <w:t>3</w:t>
        </w:r>
        <w:r w:rsidR="00DC5234">
          <w:rPr>
            <w:webHidden/>
          </w:rPr>
          <w:fldChar w:fldCharType="end"/>
        </w:r>
      </w:hyperlink>
    </w:p>
    <w:p w14:paraId="6D1A7801" w14:textId="77777777" w:rsidR="00DC5234" w:rsidRDefault="00E6793B">
      <w:pPr>
        <w:pStyle w:val="TOC1"/>
        <w:rPr>
          <w:rFonts w:asciiTheme="minorHAnsi" w:eastAsiaTheme="minorEastAsia" w:hAnsiTheme="minorHAnsi" w:cstheme="minorBidi"/>
          <w:sz w:val="22"/>
        </w:rPr>
      </w:pPr>
      <w:hyperlink w:anchor="_Toc460916714" w:history="1">
        <w:r w:rsidR="00DC5234" w:rsidRPr="00C37B64">
          <w:rPr>
            <w:rStyle w:val="Hyperlink"/>
          </w:rPr>
          <w:t>Topic 1: Asbestos Overview</w:t>
        </w:r>
        <w:r w:rsidR="00DC5234">
          <w:rPr>
            <w:webHidden/>
          </w:rPr>
          <w:tab/>
        </w:r>
        <w:r w:rsidR="00DC5234">
          <w:rPr>
            <w:webHidden/>
          </w:rPr>
          <w:fldChar w:fldCharType="begin"/>
        </w:r>
        <w:r w:rsidR="00DC5234">
          <w:rPr>
            <w:webHidden/>
          </w:rPr>
          <w:instrText xml:space="preserve"> PAGEREF _Toc460916714 \h </w:instrText>
        </w:r>
        <w:r w:rsidR="00DC5234">
          <w:rPr>
            <w:webHidden/>
          </w:rPr>
        </w:r>
        <w:r w:rsidR="00DC5234">
          <w:rPr>
            <w:webHidden/>
          </w:rPr>
          <w:fldChar w:fldCharType="separate"/>
        </w:r>
        <w:r w:rsidR="00DC5234">
          <w:rPr>
            <w:webHidden/>
          </w:rPr>
          <w:t>4</w:t>
        </w:r>
        <w:r w:rsidR="00DC5234">
          <w:rPr>
            <w:webHidden/>
          </w:rPr>
          <w:fldChar w:fldCharType="end"/>
        </w:r>
      </w:hyperlink>
    </w:p>
    <w:p w14:paraId="6D1A7802" w14:textId="77777777" w:rsidR="00DC5234" w:rsidRDefault="00E6793B">
      <w:pPr>
        <w:pStyle w:val="TOC1"/>
        <w:rPr>
          <w:rFonts w:asciiTheme="minorHAnsi" w:eastAsiaTheme="minorEastAsia" w:hAnsiTheme="minorHAnsi" w:cstheme="minorBidi"/>
          <w:sz w:val="22"/>
        </w:rPr>
      </w:pPr>
      <w:hyperlink w:anchor="_Toc460916715" w:history="1">
        <w:r w:rsidR="00DC5234" w:rsidRPr="00C37B64">
          <w:rPr>
            <w:rStyle w:val="Hyperlink"/>
          </w:rPr>
          <w:t>Topic 2: Asbestos Related Disability Claims Development</w:t>
        </w:r>
        <w:r w:rsidR="00DC5234">
          <w:rPr>
            <w:webHidden/>
          </w:rPr>
          <w:tab/>
        </w:r>
        <w:r w:rsidR="00DC5234">
          <w:rPr>
            <w:webHidden/>
          </w:rPr>
          <w:fldChar w:fldCharType="begin"/>
        </w:r>
        <w:r w:rsidR="00DC5234">
          <w:rPr>
            <w:webHidden/>
          </w:rPr>
          <w:instrText xml:space="preserve"> PAGEREF _Toc460916715 \h </w:instrText>
        </w:r>
        <w:r w:rsidR="00DC5234">
          <w:rPr>
            <w:webHidden/>
          </w:rPr>
        </w:r>
        <w:r w:rsidR="00DC5234">
          <w:rPr>
            <w:webHidden/>
          </w:rPr>
          <w:fldChar w:fldCharType="separate"/>
        </w:r>
        <w:r w:rsidR="00DC5234">
          <w:rPr>
            <w:webHidden/>
          </w:rPr>
          <w:t>7</w:t>
        </w:r>
        <w:r w:rsidR="00DC5234">
          <w:rPr>
            <w:webHidden/>
          </w:rPr>
          <w:fldChar w:fldCharType="end"/>
        </w:r>
      </w:hyperlink>
    </w:p>
    <w:p w14:paraId="6D1A7803" w14:textId="77777777" w:rsidR="00DC5234" w:rsidRDefault="00E6793B">
      <w:pPr>
        <w:pStyle w:val="TOC1"/>
        <w:rPr>
          <w:rFonts w:asciiTheme="minorHAnsi" w:eastAsiaTheme="minorEastAsia" w:hAnsiTheme="minorHAnsi" w:cstheme="minorBidi"/>
          <w:sz w:val="22"/>
        </w:rPr>
      </w:pPr>
      <w:hyperlink w:anchor="_Toc460916716" w:history="1">
        <w:r w:rsidR="00DC5234">
          <w:rPr>
            <w:rStyle w:val="Hyperlink"/>
          </w:rPr>
          <w:t>Practical Excercise</w:t>
        </w:r>
        <w:r w:rsidR="00DC5234">
          <w:rPr>
            <w:webHidden/>
          </w:rPr>
          <w:tab/>
        </w:r>
      </w:hyperlink>
      <w:r w:rsidR="00DC5234" w:rsidRPr="00DC5234">
        <w:rPr>
          <w:rStyle w:val="Hyperlink"/>
          <w:color w:val="auto"/>
          <w:u w:val="none"/>
        </w:rPr>
        <w:t>9</w:t>
      </w:r>
    </w:p>
    <w:p w14:paraId="6D1A7804" w14:textId="77777777" w:rsidR="007A5600" w:rsidRDefault="007A5600">
      <w:pPr>
        <w:pStyle w:val="VBATopicHeading1"/>
        <w:rPr>
          <w:sz w:val="24"/>
        </w:rPr>
      </w:pPr>
      <w:r>
        <w:rPr>
          <w:rStyle w:val="Hyperlink"/>
          <w:bCs/>
          <w:szCs w:val="24"/>
        </w:rPr>
        <w:fldChar w:fldCharType="end"/>
      </w:r>
    </w:p>
    <w:p w14:paraId="6D1A7805" w14:textId="77777777" w:rsidR="007A5600" w:rsidRDefault="007A5600"/>
    <w:p w14:paraId="6D1A7806" w14:textId="77777777" w:rsidR="007A5600" w:rsidRDefault="007A5600"/>
    <w:p w14:paraId="6D1A7807" w14:textId="77777777" w:rsidR="007A5600" w:rsidRDefault="007A5600">
      <w:bookmarkStart w:id="2" w:name="_GoBack"/>
      <w:bookmarkEnd w:id="2"/>
    </w:p>
    <w:p w14:paraId="6D1A7808" w14:textId="77777777" w:rsidR="007A5600" w:rsidRDefault="007A5600"/>
    <w:p w14:paraId="6D1A7809" w14:textId="77777777" w:rsidR="007A5600" w:rsidRDefault="007A5600"/>
    <w:p w14:paraId="6D1A780A" w14:textId="77777777" w:rsidR="007A5600" w:rsidRDefault="007A5600"/>
    <w:p w14:paraId="6D1A780B" w14:textId="77777777" w:rsidR="007A5600" w:rsidRDefault="007A5600"/>
    <w:p w14:paraId="6D1A780C" w14:textId="77777777" w:rsidR="007A5600" w:rsidRDefault="007A5600"/>
    <w:p w14:paraId="6D1A780D" w14:textId="77777777" w:rsidR="007A5600" w:rsidRDefault="007A5600">
      <w:pPr>
        <w:overflowPunct/>
        <w:autoSpaceDE/>
        <w:autoSpaceDN/>
        <w:adjustRightInd/>
        <w:spacing w:before="0"/>
      </w:pPr>
      <w:r>
        <w:br w:type="page"/>
      </w:r>
    </w:p>
    <w:p w14:paraId="6D1A780E" w14:textId="77777777" w:rsidR="007A5600" w:rsidRDefault="007A5600" w:rsidP="00863854">
      <w:pPr>
        <w:pStyle w:val="VBATopicHeading1"/>
        <w:spacing w:before="0" w:after="0"/>
      </w:pPr>
      <w:bookmarkStart w:id="3" w:name="_Toc460916712"/>
      <w:bookmarkStart w:id="4" w:name="_Toc269888405"/>
      <w:bookmarkStart w:id="5" w:name="_Toc269888748"/>
      <w:bookmarkStart w:id="6" w:name="_Toc278291133"/>
      <w:r>
        <w:lastRenderedPageBreak/>
        <w:t>Objectives</w:t>
      </w:r>
      <w:bookmarkEnd w:id="3"/>
    </w:p>
    <w:p w14:paraId="6D1A780F" w14:textId="77777777" w:rsidR="00863854" w:rsidRPr="00863854" w:rsidRDefault="00863854" w:rsidP="00863854">
      <w:pPr>
        <w:pStyle w:val="VBATopicHeading1"/>
        <w:spacing w:before="0" w:after="0"/>
        <w:rPr>
          <w:b w:val="0"/>
          <w:sz w:val="24"/>
        </w:rPr>
      </w:pPr>
    </w:p>
    <w:p w14:paraId="6D1A7810" w14:textId="77777777" w:rsidR="00BA535A" w:rsidRPr="00C73AED" w:rsidRDefault="00BA535A" w:rsidP="00BA535A">
      <w:pPr>
        <w:pStyle w:val="VBABodyText0"/>
        <w:spacing w:before="0"/>
      </w:pPr>
      <w:r w:rsidRPr="00C73AED">
        <w:t>The</w:t>
      </w:r>
      <w:r w:rsidRPr="00C73AED">
        <w:rPr>
          <w:b/>
        </w:rPr>
        <w:t xml:space="preserve"> </w:t>
      </w:r>
      <w:proofErr w:type="gramStart"/>
      <w:r w:rsidRPr="00C73AED">
        <w:t>VSR</w:t>
      </w:r>
      <w:r w:rsidRPr="00C73AED">
        <w:rPr>
          <w:b/>
        </w:rPr>
        <w:t xml:space="preserve">  </w:t>
      </w:r>
      <w:r w:rsidRPr="00C73AED">
        <w:t>will</w:t>
      </w:r>
      <w:proofErr w:type="gramEnd"/>
      <w:r w:rsidRPr="00C73AED">
        <w:t xml:space="preserve"> be able to:  </w:t>
      </w:r>
    </w:p>
    <w:p w14:paraId="6D1A7811" w14:textId="77777777" w:rsidR="00BA535A" w:rsidRPr="00C73AED" w:rsidRDefault="00BA535A" w:rsidP="00BA535A">
      <w:pPr>
        <w:pStyle w:val="VBAFirstLevelBullet"/>
      </w:pPr>
      <w:r>
        <w:t>Identify and understand the characteristics of asbestos and health effects associated with exposure</w:t>
      </w:r>
    </w:p>
    <w:p w14:paraId="6D1A7812" w14:textId="77777777" w:rsidR="00BA535A" w:rsidRPr="00C73AED" w:rsidRDefault="00BA535A" w:rsidP="00BA535A">
      <w:pPr>
        <w:pStyle w:val="VBAFirstLevelBullet"/>
      </w:pPr>
      <w:r>
        <w:t>Identify occupations at a high risk for asbestos exposure</w:t>
      </w:r>
    </w:p>
    <w:p w14:paraId="6D1A7813" w14:textId="77777777" w:rsidR="00BA535A" w:rsidRPr="0051429C" w:rsidRDefault="00BA535A" w:rsidP="00BA535A">
      <w:pPr>
        <w:pStyle w:val="VBAFirstLevelBullet"/>
        <w:rPr>
          <w:color w:val="2A63A8"/>
        </w:rPr>
      </w:pPr>
      <w:r>
        <w:t>Develop claims for disabilities caused by asbestos exposure</w:t>
      </w:r>
    </w:p>
    <w:p w14:paraId="6D1A7814" w14:textId="77777777" w:rsidR="000E3279" w:rsidRDefault="000E3279" w:rsidP="000E3279">
      <w:pPr>
        <w:pStyle w:val="VBATopicHeading1"/>
        <w:jc w:val="left"/>
        <w:rPr>
          <w:rFonts w:ascii="Times New Roman" w:hAnsi="Times New Roman"/>
          <w:b w:val="0"/>
          <w:smallCaps w:val="0"/>
          <w:sz w:val="24"/>
          <w:szCs w:val="20"/>
        </w:rPr>
      </w:pPr>
    </w:p>
    <w:p w14:paraId="6D1A7815" w14:textId="77777777" w:rsidR="007A5600" w:rsidRDefault="007A5600" w:rsidP="00863854">
      <w:pPr>
        <w:pStyle w:val="VBATopicHeading1"/>
        <w:spacing w:before="0" w:after="0"/>
      </w:pPr>
      <w:r>
        <w:br w:type="page"/>
      </w:r>
      <w:bookmarkStart w:id="7" w:name="_Toc460916713"/>
      <w:r>
        <w:lastRenderedPageBreak/>
        <w:t>References</w:t>
      </w:r>
      <w:bookmarkEnd w:id="7"/>
    </w:p>
    <w:p w14:paraId="6D1A7816" w14:textId="77777777" w:rsidR="00863854" w:rsidRPr="00863854" w:rsidRDefault="00863854" w:rsidP="00863854">
      <w:pPr>
        <w:pStyle w:val="VBATopicHeading1"/>
        <w:spacing w:before="0" w:after="0"/>
        <w:rPr>
          <w:b w:val="0"/>
          <w:sz w:val="24"/>
        </w:rPr>
      </w:pPr>
    </w:p>
    <w:p w14:paraId="6D1A7817" w14:textId="77777777" w:rsidR="00BA535A" w:rsidRPr="00BE5F1A" w:rsidRDefault="00E6793B" w:rsidP="00BA535A">
      <w:pPr>
        <w:pStyle w:val="VBAFirstLevelBullet"/>
        <w:rPr>
          <w:b/>
          <w:color w:val="0070C0"/>
        </w:rPr>
      </w:pPr>
      <w:hyperlink r:id="rId12" w:anchor="se38.1.4_197" w:history="1">
        <w:r w:rsidR="00BA535A" w:rsidRPr="00BE5F1A">
          <w:rPr>
            <w:rStyle w:val="Hyperlink"/>
            <w:b/>
          </w:rPr>
          <w:t>CFR 4.97, Schedule of ratings—respiratory system</w:t>
        </w:r>
      </w:hyperlink>
    </w:p>
    <w:p w14:paraId="6D1A7818" w14:textId="77777777" w:rsidR="00BA535A" w:rsidRPr="00BA535A" w:rsidRDefault="00E6793B" w:rsidP="00BA535A">
      <w:pPr>
        <w:pStyle w:val="VBAFirstLevelBullet"/>
        <w:rPr>
          <w:rStyle w:val="Hyperlink"/>
          <w:b/>
          <w:color w:val="0070C0"/>
          <w:szCs w:val="24"/>
          <w:u w:val="none"/>
        </w:rPr>
      </w:pPr>
      <w:hyperlink r:id="rId13" w:anchor="agent/portal/554400000001034/article/554400000033326/M21-1-Part-IV-Subpart-ii-Chapter-1-S" w:history="1">
        <w:r w:rsidR="00BA535A" w:rsidRPr="00BE5F1A">
          <w:rPr>
            <w:rStyle w:val="Hyperlink"/>
            <w:b/>
            <w:szCs w:val="24"/>
          </w:rPr>
          <w:t>M21-1 Part IV, Subpart ii, 1.</w:t>
        </w:r>
        <w:r w:rsidR="00BA535A">
          <w:rPr>
            <w:rStyle w:val="Hyperlink"/>
            <w:b/>
            <w:szCs w:val="24"/>
          </w:rPr>
          <w:t>I.3</w:t>
        </w:r>
        <w:r w:rsidR="00BA535A" w:rsidRPr="00BE5F1A">
          <w:rPr>
            <w:rStyle w:val="Hyperlink"/>
            <w:b/>
            <w:szCs w:val="24"/>
          </w:rPr>
          <w:t xml:space="preserve">, </w:t>
        </w:r>
        <w:r w:rsidR="00BA535A" w:rsidRPr="00BE5F1A">
          <w:rPr>
            <w:rStyle w:val="Hyperlink"/>
            <w:b/>
            <w:szCs w:val="24"/>
            <w:lang w:val="en"/>
          </w:rPr>
          <w:t>Developing Claims for SC for Asbestos-Related Diseases</w:t>
        </w:r>
      </w:hyperlink>
    </w:p>
    <w:p w14:paraId="6D1A7819" w14:textId="77777777" w:rsidR="00F86C93" w:rsidRPr="00BA535A" w:rsidRDefault="00E6793B" w:rsidP="00BA535A">
      <w:pPr>
        <w:pStyle w:val="VBAFirstLevelBullet"/>
        <w:rPr>
          <w:b/>
          <w:color w:val="0070C0"/>
          <w:szCs w:val="24"/>
        </w:rPr>
      </w:pPr>
      <w:hyperlink r:id="rId14" w:anchor="!agent/portal/554400000001034/article/554400000014556/M21-1-Part-IV-Subpart-ii-Chapter-2-S" w:history="1">
        <w:r w:rsidR="00BA535A" w:rsidRPr="00BA535A">
          <w:rPr>
            <w:rStyle w:val="Hyperlink"/>
            <w:b/>
            <w:szCs w:val="24"/>
          </w:rPr>
          <w:t>M21-1 Part IV, Subpart ii, 2.C.2, SC for Disabilities Resulting From Exposure to Asbestos</w:t>
        </w:r>
      </w:hyperlink>
    </w:p>
    <w:p w14:paraId="6D1A781A" w14:textId="77777777" w:rsidR="007A5600"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6D1A781B" w14:textId="77777777" w:rsidR="007A5600" w:rsidRDefault="007A5600"/>
    <w:p w14:paraId="6D1A781C" w14:textId="77777777" w:rsidR="007A5600" w:rsidRDefault="007A5600"/>
    <w:p w14:paraId="6D1A781D" w14:textId="77777777" w:rsidR="007A5600" w:rsidRDefault="007A5600"/>
    <w:p w14:paraId="6D1A781E" w14:textId="77777777" w:rsidR="007A5600" w:rsidRDefault="007A5600"/>
    <w:p w14:paraId="6D1A781F" w14:textId="77777777" w:rsidR="007A5600" w:rsidRDefault="007A5600"/>
    <w:p w14:paraId="6D1A7820" w14:textId="77777777" w:rsidR="007A5600" w:rsidRDefault="007A5600"/>
    <w:p w14:paraId="6D1A7821" w14:textId="77777777" w:rsidR="007A5600" w:rsidRDefault="007A5600"/>
    <w:p w14:paraId="6D1A7822" w14:textId="77777777" w:rsidR="007A5600" w:rsidRDefault="007A5600"/>
    <w:p w14:paraId="6D1A7823" w14:textId="77777777" w:rsidR="007A5600" w:rsidRDefault="007A5600"/>
    <w:p w14:paraId="6D1A7824" w14:textId="77777777" w:rsidR="007A5600" w:rsidRDefault="007A5600"/>
    <w:p w14:paraId="6D1A7825" w14:textId="77777777" w:rsidR="007A5600" w:rsidRDefault="007A5600"/>
    <w:p w14:paraId="6D1A7826" w14:textId="77777777" w:rsidR="007A5600" w:rsidRDefault="007A5600"/>
    <w:p w14:paraId="6D1A7827" w14:textId="77777777" w:rsidR="007A5600" w:rsidRDefault="007A5600"/>
    <w:p w14:paraId="6D1A7828" w14:textId="77777777" w:rsidR="007A5600" w:rsidRDefault="007A5600"/>
    <w:p w14:paraId="6D1A7829" w14:textId="77777777" w:rsidR="007A5600" w:rsidRDefault="007A5600"/>
    <w:p w14:paraId="6D1A782A" w14:textId="77777777" w:rsidR="007A5600" w:rsidRDefault="007A5600"/>
    <w:p w14:paraId="6D1A782B" w14:textId="77777777" w:rsidR="007A5600" w:rsidRDefault="007A5600"/>
    <w:p w14:paraId="6D1A782C" w14:textId="77777777" w:rsidR="007A5600" w:rsidRDefault="007A5600"/>
    <w:p w14:paraId="6D1A782D" w14:textId="77777777" w:rsidR="007A5600" w:rsidRDefault="007A5600"/>
    <w:p w14:paraId="6D1A782E" w14:textId="77777777" w:rsidR="007A5600" w:rsidRDefault="007A5600"/>
    <w:p w14:paraId="6D1A782F" w14:textId="77777777" w:rsidR="007A5600" w:rsidRDefault="007A5600"/>
    <w:p w14:paraId="6D1A7830" w14:textId="77777777" w:rsidR="007A5600" w:rsidRDefault="007A5600"/>
    <w:p w14:paraId="6D1A7831" w14:textId="77777777" w:rsidR="007A5600" w:rsidRDefault="007A5600"/>
    <w:p w14:paraId="6D1A7832" w14:textId="77777777" w:rsidR="007A5600" w:rsidRDefault="007A5600"/>
    <w:p w14:paraId="6D1A7833"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6D1A7834" w14:textId="77777777" w:rsidR="00AA1A39" w:rsidRDefault="007A5600" w:rsidP="00863854">
      <w:pPr>
        <w:pStyle w:val="VBATopicHeading1"/>
        <w:spacing w:before="0" w:after="0"/>
      </w:pPr>
      <w:bookmarkStart w:id="8" w:name="_Toc460916714"/>
      <w:r w:rsidRPr="00863854">
        <w:lastRenderedPageBreak/>
        <w:t xml:space="preserve">Topic 1: </w:t>
      </w:r>
      <w:r w:rsidR="00086648">
        <w:t>Asbestos Overview</w:t>
      </w:r>
      <w:bookmarkEnd w:id="8"/>
    </w:p>
    <w:p w14:paraId="6D1A7835" w14:textId="77777777" w:rsidR="00863854" w:rsidRPr="00863854" w:rsidRDefault="00863854" w:rsidP="00863854">
      <w:pPr>
        <w:pStyle w:val="VBATopicHeading1"/>
        <w:spacing w:before="0" w:after="0"/>
        <w:rPr>
          <w:b w:val="0"/>
          <w:bCs/>
          <w:sz w:val="24"/>
        </w:rPr>
      </w:pPr>
    </w:p>
    <w:p w14:paraId="6D1A7836" w14:textId="77777777" w:rsidR="00863854" w:rsidRPr="00086648" w:rsidRDefault="00086648">
      <w:pPr>
        <w:pStyle w:val="VBASubHeading1"/>
        <w:spacing w:before="0"/>
        <w:rPr>
          <w:b/>
          <w:i w:val="0"/>
          <w:szCs w:val="24"/>
          <w:u w:val="single"/>
        </w:rPr>
      </w:pPr>
      <w:r>
        <w:rPr>
          <w:b/>
          <w:i w:val="0"/>
          <w:szCs w:val="24"/>
          <w:u w:val="single"/>
        </w:rPr>
        <w:t>Asbestos Description</w:t>
      </w:r>
    </w:p>
    <w:p w14:paraId="6D1A7837" w14:textId="77777777" w:rsidR="00086648" w:rsidRDefault="00086648" w:rsidP="00086648">
      <w:pPr>
        <w:pStyle w:val="Default"/>
        <w:spacing w:before="120"/>
      </w:pPr>
      <w:r w:rsidRPr="00651239">
        <w:rPr>
          <w:b/>
          <w:bCs/>
          <w:i/>
          <w:iCs/>
        </w:rPr>
        <w:t xml:space="preserve">Asbestos </w:t>
      </w:r>
      <w:r w:rsidRPr="00651239">
        <w:t xml:space="preserve">is a fibrous form of </w:t>
      </w:r>
      <w:r>
        <w:t xml:space="preserve">a </w:t>
      </w:r>
      <w:r w:rsidRPr="00651239">
        <w:t xml:space="preserve">silicate mineral of varied chemical composition and physical configuration, derived from serpentine and amphibole ore bodies. </w:t>
      </w:r>
      <w:r>
        <w:t xml:space="preserve"> </w:t>
      </w:r>
      <w:r w:rsidRPr="00651239">
        <w:t xml:space="preserve">The asbestos fibers are obtained from these minerals after the rocks have been crushed. </w:t>
      </w:r>
      <w:r>
        <w:t xml:space="preserve"> </w:t>
      </w:r>
      <w:r w:rsidRPr="00651239">
        <w:t xml:space="preserve">When materials containing asbestos are disturbed or damaged, the asbestos fibers and particles are released into the air. </w:t>
      </w:r>
      <w:r>
        <w:t xml:space="preserve"> </w:t>
      </w:r>
      <w:r w:rsidRPr="00651239">
        <w:t>Breathing asbestos fibers can lead to an increased r</w:t>
      </w:r>
      <w:r>
        <w:t>isk of lung disease.</w:t>
      </w:r>
    </w:p>
    <w:p w14:paraId="6D1A7838" w14:textId="77777777" w:rsidR="00086648" w:rsidRDefault="00086648" w:rsidP="00086648">
      <w:pPr>
        <w:pStyle w:val="Default"/>
      </w:pPr>
    </w:p>
    <w:p w14:paraId="6D1A7839" w14:textId="77777777" w:rsidR="00086648" w:rsidRPr="00651239" w:rsidRDefault="00086648" w:rsidP="00086648">
      <w:pPr>
        <w:pStyle w:val="Default"/>
      </w:pPr>
      <w:r w:rsidRPr="00651239">
        <w:t xml:space="preserve">The six types of asbestos are: </w:t>
      </w:r>
    </w:p>
    <w:p w14:paraId="6D1A783A" w14:textId="77777777" w:rsidR="00086648" w:rsidRPr="00651239" w:rsidRDefault="00086648" w:rsidP="00086648">
      <w:pPr>
        <w:pStyle w:val="Default"/>
        <w:numPr>
          <w:ilvl w:val="0"/>
          <w:numId w:val="27"/>
        </w:numPr>
      </w:pPr>
      <w:r w:rsidRPr="00651239">
        <w:t xml:space="preserve">Crocidolite and Amosite – Were distributed in large quantities from Africa for products manufactured in the United States. </w:t>
      </w:r>
    </w:p>
    <w:p w14:paraId="6D1A783B" w14:textId="77777777" w:rsidR="00086648" w:rsidRDefault="00086648" w:rsidP="00086648">
      <w:pPr>
        <w:pStyle w:val="Default"/>
        <w:numPr>
          <w:ilvl w:val="0"/>
          <w:numId w:val="27"/>
        </w:numPr>
      </w:pPr>
      <w:r w:rsidRPr="00651239">
        <w:t xml:space="preserve">Chrysotile – The most commonly encountered form in the United States. </w:t>
      </w:r>
    </w:p>
    <w:p w14:paraId="6D1A783C" w14:textId="77777777" w:rsidR="00086648" w:rsidRPr="00086648" w:rsidRDefault="00086648" w:rsidP="00086648">
      <w:pPr>
        <w:pStyle w:val="Default"/>
        <w:numPr>
          <w:ilvl w:val="0"/>
          <w:numId w:val="27"/>
        </w:numPr>
      </w:pPr>
      <w:proofErr w:type="spellStart"/>
      <w:r w:rsidRPr="00651239">
        <w:t>Tremolite</w:t>
      </w:r>
      <w:proofErr w:type="spellEnd"/>
      <w:r w:rsidRPr="00651239">
        <w:t xml:space="preserve">, </w:t>
      </w:r>
      <w:proofErr w:type="spellStart"/>
      <w:r w:rsidRPr="00651239">
        <w:t>Actinolite</w:t>
      </w:r>
      <w:proofErr w:type="spellEnd"/>
      <w:r w:rsidRPr="00651239">
        <w:t xml:space="preserve">, and </w:t>
      </w:r>
      <w:proofErr w:type="spellStart"/>
      <w:r w:rsidRPr="00651239">
        <w:t>Anthrophyllite</w:t>
      </w:r>
      <w:proofErr w:type="spellEnd"/>
      <w:r w:rsidRPr="00651239">
        <w:t xml:space="preserve"> – Less common but still found in construction and insulation materials.</w:t>
      </w:r>
    </w:p>
    <w:p w14:paraId="6D1A783D" w14:textId="77777777" w:rsidR="00086648" w:rsidRPr="00863854" w:rsidRDefault="00086648">
      <w:pPr>
        <w:pStyle w:val="VBASubHeading1"/>
        <w:spacing w:before="0"/>
        <w:rPr>
          <w:b/>
          <w:bCs/>
          <w:i w:val="0"/>
          <w:szCs w:val="24"/>
          <w:u w:val="single"/>
        </w:rPr>
      </w:pPr>
    </w:p>
    <w:p w14:paraId="6D1A783E" w14:textId="77777777" w:rsidR="007A5600" w:rsidRPr="00086648" w:rsidRDefault="00086648" w:rsidP="00086648">
      <w:pPr>
        <w:pStyle w:val="VBASubHeading1"/>
        <w:spacing w:before="0"/>
        <w:rPr>
          <w:b/>
          <w:bCs/>
          <w:i w:val="0"/>
          <w:u w:val="single"/>
        </w:rPr>
      </w:pPr>
      <w:r>
        <w:rPr>
          <w:b/>
          <w:i w:val="0"/>
          <w:u w:val="single"/>
        </w:rPr>
        <w:t>Asbestos Use</w:t>
      </w:r>
    </w:p>
    <w:p w14:paraId="6D1A783F" w14:textId="77777777" w:rsidR="00086648" w:rsidRDefault="00086648" w:rsidP="00086648">
      <w:pPr>
        <w:pStyle w:val="Default"/>
        <w:spacing w:before="120"/>
      </w:pPr>
      <w:r w:rsidRPr="00651239">
        <w:t>Due to concerns about the safety of asbestos, the use of materials containing asbestos has declined in the United States since the 1970s.</w:t>
      </w:r>
    </w:p>
    <w:p w14:paraId="6D1A7840" w14:textId="77777777" w:rsidR="00086648" w:rsidRDefault="00086648" w:rsidP="00086648">
      <w:pPr>
        <w:pStyle w:val="Default"/>
      </w:pPr>
    </w:p>
    <w:p w14:paraId="6D1A7841" w14:textId="77777777" w:rsidR="00086648" w:rsidRPr="00651239" w:rsidRDefault="00086648" w:rsidP="00086648">
      <w:pPr>
        <w:pStyle w:val="Default"/>
      </w:pPr>
      <w:r w:rsidRPr="00651239">
        <w:t xml:space="preserve">Common materials that may contain asbestos include: </w:t>
      </w:r>
    </w:p>
    <w:p w14:paraId="6D1A7842" w14:textId="77777777" w:rsidR="00086648" w:rsidRDefault="00086648" w:rsidP="00086648">
      <w:pPr>
        <w:pStyle w:val="Default"/>
        <w:numPr>
          <w:ilvl w:val="0"/>
          <w:numId w:val="28"/>
        </w:numPr>
      </w:pPr>
      <w:r w:rsidRPr="00651239">
        <w:t xml:space="preserve">Steam pipes for heating units and boilers </w:t>
      </w:r>
    </w:p>
    <w:p w14:paraId="6D1A7843" w14:textId="77777777" w:rsidR="00086648" w:rsidRDefault="00086648" w:rsidP="00086648">
      <w:pPr>
        <w:pStyle w:val="Default"/>
        <w:numPr>
          <w:ilvl w:val="0"/>
          <w:numId w:val="28"/>
        </w:numPr>
      </w:pPr>
      <w:r w:rsidRPr="00651239">
        <w:t xml:space="preserve">Ceiling tiles </w:t>
      </w:r>
    </w:p>
    <w:p w14:paraId="6D1A7844" w14:textId="77777777" w:rsidR="00086648" w:rsidRDefault="00086648" w:rsidP="00086648">
      <w:pPr>
        <w:pStyle w:val="Default"/>
        <w:numPr>
          <w:ilvl w:val="0"/>
          <w:numId w:val="28"/>
        </w:numPr>
      </w:pPr>
      <w:r w:rsidRPr="00651239">
        <w:t xml:space="preserve">Roofing shingles </w:t>
      </w:r>
    </w:p>
    <w:p w14:paraId="6D1A7845" w14:textId="77777777" w:rsidR="00086648" w:rsidRDefault="00086648" w:rsidP="00086648">
      <w:pPr>
        <w:pStyle w:val="Default"/>
        <w:numPr>
          <w:ilvl w:val="0"/>
          <w:numId w:val="28"/>
        </w:numPr>
      </w:pPr>
      <w:r w:rsidRPr="00651239">
        <w:t xml:space="preserve">Wallboard </w:t>
      </w:r>
    </w:p>
    <w:p w14:paraId="6D1A7846" w14:textId="77777777" w:rsidR="00086648" w:rsidRDefault="00086648" w:rsidP="00086648">
      <w:pPr>
        <w:pStyle w:val="Default"/>
        <w:numPr>
          <w:ilvl w:val="0"/>
          <w:numId w:val="28"/>
        </w:numPr>
      </w:pPr>
      <w:r w:rsidRPr="00651239">
        <w:t xml:space="preserve">Fire-proofing materials </w:t>
      </w:r>
    </w:p>
    <w:p w14:paraId="6D1A7847" w14:textId="77777777" w:rsidR="00086648" w:rsidRDefault="00086648" w:rsidP="00086648">
      <w:pPr>
        <w:pStyle w:val="Default"/>
        <w:numPr>
          <w:ilvl w:val="0"/>
          <w:numId w:val="28"/>
        </w:numPr>
      </w:pPr>
      <w:r w:rsidRPr="00651239">
        <w:t>Thermal insulation</w:t>
      </w:r>
    </w:p>
    <w:p w14:paraId="6D1A7848" w14:textId="77777777" w:rsidR="00086648" w:rsidRDefault="00086648" w:rsidP="00863854">
      <w:pPr>
        <w:spacing w:before="0"/>
      </w:pPr>
    </w:p>
    <w:p w14:paraId="6D1A7849" w14:textId="77777777" w:rsidR="007A5600" w:rsidRPr="00086648" w:rsidRDefault="00086648" w:rsidP="00086648">
      <w:pPr>
        <w:spacing w:before="0"/>
        <w:rPr>
          <w:b/>
          <w:u w:val="single"/>
        </w:rPr>
      </w:pPr>
      <w:r>
        <w:rPr>
          <w:b/>
          <w:u w:val="single"/>
        </w:rPr>
        <w:t>Asbestos Exposure</w:t>
      </w:r>
    </w:p>
    <w:p w14:paraId="6D1A784A" w14:textId="77777777" w:rsidR="00086648" w:rsidRPr="00B2332B" w:rsidRDefault="00086648" w:rsidP="00086648">
      <w:pPr>
        <w:pStyle w:val="Default"/>
        <w:spacing w:before="120"/>
      </w:pPr>
      <w:r w:rsidRPr="00B2332B">
        <w:t>Asbestos fiber masses have a tendency to break easily into tiny dust particles that can float in the air, stick to clothes, and may be inhaled or swallowed.</w:t>
      </w:r>
    </w:p>
    <w:p w14:paraId="6D1A784B" w14:textId="77777777" w:rsidR="00086648" w:rsidRPr="00B2332B" w:rsidRDefault="00086648" w:rsidP="00086648">
      <w:pPr>
        <w:pStyle w:val="Default"/>
      </w:pPr>
      <w:r w:rsidRPr="00B2332B">
        <w:t xml:space="preserve"> </w:t>
      </w:r>
    </w:p>
    <w:p w14:paraId="6D1A784C" w14:textId="77777777" w:rsidR="00086648" w:rsidRDefault="00086648" w:rsidP="00086648">
      <w:pPr>
        <w:spacing w:before="0"/>
        <w:rPr>
          <w:szCs w:val="24"/>
        </w:rPr>
      </w:pPr>
      <w:r w:rsidRPr="00B2332B">
        <w:rPr>
          <w:szCs w:val="24"/>
        </w:rPr>
        <w:t>The biological actions of the various fibers differ depending upon the size and type of asbestos fibers, which are either chrysotile or crocidolite and amosite.</w:t>
      </w:r>
    </w:p>
    <w:p w14:paraId="6D1A784D" w14:textId="77777777" w:rsidR="00086648" w:rsidRPr="00086648" w:rsidRDefault="00086648" w:rsidP="00086648">
      <w:pPr>
        <w:spacing w:before="0"/>
        <w:rPr>
          <w:szCs w:val="24"/>
        </w:rPr>
      </w:pPr>
      <w:r w:rsidRPr="00B2332B">
        <w:rPr>
          <w:szCs w:val="24"/>
        </w:rPr>
        <w:t xml:space="preserve"> </w:t>
      </w:r>
    </w:p>
    <w:p w14:paraId="6D1A784E" w14:textId="77777777" w:rsidR="00086648" w:rsidRDefault="00086648">
      <w:pPr>
        <w:overflowPunct/>
        <w:autoSpaceDE/>
        <w:autoSpaceDN/>
        <w:adjustRightInd/>
        <w:spacing w:before="0"/>
        <w:rPr>
          <w:color w:val="000000"/>
          <w:szCs w:val="24"/>
        </w:rPr>
      </w:pPr>
      <w:r>
        <w:br w:type="page"/>
      </w:r>
    </w:p>
    <w:p w14:paraId="6D1A784F" w14:textId="77777777" w:rsidR="00086648" w:rsidRPr="00B2332B" w:rsidRDefault="00086648" w:rsidP="00086648">
      <w:pPr>
        <w:pStyle w:val="Default"/>
      </w:pPr>
      <w:r w:rsidRPr="00B2332B">
        <w:lastRenderedPageBreak/>
        <w:t xml:space="preserve">Some of the major occupations for exposure to asbestos include: </w:t>
      </w:r>
    </w:p>
    <w:p w14:paraId="6D1A7850" w14:textId="77777777" w:rsidR="00086648" w:rsidRPr="00B2332B" w:rsidRDefault="00086648" w:rsidP="00086648">
      <w:pPr>
        <w:pStyle w:val="Default"/>
        <w:numPr>
          <w:ilvl w:val="0"/>
          <w:numId w:val="29"/>
        </w:numPr>
      </w:pPr>
      <w:r w:rsidRPr="00B2332B">
        <w:t xml:space="preserve">Mining </w:t>
      </w:r>
    </w:p>
    <w:p w14:paraId="6D1A7851" w14:textId="77777777" w:rsidR="00086648" w:rsidRPr="00B2332B" w:rsidRDefault="00086648" w:rsidP="00086648">
      <w:pPr>
        <w:pStyle w:val="Default"/>
        <w:numPr>
          <w:ilvl w:val="0"/>
          <w:numId w:val="29"/>
        </w:numPr>
      </w:pPr>
      <w:r w:rsidRPr="00B2332B">
        <w:t xml:space="preserve">Milling </w:t>
      </w:r>
    </w:p>
    <w:p w14:paraId="6D1A7852" w14:textId="77777777" w:rsidR="00086648" w:rsidRPr="00B2332B" w:rsidRDefault="00086648" w:rsidP="00086648">
      <w:pPr>
        <w:pStyle w:val="Default"/>
        <w:numPr>
          <w:ilvl w:val="0"/>
          <w:numId w:val="29"/>
        </w:numPr>
      </w:pPr>
      <w:r w:rsidRPr="00B2332B">
        <w:t xml:space="preserve">Work in shipyards </w:t>
      </w:r>
    </w:p>
    <w:p w14:paraId="6D1A7853" w14:textId="77777777" w:rsidR="00086648" w:rsidRPr="00B2332B" w:rsidRDefault="00086648" w:rsidP="00086648">
      <w:pPr>
        <w:pStyle w:val="Default"/>
        <w:numPr>
          <w:ilvl w:val="0"/>
          <w:numId w:val="29"/>
        </w:numPr>
      </w:pPr>
      <w:r w:rsidRPr="00B2332B">
        <w:t xml:space="preserve">Insulation work </w:t>
      </w:r>
    </w:p>
    <w:p w14:paraId="6D1A7854" w14:textId="77777777" w:rsidR="00086648" w:rsidRPr="00B2332B" w:rsidRDefault="00086648" w:rsidP="00086648">
      <w:pPr>
        <w:pStyle w:val="Default"/>
        <w:numPr>
          <w:ilvl w:val="0"/>
          <w:numId w:val="29"/>
        </w:numPr>
      </w:pPr>
      <w:r w:rsidRPr="00B2332B">
        <w:t xml:space="preserve">Demolition of old buildings </w:t>
      </w:r>
    </w:p>
    <w:p w14:paraId="6D1A7855" w14:textId="77777777" w:rsidR="00086648" w:rsidRPr="00B2332B" w:rsidRDefault="00086648" w:rsidP="00086648">
      <w:pPr>
        <w:pStyle w:val="Default"/>
        <w:numPr>
          <w:ilvl w:val="0"/>
          <w:numId w:val="29"/>
        </w:numPr>
      </w:pPr>
      <w:r w:rsidRPr="00B2332B">
        <w:t xml:space="preserve">Carpentry and construction </w:t>
      </w:r>
    </w:p>
    <w:p w14:paraId="6D1A7856" w14:textId="77777777" w:rsidR="00086648" w:rsidRPr="00B2332B" w:rsidRDefault="00086648" w:rsidP="00086648">
      <w:pPr>
        <w:pStyle w:val="Default"/>
        <w:numPr>
          <w:ilvl w:val="0"/>
          <w:numId w:val="29"/>
        </w:numPr>
      </w:pPr>
      <w:r w:rsidRPr="00B2332B">
        <w:t xml:space="preserve">Manufacture and servicing of friction products, such as: </w:t>
      </w:r>
    </w:p>
    <w:p w14:paraId="6D1A7857" w14:textId="77777777" w:rsidR="00086648" w:rsidRPr="00B2332B" w:rsidRDefault="00086648" w:rsidP="00086648">
      <w:pPr>
        <w:pStyle w:val="Default"/>
        <w:numPr>
          <w:ilvl w:val="1"/>
          <w:numId w:val="29"/>
        </w:numPr>
      </w:pPr>
      <w:r w:rsidRPr="00B2332B">
        <w:t xml:space="preserve">Clutch facings </w:t>
      </w:r>
    </w:p>
    <w:p w14:paraId="6D1A7858" w14:textId="77777777" w:rsidR="00086648" w:rsidRPr="00B2332B" w:rsidRDefault="00086648" w:rsidP="00086648">
      <w:pPr>
        <w:pStyle w:val="Default"/>
        <w:numPr>
          <w:ilvl w:val="1"/>
          <w:numId w:val="29"/>
        </w:numPr>
      </w:pPr>
      <w:r w:rsidRPr="00B2332B">
        <w:t xml:space="preserve">Brake linings </w:t>
      </w:r>
    </w:p>
    <w:p w14:paraId="6D1A7859" w14:textId="77777777" w:rsidR="00086648" w:rsidRPr="00B2332B" w:rsidRDefault="00086648" w:rsidP="00086648">
      <w:pPr>
        <w:pStyle w:val="Default"/>
        <w:numPr>
          <w:ilvl w:val="0"/>
          <w:numId w:val="29"/>
        </w:numPr>
      </w:pPr>
      <w:r w:rsidRPr="00B2332B">
        <w:t xml:space="preserve">Manufacture and installation of products, such as: </w:t>
      </w:r>
    </w:p>
    <w:p w14:paraId="6D1A785A" w14:textId="77777777" w:rsidR="00086648" w:rsidRPr="00B2332B" w:rsidRDefault="00086648" w:rsidP="00086648">
      <w:pPr>
        <w:pStyle w:val="Default"/>
        <w:numPr>
          <w:ilvl w:val="1"/>
          <w:numId w:val="29"/>
        </w:numPr>
      </w:pPr>
      <w:r w:rsidRPr="00B2332B">
        <w:t xml:space="preserve">Roofing and flooring materials </w:t>
      </w:r>
    </w:p>
    <w:p w14:paraId="6D1A785B" w14:textId="77777777" w:rsidR="00086648" w:rsidRPr="00B2332B" w:rsidRDefault="00086648" w:rsidP="00086648">
      <w:pPr>
        <w:pStyle w:val="Default"/>
        <w:numPr>
          <w:ilvl w:val="1"/>
          <w:numId w:val="29"/>
        </w:numPr>
      </w:pPr>
      <w:r w:rsidRPr="00B2332B">
        <w:t xml:space="preserve">Asbestos cement sheet and pipe products </w:t>
      </w:r>
    </w:p>
    <w:p w14:paraId="6D1A785C" w14:textId="77777777" w:rsidR="00086648" w:rsidRPr="00B2332B" w:rsidRDefault="00086648" w:rsidP="00086648">
      <w:pPr>
        <w:pStyle w:val="Default"/>
        <w:numPr>
          <w:ilvl w:val="1"/>
          <w:numId w:val="29"/>
        </w:numPr>
      </w:pPr>
      <w:r w:rsidRPr="00B2332B">
        <w:t xml:space="preserve">Military equipment </w:t>
      </w:r>
    </w:p>
    <w:p w14:paraId="6D1A785D" w14:textId="77777777" w:rsidR="00086648" w:rsidRPr="00B2332B" w:rsidRDefault="00086648" w:rsidP="00086648">
      <w:pPr>
        <w:pStyle w:val="Default"/>
      </w:pPr>
    </w:p>
    <w:p w14:paraId="6D1A785E" w14:textId="77777777" w:rsidR="00086648" w:rsidRPr="00B2332B" w:rsidRDefault="00086648" w:rsidP="00086648">
      <w:pPr>
        <w:spacing w:before="0"/>
        <w:rPr>
          <w:szCs w:val="24"/>
        </w:rPr>
      </w:pPr>
      <w:r w:rsidRPr="00B2332B">
        <w:rPr>
          <w:szCs w:val="24"/>
        </w:rPr>
        <w:t>Exposure to any simple type of asbestos is unusual except in mines and mills where the raw materials are produced.</w:t>
      </w:r>
    </w:p>
    <w:p w14:paraId="6D1A785F" w14:textId="77777777" w:rsidR="00086648" w:rsidRPr="00B2332B" w:rsidRDefault="00086648" w:rsidP="00086648">
      <w:pPr>
        <w:spacing w:before="0"/>
        <w:rPr>
          <w:szCs w:val="24"/>
        </w:rPr>
      </w:pPr>
    </w:p>
    <w:p w14:paraId="6D1A7860" w14:textId="77777777" w:rsidR="00086648" w:rsidRPr="00B2332B" w:rsidRDefault="00086648" w:rsidP="00086648">
      <w:pPr>
        <w:pStyle w:val="Default"/>
      </w:pPr>
      <w:r w:rsidRPr="00B2332B">
        <w:t>High exposure to asbestos and a high prevalence of disease have been noted in insulation and shipyard workers from the World War II (WWII) era.</w:t>
      </w:r>
    </w:p>
    <w:p w14:paraId="6D1A7861" w14:textId="77777777" w:rsidR="00086648" w:rsidRPr="00B2332B" w:rsidRDefault="00086648" w:rsidP="00086648">
      <w:pPr>
        <w:pStyle w:val="Default"/>
      </w:pPr>
      <w:r w:rsidRPr="00B2332B">
        <w:t xml:space="preserve"> </w:t>
      </w:r>
    </w:p>
    <w:p w14:paraId="6D1A7862" w14:textId="77777777" w:rsidR="00086648" w:rsidRPr="00B2332B" w:rsidRDefault="00086648" w:rsidP="00086648">
      <w:pPr>
        <w:pStyle w:val="Default"/>
      </w:pPr>
      <w:r w:rsidRPr="00B2332B">
        <w:t>During WWII, several million people employed in U.S. shipyards and U.S. Navy Veterans were exposed to asbestos products used extensively in military ship construction.</w:t>
      </w:r>
    </w:p>
    <w:p w14:paraId="6D1A7863" w14:textId="77777777" w:rsidR="00086648" w:rsidRPr="00B2332B" w:rsidRDefault="00086648" w:rsidP="00086648">
      <w:pPr>
        <w:pStyle w:val="Default"/>
      </w:pPr>
      <w:r w:rsidRPr="00B2332B">
        <w:t xml:space="preserve"> </w:t>
      </w:r>
    </w:p>
    <w:p w14:paraId="6D1A7864" w14:textId="77777777" w:rsidR="00086648" w:rsidRPr="00B2332B" w:rsidRDefault="00086648" w:rsidP="00086648">
      <w:pPr>
        <w:spacing w:before="0"/>
        <w:rPr>
          <w:szCs w:val="24"/>
        </w:rPr>
      </w:pPr>
      <w:r w:rsidRPr="00B2332B">
        <w:rPr>
          <w:szCs w:val="24"/>
        </w:rPr>
        <w:t>Many of these people have only recently sought medical attention because of the potentially long latent period between first exposure and development of disease.</w:t>
      </w:r>
    </w:p>
    <w:p w14:paraId="6D1A7865" w14:textId="77777777" w:rsidR="00086648" w:rsidRPr="00B2332B" w:rsidRDefault="00086648" w:rsidP="00086648">
      <w:pPr>
        <w:spacing w:before="0"/>
        <w:rPr>
          <w:szCs w:val="24"/>
        </w:rPr>
      </w:pPr>
    </w:p>
    <w:p w14:paraId="6D1A7866" w14:textId="77777777" w:rsidR="00086648" w:rsidRPr="00B2332B" w:rsidRDefault="00086648" w:rsidP="00086648">
      <w:pPr>
        <w:pStyle w:val="Default"/>
      </w:pPr>
      <w:r w:rsidRPr="00B2332B">
        <w:t xml:space="preserve">Disease-causing exposure to asbestos may be: </w:t>
      </w:r>
    </w:p>
    <w:p w14:paraId="6D1A7867" w14:textId="77777777" w:rsidR="00086648" w:rsidRPr="00B2332B" w:rsidRDefault="00086648" w:rsidP="00086648">
      <w:pPr>
        <w:pStyle w:val="Default"/>
        <w:numPr>
          <w:ilvl w:val="0"/>
          <w:numId w:val="30"/>
        </w:numPr>
      </w:pPr>
      <w:r w:rsidRPr="00B2332B">
        <w:t xml:space="preserve">Brief, and/or </w:t>
      </w:r>
    </w:p>
    <w:p w14:paraId="6D1A7868" w14:textId="77777777" w:rsidR="00086648" w:rsidRPr="00B2332B" w:rsidRDefault="00086648" w:rsidP="00086648">
      <w:pPr>
        <w:pStyle w:val="Default"/>
        <w:numPr>
          <w:ilvl w:val="0"/>
          <w:numId w:val="30"/>
        </w:numPr>
      </w:pPr>
      <w:r w:rsidRPr="00B2332B">
        <w:t xml:space="preserve">Indirect </w:t>
      </w:r>
    </w:p>
    <w:p w14:paraId="6D1A7869" w14:textId="77777777" w:rsidR="00086648" w:rsidRPr="00B2332B" w:rsidRDefault="00086648" w:rsidP="00086648">
      <w:pPr>
        <w:pStyle w:val="Default"/>
      </w:pPr>
    </w:p>
    <w:p w14:paraId="6D1A786A" w14:textId="77777777" w:rsidR="00086648" w:rsidRDefault="00086648" w:rsidP="00086648">
      <w:pPr>
        <w:pStyle w:val="VBABodyText0"/>
        <w:spacing w:before="0"/>
      </w:pPr>
      <w:r w:rsidRPr="00B2332B">
        <w:rPr>
          <w:szCs w:val="24"/>
        </w:rPr>
        <w:t>The latent period for development of disease due to exposure to asbestos ranges from 10 to 45 or more years between first exposure and development of disease.</w:t>
      </w:r>
    </w:p>
    <w:p w14:paraId="6D1A786B" w14:textId="77777777" w:rsidR="00086648" w:rsidRDefault="00086648" w:rsidP="00863854">
      <w:pPr>
        <w:pStyle w:val="VBABodyText0"/>
        <w:spacing w:before="0"/>
      </w:pPr>
    </w:p>
    <w:p w14:paraId="6D1A786C" w14:textId="77777777" w:rsidR="00863854" w:rsidRDefault="00086648" w:rsidP="00863854">
      <w:pPr>
        <w:pStyle w:val="VBABodyText0"/>
        <w:spacing w:before="0"/>
        <w:rPr>
          <w:b/>
          <w:u w:val="single"/>
        </w:rPr>
      </w:pPr>
      <w:r>
        <w:rPr>
          <w:b/>
          <w:u w:val="single"/>
        </w:rPr>
        <w:t>Health Effects of Asbestos Exposure</w:t>
      </w:r>
    </w:p>
    <w:p w14:paraId="6D1A786D" w14:textId="77777777" w:rsidR="00086648" w:rsidRPr="00B2332B" w:rsidRDefault="00086648" w:rsidP="00086648">
      <w:pPr>
        <w:pStyle w:val="Default"/>
        <w:spacing w:before="120"/>
      </w:pPr>
      <w:r w:rsidRPr="00B2332B">
        <w:t xml:space="preserve">A clinical diagnosis of asbestosis requires: </w:t>
      </w:r>
    </w:p>
    <w:p w14:paraId="6D1A786E" w14:textId="77777777" w:rsidR="00086648" w:rsidRDefault="00086648" w:rsidP="00086648">
      <w:pPr>
        <w:pStyle w:val="Default"/>
        <w:numPr>
          <w:ilvl w:val="0"/>
          <w:numId w:val="31"/>
        </w:numPr>
      </w:pPr>
      <w:r w:rsidRPr="00B2332B">
        <w:t xml:space="preserve">A history of exposure </w:t>
      </w:r>
    </w:p>
    <w:p w14:paraId="6D1A786F" w14:textId="77777777" w:rsidR="00086648" w:rsidRDefault="00086648" w:rsidP="00086648">
      <w:pPr>
        <w:pStyle w:val="Default"/>
        <w:numPr>
          <w:ilvl w:val="0"/>
          <w:numId w:val="31"/>
        </w:numPr>
      </w:pPr>
      <w:r w:rsidRPr="00B2332B">
        <w:t>Radiographic evid</w:t>
      </w:r>
      <w:r>
        <w:t>ence of parenchyma lung disease</w:t>
      </w:r>
    </w:p>
    <w:p w14:paraId="6D1A7870" w14:textId="77777777" w:rsidR="00086648" w:rsidRDefault="00086648" w:rsidP="00086648">
      <w:pPr>
        <w:pStyle w:val="Default"/>
        <w:ind w:left="720"/>
      </w:pPr>
    </w:p>
    <w:p w14:paraId="6D1A7871" w14:textId="77777777" w:rsidR="00086648" w:rsidRDefault="00086648">
      <w:pPr>
        <w:overflowPunct/>
        <w:autoSpaceDE/>
        <w:autoSpaceDN/>
        <w:adjustRightInd/>
        <w:spacing w:before="0"/>
        <w:rPr>
          <w:color w:val="000000"/>
          <w:szCs w:val="24"/>
        </w:rPr>
      </w:pPr>
      <w:r>
        <w:br w:type="page"/>
      </w:r>
    </w:p>
    <w:p w14:paraId="6D1A7872" w14:textId="77777777" w:rsidR="00086648" w:rsidRPr="00B2332B" w:rsidRDefault="00086648" w:rsidP="00086648">
      <w:pPr>
        <w:pStyle w:val="Default"/>
      </w:pPr>
      <w:r w:rsidRPr="00B2332B">
        <w:lastRenderedPageBreak/>
        <w:t xml:space="preserve">General effects of inhalation of asbestos fibers can produce: </w:t>
      </w:r>
    </w:p>
    <w:p w14:paraId="6D1A7873" w14:textId="77777777" w:rsidR="00086648" w:rsidRDefault="00086648" w:rsidP="00086648">
      <w:pPr>
        <w:pStyle w:val="Default"/>
        <w:numPr>
          <w:ilvl w:val="0"/>
          <w:numId w:val="32"/>
        </w:numPr>
      </w:pPr>
      <w:r w:rsidRPr="00B2332B">
        <w:t xml:space="preserve">Fibrosis, the most commonly occurring of which is interstitial pulmonary fibrosis, or asbestosis </w:t>
      </w:r>
    </w:p>
    <w:p w14:paraId="6D1A7874" w14:textId="77777777" w:rsidR="00086648" w:rsidRDefault="00086648" w:rsidP="00086648">
      <w:pPr>
        <w:pStyle w:val="Default"/>
        <w:numPr>
          <w:ilvl w:val="0"/>
          <w:numId w:val="32"/>
        </w:numPr>
      </w:pPr>
      <w:r w:rsidRPr="00B2332B">
        <w:t xml:space="preserve">Tumors </w:t>
      </w:r>
    </w:p>
    <w:p w14:paraId="6D1A7875" w14:textId="77777777" w:rsidR="00086648" w:rsidRDefault="00086648" w:rsidP="00086648">
      <w:pPr>
        <w:pStyle w:val="Default"/>
        <w:numPr>
          <w:ilvl w:val="0"/>
          <w:numId w:val="32"/>
        </w:numPr>
      </w:pPr>
      <w:r w:rsidRPr="00B2332B">
        <w:t xml:space="preserve">Pleural effusions and fibrosis </w:t>
      </w:r>
    </w:p>
    <w:p w14:paraId="6D1A7876" w14:textId="77777777" w:rsidR="00086648" w:rsidRDefault="00086648" w:rsidP="00086648">
      <w:pPr>
        <w:pStyle w:val="Default"/>
        <w:numPr>
          <w:ilvl w:val="0"/>
          <w:numId w:val="32"/>
        </w:numPr>
      </w:pPr>
      <w:r w:rsidRPr="00B2332B">
        <w:t xml:space="preserve">Pleural plaques (scars of the lining that surround the lungs) </w:t>
      </w:r>
    </w:p>
    <w:p w14:paraId="6D1A7877" w14:textId="77777777" w:rsidR="00086648" w:rsidRDefault="00086648" w:rsidP="00086648">
      <w:pPr>
        <w:pStyle w:val="Default"/>
        <w:numPr>
          <w:ilvl w:val="0"/>
          <w:numId w:val="32"/>
        </w:numPr>
      </w:pPr>
      <w:r w:rsidRPr="00B2332B">
        <w:t xml:space="preserve">Mesotheliomas of pleura and peritoneum </w:t>
      </w:r>
    </w:p>
    <w:p w14:paraId="6D1A7878" w14:textId="77777777" w:rsidR="00086648" w:rsidRDefault="00086648" w:rsidP="00086648">
      <w:pPr>
        <w:pStyle w:val="Default"/>
        <w:numPr>
          <w:ilvl w:val="0"/>
          <w:numId w:val="32"/>
        </w:numPr>
      </w:pPr>
      <w:r w:rsidRPr="00B2332B">
        <w:t xml:space="preserve">Cancers of the: </w:t>
      </w:r>
    </w:p>
    <w:p w14:paraId="6D1A7879" w14:textId="77777777" w:rsidR="00086648" w:rsidRDefault="00086648" w:rsidP="00086648">
      <w:pPr>
        <w:pStyle w:val="Default"/>
        <w:numPr>
          <w:ilvl w:val="1"/>
          <w:numId w:val="32"/>
        </w:numPr>
      </w:pPr>
      <w:r w:rsidRPr="00B2332B">
        <w:t xml:space="preserve">Lung </w:t>
      </w:r>
    </w:p>
    <w:p w14:paraId="6D1A787A" w14:textId="77777777" w:rsidR="00086648" w:rsidRDefault="00086648" w:rsidP="00086648">
      <w:pPr>
        <w:pStyle w:val="Default"/>
        <w:numPr>
          <w:ilvl w:val="1"/>
          <w:numId w:val="32"/>
        </w:numPr>
      </w:pPr>
      <w:r w:rsidRPr="00B2332B">
        <w:t xml:space="preserve">Bronchus </w:t>
      </w:r>
    </w:p>
    <w:p w14:paraId="6D1A787B" w14:textId="77777777" w:rsidR="00086648" w:rsidRDefault="00086648" w:rsidP="00086648">
      <w:pPr>
        <w:pStyle w:val="Default"/>
        <w:numPr>
          <w:ilvl w:val="1"/>
          <w:numId w:val="32"/>
        </w:numPr>
      </w:pPr>
      <w:r w:rsidRPr="00B2332B">
        <w:t xml:space="preserve">Gastrointestinal tract </w:t>
      </w:r>
    </w:p>
    <w:p w14:paraId="6D1A787C" w14:textId="77777777" w:rsidR="00086648" w:rsidRDefault="00086648" w:rsidP="00086648">
      <w:pPr>
        <w:pStyle w:val="Default"/>
        <w:numPr>
          <w:ilvl w:val="1"/>
          <w:numId w:val="32"/>
        </w:numPr>
      </w:pPr>
      <w:r w:rsidRPr="00B2332B">
        <w:t xml:space="preserve">Larynx </w:t>
      </w:r>
    </w:p>
    <w:p w14:paraId="6D1A787D" w14:textId="77777777" w:rsidR="00086648" w:rsidRDefault="00086648" w:rsidP="00086648">
      <w:pPr>
        <w:pStyle w:val="Default"/>
        <w:numPr>
          <w:ilvl w:val="1"/>
          <w:numId w:val="32"/>
        </w:numPr>
      </w:pPr>
      <w:r w:rsidRPr="00B2332B">
        <w:t xml:space="preserve">Pharynx </w:t>
      </w:r>
    </w:p>
    <w:p w14:paraId="6D1A787E" w14:textId="77777777" w:rsidR="00086648" w:rsidRDefault="00086648" w:rsidP="00086648">
      <w:pPr>
        <w:pStyle w:val="Default"/>
        <w:numPr>
          <w:ilvl w:val="1"/>
          <w:numId w:val="32"/>
        </w:numPr>
      </w:pPr>
      <w:r w:rsidRPr="00B2332B">
        <w:t>Urogeni</w:t>
      </w:r>
      <w:r>
        <w:t>tal system, except the prostate</w:t>
      </w:r>
    </w:p>
    <w:p w14:paraId="6D1A787F" w14:textId="77777777" w:rsidR="00086648" w:rsidRDefault="00086648" w:rsidP="00086648">
      <w:pPr>
        <w:pStyle w:val="Default"/>
      </w:pPr>
    </w:p>
    <w:p w14:paraId="6D1A7880" w14:textId="77777777" w:rsidR="00086648" w:rsidRDefault="00086648" w:rsidP="00086648">
      <w:pPr>
        <w:pStyle w:val="Default"/>
      </w:pPr>
      <w:r w:rsidRPr="00B2332B">
        <w:t xml:space="preserve">Signs and symptoms of asbestosis include: </w:t>
      </w:r>
    </w:p>
    <w:p w14:paraId="6D1A7881" w14:textId="77777777" w:rsidR="00086648" w:rsidRDefault="00086648" w:rsidP="00086648">
      <w:pPr>
        <w:pStyle w:val="Default"/>
        <w:numPr>
          <w:ilvl w:val="0"/>
          <w:numId w:val="33"/>
        </w:numPr>
      </w:pPr>
      <w:r w:rsidRPr="00B2332B">
        <w:t xml:space="preserve">Dyspnea on exertion </w:t>
      </w:r>
    </w:p>
    <w:p w14:paraId="6D1A7882" w14:textId="77777777" w:rsidR="00086648" w:rsidRDefault="00086648" w:rsidP="00086648">
      <w:pPr>
        <w:pStyle w:val="Default"/>
        <w:numPr>
          <w:ilvl w:val="0"/>
          <w:numId w:val="33"/>
        </w:numPr>
      </w:pPr>
      <w:r w:rsidRPr="00B2332B">
        <w:t xml:space="preserve">End-respiratory rales over the lower lobes </w:t>
      </w:r>
    </w:p>
    <w:p w14:paraId="6D1A7883" w14:textId="77777777" w:rsidR="00086648" w:rsidRDefault="00086648" w:rsidP="00086648">
      <w:pPr>
        <w:pStyle w:val="Default"/>
        <w:numPr>
          <w:ilvl w:val="0"/>
          <w:numId w:val="33"/>
        </w:numPr>
      </w:pPr>
      <w:r w:rsidRPr="00B2332B">
        <w:t xml:space="preserve">Compensatory emphysema </w:t>
      </w:r>
    </w:p>
    <w:p w14:paraId="6D1A7884" w14:textId="77777777" w:rsidR="00086648" w:rsidRDefault="00086648" w:rsidP="00086648">
      <w:pPr>
        <w:pStyle w:val="Default"/>
        <w:numPr>
          <w:ilvl w:val="0"/>
          <w:numId w:val="33"/>
        </w:numPr>
      </w:pPr>
      <w:r w:rsidRPr="00B2332B">
        <w:t xml:space="preserve">Clubbing of the fingers at late stages </w:t>
      </w:r>
    </w:p>
    <w:p w14:paraId="6D1A7885" w14:textId="77777777" w:rsidR="00086648" w:rsidRDefault="00086648" w:rsidP="00086648">
      <w:pPr>
        <w:pStyle w:val="Default"/>
        <w:numPr>
          <w:ilvl w:val="0"/>
          <w:numId w:val="33"/>
        </w:numPr>
      </w:pPr>
      <w:r w:rsidRPr="00B2332B">
        <w:t xml:space="preserve">Pulmonary function impairment and </w:t>
      </w:r>
      <w:proofErr w:type="spellStart"/>
      <w:r w:rsidRPr="00B2332B">
        <w:t>cor</w:t>
      </w:r>
      <w:proofErr w:type="spellEnd"/>
      <w:r w:rsidRPr="00B2332B">
        <w:t xml:space="preserve"> </w:t>
      </w:r>
      <w:proofErr w:type="spellStart"/>
      <w:r w:rsidRPr="00B2332B">
        <w:t>pulmonale</w:t>
      </w:r>
      <w:proofErr w:type="spellEnd"/>
      <w:r w:rsidRPr="00B2332B">
        <w:t xml:space="preserve"> that can be demonstrated by instrum</w:t>
      </w:r>
      <w:r>
        <w:t>ental methods</w:t>
      </w:r>
    </w:p>
    <w:p w14:paraId="6D1A7886" w14:textId="77777777" w:rsidR="00086648" w:rsidRDefault="00086648" w:rsidP="00086648">
      <w:pPr>
        <w:pStyle w:val="Default"/>
      </w:pPr>
    </w:p>
    <w:p w14:paraId="6D1A7887" w14:textId="77777777" w:rsidR="00086648" w:rsidRPr="00B2332B" w:rsidRDefault="00086648" w:rsidP="00086648">
      <w:pPr>
        <w:pStyle w:val="Default"/>
      </w:pPr>
      <w:r w:rsidRPr="00B2332B">
        <w:t xml:space="preserve">Chrysotile asbestos: </w:t>
      </w:r>
    </w:p>
    <w:p w14:paraId="6D1A7888" w14:textId="12F157F5" w:rsidR="00086648" w:rsidRDefault="00086648" w:rsidP="00086648">
      <w:pPr>
        <w:pStyle w:val="Default"/>
        <w:numPr>
          <w:ilvl w:val="0"/>
          <w:numId w:val="34"/>
        </w:numPr>
      </w:pPr>
      <w:r w:rsidRPr="00B2332B">
        <w:t xml:space="preserve">Initially </w:t>
      </w:r>
      <w:r w:rsidR="00E40C1E">
        <w:t>a</w:t>
      </w:r>
      <w:r w:rsidRPr="00B2332B">
        <w:t xml:space="preserve">ffects the small airways of the lung </w:t>
      </w:r>
    </w:p>
    <w:p w14:paraId="6D1A7889" w14:textId="77777777" w:rsidR="00086648" w:rsidRDefault="00086648" w:rsidP="00086648">
      <w:pPr>
        <w:pStyle w:val="Default"/>
        <w:numPr>
          <w:ilvl w:val="0"/>
          <w:numId w:val="34"/>
        </w:numPr>
      </w:pPr>
      <w:r w:rsidRPr="00B2332B">
        <w:t xml:space="preserve">Causes asbestosis (scaring of the lung tissue) more slowly </w:t>
      </w:r>
    </w:p>
    <w:p w14:paraId="6D1A788A" w14:textId="77777777" w:rsidR="00086648" w:rsidRDefault="00086648" w:rsidP="00086648">
      <w:pPr>
        <w:pStyle w:val="Default"/>
        <w:numPr>
          <w:ilvl w:val="0"/>
          <w:numId w:val="34"/>
        </w:numPr>
      </w:pPr>
      <w:r w:rsidRPr="00B2332B">
        <w:t>Re</w:t>
      </w:r>
      <w:r>
        <w:t>sults in lung cancer more often</w:t>
      </w:r>
    </w:p>
    <w:p w14:paraId="6D1A788B" w14:textId="77777777" w:rsidR="00086648" w:rsidRDefault="00086648" w:rsidP="00086648">
      <w:pPr>
        <w:pStyle w:val="Default"/>
      </w:pPr>
    </w:p>
    <w:p w14:paraId="6D1A788C" w14:textId="77777777" w:rsidR="00086648" w:rsidRDefault="00086648" w:rsidP="00086648">
      <w:pPr>
        <w:pStyle w:val="Default"/>
        <w:rPr>
          <w:sz w:val="23"/>
          <w:szCs w:val="23"/>
        </w:rPr>
      </w:pPr>
      <w:r>
        <w:rPr>
          <w:sz w:val="23"/>
          <w:szCs w:val="23"/>
        </w:rPr>
        <w:t xml:space="preserve">Crocidolite and Amosite asbestos: </w:t>
      </w:r>
    </w:p>
    <w:p w14:paraId="6D1A788D" w14:textId="77777777" w:rsidR="00086648" w:rsidRDefault="00086648" w:rsidP="00086648">
      <w:pPr>
        <w:pStyle w:val="Default"/>
        <w:numPr>
          <w:ilvl w:val="0"/>
          <w:numId w:val="35"/>
        </w:numPr>
        <w:rPr>
          <w:sz w:val="23"/>
          <w:szCs w:val="23"/>
        </w:rPr>
      </w:pPr>
      <w:r>
        <w:rPr>
          <w:sz w:val="23"/>
          <w:szCs w:val="23"/>
        </w:rPr>
        <w:t xml:space="preserve">Initially effects the small blood vessels of the lung, alveolar walls, and pleura </w:t>
      </w:r>
    </w:p>
    <w:p w14:paraId="6D1A788E" w14:textId="77777777" w:rsidR="00086648" w:rsidRDefault="00086648" w:rsidP="00086648">
      <w:pPr>
        <w:pStyle w:val="Default"/>
        <w:numPr>
          <w:ilvl w:val="0"/>
          <w:numId w:val="35"/>
        </w:numPr>
        <w:rPr>
          <w:sz w:val="23"/>
          <w:szCs w:val="23"/>
        </w:rPr>
      </w:pPr>
      <w:r w:rsidRPr="00B2332B">
        <w:rPr>
          <w:sz w:val="23"/>
          <w:szCs w:val="23"/>
        </w:rPr>
        <w:t>Res</w:t>
      </w:r>
      <w:r>
        <w:rPr>
          <w:sz w:val="23"/>
          <w:szCs w:val="23"/>
        </w:rPr>
        <w:t>ults more often in mesothelioma</w:t>
      </w:r>
    </w:p>
    <w:p w14:paraId="6D1A788F" w14:textId="77777777" w:rsidR="00086648" w:rsidRPr="00AE03E9" w:rsidRDefault="00086648" w:rsidP="00086648">
      <w:pPr>
        <w:pStyle w:val="Default"/>
      </w:pPr>
    </w:p>
    <w:p w14:paraId="6D1A7890" w14:textId="77777777" w:rsidR="00086648" w:rsidRPr="00B2332B" w:rsidRDefault="00086648" w:rsidP="00086648">
      <w:pPr>
        <w:pStyle w:val="Default"/>
      </w:pPr>
      <w:r w:rsidRPr="00B2332B">
        <w:t xml:space="preserve">Specific effects of exposure to asbestos include the following cancers: </w:t>
      </w:r>
    </w:p>
    <w:p w14:paraId="6D1A7891" w14:textId="77777777" w:rsidR="00086648" w:rsidRDefault="00086648" w:rsidP="00086648">
      <w:pPr>
        <w:pStyle w:val="Default"/>
        <w:numPr>
          <w:ilvl w:val="0"/>
          <w:numId w:val="36"/>
        </w:numPr>
      </w:pPr>
      <w:r w:rsidRPr="00B2332B">
        <w:t xml:space="preserve">Lung that: </w:t>
      </w:r>
    </w:p>
    <w:p w14:paraId="6D1A7892" w14:textId="77777777" w:rsidR="00086648" w:rsidRDefault="00086648" w:rsidP="00086648">
      <w:pPr>
        <w:pStyle w:val="Default"/>
        <w:numPr>
          <w:ilvl w:val="1"/>
          <w:numId w:val="36"/>
        </w:numPr>
      </w:pPr>
      <w:r w:rsidRPr="00B2332B">
        <w:t xml:space="preserve">Originates in the lung parenchyma rather than the bronchi </w:t>
      </w:r>
    </w:p>
    <w:p w14:paraId="6D1A7893" w14:textId="77777777" w:rsidR="00086648" w:rsidRDefault="00086648" w:rsidP="00086648">
      <w:pPr>
        <w:pStyle w:val="Default"/>
        <w:numPr>
          <w:ilvl w:val="1"/>
          <w:numId w:val="36"/>
        </w:numPr>
      </w:pPr>
      <w:r w:rsidRPr="00B2332B">
        <w:t xml:space="preserve">Eventually develops in about 50% of persons with asbestosis </w:t>
      </w:r>
    </w:p>
    <w:p w14:paraId="6D1A7894" w14:textId="77777777" w:rsidR="00086648" w:rsidRDefault="00086648" w:rsidP="00086648">
      <w:pPr>
        <w:pStyle w:val="Default"/>
        <w:numPr>
          <w:ilvl w:val="0"/>
          <w:numId w:val="36"/>
        </w:numPr>
      </w:pPr>
      <w:r w:rsidRPr="00B2332B">
        <w:t xml:space="preserve">Gastrointestinal that develops in 10% of persons with asbestosis </w:t>
      </w:r>
    </w:p>
    <w:p w14:paraId="6D1A7895" w14:textId="77777777" w:rsidR="00086648" w:rsidRDefault="00086648" w:rsidP="00086648">
      <w:pPr>
        <w:pStyle w:val="Default"/>
        <w:numPr>
          <w:ilvl w:val="0"/>
          <w:numId w:val="36"/>
        </w:numPr>
      </w:pPr>
      <w:r>
        <w:t>U</w:t>
      </w:r>
      <w:r w:rsidRPr="00B2332B">
        <w:t xml:space="preserve">rogenital that develops in 10% of persons with asbestosis </w:t>
      </w:r>
    </w:p>
    <w:p w14:paraId="6D1A7896" w14:textId="77777777" w:rsidR="00086648" w:rsidRPr="00086648" w:rsidRDefault="00086648" w:rsidP="00086648">
      <w:pPr>
        <w:pStyle w:val="Default"/>
        <w:numPr>
          <w:ilvl w:val="0"/>
          <w:numId w:val="36"/>
        </w:numPr>
      </w:pPr>
      <w:r w:rsidRPr="00B2332B">
        <w:t xml:space="preserve">Mesothelioma that develops in 17% of persons with asbestosis </w:t>
      </w:r>
    </w:p>
    <w:p w14:paraId="6D1A7897" w14:textId="77777777" w:rsidR="00086648" w:rsidRDefault="00086648" w:rsidP="00086648">
      <w:pPr>
        <w:pStyle w:val="Default"/>
      </w:pPr>
    </w:p>
    <w:p w14:paraId="6D1A7898" w14:textId="77777777" w:rsidR="00086648" w:rsidRPr="0088020F" w:rsidRDefault="00086648" w:rsidP="00086648">
      <w:pPr>
        <w:pStyle w:val="Default"/>
      </w:pPr>
      <w:r w:rsidRPr="0088020F">
        <w:t xml:space="preserve">All persons with significant asbestosis develop: </w:t>
      </w:r>
    </w:p>
    <w:p w14:paraId="6D1A7899" w14:textId="77777777" w:rsidR="00086648" w:rsidRDefault="00086648" w:rsidP="00086648">
      <w:pPr>
        <w:pStyle w:val="Default"/>
        <w:numPr>
          <w:ilvl w:val="0"/>
          <w:numId w:val="37"/>
        </w:numPr>
      </w:pPr>
      <w:proofErr w:type="spellStart"/>
      <w:r w:rsidRPr="0088020F">
        <w:t>Cor</w:t>
      </w:r>
      <w:proofErr w:type="spellEnd"/>
      <w:r w:rsidRPr="0088020F">
        <w:t xml:space="preserve"> </w:t>
      </w:r>
      <w:proofErr w:type="spellStart"/>
      <w:r w:rsidRPr="0088020F">
        <w:t>pulmonale</w:t>
      </w:r>
      <w:proofErr w:type="spellEnd"/>
      <w:r w:rsidRPr="0088020F">
        <w:t xml:space="preserve"> (enlargement of the right ventricle of the heart) </w:t>
      </w:r>
    </w:p>
    <w:p w14:paraId="6D1A789A" w14:textId="77777777" w:rsidR="00086648" w:rsidRPr="0088020F" w:rsidRDefault="00086648" w:rsidP="00086648">
      <w:pPr>
        <w:pStyle w:val="Default"/>
        <w:numPr>
          <w:ilvl w:val="0"/>
          <w:numId w:val="37"/>
        </w:numPr>
      </w:pPr>
      <w:r w:rsidRPr="0088020F">
        <w:t xml:space="preserve">Heart disease secondary to disease of the lung or its blood vessels </w:t>
      </w:r>
    </w:p>
    <w:p w14:paraId="6D1A789B" w14:textId="77777777" w:rsidR="00086648" w:rsidRPr="0088020F" w:rsidRDefault="00086648" w:rsidP="00086648">
      <w:pPr>
        <w:pStyle w:val="Default"/>
      </w:pPr>
    </w:p>
    <w:p w14:paraId="6D1A789C" w14:textId="77777777" w:rsidR="007A5600" w:rsidRDefault="00086648" w:rsidP="00086648">
      <w:pPr>
        <w:spacing w:before="0"/>
      </w:pPr>
      <w:r w:rsidRPr="0088020F">
        <w:t xml:space="preserve">Those who do not die from cancer often die from heart failure secondary to </w:t>
      </w:r>
      <w:proofErr w:type="spellStart"/>
      <w:r w:rsidRPr="0088020F">
        <w:t>cor</w:t>
      </w:r>
      <w:proofErr w:type="spellEnd"/>
      <w:r w:rsidRPr="0088020F">
        <w:t xml:space="preserve"> </w:t>
      </w:r>
      <w:proofErr w:type="spellStart"/>
      <w:r w:rsidRPr="0088020F">
        <w:t>pulmonale</w:t>
      </w:r>
      <w:proofErr w:type="spellEnd"/>
      <w:r w:rsidRPr="0088020F">
        <w:t>.</w:t>
      </w:r>
    </w:p>
    <w:p w14:paraId="6D1A789D" w14:textId="77777777" w:rsidR="00863854" w:rsidRDefault="007A5600" w:rsidP="00863854">
      <w:pPr>
        <w:pStyle w:val="VBATopicHeading1"/>
        <w:spacing w:before="0" w:after="0"/>
      </w:pPr>
      <w:bookmarkStart w:id="9" w:name="_Toc460916715"/>
      <w:r w:rsidRPr="00863854">
        <w:lastRenderedPageBreak/>
        <w:t xml:space="preserve">Topic 2: </w:t>
      </w:r>
      <w:r w:rsidR="001035FF">
        <w:t>Asbestos Related Disability Claims Development</w:t>
      </w:r>
      <w:bookmarkEnd w:id="9"/>
    </w:p>
    <w:p w14:paraId="6D1A789E" w14:textId="77777777" w:rsidR="00863854" w:rsidRPr="00863854" w:rsidRDefault="00863854" w:rsidP="00863854">
      <w:pPr>
        <w:pStyle w:val="VBATopicHeading1"/>
        <w:spacing w:before="0" w:after="0"/>
        <w:jc w:val="left"/>
        <w:rPr>
          <w:sz w:val="24"/>
        </w:rPr>
      </w:pPr>
    </w:p>
    <w:p w14:paraId="6D1A789F" w14:textId="77777777" w:rsidR="00863854" w:rsidRDefault="001035FF" w:rsidP="00863854">
      <w:pPr>
        <w:pStyle w:val="VBATopicHeading1"/>
        <w:spacing w:before="0" w:after="0"/>
        <w:jc w:val="left"/>
        <w:rPr>
          <w:smallCaps w:val="0"/>
          <w:sz w:val="24"/>
          <w:szCs w:val="24"/>
          <w:u w:val="single"/>
        </w:rPr>
      </w:pPr>
      <w:bookmarkStart w:id="10" w:name="_Toc460916716"/>
      <w:r>
        <w:rPr>
          <w:smallCaps w:val="0"/>
          <w:sz w:val="24"/>
          <w:szCs w:val="24"/>
          <w:u w:val="single"/>
        </w:rPr>
        <w:t>Asbestos Exposure, No Claimed Condition</w:t>
      </w:r>
      <w:bookmarkEnd w:id="10"/>
    </w:p>
    <w:p w14:paraId="6D1A78A0" w14:textId="77777777" w:rsidR="001035FF" w:rsidRDefault="001035FF" w:rsidP="001035FF">
      <w:pPr>
        <w:pStyle w:val="Default"/>
        <w:spacing w:before="120"/>
      </w:pPr>
      <w:r>
        <w:t>If</w:t>
      </w:r>
      <w:r w:rsidRPr="00271847">
        <w:t xml:space="preserve"> a Veteran alleges exposure to asbestos during service, but does not claim service connection for a specific disability</w:t>
      </w:r>
      <w:r>
        <w:t>, the claim may not be substantially complete.</w:t>
      </w:r>
    </w:p>
    <w:p w14:paraId="6D1A78A1" w14:textId="77777777" w:rsidR="001035FF" w:rsidRDefault="001035FF" w:rsidP="001035FF">
      <w:pPr>
        <w:pStyle w:val="Default"/>
      </w:pPr>
    </w:p>
    <w:p w14:paraId="59B94F24" w14:textId="77777777" w:rsidR="00A84C7F" w:rsidRPr="00271847" w:rsidRDefault="00A84C7F" w:rsidP="00A84C7F">
      <w:pPr>
        <w:pStyle w:val="Default"/>
      </w:pPr>
      <w:r>
        <w:t>If asbestos exposure is the only issue listed on the application:</w:t>
      </w:r>
    </w:p>
    <w:p w14:paraId="351E101D" w14:textId="77777777" w:rsidR="00A84C7F" w:rsidRDefault="00A84C7F" w:rsidP="00A84C7F">
      <w:pPr>
        <w:pStyle w:val="Default"/>
        <w:numPr>
          <w:ilvl w:val="0"/>
          <w:numId w:val="38"/>
        </w:numPr>
      </w:pPr>
      <w:r>
        <w:t>Change the EP to a 400</w:t>
      </w:r>
    </w:p>
    <w:p w14:paraId="5D5D01EC" w14:textId="77777777" w:rsidR="00A84C7F" w:rsidRDefault="00A84C7F" w:rsidP="00A84C7F">
      <w:pPr>
        <w:pStyle w:val="Default"/>
        <w:numPr>
          <w:ilvl w:val="0"/>
          <w:numId w:val="38"/>
        </w:numPr>
      </w:pPr>
      <w:r>
        <w:t xml:space="preserve">Use the </w:t>
      </w:r>
      <w:r w:rsidRPr="00582B5A">
        <w:rPr>
          <w:b/>
          <w:i/>
        </w:rPr>
        <w:t>Incomplete Application Letter</w:t>
      </w:r>
      <w:r>
        <w:t xml:space="preserve"> template under the IPC drop down in Letter Creator</w:t>
      </w:r>
    </w:p>
    <w:p w14:paraId="541FAF52" w14:textId="77777777" w:rsidR="00A84C7F" w:rsidRDefault="00A84C7F" w:rsidP="00A84C7F">
      <w:pPr>
        <w:pStyle w:val="Default"/>
        <w:numPr>
          <w:ilvl w:val="1"/>
          <w:numId w:val="38"/>
        </w:numPr>
      </w:pPr>
      <w:r>
        <w:t>Add the following paragraph between the first and second paragraphs of the letter template*:</w:t>
      </w:r>
    </w:p>
    <w:p w14:paraId="5E95CEE7" w14:textId="77777777" w:rsidR="00A84C7F" w:rsidRPr="00582B5A" w:rsidRDefault="00A84C7F" w:rsidP="00A84C7F">
      <w:pPr>
        <w:pStyle w:val="ListParagraph"/>
        <w:numPr>
          <w:ilvl w:val="2"/>
          <w:numId w:val="38"/>
        </w:numPr>
        <w:spacing w:before="0"/>
        <w:rPr>
          <w:i/>
          <w:szCs w:val="24"/>
        </w:rPr>
      </w:pPr>
      <w:r w:rsidRPr="00582B5A">
        <w:rPr>
          <w:i/>
          <w:szCs w:val="24"/>
        </w:rPr>
        <w:t>Specifically, you did not list a specific disease that resulted from asbestos exposure. Tell us why you believe the disability was caused by asbestos and provide some evidence, such as a medical opinion, of this relationship.</w:t>
      </w:r>
    </w:p>
    <w:p w14:paraId="342F6642" w14:textId="77777777" w:rsidR="00A84C7F" w:rsidRDefault="00A84C7F" w:rsidP="00A84C7F">
      <w:pPr>
        <w:pStyle w:val="Default"/>
        <w:numPr>
          <w:ilvl w:val="0"/>
          <w:numId w:val="38"/>
        </w:numPr>
      </w:pPr>
      <w:r>
        <w:t>Once the letter is uploaded and sent, clear the 400 EP</w:t>
      </w:r>
    </w:p>
    <w:p w14:paraId="1972D2DD" w14:textId="77777777" w:rsidR="00A84C7F" w:rsidRDefault="00A84C7F" w:rsidP="00A84C7F">
      <w:pPr>
        <w:pStyle w:val="Default"/>
      </w:pPr>
    </w:p>
    <w:p w14:paraId="65101670" w14:textId="77777777" w:rsidR="00A84C7F" w:rsidRPr="00582B5A" w:rsidRDefault="00A84C7F" w:rsidP="00A84C7F">
      <w:pPr>
        <w:pStyle w:val="Default"/>
        <w:rPr>
          <w:b/>
        </w:rPr>
      </w:pPr>
      <w:r w:rsidRPr="00582B5A">
        <w:rPr>
          <w:b/>
        </w:rPr>
        <w:t>*The beginning of your edited letter should look like this:</w:t>
      </w:r>
    </w:p>
    <w:p w14:paraId="3539C2B2" w14:textId="77777777" w:rsidR="00A84C7F" w:rsidRDefault="00A84C7F" w:rsidP="00A84C7F">
      <w:pPr>
        <w:pStyle w:val="Default"/>
      </w:pPr>
    </w:p>
    <w:p w14:paraId="03EEF1BF" w14:textId="77777777" w:rsidR="00A84C7F" w:rsidRPr="00582B5A" w:rsidRDefault="00A84C7F" w:rsidP="00A84C7F">
      <w:pPr>
        <w:spacing w:before="0"/>
        <w:rPr>
          <w:i/>
          <w:szCs w:val="24"/>
        </w:rPr>
      </w:pPr>
      <w:r w:rsidRPr="00582B5A">
        <w:rPr>
          <w:i/>
          <w:szCs w:val="24"/>
        </w:rPr>
        <w:t xml:space="preserve">We </w:t>
      </w:r>
      <w:r w:rsidRPr="00582B5A">
        <w:rPr>
          <w:i/>
          <w:color w:val="000000"/>
          <w:szCs w:val="24"/>
        </w:rPr>
        <w:t>received VA Form 21-526EZ, Application for Disability Compensation and Related Compensation Benefits on September 6, 2016.  We are returning this application form to you because it was incomplete.  We cannot process your claim until the highlighted</w:t>
      </w:r>
      <w:r w:rsidRPr="00582B5A">
        <w:rPr>
          <w:i/>
          <w:szCs w:val="24"/>
        </w:rPr>
        <w:t xml:space="preserve"> part of the form is completed.  </w:t>
      </w:r>
    </w:p>
    <w:p w14:paraId="00BCE004" w14:textId="77777777" w:rsidR="00A84C7F" w:rsidRPr="00582B5A" w:rsidRDefault="00A84C7F" w:rsidP="00A84C7F">
      <w:pPr>
        <w:spacing w:before="0"/>
        <w:rPr>
          <w:i/>
          <w:szCs w:val="24"/>
        </w:rPr>
      </w:pPr>
    </w:p>
    <w:p w14:paraId="68EAB2B2" w14:textId="77777777" w:rsidR="00A84C7F" w:rsidRPr="00582B5A" w:rsidRDefault="00A84C7F" w:rsidP="00A84C7F">
      <w:pPr>
        <w:spacing w:before="0"/>
        <w:rPr>
          <w:i/>
          <w:szCs w:val="24"/>
        </w:rPr>
      </w:pPr>
      <w:r w:rsidRPr="00582B5A">
        <w:rPr>
          <w:i/>
          <w:szCs w:val="24"/>
        </w:rPr>
        <w:t>Specifically, you did not list a specific disease that resulted from asbestos exposure. Tell us why you believe the disability was caused by asbestos and provide some evidence, such as a medical opinion, of this relationship.</w:t>
      </w:r>
    </w:p>
    <w:p w14:paraId="0ED64E2E" w14:textId="77777777" w:rsidR="00A84C7F" w:rsidRPr="00582B5A" w:rsidRDefault="00A84C7F" w:rsidP="00A84C7F">
      <w:pPr>
        <w:spacing w:before="0"/>
        <w:rPr>
          <w:i/>
          <w:szCs w:val="24"/>
        </w:rPr>
      </w:pPr>
    </w:p>
    <w:p w14:paraId="4E81EEC9" w14:textId="77777777" w:rsidR="00A84C7F" w:rsidRPr="00582B5A" w:rsidRDefault="00A84C7F" w:rsidP="00A84C7F">
      <w:pPr>
        <w:spacing w:before="0"/>
        <w:rPr>
          <w:i/>
          <w:szCs w:val="24"/>
        </w:rPr>
      </w:pPr>
      <w:r w:rsidRPr="00582B5A">
        <w:rPr>
          <w:i/>
          <w:szCs w:val="24"/>
        </w:rPr>
        <w:t>If we receive your completed application within one year from the date we received your incomplete application, we will consider your claim filed as of the date of receipt of your incomplete application. If we receive your completed application more than one year from the date we received your incomplete application, we will consider your claim filed as of the date of receipt of the completed application.</w:t>
      </w:r>
    </w:p>
    <w:p w14:paraId="6D1A78A9" w14:textId="77777777" w:rsidR="001035FF" w:rsidRPr="00271847" w:rsidRDefault="001035FF" w:rsidP="001035FF">
      <w:pPr>
        <w:pStyle w:val="Default"/>
      </w:pPr>
    </w:p>
    <w:p w14:paraId="6D1A78AA" w14:textId="77777777" w:rsidR="001035FF" w:rsidRPr="00271847" w:rsidRDefault="001035FF" w:rsidP="001035FF">
      <w:pPr>
        <w:pStyle w:val="Default"/>
      </w:pPr>
      <w:r w:rsidRPr="002379D1">
        <w:rPr>
          <w:b/>
        </w:rPr>
        <w:t>DO NOT</w:t>
      </w:r>
      <w:r w:rsidRPr="00271847">
        <w:t xml:space="preserve">: </w:t>
      </w:r>
    </w:p>
    <w:p w14:paraId="6D1A78AB" w14:textId="77777777" w:rsidR="001035FF" w:rsidRDefault="001035FF" w:rsidP="001035FF">
      <w:pPr>
        <w:pStyle w:val="Default"/>
        <w:numPr>
          <w:ilvl w:val="0"/>
          <w:numId w:val="39"/>
        </w:numPr>
      </w:pPr>
      <w:r w:rsidRPr="00271847">
        <w:t xml:space="preserve">Process the claim as a denial </w:t>
      </w:r>
    </w:p>
    <w:p w14:paraId="6D1A78AC" w14:textId="77777777" w:rsidR="001035FF" w:rsidRDefault="001035FF" w:rsidP="001035FF">
      <w:pPr>
        <w:pStyle w:val="Default"/>
        <w:numPr>
          <w:ilvl w:val="0"/>
          <w:numId w:val="39"/>
        </w:numPr>
      </w:pPr>
      <w:r>
        <w:t>Establish EP</w:t>
      </w:r>
      <w:r w:rsidRPr="00271847">
        <w:t xml:space="preserve"> control for the incomplete claim </w:t>
      </w:r>
    </w:p>
    <w:p w14:paraId="6D1A78AD" w14:textId="77777777" w:rsidR="001035FF" w:rsidRDefault="001035FF" w:rsidP="001035FF">
      <w:pPr>
        <w:pStyle w:val="Default"/>
      </w:pPr>
    </w:p>
    <w:p w14:paraId="1243CED7" w14:textId="77777777" w:rsidR="00A84C7F" w:rsidRDefault="00A84C7F">
      <w:pPr>
        <w:overflowPunct/>
        <w:autoSpaceDE/>
        <w:autoSpaceDN/>
        <w:adjustRightInd/>
        <w:spacing w:before="0"/>
        <w:rPr>
          <w:color w:val="000000"/>
          <w:szCs w:val="24"/>
        </w:rPr>
      </w:pPr>
      <w:r>
        <w:br w:type="page"/>
      </w:r>
    </w:p>
    <w:p w14:paraId="6D1A78AE" w14:textId="0CBEE42A" w:rsidR="001035FF" w:rsidRDefault="001035FF" w:rsidP="001035FF">
      <w:pPr>
        <w:pStyle w:val="Default"/>
      </w:pPr>
      <w:r>
        <w:lastRenderedPageBreak/>
        <w:t>If there are other issues listed on the application:</w:t>
      </w:r>
    </w:p>
    <w:p w14:paraId="6D1A78AF" w14:textId="77777777" w:rsidR="001035FF" w:rsidRDefault="001035FF" w:rsidP="001035FF">
      <w:pPr>
        <w:pStyle w:val="Default"/>
        <w:numPr>
          <w:ilvl w:val="0"/>
          <w:numId w:val="40"/>
        </w:numPr>
      </w:pPr>
      <w:r>
        <w:t>Attempt to contact the Veteran by phone and identify the disability that resulted from exposure to asbestos during service</w:t>
      </w:r>
    </w:p>
    <w:p w14:paraId="6D1A78B0" w14:textId="77777777" w:rsidR="001035FF" w:rsidRDefault="001035FF" w:rsidP="001035FF">
      <w:pPr>
        <w:pStyle w:val="Default"/>
        <w:numPr>
          <w:ilvl w:val="1"/>
          <w:numId w:val="40"/>
        </w:numPr>
      </w:pPr>
      <w:r>
        <w:t>If successful, process the claim as normal</w:t>
      </w:r>
    </w:p>
    <w:p w14:paraId="6D1A78B1" w14:textId="77777777" w:rsidR="001035FF" w:rsidRDefault="001035FF" w:rsidP="001035FF">
      <w:pPr>
        <w:pStyle w:val="Default"/>
        <w:numPr>
          <w:ilvl w:val="0"/>
          <w:numId w:val="40"/>
        </w:numPr>
      </w:pPr>
      <w:r>
        <w:t>If unsuccessful, send the Veteran a development letter requesting this information</w:t>
      </w:r>
    </w:p>
    <w:p w14:paraId="6D1A78B2" w14:textId="77777777" w:rsidR="001035FF" w:rsidRDefault="001035FF" w:rsidP="001035FF">
      <w:pPr>
        <w:pStyle w:val="Default"/>
        <w:numPr>
          <w:ilvl w:val="0"/>
          <w:numId w:val="40"/>
        </w:numPr>
      </w:pPr>
      <w:r>
        <w:t>Inform the Veteran that no further action will be taken on this issue unless the Veteran identifies a medical condition related to asbestos exposure</w:t>
      </w:r>
    </w:p>
    <w:p w14:paraId="6D1A78B3" w14:textId="77777777" w:rsidR="001035FF" w:rsidRDefault="001035FF" w:rsidP="001035FF">
      <w:pPr>
        <w:pStyle w:val="Default"/>
      </w:pPr>
    </w:p>
    <w:p w14:paraId="6D1A78B4" w14:textId="77777777" w:rsidR="001035FF" w:rsidRDefault="001035FF" w:rsidP="001035FF">
      <w:pPr>
        <w:pStyle w:val="Default"/>
        <w:rPr>
          <w:b/>
        </w:rPr>
      </w:pPr>
      <w:r w:rsidRPr="002379D1">
        <w:rPr>
          <w:b/>
        </w:rPr>
        <w:t>DO NOT:</w:t>
      </w:r>
    </w:p>
    <w:p w14:paraId="6D1A78B5" w14:textId="77777777" w:rsidR="001035FF" w:rsidRDefault="001035FF" w:rsidP="001035FF">
      <w:pPr>
        <w:pStyle w:val="Default"/>
        <w:numPr>
          <w:ilvl w:val="0"/>
          <w:numId w:val="41"/>
        </w:numPr>
      </w:pPr>
      <w:r>
        <w:t>Deny the exposure issue</w:t>
      </w:r>
    </w:p>
    <w:p w14:paraId="6D1A78B6" w14:textId="77777777" w:rsidR="00863854" w:rsidRDefault="001035FF" w:rsidP="001035FF">
      <w:pPr>
        <w:pStyle w:val="Default"/>
        <w:numPr>
          <w:ilvl w:val="0"/>
          <w:numId w:val="41"/>
        </w:numPr>
      </w:pPr>
      <w:r>
        <w:t>Clear the pending EP</w:t>
      </w:r>
    </w:p>
    <w:p w14:paraId="6D1A78B7" w14:textId="77777777" w:rsidR="001035FF" w:rsidRDefault="001035FF" w:rsidP="001035FF">
      <w:pPr>
        <w:pStyle w:val="Default"/>
      </w:pPr>
    </w:p>
    <w:p w14:paraId="6D1A78B8" w14:textId="77777777" w:rsidR="00863854" w:rsidRDefault="001035FF" w:rsidP="00863854">
      <w:pPr>
        <w:spacing w:before="0"/>
        <w:rPr>
          <w:b/>
          <w:u w:val="single"/>
        </w:rPr>
      </w:pPr>
      <w:r>
        <w:rPr>
          <w:b/>
          <w:u w:val="single"/>
        </w:rPr>
        <w:t>Asbestos</w:t>
      </w:r>
      <w:r w:rsidR="00863854" w:rsidRPr="00863854">
        <w:rPr>
          <w:b/>
          <w:u w:val="single"/>
        </w:rPr>
        <w:t xml:space="preserve"> Development</w:t>
      </w:r>
    </w:p>
    <w:p w14:paraId="6D1A78B9" w14:textId="77777777" w:rsidR="001035FF" w:rsidRDefault="001035FF" w:rsidP="001035FF">
      <w:pPr>
        <w:pStyle w:val="VBALevel1Heading"/>
        <w:rPr>
          <w:b w:val="0"/>
          <w:caps w:val="0"/>
        </w:rPr>
      </w:pPr>
      <w:r>
        <w:rPr>
          <w:b w:val="0"/>
          <w:caps w:val="0"/>
        </w:rPr>
        <w:t>Develop for a claim for disabilities related to asbestos exposure the same as you would for any claim for compensation.  This includes requests for:</w:t>
      </w:r>
    </w:p>
    <w:p w14:paraId="6D1A78BA" w14:textId="77777777" w:rsidR="001035FF" w:rsidRDefault="001035FF" w:rsidP="001035FF">
      <w:pPr>
        <w:pStyle w:val="VBALevel1Heading"/>
        <w:numPr>
          <w:ilvl w:val="0"/>
          <w:numId w:val="42"/>
        </w:numPr>
        <w:spacing w:before="0"/>
        <w:rPr>
          <w:b w:val="0"/>
          <w:caps w:val="0"/>
        </w:rPr>
      </w:pPr>
      <w:r>
        <w:rPr>
          <w:b w:val="0"/>
          <w:caps w:val="0"/>
        </w:rPr>
        <w:t>STRs</w:t>
      </w:r>
    </w:p>
    <w:p w14:paraId="6D1A78BB" w14:textId="77777777" w:rsidR="001035FF" w:rsidRDefault="001035FF" w:rsidP="001035FF">
      <w:pPr>
        <w:pStyle w:val="VBALevel1Heading"/>
        <w:numPr>
          <w:ilvl w:val="0"/>
          <w:numId w:val="42"/>
        </w:numPr>
        <w:spacing w:before="0"/>
        <w:rPr>
          <w:b w:val="0"/>
          <w:caps w:val="0"/>
        </w:rPr>
      </w:pPr>
      <w:r>
        <w:rPr>
          <w:b w:val="0"/>
          <w:caps w:val="0"/>
        </w:rPr>
        <w:t>Private medical records</w:t>
      </w:r>
    </w:p>
    <w:p w14:paraId="6D1A78BC" w14:textId="77777777" w:rsidR="001035FF" w:rsidRDefault="001035FF" w:rsidP="001035FF">
      <w:pPr>
        <w:pStyle w:val="VBALevel1Heading"/>
        <w:numPr>
          <w:ilvl w:val="0"/>
          <w:numId w:val="42"/>
        </w:numPr>
        <w:spacing w:before="0"/>
        <w:rPr>
          <w:b w:val="0"/>
          <w:caps w:val="0"/>
        </w:rPr>
      </w:pPr>
      <w:r>
        <w:rPr>
          <w:b w:val="0"/>
          <w:caps w:val="0"/>
        </w:rPr>
        <w:t>Service Verification</w:t>
      </w:r>
    </w:p>
    <w:p w14:paraId="6D1A78BD" w14:textId="77777777" w:rsidR="001035FF" w:rsidRDefault="001035FF" w:rsidP="001035FF">
      <w:pPr>
        <w:pStyle w:val="VBALevel1Heading"/>
        <w:numPr>
          <w:ilvl w:val="0"/>
          <w:numId w:val="42"/>
        </w:numPr>
        <w:spacing w:before="0"/>
        <w:rPr>
          <w:b w:val="0"/>
          <w:caps w:val="0"/>
        </w:rPr>
      </w:pPr>
      <w:r>
        <w:rPr>
          <w:b w:val="0"/>
          <w:caps w:val="0"/>
        </w:rPr>
        <w:t>VA Medical Center records</w:t>
      </w:r>
    </w:p>
    <w:p w14:paraId="6D1A78BE" w14:textId="77777777" w:rsidR="001035FF" w:rsidRDefault="001035FF" w:rsidP="001035FF">
      <w:pPr>
        <w:pStyle w:val="VBALevel1Heading"/>
        <w:numPr>
          <w:ilvl w:val="0"/>
          <w:numId w:val="42"/>
        </w:numPr>
        <w:spacing w:before="0"/>
        <w:rPr>
          <w:b w:val="0"/>
          <w:caps w:val="0"/>
        </w:rPr>
      </w:pPr>
      <w:r>
        <w:rPr>
          <w:b w:val="0"/>
          <w:caps w:val="0"/>
        </w:rPr>
        <w:t>Vet Center records</w:t>
      </w:r>
    </w:p>
    <w:p w14:paraId="6D1A78C0" w14:textId="57EA85EA" w:rsidR="001035FF" w:rsidRDefault="001035FF">
      <w:pPr>
        <w:overflowPunct/>
        <w:autoSpaceDE/>
        <w:autoSpaceDN/>
        <w:adjustRightInd/>
        <w:spacing w:before="0"/>
      </w:pPr>
    </w:p>
    <w:p w14:paraId="6D1A78C1" w14:textId="77777777" w:rsidR="001035FF" w:rsidRDefault="001035FF" w:rsidP="001035FF">
      <w:pPr>
        <w:pStyle w:val="VBALevel1Heading"/>
        <w:spacing w:before="0"/>
        <w:rPr>
          <w:b w:val="0"/>
          <w:caps w:val="0"/>
        </w:rPr>
      </w:pPr>
      <w:r>
        <w:rPr>
          <w:b w:val="0"/>
          <w:caps w:val="0"/>
        </w:rPr>
        <w:t>The only additional development needed for claims for disabilities related to asbestos exposure is:</w:t>
      </w:r>
    </w:p>
    <w:p w14:paraId="6D1A78C2" w14:textId="77777777" w:rsidR="001035FF" w:rsidRDefault="0076174F" w:rsidP="001035FF">
      <w:pPr>
        <w:pStyle w:val="VBALevel1Heading"/>
        <w:numPr>
          <w:ilvl w:val="0"/>
          <w:numId w:val="43"/>
        </w:numPr>
        <w:spacing w:before="0"/>
        <w:rPr>
          <w:b w:val="0"/>
          <w:caps w:val="0"/>
        </w:rPr>
      </w:pPr>
      <w:r>
        <w:rPr>
          <w:b w:val="0"/>
          <w:caps w:val="0"/>
        </w:rPr>
        <w:t>Personnel records (PIES O</w:t>
      </w:r>
      <w:r w:rsidR="001035FF">
        <w:rPr>
          <w:b w:val="0"/>
          <w:caps w:val="0"/>
        </w:rPr>
        <w:t>50 or DPRIS)</w:t>
      </w:r>
    </w:p>
    <w:p w14:paraId="6D1A78C3" w14:textId="77777777" w:rsidR="001035FF" w:rsidRDefault="001035FF" w:rsidP="001035FF">
      <w:pPr>
        <w:pStyle w:val="VBALevel1Heading"/>
        <w:numPr>
          <w:ilvl w:val="0"/>
          <w:numId w:val="43"/>
        </w:numPr>
        <w:spacing w:before="0"/>
        <w:rPr>
          <w:b w:val="0"/>
          <w:caps w:val="0"/>
        </w:rPr>
      </w:pPr>
      <w:r>
        <w:rPr>
          <w:b w:val="0"/>
          <w:caps w:val="0"/>
        </w:rPr>
        <w:t xml:space="preserve">Develop to the Veteran for the </w:t>
      </w:r>
      <w:proofErr w:type="spellStart"/>
      <w:r>
        <w:rPr>
          <w:b w:val="0"/>
          <w:caps w:val="0"/>
        </w:rPr>
        <w:t>cicumstances</w:t>
      </w:r>
      <w:proofErr w:type="spellEnd"/>
      <w:r>
        <w:rPr>
          <w:b w:val="0"/>
          <w:caps w:val="0"/>
        </w:rPr>
        <w:t xml:space="preserve"> surrounding exposure</w:t>
      </w:r>
    </w:p>
    <w:p w14:paraId="6D1A78C4" w14:textId="77777777" w:rsidR="00F46EC7" w:rsidRDefault="00F46EC7" w:rsidP="001035FF">
      <w:pPr>
        <w:pStyle w:val="VBALevel1Heading"/>
        <w:numPr>
          <w:ilvl w:val="0"/>
          <w:numId w:val="43"/>
        </w:numPr>
        <w:spacing w:before="0"/>
        <w:rPr>
          <w:b w:val="0"/>
          <w:caps w:val="0"/>
        </w:rPr>
      </w:pPr>
      <w:r>
        <w:rPr>
          <w:b w:val="0"/>
          <w:caps w:val="0"/>
        </w:rPr>
        <w:t xml:space="preserve">Medical </w:t>
      </w:r>
      <w:proofErr w:type="spellStart"/>
      <w:r>
        <w:rPr>
          <w:b w:val="0"/>
          <w:caps w:val="0"/>
        </w:rPr>
        <w:t>evicence</w:t>
      </w:r>
      <w:proofErr w:type="spellEnd"/>
      <w:r>
        <w:rPr>
          <w:b w:val="0"/>
          <w:caps w:val="0"/>
        </w:rPr>
        <w:t xml:space="preserve"> regarding any asbestos related disabilities (only if the claim was not submitted </w:t>
      </w:r>
      <w:r w:rsidR="00C066C5">
        <w:rPr>
          <w:b w:val="0"/>
          <w:caps w:val="0"/>
        </w:rPr>
        <w:t>o</w:t>
      </w:r>
      <w:r>
        <w:rPr>
          <w:b w:val="0"/>
          <w:caps w:val="0"/>
        </w:rPr>
        <w:t>n a VA Form 21-526EZ)</w:t>
      </w:r>
    </w:p>
    <w:p w14:paraId="6D1A78C5" w14:textId="77777777" w:rsidR="001035FF" w:rsidRDefault="001035FF" w:rsidP="001035FF">
      <w:pPr>
        <w:pStyle w:val="VBALevel1Heading"/>
        <w:spacing w:before="0"/>
        <w:rPr>
          <w:b w:val="0"/>
          <w:caps w:val="0"/>
        </w:rPr>
      </w:pPr>
    </w:p>
    <w:p w14:paraId="6D1A78C6" w14:textId="77777777" w:rsidR="001035FF" w:rsidRDefault="001035FF" w:rsidP="001035FF">
      <w:pPr>
        <w:pStyle w:val="VBALevel1Heading"/>
        <w:spacing w:before="0"/>
        <w:rPr>
          <w:i/>
          <w:caps w:val="0"/>
        </w:rPr>
      </w:pPr>
      <w:r>
        <w:rPr>
          <w:i/>
          <w:caps w:val="0"/>
        </w:rPr>
        <w:t>**Even if the Veteran submits his claim on a VA Form 21-526EZ, we would need to complete development specific to asbestos exposure.  This development will not exclude the Veteran from the Fully Developed Claim program</w:t>
      </w:r>
      <w:proofErr w:type="gramStart"/>
      <w:r>
        <w:rPr>
          <w:i/>
          <w:caps w:val="0"/>
        </w:rPr>
        <w:t>.*</w:t>
      </w:r>
      <w:proofErr w:type="gramEnd"/>
      <w:r>
        <w:rPr>
          <w:i/>
          <w:caps w:val="0"/>
        </w:rPr>
        <w:t>*</w:t>
      </w:r>
    </w:p>
    <w:p w14:paraId="6D1A78C7" w14:textId="77777777" w:rsidR="001035FF" w:rsidRDefault="001035FF" w:rsidP="001035FF">
      <w:pPr>
        <w:pStyle w:val="VBALevel1Heading"/>
        <w:spacing w:before="0"/>
        <w:rPr>
          <w:b w:val="0"/>
          <w:caps w:val="0"/>
        </w:rPr>
      </w:pPr>
    </w:p>
    <w:p w14:paraId="6D1A78C8" w14:textId="77777777" w:rsidR="001035FF" w:rsidRDefault="001035FF" w:rsidP="001035FF">
      <w:pPr>
        <w:pStyle w:val="VBALevel1Heading"/>
        <w:spacing w:before="0"/>
        <w:rPr>
          <w:i/>
          <w:caps w:val="0"/>
        </w:rPr>
      </w:pPr>
      <w:r w:rsidRPr="003A75BE">
        <w:rPr>
          <w:i/>
          <w:caps w:val="0"/>
        </w:rPr>
        <w:t>**</w:t>
      </w:r>
      <w:proofErr w:type="gramStart"/>
      <w:r w:rsidRPr="003A75BE">
        <w:rPr>
          <w:i/>
          <w:caps w:val="0"/>
        </w:rPr>
        <w:t>If  the</w:t>
      </w:r>
      <w:proofErr w:type="gramEnd"/>
      <w:r w:rsidRPr="003A75BE">
        <w:rPr>
          <w:i/>
          <w:caps w:val="0"/>
        </w:rPr>
        <w:t xml:space="preserve"> evidence is already of record, do not develop to the Veteran or a third party**</w:t>
      </w:r>
    </w:p>
    <w:p w14:paraId="6D1A78C9" w14:textId="77777777" w:rsidR="001035FF" w:rsidRDefault="001035FF" w:rsidP="001035FF">
      <w:pPr>
        <w:pStyle w:val="VBALevel1Heading"/>
        <w:spacing w:before="0"/>
        <w:rPr>
          <w:i/>
          <w:caps w:val="0"/>
        </w:rPr>
      </w:pPr>
    </w:p>
    <w:p w14:paraId="6D1A78CA" w14:textId="77777777" w:rsidR="00863854" w:rsidRDefault="001035FF" w:rsidP="001035FF">
      <w:pPr>
        <w:spacing w:before="0"/>
      </w:pPr>
      <w:r>
        <w:t xml:space="preserve">After gathering all evidence, if it appears an examination may be warranted, annotate any evidence received and route the file to the RVSR for an exam review.  It </w:t>
      </w:r>
      <w:proofErr w:type="spellStart"/>
      <w:r>
        <w:t>it</w:t>
      </w:r>
      <w:proofErr w:type="spellEnd"/>
      <w:r>
        <w:t xml:space="preserve"> appears an examination is not warranted, annotate any evidence received and route the file to the RVSR for a decision.</w:t>
      </w:r>
    </w:p>
    <w:p w14:paraId="6D1A78CB" w14:textId="77777777" w:rsidR="00381977" w:rsidRDefault="00381977" w:rsidP="001035FF">
      <w:pPr>
        <w:spacing w:before="0"/>
      </w:pPr>
    </w:p>
    <w:p w14:paraId="6D1A78CC" w14:textId="77777777" w:rsidR="00381977" w:rsidRDefault="00381977">
      <w:pPr>
        <w:overflowPunct/>
        <w:autoSpaceDE/>
        <w:autoSpaceDN/>
        <w:adjustRightInd/>
        <w:spacing w:before="0"/>
      </w:pPr>
      <w:bookmarkStart w:id="11" w:name="_Toc399843242"/>
      <w:r>
        <w:br w:type="page"/>
      </w:r>
    </w:p>
    <w:p w14:paraId="6D1A78CD" w14:textId="77777777" w:rsidR="00381977" w:rsidRPr="00381977" w:rsidRDefault="00381977" w:rsidP="00381977">
      <w:pPr>
        <w:spacing w:before="0"/>
        <w:jc w:val="center"/>
        <w:rPr>
          <w:b/>
          <w:sz w:val="32"/>
          <w:szCs w:val="32"/>
        </w:rPr>
      </w:pPr>
      <w:r>
        <w:rPr>
          <w:b/>
          <w:sz w:val="32"/>
          <w:szCs w:val="32"/>
        </w:rPr>
        <w:lastRenderedPageBreak/>
        <w:t xml:space="preserve">Asbestos Related Disability Claims - </w:t>
      </w:r>
      <w:r w:rsidRPr="00381977">
        <w:rPr>
          <w:b/>
          <w:sz w:val="32"/>
          <w:szCs w:val="32"/>
        </w:rPr>
        <w:t>Practical Exercise</w:t>
      </w:r>
      <w:bookmarkEnd w:id="11"/>
    </w:p>
    <w:p w14:paraId="6D1A78CE" w14:textId="77777777" w:rsidR="00381977" w:rsidRDefault="00381977" w:rsidP="00381977">
      <w:pPr>
        <w:spacing w:before="0"/>
      </w:pPr>
    </w:p>
    <w:p w14:paraId="6D1A78CF" w14:textId="77777777" w:rsidR="00381977" w:rsidRPr="00381977" w:rsidRDefault="00381977" w:rsidP="00381977">
      <w:pPr>
        <w:spacing w:before="0"/>
        <w:rPr>
          <w:b/>
          <w:u w:val="single"/>
        </w:rPr>
      </w:pPr>
      <w:r w:rsidRPr="00381977">
        <w:rPr>
          <w:b/>
          <w:u w:val="single"/>
        </w:rPr>
        <w:t xml:space="preserve">Scenario </w:t>
      </w:r>
      <w:r>
        <w:rPr>
          <w:b/>
          <w:u w:val="single"/>
        </w:rPr>
        <w:t>1</w:t>
      </w:r>
      <w:r w:rsidRPr="00381977">
        <w:rPr>
          <w:b/>
          <w:u w:val="single"/>
        </w:rPr>
        <w:t xml:space="preserve"> </w:t>
      </w:r>
    </w:p>
    <w:p w14:paraId="6D1A78D0" w14:textId="77777777" w:rsidR="00381977" w:rsidRDefault="00381977" w:rsidP="00DE7646">
      <w:r w:rsidRPr="00381977">
        <w:t xml:space="preserve">Joseph “Joe” Ashford spent his formative years on the family farm in northern California. He planned to follow in the footsteps of his father as a farmer. </w:t>
      </w:r>
      <w:r w:rsidR="004935EF">
        <w:t xml:space="preserve"> </w:t>
      </w:r>
      <w:r w:rsidRPr="00381977">
        <w:t xml:space="preserve">However, World War II changed his vocation as he proved to be pretty adept at applying asbestos to pipes. </w:t>
      </w:r>
      <w:r w:rsidR="004935EF">
        <w:t xml:space="preserve"> </w:t>
      </w:r>
      <w:r w:rsidRPr="00381977">
        <w:t xml:space="preserve">His military occupation specialty (MOS) was as a pipe-fitter on </w:t>
      </w:r>
      <w:proofErr w:type="gramStart"/>
      <w:r w:rsidRPr="00381977">
        <w:t>Naval</w:t>
      </w:r>
      <w:proofErr w:type="gramEnd"/>
      <w:r w:rsidRPr="00381977">
        <w:t xml:space="preserve"> vessels at the Long Beach Naval Shipyard. </w:t>
      </w:r>
      <w:r w:rsidR="004935EF">
        <w:t xml:space="preserve"> </w:t>
      </w:r>
      <w:r w:rsidRPr="00381977">
        <w:t xml:space="preserve">The Los Angeles Regional Office recently received a formal claim from Joe </w:t>
      </w:r>
      <w:r>
        <w:t xml:space="preserve">on a VA Form 21-526 </w:t>
      </w:r>
      <w:r w:rsidRPr="00381977">
        <w:t xml:space="preserve">stating that he was suffering from a latent form of lung cancer. </w:t>
      </w:r>
      <w:r w:rsidR="004935EF">
        <w:t xml:space="preserve"> </w:t>
      </w:r>
      <w:r w:rsidRPr="00381977">
        <w:t xml:space="preserve">He believes that his MOS caused this disease. </w:t>
      </w:r>
      <w:r w:rsidR="00DE7646">
        <w:t xml:space="preserve"> </w:t>
      </w:r>
      <w:r w:rsidRPr="00381977">
        <w:t xml:space="preserve">A review of his </w:t>
      </w:r>
      <w:proofErr w:type="spellStart"/>
      <w:r w:rsidR="00DE7646">
        <w:t>e</w:t>
      </w:r>
      <w:r w:rsidRPr="00381977">
        <w:t>folder</w:t>
      </w:r>
      <w:proofErr w:type="spellEnd"/>
      <w:r w:rsidRPr="00381977">
        <w:t xml:space="preserve"> reveals that all of his service personnel and service</w:t>
      </w:r>
      <w:r w:rsidR="00DE7646">
        <w:t xml:space="preserve"> medical records are of record.</w:t>
      </w:r>
    </w:p>
    <w:p w14:paraId="6D1A78D1" w14:textId="77777777" w:rsidR="00A57A4E" w:rsidRDefault="00A57A4E" w:rsidP="00A57A4E">
      <w:pPr>
        <w:spacing w:before="0"/>
      </w:pPr>
    </w:p>
    <w:p w14:paraId="6D1A78D2" w14:textId="77777777" w:rsidR="00A57A4E" w:rsidRDefault="00381977" w:rsidP="00A57A4E">
      <w:pPr>
        <w:pStyle w:val="ListParagraph"/>
        <w:numPr>
          <w:ilvl w:val="0"/>
          <w:numId w:val="48"/>
        </w:numPr>
        <w:spacing w:before="0"/>
      </w:pPr>
      <w:r w:rsidRPr="00381977">
        <w:t>Does the Veteran have a possible asbestos related disease? If yes, what type of asbestos related disease does he have?</w:t>
      </w:r>
    </w:p>
    <w:p w14:paraId="6D1A78D3" w14:textId="77777777" w:rsidR="00A57A4E" w:rsidRDefault="00A57A4E" w:rsidP="00A57A4E">
      <w:pPr>
        <w:spacing w:before="0"/>
      </w:pPr>
    </w:p>
    <w:p w14:paraId="6D1A78D4" w14:textId="77777777" w:rsidR="00A57A4E" w:rsidRDefault="00A57A4E" w:rsidP="00A57A4E">
      <w:pPr>
        <w:spacing w:before="0"/>
      </w:pPr>
    </w:p>
    <w:p w14:paraId="6D1A78D5" w14:textId="77777777" w:rsidR="00A57A4E" w:rsidRDefault="00A57A4E" w:rsidP="00A57A4E">
      <w:pPr>
        <w:spacing w:before="0"/>
      </w:pPr>
    </w:p>
    <w:p w14:paraId="6D1A78D6" w14:textId="77777777" w:rsidR="00A57A4E" w:rsidRDefault="00A57A4E" w:rsidP="00A57A4E">
      <w:pPr>
        <w:spacing w:before="0"/>
      </w:pPr>
    </w:p>
    <w:p w14:paraId="6D1A78D7" w14:textId="77777777" w:rsidR="00381977" w:rsidRPr="00381977" w:rsidRDefault="00381977" w:rsidP="00A57A4E">
      <w:pPr>
        <w:pStyle w:val="ListParagraph"/>
        <w:numPr>
          <w:ilvl w:val="0"/>
          <w:numId w:val="48"/>
        </w:numPr>
        <w:spacing w:before="0"/>
      </w:pPr>
      <w:r w:rsidRPr="00381977">
        <w:t xml:space="preserve">What actions </w:t>
      </w:r>
      <w:r w:rsidR="00A57A4E">
        <w:t xml:space="preserve">need to be performed </w:t>
      </w:r>
      <w:r w:rsidRPr="00381977">
        <w:t>and/or evidence needs to be gathered? Please list the evidence and indicate how you would request it.</w:t>
      </w:r>
    </w:p>
    <w:p w14:paraId="6D1A78D8" w14:textId="77777777" w:rsidR="00381977" w:rsidRPr="00381977" w:rsidRDefault="00381977" w:rsidP="00381977">
      <w:pPr>
        <w:spacing w:before="0"/>
      </w:pPr>
    </w:p>
    <w:p w14:paraId="6D1A78D9" w14:textId="77777777" w:rsidR="00381977" w:rsidRPr="00381977" w:rsidRDefault="00381977" w:rsidP="00381977">
      <w:pPr>
        <w:spacing w:before="0"/>
      </w:pPr>
    </w:p>
    <w:p w14:paraId="6D1A78DA" w14:textId="77777777" w:rsidR="00DE7646" w:rsidRDefault="00DE7646">
      <w:pPr>
        <w:overflowPunct/>
        <w:autoSpaceDE/>
        <w:autoSpaceDN/>
        <w:adjustRightInd/>
        <w:spacing w:before="0"/>
      </w:pPr>
      <w:r>
        <w:br w:type="page"/>
      </w:r>
    </w:p>
    <w:p w14:paraId="6D1A78DB" w14:textId="77777777" w:rsidR="00381977" w:rsidRPr="004935EF" w:rsidRDefault="00381977" w:rsidP="00381977">
      <w:pPr>
        <w:spacing w:before="0"/>
        <w:rPr>
          <w:b/>
          <w:szCs w:val="24"/>
          <w:u w:val="single"/>
        </w:rPr>
      </w:pPr>
      <w:r w:rsidRPr="004935EF">
        <w:rPr>
          <w:b/>
          <w:szCs w:val="24"/>
          <w:u w:val="single"/>
        </w:rPr>
        <w:lastRenderedPageBreak/>
        <w:t xml:space="preserve">Scenario </w:t>
      </w:r>
      <w:r w:rsidR="004935EF">
        <w:rPr>
          <w:b/>
          <w:szCs w:val="24"/>
          <w:u w:val="single"/>
        </w:rPr>
        <w:t>2</w:t>
      </w:r>
    </w:p>
    <w:p w14:paraId="6D1A78DC" w14:textId="77777777" w:rsidR="00381977" w:rsidRDefault="00381977" w:rsidP="004935EF">
      <w:r w:rsidRPr="00381977">
        <w:t>Rusty Scupper served with the Army from 1953 to 1955 at Fort Benning, Georgia, as a cook.</w:t>
      </w:r>
      <w:r w:rsidR="004935EF">
        <w:t xml:space="preserve"> Before and after </w:t>
      </w:r>
      <w:r w:rsidRPr="00381977">
        <w:t xml:space="preserve">service, Rusty worked as a boilermaker and as a construction worker who specialized in renovating old structures in New York. </w:t>
      </w:r>
      <w:r w:rsidR="004935EF">
        <w:t xml:space="preserve"> </w:t>
      </w:r>
      <w:r w:rsidRPr="00381977">
        <w:t xml:space="preserve">Rusty completed and submitted a claim for compensation benefits claiming he was just diagnosed with cancer of the larynx. </w:t>
      </w:r>
      <w:r w:rsidR="004935EF">
        <w:t xml:space="preserve"> </w:t>
      </w:r>
      <w:r w:rsidRPr="00381977">
        <w:t xml:space="preserve">He wrote that his tour with the Army caused his cancer. </w:t>
      </w:r>
      <w:r w:rsidR="004935EF">
        <w:t xml:space="preserve"> </w:t>
      </w:r>
      <w:r w:rsidRPr="00381977">
        <w:t xml:space="preserve">Additionally, he noted that he had been treated at the Brooklyn VA Outpatient Clinic for </w:t>
      </w:r>
      <w:r w:rsidR="004935EF">
        <w:t xml:space="preserve">the last </w:t>
      </w:r>
      <w:r w:rsidRPr="00381977">
        <w:t>several months.</w:t>
      </w:r>
    </w:p>
    <w:p w14:paraId="6D1A78DD" w14:textId="77777777" w:rsidR="00A57A4E" w:rsidRDefault="00A57A4E" w:rsidP="00A57A4E">
      <w:pPr>
        <w:spacing w:before="0"/>
      </w:pPr>
    </w:p>
    <w:p w14:paraId="6D1A78DE" w14:textId="77777777" w:rsidR="00A57A4E" w:rsidRDefault="00A57A4E" w:rsidP="00A57A4E">
      <w:pPr>
        <w:pStyle w:val="ListParagraph"/>
        <w:numPr>
          <w:ilvl w:val="0"/>
          <w:numId w:val="47"/>
        </w:numPr>
        <w:spacing w:before="0"/>
      </w:pPr>
      <w:r w:rsidRPr="00381977">
        <w:t>Does the Veteran have a possible asbestos related disease? If yes, what type of asbestos related disease does he have?</w:t>
      </w:r>
    </w:p>
    <w:p w14:paraId="6D1A78DF" w14:textId="77777777" w:rsidR="00A57A4E" w:rsidRDefault="00A57A4E" w:rsidP="00A57A4E">
      <w:pPr>
        <w:spacing w:before="0"/>
      </w:pPr>
    </w:p>
    <w:p w14:paraId="6D1A78E0" w14:textId="77777777" w:rsidR="00A57A4E" w:rsidRDefault="00A57A4E" w:rsidP="00A57A4E">
      <w:pPr>
        <w:spacing w:before="0"/>
      </w:pPr>
    </w:p>
    <w:p w14:paraId="6D1A78E1" w14:textId="77777777" w:rsidR="00A57A4E" w:rsidRDefault="00A57A4E" w:rsidP="00A57A4E">
      <w:pPr>
        <w:spacing w:before="0"/>
      </w:pPr>
    </w:p>
    <w:p w14:paraId="6D1A78E2" w14:textId="77777777" w:rsidR="00A57A4E" w:rsidRDefault="00A57A4E" w:rsidP="00A57A4E">
      <w:pPr>
        <w:spacing w:before="0"/>
      </w:pPr>
    </w:p>
    <w:p w14:paraId="6D1A78E3" w14:textId="77777777" w:rsidR="00A57A4E" w:rsidRPr="00381977" w:rsidRDefault="00A57A4E" w:rsidP="00A57A4E">
      <w:pPr>
        <w:pStyle w:val="ListParagraph"/>
        <w:numPr>
          <w:ilvl w:val="0"/>
          <w:numId w:val="47"/>
        </w:numPr>
        <w:spacing w:before="0"/>
      </w:pPr>
      <w:r w:rsidRPr="00381977">
        <w:t xml:space="preserve">What actions </w:t>
      </w:r>
      <w:r>
        <w:t xml:space="preserve">need to be performed </w:t>
      </w:r>
      <w:r w:rsidRPr="00381977">
        <w:t>and/or evidence needs to be gathered? Please list the evidence and indicate how you would request it.</w:t>
      </w:r>
    </w:p>
    <w:p w14:paraId="6D1A78E4" w14:textId="77777777" w:rsidR="00381977" w:rsidRPr="00381977" w:rsidRDefault="00381977" w:rsidP="00381977">
      <w:pPr>
        <w:spacing w:before="0"/>
      </w:pPr>
    </w:p>
    <w:p w14:paraId="6D1A78E5" w14:textId="77777777" w:rsidR="00381977" w:rsidRPr="00381977" w:rsidRDefault="00381977" w:rsidP="00381977">
      <w:pPr>
        <w:spacing w:before="0"/>
      </w:pPr>
    </w:p>
    <w:p w14:paraId="6D1A78E6" w14:textId="77777777" w:rsidR="00381977" w:rsidRPr="00381977" w:rsidRDefault="00381977" w:rsidP="00381977">
      <w:pPr>
        <w:spacing w:before="0"/>
      </w:pPr>
    </w:p>
    <w:p w14:paraId="6D1A78E7" w14:textId="77777777" w:rsidR="004935EF" w:rsidRDefault="004935EF">
      <w:pPr>
        <w:overflowPunct/>
        <w:autoSpaceDE/>
        <w:autoSpaceDN/>
        <w:adjustRightInd/>
        <w:spacing w:before="0"/>
      </w:pPr>
      <w:r>
        <w:br w:type="page"/>
      </w:r>
    </w:p>
    <w:p w14:paraId="6D1A78E8" w14:textId="77777777" w:rsidR="00381977" w:rsidRPr="000B3DED" w:rsidRDefault="00381977" w:rsidP="00381977">
      <w:pPr>
        <w:spacing w:before="0"/>
        <w:rPr>
          <w:b/>
          <w:u w:val="single"/>
        </w:rPr>
      </w:pPr>
      <w:r w:rsidRPr="000B3DED">
        <w:rPr>
          <w:b/>
          <w:u w:val="single"/>
        </w:rPr>
        <w:lastRenderedPageBreak/>
        <w:t xml:space="preserve">Scenario </w:t>
      </w:r>
      <w:r w:rsidR="000B3DED">
        <w:rPr>
          <w:b/>
          <w:u w:val="single"/>
        </w:rPr>
        <w:t>3</w:t>
      </w:r>
    </w:p>
    <w:p w14:paraId="6D1A78E9" w14:textId="77777777" w:rsidR="00381977" w:rsidRDefault="005E15A2" w:rsidP="000B3DED">
      <w:r>
        <w:t xml:space="preserve">Tank </w:t>
      </w:r>
      <w:proofErr w:type="spellStart"/>
      <w:r>
        <w:t>Baumgarten</w:t>
      </w:r>
      <w:proofErr w:type="spellEnd"/>
      <w:r>
        <w:t xml:space="preserve"> submits a VA Form 21-526EZ claim</w:t>
      </w:r>
      <w:r w:rsidR="00381977" w:rsidRPr="00381977">
        <w:t xml:space="preserve"> that his cur</w:t>
      </w:r>
      <w:r>
        <w:t>rent and very persistent gastro</w:t>
      </w:r>
      <w:r w:rsidR="00381977" w:rsidRPr="00381977">
        <w:t xml:space="preserve">esophageal reflux disease (GERD) was caused by his duty in the Air Force. </w:t>
      </w:r>
      <w:r>
        <w:t xml:space="preserve"> </w:t>
      </w:r>
      <w:r w:rsidR="00381977" w:rsidRPr="00381977">
        <w:t xml:space="preserve">A review of the claim reveals that he was discharged six months ago and had submitted all service and private medical records which were in his possession. </w:t>
      </w:r>
      <w:r>
        <w:t xml:space="preserve"> </w:t>
      </w:r>
      <w:r w:rsidR="00381977" w:rsidRPr="00381977">
        <w:t xml:space="preserve">He claims that whenever it rained, he had to walk through the water runoff from the roof of his barracks. </w:t>
      </w:r>
      <w:r>
        <w:t xml:space="preserve"> </w:t>
      </w:r>
      <w:r w:rsidR="00381977" w:rsidRPr="00381977">
        <w:t xml:space="preserve">Somehow, the water always seemed to get into his mouth. </w:t>
      </w:r>
      <w:r>
        <w:t xml:space="preserve"> </w:t>
      </w:r>
      <w:r w:rsidR="00381977" w:rsidRPr="00381977">
        <w:t xml:space="preserve">He believes the water was tainted with asbestos because it touched the roofing material. </w:t>
      </w:r>
      <w:r>
        <w:t xml:space="preserve"> </w:t>
      </w:r>
      <w:r w:rsidR="00381977" w:rsidRPr="00381977">
        <w:t xml:space="preserve">Tank submits a claim for GERD problems secondary to tainted water runoff. </w:t>
      </w:r>
      <w:r>
        <w:t xml:space="preserve"> </w:t>
      </w:r>
      <w:r w:rsidR="00381977" w:rsidRPr="00381977">
        <w:t>Tank recently saw a public broadcasting show on asbestos in the military and noted that some gastrointestinal problems can be linked to asbestos.</w:t>
      </w:r>
    </w:p>
    <w:p w14:paraId="6D1A78EA" w14:textId="77777777" w:rsidR="00A57A4E" w:rsidRDefault="00A57A4E" w:rsidP="00A57A4E">
      <w:pPr>
        <w:spacing w:before="0"/>
      </w:pPr>
    </w:p>
    <w:p w14:paraId="6D1A78EB" w14:textId="77777777" w:rsidR="00A57A4E" w:rsidRDefault="00A57A4E" w:rsidP="00A57A4E">
      <w:pPr>
        <w:pStyle w:val="ListParagraph"/>
        <w:numPr>
          <w:ilvl w:val="0"/>
          <w:numId w:val="49"/>
        </w:numPr>
        <w:spacing w:before="0"/>
      </w:pPr>
      <w:r w:rsidRPr="00381977">
        <w:t>Does the Veteran have a possible asbestos related disease? If yes, what type of asbestos related disease does he have?</w:t>
      </w:r>
    </w:p>
    <w:p w14:paraId="6D1A78EC" w14:textId="77777777" w:rsidR="00A57A4E" w:rsidRDefault="00A57A4E" w:rsidP="00A57A4E">
      <w:pPr>
        <w:spacing w:before="0"/>
      </w:pPr>
    </w:p>
    <w:p w14:paraId="6D1A78ED" w14:textId="77777777" w:rsidR="00A57A4E" w:rsidRDefault="00A57A4E" w:rsidP="00A57A4E">
      <w:pPr>
        <w:spacing w:before="0"/>
      </w:pPr>
    </w:p>
    <w:p w14:paraId="6D1A78EE" w14:textId="77777777" w:rsidR="00A57A4E" w:rsidRDefault="00A57A4E" w:rsidP="00A57A4E">
      <w:pPr>
        <w:spacing w:before="0"/>
      </w:pPr>
    </w:p>
    <w:p w14:paraId="6D1A78EF" w14:textId="77777777" w:rsidR="00A57A4E" w:rsidRDefault="00A57A4E" w:rsidP="00A57A4E">
      <w:pPr>
        <w:spacing w:before="0"/>
      </w:pPr>
    </w:p>
    <w:p w14:paraId="6D1A78F0" w14:textId="77777777" w:rsidR="00A57A4E" w:rsidRPr="00381977" w:rsidRDefault="00A57A4E" w:rsidP="00A57A4E">
      <w:pPr>
        <w:pStyle w:val="ListParagraph"/>
        <w:numPr>
          <w:ilvl w:val="0"/>
          <w:numId w:val="49"/>
        </w:numPr>
        <w:spacing w:before="0"/>
      </w:pPr>
      <w:r w:rsidRPr="00381977">
        <w:t xml:space="preserve">What actions </w:t>
      </w:r>
      <w:r>
        <w:t xml:space="preserve">need to be performed </w:t>
      </w:r>
      <w:r w:rsidRPr="00381977">
        <w:t>and/or evidence needs to be gathered? Please list the evidence and indicate how you would request it.</w:t>
      </w:r>
    </w:p>
    <w:p w14:paraId="6D1A78F1" w14:textId="77777777" w:rsidR="00381977" w:rsidRPr="00381977" w:rsidRDefault="00381977" w:rsidP="00381977">
      <w:pPr>
        <w:spacing w:before="0"/>
      </w:pPr>
    </w:p>
    <w:p w14:paraId="6D1A78F2" w14:textId="77777777" w:rsidR="00381977" w:rsidRPr="00381977" w:rsidRDefault="00381977" w:rsidP="00381977">
      <w:pPr>
        <w:spacing w:before="0"/>
      </w:pPr>
    </w:p>
    <w:p w14:paraId="6D1A78F3" w14:textId="77777777" w:rsidR="00381977" w:rsidRPr="00381977" w:rsidRDefault="00381977" w:rsidP="00381977">
      <w:pPr>
        <w:spacing w:before="0"/>
      </w:pPr>
    </w:p>
    <w:p w14:paraId="6D1A78F4" w14:textId="77777777" w:rsidR="00381977" w:rsidRPr="00381977" w:rsidRDefault="00381977" w:rsidP="00381977">
      <w:pPr>
        <w:spacing w:before="0"/>
      </w:pPr>
    </w:p>
    <w:p w14:paraId="6D1A78F5" w14:textId="77777777" w:rsidR="00381977" w:rsidRPr="00381977" w:rsidRDefault="00381977" w:rsidP="00381977">
      <w:pPr>
        <w:spacing w:before="0"/>
      </w:pPr>
    </w:p>
    <w:p w14:paraId="6D1A78F6" w14:textId="77777777" w:rsidR="00381977" w:rsidRPr="001035FF" w:rsidRDefault="00381977" w:rsidP="001035FF">
      <w:pPr>
        <w:spacing w:before="0"/>
      </w:pPr>
    </w:p>
    <w:sectPr w:rsidR="00381977" w:rsidRPr="001035F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2DA78" w14:textId="77777777" w:rsidR="00E6793B" w:rsidRDefault="00E6793B">
      <w:pPr>
        <w:spacing w:before="0"/>
      </w:pPr>
      <w:r>
        <w:separator/>
      </w:r>
    </w:p>
  </w:endnote>
  <w:endnote w:type="continuationSeparator" w:id="0">
    <w:p w14:paraId="771A51E0" w14:textId="77777777" w:rsidR="00E6793B" w:rsidRDefault="00E679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A78FB" w14:textId="77777777" w:rsidR="00AA1A39" w:rsidRDefault="00863854">
    <w:pPr>
      <w:pStyle w:val="VBAFooter"/>
    </w:pPr>
    <w:r>
      <w:t>September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105A1C">
      <w:rPr>
        <w:noProof/>
      </w:rPr>
      <w:t>11</w:t>
    </w:r>
    <w:r w:rsidR="00AA1A39">
      <w:fldChar w:fldCharType="end"/>
    </w:r>
  </w:p>
  <w:p w14:paraId="6D1A78FC"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4D665" w14:textId="77777777" w:rsidR="00E6793B" w:rsidRDefault="00E6793B">
      <w:pPr>
        <w:spacing w:before="0"/>
      </w:pPr>
      <w:r>
        <w:separator/>
      </w:r>
    </w:p>
  </w:footnote>
  <w:footnote w:type="continuationSeparator" w:id="0">
    <w:p w14:paraId="2EFAC600" w14:textId="77777777" w:rsidR="00E6793B" w:rsidRDefault="00E6793B">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B7F07"/>
    <w:multiLevelType w:val="hybridMultilevel"/>
    <w:tmpl w:val="26A6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E5DA5"/>
    <w:multiLevelType w:val="hybridMultilevel"/>
    <w:tmpl w:val="AC08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A6868FB"/>
    <w:multiLevelType w:val="hybridMultilevel"/>
    <w:tmpl w:val="4602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6">
    <w:nsid w:val="0D09317E"/>
    <w:multiLevelType w:val="hybridMultilevel"/>
    <w:tmpl w:val="92C86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D83B61"/>
    <w:multiLevelType w:val="multilevel"/>
    <w:tmpl w:val="0046D50C"/>
    <w:lvl w:ilvl="0">
      <w:start w:val="1"/>
      <w:numFmt w:val="decimal"/>
      <w:lvlText w:val="%1."/>
      <w:legacy w:legacy="1" w:legacySpace="0" w:legacyIndent="0"/>
      <w:lvlJc w:val="left"/>
    </w:lvl>
    <w:lvl w:ilvl="1">
      <w:start w:val="27"/>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2160" w:hanging="1440"/>
      </w:pPr>
    </w:lvl>
  </w:abstractNum>
  <w:abstractNum w:abstractNumId="9">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658E7"/>
    <w:multiLevelType w:val="hybridMultilevel"/>
    <w:tmpl w:val="E29E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6C7C28"/>
    <w:multiLevelType w:val="hybridMultilevel"/>
    <w:tmpl w:val="DA22E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9007B7"/>
    <w:multiLevelType w:val="hybridMultilevel"/>
    <w:tmpl w:val="6DE6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D435DE"/>
    <w:multiLevelType w:val="hybridMultilevel"/>
    <w:tmpl w:val="92C86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52D64"/>
    <w:multiLevelType w:val="hybridMultilevel"/>
    <w:tmpl w:val="1DD8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E330C9"/>
    <w:multiLevelType w:val="multilevel"/>
    <w:tmpl w:val="0046D50C"/>
    <w:lvl w:ilvl="0">
      <w:start w:val="1"/>
      <w:numFmt w:val="decimal"/>
      <w:lvlText w:val="%1."/>
      <w:legacy w:legacy="1" w:legacySpace="0" w:legacyIndent="0"/>
      <w:lvlJc w:val="left"/>
    </w:lvl>
    <w:lvl w:ilvl="1">
      <w:start w:val="27"/>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2160" w:hanging="1440"/>
      </w:pPr>
    </w:lvl>
  </w:abstractNum>
  <w:abstractNum w:abstractNumId="16">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3BFC69FF"/>
    <w:multiLevelType w:val="hybridMultilevel"/>
    <w:tmpl w:val="4C7A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3">
    <w:nsid w:val="3FF43C90"/>
    <w:multiLevelType w:val="hybridMultilevel"/>
    <w:tmpl w:val="4B5C5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BE7F6C"/>
    <w:multiLevelType w:val="hybridMultilevel"/>
    <w:tmpl w:val="647C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0508AA"/>
    <w:multiLevelType w:val="hybridMultilevel"/>
    <w:tmpl w:val="42EA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E10997"/>
    <w:multiLevelType w:val="hybridMultilevel"/>
    <w:tmpl w:val="337A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E26074"/>
    <w:multiLevelType w:val="hybridMultilevel"/>
    <w:tmpl w:val="3626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E44BC6"/>
    <w:multiLevelType w:val="hybridMultilevel"/>
    <w:tmpl w:val="46C2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DD2C83"/>
    <w:multiLevelType w:val="hybridMultilevel"/>
    <w:tmpl w:val="A7B6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3F51EE"/>
    <w:multiLevelType w:val="hybridMultilevel"/>
    <w:tmpl w:val="C7D27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836F31"/>
    <w:multiLevelType w:val="hybridMultilevel"/>
    <w:tmpl w:val="0250EF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60E04473"/>
    <w:multiLevelType w:val="hybridMultilevel"/>
    <w:tmpl w:val="630C3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1B210F"/>
    <w:multiLevelType w:val="hybridMultilevel"/>
    <w:tmpl w:val="09823E22"/>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nsid w:val="68D04B6E"/>
    <w:multiLevelType w:val="hybridMultilevel"/>
    <w:tmpl w:val="0C90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631AD7"/>
    <w:multiLevelType w:val="hybridMultilevel"/>
    <w:tmpl w:val="C75A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3A3F6F"/>
    <w:multiLevelType w:val="hybridMultilevel"/>
    <w:tmpl w:val="A698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BE2DB1"/>
    <w:multiLevelType w:val="hybridMultilevel"/>
    <w:tmpl w:val="36D04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FE3479"/>
    <w:multiLevelType w:val="multilevel"/>
    <w:tmpl w:val="0046D50C"/>
    <w:lvl w:ilvl="0">
      <w:start w:val="1"/>
      <w:numFmt w:val="decimal"/>
      <w:lvlText w:val="%1."/>
      <w:legacy w:legacy="1" w:legacySpace="0" w:legacyIndent="0"/>
      <w:lvlJc w:val="left"/>
    </w:lvl>
    <w:lvl w:ilvl="1">
      <w:start w:val="27"/>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800" w:hanging="1440"/>
      </w:pPr>
    </w:lvl>
  </w:abstractNum>
  <w:abstractNum w:abstractNumId="42">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256676"/>
    <w:multiLevelType w:val="hybridMultilevel"/>
    <w:tmpl w:val="14F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433944"/>
    <w:multiLevelType w:val="hybridMultilevel"/>
    <w:tmpl w:val="2AEC0F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nsid w:val="7B356C44"/>
    <w:multiLevelType w:val="hybridMultilevel"/>
    <w:tmpl w:val="5BD4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6512CD"/>
    <w:multiLevelType w:val="hybridMultilevel"/>
    <w:tmpl w:val="E1DAF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9D3763"/>
    <w:multiLevelType w:val="hybridMultilevel"/>
    <w:tmpl w:val="3A70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2"/>
  </w:num>
  <w:num w:numId="3">
    <w:abstractNumId w:val="22"/>
  </w:num>
  <w:num w:numId="4">
    <w:abstractNumId w:val="19"/>
  </w:num>
  <w:num w:numId="5">
    <w:abstractNumId w:val="34"/>
  </w:num>
  <w:num w:numId="6">
    <w:abstractNumId w:val="5"/>
  </w:num>
  <w:num w:numId="7">
    <w:abstractNumId w:val="9"/>
  </w:num>
  <w:num w:numId="8">
    <w:abstractNumId w:val="38"/>
  </w:num>
  <w:num w:numId="9">
    <w:abstractNumId w:val="20"/>
  </w:num>
  <w:num w:numId="10">
    <w:abstractNumId w:val="3"/>
  </w:num>
  <w:num w:numId="11">
    <w:abstractNumId w:val="17"/>
  </w:num>
  <w:num w:numId="12">
    <w:abstractNumId w:val="48"/>
  </w:num>
  <w:num w:numId="13">
    <w:abstractNumId w:val="0"/>
  </w:num>
  <w:num w:numId="14">
    <w:abstractNumId w:val="33"/>
  </w:num>
  <w:num w:numId="15">
    <w:abstractNumId w:val="18"/>
  </w:num>
  <w:num w:numId="16">
    <w:abstractNumId w:val="7"/>
  </w:num>
  <w:num w:numId="17">
    <w:abstractNumId w:val="32"/>
  </w:num>
  <w:num w:numId="18">
    <w:abstractNumId w:val="29"/>
  </w:num>
  <w:num w:numId="19">
    <w:abstractNumId w:val="31"/>
  </w:num>
  <w:num w:numId="20">
    <w:abstractNumId w:val="35"/>
  </w:num>
  <w:num w:numId="21">
    <w:abstractNumId w:val="36"/>
  </w:num>
  <w:num w:numId="22">
    <w:abstractNumId w:val="21"/>
  </w:num>
  <w:num w:numId="23">
    <w:abstractNumId w:val="1"/>
  </w:num>
  <w:num w:numId="24">
    <w:abstractNumId w:val="47"/>
  </w:num>
  <w:num w:numId="25">
    <w:abstractNumId w:val="2"/>
  </w:num>
  <w:num w:numId="26">
    <w:abstractNumId w:val="43"/>
  </w:num>
  <w:num w:numId="27">
    <w:abstractNumId w:val="14"/>
  </w:num>
  <w:num w:numId="28">
    <w:abstractNumId w:val="27"/>
  </w:num>
  <w:num w:numId="29">
    <w:abstractNumId w:val="11"/>
  </w:num>
  <w:num w:numId="30">
    <w:abstractNumId w:val="25"/>
  </w:num>
  <w:num w:numId="31">
    <w:abstractNumId w:val="26"/>
  </w:num>
  <w:num w:numId="32">
    <w:abstractNumId w:val="37"/>
  </w:num>
  <w:num w:numId="33">
    <w:abstractNumId w:val="4"/>
  </w:num>
  <w:num w:numId="34">
    <w:abstractNumId w:val="39"/>
  </w:num>
  <w:num w:numId="35">
    <w:abstractNumId w:val="24"/>
  </w:num>
  <w:num w:numId="36">
    <w:abstractNumId w:val="30"/>
  </w:num>
  <w:num w:numId="37">
    <w:abstractNumId w:val="10"/>
  </w:num>
  <w:num w:numId="38">
    <w:abstractNumId w:val="40"/>
  </w:num>
  <w:num w:numId="39">
    <w:abstractNumId w:val="28"/>
  </w:num>
  <w:num w:numId="40">
    <w:abstractNumId w:val="23"/>
  </w:num>
  <w:num w:numId="41">
    <w:abstractNumId w:val="45"/>
  </w:num>
  <w:num w:numId="42">
    <w:abstractNumId w:val="44"/>
  </w:num>
  <w:num w:numId="43">
    <w:abstractNumId w:val="12"/>
  </w:num>
  <w:num w:numId="44">
    <w:abstractNumId w:val="41"/>
  </w:num>
  <w:num w:numId="45">
    <w:abstractNumId w:val="15"/>
  </w:num>
  <w:num w:numId="46">
    <w:abstractNumId w:val="8"/>
  </w:num>
  <w:num w:numId="47">
    <w:abstractNumId w:val="13"/>
  </w:num>
  <w:num w:numId="48">
    <w:abstractNumId w:val="46"/>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86648"/>
    <w:rsid w:val="000A1958"/>
    <w:rsid w:val="000B3DED"/>
    <w:rsid w:val="000B44D3"/>
    <w:rsid w:val="000E3279"/>
    <w:rsid w:val="001026F8"/>
    <w:rsid w:val="001035FF"/>
    <w:rsid w:val="00105A1C"/>
    <w:rsid w:val="001948B1"/>
    <w:rsid w:val="001A1098"/>
    <w:rsid w:val="001C38D3"/>
    <w:rsid w:val="00225543"/>
    <w:rsid w:val="00244857"/>
    <w:rsid w:val="002E7567"/>
    <w:rsid w:val="0032242E"/>
    <w:rsid w:val="00335191"/>
    <w:rsid w:val="00372F84"/>
    <w:rsid w:val="00375E4E"/>
    <w:rsid w:val="00381977"/>
    <w:rsid w:val="003B11BD"/>
    <w:rsid w:val="003C3F7E"/>
    <w:rsid w:val="003C75BC"/>
    <w:rsid w:val="003F7729"/>
    <w:rsid w:val="0047422B"/>
    <w:rsid w:val="004935EF"/>
    <w:rsid w:val="005175F0"/>
    <w:rsid w:val="0052286D"/>
    <w:rsid w:val="005361DF"/>
    <w:rsid w:val="00540C8B"/>
    <w:rsid w:val="0057507A"/>
    <w:rsid w:val="0059633D"/>
    <w:rsid w:val="005E15A2"/>
    <w:rsid w:val="005E6CC5"/>
    <w:rsid w:val="006B0C0F"/>
    <w:rsid w:val="0076174F"/>
    <w:rsid w:val="007643BE"/>
    <w:rsid w:val="007A5600"/>
    <w:rsid w:val="00847808"/>
    <w:rsid w:val="00863854"/>
    <w:rsid w:val="00911943"/>
    <w:rsid w:val="00975461"/>
    <w:rsid w:val="00994452"/>
    <w:rsid w:val="009A671D"/>
    <w:rsid w:val="00A0023D"/>
    <w:rsid w:val="00A26F18"/>
    <w:rsid w:val="00A57A4E"/>
    <w:rsid w:val="00A84C7F"/>
    <w:rsid w:val="00AA1A39"/>
    <w:rsid w:val="00AE03E9"/>
    <w:rsid w:val="00B11B27"/>
    <w:rsid w:val="00BA535A"/>
    <w:rsid w:val="00BD181F"/>
    <w:rsid w:val="00C066C5"/>
    <w:rsid w:val="00C23FB9"/>
    <w:rsid w:val="00C7114B"/>
    <w:rsid w:val="00D05745"/>
    <w:rsid w:val="00D90DC8"/>
    <w:rsid w:val="00DA38DE"/>
    <w:rsid w:val="00DC5234"/>
    <w:rsid w:val="00DE7646"/>
    <w:rsid w:val="00E35C8B"/>
    <w:rsid w:val="00E40C1E"/>
    <w:rsid w:val="00E45692"/>
    <w:rsid w:val="00E6793B"/>
    <w:rsid w:val="00EC4154"/>
    <w:rsid w:val="00ED236C"/>
    <w:rsid w:val="00F04839"/>
    <w:rsid w:val="00F46EC7"/>
    <w:rsid w:val="00F47561"/>
    <w:rsid w:val="00F81F87"/>
    <w:rsid w:val="00F86C93"/>
    <w:rsid w:val="00FC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A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863854"/>
    <w:pPr>
      <w:widowControl w:val="0"/>
      <w:spacing w:after="120"/>
      <w:textAlignment w:val="baseline"/>
    </w:pPr>
  </w:style>
  <w:style w:type="character" w:customStyle="1" w:styleId="BodyTextChar">
    <w:name w:val="Body Text Char"/>
    <w:basedOn w:val="DefaultParagraphFont"/>
    <w:link w:val="BodyText"/>
    <w:semiHidden/>
    <w:rsid w:val="00863854"/>
    <w:rPr>
      <w:rFonts w:eastAsia="Times New Roman"/>
      <w:sz w:val="24"/>
    </w:rPr>
  </w:style>
  <w:style w:type="paragraph" w:customStyle="1" w:styleId="VBALevel1Heading">
    <w:name w:val="VBA Level 1 Heading"/>
    <w:basedOn w:val="Normal"/>
    <w:rsid w:val="00863854"/>
    <w:pPr>
      <w:textAlignment w:val="baseline"/>
    </w:pPr>
    <w:rPr>
      <w:b/>
      <w:caps/>
    </w:rPr>
  </w:style>
  <w:style w:type="character" w:styleId="PageNumber">
    <w:name w:val="page number"/>
    <w:semiHidden/>
    <w:rsid w:val="00863854"/>
    <w:rPr>
      <w:rFonts w:ascii="Times New Roman" w:hAnsi="Times New Roman" w:cs="Times New Roman"/>
    </w:rPr>
  </w:style>
  <w:style w:type="paragraph" w:styleId="ListParagraph">
    <w:name w:val="List Paragraph"/>
    <w:basedOn w:val="Normal"/>
    <w:qFormat/>
    <w:rsid w:val="00863854"/>
    <w:pPr>
      <w:ind w:left="720"/>
      <w:textAlignment w:val="baseline"/>
    </w:pPr>
  </w:style>
  <w:style w:type="paragraph" w:customStyle="1" w:styleId="VBALevel2Heading">
    <w:name w:val="VBA Level 2 Heading"/>
    <w:basedOn w:val="VBALevel1Heading"/>
    <w:qFormat/>
    <w:rsid w:val="00863854"/>
    <w:rPr>
      <w:caps w:val="0"/>
      <w:color w:val="0070C0"/>
    </w:rPr>
  </w:style>
  <w:style w:type="paragraph" w:styleId="BodyText2">
    <w:name w:val="Body Text 2"/>
    <w:basedOn w:val="Normal"/>
    <w:link w:val="BodyText2Char"/>
    <w:uiPriority w:val="99"/>
    <w:semiHidden/>
    <w:unhideWhenUsed/>
    <w:rsid w:val="00863854"/>
    <w:pPr>
      <w:spacing w:after="120" w:line="480" w:lineRule="auto"/>
    </w:pPr>
  </w:style>
  <w:style w:type="character" w:customStyle="1" w:styleId="BodyText2Char">
    <w:name w:val="Body Text 2 Char"/>
    <w:basedOn w:val="DefaultParagraphFont"/>
    <w:link w:val="BodyText2"/>
    <w:uiPriority w:val="99"/>
    <w:semiHidden/>
    <w:rsid w:val="00863854"/>
    <w:rPr>
      <w:rFonts w:eastAsia="Times New Roman"/>
      <w:sz w:val="24"/>
    </w:rPr>
  </w:style>
  <w:style w:type="character" w:styleId="Strong">
    <w:name w:val="Strong"/>
    <w:basedOn w:val="DefaultParagraphFont"/>
    <w:uiPriority w:val="22"/>
    <w:qFormat/>
    <w:rsid w:val="00863854"/>
    <w:rPr>
      <w:b/>
      <w:bCs/>
    </w:rPr>
  </w:style>
  <w:style w:type="paragraph" w:customStyle="1" w:styleId="Default">
    <w:name w:val="Default"/>
    <w:rsid w:val="00086648"/>
    <w:pPr>
      <w:autoSpaceDE w:val="0"/>
      <w:autoSpaceDN w:val="0"/>
      <w:adjustRightInd w:val="0"/>
    </w:pPr>
    <w:rPr>
      <w:rFonts w:eastAsia="Times New Roman"/>
      <w:color w:val="000000"/>
      <w:sz w:val="24"/>
      <w:szCs w:val="24"/>
    </w:rPr>
  </w:style>
  <w:style w:type="paragraph" w:styleId="CommentSubject">
    <w:name w:val="annotation subject"/>
    <w:basedOn w:val="CommentText"/>
    <w:next w:val="CommentText"/>
    <w:link w:val="CommentSubjectChar"/>
    <w:uiPriority w:val="99"/>
    <w:semiHidden/>
    <w:unhideWhenUsed/>
    <w:rsid w:val="00994452"/>
    <w:rPr>
      <w:b/>
      <w:bCs/>
      <w:sz w:val="20"/>
    </w:rPr>
  </w:style>
  <w:style w:type="character" w:customStyle="1" w:styleId="CommentTextChar1">
    <w:name w:val="Comment Text Char1"/>
    <w:basedOn w:val="DefaultParagraphFont"/>
    <w:link w:val="CommentText"/>
    <w:semiHidden/>
    <w:rsid w:val="00994452"/>
    <w:rPr>
      <w:rFonts w:eastAsia="Times New Roman"/>
      <w:sz w:val="24"/>
    </w:rPr>
  </w:style>
  <w:style w:type="character" w:customStyle="1" w:styleId="CommentSubjectChar">
    <w:name w:val="Comment Subject Char"/>
    <w:basedOn w:val="CommentTextChar1"/>
    <w:link w:val="CommentSubject"/>
    <w:uiPriority w:val="99"/>
    <w:semiHidden/>
    <w:rsid w:val="00994452"/>
    <w:rPr>
      <w:rFonts w:eastAsia="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863854"/>
    <w:pPr>
      <w:widowControl w:val="0"/>
      <w:spacing w:after="120"/>
      <w:textAlignment w:val="baseline"/>
    </w:pPr>
  </w:style>
  <w:style w:type="character" w:customStyle="1" w:styleId="BodyTextChar">
    <w:name w:val="Body Text Char"/>
    <w:basedOn w:val="DefaultParagraphFont"/>
    <w:link w:val="BodyText"/>
    <w:semiHidden/>
    <w:rsid w:val="00863854"/>
    <w:rPr>
      <w:rFonts w:eastAsia="Times New Roman"/>
      <w:sz w:val="24"/>
    </w:rPr>
  </w:style>
  <w:style w:type="paragraph" w:customStyle="1" w:styleId="VBALevel1Heading">
    <w:name w:val="VBA Level 1 Heading"/>
    <w:basedOn w:val="Normal"/>
    <w:rsid w:val="00863854"/>
    <w:pPr>
      <w:textAlignment w:val="baseline"/>
    </w:pPr>
    <w:rPr>
      <w:b/>
      <w:caps/>
    </w:rPr>
  </w:style>
  <w:style w:type="character" w:styleId="PageNumber">
    <w:name w:val="page number"/>
    <w:semiHidden/>
    <w:rsid w:val="00863854"/>
    <w:rPr>
      <w:rFonts w:ascii="Times New Roman" w:hAnsi="Times New Roman" w:cs="Times New Roman"/>
    </w:rPr>
  </w:style>
  <w:style w:type="paragraph" w:styleId="ListParagraph">
    <w:name w:val="List Paragraph"/>
    <w:basedOn w:val="Normal"/>
    <w:qFormat/>
    <w:rsid w:val="00863854"/>
    <w:pPr>
      <w:ind w:left="720"/>
      <w:textAlignment w:val="baseline"/>
    </w:pPr>
  </w:style>
  <w:style w:type="paragraph" w:customStyle="1" w:styleId="VBALevel2Heading">
    <w:name w:val="VBA Level 2 Heading"/>
    <w:basedOn w:val="VBALevel1Heading"/>
    <w:qFormat/>
    <w:rsid w:val="00863854"/>
    <w:rPr>
      <w:caps w:val="0"/>
      <w:color w:val="0070C0"/>
    </w:rPr>
  </w:style>
  <w:style w:type="paragraph" w:styleId="BodyText2">
    <w:name w:val="Body Text 2"/>
    <w:basedOn w:val="Normal"/>
    <w:link w:val="BodyText2Char"/>
    <w:uiPriority w:val="99"/>
    <w:semiHidden/>
    <w:unhideWhenUsed/>
    <w:rsid w:val="00863854"/>
    <w:pPr>
      <w:spacing w:after="120" w:line="480" w:lineRule="auto"/>
    </w:pPr>
  </w:style>
  <w:style w:type="character" w:customStyle="1" w:styleId="BodyText2Char">
    <w:name w:val="Body Text 2 Char"/>
    <w:basedOn w:val="DefaultParagraphFont"/>
    <w:link w:val="BodyText2"/>
    <w:uiPriority w:val="99"/>
    <w:semiHidden/>
    <w:rsid w:val="00863854"/>
    <w:rPr>
      <w:rFonts w:eastAsia="Times New Roman"/>
      <w:sz w:val="24"/>
    </w:rPr>
  </w:style>
  <w:style w:type="character" w:styleId="Strong">
    <w:name w:val="Strong"/>
    <w:basedOn w:val="DefaultParagraphFont"/>
    <w:uiPriority w:val="22"/>
    <w:qFormat/>
    <w:rsid w:val="00863854"/>
    <w:rPr>
      <w:b/>
      <w:bCs/>
    </w:rPr>
  </w:style>
  <w:style w:type="paragraph" w:customStyle="1" w:styleId="Default">
    <w:name w:val="Default"/>
    <w:rsid w:val="00086648"/>
    <w:pPr>
      <w:autoSpaceDE w:val="0"/>
      <w:autoSpaceDN w:val="0"/>
      <w:adjustRightInd w:val="0"/>
    </w:pPr>
    <w:rPr>
      <w:rFonts w:eastAsia="Times New Roman"/>
      <w:color w:val="000000"/>
      <w:sz w:val="24"/>
      <w:szCs w:val="24"/>
    </w:rPr>
  </w:style>
  <w:style w:type="paragraph" w:styleId="CommentSubject">
    <w:name w:val="annotation subject"/>
    <w:basedOn w:val="CommentText"/>
    <w:next w:val="CommentText"/>
    <w:link w:val="CommentSubjectChar"/>
    <w:uiPriority w:val="99"/>
    <w:semiHidden/>
    <w:unhideWhenUsed/>
    <w:rsid w:val="00994452"/>
    <w:rPr>
      <w:b/>
      <w:bCs/>
      <w:sz w:val="20"/>
    </w:rPr>
  </w:style>
  <w:style w:type="character" w:customStyle="1" w:styleId="CommentTextChar1">
    <w:name w:val="Comment Text Char1"/>
    <w:basedOn w:val="DefaultParagraphFont"/>
    <w:link w:val="CommentText"/>
    <w:semiHidden/>
    <w:rsid w:val="00994452"/>
    <w:rPr>
      <w:rFonts w:eastAsia="Times New Roman"/>
      <w:sz w:val="24"/>
    </w:rPr>
  </w:style>
  <w:style w:type="character" w:customStyle="1" w:styleId="CommentSubjectChar">
    <w:name w:val="Comment Subject Char"/>
    <w:basedOn w:val="CommentTextChar1"/>
    <w:link w:val="CommentSubject"/>
    <w:uiPriority w:val="99"/>
    <w:semiHidden/>
    <w:rsid w:val="00994452"/>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cfr.gov/cgi-bin/text-idx?SID=ad275643432556b9dda942343fb89296&amp;mc=true&amp;node=pt38.1.4&amp;rgn=div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D44698-35C8-4CC7-B464-9C95E84A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4</TotalTime>
  <Pages>11</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Asbestos Related Disability Claims Handout</vt:lpstr>
    </vt:vector>
  </TitlesOfParts>
  <Company>Veterans Benefits Administration</Company>
  <LinksUpToDate>false</LinksUpToDate>
  <CharactersWithSpaces>12634</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Asbestos Related Disability Claims Handout</dc:title>
  <dc:subject>VSR, AQRS, Special Ops VSR</dc:subject>
  <dc:creator>Department of Veterans Affairs, Veterans Benefits Administration, Compensation Service, STAFF</dc:creator>
  <cp:keywords>asbestos,asbestosis,mesothelioma,exposure,high risk occupations</cp:keywords>
  <dc:description>This lesson provides information on developing claims for service connection disabilities resulting from exposure to asbestos.</dc:description>
  <cp:lastModifiedBy>Kathleen Poole</cp:lastModifiedBy>
  <cp:revision>6</cp:revision>
  <dcterms:created xsi:type="dcterms:W3CDTF">2016-09-07T20:56:00Z</dcterms:created>
  <dcterms:modified xsi:type="dcterms:W3CDTF">2016-09-30T20:39:00Z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