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45BB900A" w:rsidR="009B2F5A" w:rsidRPr="00BF1CE1" w:rsidRDefault="00057673">
      <w:pPr>
        <w:pStyle w:val="VBALessonPlanName"/>
        <w:rPr>
          <w:color w:val="auto"/>
        </w:rPr>
      </w:pPr>
      <w:r w:rsidRPr="00BF1CE1">
        <w:rPr>
          <w:color w:val="auto"/>
        </w:rPr>
        <w:t>Evaluating Disabilities</w:t>
      </w:r>
    </w:p>
    <w:p w14:paraId="235F411D" w14:textId="77777777" w:rsidR="009B2F5A" w:rsidRPr="00BF1CE1" w:rsidRDefault="009B2F5A">
      <w:pPr>
        <w:pStyle w:val="VBALessonPlanTitle"/>
        <w:rPr>
          <w:color w:val="auto"/>
        </w:rPr>
      </w:pPr>
      <w:bookmarkStart w:id="0" w:name="_Toc277338715"/>
      <w:r w:rsidRPr="00BF1CE1">
        <w:rPr>
          <w:color w:val="auto"/>
        </w:rPr>
        <w:t>Instructor Lesson Plan</w:t>
      </w:r>
      <w:bookmarkEnd w:id="0"/>
    </w:p>
    <w:p w14:paraId="235F411E" w14:textId="5F23E015" w:rsidR="009B2F5A" w:rsidRPr="00BF1CE1" w:rsidRDefault="009B2F5A">
      <w:pPr>
        <w:pStyle w:val="VBALessonPlanName"/>
        <w:rPr>
          <w:color w:val="auto"/>
        </w:rPr>
      </w:pPr>
      <w:bookmarkStart w:id="1" w:name="_Toc269888738"/>
      <w:bookmarkStart w:id="2" w:name="_Toc269888786"/>
      <w:bookmarkStart w:id="3" w:name="_Toc277338716"/>
      <w:r w:rsidRPr="00BF1CE1">
        <w:rPr>
          <w:color w:val="auto"/>
        </w:rPr>
        <w:t xml:space="preserve">Time Required: </w:t>
      </w:r>
      <w:r w:rsidR="00057673" w:rsidRPr="00BF1CE1">
        <w:rPr>
          <w:color w:val="auto"/>
        </w:rPr>
        <w:t>1.5</w:t>
      </w:r>
      <w:r w:rsidRPr="00BF1CE1">
        <w:rPr>
          <w:color w:val="auto"/>
        </w:rPr>
        <w:t xml:space="preserve"> Hours</w:t>
      </w:r>
      <w:bookmarkStart w:id="4" w:name="_GoBack"/>
      <w:bookmarkEnd w:id="1"/>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69F5B88A" w14:textId="77777777" w:rsidR="00E734B1"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2039800" w:history="1">
        <w:r w:rsidR="00E734B1" w:rsidRPr="00CF1FF3">
          <w:rPr>
            <w:rStyle w:val="Hyperlink"/>
          </w:rPr>
          <w:t>Lesson Description</w:t>
        </w:r>
        <w:r w:rsidR="00E734B1">
          <w:rPr>
            <w:webHidden/>
          </w:rPr>
          <w:tab/>
        </w:r>
        <w:r w:rsidR="00E734B1">
          <w:rPr>
            <w:webHidden/>
          </w:rPr>
          <w:fldChar w:fldCharType="begin"/>
        </w:r>
        <w:r w:rsidR="00E734B1">
          <w:rPr>
            <w:webHidden/>
          </w:rPr>
          <w:instrText xml:space="preserve"> PAGEREF _Toc462039800 \h </w:instrText>
        </w:r>
        <w:r w:rsidR="00E734B1">
          <w:rPr>
            <w:webHidden/>
          </w:rPr>
        </w:r>
        <w:r w:rsidR="00E734B1">
          <w:rPr>
            <w:webHidden/>
          </w:rPr>
          <w:fldChar w:fldCharType="separate"/>
        </w:r>
        <w:r w:rsidR="00E734B1">
          <w:rPr>
            <w:webHidden/>
          </w:rPr>
          <w:t>2</w:t>
        </w:r>
        <w:r w:rsidR="00E734B1">
          <w:rPr>
            <w:webHidden/>
          </w:rPr>
          <w:fldChar w:fldCharType="end"/>
        </w:r>
      </w:hyperlink>
    </w:p>
    <w:p w14:paraId="12B569F1" w14:textId="77777777" w:rsidR="00E734B1" w:rsidRDefault="00CE5E98">
      <w:pPr>
        <w:pStyle w:val="TOC1"/>
        <w:rPr>
          <w:rFonts w:asciiTheme="minorHAnsi" w:eastAsiaTheme="minorEastAsia" w:hAnsiTheme="minorHAnsi" w:cstheme="minorBidi"/>
          <w:sz w:val="22"/>
        </w:rPr>
      </w:pPr>
      <w:hyperlink w:anchor="_Toc462039801" w:history="1">
        <w:r w:rsidR="00E734B1" w:rsidRPr="00CF1FF3">
          <w:rPr>
            <w:rStyle w:val="Hyperlink"/>
          </w:rPr>
          <w:t>Introduction to Evaluating Disabilities</w:t>
        </w:r>
        <w:r w:rsidR="00E734B1">
          <w:rPr>
            <w:webHidden/>
          </w:rPr>
          <w:tab/>
        </w:r>
        <w:r w:rsidR="00E734B1">
          <w:rPr>
            <w:webHidden/>
          </w:rPr>
          <w:fldChar w:fldCharType="begin"/>
        </w:r>
        <w:r w:rsidR="00E734B1">
          <w:rPr>
            <w:webHidden/>
          </w:rPr>
          <w:instrText xml:space="preserve"> PAGEREF _Toc462039801 \h </w:instrText>
        </w:r>
        <w:r w:rsidR="00E734B1">
          <w:rPr>
            <w:webHidden/>
          </w:rPr>
        </w:r>
        <w:r w:rsidR="00E734B1">
          <w:rPr>
            <w:webHidden/>
          </w:rPr>
          <w:fldChar w:fldCharType="separate"/>
        </w:r>
        <w:r w:rsidR="00E734B1">
          <w:rPr>
            <w:webHidden/>
          </w:rPr>
          <w:t>4</w:t>
        </w:r>
        <w:r w:rsidR="00E734B1">
          <w:rPr>
            <w:webHidden/>
          </w:rPr>
          <w:fldChar w:fldCharType="end"/>
        </w:r>
      </w:hyperlink>
    </w:p>
    <w:p w14:paraId="54ADF3ED" w14:textId="77777777" w:rsidR="00E734B1" w:rsidRDefault="00CE5E98">
      <w:pPr>
        <w:pStyle w:val="TOC1"/>
        <w:rPr>
          <w:rFonts w:asciiTheme="minorHAnsi" w:eastAsiaTheme="minorEastAsia" w:hAnsiTheme="minorHAnsi" w:cstheme="minorBidi"/>
          <w:sz w:val="22"/>
        </w:rPr>
      </w:pPr>
      <w:hyperlink w:anchor="_Toc462039802" w:history="1">
        <w:r w:rsidR="00E734B1" w:rsidRPr="00CF1FF3">
          <w:rPr>
            <w:rStyle w:val="Hyperlink"/>
          </w:rPr>
          <w:t>Topic 1: Evaluating Disabilities</w:t>
        </w:r>
        <w:r w:rsidR="00E734B1">
          <w:rPr>
            <w:webHidden/>
          </w:rPr>
          <w:tab/>
        </w:r>
        <w:r w:rsidR="00E734B1">
          <w:rPr>
            <w:webHidden/>
          </w:rPr>
          <w:fldChar w:fldCharType="begin"/>
        </w:r>
        <w:r w:rsidR="00E734B1">
          <w:rPr>
            <w:webHidden/>
          </w:rPr>
          <w:instrText xml:space="preserve"> PAGEREF _Toc462039802 \h </w:instrText>
        </w:r>
        <w:r w:rsidR="00E734B1">
          <w:rPr>
            <w:webHidden/>
          </w:rPr>
        </w:r>
        <w:r w:rsidR="00E734B1">
          <w:rPr>
            <w:webHidden/>
          </w:rPr>
          <w:fldChar w:fldCharType="separate"/>
        </w:r>
        <w:r w:rsidR="00E734B1">
          <w:rPr>
            <w:webHidden/>
          </w:rPr>
          <w:t>5</w:t>
        </w:r>
        <w:r w:rsidR="00E734B1">
          <w:rPr>
            <w:webHidden/>
          </w:rPr>
          <w:fldChar w:fldCharType="end"/>
        </w:r>
      </w:hyperlink>
    </w:p>
    <w:p w14:paraId="3073BFD6" w14:textId="77777777" w:rsidR="00E734B1" w:rsidRDefault="00CE5E98">
      <w:pPr>
        <w:pStyle w:val="TOC1"/>
        <w:rPr>
          <w:rFonts w:asciiTheme="minorHAnsi" w:eastAsiaTheme="minorEastAsia" w:hAnsiTheme="minorHAnsi" w:cstheme="minorBidi"/>
          <w:sz w:val="22"/>
        </w:rPr>
      </w:pPr>
      <w:hyperlink w:anchor="_Toc462039803" w:history="1">
        <w:r w:rsidR="00E734B1" w:rsidRPr="00CF1FF3">
          <w:rPr>
            <w:rStyle w:val="Hyperlink"/>
          </w:rPr>
          <w:t>Practical Exercise</w:t>
        </w:r>
        <w:r w:rsidR="00E734B1">
          <w:rPr>
            <w:webHidden/>
          </w:rPr>
          <w:tab/>
        </w:r>
        <w:r w:rsidR="00E734B1">
          <w:rPr>
            <w:webHidden/>
          </w:rPr>
          <w:fldChar w:fldCharType="begin"/>
        </w:r>
        <w:r w:rsidR="00E734B1">
          <w:rPr>
            <w:webHidden/>
          </w:rPr>
          <w:instrText xml:space="preserve"> PAGEREF _Toc462039803 \h </w:instrText>
        </w:r>
        <w:r w:rsidR="00E734B1">
          <w:rPr>
            <w:webHidden/>
          </w:rPr>
        </w:r>
        <w:r w:rsidR="00E734B1">
          <w:rPr>
            <w:webHidden/>
          </w:rPr>
          <w:fldChar w:fldCharType="separate"/>
        </w:r>
        <w:r w:rsidR="00E734B1">
          <w:rPr>
            <w:webHidden/>
          </w:rPr>
          <w:t>10</w:t>
        </w:r>
        <w:r w:rsidR="00E734B1">
          <w:rPr>
            <w:webHidden/>
          </w:rPr>
          <w:fldChar w:fldCharType="end"/>
        </w:r>
      </w:hyperlink>
    </w:p>
    <w:p w14:paraId="63934E6E" w14:textId="77777777" w:rsidR="00E734B1" w:rsidRDefault="00CE5E98">
      <w:pPr>
        <w:pStyle w:val="TOC1"/>
        <w:rPr>
          <w:rFonts w:asciiTheme="minorHAnsi" w:eastAsiaTheme="minorEastAsia" w:hAnsiTheme="minorHAnsi" w:cstheme="minorBidi"/>
          <w:sz w:val="22"/>
        </w:rPr>
      </w:pPr>
      <w:hyperlink w:anchor="_Toc462039804" w:history="1">
        <w:r w:rsidR="00E734B1" w:rsidRPr="00CF1FF3">
          <w:rPr>
            <w:rStyle w:val="Hyperlink"/>
          </w:rPr>
          <w:t>Lesson Review, Assessment, and Wrap-up</w:t>
        </w:r>
        <w:r w:rsidR="00E734B1">
          <w:rPr>
            <w:webHidden/>
          </w:rPr>
          <w:tab/>
        </w:r>
        <w:r w:rsidR="00E734B1">
          <w:rPr>
            <w:webHidden/>
          </w:rPr>
          <w:fldChar w:fldCharType="begin"/>
        </w:r>
        <w:r w:rsidR="00E734B1">
          <w:rPr>
            <w:webHidden/>
          </w:rPr>
          <w:instrText xml:space="preserve"> PAGEREF _Toc462039804 \h </w:instrText>
        </w:r>
        <w:r w:rsidR="00E734B1">
          <w:rPr>
            <w:webHidden/>
          </w:rPr>
        </w:r>
        <w:r w:rsidR="00E734B1">
          <w:rPr>
            <w:webHidden/>
          </w:rPr>
          <w:fldChar w:fldCharType="separate"/>
        </w:r>
        <w:r w:rsidR="00E734B1">
          <w:rPr>
            <w:webHidden/>
          </w:rPr>
          <w:t>11</w:t>
        </w:r>
        <w:r w:rsidR="00E734B1">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BF1CE1" w:rsidRPr="00BF1CE1" w14:paraId="235F412C" w14:textId="77777777">
        <w:tc>
          <w:tcPr>
            <w:tcW w:w="9572" w:type="dxa"/>
            <w:gridSpan w:val="2"/>
            <w:tcBorders>
              <w:top w:val="nil"/>
              <w:left w:val="nil"/>
              <w:bottom w:val="nil"/>
              <w:right w:val="nil"/>
            </w:tcBorders>
          </w:tcPr>
          <w:p w14:paraId="235F412B" w14:textId="77777777" w:rsidR="009B2F5A" w:rsidRPr="00BF1CE1" w:rsidRDefault="009B2F5A">
            <w:pPr>
              <w:pStyle w:val="VBALessonTopicTitle"/>
              <w:rPr>
                <w:color w:val="auto"/>
              </w:rPr>
            </w:pPr>
            <w:bookmarkStart w:id="6" w:name="_Toc271527085"/>
            <w:bookmarkStart w:id="7" w:name="_Toc462039800"/>
            <w:r w:rsidRPr="00BF1CE1">
              <w:rPr>
                <w:color w:val="auto"/>
              </w:rPr>
              <w:lastRenderedPageBreak/>
              <w:t>Lesson Description</w:t>
            </w:r>
            <w:bookmarkEnd w:id="6"/>
            <w:bookmarkEnd w:id="7"/>
          </w:p>
        </w:tc>
      </w:tr>
      <w:tr w:rsidR="00BF1CE1" w:rsidRPr="00BF1CE1" w14:paraId="235F412E" w14:textId="77777777">
        <w:tc>
          <w:tcPr>
            <w:tcW w:w="9572" w:type="dxa"/>
            <w:gridSpan w:val="2"/>
            <w:tcBorders>
              <w:top w:val="nil"/>
              <w:left w:val="nil"/>
              <w:bottom w:val="nil"/>
              <w:right w:val="nil"/>
            </w:tcBorders>
          </w:tcPr>
          <w:p w14:paraId="235F412D" w14:textId="77777777" w:rsidR="009B2F5A" w:rsidRPr="00BF1CE1" w:rsidRDefault="009B2F5A">
            <w:pPr>
              <w:pStyle w:val="VBABodyText"/>
              <w:spacing w:after="120"/>
              <w:rPr>
                <w:color w:val="auto"/>
              </w:rPr>
            </w:pPr>
            <w:r w:rsidRPr="00BF1CE1">
              <w:rPr>
                <w:color w:val="auto"/>
                <w:szCs w:val="24"/>
              </w:rPr>
              <w:t xml:space="preserve">The information below provides </w:t>
            </w:r>
            <w:r w:rsidRPr="00BF1CE1">
              <w:rPr>
                <w:color w:val="auto"/>
              </w:rPr>
              <w:t xml:space="preserve">the instructor with </w:t>
            </w:r>
            <w:r w:rsidRPr="00BF1CE1">
              <w:rPr>
                <w:color w:val="auto"/>
                <w:szCs w:val="24"/>
              </w:rPr>
              <w:t>an overview of the lesson and the materials that are required to effectively present this instruction.</w:t>
            </w:r>
          </w:p>
        </w:tc>
      </w:tr>
      <w:tr w:rsidR="00BF1CE1" w:rsidRPr="00BF1CE1" w14:paraId="235F4131" w14:textId="77777777">
        <w:trPr>
          <w:trHeight w:val="80"/>
        </w:trPr>
        <w:tc>
          <w:tcPr>
            <w:tcW w:w="2348" w:type="dxa"/>
            <w:tcBorders>
              <w:top w:val="nil"/>
              <w:left w:val="nil"/>
              <w:bottom w:val="nil"/>
              <w:right w:val="nil"/>
            </w:tcBorders>
          </w:tcPr>
          <w:p w14:paraId="235F412F" w14:textId="77777777" w:rsidR="009B2F5A" w:rsidRPr="00BF1CE1" w:rsidRDefault="000F1A72">
            <w:pPr>
              <w:pStyle w:val="VBALevel1Heading"/>
              <w:spacing w:after="120"/>
            </w:pPr>
            <w:r w:rsidRPr="00BF1CE1">
              <w:t>TMS</w:t>
            </w:r>
            <w:r w:rsidR="009B2F5A" w:rsidRPr="00BF1CE1">
              <w:t xml:space="preserve"> #</w:t>
            </w:r>
          </w:p>
        </w:tc>
        <w:tc>
          <w:tcPr>
            <w:tcW w:w="7224" w:type="dxa"/>
            <w:tcBorders>
              <w:top w:val="nil"/>
              <w:left w:val="nil"/>
              <w:bottom w:val="nil"/>
              <w:right w:val="nil"/>
            </w:tcBorders>
          </w:tcPr>
          <w:p w14:paraId="235F4130" w14:textId="06BABD94" w:rsidR="009B2F5A" w:rsidRPr="00BF1CE1" w:rsidRDefault="00BE0198">
            <w:pPr>
              <w:pStyle w:val="VBALMS"/>
              <w:rPr>
                <w:color w:val="auto"/>
              </w:rPr>
            </w:pPr>
            <w:r>
              <w:rPr>
                <w:color w:val="auto"/>
              </w:rPr>
              <w:t>4192859</w:t>
            </w:r>
          </w:p>
        </w:tc>
      </w:tr>
      <w:tr w:rsidR="00BF1CE1" w:rsidRPr="00BF1CE1" w14:paraId="235F4134" w14:textId="77777777">
        <w:trPr>
          <w:trHeight w:val="1296"/>
        </w:trPr>
        <w:tc>
          <w:tcPr>
            <w:tcW w:w="2348" w:type="dxa"/>
            <w:tcBorders>
              <w:top w:val="nil"/>
              <w:left w:val="nil"/>
              <w:bottom w:val="nil"/>
              <w:right w:val="nil"/>
            </w:tcBorders>
          </w:tcPr>
          <w:p w14:paraId="235F4132" w14:textId="77777777" w:rsidR="009B2F5A" w:rsidRPr="00BF1CE1" w:rsidRDefault="009B2F5A">
            <w:pPr>
              <w:pStyle w:val="VBALevel1Heading"/>
            </w:pPr>
            <w:bookmarkStart w:id="8" w:name="_Toc269888397"/>
            <w:bookmarkStart w:id="9" w:name="_Toc269888740"/>
            <w:r w:rsidRPr="00BF1CE1">
              <w:t>Prerequisites</w:t>
            </w:r>
            <w:bookmarkEnd w:id="8"/>
            <w:bookmarkEnd w:id="9"/>
          </w:p>
        </w:tc>
        <w:tc>
          <w:tcPr>
            <w:tcW w:w="7224" w:type="dxa"/>
            <w:tcBorders>
              <w:top w:val="nil"/>
              <w:left w:val="nil"/>
              <w:bottom w:val="nil"/>
              <w:right w:val="nil"/>
            </w:tcBorders>
          </w:tcPr>
          <w:p w14:paraId="235F4133" w14:textId="52CA1C3A" w:rsidR="009B2F5A" w:rsidRPr="00BF1CE1" w:rsidRDefault="009B2F5A" w:rsidP="00057673">
            <w:pPr>
              <w:pStyle w:val="VBABodyText"/>
              <w:rPr>
                <w:b/>
                <w:color w:val="auto"/>
                <w:sz w:val="36"/>
                <w:szCs w:val="36"/>
              </w:rPr>
            </w:pPr>
            <w:r w:rsidRPr="00BF1CE1">
              <w:rPr>
                <w:color w:val="auto"/>
              </w:rPr>
              <w:t xml:space="preserve">Prior to this lesson, the Rating Veteran </w:t>
            </w:r>
            <w:r w:rsidR="00057673" w:rsidRPr="00BF1CE1">
              <w:rPr>
                <w:color w:val="auto"/>
              </w:rPr>
              <w:t>Service Representatives (RVSRs)</w:t>
            </w:r>
            <w:r w:rsidRPr="00BF1CE1">
              <w:rPr>
                <w:color w:val="auto"/>
              </w:rPr>
              <w:t xml:space="preserve"> </w:t>
            </w:r>
            <w:r w:rsidR="00057673" w:rsidRPr="00BF1CE1">
              <w:rPr>
                <w:color w:val="auto"/>
              </w:rPr>
              <w:t>are not required to have prerequisite training</w:t>
            </w:r>
            <w:r w:rsidRPr="00BF1CE1">
              <w:rPr>
                <w:color w:val="auto"/>
              </w:rPr>
              <w:t xml:space="preserve">. </w:t>
            </w:r>
          </w:p>
        </w:tc>
      </w:tr>
      <w:tr w:rsidR="00BF1CE1" w:rsidRPr="00BF1CE1" w14:paraId="235F4138" w14:textId="77777777">
        <w:trPr>
          <w:trHeight w:val="1296"/>
        </w:trPr>
        <w:tc>
          <w:tcPr>
            <w:tcW w:w="2348" w:type="dxa"/>
            <w:tcBorders>
              <w:top w:val="nil"/>
              <w:left w:val="nil"/>
              <w:bottom w:val="nil"/>
              <w:right w:val="nil"/>
            </w:tcBorders>
          </w:tcPr>
          <w:p w14:paraId="235F4135" w14:textId="77777777" w:rsidR="009B2F5A" w:rsidRPr="00BF1CE1" w:rsidRDefault="009B2F5A">
            <w:pPr>
              <w:pStyle w:val="VBALevel1Heading"/>
            </w:pPr>
            <w:r w:rsidRPr="00BF1CE1">
              <w:t>target audience</w:t>
            </w:r>
          </w:p>
        </w:tc>
        <w:tc>
          <w:tcPr>
            <w:tcW w:w="7224" w:type="dxa"/>
            <w:tcBorders>
              <w:top w:val="nil"/>
              <w:left w:val="nil"/>
              <w:bottom w:val="nil"/>
              <w:right w:val="nil"/>
            </w:tcBorders>
          </w:tcPr>
          <w:p w14:paraId="34AB19E4" w14:textId="77777777" w:rsidR="00057673" w:rsidRPr="00BF1CE1" w:rsidRDefault="009B2F5A" w:rsidP="00057673">
            <w:pPr>
              <w:pStyle w:val="VBABodyText"/>
              <w:rPr>
                <w:color w:val="auto"/>
              </w:rPr>
            </w:pPr>
            <w:r w:rsidRPr="00BF1CE1">
              <w:rPr>
                <w:color w:val="auto"/>
              </w:rPr>
              <w:t xml:space="preserve">The target audience for </w:t>
            </w:r>
            <w:r w:rsidR="00057673" w:rsidRPr="00BF1CE1">
              <w:rPr>
                <w:color w:val="auto"/>
              </w:rPr>
              <w:t>evaluating disabilities</w:t>
            </w:r>
            <w:r w:rsidRPr="00BF1CE1">
              <w:rPr>
                <w:iCs/>
                <w:color w:val="auto"/>
              </w:rPr>
              <w:t xml:space="preserve"> is </w:t>
            </w:r>
            <w:r w:rsidRPr="00BF1CE1">
              <w:rPr>
                <w:color w:val="auto"/>
              </w:rPr>
              <w:t>RVSR, Entry</w:t>
            </w:r>
          </w:p>
          <w:p w14:paraId="235F4137" w14:textId="6AC5AD55" w:rsidR="009B2F5A" w:rsidRPr="00BF1CE1" w:rsidRDefault="009B2F5A" w:rsidP="00057673">
            <w:pPr>
              <w:pStyle w:val="VBABodyText"/>
              <w:rPr>
                <w:color w:val="auto"/>
              </w:rPr>
            </w:pPr>
            <w:r w:rsidRPr="00BF1CE1">
              <w:rPr>
                <w:iCs/>
                <w:color w:val="auto"/>
              </w:rPr>
              <w:t xml:space="preserve">Although this lesson is targeted to teach the </w:t>
            </w:r>
            <w:r w:rsidR="00057673" w:rsidRPr="00BF1CE1">
              <w:rPr>
                <w:iCs/>
                <w:color w:val="auto"/>
              </w:rPr>
              <w:t>R</w:t>
            </w:r>
            <w:r w:rsidRPr="00BF1CE1">
              <w:rPr>
                <w:color w:val="auto"/>
              </w:rPr>
              <w:t>VSR, Entry</w:t>
            </w:r>
            <w:r w:rsidR="00057673" w:rsidRPr="00BF1CE1">
              <w:rPr>
                <w:color w:val="auto"/>
              </w:rPr>
              <w:t xml:space="preserve"> </w:t>
            </w:r>
            <w:r w:rsidRPr="00BF1CE1">
              <w:rPr>
                <w:iCs/>
                <w:color w:val="auto"/>
              </w:rPr>
              <w:t>employee, it may be taught to other VA personnel as mandatory or refresher type training.</w:t>
            </w:r>
          </w:p>
        </w:tc>
      </w:tr>
      <w:tr w:rsidR="00BF1CE1" w:rsidRPr="00BF1CE1" w14:paraId="235F413B" w14:textId="77777777">
        <w:trPr>
          <w:trHeight w:val="80"/>
        </w:trPr>
        <w:tc>
          <w:tcPr>
            <w:tcW w:w="2348" w:type="dxa"/>
            <w:tcBorders>
              <w:top w:val="nil"/>
              <w:left w:val="nil"/>
              <w:bottom w:val="nil"/>
              <w:right w:val="nil"/>
            </w:tcBorders>
          </w:tcPr>
          <w:p w14:paraId="235F4139" w14:textId="77777777" w:rsidR="009B2F5A" w:rsidRPr="00BF1CE1" w:rsidRDefault="009B2F5A">
            <w:pPr>
              <w:pStyle w:val="VBALevel1Heading"/>
            </w:pPr>
            <w:bookmarkStart w:id="10" w:name="_Toc269888398"/>
            <w:bookmarkStart w:id="11" w:name="_Toc269888741"/>
            <w:r w:rsidRPr="00BF1CE1">
              <w:t>Time Required</w:t>
            </w:r>
            <w:bookmarkEnd w:id="10"/>
            <w:bookmarkEnd w:id="11"/>
          </w:p>
        </w:tc>
        <w:tc>
          <w:tcPr>
            <w:tcW w:w="7224" w:type="dxa"/>
            <w:tcBorders>
              <w:top w:val="nil"/>
              <w:left w:val="nil"/>
              <w:bottom w:val="nil"/>
              <w:right w:val="nil"/>
            </w:tcBorders>
          </w:tcPr>
          <w:p w14:paraId="235F413A" w14:textId="75310680" w:rsidR="009B2F5A" w:rsidRPr="00BF1CE1" w:rsidRDefault="00057673">
            <w:pPr>
              <w:pStyle w:val="VBATimeReq"/>
              <w:rPr>
                <w:color w:val="auto"/>
              </w:rPr>
            </w:pPr>
            <w:r w:rsidRPr="00BF1CE1">
              <w:rPr>
                <w:color w:val="auto"/>
              </w:rPr>
              <w:t>1.5</w:t>
            </w:r>
            <w:r w:rsidR="009B2F5A" w:rsidRPr="00BF1CE1">
              <w:rPr>
                <w:color w:val="auto"/>
              </w:rPr>
              <w:t xml:space="preserve"> hour</w:t>
            </w:r>
            <w:r w:rsidRPr="00BF1CE1">
              <w:rPr>
                <w:color w:val="auto"/>
              </w:rPr>
              <w:t>s</w:t>
            </w:r>
          </w:p>
        </w:tc>
      </w:tr>
      <w:tr w:rsidR="00BF1CE1" w:rsidRPr="00BF1CE1" w14:paraId="235F4142" w14:textId="77777777">
        <w:trPr>
          <w:trHeight w:val="80"/>
        </w:trPr>
        <w:tc>
          <w:tcPr>
            <w:tcW w:w="2348" w:type="dxa"/>
            <w:tcBorders>
              <w:top w:val="nil"/>
              <w:left w:val="nil"/>
              <w:bottom w:val="nil"/>
              <w:right w:val="nil"/>
            </w:tcBorders>
          </w:tcPr>
          <w:p w14:paraId="235F413C" w14:textId="77777777" w:rsidR="009B2F5A" w:rsidRPr="00BF1CE1" w:rsidRDefault="009B2F5A">
            <w:pPr>
              <w:pStyle w:val="VBALevel1Heading"/>
            </w:pPr>
            <w:bookmarkStart w:id="12" w:name="_Toc269888399"/>
            <w:bookmarkStart w:id="13" w:name="_Toc269888742"/>
            <w:r w:rsidRPr="00BF1CE1">
              <w:t>Materials/</w:t>
            </w:r>
            <w:r w:rsidRPr="00BF1CE1">
              <w:br/>
              <w:t>TRAINING AIDS</w:t>
            </w:r>
            <w:bookmarkEnd w:id="12"/>
            <w:bookmarkEnd w:id="13"/>
          </w:p>
        </w:tc>
        <w:tc>
          <w:tcPr>
            <w:tcW w:w="7224" w:type="dxa"/>
            <w:tcBorders>
              <w:top w:val="nil"/>
              <w:left w:val="nil"/>
              <w:bottom w:val="nil"/>
              <w:right w:val="nil"/>
            </w:tcBorders>
          </w:tcPr>
          <w:p w14:paraId="235F413D" w14:textId="77777777" w:rsidR="009B2F5A" w:rsidRPr="00BF1CE1" w:rsidRDefault="009B2F5A">
            <w:pPr>
              <w:pStyle w:val="VBABodyText"/>
              <w:rPr>
                <w:color w:val="auto"/>
              </w:rPr>
            </w:pPr>
            <w:r w:rsidRPr="00BF1CE1">
              <w:rPr>
                <w:color w:val="auto"/>
              </w:rPr>
              <w:t>Lesson materials:</w:t>
            </w:r>
          </w:p>
          <w:p w14:paraId="235F413E" w14:textId="095AFEEC" w:rsidR="009B2F5A" w:rsidRPr="00BF1CE1" w:rsidRDefault="00057673">
            <w:pPr>
              <w:pStyle w:val="VBAFirstLevelBullet"/>
            </w:pPr>
            <w:r w:rsidRPr="00BF1CE1">
              <w:rPr>
                <w:iCs/>
              </w:rPr>
              <w:t>Evaluating Disabilities</w:t>
            </w:r>
            <w:r w:rsidR="009B2F5A" w:rsidRPr="00BF1CE1">
              <w:rPr>
                <w:iCs/>
              </w:rPr>
              <w:t xml:space="preserve"> </w:t>
            </w:r>
            <w:r w:rsidR="009B2F5A" w:rsidRPr="00BF1CE1">
              <w:t>PowerPoint Presentation</w:t>
            </w:r>
          </w:p>
          <w:p w14:paraId="235F4141" w14:textId="02F24FA5" w:rsidR="009B2F5A" w:rsidRPr="00BF1CE1" w:rsidRDefault="009B2F5A" w:rsidP="00057673">
            <w:pPr>
              <w:pStyle w:val="VBAFirstLevelBullet"/>
              <w:numPr>
                <w:ilvl w:val="0"/>
                <w:numId w:val="0"/>
              </w:numPr>
              <w:ind w:left="720"/>
            </w:pPr>
          </w:p>
        </w:tc>
      </w:tr>
      <w:tr w:rsidR="00BF1CE1" w:rsidRPr="00BF1CE1" w14:paraId="235F4150" w14:textId="77777777">
        <w:trPr>
          <w:trHeight w:val="80"/>
        </w:trPr>
        <w:tc>
          <w:tcPr>
            <w:tcW w:w="2348" w:type="dxa"/>
            <w:tcBorders>
              <w:top w:val="nil"/>
              <w:left w:val="nil"/>
              <w:bottom w:val="nil"/>
              <w:right w:val="nil"/>
            </w:tcBorders>
          </w:tcPr>
          <w:p w14:paraId="235F4143" w14:textId="77777777" w:rsidR="009B2F5A" w:rsidRPr="00BF1CE1" w:rsidRDefault="009B2F5A">
            <w:pPr>
              <w:pStyle w:val="VBALevel1Heading"/>
            </w:pPr>
            <w:r w:rsidRPr="00BF1CE1">
              <w:t xml:space="preserve">Training Area/Tools </w:t>
            </w:r>
          </w:p>
        </w:tc>
        <w:tc>
          <w:tcPr>
            <w:tcW w:w="7224" w:type="dxa"/>
            <w:tcBorders>
              <w:top w:val="nil"/>
              <w:left w:val="nil"/>
              <w:bottom w:val="nil"/>
              <w:right w:val="nil"/>
            </w:tcBorders>
          </w:tcPr>
          <w:p w14:paraId="235F4144" w14:textId="77777777" w:rsidR="009B2F5A" w:rsidRPr="00BF1CE1" w:rsidRDefault="009B2F5A">
            <w:pPr>
              <w:pStyle w:val="VBABodyText"/>
              <w:rPr>
                <w:color w:val="auto"/>
              </w:rPr>
            </w:pPr>
            <w:r w:rsidRPr="00BF1CE1">
              <w:rPr>
                <w:color w:val="auto"/>
              </w:rPr>
              <w:t xml:space="preserve">The following are required to ensure the trainees are able to meet the lesson objectives: </w:t>
            </w:r>
          </w:p>
          <w:p w14:paraId="235F4145" w14:textId="77777777" w:rsidR="009B2F5A" w:rsidRPr="00BF1CE1" w:rsidRDefault="009B2F5A">
            <w:pPr>
              <w:pStyle w:val="VBAFirstLevelBullet"/>
            </w:pPr>
            <w:r w:rsidRPr="00BF1CE1">
              <w:t>Classroom or private area suitable for participatory discussions</w:t>
            </w:r>
          </w:p>
          <w:p w14:paraId="235F4146" w14:textId="77777777" w:rsidR="009B2F5A" w:rsidRPr="00BF1CE1" w:rsidRDefault="009B2F5A">
            <w:pPr>
              <w:pStyle w:val="VBAFirstLevelBullet"/>
            </w:pPr>
            <w:r w:rsidRPr="00BF1CE1">
              <w:t xml:space="preserve">Seating, writing materials, and writing surfaces for trainee note taking and participation </w:t>
            </w:r>
          </w:p>
          <w:p w14:paraId="235F4147" w14:textId="77777777" w:rsidR="009B2F5A" w:rsidRPr="00BF1CE1" w:rsidRDefault="009B2F5A">
            <w:pPr>
              <w:pStyle w:val="VBAFirstLevelBullet"/>
            </w:pPr>
            <w:r w:rsidRPr="00BF1CE1">
              <w:t>Handouts, which include a practical exercise</w:t>
            </w:r>
          </w:p>
          <w:p w14:paraId="235F4148" w14:textId="77777777" w:rsidR="009B2F5A" w:rsidRPr="00BF1CE1" w:rsidRDefault="009B2F5A">
            <w:pPr>
              <w:pStyle w:val="VBAFirstLevelBullet"/>
            </w:pPr>
            <w:r w:rsidRPr="00BF1CE1">
              <w:t>Large writing surface (easel pad, chalkboard, dry erase board, overhead projector, etc.) with appropriate writing materials</w:t>
            </w:r>
          </w:p>
          <w:p w14:paraId="235F4149" w14:textId="77777777" w:rsidR="009B2F5A" w:rsidRPr="00BF1CE1" w:rsidRDefault="009B2F5A">
            <w:pPr>
              <w:pStyle w:val="VBAFirstLevelBullet"/>
            </w:pPr>
            <w:r w:rsidRPr="00BF1CE1">
              <w:t>Computer with PowerPoint software to present the lesson material</w:t>
            </w:r>
          </w:p>
          <w:p w14:paraId="235F414A" w14:textId="77777777" w:rsidR="009B2F5A" w:rsidRPr="00BF1CE1" w:rsidRDefault="009B2F5A">
            <w:pPr>
              <w:pStyle w:val="VBABodyText"/>
              <w:rPr>
                <w:color w:val="auto"/>
              </w:rPr>
            </w:pPr>
            <w:r w:rsidRPr="00BF1CE1">
              <w:rPr>
                <w:color w:val="auto"/>
              </w:rPr>
              <w:t xml:space="preserve">Trainees require access to the following tools: </w:t>
            </w:r>
          </w:p>
          <w:p w14:paraId="235F414B" w14:textId="77777777" w:rsidR="009B2F5A" w:rsidRPr="00BF1CE1" w:rsidRDefault="000F1A72">
            <w:pPr>
              <w:pStyle w:val="VBAFirstLevelBullet"/>
            </w:pPr>
            <w:r w:rsidRPr="00BF1CE1">
              <w:t>VA T</w:t>
            </w:r>
            <w:r w:rsidR="009B2F5A" w:rsidRPr="00BF1CE1">
              <w:t>MS to complete the assessment</w:t>
            </w:r>
          </w:p>
          <w:p w14:paraId="235F414C" w14:textId="0101BBD1" w:rsidR="009B2F5A" w:rsidRPr="00BF1CE1" w:rsidRDefault="00057673">
            <w:pPr>
              <w:pStyle w:val="VBAFirstLevelBullet"/>
            </w:pPr>
            <w:r w:rsidRPr="00BF1CE1">
              <w:rPr>
                <w:iCs/>
              </w:rPr>
              <w:t>Evaluation Builder or VBMS-R Demo</w:t>
            </w:r>
          </w:p>
          <w:p w14:paraId="235F414F" w14:textId="3A8EF0E1" w:rsidR="009B2F5A" w:rsidRPr="00BF1CE1" w:rsidRDefault="009B2F5A" w:rsidP="00057673">
            <w:pPr>
              <w:pStyle w:val="VBAFirstLevelBullet"/>
              <w:numPr>
                <w:ilvl w:val="0"/>
                <w:numId w:val="0"/>
              </w:numPr>
              <w:ind w:left="720"/>
            </w:pPr>
          </w:p>
        </w:tc>
      </w:tr>
      <w:tr w:rsidR="00BF1CE1" w:rsidRPr="00BF1CE1" w14:paraId="235F415B" w14:textId="77777777">
        <w:trPr>
          <w:trHeight w:val="80"/>
        </w:trPr>
        <w:tc>
          <w:tcPr>
            <w:tcW w:w="2348" w:type="dxa"/>
            <w:tcBorders>
              <w:top w:val="nil"/>
              <w:left w:val="nil"/>
              <w:bottom w:val="nil"/>
              <w:right w:val="nil"/>
            </w:tcBorders>
          </w:tcPr>
          <w:p w14:paraId="235F4151" w14:textId="77777777" w:rsidR="009B2F5A" w:rsidRPr="00BF1CE1" w:rsidRDefault="009B2F5A">
            <w:pPr>
              <w:pStyle w:val="VBALevel1Heading"/>
            </w:pPr>
            <w:r w:rsidRPr="00BF1CE1">
              <w:t xml:space="preserve">Pre-Planning </w:t>
            </w:r>
          </w:p>
          <w:p w14:paraId="235F4152" w14:textId="77777777" w:rsidR="009B2F5A" w:rsidRPr="00BF1CE1"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BF1CE1"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BF1CE1">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BF1CE1" w:rsidRDefault="009B2F5A">
            <w:pPr>
              <w:pStyle w:val="VBABulletList"/>
            </w:pPr>
            <w:r w:rsidRPr="00BF1CE1">
              <w:lastRenderedPageBreak/>
              <w:t xml:space="preserve">Become familiar with the content of the trainee handouts and their association to the Lesson Plan. </w:t>
            </w:r>
          </w:p>
          <w:p w14:paraId="235F4155" w14:textId="77777777" w:rsidR="009B2F5A" w:rsidRPr="00BF1CE1" w:rsidRDefault="009B2F5A">
            <w:pPr>
              <w:pStyle w:val="VBABulletList"/>
            </w:pPr>
            <w:r w:rsidRPr="00BF1CE1">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BF1CE1" w:rsidRDefault="009B2F5A">
            <w:pPr>
              <w:pStyle w:val="VBABulletList"/>
            </w:pPr>
            <w:r w:rsidRPr="00BF1CE1">
              <w:t>Ensure that there are copies of all handouts before the training session.</w:t>
            </w:r>
          </w:p>
          <w:p w14:paraId="235F4157" w14:textId="77777777" w:rsidR="009B2F5A" w:rsidRPr="00BF1CE1" w:rsidRDefault="009B2F5A">
            <w:pPr>
              <w:pStyle w:val="VBABulletList"/>
            </w:pPr>
            <w:r w:rsidRPr="00BF1CE1">
              <w:t>When required, reserve the training room.</w:t>
            </w:r>
          </w:p>
          <w:p w14:paraId="235F4158" w14:textId="77777777" w:rsidR="009B2F5A" w:rsidRPr="00BF1CE1" w:rsidRDefault="009B2F5A">
            <w:pPr>
              <w:pStyle w:val="VBABulletList"/>
            </w:pPr>
            <w:r w:rsidRPr="00BF1CE1">
              <w:t>Arrange for equipment such as flip charts, an overhead projector, and any other equipment (as needed).</w:t>
            </w:r>
          </w:p>
          <w:p w14:paraId="235F4159" w14:textId="77777777" w:rsidR="009B2F5A" w:rsidRPr="00BF1CE1" w:rsidRDefault="009B2F5A">
            <w:pPr>
              <w:pStyle w:val="VBABulletList"/>
            </w:pPr>
            <w:r w:rsidRPr="00BF1CE1">
              <w:t xml:space="preserve">Talk to people in your office who are most familiar with this topic to collect experiences that you can include as examples in the lesson. </w:t>
            </w:r>
          </w:p>
          <w:p w14:paraId="235F415A" w14:textId="77777777" w:rsidR="009B2F5A" w:rsidRPr="00BF1CE1" w:rsidRDefault="009B2F5A">
            <w:pPr>
              <w:pStyle w:val="VBABulletList"/>
            </w:pPr>
            <w:r w:rsidRPr="00BF1CE1">
              <w:t xml:space="preserve">This lesson plan belongs to you. Feel free to highlight headings, key phrases, or other information to help the instruction flow smoothly. Feel free to add any notes or information that you need in the margins. </w:t>
            </w:r>
          </w:p>
        </w:tc>
      </w:tr>
      <w:tr w:rsidR="00BF1CE1" w:rsidRPr="00BF1CE1" w14:paraId="235F4164" w14:textId="77777777">
        <w:trPr>
          <w:trHeight w:val="80"/>
        </w:trPr>
        <w:tc>
          <w:tcPr>
            <w:tcW w:w="2348" w:type="dxa"/>
            <w:tcBorders>
              <w:top w:val="nil"/>
              <w:left w:val="nil"/>
              <w:bottom w:val="nil"/>
              <w:right w:val="nil"/>
            </w:tcBorders>
          </w:tcPr>
          <w:p w14:paraId="235F415C" w14:textId="77777777" w:rsidR="009B2F5A" w:rsidRPr="00BF1CE1" w:rsidRDefault="009B2F5A">
            <w:pPr>
              <w:pStyle w:val="VBALevel1Heading"/>
            </w:pPr>
            <w:r w:rsidRPr="00BF1CE1">
              <w:lastRenderedPageBreak/>
              <w:t xml:space="preserve">Training Day </w:t>
            </w:r>
          </w:p>
          <w:p w14:paraId="235F415D" w14:textId="77777777" w:rsidR="009B2F5A" w:rsidRPr="00BF1CE1"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BF1CE1" w:rsidRDefault="009B2F5A">
            <w:pPr>
              <w:pStyle w:val="VBABulletList"/>
            </w:pPr>
            <w:r w:rsidRPr="00BF1CE1">
              <w:t xml:space="preserve">Arrive as early as possible to ensure access to the facility and computers. </w:t>
            </w:r>
          </w:p>
          <w:p w14:paraId="235F415F" w14:textId="77777777" w:rsidR="009B2F5A" w:rsidRPr="00BF1CE1" w:rsidRDefault="009B2F5A">
            <w:pPr>
              <w:pStyle w:val="VBABulletList"/>
            </w:pPr>
            <w:r w:rsidRPr="00BF1CE1">
              <w:t xml:space="preserve">Become familiar with the location of restrooms and other facilities that the trainees will require. </w:t>
            </w:r>
          </w:p>
          <w:p w14:paraId="235F4160" w14:textId="77777777" w:rsidR="009B2F5A" w:rsidRPr="00BF1CE1" w:rsidRDefault="009B2F5A">
            <w:pPr>
              <w:pStyle w:val="VBABulletList"/>
            </w:pPr>
            <w:r w:rsidRPr="00BF1CE1">
              <w:t xml:space="preserve">Test the computer and projector to ensure they are working properly. </w:t>
            </w:r>
          </w:p>
          <w:p w14:paraId="235F4161" w14:textId="77777777" w:rsidR="009B2F5A" w:rsidRPr="00BF1CE1" w:rsidRDefault="009B2F5A">
            <w:pPr>
              <w:pStyle w:val="VBABulletList"/>
            </w:pPr>
            <w:r w:rsidRPr="00BF1CE1">
              <w:t xml:space="preserve">Before class begins, open the PowerPoint presentation to the first slide. This will help to ensure the presentation is functioning properly. </w:t>
            </w:r>
          </w:p>
          <w:p w14:paraId="235F4162" w14:textId="77777777" w:rsidR="009B2F5A" w:rsidRPr="00BF1CE1" w:rsidRDefault="009B2F5A">
            <w:pPr>
              <w:pStyle w:val="VBABulletList"/>
            </w:pPr>
            <w:r w:rsidRPr="00BF1CE1">
              <w:t>Make sure that a whiteboard or flip chart and the associated markers are available.</w:t>
            </w:r>
          </w:p>
          <w:p w14:paraId="235F4163" w14:textId="1AE044F5" w:rsidR="009B2F5A" w:rsidRPr="00BF1CE1" w:rsidRDefault="00B71A72">
            <w:pPr>
              <w:pStyle w:val="VBABulletList"/>
            </w:pPr>
            <w:r w:rsidRPr="00BF1CE1">
              <w:t>The instructor completes a roll call attendance sheet or provides a sign-in sheet to the students</w:t>
            </w:r>
            <w:r w:rsidR="009B2F5A" w:rsidRPr="00BF1CE1">
              <w:t>.</w:t>
            </w:r>
            <w:r w:rsidRPr="00BF1CE1">
              <w:t xml:space="preserve"> The attendance records are forwarded to the Regional Office Training Managers.</w:t>
            </w:r>
            <w:r w:rsidR="009B2F5A" w:rsidRPr="00BF1CE1">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BF1CE1" w:rsidRPr="00BF1CE1" w14:paraId="235F4169" w14:textId="77777777">
        <w:trPr>
          <w:trHeight w:val="630"/>
        </w:trPr>
        <w:tc>
          <w:tcPr>
            <w:tcW w:w="9752" w:type="dxa"/>
            <w:gridSpan w:val="3"/>
            <w:tcBorders>
              <w:top w:val="nil"/>
              <w:left w:val="nil"/>
              <w:bottom w:val="nil"/>
              <w:right w:val="nil"/>
            </w:tcBorders>
            <w:vAlign w:val="center"/>
          </w:tcPr>
          <w:p w14:paraId="235F4168" w14:textId="55828C4B" w:rsidR="009B2F5A" w:rsidRPr="00BF1CE1" w:rsidRDefault="009B2F5A" w:rsidP="00057673">
            <w:pPr>
              <w:pStyle w:val="VBALessonTopicTitle"/>
              <w:rPr>
                <w:color w:val="auto"/>
              </w:rPr>
            </w:pPr>
            <w:bookmarkStart w:id="21" w:name="_Toc462039801"/>
            <w:r w:rsidRPr="00BF1CE1">
              <w:rPr>
                <w:color w:val="auto"/>
              </w:rPr>
              <w:t xml:space="preserve">Introduction to </w:t>
            </w:r>
            <w:r w:rsidR="00057673" w:rsidRPr="00BF1CE1">
              <w:rPr>
                <w:color w:val="auto"/>
              </w:rPr>
              <w:t>Evaluating Disabilities</w:t>
            </w:r>
            <w:bookmarkEnd w:id="21"/>
          </w:p>
        </w:tc>
      </w:tr>
      <w:tr w:rsidR="00BF1CE1" w:rsidRPr="00BF1CE1" w14:paraId="235F416F" w14:textId="77777777">
        <w:trPr>
          <w:trHeight w:val="1003"/>
        </w:trPr>
        <w:tc>
          <w:tcPr>
            <w:tcW w:w="2528" w:type="dxa"/>
            <w:gridSpan w:val="2"/>
            <w:tcBorders>
              <w:top w:val="nil"/>
              <w:left w:val="nil"/>
              <w:bottom w:val="nil"/>
              <w:right w:val="nil"/>
            </w:tcBorders>
          </w:tcPr>
          <w:p w14:paraId="235F416A" w14:textId="77777777" w:rsidR="009B2F5A" w:rsidRPr="00BF1CE1" w:rsidRDefault="009B2F5A">
            <w:pPr>
              <w:pStyle w:val="VBALevel1Heading"/>
            </w:pPr>
            <w:r w:rsidRPr="00BF1CE1">
              <w:t>INSTRUCTOR INTRODUCTION</w:t>
            </w:r>
          </w:p>
        </w:tc>
        <w:tc>
          <w:tcPr>
            <w:tcW w:w="7224" w:type="dxa"/>
            <w:tcBorders>
              <w:top w:val="nil"/>
              <w:left w:val="nil"/>
              <w:bottom w:val="nil"/>
              <w:right w:val="nil"/>
            </w:tcBorders>
          </w:tcPr>
          <w:p w14:paraId="235F416B" w14:textId="77777777" w:rsidR="009B2F5A" w:rsidRPr="00BF1CE1" w:rsidRDefault="009B2F5A">
            <w:pPr>
              <w:pStyle w:val="VBABodyText"/>
              <w:rPr>
                <w:color w:val="auto"/>
              </w:rPr>
            </w:pPr>
            <w:r w:rsidRPr="00BF1CE1">
              <w:rPr>
                <w:color w:val="auto"/>
              </w:rPr>
              <w:t>Complete the following:</w:t>
            </w:r>
          </w:p>
          <w:p w14:paraId="235F416C" w14:textId="77777777" w:rsidR="009B2F5A" w:rsidRPr="00BF1CE1" w:rsidRDefault="009B2F5A">
            <w:pPr>
              <w:pStyle w:val="VBAFirstLevelBullet"/>
            </w:pPr>
            <w:r w:rsidRPr="00BF1CE1">
              <w:t>Introduce yourself</w:t>
            </w:r>
          </w:p>
          <w:p w14:paraId="235F416D" w14:textId="77777777" w:rsidR="009B2F5A" w:rsidRPr="00BF1CE1" w:rsidRDefault="009B2F5A">
            <w:pPr>
              <w:pStyle w:val="VBAFirstLevelBullet"/>
            </w:pPr>
            <w:r w:rsidRPr="00BF1CE1">
              <w:t>Orient learners to the facilities</w:t>
            </w:r>
          </w:p>
          <w:p w14:paraId="235F416E" w14:textId="77777777" w:rsidR="009B2F5A" w:rsidRPr="00BF1CE1" w:rsidRDefault="009B2F5A">
            <w:pPr>
              <w:pStyle w:val="VBAFirstLevelBullet"/>
            </w:pPr>
            <w:r w:rsidRPr="00BF1CE1">
              <w:t>Ensure that all learners have the required handouts</w:t>
            </w:r>
          </w:p>
        </w:tc>
      </w:tr>
      <w:tr w:rsidR="00BF1CE1" w:rsidRPr="00BF1CE1" w14:paraId="235F4172" w14:textId="77777777">
        <w:trPr>
          <w:trHeight w:val="639"/>
        </w:trPr>
        <w:tc>
          <w:tcPr>
            <w:tcW w:w="2528" w:type="dxa"/>
            <w:gridSpan w:val="2"/>
            <w:tcBorders>
              <w:top w:val="nil"/>
              <w:left w:val="nil"/>
              <w:bottom w:val="nil"/>
              <w:right w:val="nil"/>
            </w:tcBorders>
          </w:tcPr>
          <w:p w14:paraId="235F4170" w14:textId="77777777" w:rsidR="009B2F5A" w:rsidRPr="00BF1CE1" w:rsidRDefault="009B2F5A">
            <w:pPr>
              <w:pStyle w:val="VBALevel1Heading"/>
              <w:spacing w:after="120"/>
            </w:pPr>
            <w:r w:rsidRPr="00BF1CE1">
              <w:t>time required</w:t>
            </w:r>
          </w:p>
        </w:tc>
        <w:tc>
          <w:tcPr>
            <w:tcW w:w="7224" w:type="dxa"/>
            <w:tcBorders>
              <w:top w:val="nil"/>
              <w:left w:val="nil"/>
              <w:bottom w:val="nil"/>
              <w:right w:val="nil"/>
            </w:tcBorders>
          </w:tcPr>
          <w:p w14:paraId="235F4171" w14:textId="794FD722" w:rsidR="009B2F5A" w:rsidRPr="00BF1CE1" w:rsidRDefault="00FF0DE9">
            <w:pPr>
              <w:pStyle w:val="VBATimeReq"/>
              <w:spacing w:after="120"/>
              <w:rPr>
                <w:color w:val="auto"/>
              </w:rPr>
            </w:pPr>
            <w:r>
              <w:rPr>
                <w:color w:val="auto"/>
              </w:rPr>
              <w:t>.25</w:t>
            </w:r>
            <w:r w:rsidR="009B2F5A" w:rsidRPr="00BF1CE1">
              <w:rPr>
                <w:color w:val="auto"/>
              </w:rPr>
              <w:t xml:space="preserve"> hours</w:t>
            </w:r>
          </w:p>
        </w:tc>
      </w:tr>
      <w:tr w:rsidR="00BF1CE1" w:rsidRPr="00BF1CE1" w14:paraId="235F417A" w14:textId="77777777">
        <w:trPr>
          <w:trHeight w:val="1075"/>
        </w:trPr>
        <w:tc>
          <w:tcPr>
            <w:tcW w:w="2528" w:type="dxa"/>
            <w:gridSpan w:val="2"/>
            <w:tcBorders>
              <w:top w:val="nil"/>
              <w:left w:val="nil"/>
              <w:bottom w:val="nil"/>
              <w:right w:val="nil"/>
            </w:tcBorders>
          </w:tcPr>
          <w:p w14:paraId="235F4173" w14:textId="77777777" w:rsidR="009B2F5A" w:rsidRPr="00BF1CE1" w:rsidRDefault="009B2F5A">
            <w:pPr>
              <w:pStyle w:val="VBALevel1Heading"/>
            </w:pPr>
            <w:bookmarkStart w:id="22" w:name="_Toc269888401"/>
            <w:bookmarkStart w:id="23" w:name="_Toc269888744"/>
            <w:r w:rsidRPr="00BF1CE1">
              <w:t>Purpose of Lesson</w:t>
            </w:r>
            <w:bookmarkEnd w:id="22"/>
            <w:bookmarkEnd w:id="23"/>
          </w:p>
          <w:p w14:paraId="235F4174" w14:textId="77777777" w:rsidR="009B2F5A" w:rsidRPr="00BF1CE1" w:rsidRDefault="009B2F5A">
            <w:pPr>
              <w:pStyle w:val="VBAInstructorExplanation"/>
              <w:rPr>
                <w:b/>
                <w:bCs/>
                <w:color w:val="auto"/>
              </w:rPr>
            </w:pPr>
            <w:r w:rsidRPr="00BF1CE1">
              <w:rPr>
                <w:color w:val="auto"/>
              </w:rPr>
              <w:t>Explain the following:</w:t>
            </w:r>
          </w:p>
          <w:p w14:paraId="235F4175" w14:textId="77777777" w:rsidR="009B2F5A" w:rsidRPr="00BF1CE1" w:rsidRDefault="009B2F5A">
            <w:pPr>
              <w:pStyle w:val="Header"/>
              <w:spacing w:before="240" w:after="240"/>
              <w:rPr>
                <w:bCs/>
                <w:caps/>
                <w:szCs w:val="24"/>
              </w:rPr>
            </w:pPr>
          </w:p>
        </w:tc>
        <w:tc>
          <w:tcPr>
            <w:tcW w:w="7224" w:type="dxa"/>
            <w:tcBorders>
              <w:top w:val="nil"/>
              <w:left w:val="nil"/>
              <w:bottom w:val="nil"/>
              <w:right w:val="nil"/>
            </w:tcBorders>
          </w:tcPr>
          <w:p w14:paraId="235F4176" w14:textId="22D1237C" w:rsidR="009B2F5A" w:rsidRPr="00BF1CE1" w:rsidRDefault="009B2F5A">
            <w:pPr>
              <w:pStyle w:val="VBABodyText"/>
              <w:rPr>
                <w:b/>
                <w:color w:val="auto"/>
              </w:rPr>
            </w:pPr>
            <w:r w:rsidRPr="00BF1CE1">
              <w:rPr>
                <w:color w:val="auto"/>
              </w:rPr>
              <w:t xml:space="preserve">This lesson is intended to </w:t>
            </w:r>
            <w:r w:rsidR="00057673" w:rsidRPr="00BF1CE1">
              <w:rPr>
                <w:color w:val="auto"/>
              </w:rPr>
              <w:t>provide an introduction about how to evaluate a variety of disabilities using the applicable laws and tools available to RVSRs.</w:t>
            </w:r>
            <w:r w:rsidRPr="00BF1CE1">
              <w:rPr>
                <w:color w:val="auto"/>
              </w:rPr>
              <w:t xml:space="preserve"> This lesson will contain discussions and exercises that will allow you to gain a better understanding of: </w:t>
            </w:r>
          </w:p>
          <w:p w14:paraId="235F4177" w14:textId="61B559DC" w:rsidR="009B2F5A" w:rsidRPr="00BF1CE1" w:rsidRDefault="00057673">
            <w:pPr>
              <w:pStyle w:val="VBAFirstLevelBullet"/>
            </w:pPr>
            <w:r w:rsidRPr="00BF1CE1">
              <w:t>38 CFR Part 3 and 4</w:t>
            </w:r>
          </w:p>
          <w:p w14:paraId="235F4178" w14:textId="7F6DB532" w:rsidR="009B2F5A" w:rsidRPr="00BF1CE1" w:rsidRDefault="00057673">
            <w:pPr>
              <w:pStyle w:val="VBAFirstLevelBullet"/>
            </w:pPr>
            <w:r w:rsidRPr="00BF1CE1">
              <w:t>Diagnostic Codes</w:t>
            </w:r>
          </w:p>
          <w:p w14:paraId="235F4179" w14:textId="2ECD3E05" w:rsidR="009B2F5A" w:rsidRPr="00BF1CE1" w:rsidRDefault="009B2F5A" w:rsidP="00057673">
            <w:pPr>
              <w:pStyle w:val="VBAFirstLevelBullet"/>
              <w:numPr>
                <w:ilvl w:val="0"/>
                <w:numId w:val="0"/>
              </w:numPr>
              <w:ind w:left="720"/>
            </w:pPr>
          </w:p>
        </w:tc>
      </w:tr>
      <w:tr w:rsidR="00BF1CE1" w:rsidRPr="00BF1CE1" w14:paraId="235F4184" w14:textId="77777777">
        <w:trPr>
          <w:trHeight w:val="212"/>
        </w:trPr>
        <w:tc>
          <w:tcPr>
            <w:tcW w:w="2520" w:type="dxa"/>
            <w:tcBorders>
              <w:top w:val="nil"/>
              <w:left w:val="nil"/>
              <w:bottom w:val="nil"/>
              <w:right w:val="nil"/>
            </w:tcBorders>
          </w:tcPr>
          <w:p w14:paraId="235F417B" w14:textId="7E5337C8" w:rsidR="009B2F5A" w:rsidRPr="00BF1CE1" w:rsidRDefault="009B2F5A">
            <w:pPr>
              <w:pStyle w:val="VBALevel1Heading"/>
            </w:pPr>
            <w:bookmarkStart w:id="24" w:name="_Toc269888402"/>
            <w:bookmarkStart w:id="25" w:name="_Toc269888745"/>
            <w:r w:rsidRPr="00BF1CE1">
              <w:t>Lesson Objectives</w:t>
            </w:r>
            <w:bookmarkEnd w:id="24"/>
            <w:bookmarkEnd w:id="25"/>
          </w:p>
          <w:p w14:paraId="235F417C" w14:textId="77777777" w:rsidR="009B2F5A" w:rsidRPr="00BF1CE1" w:rsidRDefault="009B2F5A">
            <w:pPr>
              <w:pStyle w:val="VBAInstructorExplanation"/>
              <w:rPr>
                <w:color w:val="auto"/>
              </w:rPr>
            </w:pPr>
            <w:r w:rsidRPr="00BF1CE1">
              <w:rPr>
                <w:color w:val="auto"/>
              </w:rPr>
              <w:t>Discuss the following:</w:t>
            </w:r>
          </w:p>
          <w:p w14:paraId="235F417D" w14:textId="092E86AB" w:rsidR="009B2F5A" w:rsidRPr="00BF1CE1" w:rsidRDefault="009B2F5A">
            <w:pPr>
              <w:pStyle w:val="VBASlideNumber"/>
              <w:rPr>
                <w:color w:val="auto"/>
              </w:rPr>
            </w:pPr>
            <w:r w:rsidRPr="00BF1CE1">
              <w:rPr>
                <w:color w:val="auto"/>
              </w:rPr>
              <w:t xml:space="preserve">Slide </w:t>
            </w:r>
            <w:r w:rsidR="00057673" w:rsidRPr="00BF1CE1">
              <w:rPr>
                <w:color w:val="auto"/>
              </w:rPr>
              <w:t>2</w:t>
            </w:r>
          </w:p>
          <w:p w14:paraId="235F417E" w14:textId="58F0F216" w:rsidR="009B2F5A" w:rsidRPr="00BF1CE1" w:rsidRDefault="009B2F5A" w:rsidP="00057673">
            <w:pPr>
              <w:pStyle w:val="VBAHandoutNumber"/>
              <w:rPr>
                <w:color w:val="auto"/>
              </w:rPr>
            </w:pPr>
            <w:r w:rsidRPr="00BF1CE1">
              <w:rPr>
                <w:color w:val="auto"/>
              </w:rPr>
              <w:br/>
            </w:r>
          </w:p>
        </w:tc>
        <w:tc>
          <w:tcPr>
            <w:tcW w:w="7232" w:type="dxa"/>
            <w:gridSpan w:val="2"/>
            <w:tcBorders>
              <w:top w:val="nil"/>
              <w:left w:val="nil"/>
              <w:bottom w:val="nil"/>
              <w:right w:val="nil"/>
            </w:tcBorders>
          </w:tcPr>
          <w:p w14:paraId="235F417F" w14:textId="34790FDD" w:rsidR="009B2F5A" w:rsidRPr="00BF1CE1" w:rsidRDefault="009B2F5A">
            <w:pPr>
              <w:pStyle w:val="VBABodyText"/>
              <w:rPr>
                <w:color w:val="auto"/>
              </w:rPr>
            </w:pPr>
            <w:r w:rsidRPr="00BF1CE1">
              <w:rPr>
                <w:color w:val="auto"/>
              </w:rPr>
              <w:t xml:space="preserve">In order to accomplish the purpose of this lesson, the </w:t>
            </w:r>
            <w:r w:rsidR="00057673" w:rsidRPr="00BF1CE1">
              <w:rPr>
                <w:color w:val="auto"/>
              </w:rPr>
              <w:t>RVSR</w:t>
            </w:r>
            <w:r w:rsidRPr="00BF1CE1">
              <w:rPr>
                <w:color w:val="auto"/>
              </w:rPr>
              <w:t xml:space="preserve"> will be required to accomplish </w:t>
            </w:r>
            <w:r w:rsidR="00564E30">
              <w:rPr>
                <w:color w:val="auto"/>
              </w:rPr>
              <w:t>the following lesson objectives:</w:t>
            </w:r>
          </w:p>
          <w:p w14:paraId="53503913" w14:textId="77777777" w:rsidR="007C256D" w:rsidRPr="00BF1CE1" w:rsidRDefault="00ED4F71" w:rsidP="00057673">
            <w:pPr>
              <w:pStyle w:val="VBAFirstLevelBullet"/>
            </w:pPr>
            <w:r w:rsidRPr="00BF1CE1">
              <w:t>Apply the regulations and court findings as listed in the references;</w:t>
            </w:r>
          </w:p>
          <w:p w14:paraId="47AA77DA" w14:textId="77777777" w:rsidR="007C256D" w:rsidRPr="00BF1CE1" w:rsidRDefault="00ED4F71" w:rsidP="00057673">
            <w:pPr>
              <w:pStyle w:val="VBAFirstLevelBullet"/>
            </w:pPr>
            <w:r w:rsidRPr="00BF1CE1">
              <w:t>Select correct diagnostic code and evaluation criteria for a given disability; and</w:t>
            </w:r>
          </w:p>
          <w:p w14:paraId="71C4B9E3" w14:textId="77777777" w:rsidR="007C256D" w:rsidRPr="00BF1CE1" w:rsidRDefault="00ED4F71" w:rsidP="00057673">
            <w:pPr>
              <w:pStyle w:val="VBAFirstLevelBullet"/>
            </w:pPr>
            <w:r w:rsidRPr="00BF1CE1">
              <w:t>Identify and apply the notes associated with diagnostic codes in the Rating Schedule.</w:t>
            </w:r>
          </w:p>
          <w:p w14:paraId="235F4183" w14:textId="28188C76" w:rsidR="009B2F5A" w:rsidRPr="00BF1CE1" w:rsidRDefault="009B2F5A" w:rsidP="009529C0">
            <w:pPr>
              <w:pStyle w:val="VBAFirstLevelBullet"/>
              <w:numPr>
                <w:ilvl w:val="0"/>
                <w:numId w:val="0"/>
              </w:numPr>
              <w:ind w:left="720"/>
            </w:pPr>
          </w:p>
        </w:tc>
      </w:tr>
      <w:tr w:rsidR="00BF1CE1" w:rsidRPr="00BF1CE1" w14:paraId="235F4187" w14:textId="77777777">
        <w:trPr>
          <w:trHeight w:val="212"/>
        </w:trPr>
        <w:tc>
          <w:tcPr>
            <w:tcW w:w="2520" w:type="dxa"/>
            <w:tcBorders>
              <w:top w:val="nil"/>
              <w:left w:val="nil"/>
              <w:bottom w:val="nil"/>
              <w:right w:val="nil"/>
            </w:tcBorders>
          </w:tcPr>
          <w:p w14:paraId="235F4185" w14:textId="77777777" w:rsidR="009B2F5A" w:rsidRPr="00BF1CE1" w:rsidRDefault="009B2F5A">
            <w:pPr>
              <w:pStyle w:val="VBAInstructorExplanation"/>
              <w:rPr>
                <w:color w:val="auto"/>
              </w:rPr>
            </w:pPr>
            <w:r w:rsidRPr="00BF1CE1">
              <w:rPr>
                <w:color w:val="auto"/>
              </w:rPr>
              <w:t xml:space="preserve">Explain </w:t>
            </w:r>
            <w:r w:rsidRPr="00BF1CE1">
              <w:rPr>
                <w:color w:val="auto"/>
                <w:szCs w:val="24"/>
              </w:rPr>
              <w:t>the</w:t>
            </w:r>
            <w:r w:rsidRPr="00BF1CE1">
              <w:rPr>
                <w:color w:val="auto"/>
              </w:rPr>
              <w:t xml:space="preserve"> following:</w:t>
            </w:r>
          </w:p>
        </w:tc>
        <w:tc>
          <w:tcPr>
            <w:tcW w:w="7232" w:type="dxa"/>
            <w:gridSpan w:val="2"/>
            <w:tcBorders>
              <w:top w:val="nil"/>
              <w:left w:val="nil"/>
              <w:bottom w:val="nil"/>
              <w:right w:val="nil"/>
            </w:tcBorders>
          </w:tcPr>
          <w:p w14:paraId="235F4186" w14:textId="77777777" w:rsidR="009B2F5A" w:rsidRPr="00BF1CE1" w:rsidRDefault="009B2F5A">
            <w:pPr>
              <w:pStyle w:val="VBABodyText"/>
              <w:rPr>
                <w:color w:val="auto"/>
                <w:szCs w:val="24"/>
              </w:rPr>
            </w:pPr>
            <w:r w:rsidRPr="00BF1CE1">
              <w:rPr>
                <w:color w:val="auto"/>
              </w:rPr>
              <w:t xml:space="preserve">Each learning objective is covered in the associated topic. At the conclusion of the lesson, the learning objectives will be reviewed. </w:t>
            </w:r>
          </w:p>
        </w:tc>
      </w:tr>
      <w:tr w:rsidR="00BF1CE1" w:rsidRPr="00BF1CE1" w14:paraId="235F418A" w14:textId="77777777">
        <w:trPr>
          <w:trHeight w:val="212"/>
        </w:trPr>
        <w:tc>
          <w:tcPr>
            <w:tcW w:w="2520" w:type="dxa"/>
            <w:tcBorders>
              <w:top w:val="nil"/>
              <w:left w:val="nil"/>
              <w:bottom w:val="nil"/>
              <w:right w:val="nil"/>
            </w:tcBorders>
          </w:tcPr>
          <w:p w14:paraId="235F4188" w14:textId="77777777" w:rsidR="009B2F5A" w:rsidRPr="00BF1CE1" w:rsidRDefault="009B2F5A">
            <w:pPr>
              <w:pStyle w:val="VBALevel1Heading"/>
            </w:pPr>
            <w:bookmarkStart w:id="26" w:name="_Toc269888403"/>
            <w:bookmarkStart w:id="27" w:name="_Toc269888746"/>
            <w:r w:rsidRPr="00BF1CE1">
              <w:t>Motivation</w:t>
            </w:r>
            <w:bookmarkEnd w:id="26"/>
            <w:bookmarkEnd w:id="27"/>
          </w:p>
        </w:tc>
        <w:tc>
          <w:tcPr>
            <w:tcW w:w="7232" w:type="dxa"/>
            <w:gridSpan w:val="2"/>
            <w:tcBorders>
              <w:top w:val="nil"/>
              <w:left w:val="nil"/>
              <w:bottom w:val="nil"/>
              <w:right w:val="nil"/>
            </w:tcBorders>
          </w:tcPr>
          <w:p w14:paraId="235F4189" w14:textId="675E2036" w:rsidR="009B2F5A" w:rsidRPr="00BF1CE1" w:rsidRDefault="00057673">
            <w:pPr>
              <w:pStyle w:val="VBABodyText"/>
              <w:rPr>
                <w:color w:val="auto"/>
              </w:rPr>
            </w:pPr>
            <w:r w:rsidRPr="00BF1CE1">
              <w:rPr>
                <w:color w:val="auto"/>
              </w:rPr>
              <w:t>This lesson will provide information about how to correctly assign evaluations to different diagnosed conditions to provide correct rating decisions to Veterans</w:t>
            </w:r>
          </w:p>
        </w:tc>
      </w:tr>
      <w:tr w:rsidR="00BF1CE1" w:rsidRPr="00BF1CE1" w14:paraId="235F418D" w14:textId="77777777">
        <w:trPr>
          <w:trHeight w:val="212"/>
        </w:trPr>
        <w:tc>
          <w:tcPr>
            <w:tcW w:w="2520" w:type="dxa"/>
            <w:tcBorders>
              <w:top w:val="nil"/>
              <w:left w:val="nil"/>
              <w:bottom w:val="nil"/>
              <w:right w:val="nil"/>
            </w:tcBorders>
          </w:tcPr>
          <w:p w14:paraId="235F418B" w14:textId="77777777" w:rsidR="009B2F5A" w:rsidRPr="00BF1CE1" w:rsidRDefault="009B2F5A">
            <w:pPr>
              <w:pStyle w:val="VBALevel1Heading"/>
              <w:spacing w:after="120"/>
            </w:pPr>
            <w:r w:rsidRPr="00BF1CE1">
              <w:t>STAR Error code(s)</w:t>
            </w:r>
          </w:p>
        </w:tc>
        <w:tc>
          <w:tcPr>
            <w:tcW w:w="7232" w:type="dxa"/>
            <w:gridSpan w:val="2"/>
            <w:tcBorders>
              <w:top w:val="nil"/>
              <w:left w:val="nil"/>
              <w:bottom w:val="nil"/>
              <w:right w:val="nil"/>
            </w:tcBorders>
          </w:tcPr>
          <w:p w14:paraId="235F418C" w14:textId="70C5210E" w:rsidR="009B2F5A" w:rsidRPr="00BF1CE1" w:rsidRDefault="004A2A00">
            <w:pPr>
              <w:pStyle w:val="VBABodyText"/>
              <w:rPr>
                <w:color w:val="auto"/>
              </w:rPr>
            </w:pPr>
            <w:r>
              <w:rPr>
                <w:color w:val="auto"/>
              </w:rPr>
              <w:t>A1; B1</w:t>
            </w:r>
          </w:p>
        </w:tc>
      </w:tr>
      <w:tr w:rsidR="00BF1CE1" w:rsidRPr="00BF1CE1" w14:paraId="235F4196" w14:textId="77777777">
        <w:trPr>
          <w:trHeight w:val="212"/>
        </w:trPr>
        <w:tc>
          <w:tcPr>
            <w:tcW w:w="2520" w:type="dxa"/>
            <w:tcBorders>
              <w:top w:val="nil"/>
              <w:left w:val="nil"/>
              <w:bottom w:val="nil"/>
              <w:right w:val="nil"/>
            </w:tcBorders>
          </w:tcPr>
          <w:p w14:paraId="235F418E" w14:textId="2ED6CBC5" w:rsidR="009B2F5A" w:rsidRPr="00BF1CE1" w:rsidRDefault="009B2F5A">
            <w:pPr>
              <w:pStyle w:val="VBALevel1Heading"/>
            </w:pPr>
            <w:bookmarkStart w:id="28" w:name="_Toc269888405"/>
            <w:bookmarkStart w:id="29" w:name="_Toc269888748"/>
            <w:r w:rsidRPr="00BF1CE1">
              <w:t>References</w:t>
            </w:r>
            <w:bookmarkEnd w:id="28"/>
            <w:bookmarkEnd w:id="29"/>
          </w:p>
          <w:p w14:paraId="235F418F" w14:textId="509148F0" w:rsidR="009B2F5A" w:rsidRPr="00BF1CE1" w:rsidRDefault="009B2F5A">
            <w:pPr>
              <w:pStyle w:val="VBASlideNumber"/>
              <w:rPr>
                <w:color w:val="auto"/>
              </w:rPr>
            </w:pPr>
            <w:r w:rsidRPr="00BF1CE1">
              <w:rPr>
                <w:color w:val="auto"/>
              </w:rPr>
              <w:t xml:space="preserve">Slide </w:t>
            </w:r>
            <w:r w:rsidR="00057673" w:rsidRPr="00BF1CE1">
              <w:rPr>
                <w:color w:val="auto"/>
              </w:rPr>
              <w:t>3</w:t>
            </w:r>
            <w:r w:rsidRPr="00BF1CE1">
              <w:rPr>
                <w:color w:val="auto"/>
              </w:rPr>
              <w:br/>
            </w:r>
          </w:p>
          <w:p w14:paraId="235F4190" w14:textId="70A803E3" w:rsidR="009B2F5A" w:rsidRPr="00BF1CE1" w:rsidRDefault="009B2F5A">
            <w:pPr>
              <w:pStyle w:val="VBAHandoutNumber"/>
              <w:rPr>
                <w:color w:val="auto"/>
              </w:rPr>
            </w:pPr>
          </w:p>
        </w:tc>
        <w:tc>
          <w:tcPr>
            <w:tcW w:w="7232" w:type="dxa"/>
            <w:gridSpan w:val="2"/>
            <w:tcBorders>
              <w:top w:val="nil"/>
              <w:left w:val="nil"/>
              <w:bottom w:val="nil"/>
              <w:right w:val="nil"/>
            </w:tcBorders>
          </w:tcPr>
          <w:p w14:paraId="235F4191" w14:textId="77777777" w:rsidR="009B2F5A" w:rsidRPr="00BF1CE1" w:rsidRDefault="009B2F5A">
            <w:pPr>
              <w:pStyle w:val="VBABodyText"/>
              <w:rPr>
                <w:b/>
                <w:noProof/>
                <w:color w:val="auto"/>
              </w:rPr>
            </w:pPr>
            <w:r w:rsidRPr="00BF1CE1">
              <w:rPr>
                <w:noProof/>
                <w:color w:val="auto"/>
              </w:rPr>
              <w:t>Explain where these references are located in the workplace.</w:t>
            </w:r>
          </w:p>
          <w:p w14:paraId="6EBDC54B" w14:textId="771B8704" w:rsidR="007C256D" w:rsidRPr="00F86DCE" w:rsidRDefault="00CE5E98" w:rsidP="00057673">
            <w:pPr>
              <w:pStyle w:val="VBAFirstLevelBullet"/>
            </w:pPr>
            <w:hyperlink r:id="rId11" w:history="1">
              <w:r w:rsidR="00ED4F71" w:rsidRPr="00F86DCE">
                <w:rPr>
                  <w:rStyle w:val="Hyperlink"/>
                  <w:color w:val="auto"/>
                </w:rPr>
                <w:t>38 CFR 4.7 Higher of two evaluations</w:t>
              </w:r>
            </w:hyperlink>
          </w:p>
          <w:p w14:paraId="0146C097" w14:textId="18AB2420" w:rsidR="007C256D" w:rsidRPr="00F86DCE" w:rsidRDefault="00CE5E98" w:rsidP="00057673">
            <w:pPr>
              <w:pStyle w:val="VBAFirstLevelBullet"/>
            </w:pPr>
            <w:hyperlink r:id="rId12" w:history="1">
              <w:r w:rsidR="00ED4F71" w:rsidRPr="00F86DCE">
                <w:rPr>
                  <w:rStyle w:val="Hyperlink"/>
                  <w:color w:val="auto"/>
                </w:rPr>
                <w:t>38 CFR 4.13 Effect of change of diagnosis</w:t>
              </w:r>
            </w:hyperlink>
          </w:p>
          <w:p w14:paraId="12571B61" w14:textId="7EB322DF" w:rsidR="007C256D" w:rsidRPr="00F86DCE" w:rsidRDefault="00CE5E98" w:rsidP="00057673">
            <w:pPr>
              <w:pStyle w:val="VBAFirstLevelBullet"/>
            </w:pPr>
            <w:hyperlink r:id="rId13" w:history="1">
              <w:r w:rsidR="00ED4F71" w:rsidRPr="00F86DCE">
                <w:rPr>
                  <w:rStyle w:val="Hyperlink"/>
                  <w:color w:val="auto"/>
                </w:rPr>
                <w:t>38 CFR 4.14 Avoidance of pyramiding</w:t>
              </w:r>
            </w:hyperlink>
          </w:p>
          <w:p w14:paraId="32C20665" w14:textId="05FC256F" w:rsidR="007C256D" w:rsidRPr="00F86DCE" w:rsidRDefault="00CE5E98" w:rsidP="00057673">
            <w:pPr>
              <w:pStyle w:val="VBAFirstLevelBullet"/>
            </w:pPr>
            <w:hyperlink r:id="rId14" w:history="1">
              <w:r w:rsidR="00ED4F71" w:rsidRPr="00F86DCE">
                <w:rPr>
                  <w:rStyle w:val="Hyperlink"/>
                  <w:color w:val="auto"/>
                </w:rPr>
                <w:t>38 CFR 4.21 Application of rating schedule</w:t>
              </w:r>
            </w:hyperlink>
          </w:p>
          <w:p w14:paraId="587C31D6" w14:textId="31BE5BA7" w:rsidR="007C256D" w:rsidRPr="00F86DCE" w:rsidRDefault="00CE5E98" w:rsidP="00057673">
            <w:pPr>
              <w:pStyle w:val="VBAFirstLevelBullet"/>
            </w:pPr>
            <w:hyperlink r:id="rId15" w:history="1">
              <w:r w:rsidR="00ED4F71" w:rsidRPr="00F86DCE">
                <w:rPr>
                  <w:rStyle w:val="Hyperlink"/>
                  <w:color w:val="auto"/>
                </w:rPr>
                <w:t>38 CFR 4.68 Amputation rule</w:t>
              </w:r>
            </w:hyperlink>
          </w:p>
          <w:p w14:paraId="2F90B878" w14:textId="30DF6037" w:rsidR="007C256D" w:rsidRPr="00F86DCE" w:rsidRDefault="00CE5E98" w:rsidP="00057673">
            <w:pPr>
              <w:pStyle w:val="VBAFirstLevelBullet"/>
            </w:pPr>
            <w:hyperlink r:id="rId16" w:history="1">
              <w:r w:rsidR="00ED4F71" w:rsidRPr="00F86DCE">
                <w:rPr>
                  <w:rStyle w:val="Hyperlink"/>
                  <w:color w:val="auto"/>
                </w:rPr>
                <w:t xml:space="preserve">M21-1 </w:t>
              </w:r>
              <w:r w:rsidR="00757E8F" w:rsidRPr="00F86DCE">
                <w:rPr>
                  <w:rStyle w:val="Hyperlink"/>
                  <w:color w:val="auto"/>
                </w:rPr>
                <w:t xml:space="preserve">Part III, Subpart iv, </w:t>
              </w:r>
              <w:proofErr w:type="spellStart"/>
              <w:r w:rsidR="00F86DCE" w:rsidRPr="00F86DCE">
                <w:rPr>
                  <w:rStyle w:val="Hyperlink"/>
                  <w:color w:val="auto"/>
                </w:rPr>
                <w:t>Chapted</w:t>
              </w:r>
              <w:proofErr w:type="spellEnd"/>
              <w:r w:rsidR="00F86DCE" w:rsidRPr="00F86DCE">
                <w:rPr>
                  <w:rStyle w:val="Hyperlink"/>
                  <w:color w:val="auto"/>
                </w:rPr>
                <w:t xml:space="preserve"> 4, Section </w:t>
              </w:r>
              <w:r w:rsidR="00ED4F71" w:rsidRPr="00F86DCE">
                <w:rPr>
                  <w:rStyle w:val="Hyperlink"/>
                  <w:color w:val="auto"/>
                </w:rPr>
                <w:t>A.12.d Applying the Amputation Rule</w:t>
              </w:r>
            </w:hyperlink>
          </w:p>
          <w:p w14:paraId="5E01AE08" w14:textId="0A820445" w:rsidR="007C256D" w:rsidRPr="00F86DCE" w:rsidRDefault="00CE5E98" w:rsidP="00057673">
            <w:pPr>
              <w:pStyle w:val="VBAFirstLevelBullet"/>
            </w:pPr>
            <w:hyperlink r:id="rId17" w:history="1">
              <w:r w:rsidR="00ED4F71" w:rsidRPr="00F86DCE">
                <w:rPr>
                  <w:rStyle w:val="Hyperlink"/>
                  <w:color w:val="auto"/>
                </w:rPr>
                <w:t>Tatum v. Shinseki (09/28/09, No. 07-2728) Successive rating criteria &amp; 4.7</w:t>
              </w:r>
            </w:hyperlink>
            <w:r w:rsidR="00ED4F71" w:rsidRPr="00F86DCE">
              <w:t xml:space="preserve"> </w:t>
            </w:r>
          </w:p>
          <w:p w14:paraId="017E4BF7" w14:textId="183452A3" w:rsidR="007C256D" w:rsidRPr="00F86DCE" w:rsidRDefault="00CE5E98" w:rsidP="00057673">
            <w:pPr>
              <w:pStyle w:val="VBAFirstLevelBullet"/>
            </w:pPr>
            <w:hyperlink r:id="rId18" w:history="1">
              <w:r w:rsidR="00ED4F71" w:rsidRPr="00F86DCE">
                <w:rPr>
                  <w:rStyle w:val="Hyperlink"/>
                  <w:color w:val="auto"/>
                </w:rPr>
                <w:t>Medical EPSS</w:t>
              </w:r>
            </w:hyperlink>
          </w:p>
          <w:p w14:paraId="235F4195" w14:textId="1EDD6A1F" w:rsidR="009B2F5A" w:rsidRPr="00BF1CE1" w:rsidRDefault="009B2F5A" w:rsidP="00057673">
            <w:pPr>
              <w:pStyle w:val="VBAFirstLevelBullet"/>
              <w:numPr>
                <w:ilvl w:val="0"/>
                <w:numId w:val="0"/>
              </w:numPr>
              <w:ind w:left="720"/>
              <w:rPr>
                <w:b/>
              </w:rPr>
            </w:pPr>
          </w:p>
        </w:tc>
      </w:tr>
    </w:tbl>
    <w:p w14:paraId="235F4197" w14:textId="77777777" w:rsidR="009B2F5A" w:rsidRDefault="009B2F5A">
      <w:pPr>
        <w:rPr>
          <w:b/>
        </w:rPr>
      </w:pPr>
    </w:p>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BF1CE1" w:rsidRPr="00BF1CE1" w14:paraId="235F419A" w14:textId="77777777">
        <w:trPr>
          <w:trHeight w:val="212"/>
        </w:trPr>
        <w:tc>
          <w:tcPr>
            <w:tcW w:w="9777" w:type="dxa"/>
            <w:gridSpan w:val="2"/>
            <w:tcBorders>
              <w:top w:val="nil"/>
              <w:left w:val="nil"/>
              <w:bottom w:val="nil"/>
              <w:right w:val="nil"/>
            </w:tcBorders>
            <w:vAlign w:val="center"/>
          </w:tcPr>
          <w:p w14:paraId="235F4199" w14:textId="3703DE16" w:rsidR="009B2F5A" w:rsidRPr="00BF1CE1" w:rsidRDefault="009B2F5A" w:rsidP="00057673">
            <w:pPr>
              <w:pStyle w:val="VBALessonTopicTitle"/>
              <w:rPr>
                <w:color w:val="auto"/>
              </w:rPr>
            </w:pPr>
            <w:bookmarkStart w:id="30" w:name="_Toc269888406"/>
            <w:bookmarkStart w:id="31" w:name="_Toc269888749"/>
            <w:bookmarkStart w:id="32" w:name="_Toc269888789"/>
            <w:bookmarkStart w:id="33" w:name="_Toc462039802"/>
            <w:r w:rsidRPr="00BF1CE1">
              <w:rPr>
                <w:color w:val="auto"/>
              </w:rPr>
              <w:t xml:space="preserve">Topic 1: </w:t>
            </w:r>
            <w:bookmarkEnd w:id="30"/>
            <w:bookmarkEnd w:id="31"/>
            <w:bookmarkEnd w:id="32"/>
            <w:r w:rsidR="00057673" w:rsidRPr="00BF1CE1">
              <w:rPr>
                <w:color w:val="auto"/>
              </w:rPr>
              <w:t>Evaluating Disabilities</w:t>
            </w:r>
            <w:bookmarkEnd w:id="33"/>
          </w:p>
        </w:tc>
      </w:tr>
      <w:tr w:rsidR="00BF1CE1" w:rsidRPr="00BF1CE1" w14:paraId="235F419D" w14:textId="77777777">
        <w:trPr>
          <w:trHeight w:val="212"/>
        </w:trPr>
        <w:tc>
          <w:tcPr>
            <w:tcW w:w="2560" w:type="dxa"/>
            <w:tcBorders>
              <w:top w:val="nil"/>
              <w:left w:val="nil"/>
              <w:bottom w:val="nil"/>
              <w:right w:val="nil"/>
            </w:tcBorders>
          </w:tcPr>
          <w:p w14:paraId="235F419B" w14:textId="77777777" w:rsidR="009B2F5A" w:rsidRPr="00BF1CE1" w:rsidRDefault="009B2F5A">
            <w:pPr>
              <w:pStyle w:val="VBALevel1Heading"/>
            </w:pPr>
            <w:bookmarkStart w:id="34" w:name="_Toc269888407"/>
            <w:bookmarkStart w:id="35" w:name="_Toc269888750"/>
            <w:r w:rsidRPr="00BF1CE1">
              <w:t>Introduction</w:t>
            </w:r>
            <w:bookmarkEnd w:id="34"/>
            <w:bookmarkEnd w:id="35"/>
          </w:p>
        </w:tc>
        <w:tc>
          <w:tcPr>
            <w:tcW w:w="7217" w:type="dxa"/>
            <w:tcBorders>
              <w:top w:val="nil"/>
              <w:left w:val="nil"/>
              <w:bottom w:val="nil"/>
              <w:right w:val="nil"/>
            </w:tcBorders>
          </w:tcPr>
          <w:p w14:paraId="235F419C" w14:textId="5FA95997" w:rsidR="009B2F5A" w:rsidRPr="00BF1CE1" w:rsidRDefault="009B2F5A" w:rsidP="00057673">
            <w:pPr>
              <w:pStyle w:val="VBABodyText"/>
              <w:rPr>
                <w:b/>
                <w:color w:val="auto"/>
              </w:rPr>
            </w:pPr>
            <w:r w:rsidRPr="00BF1CE1">
              <w:rPr>
                <w:color w:val="auto"/>
              </w:rPr>
              <w:t xml:space="preserve">This topic will allow the trainee to </w:t>
            </w:r>
            <w:r w:rsidR="00057673" w:rsidRPr="00BF1CE1">
              <w:rPr>
                <w:color w:val="auto"/>
              </w:rPr>
              <w:t>assign proper evaluations to Veterans’</w:t>
            </w:r>
          </w:p>
        </w:tc>
      </w:tr>
      <w:tr w:rsidR="00BF1CE1" w:rsidRPr="00BF1CE1" w14:paraId="235F41A0" w14:textId="77777777">
        <w:trPr>
          <w:trHeight w:val="212"/>
        </w:trPr>
        <w:tc>
          <w:tcPr>
            <w:tcW w:w="2560" w:type="dxa"/>
            <w:tcBorders>
              <w:top w:val="nil"/>
              <w:left w:val="nil"/>
              <w:bottom w:val="nil"/>
              <w:right w:val="nil"/>
            </w:tcBorders>
          </w:tcPr>
          <w:p w14:paraId="235F419E" w14:textId="77777777" w:rsidR="009B2F5A" w:rsidRPr="00BF1CE1" w:rsidRDefault="009B2F5A">
            <w:pPr>
              <w:pStyle w:val="VBALevel1Heading"/>
            </w:pPr>
            <w:bookmarkStart w:id="36" w:name="_Toc269888408"/>
            <w:bookmarkStart w:id="37" w:name="_Toc269888751"/>
            <w:r w:rsidRPr="00BF1CE1">
              <w:t>Time Required</w:t>
            </w:r>
            <w:bookmarkEnd w:id="36"/>
            <w:bookmarkEnd w:id="37"/>
          </w:p>
        </w:tc>
        <w:tc>
          <w:tcPr>
            <w:tcW w:w="7217" w:type="dxa"/>
            <w:tcBorders>
              <w:top w:val="nil"/>
              <w:left w:val="nil"/>
              <w:bottom w:val="nil"/>
              <w:right w:val="nil"/>
            </w:tcBorders>
          </w:tcPr>
          <w:p w14:paraId="235F419F" w14:textId="1D58D313" w:rsidR="009B2F5A" w:rsidRPr="00BF1CE1" w:rsidRDefault="00FF0DE9" w:rsidP="00BE0198">
            <w:pPr>
              <w:pStyle w:val="VBATimeReq"/>
              <w:rPr>
                <w:color w:val="auto"/>
              </w:rPr>
            </w:pPr>
            <w:r>
              <w:rPr>
                <w:color w:val="auto"/>
              </w:rPr>
              <w:t>.</w:t>
            </w:r>
            <w:r w:rsidR="00BE0198">
              <w:rPr>
                <w:color w:val="auto"/>
              </w:rPr>
              <w:t>75</w:t>
            </w:r>
            <w:r>
              <w:rPr>
                <w:color w:val="auto"/>
              </w:rPr>
              <w:t xml:space="preserve"> </w:t>
            </w:r>
            <w:r w:rsidR="00057673" w:rsidRPr="00BF1CE1">
              <w:rPr>
                <w:color w:val="auto"/>
              </w:rPr>
              <w:t xml:space="preserve"> </w:t>
            </w:r>
            <w:r w:rsidR="009B2F5A" w:rsidRPr="00BF1CE1">
              <w:rPr>
                <w:color w:val="auto"/>
              </w:rPr>
              <w:t>hours</w:t>
            </w:r>
          </w:p>
        </w:tc>
      </w:tr>
      <w:tr w:rsidR="00BF1CE1" w:rsidRPr="00BF1CE1" w14:paraId="235F41AB" w14:textId="77777777">
        <w:trPr>
          <w:trHeight w:val="212"/>
        </w:trPr>
        <w:tc>
          <w:tcPr>
            <w:tcW w:w="2560" w:type="dxa"/>
            <w:tcBorders>
              <w:top w:val="nil"/>
              <w:left w:val="nil"/>
              <w:bottom w:val="nil"/>
              <w:right w:val="nil"/>
            </w:tcBorders>
          </w:tcPr>
          <w:p w14:paraId="235F41A1" w14:textId="77777777" w:rsidR="009B2F5A" w:rsidRPr="00BF1CE1" w:rsidRDefault="009B2F5A">
            <w:pPr>
              <w:pStyle w:val="VBALevel1Heading"/>
            </w:pPr>
            <w:r w:rsidRPr="00BF1CE1">
              <w:t>OBJECTIVES/</w:t>
            </w:r>
            <w:r w:rsidRPr="00BF1CE1">
              <w:br/>
              <w:t>Teaching Points</w:t>
            </w:r>
          </w:p>
          <w:p w14:paraId="235F41A2" w14:textId="77777777" w:rsidR="009B2F5A" w:rsidRPr="00BF1CE1"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BF1CE1" w:rsidRDefault="009B2F5A">
            <w:pPr>
              <w:tabs>
                <w:tab w:val="left" w:pos="590"/>
              </w:tabs>
              <w:spacing w:after="120"/>
              <w:rPr>
                <w:szCs w:val="24"/>
              </w:rPr>
            </w:pPr>
            <w:r w:rsidRPr="00BF1CE1">
              <w:rPr>
                <w:szCs w:val="24"/>
              </w:rPr>
              <w:t>Topic objectives:</w:t>
            </w:r>
          </w:p>
          <w:p w14:paraId="56FA93A7" w14:textId="77777777" w:rsidR="007C256D" w:rsidRPr="00BF1CE1" w:rsidRDefault="00ED4F71" w:rsidP="002B073E">
            <w:pPr>
              <w:numPr>
                <w:ilvl w:val="0"/>
                <w:numId w:val="9"/>
              </w:numPr>
              <w:tabs>
                <w:tab w:val="left" w:pos="590"/>
              </w:tabs>
              <w:spacing w:before="60" w:after="60"/>
              <w:rPr>
                <w:szCs w:val="24"/>
              </w:rPr>
            </w:pPr>
            <w:r w:rsidRPr="00BF1CE1">
              <w:rPr>
                <w:szCs w:val="24"/>
              </w:rPr>
              <w:t>Apply the regulations and court findings as listed in the references;</w:t>
            </w:r>
          </w:p>
          <w:p w14:paraId="65FF48A1" w14:textId="77777777" w:rsidR="007C256D" w:rsidRPr="00BF1CE1" w:rsidRDefault="00ED4F71" w:rsidP="002B073E">
            <w:pPr>
              <w:numPr>
                <w:ilvl w:val="0"/>
                <w:numId w:val="9"/>
              </w:numPr>
              <w:tabs>
                <w:tab w:val="left" w:pos="590"/>
              </w:tabs>
              <w:spacing w:before="60" w:after="60"/>
              <w:rPr>
                <w:szCs w:val="24"/>
              </w:rPr>
            </w:pPr>
            <w:r w:rsidRPr="00BF1CE1">
              <w:rPr>
                <w:szCs w:val="24"/>
              </w:rPr>
              <w:t>Select correct diagnostic code and evaluation criteria for a given disability; and</w:t>
            </w:r>
          </w:p>
          <w:p w14:paraId="0D9235F6" w14:textId="77777777" w:rsidR="007C256D" w:rsidRPr="00BF1CE1" w:rsidRDefault="00ED4F71" w:rsidP="002B073E">
            <w:pPr>
              <w:numPr>
                <w:ilvl w:val="0"/>
                <w:numId w:val="9"/>
              </w:numPr>
              <w:tabs>
                <w:tab w:val="left" w:pos="590"/>
              </w:tabs>
              <w:spacing w:before="60" w:after="60"/>
              <w:rPr>
                <w:szCs w:val="24"/>
              </w:rPr>
            </w:pPr>
            <w:r w:rsidRPr="00BF1CE1">
              <w:rPr>
                <w:szCs w:val="24"/>
              </w:rPr>
              <w:t>Identify and apply the notes associated with diagnostic codes in the Rating Schedule.</w:t>
            </w:r>
          </w:p>
          <w:p w14:paraId="235F41A7" w14:textId="77777777" w:rsidR="009B2F5A" w:rsidRPr="00BF1CE1" w:rsidRDefault="009B2F5A">
            <w:pPr>
              <w:tabs>
                <w:tab w:val="left" w:pos="590"/>
              </w:tabs>
              <w:spacing w:after="120"/>
              <w:rPr>
                <w:bCs/>
                <w:szCs w:val="24"/>
              </w:rPr>
            </w:pPr>
            <w:r w:rsidRPr="00BF1CE1">
              <w:rPr>
                <w:szCs w:val="24"/>
              </w:rPr>
              <w:t>The following topic teaching points support the topic objectives</w:t>
            </w:r>
            <w:r w:rsidRPr="00BF1CE1">
              <w:rPr>
                <w:bCs/>
                <w:szCs w:val="24"/>
              </w:rPr>
              <w:t xml:space="preserve">: </w:t>
            </w:r>
          </w:p>
          <w:p w14:paraId="77DD4AEA" w14:textId="77777777" w:rsidR="009B2F5A" w:rsidRPr="00BF1CE1" w:rsidRDefault="002B073E">
            <w:pPr>
              <w:numPr>
                <w:ilvl w:val="0"/>
                <w:numId w:val="9"/>
              </w:numPr>
              <w:tabs>
                <w:tab w:val="left" w:pos="590"/>
              </w:tabs>
              <w:spacing w:before="60" w:after="60"/>
              <w:rPr>
                <w:szCs w:val="24"/>
              </w:rPr>
            </w:pPr>
            <w:r w:rsidRPr="00BF1CE1">
              <w:rPr>
                <w:szCs w:val="24"/>
              </w:rPr>
              <w:t>Diagnostic Codes</w:t>
            </w:r>
          </w:p>
          <w:p w14:paraId="235F41AA" w14:textId="4E3075D2" w:rsidR="002B073E" w:rsidRPr="00BF1CE1" w:rsidRDefault="002B073E">
            <w:pPr>
              <w:numPr>
                <w:ilvl w:val="0"/>
                <w:numId w:val="9"/>
              </w:numPr>
              <w:tabs>
                <w:tab w:val="left" w:pos="590"/>
              </w:tabs>
              <w:spacing w:before="60" w:after="60"/>
              <w:rPr>
                <w:szCs w:val="24"/>
              </w:rPr>
            </w:pPr>
            <w:r w:rsidRPr="00BF1CE1">
              <w:rPr>
                <w:szCs w:val="24"/>
              </w:rPr>
              <w:t>38 CFR Part 3 &amp; 4</w:t>
            </w:r>
          </w:p>
        </w:tc>
      </w:tr>
      <w:tr w:rsidR="00BF1CE1" w:rsidRPr="00BF1CE1" w14:paraId="235F41B0" w14:textId="77777777">
        <w:trPr>
          <w:trHeight w:val="212"/>
        </w:trPr>
        <w:tc>
          <w:tcPr>
            <w:tcW w:w="2560" w:type="dxa"/>
            <w:tcBorders>
              <w:top w:val="nil"/>
              <w:left w:val="nil"/>
              <w:bottom w:val="nil"/>
              <w:right w:val="nil"/>
            </w:tcBorders>
          </w:tcPr>
          <w:p w14:paraId="235F41AC" w14:textId="70E1420A" w:rsidR="009B2F5A" w:rsidRPr="00BF1CE1" w:rsidRDefault="002B073E">
            <w:pPr>
              <w:pStyle w:val="VBALevel2Heading"/>
              <w:rPr>
                <w:bCs/>
                <w:i/>
                <w:color w:val="auto"/>
              </w:rPr>
            </w:pPr>
            <w:r w:rsidRPr="00BF1CE1">
              <w:rPr>
                <w:color w:val="auto"/>
              </w:rPr>
              <w:t>38 CFR 4.7</w:t>
            </w:r>
            <w:r w:rsidR="00C52C21">
              <w:rPr>
                <w:color w:val="auto"/>
              </w:rPr>
              <w:t xml:space="preserve"> </w:t>
            </w:r>
            <w:r w:rsidR="002A2F3D">
              <w:rPr>
                <w:color w:val="auto"/>
              </w:rPr>
              <w:t>Higher of two Evaluations</w:t>
            </w:r>
            <w:r w:rsidR="009B2F5A" w:rsidRPr="00BF1CE1">
              <w:rPr>
                <w:rFonts w:ascii="Times New Roman Bold" w:hAnsi="Times New Roman Bold"/>
                <w:color w:val="auto"/>
              </w:rPr>
              <w:br/>
            </w:r>
          </w:p>
          <w:p w14:paraId="235F41AD" w14:textId="46B96DAA" w:rsidR="009B2F5A" w:rsidRPr="00BF1CE1" w:rsidRDefault="009B2F5A">
            <w:pPr>
              <w:pStyle w:val="VBASlideNumber"/>
              <w:rPr>
                <w:color w:val="auto"/>
              </w:rPr>
            </w:pPr>
            <w:r w:rsidRPr="00BF1CE1">
              <w:rPr>
                <w:color w:val="auto"/>
              </w:rPr>
              <w:t xml:space="preserve">Slide </w:t>
            </w:r>
            <w:r w:rsidR="002B073E" w:rsidRPr="00BF1CE1">
              <w:rPr>
                <w:color w:val="auto"/>
              </w:rPr>
              <w:t>4</w:t>
            </w:r>
            <w:r w:rsidRPr="00BF1CE1">
              <w:rPr>
                <w:color w:val="auto"/>
              </w:rPr>
              <w:br/>
            </w:r>
          </w:p>
          <w:p w14:paraId="235F41AE" w14:textId="714FC0A3" w:rsidR="009B2F5A" w:rsidRPr="00BF1CE1" w:rsidRDefault="009B2F5A">
            <w:pPr>
              <w:pStyle w:val="VBAHandoutNumber"/>
              <w:rPr>
                <w:color w:val="auto"/>
              </w:rPr>
            </w:pPr>
          </w:p>
        </w:tc>
        <w:tc>
          <w:tcPr>
            <w:tcW w:w="7217" w:type="dxa"/>
            <w:tcBorders>
              <w:top w:val="nil"/>
              <w:left w:val="nil"/>
              <w:bottom w:val="nil"/>
              <w:right w:val="nil"/>
            </w:tcBorders>
          </w:tcPr>
          <w:p w14:paraId="7ADBE662" w14:textId="77777777" w:rsidR="002B073E" w:rsidRPr="00BF1CE1" w:rsidRDefault="002B073E" w:rsidP="002B073E">
            <w:pPr>
              <w:pStyle w:val="VBABodyText"/>
              <w:rPr>
                <w:color w:val="auto"/>
              </w:rPr>
            </w:pPr>
            <w:r w:rsidRPr="00BF1CE1">
              <w:rPr>
                <w:color w:val="auto"/>
              </w:rPr>
              <w:t>Where there is a question as to which of two evaluations shall be applied, the higher evaluation will be assigned if the disability picture more nearly approximates the criteria required for that rating. Otherwise, the lower rating will be assigned.</w:t>
            </w:r>
          </w:p>
          <w:p w14:paraId="30E3E6F2" w14:textId="77777777" w:rsidR="009B2F5A" w:rsidRDefault="002B003F">
            <w:pPr>
              <w:pStyle w:val="VBABodyText"/>
              <w:rPr>
                <w:color w:val="auto"/>
              </w:rPr>
            </w:pPr>
            <w:r w:rsidRPr="00BF1CE1">
              <w:rPr>
                <w:color w:val="auto"/>
              </w:rPr>
              <w:t>Explain that this is one of the Golden Rules for evaluating service connected disabilities.  If the Veteran’s symptoms do not point neatly and clearly to one evaluation and we must decide between two levels, we must always assign the higher of the two evaluations.</w:t>
            </w:r>
          </w:p>
          <w:p w14:paraId="235F41AF" w14:textId="04C45B70" w:rsidR="00576C58" w:rsidRPr="00BF1CE1" w:rsidRDefault="00576C58">
            <w:pPr>
              <w:pStyle w:val="VBABodyText"/>
              <w:rPr>
                <w:color w:val="auto"/>
              </w:rPr>
            </w:pPr>
          </w:p>
        </w:tc>
      </w:tr>
      <w:tr w:rsidR="00576C58" w:rsidRPr="00BF1CE1" w14:paraId="5AA7546E" w14:textId="77777777">
        <w:trPr>
          <w:trHeight w:val="212"/>
        </w:trPr>
        <w:tc>
          <w:tcPr>
            <w:tcW w:w="2560" w:type="dxa"/>
            <w:tcBorders>
              <w:top w:val="nil"/>
              <w:left w:val="nil"/>
              <w:bottom w:val="nil"/>
              <w:right w:val="nil"/>
            </w:tcBorders>
          </w:tcPr>
          <w:p w14:paraId="2754F49A" w14:textId="01388D25" w:rsidR="00576C58" w:rsidRDefault="00576C58">
            <w:pPr>
              <w:pStyle w:val="VBALevel2Heading"/>
              <w:rPr>
                <w:color w:val="auto"/>
              </w:rPr>
            </w:pPr>
            <w:r>
              <w:rPr>
                <w:color w:val="auto"/>
              </w:rPr>
              <w:t>38 CFR 4.13 Effect of Change of Diagnosis</w:t>
            </w:r>
          </w:p>
          <w:p w14:paraId="718B65B5" w14:textId="77777777" w:rsidR="00576C58" w:rsidRDefault="00576C58">
            <w:pPr>
              <w:pStyle w:val="VBALevel2Heading"/>
              <w:rPr>
                <w:color w:val="auto"/>
              </w:rPr>
            </w:pPr>
          </w:p>
          <w:p w14:paraId="6DBCFBB4" w14:textId="0BC9C379" w:rsidR="00576C58" w:rsidRPr="00576C58" w:rsidRDefault="00576C58">
            <w:pPr>
              <w:pStyle w:val="VBALevel2Heading"/>
              <w:rPr>
                <w:b w:val="0"/>
                <w:i/>
                <w:color w:val="auto"/>
              </w:rPr>
            </w:pPr>
            <w:r w:rsidRPr="00576C58">
              <w:rPr>
                <w:b w:val="0"/>
                <w:i/>
                <w:color w:val="auto"/>
              </w:rPr>
              <w:lastRenderedPageBreak/>
              <w:t>Slide 5</w:t>
            </w:r>
          </w:p>
        </w:tc>
        <w:tc>
          <w:tcPr>
            <w:tcW w:w="7217" w:type="dxa"/>
            <w:tcBorders>
              <w:top w:val="nil"/>
              <w:left w:val="nil"/>
              <w:bottom w:val="nil"/>
              <w:right w:val="nil"/>
            </w:tcBorders>
          </w:tcPr>
          <w:p w14:paraId="759D4B13" w14:textId="443B81E3" w:rsidR="00F52529" w:rsidRDefault="00F52529" w:rsidP="00F52529">
            <w:pPr>
              <w:pStyle w:val="VBABodyText"/>
              <w:numPr>
                <w:ilvl w:val="0"/>
                <w:numId w:val="39"/>
              </w:numPr>
              <w:rPr>
                <w:color w:val="auto"/>
              </w:rPr>
            </w:pPr>
            <w:r w:rsidRPr="00F52529">
              <w:rPr>
                <w:color w:val="auto"/>
              </w:rPr>
              <w:lastRenderedPageBreak/>
              <w:t xml:space="preserve">The aim should be the reconciliation and continuance of the diagnosis or etiology upon which service connection for the </w:t>
            </w:r>
            <w:r w:rsidRPr="00F52529">
              <w:rPr>
                <w:color w:val="auto"/>
              </w:rPr>
              <w:lastRenderedPageBreak/>
              <w:t>disability had been granted</w:t>
            </w:r>
          </w:p>
          <w:p w14:paraId="39F2B802" w14:textId="010452F3" w:rsidR="00F52529" w:rsidRDefault="00F52529" w:rsidP="00F52529">
            <w:pPr>
              <w:pStyle w:val="VBABodyText"/>
              <w:numPr>
                <w:ilvl w:val="0"/>
                <w:numId w:val="39"/>
              </w:numPr>
              <w:rPr>
                <w:color w:val="auto"/>
              </w:rPr>
            </w:pPr>
            <w:r w:rsidRPr="00F52529">
              <w:rPr>
                <w:color w:val="auto"/>
              </w:rPr>
              <w:t>The relevant principle enunciated in §4.125, entitled “Diagnosis of mental disorders,” should have careful attention in this connection</w:t>
            </w:r>
            <w:r w:rsidR="00B96C78">
              <w:rPr>
                <w:color w:val="auto"/>
              </w:rPr>
              <w:t>.</w:t>
            </w:r>
          </w:p>
          <w:p w14:paraId="06112439" w14:textId="4AC570D4" w:rsidR="00576C58" w:rsidRPr="00BF1CE1" w:rsidRDefault="00F52529" w:rsidP="00F52529">
            <w:pPr>
              <w:pStyle w:val="VBABodyText"/>
              <w:numPr>
                <w:ilvl w:val="0"/>
                <w:numId w:val="39"/>
              </w:numPr>
              <w:rPr>
                <w:color w:val="auto"/>
              </w:rPr>
            </w:pPr>
            <w:r w:rsidRPr="00F52529">
              <w:rPr>
                <w:color w:val="auto"/>
              </w:rPr>
              <w:t>When any change in evaluation is to be made, the rating agency should assure itself that there has been an actual change in the conditions, for better or worse, and not merely a difference in thoroughness of the examination or in use of descriptive terms. This will not, of course, preclude the correction of erroneous ratings, nor will it preclude assignment of a rating in conformity with §4.7.</w:t>
            </w:r>
          </w:p>
        </w:tc>
      </w:tr>
      <w:tr w:rsidR="00BF1CE1" w:rsidRPr="00BF1CE1" w14:paraId="235F41B5" w14:textId="77777777">
        <w:trPr>
          <w:trHeight w:val="212"/>
        </w:trPr>
        <w:tc>
          <w:tcPr>
            <w:tcW w:w="2560" w:type="dxa"/>
            <w:tcBorders>
              <w:top w:val="nil"/>
              <w:left w:val="nil"/>
              <w:bottom w:val="nil"/>
              <w:right w:val="nil"/>
            </w:tcBorders>
          </w:tcPr>
          <w:p w14:paraId="235F41B1" w14:textId="55E77942" w:rsidR="009B2F5A" w:rsidRPr="00BF1CE1" w:rsidRDefault="002B073E" w:rsidP="002570A6">
            <w:pPr>
              <w:pStyle w:val="VBALevel2Heading"/>
              <w:rPr>
                <w:color w:val="auto"/>
              </w:rPr>
            </w:pPr>
            <w:r w:rsidRPr="00BF1CE1">
              <w:rPr>
                <w:color w:val="auto"/>
              </w:rPr>
              <w:lastRenderedPageBreak/>
              <w:t>38 CFR 4.14</w:t>
            </w:r>
            <w:r w:rsidR="002A2F3D">
              <w:rPr>
                <w:color w:val="auto"/>
              </w:rPr>
              <w:t xml:space="preserve"> Avoidance of Pyramiding</w:t>
            </w:r>
            <w:r w:rsidR="009B2F5A" w:rsidRPr="00BF1CE1">
              <w:rPr>
                <w:color w:val="auto"/>
              </w:rPr>
              <w:br/>
            </w:r>
          </w:p>
          <w:p w14:paraId="235F41B2" w14:textId="53CEFA52" w:rsidR="009B2F5A" w:rsidRPr="00BF1CE1" w:rsidRDefault="009B2F5A">
            <w:pPr>
              <w:pStyle w:val="VBASlideNumber"/>
              <w:rPr>
                <w:color w:val="auto"/>
              </w:rPr>
            </w:pPr>
            <w:r w:rsidRPr="00BF1CE1">
              <w:rPr>
                <w:color w:val="auto"/>
              </w:rPr>
              <w:t xml:space="preserve">Slide </w:t>
            </w:r>
            <w:r w:rsidR="00576C58">
              <w:rPr>
                <w:color w:val="auto"/>
              </w:rPr>
              <w:t>6</w:t>
            </w:r>
            <w:r w:rsidRPr="00BF1CE1">
              <w:rPr>
                <w:color w:val="auto"/>
              </w:rPr>
              <w:br/>
            </w:r>
          </w:p>
          <w:p w14:paraId="235F41B3" w14:textId="679259C0" w:rsidR="009B2F5A" w:rsidRPr="00BF1CE1" w:rsidRDefault="009B2F5A">
            <w:pPr>
              <w:pStyle w:val="VBAHandoutNumber"/>
              <w:rPr>
                <w:color w:val="auto"/>
              </w:rPr>
            </w:pPr>
          </w:p>
        </w:tc>
        <w:tc>
          <w:tcPr>
            <w:tcW w:w="7217" w:type="dxa"/>
            <w:tcBorders>
              <w:top w:val="nil"/>
              <w:left w:val="nil"/>
              <w:bottom w:val="nil"/>
              <w:right w:val="nil"/>
            </w:tcBorders>
          </w:tcPr>
          <w:p w14:paraId="0AD99107" w14:textId="77777777" w:rsidR="002B073E" w:rsidRPr="00BF1CE1" w:rsidRDefault="002B073E" w:rsidP="002B073E">
            <w:pPr>
              <w:numPr>
                <w:ilvl w:val="0"/>
                <w:numId w:val="23"/>
              </w:numPr>
              <w:overflowPunct/>
              <w:autoSpaceDE/>
              <w:autoSpaceDN/>
              <w:adjustRightInd/>
              <w:contextualSpacing/>
              <w:rPr>
                <w:szCs w:val="24"/>
              </w:rPr>
            </w:pPr>
            <w:r w:rsidRPr="00BF1CE1">
              <w:rPr>
                <w:rFonts w:eastAsia="+mn-ea" w:cs="+mn-cs"/>
                <w:szCs w:val="24"/>
              </w:rPr>
              <w:t>The evaluation of the same disability under various diagnoses is to be avoided.</w:t>
            </w:r>
          </w:p>
          <w:p w14:paraId="579D68AC" w14:textId="77777777" w:rsidR="002B073E" w:rsidRPr="00BF1CE1" w:rsidRDefault="002B073E" w:rsidP="002B073E">
            <w:pPr>
              <w:numPr>
                <w:ilvl w:val="0"/>
                <w:numId w:val="23"/>
              </w:numPr>
              <w:overflowPunct/>
              <w:autoSpaceDE/>
              <w:autoSpaceDN/>
              <w:adjustRightInd/>
              <w:contextualSpacing/>
              <w:rPr>
                <w:szCs w:val="24"/>
              </w:rPr>
            </w:pPr>
            <w:r w:rsidRPr="00BF1CE1">
              <w:rPr>
                <w:rFonts w:eastAsia="+mn-ea" w:cs="+mn-cs"/>
                <w:szCs w:val="24"/>
              </w:rPr>
              <w:t>Both the use of manifestations not resulting from service-connected disease or injury in establishing the service-connected evaluation and the evaluation of the same manifestation under different diagnoses are to be avoided.</w:t>
            </w:r>
          </w:p>
          <w:p w14:paraId="798F36F0" w14:textId="77777777" w:rsidR="009B2F5A" w:rsidRPr="00BF1CE1" w:rsidRDefault="002B073E" w:rsidP="002B073E">
            <w:pPr>
              <w:numPr>
                <w:ilvl w:val="0"/>
                <w:numId w:val="23"/>
              </w:numPr>
              <w:overflowPunct/>
              <w:autoSpaceDE/>
              <w:autoSpaceDN/>
              <w:adjustRightInd/>
              <w:contextualSpacing/>
              <w:rPr>
                <w:szCs w:val="24"/>
              </w:rPr>
            </w:pPr>
            <w:r w:rsidRPr="00BF1CE1">
              <w:rPr>
                <w:rFonts w:eastAsia="+mn-ea" w:cs="Arial"/>
                <w:szCs w:val="24"/>
              </w:rPr>
              <w:t>Always look for any special rules – notes – included in the appropriate body system, for their evaluation.</w:t>
            </w:r>
          </w:p>
          <w:p w14:paraId="063B947F" w14:textId="1A2BEE03" w:rsidR="002B003F" w:rsidRPr="00BF1CE1" w:rsidRDefault="002B003F" w:rsidP="002B003F">
            <w:pPr>
              <w:pStyle w:val="QSTBody"/>
              <w:jc w:val="left"/>
              <w:rPr>
                <w:rFonts w:ascii="Times New Roman" w:hAnsi="Times New Roman"/>
                <w:sz w:val="24"/>
                <w:szCs w:val="24"/>
              </w:rPr>
            </w:pPr>
            <w:r w:rsidRPr="00BF1CE1">
              <w:rPr>
                <w:rFonts w:ascii="Times New Roman" w:hAnsi="Times New Roman"/>
                <w:sz w:val="24"/>
                <w:szCs w:val="24"/>
              </w:rPr>
              <w:t>Explain that</w:t>
            </w:r>
            <w:r w:rsidRPr="00BF1CE1">
              <w:rPr>
                <w:rFonts w:ascii="Times New Roman" w:hAnsi="Times New Roman"/>
                <w:b/>
                <w:sz w:val="24"/>
                <w:szCs w:val="24"/>
              </w:rPr>
              <w:t xml:space="preserve"> </w:t>
            </w:r>
            <w:r w:rsidRPr="00BF1CE1">
              <w:rPr>
                <w:rFonts w:ascii="Times New Roman" w:hAnsi="Times New Roman"/>
                <w:sz w:val="24"/>
                <w:szCs w:val="24"/>
              </w:rPr>
              <w:t>we may not evaluate the same condition under two different diagnostic codes, and we may not use the same symptom in our evaluations of two different conditions.  This is pyramiding, which is prohibited by law.</w:t>
            </w:r>
          </w:p>
          <w:p w14:paraId="235F41B4" w14:textId="6C717C46" w:rsidR="002B003F" w:rsidRPr="00BF1CE1" w:rsidRDefault="002B003F" w:rsidP="002B003F">
            <w:pPr>
              <w:overflowPunct/>
              <w:autoSpaceDE/>
              <w:autoSpaceDN/>
              <w:adjustRightInd/>
              <w:contextualSpacing/>
              <w:rPr>
                <w:szCs w:val="24"/>
              </w:rPr>
            </w:pPr>
          </w:p>
        </w:tc>
      </w:tr>
      <w:tr w:rsidR="00576C58" w:rsidRPr="00BF1CE1" w14:paraId="5BFB65CC" w14:textId="77777777">
        <w:trPr>
          <w:trHeight w:val="212"/>
        </w:trPr>
        <w:tc>
          <w:tcPr>
            <w:tcW w:w="2560" w:type="dxa"/>
            <w:tcBorders>
              <w:top w:val="nil"/>
              <w:left w:val="nil"/>
              <w:bottom w:val="nil"/>
              <w:right w:val="nil"/>
            </w:tcBorders>
          </w:tcPr>
          <w:p w14:paraId="3D2C93D9" w14:textId="77777777" w:rsidR="00576C58" w:rsidRDefault="00576C58" w:rsidP="002570A6">
            <w:pPr>
              <w:pStyle w:val="VBALevel2Heading"/>
              <w:rPr>
                <w:color w:val="auto"/>
              </w:rPr>
            </w:pPr>
            <w:r>
              <w:rPr>
                <w:color w:val="auto"/>
              </w:rPr>
              <w:t>38 CFR 4.21 Application of Rating Schedule</w:t>
            </w:r>
          </w:p>
          <w:p w14:paraId="7230C25F" w14:textId="539DAED8" w:rsidR="00576C58" w:rsidRDefault="00576C58" w:rsidP="002570A6">
            <w:pPr>
              <w:pStyle w:val="VBALevel2Heading"/>
              <w:rPr>
                <w:color w:val="auto"/>
              </w:rPr>
            </w:pPr>
          </w:p>
          <w:p w14:paraId="7B01C55A" w14:textId="7FE526DD" w:rsidR="00576C58" w:rsidRPr="00576C58" w:rsidRDefault="00576C58" w:rsidP="002570A6">
            <w:pPr>
              <w:pStyle w:val="VBALevel2Heading"/>
              <w:rPr>
                <w:b w:val="0"/>
                <w:i/>
                <w:color w:val="auto"/>
              </w:rPr>
            </w:pPr>
            <w:r>
              <w:rPr>
                <w:b w:val="0"/>
                <w:i/>
                <w:color w:val="auto"/>
              </w:rPr>
              <w:t>Slide 7</w:t>
            </w:r>
          </w:p>
          <w:p w14:paraId="18DB2DFB" w14:textId="77777777" w:rsidR="00576C58" w:rsidRDefault="00576C58" w:rsidP="002570A6">
            <w:pPr>
              <w:pStyle w:val="VBALevel2Heading"/>
              <w:rPr>
                <w:color w:val="auto"/>
              </w:rPr>
            </w:pPr>
          </w:p>
        </w:tc>
        <w:tc>
          <w:tcPr>
            <w:tcW w:w="7217" w:type="dxa"/>
            <w:tcBorders>
              <w:top w:val="nil"/>
              <w:left w:val="nil"/>
              <w:bottom w:val="nil"/>
              <w:right w:val="nil"/>
            </w:tcBorders>
          </w:tcPr>
          <w:p w14:paraId="2B26B432" w14:textId="77777777" w:rsidR="00576C58" w:rsidRDefault="00B96C78" w:rsidP="00B96C78">
            <w:pPr>
              <w:numPr>
                <w:ilvl w:val="0"/>
                <w:numId w:val="23"/>
              </w:numPr>
              <w:overflowPunct/>
              <w:autoSpaceDE/>
              <w:autoSpaceDN/>
              <w:adjustRightInd/>
              <w:contextualSpacing/>
              <w:rPr>
                <w:rFonts w:eastAsia="+mn-ea" w:cs="+mn-cs"/>
                <w:szCs w:val="24"/>
              </w:rPr>
            </w:pPr>
            <w:r w:rsidRPr="00B96C78">
              <w:rPr>
                <w:rFonts w:eastAsia="+mn-ea" w:cs="+mn-cs"/>
                <w:szCs w:val="24"/>
              </w:rPr>
              <w:t xml:space="preserve">Findings sufficiently characteristic to identify the disease and the disability therefrom, and above all, coordination of rating with impairment of function will, however, </w:t>
            </w:r>
            <w:proofErr w:type="gramStart"/>
            <w:r w:rsidRPr="00B96C78">
              <w:rPr>
                <w:rFonts w:eastAsia="+mn-ea" w:cs="+mn-cs"/>
                <w:szCs w:val="24"/>
              </w:rPr>
              <w:t>be</w:t>
            </w:r>
            <w:proofErr w:type="gramEnd"/>
            <w:r w:rsidRPr="00B96C78">
              <w:rPr>
                <w:rFonts w:eastAsia="+mn-ea" w:cs="+mn-cs"/>
                <w:szCs w:val="24"/>
              </w:rPr>
              <w:t xml:space="preserve"> expected in all instances.</w:t>
            </w:r>
          </w:p>
          <w:p w14:paraId="55635F71" w14:textId="77777777" w:rsidR="00B96C78" w:rsidRDefault="00B96C78" w:rsidP="00B96C78">
            <w:pPr>
              <w:numPr>
                <w:ilvl w:val="0"/>
                <w:numId w:val="23"/>
              </w:numPr>
              <w:overflowPunct/>
              <w:autoSpaceDE/>
              <w:autoSpaceDN/>
              <w:adjustRightInd/>
              <w:contextualSpacing/>
              <w:rPr>
                <w:rFonts w:eastAsia="+mn-ea" w:cs="+mn-cs"/>
                <w:szCs w:val="24"/>
              </w:rPr>
            </w:pPr>
            <w:r>
              <w:rPr>
                <w:rFonts w:eastAsia="+mn-ea" w:cs="+mn-cs"/>
                <w:szCs w:val="24"/>
              </w:rPr>
              <w:t>Basically we use the objective findings (sometimes subjective findings) along with the diagnosis, match it up with the characteristics of the claimants functional impairment and we decide on an evaluation they most relate to (4.7)</w:t>
            </w:r>
          </w:p>
          <w:p w14:paraId="2B7FAC22" w14:textId="0A249C66" w:rsidR="00AD227A" w:rsidRPr="00BF1CE1" w:rsidRDefault="00AD227A" w:rsidP="00AD227A">
            <w:pPr>
              <w:overflowPunct/>
              <w:autoSpaceDE/>
              <w:autoSpaceDN/>
              <w:adjustRightInd/>
              <w:ind w:left="720"/>
              <w:contextualSpacing/>
              <w:rPr>
                <w:rFonts w:eastAsia="+mn-ea" w:cs="+mn-cs"/>
                <w:szCs w:val="24"/>
              </w:rPr>
            </w:pPr>
            <w:bookmarkStart w:id="38" w:name="4d"/>
            <w:bookmarkEnd w:id="38"/>
          </w:p>
        </w:tc>
      </w:tr>
      <w:tr w:rsidR="00BF1CE1" w:rsidRPr="00BF1CE1" w14:paraId="235F41BA" w14:textId="77777777">
        <w:trPr>
          <w:trHeight w:val="212"/>
        </w:trPr>
        <w:tc>
          <w:tcPr>
            <w:tcW w:w="2560" w:type="dxa"/>
            <w:tcBorders>
              <w:top w:val="nil"/>
              <w:left w:val="nil"/>
              <w:bottom w:val="nil"/>
              <w:right w:val="nil"/>
            </w:tcBorders>
          </w:tcPr>
          <w:p w14:paraId="235F41B6" w14:textId="133308C6" w:rsidR="009B2F5A" w:rsidRPr="00BF1CE1" w:rsidRDefault="002B073E">
            <w:pPr>
              <w:pStyle w:val="VBALevel2Heading"/>
              <w:rPr>
                <w:bCs/>
                <w:i/>
                <w:color w:val="auto"/>
              </w:rPr>
            </w:pPr>
            <w:r w:rsidRPr="00BF1CE1">
              <w:rPr>
                <w:color w:val="auto"/>
              </w:rPr>
              <w:t>38 CFR 4.68</w:t>
            </w:r>
            <w:r w:rsidR="00E50285">
              <w:rPr>
                <w:color w:val="auto"/>
              </w:rPr>
              <w:t xml:space="preserve"> Amputation Rule</w:t>
            </w:r>
            <w:r w:rsidR="009B2F5A" w:rsidRPr="00BF1CE1">
              <w:rPr>
                <w:rFonts w:ascii="Times New Roman Bold" w:hAnsi="Times New Roman Bold"/>
                <w:color w:val="auto"/>
              </w:rPr>
              <w:br/>
            </w:r>
          </w:p>
          <w:p w14:paraId="235F41B7" w14:textId="134A659C" w:rsidR="009B2F5A" w:rsidRPr="00BF1CE1" w:rsidRDefault="009B2F5A">
            <w:pPr>
              <w:pStyle w:val="VBASlideNumber"/>
              <w:rPr>
                <w:color w:val="auto"/>
              </w:rPr>
            </w:pPr>
            <w:r w:rsidRPr="00BF1CE1">
              <w:rPr>
                <w:color w:val="auto"/>
              </w:rPr>
              <w:t xml:space="preserve">Slide </w:t>
            </w:r>
            <w:r w:rsidR="00576C58">
              <w:rPr>
                <w:color w:val="auto"/>
              </w:rPr>
              <w:t>8</w:t>
            </w:r>
            <w:r w:rsidRPr="00BF1CE1">
              <w:rPr>
                <w:color w:val="auto"/>
              </w:rPr>
              <w:br/>
            </w:r>
          </w:p>
          <w:p w14:paraId="235F41B8" w14:textId="07111200" w:rsidR="009B2F5A" w:rsidRPr="00BF1CE1" w:rsidRDefault="009B2F5A">
            <w:pPr>
              <w:pStyle w:val="VBAHandoutNumber"/>
              <w:rPr>
                <w:color w:val="auto"/>
              </w:rPr>
            </w:pPr>
          </w:p>
        </w:tc>
        <w:tc>
          <w:tcPr>
            <w:tcW w:w="7217" w:type="dxa"/>
            <w:tcBorders>
              <w:top w:val="nil"/>
              <w:left w:val="nil"/>
              <w:bottom w:val="nil"/>
              <w:right w:val="nil"/>
            </w:tcBorders>
          </w:tcPr>
          <w:p w14:paraId="125F9F9C" w14:textId="77777777" w:rsidR="007C256D" w:rsidRPr="00BF1CE1" w:rsidRDefault="00ED4F71" w:rsidP="002B073E">
            <w:pPr>
              <w:numPr>
                <w:ilvl w:val="0"/>
                <w:numId w:val="24"/>
              </w:numPr>
              <w:spacing w:before="240" w:after="240"/>
            </w:pPr>
            <w:r w:rsidRPr="00BF1CE1">
              <w:t>The combined rating for disabilities of an extremity shall not exceed the rating for the amputation at the elective level, were amputation to be performed</w:t>
            </w:r>
          </w:p>
          <w:p w14:paraId="74F48356" w14:textId="77777777" w:rsidR="009B2F5A" w:rsidRPr="00BF1CE1" w:rsidRDefault="00ED4F71" w:rsidP="002B073E">
            <w:pPr>
              <w:numPr>
                <w:ilvl w:val="0"/>
                <w:numId w:val="24"/>
              </w:numPr>
              <w:spacing w:before="240" w:after="240"/>
            </w:pPr>
            <w:r w:rsidRPr="00BF1CE1">
              <w:t xml:space="preserve">Only applies to musculoskeletal disabilities along with their associated neurological disabilities </w:t>
            </w:r>
          </w:p>
          <w:p w14:paraId="635F775F" w14:textId="0DC75162" w:rsidR="002B003F" w:rsidRPr="00BF1CE1" w:rsidRDefault="002B003F" w:rsidP="002B003F">
            <w:pPr>
              <w:pStyle w:val="QSTBody"/>
              <w:jc w:val="left"/>
              <w:rPr>
                <w:rFonts w:ascii="Times New Roman" w:hAnsi="Times New Roman"/>
                <w:sz w:val="24"/>
                <w:szCs w:val="24"/>
              </w:rPr>
            </w:pPr>
            <w:r w:rsidRPr="00BF1CE1">
              <w:rPr>
                <w:rFonts w:ascii="Times New Roman" w:hAnsi="Times New Roman"/>
                <w:sz w:val="24"/>
                <w:szCs w:val="24"/>
              </w:rPr>
              <w:t xml:space="preserve">Explain that this regulation prohibits us from giving a higher evaluation for multiple injuries/disabilities of an extremity than is available for </w:t>
            </w:r>
            <w:r w:rsidRPr="00BF1CE1">
              <w:rPr>
                <w:rFonts w:ascii="Times New Roman" w:hAnsi="Times New Roman"/>
                <w:sz w:val="24"/>
                <w:szCs w:val="24"/>
              </w:rPr>
              <w:lastRenderedPageBreak/>
              <w:t xml:space="preserve">amputation of that extremity. </w:t>
            </w:r>
          </w:p>
          <w:p w14:paraId="60735E63" w14:textId="77777777" w:rsidR="002B003F" w:rsidRPr="00BF1CE1" w:rsidRDefault="002B003F" w:rsidP="002B003F">
            <w:pPr>
              <w:pStyle w:val="QSTBody"/>
              <w:numPr>
                <w:ilvl w:val="0"/>
                <w:numId w:val="35"/>
              </w:numPr>
              <w:jc w:val="left"/>
              <w:rPr>
                <w:rFonts w:ascii="Times New Roman" w:hAnsi="Times New Roman"/>
                <w:sz w:val="24"/>
                <w:szCs w:val="24"/>
              </w:rPr>
            </w:pPr>
            <w:r w:rsidRPr="00BF1CE1">
              <w:rPr>
                <w:rFonts w:ascii="Times New Roman" w:hAnsi="Times New Roman"/>
                <w:sz w:val="24"/>
                <w:szCs w:val="24"/>
              </w:rPr>
              <w:t>Only applies to musculoskeletal disabilities</w:t>
            </w:r>
          </w:p>
          <w:p w14:paraId="235F41B9" w14:textId="75282868" w:rsidR="002B003F" w:rsidRPr="00BF1CE1" w:rsidRDefault="002B003F" w:rsidP="002B003F">
            <w:pPr>
              <w:spacing w:before="240" w:after="240"/>
            </w:pPr>
            <w:r w:rsidRPr="00BF1CE1">
              <w:rPr>
                <w:szCs w:val="24"/>
              </w:rPr>
              <w:t>Review</w:t>
            </w:r>
            <w:r w:rsidRPr="00BF1CE1">
              <w:rPr>
                <w:b/>
                <w:szCs w:val="24"/>
              </w:rPr>
              <w:t xml:space="preserve"> </w:t>
            </w:r>
            <w:r w:rsidRPr="00BF1CE1">
              <w:rPr>
                <w:szCs w:val="24"/>
              </w:rPr>
              <w:t>DC 5160 to 5166, lower extremity amputations for example.</w:t>
            </w:r>
          </w:p>
        </w:tc>
      </w:tr>
      <w:tr w:rsidR="00BF1CE1" w:rsidRPr="00BF1CE1" w14:paraId="0BE144EC" w14:textId="77777777" w:rsidTr="00E012B9">
        <w:trPr>
          <w:trHeight w:val="212"/>
        </w:trPr>
        <w:tc>
          <w:tcPr>
            <w:tcW w:w="2560" w:type="dxa"/>
            <w:tcBorders>
              <w:top w:val="nil"/>
              <w:left w:val="nil"/>
              <w:bottom w:val="nil"/>
              <w:right w:val="nil"/>
            </w:tcBorders>
          </w:tcPr>
          <w:p w14:paraId="5FD154EB" w14:textId="442945AE" w:rsidR="002B073E" w:rsidRPr="00BF1CE1" w:rsidRDefault="002B073E" w:rsidP="00E012B9">
            <w:pPr>
              <w:pStyle w:val="VBALevel2Heading"/>
              <w:rPr>
                <w:bCs/>
                <w:i/>
                <w:color w:val="auto"/>
              </w:rPr>
            </w:pPr>
            <w:r w:rsidRPr="00BF1CE1">
              <w:rPr>
                <w:color w:val="auto"/>
              </w:rPr>
              <w:lastRenderedPageBreak/>
              <w:t>How is the rating schedule set up</w:t>
            </w:r>
            <w:r w:rsidRPr="00BF1CE1">
              <w:rPr>
                <w:rFonts w:ascii="Times New Roman Bold" w:hAnsi="Times New Roman Bold"/>
                <w:color w:val="auto"/>
              </w:rPr>
              <w:br/>
            </w:r>
          </w:p>
          <w:p w14:paraId="10676AAE" w14:textId="0C7C26B6" w:rsidR="002B073E" w:rsidRPr="00BF1CE1" w:rsidRDefault="00576C58" w:rsidP="002B073E">
            <w:pPr>
              <w:pStyle w:val="VBASlideNumber"/>
              <w:rPr>
                <w:color w:val="auto"/>
              </w:rPr>
            </w:pPr>
            <w:r>
              <w:rPr>
                <w:color w:val="auto"/>
              </w:rPr>
              <w:t>Slide 9</w:t>
            </w:r>
            <w:r w:rsidR="002B073E" w:rsidRPr="00BF1CE1">
              <w:rPr>
                <w:color w:val="auto"/>
              </w:rPr>
              <w:br/>
            </w:r>
          </w:p>
        </w:tc>
        <w:tc>
          <w:tcPr>
            <w:tcW w:w="7217" w:type="dxa"/>
            <w:tcBorders>
              <w:top w:val="nil"/>
              <w:left w:val="nil"/>
              <w:bottom w:val="nil"/>
              <w:right w:val="nil"/>
            </w:tcBorders>
          </w:tcPr>
          <w:p w14:paraId="19096079" w14:textId="77777777" w:rsidR="0001577A" w:rsidRPr="00BF1CE1" w:rsidRDefault="0001577A" w:rsidP="00632509">
            <w:pPr>
              <w:pStyle w:val="QSTBody"/>
              <w:numPr>
                <w:ilvl w:val="0"/>
                <w:numId w:val="37"/>
              </w:numPr>
              <w:jc w:val="left"/>
              <w:rPr>
                <w:rFonts w:ascii="Times New Roman" w:hAnsi="Times New Roman"/>
                <w:sz w:val="24"/>
                <w:szCs w:val="24"/>
              </w:rPr>
            </w:pPr>
            <w:r w:rsidRPr="00BF1CE1">
              <w:rPr>
                <w:rFonts w:ascii="Times New Roman" w:hAnsi="Times New Roman"/>
                <w:sz w:val="24"/>
                <w:szCs w:val="24"/>
              </w:rPr>
              <w:t>Explain</w:t>
            </w:r>
            <w:r w:rsidRPr="00BF1CE1">
              <w:rPr>
                <w:rFonts w:ascii="Times New Roman" w:hAnsi="Times New Roman"/>
                <w:b/>
                <w:sz w:val="24"/>
                <w:szCs w:val="24"/>
              </w:rPr>
              <w:t xml:space="preserve"> </w:t>
            </w:r>
            <w:r w:rsidRPr="00BF1CE1">
              <w:rPr>
                <w:rFonts w:ascii="Times New Roman" w:hAnsi="Times New Roman"/>
                <w:sz w:val="24"/>
                <w:szCs w:val="24"/>
              </w:rPr>
              <w:t xml:space="preserve">that the online Rating Schedule (38 CFR Part 4) has Appendices </w:t>
            </w:r>
            <w:r>
              <w:rPr>
                <w:rFonts w:ascii="Times New Roman" w:hAnsi="Times New Roman"/>
                <w:sz w:val="24"/>
                <w:szCs w:val="24"/>
              </w:rPr>
              <w:t>that</w:t>
            </w:r>
            <w:r w:rsidRPr="00BF1CE1">
              <w:rPr>
                <w:rFonts w:ascii="Times New Roman" w:hAnsi="Times New Roman"/>
                <w:sz w:val="24"/>
                <w:szCs w:val="24"/>
              </w:rPr>
              <w:t xml:space="preserve"> can be used to locate a condition alphabetically (App</w:t>
            </w:r>
            <w:r>
              <w:rPr>
                <w:rFonts w:ascii="Times New Roman" w:hAnsi="Times New Roman"/>
                <w:sz w:val="24"/>
                <w:szCs w:val="24"/>
              </w:rPr>
              <w:t>endix</w:t>
            </w:r>
            <w:r w:rsidRPr="00BF1CE1">
              <w:rPr>
                <w:rFonts w:ascii="Times New Roman" w:hAnsi="Times New Roman"/>
                <w:sz w:val="24"/>
                <w:szCs w:val="24"/>
              </w:rPr>
              <w:t xml:space="preserve"> C), numerically (</w:t>
            </w:r>
            <w:r w:rsidRPr="0001577A">
              <w:rPr>
                <w:rFonts w:ascii="Times New Roman" w:hAnsi="Times New Roman"/>
                <w:sz w:val="24"/>
                <w:szCs w:val="24"/>
              </w:rPr>
              <w:t>Appendix</w:t>
            </w:r>
            <w:r w:rsidRPr="00BF1CE1">
              <w:rPr>
                <w:rFonts w:ascii="Times New Roman" w:hAnsi="Times New Roman"/>
                <w:sz w:val="24"/>
                <w:szCs w:val="24"/>
              </w:rPr>
              <w:t xml:space="preserve"> B), and</w:t>
            </w:r>
            <w:r>
              <w:rPr>
                <w:rFonts w:ascii="Times New Roman" w:hAnsi="Times New Roman"/>
                <w:sz w:val="24"/>
                <w:szCs w:val="24"/>
              </w:rPr>
              <w:t xml:space="preserve"> a</w:t>
            </w:r>
            <w:r w:rsidRPr="00BF1CE1">
              <w:rPr>
                <w:rFonts w:ascii="Times New Roman" w:hAnsi="Times New Roman"/>
                <w:sz w:val="24"/>
                <w:szCs w:val="24"/>
              </w:rPr>
              <w:t xml:space="preserve"> </w:t>
            </w:r>
            <w:r>
              <w:rPr>
                <w:rFonts w:ascii="Times New Roman" w:hAnsi="Times New Roman"/>
                <w:sz w:val="24"/>
                <w:szCs w:val="24"/>
              </w:rPr>
              <w:t>table of amendments and effective dates s</w:t>
            </w:r>
            <w:r w:rsidRPr="0001577A">
              <w:rPr>
                <w:rFonts w:ascii="Times New Roman" w:hAnsi="Times New Roman"/>
                <w:sz w:val="24"/>
                <w:szCs w:val="24"/>
              </w:rPr>
              <w:t>ince 1946</w:t>
            </w:r>
            <w:r>
              <w:rPr>
                <w:rFonts w:ascii="Times New Roman" w:hAnsi="Times New Roman"/>
                <w:sz w:val="24"/>
                <w:szCs w:val="24"/>
              </w:rPr>
              <w:t xml:space="preserve"> (Appendix A)</w:t>
            </w:r>
          </w:p>
          <w:p w14:paraId="17C6C41F" w14:textId="15A243F5" w:rsidR="0001577A" w:rsidRDefault="0001577A" w:rsidP="00632509">
            <w:pPr>
              <w:pStyle w:val="QSTBody"/>
              <w:numPr>
                <w:ilvl w:val="0"/>
                <w:numId w:val="37"/>
              </w:numPr>
              <w:jc w:val="left"/>
              <w:rPr>
                <w:rFonts w:ascii="Times New Roman" w:hAnsi="Times New Roman"/>
                <w:sz w:val="24"/>
                <w:szCs w:val="24"/>
              </w:rPr>
            </w:pPr>
            <w:r w:rsidRPr="00BF1CE1">
              <w:rPr>
                <w:rFonts w:ascii="Times New Roman" w:hAnsi="Times New Roman"/>
                <w:sz w:val="24"/>
                <w:szCs w:val="24"/>
              </w:rPr>
              <w:t xml:space="preserve">Explain that the </w:t>
            </w:r>
            <w:r>
              <w:rPr>
                <w:rFonts w:ascii="Times New Roman" w:hAnsi="Times New Roman"/>
                <w:sz w:val="24"/>
                <w:szCs w:val="24"/>
              </w:rPr>
              <w:t xml:space="preserve">current </w:t>
            </w:r>
            <w:r w:rsidRPr="00BF1CE1">
              <w:rPr>
                <w:rFonts w:ascii="Times New Roman" w:hAnsi="Times New Roman"/>
                <w:sz w:val="24"/>
                <w:szCs w:val="24"/>
              </w:rPr>
              <w:t xml:space="preserve">rating schedule does not </w:t>
            </w:r>
            <w:r w:rsidR="00AD227A">
              <w:rPr>
                <w:rFonts w:ascii="Times New Roman" w:hAnsi="Times New Roman"/>
                <w:sz w:val="24"/>
                <w:szCs w:val="24"/>
              </w:rPr>
              <w:t xml:space="preserve">always </w:t>
            </w:r>
            <w:r w:rsidRPr="00BF1CE1">
              <w:rPr>
                <w:rFonts w:ascii="Times New Roman" w:hAnsi="Times New Roman"/>
                <w:sz w:val="24"/>
                <w:szCs w:val="24"/>
              </w:rPr>
              <w:t xml:space="preserve">reflect cutting edge medical technology or terminology though </w:t>
            </w:r>
            <w:r w:rsidR="00AD227A">
              <w:rPr>
                <w:rFonts w:ascii="Times New Roman" w:hAnsi="Times New Roman"/>
                <w:sz w:val="24"/>
                <w:szCs w:val="24"/>
              </w:rPr>
              <w:t>it is being updated and changed in the CPKM new M21 update.</w:t>
            </w:r>
          </w:p>
          <w:p w14:paraId="21CC63E0" w14:textId="294256B7" w:rsidR="0001577A" w:rsidRPr="00BF1CE1" w:rsidRDefault="0001577A" w:rsidP="00632509">
            <w:pPr>
              <w:pStyle w:val="QSTBody"/>
              <w:numPr>
                <w:ilvl w:val="0"/>
                <w:numId w:val="37"/>
              </w:numPr>
              <w:jc w:val="left"/>
              <w:rPr>
                <w:rFonts w:ascii="Times New Roman" w:hAnsi="Times New Roman"/>
                <w:sz w:val="24"/>
                <w:szCs w:val="24"/>
              </w:rPr>
            </w:pPr>
            <w:r>
              <w:rPr>
                <w:rFonts w:ascii="Times New Roman" w:hAnsi="Times New Roman"/>
                <w:sz w:val="24"/>
                <w:szCs w:val="24"/>
              </w:rPr>
              <w:t>Explain that the rating schedule is:</w:t>
            </w:r>
          </w:p>
          <w:p w14:paraId="65591F4E" w14:textId="77777777" w:rsidR="007C256D" w:rsidRPr="00BF1CE1" w:rsidRDefault="00ED4F71" w:rsidP="00632509">
            <w:pPr>
              <w:pStyle w:val="VBABodyText"/>
              <w:numPr>
                <w:ilvl w:val="1"/>
                <w:numId w:val="37"/>
              </w:numPr>
              <w:rPr>
                <w:color w:val="auto"/>
              </w:rPr>
            </w:pPr>
            <w:r w:rsidRPr="00BF1CE1">
              <w:rPr>
                <w:color w:val="auto"/>
              </w:rPr>
              <w:t>Divided into individual body systems</w:t>
            </w:r>
          </w:p>
          <w:p w14:paraId="2712DE7C" w14:textId="77777777" w:rsidR="007C256D" w:rsidRPr="00BF1CE1" w:rsidRDefault="00ED4F71" w:rsidP="00632509">
            <w:pPr>
              <w:pStyle w:val="VBABodyText"/>
              <w:numPr>
                <w:ilvl w:val="1"/>
                <w:numId w:val="37"/>
              </w:numPr>
              <w:rPr>
                <w:color w:val="auto"/>
              </w:rPr>
            </w:pPr>
            <w:r w:rsidRPr="00BF1CE1">
              <w:rPr>
                <w:color w:val="auto"/>
              </w:rPr>
              <w:t>Each body system contains the specific disabilities</w:t>
            </w:r>
          </w:p>
          <w:p w14:paraId="2756066F" w14:textId="77777777" w:rsidR="002B073E" w:rsidRDefault="00ED4F71" w:rsidP="00632509">
            <w:pPr>
              <w:pStyle w:val="VBABodyText"/>
              <w:numPr>
                <w:ilvl w:val="1"/>
                <w:numId w:val="37"/>
              </w:numPr>
              <w:rPr>
                <w:color w:val="auto"/>
              </w:rPr>
            </w:pPr>
            <w:r w:rsidRPr="00BF1CE1">
              <w:rPr>
                <w:color w:val="auto"/>
              </w:rPr>
              <w:t>Not all disabilities known to the medical community are included in the rating schedule</w:t>
            </w:r>
          </w:p>
          <w:p w14:paraId="5A9446ED" w14:textId="77777777" w:rsidR="00632509" w:rsidRPr="00632509" w:rsidRDefault="003F6BFA" w:rsidP="00632509">
            <w:pPr>
              <w:pStyle w:val="VBABodyText"/>
              <w:rPr>
                <w:color w:val="auto"/>
              </w:rPr>
            </w:pPr>
            <w:r w:rsidRPr="00632509">
              <w:rPr>
                <w:color w:val="auto"/>
              </w:rPr>
              <w:t xml:space="preserve">We will now display and discuss the </w:t>
            </w:r>
            <w:hyperlink r:id="rId19" w:history="1">
              <w:r w:rsidRPr="00632509">
                <w:rPr>
                  <w:rStyle w:val="Hyperlink"/>
                  <w:color w:val="auto"/>
                </w:rPr>
                <w:t xml:space="preserve">rating schedule </w:t>
              </w:r>
            </w:hyperlink>
          </w:p>
          <w:p w14:paraId="0BA18D49" w14:textId="7BD16F07" w:rsidR="00790E33" w:rsidRPr="00632509" w:rsidRDefault="00632509" w:rsidP="00632509">
            <w:pPr>
              <w:pStyle w:val="VBABodyText"/>
              <w:rPr>
                <w:color w:val="auto"/>
              </w:rPr>
            </w:pPr>
            <w:r w:rsidRPr="00632509">
              <w:rPr>
                <w:color w:val="auto"/>
              </w:rPr>
              <w:t xml:space="preserve">Pay close attention to the composition of the rating schedule and the various items that can be found there. </w:t>
            </w:r>
            <w:r w:rsidR="003F6BFA" w:rsidRPr="00632509">
              <w:rPr>
                <w:color w:val="auto"/>
              </w:rPr>
              <w:t xml:space="preserve"> </w:t>
            </w:r>
          </w:p>
          <w:p w14:paraId="74588DE5" w14:textId="77777777" w:rsidR="00632509" w:rsidRPr="00BF1CE1" w:rsidRDefault="00632509" w:rsidP="00632509">
            <w:pPr>
              <w:pStyle w:val="VBABodyText"/>
              <w:rPr>
                <w:color w:val="auto"/>
              </w:rPr>
            </w:pPr>
          </w:p>
          <w:p w14:paraId="6A7454AC" w14:textId="4168D831" w:rsidR="002B003F" w:rsidRPr="00BF1CE1" w:rsidRDefault="002B003F" w:rsidP="002B003F">
            <w:pPr>
              <w:pStyle w:val="VBABodyText"/>
              <w:rPr>
                <w:color w:val="auto"/>
              </w:rPr>
            </w:pPr>
            <w:r w:rsidRPr="00BF1CE1">
              <w:rPr>
                <w:color w:val="auto"/>
                <w:szCs w:val="24"/>
              </w:rPr>
              <w:t xml:space="preserve">**Pull up Rating Schedule; </w:t>
            </w:r>
            <w:r w:rsidR="00DD5960">
              <w:rPr>
                <w:color w:val="auto"/>
                <w:szCs w:val="24"/>
              </w:rPr>
              <w:t xml:space="preserve">38 CFR 4.114, </w:t>
            </w:r>
            <w:r w:rsidRPr="00BF1CE1">
              <w:rPr>
                <w:color w:val="auto"/>
                <w:szCs w:val="24"/>
              </w:rPr>
              <w:t>Diagnostic Code 7339</w:t>
            </w:r>
            <w:r w:rsidR="00DD5960">
              <w:rPr>
                <w:color w:val="auto"/>
                <w:szCs w:val="24"/>
              </w:rPr>
              <w:t xml:space="preserve"> in </w:t>
            </w:r>
            <w:proofErr w:type="spellStart"/>
            <w:r w:rsidR="00DD5960">
              <w:rPr>
                <w:color w:val="auto"/>
                <w:szCs w:val="24"/>
              </w:rPr>
              <w:t>eCFR</w:t>
            </w:r>
            <w:proofErr w:type="spellEnd"/>
            <w:r w:rsidR="00632509">
              <w:rPr>
                <w:color w:val="auto"/>
                <w:szCs w:val="24"/>
              </w:rPr>
              <w:t xml:space="preserve"> to show as an example of how the rating schedule is </w:t>
            </w:r>
            <w:proofErr w:type="gramStart"/>
            <w:r w:rsidR="00632509">
              <w:rPr>
                <w:color w:val="auto"/>
                <w:szCs w:val="24"/>
              </w:rPr>
              <w:t>laid</w:t>
            </w:r>
            <w:proofErr w:type="gramEnd"/>
            <w:r w:rsidR="00632509">
              <w:rPr>
                <w:color w:val="auto"/>
                <w:szCs w:val="24"/>
              </w:rPr>
              <w:t xml:space="preserve"> out. **</w:t>
            </w:r>
          </w:p>
        </w:tc>
      </w:tr>
      <w:tr w:rsidR="00BF1CE1" w:rsidRPr="00BF1CE1" w14:paraId="7CA81A03" w14:textId="77777777" w:rsidTr="00E012B9">
        <w:trPr>
          <w:trHeight w:val="212"/>
        </w:trPr>
        <w:tc>
          <w:tcPr>
            <w:tcW w:w="2560" w:type="dxa"/>
            <w:tcBorders>
              <w:top w:val="nil"/>
              <w:left w:val="nil"/>
              <w:bottom w:val="nil"/>
              <w:right w:val="nil"/>
            </w:tcBorders>
          </w:tcPr>
          <w:p w14:paraId="7BFE477A" w14:textId="07CD0FE3" w:rsidR="002B073E" w:rsidRPr="00BF1CE1" w:rsidRDefault="002B073E" w:rsidP="00E012B9">
            <w:pPr>
              <w:pStyle w:val="VBASlideNumber"/>
              <w:rPr>
                <w:color w:val="auto"/>
              </w:rPr>
            </w:pPr>
            <w:r w:rsidRPr="00BF1CE1">
              <w:rPr>
                <w:color w:val="auto"/>
              </w:rPr>
              <w:br/>
            </w:r>
          </w:p>
          <w:p w14:paraId="6509116C" w14:textId="0999944D" w:rsidR="002B073E" w:rsidRPr="00BF1CE1" w:rsidRDefault="002B073E" w:rsidP="00E012B9">
            <w:pPr>
              <w:pStyle w:val="VBAHandoutNumber"/>
              <w:rPr>
                <w:color w:val="auto"/>
              </w:rPr>
            </w:pPr>
          </w:p>
        </w:tc>
        <w:tc>
          <w:tcPr>
            <w:tcW w:w="7217" w:type="dxa"/>
            <w:tcBorders>
              <w:top w:val="nil"/>
              <w:left w:val="nil"/>
              <w:bottom w:val="nil"/>
              <w:right w:val="nil"/>
            </w:tcBorders>
          </w:tcPr>
          <w:p w14:paraId="45567C03" w14:textId="77777777" w:rsidR="002B073E" w:rsidRPr="00BF1CE1" w:rsidRDefault="002B073E" w:rsidP="002B073E">
            <w:pPr>
              <w:overflowPunct/>
              <w:autoSpaceDE/>
              <w:autoSpaceDN/>
              <w:adjustRightInd/>
              <w:spacing w:before="154"/>
              <w:rPr>
                <w:szCs w:val="24"/>
              </w:rPr>
            </w:pPr>
            <w:r w:rsidRPr="00BF1CE1">
              <w:rPr>
                <w:rFonts w:eastAsia="+mn-ea" w:cs="Arial"/>
                <w:szCs w:val="24"/>
              </w:rPr>
              <w:t>Review diagnostic code 7339</w:t>
            </w:r>
          </w:p>
          <w:p w14:paraId="21E06718" w14:textId="77777777" w:rsidR="002B073E" w:rsidRPr="00BF1CE1" w:rsidRDefault="002B073E" w:rsidP="002B073E">
            <w:pPr>
              <w:numPr>
                <w:ilvl w:val="0"/>
                <w:numId w:val="26"/>
              </w:numPr>
              <w:overflowPunct/>
              <w:autoSpaceDE/>
              <w:autoSpaceDN/>
              <w:adjustRightInd/>
              <w:contextualSpacing/>
              <w:rPr>
                <w:szCs w:val="24"/>
              </w:rPr>
            </w:pPr>
            <w:r w:rsidRPr="00BF1CE1">
              <w:rPr>
                <w:rFonts w:eastAsia="+mn-ea" w:cs="Arial"/>
                <w:szCs w:val="24"/>
              </w:rPr>
              <w:t>Note the location of the diagnostic code</w:t>
            </w:r>
          </w:p>
          <w:p w14:paraId="38DFBBB1" w14:textId="77777777" w:rsidR="002B073E" w:rsidRPr="00BF1CE1" w:rsidRDefault="002B073E" w:rsidP="002B073E">
            <w:pPr>
              <w:numPr>
                <w:ilvl w:val="1"/>
                <w:numId w:val="26"/>
              </w:numPr>
              <w:overflowPunct/>
              <w:autoSpaceDE/>
              <w:autoSpaceDN/>
              <w:adjustRightInd/>
              <w:ind w:left="1080"/>
              <w:contextualSpacing/>
              <w:rPr>
                <w:szCs w:val="24"/>
              </w:rPr>
            </w:pPr>
            <w:r w:rsidRPr="00BF1CE1">
              <w:rPr>
                <w:rFonts w:cs="Arial"/>
                <w:szCs w:val="24"/>
              </w:rPr>
              <w:t>Four Digit number to the far left</w:t>
            </w:r>
          </w:p>
          <w:p w14:paraId="7A304313" w14:textId="77777777" w:rsidR="002B073E" w:rsidRPr="00BF1CE1" w:rsidRDefault="002B073E" w:rsidP="002B073E">
            <w:pPr>
              <w:numPr>
                <w:ilvl w:val="0"/>
                <w:numId w:val="26"/>
              </w:numPr>
              <w:overflowPunct/>
              <w:autoSpaceDE/>
              <w:autoSpaceDN/>
              <w:adjustRightInd/>
              <w:contextualSpacing/>
              <w:rPr>
                <w:szCs w:val="24"/>
              </w:rPr>
            </w:pPr>
            <w:r w:rsidRPr="00BF1CE1">
              <w:rPr>
                <w:rFonts w:eastAsia="+mn-ea" w:cs="Arial"/>
                <w:szCs w:val="24"/>
              </w:rPr>
              <w:t>Note the location of the evaluation criteria</w:t>
            </w:r>
          </w:p>
          <w:p w14:paraId="288A1E93" w14:textId="77777777" w:rsidR="002B073E" w:rsidRPr="00BF1CE1" w:rsidRDefault="002B073E" w:rsidP="002B073E">
            <w:pPr>
              <w:numPr>
                <w:ilvl w:val="1"/>
                <w:numId w:val="26"/>
              </w:numPr>
              <w:overflowPunct/>
              <w:autoSpaceDE/>
              <w:autoSpaceDN/>
              <w:adjustRightInd/>
              <w:ind w:left="1080"/>
              <w:contextualSpacing/>
              <w:rPr>
                <w:szCs w:val="24"/>
              </w:rPr>
            </w:pPr>
            <w:r w:rsidRPr="00BF1CE1">
              <w:rPr>
                <w:rFonts w:cs="Arial"/>
                <w:szCs w:val="24"/>
              </w:rPr>
              <w:t>Descriptive text in the middle</w:t>
            </w:r>
          </w:p>
          <w:p w14:paraId="55C3ABD1" w14:textId="77777777" w:rsidR="002B073E" w:rsidRPr="00BF1CE1" w:rsidRDefault="002B073E" w:rsidP="002B073E">
            <w:pPr>
              <w:numPr>
                <w:ilvl w:val="0"/>
                <w:numId w:val="26"/>
              </w:numPr>
              <w:overflowPunct/>
              <w:autoSpaceDE/>
              <w:autoSpaceDN/>
              <w:adjustRightInd/>
              <w:contextualSpacing/>
              <w:rPr>
                <w:szCs w:val="24"/>
              </w:rPr>
            </w:pPr>
            <w:r w:rsidRPr="00BF1CE1">
              <w:rPr>
                <w:rFonts w:eastAsia="+mn-ea" w:cs="Arial"/>
                <w:szCs w:val="24"/>
              </w:rPr>
              <w:t>Note the location of the disability percentages</w:t>
            </w:r>
          </w:p>
          <w:p w14:paraId="4EA35687" w14:textId="77777777" w:rsidR="002B073E" w:rsidRPr="00BF1CE1" w:rsidRDefault="002B073E" w:rsidP="002B073E">
            <w:pPr>
              <w:numPr>
                <w:ilvl w:val="1"/>
                <w:numId w:val="26"/>
              </w:numPr>
              <w:overflowPunct/>
              <w:autoSpaceDE/>
              <w:autoSpaceDN/>
              <w:adjustRightInd/>
              <w:ind w:left="1080"/>
              <w:contextualSpacing/>
              <w:rPr>
                <w:szCs w:val="24"/>
              </w:rPr>
            </w:pPr>
            <w:r w:rsidRPr="00BF1CE1">
              <w:rPr>
                <w:rFonts w:cs="Arial"/>
                <w:szCs w:val="24"/>
              </w:rPr>
              <w:t>Number from 0-100 to the far right</w:t>
            </w:r>
          </w:p>
          <w:p w14:paraId="6DA73E90" w14:textId="1FB4C573" w:rsidR="002B003F" w:rsidRPr="00BF1CE1" w:rsidRDefault="002B003F" w:rsidP="002B003F">
            <w:pPr>
              <w:pStyle w:val="QSTBody"/>
              <w:jc w:val="left"/>
              <w:rPr>
                <w:rFonts w:ascii="Times New Roman" w:hAnsi="Times New Roman"/>
                <w:sz w:val="24"/>
                <w:szCs w:val="24"/>
              </w:rPr>
            </w:pPr>
            <w:r w:rsidRPr="00BF1CE1">
              <w:rPr>
                <w:rFonts w:ascii="Times New Roman" w:hAnsi="Times New Roman"/>
                <w:sz w:val="24"/>
                <w:szCs w:val="24"/>
              </w:rPr>
              <w:t>Explain the diagnostic codes:</w:t>
            </w:r>
          </w:p>
          <w:p w14:paraId="441804AC" w14:textId="77777777" w:rsidR="002B003F" w:rsidRPr="00BF1CE1" w:rsidRDefault="002B003F" w:rsidP="002B003F">
            <w:pPr>
              <w:pStyle w:val="QSTBody"/>
              <w:numPr>
                <w:ilvl w:val="0"/>
                <w:numId w:val="36"/>
              </w:numPr>
              <w:tabs>
                <w:tab w:val="clear" w:pos="720"/>
              </w:tabs>
              <w:ind w:left="347"/>
              <w:jc w:val="left"/>
              <w:rPr>
                <w:rFonts w:ascii="Times New Roman" w:hAnsi="Times New Roman"/>
                <w:bCs/>
                <w:sz w:val="24"/>
                <w:szCs w:val="24"/>
              </w:rPr>
            </w:pPr>
            <w:r w:rsidRPr="00BF1CE1">
              <w:rPr>
                <w:rFonts w:ascii="Times New Roman" w:hAnsi="Times New Roman"/>
                <w:bCs/>
                <w:sz w:val="24"/>
                <w:szCs w:val="24"/>
              </w:rPr>
              <w:t>Review diagnostic code 7339</w:t>
            </w:r>
          </w:p>
          <w:p w14:paraId="6878215C" w14:textId="77777777" w:rsidR="002B003F" w:rsidRPr="00BF1CE1" w:rsidRDefault="002B003F" w:rsidP="002B003F">
            <w:pPr>
              <w:pStyle w:val="QSTBody"/>
              <w:numPr>
                <w:ilvl w:val="0"/>
                <w:numId w:val="36"/>
              </w:numPr>
              <w:tabs>
                <w:tab w:val="clear" w:pos="720"/>
              </w:tabs>
              <w:ind w:left="347"/>
              <w:jc w:val="left"/>
              <w:rPr>
                <w:rFonts w:ascii="Times New Roman" w:hAnsi="Times New Roman"/>
                <w:bCs/>
                <w:sz w:val="24"/>
                <w:szCs w:val="24"/>
              </w:rPr>
            </w:pPr>
            <w:r w:rsidRPr="00BF1CE1">
              <w:rPr>
                <w:rFonts w:ascii="Times New Roman" w:hAnsi="Times New Roman"/>
                <w:bCs/>
                <w:sz w:val="24"/>
                <w:szCs w:val="24"/>
              </w:rPr>
              <w:t>Note the location of the diagnostic code</w:t>
            </w:r>
          </w:p>
          <w:p w14:paraId="63A4AF52" w14:textId="77777777" w:rsidR="002B003F" w:rsidRPr="00BF1CE1" w:rsidRDefault="002B003F" w:rsidP="002B003F">
            <w:pPr>
              <w:pStyle w:val="QSTBody"/>
              <w:numPr>
                <w:ilvl w:val="1"/>
                <w:numId w:val="36"/>
              </w:numPr>
              <w:tabs>
                <w:tab w:val="clear" w:pos="1440"/>
              </w:tabs>
              <w:ind w:left="707"/>
              <w:jc w:val="left"/>
              <w:rPr>
                <w:rFonts w:ascii="Times New Roman" w:hAnsi="Times New Roman"/>
                <w:bCs/>
                <w:sz w:val="24"/>
                <w:szCs w:val="24"/>
              </w:rPr>
            </w:pPr>
            <w:r w:rsidRPr="00BF1CE1">
              <w:rPr>
                <w:rFonts w:ascii="Times New Roman" w:hAnsi="Times New Roman"/>
                <w:bCs/>
                <w:sz w:val="24"/>
                <w:szCs w:val="24"/>
              </w:rPr>
              <w:t>Four Digit number to the far left</w:t>
            </w:r>
          </w:p>
          <w:p w14:paraId="3FE6C204" w14:textId="77777777" w:rsidR="002B003F" w:rsidRPr="00BF1CE1" w:rsidRDefault="002B003F" w:rsidP="002B003F">
            <w:pPr>
              <w:pStyle w:val="QSTBody"/>
              <w:numPr>
                <w:ilvl w:val="0"/>
                <w:numId w:val="36"/>
              </w:numPr>
              <w:tabs>
                <w:tab w:val="clear" w:pos="720"/>
              </w:tabs>
              <w:ind w:left="347"/>
              <w:jc w:val="left"/>
              <w:rPr>
                <w:rFonts w:ascii="Times New Roman" w:hAnsi="Times New Roman"/>
                <w:bCs/>
                <w:sz w:val="24"/>
                <w:szCs w:val="24"/>
              </w:rPr>
            </w:pPr>
            <w:r w:rsidRPr="00BF1CE1">
              <w:rPr>
                <w:rFonts w:ascii="Times New Roman" w:hAnsi="Times New Roman"/>
                <w:bCs/>
                <w:sz w:val="24"/>
                <w:szCs w:val="24"/>
              </w:rPr>
              <w:lastRenderedPageBreak/>
              <w:t>Note the location of the evaluation criteria</w:t>
            </w:r>
          </w:p>
          <w:p w14:paraId="12ADFC81" w14:textId="77777777" w:rsidR="002B003F" w:rsidRPr="00BF1CE1" w:rsidRDefault="002B003F" w:rsidP="002B003F">
            <w:pPr>
              <w:pStyle w:val="QSTBody"/>
              <w:numPr>
                <w:ilvl w:val="1"/>
                <w:numId w:val="36"/>
              </w:numPr>
              <w:tabs>
                <w:tab w:val="clear" w:pos="1440"/>
              </w:tabs>
              <w:ind w:left="707"/>
              <w:jc w:val="left"/>
              <w:rPr>
                <w:rFonts w:ascii="Times New Roman" w:hAnsi="Times New Roman"/>
                <w:bCs/>
                <w:sz w:val="24"/>
                <w:szCs w:val="24"/>
              </w:rPr>
            </w:pPr>
            <w:r w:rsidRPr="00BF1CE1">
              <w:rPr>
                <w:rFonts w:ascii="Times New Roman" w:hAnsi="Times New Roman"/>
                <w:bCs/>
                <w:sz w:val="24"/>
                <w:szCs w:val="24"/>
              </w:rPr>
              <w:t>Descriptive text in the middle</w:t>
            </w:r>
          </w:p>
          <w:p w14:paraId="37BCADAA" w14:textId="77777777" w:rsidR="002B003F" w:rsidRPr="00BF1CE1" w:rsidRDefault="002B003F" w:rsidP="002B003F">
            <w:pPr>
              <w:pStyle w:val="QSTBody"/>
              <w:numPr>
                <w:ilvl w:val="0"/>
                <w:numId w:val="36"/>
              </w:numPr>
              <w:tabs>
                <w:tab w:val="clear" w:pos="720"/>
              </w:tabs>
              <w:ind w:left="347"/>
              <w:jc w:val="left"/>
              <w:rPr>
                <w:rFonts w:ascii="Times New Roman" w:hAnsi="Times New Roman"/>
                <w:bCs/>
                <w:sz w:val="24"/>
                <w:szCs w:val="24"/>
              </w:rPr>
            </w:pPr>
            <w:r w:rsidRPr="00BF1CE1">
              <w:rPr>
                <w:rFonts w:ascii="Times New Roman" w:hAnsi="Times New Roman"/>
                <w:bCs/>
                <w:sz w:val="24"/>
                <w:szCs w:val="24"/>
              </w:rPr>
              <w:t>Note the location of the disability percentages</w:t>
            </w:r>
          </w:p>
          <w:p w14:paraId="5C62608D" w14:textId="77777777" w:rsidR="002B073E" w:rsidRDefault="002B003F" w:rsidP="002B003F">
            <w:pPr>
              <w:pStyle w:val="QSTBody"/>
              <w:numPr>
                <w:ilvl w:val="0"/>
                <w:numId w:val="36"/>
              </w:numPr>
              <w:tabs>
                <w:tab w:val="clear" w:pos="720"/>
              </w:tabs>
              <w:ind w:left="347"/>
              <w:jc w:val="left"/>
              <w:rPr>
                <w:rFonts w:ascii="Times New Roman" w:hAnsi="Times New Roman"/>
                <w:bCs/>
                <w:sz w:val="24"/>
                <w:szCs w:val="24"/>
              </w:rPr>
            </w:pPr>
            <w:r w:rsidRPr="00BF1CE1">
              <w:rPr>
                <w:rFonts w:ascii="Times New Roman" w:hAnsi="Times New Roman"/>
                <w:bCs/>
                <w:sz w:val="24"/>
                <w:szCs w:val="24"/>
              </w:rPr>
              <w:t>Number from 0-100 to the far right</w:t>
            </w:r>
          </w:p>
          <w:p w14:paraId="451ED884" w14:textId="77777777" w:rsidR="00632509" w:rsidRDefault="00632509" w:rsidP="00632509">
            <w:pPr>
              <w:pStyle w:val="QSTBody"/>
              <w:ind w:left="347"/>
              <w:jc w:val="left"/>
              <w:rPr>
                <w:rFonts w:ascii="Times New Roman" w:hAnsi="Times New Roman"/>
                <w:bCs/>
                <w:sz w:val="24"/>
                <w:szCs w:val="24"/>
              </w:rPr>
            </w:pPr>
          </w:p>
          <w:p w14:paraId="27EE510D" w14:textId="203662F7" w:rsidR="00632509" w:rsidRPr="00BF1CE1" w:rsidRDefault="00632509" w:rsidP="00632509">
            <w:pPr>
              <w:pStyle w:val="QSTBody"/>
              <w:jc w:val="left"/>
              <w:rPr>
                <w:rFonts w:ascii="Times New Roman" w:hAnsi="Times New Roman"/>
                <w:bCs/>
                <w:sz w:val="24"/>
                <w:szCs w:val="24"/>
              </w:rPr>
            </w:pPr>
            <w:r w:rsidRPr="00632509">
              <w:rPr>
                <w:rFonts w:ascii="Times New Roman" w:hAnsi="Times New Roman"/>
                <w:bCs/>
                <w:sz w:val="24"/>
                <w:szCs w:val="24"/>
              </w:rPr>
              <w:t>Review analogous codes using GERD</w:t>
            </w:r>
            <w:r>
              <w:rPr>
                <w:rFonts w:ascii="Times New Roman" w:hAnsi="Times New Roman"/>
                <w:bCs/>
                <w:sz w:val="24"/>
                <w:szCs w:val="24"/>
              </w:rPr>
              <w:t xml:space="preserve"> (DC </w:t>
            </w:r>
            <w:r w:rsidR="0054295A">
              <w:rPr>
                <w:rFonts w:ascii="Times New Roman" w:hAnsi="Times New Roman"/>
                <w:bCs/>
                <w:sz w:val="24"/>
                <w:szCs w:val="24"/>
              </w:rPr>
              <w:t>7399-</w:t>
            </w:r>
            <w:r>
              <w:rPr>
                <w:rFonts w:ascii="Times New Roman" w:hAnsi="Times New Roman"/>
                <w:bCs/>
                <w:sz w:val="24"/>
                <w:szCs w:val="24"/>
              </w:rPr>
              <w:t>7346)</w:t>
            </w:r>
            <w:r w:rsidRPr="00632509">
              <w:rPr>
                <w:rFonts w:ascii="Times New Roman" w:hAnsi="Times New Roman"/>
                <w:bCs/>
                <w:sz w:val="24"/>
                <w:szCs w:val="24"/>
              </w:rPr>
              <w:t>, tonsillitis/</w:t>
            </w:r>
            <w:proofErr w:type="gramStart"/>
            <w:r w:rsidRPr="00632509">
              <w:rPr>
                <w:rFonts w:ascii="Times New Roman" w:hAnsi="Times New Roman"/>
                <w:bCs/>
                <w:sz w:val="24"/>
                <w:szCs w:val="24"/>
              </w:rPr>
              <w:t>tonsillectomy</w:t>
            </w:r>
            <w:r w:rsidR="0054295A">
              <w:rPr>
                <w:rFonts w:ascii="Times New Roman" w:hAnsi="Times New Roman"/>
                <w:bCs/>
                <w:sz w:val="24"/>
                <w:szCs w:val="24"/>
              </w:rPr>
              <w:t>(</w:t>
            </w:r>
            <w:proofErr w:type="gramEnd"/>
            <w:r w:rsidR="0054295A">
              <w:rPr>
                <w:rFonts w:ascii="Times New Roman" w:hAnsi="Times New Roman"/>
                <w:bCs/>
                <w:sz w:val="24"/>
                <w:szCs w:val="24"/>
              </w:rPr>
              <w:t>DC 6599-6516)</w:t>
            </w:r>
            <w:r w:rsidRPr="00632509">
              <w:rPr>
                <w:rFonts w:ascii="Times New Roman" w:hAnsi="Times New Roman"/>
                <w:bCs/>
                <w:sz w:val="24"/>
                <w:szCs w:val="24"/>
              </w:rPr>
              <w:t>, and fractured</w:t>
            </w:r>
            <w:r w:rsidR="0054295A">
              <w:rPr>
                <w:rFonts w:ascii="Times New Roman" w:hAnsi="Times New Roman"/>
                <w:bCs/>
                <w:sz w:val="24"/>
                <w:szCs w:val="24"/>
              </w:rPr>
              <w:t xml:space="preserve"> </w:t>
            </w:r>
            <w:r w:rsidRPr="00632509">
              <w:rPr>
                <w:rFonts w:ascii="Times New Roman" w:hAnsi="Times New Roman"/>
                <w:bCs/>
                <w:sz w:val="24"/>
                <w:szCs w:val="24"/>
              </w:rPr>
              <w:t xml:space="preserve"> nose</w:t>
            </w:r>
            <w:r w:rsidR="0054295A">
              <w:rPr>
                <w:rFonts w:ascii="Times New Roman" w:hAnsi="Times New Roman"/>
                <w:bCs/>
                <w:sz w:val="24"/>
                <w:szCs w:val="24"/>
              </w:rPr>
              <w:t xml:space="preserve"> (6599-6502)</w:t>
            </w:r>
            <w:r w:rsidRPr="00632509">
              <w:rPr>
                <w:rFonts w:ascii="Times New Roman" w:hAnsi="Times New Roman"/>
                <w:bCs/>
                <w:sz w:val="24"/>
                <w:szCs w:val="24"/>
              </w:rPr>
              <w:t xml:space="preserve"> as examples.</w:t>
            </w:r>
            <w:r w:rsidR="0054295A">
              <w:rPr>
                <w:rFonts w:ascii="Times New Roman" w:hAnsi="Times New Roman"/>
                <w:bCs/>
                <w:sz w:val="24"/>
                <w:szCs w:val="24"/>
              </w:rPr>
              <w:t xml:space="preserve"> These can be found in Medical TPSS.</w:t>
            </w:r>
          </w:p>
        </w:tc>
      </w:tr>
      <w:tr w:rsidR="00BF1CE1" w:rsidRPr="00BF1CE1" w14:paraId="3D1B58AD" w14:textId="77777777" w:rsidTr="00E012B9">
        <w:trPr>
          <w:cantSplit/>
          <w:trHeight w:val="212"/>
        </w:trPr>
        <w:tc>
          <w:tcPr>
            <w:tcW w:w="2560" w:type="dxa"/>
            <w:tcBorders>
              <w:top w:val="nil"/>
              <w:left w:val="nil"/>
              <w:bottom w:val="nil"/>
              <w:right w:val="nil"/>
            </w:tcBorders>
          </w:tcPr>
          <w:p w14:paraId="0D15CEE5" w14:textId="18AEE635" w:rsidR="00AD227A" w:rsidRDefault="00AD227A" w:rsidP="00E012B9">
            <w:pPr>
              <w:pStyle w:val="VBALevel2Heading"/>
              <w:rPr>
                <w:color w:val="auto"/>
              </w:rPr>
            </w:pPr>
            <w:r>
              <w:rPr>
                <w:color w:val="auto"/>
              </w:rPr>
              <w:lastRenderedPageBreak/>
              <w:t>DEMONSTRATION</w:t>
            </w:r>
          </w:p>
          <w:p w14:paraId="4C595D85" w14:textId="6C7574E8" w:rsidR="002B073E" w:rsidRPr="00BF1CE1" w:rsidRDefault="002B073E" w:rsidP="00E012B9">
            <w:pPr>
              <w:pStyle w:val="VBALevel2Heading"/>
              <w:rPr>
                <w:color w:val="auto"/>
              </w:rPr>
            </w:pPr>
            <w:r w:rsidRPr="00BF1CE1">
              <w:rPr>
                <w:color w:val="auto"/>
              </w:rPr>
              <w:t>Evaluation Instructions</w:t>
            </w:r>
            <w:r w:rsidRPr="00BF1CE1">
              <w:rPr>
                <w:color w:val="auto"/>
              </w:rPr>
              <w:br/>
            </w:r>
          </w:p>
          <w:p w14:paraId="1B65A264" w14:textId="035071A9" w:rsidR="002B073E" w:rsidRPr="00BF1CE1" w:rsidRDefault="002B073E" w:rsidP="00E012B9">
            <w:pPr>
              <w:pStyle w:val="VBASlideNumber"/>
              <w:rPr>
                <w:color w:val="auto"/>
              </w:rPr>
            </w:pPr>
            <w:r w:rsidRPr="00BF1CE1">
              <w:rPr>
                <w:color w:val="auto"/>
              </w:rPr>
              <w:br/>
            </w:r>
          </w:p>
          <w:p w14:paraId="25139F76" w14:textId="22E082D7" w:rsidR="002B073E" w:rsidRPr="00BF1CE1" w:rsidRDefault="002B073E" w:rsidP="00E012B9">
            <w:pPr>
              <w:pStyle w:val="VBAHandoutNumber"/>
              <w:rPr>
                <w:color w:val="auto"/>
              </w:rPr>
            </w:pPr>
          </w:p>
        </w:tc>
        <w:tc>
          <w:tcPr>
            <w:tcW w:w="7217" w:type="dxa"/>
            <w:tcBorders>
              <w:top w:val="nil"/>
              <w:left w:val="nil"/>
              <w:bottom w:val="nil"/>
              <w:right w:val="nil"/>
            </w:tcBorders>
          </w:tcPr>
          <w:p w14:paraId="789B976A" w14:textId="13E18B29" w:rsidR="002B073E" w:rsidRDefault="0054295A" w:rsidP="0054295A">
            <w:pPr>
              <w:spacing w:before="240" w:after="240"/>
            </w:pPr>
            <w:r>
              <w:t>Display 38 CFR 4.71a, DC 5003</w:t>
            </w:r>
            <w:r w:rsidR="00B221DF">
              <w:t xml:space="preserve"> </w:t>
            </w:r>
            <w:r>
              <w:t xml:space="preserve">in </w:t>
            </w:r>
            <w:proofErr w:type="spellStart"/>
            <w:r>
              <w:t>eCFR</w:t>
            </w:r>
            <w:proofErr w:type="spellEnd"/>
            <w:r>
              <w:t xml:space="preserve">. </w:t>
            </w:r>
          </w:p>
          <w:p w14:paraId="399C6FA4" w14:textId="22939E32" w:rsidR="00F75501" w:rsidRPr="00F75501" w:rsidRDefault="00F75501" w:rsidP="00F75501">
            <w:pPr>
              <w:spacing w:before="240" w:after="240"/>
            </w:pPr>
            <w:r w:rsidRPr="00F75501">
              <w:t>Review the notes for diagnostic codes 5003, 7804 and 7528</w:t>
            </w:r>
            <w:r>
              <w:t xml:space="preserve"> (as they are discussed in the rating schedule.)</w:t>
            </w:r>
            <w:r w:rsidRPr="00F75501">
              <w:t xml:space="preserve">. </w:t>
            </w:r>
          </w:p>
          <w:p w14:paraId="70A701EB" w14:textId="77777777" w:rsidR="00F75501" w:rsidRDefault="00F75501" w:rsidP="00F75501">
            <w:pPr>
              <w:spacing w:before="240" w:after="240"/>
            </w:pPr>
            <w:r w:rsidRPr="00F75501">
              <w:t xml:space="preserve">Discuss the different instructions and guidelines for these disabilities outside of the normal evaluation criteria </w:t>
            </w:r>
          </w:p>
          <w:p w14:paraId="0CEBD38C" w14:textId="52019A91" w:rsidR="0054295A" w:rsidRDefault="0054295A" w:rsidP="00F75501">
            <w:pPr>
              <w:spacing w:before="240" w:after="240"/>
            </w:pPr>
            <w:r>
              <w:t>Discuss the DC and emphasize that within the rating schedule</w:t>
            </w:r>
            <w:r w:rsidR="00E62BF8">
              <w:t xml:space="preserve"> there will be notes that assist us with our evaluations. </w:t>
            </w:r>
          </w:p>
          <w:p w14:paraId="755F53F6" w14:textId="77777777" w:rsidR="00F75501" w:rsidRDefault="00E62BF8" w:rsidP="0054295A">
            <w:pPr>
              <w:spacing w:before="240" w:after="240"/>
            </w:pPr>
            <w:r>
              <w:t xml:space="preserve">Discuss the notes for DC5003. </w:t>
            </w:r>
            <w:r w:rsidR="00081CCA">
              <w:t xml:space="preserve"> </w:t>
            </w:r>
          </w:p>
          <w:p w14:paraId="2E0CD385" w14:textId="6524FC40" w:rsidR="00E62BF8" w:rsidRPr="00BF1CE1" w:rsidRDefault="00081CCA" w:rsidP="0054295A">
            <w:pPr>
              <w:spacing w:before="240" w:after="240"/>
            </w:pPr>
            <w:r>
              <w:t xml:space="preserve">Explain </w:t>
            </w:r>
            <w:proofErr w:type="gramStart"/>
            <w:r>
              <w:t xml:space="preserve">that </w:t>
            </w:r>
            <w:r w:rsidR="006E6138">
              <w:t xml:space="preserve"> evaluating</w:t>
            </w:r>
            <w:proofErr w:type="gramEnd"/>
            <w:r w:rsidR="006E6138">
              <w:t xml:space="preserve"> musculoskeletal </w:t>
            </w:r>
            <w:r w:rsidR="00F75501">
              <w:t>disabilities will be discussed in the Musculoskeletal IWT course.</w:t>
            </w:r>
          </w:p>
        </w:tc>
      </w:tr>
      <w:tr w:rsidR="00BF1CE1" w:rsidRPr="00BF1CE1" w14:paraId="5A1F15C2" w14:textId="77777777" w:rsidTr="00E012B9">
        <w:trPr>
          <w:trHeight w:val="212"/>
        </w:trPr>
        <w:tc>
          <w:tcPr>
            <w:tcW w:w="2560" w:type="dxa"/>
            <w:tcBorders>
              <w:top w:val="nil"/>
              <w:left w:val="nil"/>
              <w:bottom w:val="nil"/>
              <w:right w:val="nil"/>
            </w:tcBorders>
          </w:tcPr>
          <w:p w14:paraId="08C24FE1" w14:textId="217F2F4D" w:rsidR="00AD227A" w:rsidRDefault="00AD227A" w:rsidP="006E6138">
            <w:pPr>
              <w:pStyle w:val="VBALevel2Heading"/>
              <w:rPr>
                <w:color w:val="auto"/>
              </w:rPr>
            </w:pPr>
            <w:bookmarkStart w:id="39" w:name="_Toc269888412"/>
            <w:bookmarkStart w:id="40" w:name="_Toc269888755"/>
            <w:r>
              <w:rPr>
                <w:color w:val="auto"/>
              </w:rPr>
              <w:t>DEMONSTRATION</w:t>
            </w:r>
          </w:p>
          <w:p w14:paraId="01F6C3A9" w14:textId="5BE4FE98" w:rsidR="002B073E" w:rsidRPr="006E6138" w:rsidRDefault="00563AA0" w:rsidP="006E6138">
            <w:pPr>
              <w:pStyle w:val="VBALevel2Heading"/>
              <w:rPr>
                <w:bCs/>
                <w:i/>
                <w:color w:val="auto"/>
              </w:rPr>
            </w:pPr>
            <w:r w:rsidRPr="00BF1CE1">
              <w:rPr>
                <w:color w:val="auto"/>
              </w:rPr>
              <w:t>Multiple Codes for One Disability</w:t>
            </w:r>
            <w:r w:rsidR="002B073E" w:rsidRPr="00BF1CE1">
              <w:rPr>
                <w:rFonts w:ascii="Times New Roman Bold" w:hAnsi="Times New Roman Bold"/>
                <w:color w:val="auto"/>
              </w:rPr>
              <w:br/>
            </w:r>
            <w:r w:rsidR="002B073E" w:rsidRPr="00BF1CE1">
              <w:rPr>
                <w:color w:val="auto"/>
              </w:rPr>
              <w:br/>
            </w:r>
          </w:p>
          <w:p w14:paraId="72BCD51A" w14:textId="3B93A548" w:rsidR="002B073E" w:rsidRPr="00BF1CE1" w:rsidRDefault="002B073E" w:rsidP="00E012B9">
            <w:pPr>
              <w:pStyle w:val="VBAHandoutNumber"/>
              <w:rPr>
                <w:color w:val="auto"/>
              </w:rPr>
            </w:pPr>
          </w:p>
        </w:tc>
        <w:tc>
          <w:tcPr>
            <w:tcW w:w="7217" w:type="dxa"/>
            <w:tcBorders>
              <w:top w:val="nil"/>
              <w:left w:val="nil"/>
              <w:bottom w:val="nil"/>
              <w:right w:val="nil"/>
            </w:tcBorders>
          </w:tcPr>
          <w:p w14:paraId="5FECE019" w14:textId="6361C712" w:rsidR="00563AA0" w:rsidRPr="00BF1CE1" w:rsidRDefault="006E6138" w:rsidP="00563AA0">
            <w:pPr>
              <w:pStyle w:val="VBABodyText"/>
              <w:rPr>
                <w:color w:val="auto"/>
              </w:rPr>
            </w:pPr>
            <w:r>
              <w:rPr>
                <w:color w:val="auto"/>
              </w:rPr>
              <w:t>Display</w:t>
            </w:r>
            <w:r w:rsidR="00563AA0" w:rsidRPr="00BF1CE1">
              <w:rPr>
                <w:color w:val="auto"/>
              </w:rPr>
              <w:t xml:space="preserve"> diagnostic codes 7800 through 7805</w:t>
            </w:r>
          </w:p>
          <w:p w14:paraId="1D5DF7A6" w14:textId="2FD6497E" w:rsidR="007C256D" w:rsidRDefault="00ED4F71" w:rsidP="00563AA0">
            <w:pPr>
              <w:pStyle w:val="VBABodyText"/>
              <w:numPr>
                <w:ilvl w:val="0"/>
                <w:numId w:val="28"/>
              </w:numPr>
              <w:rPr>
                <w:color w:val="auto"/>
              </w:rPr>
            </w:pPr>
            <w:r w:rsidRPr="00BF1CE1">
              <w:rPr>
                <w:color w:val="auto"/>
              </w:rPr>
              <w:t>Discuss the use of five codes to rate different types of scars and their residuals</w:t>
            </w:r>
            <w:r w:rsidR="00081CCA">
              <w:rPr>
                <w:color w:val="auto"/>
              </w:rPr>
              <w:t xml:space="preserve"> and the associated notes for the scars</w:t>
            </w:r>
          </w:p>
          <w:p w14:paraId="196C2993" w14:textId="540EAE18" w:rsidR="00F75501" w:rsidRDefault="00F75501" w:rsidP="00F75501">
            <w:pPr>
              <w:pStyle w:val="VBABodyText"/>
              <w:rPr>
                <w:color w:val="auto"/>
              </w:rPr>
            </w:pPr>
            <w:r w:rsidRPr="00F75501">
              <w:rPr>
                <w:color w:val="auto"/>
              </w:rPr>
              <w:t>Discuss the different instructions</w:t>
            </w:r>
            <w:r>
              <w:rPr>
                <w:color w:val="auto"/>
              </w:rPr>
              <w:t>, notes,</w:t>
            </w:r>
            <w:r w:rsidRPr="00F75501">
              <w:rPr>
                <w:color w:val="auto"/>
              </w:rPr>
              <w:t xml:space="preserve"> and guidelines for this disability outside of the normal evaluation criteria</w:t>
            </w:r>
          </w:p>
          <w:p w14:paraId="515F7197" w14:textId="77777777" w:rsidR="00F75501" w:rsidRPr="00F75501" w:rsidRDefault="00F75501" w:rsidP="00F75501">
            <w:pPr>
              <w:pStyle w:val="VBABodyText"/>
              <w:rPr>
                <w:color w:val="auto"/>
              </w:rPr>
            </w:pPr>
            <w:r w:rsidRPr="00F75501">
              <w:rPr>
                <w:color w:val="auto"/>
              </w:rPr>
              <w:t>7804  Scar(s), unstable or painful</w:t>
            </w:r>
          </w:p>
          <w:p w14:paraId="55959DDF" w14:textId="77777777" w:rsidR="00F75501" w:rsidRPr="00F75501" w:rsidRDefault="00F75501" w:rsidP="00F75501">
            <w:pPr>
              <w:pStyle w:val="VBABodyText"/>
              <w:rPr>
                <w:color w:val="auto"/>
              </w:rPr>
            </w:pPr>
            <w:r w:rsidRPr="00F75501">
              <w:rPr>
                <w:color w:val="auto"/>
              </w:rPr>
              <w:t>Note (1): An unstable scar is one where, for any reason, there is frequent loss of covering of skin over the scar.</w:t>
            </w:r>
          </w:p>
          <w:p w14:paraId="67D6630E" w14:textId="77777777" w:rsidR="00F75501" w:rsidRPr="00F75501" w:rsidRDefault="00F75501" w:rsidP="00F75501">
            <w:pPr>
              <w:pStyle w:val="VBABodyText"/>
              <w:rPr>
                <w:color w:val="auto"/>
              </w:rPr>
            </w:pPr>
            <w:r w:rsidRPr="00F75501">
              <w:rPr>
                <w:color w:val="auto"/>
              </w:rPr>
              <w:t>Note (2): If one or more scars are both unstable and painful, add 10 percent to the evaluation that is based on the total number of unstable or painful scars.</w:t>
            </w:r>
          </w:p>
          <w:p w14:paraId="72CDC1C7" w14:textId="26A2F145" w:rsidR="00F75501" w:rsidRPr="00BF1CE1" w:rsidRDefault="00F75501" w:rsidP="00F75501">
            <w:pPr>
              <w:pStyle w:val="VBABodyText"/>
              <w:rPr>
                <w:color w:val="auto"/>
              </w:rPr>
            </w:pPr>
            <w:r w:rsidRPr="00F75501">
              <w:rPr>
                <w:color w:val="auto"/>
              </w:rPr>
              <w:t xml:space="preserve">Note (3): Scars evaluated under diagnostic codes 7800, 7801, 7802, or 7805 may also receive an evaluation under this diagnostic code, when </w:t>
            </w:r>
            <w:r w:rsidRPr="00F75501">
              <w:rPr>
                <w:color w:val="auto"/>
              </w:rPr>
              <w:lastRenderedPageBreak/>
              <w:t>applicable.</w:t>
            </w:r>
          </w:p>
          <w:p w14:paraId="514834D1" w14:textId="25A08071" w:rsidR="002B073E" w:rsidRPr="00F75501" w:rsidRDefault="002B003F" w:rsidP="00F75501">
            <w:pPr>
              <w:pStyle w:val="VBABodyText"/>
              <w:rPr>
                <w:color w:val="auto"/>
                <w:szCs w:val="24"/>
              </w:rPr>
            </w:pPr>
            <w:r w:rsidRPr="00BF1CE1">
              <w:rPr>
                <w:color w:val="auto"/>
                <w:szCs w:val="24"/>
              </w:rPr>
              <w:t>Evaluating scars will be covered in detail when the body system SKIN is covered later.</w:t>
            </w:r>
            <w:r w:rsidR="00F75501">
              <w:t xml:space="preserve"> </w:t>
            </w:r>
            <w:r w:rsidR="00F75501" w:rsidRPr="00F75501">
              <w:rPr>
                <w:color w:val="auto"/>
                <w:szCs w:val="24"/>
              </w:rPr>
              <w:tab/>
            </w:r>
          </w:p>
        </w:tc>
      </w:tr>
      <w:bookmarkEnd w:id="39"/>
      <w:bookmarkEnd w:id="40"/>
      <w:tr w:rsidR="00BF1CE1" w:rsidRPr="00BF1CE1" w14:paraId="1B47B542" w14:textId="77777777" w:rsidTr="00E012B9">
        <w:trPr>
          <w:trHeight w:val="212"/>
        </w:trPr>
        <w:tc>
          <w:tcPr>
            <w:tcW w:w="2560" w:type="dxa"/>
            <w:tcBorders>
              <w:top w:val="nil"/>
              <w:left w:val="nil"/>
              <w:bottom w:val="nil"/>
              <w:right w:val="nil"/>
            </w:tcBorders>
          </w:tcPr>
          <w:p w14:paraId="513D75EE" w14:textId="190647CF" w:rsidR="002B073E" w:rsidRPr="00BF1CE1" w:rsidRDefault="00563AA0" w:rsidP="00E012B9">
            <w:pPr>
              <w:pStyle w:val="VBALevel2Heading"/>
              <w:rPr>
                <w:bCs/>
                <w:i/>
                <w:color w:val="auto"/>
              </w:rPr>
            </w:pPr>
            <w:r w:rsidRPr="00BF1CE1">
              <w:rPr>
                <w:color w:val="auto"/>
              </w:rPr>
              <w:lastRenderedPageBreak/>
              <w:t>Diagnostic Code 7528 - Notes</w:t>
            </w:r>
            <w:r w:rsidR="002B073E" w:rsidRPr="00BF1CE1">
              <w:rPr>
                <w:rFonts w:ascii="Times New Roman Bold" w:hAnsi="Times New Roman Bold"/>
                <w:color w:val="auto"/>
              </w:rPr>
              <w:br/>
            </w:r>
          </w:p>
          <w:p w14:paraId="3DE219AE" w14:textId="7A01C95B" w:rsidR="002B073E" w:rsidRPr="00BF1CE1" w:rsidRDefault="002B073E" w:rsidP="00E012B9">
            <w:pPr>
              <w:pStyle w:val="VBASlideNumber"/>
              <w:rPr>
                <w:color w:val="auto"/>
              </w:rPr>
            </w:pPr>
            <w:r w:rsidRPr="00BF1CE1">
              <w:rPr>
                <w:color w:val="auto"/>
              </w:rPr>
              <w:br/>
            </w:r>
          </w:p>
          <w:p w14:paraId="26000978" w14:textId="6DAC924F" w:rsidR="002B073E" w:rsidRPr="00BF1CE1" w:rsidRDefault="002B073E" w:rsidP="00E012B9">
            <w:pPr>
              <w:pStyle w:val="VBAHandoutNumber"/>
              <w:rPr>
                <w:color w:val="auto"/>
              </w:rPr>
            </w:pPr>
          </w:p>
        </w:tc>
        <w:tc>
          <w:tcPr>
            <w:tcW w:w="7217" w:type="dxa"/>
            <w:tcBorders>
              <w:top w:val="nil"/>
              <w:left w:val="nil"/>
              <w:bottom w:val="nil"/>
              <w:right w:val="nil"/>
            </w:tcBorders>
          </w:tcPr>
          <w:p w14:paraId="0996966A" w14:textId="7FDB92ED" w:rsidR="00563AA0" w:rsidRPr="00BF1CE1" w:rsidRDefault="00F75501" w:rsidP="00563AA0">
            <w:pPr>
              <w:pStyle w:val="VBABodyText"/>
              <w:rPr>
                <w:color w:val="auto"/>
              </w:rPr>
            </w:pPr>
            <w:r>
              <w:rPr>
                <w:color w:val="auto"/>
              </w:rPr>
              <w:t xml:space="preserve">Display DC 7528  </w:t>
            </w:r>
            <w:r w:rsidR="00563AA0" w:rsidRPr="00BF1CE1">
              <w:rPr>
                <w:color w:val="auto"/>
              </w:rPr>
              <w:t xml:space="preserve">Malignant neoplasms of the genitourinary system </w:t>
            </w:r>
          </w:p>
          <w:p w14:paraId="0BABD1A3" w14:textId="77777777" w:rsidR="002B073E" w:rsidRPr="00BF1CE1" w:rsidRDefault="00563AA0" w:rsidP="00E012B9">
            <w:pPr>
              <w:pStyle w:val="VBABodyText"/>
              <w:rPr>
                <w:color w:val="auto"/>
              </w:rPr>
            </w:pPr>
            <w:r w:rsidRPr="00BF1CE1">
              <w:rPr>
                <w:color w:val="auto"/>
              </w:rPr>
              <w:tab/>
              <w:t xml:space="preserve"> Note: Following the cessation of surgical, X-ray, antineoplastic chemotherapy or other therapeutic procedure, the rating of 100 percent shall continue with a mandatory VA examination at the expiration of six months. Any change in evaluation based upon that or any subsequent examination shall be subject to the provisions of §3.105(e) of this chapter. If there has been no local recurrence or metastasis, rate on residuals as voiding dysfunction or renal dysfunction, whichever is </w:t>
            </w:r>
            <w:proofErr w:type="gramStart"/>
            <w:r w:rsidRPr="00BF1CE1">
              <w:rPr>
                <w:color w:val="auto"/>
              </w:rPr>
              <w:t>predominant.</w:t>
            </w:r>
            <w:proofErr w:type="gramEnd"/>
          </w:p>
          <w:p w14:paraId="6A781197" w14:textId="0BAAA91B" w:rsidR="000E667D" w:rsidRPr="00F75501" w:rsidRDefault="000E667D" w:rsidP="00E012B9">
            <w:pPr>
              <w:pStyle w:val="VBABodyText"/>
              <w:rPr>
                <w:color w:val="auto"/>
                <w:szCs w:val="24"/>
              </w:rPr>
            </w:pPr>
            <w:r w:rsidRPr="00BF1CE1">
              <w:rPr>
                <w:color w:val="auto"/>
                <w:szCs w:val="24"/>
              </w:rPr>
              <w:t>Discuss the different instructions and guidelines for this disability outside of the normal evaluation criteria</w:t>
            </w:r>
          </w:p>
        </w:tc>
      </w:tr>
      <w:tr w:rsidR="00BF1CE1" w:rsidRPr="00BF1CE1" w14:paraId="1832F6F5" w14:textId="77777777" w:rsidTr="00E012B9">
        <w:trPr>
          <w:trHeight w:val="212"/>
        </w:trPr>
        <w:tc>
          <w:tcPr>
            <w:tcW w:w="2560" w:type="dxa"/>
            <w:tcBorders>
              <w:top w:val="nil"/>
              <w:left w:val="nil"/>
              <w:bottom w:val="nil"/>
              <w:right w:val="nil"/>
            </w:tcBorders>
          </w:tcPr>
          <w:p w14:paraId="0B38E497" w14:textId="47EC6370" w:rsidR="002B073E" w:rsidRPr="00BF1CE1" w:rsidRDefault="00563AA0" w:rsidP="00E012B9">
            <w:pPr>
              <w:pStyle w:val="VBALevel2Heading"/>
              <w:rPr>
                <w:bCs/>
                <w:i/>
                <w:color w:val="auto"/>
              </w:rPr>
            </w:pPr>
            <w:r w:rsidRPr="00BF1CE1">
              <w:rPr>
                <w:color w:val="auto"/>
              </w:rPr>
              <w:t>Tatum v. Shinseki Sept 2009 (07-2728)</w:t>
            </w:r>
            <w:r w:rsidR="002B073E" w:rsidRPr="00BF1CE1">
              <w:rPr>
                <w:rFonts w:ascii="Times New Roman Bold" w:hAnsi="Times New Roman Bold"/>
                <w:color w:val="auto"/>
              </w:rPr>
              <w:br/>
            </w:r>
          </w:p>
          <w:p w14:paraId="20A62017" w14:textId="7B8B8F9C" w:rsidR="002B073E" w:rsidRPr="00BF1CE1" w:rsidRDefault="002B073E" w:rsidP="00E012B9">
            <w:pPr>
              <w:pStyle w:val="VBASlideNumber"/>
              <w:rPr>
                <w:color w:val="auto"/>
              </w:rPr>
            </w:pPr>
            <w:r w:rsidRPr="00BF1CE1">
              <w:rPr>
                <w:color w:val="auto"/>
              </w:rPr>
              <w:t xml:space="preserve">Slide </w:t>
            </w:r>
            <w:r w:rsidR="008F0182">
              <w:rPr>
                <w:color w:val="auto"/>
              </w:rPr>
              <w:t>8</w:t>
            </w:r>
            <w:r w:rsidRPr="00BF1CE1">
              <w:rPr>
                <w:color w:val="auto"/>
              </w:rPr>
              <w:br/>
            </w:r>
          </w:p>
          <w:p w14:paraId="2029E4C7" w14:textId="11AF0C59" w:rsidR="002B073E" w:rsidRPr="00BF1CE1" w:rsidRDefault="002B073E" w:rsidP="00E012B9">
            <w:pPr>
              <w:pStyle w:val="VBAHandoutNumber"/>
              <w:rPr>
                <w:color w:val="auto"/>
              </w:rPr>
            </w:pPr>
          </w:p>
        </w:tc>
        <w:tc>
          <w:tcPr>
            <w:tcW w:w="7217" w:type="dxa"/>
            <w:tcBorders>
              <w:top w:val="nil"/>
              <w:left w:val="nil"/>
              <w:bottom w:val="nil"/>
              <w:right w:val="nil"/>
            </w:tcBorders>
          </w:tcPr>
          <w:p w14:paraId="12547D55" w14:textId="326CB283" w:rsidR="008F0182" w:rsidRDefault="008F0182" w:rsidP="000E667D">
            <w:pPr>
              <w:pStyle w:val="QSTBody"/>
              <w:jc w:val="left"/>
              <w:rPr>
                <w:rFonts w:ascii="Times New Roman" w:hAnsi="Times New Roman"/>
                <w:sz w:val="24"/>
                <w:szCs w:val="24"/>
              </w:rPr>
            </w:pPr>
            <w:r w:rsidRPr="008F0182">
              <w:rPr>
                <w:rFonts w:ascii="Times New Roman" w:hAnsi="Times New Roman"/>
                <w:sz w:val="24"/>
                <w:szCs w:val="24"/>
                <w:lang w:val="en"/>
              </w:rPr>
              <w:t xml:space="preserve"> </w:t>
            </w:r>
            <w:r>
              <w:rPr>
                <w:rFonts w:ascii="Times New Roman" w:hAnsi="Times New Roman"/>
                <w:sz w:val="24"/>
                <w:szCs w:val="24"/>
                <w:lang w:val="en"/>
              </w:rPr>
              <w:t xml:space="preserve">Explain what the Courts holding was in this case from the Decision Assessment Document for this case. </w:t>
            </w:r>
          </w:p>
          <w:p w14:paraId="023A78A5" w14:textId="1552782C" w:rsidR="008F0182" w:rsidRPr="00BF1CE1" w:rsidRDefault="000E667D" w:rsidP="00513A2D">
            <w:pPr>
              <w:pStyle w:val="QSTBody"/>
              <w:jc w:val="left"/>
              <w:rPr>
                <w:rFonts w:ascii="Times New Roman" w:hAnsi="Times New Roman"/>
                <w:sz w:val="24"/>
                <w:szCs w:val="24"/>
              </w:rPr>
            </w:pPr>
            <w:r w:rsidRPr="00BF1CE1">
              <w:rPr>
                <w:rFonts w:ascii="Times New Roman" w:hAnsi="Times New Roman"/>
                <w:sz w:val="24"/>
                <w:szCs w:val="24"/>
              </w:rPr>
              <w:t>Explain</w:t>
            </w:r>
            <w:r w:rsidRPr="00BF1CE1">
              <w:rPr>
                <w:rFonts w:ascii="Times New Roman" w:hAnsi="Times New Roman"/>
                <w:b/>
                <w:sz w:val="24"/>
                <w:szCs w:val="24"/>
              </w:rPr>
              <w:t xml:space="preserve"> </w:t>
            </w:r>
            <w:r w:rsidRPr="00BF1CE1">
              <w:rPr>
                <w:rFonts w:ascii="Times New Roman" w:hAnsi="Times New Roman"/>
                <w:sz w:val="24"/>
                <w:szCs w:val="24"/>
              </w:rPr>
              <w:t>that successive rating criteria requires that if a component of the rating criteria is not met at any one level, the Veteran can only be rated at the level that does not require the missing component.</w:t>
            </w:r>
            <w:r w:rsidR="008F0182">
              <w:rPr>
                <w:rFonts w:ascii="Times New Roman" w:hAnsi="Times New Roman"/>
                <w:sz w:val="24"/>
                <w:szCs w:val="24"/>
              </w:rPr>
              <w:t xml:space="preserve"> </w:t>
            </w:r>
          </w:p>
        </w:tc>
      </w:tr>
      <w:tr w:rsidR="00BF1CE1" w:rsidRPr="00BF1CE1" w14:paraId="14C6BF6F" w14:textId="77777777" w:rsidTr="00E012B9">
        <w:trPr>
          <w:cantSplit/>
          <w:trHeight w:val="212"/>
        </w:trPr>
        <w:tc>
          <w:tcPr>
            <w:tcW w:w="2560" w:type="dxa"/>
            <w:tcBorders>
              <w:top w:val="nil"/>
              <w:left w:val="nil"/>
              <w:bottom w:val="nil"/>
              <w:right w:val="nil"/>
            </w:tcBorders>
          </w:tcPr>
          <w:p w14:paraId="7638E481" w14:textId="3DA33A45" w:rsidR="002B073E" w:rsidRPr="00BF1CE1" w:rsidRDefault="00563AA0" w:rsidP="00E012B9">
            <w:pPr>
              <w:pStyle w:val="VBALevel2Heading"/>
              <w:rPr>
                <w:color w:val="auto"/>
              </w:rPr>
            </w:pPr>
            <w:r w:rsidRPr="00BF1CE1">
              <w:rPr>
                <w:color w:val="auto"/>
              </w:rPr>
              <w:t>Tatum Review</w:t>
            </w:r>
            <w:r w:rsidR="002B073E" w:rsidRPr="00BF1CE1">
              <w:rPr>
                <w:color w:val="auto"/>
              </w:rPr>
              <w:br/>
            </w:r>
          </w:p>
          <w:p w14:paraId="7FA30EFD" w14:textId="341149D6" w:rsidR="002B073E" w:rsidRPr="00BF1CE1" w:rsidRDefault="002B073E" w:rsidP="00E012B9">
            <w:pPr>
              <w:pStyle w:val="VBASlideNumber"/>
              <w:rPr>
                <w:color w:val="auto"/>
              </w:rPr>
            </w:pPr>
            <w:r w:rsidRPr="00BF1CE1">
              <w:rPr>
                <w:color w:val="auto"/>
              </w:rPr>
              <w:t xml:space="preserve">Slide </w:t>
            </w:r>
            <w:r w:rsidR="00563AA0" w:rsidRPr="00BF1CE1">
              <w:rPr>
                <w:color w:val="auto"/>
              </w:rPr>
              <w:t>9</w:t>
            </w:r>
            <w:r w:rsidRPr="00BF1CE1">
              <w:rPr>
                <w:color w:val="auto"/>
              </w:rPr>
              <w:br/>
            </w:r>
          </w:p>
          <w:p w14:paraId="2D82EFEE" w14:textId="4213900D" w:rsidR="002B073E" w:rsidRPr="00BF1CE1" w:rsidRDefault="002B073E" w:rsidP="00E012B9">
            <w:pPr>
              <w:pStyle w:val="VBAHandoutNumber"/>
              <w:rPr>
                <w:color w:val="auto"/>
              </w:rPr>
            </w:pPr>
          </w:p>
        </w:tc>
        <w:tc>
          <w:tcPr>
            <w:tcW w:w="7217" w:type="dxa"/>
            <w:tcBorders>
              <w:top w:val="nil"/>
              <w:left w:val="nil"/>
              <w:bottom w:val="nil"/>
              <w:right w:val="nil"/>
            </w:tcBorders>
          </w:tcPr>
          <w:p w14:paraId="3E776C32" w14:textId="77777777" w:rsidR="00513A2D" w:rsidRPr="00BF1CE1" w:rsidRDefault="00513A2D" w:rsidP="00513A2D">
            <w:pPr>
              <w:pStyle w:val="QSTBody"/>
              <w:jc w:val="left"/>
              <w:rPr>
                <w:rFonts w:ascii="Times New Roman" w:hAnsi="Times New Roman"/>
                <w:sz w:val="24"/>
                <w:szCs w:val="24"/>
              </w:rPr>
            </w:pPr>
            <w:r w:rsidRPr="00BF1CE1">
              <w:rPr>
                <w:rFonts w:ascii="Times New Roman" w:hAnsi="Times New Roman"/>
                <w:sz w:val="24"/>
                <w:szCs w:val="24"/>
              </w:rPr>
              <w:t xml:space="preserve">Review diagnostic code 7913. This is an example of successive rating criteria. </w:t>
            </w:r>
          </w:p>
          <w:p w14:paraId="137EBD40" w14:textId="6D345E0C" w:rsidR="000E667D" w:rsidRPr="00BF1CE1" w:rsidRDefault="000E667D" w:rsidP="000E667D">
            <w:pPr>
              <w:pStyle w:val="QSTBody"/>
              <w:jc w:val="left"/>
              <w:rPr>
                <w:rFonts w:ascii="Times New Roman" w:hAnsi="Times New Roman"/>
                <w:sz w:val="24"/>
                <w:szCs w:val="24"/>
              </w:rPr>
            </w:pPr>
            <w:r w:rsidRPr="00BF1CE1">
              <w:rPr>
                <w:rFonts w:ascii="Times New Roman" w:hAnsi="Times New Roman"/>
                <w:sz w:val="24"/>
                <w:szCs w:val="24"/>
              </w:rPr>
              <w:t>Explain</w:t>
            </w:r>
            <w:r w:rsidRPr="00BF1CE1">
              <w:rPr>
                <w:rFonts w:ascii="Times New Roman" w:hAnsi="Times New Roman"/>
                <w:b/>
                <w:sz w:val="24"/>
                <w:szCs w:val="24"/>
              </w:rPr>
              <w:t xml:space="preserve"> </w:t>
            </w:r>
            <w:r w:rsidRPr="00BF1CE1">
              <w:rPr>
                <w:rFonts w:ascii="Times New Roman" w:hAnsi="Times New Roman"/>
                <w:sz w:val="24"/>
                <w:szCs w:val="24"/>
              </w:rPr>
              <w:t>that when a diagnostic code does not have successive rating criteria,</w:t>
            </w:r>
            <w:r w:rsidRPr="00BF1CE1">
              <w:rPr>
                <w:rFonts w:ascii="Times New Roman" w:hAnsi="Times New Roman"/>
                <w:i/>
                <w:sz w:val="24"/>
                <w:szCs w:val="24"/>
              </w:rPr>
              <w:t xml:space="preserve"> </w:t>
            </w:r>
            <w:r w:rsidRPr="00BF1CE1">
              <w:rPr>
                <w:rFonts w:ascii="Times New Roman" w:hAnsi="Times New Roman"/>
                <w:sz w:val="24"/>
                <w:szCs w:val="24"/>
              </w:rPr>
              <w:t xml:space="preserve">38 CFR 4.7 is always for consideration. </w:t>
            </w:r>
          </w:p>
          <w:p w14:paraId="3309A9E0" w14:textId="067E870B" w:rsidR="002B073E" w:rsidRPr="00BF1CE1" w:rsidRDefault="000E667D" w:rsidP="000E667D">
            <w:pPr>
              <w:pStyle w:val="QSTBody"/>
              <w:jc w:val="left"/>
            </w:pPr>
            <w:r w:rsidRPr="00BF1CE1">
              <w:rPr>
                <w:rFonts w:ascii="Times New Roman" w:hAnsi="Times New Roman"/>
                <w:sz w:val="24"/>
                <w:szCs w:val="24"/>
              </w:rPr>
              <w:t xml:space="preserve">Review diagnostic code 7903 (the code that was at issue in the court case). </w:t>
            </w:r>
            <w:r w:rsidR="00513A2D">
              <w:rPr>
                <w:rFonts w:ascii="Times New Roman" w:hAnsi="Times New Roman"/>
                <w:sz w:val="24"/>
                <w:szCs w:val="24"/>
              </w:rPr>
              <w:t xml:space="preserve"> </w:t>
            </w:r>
            <w:r w:rsidRPr="00BF1CE1">
              <w:rPr>
                <w:rFonts w:ascii="Times New Roman" w:hAnsi="Times New Roman"/>
                <w:sz w:val="24"/>
                <w:szCs w:val="24"/>
              </w:rPr>
              <w:t>Note that this condition (hypothyroidism) does not have successive rating criteria.</w:t>
            </w:r>
            <w:r w:rsidRPr="00BF1CE1">
              <w:rPr>
                <w:rFonts w:ascii="Times New Roman" w:hAnsi="Times New Roman"/>
                <w:i/>
                <w:sz w:val="24"/>
                <w:szCs w:val="24"/>
              </w:rPr>
              <w:t xml:space="preserve"> </w:t>
            </w:r>
            <w:r w:rsidRPr="00BF1CE1">
              <w:rPr>
                <w:rFonts w:ascii="Times New Roman" w:hAnsi="Times New Roman"/>
                <w:sz w:val="24"/>
                <w:szCs w:val="24"/>
              </w:rPr>
              <w:t>The Court found that since the Veteran exhibited two of the symptoms required for a 30 percent evaluation, this evaluation should have been considered—using 38 CFR 4.7.</w:t>
            </w:r>
          </w:p>
        </w:tc>
      </w:tr>
      <w:tr w:rsidR="00BF1CE1" w:rsidRPr="00BF1CE1" w14:paraId="3D3A90E1" w14:textId="77777777" w:rsidTr="00E012B9">
        <w:trPr>
          <w:trHeight w:val="212"/>
        </w:trPr>
        <w:tc>
          <w:tcPr>
            <w:tcW w:w="2560" w:type="dxa"/>
            <w:tcBorders>
              <w:top w:val="nil"/>
              <w:left w:val="nil"/>
              <w:bottom w:val="nil"/>
              <w:right w:val="nil"/>
            </w:tcBorders>
          </w:tcPr>
          <w:p w14:paraId="27AABCA0" w14:textId="467801E4" w:rsidR="002B073E" w:rsidRPr="00BF1CE1" w:rsidRDefault="00563AA0" w:rsidP="00E012B9">
            <w:pPr>
              <w:pStyle w:val="VBALevel2Heading"/>
              <w:rPr>
                <w:bCs/>
                <w:i/>
                <w:color w:val="auto"/>
              </w:rPr>
            </w:pPr>
            <w:r w:rsidRPr="00BF1CE1">
              <w:rPr>
                <w:color w:val="auto"/>
              </w:rPr>
              <w:t>Questions</w:t>
            </w:r>
            <w:r w:rsidR="002B073E" w:rsidRPr="00BF1CE1">
              <w:rPr>
                <w:rFonts w:ascii="Times New Roman Bold" w:hAnsi="Times New Roman Bold"/>
                <w:color w:val="auto"/>
              </w:rPr>
              <w:br/>
            </w:r>
          </w:p>
          <w:p w14:paraId="5C12FB8C" w14:textId="60325A92" w:rsidR="002B073E" w:rsidRPr="00BF1CE1" w:rsidRDefault="002B073E" w:rsidP="00E012B9">
            <w:pPr>
              <w:pStyle w:val="VBASlideNumber"/>
              <w:rPr>
                <w:color w:val="auto"/>
              </w:rPr>
            </w:pPr>
            <w:r w:rsidRPr="00BF1CE1">
              <w:rPr>
                <w:color w:val="auto"/>
              </w:rPr>
              <w:t xml:space="preserve">Slide </w:t>
            </w:r>
            <w:r w:rsidR="00563AA0" w:rsidRPr="00BF1CE1">
              <w:rPr>
                <w:color w:val="auto"/>
              </w:rPr>
              <w:t>20</w:t>
            </w:r>
            <w:r w:rsidRPr="00BF1CE1">
              <w:rPr>
                <w:color w:val="auto"/>
              </w:rPr>
              <w:br/>
            </w:r>
          </w:p>
          <w:p w14:paraId="5F491741" w14:textId="06C96E28" w:rsidR="002B073E" w:rsidRPr="00BF1CE1" w:rsidRDefault="002B073E" w:rsidP="00E012B9">
            <w:pPr>
              <w:pStyle w:val="VBAHandoutNumber"/>
              <w:rPr>
                <w:color w:val="auto"/>
              </w:rPr>
            </w:pPr>
          </w:p>
        </w:tc>
        <w:tc>
          <w:tcPr>
            <w:tcW w:w="7217" w:type="dxa"/>
            <w:tcBorders>
              <w:top w:val="nil"/>
              <w:left w:val="nil"/>
              <w:bottom w:val="nil"/>
              <w:right w:val="nil"/>
            </w:tcBorders>
          </w:tcPr>
          <w:p w14:paraId="120DF9F3" w14:textId="7893A335" w:rsidR="002B073E" w:rsidRPr="00BF1CE1" w:rsidRDefault="00563AA0" w:rsidP="00E012B9">
            <w:pPr>
              <w:pStyle w:val="VBABodyText"/>
              <w:rPr>
                <w:color w:val="auto"/>
              </w:rPr>
            </w:pPr>
            <w:r w:rsidRPr="00BF1CE1">
              <w:rPr>
                <w:color w:val="auto"/>
              </w:rPr>
              <w:t>Questions</w:t>
            </w:r>
          </w:p>
        </w:tc>
      </w:tr>
      <w:tr w:rsidR="00BF1CE1" w:rsidRPr="00BF1CE1" w14:paraId="0FE628F7" w14:textId="77777777" w:rsidTr="00E012B9">
        <w:trPr>
          <w:trHeight w:val="212"/>
        </w:trPr>
        <w:tc>
          <w:tcPr>
            <w:tcW w:w="2560" w:type="dxa"/>
            <w:tcBorders>
              <w:top w:val="nil"/>
              <w:left w:val="nil"/>
              <w:bottom w:val="nil"/>
              <w:right w:val="nil"/>
            </w:tcBorders>
          </w:tcPr>
          <w:p w14:paraId="54A6595B" w14:textId="77777777" w:rsidR="002B073E" w:rsidRPr="00BF1CE1" w:rsidRDefault="002B073E" w:rsidP="00E012B9">
            <w:pPr>
              <w:pStyle w:val="VBAEXERCISE"/>
            </w:pPr>
            <w:r w:rsidRPr="00BF1CE1">
              <w:t>Exercise</w:t>
            </w:r>
          </w:p>
        </w:tc>
        <w:tc>
          <w:tcPr>
            <w:tcW w:w="7217" w:type="dxa"/>
            <w:tcBorders>
              <w:top w:val="nil"/>
              <w:left w:val="nil"/>
              <w:bottom w:val="nil"/>
              <w:right w:val="nil"/>
            </w:tcBorders>
          </w:tcPr>
          <w:p w14:paraId="0CBED460" w14:textId="5F39286D" w:rsidR="002B073E" w:rsidRPr="00BF1CE1" w:rsidRDefault="00563AA0" w:rsidP="00E012B9">
            <w:pPr>
              <w:pStyle w:val="VBABodyText"/>
              <w:rPr>
                <w:color w:val="auto"/>
              </w:rPr>
            </w:pPr>
            <w:r w:rsidRPr="00BF1CE1">
              <w:rPr>
                <w:color w:val="auto"/>
              </w:rPr>
              <w:t>The exercise is a five question overview of the class</w:t>
            </w:r>
          </w:p>
        </w:tc>
      </w:tr>
    </w:tbl>
    <w:p w14:paraId="235F41CC" w14:textId="77777777" w:rsidR="002570A6" w:rsidRDefault="002570A6">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BF1CE1" w:rsidRPr="00BF1CE1"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BF1CE1" w:rsidRDefault="009B2F5A">
            <w:pPr>
              <w:pStyle w:val="Heading1"/>
              <w:spacing w:before="0" w:after="0"/>
            </w:pPr>
            <w:bookmarkStart w:id="41" w:name="_Toc462039803"/>
            <w:r w:rsidRPr="00BF1CE1">
              <w:lastRenderedPageBreak/>
              <w:t>Practical Exercise</w:t>
            </w:r>
            <w:bookmarkEnd w:id="41"/>
          </w:p>
        </w:tc>
      </w:tr>
      <w:tr w:rsidR="00BF1CE1" w:rsidRPr="00BF1CE1" w14:paraId="235F4241" w14:textId="77777777">
        <w:trPr>
          <w:cantSplit/>
        </w:trPr>
        <w:tc>
          <w:tcPr>
            <w:tcW w:w="2560" w:type="dxa"/>
            <w:tcBorders>
              <w:top w:val="nil"/>
              <w:left w:val="nil"/>
              <w:bottom w:val="nil"/>
              <w:right w:val="nil"/>
            </w:tcBorders>
          </w:tcPr>
          <w:p w14:paraId="235F423F" w14:textId="77777777" w:rsidR="009B2F5A" w:rsidRPr="00BF1CE1" w:rsidRDefault="009B2F5A">
            <w:pPr>
              <w:pStyle w:val="VBALevel1Heading"/>
            </w:pPr>
            <w:bookmarkStart w:id="42" w:name="_Toc269888423"/>
            <w:bookmarkStart w:id="43" w:name="_Toc269888766"/>
            <w:r w:rsidRPr="00BF1CE1">
              <w:t>Time Required</w:t>
            </w:r>
            <w:bookmarkEnd w:id="42"/>
            <w:bookmarkEnd w:id="43"/>
          </w:p>
        </w:tc>
        <w:tc>
          <w:tcPr>
            <w:tcW w:w="6967" w:type="dxa"/>
            <w:tcBorders>
              <w:top w:val="nil"/>
              <w:left w:val="nil"/>
              <w:bottom w:val="nil"/>
              <w:right w:val="nil"/>
            </w:tcBorders>
          </w:tcPr>
          <w:p w14:paraId="235F4240" w14:textId="71E47781" w:rsidR="009B2F5A" w:rsidRPr="00BF1CE1" w:rsidRDefault="005E1DCD">
            <w:pPr>
              <w:pStyle w:val="VBATimeReq"/>
              <w:rPr>
                <w:color w:val="auto"/>
                <w:szCs w:val="24"/>
              </w:rPr>
            </w:pPr>
            <w:r w:rsidRPr="00BF1CE1">
              <w:rPr>
                <w:color w:val="auto"/>
              </w:rPr>
              <w:t>.25</w:t>
            </w:r>
            <w:r w:rsidR="009B2F5A" w:rsidRPr="00BF1CE1">
              <w:rPr>
                <w:color w:val="auto"/>
              </w:rPr>
              <w:t xml:space="preserve"> hours</w:t>
            </w:r>
          </w:p>
        </w:tc>
      </w:tr>
      <w:tr w:rsidR="00BF1CE1" w:rsidRPr="00BF1CE1" w14:paraId="235F4245" w14:textId="77777777">
        <w:trPr>
          <w:cantSplit/>
          <w:trHeight w:val="1683"/>
        </w:trPr>
        <w:tc>
          <w:tcPr>
            <w:tcW w:w="2560" w:type="dxa"/>
            <w:tcBorders>
              <w:top w:val="nil"/>
              <w:left w:val="nil"/>
              <w:bottom w:val="nil"/>
              <w:right w:val="nil"/>
            </w:tcBorders>
          </w:tcPr>
          <w:p w14:paraId="235F4242" w14:textId="77777777" w:rsidR="009B2F5A" w:rsidRPr="00BF1CE1" w:rsidRDefault="009B2F5A">
            <w:pPr>
              <w:pStyle w:val="VBAEXERCISE"/>
            </w:pPr>
            <w:bookmarkStart w:id="44" w:name="_Toc269888424"/>
            <w:bookmarkStart w:id="45" w:name="_Toc269888767"/>
            <w:r w:rsidRPr="00BF1CE1">
              <w:t>EXERCISE</w:t>
            </w:r>
            <w:bookmarkEnd w:id="44"/>
            <w:bookmarkEnd w:id="45"/>
          </w:p>
        </w:tc>
        <w:tc>
          <w:tcPr>
            <w:tcW w:w="6967" w:type="dxa"/>
            <w:tcBorders>
              <w:top w:val="nil"/>
              <w:left w:val="nil"/>
              <w:bottom w:val="nil"/>
              <w:right w:val="nil"/>
            </w:tcBorders>
          </w:tcPr>
          <w:p w14:paraId="235F4243" w14:textId="43E774AB" w:rsidR="009B2F5A" w:rsidRPr="00BF1CE1" w:rsidRDefault="00C44FCF">
            <w:pPr>
              <w:pStyle w:val="VBABodyText"/>
              <w:rPr>
                <w:color w:val="auto"/>
              </w:rPr>
            </w:pPr>
            <w:r>
              <w:rPr>
                <w:color w:val="auto"/>
              </w:rPr>
              <w:t>Please instruct the trainees to go to the trainee handout and complete the exercise on page 4. The Answers are listed with the questions below.</w:t>
            </w:r>
          </w:p>
          <w:p w14:paraId="235F4244" w14:textId="77777777" w:rsidR="009B2F5A" w:rsidRPr="00BF1CE1" w:rsidRDefault="009B2F5A">
            <w:pPr>
              <w:spacing w:after="120"/>
              <w:rPr>
                <w:b/>
                <w:bCs/>
                <w:sz w:val="28"/>
              </w:rPr>
            </w:pPr>
            <w:r w:rsidRPr="00BF1CE1">
              <w:rPr>
                <w:szCs w:val="18"/>
              </w:rPr>
              <w:t>Ask if there are any questions about the information presented in the exercise, and then proceed to the Review.</w:t>
            </w:r>
            <w:r w:rsidRPr="00BF1CE1">
              <w:rPr>
                <w:b/>
                <w:bCs/>
                <w:sz w:val="28"/>
              </w:rPr>
              <w:t xml:space="preserve"> </w:t>
            </w:r>
          </w:p>
        </w:tc>
      </w:tr>
      <w:tr w:rsidR="00BF1CE1" w:rsidRPr="00BF1CE1" w14:paraId="235F424B" w14:textId="77777777">
        <w:trPr>
          <w:cantSplit/>
          <w:trHeight w:val="930"/>
        </w:trPr>
        <w:tc>
          <w:tcPr>
            <w:tcW w:w="2560" w:type="dxa"/>
            <w:tcBorders>
              <w:top w:val="nil"/>
              <w:left w:val="nil"/>
              <w:bottom w:val="nil"/>
              <w:right w:val="nil"/>
            </w:tcBorders>
          </w:tcPr>
          <w:p w14:paraId="235F4246" w14:textId="687FD39C" w:rsidR="009B2F5A" w:rsidRPr="00BF1CE1" w:rsidRDefault="005E1DCD">
            <w:pPr>
              <w:pStyle w:val="VBALevel2Heading"/>
              <w:rPr>
                <w:bCs/>
                <w:i/>
                <w:color w:val="auto"/>
              </w:rPr>
            </w:pPr>
            <w:r w:rsidRPr="00BF1CE1">
              <w:rPr>
                <w:color w:val="auto"/>
              </w:rPr>
              <w:t>Practical Exercise</w:t>
            </w:r>
          </w:p>
          <w:p w14:paraId="235F4248" w14:textId="0AE5FE5D" w:rsidR="009B2F5A" w:rsidRPr="00BF1CE1" w:rsidRDefault="009B2F5A">
            <w:pPr>
              <w:pStyle w:val="VBAHandoutNumber"/>
              <w:rPr>
                <w:color w:val="auto"/>
              </w:rPr>
            </w:pPr>
          </w:p>
        </w:tc>
        <w:tc>
          <w:tcPr>
            <w:tcW w:w="6967" w:type="dxa"/>
            <w:tcBorders>
              <w:top w:val="nil"/>
              <w:left w:val="nil"/>
              <w:bottom w:val="nil"/>
              <w:right w:val="nil"/>
            </w:tcBorders>
          </w:tcPr>
          <w:p w14:paraId="1706DC5A" w14:textId="77777777" w:rsidR="005E1DCD" w:rsidRPr="00BF1CE1" w:rsidRDefault="005E1DCD" w:rsidP="005E1DCD">
            <w:pPr>
              <w:pStyle w:val="ListParagraph"/>
              <w:overflowPunct/>
              <w:autoSpaceDE/>
              <w:autoSpaceDN/>
              <w:adjustRightInd/>
              <w:spacing w:before="0" w:after="200" w:line="276" w:lineRule="auto"/>
              <w:ind w:left="1080"/>
              <w:contextualSpacing/>
              <w:textAlignment w:val="auto"/>
            </w:pPr>
          </w:p>
          <w:p w14:paraId="24E25634" w14:textId="77777777" w:rsidR="005E1DCD" w:rsidRPr="00BF1CE1" w:rsidRDefault="005E1DCD" w:rsidP="005E1DCD">
            <w:pPr>
              <w:pStyle w:val="ListParagraph"/>
              <w:numPr>
                <w:ilvl w:val="0"/>
                <w:numId w:val="33"/>
              </w:numPr>
              <w:overflowPunct/>
              <w:autoSpaceDE/>
              <w:autoSpaceDN/>
              <w:adjustRightInd/>
              <w:spacing w:before="0" w:after="200" w:line="276" w:lineRule="auto"/>
              <w:contextualSpacing/>
              <w:textAlignment w:val="auto"/>
            </w:pPr>
            <w:r w:rsidRPr="00BF1CE1">
              <w:t>Which regulation deals with the higher of two evaluations?</w:t>
            </w:r>
          </w:p>
          <w:p w14:paraId="1A11CCDA" w14:textId="77777777" w:rsidR="005E1DCD" w:rsidRPr="00BF1CE1" w:rsidRDefault="005E1DCD" w:rsidP="005E1DCD">
            <w:pPr>
              <w:pStyle w:val="ListParagraph"/>
              <w:ind w:left="1080"/>
              <w:rPr>
                <w:b/>
              </w:rPr>
            </w:pPr>
            <w:r w:rsidRPr="00BF1CE1">
              <w:rPr>
                <w:b/>
              </w:rPr>
              <w:t>38 CFR 4.7</w:t>
            </w:r>
          </w:p>
          <w:p w14:paraId="37EC975F" w14:textId="77777777" w:rsidR="005E1DCD" w:rsidRPr="00BF1CE1" w:rsidRDefault="005E1DCD" w:rsidP="005E1DCD"/>
          <w:p w14:paraId="0A77D8A1" w14:textId="77777777" w:rsidR="005E1DCD" w:rsidRPr="00BF1CE1" w:rsidRDefault="005E1DCD" w:rsidP="005E1DCD">
            <w:pPr>
              <w:pStyle w:val="ListParagraph"/>
              <w:numPr>
                <w:ilvl w:val="0"/>
                <w:numId w:val="33"/>
              </w:numPr>
              <w:overflowPunct/>
              <w:autoSpaceDE/>
              <w:autoSpaceDN/>
              <w:adjustRightInd/>
              <w:spacing w:before="0" w:after="200" w:line="276" w:lineRule="auto"/>
              <w:contextualSpacing/>
              <w:textAlignment w:val="auto"/>
            </w:pPr>
            <w:r w:rsidRPr="00BF1CE1">
              <w:t>What is the diagnostic code for anxiety disorder, which is a mental disorder?</w:t>
            </w:r>
          </w:p>
          <w:p w14:paraId="32BE460C" w14:textId="77777777" w:rsidR="005E1DCD" w:rsidRPr="00BF1CE1" w:rsidRDefault="005E1DCD" w:rsidP="005E1DCD">
            <w:pPr>
              <w:pStyle w:val="ListParagraph"/>
              <w:ind w:left="1080"/>
              <w:rPr>
                <w:b/>
              </w:rPr>
            </w:pPr>
            <w:r w:rsidRPr="00BF1CE1">
              <w:rPr>
                <w:b/>
              </w:rPr>
              <w:t xml:space="preserve">DC 9413 </w:t>
            </w:r>
            <w:r w:rsidRPr="00BF1CE1">
              <w:rPr>
                <w:b/>
              </w:rPr>
              <w:br/>
              <w:t>(Trainees may also suggest 9400, which would only apply if the diagnosis included the descriptor “generalized”.)</w:t>
            </w:r>
          </w:p>
          <w:p w14:paraId="4891FE9E" w14:textId="77777777" w:rsidR="005E1DCD" w:rsidRPr="00BF1CE1" w:rsidRDefault="005E1DCD" w:rsidP="005E1DCD"/>
          <w:p w14:paraId="23E1DF72" w14:textId="77777777" w:rsidR="005E1DCD" w:rsidRPr="00BF1CE1" w:rsidRDefault="005E1DCD" w:rsidP="005E1DCD">
            <w:pPr>
              <w:pStyle w:val="ListParagraph"/>
              <w:numPr>
                <w:ilvl w:val="0"/>
                <w:numId w:val="33"/>
              </w:numPr>
              <w:overflowPunct/>
              <w:autoSpaceDE/>
              <w:autoSpaceDN/>
              <w:adjustRightInd/>
              <w:spacing w:before="0" w:after="200" w:line="276" w:lineRule="auto"/>
              <w:contextualSpacing/>
              <w:textAlignment w:val="auto"/>
            </w:pPr>
            <w:r w:rsidRPr="00BF1CE1">
              <w:t>How many notes are listed for diagnostic code 5003?</w:t>
            </w:r>
          </w:p>
          <w:p w14:paraId="2B45EF68" w14:textId="77777777" w:rsidR="005E1DCD" w:rsidRPr="00BF1CE1" w:rsidRDefault="005E1DCD" w:rsidP="005E1DCD">
            <w:pPr>
              <w:pStyle w:val="ListParagraph"/>
              <w:ind w:left="1080"/>
              <w:rPr>
                <w:b/>
              </w:rPr>
            </w:pPr>
            <w:r w:rsidRPr="00BF1CE1">
              <w:rPr>
                <w:b/>
              </w:rPr>
              <w:t>Two</w:t>
            </w:r>
          </w:p>
          <w:p w14:paraId="34FE3E33" w14:textId="77777777" w:rsidR="005E1DCD" w:rsidRPr="00BF1CE1" w:rsidRDefault="005E1DCD" w:rsidP="005E1DCD"/>
          <w:p w14:paraId="18A50711" w14:textId="77777777" w:rsidR="005E1DCD" w:rsidRPr="00BF1CE1" w:rsidRDefault="005E1DCD" w:rsidP="005E1DCD">
            <w:pPr>
              <w:pStyle w:val="ListParagraph"/>
              <w:numPr>
                <w:ilvl w:val="0"/>
                <w:numId w:val="33"/>
              </w:numPr>
              <w:overflowPunct/>
              <w:autoSpaceDE/>
              <w:autoSpaceDN/>
              <w:adjustRightInd/>
              <w:spacing w:before="0" w:after="200" w:line="276" w:lineRule="auto"/>
              <w:contextualSpacing/>
              <w:textAlignment w:val="auto"/>
            </w:pPr>
            <w:r w:rsidRPr="00BF1CE1">
              <w:t>How is the rating schedule organized?</w:t>
            </w:r>
          </w:p>
          <w:p w14:paraId="0E0CD72B" w14:textId="77777777" w:rsidR="005E1DCD" w:rsidRPr="00BF1CE1" w:rsidRDefault="005E1DCD" w:rsidP="005E1DCD">
            <w:pPr>
              <w:pStyle w:val="ListParagraph"/>
              <w:ind w:left="1080"/>
              <w:rPr>
                <w:b/>
              </w:rPr>
            </w:pPr>
            <w:r w:rsidRPr="00BF1CE1">
              <w:rPr>
                <w:b/>
              </w:rPr>
              <w:t>Divided by individual body systems.</w:t>
            </w:r>
          </w:p>
          <w:p w14:paraId="1DA744BF" w14:textId="77777777" w:rsidR="005E1DCD" w:rsidRPr="00BF1CE1" w:rsidRDefault="005E1DCD" w:rsidP="005E1DCD"/>
          <w:p w14:paraId="350508BD" w14:textId="77777777" w:rsidR="005E1DCD" w:rsidRPr="00BF1CE1" w:rsidRDefault="005E1DCD" w:rsidP="005E1DCD"/>
          <w:p w14:paraId="1D2CFABA" w14:textId="77777777" w:rsidR="005E1DCD" w:rsidRPr="00BF1CE1" w:rsidRDefault="005E1DCD" w:rsidP="005E1DCD">
            <w:pPr>
              <w:pStyle w:val="ListParagraph"/>
              <w:numPr>
                <w:ilvl w:val="0"/>
                <w:numId w:val="33"/>
              </w:numPr>
              <w:overflowPunct/>
              <w:autoSpaceDE/>
              <w:autoSpaceDN/>
              <w:adjustRightInd/>
              <w:spacing w:before="0" w:after="200" w:line="276" w:lineRule="auto"/>
              <w:contextualSpacing/>
              <w:textAlignment w:val="auto"/>
            </w:pPr>
            <w:r w:rsidRPr="00BF1CE1">
              <w:t xml:space="preserve">What was the primary diagnostic code discussed in the decision Tatum v </w:t>
            </w:r>
            <w:proofErr w:type="gramStart"/>
            <w:r w:rsidRPr="00BF1CE1">
              <w:t>Shinseki  dated</w:t>
            </w:r>
            <w:proofErr w:type="gramEnd"/>
            <w:r w:rsidRPr="00BF1CE1">
              <w:t xml:space="preserve"> September 28, 2009? And what was the condition?</w:t>
            </w:r>
          </w:p>
          <w:p w14:paraId="235F4249" w14:textId="233DDAFD" w:rsidR="009B2F5A" w:rsidRPr="00BF1CE1" w:rsidRDefault="005E1DCD" w:rsidP="005E1DCD">
            <w:pPr>
              <w:pStyle w:val="ListParagraph"/>
              <w:ind w:left="1080"/>
              <w:rPr>
                <w:b/>
              </w:rPr>
            </w:pPr>
            <w:r w:rsidRPr="00BF1CE1">
              <w:rPr>
                <w:b/>
              </w:rPr>
              <w:t>DC 7903 hyperthyroidism/Graves’ disease</w:t>
            </w:r>
          </w:p>
          <w:p w14:paraId="235F424A" w14:textId="77777777" w:rsidR="009B2F5A" w:rsidRPr="00BF1CE1" w:rsidRDefault="009B2F5A">
            <w:pPr>
              <w:pStyle w:val="VBAbullets"/>
              <w:spacing w:before="240" w:after="240"/>
              <w:ind w:left="0" w:firstLine="0"/>
              <w:rPr>
                <w:b/>
                <w:bCs/>
                <w:color w:val="auto"/>
                <w:sz w:val="28"/>
              </w:rPr>
            </w:pPr>
          </w:p>
        </w:tc>
      </w:tr>
    </w:tbl>
    <w:p w14:paraId="235F424C" w14:textId="77777777"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BF1CE1" w:rsidRPr="00BF1CE1" w14:paraId="235F424F" w14:textId="77777777">
        <w:trPr>
          <w:trHeight w:val="212"/>
        </w:trPr>
        <w:tc>
          <w:tcPr>
            <w:tcW w:w="9527" w:type="dxa"/>
            <w:gridSpan w:val="2"/>
            <w:tcBorders>
              <w:top w:val="nil"/>
              <w:left w:val="nil"/>
              <w:bottom w:val="nil"/>
              <w:right w:val="nil"/>
            </w:tcBorders>
          </w:tcPr>
          <w:p w14:paraId="235F424E" w14:textId="77777777" w:rsidR="009B2F5A" w:rsidRPr="00BF1CE1" w:rsidRDefault="009B2F5A">
            <w:pPr>
              <w:pStyle w:val="Heading1"/>
            </w:pPr>
            <w:bookmarkStart w:id="46" w:name="_Toc269888426"/>
            <w:bookmarkStart w:id="47" w:name="_Toc269888769"/>
            <w:bookmarkStart w:id="48" w:name="_Toc269888792"/>
            <w:bookmarkStart w:id="49" w:name="_Toc462039804"/>
            <w:r w:rsidRPr="00BF1CE1">
              <w:lastRenderedPageBreak/>
              <w:t>Lesson Review, Assessment, and Wrap-up</w:t>
            </w:r>
            <w:bookmarkEnd w:id="46"/>
            <w:bookmarkEnd w:id="47"/>
            <w:bookmarkEnd w:id="48"/>
            <w:bookmarkEnd w:id="49"/>
          </w:p>
        </w:tc>
      </w:tr>
      <w:tr w:rsidR="00BF1CE1" w:rsidRPr="00BF1CE1" w14:paraId="235F4254" w14:textId="77777777">
        <w:trPr>
          <w:trHeight w:val="1651"/>
        </w:trPr>
        <w:tc>
          <w:tcPr>
            <w:tcW w:w="2553" w:type="dxa"/>
            <w:tcBorders>
              <w:top w:val="nil"/>
              <w:left w:val="nil"/>
              <w:bottom w:val="nil"/>
              <w:right w:val="nil"/>
            </w:tcBorders>
          </w:tcPr>
          <w:p w14:paraId="235F4250" w14:textId="77777777" w:rsidR="009B2F5A" w:rsidRPr="00BF1CE1" w:rsidRDefault="009B2F5A">
            <w:pPr>
              <w:pStyle w:val="VBALevel1Heading"/>
            </w:pPr>
            <w:bookmarkStart w:id="50" w:name="_Toc269888427"/>
            <w:bookmarkStart w:id="51" w:name="_Toc269888770"/>
            <w:r w:rsidRPr="00BF1CE1">
              <w:t>Introduction</w:t>
            </w:r>
            <w:bookmarkEnd w:id="50"/>
            <w:bookmarkEnd w:id="51"/>
          </w:p>
          <w:p w14:paraId="235F4251" w14:textId="77777777" w:rsidR="009B2F5A" w:rsidRPr="00BF1CE1" w:rsidRDefault="009B2F5A">
            <w:pPr>
              <w:pStyle w:val="VBAInstructorExplanation"/>
              <w:rPr>
                <w:color w:val="auto"/>
              </w:rPr>
            </w:pPr>
            <w:r w:rsidRPr="00BF1CE1">
              <w:rPr>
                <w:color w:val="auto"/>
              </w:rPr>
              <w:t>Discuss the following:</w:t>
            </w:r>
          </w:p>
        </w:tc>
        <w:tc>
          <w:tcPr>
            <w:tcW w:w="6974" w:type="dxa"/>
            <w:tcBorders>
              <w:top w:val="nil"/>
              <w:left w:val="nil"/>
              <w:bottom w:val="nil"/>
              <w:right w:val="nil"/>
            </w:tcBorders>
          </w:tcPr>
          <w:p w14:paraId="235F4252" w14:textId="1D96993A" w:rsidR="009B2F5A" w:rsidRPr="00BF1CE1" w:rsidRDefault="009B2F5A">
            <w:pPr>
              <w:pStyle w:val="VBABodyText"/>
              <w:rPr>
                <w:color w:val="auto"/>
              </w:rPr>
            </w:pPr>
            <w:r w:rsidRPr="00BF1CE1">
              <w:rPr>
                <w:color w:val="auto"/>
              </w:rPr>
              <w:t xml:space="preserve">The </w:t>
            </w:r>
            <w:r w:rsidR="005E1DCD" w:rsidRPr="00BF1CE1">
              <w:rPr>
                <w:color w:val="auto"/>
              </w:rPr>
              <w:t>Evaluating Disabilities</w:t>
            </w:r>
            <w:r w:rsidRPr="00BF1CE1">
              <w:rPr>
                <w:color w:val="auto"/>
              </w:rPr>
              <w:t xml:space="preserve"> lesson is complete. </w:t>
            </w:r>
          </w:p>
          <w:p w14:paraId="235F4253" w14:textId="77777777" w:rsidR="009B2F5A" w:rsidRPr="00BF1CE1" w:rsidRDefault="009B2F5A">
            <w:pPr>
              <w:pStyle w:val="VBABodyText"/>
              <w:spacing w:after="120"/>
              <w:rPr>
                <w:color w:val="auto"/>
              </w:rPr>
            </w:pPr>
            <w:r w:rsidRPr="00BF1CE1">
              <w:rPr>
                <w:color w:val="auto"/>
              </w:rPr>
              <w:t>Review each lesson objective and ask the trainees for any questions or comments.</w:t>
            </w:r>
          </w:p>
        </w:tc>
      </w:tr>
      <w:tr w:rsidR="00BF1CE1" w:rsidRPr="00BF1CE1" w14:paraId="235F4257" w14:textId="77777777">
        <w:tc>
          <w:tcPr>
            <w:tcW w:w="2553" w:type="dxa"/>
            <w:tcBorders>
              <w:top w:val="nil"/>
              <w:left w:val="nil"/>
              <w:bottom w:val="nil"/>
              <w:right w:val="nil"/>
            </w:tcBorders>
          </w:tcPr>
          <w:p w14:paraId="235F4255" w14:textId="77777777" w:rsidR="009B2F5A" w:rsidRPr="00BF1CE1" w:rsidRDefault="009B2F5A">
            <w:pPr>
              <w:pStyle w:val="VBALevel1Heading"/>
            </w:pPr>
            <w:bookmarkStart w:id="52" w:name="_Toc269888428"/>
            <w:bookmarkStart w:id="53" w:name="_Toc269888771"/>
            <w:r w:rsidRPr="00BF1CE1">
              <w:t>Time Required</w:t>
            </w:r>
            <w:bookmarkEnd w:id="52"/>
            <w:bookmarkEnd w:id="53"/>
          </w:p>
        </w:tc>
        <w:tc>
          <w:tcPr>
            <w:tcW w:w="6974" w:type="dxa"/>
            <w:tcBorders>
              <w:top w:val="nil"/>
              <w:left w:val="nil"/>
              <w:bottom w:val="nil"/>
              <w:right w:val="nil"/>
            </w:tcBorders>
          </w:tcPr>
          <w:p w14:paraId="235F4256" w14:textId="0A54FB25" w:rsidR="009B2F5A" w:rsidRPr="00BF1CE1" w:rsidRDefault="00F86DCE">
            <w:pPr>
              <w:pStyle w:val="VBABodyText"/>
              <w:spacing w:after="120"/>
              <w:rPr>
                <w:b/>
                <w:color w:val="auto"/>
              </w:rPr>
            </w:pPr>
            <w:r>
              <w:rPr>
                <w:bCs/>
                <w:color w:val="auto"/>
              </w:rPr>
              <w:t>.25</w:t>
            </w:r>
            <w:r w:rsidR="009B2F5A" w:rsidRPr="00BF1CE1">
              <w:rPr>
                <w:bCs/>
                <w:color w:val="auto"/>
              </w:rPr>
              <w:t xml:space="preserve"> hours </w:t>
            </w:r>
          </w:p>
        </w:tc>
      </w:tr>
      <w:tr w:rsidR="00BF1CE1" w:rsidRPr="00BF1CE1" w14:paraId="235F425E" w14:textId="77777777">
        <w:trPr>
          <w:trHeight w:val="212"/>
        </w:trPr>
        <w:tc>
          <w:tcPr>
            <w:tcW w:w="2553" w:type="dxa"/>
            <w:tcBorders>
              <w:top w:val="nil"/>
              <w:left w:val="nil"/>
              <w:bottom w:val="nil"/>
              <w:right w:val="nil"/>
            </w:tcBorders>
          </w:tcPr>
          <w:p w14:paraId="235F4258" w14:textId="77777777" w:rsidR="009B2F5A" w:rsidRPr="00BF1CE1" w:rsidRDefault="009B2F5A">
            <w:pPr>
              <w:pStyle w:val="VBALevel1Heading"/>
            </w:pPr>
            <w:bookmarkStart w:id="54" w:name="_Toc269888429"/>
            <w:bookmarkStart w:id="55" w:name="_Toc269888772"/>
            <w:r w:rsidRPr="00BF1CE1">
              <w:t>Lesson Objectives</w:t>
            </w:r>
            <w:bookmarkEnd w:id="54"/>
            <w:bookmarkEnd w:id="55"/>
          </w:p>
        </w:tc>
        <w:tc>
          <w:tcPr>
            <w:tcW w:w="6974" w:type="dxa"/>
            <w:tcBorders>
              <w:top w:val="nil"/>
              <w:left w:val="nil"/>
              <w:bottom w:val="nil"/>
              <w:right w:val="nil"/>
            </w:tcBorders>
          </w:tcPr>
          <w:p w14:paraId="235F4259" w14:textId="2AC47982" w:rsidR="009B2F5A" w:rsidRPr="00BF1CE1" w:rsidRDefault="009B2F5A">
            <w:pPr>
              <w:spacing w:after="120"/>
            </w:pPr>
            <w:r w:rsidRPr="00BF1CE1">
              <w:t xml:space="preserve">You have completed the </w:t>
            </w:r>
            <w:r w:rsidR="005E1DCD" w:rsidRPr="00BF1CE1">
              <w:t>Evaluating Disabilities</w:t>
            </w:r>
            <w:r w:rsidRPr="00BF1CE1">
              <w:t xml:space="preserve"> lesson. </w:t>
            </w:r>
          </w:p>
          <w:p w14:paraId="235F425A" w14:textId="77777777" w:rsidR="009B2F5A" w:rsidRPr="00BF1CE1" w:rsidRDefault="009B2F5A">
            <w:pPr>
              <w:spacing w:after="120"/>
            </w:pPr>
            <w:r w:rsidRPr="00BF1CE1">
              <w:t xml:space="preserve">The trainee should be able to:  </w:t>
            </w:r>
          </w:p>
          <w:p w14:paraId="34A74D54" w14:textId="77777777" w:rsidR="007C256D" w:rsidRPr="00BF1CE1" w:rsidRDefault="00ED4F71" w:rsidP="005E1DCD">
            <w:pPr>
              <w:numPr>
                <w:ilvl w:val="0"/>
                <w:numId w:val="19"/>
              </w:numPr>
              <w:spacing w:before="60" w:after="60"/>
            </w:pPr>
            <w:r w:rsidRPr="00BF1CE1">
              <w:t>Apply the regulations and court findings as listed in the references;</w:t>
            </w:r>
          </w:p>
          <w:p w14:paraId="114E508E" w14:textId="77777777" w:rsidR="007C256D" w:rsidRPr="00BF1CE1" w:rsidRDefault="00ED4F71" w:rsidP="005E1DCD">
            <w:pPr>
              <w:numPr>
                <w:ilvl w:val="0"/>
                <w:numId w:val="19"/>
              </w:numPr>
              <w:spacing w:before="60" w:after="60"/>
            </w:pPr>
            <w:r w:rsidRPr="00BF1CE1">
              <w:t>Select correct diagnostic code and evaluation criteria for a given disability; and</w:t>
            </w:r>
          </w:p>
          <w:p w14:paraId="0475248B" w14:textId="77777777" w:rsidR="007C256D" w:rsidRPr="00BF1CE1" w:rsidRDefault="00ED4F71" w:rsidP="005E1DCD">
            <w:pPr>
              <w:numPr>
                <w:ilvl w:val="0"/>
                <w:numId w:val="19"/>
              </w:numPr>
              <w:spacing w:before="60" w:after="60"/>
            </w:pPr>
            <w:r w:rsidRPr="00BF1CE1">
              <w:t>Identify and apply the notes associated with diagnostic codes in the Rating Schedule.</w:t>
            </w:r>
          </w:p>
          <w:p w14:paraId="235F425D" w14:textId="60018063" w:rsidR="009B2F5A" w:rsidRPr="00BF1CE1" w:rsidRDefault="009B2F5A" w:rsidP="005E1DCD">
            <w:pPr>
              <w:spacing w:before="60" w:after="60"/>
              <w:ind w:left="720"/>
            </w:pPr>
          </w:p>
        </w:tc>
      </w:tr>
    </w:tbl>
    <w:p w14:paraId="235F4264" w14:textId="77777777" w:rsidR="009B2F5A" w:rsidRDefault="009B2F5A">
      <w:pPr>
        <w:tabs>
          <w:tab w:val="left" w:pos="240"/>
        </w:tabs>
        <w:rPr>
          <w:b/>
        </w:rPr>
      </w:pPr>
      <w:r>
        <w:tab/>
      </w:r>
    </w:p>
    <w:sectPr w:rsidR="009B2F5A">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A42F6" w14:textId="77777777" w:rsidR="00CE5E98" w:rsidRDefault="00CE5E98">
      <w:r>
        <w:separator/>
      </w:r>
    </w:p>
  </w:endnote>
  <w:endnote w:type="continuationSeparator" w:id="0">
    <w:p w14:paraId="154325A8" w14:textId="77777777" w:rsidR="00CE5E98" w:rsidRDefault="00CE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A" w14:textId="20A48231" w:rsidR="009B2F5A" w:rsidRPr="00585081" w:rsidRDefault="00CE5E98" w:rsidP="001C2D7D">
    <w:pPr>
      <w:pStyle w:val="Footer"/>
      <w:jc w:val="right"/>
    </w:pPr>
    <w:sdt>
      <w:sdtPr>
        <w:id w:val="-1373769269"/>
        <w:docPartObj>
          <w:docPartGallery w:val="Page Numbers (Bottom of Page)"/>
          <w:docPartUnique/>
        </w:docPartObj>
      </w:sdtPr>
      <w:sdtEndPr>
        <w:rPr>
          <w:noProof/>
        </w:rPr>
      </w:sdtEndPr>
      <w:sdtContent>
        <w:r w:rsidR="001C2D7D">
          <w:t xml:space="preserve">September </w:t>
        </w:r>
        <w:r w:rsidR="001C2D7D" w:rsidRPr="00585081">
          <w:t>2016</w:t>
        </w:r>
        <w:r w:rsidR="001C2D7D">
          <w:tab/>
        </w:r>
        <w:r w:rsidR="001C2D7D">
          <w:tab/>
        </w:r>
        <w:r w:rsidR="00585081" w:rsidRPr="00585081">
          <w:fldChar w:fldCharType="begin"/>
        </w:r>
        <w:r w:rsidR="00585081" w:rsidRPr="00585081">
          <w:instrText xml:space="preserve"> PAGE   \* MERGEFORMAT </w:instrText>
        </w:r>
        <w:r w:rsidR="00585081" w:rsidRPr="00585081">
          <w:fldChar w:fldCharType="separate"/>
        </w:r>
        <w:r w:rsidR="00C1635A">
          <w:rPr>
            <w:noProof/>
          </w:rPr>
          <w:t>11</w:t>
        </w:r>
        <w:r w:rsidR="00585081" w:rsidRPr="00585081">
          <w:rPr>
            <w:noProof/>
          </w:rPr>
          <w:fldChar w:fldCharType="end"/>
        </w:r>
      </w:sdtContent>
    </w:sdt>
    <w:r w:rsidR="00585081" w:rsidRPr="0058508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D8CB4" w14:textId="77777777" w:rsidR="00CE5E98" w:rsidRDefault="00CE5E98">
      <w:r>
        <w:separator/>
      </w:r>
    </w:p>
  </w:footnote>
  <w:footnote w:type="continuationSeparator" w:id="0">
    <w:p w14:paraId="45B60E78" w14:textId="77777777" w:rsidR="00CE5E98" w:rsidRDefault="00CE5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B53"/>
    <w:multiLevelType w:val="hybridMultilevel"/>
    <w:tmpl w:val="511CEFE0"/>
    <w:lvl w:ilvl="0" w:tplc="EF2AA656">
      <w:start w:val="1"/>
      <w:numFmt w:val="bullet"/>
      <w:lvlText w:val=""/>
      <w:lvlJc w:val="left"/>
      <w:pPr>
        <w:tabs>
          <w:tab w:val="num" w:pos="720"/>
        </w:tabs>
        <w:ind w:left="720" w:hanging="360"/>
      </w:pPr>
      <w:rPr>
        <w:rFonts w:ascii="Wingdings" w:hAnsi="Wingdings" w:hint="default"/>
      </w:rPr>
    </w:lvl>
    <w:lvl w:ilvl="1" w:tplc="D8DC015E" w:tentative="1">
      <w:start w:val="1"/>
      <w:numFmt w:val="bullet"/>
      <w:lvlText w:val=""/>
      <w:lvlJc w:val="left"/>
      <w:pPr>
        <w:tabs>
          <w:tab w:val="num" w:pos="1440"/>
        </w:tabs>
        <w:ind w:left="1440" w:hanging="360"/>
      </w:pPr>
      <w:rPr>
        <w:rFonts w:ascii="Wingdings" w:hAnsi="Wingdings" w:hint="default"/>
      </w:rPr>
    </w:lvl>
    <w:lvl w:ilvl="2" w:tplc="C3CCDCD6" w:tentative="1">
      <w:start w:val="1"/>
      <w:numFmt w:val="bullet"/>
      <w:lvlText w:val=""/>
      <w:lvlJc w:val="left"/>
      <w:pPr>
        <w:tabs>
          <w:tab w:val="num" w:pos="2160"/>
        </w:tabs>
        <w:ind w:left="2160" w:hanging="360"/>
      </w:pPr>
      <w:rPr>
        <w:rFonts w:ascii="Wingdings" w:hAnsi="Wingdings" w:hint="default"/>
      </w:rPr>
    </w:lvl>
    <w:lvl w:ilvl="3" w:tplc="AA529F34" w:tentative="1">
      <w:start w:val="1"/>
      <w:numFmt w:val="bullet"/>
      <w:lvlText w:val=""/>
      <w:lvlJc w:val="left"/>
      <w:pPr>
        <w:tabs>
          <w:tab w:val="num" w:pos="2880"/>
        </w:tabs>
        <w:ind w:left="2880" w:hanging="360"/>
      </w:pPr>
      <w:rPr>
        <w:rFonts w:ascii="Wingdings" w:hAnsi="Wingdings" w:hint="default"/>
      </w:rPr>
    </w:lvl>
    <w:lvl w:ilvl="4" w:tplc="F75E60EE" w:tentative="1">
      <w:start w:val="1"/>
      <w:numFmt w:val="bullet"/>
      <w:lvlText w:val=""/>
      <w:lvlJc w:val="left"/>
      <w:pPr>
        <w:tabs>
          <w:tab w:val="num" w:pos="3600"/>
        </w:tabs>
        <w:ind w:left="3600" w:hanging="360"/>
      </w:pPr>
      <w:rPr>
        <w:rFonts w:ascii="Wingdings" w:hAnsi="Wingdings" w:hint="default"/>
      </w:rPr>
    </w:lvl>
    <w:lvl w:ilvl="5" w:tplc="130C2766" w:tentative="1">
      <w:start w:val="1"/>
      <w:numFmt w:val="bullet"/>
      <w:lvlText w:val=""/>
      <w:lvlJc w:val="left"/>
      <w:pPr>
        <w:tabs>
          <w:tab w:val="num" w:pos="4320"/>
        </w:tabs>
        <w:ind w:left="4320" w:hanging="360"/>
      </w:pPr>
      <w:rPr>
        <w:rFonts w:ascii="Wingdings" w:hAnsi="Wingdings" w:hint="default"/>
      </w:rPr>
    </w:lvl>
    <w:lvl w:ilvl="6" w:tplc="C9AEA1C2" w:tentative="1">
      <w:start w:val="1"/>
      <w:numFmt w:val="bullet"/>
      <w:lvlText w:val=""/>
      <w:lvlJc w:val="left"/>
      <w:pPr>
        <w:tabs>
          <w:tab w:val="num" w:pos="5040"/>
        </w:tabs>
        <w:ind w:left="5040" w:hanging="360"/>
      </w:pPr>
      <w:rPr>
        <w:rFonts w:ascii="Wingdings" w:hAnsi="Wingdings" w:hint="default"/>
      </w:rPr>
    </w:lvl>
    <w:lvl w:ilvl="7" w:tplc="2CBA3CBE" w:tentative="1">
      <w:start w:val="1"/>
      <w:numFmt w:val="bullet"/>
      <w:lvlText w:val=""/>
      <w:lvlJc w:val="left"/>
      <w:pPr>
        <w:tabs>
          <w:tab w:val="num" w:pos="5760"/>
        </w:tabs>
        <w:ind w:left="5760" w:hanging="360"/>
      </w:pPr>
      <w:rPr>
        <w:rFonts w:ascii="Wingdings" w:hAnsi="Wingdings" w:hint="default"/>
      </w:rPr>
    </w:lvl>
    <w:lvl w:ilvl="8" w:tplc="CDCCC4D6" w:tentative="1">
      <w:start w:val="1"/>
      <w:numFmt w:val="bullet"/>
      <w:lvlText w:val=""/>
      <w:lvlJc w:val="left"/>
      <w:pPr>
        <w:tabs>
          <w:tab w:val="num" w:pos="6480"/>
        </w:tabs>
        <w:ind w:left="6480" w:hanging="360"/>
      </w:pPr>
      <w:rPr>
        <w:rFonts w:ascii="Wingdings" w:hAnsi="Wingdings" w:hint="default"/>
      </w:rPr>
    </w:lvl>
  </w:abstractNum>
  <w:abstractNum w:abstractNumId="1">
    <w:nsid w:val="0E5038BD"/>
    <w:multiLevelType w:val="hybridMultilevel"/>
    <w:tmpl w:val="BFB620C2"/>
    <w:lvl w:ilvl="0" w:tplc="FFBA32D4">
      <w:start w:val="1"/>
      <w:numFmt w:val="bullet"/>
      <w:lvlText w:val=""/>
      <w:lvlJc w:val="left"/>
      <w:pPr>
        <w:tabs>
          <w:tab w:val="num" w:pos="720"/>
        </w:tabs>
        <w:ind w:left="720" w:hanging="360"/>
      </w:pPr>
      <w:rPr>
        <w:rFonts w:ascii="Wingdings" w:hAnsi="Wingdings" w:hint="default"/>
      </w:rPr>
    </w:lvl>
    <w:lvl w:ilvl="1" w:tplc="5DF059C6">
      <w:start w:val="536"/>
      <w:numFmt w:val="bullet"/>
      <w:lvlText w:val="•"/>
      <w:lvlJc w:val="left"/>
      <w:pPr>
        <w:tabs>
          <w:tab w:val="num" w:pos="1440"/>
        </w:tabs>
        <w:ind w:left="1440" w:hanging="360"/>
      </w:pPr>
      <w:rPr>
        <w:rFonts w:ascii="Arial" w:hAnsi="Arial" w:hint="default"/>
      </w:rPr>
    </w:lvl>
    <w:lvl w:ilvl="2" w:tplc="80C0A29A" w:tentative="1">
      <w:start w:val="1"/>
      <w:numFmt w:val="bullet"/>
      <w:lvlText w:val=""/>
      <w:lvlJc w:val="left"/>
      <w:pPr>
        <w:tabs>
          <w:tab w:val="num" w:pos="2160"/>
        </w:tabs>
        <w:ind w:left="2160" w:hanging="360"/>
      </w:pPr>
      <w:rPr>
        <w:rFonts w:ascii="Wingdings" w:hAnsi="Wingdings" w:hint="default"/>
      </w:rPr>
    </w:lvl>
    <w:lvl w:ilvl="3" w:tplc="5D888778" w:tentative="1">
      <w:start w:val="1"/>
      <w:numFmt w:val="bullet"/>
      <w:lvlText w:val=""/>
      <w:lvlJc w:val="left"/>
      <w:pPr>
        <w:tabs>
          <w:tab w:val="num" w:pos="2880"/>
        </w:tabs>
        <w:ind w:left="2880" w:hanging="360"/>
      </w:pPr>
      <w:rPr>
        <w:rFonts w:ascii="Wingdings" w:hAnsi="Wingdings" w:hint="default"/>
      </w:rPr>
    </w:lvl>
    <w:lvl w:ilvl="4" w:tplc="9210F4D4" w:tentative="1">
      <w:start w:val="1"/>
      <w:numFmt w:val="bullet"/>
      <w:lvlText w:val=""/>
      <w:lvlJc w:val="left"/>
      <w:pPr>
        <w:tabs>
          <w:tab w:val="num" w:pos="3600"/>
        </w:tabs>
        <w:ind w:left="3600" w:hanging="360"/>
      </w:pPr>
      <w:rPr>
        <w:rFonts w:ascii="Wingdings" w:hAnsi="Wingdings" w:hint="default"/>
      </w:rPr>
    </w:lvl>
    <w:lvl w:ilvl="5" w:tplc="2FDC76F6" w:tentative="1">
      <w:start w:val="1"/>
      <w:numFmt w:val="bullet"/>
      <w:lvlText w:val=""/>
      <w:lvlJc w:val="left"/>
      <w:pPr>
        <w:tabs>
          <w:tab w:val="num" w:pos="4320"/>
        </w:tabs>
        <w:ind w:left="4320" w:hanging="360"/>
      </w:pPr>
      <w:rPr>
        <w:rFonts w:ascii="Wingdings" w:hAnsi="Wingdings" w:hint="default"/>
      </w:rPr>
    </w:lvl>
    <w:lvl w:ilvl="6" w:tplc="222667F6" w:tentative="1">
      <w:start w:val="1"/>
      <w:numFmt w:val="bullet"/>
      <w:lvlText w:val=""/>
      <w:lvlJc w:val="left"/>
      <w:pPr>
        <w:tabs>
          <w:tab w:val="num" w:pos="5040"/>
        </w:tabs>
        <w:ind w:left="5040" w:hanging="360"/>
      </w:pPr>
      <w:rPr>
        <w:rFonts w:ascii="Wingdings" w:hAnsi="Wingdings" w:hint="default"/>
      </w:rPr>
    </w:lvl>
    <w:lvl w:ilvl="7" w:tplc="C7B891E4" w:tentative="1">
      <w:start w:val="1"/>
      <w:numFmt w:val="bullet"/>
      <w:lvlText w:val=""/>
      <w:lvlJc w:val="left"/>
      <w:pPr>
        <w:tabs>
          <w:tab w:val="num" w:pos="5760"/>
        </w:tabs>
        <w:ind w:left="5760" w:hanging="360"/>
      </w:pPr>
      <w:rPr>
        <w:rFonts w:ascii="Wingdings" w:hAnsi="Wingdings" w:hint="default"/>
      </w:rPr>
    </w:lvl>
    <w:lvl w:ilvl="8" w:tplc="7EE47792" w:tentative="1">
      <w:start w:val="1"/>
      <w:numFmt w:val="bullet"/>
      <w:lvlText w:val=""/>
      <w:lvlJc w:val="left"/>
      <w:pPr>
        <w:tabs>
          <w:tab w:val="num" w:pos="6480"/>
        </w:tabs>
        <w:ind w:left="6480" w:hanging="360"/>
      </w:pPr>
      <w:rPr>
        <w:rFonts w:ascii="Wingdings" w:hAnsi="Wingdings" w:hint="default"/>
      </w:rPr>
    </w:lvl>
  </w:abstractNum>
  <w:abstractNum w:abstractNumId="2">
    <w:nsid w:val="14024465"/>
    <w:multiLevelType w:val="hybridMultilevel"/>
    <w:tmpl w:val="47608BBC"/>
    <w:lvl w:ilvl="0" w:tplc="12ACD64E">
      <w:start w:val="1"/>
      <w:numFmt w:val="bullet"/>
      <w:lvlText w:val=""/>
      <w:lvlJc w:val="left"/>
      <w:pPr>
        <w:tabs>
          <w:tab w:val="num" w:pos="720"/>
        </w:tabs>
        <w:ind w:left="720" w:hanging="360"/>
      </w:pPr>
      <w:rPr>
        <w:rFonts w:ascii="Wingdings" w:hAnsi="Wingdings" w:hint="default"/>
      </w:rPr>
    </w:lvl>
    <w:lvl w:ilvl="1" w:tplc="01CE8B5A" w:tentative="1">
      <w:start w:val="1"/>
      <w:numFmt w:val="bullet"/>
      <w:lvlText w:val=""/>
      <w:lvlJc w:val="left"/>
      <w:pPr>
        <w:tabs>
          <w:tab w:val="num" w:pos="1440"/>
        </w:tabs>
        <w:ind w:left="1440" w:hanging="360"/>
      </w:pPr>
      <w:rPr>
        <w:rFonts w:ascii="Wingdings" w:hAnsi="Wingdings" w:hint="default"/>
      </w:rPr>
    </w:lvl>
    <w:lvl w:ilvl="2" w:tplc="654CADCA" w:tentative="1">
      <w:start w:val="1"/>
      <w:numFmt w:val="bullet"/>
      <w:lvlText w:val=""/>
      <w:lvlJc w:val="left"/>
      <w:pPr>
        <w:tabs>
          <w:tab w:val="num" w:pos="2160"/>
        </w:tabs>
        <w:ind w:left="2160" w:hanging="360"/>
      </w:pPr>
      <w:rPr>
        <w:rFonts w:ascii="Wingdings" w:hAnsi="Wingdings" w:hint="default"/>
      </w:rPr>
    </w:lvl>
    <w:lvl w:ilvl="3" w:tplc="914A5D82" w:tentative="1">
      <w:start w:val="1"/>
      <w:numFmt w:val="bullet"/>
      <w:lvlText w:val=""/>
      <w:lvlJc w:val="left"/>
      <w:pPr>
        <w:tabs>
          <w:tab w:val="num" w:pos="2880"/>
        </w:tabs>
        <w:ind w:left="2880" w:hanging="360"/>
      </w:pPr>
      <w:rPr>
        <w:rFonts w:ascii="Wingdings" w:hAnsi="Wingdings" w:hint="default"/>
      </w:rPr>
    </w:lvl>
    <w:lvl w:ilvl="4" w:tplc="D6921EAC" w:tentative="1">
      <w:start w:val="1"/>
      <w:numFmt w:val="bullet"/>
      <w:lvlText w:val=""/>
      <w:lvlJc w:val="left"/>
      <w:pPr>
        <w:tabs>
          <w:tab w:val="num" w:pos="3600"/>
        </w:tabs>
        <w:ind w:left="3600" w:hanging="360"/>
      </w:pPr>
      <w:rPr>
        <w:rFonts w:ascii="Wingdings" w:hAnsi="Wingdings" w:hint="default"/>
      </w:rPr>
    </w:lvl>
    <w:lvl w:ilvl="5" w:tplc="ECB6807E" w:tentative="1">
      <w:start w:val="1"/>
      <w:numFmt w:val="bullet"/>
      <w:lvlText w:val=""/>
      <w:lvlJc w:val="left"/>
      <w:pPr>
        <w:tabs>
          <w:tab w:val="num" w:pos="4320"/>
        </w:tabs>
        <w:ind w:left="4320" w:hanging="360"/>
      </w:pPr>
      <w:rPr>
        <w:rFonts w:ascii="Wingdings" w:hAnsi="Wingdings" w:hint="default"/>
      </w:rPr>
    </w:lvl>
    <w:lvl w:ilvl="6" w:tplc="D8DAC05A" w:tentative="1">
      <w:start w:val="1"/>
      <w:numFmt w:val="bullet"/>
      <w:lvlText w:val=""/>
      <w:lvlJc w:val="left"/>
      <w:pPr>
        <w:tabs>
          <w:tab w:val="num" w:pos="5040"/>
        </w:tabs>
        <w:ind w:left="5040" w:hanging="360"/>
      </w:pPr>
      <w:rPr>
        <w:rFonts w:ascii="Wingdings" w:hAnsi="Wingdings" w:hint="default"/>
      </w:rPr>
    </w:lvl>
    <w:lvl w:ilvl="7" w:tplc="F48E7EDE" w:tentative="1">
      <w:start w:val="1"/>
      <w:numFmt w:val="bullet"/>
      <w:lvlText w:val=""/>
      <w:lvlJc w:val="left"/>
      <w:pPr>
        <w:tabs>
          <w:tab w:val="num" w:pos="5760"/>
        </w:tabs>
        <w:ind w:left="5760" w:hanging="360"/>
      </w:pPr>
      <w:rPr>
        <w:rFonts w:ascii="Wingdings" w:hAnsi="Wingdings" w:hint="default"/>
      </w:rPr>
    </w:lvl>
    <w:lvl w:ilvl="8" w:tplc="77406D48" w:tentative="1">
      <w:start w:val="1"/>
      <w:numFmt w:val="bullet"/>
      <w:lvlText w:val=""/>
      <w:lvlJc w:val="left"/>
      <w:pPr>
        <w:tabs>
          <w:tab w:val="num" w:pos="6480"/>
        </w:tabs>
        <w:ind w:left="6480" w:hanging="360"/>
      </w:pPr>
      <w:rPr>
        <w:rFonts w:ascii="Wingdings" w:hAnsi="Wingdings" w:hint="default"/>
      </w:rPr>
    </w:lvl>
  </w:abstractNum>
  <w:abstractNum w:abstractNumId="3">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D4F92"/>
    <w:multiLevelType w:val="hybridMultilevel"/>
    <w:tmpl w:val="BAAE4B62"/>
    <w:lvl w:ilvl="0" w:tplc="04090001">
      <w:start w:val="1"/>
      <w:numFmt w:val="bullet"/>
      <w:lvlText w:val=""/>
      <w:lvlJc w:val="left"/>
      <w:pPr>
        <w:tabs>
          <w:tab w:val="num" w:pos="1080"/>
        </w:tabs>
        <w:ind w:left="1080" w:hanging="360"/>
      </w:pPr>
      <w:rPr>
        <w:rFonts w:ascii="Symbol" w:hAnsi="Symbol" w:hint="default"/>
      </w:rPr>
    </w:lvl>
    <w:lvl w:ilvl="1" w:tplc="14EC04BA">
      <w:start w:val="1"/>
      <w:numFmt w:val="bullet"/>
      <w:lvlText w:val=""/>
      <w:lvlJc w:val="left"/>
      <w:pPr>
        <w:tabs>
          <w:tab w:val="num" w:pos="1800"/>
        </w:tabs>
        <w:ind w:left="1800" w:hanging="360"/>
      </w:pPr>
      <w:rPr>
        <w:rFonts w:ascii="Wingdings" w:hAnsi="Wingdings" w:hint="default"/>
      </w:rPr>
    </w:lvl>
    <w:lvl w:ilvl="2" w:tplc="AF6A0742" w:tentative="1">
      <w:start w:val="1"/>
      <w:numFmt w:val="bullet"/>
      <w:lvlText w:val=""/>
      <w:lvlJc w:val="left"/>
      <w:pPr>
        <w:tabs>
          <w:tab w:val="num" w:pos="2520"/>
        </w:tabs>
        <w:ind w:left="2520" w:hanging="360"/>
      </w:pPr>
      <w:rPr>
        <w:rFonts w:ascii="Wingdings" w:hAnsi="Wingdings" w:hint="default"/>
      </w:rPr>
    </w:lvl>
    <w:lvl w:ilvl="3" w:tplc="E990D026" w:tentative="1">
      <w:start w:val="1"/>
      <w:numFmt w:val="bullet"/>
      <w:lvlText w:val=""/>
      <w:lvlJc w:val="left"/>
      <w:pPr>
        <w:tabs>
          <w:tab w:val="num" w:pos="3240"/>
        </w:tabs>
        <w:ind w:left="3240" w:hanging="360"/>
      </w:pPr>
      <w:rPr>
        <w:rFonts w:ascii="Wingdings" w:hAnsi="Wingdings" w:hint="default"/>
      </w:rPr>
    </w:lvl>
    <w:lvl w:ilvl="4" w:tplc="E05E2810" w:tentative="1">
      <w:start w:val="1"/>
      <w:numFmt w:val="bullet"/>
      <w:lvlText w:val=""/>
      <w:lvlJc w:val="left"/>
      <w:pPr>
        <w:tabs>
          <w:tab w:val="num" w:pos="3960"/>
        </w:tabs>
        <w:ind w:left="3960" w:hanging="360"/>
      </w:pPr>
      <w:rPr>
        <w:rFonts w:ascii="Wingdings" w:hAnsi="Wingdings" w:hint="default"/>
      </w:rPr>
    </w:lvl>
    <w:lvl w:ilvl="5" w:tplc="3A7C22AE" w:tentative="1">
      <w:start w:val="1"/>
      <w:numFmt w:val="bullet"/>
      <w:lvlText w:val=""/>
      <w:lvlJc w:val="left"/>
      <w:pPr>
        <w:tabs>
          <w:tab w:val="num" w:pos="4680"/>
        </w:tabs>
        <w:ind w:left="4680" w:hanging="360"/>
      </w:pPr>
      <w:rPr>
        <w:rFonts w:ascii="Wingdings" w:hAnsi="Wingdings" w:hint="default"/>
      </w:rPr>
    </w:lvl>
    <w:lvl w:ilvl="6" w:tplc="AEAED584" w:tentative="1">
      <w:start w:val="1"/>
      <w:numFmt w:val="bullet"/>
      <w:lvlText w:val=""/>
      <w:lvlJc w:val="left"/>
      <w:pPr>
        <w:tabs>
          <w:tab w:val="num" w:pos="5400"/>
        </w:tabs>
        <w:ind w:left="5400" w:hanging="360"/>
      </w:pPr>
      <w:rPr>
        <w:rFonts w:ascii="Wingdings" w:hAnsi="Wingdings" w:hint="default"/>
      </w:rPr>
    </w:lvl>
    <w:lvl w:ilvl="7" w:tplc="D9D42404" w:tentative="1">
      <w:start w:val="1"/>
      <w:numFmt w:val="bullet"/>
      <w:lvlText w:val=""/>
      <w:lvlJc w:val="left"/>
      <w:pPr>
        <w:tabs>
          <w:tab w:val="num" w:pos="6120"/>
        </w:tabs>
        <w:ind w:left="6120" w:hanging="360"/>
      </w:pPr>
      <w:rPr>
        <w:rFonts w:ascii="Wingdings" w:hAnsi="Wingdings" w:hint="default"/>
      </w:rPr>
    </w:lvl>
    <w:lvl w:ilvl="8" w:tplc="19F405F8" w:tentative="1">
      <w:start w:val="1"/>
      <w:numFmt w:val="bullet"/>
      <w:lvlText w:val=""/>
      <w:lvlJc w:val="left"/>
      <w:pPr>
        <w:tabs>
          <w:tab w:val="num" w:pos="6840"/>
        </w:tabs>
        <w:ind w:left="6840" w:hanging="360"/>
      </w:pPr>
      <w:rPr>
        <w:rFonts w:ascii="Wingdings" w:hAnsi="Wingdings" w:hint="default"/>
      </w:rPr>
    </w:lvl>
  </w:abstractNum>
  <w:abstractNum w:abstractNumId="8">
    <w:nsid w:val="2B784D62"/>
    <w:multiLevelType w:val="hybridMultilevel"/>
    <w:tmpl w:val="DE24C096"/>
    <w:lvl w:ilvl="0" w:tplc="D4FEB96E">
      <w:start w:val="1"/>
      <w:numFmt w:val="bullet"/>
      <w:lvlText w:val=""/>
      <w:lvlJc w:val="left"/>
      <w:pPr>
        <w:tabs>
          <w:tab w:val="num" w:pos="720"/>
        </w:tabs>
        <w:ind w:left="720" w:hanging="360"/>
      </w:pPr>
      <w:rPr>
        <w:rFonts w:ascii="Wingdings" w:hAnsi="Wingdings" w:hint="default"/>
      </w:rPr>
    </w:lvl>
    <w:lvl w:ilvl="1" w:tplc="3B5A73C0" w:tentative="1">
      <w:start w:val="1"/>
      <w:numFmt w:val="bullet"/>
      <w:lvlText w:val=""/>
      <w:lvlJc w:val="left"/>
      <w:pPr>
        <w:tabs>
          <w:tab w:val="num" w:pos="1440"/>
        </w:tabs>
        <w:ind w:left="1440" w:hanging="360"/>
      </w:pPr>
      <w:rPr>
        <w:rFonts w:ascii="Wingdings" w:hAnsi="Wingdings" w:hint="default"/>
      </w:rPr>
    </w:lvl>
    <w:lvl w:ilvl="2" w:tplc="E9A6157C" w:tentative="1">
      <w:start w:val="1"/>
      <w:numFmt w:val="bullet"/>
      <w:lvlText w:val=""/>
      <w:lvlJc w:val="left"/>
      <w:pPr>
        <w:tabs>
          <w:tab w:val="num" w:pos="2160"/>
        </w:tabs>
        <w:ind w:left="2160" w:hanging="360"/>
      </w:pPr>
      <w:rPr>
        <w:rFonts w:ascii="Wingdings" w:hAnsi="Wingdings" w:hint="default"/>
      </w:rPr>
    </w:lvl>
    <w:lvl w:ilvl="3" w:tplc="95DC8E32" w:tentative="1">
      <w:start w:val="1"/>
      <w:numFmt w:val="bullet"/>
      <w:lvlText w:val=""/>
      <w:lvlJc w:val="left"/>
      <w:pPr>
        <w:tabs>
          <w:tab w:val="num" w:pos="2880"/>
        </w:tabs>
        <w:ind w:left="2880" w:hanging="360"/>
      </w:pPr>
      <w:rPr>
        <w:rFonts w:ascii="Wingdings" w:hAnsi="Wingdings" w:hint="default"/>
      </w:rPr>
    </w:lvl>
    <w:lvl w:ilvl="4" w:tplc="9EDCDBE0" w:tentative="1">
      <w:start w:val="1"/>
      <w:numFmt w:val="bullet"/>
      <w:lvlText w:val=""/>
      <w:lvlJc w:val="left"/>
      <w:pPr>
        <w:tabs>
          <w:tab w:val="num" w:pos="3600"/>
        </w:tabs>
        <w:ind w:left="3600" w:hanging="360"/>
      </w:pPr>
      <w:rPr>
        <w:rFonts w:ascii="Wingdings" w:hAnsi="Wingdings" w:hint="default"/>
      </w:rPr>
    </w:lvl>
    <w:lvl w:ilvl="5" w:tplc="D6865F58" w:tentative="1">
      <w:start w:val="1"/>
      <w:numFmt w:val="bullet"/>
      <w:lvlText w:val=""/>
      <w:lvlJc w:val="left"/>
      <w:pPr>
        <w:tabs>
          <w:tab w:val="num" w:pos="4320"/>
        </w:tabs>
        <w:ind w:left="4320" w:hanging="360"/>
      </w:pPr>
      <w:rPr>
        <w:rFonts w:ascii="Wingdings" w:hAnsi="Wingdings" w:hint="default"/>
      </w:rPr>
    </w:lvl>
    <w:lvl w:ilvl="6" w:tplc="3DA8C076" w:tentative="1">
      <w:start w:val="1"/>
      <w:numFmt w:val="bullet"/>
      <w:lvlText w:val=""/>
      <w:lvlJc w:val="left"/>
      <w:pPr>
        <w:tabs>
          <w:tab w:val="num" w:pos="5040"/>
        </w:tabs>
        <w:ind w:left="5040" w:hanging="360"/>
      </w:pPr>
      <w:rPr>
        <w:rFonts w:ascii="Wingdings" w:hAnsi="Wingdings" w:hint="default"/>
      </w:rPr>
    </w:lvl>
    <w:lvl w:ilvl="7" w:tplc="1E84FA10" w:tentative="1">
      <w:start w:val="1"/>
      <w:numFmt w:val="bullet"/>
      <w:lvlText w:val=""/>
      <w:lvlJc w:val="left"/>
      <w:pPr>
        <w:tabs>
          <w:tab w:val="num" w:pos="5760"/>
        </w:tabs>
        <w:ind w:left="5760" w:hanging="360"/>
      </w:pPr>
      <w:rPr>
        <w:rFonts w:ascii="Wingdings" w:hAnsi="Wingdings" w:hint="default"/>
      </w:rPr>
    </w:lvl>
    <w:lvl w:ilvl="8" w:tplc="D424F072" w:tentative="1">
      <w:start w:val="1"/>
      <w:numFmt w:val="bullet"/>
      <w:lvlText w:val=""/>
      <w:lvlJc w:val="left"/>
      <w:pPr>
        <w:tabs>
          <w:tab w:val="num" w:pos="6480"/>
        </w:tabs>
        <w:ind w:left="6480" w:hanging="360"/>
      </w:pPr>
      <w:rPr>
        <w:rFonts w:ascii="Wingdings" w:hAnsi="Wingdings" w:hint="default"/>
      </w:rPr>
    </w:lvl>
  </w:abstractNum>
  <w:abstractNum w:abstractNumId="9">
    <w:nsid w:val="2DE5698B"/>
    <w:multiLevelType w:val="hybridMultilevel"/>
    <w:tmpl w:val="EAA68918"/>
    <w:lvl w:ilvl="0" w:tplc="A68E11BE">
      <w:start w:val="1"/>
      <w:numFmt w:val="bullet"/>
      <w:lvlText w:val=""/>
      <w:lvlJc w:val="left"/>
      <w:pPr>
        <w:tabs>
          <w:tab w:val="num" w:pos="720"/>
        </w:tabs>
        <w:ind w:left="720" w:hanging="360"/>
      </w:pPr>
      <w:rPr>
        <w:rFonts w:ascii="Wingdings" w:hAnsi="Wingdings" w:hint="default"/>
      </w:rPr>
    </w:lvl>
    <w:lvl w:ilvl="1" w:tplc="14EC04BA" w:tentative="1">
      <w:start w:val="1"/>
      <w:numFmt w:val="bullet"/>
      <w:lvlText w:val=""/>
      <w:lvlJc w:val="left"/>
      <w:pPr>
        <w:tabs>
          <w:tab w:val="num" w:pos="1440"/>
        </w:tabs>
        <w:ind w:left="1440" w:hanging="360"/>
      </w:pPr>
      <w:rPr>
        <w:rFonts w:ascii="Wingdings" w:hAnsi="Wingdings" w:hint="default"/>
      </w:rPr>
    </w:lvl>
    <w:lvl w:ilvl="2" w:tplc="AF6A0742" w:tentative="1">
      <w:start w:val="1"/>
      <w:numFmt w:val="bullet"/>
      <w:lvlText w:val=""/>
      <w:lvlJc w:val="left"/>
      <w:pPr>
        <w:tabs>
          <w:tab w:val="num" w:pos="2160"/>
        </w:tabs>
        <w:ind w:left="2160" w:hanging="360"/>
      </w:pPr>
      <w:rPr>
        <w:rFonts w:ascii="Wingdings" w:hAnsi="Wingdings" w:hint="default"/>
      </w:rPr>
    </w:lvl>
    <w:lvl w:ilvl="3" w:tplc="E990D026" w:tentative="1">
      <w:start w:val="1"/>
      <w:numFmt w:val="bullet"/>
      <w:lvlText w:val=""/>
      <w:lvlJc w:val="left"/>
      <w:pPr>
        <w:tabs>
          <w:tab w:val="num" w:pos="2880"/>
        </w:tabs>
        <w:ind w:left="2880" w:hanging="360"/>
      </w:pPr>
      <w:rPr>
        <w:rFonts w:ascii="Wingdings" w:hAnsi="Wingdings" w:hint="default"/>
      </w:rPr>
    </w:lvl>
    <w:lvl w:ilvl="4" w:tplc="E05E2810" w:tentative="1">
      <w:start w:val="1"/>
      <w:numFmt w:val="bullet"/>
      <w:lvlText w:val=""/>
      <w:lvlJc w:val="left"/>
      <w:pPr>
        <w:tabs>
          <w:tab w:val="num" w:pos="3600"/>
        </w:tabs>
        <w:ind w:left="3600" w:hanging="360"/>
      </w:pPr>
      <w:rPr>
        <w:rFonts w:ascii="Wingdings" w:hAnsi="Wingdings" w:hint="default"/>
      </w:rPr>
    </w:lvl>
    <w:lvl w:ilvl="5" w:tplc="3A7C22AE" w:tentative="1">
      <w:start w:val="1"/>
      <w:numFmt w:val="bullet"/>
      <w:lvlText w:val=""/>
      <w:lvlJc w:val="left"/>
      <w:pPr>
        <w:tabs>
          <w:tab w:val="num" w:pos="4320"/>
        </w:tabs>
        <w:ind w:left="4320" w:hanging="360"/>
      </w:pPr>
      <w:rPr>
        <w:rFonts w:ascii="Wingdings" w:hAnsi="Wingdings" w:hint="default"/>
      </w:rPr>
    </w:lvl>
    <w:lvl w:ilvl="6" w:tplc="AEAED584" w:tentative="1">
      <w:start w:val="1"/>
      <w:numFmt w:val="bullet"/>
      <w:lvlText w:val=""/>
      <w:lvlJc w:val="left"/>
      <w:pPr>
        <w:tabs>
          <w:tab w:val="num" w:pos="5040"/>
        </w:tabs>
        <w:ind w:left="5040" w:hanging="360"/>
      </w:pPr>
      <w:rPr>
        <w:rFonts w:ascii="Wingdings" w:hAnsi="Wingdings" w:hint="default"/>
      </w:rPr>
    </w:lvl>
    <w:lvl w:ilvl="7" w:tplc="D9D42404" w:tentative="1">
      <w:start w:val="1"/>
      <w:numFmt w:val="bullet"/>
      <w:lvlText w:val=""/>
      <w:lvlJc w:val="left"/>
      <w:pPr>
        <w:tabs>
          <w:tab w:val="num" w:pos="5760"/>
        </w:tabs>
        <w:ind w:left="5760" w:hanging="360"/>
      </w:pPr>
      <w:rPr>
        <w:rFonts w:ascii="Wingdings" w:hAnsi="Wingdings" w:hint="default"/>
      </w:rPr>
    </w:lvl>
    <w:lvl w:ilvl="8" w:tplc="19F405F8" w:tentative="1">
      <w:start w:val="1"/>
      <w:numFmt w:val="bullet"/>
      <w:lvlText w:val=""/>
      <w:lvlJc w:val="left"/>
      <w:pPr>
        <w:tabs>
          <w:tab w:val="num" w:pos="6480"/>
        </w:tabs>
        <w:ind w:left="6480" w:hanging="360"/>
      </w:pPr>
      <w:rPr>
        <w:rFonts w:ascii="Wingdings" w:hAnsi="Wingdings" w:hint="default"/>
      </w:rPr>
    </w:lvl>
  </w:abstractNum>
  <w:abstractNum w:abstractNumId="10">
    <w:nsid w:val="3ABA2676"/>
    <w:multiLevelType w:val="hybridMultilevel"/>
    <w:tmpl w:val="8510256C"/>
    <w:lvl w:ilvl="0" w:tplc="031E041A">
      <w:start w:val="1"/>
      <w:numFmt w:val="bullet"/>
      <w:lvlText w:val=""/>
      <w:lvlJc w:val="left"/>
      <w:pPr>
        <w:tabs>
          <w:tab w:val="num" w:pos="720"/>
        </w:tabs>
        <w:ind w:left="720" w:hanging="360"/>
      </w:pPr>
      <w:rPr>
        <w:rFonts w:ascii="Wingdings" w:hAnsi="Wingdings" w:hint="default"/>
      </w:rPr>
    </w:lvl>
    <w:lvl w:ilvl="1" w:tplc="CE8079D6" w:tentative="1">
      <w:start w:val="1"/>
      <w:numFmt w:val="bullet"/>
      <w:lvlText w:val=""/>
      <w:lvlJc w:val="left"/>
      <w:pPr>
        <w:tabs>
          <w:tab w:val="num" w:pos="1440"/>
        </w:tabs>
        <w:ind w:left="1440" w:hanging="360"/>
      </w:pPr>
      <w:rPr>
        <w:rFonts w:ascii="Wingdings" w:hAnsi="Wingdings" w:hint="default"/>
      </w:rPr>
    </w:lvl>
    <w:lvl w:ilvl="2" w:tplc="79728E7A" w:tentative="1">
      <w:start w:val="1"/>
      <w:numFmt w:val="bullet"/>
      <w:lvlText w:val=""/>
      <w:lvlJc w:val="left"/>
      <w:pPr>
        <w:tabs>
          <w:tab w:val="num" w:pos="2160"/>
        </w:tabs>
        <w:ind w:left="2160" w:hanging="360"/>
      </w:pPr>
      <w:rPr>
        <w:rFonts w:ascii="Wingdings" w:hAnsi="Wingdings" w:hint="default"/>
      </w:rPr>
    </w:lvl>
    <w:lvl w:ilvl="3" w:tplc="3FA4EAB0" w:tentative="1">
      <w:start w:val="1"/>
      <w:numFmt w:val="bullet"/>
      <w:lvlText w:val=""/>
      <w:lvlJc w:val="left"/>
      <w:pPr>
        <w:tabs>
          <w:tab w:val="num" w:pos="2880"/>
        </w:tabs>
        <w:ind w:left="2880" w:hanging="360"/>
      </w:pPr>
      <w:rPr>
        <w:rFonts w:ascii="Wingdings" w:hAnsi="Wingdings" w:hint="default"/>
      </w:rPr>
    </w:lvl>
    <w:lvl w:ilvl="4" w:tplc="E5A8F552" w:tentative="1">
      <w:start w:val="1"/>
      <w:numFmt w:val="bullet"/>
      <w:lvlText w:val=""/>
      <w:lvlJc w:val="left"/>
      <w:pPr>
        <w:tabs>
          <w:tab w:val="num" w:pos="3600"/>
        </w:tabs>
        <w:ind w:left="3600" w:hanging="360"/>
      </w:pPr>
      <w:rPr>
        <w:rFonts w:ascii="Wingdings" w:hAnsi="Wingdings" w:hint="default"/>
      </w:rPr>
    </w:lvl>
    <w:lvl w:ilvl="5" w:tplc="ED509C20" w:tentative="1">
      <w:start w:val="1"/>
      <w:numFmt w:val="bullet"/>
      <w:lvlText w:val=""/>
      <w:lvlJc w:val="left"/>
      <w:pPr>
        <w:tabs>
          <w:tab w:val="num" w:pos="4320"/>
        </w:tabs>
        <w:ind w:left="4320" w:hanging="360"/>
      </w:pPr>
      <w:rPr>
        <w:rFonts w:ascii="Wingdings" w:hAnsi="Wingdings" w:hint="default"/>
      </w:rPr>
    </w:lvl>
    <w:lvl w:ilvl="6" w:tplc="09E4B766" w:tentative="1">
      <w:start w:val="1"/>
      <w:numFmt w:val="bullet"/>
      <w:lvlText w:val=""/>
      <w:lvlJc w:val="left"/>
      <w:pPr>
        <w:tabs>
          <w:tab w:val="num" w:pos="5040"/>
        </w:tabs>
        <w:ind w:left="5040" w:hanging="360"/>
      </w:pPr>
      <w:rPr>
        <w:rFonts w:ascii="Wingdings" w:hAnsi="Wingdings" w:hint="default"/>
      </w:rPr>
    </w:lvl>
    <w:lvl w:ilvl="7" w:tplc="65CA8BB0" w:tentative="1">
      <w:start w:val="1"/>
      <w:numFmt w:val="bullet"/>
      <w:lvlText w:val=""/>
      <w:lvlJc w:val="left"/>
      <w:pPr>
        <w:tabs>
          <w:tab w:val="num" w:pos="5760"/>
        </w:tabs>
        <w:ind w:left="5760" w:hanging="360"/>
      </w:pPr>
      <w:rPr>
        <w:rFonts w:ascii="Wingdings" w:hAnsi="Wingdings" w:hint="default"/>
      </w:rPr>
    </w:lvl>
    <w:lvl w:ilvl="8" w:tplc="5CAA73E6" w:tentative="1">
      <w:start w:val="1"/>
      <w:numFmt w:val="bullet"/>
      <w:lvlText w:val=""/>
      <w:lvlJc w:val="left"/>
      <w:pPr>
        <w:tabs>
          <w:tab w:val="num" w:pos="6480"/>
        </w:tabs>
        <w:ind w:left="6480" w:hanging="360"/>
      </w:pPr>
      <w:rPr>
        <w:rFonts w:ascii="Wingdings" w:hAnsi="Wingdings" w:hint="default"/>
      </w:rPr>
    </w:lvl>
  </w:abstractNum>
  <w:abstractNum w:abstractNumId="11">
    <w:nsid w:val="42F5791D"/>
    <w:multiLevelType w:val="hybridMultilevel"/>
    <w:tmpl w:val="4C6C566E"/>
    <w:lvl w:ilvl="0" w:tplc="480AF806">
      <w:start w:val="7800"/>
      <w:numFmt w:val="decimal"/>
      <w:lvlText w:val="%1"/>
      <w:lvlJc w:val="left"/>
      <w:pPr>
        <w:tabs>
          <w:tab w:val="num" w:pos="720"/>
        </w:tabs>
        <w:ind w:left="720" w:hanging="360"/>
      </w:pPr>
    </w:lvl>
    <w:lvl w:ilvl="1" w:tplc="A4863436" w:tentative="1">
      <w:start w:val="1"/>
      <w:numFmt w:val="decimal"/>
      <w:lvlText w:val="%2"/>
      <w:lvlJc w:val="left"/>
      <w:pPr>
        <w:tabs>
          <w:tab w:val="num" w:pos="1440"/>
        </w:tabs>
        <w:ind w:left="1440" w:hanging="360"/>
      </w:pPr>
    </w:lvl>
    <w:lvl w:ilvl="2" w:tplc="79EE20B6" w:tentative="1">
      <w:start w:val="1"/>
      <w:numFmt w:val="decimal"/>
      <w:lvlText w:val="%3"/>
      <w:lvlJc w:val="left"/>
      <w:pPr>
        <w:tabs>
          <w:tab w:val="num" w:pos="2160"/>
        </w:tabs>
        <w:ind w:left="2160" w:hanging="360"/>
      </w:pPr>
    </w:lvl>
    <w:lvl w:ilvl="3" w:tplc="62FE3A44" w:tentative="1">
      <w:start w:val="1"/>
      <w:numFmt w:val="decimal"/>
      <w:lvlText w:val="%4"/>
      <w:lvlJc w:val="left"/>
      <w:pPr>
        <w:tabs>
          <w:tab w:val="num" w:pos="2880"/>
        </w:tabs>
        <w:ind w:left="2880" w:hanging="360"/>
      </w:pPr>
    </w:lvl>
    <w:lvl w:ilvl="4" w:tplc="BFB28FDE" w:tentative="1">
      <w:start w:val="1"/>
      <w:numFmt w:val="decimal"/>
      <w:lvlText w:val="%5"/>
      <w:lvlJc w:val="left"/>
      <w:pPr>
        <w:tabs>
          <w:tab w:val="num" w:pos="3600"/>
        </w:tabs>
        <w:ind w:left="3600" w:hanging="360"/>
      </w:pPr>
    </w:lvl>
    <w:lvl w:ilvl="5" w:tplc="C526F232" w:tentative="1">
      <w:start w:val="1"/>
      <w:numFmt w:val="decimal"/>
      <w:lvlText w:val="%6"/>
      <w:lvlJc w:val="left"/>
      <w:pPr>
        <w:tabs>
          <w:tab w:val="num" w:pos="4320"/>
        </w:tabs>
        <w:ind w:left="4320" w:hanging="360"/>
      </w:pPr>
    </w:lvl>
    <w:lvl w:ilvl="6" w:tplc="2856AF1E" w:tentative="1">
      <w:start w:val="1"/>
      <w:numFmt w:val="decimal"/>
      <w:lvlText w:val="%7"/>
      <w:lvlJc w:val="left"/>
      <w:pPr>
        <w:tabs>
          <w:tab w:val="num" w:pos="5040"/>
        </w:tabs>
        <w:ind w:left="5040" w:hanging="360"/>
      </w:pPr>
    </w:lvl>
    <w:lvl w:ilvl="7" w:tplc="A1328B86" w:tentative="1">
      <w:start w:val="1"/>
      <w:numFmt w:val="decimal"/>
      <w:lvlText w:val="%8"/>
      <w:lvlJc w:val="left"/>
      <w:pPr>
        <w:tabs>
          <w:tab w:val="num" w:pos="5760"/>
        </w:tabs>
        <w:ind w:left="5760" w:hanging="360"/>
      </w:pPr>
    </w:lvl>
    <w:lvl w:ilvl="8" w:tplc="17F2093A" w:tentative="1">
      <w:start w:val="1"/>
      <w:numFmt w:val="decimal"/>
      <w:lvlText w:val="%9"/>
      <w:lvlJc w:val="left"/>
      <w:pPr>
        <w:tabs>
          <w:tab w:val="num" w:pos="6480"/>
        </w:tabs>
        <w:ind w:left="6480" w:hanging="360"/>
      </w:pPr>
    </w:lvl>
  </w:abstractNum>
  <w:abstractNum w:abstractNumId="12">
    <w:nsid w:val="46363B13"/>
    <w:multiLevelType w:val="hybridMultilevel"/>
    <w:tmpl w:val="1C761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D5E43BF"/>
    <w:multiLevelType w:val="hybridMultilevel"/>
    <w:tmpl w:val="8B7A7086"/>
    <w:lvl w:ilvl="0" w:tplc="24C4D5BE">
      <w:start w:val="1"/>
      <w:numFmt w:val="bullet"/>
      <w:lvlText w:val=""/>
      <w:lvlJc w:val="left"/>
      <w:pPr>
        <w:tabs>
          <w:tab w:val="num" w:pos="720"/>
        </w:tabs>
        <w:ind w:left="720" w:hanging="360"/>
      </w:pPr>
      <w:rPr>
        <w:rFonts w:ascii="Wingdings" w:hAnsi="Wingdings" w:hint="default"/>
      </w:rPr>
    </w:lvl>
    <w:lvl w:ilvl="1" w:tplc="958EE3B8" w:tentative="1">
      <w:start w:val="1"/>
      <w:numFmt w:val="bullet"/>
      <w:lvlText w:val=""/>
      <w:lvlJc w:val="left"/>
      <w:pPr>
        <w:tabs>
          <w:tab w:val="num" w:pos="1440"/>
        </w:tabs>
        <w:ind w:left="1440" w:hanging="360"/>
      </w:pPr>
      <w:rPr>
        <w:rFonts w:ascii="Wingdings" w:hAnsi="Wingdings" w:hint="default"/>
      </w:rPr>
    </w:lvl>
    <w:lvl w:ilvl="2" w:tplc="9900284C" w:tentative="1">
      <w:start w:val="1"/>
      <w:numFmt w:val="bullet"/>
      <w:lvlText w:val=""/>
      <w:lvlJc w:val="left"/>
      <w:pPr>
        <w:tabs>
          <w:tab w:val="num" w:pos="2160"/>
        </w:tabs>
        <w:ind w:left="2160" w:hanging="360"/>
      </w:pPr>
      <w:rPr>
        <w:rFonts w:ascii="Wingdings" w:hAnsi="Wingdings" w:hint="default"/>
      </w:rPr>
    </w:lvl>
    <w:lvl w:ilvl="3" w:tplc="7004B57E" w:tentative="1">
      <w:start w:val="1"/>
      <w:numFmt w:val="bullet"/>
      <w:lvlText w:val=""/>
      <w:lvlJc w:val="left"/>
      <w:pPr>
        <w:tabs>
          <w:tab w:val="num" w:pos="2880"/>
        </w:tabs>
        <w:ind w:left="2880" w:hanging="360"/>
      </w:pPr>
      <w:rPr>
        <w:rFonts w:ascii="Wingdings" w:hAnsi="Wingdings" w:hint="default"/>
      </w:rPr>
    </w:lvl>
    <w:lvl w:ilvl="4" w:tplc="556A2302" w:tentative="1">
      <w:start w:val="1"/>
      <w:numFmt w:val="bullet"/>
      <w:lvlText w:val=""/>
      <w:lvlJc w:val="left"/>
      <w:pPr>
        <w:tabs>
          <w:tab w:val="num" w:pos="3600"/>
        </w:tabs>
        <w:ind w:left="3600" w:hanging="360"/>
      </w:pPr>
      <w:rPr>
        <w:rFonts w:ascii="Wingdings" w:hAnsi="Wingdings" w:hint="default"/>
      </w:rPr>
    </w:lvl>
    <w:lvl w:ilvl="5" w:tplc="4A5643A2" w:tentative="1">
      <w:start w:val="1"/>
      <w:numFmt w:val="bullet"/>
      <w:lvlText w:val=""/>
      <w:lvlJc w:val="left"/>
      <w:pPr>
        <w:tabs>
          <w:tab w:val="num" w:pos="4320"/>
        </w:tabs>
        <w:ind w:left="4320" w:hanging="360"/>
      </w:pPr>
      <w:rPr>
        <w:rFonts w:ascii="Wingdings" w:hAnsi="Wingdings" w:hint="default"/>
      </w:rPr>
    </w:lvl>
    <w:lvl w:ilvl="6" w:tplc="ED88427A" w:tentative="1">
      <w:start w:val="1"/>
      <w:numFmt w:val="bullet"/>
      <w:lvlText w:val=""/>
      <w:lvlJc w:val="left"/>
      <w:pPr>
        <w:tabs>
          <w:tab w:val="num" w:pos="5040"/>
        </w:tabs>
        <w:ind w:left="5040" w:hanging="360"/>
      </w:pPr>
      <w:rPr>
        <w:rFonts w:ascii="Wingdings" w:hAnsi="Wingdings" w:hint="default"/>
      </w:rPr>
    </w:lvl>
    <w:lvl w:ilvl="7" w:tplc="A244AE24" w:tentative="1">
      <w:start w:val="1"/>
      <w:numFmt w:val="bullet"/>
      <w:lvlText w:val=""/>
      <w:lvlJc w:val="left"/>
      <w:pPr>
        <w:tabs>
          <w:tab w:val="num" w:pos="5760"/>
        </w:tabs>
        <w:ind w:left="5760" w:hanging="360"/>
      </w:pPr>
      <w:rPr>
        <w:rFonts w:ascii="Wingdings" w:hAnsi="Wingdings" w:hint="default"/>
      </w:rPr>
    </w:lvl>
    <w:lvl w:ilvl="8" w:tplc="42205362" w:tentative="1">
      <w:start w:val="1"/>
      <w:numFmt w:val="bullet"/>
      <w:lvlText w:val=""/>
      <w:lvlJc w:val="left"/>
      <w:pPr>
        <w:tabs>
          <w:tab w:val="num" w:pos="6480"/>
        </w:tabs>
        <w:ind w:left="6480" w:hanging="360"/>
      </w:pPr>
      <w:rPr>
        <w:rFonts w:ascii="Wingdings" w:hAnsi="Wingdings" w:hint="default"/>
      </w:rPr>
    </w:lvl>
  </w:abstractNum>
  <w:abstractNum w:abstractNumId="16">
    <w:nsid w:val="4DEA5761"/>
    <w:multiLevelType w:val="hybridMultilevel"/>
    <w:tmpl w:val="F23EEF80"/>
    <w:lvl w:ilvl="0" w:tplc="76308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34B60"/>
    <w:multiLevelType w:val="hybridMultilevel"/>
    <w:tmpl w:val="F120F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1">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2">
    <w:nsid w:val="5C0E3DB3"/>
    <w:multiLevelType w:val="hybridMultilevel"/>
    <w:tmpl w:val="97866200"/>
    <w:lvl w:ilvl="0" w:tplc="0A5A9E1A">
      <w:start w:val="1"/>
      <w:numFmt w:val="bullet"/>
      <w:lvlText w:val=""/>
      <w:lvlJc w:val="left"/>
      <w:pPr>
        <w:tabs>
          <w:tab w:val="num" w:pos="720"/>
        </w:tabs>
        <w:ind w:left="720" w:hanging="360"/>
      </w:pPr>
      <w:rPr>
        <w:rFonts w:ascii="Wingdings" w:hAnsi="Wingdings" w:hint="default"/>
      </w:rPr>
    </w:lvl>
    <w:lvl w:ilvl="1" w:tplc="B6B0EFBE" w:tentative="1">
      <w:start w:val="1"/>
      <w:numFmt w:val="bullet"/>
      <w:lvlText w:val=""/>
      <w:lvlJc w:val="left"/>
      <w:pPr>
        <w:tabs>
          <w:tab w:val="num" w:pos="1440"/>
        </w:tabs>
        <w:ind w:left="1440" w:hanging="360"/>
      </w:pPr>
      <w:rPr>
        <w:rFonts w:ascii="Wingdings" w:hAnsi="Wingdings" w:hint="default"/>
      </w:rPr>
    </w:lvl>
    <w:lvl w:ilvl="2" w:tplc="F900F862" w:tentative="1">
      <w:start w:val="1"/>
      <w:numFmt w:val="bullet"/>
      <w:lvlText w:val=""/>
      <w:lvlJc w:val="left"/>
      <w:pPr>
        <w:tabs>
          <w:tab w:val="num" w:pos="2160"/>
        </w:tabs>
        <w:ind w:left="2160" w:hanging="360"/>
      </w:pPr>
      <w:rPr>
        <w:rFonts w:ascii="Wingdings" w:hAnsi="Wingdings" w:hint="default"/>
      </w:rPr>
    </w:lvl>
    <w:lvl w:ilvl="3" w:tplc="679056DE" w:tentative="1">
      <w:start w:val="1"/>
      <w:numFmt w:val="bullet"/>
      <w:lvlText w:val=""/>
      <w:lvlJc w:val="left"/>
      <w:pPr>
        <w:tabs>
          <w:tab w:val="num" w:pos="2880"/>
        </w:tabs>
        <w:ind w:left="2880" w:hanging="360"/>
      </w:pPr>
      <w:rPr>
        <w:rFonts w:ascii="Wingdings" w:hAnsi="Wingdings" w:hint="default"/>
      </w:rPr>
    </w:lvl>
    <w:lvl w:ilvl="4" w:tplc="FBCC4EDE" w:tentative="1">
      <w:start w:val="1"/>
      <w:numFmt w:val="bullet"/>
      <w:lvlText w:val=""/>
      <w:lvlJc w:val="left"/>
      <w:pPr>
        <w:tabs>
          <w:tab w:val="num" w:pos="3600"/>
        </w:tabs>
        <w:ind w:left="3600" w:hanging="360"/>
      </w:pPr>
      <w:rPr>
        <w:rFonts w:ascii="Wingdings" w:hAnsi="Wingdings" w:hint="default"/>
      </w:rPr>
    </w:lvl>
    <w:lvl w:ilvl="5" w:tplc="F8F454FA" w:tentative="1">
      <w:start w:val="1"/>
      <w:numFmt w:val="bullet"/>
      <w:lvlText w:val=""/>
      <w:lvlJc w:val="left"/>
      <w:pPr>
        <w:tabs>
          <w:tab w:val="num" w:pos="4320"/>
        </w:tabs>
        <w:ind w:left="4320" w:hanging="360"/>
      </w:pPr>
      <w:rPr>
        <w:rFonts w:ascii="Wingdings" w:hAnsi="Wingdings" w:hint="default"/>
      </w:rPr>
    </w:lvl>
    <w:lvl w:ilvl="6" w:tplc="7C30D9AE" w:tentative="1">
      <w:start w:val="1"/>
      <w:numFmt w:val="bullet"/>
      <w:lvlText w:val=""/>
      <w:lvlJc w:val="left"/>
      <w:pPr>
        <w:tabs>
          <w:tab w:val="num" w:pos="5040"/>
        </w:tabs>
        <w:ind w:left="5040" w:hanging="360"/>
      </w:pPr>
      <w:rPr>
        <w:rFonts w:ascii="Wingdings" w:hAnsi="Wingdings" w:hint="default"/>
      </w:rPr>
    </w:lvl>
    <w:lvl w:ilvl="7" w:tplc="AA68E7E8" w:tentative="1">
      <w:start w:val="1"/>
      <w:numFmt w:val="bullet"/>
      <w:lvlText w:val=""/>
      <w:lvlJc w:val="left"/>
      <w:pPr>
        <w:tabs>
          <w:tab w:val="num" w:pos="5760"/>
        </w:tabs>
        <w:ind w:left="5760" w:hanging="360"/>
      </w:pPr>
      <w:rPr>
        <w:rFonts w:ascii="Wingdings" w:hAnsi="Wingdings" w:hint="default"/>
      </w:rPr>
    </w:lvl>
    <w:lvl w:ilvl="8" w:tplc="5B8471A6" w:tentative="1">
      <w:start w:val="1"/>
      <w:numFmt w:val="bullet"/>
      <w:lvlText w:val=""/>
      <w:lvlJc w:val="left"/>
      <w:pPr>
        <w:tabs>
          <w:tab w:val="num" w:pos="6480"/>
        </w:tabs>
        <w:ind w:left="6480" w:hanging="360"/>
      </w:pPr>
      <w:rPr>
        <w:rFonts w:ascii="Wingdings" w:hAnsi="Wingdings" w:hint="default"/>
      </w:rPr>
    </w:lvl>
  </w:abstractNum>
  <w:abstractNum w:abstractNumId="23">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1820E0"/>
    <w:multiLevelType w:val="hybridMultilevel"/>
    <w:tmpl w:val="C74E8E84"/>
    <w:lvl w:ilvl="0" w:tplc="CDA6FD68">
      <w:start w:val="1"/>
      <w:numFmt w:val="bullet"/>
      <w:lvlText w:val=""/>
      <w:lvlJc w:val="left"/>
      <w:pPr>
        <w:tabs>
          <w:tab w:val="num" w:pos="720"/>
        </w:tabs>
        <w:ind w:left="720" w:hanging="360"/>
      </w:pPr>
      <w:rPr>
        <w:rFonts w:ascii="Wingdings" w:hAnsi="Wingdings" w:hint="default"/>
      </w:rPr>
    </w:lvl>
    <w:lvl w:ilvl="1" w:tplc="42DEB090">
      <w:start w:val="719"/>
      <w:numFmt w:val="bullet"/>
      <w:lvlText w:val=""/>
      <w:lvlJc w:val="left"/>
      <w:pPr>
        <w:tabs>
          <w:tab w:val="num" w:pos="1440"/>
        </w:tabs>
        <w:ind w:left="1440" w:hanging="360"/>
      </w:pPr>
      <w:rPr>
        <w:rFonts w:ascii="Wingdings" w:hAnsi="Wingdings" w:hint="default"/>
      </w:rPr>
    </w:lvl>
    <w:lvl w:ilvl="2" w:tplc="2FB0E2EC" w:tentative="1">
      <w:start w:val="1"/>
      <w:numFmt w:val="bullet"/>
      <w:lvlText w:val=""/>
      <w:lvlJc w:val="left"/>
      <w:pPr>
        <w:tabs>
          <w:tab w:val="num" w:pos="2160"/>
        </w:tabs>
        <w:ind w:left="2160" w:hanging="360"/>
      </w:pPr>
      <w:rPr>
        <w:rFonts w:ascii="Wingdings" w:hAnsi="Wingdings" w:hint="default"/>
      </w:rPr>
    </w:lvl>
    <w:lvl w:ilvl="3" w:tplc="FC14440A" w:tentative="1">
      <w:start w:val="1"/>
      <w:numFmt w:val="bullet"/>
      <w:lvlText w:val=""/>
      <w:lvlJc w:val="left"/>
      <w:pPr>
        <w:tabs>
          <w:tab w:val="num" w:pos="2880"/>
        </w:tabs>
        <w:ind w:left="2880" w:hanging="360"/>
      </w:pPr>
      <w:rPr>
        <w:rFonts w:ascii="Wingdings" w:hAnsi="Wingdings" w:hint="default"/>
      </w:rPr>
    </w:lvl>
    <w:lvl w:ilvl="4" w:tplc="C630A4FC" w:tentative="1">
      <w:start w:val="1"/>
      <w:numFmt w:val="bullet"/>
      <w:lvlText w:val=""/>
      <w:lvlJc w:val="left"/>
      <w:pPr>
        <w:tabs>
          <w:tab w:val="num" w:pos="3600"/>
        </w:tabs>
        <w:ind w:left="3600" w:hanging="360"/>
      </w:pPr>
      <w:rPr>
        <w:rFonts w:ascii="Wingdings" w:hAnsi="Wingdings" w:hint="default"/>
      </w:rPr>
    </w:lvl>
    <w:lvl w:ilvl="5" w:tplc="F8D220F4" w:tentative="1">
      <w:start w:val="1"/>
      <w:numFmt w:val="bullet"/>
      <w:lvlText w:val=""/>
      <w:lvlJc w:val="left"/>
      <w:pPr>
        <w:tabs>
          <w:tab w:val="num" w:pos="4320"/>
        </w:tabs>
        <w:ind w:left="4320" w:hanging="360"/>
      </w:pPr>
      <w:rPr>
        <w:rFonts w:ascii="Wingdings" w:hAnsi="Wingdings" w:hint="default"/>
      </w:rPr>
    </w:lvl>
    <w:lvl w:ilvl="6" w:tplc="BCCC7908" w:tentative="1">
      <w:start w:val="1"/>
      <w:numFmt w:val="bullet"/>
      <w:lvlText w:val=""/>
      <w:lvlJc w:val="left"/>
      <w:pPr>
        <w:tabs>
          <w:tab w:val="num" w:pos="5040"/>
        </w:tabs>
        <w:ind w:left="5040" w:hanging="360"/>
      </w:pPr>
      <w:rPr>
        <w:rFonts w:ascii="Wingdings" w:hAnsi="Wingdings" w:hint="default"/>
      </w:rPr>
    </w:lvl>
    <w:lvl w:ilvl="7" w:tplc="AB36BBDA" w:tentative="1">
      <w:start w:val="1"/>
      <w:numFmt w:val="bullet"/>
      <w:lvlText w:val=""/>
      <w:lvlJc w:val="left"/>
      <w:pPr>
        <w:tabs>
          <w:tab w:val="num" w:pos="5760"/>
        </w:tabs>
        <w:ind w:left="5760" w:hanging="360"/>
      </w:pPr>
      <w:rPr>
        <w:rFonts w:ascii="Wingdings" w:hAnsi="Wingdings" w:hint="default"/>
      </w:rPr>
    </w:lvl>
    <w:lvl w:ilvl="8" w:tplc="0D70DE98" w:tentative="1">
      <w:start w:val="1"/>
      <w:numFmt w:val="bullet"/>
      <w:lvlText w:val=""/>
      <w:lvlJc w:val="left"/>
      <w:pPr>
        <w:tabs>
          <w:tab w:val="num" w:pos="6480"/>
        </w:tabs>
        <w:ind w:left="6480" w:hanging="360"/>
      </w:pPr>
      <w:rPr>
        <w:rFonts w:ascii="Wingdings" w:hAnsi="Wingdings" w:hint="default"/>
      </w:rPr>
    </w:lvl>
  </w:abstractNum>
  <w:abstractNum w:abstractNumId="25">
    <w:nsid w:val="68C23778"/>
    <w:multiLevelType w:val="hybridMultilevel"/>
    <w:tmpl w:val="7E26EAA8"/>
    <w:lvl w:ilvl="0" w:tplc="C88668B8">
      <w:start w:val="1"/>
      <w:numFmt w:val="bullet"/>
      <w:lvlText w:val=""/>
      <w:lvlJc w:val="left"/>
      <w:pPr>
        <w:tabs>
          <w:tab w:val="num" w:pos="720"/>
        </w:tabs>
        <w:ind w:left="720" w:hanging="360"/>
      </w:pPr>
      <w:rPr>
        <w:rFonts w:ascii="Wingdings" w:hAnsi="Wingdings" w:hint="default"/>
      </w:rPr>
    </w:lvl>
    <w:lvl w:ilvl="1" w:tplc="DB889E28" w:tentative="1">
      <w:start w:val="1"/>
      <w:numFmt w:val="bullet"/>
      <w:lvlText w:val=""/>
      <w:lvlJc w:val="left"/>
      <w:pPr>
        <w:tabs>
          <w:tab w:val="num" w:pos="1440"/>
        </w:tabs>
        <w:ind w:left="1440" w:hanging="360"/>
      </w:pPr>
      <w:rPr>
        <w:rFonts w:ascii="Wingdings" w:hAnsi="Wingdings" w:hint="default"/>
      </w:rPr>
    </w:lvl>
    <w:lvl w:ilvl="2" w:tplc="D1C8A254" w:tentative="1">
      <w:start w:val="1"/>
      <w:numFmt w:val="bullet"/>
      <w:lvlText w:val=""/>
      <w:lvlJc w:val="left"/>
      <w:pPr>
        <w:tabs>
          <w:tab w:val="num" w:pos="2160"/>
        </w:tabs>
        <w:ind w:left="2160" w:hanging="360"/>
      </w:pPr>
      <w:rPr>
        <w:rFonts w:ascii="Wingdings" w:hAnsi="Wingdings" w:hint="default"/>
      </w:rPr>
    </w:lvl>
    <w:lvl w:ilvl="3" w:tplc="092C2660" w:tentative="1">
      <w:start w:val="1"/>
      <w:numFmt w:val="bullet"/>
      <w:lvlText w:val=""/>
      <w:lvlJc w:val="left"/>
      <w:pPr>
        <w:tabs>
          <w:tab w:val="num" w:pos="2880"/>
        </w:tabs>
        <w:ind w:left="2880" w:hanging="360"/>
      </w:pPr>
      <w:rPr>
        <w:rFonts w:ascii="Wingdings" w:hAnsi="Wingdings" w:hint="default"/>
      </w:rPr>
    </w:lvl>
    <w:lvl w:ilvl="4" w:tplc="B38800F4" w:tentative="1">
      <w:start w:val="1"/>
      <w:numFmt w:val="bullet"/>
      <w:lvlText w:val=""/>
      <w:lvlJc w:val="left"/>
      <w:pPr>
        <w:tabs>
          <w:tab w:val="num" w:pos="3600"/>
        </w:tabs>
        <w:ind w:left="3600" w:hanging="360"/>
      </w:pPr>
      <w:rPr>
        <w:rFonts w:ascii="Wingdings" w:hAnsi="Wingdings" w:hint="default"/>
      </w:rPr>
    </w:lvl>
    <w:lvl w:ilvl="5" w:tplc="E3222BA6" w:tentative="1">
      <w:start w:val="1"/>
      <w:numFmt w:val="bullet"/>
      <w:lvlText w:val=""/>
      <w:lvlJc w:val="left"/>
      <w:pPr>
        <w:tabs>
          <w:tab w:val="num" w:pos="4320"/>
        </w:tabs>
        <w:ind w:left="4320" w:hanging="360"/>
      </w:pPr>
      <w:rPr>
        <w:rFonts w:ascii="Wingdings" w:hAnsi="Wingdings" w:hint="default"/>
      </w:rPr>
    </w:lvl>
    <w:lvl w:ilvl="6" w:tplc="F2881446" w:tentative="1">
      <w:start w:val="1"/>
      <w:numFmt w:val="bullet"/>
      <w:lvlText w:val=""/>
      <w:lvlJc w:val="left"/>
      <w:pPr>
        <w:tabs>
          <w:tab w:val="num" w:pos="5040"/>
        </w:tabs>
        <w:ind w:left="5040" w:hanging="360"/>
      </w:pPr>
      <w:rPr>
        <w:rFonts w:ascii="Wingdings" w:hAnsi="Wingdings" w:hint="default"/>
      </w:rPr>
    </w:lvl>
    <w:lvl w:ilvl="7" w:tplc="1438F508" w:tentative="1">
      <w:start w:val="1"/>
      <w:numFmt w:val="bullet"/>
      <w:lvlText w:val=""/>
      <w:lvlJc w:val="left"/>
      <w:pPr>
        <w:tabs>
          <w:tab w:val="num" w:pos="5760"/>
        </w:tabs>
        <w:ind w:left="5760" w:hanging="360"/>
      </w:pPr>
      <w:rPr>
        <w:rFonts w:ascii="Wingdings" w:hAnsi="Wingdings" w:hint="default"/>
      </w:rPr>
    </w:lvl>
    <w:lvl w:ilvl="8" w:tplc="C9E4C42A" w:tentative="1">
      <w:start w:val="1"/>
      <w:numFmt w:val="bullet"/>
      <w:lvlText w:val=""/>
      <w:lvlJc w:val="left"/>
      <w:pPr>
        <w:tabs>
          <w:tab w:val="num" w:pos="6480"/>
        </w:tabs>
        <w:ind w:left="6480" w:hanging="360"/>
      </w:pPr>
      <w:rPr>
        <w:rFonts w:ascii="Wingdings" w:hAnsi="Wingdings" w:hint="default"/>
      </w:rPr>
    </w:lvl>
  </w:abstractNum>
  <w:abstractNum w:abstractNumId="26">
    <w:nsid w:val="69B108FC"/>
    <w:multiLevelType w:val="hybridMultilevel"/>
    <w:tmpl w:val="D94A94E6"/>
    <w:lvl w:ilvl="0" w:tplc="9E6896D6">
      <w:start w:val="1"/>
      <w:numFmt w:val="bullet"/>
      <w:lvlText w:val=""/>
      <w:lvlJc w:val="left"/>
      <w:pPr>
        <w:tabs>
          <w:tab w:val="num" w:pos="720"/>
        </w:tabs>
        <w:ind w:left="720" w:hanging="360"/>
      </w:pPr>
      <w:rPr>
        <w:rFonts w:ascii="Wingdings" w:hAnsi="Wingdings" w:hint="default"/>
      </w:rPr>
    </w:lvl>
    <w:lvl w:ilvl="1" w:tplc="2CB0E768" w:tentative="1">
      <w:start w:val="1"/>
      <w:numFmt w:val="bullet"/>
      <w:lvlText w:val=""/>
      <w:lvlJc w:val="left"/>
      <w:pPr>
        <w:tabs>
          <w:tab w:val="num" w:pos="1440"/>
        </w:tabs>
        <w:ind w:left="1440" w:hanging="360"/>
      </w:pPr>
      <w:rPr>
        <w:rFonts w:ascii="Wingdings" w:hAnsi="Wingdings" w:hint="default"/>
      </w:rPr>
    </w:lvl>
    <w:lvl w:ilvl="2" w:tplc="FEFE1F46" w:tentative="1">
      <w:start w:val="1"/>
      <w:numFmt w:val="bullet"/>
      <w:lvlText w:val=""/>
      <w:lvlJc w:val="left"/>
      <w:pPr>
        <w:tabs>
          <w:tab w:val="num" w:pos="2160"/>
        </w:tabs>
        <w:ind w:left="2160" w:hanging="360"/>
      </w:pPr>
      <w:rPr>
        <w:rFonts w:ascii="Wingdings" w:hAnsi="Wingdings" w:hint="default"/>
      </w:rPr>
    </w:lvl>
    <w:lvl w:ilvl="3" w:tplc="130E62CC" w:tentative="1">
      <w:start w:val="1"/>
      <w:numFmt w:val="bullet"/>
      <w:lvlText w:val=""/>
      <w:lvlJc w:val="left"/>
      <w:pPr>
        <w:tabs>
          <w:tab w:val="num" w:pos="2880"/>
        </w:tabs>
        <w:ind w:left="2880" w:hanging="360"/>
      </w:pPr>
      <w:rPr>
        <w:rFonts w:ascii="Wingdings" w:hAnsi="Wingdings" w:hint="default"/>
      </w:rPr>
    </w:lvl>
    <w:lvl w:ilvl="4" w:tplc="AEF44F74" w:tentative="1">
      <w:start w:val="1"/>
      <w:numFmt w:val="bullet"/>
      <w:lvlText w:val=""/>
      <w:lvlJc w:val="left"/>
      <w:pPr>
        <w:tabs>
          <w:tab w:val="num" w:pos="3600"/>
        </w:tabs>
        <w:ind w:left="3600" w:hanging="360"/>
      </w:pPr>
      <w:rPr>
        <w:rFonts w:ascii="Wingdings" w:hAnsi="Wingdings" w:hint="default"/>
      </w:rPr>
    </w:lvl>
    <w:lvl w:ilvl="5" w:tplc="9BCEB57E" w:tentative="1">
      <w:start w:val="1"/>
      <w:numFmt w:val="bullet"/>
      <w:lvlText w:val=""/>
      <w:lvlJc w:val="left"/>
      <w:pPr>
        <w:tabs>
          <w:tab w:val="num" w:pos="4320"/>
        </w:tabs>
        <w:ind w:left="4320" w:hanging="360"/>
      </w:pPr>
      <w:rPr>
        <w:rFonts w:ascii="Wingdings" w:hAnsi="Wingdings" w:hint="default"/>
      </w:rPr>
    </w:lvl>
    <w:lvl w:ilvl="6" w:tplc="175C8DB2" w:tentative="1">
      <w:start w:val="1"/>
      <w:numFmt w:val="bullet"/>
      <w:lvlText w:val=""/>
      <w:lvlJc w:val="left"/>
      <w:pPr>
        <w:tabs>
          <w:tab w:val="num" w:pos="5040"/>
        </w:tabs>
        <w:ind w:left="5040" w:hanging="360"/>
      </w:pPr>
      <w:rPr>
        <w:rFonts w:ascii="Wingdings" w:hAnsi="Wingdings" w:hint="default"/>
      </w:rPr>
    </w:lvl>
    <w:lvl w:ilvl="7" w:tplc="77E88D46" w:tentative="1">
      <w:start w:val="1"/>
      <w:numFmt w:val="bullet"/>
      <w:lvlText w:val=""/>
      <w:lvlJc w:val="left"/>
      <w:pPr>
        <w:tabs>
          <w:tab w:val="num" w:pos="5760"/>
        </w:tabs>
        <w:ind w:left="5760" w:hanging="360"/>
      </w:pPr>
      <w:rPr>
        <w:rFonts w:ascii="Wingdings" w:hAnsi="Wingdings" w:hint="default"/>
      </w:rPr>
    </w:lvl>
    <w:lvl w:ilvl="8" w:tplc="4C303488" w:tentative="1">
      <w:start w:val="1"/>
      <w:numFmt w:val="bullet"/>
      <w:lvlText w:val=""/>
      <w:lvlJc w:val="left"/>
      <w:pPr>
        <w:tabs>
          <w:tab w:val="num" w:pos="6480"/>
        </w:tabs>
        <w:ind w:left="6480" w:hanging="360"/>
      </w:pPr>
      <w:rPr>
        <w:rFonts w:ascii="Wingdings" w:hAnsi="Wingdings" w:hint="default"/>
      </w:rPr>
    </w:lvl>
  </w:abstractNum>
  <w:abstractNum w:abstractNumId="27">
    <w:nsid w:val="6A173D22"/>
    <w:multiLevelType w:val="hybridMultilevel"/>
    <w:tmpl w:val="2938B5BE"/>
    <w:lvl w:ilvl="0" w:tplc="D3726C30">
      <w:start w:val="1"/>
      <w:numFmt w:val="bullet"/>
      <w:lvlText w:val=""/>
      <w:lvlJc w:val="left"/>
      <w:pPr>
        <w:tabs>
          <w:tab w:val="num" w:pos="720"/>
        </w:tabs>
        <w:ind w:left="720" w:hanging="360"/>
      </w:pPr>
      <w:rPr>
        <w:rFonts w:ascii="Wingdings" w:hAnsi="Wingdings" w:hint="default"/>
      </w:rPr>
    </w:lvl>
    <w:lvl w:ilvl="1" w:tplc="0710419C">
      <w:start w:val="1282"/>
      <w:numFmt w:val="bullet"/>
      <w:lvlText w:val=""/>
      <w:lvlJc w:val="left"/>
      <w:pPr>
        <w:tabs>
          <w:tab w:val="num" w:pos="1440"/>
        </w:tabs>
        <w:ind w:left="1440" w:hanging="360"/>
      </w:pPr>
      <w:rPr>
        <w:rFonts w:ascii="Wingdings" w:hAnsi="Wingdings" w:hint="default"/>
      </w:rPr>
    </w:lvl>
    <w:lvl w:ilvl="2" w:tplc="4B66F62E" w:tentative="1">
      <w:start w:val="1"/>
      <w:numFmt w:val="bullet"/>
      <w:lvlText w:val=""/>
      <w:lvlJc w:val="left"/>
      <w:pPr>
        <w:tabs>
          <w:tab w:val="num" w:pos="2160"/>
        </w:tabs>
        <w:ind w:left="2160" w:hanging="360"/>
      </w:pPr>
      <w:rPr>
        <w:rFonts w:ascii="Wingdings" w:hAnsi="Wingdings" w:hint="default"/>
      </w:rPr>
    </w:lvl>
    <w:lvl w:ilvl="3" w:tplc="E77C0D48" w:tentative="1">
      <w:start w:val="1"/>
      <w:numFmt w:val="bullet"/>
      <w:lvlText w:val=""/>
      <w:lvlJc w:val="left"/>
      <w:pPr>
        <w:tabs>
          <w:tab w:val="num" w:pos="2880"/>
        </w:tabs>
        <w:ind w:left="2880" w:hanging="360"/>
      </w:pPr>
      <w:rPr>
        <w:rFonts w:ascii="Wingdings" w:hAnsi="Wingdings" w:hint="default"/>
      </w:rPr>
    </w:lvl>
    <w:lvl w:ilvl="4" w:tplc="DC08CC4C" w:tentative="1">
      <w:start w:val="1"/>
      <w:numFmt w:val="bullet"/>
      <w:lvlText w:val=""/>
      <w:lvlJc w:val="left"/>
      <w:pPr>
        <w:tabs>
          <w:tab w:val="num" w:pos="3600"/>
        </w:tabs>
        <w:ind w:left="3600" w:hanging="360"/>
      </w:pPr>
      <w:rPr>
        <w:rFonts w:ascii="Wingdings" w:hAnsi="Wingdings" w:hint="default"/>
      </w:rPr>
    </w:lvl>
    <w:lvl w:ilvl="5" w:tplc="3DD0E700" w:tentative="1">
      <w:start w:val="1"/>
      <w:numFmt w:val="bullet"/>
      <w:lvlText w:val=""/>
      <w:lvlJc w:val="left"/>
      <w:pPr>
        <w:tabs>
          <w:tab w:val="num" w:pos="4320"/>
        </w:tabs>
        <w:ind w:left="4320" w:hanging="360"/>
      </w:pPr>
      <w:rPr>
        <w:rFonts w:ascii="Wingdings" w:hAnsi="Wingdings" w:hint="default"/>
      </w:rPr>
    </w:lvl>
    <w:lvl w:ilvl="6" w:tplc="6B9CC442" w:tentative="1">
      <w:start w:val="1"/>
      <w:numFmt w:val="bullet"/>
      <w:lvlText w:val=""/>
      <w:lvlJc w:val="left"/>
      <w:pPr>
        <w:tabs>
          <w:tab w:val="num" w:pos="5040"/>
        </w:tabs>
        <w:ind w:left="5040" w:hanging="360"/>
      </w:pPr>
      <w:rPr>
        <w:rFonts w:ascii="Wingdings" w:hAnsi="Wingdings" w:hint="default"/>
      </w:rPr>
    </w:lvl>
    <w:lvl w:ilvl="7" w:tplc="89EEFF1E" w:tentative="1">
      <w:start w:val="1"/>
      <w:numFmt w:val="bullet"/>
      <w:lvlText w:val=""/>
      <w:lvlJc w:val="left"/>
      <w:pPr>
        <w:tabs>
          <w:tab w:val="num" w:pos="5760"/>
        </w:tabs>
        <w:ind w:left="5760" w:hanging="360"/>
      </w:pPr>
      <w:rPr>
        <w:rFonts w:ascii="Wingdings" w:hAnsi="Wingdings" w:hint="default"/>
      </w:rPr>
    </w:lvl>
    <w:lvl w:ilvl="8" w:tplc="D48239DC" w:tentative="1">
      <w:start w:val="1"/>
      <w:numFmt w:val="bullet"/>
      <w:lvlText w:val=""/>
      <w:lvlJc w:val="left"/>
      <w:pPr>
        <w:tabs>
          <w:tab w:val="num" w:pos="6480"/>
        </w:tabs>
        <w:ind w:left="6480" w:hanging="360"/>
      </w:pPr>
      <w:rPr>
        <w:rFonts w:ascii="Wingdings" w:hAnsi="Wingdings" w:hint="default"/>
      </w:rPr>
    </w:lvl>
  </w:abstractNum>
  <w:abstractNum w:abstractNumId="28">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F424F8"/>
    <w:multiLevelType w:val="hybridMultilevel"/>
    <w:tmpl w:val="10C8459E"/>
    <w:lvl w:ilvl="0" w:tplc="0FC65C74">
      <w:start w:val="1"/>
      <w:numFmt w:val="bullet"/>
      <w:lvlText w:val=""/>
      <w:lvlJc w:val="left"/>
      <w:pPr>
        <w:tabs>
          <w:tab w:val="num" w:pos="720"/>
        </w:tabs>
        <w:ind w:left="720" w:hanging="360"/>
      </w:pPr>
      <w:rPr>
        <w:rFonts w:ascii="Wingdings" w:hAnsi="Wingdings" w:hint="default"/>
      </w:rPr>
    </w:lvl>
    <w:lvl w:ilvl="1" w:tplc="50AAFF00" w:tentative="1">
      <w:start w:val="1"/>
      <w:numFmt w:val="bullet"/>
      <w:lvlText w:val=""/>
      <w:lvlJc w:val="left"/>
      <w:pPr>
        <w:tabs>
          <w:tab w:val="num" w:pos="1440"/>
        </w:tabs>
        <w:ind w:left="1440" w:hanging="360"/>
      </w:pPr>
      <w:rPr>
        <w:rFonts w:ascii="Wingdings" w:hAnsi="Wingdings" w:hint="default"/>
      </w:rPr>
    </w:lvl>
    <w:lvl w:ilvl="2" w:tplc="397A4C68" w:tentative="1">
      <w:start w:val="1"/>
      <w:numFmt w:val="bullet"/>
      <w:lvlText w:val=""/>
      <w:lvlJc w:val="left"/>
      <w:pPr>
        <w:tabs>
          <w:tab w:val="num" w:pos="2160"/>
        </w:tabs>
        <w:ind w:left="2160" w:hanging="360"/>
      </w:pPr>
      <w:rPr>
        <w:rFonts w:ascii="Wingdings" w:hAnsi="Wingdings" w:hint="default"/>
      </w:rPr>
    </w:lvl>
    <w:lvl w:ilvl="3" w:tplc="9B80EABA" w:tentative="1">
      <w:start w:val="1"/>
      <w:numFmt w:val="bullet"/>
      <w:lvlText w:val=""/>
      <w:lvlJc w:val="left"/>
      <w:pPr>
        <w:tabs>
          <w:tab w:val="num" w:pos="2880"/>
        </w:tabs>
        <w:ind w:left="2880" w:hanging="360"/>
      </w:pPr>
      <w:rPr>
        <w:rFonts w:ascii="Wingdings" w:hAnsi="Wingdings" w:hint="default"/>
      </w:rPr>
    </w:lvl>
    <w:lvl w:ilvl="4" w:tplc="7EFADF8A" w:tentative="1">
      <w:start w:val="1"/>
      <w:numFmt w:val="bullet"/>
      <w:lvlText w:val=""/>
      <w:lvlJc w:val="left"/>
      <w:pPr>
        <w:tabs>
          <w:tab w:val="num" w:pos="3600"/>
        </w:tabs>
        <w:ind w:left="3600" w:hanging="360"/>
      </w:pPr>
      <w:rPr>
        <w:rFonts w:ascii="Wingdings" w:hAnsi="Wingdings" w:hint="default"/>
      </w:rPr>
    </w:lvl>
    <w:lvl w:ilvl="5" w:tplc="6A4A00FE" w:tentative="1">
      <w:start w:val="1"/>
      <w:numFmt w:val="bullet"/>
      <w:lvlText w:val=""/>
      <w:lvlJc w:val="left"/>
      <w:pPr>
        <w:tabs>
          <w:tab w:val="num" w:pos="4320"/>
        </w:tabs>
        <w:ind w:left="4320" w:hanging="360"/>
      </w:pPr>
      <w:rPr>
        <w:rFonts w:ascii="Wingdings" w:hAnsi="Wingdings" w:hint="default"/>
      </w:rPr>
    </w:lvl>
    <w:lvl w:ilvl="6" w:tplc="498E3806" w:tentative="1">
      <w:start w:val="1"/>
      <w:numFmt w:val="bullet"/>
      <w:lvlText w:val=""/>
      <w:lvlJc w:val="left"/>
      <w:pPr>
        <w:tabs>
          <w:tab w:val="num" w:pos="5040"/>
        </w:tabs>
        <w:ind w:left="5040" w:hanging="360"/>
      </w:pPr>
      <w:rPr>
        <w:rFonts w:ascii="Wingdings" w:hAnsi="Wingdings" w:hint="default"/>
      </w:rPr>
    </w:lvl>
    <w:lvl w:ilvl="7" w:tplc="B24208A0" w:tentative="1">
      <w:start w:val="1"/>
      <w:numFmt w:val="bullet"/>
      <w:lvlText w:val=""/>
      <w:lvlJc w:val="left"/>
      <w:pPr>
        <w:tabs>
          <w:tab w:val="num" w:pos="5760"/>
        </w:tabs>
        <w:ind w:left="5760" w:hanging="360"/>
      </w:pPr>
      <w:rPr>
        <w:rFonts w:ascii="Wingdings" w:hAnsi="Wingdings" w:hint="default"/>
      </w:rPr>
    </w:lvl>
    <w:lvl w:ilvl="8" w:tplc="4CF81784" w:tentative="1">
      <w:start w:val="1"/>
      <w:numFmt w:val="bullet"/>
      <w:lvlText w:val=""/>
      <w:lvlJc w:val="left"/>
      <w:pPr>
        <w:tabs>
          <w:tab w:val="num" w:pos="6480"/>
        </w:tabs>
        <w:ind w:left="6480" w:hanging="360"/>
      </w:pPr>
      <w:rPr>
        <w:rFonts w:ascii="Wingdings" w:hAnsi="Wingdings" w:hint="default"/>
      </w:rPr>
    </w:lvl>
  </w:abstractNum>
  <w:abstractNum w:abstractNumId="30">
    <w:nsid w:val="713842A1"/>
    <w:multiLevelType w:val="hybridMultilevel"/>
    <w:tmpl w:val="DD1E4726"/>
    <w:lvl w:ilvl="0" w:tplc="CECE2D60">
      <w:start w:val="1"/>
      <w:numFmt w:val="bullet"/>
      <w:lvlText w:val=""/>
      <w:lvlJc w:val="left"/>
      <w:pPr>
        <w:tabs>
          <w:tab w:val="num" w:pos="720"/>
        </w:tabs>
        <w:ind w:left="720" w:hanging="360"/>
      </w:pPr>
      <w:rPr>
        <w:rFonts w:ascii="Wingdings" w:hAnsi="Wingdings" w:hint="default"/>
      </w:rPr>
    </w:lvl>
    <w:lvl w:ilvl="1" w:tplc="45845B56" w:tentative="1">
      <w:start w:val="1"/>
      <w:numFmt w:val="bullet"/>
      <w:lvlText w:val=""/>
      <w:lvlJc w:val="left"/>
      <w:pPr>
        <w:tabs>
          <w:tab w:val="num" w:pos="1440"/>
        </w:tabs>
        <w:ind w:left="1440" w:hanging="360"/>
      </w:pPr>
      <w:rPr>
        <w:rFonts w:ascii="Wingdings" w:hAnsi="Wingdings" w:hint="default"/>
      </w:rPr>
    </w:lvl>
    <w:lvl w:ilvl="2" w:tplc="7B1C6494" w:tentative="1">
      <w:start w:val="1"/>
      <w:numFmt w:val="bullet"/>
      <w:lvlText w:val=""/>
      <w:lvlJc w:val="left"/>
      <w:pPr>
        <w:tabs>
          <w:tab w:val="num" w:pos="2160"/>
        </w:tabs>
        <w:ind w:left="2160" w:hanging="360"/>
      </w:pPr>
      <w:rPr>
        <w:rFonts w:ascii="Wingdings" w:hAnsi="Wingdings" w:hint="default"/>
      </w:rPr>
    </w:lvl>
    <w:lvl w:ilvl="3" w:tplc="EBFCBF94" w:tentative="1">
      <w:start w:val="1"/>
      <w:numFmt w:val="bullet"/>
      <w:lvlText w:val=""/>
      <w:lvlJc w:val="left"/>
      <w:pPr>
        <w:tabs>
          <w:tab w:val="num" w:pos="2880"/>
        </w:tabs>
        <w:ind w:left="2880" w:hanging="360"/>
      </w:pPr>
      <w:rPr>
        <w:rFonts w:ascii="Wingdings" w:hAnsi="Wingdings" w:hint="default"/>
      </w:rPr>
    </w:lvl>
    <w:lvl w:ilvl="4" w:tplc="0E6A4C88" w:tentative="1">
      <w:start w:val="1"/>
      <w:numFmt w:val="bullet"/>
      <w:lvlText w:val=""/>
      <w:lvlJc w:val="left"/>
      <w:pPr>
        <w:tabs>
          <w:tab w:val="num" w:pos="3600"/>
        </w:tabs>
        <w:ind w:left="3600" w:hanging="360"/>
      </w:pPr>
      <w:rPr>
        <w:rFonts w:ascii="Wingdings" w:hAnsi="Wingdings" w:hint="default"/>
      </w:rPr>
    </w:lvl>
    <w:lvl w:ilvl="5" w:tplc="6EEE16EE" w:tentative="1">
      <w:start w:val="1"/>
      <w:numFmt w:val="bullet"/>
      <w:lvlText w:val=""/>
      <w:lvlJc w:val="left"/>
      <w:pPr>
        <w:tabs>
          <w:tab w:val="num" w:pos="4320"/>
        </w:tabs>
        <w:ind w:left="4320" w:hanging="360"/>
      </w:pPr>
      <w:rPr>
        <w:rFonts w:ascii="Wingdings" w:hAnsi="Wingdings" w:hint="default"/>
      </w:rPr>
    </w:lvl>
    <w:lvl w:ilvl="6" w:tplc="0480E4CC" w:tentative="1">
      <w:start w:val="1"/>
      <w:numFmt w:val="bullet"/>
      <w:lvlText w:val=""/>
      <w:lvlJc w:val="left"/>
      <w:pPr>
        <w:tabs>
          <w:tab w:val="num" w:pos="5040"/>
        </w:tabs>
        <w:ind w:left="5040" w:hanging="360"/>
      </w:pPr>
      <w:rPr>
        <w:rFonts w:ascii="Wingdings" w:hAnsi="Wingdings" w:hint="default"/>
      </w:rPr>
    </w:lvl>
    <w:lvl w:ilvl="7" w:tplc="E1A63E96" w:tentative="1">
      <w:start w:val="1"/>
      <w:numFmt w:val="bullet"/>
      <w:lvlText w:val=""/>
      <w:lvlJc w:val="left"/>
      <w:pPr>
        <w:tabs>
          <w:tab w:val="num" w:pos="5760"/>
        </w:tabs>
        <w:ind w:left="5760" w:hanging="360"/>
      </w:pPr>
      <w:rPr>
        <w:rFonts w:ascii="Wingdings" w:hAnsi="Wingdings" w:hint="default"/>
      </w:rPr>
    </w:lvl>
    <w:lvl w:ilvl="8" w:tplc="54EA17EC" w:tentative="1">
      <w:start w:val="1"/>
      <w:numFmt w:val="bullet"/>
      <w:lvlText w:val=""/>
      <w:lvlJc w:val="left"/>
      <w:pPr>
        <w:tabs>
          <w:tab w:val="num" w:pos="6480"/>
        </w:tabs>
        <w:ind w:left="6480" w:hanging="360"/>
      </w:pPr>
      <w:rPr>
        <w:rFonts w:ascii="Wingdings" w:hAnsi="Wingdings" w:hint="default"/>
      </w:rPr>
    </w:lvl>
  </w:abstractNum>
  <w:abstractNum w:abstractNumId="31">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2">
    <w:nsid w:val="7FAA7A7E"/>
    <w:multiLevelType w:val="hybridMultilevel"/>
    <w:tmpl w:val="2014F8E2"/>
    <w:lvl w:ilvl="0" w:tplc="7E78289A">
      <w:start w:val="1"/>
      <w:numFmt w:val="bullet"/>
      <w:lvlText w:val=""/>
      <w:lvlJc w:val="left"/>
      <w:pPr>
        <w:tabs>
          <w:tab w:val="num" w:pos="720"/>
        </w:tabs>
        <w:ind w:left="720" w:hanging="360"/>
      </w:pPr>
      <w:rPr>
        <w:rFonts w:ascii="Wingdings" w:hAnsi="Wingdings" w:hint="default"/>
      </w:rPr>
    </w:lvl>
    <w:lvl w:ilvl="1" w:tplc="0472F8EC" w:tentative="1">
      <w:start w:val="1"/>
      <w:numFmt w:val="bullet"/>
      <w:lvlText w:val=""/>
      <w:lvlJc w:val="left"/>
      <w:pPr>
        <w:tabs>
          <w:tab w:val="num" w:pos="1440"/>
        </w:tabs>
        <w:ind w:left="1440" w:hanging="360"/>
      </w:pPr>
      <w:rPr>
        <w:rFonts w:ascii="Wingdings" w:hAnsi="Wingdings" w:hint="default"/>
      </w:rPr>
    </w:lvl>
    <w:lvl w:ilvl="2" w:tplc="22CA27D4" w:tentative="1">
      <w:start w:val="1"/>
      <w:numFmt w:val="bullet"/>
      <w:lvlText w:val=""/>
      <w:lvlJc w:val="left"/>
      <w:pPr>
        <w:tabs>
          <w:tab w:val="num" w:pos="2160"/>
        </w:tabs>
        <w:ind w:left="2160" w:hanging="360"/>
      </w:pPr>
      <w:rPr>
        <w:rFonts w:ascii="Wingdings" w:hAnsi="Wingdings" w:hint="default"/>
      </w:rPr>
    </w:lvl>
    <w:lvl w:ilvl="3" w:tplc="37063D04" w:tentative="1">
      <w:start w:val="1"/>
      <w:numFmt w:val="bullet"/>
      <w:lvlText w:val=""/>
      <w:lvlJc w:val="left"/>
      <w:pPr>
        <w:tabs>
          <w:tab w:val="num" w:pos="2880"/>
        </w:tabs>
        <w:ind w:left="2880" w:hanging="360"/>
      </w:pPr>
      <w:rPr>
        <w:rFonts w:ascii="Wingdings" w:hAnsi="Wingdings" w:hint="default"/>
      </w:rPr>
    </w:lvl>
    <w:lvl w:ilvl="4" w:tplc="2570C002" w:tentative="1">
      <w:start w:val="1"/>
      <w:numFmt w:val="bullet"/>
      <w:lvlText w:val=""/>
      <w:lvlJc w:val="left"/>
      <w:pPr>
        <w:tabs>
          <w:tab w:val="num" w:pos="3600"/>
        </w:tabs>
        <w:ind w:left="3600" w:hanging="360"/>
      </w:pPr>
      <w:rPr>
        <w:rFonts w:ascii="Wingdings" w:hAnsi="Wingdings" w:hint="default"/>
      </w:rPr>
    </w:lvl>
    <w:lvl w:ilvl="5" w:tplc="BCD001F6" w:tentative="1">
      <w:start w:val="1"/>
      <w:numFmt w:val="bullet"/>
      <w:lvlText w:val=""/>
      <w:lvlJc w:val="left"/>
      <w:pPr>
        <w:tabs>
          <w:tab w:val="num" w:pos="4320"/>
        </w:tabs>
        <w:ind w:left="4320" w:hanging="360"/>
      </w:pPr>
      <w:rPr>
        <w:rFonts w:ascii="Wingdings" w:hAnsi="Wingdings" w:hint="default"/>
      </w:rPr>
    </w:lvl>
    <w:lvl w:ilvl="6" w:tplc="8F343B7C" w:tentative="1">
      <w:start w:val="1"/>
      <w:numFmt w:val="bullet"/>
      <w:lvlText w:val=""/>
      <w:lvlJc w:val="left"/>
      <w:pPr>
        <w:tabs>
          <w:tab w:val="num" w:pos="5040"/>
        </w:tabs>
        <w:ind w:left="5040" w:hanging="360"/>
      </w:pPr>
      <w:rPr>
        <w:rFonts w:ascii="Wingdings" w:hAnsi="Wingdings" w:hint="default"/>
      </w:rPr>
    </w:lvl>
    <w:lvl w:ilvl="7" w:tplc="8BC4867C" w:tentative="1">
      <w:start w:val="1"/>
      <w:numFmt w:val="bullet"/>
      <w:lvlText w:val=""/>
      <w:lvlJc w:val="left"/>
      <w:pPr>
        <w:tabs>
          <w:tab w:val="num" w:pos="5760"/>
        </w:tabs>
        <w:ind w:left="5760" w:hanging="360"/>
      </w:pPr>
      <w:rPr>
        <w:rFonts w:ascii="Wingdings" w:hAnsi="Wingdings" w:hint="default"/>
      </w:rPr>
    </w:lvl>
    <w:lvl w:ilvl="8" w:tplc="DE806D4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5"/>
  </w:num>
  <w:num w:numId="4">
    <w:abstractNumId w:val="28"/>
  </w:num>
  <w:num w:numId="5">
    <w:abstractNumId w:val="19"/>
  </w:num>
  <w:num w:numId="6">
    <w:abstractNumId w:val="14"/>
  </w:num>
  <w:num w:numId="7">
    <w:abstractNumId w:val="4"/>
  </w:num>
  <w:num w:numId="8">
    <w:abstractNumId w:val="6"/>
  </w:num>
  <w:num w:numId="9">
    <w:abstractNumId w:val="21"/>
  </w:num>
  <w:num w:numId="10">
    <w:abstractNumId w:val="18"/>
  </w:num>
  <w:num w:numId="11">
    <w:abstractNumId w:val="13"/>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23"/>
  </w:num>
  <w:num w:numId="20">
    <w:abstractNumId w:val="2"/>
  </w:num>
  <w:num w:numId="21">
    <w:abstractNumId w:val="0"/>
  </w:num>
  <w:num w:numId="22">
    <w:abstractNumId w:val="30"/>
  </w:num>
  <w:num w:numId="23">
    <w:abstractNumId w:val="25"/>
  </w:num>
  <w:num w:numId="24">
    <w:abstractNumId w:val="8"/>
  </w:num>
  <w:num w:numId="25">
    <w:abstractNumId w:val="9"/>
  </w:num>
  <w:num w:numId="26">
    <w:abstractNumId w:val="24"/>
  </w:num>
  <w:num w:numId="27">
    <w:abstractNumId w:val="22"/>
  </w:num>
  <w:num w:numId="28">
    <w:abstractNumId w:val="32"/>
  </w:num>
  <w:num w:numId="29">
    <w:abstractNumId w:val="11"/>
  </w:num>
  <w:num w:numId="30">
    <w:abstractNumId w:val="29"/>
  </w:num>
  <w:num w:numId="31">
    <w:abstractNumId w:val="27"/>
  </w:num>
  <w:num w:numId="32">
    <w:abstractNumId w:val="15"/>
  </w:num>
  <w:num w:numId="33">
    <w:abstractNumId w:val="16"/>
  </w:num>
  <w:num w:numId="34">
    <w:abstractNumId w:val="26"/>
  </w:num>
  <w:num w:numId="35">
    <w:abstractNumId w:val="17"/>
  </w:num>
  <w:num w:numId="36">
    <w:abstractNumId w:val="1"/>
  </w:num>
  <w:num w:numId="37">
    <w:abstractNumId w:val="7"/>
  </w:num>
  <w:num w:numId="38">
    <w:abstractNumId w:val="1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1577A"/>
    <w:rsid w:val="00036461"/>
    <w:rsid w:val="00052A93"/>
    <w:rsid w:val="00057673"/>
    <w:rsid w:val="00081CCA"/>
    <w:rsid w:val="000C1D4E"/>
    <w:rsid w:val="000E667D"/>
    <w:rsid w:val="000F1A72"/>
    <w:rsid w:val="000F78B6"/>
    <w:rsid w:val="00155B56"/>
    <w:rsid w:val="00190F1B"/>
    <w:rsid w:val="001C2D7D"/>
    <w:rsid w:val="00220AA3"/>
    <w:rsid w:val="00234857"/>
    <w:rsid w:val="00256CEC"/>
    <w:rsid w:val="002570A6"/>
    <w:rsid w:val="002939D1"/>
    <w:rsid w:val="002A2F3D"/>
    <w:rsid w:val="002A4B6A"/>
    <w:rsid w:val="002B003F"/>
    <w:rsid w:val="002B073E"/>
    <w:rsid w:val="002B7C4D"/>
    <w:rsid w:val="002C5898"/>
    <w:rsid w:val="00315E04"/>
    <w:rsid w:val="003F6BFA"/>
    <w:rsid w:val="00477FA6"/>
    <w:rsid w:val="004A2A00"/>
    <w:rsid w:val="00502D19"/>
    <w:rsid w:val="00513A2D"/>
    <w:rsid w:val="0054295A"/>
    <w:rsid w:val="00563AA0"/>
    <w:rsid w:val="00564E30"/>
    <w:rsid w:val="00576C58"/>
    <w:rsid w:val="00585081"/>
    <w:rsid w:val="005E1DCD"/>
    <w:rsid w:val="00632509"/>
    <w:rsid w:val="00636E4B"/>
    <w:rsid w:val="006C47CE"/>
    <w:rsid w:val="006E6138"/>
    <w:rsid w:val="00736427"/>
    <w:rsid w:val="00757E8F"/>
    <w:rsid w:val="00790E33"/>
    <w:rsid w:val="007C256D"/>
    <w:rsid w:val="00844FCC"/>
    <w:rsid w:val="008B68A5"/>
    <w:rsid w:val="008F0182"/>
    <w:rsid w:val="009529C0"/>
    <w:rsid w:val="009B2F5A"/>
    <w:rsid w:val="00A81ECE"/>
    <w:rsid w:val="00AD227A"/>
    <w:rsid w:val="00AF7580"/>
    <w:rsid w:val="00B03D95"/>
    <w:rsid w:val="00B10EA6"/>
    <w:rsid w:val="00B221DF"/>
    <w:rsid w:val="00B50204"/>
    <w:rsid w:val="00B71A72"/>
    <w:rsid w:val="00B92CDB"/>
    <w:rsid w:val="00B93BC9"/>
    <w:rsid w:val="00B96C78"/>
    <w:rsid w:val="00BC17E4"/>
    <w:rsid w:val="00BE0198"/>
    <w:rsid w:val="00BF1CE1"/>
    <w:rsid w:val="00C1635A"/>
    <w:rsid w:val="00C31A51"/>
    <w:rsid w:val="00C44FCF"/>
    <w:rsid w:val="00C52C21"/>
    <w:rsid w:val="00C63EEC"/>
    <w:rsid w:val="00C7679F"/>
    <w:rsid w:val="00C8092F"/>
    <w:rsid w:val="00CE4401"/>
    <w:rsid w:val="00CE5E98"/>
    <w:rsid w:val="00CF6D57"/>
    <w:rsid w:val="00D06E68"/>
    <w:rsid w:val="00D41627"/>
    <w:rsid w:val="00DB4FA0"/>
    <w:rsid w:val="00DC4789"/>
    <w:rsid w:val="00DD5960"/>
    <w:rsid w:val="00DE3878"/>
    <w:rsid w:val="00DF348A"/>
    <w:rsid w:val="00E46583"/>
    <w:rsid w:val="00E50285"/>
    <w:rsid w:val="00E62BF8"/>
    <w:rsid w:val="00E734B1"/>
    <w:rsid w:val="00E93036"/>
    <w:rsid w:val="00EA1243"/>
    <w:rsid w:val="00ED4F71"/>
    <w:rsid w:val="00EF587B"/>
    <w:rsid w:val="00F271DD"/>
    <w:rsid w:val="00F44530"/>
    <w:rsid w:val="00F52529"/>
    <w:rsid w:val="00F75501"/>
    <w:rsid w:val="00F86DCE"/>
    <w:rsid w:val="00FC3362"/>
    <w:rsid w:val="00FF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QSTBody">
    <w:name w:val="QST Body"/>
    <w:basedOn w:val="Normal"/>
    <w:uiPriority w:val="99"/>
    <w:qFormat/>
    <w:rsid w:val="002B003F"/>
    <w:pPr>
      <w:overflowPunct/>
      <w:autoSpaceDE/>
      <w:autoSpaceDN/>
      <w:adjustRightInd/>
      <w:spacing w:after="120"/>
      <w:jc w:val="both"/>
      <w:textAlignment w:val="auto"/>
    </w:pPr>
    <w:rPr>
      <w:rFonts w:ascii="Verdana" w:eastAsia="Calibri" w:hAnsi="Verdana"/>
      <w:sz w:val="22"/>
      <w:szCs w:val="22"/>
    </w:rPr>
  </w:style>
  <w:style w:type="paragraph" w:customStyle="1" w:styleId="QSTFigureCaption">
    <w:name w:val="QST Figure Caption"/>
    <w:basedOn w:val="Caption"/>
    <w:next w:val="QSTBody"/>
    <w:qFormat/>
    <w:rsid w:val="002B003F"/>
    <w:pPr>
      <w:keepNext/>
      <w:overflowPunct/>
      <w:autoSpaceDE/>
      <w:autoSpaceDN/>
      <w:adjustRightInd/>
      <w:spacing w:before="240" w:after="120"/>
      <w:jc w:val="center"/>
      <w:textAlignment w:val="auto"/>
    </w:pPr>
    <w:rPr>
      <w:rFonts w:ascii="Arial" w:eastAsia="Calibri" w:hAnsi="Arial"/>
      <w:b w:val="0"/>
      <w:color w:val="auto"/>
      <w:sz w:val="24"/>
      <w:szCs w:val="20"/>
    </w:rPr>
  </w:style>
  <w:style w:type="paragraph" w:styleId="Caption">
    <w:name w:val="caption"/>
    <w:basedOn w:val="Normal"/>
    <w:next w:val="Normal"/>
    <w:uiPriority w:val="35"/>
    <w:semiHidden/>
    <w:unhideWhenUsed/>
    <w:qFormat/>
    <w:rsid w:val="002B003F"/>
    <w:pPr>
      <w:spacing w:before="0" w:after="200"/>
    </w:pPr>
    <w:rPr>
      <w:b/>
      <w:bCs/>
      <w:color w:val="4F81BD" w:themeColor="accent1"/>
      <w:sz w:val="18"/>
      <w:szCs w:val="18"/>
    </w:rPr>
  </w:style>
  <w:style w:type="character" w:customStyle="1" w:styleId="FooterChar">
    <w:name w:val="Footer Char"/>
    <w:basedOn w:val="DefaultParagraphFont"/>
    <w:link w:val="Footer"/>
    <w:uiPriority w:val="99"/>
    <w:rsid w:val="00585081"/>
    <w:rPr>
      <w:sz w:val="24"/>
    </w:rPr>
  </w:style>
  <w:style w:type="character" w:customStyle="1" w:styleId="id-mask">
    <w:name w:val="id-mask"/>
    <w:basedOn w:val="DefaultParagraphFont"/>
    <w:rsid w:val="00AD2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QSTBody">
    <w:name w:val="QST Body"/>
    <w:basedOn w:val="Normal"/>
    <w:uiPriority w:val="99"/>
    <w:qFormat/>
    <w:rsid w:val="002B003F"/>
    <w:pPr>
      <w:overflowPunct/>
      <w:autoSpaceDE/>
      <w:autoSpaceDN/>
      <w:adjustRightInd/>
      <w:spacing w:after="120"/>
      <w:jc w:val="both"/>
      <w:textAlignment w:val="auto"/>
    </w:pPr>
    <w:rPr>
      <w:rFonts w:ascii="Verdana" w:eastAsia="Calibri" w:hAnsi="Verdana"/>
      <w:sz w:val="22"/>
      <w:szCs w:val="22"/>
    </w:rPr>
  </w:style>
  <w:style w:type="paragraph" w:customStyle="1" w:styleId="QSTFigureCaption">
    <w:name w:val="QST Figure Caption"/>
    <w:basedOn w:val="Caption"/>
    <w:next w:val="QSTBody"/>
    <w:qFormat/>
    <w:rsid w:val="002B003F"/>
    <w:pPr>
      <w:keepNext/>
      <w:overflowPunct/>
      <w:autoSpaceDE/>
      <w:autoSpaceDN/>
      <w:adjustRightInd/>
      <w:spacing w:before="240" w:after="120"/>
      <w:jc w:val="center"/>
      <w:textAlignment w:val="auto"/>
    </w:pPr>
    <w:rPr>
      <w:rFonts w:ascii="Arial" w:eastAsia="Calibri" w:hAnsi="Arial"/>
      <w:b w:val="0"/>
      <w:color w:val="auto"/>
      <w:sz w:val="24"/>
      <w:szCs w:val="20"/>
    </w:rPr>
  </w:style>
  <w:style w:type="paragraph" w:styleId="Caption">
    <w:name w:val="caption"/>
    <w:basedOn w:val="Normal"/>
    <w:next w:val="Normal"/>
    <w:uiPriority w:val="35"/>
    <w:semiHidden/>
    <w:unhideWhenUsed/>
    <w:qFormat/>
    <w:rsid w:val="002B003F"/>
    <w:pPr>
      <w:spacing w:before="0" w:after="200"/>
    </w:pPr>
    <w:rPr>
      <w:b/>
      <w:bCs/>
      <w:color w:val="4F81BD" w:themeColor="accent1"/>
      <w:sz w:val="18"/>
      <w:szCs w:val="18"/>
    </w:rPr>
  </w:style>
  <w:style w:type="character" w:customStyle="1" w:styleId="FooterChar">
    <w:name w:val="Footer Char"/>
    <w:basedOn w:val="DefaultParagraphFont"/>
    <w:link w:val="Footer"/>
    <w:uiPriority w:val="99"/>
    <w:rsid w:val="00585081"/>
    <w:rPr>
      <w:sz w:val="24"/>
    </w:rPr>
  </w:style>
  <w:style w:type="character" w:customStyle="1" w:styleId="id-mask">
    <w:name w:val="id-mask"/>
    <w:basedOn w:val="DefaultParagraphFont"/>
    <w:rsid w:val="00AD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7918">
      <w:bodyDiv w:val="1"/>
      <w:marLeft w:val="0"/>
      <w:marRight w:val="0"/>
      <w:marTop w:val="0"/>
      <w:marBottom w:val="0"/>
      <w:divBdr>
        <w:top w:val="none" w:sz="0" w:space="0" w:color="auto"/>
        <w:left w:val="none" w:sz="0" w:space="0" w:color="auto"/>
        <w:bottom w:val="none" w:sz="0" w:space="0" w:color="auto"/>
        <w:right w:val="none" w:sz="0" w:space="0" w:color="auto"/>
      </w:divBdr>
    </w:div>
    <w:div w:id="87193134">
      <w:bodyDiv w:val="1"/>
      <w:marLeft w:val="0"/>
      <w:marRight w:val="0"/>
      <w:marTop w:val="0"/>
      <w:marBottom w:val="0"/>
      <w:divBdr>
        <w:top w:val="none" w:sz="0" w:space="0" w:color="auto"/>
        <w:left w:val="none" w:sz="0" w:space="0" w:color="auto"/>
        <w:bottom w:val="none" w:sz="0" w:space="0" w:color="auto"/>
        <w:right w:val="none" w:sz="0" w:space="0" w:color="auto"/>
      </w:divBdr>
    </w:div>
    <w:div w:id="107314208">
      <w:bodyDiv w:val="1"/>
      <w:marLeft w:val="0"/>
      <w:marRight w:val="0"/>
      <w:marTop w:val="0"/>
      <w:marBottom w:val="0"/>
      <w:divBdr>
        <w:top w:val="none" w:sz="0" w:space="0" w:color="auto"/>
        <w:left w:val="none" w:sz="0" w:space="0" w:color="auto"/>
        <w:bottom w:val="none" w:sz="0" w:space="0" w:color="auto"/>
        <w:right w:val="none" w:sz="0" w:space="0" w:color="auto"/>
      </w:divBdr>
      <w:divsChild>
        <w:div w:id="1968856734">
          <w:marLeft w:val="547"/>
          <w:marRight w:val="0"/>
          <w:marTop w:val="125"/>
          <w:marBottom w:val="0"/>
          <w:divBdr>
            <w:top w:val="none" w:sz="0" w:space="0" w:color="auto"/>
            <w:left w:val="none" w:sz="0" w:space="0" w:color="auto"/>
            <w:bottom w:val="none" w:sz="0" w:space="0" w:color="auto"/>
            <w:right w:val="none" w:sz="0" w:space="0" w:color="auto"/>
          </w:divBdr>
        </w:div>
        <w:div w:id="495728263">
          <w:marLeft w:val="547"/>
          <w:marRight w:val="0"/>
          <w:marTop w:val="125"/>
          <w:marBottom w:val="0"/>
          <w:divBdr>
            <w:top w:val="none" w:sz="0" w:space="0" w:color="auto"/>
            <w:left w:val="none" w:sz="0" w:space="0" w:color="auto"/>
            <w:bottom w:val="none" w:sz="0" w:space="0" w:color="auto"/>
            <w:right w:val="none" w:sz="0" w:space="0" w:color="auto"/>
          </w:divBdr>
        </w:div>
        <w:div w:id="1348211820">
          <w:marLeft w:val="547"/>
          <w:marRight w:val="0"/>
          <w:marTop w:val="125"/>
          <w:marBottom w:val="0"/>
          <w:divBdr>
            <w:top w:val="none" w:sz="0" w:space="0" w:color="auto"/>
            <w:left w:val="none" w:sz="0" w:space="0" w:color="auto"/>
            <w:bottom w:val="none" w:sz="0" w:space="0" w:color="auto"/>
            <w:right w:val="none" w:sz="0" w:space="0" w:color="auto"/>
          </w:divBdr>
        </w:div>
      </w:divsChild>
    </w:div>
    <w:div w:id="171720241">
      <w:bodyDiv w:val="1"/>
      <w:marLeft w:val="0"/>
      <w:marRight w:val="0"/>
      <w:marTop w:val="0"/>
      <w:marBottom w:val="0"/>
      <w:divBdr>
        <w:top w:val="none" w:sz="0" w:space="0" w:color="auto"/>
        <w:left w:val="none" w:sz="0" w:space="0" w:color="auto"/>
        <w:bottom w:val="none" w:sz="0" w:space="0" w:color="auto"/>
        <w:right w:val="none" w:sz="0" w:space="0" w:color="auto"/>
      </w:divBdr>
      <w:divsChild>
        <w:div w:id="347950861">
          <w:marLeft w:val="0"/>
          <w:marRight w:val="0"/>
          <w:marTop w:val="0"/>
          <w:marBottom w:val="120"/>
          <w:divBdr>
            <w:top w:val="none" w:sz="0" w:space="0" w:color="auto"/>
            <w:left w:val="none" w:sz="0" w:space="0" w:color="auto"/>
            <w:bottom w:val="none" w:sz="0" w:space="0" w:color="auto"/>
            <w:right w:val="none" w:sz="0" w:space="0" w:color="auto"/>
          </w:divBdr>
        </w:div>
        <w:div w:id="815146960">
          <w:marLeft w:val="0"/>
          <w:marRight w:val="0"/>
          <w:marTop w:val="0"/>
          <w:marBottom w:val="120"/>
          <w:divBdr>
            <w:top w:val="none" w:sz="0" w:space="0" w:color="auto"/>
            <w:left w:val="none" w:sz="0" w:space="0" w:color="auto"/>
            <w:bottom w:val="none" w:sz="0" w:space="0" w:color="auto"/>
            <w:right w:val="none" w:sz="0" w:space="0" w:color="auto"/>
          </w:divBdr>
        </w:div>
        <w:div w:id="267546803">
          <w:marLeft w:val="0"/>
          <w:marRight w:val="0"/>
          <w:marTop w:val="0"/>
          <w:marBottom w:val="120"/>
          <w:divBdr>
            <w:top w:val="none" w:sz="0" w:space="0" w:color="auto"/>
            <w:left w:val="none" w:sz="0" w:space="0" w:color="auto"/>
            <w:bottom w:val="none" w:sz="0" w:space="0" w:color="auto"/>
            <w:right w:val="none" w:sz="0" w:space="0" w:color="auto"/>
          </w:divBdr>
        </w:div>
        <w:div w:id="2137867108">
          <w:marLeft w:val="0"/>
          <w:marRight w:val="0"/>
          <w:marTop w:val="0"/>
          <w:marBottom w:val="120"/>
          <w:divBdr>
            <w:top w:val="none" w:sz="0" w:space="0" w:color="auto"/>
            <w:left w:val="none" w:sz="0" w:space="0" w:color="auto"/>
            <w:bottom w:val="none" w:sz="0" w:space="0" w:color="auto"/>
            <w:right w:val="none" w:sz="0" w:space="0" w:color="auto"/>
          </w:divBdr>
        </w:div>
        <w:div w:id="1972787040">
          <w:marLeft w:val="0"/>
          <w:marRight w:val="0"/>
          <w:marTop w:val="0"/>
          <w:marBottom w:val="120"/>
          <w:divBdr>
            <w:top w:val="none" w:sz="0" w:space="0" w:color="auto"/>
            <w:left w:val="none" w:sz="0" w:space="0" w:color="auto"/>
            <w:bottom w:val="none" w:sz="0" w:space="0" w:color="auto"/>
            <w:right w:val="none" w:sz="0" w:space="0" w:color="auto"/>
          </w:divBdr>
        </w:div>
        <w:div w:id="2050450279">
          <w:marLeft w:val="0"/>
          <w:marRight w:val="0"/>
          <w:marTop w:val="0"/>
          <w:marBottom w:val="120"/>
          <w:divBdr>
            <w:top w:val="none" w:sz="0" w:space="0" w:color="auto"/>
            <w:left w:val="none" w:sz="0" w:space="0" w:color="auto"/>
            <w:bottom w:val="none" w:sz="0" w:space="0" w:color="auto"/>
            <w:right w:val="none" w:sz="0" w:space="0" w:color="auto"/>
          </w:divBdr>
        </w:div>
        <w:div w:id="231817709">
          <w:marLeft w:val="0"/>
          <w:marRight w:val="0"/>
          <w:marTop w:val="0"/>
          <w:marBottom w:val="120"/>
          <w:divBdr>
            <w:top w:val="none" w:sz="0" w:space="0" w:color="auto"/>
            <w:left w:val="none" w:sz="0" w:space="0" w:color="auto"/>
            <w:bottom w:val="none" w:sz="0" w:space="0" w:color="auto"/>
            <w:right w:val="none" w:sz="0" w:space="0" w:color="auto"/>
          </w:divBdr>
        </w:div>
        <w:div w:id="1169831540">
          <w:marLeft w:val="0"/>
          <w:marRight w:val="0"/>
          <w:marTop w:val="0"/>
          <w:marBottom w:val="120"/>
          <w:divBdr>
            <w:top w:val="none" w:sz="0" w:space="0" w:color="auto"/>
            <w:left w:val="none" w:sz="0" w:space="0" w:color="auto"/>
            <w:bottom w:val="none" w:sz="0" w:space="0" w:color="auto"/>
            <w:right w:val="none" w:sz="0" w:space="0" w:color="auto"/>
          </w:divBdr>
        </w:div>
      </w:divsChild>
    </w:div>
    <w:div w:id="286354189">
      <w:bodyDiv w:val="1"/>
      <w:marLeft w:val="0"/>
      <w:marRight w:val="0"/>
      <w:marTop w:val="0"/>
      <w:marBottom w:val="0"/>
      <w:divBdr>
        <w:top w:val="none" w:sz="0" w:space="0" w:color="auto"/>
        <w:left w:val="none" w:sz="0" w:space="0" w:color="auto"/>
        <w:bottom w:val="none" w:sz="0" w:space="0" w:color="auto"/>
        <w:right w:val="none" w:sz="0" w:space="0" w:color="auto"/>
      </w:divBdr>
      <w:divsChild>
        <w:div w:id="1548106787">
          <w:marLeft w:val="720"/>
          <w:marRight w:val="0"/>
          <w:marTop w:val="115"/>
          <w:marBottom w:val="0"/>
          <w:divBdr>
            <w:top w:val="none" w:sz="0" w:space="0" w:color="auto"/>
            <w:left w:val="none" w:sz="0" w:space="0" w:color="auto"/>
            <w:bottom w:val="none" w:sz="0" w:space="0" w:color="auto"/>
            <w:right w:val="none" w:sz="0" w:space="0" w:color="auto"/>
          </w:divBdr>
        </w:div>
        <w:div w:id="769817616">
          <w:marLeft w:val="720"/>
          <w:marRight w:val="0"/>
          <w:marTop w:val="115"/>
          <w:marBottom w:val="0"/>
          <w:divBdr>
            <w:top w:val="none" w:sz="0" w:space="0" w:color="auto"/>
            <w:left w:val="none" w:sz="0" w:space="0" w:color="auto"/>
            <w:bottom w:val="none" w:sz="0" w:space="0" w:color="auto"/>
            <w:right w:val="none" w:sz="0" w:space="0" w:color="auto"/>
          </w:divBdr>
        </w:div>
      </w:divsChild>
    </w:div>
    <w:div w:id="458456136">
      <w:bodyDiv w:val="1"/>
      <w:marLeft w:val="0"/>
      <w:marRight w:val="0"/>
      <w:marTop w:val="0"/>
      <w:marBottom w:val="0"/>
      <w:divBdr>
        <w:top w:val="none" w:sz="0" w:space="0" w:color="auto"/>
        <w:left w:val="none" w:sz="0" w:space="0" w:color="auto"/>
        <w:bottom w:val="none" w:sz="0" w:space="0" w:color="auto"/>
        <w:right w:val="none" w:sz="0" w:space="0" w:color="auto"/>
      </w:divBdr>
      <w:divsChild>
        <w:div w:id="1206021726">
          <w:marLeft w:val="547"/>
          <w:marRight w:val="0"/>
          <w:marTop w:val="154"/>
          <w:marBottom w:val="0"/>
          <w:divBdr>
            <w:top w:val="none" w:sz="0" w:space="0" w:color="auto"/>
            <w:left w:val="none" w:sz="0" w:space="0" w:color="auto"/>
            <w:bottom w:val="none" w:sz="0" w:space="0" w:color="auto"/>
            <w:right w:val="none" w:sz="0" w:space="0" w:color="auto"/>
          </w:divBdr>
        </w:div>
        <w:div w:id="1094663781">
          <w:marLeft w:val="1166"/>
          <w:marRight w:val="0"/>
          <w:marTop w:val="134"/>
          <w:marBottom w:val="0"/>
          <w:divBdr>
            <w:top w:val="none" w:sz="0" w:space="0" w:color="auto"/>
            <w:left w:val="none" w:sz="0" w:space="0" w:color="auto"/>
            <w:bottom w:val="none" w:sz="0" w:space="0" w:color="auto"/>
            <w:right w:val="none" w:sz="0" w:space="0" w:color="auto"/>
          </w:divBdr>
        </w:div>
        <w:div w:id="1928228804">
          <w:marLeft w:val="547"/>
          <w:marRight w:val="0"/>
          <w:marTop w:val="154"/>
          <w:marBottom w:val="0"/>
          <w:divBdr>
            <w:top w:val="none" w:sz="0" w:space="0" w:color="auto"/>
            <w:left w:val="none" w:sz="0" w:space="0" w:color="auto"/>
            <w:bottom w:val="none" w:sz="0" w:space="0" w:color="auto"/>
            <w:right w:val="none" w:sz="0" w:space="0" w:color="auto"/>
          </w:divBdr>
        </w:div>
        <w:div w:id="471799731">
          <w:marLeft w:val="1166"/>
          <w:marRight w:val="0"/>
          <w:marTop w:val="134"/>
          <w:marBottom w:val="0"/>
          <w:divBdr>
            <w:top w:val="none" w:sz="0" w:space="0" w:color="auto"/>
            <w:left w:val="none" w:sz="0" w:space="0" w:color="auto"/>
            <w:bottom w:val="none" w:sz="0" w:space="0" w:color="auto"/>
            <w:right w:val="none" w:sz="0" w:space="0" w:color="auto"/>
          </w:divBdr>
        </w:div>
        <w:div w:id="1567258845">
          <w:marLeft w:val="547"/>
          <w:marRight w:val="0"/>
          <w:marTop w:val="154"/>
          <w:marBottom w:val="0"/>
          <w:divBdr>
            <w:top w:val="none" w:sz="0" w:space="0" w:color="auto"/>
            <w:left w:val="none" w:sz="0" w:space="0" w:color="auto"/>
            <w:bottom w:val="none" w:sz="0" w:space="0" w:color="auto"/>
            <w:right w:val="none" w:sz="0" w:space="0" w:color="auto"/>
          </w:divBdr>
        </w:div>
        <w:div w:id="1276474467">
          <w:marLeft w:val="1166"/>
          <w:marRight w:val="0"/>
          <w:marTop w:val="13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4885652">
      <w:bodyDiv w:val="1"/>
      <w:marLeft w:val="0"/>
      <w:marRight w:val="0"/>
      <w:marTop w:val="0"/>
      <w:marBottom w:val="0"/>
      <w:divBdr>
        <w:top w:val="none" w:sz="0" w:space="0" w:color="auto"/>
        <w:left w:val="none" w:sz="0" w:space="0" w:color="auto"/>
        <w:bottom w:val="none" w:sz="0" w:space="0" w:color="auto"/>
        <w:right w:val="none" w:sz="0" w:space="0" w:color="auto"/>
      </w:divBdr>
      <w:divsChild>
        <w:div w:id="1321235498">
          <w:marLeft w:val="547"/>
          <w:marRight w:val="0"/>
          <w:marTop w:val="154"/>
          <w:marBottom w:val="0"/>
          <w:divBdr>
            <w:top w:val="none" w:sz="0" w:space="0" w:color="auto"/>
            <w:left w:val="none" w:sz="0" w:space="0" w:color="auto"/>
            <w:bottom w:val="none" w:sz="0" w:space="0" w:color="auto"/>
            <w:right w:val="none" w:sz="0" w:space="0" w:color="auto"/>
          </w:divBdr>
        </w:div>
        <w:div w:id="432021567">
          <w:marLeft w:val="547"/>
          <w:marRight w:val="0"/>
          <w:marTop w:val="154"/>
          <w:marBottom w:val="0"/>
          <w:divBdr>
            <w:top w:val="none" w:sz="0" w:space="0" w:color="auto"/>
            <w:left w:val="none" w:sz="0" w:space="0" w:color="auto"/>
            <w:bottom w:val="none" w:sz="0" w:space="0" w:color="auto"/>
            <w:right w:val="none" w:sz="0" w:space="0" w:color="auto"/>
          </w:divBdr>
        </w:div>
      </w:divsChild>
    </w:div>
    <w:div w:id="707871438">
      <w:bodyDiv w:val="1"/>
      <w:marLeft w:val="0"/>
      <w:marRight w:val="0"/>
      <w:marTop w:val="0"/>
      <w:marBottom w:val="0"/>
      <w:divBdr>
        <w:top w:val="none" w:sz="0" w:space="0" w:color="auto"/>
        <w:left w:val="none" w:sz="0" w:space="0" w:color="auto"/>
        <w:bottom w:val="none" w:sz="0" w:space="0" w:color="auto"/>
        <w:right w:val="none" w:sz="0" w:space="0" w:color="auto"/>
      </w:divBdr>
      <w:divsChild>
        <w:div w:id="1506632028">
          <w:marLeft w:val="547"/>
          <w:marRight w:val="0"/>
          <w:marTop w:val="154"/>
          <w:marBottom w:val="0"/>
          <w:divBdr>
            <w:top w:val="none" w:sz="0" w:space="0" w:color="auto"/>
            <w:left w:val="none" w:sz="0" w:space="0" w:color="auto"/>
            <w:bottom w:val="none" w:sz="0" w:space="0" w:color="auto"/>
            <w:right w:val="none" w:sz="0" w:space="0" w:color="auto"/>
          </w:divBdr>
        </w:div>
      </w:divsChild>
    </w:div>
    <w:div w:id="811171142">
      <w:bodyDiv w:val="1"/>
      <w:marLeft w:val="0"/>
      <w:marRight w:val="0"/>
      <w:marTop w:val="0"/>
      <w:marBottom w:val="0"/>
      <w:divBdr>
        <w:top w:val="none" w:sz="0" w:space="0" w:color="auto"/>
        <w:left w:val="none" w:sz="0" w:space="0" w:color="auto"/>
        <w:bottom w:val="none" w:sz="0" w:space="0" w:color="auto"/>
        <w:right w:val="none" w:sz="0" w:space="0" w:color="auto"/>
      </w:divBdr>
      <w:divsChild>
        <w:div w:id="863398694">
          <w:marLeft w:val="547"/>
          <w:marRight w:val="0"/>
          <w:marTop w:val="154"/>
          <w:marBottom w:val="0"/>
          <w:divBdr>
            <w:top w:val="none" w:sz="0" w:space="0" w:color="auto"/>
            <w:left w:val="none" w:sz="0" w:space="0" w:color="auto"/>
            <w:bottom w:val="none" w:sz="0" w:space="0" w:color="auto"/>
            <w:right w:val="none" w:sz="0" w:space="0" w:color="auto"/>
          </w:divBdr>
        </w:div>
      </w:divsChild>
    </w:div>
    <w:div w:id="945775483">
      <w:bodyDiv w:val="1"/>
      <w:marLeft w:val="0"/>
      <w:marRight w:val="0"/>
      <w:marTop w:val="0"/>
      <w:marBottom w:val="0"/>
      <w:divBdr>
        <w:top w:val="none" w:sz="0" w:space="0" w:color="auto"/>
        <w:left w:val="none" w:sz="0" w:space="0" w:color="auto"/>
        <w:bottom w:val="none" w:sz="0" w:space="0" w:color="auto"/>
        <w:right w:val="none" w:sz="0" w:space="0" w:color="auto"/>
      </w:divBdr>
      <w:divsChild>
        <w:div w:id="808792233">
          <w:marLeft w:val="547"/>
          <w:marRight w:val="0"/>
          <w:marTop w:val="154"/>
          <w:marBottom w:val="0"/>
          <w:divBdr>
            <w:top w:val="none" w:sz="0" w:space="0" w:color="auto"/>
            <w:left w:val="none" w:sz="0" w:space="0" w:color="auto"/>
            <w:bottom w:val="none" w:sz="0" w:space="0" w:color="auto"/>
            <w:right w:val="none" w:sz="0" w:space="0" w:color="auto"/>
          </w:divBdr>
        </w:div>
        <w:div w:id="1231040640">
          <w:marLeft w:val="547"/>
          <w:marRight w:val="0"/>
          <w:marTop w:val="154"/>
          <w:marBottom w:val="0"/>
          <w:divBdr>
            <w:top w:val="none" w:sz="0" w:space="0" w:color="auto"/>
            <w:left w:val="none" w:sz="0" w:space="0" w:color="auto"/>
            <w:bottom w:val="none" w:sz="0" w:space="0" w:color="auto"/>
            <w:right w:val="none" w:sz="0" w:space="0" w:color="auto"/>
          </w:divBdr>
        </w:div>
      </w:divsChild>
    </w:div>
    <w:div w:id="953749559">
      <w:bodyDiv w:val="1"/>
      <w:marLeft w:val="0"/>
      <w:marRight w:val="0"/>
      <w:marTop w:val="0"/>
      <w:marBottom w:val="0"/>
      <w:divBdr>
        <w:top w:val="none" w:sz="0" w:space="0" w:color="auto"/>
        <w:left w:val="none" w:sz="0" w:space="0" w:color="auto"/>
        <w:bottom w:val="none" w:sz="0" w:space="0" w:color="auto"/>
        <w:right w:val="none" w:sz="0" w:space="0" w:color="auto"/>
      </w:divBdr>
      <w:divsChild>
        <w:div w:id="2072847208">
          <w:marLeft w:val="547"/>
          <w:marRight w:val="0"/>
          <w:marTop w:val="115"/>
          <w:marBottom w:val="0"/>
          <w:divBdr>
            <w:top w:val="none" w:sz="0" w:space="0" w:color="auto"/>
            <w:left w:val="none" w:sz="0" w:space="0" w:color="auto"/>
            <w:bottom w:val="none" w:sz="0" w:space="0" w:color="auto"/>
            <w:right w:val="none" w:sz="0" w:space="0" w:color="auto"/>
          </w:divBdr>
        </w:div>
        <w:div w:id="318927977">
          <w:marLeft w:val="1166"/>
          <w:marRight w:val="0"/>
          <w:marTop w:val="115"/>
          <w:marBottom w:val="0"/>
          <w:divBdr>
            <w:top w:val="none" w:sz="0" w:space="0" w:color="auto"/>
            <w:left w:val="none" w:sz="0" w:space="0" w:color="auto"/>
            <w:bottom w:val="none" w:sz="0" w:space="0" w:color="auto"/>
            <w:right w:val="none" w:sz="0" w:space="0" w:color="auto"/>
          </w:divBdr>
        </w:div>
        <w:div w:id="51079840">
          <w:marLeft w:val="547"/>
          <w:marRight w:val="0"/>
          <w:marTop w:val="115"/>
          <w:marBottom w:val="0"/>
          <w:divBdr>
            <w:top w:val="none" w:sz="0" w:space="0" w:color="auto"/>
            <w:left w:val="none" w:sz="0" w:space="0" w:color="auto"/>
            <w:bottom w:val="none" w:sz="0" w:space="0" w:color="auto"/>
            <w:right w:val="none" w:sz="0" w:space="0" w:color="auto"/>
          </w:divBdr>
        </w:div>
        <w:div w:id="1561355936">
          <w:marLeft w:val="547"/>
          <w:marRight w:val="0"/>
          <w:marTop w:val="115"/>
          <w:marBottom w:val="0"/>
          <w:divBdr>
            <w:top w:val="none" w:sz="0" w:space="0" w:color="auto"/>
            <w:left w:val="none" w:sz="0" w:space="0" w:color="auto"/>
            <w:bottom w:val="none" w:sz="0" w:space="0" w:color="auto"/>
            <w:right w:val="none" w:sz="0" w:space="0" w:color="auto"/>
          </w:divBdr>
        </w:div>
      </w:divsChild>
    </w:div>
    <w:div w:id="1049917030">
      <w:bodyDiv w:val="1"/>
      <w:marLeft w:val="0"/>
      <w:marRight w:val="0"/>
      <w:marTop w:val="0"/>
      <w:marBottom w:val="0"/>
      <w:divBdr>
        <w:top w:val="none" w:sz="0" w:space="0" w:color="auto"/>
        <w:left w:val="none" w:sz="0" w:space="0" w:color="auto"/>
        <w:bottom w:val="none" w:sz="0" w:space="0" w:color="auto"/>
        <w:right w:val="none" w:sz="0" w:space="0" w:color="auto"/>
      </w:divBdr>
      <w:divsChild>
        <w:div w:id="1721854465">
          <w:marLeft w:val="547"/>
          <w:marRight w:val="0"/>
          <w:marTop w:val="154"/>
          <w:marBottom w:val="0"/>
          <w:divBdr>
            <w:top w:val="none" w:sz="0" w:space="0" w:color="auto"/>
            <w:left w:val="none" w:sz="0" w:space="0" w:color="auto"/>
            <w:bottom w:val="none" w:sz="0" w:space="0" w:color="auto"/>
            <w:right w:val="none" w:sz="0" w:space="0" w:color="auto"/>
          </w:divBdr>
        </w:div>
        <w:div w:id="1228882991">
          <w:marLeft w:val="547"/>
          <w:marRight w:val="0"/>
          <w:marTop w:val="154"/>
          <w:marBottom w:val="0"/>
          <w:divBdr>
            <w:top w:val="none" w:sz="0" w:space="0" w:color="auto"/>
            <w:left w:val="none" w:sz="0" w:space="0" w:color="auto"/>
            <w:bottom w:val="none" w:sz="0" w:space="0" w:color="auto"/>
            <w:right w:val="none" w:sz="0" w:space="0" w:color="auto"/>
          </w:divBdr>
        </w:div>
        <w:div w:id="999966920">
          <w:marLeft w:val="547"/>
          <w:marRight w:val="0"/>
          <w:marTop w:val="154"/>
          <w:marBottom w:val="0"/>
          <w:divBdr>
            <w:top w:val="none" w:sz="0" w:space="0" w:color="auto"/>
            <w:left w:val="none" w:sz="0" w:space="0" w:color="auto"/>
            <w:bottom w:val="none" w:sz="0" w:space="0" w:color="auto"/>
            <w:right w:val="none" w:sz="0" w:space="0" w:color="auto"/>
          </w:divBdr>
        </w:div>
      </w:divsChild>
    </w:div>
    <w:div w:id="1178348047">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01228811">
      <w:bodyDiv w:val="1"/>
      <w:marLeft w:val="0"/>
      <w:marRight w:val="0"/>
      <w:marTop w:val="0"/>
      <w:marBottom w:val="0"/>
      <w:divBdr>
        <w:top w:val="none" w:sz="0" w:space="0" w:color="auto"/>
        <w:left w:val="none" w:sz="0" w:space="0" w:color="auto"/>
        <w:bottom w:val="none" w:sz="0" w:space="0" w:color="auto"/>
        <w:right w:val="none" w:sz="0" w:space="0" w:color="auto"/>
      </w:divBdr>
      <w:divsChild>
        <w:div w:id="1949661413">
          <w:marLeft w:val="547"/>
          <w:marRight w:val="0"/>
          <w:marTop w:val="154"/>
          <w:marBottom w:val="0"/>
          <w:divBdr>
            <w:top w:val="none" w:sz="0" w:space="0" w:color="auto"/>
            <w:left w:val="none" w:sz="0" w:space="0" w:color="auto"/>
            <w:bottom w:val="none" w:sz="0" w:space="0" w:color="auto"/>
            <w:right w:val="none" w:sz="0" w:space="0" w:color="auto"/>
          </w:divBdr>
        </w:div>
        <w:div w:id="179393557">
          <w:marLeft w:val="1166"/>
          <w:marRight w:val="0"/>
          <w:marTop w:val="134"/>
          <w:marBottom w:val="0"/>
          <w:divBdr>
            <w:top w:val="none" w:sz="0" w:space="0" w:color="auto"/>
            <w:left w:val="none" w:sz="0" w:space="0" w:color="auto"/>
            <w:bottom w:val="none" w:sz="0" w:space="0" w:color="auto"/>
            <w:right w:val="none" w:sz="0" w:space="0" w:color="auto"/>
          </w:divBdr>
        </w:div>
        <w:div w:id="2005819726">
          <w:marLeft w:val="547"/>
          <w:marRight w:val="0"/>
          <w:marTop w:val="154"/>
          <w:marBottom w:val="0"/>
          <w:divBdr>
            <w:top w:val="none" w:sz="0" w:space="0" w:color="auto"/>
            <w:left w:val="none" w:sz="0" w:space="0" w:color="auto"/>
            <w:bottom w:val="none" w:sz="0" w:space="0" w:color="auto"/>
            <w:right w:val="none" w:sz="0" w:space="0" w:color="auto"/>
          </w:divBdr>
        </w:div>
        <w:div w:id="950472616">
          <w:marLeft w:val="1166"/>
          <w:marRight w:val="0"/>
          <w:marTop w:val="134"/>
          <w:marBottom w:val="0"/>
          <w:divBdr>
            <w:top w:val="none" w:sz="0" w:space="0" w:color="auto"/>
            <w:left w:val="none" w:sz="0" w:space="0" w:color="auto"/>
            <w:bottom w:val="none" w:sz="0" w:space="0" w:color="auto"/>
            <w:right w:val="none" w:sz="0" w:space="0" w:color="auto"/>
          </w:divBdr>
        </w:div>
        <w:div w:id="2098749499">
          <w:marLeft w:val="547"/>
          <w:marRight w:val="0"/>
          <w:marTop w:val="154"/>
          <w:marBottom w:val="0"/>
          <w:divBdr>
            <w:top w:val="none" w:sz="0" w:space="0" w:color="auto"/>
            <w:left w:val="none" w:sz="0" w:space="0" w:color="auto"/>
            <w:bottom w:val="none" w:sz="0" w:space="0" w:color="auto"/>
            <w:right w:val="none" w:sz="0" w:space="0" w:color="auto"/>
          </w:divBdr>
        </w:div>
        <w:div w:id="536547394">
          <w:marLeft w:val="1166"/>
          <w:marRight w:val="0"/>
          <w:marTop w:val="134"/>
          <w:marBottom w:val="0"/>
          <w:divBdr>
            <w:top w:val="none" w:sz="0" w:space="0" w:color="auto"/>
            <w:left w:val="none" w:sz="0" w:space="0" w:color="auto"/>
            <w:bottom w:val="none" w:sz="0" w:space="0" w:color="auto"/>
            <w:right w:val="none" w:sz="0" w:space="0" w:color="auto"/>
          </w:divBdr>
        </w:div>
      </w:divsChild>
    </w:div>
    <w:div w:id="1376612570">
      <w:bodyDiv w:val="1"/>
      <w:marLeft w:val="0"/>
      <w:marRight w:val="0"/>
      <w:marTop w:val="0"/>
      <w:marBottom w:val="0"/>
      <w:divBdr>
        <w:top w:val="none" w:sz="0" w:space="0" w:color="auto"/>
        <w:left w:val="none" w:sz="0" w:space="0" w:color="auto"/>
        <w:bottom w:val="none" w:sz="0" w:space="0" w:color="auto"/>
        <w:right w:val="none" w:sz="0" w:space="0" w:color="auto"/>
      </w:divBdr>
    </w:div>
    <w:div w:id="1566447846">
      <w:bodyDiv w:val="1"/>
      <w:marLeft w:val="0"/>
      <w:marRight w:val="0"/>
      <w:marTop w:val="0"/>
      <w:marBottom w:val="0"/>
      <w:divBdr>
        <w:top w:val="none" w:sz="0" w:space="0" w:color="auto"/>
        <w:left w:val="none" w:sz="0" w:space="0" w:color="auto"/>
        <w:bottom w:val="none" w:sz="0" w:space="0" w:color="auto"/>
        <w:right w:val="none" w:sz="0" w:space="0" w:color="auto"/>
      </w:divBdr>
      <w:divsChild>
        <w:div w:id="1821732040">
          <w:marLeft w:val="547"/>
          <w:marRight w:val="0"/>
          <w:marTop w:val="125"/>
          <w:marBottom w:val="0"/>
          <w:divBdr>
            <w:top w:val="none" w:sz="0" w:space="0" w:color="auto"/>
            <w:left w:val="none" w:sz="0" w:space="0" w:color="auto"/>
            <w:bottom w:val="none" w:sz="0" w:space="0" w:color="auto"/>
            <w:right w:val="none" w:sz="0" w:space="0" w:color="auto"/>
          </w:divBdr>
        </w:div>
        <w:div w:id="1740593463">
          <w:marLeft w:val="547"/>
          <w:marRight w:val="0"/>
          <w:marTop w:val="125"/>
          <w:marBottom w:val="0"/>
          <w:divBdr>
            <w:top w:val="none" w:sz="0" w:space="0" w:color="auto"/>
            <w:left w:val="none" w:sz="0" w:space="0" w:color="auto"/>
            <w:bottom w:val="none" w:sz="0" w:space="0" w:color="auto"/>
            <w:right w:val="none" w:sz="0" w:space="0" w:color="auto"/>
          </w:divBdr>
        </w:div>
        <w:div w:id="517044622">
          <w:marLeft w:val="547"/>
          <w:marRight w:val="0"/>
          <w:marTop w:val="125"/>
          <w:marBottom w:val="0"/>
          <w:divBdr>
            <w:top w:val="none" w:sz="0" w:space="0" w:color="auto"/>
            <w:left w:val="none" w:sz="0" w:space="0" w:color="auto"/>
            <w:bottom w:val="none" w:sz="0" w:space="0" w:color="auto"/>
            <w:right w:val="none" w:sz="0" w:space="0" w:color="auto"/>
          </w:divBdr>
        </w:div>
      </w:divsChild>
    </w:div>
    <w:div w:id="1680886806">
      <w:bodyDiv w:val="1"/>
      <w:marLeft w:val="0"/>
      <w:marRight w:val="0"/>
      <w:marTop w:val="0"/>
      <w:marBottom w:val="0"/>
      <w:divBdr>
        <w:top w:val="none" w:sz="0" w:space="0" w:color="auto"/>
        <w:left w:val="none" w:sz="0" w:space="0" w:color="auto"/>
        <w:bottom w:val="none" w:sz="0" w:space="0" w:color="auto"/>
        <w:right w:val="none" w:sz="0" w:space="0" w:color="auto"/>
      </w:divBdr>
    </w:div>
    <w:div w:id="1691367779">
      <w:bodyDiv w:val="1"/>
      <w:marLeft w:val="0"/>
      <w:marRight w:val="0"/>
      <w:marTop w:val="0"/>
      <w:marBottom w:val="0"/>
      <w:divBdr>
        <w:top w:val="none" w:sz="0" w:space="0" w:color="auto"/>
        <w:left w:val="none" w:sz="0" w:space="0" w:color="auto"/>
        <w:bottom w:val="none" w:sz="0" w:space="0" w:color="auto"/>
        <w:right w:val="none" w:sz="0" w:space="0" w:color="auto"/>
      </w:divBdr>
      <w:divsChild>
        <w:div w:id="904292238">
          <w:marLeft w:val="547"/>
          <w:marRight w:val="0"/>
          <w:marTop w:val="125"/>
          <w:marBottom w:val="0"/>
          <w:divBdr>
            <w:top w:val="none" w:sz="0" w:space="0" w:color="auto"/>
            <w:left w:val="none" w:sz="0" w:space="0" w:color="auto"/>
            <w:bottom w:val="none" w:sz="0" w:space="0" w:color="auto"/>
            <w:right w:val="none" w:sz="0" w:space="0" w:color="auto"/>
          </w:divBdr>
        </w:div>
        <w:div w:id="398291766">
          <w:marLeft w:val="547"/>
          <w:marRight w:val="0"/>
          <w:marTop w:val="125"/>
          <w:marBottom w:val="0"/>
          <w:divBdr>
            <w:top w:val="none" w:sz="0" w:space="0" w:color="auto"/>
            <w:left w:val="none" w:sz="0" w:space="0" w:color="auto"/>
            <w:bottom w:val="none" w:sz="0" w:space="0" w:color="auto"/>
            <w:right w:val="none" w:sz="0" w:space="0" w:color="auto"/>
          </w:divBdr>
        </w:div>
        <w:div w:id="1710296968">
          <w:marLeft w:val="547"/>
          <w:marRight w:val="0"/>
          <w:marTop w:val="125"/>
          <w:marBottom w:val="0"/>
          <w:divBdr>
            <w:top w:val="none" w:sz="0" w:space="0" w:color="auto"/>
            <w:left w:val="none" w:sz="0" w:space="0" w:color="auto"/>
            <w:bottom w:val="none" w:sz="0" w:space="0" w:color="auto"/>
            <w:right w:val="none" w:sz="0" w:space="0" w:color="auto"/>
          </w:divBdr>
        </w:div>
      </w:divsChild>
    </w:div>
    <w:div w:id="1765567154">
      <w:bodyDiv w:val="1"/>
      <w:marLeft w:val="0"/>
      <w:marRight w:val="0"/>
      <w:marTop w:val="0"/>
      <w:marBottom w:val="0"/>
      <w:divBdr>
        <w:top w:val="none" w:sz="0" w:space="0" w:color="auto"/>
        <w:left w:val="none" w:sz="0" w:space="0" w:color="auto"/>
        <w:bottom w:val="none" w:sz="0" w:space="0" w:color="auto"/>
        <w:right w:val="none" w:sz="0" w:space="0" w:color="auto"/>
      </w:divBdr>
      <w:divsChild>
        <w:div w:id="12807558">
          <w:marLeft w:val="547"/>
          <w:marRight w:val="0"/>
          <w:marTop w:val="154"/>
          <w:marBottom w:val="0"/>
          <w:divBdr>
            <w:top w:val="none" w:sz="0" w:space="0" w:color="auto"/>
            <w:left w:val="none" w:sz="0" w:space="0" w:color="auto"/>
            <w:bottom w:val="none" w:sz="0" w:space="0" w:color="auto"/>
            <w:right w:val="none" w:sz="0" w:space="0" w:color="auto"/>
          </w:divBdr>
        </w:div>
      </w:divsChild>
    </w:div>
    <w:div w:id="1796559630">
      <w:bodyDiv w:val="1"/>
      <w:marLeft w:val="0"/>
      <w:marRight w:val="0"/>
      <w:marTop w:val="0"/>
      <w:marBottom w:val="0"/>
      <w:divBdr>
        <w:top w:val="none" w:sz="0" w:space="0" w:color="auto"/>
        <w:left w:val="none" w:sz="0" w:space="0" w:color="auto"/>
        <w:bottom w:val="none" w:sz="0" w:space="0" w:color="auto"/>
        <w:right w:val="none" w:sz="0" w:space="0" w:color="auto"/>
      </w:divBdr>
      <w:divsChild>
        <w:div w:id="356853056">
          <w:marLeft w:val="547"/>
          <w:marRight w:val="0"/>
          <w:marTop w:val="125"/>
          <w:marBottom w:val="0"/>
          <w:divBdr>
            <w:top w:val="none" w:sz="0" w:space="0" w:color="auto"/>
            <w:left w:val="none" w:sz="0" w:space="0" w:color="auto"/>
            <w:bottom w:val="none" w:sz="0" w:space="0" w:color="auto"/>
            <w:right w:val="none" w:sz="0" w:space="0" w:color="auto"/>
          </w:divBdr>
        </w:div>
        <w:div w:id="1676301680">
          <w:marLeft w:val="547"/>
          <w:marRight w:val="0"/>
          <w:marTop w:val="125"/>
          <w:marBottom w:val="0"/>
          <w:divBdr>
            <w:top w:val="none" w:sz="0" w:space="0" w:color="auto"/>
            <w:left w:val="none" w:sz="0" w:space="0" w:color="auto"/>
            <w:bottom w:val="none" w:sz="0" w:space="0" w:color="auto"/>
            <w:right w:val="none" w:sz="0" w:space="0" w:color="auto"/>
          </w:divBdr>
        </w:div>
        <w:div w:id="370616132">
          <w:marLeft w:val="547"/>
          <w:marRight w:val="0"/>
          <w:marTop w:val="125"/>
          <w:marBottom w:val="0"/>
          <w:divBdr>
            <w:top w:val="none" w:sz="0" w:space="0" w:color="auto"/>
            <w:left w:val="none" w:sz="0" w:space="0" w:color="auto"/>
            <w:bottom w:val="none" w:sz="0" w:space="0" w:color="auto"/>
            <w:right w:val="none" w:sz="0" w:space="0" w:color="auto"/>
          </w:divBdr>
        </w:div>
      </w:divsChild>
    </w:div>
    <w:div w:id="1818110101">
      <w:bodyDiv w:val="1"/>
      <w:marLeft w:val="0"/>
      <w:marRight w:val="0"/>
      <w:marTop w:val="0"/>
      <w:marBottom w:val="0"/>
      <w:divBdr>
        <w:top w:val="none" w:sz="0" w:space="0" w:color="auto"/>
        <w:left w:val="none" w:sz="0" w:space="0" w:color="auto"/>
        <w:bottom w:val="none" w:sz="0" w:space="0" w:color="auto"/>
        <w:right w:val="none" w:sz="0" w:space="0" w:color="auto"/>
      </w:divBdr>
      <w:divsChild>
        <w:div w:id="772092381">
          <w:marLeft w:val="547"/>
          <w:marRight w:val="0"/>
          <w:marTop w:val="125"/>
          <w:marBottom w:val="0"/>
          <w:divBdr>
            <w:top w:val="none" w:sz="0" w:space="0" w:color="auto"/>
            <w:left w:val="none" w:sz="0" w:space="0" w:color="auto"/>
            <w:bottom w:val="none" w:sz="0" w:space="0" w:color="auto"/>
            <w:right w:val="none" w:sz="0" w:space="0" w:color="auto"/>
          </w:divBdr>
        </w:div>
        <w:div w:id="1594780987">
          <w:marLeft w:val="547"/>
          <w:marRight w:val="0"/>
          <w:marTop w:val="125"/>
          <w:marBottom w:val="0"/>
          <w:divBdr>
            <w:top w:val="none" w:sz="0" w:space="0" w:color="auto"/>
            <w:left w:val="none" w:sz="0" w:space="0" w:color="auto"/>
            <w:bottom w:val="none" w:sz="0" w:space="0" w:color="auto"/>
            <w:right w:val="none" w:sz="0" w:space="0" w:color="auto"/>
          </w:divBdr>
        </w:div>
        <w:div w:id="1407847221">
          <w:marLeft w:val="547"/>
          <w:marRight w:val="0"/>
          <w:marTop w:val="125"/>
          <w:marBottom w:val="0"/>
          <w:divBdr>
            <w:top w:val="none" w:sz="0" w:space="0" w:color="auto"/>
            <w:left w:val="none" w:sz="0" w:space="0" w:color="auto"/>
            <w:bottom w:val="none" w:sz="0" w:space="0" w:color="auto"/>
            <w:right w:val="none" w:sz="0" w:space="0" w:color="auto"/>
          </w:divBdr>
        </w:div>
      </w:divsChild>
    </w:div>
    <w:div w:id="1984843967">
      <w:bodyDiv w:val="1"/>
      <w:marLeft w:val="0"/>
      <w:marRight w:val="0"/>
      <w:marTop w:val="0"/>
      <w:marBottom w:val="0"/>
      <w:divBdr>
        <w:top w:val="none" w:sz="0" w:space="0" w:color="auto"/>
        <w:left w:val="none" w:sz="0" w:space="0" w:color="auto"/>
        <w:bottom w:val="none" w:sz="0" w:space="0" w:color="auto"/>
        <w:right w:val="none" w:sz="0" w:space="0" w:color="auto"/>
      </w:divBdr>
      <w:divsChild>
        <w:div w:id="890774652">
          <w:marLeft w:val="720"/>
          <w:marRight w:val="0"/>
          <w:marTop w:val="115"/>
          <w:marBottom w:val="0"/>
          <w:divBdr>
            <w:top w:val="none" w:sz="0" w:space="0" w:color="auto"/>
            <w:left w:val="none" w:sz="0" w:space="0" w:color="auto"/>
            <w:bottom w:val="none" w:sz="0" w:space="0" w:color="auto"/>
            <w:right w:val="none" w:sz="0" w:space="0" w:color="auto"/>
          </w:divBdr>
        </w:div>
        <w:div w:id="1052924097">
          <w:marLeft w:val="720"/>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63096251">
      <w:bodyDiv w:val="1"/>
      <w:marLeft w:val="0"/>
      <w:marRight w:val="0"/>
      <w:marTop w:val="0"/>
      <w:marBottom w:val="0"/>
      <w:divBdr>
        <w:top w:val="none" w:sz="0" w:space="0" w:color="auto"/>
        <w:left w:val="none" w:sz="0" w:space="0" w:color="auto"/>
        <w:bottom w:val="none" w:sz="0" w:space="0" w:color="auto"/>
        <w:right w:val="none" w:sz="0" w:space="0" w:color="auto"/>
      </w:divBdr>
      <w:divsChild>
        <w:div w:id="876504060">
          <w:marLeft w:val="547"/>
          <w:marRight w:val="0"/>
          <w:marTop w:val="154"/>
          <w:marBottom w:val="0"/>
          <w:divBdr>
            <w:top w:val="none" w:sz="0" w:space="0" w:color="auto"/>
            <w:left w:val="none" w:sz="0" w:space="0" w:color="auto"/>
            <w:bottom w:val="none" w:sz="0" w:space="0" w:color="auto"/>
            <w:right w:val="none" w:sz="0" w:space="0" w:color="auto"/>
          </w:divBdr>
        </w:div>
        <w:div w:id="199329306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01ef04ddd83f729bc3d41eba9c66d00a&amp;mc=true&amp;node=se38.1.4_114&amp;rgn=div8" TargetMode="External"/><Relationship Id="rId18" Type="http://schemas.openxmlformats.org/officeDocument/2006/relationships/hyperlink" Target="http://cptraining.vba.va.gov/C&amp;P_Training/Job_Aids/Medical_EPS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fr.gov/cgi-bin/text-idx?SID=44b153d6e72633f1985bce28f4607c2a&amp;node=se38.1.4_113&amp;rgn=div8" TargetMode="External"/><Relationship Id="rId17" Type="http://schemas.openxmlformats.org/officeDocument/2006/relationships/hyperlink" Target="https://vaww.compensation.pension.km.va.gov/system/templates/selfservice/va_ka/portal.html?encodedHash=%23!agent%2Fportal%2F554400000001034%2Farticle%2F554400000014537%2FTatum-v-Shinseki-September-28-2009-No-07-2728"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194%2FM21-1-Part-III-Subpart-iv-Chapter-4-Section-A-Musculoskeletal-Condi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cfr.gov/cgi-bin/text-idx?SID=44b153d6e72633f1985bce28f4607c2a&amp;node=se38.1.4_17&amp;rgn=div8" TargetMode="External"/><Relationship Id="rId5" Type="http://schemas.openxmlformats.org/officeDocument/2006/relationships/styles" Target="styles.xml"/><Relationship Id="rId15" Type="http://schemas.openxmlformats.org/officeDocument/2006/relationships/hyperlink" Target="http://www.ecfr.gov/cgi-bin/retrieveECFR?gp=&amp;SID=9326662dc5925f175acd349f6883a4dd&amp;mc=true&amp;r=SECTION&amp;n=se38.1.4_168" TargetMode="External"/><Relationship Id="rId10" Type="http://schemas.openxmlformats.org/officeDocument/2006/relationships/endnotes" Target="endnotes.xml"/><Relationship Id="rId19" Type="http://schemas.openxmlformats.org/officeDocument/2006/relationships/hyperlink" Target="http://www.ecfr.gov/cgi-bin/text-idx?SID=0786f4a4932951e9d0b119fd439a3a66&amp;mc=true&amp;tpl=/ecfrbrowse/Title38/38cfr4_main_02.tp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01ef04ddd83f729bc3d41eba9c66d00a&amp;mc=true&amp;node=se38.1.4_121&amp;rgn=div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0</TotalTime>
  <Pages>11</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Evaluating Disbilities Lesson Plan</vt:lpstr>
    </vt:vector>
  </TitlesOfParts>
  <Company>Veterans Benefits Administration</Company>
  <LinksUpToDate>false</LinksUpToDate>
  <CharactersWithSpaces>16935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Disbilities Lesson Plan</dc:title>
  <dc:subject>RVSR</dc:subject>
  <dc:creator>Department of Veterans Affairs, Veterans Benefits Administration, Compensation Service, STAFF</dc:creator>
  <cp:keywords>evaluating disabilities,evaluation,RVSR,challenge,diagnostic code,rating schedule,criteria</cp:keywords>
  <dc:description>This lesson provides an introduction to evaluating a variety of disabilities using the applicable laws and tools available to RVSRs.</dc:description>
  <cp:lastModifiedBy>Kathleen Poole</cp:lastModifiedBy>
  <cp:revision>2</cp:revision>
  <cp:lastPrinted>2010-09-08T15:08:00Z</cp:lastPrinted>
  <dcterms:created xsi:type="dcterms:W3CDTF">2016-09-28T17:54:00Z</dcterms:created>
  <dcterms:modified xsi:type="dcterms:W3CDTF">2016-09-28T17:54:00Z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