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F411A" w14:textId="77777777" w:rsidR="009B2F5A" w:rsidRPr="00F92451" w:rsidRDefault="009B2F5A">
      <w:pPr>
        <w:pStyle w:val="LessonTitle"/>
      </w:pPr>
      <w:bookmarkStart w:id="0" w:name="_GoBack"/>
      <w:bookmarkEnd w:id="0"/>
    </w:p>
    <w:p w14:paraId="235F411B" w14:textId="77777777" w:rsidR="009B2F5A" w:rsidRPr="00F92451" w:rsidRDefault="009B2F5A">
      <w:pPr>
        <w:pStyle w:val="LessonTitle"/>
      </w:pPr>
    </w:p>
    <w:p w14:paraId="235F411C" w14:textId="7BAB2F0B" w:rsidR="009B2F5A" w:rsidRPr="00F92451" w:rsidRDefault="00B04C5D">
      <w:pPr>
        <w:pStyle w:val="VBALessonPlanName"/>
        <w:rPr>
          <w:color w:val="auto"/>
        </w:rPr>
      </w:pPr>
      <w:r w:rsidRPr="00F92451">
        <w:rPr>
          <w:color w:val="auto"/>
        </w:rPr>
        <w:t>Compensation Offsets: Readjustment, Separation, &amp; Severance Pay (VSR Advanced)</w:t>
      </w:r>
    </w:p>
    <w:p w14:paraId="235F411D" w14:textId="77777777" w:rsidR="009B2F5A" w:rsidRPr="00F92451" w:rsidRDefault="009B2F5A">
      <w:pPr>
        <w:pStyle w:val="VBALessonPlanTitle"/>
        <w:rPr>
          <w:color w:val="auto"/>
        </w:rPr>
      </w:pPr>
      <w:bookmarkStart w:id="1" w:name="_Toc277338715"/>
      <w:r w:rsidRPr="00F92451">
        <w:rPr>
          <w:color w:val="auto"/>
        </w:rPr>
        <w:t>Instructor Lesson Plan</w:t>
      </w:r>
      <w:bookmarkEnd w:id="1"/>
    </w:p>
    <w:p w14:paraId="235F411E" w14:textId="3E919938" w:rsidR="009B2F5A" w:rsidRPr="00F92451" w:rsidRDefault="009B2F5A">
      <w:pPr>
        <w:pStyle w:val="VBALessonPlanName"/>
        <w:rPr>
          <w:color w:val="auto"/>
        </w:rPr>
      </w:pPr>
      <w:bookmarkStart w:id="2" w:name="_Toc269888738"/>
      <w:bookmarkStart w:id="3" w:name="_Toc269888786"/>
      <w:bookmarkStart w:id="4" w:name="_Toc277338716"/>
      <w:r w:rsidRPr="00F92451">
        <w:rPr>
          <w:color w:val="auto"/>
        </w:rPr>
        <w:t xml:space="preserve">Time Required: </w:t>
      </w:r>
      <w:r w:rsidR="00D71966">
        <w:rPr>
          <w:color w:val="auto"/>
        </w:rPr>
        <w:t>1.5</w:t>
      </w:r>
      <w:r w:rsidRPr="00F92451">
        <w:rPr>
          <w:color w:val="auto"/>
        </w:rPr>
        <w:t xml:space="preserve"> Hour</w:t>
      </w:r>
      <w:bookmarkEnd w:id="2"/>
      <w:bookmarkEnd w:id="3"/>
      <w:bookmarkEnd w:id="4"/>
      <w:r w:rsidR="002C6EE1">
        <w:rPr>
          <w:color w:val="auto"/>
        </w:rPr>
        <w:t>s</w:t>
      </w:r>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5" w:name="_Toc277338717"/>
      <w:r>
        <w:rPr>
          <w:rFonts w:ascii="Times New Roman Bold" w:hAnsi="Times New Roman Bold"/>
          <w:b/>
          <w:sz w:val="28"/>
          <w:szCs w:val="28"/>
        </w:rPr>
        <w:t>Table of Contents</w:t>
      </w:r>
      <w:bookmarkEnd w:id="5"/>
    </w:p>
    <w:p w14:paraId="235F4121" w14:textId="77777777" w:rsidR="009B2F5A" w:rsidRDefault="009B2F5A"/>
    <w:p w14:paraId="228D172D" w14:textId="77777777" w:rsidR="00350586"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58081891" w:history="1">
        <w:r w:rsidR="00350586" w:rsidRPr="00F07BF7">
          <w:rPr>
            <w:rStyle w:val="Hyperlink"/>
          </w:rPr>
          <w:t>Lesson Description</w:t>
        </w:r>
        <w:r w:rsidR="00350586">
          <w:rPr>
            <w:webHidden/>
          </w:rPr>
          <w:tab/>
        </w:r>
        <w:r w:rsidR="00350586">
          <w:rPr>
            <w:webHidden/>
          </w:rPr>
          <w:fldChar w:fldCharType="begin"/>
        </w:r>
        <w:r w:rsidR="00350586">
          <w:rPr>
            <w:webHidden/>
          </w:rPr>
          <w:instrText xml:space="preserve"> PAGEREF _Toc458081891 \h </w:instrText>
        </w:r>
        <w:r w:rsidR="00350586">
          <w:rPr>
            <w:webHidden/>
          </w:rPr>
        </w:r>
        <w:r w:rsidR="00350586">
          <w:rPr>
            <w:webHidden/>
          </w:rPr>
          <w:fldChar w:fldCharType="separate"/>
        </w:r>
        <w:r w:rsidR="00855B88">
          <w:rPr>
            <w:webHidden/>
          </w:rPr>
          <w:t>2</w:t>
        </w:r>
        <w:r w:rsidR="00350586">
          <w:rPr>
            <w:webHidden/>
          </w:rPr>
          <w:fldChar w:fldCharType="end"/>
        </w:r>
      </w:hyperlink>
    </w:p>
    <w:p w14:paraId="19BEEFBE" w14:textId="77777777" w:rsidR="00350586" w:rsidRDefault="00985176" w:rsidP="00350586">
      <w:pPr>
        <w:pStyle w:val="TOC1"/>
        <w:jc w:val="left"/>
        <w:rPr>
          <w:rFonts w:asciiTheme="minorHAnsi" w:eastAsiaTheme="minorEastAsia" w:hAnsiTheme="minorHAnsi" w:cstheme="minorBidi"/>
          <w:sz w:val="22"/>
        </w:rPr>
      </w:pPr>
      <w:hyperlink w:anchor="_Toc458081892" w:history="1">
        <w:r w:rsidR="00350586" w:rsidRPr="00F07BF7">
          <w:rPr>
            <w:rStyle w:val="Hyperlink"/>
          </w:rPr>
          <w:t xml:space="preserve">Introduction to </w:t>
        </w:r>
        <w:r w:rsidR="00350586" w:rsidRPr="00F07BF7">
          <w:rPr>
            <w:rStyle w:val="Hyperlink"/>
            <w:iCs/>
          </w:rPr>
          <w:t>Compensation Offsets: Readjustment, Separation, and Severance Pay (VSR Advanced)</w:t>
        </w:r>
        <w:r w:rsidR="00350586">
          <w:rPr>
            <w:webHidden/>
          </w:rPr>
          <w:tab/>
        </w:r>
        <w:r w:rsidR="00350586">
          <w:rPr>
            <w:webHidden/>
          </w:rPr>
          <w:fldChar w:fldCharType="begin"/>
        </w:r>
        <w:r w:rsidR="00350586">
          <w:rPr>
            <w:webHidden/>
          </w:rPr>
          <w:instrText xml:space="preserve"> PAGEREF _Toc458081892 \h </w:instrText>
        </w:r>
        <w:r w:rsidR="00350586">
          <w:rPr>
            <w:webHidden/>
          </w:rPr>
        </w:r>
        <w:r w:rsidR="00350586">
          <w:rPr>
            <w:webHidden/>
          </w:rPr>
          <w:fldChar w:fldCharType="separate"/>
        </w:r>
        <w:r w:rsidR="00855B88">
          <w:rPr>
            <w:webHidden/>
          </w:rPr>
          <w:t>4</w:t>
        </w:r>
        <w:r w:rsidR="00350586">
          <w:rPr>
            <w:webHidden/>
          </w:rPr>
          <w:fldChar w:fldCharType="end"/>
        </w:r>
      </w:hyperlink>
    </w:p>
    <w:p w14:paraId="4D00100F" w14:textId="77777777" w:rsidR="00350586" w:rsidRDefault="00985176">
      <w:pPr>
        <w:pStyle w:val="TOC1"/>
        <w:rPr>
          <w:rFonts w:asciiTheme="minorHAnsi" w:eastAsiaTheme="minorEastAsia" w:hAnsiTheme="minorHAnsi" w:cstheme="minorBidi"/>
          <w:sz w:val="22"/>
        </w:rPr>
      </w:pPr>
      <w:hyperlink w:anchor="_Toc458081893" w:history="1">
        <w:r w:rsidR="00350586" w:rsidRPr="00F07BF7">
          <w:rPr>
            <w:rStyle w:val="Hyperlink"/>
          </w:rPr>
          <w:t>Topic 1: Prohibition against duplication of benefits</w:t>
        </w:r>
        <w:r w:rsidR="00350586">
          <w:rPr>
            <w:webHidden/>
          </w:rPr>
          <w:tab/>
        </w:r>
        <w:r w:rsidR="00350586">
          <w:rPr>
            <w:webHidden/>
          </w:rPr>
          <w:fldChar w:fldCharType="begin"/>
        </w:r>
        <w:r w:rsidR="00350586">
          <w:rPr>
            <w:webHidden/>
          </w:rPr>
          <w:instrText xml:space="preserve"> PAGEREF _Toc458081893 \h </w:instrText>
        </w:r>
        <w:r w:rsidR="00350586">
          <w:rPr>
            <w:webHidden/>
          </w:rPr>
        </w:r>
        <w:r w:rsidR="00350586">
          <w:rPr>
            <w:webHidden/>
          </w:rPr>
          <w:fldChar w:fldCharType="separate"/>
        </w:r>
        <w:r w:rsidR="00855B88">
          <w:rPr>
            <w:webHidden/>
          </w:rPr>
          <w:t>5</w:t>
        </w:r>
        <w:r w:rsidR="00350586">
          <w:rPr>
            <w:webHidden/>
          </w:rPr>
          <w:fldChar w:fldCharType="end"/>
        </w:r>
      </w:hyperlink>
    </w:p>
    <w:p w14:paraId="1674E698" w14:textId="77777777" w:rsidR="00350586" w:rsidRDefault="00985176">
      <w:pPr>
        <w:pStyle w:val="TOC1"/>
        <w:rPr>
          <w:rFonts w:asciiTheme="minorHAnsi" w:eastAsiaTheme="minorEastAsia" w:hAnsiTheme="minorHAnsi" w:cstheme="minorBidi"/>
          <w:sz w:val="22"/>
        </w:rPr>
      </w:pPr>
      <w:hyperlink w:anchor="_Toc458081894" w:history="1">
        <w:r w:rsidR="00350586" w:rsidRPr="00F07BF7">
          <w:rPr>
            <w:rStyle w:val="Hyperlink"/>
          </w:rPr>
          <w:t>Topic 2: Finding evidence of Separation benefits and Amounts</w:t>
        </w:r>
        <w:r w:rsidR="00350586">
          <w:rPr>
            <w:webHidden/>
          </w:rPr>
          <w:tab/>
        </w:r>
        <w:r w:rsidR="00350586">
          <w:rPr>
            <w:webHidden/>
          </w:rPr>
          <w:fldChar w:fldCharType="begin"/>
        </w:r>
        <w:r w:rsidR="00350586">
          <w:rPr>
            <w:webHidden/>
          </w:rPr>
          <w:instrText xml:space="preserve"> PAGEREF _Toc458081894 \h </w:instrText>
        </w:r>
        <w:r w:rsidR="00350586">
          <w:rPr>
            <w:webHidden/>
          </w:rPr>
        </w:r>
        <w:r w:rsidR="00350586">
          <w:rPr>
            <w:webHidden/>
          </w:rPr>
          <w:fldChar w:fldCharType="separate"/>
        </w:r>
        <w:r w:rsidR="00855B88">
          <w:rPr>
            <w:webHidden/>
          </w:rPr>
          <w:t>6</w:t>
        </w:r>
        <w:r w:rsidR="00350586">
          <w:rPr>
            <w:webHidden/>
          </w:rPr>
          <w:fldChar w:fldCharType="end"/>
        </w:r>
      </w:hyperlink>
    </w:p>
    <w:p w14:paraId="1DBF1236" w14:textId="77777777" w:rsidR="00350586" w:rsidRDefault="00985176">
      <w:pPr>
        <w:pStyle w:val="TOC1"/>
        <w:rPr>
          <w:rFonts w:asciiTheme="minorHAnsi" w:eastAsiaTheme="minorEastAsia" w:hAnsiTheme="minorHAnsi" w:cstheme="minorBidi"/>
          <w:sz w:val="22"/>
        </w:rPr>
      </w:pPr>
      <w:hyperlink w:anchor="_Toc458081895" w:history="1">
        <w:r w:rsidR="00350586" w:rsidRPr="00F07BF7">
          <w:rPr>
            <w:rStyle w:val="Hyperlink"/>
          </w:rPr>
          <w:t>Topic 3: Review of Separation Pay and Adjustment Considerations</w:t>
        </w:r>
        <w:r w:rsidR="00350586">
          <w:rPr>
            <w:webHidden/>
          </w:rPr>
          <w:tab/>
        </w:r>
        <w:r w:rsidR="00350586">
          <w:rPr>
            <w:webHidden/>
          </w:rPr>
          <w:fldChar w:fldCharType="begin"/>
        </w:r>
        <w:r w:rsidR="00350586">
          <w:rPr>
            <w:webHidden/>
          </w:rPr>
          <w:instrText xml:space="preserve"> PAGEREF _Toc458081895 \h </w:instrText>
        </w:r>
        <w:r w:rsidR="00350586">
          <w:rPr>
            <w:webHidden/>
          </w:rPr>
        </w:r>
        <w:r w:rsidR="00350586">
          <w:rPr>
            <w:webHidden/>
          </w:rPr>
          <w:fldChar w:fldCharType="separate"/>
        </w:r>
        <w:r w:rsidR="00855B88">
          <w:rPr>
            <w:webHidden/>
          </w:rPr>
          <w:t>7</w:t>
        </w:r>
        <w:r w:rsidR="00350586">
          <w:rPr>
            <w:webHidden/>
          </w:rPr>
          <w:fldChar w:fldCharType="end"/>
        </w:r>
      </w:hyperlink>
    </w:p>
    <w:p w14:paraId="462A75E9" w14:textId="77777777" w:rsidR="00350586" w:rsidRDefault="00985176">
      <w:pPr>
        <w:pStyle w:val="TOC1"/>
        <w:rPr>
          <w:rFonts w:asciiTheme="minorHAnsi" w:eastAsiaTheme="minorEastAsia" w:hAnsiTheme="minorHAnsi" w:cstheme="minorBidi"/>
          <w:sz w:val="22"/>
        </w:rPr>
      </w:pPr>
      <w:hyperlink w:anchor="_Toc458081896" w:history="1">
        <w:r w:rsidR="00350586" w:rsidRPr="00F07BF7">
          <w:rPr>
            <w:rStyle w:val="Hyperlink"/>
          </w:rPr>
          <w:t>Practical Exercise</w:t>
        </w:r>
        <w:r w:rsidR="00350586">
          <w:rPr>
            <w:webHidden/>
          </w:rPr>
          <w:tab/>
        </w:r>
        <w:r w:rsidR="00350586">
          <w:rPr>
            <w:webHidden/>
          </w:rPr>
          <w:fldChar w:fldCharType="begin"/>
        </w:r>
        <w:r w:rsidR="00350586">
          <w:rPr>
            <w:webHidden/>
          </w:rPr>
          <w:instrText xml:space="preserve"> PAGEREF _Toc458081896 \h </w:instrText>
        </w:r>
        <w:r w:rsidR="00350586">
          <w:rPr>
            <w:webHidden/>
          </w:rPr>
        </w:r>
        <w:r w:rsidR="00350586">
          <w:rPr>
            <w:webHidden/>
          </w:rPr>
          <w:fldChar w:fldCharType="separate"/>
        </w:r>
        <w:r w:rsidR="00855B88">
          <w:rPr>
            <w:webHidden/>
          </w:rPr>
          <w:t>13</w:t>
        </w:r>
        <w:r w:rsidR="00350586">
          <w:rPr>
            <w:webHidden/>
          </w:rPr>
          <w:fldChar w:fldCharType="end"/>
        </w:r>
      </w:hyperlink>
    </w:p>
    <w:p w14:paraId="65FA52BE" w14:textId="77777777" w:rsidR="00350586" w:rsidRDefault="00985176">
      <w:pPr>
        <w:pStyle w:val="TOC1"/>
        <w:rPr>
          <w:rFonts w:asciiTheme="minorHAnsi" w:eastAsiaTheme="minorEastAsia" w:hAnsiTheme="minorHAnsi" w:cstheme="minorBidi"/>
          <w:sz w:val="22"/>
        </w:rPr>
      </w:pPr>
      <w:hyperlink w:anchor="_Toc458081897" w:history="1">
        <w:r w:rsidR="00350586" w:rsidRPr="00F07BF7">
          <w:rPr>
            <w:rStyle w:val="Hyperlink"/>
          </w:rPr>
          <w:t>Lesson Review, Assessment, and Wrap-up</w:t>
        </w:r>
        <w:r w:rsidR="00350586">
          <w:rPr>
            <w:webHidden/>
          </w:rPr>
          <w:tab/>
        </w:r>
        <w:r w:rsidR="00350586">
          <w:rPr>
            <w:webHidden/>
          </w:rPr>
          <w:fldChar w:fldCharType="begin"/>
        </w:r>
        <w:r w:rsidR="00350586">
          <w:rPr>
            <w:webHidden/>
          </w:rPr>
          <w:instrText xml:space="preserve"> PAGEREF _Toc458081897 \h </w:instrText>
        </w:r>
        <w:r w:rsidR="00350586">
          <w:rPr>
            <w:webHidden/>
          </w:rPr>
        </w:r>
        <w:r w:rsidR="00350586">
          <w:rPr>
            <w:webHidden/>
          </w:rPr>
          <w:fldChar w:fldCharType="separate"/>
        </w:r>
        <w:r w:rsidR="00855B88">
          <w:rPr>
            <w:webHidden/>
          </w:rPr>
          <w:t>13</w:t>
        </w:r>
        <w:r w:rsidR="00350586">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458081891"/>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B04C5D" w:rsidRPr="00B04C5D" w14:paraId="235F4131" w14:textId="77777777">
        <w:trPr>
          <w:trHeight w:val="80"/>
        </w:trPr>
        <w:tc>
          <w:tcPr>
            <w:tcW w:w="2348" w:type="dxa"/>
            <w:tcBorders>
              <w:top w:val="nil"/>
              <w:left w:val="nil"/>
              <w:bottom w:val="nil"/>
              <w:right w:val="nil"/>
            </w:tcBorders>
          </w:tcPr>
          <w:p w14:paraId="235F412F" w14:textId="77777777" w:rsidR="009B2F5A" w:rsidRPr="00B04C5D" w:rsidRDefault="000F1A72">
            <w:pPr>
              <w:pStyle w:val="VBALevel1Heading"/>
              <w:spacing w:after="120"/>
            </w:pPr>
            <w:r w:rsidRPr="00B04C5D">
              <w:t>TMS</w:t>
            </w:r>
            <w:r w:rsidR="009B2F5A" w:rsidRPr="00B04C5D">
              <w:t xml:space="preserve"> #</w:t>
            </w:r>
          </w:p>
        </w:tc>
        <w:tc>
          <w:tcPr>
            <w:tcW w:w="7224" w:type="dxa"/>
            <w:tcBorders>
              <w:top w:val="nil"/>
              <w:left w:val="nil"/>
              <w:bottom w:val="nil"/>
              <w:right w:val="nil"/>
            </w:tcBorders>
          </w:tcPr>
          <w:p w14:paraId="235F4130" w14:textId="5B574580" w:rsidR="009B2F5A" w:rsidRPr="00B04C5D" w:rsidRDefault="00D71966">
            <w:pPr>
              <w:pStyle w:val="VBALMS"/>
              <w:rPr>
                <w:color w:val="auto"/>
              </w:rPr>
            </w:pPr>
            <w:r>
              <w:rPr>
                <w:color w:val="auto"/>
              </w:rPr>
              <w:t>4191205</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361C27E7" w:rsidR="009B2F5A" w:rsidRDefault="009B2F5A" w:rsidP="00B04C5D">
            <w:pPr>
              <w:pStyle w:val="VBABodyText"/>
              <w:rPr>
                <w:b/>
                <w:color w:val="000000"/>
                <w:sz w:val="36"/>
                <w:szCs w:val="36"/>
              </w:rPr>
            </w:pPr>
            <w:r>
              <w:rPr>
                <w:color w:val="auto"/>
              </w:rPr>
              <w:t xml:space="preserve">Prior to this </w:t>
            </w:r>
            <w:r w:rsidRPr="00B04C5D">
              <w:rPr>
                <w:color w:val="auto"/>
              </w:rPr>
              <w:t xml:space="preserve">lesson, the Veteran Service Representatives (VSRs) should have </w:t>
            </w:r>
            <w:r w:rsidR="00B04C5D" w:rsidRPr="00B04C5D">
              <w:rPr>
                <w:color w:val="auto"/>
              </w:rPr>
              <w:t xml:space="preserve">completed Challenge Training or </w:t>
            </w:r>
            <w:r w:rsidRPr="00B04C5D">
              <w:rPr>
                <w:color w:val="auto"/>
              </w:rPr>
              <w:t xml:space="preserve">24 months of VSR experience. </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Pr="00B04C5D" w:rsidRDefault="009B2F5A">
            <w:pPr>
              <w:pStyle w:val="VBALevel1Heading"/>
              <w:rPr>
                <w:b w:val="0"/>
              </w:rPr>
            </w:pPr>
            <w:r w:rsidRPr="00B04C5D">
              <w:rPr>
                <w:b w:val="0"/>
              </w:rPr>
              <w:t>target audience</w:t>
            </w:r>
          </w:p>
        </w:tc>
        <w:tc>
          <w:tcPr>
            <w:tcW w:w="7224" w:type="dxa"/>
            <w:tcBorders>
              <w:top w:val="nil"/>
              <w:left w:val="nil"/>
              <w:bottom w:val="nil"/>
              <w:right w:val="nil"/>
            </w:tcBorders>
          </w:tcPr>
          <w:p w14:paraId="235F4136" w14:textId="1969A8E9" w:rsidR="009B2F5A" w:rsidRPr="00B04C5D" w:rsidRDefault="009B2F5A">
            <w:pPr>
              <w:pStyle w:val="VBABodyText"/>
              <w:rPr>
                <w:iCs/>
                <w:color w:val="auto"/>
              </w:rPr>
            </w:pPr>
            <w:r w:rsidRPr="00B04C5D">
              <w:rPr>
                <w:color w:val="auto"/>
              </w:rPr>
              <w:t xml:space="preserve">The target audience for </w:t>
            </w:r>
            <w:r w:rsidR="00B04C5D" w:rsidRPr="00B04C5D">
              <w:rPr>
                <w:iCs/>
                <w:color w:val="auto"/>
              </w:rPr>
              <w:t>Compensation Offsets: Readjustment, Separation, and Severance Pay (VSR Advanced)</w:t>
            </w:r>
            <w:r w:rsidRPr="00B04C5D">
              <w:rPr>
                <w:iCs/>
                <w:color w:val="auto"/>
              </w:rPr>
              <w:t xml:space="preserve"> is </w:t>
            </w:r>
            <w:r w:rsidR="00B04C5D" w:rsidRPr="00B04C5D">
              <w:rPr>
                <w:iCs/>
                <w:color w:val="auto"/>
              </w:rPr>
              <w:t>the post-Challenge VSR</w:t>
            </w:r>
            <w:r w:rsidRPr="00B04C5D">
              <w:rPr>
                <w:iCs/>
                <w:color w:val="auto"/>
              </w:rPr>
              <w:t>.</w:t>
            </w:r>
          </w:p>
          <w:p w14:paraId="235F4137" w14:textId="5E2FD27F" w:rsidR="009B2F5A" w:rsidRPr="00B04C5D" w:rsidRDefault="009B2F5A" w:rsidP="00B04C5D">
            <w:pPr>
              <w:pStyle w:val="VBABodyText"/>
              <w:rPr>
                <w:color w:val="auto"/>
              </w:rPr>
            </w:pPr>
            <w:r w:rsidRPr="00B04C5D">
              <w:rPr>
                <w:iCs/>
                <w:color w:val="auto"/>
              </w:rPr>
              <w:t xml:space="preserve">Although this lesson is targeted to teach the </w:t>
            </w:r>
            <w:r w:rsidR="00B04C5D">
              <w:rPr>
                <w:iCs/>
                <w:color w:val="auto"/>
              </w:rPr>
              <w:t>VSR</w:t>
            </w:r>
            <w:r w:rsidRPr="00B04C5D">
              <w:rPr>
                <w:iCs/>
                <w:color w:val="auto"/>
              </w:rPr>
              <w:t xml:space="preserve"> employee, it may be taught to other VA personnel as mandatory or refresher type training.</w:t>
            </w:r>
          </w:p>
        </w:tc>
      </w:tr>
      <w:tr w:rsidR="00F92451" w:rsidRPr="00F92451" w14:paraId="235F413B" w14:textId="77777777">
        <w:trPr>
          <w:trHeight w:val="80"/>
        </w:trPr>
        <w:tc>
          <w:tcPr>
            <w:tcW w:w="2348" w:type="dxa"/>
            <w:tcBorders>
              <w:top w:val="nil"/>
              <w:left w:val="nil"/>
              <w:bottom w:val="nil"/>
              <w:right w:val="nil"/>
            </w:tcBorders>
          </w:tcPr>
          <w:p w14:paraId="235F4139" w14:textId="77777777" w:rsidR="009B2F5A" w:rsidRPr="00F92451" w:rsidRDefault="009B2F5A">
            <w:pPr>
              <w:pStyle w:val="VBALevel1Heading"/>
            </w:pPr>
            <w:bookmarkStart w:id="10" w:name="_Toc269888398"/>
            <w:bookmarkStart w:id="11" w:name="_Toc269888741"/>
            <w:r w:rsidRPr="00F92451">
              <w:t>Time Required</w:t>
            </w:r>
            <w:bookmarkEnd w:id="10"/>
            <w:bookmarkEnd w:id="11"/>
          </w:p>
        </w:tc>
        <w:tc>
          <w:tcPr>
            <w:tcW w:w="7224" w:type="dxa"/>
            <w:tcBorders>
              <w:top w:val="nil"/>
              <w:left w:val="nil"/>
              <w:bottom w:val="nil"/>
              <w:right w:val="nil"/>
            </w:tcBorders>
          </w:tcPr>
          <w:p w14:paraId="235F413A" w14:textId="011FFCE7" w:rsidR="009B2F5A" w:rsidRPr="00F92451" w:rsidRDefault="00350586" w:rsidP="00F92451">
            <w:pPr>
              <w:pStyle w:val="VBATimeReq"/>
              <w:rPr>
                <w:color w:val="auto"/>
              </w:rPr>
            </w:pPr>
            <w:r>
              <w:rPr>
                <w:color w:val="auto"/>
              </w:rPr>
              <w:t>1.5</w:t>
            </w:r>
            <w:r w:rsidR="00F92451" w:rsidRPr="00F92451">
              <w:rPr>
                <w:color w:val="auto"/>
              </w:rPr>
              <w:t xml:space="preserve"> </w:t>
            </w:r>
            <w:r w:rsidR="009B2F5A" w:rsidRPr="00F92451">
              <w:rPr>
                <w:color w:val="auto"/>
              </w:rPr>
              <w:t>hour</w:t>
            </w:r>
            <w:r w:rsidR="002C6EE1">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6CBA014A" w:rsidR="009B2F5A" w:rsidRDefault="00B04C5D">
            <w:pPr>
              <w:pStyle w:val="VBAFirstLevelBullet"/>
              <w:rPr>
                <w:color w:val="000000"/>
              </w:rPr>
            </w:pPr>
            <w:r w:rsidRPr="00B04C5D">
              <w:rPr>
                <w:iCs/>
              </w:rPr>
              <w:t xml:space="preserve">Compensation Offsets: Readjustment, Separation, and Severance Pay (VSR Advanced) </w:t>
            </w:r>
            <w:r w:rsidR="009B2F5A">
              <w:rPr>
                <w:color w:val="000000"/>
              </w:rPr>
              <w:t>PowerPoint Presentation</w:t>
            </w:r>
          </w:p>
          <w:p w14:paraId="235F413F" w14:textId="754D29CF" w:rsidR="009B2F5A" w:rsidRDefault="00B04C5D">
            <w:pPr>
              <w:pStyle w:val="VBAFirstLevelBullet"/>
              <w:rPr>
                <w:color w:val="000000"/>
              </w:rPr>
            </w:pPr>
            <w:r w:rsidRPr="00B04C5D">
              <w:rPr>
                <w:iCs/>
              </w:rPr>
              <w:t xml:space="preserve">Compensation Offsets: Readjustment, Separation, and Severance Pay (VSR Advanced) </w:t>
            </w:r>
            <w:r w:rsidR="009B2F5A">
              <w:rPr>
                <w:color w:val="000000"/>
              </w:rPr>
              <w:t>Trainee Handouts</w:t>
            </w:r>
          </w:p>
          <w:p w14:paraId="235F4141" w14:textId="7DDB5ECF" w:rsidR="009B2F5A" w:rsidRPr="00B04C5D" w:rsidRDefault="00B04C5D" w:rsidP="00B04C5D">
            <w:pPr>
              <w:pStyle w:val="VBAFirstLevelBullet"/>
              <w:rPr>
                <w:color w:val="000000"/>
              </w:rPr>
            </w:pPr>
            <w:r w:rsidRPr="00B04C5D">
              <w:rPr>
                <w:iCs/>
              </w:rPr>
              <w:t>Compensation Offsets: Readjustment, Separation, and Severance Pay (VSR Advanced)</w:t>
            </w:r>
            <w:r>
              <w:rPr>
                <w:iCs/>
              </w:rPr>
              <w:t xml:space="preserve"> Answer Key</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Pr="00B04C5D" w:rsidRDefault="000F1A72">
            <w:pPr>
              <w:pStyle w:val="VBAFirstLevelBullet"/>
            </w:pPr>
            <w:r w:rsidRPr="00B04C5D">
              <w:t>VA T</w:t>
            </w:r>
            <w:r w:rsidR="009B2F5A" w:rsidRPr="00B04C5D">
              <w:t>MS to complete the assessment</w:t>
            </w:r>
          </w:p>
          <w:p w14:paraId="0B7712C1" w14:textId="309AA2C8" w:rsidR="00B04C5D" w:rsidRPr="00B04C5D" w:rsidRDefault="00B04C5D" w:rsidP="00B04C5D">
            <w:pPr>
              <w:pStyle w:val="VBAFirstLevelBullet"/>
            </w:pPr>
            <w:r w:rsidRPr="00B04C5D">
              <w:rPr>
                <w:iCs/>
              </w:rPr>
              <w:t>Computer to access the live manual</w:t>
            </w:r>
          </w:p>
          <w:p w14:paraId="235F414F" w14:textId="098CF5AE" w:rsidR="00B04C5D" w:rsidRPr="00B04C5D" w:rsidRDefault="00B04C5D" w:rsidP="00B04C5D">
            <w:pPr>
              <w:pStyle w:val="VBAFirstLevelBullet"/>
              <w:rPr>
                <w:color w:val="000000"/>
              </w:rPr>
            </w:pPr>
            <w:proofErr w:type="spellStart"/>
            <w:r w:rsidRPr="00B04C5D">
              <w:t>Combinator</w:t>
            </w:r>
            <w:proofErr w:type="spellEnd"/>
            <w:r w:rsidRPr="00B04C5D">
              <w:t xml:space="preserve"> </w:t>
            </w:r>
            <w:r>
              <w:t>Tool on Compensation Services website</w:t>
            </w:r>
          </w:p>
        </w:tc>
      </w:tr>
      <w:tr w:rsidR="009B2F5A" w14:paraId="235F415B" w14:textId="77777777">
        <w:trPr>
          <w:trHeight w:val="80"/>
        </w:trPr>
        <w:tc>
          <w:tcPr>
            <w:tcW w:w="2348" w:type="dxa"/>
            <w:tcBorders>
              <w:top w:val="nil"/>
              <w:left w:val="nil"/>
              <w:bottom w:val="nil"/>
              <w:right w:val="nil"/>
            </w:tcBorders>
          </w:tcPr>
          <w:p w14:paraId="235F4151" w14:textId="7E023342"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03EC41D0" w:rsidR="009B2F5A" w:rsidRDefault="009B2F5A">
            <w:pPr>
              <w:pStyle w:val="VBALessonTopicTitle"/>
            </w:pPr>
            <w:bookmarkStart w:id="21" w:name="_Toc458081892"/>
            <w:r>
              <w:rPr>
                <w:color w:val="auto"/>
              </w:rPr>
              <w:t>Introduction to</w:t>
            </w:r>
            <w:r>
              <w:t xml:space="preserve"> </w:t>
            </w:r>
            <w:r w:rsidR="00945BE1" w:rsidRPr="00B04C5D">
              <w:rPr>
                <w:b w:val="0"/>
                <w:iCs/>
                <w:color w:val="auto"/>
              </w:rPr>
              <w:t>Compensation Offsets: Readjustment, Separation, and Severance Pay (VSR Advanced)</w:t>
            </w:r>
            <w:bookmarkEnd w:id="21"/>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F92451" w:rsidRPr="00F92451" w14:paraId="235F4172" w14:textId="77777777" w:rsidTr="00F92451">
        <w:trPr>
          <w:trHeight w:val="639"/>
        </w:trPr>
        <w:tc>
          <w:tcPr>
            <w:tcW w:w="2528" w:type="dxa"/>
            <w:gridSpan w:val="2"/>
            <w:tcBorders>
              <w:top w:val="nil"/>
              <w:left w:val="nil"/>
              <w:bottom w:val="nil"/>
              <w:right w:val="nil"/>
            </w:tcBorders>
            <w:shd w:val="clear" w:color="auto" w:fill="auto"/>
          </w:tcPr>
          <w:p w14:paraId="235F4170" w14:textId="77777777" w:rsidR="009B2F5A" w:rsidRPr="00F92451" w:rsidRDefault="009B2F5A">
            <w:pPr>
              <w:pStyle w:val="VBALevel1Heading"/>
              <w:spacing w:after="120"/>
            </w:pPr>
            <w:r w:rsidRPr="00F92451">
              <w:t>time required</w:t>
            </w:r>
          </w:p>
        </w:tc>
        <w:tc>
          <w:tcPr>
            <w:tcW w:w="7224" w:type="dxa"/>
            <w:tcBorders>
              <w:top w:val="nil"/>
              <w:left w:val="nil"/>
              <w:bottom w:val="nil"/>
              <w:right w:val="nil"/>
            </w:tcBorders>
            <w:shd w:val="clear" w:color="auto" w:fill="auto"/>
          </w:tcPr>
          <w:p w14:paraId="235F4171" w14:textId="30347C2F" w:rsidR="009B2F5A" w:rsidRPr="00F92451" w:rsidRDefault="00350586" w:rsidP="00C51688">
            <w:pPr>
              <w:pStyle w:val="VBATimeReq"/>
              <w:spacing w:after="120"/>
              <w:rPr>
                <w:color w:val="auto"/>
              </w:rPr>
            </w:pPr>
            <w:r>
              <w:rPr>
                <w:color w:val="auto"/>
              </w:rPr>
              <w:t>20 minutes</w:t>
            </w:r>
          </w:p>
        </w:tc>
      </w:tr>
      <w:tr w:rsidR="00945BE1" w:rsidRPr="00945BE1" w14:paraId="235F417A" w14:textId="77777777">
        <w:trPr>
          <w:trHeight w:val="1075"/>
        </w:trPr>
        <w:tc>
          <w:tcPr>
            <w:tcW w:w="2528" w:type="dxa"/>
            <w:gridSpan w:val="2"/>
            <w:tcBorders>
              <w:top w:val="nil"/>
              <w:left w:val="nil"/>
              <w:bottom w:val="nil"/>
              <w:right w:val="nil"/>
            </w:tcBorders>
          </w:tcPr>
          <w:p w14:paraId="235F4173" w14:textId="77777777" w:rsidR="009B2F5A" w:rsidRPr="00945BE1" w:rsidRDefault="009B2F5A">
            <w:pPr>
              <w:pStyle w:val="VBALevel1Heading"/>
            </w:pPr>
            <w:bookmarkStart w:id="22" w:name="_Toc269888401"/>
            <w:bookmarkStart w:id="23" w:name="_Toc269888744"/>
            <w:r w:rsidRPr="00945BE1">
              <w:t>Purpose of Lesson</w:t>
            </w:r>
            <w:bookmarkEnd w:id="22"/>
            <w:bookmarkEnd w:id="23"/>
          </w:p>
          <w:p w14:paraId="235F4174" w14:textId="77777777" w:rsidR="009B2F5A" w:rsidRPr="00945BE1" w:rsidRDefault="009B2F5A">
            <w:pPr>
              <w:pStyle w:val="VBAInstructorExplanation"/>
              <w:rPr>
                <w:b/>
                <w:bCs/>
                <w:color w:val="auto"/>
              </w:rPr>
            </w:pPr>
            <w:r w:rsidRPr="00945BE1">
              <w:rPr>
                <w:color w:val="auto"/>
              </w:rPr>
              <w:t>Explain the following:</w:t>
            </w:r>
          </w:p>
          <w:p w14:paraId="235F4175" w14:textId="77777777" w:rsidR="009B2F5A" w:rsidRPr="00945BE1" w:rsidRDefault="009B2F5A">
            <w:pPr>
              <w:pStyle w:val="Header"/>
              <w:spacing w:before="240" w:after="240"/>
              <w:rPr>
                <w:bCs/>
                <w:caps/>
                <w:szCs w:val="24"/>
              </w:rPr>
            </w:pPr>
          </w:p>
        </w:tc>
        <w:tc>
          <w:tcPr>
            <w:tcW w:w="7224" w:type="dxa"/>
            <w:tcBorders>
              <w:top w:val="nil"/>
              <w:left w:val="nil"/>
              <w:bottom w:val="nil"/>
              <w:right w:val="nil"/>
            </w:tcBorders>
          </w:tcPr>
          <w:p w14:paraId="235F4176" w14:textId="7E4389E7" w:rsidR="009B2F5A" w:rsidRPr="00945BE1" w:rsidRDefault="009B2F5A">
            <w:pPr>
              <w:pStyle w:val="VBABodyText"/>
              <w:rPr>
                <w:b/>
                <w:color w:val="auto"/>
              </w:rPr>
            </w:pPr>
            <w:r w:rsidRPr="00945BE1">
              <w:rPr>
                <w:color w:val="auto"/>
              </w:rPr>
              <w:t xml:space="preserve">This lesson is intended to </w:t>
            </w:r>
            <w:r w:rsidR="00945BE1" w:rsidRPr="00945BE1">
              <w:rPr>
                <w:color w:val="auto"/>
              </w:rPr>
              <w:t>review information on compensation offsets and present scenarios for practice and enhanced application of concepts during claims processing.</w:t>
            </w:r>
            <w:r w:rsidRPr="00945BE1">
              <w:rPr>
                <w:color w:val="auto"/>
              </w:rPr>
              <w:t xml:space="preserve"> This lesson will contain discussions and exercises that will allow you to gain a better understanding of: </w:t>
            </w:r>
          </w:p>
          <w:p w14:paraId="2E765522" w14:textId="4303D262" w:rsidR="009B2F5A" w:rsidRPr="00945BE1" w:rsidRDefault="00945BE1">
            <w:pPr>
              <w:pStyle w:val="VBAFirstLevelBullet"/>
            </w:pPr>
            <w:r w:rsidRPr="00945BE1">
              <w:t>Prohibition against duplication of payment</w:t>
            </w:r>
          </w:p>
          <w:p w14:paraId="04AAE521" w14:textId="7F3094A8" w:rsidR="00945BE1" w:rsidRPr="00945BE1" w:rsidRDefault="00945BE1">
            <w:pPr>
              <w:pStyle w:val="VBAFirstLevelBullet"/>
            </w:pPr>
            <w:r w:rsidRPr="00945BE1">
              <w:t>Evidence of potential need for offsets</w:t>
            </w:r>
          </w:p>
          <w:p w14:paraId="05C3F00A" w14:textId="77777777" w:rsidR="00945BE1" w:rsidRPr="00945BE1" w:rsidRDefault="00945BE1">
            <w:pPr>
              <w:pStyle w:val="VBAFirstLevelBullet"/>
            </w:pPr>
            <w:r w:rsidRPr="00945BE1">
              <w:t>Dates and considerations for offsets</w:t>
            </w:r>
          </w:p>
          <w:p w14:paraId="235F4179" w14:textId="48DC5E9D" w:rsidR="00945BE1" w:rsidRPr="00945BE1" w:rsidRDefault="00945BE1">
            <w:pPr>
              <w:pStyle w:val="VBAFirstLevelBullet"/>
            </w:pPr>
            <w:r w:rsidRPr="00945BE1">
              <w:t>Practical application of readjustment, severance, and separation pay adjustments</w:t>
            </w:r>
          </w:p>
        </w:tc>
      </w:tr>
      <w:tr w:rsidR="009B2F5A" w14:paraId="235F4184" w14:textId="77777777">
        <w:trPr>
          <w:trHeight w:val="212"/>
        </w:trPr>
        <w:tc>
          <w:tcPr>
            <w:tcW w:w="2520" w:type="dxa"/>
            <w:tcBorders>
              <w:top w:val="nil"/>
              <w:left w:val="nil"/>
              <w:bottom w:val="nil"/>
              <w:right w:val="nil"/>
            </w:tcBorders>
          </w:tcPr>
          <w:p w14:paraId="235F417B" w14:textId="2B24C934" w:rsidR="009B2F5A" w:rsidRPr="00F92451" w:rsidRDefault="009B2F5A">
            <w:pPr>
              <w:pStyle w:val="VBALevel1Heading"/>
            </w:pPr>
            <w:bookmarkStart w:id="24" w:name="_Toc269888402"/>
            <w:bookmarkStart w:id="25" w:name="_Toc269888745"/>
            <w:r>
              <w:t xml:space="preserve">Lesson </w:t>
            </w:r>
            <w:r w:rsidRPr="00F92451">
              <w:t>Objectives</w:t>
            </w:r>
            <w:bookmarkEnd w:id="24"/>
            <w:bookmarkEnd w:id="25"/>
          </w:p>
          <w:p w14:paraId="235F417C" w14:textId="77777777" w:rsidR="009B2F5A" w:rsidRPr="00F92451" w:rsidRDefault="009B2F5A">
            <w:pPr>
              <w:pStyle w:val="VBAInstructorExplanation"/>
              <w:rPr>
                <w:color w:val="auto"/>
              </w:rPr>
            </w:pPr>
            <w:r w:rsidRPr="00F92451">
              <w:rPr>
                <w:color w:val="auto"/>
              </w:rPr>
              <w:t>Discuss the following:</w:t>
            </w:r>
          </w:p>
          <w:p w14:paraId="235F417D" w14:textId="550C77FD" w:rsidR="009B2F5A" w:rsidRPr="00415245" w:rsidRDefault="009B2F5A">
            <w:pPr>
              <w:pStyle w:val="VBASlideNumber"/>
              <w:rPr>
                <w:color w:val="auto"/>
              </w:rPr>
            </w:pPr>
            <w:r w:rsidRPr="00415245">
              <w:rPr>
                <w:color w:val="auto"/>
              </w:rPr>
              <w:t xml:space="preserve">Slide </w:t>
            </w:r>
            <w:r w:rsidR="00F92451" w:rsidRPr="00415245">
              <w:rPr>
                <w:color w:val="auto"/>
              </w:rPr>
              <w:t>2</w:t>
            </w:r>
          </w:p>
          <w:p w14:paraId="235F417E" w14:textId="6BA5EA3F" w:rsidR="009B2F5A" w:rsidRDefault="009B2F5A" w:rsidP="00415245">
            <w:pPr>
              <w:pStyle w:val="VBAHandoutNumber"/>
            </w:pPr>
            <w:r w:rsidRPr="00415245">
              <w:rPr>
                <w:color w:val="auto"/>
              </w:rPr>
              <w:t xml:space="preserve"> Handout  </w:t>
            </w:r>
            <w:r w:rsidR="00415245" w:rsidRPr="00415245">
              <w:rPr>
                <w:color w:val="auto"/>
              </w:rPr>
              <w:t>2</w:t>
            </w:r>
          </w:p>
        </w:tc>
        <w:tc>
          <w:tcPr>
            <w:tcW w:w="7232" w:type="dxa"/>
            <w:gridSpan w:val="2"/>
            <w:tcBorders>
              <w:top w:val="nil"/>
              <w:left w:val="nil"/>
              <w:bottom w:val="nil"/>
              <w:right w:val="nil"/>
            </w:tcBorders>
          </w:tcPr>
          <w:p w14:paraId="235F417F" w14:textId="573ADD2A" w:rsidR="009B2F5A" w:rsidRPr="00945BE1" w:rsidRDefault="009B2F5A">
            <w:pPr>
              <w:pStyle w:val="VBABodyText"/>
              <w:rPr>
                <w:color w:val="auto"/>
              </w:rPr>
            </w:pPr>
            <w:r w:rsidRPr="00945BE1">
              <w:rPr>
                <w:color w:val="auto"/>
              </w:rPr>
              <w:t xml:space="preserve">In order to accomplish the purpose of this lesson, the </w:t>
            </w:r>
            <w:r w:rsidR="00945BE1" w:rsidRPr="00945BE1">
              <w:rPr>
                <w:color w:val="auto"/>
              </w:rPr>
              <w:t>VSR</w:t>
            </w:r>
            <w:r w:rsidRPr="00945BE1">
              <w:rPr>
                <w:color w:val="auto"/>
              </w:rPr>
              <w:t xml:space="preserve"> will be required to accomplish the following lesson objectives</w:t>
            </w:r>
            <w:r w:rsidR="00945BE1" w:rsidRPr="00945BE1">
              <w:rPr>
                <w:color w:val="auto"/>
              </w:rPr>
              <w:t>:</w:t>
            </w:r>
          </w:p>
          <w:p w14:paraId="235F4180" w14:textId="542F6192" w:rsidR="009B2F5A" w:rsidRPr="00945BE1" w:rsidRDefault="009B2F5A">
            <w:pPr>
              <w:pStyle w:val="VBABodyText"/>
              <w:rPr>
                <w:color w:val="auto"/>
              </w:rPr>
            </w:pPr>
            <w:r w:rsidRPr="00945BE1">
              <w:rPr>
                <w:color w:val="auto"/>
              </w:rPr>
              <w:t>The</w:t>
            </w:r>
            <w:r w:rsidRPr="00945BE1">
              <w:rPr>
                <w:b/>
                <w:color w:val="auto"/>
              </w:rPr>
              <w:t xml:space="preserve"> </w:t>
            </w:r>
            <w:r w:rsidRPr="00945BE1">
              <w:rPr>
                <w:color w:val="auto"/>
              </w:rPr>
              <w:t xml:space="preserve">VSR will be able to:  </w:t>
            </w:r>
          </w:p>
          <w:p w14:paraId="2691B039" w14:textId="52459221" w:rsidR="00945BE1" w:rsidRPr="00945BE1" w:rsidRDefault="00C51688" w:rsidP="00945BE1">
            <w:pPr>
              <w:pStyle w:val="VBAFirstLevelBullet"/>
            </w:pPr>
            <w:r>
              <w:t>Describe</w:t>
            </w:r>
            <w:r w:rsidR="00945BE1" w:rsidRPr="00945BE1">
              <w:t xml:space="preserve"> prohibition against duplication of benefits</w:t>
            </w:r>
          </w:p>
          <w:p w14:paraId="3E223813" w14:textId="77777777" w:rsidR="00945BE1" w:rsidRPr="00945BE1" w:rsidRDefault="00945BE1" w:rsidP="00945BE1">
            <w:pPr>
              <w:pStyle w:val="VBAFirstLevelBullet"/>
            </w:pPr>
            <w:r w:rsidRPr="00945BE1">
              <w:t>List places to find evidence of pay potentially requiring offsets</w:t>
            </w:r>
          </w:p>
          <w:p w14:paraId="41CE01AD" w14:textId="77777777" w:rsidR="00945BE1" w:rsidRPr="00945BE1" w:rsidRDefault="00945BE1" w:rsidP="00945BE1">
            <w:pPr>
              <w:pStyle w:val="VBAFirstLevelBullet"/>
            </w:pPr>
            <w:r w:rsidRPr="00945BE1">
              <w:t>Identify critical dates and considerations</w:t>
            </w:r>
          </w:p>
          <w:p w14:paraId="235F4183" w14:textId="17231C59" w:rsidR="009B2F5A" w:rsidRPr="00945BE1" w:rsidRDefault="00945BE1" w:rsidP="00945BE1">
            <w:pPr>
              <w:pStyle w:val="VBAFirstLevelBullet"/>
            </w:pPr>
            <w:r w:rsidRPr="00945BE1">
              <w:t>Apply compensation offset knowledge by correctly working scenarios</w:t>
            </w:r>
          </w:p>
        </w:tc>
      </w:tr>
      <w:tr w:rsidR="00A20FAD" w:rsidRPr="00A20FAD" w14:paraId="235F4187" w14:textId="77777777">
        <w:trPr>
          <w:trHeight w:val="212"/>
        </w:trPr>
        <w:tc>
          <w:tcPr>
            <w:tcW w:w="2520" w:type="dxa"/>
            <w:tcBorders>
              <w:top w:val="nil"/>
              <w:left w:val="nil"/>
              <w:bottom w:val="nil"/>
              <w:right w:val="nil"/>
            </w:tcBorders>
          </w:tcPr>
          <w:p w14:paraId="235F4185" w14:textId="77777777" w:rsidR="009B2F5A" w:rsidRPr="00A20FAD" w:rsidRDefault="009B2F5A">
            <w:pPr>
              <w:pStyle w:val="VBAInstructorExplanation"/>
              <w:rPr>
                <w:color w:val="auto"/>
              </w:rPr>
            </w:pPr>
            <w:r w:rsidRPr="00A20FAD">
              <w:rPr>
                <w:color w:val="auto"/>
              </w:rPr>
              <w:t xml:space="preserve">Explain </w:t>
            </w:r>
            <w:r w:rsidRPr="00A20FAD">
              <w:rPr>
                <w:color w:val="auto"/>
                <w:szCs w:val="24"/>
              </w:rPr>
              <w:t>the</w:t>
            </w:r>
            <w:r w:rsidRPr="00A20FAD">
              <w:rPr>
                <w:color w:val="auto"/>
              </w:rPr>
              <w:t xml:space="preserve"> following:</w:t>
            </w:r>
          </w:p>
        </w:tc>
        <w:tc>
          <w:tcPr>
            <w:tcW w:w="7232" w:type="dxa"/>
            <w:gridSpan w:val="2"/>
            <w:tcBorders>
              <w:top w:val="nil"/>
              <w:left w:val="nil"/>
              <w:bottom w:val="nil"/>
              <w:right w:val="nil"/>
            </w:tcBorders>
          </w:tcPr>
          <w:p w14:paraId="235F4186" w14:textId="77777777" w:rsidR="009B2F5A" w:rsidRPr="00A20FAD" w:rsidRDefault="009B2F5A">
            <w:pPr>
              <w:pStyle w:val="VBABodyText"/>
              <w:rPr>
                <w:color w:val="auto"/>
                <w:szCs w:val="24"/>
              </w:rPr>
            </w:pPr>
            <w:r w:rsidRPr="00A20FAD">
              <w:rPr>
                <w:color w:val="auto"/>
              </w:rPr>
              <w:t xml:space="preserve">Each learning objective is covered in the associated topic. At the conclusion of the lesson, the learning objectives will be reviewed. </w:t>
            </w:r>
          </w:p>
        </w:tc>
      </w:tr>
      <w:tr w:rsidR="00A20FAD" w:rsidRPr="00A20FAD" w14:paraId="235F418A" w14:textId="77777777">
        <w:trPr>
          <w:trHeight w:val="212"/>
        </w:trPr>
        <w:tc>
          <w:tcPr>
            <w:tcW w:w="2520" w:type="dxa"/>
            <w:tcBorders>
              <w:top w:val="nil"/>
              <w:left w:val="nil"/>
              <w:bottom w:val="nil"/>
              <w:right w:val="nil"/>
            </w:tcBorders>
          </w:tcPr>
          <w:p w14:paraId="235F4188" w14:textId="77777777" w:rsidR="009B2F5A" w:rsidRPr="00A20FAD" w:rsidRDefault="009B2F5A">
            <w:pPr>
              <w:pStyle w:val="VBALevel1Heading"/>
            </w:pPr>
            <w:bookmarkStart w:id="26" w:name="_Toc269888403"/>
            <w:bookmarkStart w:id="27" w:name="_Toc269888746"/>
            <w:r w:rsidRPr="00A20FAD">
              <w:t>Motivation</w:t>
            </w:r>
            <w:bookmarkEnd w:id="26"/>
            <w:bookmarkEnd w:id="27"/>
          </w:p>
        </w:tc>
        <w:tc>
          <w:tcPr>
            <w:tcW w:w="7232" w:type="dxa"/>
            <w:gridSpan w:val="2"/>
            <w:tcBorders>
              <w:top w:val="nil"/>
              <w:left w:val="nil"/>
              <w:bottom w:val="nil"/>
              <w:right w:val="nil"/>
            </w:tcBorders>
          </w:tcPr>
          <w:p w14:paraId="235F4189" w14:textId="2DCD9279" w:rsidR="009B2F5A" w:rsidRPr="00A20FAD" w:rsidRDefault="00945BE1">
            <w:pPr>
              <w:pStyle w:val="VBABodyText"/>
              <w:rPr>
                <w:color w:val="auto"/>
              </w:rPr>
            </w:pPr>
            <w:r w:rsidRPr="00A20FAD">
              <w:rPr>
                <w:color w:val="auto"/>
              </w:rPr>
              <w:t>Compensation offsets are often mis</w:t>
            </w:r>
            <w:r w:rsidR="00A20FAD" w:rsidRPr="00A20FAD">
              <w:rPr>
                <w:color w:val="auto"/>
              </w:rPr>
              <w:t xml:space="preserve">applied. Better understanding of this topic will allow VSRs to more efficiently and accurately process claims resulting in both better service for our Veterans and reduced stress and time consumption for employees working these cases. </w:t>
            </w:r>
          </w:p>
        </w:tc>
      </w:tr>
      <w:tr w:rsidR="009B2F5A" w14:paraId="235F418D" w14:textId="77777777">
        <w:trPr>
          <w:trHeight w:val="212"/>
        </w:trPr>
        <w:tc>
          <w:tcPr>
            <w:tcW w:w="2520" w:type="dxa"/>
            <w:tcBorders>
              <w:top w:val="nil"/>
              <w:left w:val="nil"/>
              <w:bottom w:val="nil"/>
              <w:right w:val="nil"/>
            </w:tcBorders>
          </w:tcPr>
          <w:p w14:paraId="235F418B" w14:textId="77777777" w:rsidR="009B2F5A" w:rsidRPr="00C51688" w:rsidRDefault="009B2F5A">
            <w:pPr>
              <w:pStyle w:val="VBALevel1Heading"/>
              <w:spacing w:after="120"/>
            </w:pPr>
            <w:r w:rsidRPr="00C51688">
              <w:t>STAR Error code(s)</w:t>
            </w:r>
          </w:p>
        </w:tc>
        <w:tc>
          <w:tcPr>
            <w:tcW w:w="7232" w:type="dxa"/>
            <w:gridSpan w:val="2"/>
            <w:tcBorders>
              <w:top w:val="nil"/>
              <w:left w:val="nil"/>
              <w:bottom w:val="nil"/>
              <w:right w:val="nil"/>
            </w:tcBorders>
          </w:tcPr>
          <w:p w14:paraId="2D20CBCE" w14:textId="77777777" w:rsidR="009B2F5A" w:rsidRPr="00C51688" w:rsidRDefault="00F92451" w:rsidP="00F92451">
            <w:pPr>
              <w:pStyle w:val="VBABodyText"/>
              <w:spacing w:before="0" w:after="0"/>
              <w:rPr>
                <w:color w:val="auto"/>
              </w:rPr>
            </w:pPr>
            <w:r w:rsidRPr="00C51688">
              <w:rPr>
                <w:color w:val="auto"/>
              </w:rPr>
              <w:t>G1) Were required adjustments accomplished and correct?</w:t>
            </w:r>
          </w:p>
          <w:p w14:paraId="79BE3208" w14:textId="77777777" w:rsidR="00F92451" w:rsidRPr="00C51688" w:rsidRDefault="00F92451" w:rsidP="00F92451">
            <w:pPr>
              <w:pStyle w:val="VBABodyText"/>
              <w:spacing w:before="0" w:after="0"/>
              <w:rPr>
                <w:color w:val="auto"/>
              </w:rPr>
            </w:pPr>
            <w:r w:rsidRPr="00C51688">
              <w:rPr>
                <w:color w:val="auto"/>
              </w:rPr>
              <w:t>H) Are all payment dates and rates correct?</w:t>
            </w:r>
          </w:p>
          <w:p w14:paraId="10925013" w14:textId="4F819227" w:rsidR="00F92451" w:rsidRPr="00C51688" w:rsidRDefault="00F92451" w:rsidP="00F92451">
            <w:pPr>
              <w:pStyle w:val="VBABodyText"/>
              <w:spacing w:before="0" w:after="0"/>
              <w:rPr>
                <w:color w:val="auto"/>
              </w:rPr>
            </w:pPr>
            <w:r w:rsidRPr="00C51688">
              <w:rPr>
                <w:color w:val="auto"/>
              </w:rPr>
              <w:t>K2) Was the notification correct?</w:t>
            </w:r>
          </w:p>
          <w:p w14:paraId="235F418C" w14:textId="0528652D" w:rsidR="00F92451" w:rsidRPr="00C51688" w:rsidRDefault="00F92451">
            <w:pPr>
              <w:pStyle w:val="VBABodyText"/>
            </w:pPr>
          </w:p>
        </w:tc>
      </w:tr>
      <w:tr w:rsidR="009B2F5A" w14:paraId="235F4196" w14:textId="77777777">
        <w:trPr>
          <w:trHeight w:val="212"/>
        </w:trPr>
        <w:tc>
          <w:tcPr>
            <w:tcW w:w="2520" w:type="dxa"/>
            <w:tcBorders>
              <w:top w:val="nil"/>
              <w:left w:val="nil"/>
              <w:bottom w:val="nil"/>
              <w:right w:val="nil"/>
            </w:tcBorders>
          </w:tcPr>
          <w:p w14:paraId="427909D8" w14:textId="77777777" w:rsidR="00A20FAD" w:rsidRDefault="00A20FAD">
            <w:pPr>
              <w:pStyle w:val="VBALevel1Heading"/>
            </w:pPr>
            <w:bookmarkStart w:id="28" w:name="_Toc269888405"/>
            <w:bookmarkStart w:id="29" w:name="_Toc269888748"/>
          </w:p>
          <w:p w14:paraId="235F418E" w14:textId="2ED6CBC5" w:rsidR="009B2F5A" w:rsidRPr="002C6EE1" w:rsidRDefault="009B2F5A">
            <w:pPr>
              <w:pStyle w:val="VBALevel1Heading"/>
            </w:pPr>
            <w:r w:rsidRPr="002C6EE1">
              <w:t>References</w:t>
            </w:r>
            <w:bookmarkEnd w:id="28"/>
            <w:bookmarkEnd w:id="29"/>
          </w:p>
          <w:p w14:paraId="235F418F" w14:textId="0D013AA5" w:rsidR="009B2F5A" w:rsidRDefault="009B2F5A">
            <w:pPr>
              <w:pStyle w:val="VBASlideNumber"/>
            </w:pPr>
            <w:r w:rsidRPr="002C6EE1">
              <w:rPr>
                <w:color w:val="auto"/>
              </w:rPr>
              <w:t xml:space="preserve">Slide </w:t>
            </w:r>
            <w:r w:rsidR="002C6EE1" w:rsidRPr="002C6EE1">
              <w:rPr>
                <w:color w:val="auto"/>
              </w:rPr>
              <w:t>3</w:t>
            </w:r>
            <w:r>
              <w:br/>
            </w:r>
          </w:p>
          <w:p w14:paraId="235F4190" w14:textId="1C01C37B" w:rsidR="009B2F5A" w:rsidRDefault="009B2F5A" w:rsidP="00C51688">
            <w:pPr>
              <w:pStyle w:val="VBAHandoutNumber"/>
            </w:pPr>
            <w:r w:rsidRPr="00C51688">
              <w:rPr>
                <w:color w:val="000000" w:themeColor="text1"/>
              </w:rPr>
              <w:t xml:space="preserve"> </w:t>
            </w:r>
            <w:r w:rsidR="00C51688" w:rsidRPr="00C51688">
              <w:rPr>
                <w:color w:val="000000" w:themeColor="text1"/>
              </w:rPr>
              <w:t>Handout 2</w:t>
            </w:r>
          </w:p>
        </w:tc>
        <w:tc>
          <w:tcPr>
            <w:tcW w:w="7232" w:type="dxa"/>
            <w:gridSpan w:val="2"/>
            <w:tcBorders>
              <w:top w:val="nil"/>
              <w:left w:val="nil"/>
              <w:bottom w:val="nil"/>
              <w:right w:val="nil"/>
            </w:tcBorders>
          </w:tcPr>
          <w:p w14:paraId="387B84CD" w14:textId="77777777" w:rsidR="00A20FAD" w:rsidRDefault="00A20FAD">
            <w:pPr>
              <w:pStyle w:val="VBABodyText"/>
              <w:rPr>
                <w:noProof/>
              </w:rPr>
            </w:pPr>
          </w:p>
          <w:p w14:paraId="235F4191" w14:textId="08436CD4" w:rsidR="009B2F5A" w:rsidRPr="00A20FAD" w:rsidRDefault="009B2F5A">
            <w:pPr>
              <w:pStyle w:val="VBABodyText"/>
              <w:rPr>
                <w:noProof/>
                <w:color w:val="auto"/>
              </w:rPr>
            </w:pPr>
            <w:r w:rsidRPr="00A20FAD">
              <w:rPr>
                <w:noProof/>
                <w:color w:val="auto"/>
              </w:rPr>
              <w:t>Explain where these references are located.</w:t>
            </w:r>
          </w:p>
          <w:p w14:paraId="06D16F78" w14:textId="6A484857" w:rsidR="00EC4B58" w:rsidRDefault="00EC4B58" w:rsidP="00EC4B58">
            <w:pPr>
              <w:pStyle w:val="VBABodyText"/>
              <w:spacing w:before="0" w:after="0"/>
              <w:rPr>
                <w:b/>
                <w:noProof/>
              </w:rPr>
            </w:pPr>
            <w:r w:rsidRPr="00A20FAD">
              <w:rPr>
                <w:noProof/>
                <w:color w:val="auto"/>
              </w:rPr>
              <w:t xml:space="preserve">All M21-1 </w:t>
            </w:r>
            <w:r w:rsidR="00CA3852" w:rsidRPr="00A20FAD">
              <w:rPr>
                <w:noProof/>
                <w:color w:val="auto"/>
              </w:rPr>
              <w:t xml:space="preserve">references </w:t>
            </w:r>
            <w:r w:rsidRPr="00A20FAD">
              <w:rPr>
                <w:noProof/>
                <w:color w:val="auto"/>
              </w:rPr>
              <w:t xml:space="preserve">are found in the </w:t>
            </w:r>
            <w:hyperlink r:id="rId11" w:history="1">
              <w:r w:rsidRPr="00EC4B58">
                <w:rPr>
                  <w:rStyle w:val="Hyperlink"/>
                  <w:noProof/>
                </w:rPr>
                <w:t>Live Manual Website</w:t>
              </w:r>
            </w:hyperlink>
            <w:r>
              <w:rPr>
                <w:noProof/>
              </w:rPr>
              <w:t>.</w:t>
            </w:r>
          </w:p>
          <w:p w14:paraId="6B2663D3" w14:textId="77777777" w:rsidR="002E51EB" w:rsidRPr="00A20FAD" w:rsidRDefault="00985176" w:rsidP="00A20FAD">
            <w:pPr>
              <w:pStyle w:val="VBAFirstLevelBullet"/>
              <w:rPr>
                <w:b/>
                <w:color w:val="0070C0"/>
              </w:rPr>
            </w:pPr>
            <w:hyperlink r:id="rId12" w:history="1">
              <w:r w:rsidR="00A20FAD" w:rsidRPr="00A20FAD">
                <w:rPr>
                  <w:rStyle w:val="Hyperlink"/>
                  <w:b/>
                </w:rPr>
                <w:t>38 CFR 3.700</w:t>
              </w:r>
            </w:hyperlink>
            <w:r w:rsidR="00A20FAD" w:rsidRPr="00A20FAD">
              <w:rPr>
                <w:b/>
                <w:color w:val="0070C0"/>
              </w:rPr>
              <w:t xml:space="preserve">, </w:t>
            </w:r>
            <w:r w:rsidR="00A20FAD" w:rsidRPr="00A20FAD">
              <w:t>General</w:t>
            </w:r>
          </w:p>
          <w:p w14:paraId="235F4195" w14:textId="57186081" w:rsidR="009B2F5A" w:rsidRDefault="00985176" w:rsidP="00415245">
            <w:pPr>
              <w:pStyle w:val="VBAFirstLevelBullet"/>
              <w:rPr>
                <w:b/>
                <w:color w:val="2A63A8"/>
              </w:rPr>
            </w:pPr>
            <w:hyperlink r:id="rId13" w:history="1">
              <w:r w:rsidR="00A20FAD" w:rsidRPr="00A20FAD">
                <w:rPr>
                  <w:rStyle w:val="Hyperlink"/>
                  <w:b/>
                </w:rPr>
                <w:t>M21-1, Part III, Subpart v.4.B</w:t>
              </w:r>
            </w:hyperlink>
            <w:r w:rsidR="00A20FAD" w:rsidRPr="00A20FAD">
              <w:rPr>
                <w:b/>
                <w:color w:val="0070C0"/>
              </w:rPr>
              <w:t xml:space="preserve">, </w:t>
            </w:r>
            <w:r w:rsidR="00A20FAD" w:rsidRPr="00A20FAD">
              <w:t>Recoupment of Separation Benefits</w:t>
            </w:r>
          </w:p>
        </w:tc>
      </w:tr>
    </w:tbl>
    <w:p w14:paraId="235F4197" w14:textId="77777777" w:rsidR="009B2F5A" w:rsidRDefault="009B2F5A">
      <w:pPr>
        <w:rPr>
          <w:b/>
        </w:rPr>
      </w:pPr>
    </w:p>
    <w:p w14:paraId="235F4198" w14:textId="77777777" w:rsidR="009B2F5A"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43B8CF10" w:rsidR="009B2F5A" w:rsidRPr="002C6EE1" w:rsidRDefault="009B2F5A" w:rsidP="002C6EE1">
            <w:pPr>
              <w:pStyle w:val="VBALessonTopicTitle"/>
              <w:rPr>
                <w:color w:val="auto"/>
              </w:rPr>
            </w:pPr>
            <w:bookmarkStart w:id="30" w:name="_Toc269888406"/>
            <w:bookmarkStart w:id="31" w:name="_Toc269888749"/>
            <w:bookmarkStart w:id="32" w:name="_Toc269888789"/>
            <w:bookmarkStart w:id="33" w:name="_Toc458081893"/>
            <w:r w:rsidRPr="002C6EE1">
              <w:rPr>
                <w:color w:val="auto"/>
              </w:rPr>
              <w:t xml:space="preserve">Topic 1: </w:t>
            </w:r>
            <w:bookmarkEnd w:id="30"/>
            <w:bookmarkEnd w:id="31"/>
            <w:bookmarkEnd w:id="32"/>
            <w:r w:rsidR="002C6EE1" w:rsidRPr="002C6EE1">
              <w:rPr>
                <w:color w:val="auto"/>
              </w:rPr>
              <w:t>Prohibition against duplication of benefits</w:t>
            </w:r>
            <w:bookmarkEnd w:id="33"/>
          </w:p>
        </w:tc>
      </w:tr>
      <w:tr w:rsidR="009B2F5A" w14:paraId="235F419D" w14:textId="77777777">
        <w:trPr>
          <w:trHeight w:val="212"/>
        </w:trPr>
        <w:tc>
          <w:tcPr>
            <w:tcW w:w="2560" w:type="dxa"/>
            <w:tcBorders>
              <w:top w:val="nil"/>
              <w:left w:val="nil"/>
              <w:bottom w:val="nil"/>
              <w:right w:val="nil"/>
            </w:tcBorders>
          </w:tcPr>
          <w:p w14:paraId="235F419B" w14:textId="77777777" w:rsidR="009B2F5A" w:rsidRPr="002C6EE1" w:rsidRDefault="009B2F5A">
            <w:pPr>
              <w:pStyle w:val="VBALevel1Heading"/>
            </w:pPr>
            <w:bookmarkStart w:id="34" w:name="_Toc269888407"/>
            <w:bookmarkStart w:id="35" w:name="_Toc269888750"/>
            <w:r w:rsidRPr="002C6EE1">
              <w:t>Introduction</w:t>
            </w:r>
            <w:bookmarkEnd w:id="34"/>
            <w:bookmarkEnd w:id="35"/>
          </w:p>
        </w:tc>
        <w:tc>
          <w:tcPr>
            <w:tcW w:w="7217" w:type="dxa"/>
            <w:tcBorders>
              <w:top w:val="nil"/>
              <w:left w:val="nil"/>
              <w:bottom w:val="nil"/>
              <w:right w:val="nil"/>
            </w:tcBorders>
          </w:tcPr>
          <w:p w14:paraId="235F419C" w14:textId="21D2848F" w:rsidR="009B2F5A" w:rsidRPr="002C6EE1" w:rsidRDefault="009B2F5A" w:rsidP="002C6EE1">
            <w:pPr>
              <w:pStyle w:val="VBABodyText"/>
              <w:rPr>
                <w:b/>
                <w:color w:val="auto"/>
              </w:rPr>
            </w:pPr>
            <w:r w:rsidRPr="002C6EE1">
              <w:rPr>
                <w:color w:val="auto"/>
              </w:rPr>
              <w:t xml:space="preserve">This topic will allow the trainee to </w:t>
            </w:r>
            <w:r w:rsidR="002C6EE1" w:rsidRPr="002C6EE1">
              <w:rPr>
                <w:color w:val="auto"/>
              </w:rPr>
              <w:t>recognize benefits that require offsets of compensation payments.</w:t>
            </w:r>
          </w:p>
        </w:tc>
      </w:tr>
      <w:tr w:rsidR="009B2F5A" w14:paraId="235F41A0" w14:textId="77777777">
        <w:trPr>
          <w:trHeight w:val="212"/>
        </w:trPr>
        <w:tc>
          <w:tcPr>
            <w:tcW w:w="2560" w:type="dxa"/>
            <w:tcBorders>
              <w:top w:val="nil"/>
              <w:left w:val="nil"/>
              <w:bottom w:val="nil"/>
              <w:right w:val="nil"/>
            </w:tcBorders>
          </w:tcPr>
          <w:p w14:paraId="235F419E" w14:textId="77777777" w:rsidR="009B2F5A" w:rsidRPr="002C6EE1" w:rsidRDefault="009B2F5A">
            <w:pPr>
              <w:pStyle w:val="VBALevel1Heading"/>
            </w:pPr>
            <w:bookmarkStart w:id="36" w:name="_Toc269888408"/>
            <w:bookmarkStart w:id="37" w:name="_Toc269888751"/>
            <w:r w:rsidRPr="002C6EE1">
              <w:t>Time Required</w:t>
            </w:r>
            <w:bookmarkEnd w:id="36"/>
            <w:bookmarkEnd w:id="37"/>
          </w:p>
        </w:tc>
        <w:tc>
          <w:tcPr>
            <w:tcW w:w="7217" w:type="dxa"/>
            <w:tcBorders>
              <w:top w:val="nil"/>
              <w:left w:val="nil"/>
              <w:bottom w:val="nil"/>
              <w:right w:val="nil"/>
            </w:tcBorders>
          </w:tcPr>
          <w:p w14:paraId="235F419F" w14:textId="53A4F232" w:rsidR="009B2F5A" w:rsidRPr="002C6EE1" w:rsidRDefault="00350586">
            <w:pPr>
              <w:pStyle w:val="VBATimeReq"/>
              <w:rPr>
                <w:color w:val="auto"/>
              </w:rPr>
            </w:pPr>
            <w:r>
              <w:rPr>
                <w:color w:val="auto"/>
              </w:rPr>
              <w:t>10 minutes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235F41AA" w14:textId="3EB3C1AE" w:rsidR="009B2F5A" w:rsidRPr="002C6EE1" w:rsidRDefault="008036B0" w:rsidP="002C6EE1">
            <w:pPr>
              <w:numPr>
                <w:ilvl w:val="0"/>
                <w:numId w:val="9"/>
              </w:numPr>
              <w:tabs>
                <w:tab w:val="left" w:pos="590"/>
              </w:tabs>
              <w:spacing w:before="60" w:after="60"/>
              <w:rPr>
                <w:color w:val="0070C0"/>
                <w:szCs w:val="24"/>
              </w:rPr>
            </w:pPr>
            <w:r w:rsidRPr="002C6EE1">
              <w:rPr>
                <w:szCs w:val="24"/>
              </w:rPr>
              <w:t>Review prohibition against duplication of benefits</w:t>
            </w:r>
          </w:p>
        </w:tc>
      </w:tr>
      <w:tr w:rsidR="00DC0994" w:rsidRPr="00DC0994" w14:paraId="235F41B0" w14:textId="77777777">
        <w:trPr>
          <w:trHeight w:val="212"/>
        </w:trPr>
        <w:tc>
          <w:tcPr>
            <w:tcW w:w="2560" w:type="dxa"/>
            <w:tcBorders>
              <w:top w:val="nil"/>
              <w:left w:val="nil"/>
              <w:bottom w:val="nil"/>
              <w:right w:val="nil"/>
            </w:tcBorders>
          </w:tcPr>
          <w:p w14:paraId="235F41AC" w14:textId="24ED4850" w:rsidR="009B2F5A" w:rsidRPr="00415245" w:rsidRDefault="00DC0994">
            <w:pPr>
              <w:pStyle w:val="VBALevel2Heading"/>
              <w:rPr>
                <w:color w:val="auto"/>
              </w:rPr>
            </w:pPr>
            <w:r w:rsidRPr="00415245">
              <w:rPr>
                <w:color w:val="auto"/>
              </w:rPr>
              <w:t>38 CFR 3.700</w:t>
            </w:r>
          </w:p>
          <w:p w14:paraId="235F41AD" w14:textId="7BE65364" w:rsidR="009B2F5A" w:rsidRPr="00415245" w:rsidRDefault="009B2F5A">
            <w:pPr>
              <w:pStyle w:val="VBASlideNumber"/>
              <w:rPr>
                <w:color w:val="auto"/>
              </w:rPr>
            </w:pPr>
            <w:r w:rsidRPr="00415245">
              <w:rPr>
                <w:color w:val="auto"/>
              </w:rPr>
              <w:t xml:space="preserve">Slide </w:t>
            </w:r>
            <w:r w:rsidR="00DC0994" w:rsidRPr="00415245">
              <w:rPr>
                <w:color w:val="auto"/>
              </w:rPr>
              <w:t>4</w:t>
            </w:r>
          </w:p>
          <w:p w14:paraId="235F41AE" w14:textId="6F34A9F8" w:rsidR="009B2F5A" w:rsidRDefault="009B2F5A" w:rsidP="00415245">
            <w:pPr>
              <w:pStyle w:val="VBAHandoutNumber"/>
            </w:pPr>
            <w:r w:rsidRPr="00415245">
              <w:rPr>
                <w:color w:val="auto"/>
              </w:rPr>
              <w:t xml:space="preserve">Handout </w:t>
            </w:r>
            <w:r w:rsidR="00415245" w:rsidRPr="00415245">
              <w:rPr>
                <w:color w:val="auto"/>
              </w:rPr>
              <w:t>2</w:t>
            </w:r>
          </w:p>
        </w:tc>
        <w:tc>
          <w:tcPr>
            <w:tcW w:w="7217" w:type="dxa"/>
            <w:tcBorders>
              <w:top w:val="nil"/>
              <w:left w:val="nil"/>
              <w:bottom w:val="nil"/>
              <w:right w:val="nil"/>
            </w:tcBorders>
          </w:tcPr>
          <w:p w14:paraId="4E1A16DE" w14:textId="77777777" w:rsidR="009B2F5A" w:rsidRPr="00DC0994" w:rsidRDefault="00DC0994" w:rsidP="00DC0994">
            <w:pPr>
              <w:pStyle w:val="VBABodyText"/>
              <w:spacing w:after="0"/>
              <w:rPr>
                <w:color w:val="auto"/>
              </w:rPr>
            </w:pPr>
            <w:r w:rsidRPr="00DC0994">
              <w:rPr>
                <w:color w:val="auto"/>
              </w:rPr>
              <w:t xml:space="preserve">38 CFR 3.700 is a prohibition against duplication of benefits. This means that we have to </w:t>
            </w:r>
            <w:r w:rsidRPr="00DC0994">
              <w:rPr>
                <w:i/>
                <w:color w:val="auto"/>
              </w:rPr>
              <w:t>offset</w:t>
            </w:r>
            <w:r w:rsidRPr="00DC0994">
              <w:rPr>
                <w:color w:val="auto"/>
              </w:rPr>
              <w:t xml:space="preserve"> the amount of compensation is due to the Veteran if any of the following types of separation benefits have been paid: </w:t>
            </w:r>
          </w:p>
          <w:p w14:paraId="6EC873F9" w14:textId="77777777" w:rsidR="00240F7E" w:rsidRPr="00DC0994" w:rsidRDefault="008036B0" w:rsidP="00DC0994">
            <w:pPr>
              <w:pStyle w:val="VBABodyText"/>
              <w:numPr>
                <w:ilvl w:val="0"/>
                <w:numId w:val="26"/>
              </w:numPr>
              <w:spacing w:before="0" w:after="0"/>
              <w:rPr>
                <w:color w:val="auto"/>
              </w:rPr>
            </w:pPr>
            <w:r w:rsidRPr="00DC0994">
              <w:rPr>
                <w:b/>
                <w:bCs/>
                <w:color w:val="auto"/>
              </w:rPr>
              <w:t xml:space="preserve">readjustment pay </w:t>
            </w:r>
            <w:r w:rsidRPr="00DC0994">
              <w:rPr>
                <w:color w:val="auto"/>
              </w:rPr>
              <w:t>under former 10 U.S.C. 687 and 3814a</w:t>
            </w:r>
          </w:p>
          <w:p w14:paraId="1B160AED" w14:textId="77777777" w:rsidR="00240F7E" w:rsidRPr="00DC0994" w:rsidRDefault="008036B0" w:rsidP="00DC0994">
            <w:pPr>
              <w:pStyle w:val="VBABodyText"/>
              <w:numPr>
                <w:ilvl w:val="0"/>
                <w:numId w:val="26"/>
              </w:numPr>
              <w:spacing w:before="0" w:after="0"/>
              <w:rPr>
                <w:color w:val="auto"/>
              </w:rPr>
            </w:pPr>
            <w:r w:rsidRPr="00DC0994">
              <w:rPr>
                <w:color w:val="auto"/>
              </w:rPr>
              <w:t xml:space="preserve">non-disability severance pay under </w:t>
            </w:r>
            <w:hyperlink r:id="rId14" w:history="1">
              <w:r w:rsidRPr="00DC0994">
                <w:rPr>
                  <w:rStyle w:val="Hyperlink"/>
                  <w:color w:val="auto"/>
                </w:rPr>
                <w:t>10 U.S.C. 1174(h)(2)</w:t>
              </w:r>
            </w:hyperlink>
          </w:p>
          <w:p w14:paraId="37ADD621" w14:textId="77777777" w:rsidR="00240F7E" w:rsidRPr="00DC0994" w:rsidRDefault="008036B0" w:rsidP="00DC0994">
            <w:pPr>
              <w:pStyle w:val="VBABodyText"/>
              <w:numPr>
                <w:ilvl w:val="0"/>
                <w:numId w:val="26"/>
              </w:numPr>
              <w:spacing w:before="0" w:after="0"/>
              <w:rPr>
                <w:color w:val="auto"/>
              </w:rPr>
            </w:pPr>
            <w:r w:rsidRPr="00DC0994">
              <w:rPr>
                <w:b/>
                <w:bCs/>
                <w:color w:val="auto"/>
              </w:rPr>
              <w:t xml:space="preserve">separation pay </w:t>
            </w:r>
            <w:r w:rsidRPr="00DC0994">
              <w:rPr>
                <w:color w:val="auto"/>
              </w:rPr>
              <w:t xml:space="preserve">under </w:t>
            </w:r>
            <w:hyperlink r:id="rId15" w:history="1">
              <w:r w:rsidRPr="00DC0994">
                <w:rPr>
                  <w:rStyle w:val="Hyperlink"/>
                  <w:color w:val="auto"/>
                </w:rPr>
                <w:t>10 U.S.C. 1174</w:t>
              </w:r>
            </w:hyperlink>
          </w:p>
          <w:p w14:paraId="22FC7406" w14:textId="77777777" w:rsidR="00240F7E" w:rsidRPr="00DC0994" w:rsidRDefault="008036B0" w:rsidP="00DC0994">
            <w:pPr>
              <w:pStyle w:val="VBABodyText"/>
              <w:numPr>
                <w:ilvl w:val="0"/>
                <w:numId w:val="26"/>
              </w:numPr>
              <w:spacing w:before="0" w:after="0"/>
              <w:rPr>
                <w:color w:val="auto"/>
              </w:rPr>
            </w:pPr>
            <w:r w:rsidRPr="00DC0994">
              <w:rPr>
                <w:color w:val="auto"/>
              </w:rPr>
              <w:t>Reservists’ Involuntary Separation Pay (RISP)</w:t>
            </w:r>
          </w:p>
          <w:p w14:paraId="49FBE152" w14:textId="77777777" w:rsidR="00240F7E" w:rsidRPr="00DC0994" w:rsidRDefault="008036B0" w:rsidP="00DC0994">
            <w:pPr>
              <w:pStyle w:val="VBABodyText"/>
              <w:numPr>
                <w:ilvl w:val="0"/>
                <w:numId w:val="26"/>
              </w:numPr>
              <w:spacing w:before="0" w:after="0"/>
              <w:rPr>
                <w:color w:val="auto"/>
              </w:rPr>
            </w:pPr>
            <w:r w:rsidRPr="00DC0994">
              <w:rPr>
                <w:b/>
                <w:color w:val="auto"/>
              </w:rPr>
              <w:t>Special Separation Benefit (SSB)</w:t>
            </w:r>
            <w:r w:rsidRPr="00DC0994">
              <w:rPr>
                <w:color w:val="auto"/>
              </w:rPr>
              <w:t xml:space="preserve"> under </w:t>
            </w:r>
            <w:hyperlink r:id="rId16" w:history="1">
              <w:r w:rsidRPr="00DC0994">
                <w:rPr>
                  <w:rStyle w:val="Hyperlink"/>
                  <w:color w:val="auto"/>
                </w:rPr>
                <w:t>10 U.S.C. 1174a</w:t>
              </w:r>
            </w:hyperlink>
          </w:p>
          <w:p w14:paraId="5EFFEA24" w14:textId="77777777" w:rsidR="00240F7E" w:rsidRPr="00DC0994" w:rsidRDefault="008036B0" w:rsidP="00DC0994">
            <w:pPr>
              <w:pStyle w:val="VBABodyText"/>
              <w:numPr>
                <w:ilvl w:val="0"/>
                <w:numId w:val="26"/>
              </w:numPr>
              <w:spacing w:before="0" w:after="0"/>
              <w:rPr>
                <w:color w:val="auto"/>
              </w:rPr>
            </w:pPr>
            <w:r w:rsidRPr="00DC0994">
              <w:rPr>
                <w:color w:val="auto"/>
              </w:rPr>
              <w:t xml:space="preserve">Voluntary Separation Pay (VSP) under </w:t>
            </w:r>
            <w:hyperlink r:id="rId17" w:history="1">
              <w:r w:rsidRPr="00DC0994">
                <w:rPr>
                  <w:rStyle w:val="Hyperlink"/>
                  <w:color w:val="auto"/>
                </w:rPr>
                <w:t>10 U.S.C. 1175a</w:t>
              </w:r>
            </w:hyperlink>
            <w:r w:rsidRPr="00DC0994">
              <w:rPr>
                <w:color w:val="auto"/>
              </w:rPr>
              <w:t>, and</w:t>
            </w:r>
          </w:p>
          <w:p w14:paraId="1AC661BD" w14:textId="77777777" w:rsidR="00240F7E" w:rsidRPr="00DC0994" w:rsidRDefault="008036B0" w:rsidP="00DC0994">
            <w:pPr>
              <w:pStyle w:val="VBABodyText"/>
              <w:numPr>
                <w:ilvl w:val="0"/>
                <w:numId w:val="26"/>
              </w:numPr>
              <w:spacing w:before="0" w:after="0"/>
              <w:rPr>
                <w:color w:val="auto"/>
              </w:rPr>
            </w:pPr>
            <w:proofErr w:type="gramStart"/>
            <w:r w:rsidRPr="00DC0994">
              <w:rPr>
                <w:b/>
                <w:bCs/>
                <w:color w:val="auto"/>
              </w:rPr>
              <w:t>disability</w:t>
            </w:r>
            <w:proofErr w:type="gramEnd"/>
            <w:r w:rsidRPr="00DC0994">
              <w:rPr>
                <w:b/>
                <w:bCs/>
                <w:color w:val="auto"/>
              </w:rPr>
              <w:t xml:space="preserve"> severance pay </w:t>
            </w:r>
            <w:r w:rsidRPr="00DC0994">
              <w:rPr>
                <w:color w:val="auto"/>
              </w:rPr>
              <w:t xml:space="preserve">under </w:t>
            </w:r>
            <w:hyperlink r:id="rId18" w:history="1">
              <w:r w:rsidRPr="00DC0994">
                <w:rPr>
                  <w:rStyle w:val="Hyperlink"/>
                  <w:color w:val="auto"/>
                </w:rPr>
                <w:t>10 U.S.C. 1212(c)</w:t>
              </w:r>
            </w:hyperlink>
            <w:r w:rsidRPr="00DC0994">
              <w:rPr>
                <w:color w:val="auto"/>
              </w:rPr>
              <w:t>.</w:t>
            </w:r>
          </w:p>
          <w:p w14:paraId="40AF3529" w14:textId="77777777" w:rsidR="00DC0994" w:rsidRDefault="00DC0994" w:rsidP="00DC0994">
            <w:pPr>
              <w:pStyle w:val="VBABodyText"/>
              <w:spacing w:before="0" w:after="0"/>
              <w:rPr>
                <w:color w:val="auto"/>
              </w:rPr>
            </w:pPr>
          </w:p>
          <w:p w14:paraId="0A1CE11E" w14:textId="21EDBE48" w:rsidR="00DC0994" w:rsidRPr="00DC0994" w:rsidRDefault="00DC0994" w:rsidP="00DC0994">
            <w:pPr>
              <w:pStyle w:val="VBABodyText"/>
              <w:spacing w:before="0" w:after="0"/>
              <w:rPr>
                <w:i/>
                <w:color w:val="auto"/>
              </w:rPr>
            </w:pPr>
            <w:r>
              <w:rPr>
                <w:i/>
                <w:color w:val="auto"/>
              </w:rPr>
              <w:t xml:space="preserve">Note that the most common separation pay benefits and the focus of this training are: readjustment, separation pay, SSB (special separation benefit), and disability severance pay. </w:t>
            </w:r>
          </w:p>
          <w:p w14:paraId="235F41AF" w14:textId="77777777" w:rsidR="00DC0994" w:rsidRPr="00DC0994" w:rsidRDefault="00DC0994" w:rsidP="00DC0994">
            <w:pPr>
              <w:pStyle w:val="VBABodyText"/>
              <w:spacing w:before="0" w:after="0"/>
              <w:rPr>
                <w:color w:val="auto"/>
              </w:rPr>
            </w:pPr>
          </w:p>
        </w:tc>
      </w:tr>
      <w:tr w:rsidR="009B2F5A" w14:paraId="235F41B5" w14:textId="77777777">
        <w:trPr>
          <w:trHeight w:val="212"/>
        </w:trPr>
        <w:tc>
          <w:tcPr>
            <w:tcW w:w="2560" w:type="dxa"/>
            <w:tcBorders>
              <w:top w:val="nil"/>
              <w:left w:val="nil"/>
              <w:bottom w:val="nil"/>
              <w:right w:val="nil"/>
            </w:tcBorders>
          </w:tcPr>
          <w:p w14:paraId="235F41B3" w14:textId="410F2265" w:rsidR="009B2F5A" w:rsidRPr="00DC0994" w:rsidRDefault="00DC0994" w:rsidP="00DC0994">
            <w:pPr>
              <w:pStyle w:val="VBALevel2Heading"/>
              <w:rPr>
                <w:color w:val="auto"/>
              </w:rPr>
            </w:pPr>
            <w:r w:rsidRPr="00DC0994">
              <w:rPr>
                <w:color w:val="auto"/>
              </w:rPr>
              <w:t>Review</w:t>
            </w:r>
            <w:r w:rsidR="009B2F5A" w:rsidRPr="00DC0994">
              <w:rPr>
                <w:color w:val="auto"/>
              </w:rPr>
              <w:br/>
            </w:r>
            <w:r w:rsidRPr="00DC0994">
              <w:rPr>
                <w:b w:val="0"/>
                <w:i/>
                <w:color w:val="auto"/>
              </w:rPr>
              <w:t>Slides 5 - 6</w:t>
            </w:r>
            <w:r w:rsidR="009B2F5A" w:rsidRPr="00DC0994">
              <w:rPr>
                <w:color w:val="auto"/>
              </w:rPr>
              <w:br/>
            </w:r>
          </w:p>
        </w:tc>
        <w:tc>
          <w:tcPr>
            <w:tcW w:w="7217" w:type="dxa"/>
            <w:tcBorders>
              <w:top w:val="nil"/>
              <w:left w:val="nil"/>
              <w:bottom w:val="nil"/>
              <w:right w:val="nil"/>
            </w:tcBorders>
          </w:tcPr>
          <w:p w14:paraId="4F116C4D" w14:textId="77777777" w:rsidR="00DC0994" w:rsidRPr="00DC0994" w:rsidRDefault="00DC0994" w:rsidP="00DC0994">
            <w:pPr>
              <w:pStyle w:val="VBALevel1Heading"/>
              <w:spacing w:after="120"/>
            </w:pPr>
            <w:r w:rsidRPr="00DC0994">
              <w:rPr>
                <w:b w:val="0"/>
                <w:caps w:val="0"/>
              </w:rPr>
              <w:t>Name the most common types of separation pay for which we make compensation adjustments and which will be the focus of this training (there are 4).</w:t>
            </w:r>
          </w:p>
          <w:p w14:paraId="235F41B4" w14:textId="5010FCBD" w:rsidR="009B2F5A" w:rsidRPr="00DC0994" w:rsidRDefault="008036B0" w:rsidP="00DC0994">
            <w:pPr>
              <w:pStyle w:val="VBALevel1Heading"/>
              <w:spacing w:before="0"/>
              <w:rPr>
                <w:b w:val="0"/>
                <w:i/>
                <w:caps w:val="0"/>
              </w:rPr>
            </w:pPr>
            <w:r w:rsidRPr="00DC0994">
              <w:rPr>
                <w:b w:val="0"/>
                <w:i/>
                <w:caps w:val="0"/>
              </w:rPr>
              <w:t>Readjustment pay</w:t>
            </w:r>
            <w:r w:rsidR="00DC0994" w:rsidRPr="00DC0994">
              <w:rPr>
                <w:b w:val="0"/>
                <w:i/>
                <w:caps w:val="0"/>
              </w:rPr>
              <w:t xml:space="preserve">, </w:t>
            </w:r>
            <w:r w:rsidRPr="00DC0994">
              <w:rPr>
                <w:b w:val="0"/>
                <w:i/>
                <w:caps w:val="0"/>
              </w:rPr>
              <w:t>Separation pay</w:t>
            </w:r>
            <w:r w:rsidR="00DC0994" w:rsidRPr="00DC0994">
              <w:rPr>
                <w:b w:val="0"/>
                <w:i/>
                <w:caps w:val="0"/>
              </w:rPr>
              <w:t xml:space="preserve">, </w:t>
            </w:r>
            <w:r w:rsidRPr="00DC0994">
              <w:rPr>
                <w:b w:val="0"/>
                <w:i/>
                <w:caps w:val="0"/>
              </w:rPr>
              <w:t>Special Separation Benefit (SSB)</w:t>
            </w:r>
            <w:r w:rsidR="00DC0994" w:rsidRPr="00DC0994">
              <w:rPr>
                <w:b w:val="0"/>
                <w:i/>
                <w:caps w:val="0"/>
              </w:rPr>
              <w:t xml:space="preserve">, </w:t>
            </w:r>
            <w:r w:rsidR="00DC0994">
              <w:rPr>
                <w:b w:val="0"/>
                <w:i/>
                <w:caps w:val="0"/>
              </w:rPr>
              <w:t>Severance pay</w:t>
            </w:r>
          </w:p>
        </w:tc>
      </w:tr>
      <w:tr w:rsidR="002570A6" w14:paraId="235F41CE" w14:textId="77777777" w:rsidTr="002E1F7F">
        <w:trPr>
          <w:trHeight w:val="212"/>
        </w:trPr>
        <w:tc>
          <w:tcPr>
            <w:tcW w:w="9777" w:type="dxa"/>
            <w:gridSpan w:val="2"/>
            <w:tcBorders>
              <w:top w:val="nil"/>
              <w:left w:val="nil"/>
              <w:bottom w:val="nil"/>
              <w:right w:val="nil"/>
            </w:tcBorders>
            <w:vAlign w:val="center"/>
          </w:tcPr>
          <w:p w14:paraId="52698F98" w14:textId="77777777" w:rsidR="00415245" w:rsidRDefault="00415245" w:rsidP="002C6EE1">
            <w:pPr>
              <w:pStyle w:val="VBALessonTopicTitle"/>
              <w:rPr>
                <w:color w:val="auto"/>
              </w:rPr>
            </w:pPr>
          </w:p>
          <w:p w14:paraId="235F41CD" w14:textId="17D35B4F" w:rsidR="002570A6" w:rsidRPr="002C6EE1" w:rsidRDefault="002570A6" w:rsidP="002C6EE1">
            <w:pPr>
              <w:pStyle w:val="VBALessonTopicTitle"/>
              <w:rPr>
                <w:color w:val="auto"/>
              </w:rPr>
            </w:pPr>
            <w:bookmarkStart w:id="38" w:name="_Toc458081894"/>
            <w:r w:rsidRPr="002C6EE1">
              <w:rPr>
                <w:color w:val="auto"/>
              </w:rPr>
              <w:lastRenderedPageBreak/>
              <w:t xml:space="preserve">Topic 2: </w:t>
            </w:r>
            <w:r w:rsidR="002C6EE1" w:rsidRPr="002C6EE1">
              <w:rPr>
                <w:color w:val="auto"/>
              </w:rPr>
              <w:t>Finding evidence of Separation benefits and Amounts</w:t>
            </w:r>
            <w:bookmarkEnd w:id="38"/>
          </w:p>
        </w:tc>
      </w:tr>
      <w:tr w:rsidR="002570A6" w14:paraId="235F41D1" w14:textId="77777777" w:rsidTr="002E1F7F">
        <w:trPr>
          <w:trHeight w:val="212"/>
        </w:trPr>
        <w:tc>
          <w:tcPr>
            <w:tcW w:w="2560" w:type="dxa"/>
            <w:tcBorders>
              <w:top w:val="nil"/>
              <w:left w:val="nil"/>
              <w:bottom w:val="nil"/>
              <w:right w:val="nil"/>
            </w:tcBorders>
          </w:tcPr>
          <w:p w14:paraId="235F41CF" w14:textId="77777777" w:rsidR="002570A6" w:rsidRPr="002C6EE1" w:rsidRDefault="002570A6" w:rsidP="002E1F7F">
            <w:pPr>
              <w:pStyle w:val="VBALevel1Heading"/>
            </w:pPr>
            <w:r w:rsidRPr="002C6EE1">
              <w:lastRenderedPageBreak/>
              <w:t>Introduction</w:t>
            </w:r>
          </w:p>
        </w:tc>
        <w:tc>
          <w:tcPr>
            <w:tcW w:w="7217" w:type="dxa"/>
            <w:tcBorders>
              <w:top w:val="nil"/>
              <w:left w:val="nil"/>
              <w:bottom w:val="nil"/>
              <w:right w:val="nil"/>
            </w:tcBorders>
          </w:tcPr>
          <w:p w14:paraId="235F41D0" w14:textId="2BF8057B" w:rsidR="002570A6" w:rsidRPr="002C6EE1" w:rsidRDefault="002570A6" w:rsidP="002E1F7F">
            <w:pPr>
              <w:pStyle w:val="VBABodyText"/>
              <w:rPr>
                <w:b/>
                <w:color w:val="auto"/>
              </w:rPr>
            </w:pPr>
            <w:r w:rsidRPr="002C6EE1">
              <w:rPr>
                <w:color w:val="auto"/>
              </w:rPr>
              <w:t>This top</w:t>
            </w:r>
            <w:r w:rsidR="002C6EE1" w:rsidRPr="002C6EE1">
              <w:rPr>
                <w:color w:val="auto"/>
              </w:rPr>
              <w:t>ic will allow the trainee to look in the correct places for evidence to validate type, dates, and amounts for separation pay received.</w:t>
            </w:r>
          </w:p>
        </w:tc>
      </w:tr>
      <w:tr w:rsidR="002570A6" w14:paraId="235F41D4" w14:textId="77777777" w:rsidTr="002E1F7F">
        <w:trPr>
          <w:trHeight w:val="212"/>
        </w:trPr>
        <w:tc>
          <w:tcPr>
            <w:tcW w:w="2560" w:type="dxa"/>
            <w:tcBorders>
              <w:top w:val="nil"/>
              <w:left w:val="nil"/>
              <w:bottom w:val="nil"/>
              <w:right w:val="nil"/>
            </w:tcBorders>
          </w:tcPr>
          <w:p w14:paraId="235F41D2" w14:textId="77777777" w:rsidR="002570A6" w:rsidRPr="002C6EE1" w:rsidRDefault="002570A6" w:rsidP="002E1F7F">
            <w:pPr>
              <w:pStyle w:val="VBALevel1Heading"/>
            </w:pPr>
            <w:r w:rsidRPr="002C6EE1">
              <w:t>Time Required</w:t>
            </w:r>
          </w:p>
        </w:tc>
        <w:tc>
          <w:tcPr>
            <w:tcW w:w="7217" w:type="dxa"/>
            <w:tcBorders>
              <w:top w:val="nil"/>
              <w:left w:val="nil"/>
              <w:bottom w:val="nil"/>
              <w:right w:val="nil"/>
            </w:tcBorders>
          </w:tcPr>
          <w:p w14:paraId="235F41D3" w14:textId="795EFE81" w:rsidR="002570A6" w:rsidRPr="002C6EE1" w:rsidRDefault="00350586" w:rsidP="00350586">
            <w:pPr>
              <w:pStyle w:val="VBATimeReq"/>
              <w:rPr>
                <w:color w:val="auto"/>
              </w:rPr>
            </w:pPr>
            <w:r>
              <w:rPr>
                <w:color w:val="auto"/>
              </w:rPr>
              <w:t>10 minutes</w:t>
            </w:r>
          </w:p>
        </w:tc>
      </w:tr>
      <w:tr w:rsidR="002570A6" w14:paraId="235F41DF" w14:textId="77777777" w:rsidTr="002E1F7F">
        <w:trPr>
          <w:trHeight w:val="212"/>
        </w:trPr>
        <w:tc>
          <w:tcPr>
            <w:tcW w:w="2560" w:type="dxa"/>
            <w:tcBorders>
              <w:top w:val="nil"/>
              <w:left w:val="nil"/>
              <w:bottom w:val="nil"/>
              <w:right w:val="nil"/>
            </w:tcBorders>
          </w:tcPr>
          <w:p w14:paraId="235F41D5" w14:textId="77777777" w:rsidR="002570A6" w:rsidRPr="002C6EE1" w:rsidRDefault="002570A6" w:rsidP="002E1F7F">
            <w:pPr>
              <w:pStyle w:val="VBALevel1Heading"/>
            </w:pPr>
            <w:r w:rsidRPr="002C6EE1">
              <w:t>OBJECTIVES/</w:t>
            </w:r>
            <w:r w:rsidRPr="002C6EE1">
              <w:br/>
              <w:t>Teaching Points</w:t>
            </w:r>
          </w:p>
          <w:p w14:paraId="235F41D6" w14:textId="77777777" w:rsidR="002570A6" w:rsidRPr="002C6EE1" w:rsidRDefault="002570A6" w:rsidP="002E1F7F">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2C6EE1" w:rsidRDefault="002570A6" w:rsidP="002E1F7F">
            <w:pPr>
              <w:tabs>
                <w:tab w:val="left" w:pos="590"/>
              </w:tabs>
              <w:spacing w:after="120"/>
              <w:rPr>
                <w:szCs w:val="24"/>
              </w:rPr>
            </w:pPr>
            <w:r w:rsidRPr="002C6EE1">
              <w:rPr>
                <w:szCs w:val="24"/>
              </w:rPr>
              <w:t>Topic objectives:</w:t>
            </w:r>
          </w:p>
          <w:p w14:paraId="235F41DE" w14:textId="37827B0D" w:rsidR="002570A6" w:rsidRPr="002C6EE1" w:rsidRDefault="008036B0" w:rsidP="002C6EE1">
            <w:pPr>
              <w:numPr>
                <w:ilvl w:val="0"/>
                <w:numId w:val="9"/>
              </w:numPr>
              <w:tabs>
                <w:tab w:val="left" w:pos="590"/>
              </w:tabs>
              <w:spacing w:before="60" w:after="60"/>
              <w:rPr>
                <w:szCs w:val="24"/>
              </w:rPr>
            </w:pPr>
            <w:r w:rsidRPr="002C6EE1">
              <w:rPr>
                <w:szCs w:val="24"/>
              </w:rPr>
              <w:t>List places to find evidence of pay potentially requiring offsets</w:t>
            </w:r>
          </w:p>
        </w:tc>
      </w:tr>
      <w:tr w:rsidR="002570A6" w14:paraId="235F41E4" w14:textId="77777777" w:rsidTr="002E1F7F">
        <w:trPr>
          <w:trHeight w:val="212"/>
        </w:trPr>
        <w:tc>
          <w:tcPr>
            <w:tcW w:w="2560" w:type="dxa"/>
            <w:tcBorders>
              <w:top w:val="nil"/>
              <w:left w:val="nil"/>
              <w:bottom w:val="nil"/>
              <w:right w:val="nil"/>
            </w:tcBorders>
          </w:tcPr>
          <w:p w14:paraId="235F41E1" w14:textId="6AC0724B" w:rsidR="002570A6" w:rsidRPr="00415245" w:rsidRDefault="00DC0994" w:rsidP="00DC0994">
            <w:pPr>
              <w:pStyle w:val="VBALevel2Heading"/>
              <w:rPr>
                <w:color w:val="auto"/>
              </w:rPr>
            </w:pPr>
            <w:r w:rsidRPr="00415245">
              <w:rPr>
                <w:color w:val="auto"/>
              </w:rPr>
              <w:t>Validating benefits</w:t>
            </w:r>
            <w:r w:rsidR="002570A6" w:rsidRPr="00415245">
              <w:rPr>
                <w:rFonts w:ascii="Times New Roman Bold" w:hAnsi="Times New Roman Bold"/>
                <w:color w:val="auto"/>
              </w:rPr>
              <w:br/>
            </w:r>
            <w:r w:rsidR="002570A6" w:rsidRPr="00415245">
              <w:rPr>
                <w:b w:val="0"/>
                <w:i/>
                <w:color w:val="auto"/>
              </w:rPr>
              <w:t xml:space="preserve">Slide </w:t>
            </w:r>
            <w:r w:rsidRPr="00415245">
              <w:rPr>
                <w:b w:val="0"/>
                <w:i/>
                <w:color w:val="auto"/>
              </w:rPr>
              <w:t>7</w:t>
            </w:r>
          </w:p>
          <w:p w14:paraId="73ED861A" w14:textId="0BF5EAA4" w:rsidR="002570A6" w:rsidRPr="00415245" w:rsidRDefault="00415245" w:rsidP="002E1F7F">
            <w:pPr>
              <w:pStyle w:val="VBAHandoutNumber"/>
              <w:rPr>
                <w:color w:val="auto"/>
              </w:rPr>
            </w:pPr>
            <w:r w:rsidRPr="00415245">
              <w:rPr>
                <w:color w:val="auto"/>
              </w:rPr>
              <w:t>Handout 2</w:t>
            </w:r>
          </w:p>
          <w:p w14:paraId="235F41E2" w14:textId="77777777" w:rsidR="00DC0994" w:rsidRDefault="00DC0994" w:rsidP="002E1F7F">
            <w:pPr>
              <w:pStyle w:val="VBAHandoutNumber"/>
            </w:pPr>
          </w:p>
        </w:tc>
        <w:tc>
          <w:tcPr>
            <w:tcW w:w="7217" w:type="dxa"/>
            <w:tcBorders>
              <w:top w:val="nil"/>
              <w:left w:val="nil"/>
              <w:bottom w:val="nil"/>
              <w:right w:val="nil"/>
            </w:tcBorders>
          </w:tcPr>
          <w:p w14:paraId="77D360C8" w14:textId="1BEE2DC4" w:rsidR="002570A6" w:rsidRPr="003C2FF2" w:rsidRDefault="003C2FF2" w:rsidP="002E1F7F">
            <w:pPr>
              <w:pStyle w:val="VBABodyText"/>
              <w:rPr>
                <w:i/>
                <w:color w:val="auto"/>
              </w:rPr>
            </w:pPr>
            <w:r w:rsidRPr="003C2FF2">
              <w:rPr>
                <w:b/>
                <w:i/>
                <w:color w:val="auto"/>
              </w:rPr>
              <w:t>Talking point</w:t>
            </w:r>
            <w:r w:rsidRPr="003C2FF2">
              <w:rPr>
                <w:i/>
                <w:color w:val="auto"/>
              </w:rPr>
              <w:t>: Although the 21-526EZ and DD214 are great places to check to see if a separation benefit has been received, they are often inaccurate about what type of benefit was paid and the amount of the benefit. It is critical to validate this information through SHARE, PIES, or the service department.</w:t>
            </w:r>
          </w:p>
          <w:p w14:paraId="1DD1FD46" w14:textId="77777777" w:rsidR="003C2FF2" w:rsidRPr="003C2FF2" w:rsidRDefault="003C2FF2" w:rsidP="002E1F7F">
            <w:pPr>
              <w:pStyle w:val="VBABodyText"/>
              <w:rPr>
                <w:color w:val="auto"/>
              </w:rPr>
            </w:pPr>
            <w:r w:rsidRPr="003C2FF2">
              <w:rPr>
                <w:color w:val="auto"/>
              </w:rPr>
              <w:t>The following typically have information telling you there was some sort of separation benefit:</w:t>
            </w:r>
          </w:p>
          <w:p w14:paraId="73DF7406" w14:textId="77777777" w:rsidR="00240F7E" w:rsidRPr="003C2FF2" w:rsidRDefault="008036B0" w:rsidP="003C2FF2">
            <w:pPr>
              <w:pStyle w:val="VBABodyText"/>
              <w:numPr>
                <w:ilvl w:val="0"/>
                <w:numId w:val="28"/>
              </w:numPr>
              <w:spacing w:before="0" w:after="0"/>
              <w:rPr>
                <w:color w:val="auto"/>
              </w:rPr>
            </w:pPr>
            <w:r w:rsidRPr="003C2FF2">
              <w:rPr>
                <w:color w:val="auto"/>
              </w:rPr>
              <w:t>21-526EZ/application for compensation</w:t>
            </w:r>
          </w:p>
          <w:p w14:paraId="5E7311E0" w14:textId="77777777" w:rsidR="00240F7E" w:rsidRPr="003C2FF2" w:rsidRDefault="008036B0" w:rsidP="003C2FF2">
            <w:pPr>
              <w:pStyle w:val="VBABodyText"/>
              <w:numPr>
                <w:ilvl w:val="0"/>
                <w:numId w:val="28"/>
              </w:numPr>
              <w:spacing w:before="0" w:after="0"/>
              <w:rPr>
                <w:color w:val="auto"/>
              </w:rPr>
            </w:pPr>
            <w:r w:rsidRPr="003C2FF2">
              <w:rPr>
                <w:color w:val="auto"/>
              </w:rPr>
              <w:t>DD Form 214, Certificate of Release or Discharge from Active Duty</w:t>
            </w:r>
          </w:p>
          <w:p w14:paraId="7F81966A" w14:textId="77777777" w:rsidR="00240F7E" w:rsidRPr="003C2FF2" w:rsidRDefault="008036B0" w:rsidP="003C2FF2">
            <w:pPr>
              <w:pStyle w:val="VBABodyText"/>
              <w:numPr>
                <w:ilvl w:val="0"/>
                <w:numId w:val="28"/>
              </w:numPr>
              <w:spacing w:before="0" w:after="0"/>
              <w:rPr>
                <w:color w:val="auto"/>
              </w:rPr>
            </w:pPr>
            <w:r w:rsidRPr="003C2FF2">
              <w:rPr>
                <w:color w:val="auto"/>
              </w:rPr>
              <w:t>Miscellaneous Info tab on Veterans Identification screen in BIRLS</w:t>
            </w:r>
          </w:p>
          <w:p w14:paraId="29744AC2" w14:textId="77777777" w:rsidR="00240F7E" w:rsidRPr="003C2FF2" w:rsidRDefault="008036B0" w:rsidP="003C2FF2">
            <w:pPr>
              <w:pStyle w:val="VBABodyText"/>
              <w:numPr>
                <w:ilvl w:val="0"/>
                <w:numId w:val="28"/>
              </w:numPr>
              <w:spacing w:before="0" w:after="0"/>
              <w:rPr>
                <w:color w:val="auto"/>
              </w:rPr>
            </w:pPr>
            <w:r w:rsidRPr="003C2FF2">
              <w:rPr>
                <w:color w:val="auto"/>
              </w:rPr>
              <w:t xml:space="preserve">Discharge Pay tab on Military Payment Information screen in VETSNET Awards and VBMS-A or </w:t>
            </w:r>
          </w:p>
          <w:p w14:paraId="235F41E3" w14:textId="341BDA87" w:rsidR="003C2FF2" w:rsidRPr="003C2FF2" w:rsidRDefault="008036B0" w:rsidP="003C2FF2">
            <w:pPr>
              <w:pStyle w:val="VBABodyText"/>
              <w:numPr>
                <w:ilvl w:val="0"/>
                <w:numId w:val="28"/>
              </w:numPr>
              <w:spacing w:before="0" w:after="0"/>
              <w:rPr>
                <w:color w:val="auto"/>
              </w:rPr>
            </w:pPr>
            <w:r w:rsidRPr="003C2FF2">
              <w:rPr>
                <w:color w:val="auto"/>
              </w:rPr>
              <w:t>Military Payments tab on Military Information screen in SHARE</w:t>
            </w:r>
          </w:p>
        </w:tc>
      </w:tr>
      <w:tr w:rsidR="007F1BDA" w:rsidRPr="007F1BDA" w14:paraId="235F41E9" w14:textId="77777777" w:rsidTr="002E1F7F">
        <w:trPr>
          <w:trHeight w:val="212"/>
        </w:trPr>
        <w:tc>
          <w:tcPr>
            <w:tcW w:w="2560" w:type="dxa"/>
            <w:tcBorders>
              <w:top w:val="nil"/>
              <w:left w:val="nil"/>
              <w:bottom w:val="nil"/>
              <w:right w:val="nil"/>
            </w:tcBorders>
          </w:tcPr>
          <w:p w14:paraId="235F41E6" w14:textId="18ED5F9E" w:rsidR="007F1BDA" w:rsidRPr="007F1BDA" w:rsidRDefault="007F1BDA" w:rsidP="007F1BDA">
            <w:pPr>
              <w:pStyle w:val="VBALevel2Heading"/>
              <w:rPr>
                <w:color w:val="auto"/>
              </w:rPr>
            </w:pPr>
            <w:r w:rsidRPr="007F1BDA">
              <w:rPr>
                <w:color w:val="auto"/>
              </w:rPr>
              <w:t>Review</w:t>
            </w:r>
            <w:r w:rsidR="002570A6" w:rsidRPr="007F1BDA">
              <w:rPr>
                <w:color w:val="auto"/>
              </w:rPr>
              <w:br/>
            </w:r>
            <w:r w:rsidRPr="007F1BDA">
              <w:rPr>
                <w:b w:val="0"/>
                <w:i/>
                <w:color w:val="auto"/>
              </w:rPr>
              <w:t>Slides 8 - 9</w:t>
            </w:r>
          </w:p>
          <w:p w14:paraId="235F41E7" w14:textId="21AE58C6" w:rsidR="002570A6" w:rsidRPr="007F1BDA" w:rsidRDefault="002570A6" w:rsidP="002E1F7F">
            <w:pPr>
              <w:pStyle w:val="VBAHandoutNumber"/>
              <w:rPr>
                <w:color w:val="auto"/>
              </w:rPr>
            </w:pPr>
          </w:p>
        </w:tc>
        <w:tc>
          <w:tcPr>
            <w:tcW w:w="7217" w:type="dxa"/>
            <w:tcBorders>
              <w:top w:val="nil"/>
              <w:left w:val="nil"/>
              <w:bottom w:val="nil"/>
              <w:right w:val="nil"/>
            </w:tcBorders>
          </w:tcPr>
          <w:p w14:paraId="3817FE67" w14:textId="7422BB79" w:rsidR="0087682F" w:rsidRPr="003C2FF2" w:rsidRDefault="0087682F" w:rsidP="0087682F">
            <w:pPr>
              <w:pStyle w:val="VBABodyText"/>
              <w:spacing w:after="120"/>
              <w:rPr>
                <w:color w:val="auto"/>
              </w:rPr>
            </w:pPr>
            <w:r>
              <w:rPr>
                <w:color w:val="auto"/>
              </w:rPr>
              <w:t>Where would you look for evidence of separation pay?</w:t>
            </w:r>
          </w:p>
          <w:p w14:paraId="0B877CFA" w14:textId="77777777" w:rsidR="0087682F" w:rsidRPr="003C2FF2" w:rsidRDefault="0087682F" w:rsidP="0087682F">
            <w:pPr>
              <w:pStyle w:val="VBABodyText"/>
              <w:numPr>
                <w:ilvl w:val="0"/>
                <w:numId w:val="28"/>
              </w:numPr>
              <w:spacing w:before="0" w:after="0"/>
              <w:rPr>
                <w:color w:val="auto"/>
              </w:rPr>
            </w:pPr>
            <w:r w:rsidRPr="003C2FF2">
              <w:rPr>
                <w:color w:val="auto"/>
              </w:rPr>
              <w:t>21-526EZ/application for compensation</w:t>
            </w:r>
          </w:p>
          <w:p w14:paraId="67D24834" w14:textId="77777777" w:rsidR="0087682F" w:rsidRPr="003C2FF2" w:rsidRDefault="0087682F" w:rsidP="0087682F">
            <w:pPr>
              <w:pStyle w:val="VBABodyText"/>
              <w:numPr>
                <w:ilvl w:val="0"/>
                <w:numId w:val="28"/>
              </w:numPr>
              <w:spacing w:before="0" w:after="0"/>
              <w:rPr>
                <w:color w:val="auto"/>
              </w:rPr>
            </w:pPr>
            <w:r w:rsidRPr="003C2FF2">
              <w:rPr>
                <w:color w:val="auto"/>
              </w:rPr>
              <w:t>DD Form 214, Certificate of Release or Discharge from Active Duty</w:t>
            </w:r>
          </w:p>
          <w:p w14:paraId="0928D460" w14:textId="77777777" w:rsidR="0087682F" w:rsidRPr="003C2FF2" w:rsidRDefault="0087682F" w:rsidP="0087682F">
            <w:pPr>
              <w:pStyle w:val="VBABodyText"/>
              <w:numPr>
                <w:ilvl w:val="0"/>
                <w:numId w:val="28"/>
              </w:numPr>
              <w:spacing w:before="0" w:after="0"/>
              <w:rPr>
                <w:color w:val="auto"/>
              </w:rPr>
            </w:pPr>
            <w:r w:rsidRPr="003C2FF2">
              <w:rPr>
                <w:color w:val="auto"/>
              </w:rPr>
              <w:t>Miscellaneous Info tab on Veterans Identification screen in BIRLS</w:t>
            </w:r>
          </w:p>
          <w:p w14:paraId="25FB5FF3" w14:textId="77777777" w:rsidR="0087682F" w:rsidRDefault="0087682F" w:rsidP="0087682F">
            <w:pPr>
              <w:pStyle w:val="VBABodyText"/>
              <w:numPr>
                <w:ilvl w:val="0"/>
                <w:numId w:val="28"/>
              </w:numPr>
              <w:spacing w:before="0" w:after="0"/>
              <w:rPr>
                <w:color w:val="auto"/>
              </w:rPr>
            </w:pPr>
            <w:r w:rsidRPr="003C2FF2">
              <w:rPr>
                <w:color w:val="auto"/>
              </w:rPr>
              <w:t xml:space="preserve">Discharge Pay tab on Military Payment Information screen in VETSNET Awards and VBMS-A or </w:t>
            </w:r>
          </w:p>
          <w:p w14:paraId="235F41E8" w14:textId="379CC458" w:rsidR="002570A6" w:rsidRPr="007F1BDA" w:rsidRDefault="0087682F" w:rsidP="0087682F">
            <w:pPr>
              <w:pStyle w:val="VBABodyText"/>
              <w:numPr>
                <w:ilvl w:val="0"/>
                <w:numId w:val="28"/>
              </w:numPr>
              <w:spacing w:before="0" w:after="0"/>
              <w:rPr>
                <w:color w:val="auto"/>
              </w:rPr>
            </w:pPr>
            <w:r w:rsidRPr="003C2FF2">
              <w:rPr>
                <w:color w:val="auto"/>
              </w:rPr>
              <w:t>Military Payments tab on Military Information screen in SHARE</w:t>
            </w:r>
          </w:p>
        </w:tc>
      </w:tr>
    </w:tbl>
    <w:p w14:paraId="235F4200"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2E1F7F">
        <w:trPr>
          <w:trHeight w:val="212"/>
        </w:trPr>
        <w:tc>
          <w:tcPr>
            <w:tcW w:w="9777" w:type="dxa"/>
            <w:gridSpan w:val="2"/>
            <w:tcBorders>
              <w:top w:val="nil"/>
              <w:left w:val="nil"/>
              <w:bottom w:val="nil"/>
              <w:right w:val="nil"/>
            </w:tcBorders>
            <w:vAlign w:val="center"/>
          </w:tcPr>
          <w:p w14:paraId="235F4201" w14:textId="2913155A" w:rsidR="002570A6" w:rsidRPr="0081402A" w:rsidRDefault="002570A6" w:rsidP="002C6EE1">
            <w:pPr>
              <w:pStyle w:val="VBALessonTopicTitle"/>
              <w:rPr>
                <w:color w:val="auto"/>
              </w:rPr>
            </w:pPr>
            <w:bookmarkStart w:id="39" w:name="_Toc458081895"/>
            <w:r w:rsidRPr="0081402A">
              <w:rPr>
                <w:color w:val="auto"/>
              </w:rPr>
              <w:lastRenderedPageBreak/>
              <w:t xml:space="preserve">Topic 3: </w:t>
            </w:r>
            <w:r w:rsidR="002C6EE1" w:rsidRPr="0081402A">
              <w:rPr>
                <w:color w:val="auto"/>
              </w:rPr>
              <w:t>Review of Separation Pay and Adjustment Considerations</w:t>
            </w:r>
            <w:bookmarkEnd w:id="39"/>
          </w:p>
        </w:tc>
      </w:tr>
      <w:tr w:rsidR="002570A6" w14:paraId="235F4205" w14:textId="77777777" w:rsidTr="002E1F7F">
        <w:trPr>
          <w:trHeight w:val="212"/>
        </w:trPr>
        <w:tc>
          <w:tcPr>
            <w:tcW w:w="2560" w:type="dxa"/>
            <w:tcBorders>
              <w:top w:val="nil"/>
              <w:left w:val="nil"/>
              <w:bottom w:val="nil"/>
              <w:right w:val="nil"/>
            </w:tcBorders>
          </w:tcPr>
          <w:p w14:paraId="235F4203" w14:textId="77777777" w:rsidR="002570A6" w:rsidRPr="0081402A" w:rsidRDefault="002570A6" w:rsidP="002E1F7F">
            <w:pPr>
              <w:pStyle w:val="VBALevel1Heading"/>
            </w:pPr>
            <w:r w:rsidRPr="0081402A">
              <w:t>Introduction</w:t>
            </w:r>
          </w:p>
        </w:tc>
        <w:tc>
          <w:tcPr>
            <w:tcW w:w="7217" w:type="dxa"/>
            <w:tcBorders>
              <w:top w:val="nil"/>
              <w:left w:val="nil"/>
              <w:bottom w:val="nil"/>
              <w:right w:val="nil"/>
            </w:tcBorders>
          </w:tcPr>
          <w:p w14:paraId="235F4204" w14:textId="4743525B" w:rsidR="002570A6" w:rsidRPr="0081402A" w:rsidRDefault="002570A6" w:rsidP="002E1F7F">
            <w:pPr>
              <w:pStyle w:val="VBABodyText"/>
              <w:rPr>
                <w:b/>
                <w:color w:val="auto"/>
              </w:rPr>
            </w:pPr>
            <w:r w:rsidRPr="0081402A">
              <w:rPr>
                <w:color w:val="auto"/>
              </w:rPr>
              <w:t>This top</w:t>
            </w:r>
            <w:r w:rsidR="002C6EE1" w:rsidRPr="0081402A">
              <w:rPr>
                <w:color w:val="auto"/>
              </w:rPr>
              <w:t xml:space="preserve">ic will allow the trainee to identify </w:t>
            </w:r>
            <w:r w:rsidR="0081402A">
              <w:rPr>
                <w:color w:val="auto"/>
              </w:rPr>
              <w:t xml:space="preserve">critical dates and offset considerations when making adjustments for separation pay. </w:t>
            </w:r>
          </w:p>
        </w:tc>
      </w:tr>
      <w:tr w:rsidR="002570A6" w14:paraId="235F4208" w14:textId="77777777" w:rsidTr="002E1F7F">
        <w:trPr>
          <w:trHeight w:val="212"/>
        </w:trPr>
        <w:tc>
          <w:tcPr>
            <w:tcW w:w="2560" w:type="dxa"/>
            <w:tcBorders>
              <w:top w:val="nil"/>
              <w:left w:val="nil"/>
              <w:bottom w:val="nil"/>
              <w:right w:val="nil"/>
            </w:tcBorders>
          </w:tcPr>
          <w:p w14:paraId="235F4206" w14:textId="77777777" w:rsidR="002570A6" w:rsidRPr="0081402A" w:rsidRDefault="002570A6" w:rsidP="002E1F7F">
            <w:pPr>
              <w:pStyle w:val="VBALevel1Heading"/>
            </w:pPr>
            <w:r w:rsidRPr="0081402A">
              <w:t>Time Required</w:t>
            </w:r>
          </w:p>
        </w:tc>
        <w:tc>
          <w:tcPr>
            <w:tcW w:w="7217" w:type="dxa"/>
            <w:tcBorders>
              <w:top w:val="nil"/>
              <w:left w:val="nil"/>
              <w:bottom w:val="nil"/>
              <w:right w:val="nil"/>
            </w:tcBorders>
          </w:tcPr>
          <w:p w14:paraId="235F4207" w14:textId="2C7565D3" w:rsidR="002570A6" w:rsidRPr="0081402A" w:rsidRDefault="00350586" w:rsidP="002E1F7F">
            <w:pPr>
              <w:pStyle w:val="VBATimeReq"/>
              <w:rPr>
                <w:color w:val="auto"/>
              </w:rPr>
            </w:pPr>
            <w:r>
              <w:rPr>
                <w:color w:val="auto"/>
              </w:rPr>
              <w:t>20 minutes</w:t>
            </w:r>
          </w:p>
        </w:tc>
      </w:tr>
      <w:tr w:rsidR="002570A6" w14:paraId="235F4213" w14:textId="77777777" w:rsidTr="002E1F7F">
        <w:trPr>
          <w:trHeight w:val="212"/>
        </w:trPr>
        <w:tc>
          <w:tcPr>
            <w:tcW w:w="2560" w:type="dxa"/>
            <w:tcBorders>
              <w:top w:val="nil"/>
              <w:left w:val="nil"/>
              <w:bottom w:val="nil"/>
              <w:right w:val="nil"/>
            </w:tcBorders>
          </w:tcPr>
          <w:p w14:paraId="235F4209" w14:textId="77777777" w:rsidR="002570A6" w:rsidRPr="0081402A" w:rsidRDefault="002570A6" w:rsidP="002E1F7F">
            <w:pPr>
              <w:pStyle w:val="VBALevel1Heading"/>
            </w:pPr>
            <w:r w:rsidRPr="0081402A">
              <w:t>OBJECTIVES/</w:t>
            </w:r>
            <w:r w:rsidRPr="0081402A">
              <w:br/>
              <w:t>Teaching Points</w:t>
            </w:r>
          </w:p>
          <w:p w14:paraId="235F420A" w14:textId="77777777" w:rsidR="002570A6" w:rsidRPr="0081402A" w:rsidRDefault="002570A6" w:rsidP="002E1F7F">
            <w:pPr>
              <w:pStyle w:val="VBALevel3Heading"/>
              <w:spacing w:after="120"/>
              <w:rPr>
                <w:i w:val="0"/>
                <w:color w:val="auto"/>
                <w:szCs w:val="24"/>
              </w:rPr>
            </w:pPr>
          </w:p>
        </w:tc>
        <w:tc>
          <w:tcPr>
            <w:tcW w:w="7217" w:type="dxa"/>
            <w:tcBorders>
              <w:top w:val="nil"/>
              <w:left w:val="nil"/>
              <w:bottom w:val="nil"/>
              <w:right w:val="nil"/>
            </w:tcBorders>
          </w:tcPr>
          <w:p w14:paraId="235F420B" w14:textId="77777777" w:rsidR="002570A6" w:rsidRPr="0081402A" w:rsidRDefault="002570A6" w:rsidP="002E1F7F">
            <w:pPr>
              <w:tabs>
                <w:tab w:val="left" w:pos="590"/>
              </w:tabs>
              <w:spacing w:after="120"/>
              <w:rPr>
                <w:szCs w:val="24"/>
              </w:rPr>
            </w:pPr>
            <w:r w:rsidRPr="0081402A">
              <w:rPr>
                <w:szCs w:val="24"/>
              </w:rPr>
              <w:t>Topic objectives:</w:t>
            </w:r>
          </w:p>
          <w:p w14:paraId="5B18CE34" w14:textId="77777777" w:rsidR="00240F7E" w:rsidRPr="0081402A" w:rsidRDefault="008036B0" w:rsidP="002C6EE1">
            <w:pPr>
              <w:numPr>
                <w:ilvl w:val="0"/>
                <w:numId w:val="9"/>
              </w:numPr>
              <w:tabs>
                <w:tab w:val="left" w:pos="590"/>
              </w:tabs>
              <w:spacing w:before="60" w:after="60"/>
              <w:rPr>
                <w:szCs w:val="24"/>
              </w:rPr>
            </w:pPr>
            <w:r w:rsidRPr="0081402A">
              <w:rPr>
                <w:szCs w:val="24"/>
              </w:rPr>
              <w:t>Identify critical dates and considerations</w:t>
            </w:r>
          </w:p>
          <w:p w14:paraId="235F4212" w14:textId="355E6BBC" w:rsidR="002570A6" w:rsidRPr="0081402A" w:rsidRDefault="008036B0" w:rsidP="002C6EE1">
            <w:pPr>
              <w:numPr>
                <w:ilvl w:val="0"/>
                <w:numId w:val="9"/>
              </w:numPr>
              <w:tabs>
                <w:tab w:val="left" w:pos="590"/>
              </w:tabs>
              <w:spacing w:before="60" w:after="60"/>
              <w:rPr>
                <w:szCs w:val="24"/>
              </w:rPr>
            </w:pPr>
            <w:r w:rsidRPr="0081402A">
              <w:rPr>
                <w:szCs w:val="24"/>
              </w:rPr>
              <w:t>Apply compensation offset knowledge by correctly working scenarios</w:t>
            </w:r>
          </w:p>
        </w:tc>
      </w:tr>
      <w:tr w:rsidR="002C6EE1" w14:paraId="40C47DCA" w14:textId="77777777" w:rsidTr="002E1F7F">
        <w:trPr>
          <w:trHeight w:val="212"/>
        </w:trPr>
        <w:tc>
          <w:tcPr>
            <w:tcW w:w="2560" w:type="dxa"/>
            <w:tcBorders>
              <w:top w:val="nil"/>
              <w:left w:val="nil"/>
              <w:bottom w:val="nil"/>
              <w:right w:val="nil"/>
            </w:tcBorders>
          </w:tcPr>
          <w:p w14:paraId="395F06F6" w14:textId="0ED46EFA" w:rsidR="002C6EE1" w:rsidRDefault="008036B0" w:rsidP="008036B0">
            <w:pPr>
              <w:pStyle w:val="VBALevel2Heading"/>
              <w:rPr>
                <w:b w:val="0"/>
                <w:i/>
              </w:rPr>
            </w:pPr>
            <w:r w:rsidRPr="00F630A1">
              <w:rPr>
                <w:color w:val="auto"/>
              </w:rPr>
              <w:t>Separation Pay</w:t>
            </w:r>
            <w:r w:rsidR="002C6EE1" w:rsidRPr="00F630A1">
              <w:rPr>
                <w:rFonts w:ascii="Times New Roman Bold" w:hAnsi="Times New Roman Bold"/>
                <w:color w:val="auto"/>
              </w:rPr>
              <w:br/>
            </w:r>
            <w:r w:rsidR="00F630A1" w:rsidRPr="00F630A1">
              <w:rPr>
                <w:b w:val="0"/>
                <w:i/>
                <w:color w:val="auto"/>
              </w:rPr>
              <w:t>Slides 10 - 12</w:t>
            </w:r>
            <w:r w:rsidR="002C6EE1" w:rsidRPr="008036B0">
              <w:rPr>
                <w:b w:val="0"/>
                <w:i/>
              </w:rPr>
              <w:br/>
            </w:r>
            <w:r w:rsidR="002C6EE1" w:rsidRPr="00C51688">
              <w:rPr>
                <w:b w:val="0"/>
                <w:i/>
                <w:color w:val="000000" w:themeColor="text1"/>
              </w:rPr>
              <w:t xml:space="preserve">Handout </w:t>
            </w:r>
            <w:r w:rsidR="00C51688" w:rsidRPr="00C51688">
              <w:rPr>
                <w:b w:val="0"/>
                <w:i/>
                <w:color w:val="000000" w:themeColor="text1"/>
              </w:rPr>
              <w:t>3</w:t>
            </w:r>
          </w:p>
          <w:p w14:paraId="526F239D" w14:textId="35DEA4A4" w:rsidR="008036B0" w:rsidRDefault="008036B0" w:rsidP="008036B0">
            <w:pPr>
              <w:pStyle w:val="VBALevel2Heading"/>
            </w:pPr>
          </w:p>
        </w:tc>
        <w:tc>
          <w:tcPr>
            <w:tcW w:w="7217" w:type="dxa"/>
            <w:tcBorders>
              <w:top w:val="nil"/>
              <w:left w:val="nil"/>
              <w:bottom w:val="nil"/>
              <w:right w:val="nil"/>
            </w:tcBorders>
          </w:tcPr>
          <w:p w14:paraId="2B9EB1C9" w14:textId="77777777" w:rsidR="00F630A1" w:rsidRPr="00F630A1" w:rsidRDefault="00F630A1" w:rsidP="00F630A1">
            <w:pPr>
              <w:pStyle w:val="VBABodyText"/>
              <w:rPr>
                <w:color w:val="auto"/>
              </w:rPr>
            </w:pPr>
            <w:r w:rsidRPr="00F630A1">
              <w:rPr>
                <w:b/>
                <w:color w:val="auto"/>
              </w:rPr>
              <w:t>Important</w:t>
            </w:r>
            <w:r w:rsidRPr="00F630A1">
              <w:rPr>
                <w:color w:val="auto"/>
              </w:rPr>
              <w:t xml:space="preserve">: The presence of an amount in the SEPARATION PAY field is </w:t>
            </w:r>
            <w:r w:rsidRPr="00F630A1">
              <w:rPr>
                <w:b/>
                <w:bCs/>
                <w:i/>
                <w:iCs/>
                <w:color w:val="auto"/>
              </w:rPr>
              <w:t>only</w:t>
            </w:r>
            <w:r w:rsidRPr="00F630A1">
              <w:rPr>
                <w:color w:val="auto"/>
              </w:rPr>
              <w:t xml:space="preserve"> an indicator the Veteran received </w:t>
            </w:r>
            <w:r w:rsidRPr="00F630A1">
              <w:rPr>
                <w:i/>
                <w:iCs/>
                <w:color w:val="auto"/>
              </w:rPr>
              <w:t>some type</w:t>
            </w:r>
            <w:r w:rsidRPr="00F630A1">
              <w:rPr>
                <w:color w:val="auto"/>
              </w:rPr>
              <w:t xml:space="preserve"> of separation benefit.  It is </w:t>
            </w:r>
            <w:r w:rsidRPr="00F630A1">
              <w:rPr>
                <w:b/>
                <w:bCs/>
                <w:i/>
                <w:iCs/>
                <w:color w:val="auto"/>
              </w:rPr>
              <w:t>not</w:t>
            </w:r>
            <w:r w:rsidRPr="00F630A1">
              <w:rPr>
                <w:color w:val="auto"/>
              </w:rPr>
              <w:t xml:space="preserve"> a reliable indicator of whether this benefit is the same “separation pay” described in </w:t>
            </w:r>
            <w:hyperlink r:id="rId19" w:history="1">
              <w:r w:rsidRPr="00F630A1">
                <w:rPr>
                  <w:rStyle w:val="Hyperlink"/>
                  <w:color w:val="auto"/>
                </w:rPr>
                <w:t>10 U.S.C. 1174</w:t>
              </w:r>
            </w:hyperlink>
            <w:r w:rsidRPr="00F630A1">
              <w:rPr>
                <w:color w:val="auto"/>
              </w:rPr>
              <w:t>.</w:t>
            </w:r>
          </w:p>
          <w:p w14:paraId="22968C71" w14:textId="77777777" w:rsidR="00F630A1" w:rsidRPr="00F630A1" w:rsidRDefault="00F630A1" w:rsidP="00F630A1">
            <w:pPr>
              <w:pStyle w:val="VBABodyText"/>
              <w:spacing w:before="0" w:after="0"/>
              <w:rPr>
                <w:color w:val="auto"/>
              </w:rPr>
            </w:pPr>
            <w:r w:rsidRPr="00F630A1">
              <w:rPr>
                <w:color w:val="auto"/>
              </w:rPr>
              <w:t>Factors in determining how much separation pay to recoup:</w:t>
            </w:r>
          </w:p>
          <w:p w14:paraId="0496856D" w14:textId="70EB21A3" w:rsidR="00F630A1" w:rsidRPr="00F630A1" w:rsidRDefault="00F630A1" w:rsidP="00F630A1">
            <w:pPr>
              <w:pStyle w:val="VBABodyText"/>
              <w:numPr>
                <w:ilvl w:val="0"/>
                <w:numId w:val="9"/>
              </w:numPr>
              <w:spacing w:before="0" w:after="0"/>
              <w:rPr>
                <w:color w:val="auto"/>
              </w:rPr>
            </w:pPr>
            <w:r w:rsidRPr="00F630A1">
              <w:rPr>
                <w:color w:val="auto"/>
              </w:rPr>
              <w:t>Type of separation benefit</w:t>
            </w:r>
          </w:p>
          <w:p w14:paraId="07765C7C" w14:textId="1A2212B3" w:rsidR="00F630A1" w:rsidRPr="00F630A1" w:rsidRDefault="00F630A1" w:rsidP="00F630A1">
            <w:pPr>
              <w:pStyle w:val="VBABodyText"/>
              <w:numPr>
                <w:ilvl w:val="0"/>
                <w:numId w:val="9"/>
              </w:numPr>
              <w:spacing w:before="0" w:after="0"/>
              <w:rPr>
                <w:color w:val="auto"/>
              </w:rPr>
            </w:pPr>
            <w:r w:rsidRPr="00F630A1">
              <w:rPr>
                <w:color w:val="auto"/>
              </w:rPr>
              <w:t xml:space="preserve">Date of entitlement to VA compensation </w:t>
            </w:r>
          </w:p>
          <w:p w14:paraId="283428B5" w14:textId="23626336" w:rsidR="00F630A1" w:rsidRPr="00F630A1" w:rsidRDefault="00F630A1" w:rsidP="00F630A1">
            <w:pPr>
              <w:pStyle w:val="VBABodyText"/>
              <w:numPr>
                <w:ilvl w:val="0"/>
                <w:numId w:val="9"/>
              </w:numPr>
              <w:spacing w:before="0" w:after="0"/>
              <w:rPr>
                <w:color w:val="auto"/>
              </w:rPr>
            </w:pPr>
            <w:r w:rsidRPr="00F630A1">
              <w:rPr>
                <w:color w:val="auto"/>
              </w:rPr>
              <w:t>Date of receipt of the separation benefit.</w:t>
            </w:r>
          </w:p>
          <w:p w14:paraId="754712D4" w14:textId="77777777" w:rsidR="002C6EE1" w:rsidRDefault="002C6EE1" w:rsidP="00F630A1">
            <w:pPr>
              <w:pStyle w:val="VBABodyText"/>
              <w:spacing w:before="0" w:after="0"/>
              <w:rPr>
                <w:color w:val="auto"/>
              </w:rPr>
            </w:pPr>
          </w:p>
          <w:p w14:paraId="42AA3F7C" w14:textId="77777777" w:rsidR="00F630A1" w:rsidRDefault="00F630A1" w:rsidP="00F630A1">
            <w:pPr>
              <w:pStyle w:val="VBABodyText"/>
              <w:spacing w:before="0" w:after="0"/>
              <w:rPr>
                <w:color w:val="auto"/>
              </w:rPr>
            </w:pPr>
            <w:r>
              <w:rPr>
                <w:color w:val="auto"/>
              </w:rPr>
              <w:t>Verify type and amount of separation pay by:</w:t>
            </w:r>
          </w:p>
          <w:p w14:paraId="5C93DB4D" w14:textId="2F510206" w:rsidR="00F630A1" w:rsidRDefault="00F630A1" w:rsidP="00F630A1">
            <w:pPr>
              <w:pStyle w:val="VBABodyText"/>
              <w:numPr>
                <w:ilvl w:val="0"/>
                <w:numId w:val="9"/>
              </w:numPr>
              <w:spacing w:before="0" w:after="0"/>
              <w:rPr>
                <w:color w:val="auto"/>
              </w:rPr>
            </w:pPr>
            <w:r>
              <w:rPr>
                <w:color w:val="auto"/>
              </w:rPr>
              <w:t>VIS</w:t>
            </w:r>
          </w:p>
          <w:p w14:paraId="27111AAD" w14:textId="5A0260DD" w:rsidR="00F630A1" w:rsidRDefault="00F630A1" w:rsidP="00F630A1">
            <w:pPr>
              <w:pStyle w:val="VBABodyText"/>
              <w:numPr>
                <w:ilvl w:val="0"/>
                <w:numId w:val="9"/>
              </w:numPr>
              <w:spacing w:before="0" w:after="0"/>
              <w:rPr>
                <w:color w:val="auto"/>
              </w:rPr>
            </w:pPr>
            <w:r>
              <w:rPr>
                <w:color w:val="auto"/>
              </w:rPr>
              <w:t>PIES</w:t>
            </w:r>
          </w:p>
          <w:p w14:paraId="06F15698" w14:textId="77777777" w:rsidR="00F630A1" w:rsidRDefault="00F630A1" w:rsidP="002E1F7F">
            <w:pPr>
              <w:pStyle w:val="VBABodyText"/>
              <w:numPr>
                <w:ilvl w:val="0"/>
                <w:numId w:val="9"/>
              </w:numPr>
              <w:spacing w:before="0" w:after="0"/>
              <w:rPr>
                <w:color w:val="auto"/>
              </w:rPr>
            </w:pPr>
            <w:r>
              <w:rPr>
                <w:color w:val="auto"/>
              </w:rPr>
              <w:t>Contacting finance activity center of service department</w:t>
            </w:r>
          </w:p>
          <w:p w14:paraId="0CB61807" w14:textId="75CA5223" w:rsidR="001315A8" w:rsidRPr="00F630A1" w:rsidRDefault="001315A8" w:rsidP="001315A8">
            <w:pPr>
              <w:pStyle w:val="VBABodyText"/>
              <w:spacing w:before="0" w:after="0"/>
              <w:ind w:left="720"/>
              <w:rPr>
                <w:color w:val="auto"/>
              </w:rPr>
            </w:pPr>
          </w:p>
        </w:tc>
      </w:tr>
      <w:tr w:rsidR="002C6EE1" w14:paraId="3A8ADD6E" w14:textId="77777777" w:rsidTr="002E1F7F">
        <w:trPr>
          <w:trHeight w:val="212"/>
        </w:trPr>
        <w:tc>
          <w:tcPr>
            <w:tcW w:w="2560" w:type="dxa"/>
            <w:tcBorders>
              <w:top w:val="nil"/>
              <w:left w:val="nil"/>
              <w:bottom w:val="nil"/>
              <w:right w:val="nil"/>
            </w:tcBorders>
          </w:tcPr>
          <w:p w14:paraId="3DDA9B50" w14:textId="12B6E991" w:rsidR="002C6EE1" w:rsidRDefault="00F630A1" w:rsidP="00415245">
            <w:pPr>
              <w:pStyle w:val="VBALevel2Heading"/>
            </w:pPr>
            <w:r w:rsidRPr="00415245">
              <w:rPr>
                <w:color w:val="auto"/>
              </w:rPr>
              <w:t>Readjustment pay</w:t>
            </w:r>
            <w:r w:rsidR="002C6EE1" w:rsidRPr="00415245">
              <w:rPr>
                <w:color w:val="auto"/>
              </w:rPr>
              <w:br/>
            </w:r>
            <w:r w:rsidR="002C6EE1" w:rsidRPr="00415245">
              <w:rPr>
                <w:b w:val="0"/>
                <w:i/>
                <w:color w:val="auto"/>
              </w:rPr>
              <w:t>Slide</w:t>
            </w:r>
            <w:r w:rsidR="007A42F0" w:rsidRPr="00415245">
              <w:rPr>
                <w:b w:val="0"/>
                <w:i/>
                <w:color w:val="auto"/>
              </w:rPr>
              <w:t>s 13 -14</w:t>
            </w:r>
            <w:r w:rsidR="002C6EE1" w:rsidRPr="00415245">
              <w:rPr>
                <w:color w:val="auto"/>
              </w:rPr>
              <w:br/>
            </w:r>
            <w:r w:rsidR="002C6EE1" w:rsidRPr="00415245">
              <w:rPr>
                <w:b w:val="0"/>
                <w:i/>
                <w:color w:val="auto"/>
              </w:rPr>
              <w:t xml:space="preserve">Handout </w:t>
            </w:r>
            <w:r w:rsidR="00415245" w:rsidRPr="00415245">
              <w:rPr>
                <w:b w:val="0"/>
                <w:i/>
                <w:color w:val="auto"/>
              </w:rPr>
              <w:t>3</w:t>
            </w:r>
          </w:p>
        </w:tc>
        <w:tc>
          <w:tcPr>
            <w:tcW w:w="7217" w:type="dxa"/>
            <w:tcBorders>
              <w:top w:val="nil"/>
              <w:left w:val="nil"/>
              <w:bottom w:val="nil"/>
              <w:right w:val="nil"/>
            </w:tcBorders>
          </w:tcPr>
          <w:p w14:paraId="4A8E3044" w14:textId="77777777" w:rsidR="002E1F7F" w:rsidRPr="00F630A1" w:rsidRDefault="002E1F7F" w:rsidP="001315A8">
            <w:pPr>
              <w:pStyle w:val="VBALevel1Heading"/>
              <w:numPr>
                <w:ilvl w:val="0"/>
                <w:numId w:val="29"/>
              </w:numPr>
              <w:rPr>
                <w:b w:val="0"/>
                <w:caps w:val="0"/>
              </w:rPr>
            </w:pPr>
            <w:r w:rsidRPr="00F630A1">
              <w:rPr>
                <w:b w:val="0"/>
                <w:caps w:val="0"/>
              </w:rPr>
              <w:t>10 U.S.C. 3814a – paid to regular officers below rank of major during a reduction in force; date of entitlement to VA compensation determines if recoupment is required</w:t>
            </w:r>
          </w:p>
          <w:p w14:paraId="4BDE8CC0" w14:textId="77777777" w:rsidR="002E1F7F" w:rsidRPr="00F630A1" w:rsidRDefault="002E1F7F" w:rsidP="00F630A1">
            <w:pPr>
              <w:pStyle w:val="VBALevel1Heading"/>
              <w:numPr>
                <w:ilvl w:val="0"/>
                <w:numId w:val="29"/>
              </w:numPr>
              <w:spacing w:before="0"/>
              <w:rPr>
                <w:b w:val="0"/>
                <w:caps w:val="0"/>
              </w:rPr>
            </w:pPr>
            <w:r w:rsidRPr="00F630A1">
              <w:rPr>
                <w:b w:val="0"/>
                <w:caps w:val="0"/>
              </w:rPr>
              <w:t>10 U.S.C. 687 – paid to reserve officers involuntarily release after completing at least 5 years of active service, but didn’t qualify for retirement. Check for what election was made (VA $, lump sum readjustment, or deferred action)</w:t>
            </w:r>
          </w:p>
          <w:p w14:paraId="33CA78BE" w14:textId="77777777" w:rsidR="002E1F7F" w:rsidRPr="00F630A1" w:rsidRDefault="002E1F7F" w:rsidP="00F630A1">
            <w:pPr>
              <w:pStyle w:val="VBALevel1Heading"/>
              <w:numPr>
                <w:ilvl w:val="0"/>
                <w:numId w:val="29"/>
              </w:numPr>
              <w:spacing w:before="0"/>
              <w:rPr>
                <w:b w:val="0"/>
                <w:caps w:val="0"/>
              </w:rPr>
            </w:pPr>
            <w:r w:rsidRPr="00F630A1">
              <w:rPr>
                <w:b w:val="0"/>
                <w:caps w:val="0"/>
              </w:rPr>
              <w:t>PL 87-509 enacted 6/28/62 liberalized one-time irrevocable election law, review file for possible current eligibility to compensation</w:t>
            </w:r>
          </w:p>
          <w:p w14:paraId="06851532" w14:textId="4FEA46F1" w:rsidR="002C6EE1" w:rsidRPr="001315A8" w:rsidRDefault="001315A8" w:rsidP="001315A8">
            <w:pPr>
              <w:pStyle w:val="VBALevel1Heading"/>
              <w:spacing w:before="240" w:after="240"/>
              <w:rPr>
                <w:b w:val="0"/>
              </w:rPr>
            </w:pPr>
            <w:r w:rsidRPr="001315A8">
              <w:rPr>
                <w:i/>
                <w:caps w:val="0"/>
              </w:rPr>
              <w:t>Talking Point</w:t>
            </w:r>
            <w:r>
              <w:rPr>
                <w:i/>
                <w:caps w:val="0"/>
              </w:rPr>
              <w:t xml:space="preserve">: </w:t>
            </w:r>
            <w:r>
              <w:rPr>
                <w:b w:val="0"/>
                <w:caps w:val="0"/>
              </w:rPr>
              <w:t xml:space="preserve">how readjustment pay will be recouped is dependent on whether the date of entitlement to compensation was before or on/after September 15, 1981 </w:t>
            </w:r>
            <w:r w:rsidRPr="001315A8">
              <w:rPr>
                <w:caps w:val="0"/>
              </w:rPr>
              <w:t>AND</w:t>
            </w:r>
            <w:r>
              <w:rPr>
                <w:b w:val="0"/>
                <w:caps w:val="0"/>
              </w:rPr>
              <w:t xml:space="preserve"> whether the date of receipt of readjustment pay was on/before or after September 30, 1996 (see chart on slide 14).</w:t>
            </w:r>
          </w:p>
        </w:tc>
      </w:tr>
      <w:tr w:rsidR="00D67892" w:rsidRPr="00D67892" w14:paraId="79D5733F" w14:textId="77777777" w:rsidTr="002E1F7F">
        <w:trPr>
          <w:trHeight w:val="212"/>
        </w:trPr>
        <w:tc>
          <w:tcPr>
            <w:tcW w:w="2560" w:type="dxa"/>
            <w:tcBorders>
              <w:top w:val="nil"/>
              <w:left w:val="nil"/>
              <w:bottom w:val="nil"/>
              <w:right w:val="nil"/>
            </w:tcBorders>
          </w:tcPr>
          <w:p w14:paraId="3E0F7230" w14:textId="77777777" w:rsidR="007A42F0" w:rsidRPr="00D67892" w:rsidRDefault="007A42F0" w:rsidP="002E1F7F">
            <w:pPr>
              <w:pStyle w:val="VBALevel2Heading"/>
              <w:rPr>
                <w:color w:val="auto"/>
              </w:rPr>
            </w:pPr>
          </w:p>
          <w:p w14:paraId="719C7473" w14:textId="77777777" w:rsidR="007A42F0" w:rsidRPr="00D67892" w:rsidRDefault="007A42F0" w:rsidP="002E1F7F">
            <w:pPr>
              <w:pStyle w:val="VBALevel2Heading"/>
              <w:rPr>
                <w:color w:val="auto"/>
              </w:rPr>
            </w:pPr>
          </w:p>
          <w:p w14:paraId="2E4E93E5" w14:textId="1C10A40A" w:rsidR="002C6EE1" w:rsidRPr="00D67892" w:rsidRDefault="007A42F0" w:rsidP="007A42F0">
            <w:pPr>
              <w:pStyle w:val="VBALevel2Heading"/>
              <w:rPr>
                <w:color w:val="auto"/>
              </w:rPr>
            </w:pPr>
            <w:r w:rsidRPr="00D67892">
              <w:rPr>
                <w:color w:val="auto"/>
              </w:rPr>
              <w:lastRenderedPageBreak/>
              <w:t>Review</w:t>
            </w:r>
            <w:r w:rsidR="002C6EE1" w:rsidRPr="00D67892">
              <w:rPr>
                <w:rFonts w:ascii="Times New Roman Bold" w:hAnsi="Times New Roman Bold"/>
                <w:color w:val="auto"/>
              </w:rPr>
              <w:br/>
            </w:r>
            <w:r w:rsidRPr="00D67892">
              <w:rPr>
                <w:b w:val="0"/>
                <w:i/>
                <w:color w:val="auto"/>
              </w:rPr>
              <w:t>Slide 15 - 16</w:t>
            </w:r>
            <w:r w:rsidR="002C6EE1" w:rsidRPr="00D67892">
              <w:rPr>
                <w:color w:val="auto"/>
              </w:rPr>
              <w:br/>
            </w:r>
          </w:p>
          <w:p w14:paraId="178C9614" w14:textId="322A4E75" w:rsidR="002C6EE1" w:rsidRPr="00D67892" w:rsidRDefault="002C6EE1" w:rsidP="002E1F7F">
            <w:pPr>
              <w:pStyle w:val="VBAHandoutNumber"/>
              <w:rPr>
                <w:color w:val="auto"/>
              </w:rPr>
            </w:pPr>
          </w:p>
        </w:tc>
        <w:tc>
          <w:tcPr>
            <w:tcW w:w="7217" w:type="dxa"/>
            <w:tcBorders>
              <w:top w:val="nil"/>
              <w:left w:val="nil"/>
              <w:bottom w:val="nil"/>
              <w:right w:val="nil"/>
            </w:tcBorders>
          </w:tcPr>
          <w:p w14:paraId="4571DCB0" w14:textId="77777777" w:rsidR="002C6EE1" w:rsidRPr="00D67892" w:rsidRDefault="002C6EE1" w:rsidP="002E1F7F">
            <w:pPr>
              <w:spacing w:before="240" w:after="240"/>
            </w:pPr>
          </w:p>
          <w:p w14:paraId="69470BD7" w14:textId="77777777" w:rsidR="007A42F0" w:rsidRPr="00D67892" w:rsidRDefault="002E1F7F" w:rsidP="007A42F0">
            <w:pPr>
              <w:numPr>
                <w:ilvl w:val="0"/>
                <w:numId w:val="30"/>
              </w:numPr>
              <w:spacing w:before="240" w:after="240"/>
            </w:pPr>
            <w:r w:rsidRPr="00D67892">
              <w:lastRenderedPageBreak/>
              <w:t>What factors do we use to determine if/how much separation pay to recoup?</w:t>
            </w:r>
            <w:r w:rsidR="007A42F0" w:rsidRPr="00D67892">
              <w:t xml:space="preserve">  </w:t>
            </w:r>
            <w:r w:rsidR="007A42F0" w:rsidRPr="00D67892">
              <w:rPr>
                <w:i/>
              </w:rPr>
              <w:t>type of separation pay, date of entitlement to VA compensation, date separation benefit was received</w:t>
            </w:r>
          </w:p>
          <w:p w14:paraId="3AB5587C" w14:textId="659E19C9" w:rsidR="002E1F7F" w:rsidRPr="00D67892" w:rsidRDefault="002E1F7F" w:rsidP="007A42F0">
            <w:pPr>
              <w:numPr>
                <w:ilvl w:val="0"/>
                <w:numId w:val="30"/>
              </w:numPr>
              <w:spacing w:before="240" w:after="240"/>
            </w:pPr>
            <w:r w:rsidRPr="00D67892">
              <w:t>Where might we look to verify amount, dates, and type of separation pay?</w:t>
            </w:r>
            <w:r w:rsidR="007A42F0" w:rsidRPr="00D67892">
              <w:t xml:space="preserve"> </w:t>
            </w:r>
            <w:r w:rsidRPr="00D67892">
              <w:rPr>
                <w:i/>
              </w:rPr>
              <w:t>VIS, PIES, or service dept. finance activity center</w:t>
            </w:r>
          </w:p>
          <w:p w14:paraId="07664799" w14:textId="7AA74B17" w:rsidR="007A42F0" w:rsidRPr="00D67892" w:rsidRDefault="002E1F7F" w:rsidP="007A42F0">
            <w:pPr>
              <w:pStyle w:val="ListParagraph"/>
              <w:numPr>
                <w:ilvl w:val="0"/>
                <w:numId w:val="30"/>
              </w:numPr>
              <w:spacing w:before="240" w:after="240"/>
            </w:pPr>
            <w:r w:rsidRPr="00D67892">
              <w:t>Name an important date in offsetting readjustment pay.</w:t>
            </w:r>
            <w:r w:rsidR="007A42F0" w:rsidRPr="00D67892">
              <w:t xml:space="preserve">  </w:t>
            </w:r>
            <w:r w:rsidR="007A42F0" w:rsidRPr="00D67892">
              <w:rPr>
                <w:i/>
              </w:rPr>
              <w:t>September 15, 1981</w:t>
            </w:r>
          </w:p>
        </w:tc>
      </w:tr>
      <w:tr w:rsidR="002C6EE1" w14:paraId="1EF35EF7" w14:textId="77777777" w:rsidTr="002E1F7F">
        <w:trPr>
          <w:cantSplit/>
          <w:trHeight w:val="212"/>
        </w:trPr>
        <w:tc>
          <w:tcPr>
            <w:tcW w:w="2560" w:type="dxa"/>
            <w:tcBorders>
              <w:top w:val="nil"/>
              <w:left w:val="nil"/>
              <w:bottom w:val="nil"/>
              <w:right w:val="nil"/>
            </w:tcBorders>
          </w:tcPr>
          <w:p w14:paraId="74C4E319" w14:textId="0635B0A1" w:rsidR="002C6EE1" w:rsidRPr="00415245" w:rsidRDefault="00D67892" w:rsidP="00415245">
            <w:pPr>
              <w:pStyle w:val="VBALevel2Heading"/>
              <w:rPr>
                <w:color w:val="auto"/>
              </w:rPr>
            </w:pPr>
            <w:r w:rsidRPr="00415245">
              <w:rPr>
                <w:color w:val="auto"/>
              </w:rPr>
              <w:lastRenderedPageBreak/>
              <w:t>Separation Pay</w:t>
            </w:r>
            <w:r w:rsidR="002C6EE1" w:rsidRPr="00415245">
              <w:rPr>
                <w:color w:val="auto"/>
              </w:rPr>
              <w:br/>
            </w:r>
            <w:r w:rsidR="003F34F0" w:rsidRPr="00415245">
              <w:rPr>
                <w:b w:val="0"/>
                <w:i/>
                <w:color w:val="auto"/>
              </w:rPr>
              <w:t>Slides 17 - 18</w:t>
            </w:r>
            <w:r w:rsidR="002C6EE1" w:rsidRPr="00415245">
              <w:rPr>
                <w:b w:val="0"/>
                <w:i/>
                <w:color w:val="auto"/>
              </w:rPr>
              <w:br/>
              <w:t xml:space="preserve">Handout </w:t>
            </w:r>
            <w:r w:rsidR="00415245" w:rsidRPr="00415245">
              <w:rPr>
                <w:b w:val="0"/>
                <w:i/>
                <w:color w:val="auto"/>
              </w:rPr>
              <w:t>3</w:t>
            </w:r>
          </w:p>
        </w:tc>
        <w:tc>
          <w:tcPr>
            <w:tcW w:w="7217" w:type="dxa"/>
            <w:tcBorders>
              <w:top w:val="nil"/>
              <w:left w:val="nil"/>
              <w:bottom w:val="nil"/>
              <w:right w:val="nil"/>
            </w:tcBorders>
          </w:tcPr>
          <w:p w14:paraId="036CD368" w14:textId="77777777" w:rsidR="00D67892" w:rsidRPr="00D67892" w:rsidRDefault="00D67892" w:rsidP="00D67892">
            <w:pPr>
              <w:spacing w:before="0"/>
            </w:pPr>
            <w:r w:rsidRPr="00D67892">
              <w:t xml:space="preserve">Separation pay under </w:t>
            </w:r>
            <w:hyperlink r:id="rId20" w:history="1">
              <w:r w:rsidRPr="00D67892">
                <w:rPr>
                  <w:rStyle w:val="Hyperlink"/>
                </w:rPr>
                <w:t xml:space="preserve">10 U.S.C. </w:t>
              </w:r>
            </w:hyperlink>
            <w:hyperlink r:id="rId21" w:history="1">
              <w:r w:rsidRPr="00D67892">
                <w:rPr>
                  <w:rStyle w:val="Hyperlink"/>
                </w:rPr>
                <w:t>1174</w:t>
              </w:r>
            </w:hyperlink>
            <w:r w:rsidRPr="00D67892">
              <w:t xml:space="preserve"> replaced readjustment pay, effective September 15, 1981.</w:t>
            </w:r>
          </w:p>
          <w:p w14:paraId="00F6DCDB" w14:textId="77777777" w:rsidR="002E1F7F" w:rsidRPr="00D67892" w:rsidRDefault="002E1F7F" w:rsidP="00D67892">
            <w:pPr>
              <w:numPr>
                <w:ilvl w:val="0"/>
                <w:numId w:val="33"/>
              </w:numPr>
              <w:spacing w:before="0"/>
            </w:pPr>
            <w:r w:rsidRPr="00D67892">
              <w:t xml:space="preserve">is paid to regular and reserve officers who </w:t>
            </w:r>
          </w:p>
          <w:p w14:paraId="19836725" w14:textId="77777777" w:rsidR="002E1F7F" w:rsidRPr="00D67892" w:rsidRDefault="002E1F7F" w:rsidP="00D67892">
            <w:pPr>
              <w:numPr>
                <w:ilvl w:val="1"/>
                <w:numId w:val="33"/>
              </w:numPr>
              <w:spacing w:before="0"/>
            </w:pPr>
            <w:r w:rsidRPr="00D67892">
              <w:t>involuntarily separate from service after completing at least five years of active duty, but</w:t>
            </w:r>
          </w:p>
          <w:p w14:paraId="6118C903" w14:textId="77777777" w:rsidR="002E1F7F" w:rsidRPr="00D67892" w:rsidRDefault="002E1F7F" w:rsidP="00D67892">
            <w:pPr>
              <w:numPr>
                <w:ilvl w:val="1"/>
                <w:numId w:val="33"/>
              </w:numPr>
              <w:spacing w:before="0"/>
            </w:pPr>
            <w:r w:rsidRPr="00D67892">
              <w:t xml:space="preserve">do </w:t>
            </w:r>
            <w:r w:rsidRPr="00D67892">
              <w:rPr>
                <w:b/>
                <w:bCs/>
                <w:i/>
                <w:iCs/>
              </w:rPr>
              <w:t>not</w:t>
            </w:r>
            <w:r w:rsidRPr="00D67892">
              <w:t xml:space="preserve"> qualify for retirement, and</w:t>
            </w:r>
          </w:p>
          <w:p w14:paraId="0EE463E1" w14:textId="77777777" w:rsidR="002E1F7F" w:rsidRPr="00D67892" w:rsidRDefault="002E1F7F" w:rsidP="00D67892">
            <w:pPr>
              <w:numPr>
                <w:ilvl w:val="0"/>
                <w:numId w:val="33"/>
              </w:numPr>
              <w:spacing w:before="0"/>
            </w:pPr>
            <w:r w:rsidRPr="00D67892">
              <w:t xml:space="preserve">is also paid to regular enlisted members under </w:t>
            </w:r>
            <w:r w:rsidRPr="00D67892">
              <w:rPr>
                <w:i/>
                <w:iCs/>
              </w:rPr>
              <w:t>PL 101-510, Section 501</w:t>
            </w:r>
            <w:r w:rsidRPr="00D67892">
              <w:t xml:space="preserve">, (enacted November 5, 1990) who </w:t>
            </w:r>
          </w:p>
          <w:p w14:paraId="6AD85A32" w14:textId="77777777" w:rsidR="002E1F7F" w:rsidRPr="00D67892" w:rsidRDefault="002E1F7F" w:rsidP="00D67892">
            <w:pPr>
              <w:numPr>
                <w:ilvl w:val="1"/>
                <w:numId w:val="33"/>
              </w:numPr>
              <w:spacing w:before="0"/>
            </w:pPr>
            <w:r w:rsidRPr="00D67892">
              <w:t>involuntarily separate from service after completing six years of active duty, and</w:t>
            </w:r>
          </w:p>
          <w:p w14:paraId="0909177E" w14:textId="77777777" w:rsidR="002E1F7F" w:rsidRPr="00D67892" w:rsidRDefault="002E1F7F" w:rsidP="00D67892">
            <w:pPr>
              <w:numPr>
                <w:ilvl w:val="1"/>
                <w:numId w:val="33"/>
              </w:numPr>
              <w:spacing w:before="0"/>
            </w:pPr>
            <w:proofErr w:type="gramStart"/>
            <w:r w:rsidRPr="00D67892">
              <w:t>do</w:t>
            </w:r>
            <w:proofErr w:type="gramEnd"/>
            <w:r w:rsidRPr="00D67892">
              <w:t xml:space="preserve"> </w:t>
            </w:r>
            <w:r w:rsidRPr="00D67892">
              <w:rPr>
                <w:b/>
                <w:bCs/>
                <w:i/>
                <w:iCs/>
              </w:rPr>
              <w:t>not</w:t>
            </w:r>
            <w:r w:rsidRPr="00D67892">
              <w:t xml:space="preserve"> qualify for retirement.</w:t>
            </w:r>
          </w:p>
          <w:p w14:paraId="483E73F5" w14:textId="6D008EF3" w:rsidR="002C6EE1" w:rsidRDefault="003F34F0" w:rsidP="003F34F0">
            <w:pPr>
              <w:spacing w:before="240" w:after="240"/>
            </w:pPr>
            <w:r w:rsidRPr="003F34F0">
              <w:rPr>
                <w:b/>
                <w:i/>
              </w:rPr>
              <w:t>Talking point</w:t>
            </w:r>
            <w:r>
              <w:t xml:space="preserve">: </w:t>
            </w:r>
            <w:r w:rsidRPr="008261C0">
              <w:rPr>
                <w:i/>
              </w:rPr>
              <w:t xml:space="preserve">pay attention to whether the Separation Pay is on/before or after September 30, 1996! This determines if a </w:t>
            </w:r>
            <w:r w:rsidRPr="008261C0">
              <w:rPr>
                <w:b/>
                <w:i/>
              </w:rPr>
              <w:t>pre</w:t>
            </w:r>
            <w:r w:rsidRPr="008261C0">
              <w:rPr>
                <w:i/>
              </w:rPr>
              <w:t xml:space="preserve">-tax or </w:t>
            </w:r>
            <w:r w:rsidRPr="008261C0">
              <w:rPr>
                <w:b/>
                <w:i/>
              </w:rPr>
              <w:t>post</w:t>
            </w:r>
            <w:r w:rsidRPr="008261C0">
              <w:rPr>
                <w:i/>
              </w:rPr>
              <w:t>-tax amount must be recouped.</w:t>
            </w:r>
          </w:p>
        </w:tc>
      </w:tr>
      <w:tr w:rsidR="002C6EE1" w14:paraId="69551A30" w14:textId="77777777" w:rsidTr="002E1F7F">
        <w:trPr>
          <w:trHeight w:val="212"/>
        </w:trPr>
        <w:tc>
          <w:tcPr>
            <w:tcW w:w="2560" w:type="dxa"/>
            <w:tcBorders>
              <w:top w:val="nil"/>
              <w:left w:val="nil"/>
              <w:bottom w:val="nil"/>
              <w:right w:val="nil"/>
            </w:tcBorders>
          </w:tcPr>
          <w:p w14:paraId="465265E6" w14:textId="43715B97" w:rsidR="002C6EE1" w:rsidRPr="00415245" w:rsidRDefault="003F34F0" w:rsidP="00415245">
            <w:pPr>
              <w:pStyle w:val="VBALevel2Heading"/>
              <w:rPr>
                <w:color w:val="auto"/>
              </w:rPr>
            </w:pPr>
            <w:r w:rsidRPr="00415245">
              <w:rPr>
                <w:color w:val="auto"/>
              </w:rPr>
              <w:t>Special Separation Benefit (SSB)</w:t>
            </w:r>
            <w:r w:rsidR="002C6EE1" w:rsidRPr="00415245">
              <w:rPr>
                <w:rFonts w:ascii="Times New Roman Bold" w:hAnsi="Times New Roman Bold"/>
                <w:color w:val="auto"/>
              </w:rPr>
              <w:br/>
            </w:r>
            <w:r w:rsidR="00422619" w:rsidRPr="00415245">
              <w:rPr>
                <w:b w:val="0"/>
                <w:i/>
                <w:color w:val="auto"/>
              </w:rPr>
              <w:t>Slides 19 - 20</w:t>
            </w:r>
            <w:r w:rsidR="002C6EE1" w:rsidRPr="00415245">
              <w:rPr>
                <w:b w:val="0"/>
                <w:i/>
                <w:color w:val="auto"/>
              </w:rPr>
              <w:br/>
              <w:t xml:space="preserve">Handout </w:t>
            </w:r>
            <w:r w:rsidR="00415245" w:rsidRPr="00415245">
              <w:rPr>
                <w:b w:val="0"/>
                <w:i/>
                <w:color w:val="auto"/>
              </w:rPr>
              <w:t>3</w:t>
            </w:r>
          </w:p>
        </w:tc>
        <w:tc>
          <w:tcPr>
            <w:tcW w:w="7217" w:type="dxa"/>
            <w:tcBorders>
              <w:top w:val="nil"/>
              <w:left w:val="nil"/>
              <w:bottom w:val="nil"/>
              <w:right w:val="nil"/>
            </w:tcBorders>
          </w:tcPr>
          <w:p w14:paraId="666C7380" w14:textId="77777777" w:rsidR="00422619" w:rsidRPr="00422619" w:rsidRDefault="00422619" w:rsidP="00422619">
            <w:pPr>
              <w:pStyle w:val="VBABodyText"/>
              <w:rPr>
                <w:color w:val="auto"/>
              </w:rPr>
            </w:pPr>
            <w:r w:rsidRPr="00422619">
              <w:rPr>
                <w:color w:val="auto"/>
              </w:rPr>
              <w:t xml:space="preserve">SSB is a lump sum amount equal to 15 percent of the service-member’s annual basic pay, multiplied by years of active service. </w:t>
            </w:r>
          </w:p>
          <w:p w14:paraId="6997DEA0" w14:textId="77777777" w:rsidR="00422619" w:rsidRPr="00422619" w:rsidRDefault="00422619" w:rsidP="00422619">
            <w:pPr>
              <w:pStyle w:val="VBABodyText"/>
              <w:rPr>
                <w:color w:val="auto"/>
              </w:rPr>
            </w:pPr>
            <w:r w:rsidRPr="00422619">
              <w:rPr>
                <w:i/>
                <w:iCs/>
                <w:color w:val="auto"/>
              </w:rPr>
              <w:t>DD Form 214</w:t>
            </w:r>
            <w:r w:rsidRPr="00422619">
              <w:rPr>
                <w:color w:val="auto"/>
              </w:rPr>
              <w:t xml:space="preserve"> usually indicates whether SSB or Voluntary Separation Incentive (VSI) was received and amount. (SSB codes include CB, FCB, KCB, &amp; MCB). </w:t>
            </w:r>
          </w:p>
          <w:p w14:paraId="02447F5D" w14:textId="77777777" w:rsidR="00422619" w:rsidRPr="00422619" w:rsidRDefault="00422619" w:rsidP="00422619">
            <w:pPr>
              <w:pStyle w:val="VBABodyText"/>
              <w:rPr>
                <w:color w:val="auto"/>
              </w:rPr>
            </w:pPr>
            <w:r w:rsidRPr="00422619">
              <w:rPr>
                <w:i/>
                <w:iCs/>
                <w:color w:val="auto"/>
              </w:rPr>
              <w:t>The amount shown on the DD214 may not be accurate – verify!</w:t>
            </w:r>
          </w:p>
          <w:p w14:paraId="633DC1AD" w14:textId="77777777" w:rsidR="002E1F7F" w:rsidRPr="00422619" w:rsidRDefault="00422619" w:rsidP="00422619">
            <w:pPr>
              <w:pStyle w:val="VBABodyText"/>
              <w:rPr>
                <w:color w:val="auto"/>
              </w:rPr>
            </w:pPr>
            <w:r w:rsidRPr="00422619">
              <w:rPr>
                <w:b/>
                <w:color w:val="auto"/>
              </w:rPr>
              <w:t>Recouping</w:t>
            </w:r>
            <w:r w:rsidRPr="00422619">
              <w:rPr>
                <w:color w:val="auto"/>
              </w:rPr>
              <w:t xml:space="preserve">: </w:t>
            </w:r>
            <w:r w:rsidR="002E1F7F" w:rsidRPr="00422619">
              <w:rPr>
                <w:color w:val="auto"/>
              </w:rPr>
              <w:t>This is missed often, so … make a note, highlight, make a check list – whatever works for you!</w:t>
            </w:r>
          </w:p>
          <w:p w14:paraId="533BF8BE" w14:textId="77777777" w:rsidR="002E1F7F" w:rsidRPr="00422619" w:rsidRDefault="002E1F7F" w:rsidP="00422619">
            <w:pPr>
              <w:pStyle w:val="VBABodyText"/>
              <w:rPr>
                <w:color w:val="auto"/>
              </w:rPr>
            </w:pPr>
            <w:r w:rsidRPr="00422619">
              <w:rPr>
                <w:i/>
                <w:iCs/>
                <w:color w:val="auto"/>
              </w:rPr>
              <w:t>PL 105-178</w:t>
            </w:r>
            <w:r w:rsidRPr="00422619">
              <w:rPr>
                <w:color w:val="auto"/>
              </w:rPr>
              <w:t xml:space="preserve"> provides for recoupment of the </w:t>
            </w:r>
            <w:r w:rsidRPr="00422619">
              <w:rPr>
                <w:b/>
                <w:bCs/>
                <w:i/>
                <w:iCs/>
                <w:color w:val="auto"/>
              </w:rPr>
              <w:t>after-tax</w:t>
            </w:r>
            <w:r w:rsidRPr="00422619">
              <w:rPr>
                <w:b/>
                <w:bCs/>
                <w:color w:val="auto"/>
              </w:rPr>
              <w:t xml:space="preserve"> </w:t>
            </w:r>
            <w:r w:rsidRPr="00422619">
              <w:rPr>
                <w:color w:val="auto"/>
              </w:rPr>
              <w:t>amount of SSB a Veteran receives, regardless of the date of receipt.</w:t>
            </w:r>
          </w:p>
          <w:p w14:paraId="4A5D4D38" w14:textId="19E22FD7" w:rsidR="002C6EE1" w:rsidRPr="00422619" w:rsidRDefault="00422619" w:rsidP="002E1F7F">
            <w:pPr>
              <w:pStyle w:val="VBABodyText"/>
              <w:rPr>
                <w:color w:val="auto"/>
              </w:rPr>
            </w:pPr>
            <w:r w:rsidRPr="00422619">
              <w:rPr>
                <w:b/>
                <w:i/>
                <w:color w:val="auto"/>
              </w:rPr>
              <w:t>Talking point</w:t>
            </w:r>
            <w:r w:rsidRPr="00422619">
              <w:rPr>
                <w:color w:val="auto"/>
              </w:rPr>
              <w:t>:</w:t>
            </w:r>
            <w:r w:rsidRPr="00422619">
              <w:rPr>
                <w:i/>
                <w:color w:val="auto"/>
              </w:rPr>
              <w:t xml:space="preserve"> leave slide up and say, so… does SSB recoupment have to be before or after tax amount? Answers should be after tax.</w:t>
            </w:r>
          </w:p>
          <w:p w14:paraId="621C0E15" w14:textId="77777777" w:rsidR="00422619" w:rsidRDefault="00422619" w:rsidP="002E1F7F">
            <w:pPr>
              <w:pStyle w:val="VBABodyText"/>
            </w:pPr>
          </w:p>
        </w:tc>
      </w:tr>
      <w:tr w:rsidR="002C6EE1" w14:paraId="3F57387E" w14:textId="77777777" w:rsidTr="002E1F7F">
        <w:trPr>
          <w:trHeight w:val="212"/>
        </w:trPr>
        <w:tc>
          <w:tcPr>
            <w:tcW w:w="2560" w:type="dxa"/>
            <w:tcBorders>
              <w:top w:val="nil"/>
              <w:left w:val="nil"/>
              <w:bottom w:val="nil"/>
              <w:right w:val="nil"/>
            </w:tcBorders>
          </w:tcPr>
          <w:p w14:paraId="7F4C23B7" w14:textId="09618A9A" w:rsidR="002C6EE1" w:rsidRDefault="00422619" w:rsidP="003E428E">
            <w:pPr>
              <w:pStyle w:val="VBALevel2Heading"/>
            </w:pPr>
            <w:r w:rsidRPr="003E428E">
              <w:rPr>
                <w:color w:val="auto"/>
              </w:rPr>
              <w:lastRenderedPageBreak/>
              <w:t>Disability Severance Pay</w:t>
            </w:r>
            <w:r w:rsidR="002C6EE1" w:rsidRPr="003E428E">
              <w:rPr>
                <w:color w:val="auto"/>
              </w:rPr>
              <w:br/>
            </w:r>
            <w:r w:rsidR="003E428E" w:rsidRPr="003E428E">
              <w:rPr>
                <w:b w:val="0"/>
                <w:i/>
                <w:color w:val="auto"/>
              </w:rPr>
              <w:t>Slides 21 - 22</w:t>
            </w:r>
            <w:r w:rsidR="002C6EE1" w:rsidRPr="003E428E">
              <w:rPr>
                <w:b w:val="0"/>
                <w:i/>
                <w:color w:val="auto"/>
              </w:rPr>
              <w:br/>
              <w:t xml:space="preserve">Handout </w:t>
            </w:r>
            <w:r w:rsidR="003E428E" w:rsidRPr="003E428E">
              <w:rPr>
                <w:b w:val="0"/>
                <w:i/>
                <w:color w:val="auto"/>
              </w:rPr>
              <w:t>3</w:t>
            </w:r>
          </w:p>
        </w:tc>
        <w:tc>
          <w:tcPr>
            <w:tcW w:w="7217" w:type="dxa"/>
            <w:tcBorders>
              <w:top w:val="nil"/>
              <w:left w:val="nil"/>
              <w:bottom w:val="nil"/>
              <w:right w:val="nil"/>
            </w:tcBorders>
          </w:tcPr>
          <w:p w14:paraId="5DF1DFF9" w14:textId="317B7C16" w:rsidR="002C6EE1" w:rsidRDefault="00422619" w:rsidP="002E1F7F">
            <w:pPr>
              <w:pStyle w:val="VBALevel1Heading"/>
              <w:spacing w:before="240" w:after="240"/>
            </w:pPr>
            <w:r w:rsidRPr="00422619">
              <w:rPr>
                <w:i/>
                <w:caps w:val="0"/>
              </w:rPr>
              <w:t>Talking point</w:t>
            </w:r>
            <w:r>
              <w:t xml:space="preserve">: </w:t>
            </w:r>
            <w:r w:rsidRPr="00422619">
              <w:rPr>
                <w:b w:val="0"/>
                <w:i/>
                <w:caps w:val="0"/>
              </w:rPr>
              <w:t xml:space="preserve">there is also a non-disability severance pay. </w:t>
            </w:r>
            <w:proofErr w:type="gramStart"/>
            <w:r w:rsidRPr="00422619">
              <w:rPr>
                <w:b w:val="0"/>
                <w:i/>
                <w:caps w:val="0"/>
              </w:rPr>
              <w:t>this</w:t>
            </w:r>
            <w:proofErr w:type="gramEnd"/>
            <w:r w:rsidRPr="00422619">
              <w:rPr>
                <w:b w:val="0"/>
                <w:i/>
                <w:caps w:val="0"/>
              </w:rPr>
              <w:t xml:space="preserve"> is rare, so just look it up in the manual if you come across it. Remember to check whether it is disability or non-disability severance pay as that will change recoupment considerations!</w:t>
            </w:r>
          </w:p>
          <w:p w14:paraId="24BD3B0D" w14:textId="3926FB1A" w:rsidR="00422619" w:rsidRPr="00422619" w:rsidRDefault="00422619" w:rsidP="00422619">
            <w:pPr>
              <w:pStyle w:val="VBALevel1Heading"/>
              <w:spacing w:before="240" w:after="240"/>
              <w:rPr>
                <w:b w:val="0"/>
                <w:caps w:val="0"/>
              </w:rPr>
            </w:pPr>
            <w:r w:rsidRPr="00422619">
              <w:rPr>
                <w:b w:val="0"/>
                <w:caps w:val="0"/>
              </w:rPr>
              <w:t xml:space="preserve">Before recouping disability severance pay, it is necessary to identify the </w:t>
            </w:r>
            <w:proofErr w:type="gramStart"/>
            <w:r w:rsidRPr="00422619">
              <w:rPr>
                <w:b w:val="0"/>
                <w:caps w:val="0"/>
              </w:rPr>
              <w:t>disability(</w:t>
            </w:r>
            <w:proofErr w:type="spellStart"/>
            <w:proofErr w:type="gramEnd"/>
            <w:r w:rsidRPr="00422619">
              <w:rPr>
                <w:b w:val="0"/>
                <w:caps w:val="0"/>
              </w:rPr>
              <w:t>ies</w:t>
            </w:r>
            <w:proofErr w:type="spellEnd"/>
            <w:r w:rsidRPr="00422619">
              <w:rPr>
                <w:b w:val="0"/>
                <w:caps w:val="0"/>
              </w:rPr>
              <w:t>) for which the</w:t>
            </w:r>
            <w:r w:rsidR="00350586">
              <w:rPr>
                <w:b w:val="0"/>
                <w:caps w:val="0"/>
              </w:rPr>
              <w:t xml:space="preserve"> Veteran received this benefit.</w:t>
            </w:r>
            <w:r w:rsidRPr="00422619">
              <w:rPr>
                <w:b w:val="0"/>
                <w:caps w:val="0"/>
              </w:rPr>
              <w:t xml:space="preserve"> The best source for this information is the Veteran’s Physical Evaluation Board (PEB) report, which is normally included in his/her STRs or Personnel Record.</w:t>
            </w:r>
          </w:p>
          <w:p w14:paraId="49FE5DEE" w14:textId="77777777" w:rsidR="002E1F7F" w:rsidRPr="00422619" w:rsidRDefault="002E1F7F" w:rsidP="00422619">
            <w:pPr>
              <w:pStyle w:val="VBALevel1Heading"/>
              <w:numPr>
                <w:ilvl w:val="0"/>
                <w:numId w:val="35"/>
              </w:numPr>
              <w:spacing w:before="240" w:after="240"/>
              <w:rPr>
                <w:b w:val="0"/>
                <w:caps w:val="0"/>
              </w:rPr>
            </w:pPr>
            <w:r w:rsidRPr="00422619">
              <w:rPr>
                <w:b w:val="0"/>
                <w:caps w:val="0"/>
              </w:rPr>
              <w:t>Generally, if a Veteran received disability severance pay, VA must withhold from his/her monthly compensation an amount equal to the monthly compensation payable for the disability(</w:t>
            </w:r>
            <w:proofErr w:type="spellStart"/>
            <w:r w:rsidRPr="00422619">
              <w:rPr>
                <w:b w:val="0"/>
                <w:caps w:val="0"/>
              </w:rPr>
              <w:t>ies</w:t>
            </w:r>
            <w:proofErr w:type="spellEnd"/>
            <w:r w:rsidRPr="00422619">
              <w:rPr>
                <w:b w:val="0"/>
                <w:caps w:val="0"/>
              </w:rPr>
              <w:t xml:space="preserve">) for which the Veteran received disability severance pay.  VA continues to withhold this amount until it has recouped the amount specified in </w:t>
            </w:r>
            <w:hyperlink r:id="rId22" w:history="1">
              <w:r w:rsidRPr="00422619">
                <w:rPr>
                  <w:rFonts w:eastAsiaTheme="minorEastAsia"/>
                  <w:b w:val="0"/>
                  <w:caps w:val="0"/>
                </w:rPr>
                <w:t>M21-1, Part III, Subpart v, 4.B.2.c</w:t>
              </w:r>
            </w:hyperlink>
            <w:r w:rsidRPr="00422619">
              <w:rPr>
                <w:b w:val="0"/>
                <w:caps w:val="0"/>
              </w:rPr>
              <w:t>.</w:t>
            </w:r>
          </w:p>
          <w:p w14:paraId="69ADA293" w14:textId="77777777" w:rsidR="00422619" w:rsidRPr="00FC69EE" w:rsidRDefault="002E1F7F" w:rsidP="00422619">
            <w:pPr>
              <w:pStyle w:val="VBALevel1Heading"/>
              <w:numPr>
                <w:ilvl w:val="0"/>
                <w:numId w:val="35"/>
              </w:numPr>
              <w:spacing w:before="240" w:after="240"/>
            </w:pPr>
            <w:r w:rsidRPr="00422619">
              <w:rPr>
                <w:b w:val="0"/>
                <w:caps w:val="0"/>
              </w:rPr>
              <w:t xml:space="preserve">The monthly withholding may never exceed the monthly amount of compensation payable based on the </w:t>
            </w:r>
            <w:r w:rsidRPr="00422619">
              <w:rPr>
                <w:i/>
                <w:caps w:val="0"/>
                <w:highlight w:val="yellow"/>
                <w:u w:val="single"/>
              </w:rPr>
              <w:t>initial, compensable rating</w:t>
            </w:r>
          </w:p>
          <w:p w14:paraId="27032961" w14:textId="4542D9FB" w:rsidR="00FC69EE" w:rsidRDefault="00FC69EE" w:rsidP="00FC69EE">
            <w:pPr>
              <w:pStyle w:val="VBALevel1Heading"/>
              <w:spacing w:before="240" w:after="240"/>
            </w:pPr>
            <w:r w:rsidRPr="00FC69EE">
              <w:rPr>
                <w:i/>
                <w:caps w:val="0"/>
              </w:rPr>
              <w:t>Talking point</w:t>
            </w:r>
            <w:r>
              <w:t>:</w:t>
            </w:r>
            <w:r w:rsidRPr="008261C0">
              <w:rPr>
                <w:i/>
              </w:rPr>
              <w:t xml:space="preserve"> </w:t>
            </w:r>
            <w:r w:rsidRPr="00FC69EE">
              <w:rPr>
                <w:b w:val="0"/>
                <w:caps w:val="0"/>
              </w:rPr>
              <w:t xml:space="preserve">if a Veteran is initially assigned a 0%, there would be no withholding until a compensable </w:t>
            </w:r>
            <w:proofErr w:type="spellStart"/>
            <w:r w:rsidRPr="00FC69EE">
              <w:rPr>
                <w:b w:val="0"/>
                <w:caps w:val="0"/>
              </w:rPr>
              <w:t>evauation</w:t>
            </w:r>
            <w:proofErr w:type="spellEnd"/>
            <w:r w:rsidRPr="00FC69EE">
              <w:rPr>
                <w:b w:val="0"/>
                <w:caps w:val="0"/>
              </w:rPr>
              <w:t xml:space="preserve"> is initially assigned. Then withholding would be based on that 1st compensable rating (could be a 10% or a 70%. What matters is that it is the first compensable evaluation for the disability severance condition).</w:t>
            </w:r>
          </w:p>
        </w:tc>
      </w:tr>
      <w:tr w:rsidR="002C6EE1" w14:paraId="589A030E" w14:textId="77777777" w:rsidTr="002E1F7F">
        <w:trPr>
          <w:trHeight w:val="212"/>
        </w:trPr>
        <w:tc>
          <w:tcPr>
            <w:tcW w:w="2560" w:type="dxa"/>
            <w:tcBorders>
              <w:top w:val="nil"/>
              <w:left w:val="nil"/>
              <w:bottom w:val="nil"/>
              <w:right w:val="nil"/>
            </w:tcBorders>
          </w:tcPr>
          <w:p w14:paraId="6DAC19D0" w14:textId="1EC712C5" w:rsidR="002C6EE1" w:rsidRPr="00FC69EE" w:rsidRDefault="00422619" w:rsidP="003E428E">
            <w:pPr>
              <w:pStyle w:val="VBALevel2Heading"/>
              <w:rPr>
                <w:b w:val="0"/>
                <w:i/>
                <w:color w:val="auto"/>
              </w:rPr>
            </w:pPr>
            <w:r w:rsidRPr="00CE0537">
              <w:rPr>
                <w:color w:val="auto"/>
              </w:rPr>
              <w:t>Exceptions</w:t>
            </w:r>
            <w:r w:rsidR="002C6EE1" w:rsidRPr="00CE0537">
              <w:rPr>
                <w:rFonts w:ascii="Times New Roman Bold" w:hAnsi="Times New Roman Bold"/>
                <w:color w:val="auto"/>
              </w:rPr>
              <w:br/>
            </w:r>
            <w:r w:rsidR="008261C0" w:rsidRPr="00CE0537">
              <w:rPr>
                <w:b w:val="0"/>
                <w:i/>
                <w:color w:val="auto"/>
              </w:rPr>
              <w:t xml:space="preserve">Slides 23 </w:t>
            </w:r>
            <w:r w:rsidR="00FC69EE" w:rsidRPr="00CE0537">
              <w:rPr>
                <w:b w:val="0"/>
                <w:i/>
                <w:color w:val="auto"/>
              </w:rPr>
              <w:t>–</w:t>
            </w:r>
            <w:r w:rsidR="008261C0" w:rsidRPr="00CE0537">
              <w:rPr>
                <w:b w:val="0"/>
                <w:i/>
                <w:color w:val="auto"/>
              </w:rPr>
              <w:t xml:space="preserve"> 2</w:t>
            </w:r>
            <w:r w:rsidR="00FC69EE" w:rsidRPr="00CE0537">
              <w:rPr>
                <w:b w:val="0"/>
                <w:i/>
                <w:color w:val="auto"/>
              </w:rPr>
              <w:t>9</w:t>
            </w:r>
            <w:r w:rsidR="002C6EE1" w:rsidRPr="00CE0537">
              <w:rPr>
                <w:b w:val="0"/>
                <w:i/>
                <w:color w:val="auto"/>
              </w:rPr>
              <w:br/>
              <w:t xml:space="preserve">Handout </w:t>
            </w:r>
            <w:r w:rsidR="003E428E" w:rsidRPr="00CE0537">
              <w:rPr>
                <w:b w:val="0"/>
                <w:i/>
                <w:color w:val="auto"/>
              </w:rPr>
              <w:t>4</w:t>
            </w:r>
          </w:p>
        </w:tc>
        <w:tc>
          <w:tcPr>
            <w:tcW w:w="7217" w:type="dxa"/>
            <w:tcBorders>
              <w:top w:val="nil"/>
              <w:left w:val="nil"/>
              <w:bottom w:val="nil"/>
              <w:right w:val="nil"/>
            </w:tcBorders>
          </w:tcPr>
          <w:p w14:paraId="5C0C4293" w14:textId="77777777" w:rsidR="008261C0" w:rsidRPr="008261C0" w:rsidRDefault="008261C0" w:rsidP="008261C0">
            <w:pPr>
              <w:spacing w:before="240" w:after="240"/>
            </w:pPr>
            <w:r w:rsidRPr="008261C0">
              <w:rPr>
                <w:b/>
              </w:rPr>
              <w:t>3.324 10%</w:t>
            </w:r>
            <w:r>
              <w:t xml:space="preserve"> - </w:t>
            </w:r>
            <w:r w:rsidRPr="008261C0">
              <w:t xml:space="preserve">If a Veteran has multiple severance pay disabilities, each rated 0 percent disabling, and VA assigns a 10 percent disability rating to them under </w:t>
            </w:r>
            <w:hyperlink r:id="rId23" w:history="1">
              <w:r w:rsidRPr="008261C0">
                <w:rPr>
                  <w:rStyle w:val="Hyperlink"/>
                </w:rPr>
                <w:t>38 CFR 3.324</w:t>
              </w:r>
            </w:hyperlink>
            <w:r w:rsidRPr="008261C0">
              <w:t xml:space="preserve">, </w:t>
            </w:r>
            <w:r w:rsidRPr="008261C0">
              <w:rPr>
                <w:b/>
                <w:bCs/>
                <w:i/>
                <w:iCs/>
              </w:rPr>
              <w:t>no</w:t>
            </w:r>
            <w:r w:rsidRPr="008261C0">
              <w:t xml:space="preserve"> withholding is necessary for these disabilities until VA assigns a compensable rating to one or more of them individually.</w:t>
            </w:r>
          </w:p>
          <w:p w14:paraId="79E91A1D" w14:textId="77777777" w:rsidR="008261C0" w:rsidRPr="008261C0" w:rsidRDefault="008261C0" w:rsidP="008261C0">
            <w:pPr>
              <w:spacing w:before="240" w:after="240"/>
            </w:pPr>
            <w:r w:rsidRPr="008261C0">
              <w:rPr>
                <w:b/>
              </w:rPr>
              <w:t>Temp 100%</w:t>
            </w:r>
            <w:r>
              <w:t xml:space="preserve"> - </w:t>
            </w:r>
            <w:r w:rsidRPr="008261C0">
              <w:t xml:space="preserve">If VA </w:t>
            </w:r>
            <w:r w:rsidRPr="008261C0">
              <w:rPr>
                <w:b/>
                <w:bCs/>
                <w:i/>
                <w:iCs/>
              </w:rPr>
              <w:t>initially</w:t>
            </w:r>
            <w:r w:rsidRPr="008261C0">
              <w:t xml:space="preserve"> assigns a severance pay disability a temporary 100-percent rating under </w:t>
            </w:r>
            <w:hyperlink r:id="rId24" w:history="1">
              <w:r w:rsidRPr="008261C0">
                <w:rPr>
                  <w:rStyle w:val="Hyperlink"/>
                </w:rPr>
                <w:t>38 CFR 4.28</w:t>
              </w:r>
            </w:hyperlink>
            <w:r w:rsidRPr="008261C0">
              <w:t xml:space="preserve">, </w:t>
            </w:r>
            <w:hyperlink r:id="rId25" w:history="1">
              <w:r w:rsidRPr="008261C0">
                <w:rPr>
                  <w:rStyle w:val="Hyperlink"/>
                </w:rPr>
                <w:t>4.29</w:t>
              </w:r>
            </w:hyperlink>
            <w:r w:rsidRPr="008261C0">
              <w:t xml:space="preserve">, or </w:t>
            </w:r>
            <w:hyperlink r:id="rId26" w:history="1">
              <w:r w:rsidRPr="008261C0">
                <w:rPr>
                  <w:rStyle w:val="Hyperlink"/>
                </w:rPr>
                <w:t>4.30</w:t>
              </w:r>
            </w:hyperlink>
            <w:r w:rsidRPr="008261C0">
              <w:t>,</w:t>
            </w:r>
          </w:p>
          <w:p w14:paraId="7E9BCC15" w14:textId="77777777" w:rsidR="002E1F7F" w:rsidRPr="008261C0" w:rsidRDefault="002E1F7F" w:rsidP="00FC69EE">
            <w:pPr>
              <w:numPr>
                <w:ilvl w:val="0"/>
                <w:numId w:val="38"/>
              </w:numPr>
              <w:spacing w:before="240" w:after="240"/>
            </w:pPr>
            <w:r w:rsidRPr="008261C0">
              <w:t>VA must withhold all of the Veteran’s monthly compensation until entitlement to the temporary 100-percent rating ends, and</w:t>
            </w:r>
          </w:p>
          <w:p w14:paraId="39F14414" w14:textId="77777777" w:rsidR="002E1F7F" w:rsidRDefault="002E1F7F" w:rsidP="00FC69EE">
            <w:pPr>
              <w:numPr>
                <w:ilvl w:val="0"/>
                <w:numId w:val="38"/>
              </w:numPr>
              <w:spacing w:before="240" w:after="240"/>
            </w:pPr>
            <w:proofErr w:type="gramStart"/>
            <w:r w:rsidRPr="008261C0">
              <w:t>monthly</w:t>
            </w:r>
            <w:proofErr w:type="gramEnd"/>
            <w:r w:rsidRPr="008261C0">
              <w:t xml:space="preserve"> withholdings thereafter may never exceed the monthly amount of compensation payable based on the disability rating VA assigns the severance pay disability(</w:t>
            </w:r>
            <w:proofErr w:type="spellStart"/>
            <w:r w:rsidRPr="008261C0">
              <w:t>ies</w:t>
            </w:r>
            <w:proofErr w:type="spellEnd"/>
            <w:r w:rsidRPr="008261C0">
              <w:t xml:space="preserve">) </w:t>
            </w:r>
            <w:r w:rsidRPr="008261C0">
              <w:rPr>
                <w:i/>
                <w:iCs/>
              </w:rPr>
              <w:t>immediately after</w:t>
            </w:r>
            <w:r w:rsidRPr="008261C0">
              <w:t xml:space="preserve"> entitlement to the temporary 100-percent rating ends.</w:t>
            </w:r>
          </w:p>
          <w:p w14:paraId="5E980E02" w14:textId="77777777" w:rsidR="00FC69EE" w:rsidRDefault="00FC69EE" w:rsidP="00FC69EE">
            <w:pPr>
              <w:spacing w:before="240" w:after="240"/>
              <w:ind w:left="360"/>
              <w:rPr>
                <w:b/>
              </w:rPr>
            </w:pPr>
          </w:p>
          <w:p w14:paraId="199A150C" w14:textId="77777777" w:rsidR="00FC69EE" w:rsidRPr="00FC69EE" w:rsidRDefault="00FC69EE" w:rsidP="00FC69EE">
            <w:pPr>
              <w:spacing w:before="240" w:after="240"/>
              <w:ind w:left="360"/>
            </w:pPr>
            <w:r w:rsidRPr="00FC69EE">
              <w:rPr>
                <w:b/>
              </w:rPr>
              <w:t>Combat related disability severance</w:t>
            </w:r>
            <w:r>
              <w:t xml:space="preserve"> - </w:t>
            </w:r>
            <w:r w:rsidRPr="00FC69EE">
              <w:rPr>
                <w:i/>
                <w:iCs/>
              </w:rPr>
              <w:t>PL 110-181</w:t>
            </w:r>
            <w:r w:rsidRPr="00FC69EE">
              <w:t xml:space="preserve">, as implemented in </w:t>
            </w:r>
            <w:hyperlink r:id="rId27" w:history="1">
              <w:r w:rsidRPr="00FC69EE">
                <w:rPr>
                  <w:rStyle w:val="Hyperlink"/>
                </w:rPr>
                <w:t>38 CFR 3.700(a)(3)</w:t>
              </w:r>
            </w:hyperlink>
            <w:r w:rsidRPr="00FC69EE">
              <w:t>, prohibits the recoupment of disability severance pay from VA compensation if the Veteran</w:t>
            </w:r>
          </w:p>
          <w:p w14:paraId="47262661" w14:textId="77777777" w:rsidR="002E1F7F" w:rsidRPr="00FC69EE" w:rsidRDefault="002E1F7F" w:rsidP="00FC69EE">
            <w:pPr>
              <w:numPr>
                <w:ilvl w:val="0"/>
                <w:numId w:val="38"/>
              </w:numPr>
              <w:spacing w:before="0"/>
            </w:pPr>
            <w:r w:rsidRPr="00FC69EE">
              <w:t>separated from service on or after January 28, 2008, and</w:t>
            </w:r>
          </w:p>
          <w:p w14:paraId="1D9B39D9" w14:textId="77777777" w:rsidR="002E1F7F" w:rsidRDefault="002E1F7F" w:rsidP="00FC69EE">
            <w:pPr>
              <w:numPr>
                <w:ilvl w:val="0"/>
                <w:numId w:val="38"/>
              </w:numPr>
              <w:spacing w:before="0"/>
            </w:pPr>
            <w:proofErr w:type="gramStart"/>
            <w:r w:rsidRPr="00FC69EE">
              <w:t>incurred</w:t>
            </w:r>
            <w:proofErr w:type="gramEnd"/>
            <w:r w:rsidRPr="00FC69EE">
              <w:t xml:space="preserve"> the disability for which he/she received disability severance pay in the line of duty in a combat zone or during combat-related operations.</w:t>
            </w:r>
          </w:p>
          <w:p w14:paraId="4467A893" w14:textId="77777777" w:rsidR="00FC69EE" w:rsidRDefault="00FC69EE" w:rsidP="00FC69EE">
            <w:pPr>
              <w:spacing w:before="0"/>
              <w:ind w:left="360"/>
            </w:pPr>
          </w:p>
          <w:p w14:paraId="67612037" w14:textId="77777777" w:rsidR="00FC69EE" w:rsidRDefault="00FC69EE" w:rsidP="00FC69EE">
            <w:pPr>
              <w:spacing w:before="0"/>
              <w:ind w:left="360"/>
              <w:rPr>
                <w:b/>
                <w:bCs/>
                <w:i/>
                <w:iCs/>
              </w:rPr>
            </w:pPr>
            <w:r w:rsidRPr="00FC69EE">
              <w:t xml:space="preserve">The provisions of this block may apply to a Veteran who separated from service </w:t>
            </w:r>
            <w:r w:rsidRPr="00FC69EE">
              <w:rPr>
                <w:b/>
                <w:bCs/>
                <w:i/>
                <w:iCs/>
              </w:rPr>
              <w:t>prior</w:t>
            </w:r>
            <w:r w:rsidRPr="00FC69EE">
              <w:t xml:space="preserve"> to January 28, 2008, </w:t>
            </w:r>
            <w:r w:rsidRPr="00FC69EE">
              <w:rPr>
                <w:b/>
                <w:bCs/>
                <w:i/>
                <w:iCs/>
              </w:rPr>
              <w:t>if</w:t>
            </w:r>
          </w:p>
          <w:p w14:paraId="5304D9BE" w14:textId="77777777" w:rsidR="00FC69EE" w:rsidRPr="00FC69EE" w:rsidRDefault="00FC69EE" w:rsidP="00FC69EE">
            <w:pPr>
              <w:spacing w:before="0"/>
              <w:ind w:left="360"/>
              <w:rPr>
                <w:sz w:val="12"/>
                <w:szCs w:val="12"/>
              </w:rPr>
            </w:pPr>
          </w:p>
          <w:p w14:paraId="141DD352" w14:textId="77777777" w:rsidR="002E1F7F" w:rsidRPr="00FC69EE" w:rsidRDefault="002E1F7F" w:rsidP="00FC69EE">
            <w:pPr>
              <w:numPr>
                <w:ilvl w:val="0"/>
                <w:numId w:val="38"/>
              </w:numPr>
              <w:spacing w:before="0"/>
            </w:pPr>
            <w:r w:rsidRPr="00FC69EE">
              <w:t>the Veteran incurred a disability in the line of duty in a combat zone, and</w:t>
            </w:r>
          </w:p>
          <w:p w14:paraId="5740B57F" w14:textId="77777777" w:rsidR="002E1F7F" w:rsidRPr="00FC69EE" w:rsidRDefault="002E1F7F" w:rsidP="00FC69EE">
            <w:pPr>
              <w:numPr>
                <w:ilvl w:val="0"/>
                <w:numId w:val="38"/>
              </w:numPr>
              <w:spacing w:before="0"/>
            </w:pPr>
            <w:proofErr w:type="spellStart"/>
            <w:r w:rsidRPr="00FC69EE">
              <w:t>DoD</w:t>
            </w:r>
            <w:proofErr w:type="spellEnd"/>
            <w:r w:rsidRPr="00FC69EE">
              <w:t xml:space="preserve"> subsequently </w:t>
            </w:r>
          </w:p>
          <w:p w14:paraId="687FB8A1" w14:textId="77777777" w:rsidR="002E1F7F" w:rsidRPr="00FC69EE" w:rsidRDefault="002E1F7F" w:rsidP="00FC69EE">
            <w:pPr>
              <w:numPr>
                <w:ilvl w:val="1"/>
                <w:numId w:val="38"/>
              </w:numPr>
              <w:spacing w:before="0"/>
            </w:pPr>
            <w:r w:rsidRPr="00FC69EE">
              <w:t>placed the Veteran on the Temporary Disability Retirement List (TDRL)</w:t>
            </w:r>
          </w:p>
          <w:p w14:paraId="06DADD1F" w14:textId="23087F12" w:rsidR="002E1F7F" w:rsidRPr="00FC69EE" w:rsidRDefault="002E1F7F" w:rsidP="00FC69EE">
            <w:pPr>
              <w:numPr>
                <w:ilvl w:val="1"/>
                <w:numId w:val="38"/>
              </w:numPr>
              <w:spacing w:before="0"/>
            </w:pPr>
            <w:r w:rsidRPr="00FC69EE">
              <w:t xml:space="preserve">later removed the Veteran from TDRL </w:t>
            </w:r>
            <w:r w:rsidRPr="00FC69EE">
              <w:rPr>
                <w:i/>
                <w:iCs/>
              </w:rPr>
              <w:t>on or after</w:t>
            </w:r>
            <w:r w:rsidRPr="00FC69EE">
              <w:t xml:space="preserve"> January 28</w:t>
            </w:r>
            <w:r>
              <w:t xml:space="preserve">, </w:t>
            </w:r>
            <w:r w:rsidRPr="00FC69EE">
              <w:t>2008, and</w:t>
            </w:r>
          </w:p>
          <w:p w14:paraId="15619F91" w14:textId="77777777" w:rsidR="002E1F7F" w:rsidRDefault="002E1F7F" w:rsidP="00FC69EE">
            <w:pPr>
              <w:numPr>
                <w:ilvl w:val="1"/>
                <w:numId w:val="38"/>
              </w:numPr>
              <w:spacing w:before="0"/>
            </w:pPr>
            <w:proofErr w:type="gramStart"/>
            <w:r w:rsidRPr="00FC69EE">
              <w:t>awarded</w:t>
            </w:r>
            <w:proofErr w:type="gramEnd"/>
            <w:r w:rsidRPr="00FC69EE">
              <w:t xml:space="preserve"> the Veteran disability severance pay for the same disability.</w:t>
            </w:r>
          </w:p>
          <w:p w14:paraId="1F3A0258" w14:textId="77777777" w:rsidR="00FC69EE" w:rsidRPr="00FC69EE" w:rsidRDefault="00FC69EE" w:rsidP="00FC69EE">
            <w:pPr>
              <w:spacing w:before="0"/>
              <w:ind w:left="1440"/>
              <w:rPr>
                <w:sz w:val="12"/>
                <w:szCs w:val="12"/>
              </w:rPr>
            </w:pPr>
          </w:p>
          <w:p w14:paraId="5BD6FCB3" w14:textId="77777777" w:rsidR="002E1F7F" w:rsidRPr="00FC69EE" w:rsidRDefault="002E1F7F" w:rsidP="00FC69EE">
            <w:pPr>
              <w:numPr>
                <w:ilvl w:val="0"/>
                <w:numId w:val="38"/>
              </w:numPr>
              <w:spacing w:before="0"/>
            </w:pPr>
            <w:r w:rsidRPr="00FC69EE">
              <w:t>In order to meet the “combat-related operations” requirement, the disability must be the result of armed conflict.</w:t>
            </w:r>
          </w:p>
          <w:p w14:paraId="61A9339F" w14:textId="77777777" w:rsidR="002E1F7F" w:rsidRPr="00FC69EE" w:rsidRDefault="002E1F7F" w:rsidP="00FC69EE">
            <w:pPr>
              <w:numPr>
                <w:ilvl w:val="0"/>
                <w:numId w:val="38"/>
              </w:numPr>
              <w:spacing w:before="0"/>
            </w:pPr>
            <w:proofErr w:type="spellStart"/>
            <w:proofErr w:type="gramStart"/>
            <w:r w:rsidRPr="00FC69EE">
              <w:t>DoD</w:t>
            </w:r>
            <w:proofErr w:type="spellEnd"/>
            <w:proofErr w:type="gramEnd"/>
            <w:r w:rsidRPr="00FC69EE">
              <w:t xml:space="preserve"> – </w:t>
            </w:r>
            <w:r w:rsidRPr="00FC69EE">
              <w:rPr>
                <w:b/>
                <w:bCs/>
                <w:i/>
                <w:iCs/>
              </w:rPr>
              <w:t>not</w:t>
            </w:r>
            <w:r w:rsidRPr="00FC69EE">
              <w:rPr>
                <w:i/>
                <w:iCs/>
              </w:rPr>
              <w:t xml:space="preserve"> VA</w:t>
            </w:r>
            <w:r w:rsidRPr="00FC69EE">
              <w:t xml:space="preserve"> – decides whether a disability was incurred in the line of duty in a combat zone or during combat-related operations.</w:t>
            </w:r>
          </w:p>
          <w:p w14:paraId="57BAE545" w14:textId="508D51A7" w:rsidR="00FC69EE" w:rsidRPr="00FC69EE" w:rsidRDefault="00FC69EE" w:rsidP="00FC69EE">
            <w:pPr>
              <w:spacing w:before="240" w:after="240"/>
              <w:ind w:left="360"/>
              <w:rPr>
                <w:b/>
              </w:rPr>
            </w:pPr>
            <w:r w:rsidRPr="00FC69EE">
              <w:rPr>
                <w:b/>
              </w:rPr>
              <w:t xml:space="preserve">How do we tell whether </w:t>
            </w:r>
            <w:proofErr w:type="gramStart"/>
            <w:r w:rsidRPr="00FC69EE">
              <w:rPr>
                <w:b/>
              </w:rPr>
              <w:t>it’s</w:t>
            </w:r>
            <w:proofErr w:type="gramEnd"/>
            <w:r w:rsidRPr="00FC69EE">
              <w:rPr>
                <w:b/>
              </w:rPr>
              <w:t xml:space="preserve"> combat related?</w:t>
            </w:r>
          </w:p>
          <w:p w14:paraId="35BCC3C2" w14:textId="77777777" w:rsidR="00FC69EE" w:rsidRDefault="00FC69EE" w:rsidP="00FC69EE">
            <w:pPr>
              <w:spacing w:before="0"/>
              <w:ind w:left="360"/>
            </w:pPr>
            <w:r w:rsidRPr="00FC69EE">
              <w:t xml:space="preserve">Blocks 26 and 28 on a Veteran’s </w:t>
            </w:r>
            <w:r w:rsidRPr="00FC69EE">
              <w:rPr>
                <w:i/>
                <w:iCs/>
              </w:rPr>
              <w:t>DD Form 214</w:t>
            </w:r>
            <w:r w:rsidRPr="00FC69EE">
              <w:t xml:space="preserve"> usually contain information that indicates whether he/she received disability severance pay that is </w:t>
            </w:r>
            <w:r w:rsidRPr="00FC69EE">
              <w:rPr>
                <w:b/>
                <w:bCs/>
                <w:i/>
                <w:iCs/>
              </w:rPr>
              <w:t>not</w:t>
            </w:r>
            <w:r w:rsidRPr="00FC69EE">
              <w:t xml:space="preserve"> subject to recoupment under </w:t>
            </w:r>
            <w:hyperlink r:id="rId28" w:history="1">
              <w:r w:rsidRPr="00FC69EE">
                <w:rPr>
                  <w:rStyle w:val="Hyperlink"/>
                </w:rPr>
                <w:t>38 CFR 3.700(a)(3)</w:t>
              </w:r>
            </w:hyperlink>
            <w:r w:rsidRPr="00FC69EE">
              <w:t>.</w:t>
            </w:r>
          </w:p>
          <w:p w14:paraId="346F5797" w14:textId="77777777" w:rsidR="00FC69EE" w:rsidRPr="00FC69EE" w:rsidRDefault="00FC69EE" w:rsidP="00FC69EE">
            <w:pPr>
              <w:spacing w:before="0"/>
              <w:ind w:left="360"/>
            </w:pPr>
          </w:p>
          <w:p w14:paraId="25AEBEE6" w14:textId="77777777" w:rsidR="00FC69EE" w:rsidRPr="00FC69EE" w:rsidRDefault="00FC69EE" w:rsidP="00FC69EE">
            <w:pPr>
              <w:spacing w:before="0"/>
              <w:ind w:left="360"/>
            </w:pPr>
            <w:r w:rsidRPr="00FC69EE">
              <w:t xml:space="preserve">Usually, this is how this information appears on the </w:t>
            </w:r>
            <w:r w:rsidRPr="00FC69EE">
              <w:rPr>
                <w:i/>
                <w:iCs/>
              </w:rPr>
              <w:t>DD Form 214</w:t>
            </w:r>
            <w:r w:rsidRPr="00FC69EE">
              <w:t>:</w:t>
            </w:r>
          </w:p>
          <w:p w14:paraId="58824663" w14:textId="421FB62E" w:rsidR="00FC69EE" w:rsidRPr="00FC69EE" w:rsidRDefault="00FC69EE" w:rsidP="00FC69EE">
            <w:pPr>
              <w:spacing w:before="240" w:after="240"/>
              <w:ind w:left="360"/>
            </w:pPr>
            <w:r w:rsidRPr="00FC69EE">
              <w:rPr>
                <w:noProof/>
              </w:rPr>
              <w:drawing>
                <wp:inline distT="0" distB="0" distL="0" distR="0" wp14:anchorId="559CCC84" wp14:editId="17407580">
                  <wp:extent cx="4190999" cy="1047750"/>
                  <wp:effectExtent l="0" t="0" r="635"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0999" cy="1047750"/>
                          </a:xfrm>
                          <a:prstGeom prst="rect">
                            <a:avLst/>
                          </a:prstGeom>
                          <a:noFill/>
                          <a:ln>
                            <a:noFill/>
                          </a:ln>
                          <a:extLst/>
                        </pic:spPr>
                      </pic:pic>
                    </a:graphicData>
                  </a:graphic>
                </wp:inline>
              </w:drawing>
            </w:r>
          </w:p>
          <w:p w14:paraId="383173D3" w14:textId="77777777" w:rsidR="002E1F7F" w:rsidRDefault="002E1F7F" w:rsidP="002E1F7F">
            <w:pPr>
              <w:spacing w:before="240" w:after="240"/>
              <w:ind w:left="360"/>
              <w:rPr>
                <w:b/>
                <w:bCs/>
              </w:rPr>
            </w:pPr>
          </w:p>
          <w:p w14:paraId="591D18FD" w14:textId="77777777" w:rsidR="002E1F7F" w:rsidRPr="002E1F7F" w:rsidRDefault="002E1F7F" w:rsidP="002E1F7F">
            <w:pPr>
              <w:spacing w:before="240" w:after="240"/>
              <w:ind w:left="360"/>
            </w:pPr>
            <w:r w:rsidRPr="002E1F7F">
              <w:rPr>
                <w:b/>
                <w:bCs/>
              </w:rPr>
              <w:lastRenderedPageBreak/>
              <w:t>If it’s unclear, check the PEB for the following text:</w:t>
            </w:r>
          </w:p>
          <w:p w14:paraId="4C548903" w14:textId="77777777" w:rsidR="002E1F7F" w:rsidRPr="002E1F7F" w:rsidRDefault="002E1F7F" w:rsidP="002E1F7F">
            <w:pPr>
              <w:spacing w:before="240" w:after="240"/>
              <w:ind w:left="360"/>
            </w:pPr>
            <w:r w:rsidRPr="002E1F7F">
              <w:rPr>
                <w:i/>
                <w:iCs/>
              </w:rPr>
              <w:t>Disability was incurred in a combat zone or incurred during the performance of duty in combat-related operations as designated by the Secretary of Defense (NDAA 2008, Sec 1646)</w:t>
            </w:r>
            <w:r w:rsidRPr="002E1F7F">
              <w:t>.</w:t>
            </w:r>
          </w:p>
          <w:p w14:paraId="62190F88" w14:textId="77777777" w:rsidR="002E1F7F" w:rsidRPr="002E1F7F" w:rsidRDefault="002E1F7F" w:rsidP="002E1F7F">
            <w:pPr>
              <w:spacing w:before="240" w:after="240"/>
              <w:ind w:left="360"/>
            </w:pPr>
            <w:r w:rsidRPr="002E1F7F">
              <w:rPr>
                <w:b/>
                <w:bCs/>
                <w:i/>
                <w:iCs/>
              </w:rPr>
              <w:t>Note</w:t>
            </w:r>
            <w:r w:rsidRPr="002E1F7F">
              <w:t xml:space="preserve">:  A service department might add </w:t>
            </w:r>
            <w:r w:rsidRPr="002E1F7F">
              <w:rPr>
                <w:i/>
                <w:iCs/>
              </w:rPr>
              <w:t>Yes</w:t>
            </w:r>
            <w:r w:rsidRPr="002E1F7F">
              <w:t xml:space="preserve"> or </w:t>
            </w:r>
            <w:r w:rsidRPr="002E1F7F">
              <w:rPr>
                <w:i/>
                <w:iCs/>
              </w:rPr>
              <w:t>No</w:t>
            </w:r>
            <w:r w:rsidRPr="002E1F7F">
              <w:t xml:space="preserve"> behind this statement.  If it adds </w:t>
            </w:r>
            <w:r w:rsidRPr="002E1F7F">
              <w:rPr>
                <w:i/>
                <w:iCs/>
              </w:rPr>
              <w:t>No</w:t>
            </w:r>
            <w:r w:rsidRPr="002E1F7F">
              <w:t xml:space="preserve">, the Veteran’s disability severance pay </w:t>
            </w:r>
            <w:r w:rsidRPr="002E1F7F">
              <w:rPr>
                <w:b/>
                <w:bCs/>
                <w:i/>
                <w:iCs/>
                <w:u w:val="single"/>
              </w:rPr>
              <w:t>is</w:t>
            </w:r>
            <w:r w:rsidRPr="002E1F7F">
              <w:t xml:space="preserve"> subject to recoupment.</w:t>
            </w:r>
          </w:p>
          <w:p w14:paraId="7E673645" w14:textId="0A95B7E4" w:rsidR="002C6EE1" w:rsidRDefault="002E1F7F" w:rsidP="00A15A3F">
            <w:pPr>
              <w:spacing w:before="240" w:after="240"/>
              <w:ind w:left="360"/>
            </w:pPr>
            <w:r w:rsidRPr="002E1F7F">
              <w:t xml:space="preserve">These codes also indicate possible combat disability: combat zone, CZ, </w:t>
            </w:r>
            <w:proofErr w:type="spellStart"/>
            <w:r w:rsidRPr="002E1F7F">
              <w:t>Czone</w:t>
            </w:r>
            <w:proofErr w:type="spellEnd"/>
            <w:r w:rsidRPr="002E1F7F">
              <w:t>, Armed C</w:t>
            </w:r>
            <w:r w:rsidR="00A15A3F">
              <w:t xml:space="preserve">onflict, AC, CR-AC, and CR-CZ. </w:t>
            </w:r>
          </w:p>
        </w:tc>
      </w:tr>
      <w:tr w:rsidR="002C6EE1" w14:paraId="65D02CAD" w14:textId="77777777" w:rsidTr="002E1F7F">
        <w:trPr>
          <w:trHeight w:val="212"/>
        </w:trPr>
        <w:tc>
          <w:tcPr>
            <w:tcW w:w="2560" w:type="dxa"/>
            <w:tcBorders>
              <w:top w:val="nil"/>
              <w:left w:val="nil"/>
              <w:bottom w:val="nil"/>
              <w:right w:val="nil"/>
            </w:tcBorders>
          </w:tcPr>
          <w:p w14:paraId="06D711EA" w14:textId="0CCF165C" w:rsidR="002C6EE1" w:rsidRPr="00CE0537" w:rsidRDefault="002E1F7F" w:rsidP="00CE0537">
            <w:pPr>
              <w:pStyle w:val="VBALevel2Heading"/>
              <w:rPr>
                <w:color w:val="auto"/>
              </w:rPr>
            </w:pPr>
            <w:r w:rsidRPr="00CE0537">
              <w:rPr>
                <w:color w:val="auto"/>
              </w:rPr>
              <w:lastRenderedPageBreak/>
              <w:t>Mixed regular S/C conditions and S/C disability severance pay conditions</w:t>
            </w:r>
            <w:r w:rsidR="002C6EE1" w:rsidRPr="00CE0537">
              <w:rPr>
                <w:color w:val="auto"/>
              </w:rPr>
              <w:br/>
            </w:r>
            <w:r w:rsidR="002C6EE1" w:rsidRPr="00CE0537">
              <w:rPr>
                <w:b w:val="0"/>
                <w:i/>
                <w:color w:val="auto"/>
              </w:rPr>
              <w:t xml:space="preserve">Slide </w:t>
            </w:r>
            <w:r w:rsidR="00A15A3F" w:rsidRPr="00CE0537">
              <w:rPr>
                <w:b w:val="0"/>
                <w:i/>
                <w:color w:val="auto"/>
              </w:rPr>
              <w:t>30</w:t>
            </w:r>
            <w:r w:rsidR="002C6EE1" w:rsidRPr="00CE0537">
              <w:rPr>
                <w:b w:val="0"/>
                <w:i/>
                <w:color w:val="auto"/>
              </w:rPr>
              <w:br/>
              <w:t xml:space="preserve">Handout </w:t>
            </w:r>
            <w:r w:rsidR="00CE0537" w:rsidRPr="00CE0537">
              <w:rPr>
                <w:b w:val="0"/>
                <w:i/>
                <w:color w:val="auto"/>
              </w:rPr>
              <w:t>4</w:t>
            </w:r>
          </w:p>
        </w:tc>
        <w:tc>
          <w:tcPr>
            <w:tcW w:w="7217" w:type="dxa"/>
            <w:tcBorders>
              <w:top w:val="nil"/>
              <w:left w:val="nil"/>
              <w:bottom w:val="nil"/>
              <w:right w:val="nil"/>
            </w:tcBorders>
          </w:tcPr>
          <w:p w14:paraId="1B9AD22C" w14:textId="554DAD62" w:rsidR="002E1F7F" w:rsidRPr="002E1F7F" w:rsidRDefault="002E1F7F" w:rsidP="002E1F7F">
            <w:pPr>
              <w:pStyle w:val="VBALevel1Heading"/>
              <w:rPr>
                <w:b w:val="0"/>
                <w:caps w:val="0"/>
              </w:rPr>
            </w:pPr>
            <w:r w:rsidRPr="002E1F7F">
              <w:rPr>
                <w:b w:val="0"/>
                <w:caps w:val="0"/>
              </w:rPr>
              <w:t>VA may not withhold an amount greater than that to which the Veteran is entitled based on the non-</w:t>
            </w:r>
            <w:r w:rsidR="00350586">
              <w:rPr>
                <w:b w:val="0"/>
                <w:caps w:val="0"/>
              </w:rPr>
              <w:t xml:space="preserve">severance pay </w:t>
            </w:r>
            <w:proofErr w:type="gramStart"/>
            <w:r w:rsidR="00350586">
              <w:rPr>
                <w:b w:val="0"/>
                <w:caps w:val="0"/>
              </w:rPr>
              <w:t>disability(</w:t>
            </w:r>
            <w:proofErr w:type="spellStart"/>
            <w:proofErr w:type="gramEnd"/>
            <w:r w:rsidR="00350586">
              <w:rPr>
                <w:b w:val="0"/>
                <w:caps w:val="0"/>
              </w:rPr>
              <w:t>ies</w:t>
            </w:r>
            <w:proofErr w:type="spellEnd"/>
            <w:r w:rsidR="00350586">
              <w:rPr>
                <w:b w:val="0"/>
                <w:caps w:val="0"/>
              </w:rPr>
              <w:t>).</w:t>
            </w:r>
          </w:p>
          <w:p w14:paraId="1D7DAD5D" w14:textId="7343B707" w:rsidR="002E1F7F" w:rsidRPr="002E1F7F" w:rsidRDefault="002E1F7F" w:rsidP="002E1F7F">
            <w:pPr>
              <w:pStyle w:val="VBALevel1Heading"/>
              <w:rPr>
                <w:b w:val="0"/>
                <w:caps w:val="0"/>
              </w:rPr>
            </w:pPr>
            <w:r w:rsidRPr="002E1F7F">
              <w:rPr>
                <w:caps w:val="0"/>
              </w:rPr>
              <w:t>Scenario</w:t>
            </w:r>
            <w:r w:rsidR="00350586">
              <w:rPr>
                <w:b w:val="0"/>
                <w:caps w:val="0"/>
              </w:rPr>
              <w:t>:</w:t>
            </w:r>
            <w:r w:rsidRPr="002E1F7F">
              <w:rPr>
                <w:b w:val="0"/>
                <w:caps w:val="0"/>
              </w:rPr>
              <w:t xml:space="preserve"> In a decision on a Veteran’s original claim for benefits, VA awards service connection for</w:t>
            </w:r>
          </w:p>
          <w:p w14:paraId="79709848" w14:textId="77777777" w:rsidR="002E1F7F" w:rsidRPr="002E1F7F" w:rsidRDefault="002E1F7F" w:rsidP="002E1F7F">
            <w:pPr>
              <w:pStyle w:val="VBALevel1Heading"/>
              <w:numPr>
                <w:ilvl w:val="0"/>
                <w:numId w:val="40"/>
              </w:numPr>
              <w:spacing w:before="0"/>
              <w:rPr>
                <w:b w:val="0"/>
                <w:caps w:val="0"/>
              </w:rPr>
            </w:pPr>
            <w:r w:rsidRPr="002E1F7F">
              <w:rPr>
                <w:b w:val="0"/>
                <w:caps w:val="0"/>
              </w:rPr>
              <w:t>a severance pay disability rated 50 percent disabling, and</w:t>
            </w:r>
          </w:p>
          <w:p w14:paraId="6F8EF7A4" w14:textId="77777777" w:rsidR="002E1F7F" w:rsidRPr="002E1F7F" w:rsidRDefault="002E1F7F" w:rsidP="002E1F7F">
            <w:pPr>
              <w:pStyle w:val="VBALevel1Heading"/>
              <w:numPr>
                <w:ilvl w:val="0"/>
                <w:numId w:val="40"/>
              </w:numPr>
              <w:spacing w:before="0" w:after="240"/>
              <w:rPr>
                <w:b w:val="0"/>
                <w:caps w:val="0"/>
              </w:rPr>
            </w:pPr>
            <w:proofErr w:type="gramStart"/>
            <w:r w:rsidRPr="002E1F7F">
              <w:rPr>
                <w:b w:val="0"/>
                <w:caps w:val="0"/>
              </w:rPr>
              <w:t>a</w:t>
            </w:r>
            <w:proofErr w:type="gramEnd"/>
            <w:r w:rsidRPr="002E1F7F">
              <w:rPr>
                <w:b w:val="0"/>
                <w:caps w:val="0"/>
              </w:rPr>
              <w:t xml:space="preserve"> non-severance pay disability rated 100 percent disabling.</w:t>
            </w:r>
          </w:p>
          <w:p w14:paraId="5ABF4796" w14:textId="77777777" w:rsidR="002E1F7F" w:rsidRPr="002E1F7F" w:rsidRDefault="002E1F7F" w:rsidP="002E1F7F">
            <w:pPr>
              <w:pStyle w:val="VBALevel1Heading"/>
              <w:rPr>
                <w:b w:val="0"/>
                <w:caps w:val="0"/>
              </w:rPr>
            </w:pPr>
            <w:r w:rsidRPr="002E1F7F">
              <w:rPr>
                <w:caps w:val="0"/>
              </w:rPr>
              <w:t>Result</w:t>
            </w:r>
            <w:r w:rsidRPr="002E1F7F">
              <w:rPr>
                <w:b w:val="0"/>
                <w:caps w:val="0"/>
              </w:rPr>
              <w:t xml:space="preserve">:  VA may not withhold any compensation to recoup the Veteran’s disability severance pay while the non-severance pay disability is rated </w:t>
            </w:r>
            <w:proofErr w:type="gramStart"/>
            <w:r w:rsidRPr="002E1F7F">
              <w:rPr>
                <w:b w:val="0"/>
                <w:caps w:val="0"/>
              </w:rPr>
              <w:t>100  percent</w:t>
            </w:r>
            <w:proofErr w:type="gramEnd"/>
            <w:r w:rsidRPr="002E1F7F">
              <w:rPr>
                <w:b w:val="0"/>
                <w:caps w:val="0"/>
              </w:rPr>
              <w:t xml:space="preserve"> disabling.</w:t>
            </w:r>
          </w:p>
          <w:p w14:paraId="03D6E307" w14:textId="77777777" w:rsidR="002C6EE1" w:rsidRDefault="002C6EE1" w:rsidP="002E1F7F">
            <w:pPr>
              <w:pStyle w:val="VBALevel1Heading"/>
              <w:spacing w:before="240" w:after="240"/>
            </w:pPr>
          </w:p>
        </w:tc>
      </w:tr>
      <w:tr w:rsidR="00A15A3F" w14:paraId="42BE9F75" w14:textId="77777777" w:rsidTr="00F534AC">
        <w:trPr>
          <w:trHeight w:val="212"/>
        </w:trPr>
        <w:tc>
          <w:tcPr>
            <w:tcW w:w="2560" w:type="dxa"/>
            <w:tcBorders>
              <w:top w:val="nil"/>
              <w:left w:val="nil"/>
              <w:bottom w:val="nil"/>
              <w:right w:val="nil"/>
            </w:tcBorders>
          </w:tcPr>
          <w:p w14:paraId="2BE715DF" w14:textId="77777777" w:rsidR="00A15A3F" w:rsidRPr="00CE0537" w:rsidRDefault="00A15A3F" w:rsidP="00F534AC">
            <w:pPr>
              <w:pStyle w:val="VBALevel2Heading"/>
              <w:rPr>
                <w:bCs/>
                <w:i/>
                <w:color w:val="auto"/>
              </w:rPr>
            </w:pPr>
            <w:r w:rsidRPr="00CE0537">
              <w:rPr>
                <w:color w:val="auto"/>
              </w:rPr>
              <w:t>Examples: recouping disability severance pay</w:t>
            </w:r>
          </w:p>
          <w:p w14:paraId="12F41CB0" w14:textId="3F3D4D85" w:rsidR="00A15A3F" w:rsidRPr="00CE0537" w:rsidRDefault="00A15A3F" w:rsidP="00CE0537">
            <w:pPr>
              <w:pStyle w:val="VBASlideNumber"/>
              <w:rPr>
                <w:color w:val="auto"/>
              </w:rPr>
            </w:pPr>
            <w:r w:rsidRPr="00CE0537">
              <w:rPr>
                <w:color w:val="auto"/>
              </w:rPr>
              <w:t>Slide 31</w:t>
            </w:r>
            <w:r w:rsidRPr="00CE0537">
              <w:rPr>
                <w:color w:val="auto"/>
              </w:rPr>
              <w:br/>
              <w:t xml:space="preserve">Handout </w:t>
            </w:r>
            <w:r w:rsidR="00CE0537" w:rsidRPr="00CE0537">
              <w:rPr>
                <w:color w:val="auto"/>
              </w:rPr>
              <w:t>4</w:t>
            </w:r>
          </w:p>
        </w:tc>
        <w:tc>
          <w:tcPr>
            <w:tcW w:w="7217" w:type="dxa"/>
            <w:tcBorders>
              <w:top w:val="nil"/>
              <w:left w:val="nil"/>
              <w:bottom w:val="nil"/>
              <w:right w:val="nil"/>
            </w:tcBorders>
          </w:tcPr>
          <w:p w14:paraId="39FD3A9E" w14:textId="2C19FB20" w:rsidR="00A15A3F" w:rsidRDefault="00A15A3F" w:rsidP="00F534AC">
            <w:pPr>
              <w:pStyle w:val="VBABodyText"/>
            </w:pPr>
            <w:r w:rsidRPr="00A15A3F">
              <w:rPr>
                <w:noProof/>
              </w:rPr>
              <w:drawing>
                <wp:inline distT="0" distB="0" distL="0" distR="0" wp14:anchorId="7BC3BEBB" wp14:editId="30255F32">
                  <wp:extent cx="4352925" cy="2783361"/>
                  <wp:effectExtent l="0" t="0" r="0" b="0"/>
                  <wp:docPr id="4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55388" cy="2784936"/>
                          </a:xfrm>
                          <a:prstGeom prst="rect">
                            <a:avLst/>
                          </a:prstGeom>
                          <a:noFill/>
                          <a:ln>
                            <a:noFill/>
                          </a:ln>
                          <a:extLst/>
                        </pic:spPr>
                      </pic:pic>
                    </a:graphicData>
                  </a:graphic>
                </wp:inline>
              </w:drawing>
            </w:r>
          </w:p>
        </w:tc>
      </w:tr>
      <w:tr w:rsidR="00FC69EE" w14:paraId="01E32479" w14:textId="77777777" w:rsidTr="002E1F7F">
        <w:trPr>
          <w:cantSplit/>
          <w:trHeight w:val="212"/>
        </w:trPr>
        <w:tc>
          <w:tcPr>
            <w:tcW w:w="2560" w:type="dxa"/>
            <w:tcBorders>
              <w:top w:val="nil"/>
              <w:left w:val="nil"/>
              <w:bottom w:val="nil"/>
              <w:right w:val="nil"/>
            </w:tcBorders>
          </w:tcPr>
          <w:p w14:paraId="3EA75095" w14:textId="2D5B8796" w:rsidR="00FC69EE" w:rsidRDefault="00FC69EE" w:rsidP="00CE0537">
            <w:pPr>
              <w:pStyle w:val="VBALevel2Heading"/>
            </w:pPr>
            <w:r w:rsidRPr="00FC69EE">
              <w:rPr>
                <w:color w:val="auto"/>
              </w:rPr>
              <w:lastRenderedPageBreak/>
              <w:t>Recouping Disability Severance Pay</w:t>
            </w:r>
            <w:r w:rsidRPr="00FC69EE">
              <w:rPr>
                <w:color w:val="auto"/>
              </w:rPr>
              <w:br/>
            </w:r>
            <w:r w:rsidRPr="00CE0537">
              <w:rPr>
                <w:b w:val="0"/>
                <w:i/>
                <w:color w:val="auto"/>
              </w:rPr>
              <w:t>Slide 25</w:t>
            </w:r>
            <w:r w:rsidRPr="00CE0537">
              <w:rPr>
                <w:b w:val="0"/>
                <w:i/>
                <w:color w:val="auto"/>
              </w:rPr>
              <w:br/>
              <w:t xml:space="preserve">Handout </w:t>
            </w:r>
            <w:r w:rsidR="00CE0537" w:rsidRPr="00CE0537">
              <w:rPr>
                <w:b w:val="0"/>
                <w:i/>
                <w:color w:val="auto"/>
              </w:rPr>
              <w:t>4</w:t>
            </w:r>
          </w:p>
        </w:tc>
        <w:tc>
          <w:tcPr>
            <w:tcW w:w="7217" w:type="dxa"/>
            <w:tcBorders>
              <w:top w:val="nil"/>
              <w:left w:val="nil"/>
              <w:bottom w:val="nil"/>
              <w:right w:val="nil"/>
            </w:tcBorders>
          </w:tcPr>
          <w:p w14:paraId="33CB392C" w14:textId="77777777" w:rsidR="00FC69EE" w:rsidRDefault="00FC69EE" w:rsidP="002E1F7F">
            <w:pPr>
              <w:spacing w:before="240" w:after="240"/>
            </w:pPr>
            <w:r w:rsidRPr="003F34F0">
              <w:rPr>
                <w:b/>
                <w:i/>
              </w:rPr>
              <w:t>Talking point</w:t>
            </w:r>
            <w:r>
              <w:t xml:space="preserve">: </w:t>
            </w:r>
            <w:r w:rsidRPr="008261C0">
              <w:rPr>
                <w:i/>
              </w:rPr>
              <w:t xml:space="preserve">pay attention to whether the </w:t>
            </w:r>
            <w:r>
              <w:rPr>
                <w:i/>
              </w:rPr>
              <w:t>Disability Severance</w:t>
            </w:r>
            <w:r w:rsidRPr="008261C0">
              <w:rPr>
                <w:i/>
              </w:rPr>
              <w:t xml:space="preserve"> Pay is on/before or after September 30, 1996! This determines if a </w:t>
            </w:r>
            <w:r w:rsidRPr="008261C0">
              <w:rPr>
                <w:b/>
                <w:i/>
              </w:rPr>
              <w:t>pre</w:t>
            </w:r>
            <w:r w:rsidRPr="008261C0">
              <w:rPr>
                <w:i/>
              </w:rPr>
              <w:t xml:space="preserve">-tax or </w:t>
            </w:r>
            <w:r w:rsidRPr="008261C0">
              <w:rPr>
                <w:b/>
                <w:i/>
              </w:rPr>
              <w:t>post</w:t>
            </w:r>
            <w:r w:rsidRPr="008261C0">
              <w:rPr>
                <w:i/>
              </w:rPr>
              <w:t>-tax amount must be recouped.</w:t>
            </w:r>
          </w:p>
          <w:p w14:paraId="165D2D0C" w14:textId="77777777" w:rsidR="00FC69EE" w:rsidRDefault="00FC69EE" w:rsidP="002E1F7F">
            <w:pPr>
              <w:spacing w:before="240" w:after="240"/>
              <w:rPr>
                <w:i/>
              </w:rPr>
            </w:pPr>
            <w:r w:rsidRPr="00E4620C">
              <w:rPr>
                <w:b/>
              </w:rPr>
              <w:t>Review question</w:t>
            </w:r>
            <w:r>
              <w:t xml:space="preserve"> – </w:t>
            </w:r>
            <w:r w:rsidRPr="00E4620C">
              <w:rPr>
                <w:i/>
              </w:rPr>
              <w:t>what other separation benefit has pre-tax or post-tax recoupment amount determined by on/before or after 09/30/1996? (Separation Pay).</w:t>
            </w:r>
          </w:p>
          <w:p w14:paraId="0F95D398" w14:textId="77777777" w:rsidR="00FC69EE" w:rsidRDefault="00FC69EE" w:rsidP="002E1F7F">
            <w:pPr>
              <w:spacing w:before="240" w:after="240"/>
            </w:pPr>
            <w:r w:rsidRPr="00E4620C">
              <w:rPr>
                <w:b/>
              </w:rPr>
              <w:t>Review question</w:t>
            </w:r>
            <w:r>
              <w:rPr>
                <w:i/>
              </w:rPr>
              <w:t xml:space="preserve"> – will SSB recoupment always be before tax or after tax amount?  </w:t>
            </w:r>
            <w:proofErr w:type="spellStart"/>
            <w:r w:rsidRPr="00E4620C">
              <w:rPr>
                <w:b/>
                <w:i/>
              </w:rPr>
              <w:t>AFTER</w:t>
            </w:r>
            <w:r>
              <w:rPr>
                <w:i/>
              </w:rPr>
              <w:t>-tax</w:t>
            </w:r>
            <w:proofErr w:type="spellEnd"/>
            <w:r>
              <w:rPr>
                <w:i/>
              </w:rPr>
              <w:t xml:space="preserve">, always after tax.  </w:t>
            </w:r>
          </w:p>
        </w:tc>
      </w:tr>
      <w:tr w:rsidR="002570A6" w:rsidRPr="004E63FF" w14:paraId="235F4222" w14:textId="77777777" w:rsidTr="002E1F7F">
        <w:trPr>
          <w:trHeight w:val="212"/>
        </w:trPr>
        <w:tc>
          <w:tcPr>
            <w:tcW w:w="2560" w:type="dxa"/>
            <w:tcBorders>
              <w:top w:val="nil"/>
              <w:left w:val="nil"/>
              <w:bottom w:val="nil"/>
              <w:right w:val="nil"/>
            </w:tcBorders>
          </w:tcPr>
          <w:p w14:paraId="235F421F" w14:textId="4E83835F" w:rsidR="002570A6" w:rsidRPr="004E63FF" w:rsidRDefault="004E63FF" w:rsidP="004E63FF">
            <w:pPr>
              <w:pStyle w:val="VBALevel2Heading"/>
              <w:rPr>
                <w:color w:val="auto"/>
              </w:rPr>
            </w:pPr>
            <w:r w:rsidRPr="004E63FF">
              <w:rPr>
                <w:color w:val="auto"/>
              </w:rPr>
              <w:t>Review</w:t>
            </w:r>
            <w:r w:rsidR="002570A6" w:rsidRPr="004E63FF">
              <w:rPr>
                <w:rFonts w:ascii="Times New Roman Bold" w:hAnsi="Times New Roman Bold"/>
                <w:color w:val="auto"/>
              </w:rPr>
              <w:br/>
            </w:r>
            <w:r w:rsidR="002570A6" w:rsidRPr="004E63FF">
              <w:rPr>
                <w:b w:val="0"/>
                <w:i/>
                <w:color w:val="auto"/>
              </w:rPr>
              <w:t xml:space="preserve">Slide </w:t>
            </w:r>
            <w:r w:rsidRPr="004E63FF">
              <w:rPr>
                <w:b w:val="0"/>
                <w:i/>
                <w:color w:val="auto"/>
              </w:rPr>
              <w:t>33</w:t>
            </w:r>
            <w:r w:rsidR="002570A6" w:rsidRPr="004E63FF">
              <w:rPr>
                <w:color w:val="auto"/>
              </w:rPr>
              <w:br/>
            </w:r>
          </w:p>
          <w:p w14:paraId="235F4220" w14:textId="2653A124" w:rsidR="002570A6" w:rsidRPr="004E63FF" w:rsidRDefault="002570A6" w:rsidP="002E1F7F">
            <w:pPr>
              <w:pStyle w:val="VBAHandoutNumber"/>
              <w:rPr>
                <w:color w:val="auto"/>
              </w:rPr>
            </w:pPr>
          </w:p>
        </w:tc>
        <w:tc>
          <w:tcPr>
            <w:tcW w:w="7217" w:type="dxa"/>
            <w:tcBorders>
              <w:top w:val="nil"/>
              <w:left w:val="nil"/>
              <w:bottom w:val="nil"/>
              <w:right w:val="nil"/>
            </w:tcBorders>
          </w:tcPr>
          <w:p w14:paraId="67721407" w14:textId="4FDDEA6A" w:rsidR="00115312" w:rsidRPr="004E63FF" w:rsidRDefault="003E428E" w:rsidP="004E63FF">
            <w:pPr>
              <w:numPr>
                <w:ilvl w:val="0"/>
                <w:numId w:val="41"/>
              </w:numPr>
              <w:spacing w:before="240" w:after="240"/>
            </w:pPr>
            <w:r w:rsidRPr="004E63FF">
              <w:t>Separation pay replaced what?</w:t>
            </w:r>
            <w:r w:rsidR="004E63FF">
              <w:t xml:space="preserve"> </w:t>
            </w:r>
            <w:r w:rsidR="004E63FF" w:rsidRPr="004E63FF">
              <w:rPr>
                <w:i/>
              </w:rPr>
              <w:t>Readjustment pay</w:t>
            </w:r>
          </w:p>
          <w:p w14:paraId="1E77407D" w14:textId="4BE96663" w:rsidR="00115312" w:rsidRPr="004E63FF" w:rsidRDefault="003E428E" w:rsidP="004E63FF">
            <w:pPr>
              <w:pStyle w:val="ListParagraph"/>
              <w:numPr>
                <w:ilvl w:val="0"/>
                <w:numId w:val="41"/>
              </w:numPr>
              <w:spacing w:before="240" w:after="240"/>
            </w:pPr>
            <w:r w:rsidRPr="004E63FF">
              <w:t>If 10% under 3.324, will there be withholding for disability severance pay?</w:t>
            </w:r>
            <w:r w:rsidR="004E63FF" w:rsidRPr="004E63FF">
              <w:rPr>
                <w:rFonts w:eastAsiaTheme="minorEastAsia"/>
                <w:color w:val="1D3275"/>
                <w:sz w:val="56"/>
                <w:szCs w:val="56"/>
              </w:rPr>
              <w:t xml:space="preserve"> </w:t>
            </w:r>
            <w:r w:rsidRPr="004E63FF">
              <w:rPr>
                <w:i/>
              </w:rPr>
              <w:t>No, if 3.324 grants 10% vs. multiple 0s, withholding will start with original compensable grant of severance condition</w:t>
            </w:r>
          </w:p>
          <w:p w14:paraId="5FF1BD1F" w14:textId="0B2BD9AE" w:rsidR="00115312" w:rsidRPr="004E63FF" w:rsidRDefault="003E428E" w:rsidP="004E63FF">
            <w:pPr>
              <w:numPr>
                <w:ilvl w:val="0"/>
                <w:numId w:val="41"/>
              </w:numPr>
              <w:spacing w:before="240" w:after="240"/>
            </w:pPr>
            <w:r w:rsidRPr="004E63FF">
              <w:t>If combat-related disability severance pay, will there be withholding?</w:t>
            </w:r>
            <w:r w:rsidR="004E63FF">
              <w:t xml:space="preserve"> </w:t>
            </w:r>
            <w:r w:rsidR="004E63FF">
              <w:rPr>
                <w:i/>
              </w:rPr>
              <w:t>No, withholding prohibited for verified combat condition</w:t>
            </w:r>
          </w:p>
          <w:p w14:paraId="235F4221" w14:textId="58C4BF93" w:rsidR="002570A6" w:rsidRPr="004E63FF" w:rsidRDefault="003E428E" w:rsidP="004E63FF">
            <w:pPr>
              <w:numPr>
                <w:ilvl w:val="0"/>
                <w:numId w:val="41"/>
              </w:numPr>
              <w:spacing w:before="240" w:after="240"/>
            </w:pPr>
            <w:r w:rsidRPr="004E63FF">
              <w:t>If non-severance condition is 100% and severance condition is 50%, what would be the withholding?</w:t>
            </w:r>
            <w:r w:rsidR="004E63FF">
              <w:t xml:space="preserve"> </w:t>
            </w:r>
            <w:r w:rsidR="004E63FF">
              <w:rPr>
                <w:i/>
              </w:rPr>
              <w:t>No withholding as 100% is warranted for non-severance condition</w:t>
            </w:r>
          </w:p>
        </w:tc>
      </w:tr>
      <w:tr w:rsidR="0081402A" w:rsidRPr="0081402A" w14:paraId="235F4239" w14:textId="77777777">
        <w:trPr>
          <w:trHeight w:val="212"/>
        </w:trPr>
        <w:tc>
          <w:tcPr>
            <w:tcW w:w="2560" w:type="dxa"/>
            <w:tcBorders>
              <w:top w:val="nil"/>
              <w:left w:val="nil"/>
              <w:bottom w:val="nil"/>
              <w:right w:val="nil"/>
            </w:tcBorders>
          </w:tcPr>
          <w:p w14:paraId="235F4234" w14:textId="77777777" w:rsidR="009B2F5A" w:rsidRPr="0081402A" w:rsidRDefault="009B2F5A">
            <w:pPr>
              <w:pStyle w:val="VBALevel1Heading"/>
            </w:pPr>
            <w:r w:rsidRPr="0081402A">
              <w:t>Regional Office Specific Topics</w:t>
            </w:r>
          </w:p>
        </w:tc>
        <w:tc>
          <w:tcPr>
            <w:tcW w:w="7217" w:type="dxa"/>
            <w:tcBorders>
              <w:top w:val="nil"/>
              <w:left w:val="nil"/>
              <w:bottom w:val="nil"/>
              <w:right w:val="nil"/>
            </w:tcBorders>
          </w:tcPr>
          <w:p w14:paraId="235F4235" w14:textId="77777777" w:rsidR="009B2F5A" w:rsidRPr="0081402A" w:rsidRDefault="009B2F5A">
            <w:pPr>
              <w:spacing w:after="120"/>
              <w:rPr>
                <w:b/>
                <w:szCs w:val="24"/>
              </w:rPr>
            </w:pPr>
            <w:r w:rsidRPr="0081402A">
              <w:rPr>
                <w:b/>
                <w:szCs w:val="24"/>
              </w:rPr>
              <w:t>This row should be included ONLY in the last topic before the Practical Exercise.</w:t>
            </w:r>
          </w:p>
          <w:p w14:paraId="235F4236" w14:textId="77777777" w:rsidR="009B2F5A" w:rsidRPr="0081402A" w:rsidRDefault="009B2F5A">
            <w:r w:rsidRPr="0081402A">
              <w:t>At this time add any information pertaining to:</w:t>
            </w:r>
          </w:p>
          <w:p w14:paraId="235F4237" w14:textId="77777777" w:rsidR="009B2F5A" w:rsidRPr="0081402A" w:rsidRDefault="009B2F5A">
            <w:pPr>
              <w:pStyle w:val="VBAFirstLevelBullet"/>
            </w:pPr>
            <w:r w:rsidRPr="0081402A">
              <w:t>Station quality issues with this lesson</w:t>
            </w:r>
          </w:p>
          <w:p w14:paraId="235F4238" w14:textId="77777777" w:rsidR="009B2F5A" w:rsidRPr="0081402A" w:rsidRDefault="009B2F5A">
            <w:pPr>
              <w:pStyle w:val="VBAFirstLevelBullet"/>
              <w:rPr>
                <w:szCs w:val="24"/>
              </w:rPr>
            </w:pPr>
            <w:r w:rsidRPr="0081402A">
              <w:rPr>
                <w:szCs w:val="24"/>
              </w:rPr>
              <w:t>Additional State specific programs/guidance on this lesson</w:t>
            </w:r>
          </w:p>
        </w:tc>
      </w:tr>
    </w:tbl>
    <w:p w14:paraId="235F423A" w14:textId="77777777" w:rsidR="009B2F5A" w:rsidRDefault="009B2F5A">
      <w:pPr>
        <w:jc w:val="center"/>
        <w:rPr>
          <w:b/>
          <w:szCs w:val="24"/>
        </w:rPr>
      </w:pPr>
    </w:p>
    <w:p w14:paraId="235F423B" w14:textId="77777777" w:rsidR="009B2F5A" w:rsidRDefault="009B2F5A">
      <w:pPr>
        <w:pStyle w:val="Heading1"/>
      </w:pPr>
    </w:p>
    <w:p w14:paraId="235F423C" w14:textId="77777777" w:rsidR="009B2F5A" w:rsidRDefault="009B2F5A">
      <w:pPr>
        <w:pStyle w:val="Heading1"/>
        <w:rPr>
          <w:szCs w:val="24"/>
        </w:rPr>
      </w:pPr>
      <w:r>
        <w:br w:type="page"/>
      </w:r>
    </w:p>
    <w:tbl>
      <w:tblPr>
        <w:tblW w:w="0" w:type="auto"/>
        <w:tblLayout w:type="fixed"/>
        <w:tblCellMar>
          <w:left w:w="115" w:type="dxa"/>
          <w:right w:w="115" w:type="dxa"/>
        </w:tblCellMar>
        <w:tblLook w:val="0000" w:firstRow="0" w:lastRow="0" w:firstColumn="0" w:lastColumn="0" w:noHBand="0" w:noVBand="0"/>
      </w:tblPr>
      <w:tblGrid>
        <w:gridCol w:w="2553"/>
        <w:gridCol w:w="7"/>
        <w:gridCol w:w="6967"/>
      </w:tblGrid>
      <w:tr w:rsidR="009B2F5A" w14:paraId="235F423E" w14:textId="77777777">
        <w:trPr>
          <w:cantSplit/>
          <w:trHeight w:val="625"/>
        </w:trPr>
        <w:tc>
          <w:tcPr>
            <w:tcW w:w="9527" w:type="dxa"/>
            <w:gridSpan w:val="3"/>
            <w:tcBorders>
              <w:top w:val="nil"/>
              <w:left w:val="nil"/>
              <w:bottom w:val="nil"/>
              <w:right w:val="nil"/>
            </w:tcBorders>
            <w:vAlign w:val="center"/>
          </w:tcPr>
          <w:p w14:paraId="235F423D" w14:textId="77777777" w:rsidR="009B2F5A" w:rsidRDefault="009B2F5A">
            <w:pPr>
              <w:pStyle w:val="Heading1"/>
              <w:spacing w:before="0" w:after="0"/>
            </w:pPr>
            <w:bookmarkStart w:id="40" w:name="_Toc458081896"/>
            <w:r>
              <w:lastRenderedPageBreak/>
              <w:t>Practical Exercise</w:t>
            </w:r>
            <w:bookmarkEnd w:id="40"/>
          </w:p>
        </w:tc>
      </w:tr>
      <w:tr w:rsidR="0081402A" w:rsidRPr="0081402A" w14:paraId="235F4241" w14:textId="77777777">
        <w:trPr>
          <w:cantSplit/>
        </w:trPr>
        <w:tc>
          <w:tcPr>
            <w:tcW w:w="2560" w:type="dxa"/>
            <w:gridSpan w:val="2"/>
            <w:tcBorders>
              <w:top w:val="nil"/>
              <w:left w:val="nil"/>
              <w:bottom w:val="nil"/>
              <w:right w:val="nil"/>
            </w:tcBorders>
          </w:tcPr>
          <w:p w14:paraId="235F423F" w14:textId="77777777" w:rsidR="009B2F5A" w:rsidRPr="0081402A" w:rsidRDefault="009B2F5A">
            <w:pPr>
              <w:pStyle w:val="VBALevel1Heading"/>
            </w:pPr>
            <w:bookmarkStart w:id="41" w:name="_Toc269888423"/>
            <w:bookmarkStart w:id="42" w:name="_Toc269888766"/>
            <w:r w:rsidRPr="0081402A">
              <w:t>Time Required</w:t>
            </w:r>
            <w:bookmarkEnd w:id="41"/>
            <w:bookmarkEnd w:id="42"/>
          </w:p>
        </w:tc>
        <w:tc>
          <w:tcPr>
            <w:tcW w:w="6967" w:type="dxa"/>
            <w:tcBorders>
              <w:top w:val="nil"/>
              <w:left w:val="nil"/>
              <w:bottom w:val="nil"/>
              <w:right w:val="nil"/>
            </w:tcBorders>
          </w:tcPr>
          <w:p w14:paraId="235F4240" w14:textId="19439FB0" w:rsidR="009B2F5A" w:rsidRPr="0081402A" w:rsidRDefault="00350586" w:rsidP="002C6EE1">
            <w:pPr>
              <w:pStyle w:val="VBATimeReq"/>
              <w:rPr>
                <w:color w:val="auto"/>
                <w:szCs w:val="24"/>
              </w:rPr>
            </w:pPr>
            <w:r>
              <w:rPr>
                <w:color w:val="auto"/>
              </w:rPr>
              <w:t>20 minutes</w:t>
            </w:r>
          </w:p>
        </w:tc>
      </w:tr>
      <w:tr w:rsidR="009B2F5A" w14:paraId="235F4245" w14:textId="77777777">
        <w:trPr>
          <w:cantSplit/>
          <w:trHeight w:val="1683"/>
        </w:trPr>
        <w:tc>
          <w:tcPr>
            <w:tcW w:w="2560" w:type="dxa"/>
            <w:gridSpan w:val="2"/>
            <w:tcBorders>
              <w:top w:val="nil"/>
              <w:left w:val="nil"/>
              <w:bottom w:val="nil"/>
              <w:right w:val="nil"/>
            </w:tcBorders>
          </w:tcPr>
          <w:p w14:paraId="235F4242" w14:textId="77777777" w:rsidR="009B2F5A" w:rsidRDefault="009B2F5A">
            <w:pPr>
              <w:pStyle w:val="VBAEXERCISE"/>
            </w:pPr>
            <w:bookmarkStart w:id="43" w:name="_Toc269888424"/>
            <w:bookmarkStart w:id="44" w:name="_Toc269888767"/>
            <w:r>
              <w:t>EXERCISE</w:t>
            </w:r>
            <w:bookmarkEnd w:id="43"/>
            <w:bookmarkEnd w:id="44"/>
          </w:p>
        </w:tc>
        <w:tc>
          <w:tcPr>
            <w:tcW w:w="6967" w:type="dxa"/>
            <w:tcBorders>
              <w:top w:val="nil"/>
              <w:left w:val="nil"/>
              <w:bottom w:val="nil"/>
              <w:right w:val="nil"/>
            </w:tcBorders>
          </w:tcPr>
          <w:p w14:paraId="6865EF38" w14:textId="77777777" w:rsidR="00CE0537" w:rsidRPr="00CE0537" w:rsidRDefault="00CE0537" w:rsidP="00CE0537">
            <w:pPr>
              <w:rPr>
                <w:color w:val="1D1B11"/>
              </w:rPr>
            </w:pPr>
            <w:r w:rsidRPr="00CE0537">
              <w:rPr>
                <w:color w:val="1D1B11"/>
              </w:rPr>
              <w:t>The instructor is to review the questions and scenarios with the trainees and provide the answers to the associated questions during class discussion.</w:t>
            </w:r>
          </w:p>
          <w:p w14:paraId="235F4244" w14:textId="77777777" w:rsidR="009B2F5A" w:rsidRDefault="009B2F5A">
            <w:pPr>
              <w:spacing w:after="120"/>
              <w:rPr>
                <w:b/>
                <w:bCs/>
                <w:sz w:val="28"/>
              </w:rPr>
            </w:pPr>
            <w:r>
              <w:rPr>
                <w:color w:val="000000"/>
                <w:szCs w:val="18"/>
              </w:rPr>
              <w:t>Ask if there are any questions about the information presented in the exercise, and then proceed to the Review.</w:t>
            </w:r>
            <w:r>
              <w:rPr>
                <w:b/>
                <w:bCs/>
                <w:sz w:val="28"/>
              </w:rPr>
              <w:t xml:space="preserve"> </w:t>
            </w:r>
          </w:p>
        </w:tc>
      </w:tr>
      <w:tr w:rsidR="009B2F5A" w14:paraId="235F424F" w14:textId="77777777">
        <w:trPr>
          <w:trHeight w:val="212"/>
        </w:trPr>
        <w:tc>
          <w:tcPr>
            <w:tcW w:w="9527" w:type="dxa"/>
            <w:gridSpan w:val="3"/>
            <w:tcBorders>
              <w:top w:val="nil"/>
              <w:left w:val="nil"/>
              <w:bottom w:val="nil"/>
              <w:right w:val="nil"/>
            </w:tcBorders>
          </w:tcPr>
          <w:p w14:paraId="1D5F5805" w14:textId="77777777" w:rsidR="00CE0537" w:rsidRDefault="00CE0537">
            <w:pPr>
              <w:pStyle w:val="Heading1"/>
            </w:pPr>
            <w:bookmarkStart w:id="45" w:name="_Toc269888426"/>
            <w:bookmarkStart w:id="46" w:name="_Toc269888769"/>
            <w:bookmarkStart w:id="47" w:name="_Toc269888792"/>
          </w:p>
          <w:p w14:paraId="6DC07914" w14:textId="77777777" w:rsidR="00CE0537" w:rsidRPr="00CE0537" w:rsidRDefault="00CE0537" w:rsidP="00CE0537"/>
          <w:p w14:paraId="235F424E" w14:textId="77777777" w:rsidR="009B2F5A" w:rsidRDefault="009B2F5A">
            <w:pPr>
              <w:pStyle w:val="Heading1"/>
            </w:pPr>
            <w:bookmarkStart w:id="48" w:name="_Toc458081897"/>
            <w:r>
              <w:t>Lesson Review, Assessment, and Wrap-up</w:t>
            </w:r>
            <w:bookmarkEnd w:id="45"/>
            <w:bookmarkEnd w:id="46"/>
            <w:bookmarkEnd w:id="47"/>
            <w:bookmarkEnd w:id="48"/>
          </w:p>
        </w:tc>
      </w:tr>
      <w:tr w:rsidR="00CE0537" w:rsidRPr="00CE0537" w14:paraId="235F4254" w14:textId="77777777">
        <w:trPr>
          <w:trHeight w:val="1651"/>
        </w:trPr>
        <w:tc>
          <w:tcPr>
            <w:tcW w:w="2553" w:type="dxa"/>
            <w:tcBorders>
              <w:top w:val="nil"/>
              <w:left w:val="nil"/>
              <w:bottom w:val="nil"/>
              <w:right w:val="nil"/>
            </w:tcBorders>
          </w:tcPr>
          <w:p w14:paraId="235F4250" w14:textId="77777777" w:rsidR="009B2F5A" w:rsidRPr="00CE0537" w:rsidRDefault="009B2F5A">
            <w:pPr>
              <w:pStyle w:val="VBALevel1Heading"/>
            </w:pPr>
            <w:bookmarkStart w:id="49" w:name="_Toc269888427"/>
            <w:bookmarkStart w:id="50" w:name="_Toc269888770"/>
            <w:r w:rsidRPr="00CE0537">
              <w:t>Introduction</w:t>
            </w:r>
            <w:bookmarkEnd w:id="49"/>
            <w:bookmarkEnd w:id="50"/>
          </w:p>
          <w:p w14:paraId="235F4251" w14:textId="77777777" w:rsidR="009B2F5A" w:rsidRPr="00CE0537" w:rsidRDefault="009B2F5A">
            <w:pPr>
              <w:pStyle w:val="VBAInstructorExplanation"/>
              <w:rPr>
                <w:color w:val="auto"/>
              </w:rPr>
            </w:pPr>
            <w:r w:rsidRPr="00CE0537">
              <w:rPr>
                <w:color w:val="auto"/>
              </w:rPr>
              <w:t>Discuss the following:</w:t>
            </w:r>
          </w:p>
        </w:tc>
        <w:tc>
          <w:tcPr>
            <w:tcW w:w="6974" w:type="dxa"/>
            <w:gridSpan w:val="2"/>
            <w:tcBorders>
              <w:top w:val="nil"/>
              <w:left w:val="nil"/>
              <w:bottom w:val="nil"/>
              <w:right w:val="nil"/>
            </w:tcBorders>
          </w:tcPr>
          <w:p w14:paraId="235F4252" w14:textId="3EA05D37" w:rsidR="009B2F5A" w:rsidRPr="00CE0537" w:rsidRDefault="009B2F5A" w:rsidP="00CE0537">
            <w:r w:rsidRPr="00CE0537">
              <w:t xml:space="preserve">The </w:t>
            </w:r>
            <w:r w:rsidR="00CE0537" w:rsidRPr="00CE0537">
              <w:t xml:space="preserve">Compensation Offsets: Readjustment, Separation, &amp; Severance Pay (VSR Advanced) </w:t>
            </w:r>
            <w:r w:rsidRPr="00CE0537">
              <w:t xml:space="preserve">lesson is complete. </w:t>
            </w:r>
          </w:p>
          <w:p w14:paraId="235F4253" w14:textId="77777777" w:rsidR="009B2F5A" w:rsidRPr="00CE0537" w:rsidRDefault="009B2F5A">
            <w:pPr>
              <w:pStyle w:val="VBABodyText"/>
              <w:spacing w:after="120"/>
              <w:rPr>
                <w:color w:val="auto"/>
              </w:rPr>
            </w:pPr>
            <w:r w:rsidRPr="00CE0537">
              <w:rPr>
                <w:color w:val="auto"/>
              </w:rPr>
              <w:t>Review each lesson objective and ask the trainees for any questions or comments.</w:t>
            </w:r>
          </w:p>
        </w:tc>
      </w:tr>
      <w:tr w:rsidR="00EB68C9" w:rsidRPr="00EB68C9" w14:paraId="235F4257" w14:textId="77777777">
        <w:tc>
          <w:tcPr>
            <w:tcW w:w="2553" w:type="dxa"/>
            <w:tcBorders>
              <w:top w:val="nil"/>
              <w:left w:val="nil"/>
              <w:bottom w:val="nil"/>
              <w:right w:val="nil"/>
            </w:tcBorders>
          </w:tcPr>
          <w:p w14:paraId="235F4255" w14:textId="77777777" w:rsidR="009B2F5A" w:rsidRPr="00EB68C9" w:rsidRDefault="009B2F5A">
            <w:pPr>
              <w:pStyle w:val="VBALevel1Heading"/>
            </w:pPr>
            <w:bookmarkStart w:id="51" w:name="_Toc269888428"/>
            <w:bookmarkStart w:id="52" w:name="_Toc269888771"/>
            <w:r w:rsidRPr="00EB68C9">
              <w:t>Time Required</w:t>
            </w:r>
            <w:bookmarkEnd w:id="51"/>
            <w:bookmarkEnd w:id="52"/>
          </w:p>
        </w:tc>
        <w:tc>
          <w:tcPr>
            <w:tcW w:w="6974" w:type="dxa"/>
            <w:gridSpan w:val="2"/>
            <w:tcBorders>
              <w:top w:val="nil"/>
              <w:left w:val="nil"/>
              <w:bottom w:val="nil"/>
              <w:right w:val="nil"/>
            </w:tcBorders>
          </w:tcPr>
          <w:p w14:paraId="235F4256" w14:textId="0885E7D9" w:rsidR="009B2F5A" w:rsidRPr="00EB68C9" w:rsidRDefault="00350586" w:rsidP="00CE0537">
            <w:pPr>
              <w:pStyle w:val="VBABodyText"/>
              <w:spacing w:after="120"/>
              <w:rPr>
                <w:b/>
                <w:color w:val="auto"/>
              </w:rPr>
            </w:pPr>
            <w:r>
              <w:rPr>
                <w:bCs/>
                <w:color w:val="auto"/>
              </w:rPr>
              <w:t>10 minutes</w:t>
            </w:r>
            <w:r w:rsidR="009B2F5A" w:rsidRPr="00EB68C9">
              <w:rPr>
                <w:bCs/>
                <w:color w:val="auto"/>
              </w:rPr>
              <w:t xml:space="preserve">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53" w:name="_Toc269888429"/>
            <w:bookmarkStart w:id="54" w:name="_Toc269888772"/>
            <w:r>
              <w:t>Lesson Objectives</w:t>
            </w:r>
            <w:bookmarkEnd w:id="53"/>
            <w:bookmarkEnd w:id="54"/>
          </w:p>
        </w:tc>
        <w:tc>
          <w:tcPr>
            <w:tcW w:w="6974" w:type="dxa"/>
            <w:gridSpan w:val="2"/>
            <w:tcBorders>
              <w:top w:val="nil"/>
              <w:left w:val="nil"/>
              <w:bottom w:val="nil"/>
              <w:right w:val="nil"/>
            </w:tcBorders>
          </w:tcPr>
          <w:p w14:paraId="235F4259" w14:textId="63D237D6" w:rsidR="009B2F5A" w:rsidRDefault="009B2F5A">
            <w:pPr>
              <w:spacing w:after="120"/>
            </w:pPr>
            <w:r>
              <w:t xml:space="preserve">You have completed the </w:t>
            </w:r>
            <w:r w:rsidR="00CE0537" w:rsidRPr="00CE0537">
              <w:t xml:space="preserve">Compensation Offsets: Readjustment, Separation, &amp; Severance Pay (VSR Advanced) </w:t>
            </w:r>
            <w:r>
              <w:t xml:space="preserve">lesson. </w:t>
            </w:r>
          </w:p>
          <w:p w14:paraId="235F425A" w14:textId="77777777" w:rsidR="009B2F5A" w:rsidRDefault="009B2F5A">
            <w:pPr>
              <w:spacing w:after="120"/>
            </w:pPr>
            <w:r>
              <w:t xml:space="preserve">The trainee should be able to:  </w:t>
            </w:r>
          </w:p>
          <w:p w14:paraId="036E48FA" w14:textId="77777777" w:rsidR="00CE0537" w:rsidRPr="00945BE1" w:rsidRDefault="00CE0537" w:rsidP="00CE0537">
            <w:pPr>
              <w:pStyle w:val="VBAFirstLevelBullet"/>
              <w:numPr>
                <w:ilvl w:val="0"/>
                <w:numId w:val="19"/>
              </w:numPr>
            </w:pPr>
            <w:r w:rsidRPr="00945BE1">
              <w:t>Review prohibition against duplication of benefits</w:t>
            </w:r>
          </w:p>
          <w:p w14:paraId="38F242B6" w14:textId="77777777" w:rsidR="00CE0537" w:rsidRPr="00945BE1" w:rsidRDefault="00CE0537" w:rsidP="00CE0537">
            <w:pPr>
              <w:pStyle w:val="VBAFirstLevelBullet"/>
              <w:numPr>
                <w:ilvl w:val="0"/>
                <w:numId w:val="19"/>
              </w:numPr>
            </w:pPr>
            <w:r w:rsidRPr="00945BE1">
              <w:t>List places to find evidence of pay potentially requiring offsets</w:t>
            </w:r>
          </w:p>
          <w:p w14:paraId="40F61A2E" w14:textId="77777777" w:rsidR="00CE0537" w:rsidRDefault="00CE0537" w:rsidP="00CE0537">
            <w:pPr>
              <w:pStyle w:val="VBAFirstLevelBullet"/>
              <w:numPr>
                <w:ilvl w:val="0"/>
                <w:numId w:val="19"/>
              </w:numPr>
            </w:pPr>
            <w:r w:rsidRPr="00945BE1">
              <w:t>Identify critical dates and considerations</w:t>
            </w:r>
          </w:p>
          <w:p w14:paraId="235F425D" w14:textId="3C24004B" w:rsidR="009B2F5A" w:rsidRPr="00CE0537" w:rsidRDefault="00CE0537" w:rsidP="00CE0537">
            <w:pPr>
              <w:pStyle w:val="VBAFirstLevelBullet"/>
              <w:numPr>
                <w:ilvl w:val="0"/>
                <w:numId w:val="19"/>
              </w:numPr>
            </w:pPr>
            <w:r w:rsidRPr="00945BE1">
              <w:t>Apply compensation offset knowledge by correctly working scenarios</w:t>
            </w:r>
          </w:p>
        </w:tc>
      </w:tr>
      <w:tr w:rsidR="00CE0537" w:rsidRPr="00CE0537" w14:paraId="235F4263" w14:textId="77777777">
        <w:trPr>
          <w:trHeight w:val="212"/>
        </w:trPr>
        <w:tc>
          <w:tcPr>
            <w:tcW w:w="2553" w:type="dxa"/>
            <w:tcBorders>
              <w:top w:val="nil"/>
              <w:left w:val="nil"/>
              <w:bottom w:val="nil"/>
              <w:right w:val="nil"/>
            </w:tcBorders>
          </w:tcPr>
          <w:p w14:paraId="235F425F" w14:textId="77777777" w:rsidR="009B2F5A" w:rsidRPr="00CE0537" w:rsidRDefault="009B2F5A">
            <w:pPr>
              <w:pStyle w:val="VBALevel1Heading"/>
              <w:spacing w:after="120"/>
            </w:pPr>
            <w:r w:rsidRPr="00CE0537">
              <w:t xml:space="preserve">Assessment </w:t>
            </w:r>
          </w:p>
          <w:p w14:paraId="235F4260" w14:textId="77777777" w:rsidR="009B2F5A" w:rsidRPr="00CE0537" w:rsidRDefault="009B2F5A">
            <w:pPr>
              <w:pStyle w:val="VBALevel3Heading"/>
              <w:rPr>
                <w:i w:val="0"/>
                <w:color w:val="auto"/>
              </w:rPr>
            </w:pPr>
          </w:p>
        </w:tc>
        <w:tc>
          <w:tcPr>
            <w:tcW w:w="6974" w:type="dxa"/>
            <w:gridSpan w:val="2"/>
            <w:tcBorders>
              <w:top w:val="nil"/>
              <w:left w:val="nil"/>
              <w:bottom w:val="nil"/>
              <w:right w:val="nil"/>
            </w:tcBorders>
          </w:tcPr>
          <w:p w14:paraId="235F4261" w14:textId="77777777" w:rsidR="009B2F5A" w:rsidRPr="00CE0537" w:rsidRDefault="009B2F5A">
            <w:pPr>
              <w:pStyle w:val="VBABodyText"/>
              <w:spacing w:after="120"/>
              <w:rPr>
                <w:color w:val="auto"/>
              </w:rPr>
            </w:pPr>
            <w:r w:rsidRPr="00CE0537">
              <w:rPr>
                <w:color w:val="auto"/>
              </w:rPr>
              <w:t>Remind the trainees to complete the on-line assessment in TMS to receive credit for completion of the course.</w:t>
            </w:r>
          </w:p>
          <w:p w14:paraId="235F4262" w14:textId="77777777" w:rsidR="009B2F5A" w:rsidRPr="00CE0537" w:rsidRDefault="009B2F5A">
            <w:pPr>
              <w:pStyle w:val="VBABodyText"/>
              <w:spacing w:after="120"/>
              <w:rPr>
                <w:b/>
                <w:color w:val="auto"/>
              </w:rPr>
            </w:pPr>
            <w:r w:rsidRPr="00CE0537">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3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AEE9A" w14:textId="77777777" w:rsidR="00985176" w:rsidRDefault="00985176">
      <w:r>
        <w:separator/>
      </w:r>
    </w:p>
  </w:endnote>
  <w:endnote w:type="continuationSeparator" w:id="0">
    <w:p w14:paraId="7790670F" w14:textId="77777777" w:rsidR="00985176" w:rsidRDefault="0098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7EF22" w14:textId="2BD04EA2" w:rsidR="002E1F7F" w:rsidRDefault="00C51688" w:rsidP="00B04C5D">
    <w:pPr>
      <w:pStyle w:val="Footer"/>
    </w:pPr>
    <w:r>
      <w:t>July</w:t>
    </w:r>
    <w:r w:rsidR="002E1F7F">
      <w:t xml:space="preserve"> 2016</w:t>
    </w:r>
    <w:r w:rsidR="002E1F7F">
      <w:tab/>
    </w:r>
    <w:r w:rsidR="002E1F7F">
      <w:tab/>
    </w:r>
    <w:sdt>
      <w:sdtPr>
        <w:id w:val="828793489"/>
        <w:docPartObj>
          <w:docPartGallery w:val="Page Numbers (Bottom of Page)"/>
          <w:docPartUnique/>
        </w:docPartObj>
      </w:sdtPr>
      <w:sdtEndPr>
        <w:rPr>
          <w:noProof/>
        </w:rPr>
      </w:sdtEndPr>
      <w:sdtContent>
        <w:r w:rsidR="002E1F7F">
          <w:fldChar w:fldCharType="begin"/>
        </w:r>
        <w:r w:rsidR="002E1F7F">
          <w:instrText xml:space="preserve"> PAGE   \* MERGEFORMAT </w:instrText>
        </w:r>
        <w:r w:rsidR="002E1F7F">
          <w:fldChar w:fldCharType="separate"/>
        </w:r>
        <w:r w:rsidR="00855B88">
          <w:rPr>
            <w:noProof/>
          </w:rPr>
          <w:t>13</w:t>
        </w:r>
        <w:r w:rsidR="002E1F7F">
          <w:rPr>
            <w:noProof/>
          </w:rPr>
          <w:fldChar w:fldCharType="end"/>
        </w:r>
      </w:sdtContent>
    </w:sdt>
  </w:p>
  <w:p w14:paraId="235F426A" w14:textId="77777777" w:rsidR="002E1F7F" w:rsidRDefault="002E1F7F">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6B6B0" w14:textId="77777777" w:rsidR="00985176" w:rsidRDefault="00985176">
      <w:r>
        <w:separator/>
      </w:r>
    </w:p>
  </w:footnote>
  <w:footnote w:type="continuationSeparator" w:id="0">
    <w:p w14:paraId="4C65FDBA" w14:textId="77777777" w:rsidR="00985176" w:rsidRDefault="00985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02B90A"/>
    <w:lvl w:ilvl="0">
      <w:numFmt w:val="bullet"/>
      <w:lvlText w:val="*"/>
      <w:lvlJc w:val="left"/>
    </w:lvl>
  </w:abstractNum>
  <w:abstractNum w:abstractNumId="1">
    <w:nsid w:val="03614DD5"/>
    <w:multiLevelType w:val="hybridMultilevel"/>
    <w:tmpl w:val="5E008FB6"/>
    <w:lvl w:ilvl="0" w:tplc="DB109EE2">
      <w:start w:val="1"/>
      <w:numFmt w:val="bullet"/>
      <w:lvlText w:val=""/>
      <w:lvlJc w:val="left"/>
      <w:pPr>
        <w:tabs>
          <w:tab w:val="num" w:pos="720"/>
        </w:tabs>
        <w:ind w:left="720" w:hanging="360"/>
      </w:pPr>
      <w:rPr>
        <w:rFonts w:ascii="Wingdings" w:hAnsi="Wingdings" w:hint="default"/>
      </w:rPr>
    </w:lvl>
    <w:lvl w:ilvl="1" w:tplc="D94CF8C0" w:tentative="1">
      <w:start w:val="1"/>
      <w:numFmt w:val="bullet"/>
      <w:lvlText w:val=""/>
      <w:lvlJc w:val="left"/>
      <w:pPr>
        <w:tabs>
          <w:tab w:val="num" w:pos="1440"/>
        </w:tabs>
        <w:ind w:left="1440" w:hanging="360"/>
      </w:pPr>
      <w:rPr>
        <w:rFonts w:ascii="Wingdings" w:hAnsi="Wingdings" w:hint="default"/>
      </w:rPr>
    </w:lvl>
    <w:lvl w:ilvl="2" w:tplc="6F56BE5C" w:tentative="1">
      <w:start w:val="1"/>
      <w:numFmt w:val="bullet"/>
      <w:lvlText w:val=""/>
      <w:lvlJc w:val="left"/>
      <w:pPr>
        <w:tabs>
          <w:tab w:val="num" w:pos="2160"/>
        </w:tabs>
        <w:ind w:left="2160" w:hanging="360"/>
      </w:pPr>
      <w:rPr>
        <w:rFonts w:ascii="Wingdings" w:hAnsi="Wingdings" w:hint="default"/>
      </w:rPr>
    </w:lvl>
    <w:lvl w:ilvl="3" w:tplc="6E148C2E" w:tentative="1">
      <w:start w:val="1"/>
      <w:numFmt w:val="bullet"/>
      <w:lvlText w:val=""/>
      <w:lvlJc w:val="left"/>
      <w:pPr>
        <w:tabs>
          <w:tab w:val="num" w:pos="2880"/>
        </w:tabs>
        <w:ind w:left="2880" w:hanging="360"/>
      </w:pPr>
      <w:rPr>
        <w:rFonts w:ascii="Wingdings" w:hAnsi="Wingdings" w:hint="default"/>
      </w:rPr>
    </w:lvl>
    <w:lvl w:ilvl="4" w:tplc="2222C3A2" w:tentative="1">
      <w:start w:val="1"/>
      <w:numFmt w:val="bullet"/>
      <w:lvlText w:val=""/>
      <w:lvlJc w:val="left"/>
      <w:pPr>
        <w:tabs>
          <w:tab w:val="num" w:pos="3600"/>
        </w:tabs>
        <w:ind w:left="3600" w:hanging="360"/>
      </w:pPr>
      <w:rPr>
        <w:rFonts w:ascii="Wingdings" w:hAnsi="Wingdings" w:hint="default"/>
      </w:rPr>
    </w:lvl>
    <w:lvl w:ilvl="5" w:tplc="B27EFB48" w:tentative="1">
      <w:start w:val="1"/>
      <w:numFmt w:val="bullet"/>
      <w:lvlText w:val=""/>
      <w:lvlJc w:val="left"/>
      <w:pPr>
        <w:tabs>
          <w:tab w:val="num" w:pos="4320"/>
        </w:tabs>
        <w:ind w:left="4320" w:hanging="360"/>
      </w:pPr>
      <w:rPr>
        <w:rFonts w:ascii="Wingdings" w:hAnsi="Wingdings" w:hint="default"/>
      </w:rPr>
    </w:lvl>
    <w:lvl w:ilvl="6" w:tplc="AFEA1BB4" w:tentative="1">
      <w:start w:val="1"/>
      <w:numFmt w:val="bullet"/>
      <w:lvlText w:val=""/>
      <w:lvlJc w:val="left"/>
      <w:pPr>
        <w:tabs>
          <w:tab w:val="num" w:pos="5040"/>
        </w:tabs>
        <w:ind w:left="5040" w:hanging="360"/>
      </w:pPr>
      <w:rPr>
        <w:rFonts w:ascii="Wingdings" w:hAnsi="Wingdings" w:hint="default"/>
      </w:rPr>
    </w:lvl>
    <w:lvl w:ilvl="7" w:tplc="3D80ECA0" w:tentative="1">
      <w:start w:val="1"/>
      <w:numFmt w:val="bullet"/>
      <w:lvlText w:val=""/>
      <w:lvlJc w:val="left"/>
      <w:pPr>
        <w:tabs>
          <w:tab w:val="num" w:pos="5760"/>
        </w:tabs>
        <w:ind w:left="5760" w:hanging="360"/>
      </w:pPr>
      <w:rPr>
        <w:rFonts w:ascii="Wingdings" w:hAnsi="Wingdings" w:hint="default"/>
      </w:rPr>
    </w:lvl>
    <w:lvl w:ilvl="8" w:tplc="5B4E4886" w:tentative="1">
      <w:start w:val="1"/>
      <w:numFmt w:val="bullet"/>
      <w:lvlText w:val=""/>
      <w:lvlJc w:val="left"/>
      <w:pPr>
        <w:tabs>
          <w:tab w:val="num" w:pos="6480"/>
        </w:tabs>
        <w:ind w:left="6480" w:hanging="360"/>
      </w:pPr>
      <w:rPr>
        <w:rFonts w:ascii="Wingdings" w:hAnsi="Wingdings" w:hint="default"/>
      </w:rPr>
    </w:lvl>
  </w:abstractNum>
  <w:abstractNum w:abstractNumId="2">
    <w:nsid w:val="0A592B37"/>
    <w:multiLevelType w:val="hybridMultilevel"/>
    <w:tmpl w:val="434E68FE"/>
    <w:lvl w:ilvl="0" w:tplc="7A00B96A">
      <w:start w:val="1"/>
      <w:numFmt w:val="bullet"/>
      <w:lvlText w:val=""/>
      <w:lvlJc w:val="left"/>
      <w:pPr>
        <w:tabs>
          <w:tab w:val="num" w:pos="720"/>
        </w:tabs>
        <w:ind w:left="720" w:hanging="360"/>
      </w:pPr>
      <w:rPr>
        <w:rFonts w:ascii="Wingdings" w:hAnsi="Wingdings" w:hint="default"/>
      </w:rPr>
    </w:lvl>
    <w:lvl w:ilvl="1" w:tplc="A90EE9C0">
      <w:start w:val="1688"/>
      <w:numFmt w:val="bullet"/>
      <w:lvlText w:val="–"/>
      <w:lvlJc w:val="left"/>
      <w:pPr>
        <w:tabs>
          <w:tab w:val="num" w:pos="1440"/>
        </w:tabs>
        <w:ind w:left="1440" w:hanging="360"/>
      </w:pPr>
      <w:rPr>
        <w:rFonts w:ascii="Times New Roman" w:hAnsi="Times New Roman" w:hint="default"/>
      </w:rPr>
    </w:lvl>
    <w:lvl w:ilvl="2" w:tplc="0AEE9030" w:tentative="1">
      <w:start w:val="1"/>
      <w:numFmt w:val="bullet"/>
      <w:lvlText w:val=""/>
      <w:lvlJc w:val="left"/>
      <w:pPr>
        <w:tabs>
          <w:tab w:val="num" w:pos="2160"/>
        </w:tabs>
        <w:ind w:left="2160" w:hanging="360"/>
      </w:pPr>
      <w:rPr>
        <w:rFonts w:ascii="Wingdings" w:hAnsi="Wingdings" w:hint="default"/>
      </w:rPr>
    </w:lvl>
    <w:lvl w:ilvl="3" w:tplc="16D65F68" w:tentative="1">
      <w:start w:val="1"/>
      <w:numFmt w:val="bullet"/>
      <w:lvlText w:val=""/>
      <w:lvlJc w:val="left"/>
      <w:pPr>
        <w:tabs>
          <w:tab w:val="num" w:pos="2880"/>
        </w:tabs>
        <w:ind w:left="2880" w:hanging="360"/>
      </w:pPr>
      <w:rPr>
        <w:rFonts w:ascii="Wingdings" w:hAnsi="Wingdings" w:hint="default"/>
      </w:rPr>
    </w:lvl>
    <w:lvl w:ilvl="4" w:tplc="9970F210" w:tentative="1">
      <w:start w:val="1"/>
      <w:numFmt w:val="bullet"/>
      <w:lvlText w:val=""/>
      <w:lvlJc w:val="left"/>
      <w:pPr>
        <w:tabs>
          <w:tab w:val="num" w:pos="3600"/>
        </w:tabs>
        <w:ind w:left="3600" w:hanging="360"/>
      </w:pPr>
      <w:rPr>
        <w:rFonts w:ascii="Wingdings" w:hAnsi="Wingdings" w:hint="default"/>
      </w:rPr>
    </w:lvl>
    <w:lvl w:ilvl="5" w:tplc="07DA9AA8" w:tentative="1">
      <w:start w:val="1"/>
      <w:numFmt w:val="bullet"/>
      <w:lvlText w:val=""/>
      <w:lvlJc w:val="left"/>
      <w:pPr>
        <w:tabs>
          <w:tab w:val="num" w:pos="4320"/>
        </w:tabs>
        <w:ind w:left="4320" w:hanging="360"/>
      </w:pPr>
      <w:rPr>
        <w:rFonts w:ascii="Wingdings" w:hAnsi="Wingdings" w:hint="default"/>
      </w:rPr>
    </w:lvl>
    <w:lvl w:ilvl="6" w:tplc="9D5A034C" w:tentative="1">
      <w:start w:val="1"/>
      <w:numFmt w:val="bullet"/>
      <w:lvlText w:val=""/>
      <w:lvlJc w:val="left"/>
      <w:pPr>
        <w:tabs>
          <w:tab w:val="num" w:pos="5040"/>
        </w:tabs>
        <w:ind w:left="5040" w:hanging="360"/>
      </w:pPr>
      <w:rPr>
        <w:rFonts w:ascii="Wingdings" w:hAnsi="Wingdings" w:hint="default"/>
      </w:rPr>
    </w:lvl>
    <w:lvl w:ilvl="7" w:tplc="D944935C" w:tentative="1">
      <w:start w:val="1"/>
      <w:numFmt w:val="bullet"/>
      <w:lvlText w:val=""/>
      <w:lvlJc w:val="left"/>
      <w:pPr>
        <w:tabs>
          <w:tab w:val="num" w:pos="5760"/>
        </w:tabs>
        <w:ind w:left="5760" w:hanging="360"/>
      </w:pPr>
      <w:rPr>
        <w:rFonts w:ascii="Wingdings" w:hAnsi="Wingdings" w:hint="default"/>
      </w:rPr>
    </w:lvl>
    <w:lvl w:ilvl="8" w:tplc="D01EBC28" w:tentative="1">
      <w:start w:val="1"/>
      <w:numFmt w:val="bullet"/>
      <w:lvlText w:val=""/>
      <w:lvlJc w:val="left"/>
      <w:pPr>
        <w:tabs>
          <w:tab w:val="num" w:pos="6480"/>
        </w:tabs>
        <w:ind w:left="6480" w:hanging="360"/>
      </w:pPr>
      <w:rPr>
        <w:rFonts w:ascii="Wingdings" w:hAnsi="Wingdings" w:hint="default"/>
      </w:rPr>
    </w:lvl>
  </w:abstractNum>
  <w:abstractNum w:abstractNumId="3">
    <w:nsid w:val="0F9E5A95"/>
    <w:multiLevelType w:val="hybridMultilevel"/>
    <w:tmpl w:val="A4143B0C"/>
    <w:lvl w:ilvl="0" w:tplc="CC1033F2">
      <w:start w:val="1"/>
      <w:numFmt w:val="bullet"/>
      <w:lvlText w:val=""/>
      <w:lvlJc w:val="left"/>
      <w:pPr>
        <w:tabs>
          <w:tab w:val="num" w:pos="720"/>
        </w:tabs>
        <w:ind w:left="720" w:hanging="360"/>
      </w:pPr>
      <w:rPr>
        <w:rFonts w:ascii="Wingdings" w:hAnsi="Wingdings" w:hint="default"/>
      </w:rPr>
    </w:lvl>
    <w:lvl w:ilvl="1" w:tplc="53DECF92" w:tentative="1">
      <w:start w:val="1"/>
      <w:numFmt w:val="bullet"/>
      <w:lvlText w:val=""/>
      <w:lvlJc w:val="left"/>
      <w:pPr>
        <w:tabs>
          <w:tab w:val="num" w:pos="1440"/>
        </w:tabs>
        <w:ind w:left="1440" w:hanging="360"/>
      </w:pPr>
      <w:rPr>
        <w:rFonts w:ascii="Wingdings" w:hAnsi="Wingdings" w:hint="default"/>
      </w:rPr>
    </w:lvl>
    <w:lvl w:ilvl="2" w:tplc="D2709BF6" w:tentative="1">
      <w:start w:val="1"/>
      <w:numFmt w:val="bullet"/>
      <w:lvlText w:val=""/>
      <w:lvlJc w:val="left"/>
      <w:pPr>
        <w:tabs>
          <w:tab w:val="num" w:pos="2160"/>
        </w:tabs>
        <w:ind w:left="2160" w:hanging="360"/>
      </w:pPr>
      <w:rPr>
        <w:rFonts w:ascii="Wingdings" w:hAnsi="Wingdings" w:hint="default"/>
      </w:rPr>
    </w:lvl>
    <w:lvl w:ilvl="3" w:tplc="BAE2ED5E" w:tentative="1">
      <w:start w:val="1"/>
      <w:numFmt w:val="bullet"/>
      <w:lvlText w:val=""/>
      <w:lvlJc w:val="left"/>
      <w:pPr>
        <w:tabs>
          <w:tab w:val="num" w:pos="2880"/>
        </w:tabs>
        <w:ind w:left="2880" w:hanging="360"/>
      </w:pPr>
      <w:rPr>
        <w:rFonts w:ascii="Wingdings" w:hAnsi="Wingdings" w:hint="default"/>
      </w:rPr>
    </w:lvl>
    <w:lvl w:ilvl="4" w:tplc="EF2C0DF0" w:tentative="1">
      <w:start w:val="1"/>
      <w:numFmt w:val="bullet"/>
      <w:lvlText w:val=""/>
      <w:lvlJc w:val="left"/>
      <w:pPr>
        <w:tabs>
          <w:tab w:val="num" w:pos="3600"/>
        </w:tabs>
        <w:ind w:left="3600" w:hanging="360"/>
      </w:pPr>
      <w:rPr>
        <w:rFonts w:ascii="Wingdings" w:hAnsi="Wingdings" w:hint="default"/>
      </w:rPr>
    </w:lvl>
    <w:lvl w:ilvl="5" w:tplc="EB88791C" w:tentative="1">
      <w:start w:val="1"/>
      <w:numFmt w:val="bullet"/>
      <w:lvlText w:val=""/>
      <w:lvlJc w:val="left"/>
      <w:pPr>
        <w:tabs>
          <w:tab w:val="num" w:pos="4320"/>
        </w:tabs>
        <w:ind w:left="4320" w:hanging="360"/>
      </w:pPr>
      <w:rPr>
        <w:rFonts w:ascii="Wingdings" w:hAnsi="Wingdings" w:hint="default"/>
      </w:rPr>
    </w:lvl>
    <w:lvl w:ilvl="6" w:tplc="861671CE" w:tentative="1">
      <w:start w:val="1"/>
      <w:numFmt w:val="bullet"/>
      <w:lvlText w:val=""/>
      <w:lvlJc w:val="left"/>
      <w:pPr>
        <w:tabs>
          <w:tab w:val="num" w:pos="5040"/>
        </w:tabs>
        <w:ind w:left="5040" w:hanging="360"/>
      </w:pPr>
      <w:rPr>
        <w:rFonts w:ascii="Wingdings" w:hAnsi="Wingdings" w:hint="default"/>
      </w:rPr>
    </w:lvl>
    <w:lvl w:ilvl="7" w:tplc="7158A17A" w:tentative="1">
      <w:start w:val="1"/>
      <w:numFmt w:val="bullet"/>
      <w:lvlText w:val=""/>
      <w:lvlJc w:val="left"/>
      <w:pPr>
        <w:tabs>
          <w:tab w:val="num" w:pos="5760"/>
        </w:tabs>
        <w:ind w:left="5760" w:hanging="360"/>
      </w:pPr>
      <w:rPr>
        <w:rFonts w:ascii="Wingdings" w:hAnsi="Wingdings" w:hint="default"/>
      </w:rPr>
    </w:lvl>
    <w:lvl w:ilvl="8" w:tplc="38FC86A4" w:tentative="1">
      <w:start w:val="1"/>
      <w:numFmt w:val="bullet"/>
      <w:lvlText w:val=""/>
      <w:lvlJc w:val="left"/>
      <w:pPr>
        <w:tabs>
          <w:tab w:val="num" w:pos="6480"/>
        </w:tabs>
        <w:ind w:left="6480" w:hanging="360"/>
      </w:pPr>
      <w:rPr>
        <w:rFonts w:ascii="Wingdings" w:hAnsi="Wingdings" w:hint="default"/>
      </w:rPr>
    </w:lvl>
  </w:abstractNum>
  <w:abstractNum w:abstractNumId="4">
    <w:nsid w:val="132C38B1"/>
    <w:multiLevelType w:val="hybridMultilevel"/>
    <w:tmpl w:val="4CA49D8E"/>
    <w:lvl w:ilvl="0" w:tplc="D8FCB9FC">
      <w:start w:val="1"/>
      <w:numFmt w:val="bullet"/>
      <w:lvlText w:val=""/>
      <w:lvlJc w:val="left"/>
      <w:pPr>
        <w:tabs>
          <w:tab w:val="num" w:pos="720"/>
        </w:tabs>
        <w:ind w:left="720" w:hanging="360"/>
      </w:pPr>
      <w:rPr>
        <w:rFonts w:ascii="Wingdings" w:hAnsi="Wingdings" w:hint="default"/>
      </w:rPr>
    </w:lvl>
    <w:lvl w:ilvl="1" w:tplc="9FDEA370" w:tentative="1">
      <w:start w:val="1"/>
      <w:numFmt w:val="bullet"/>
      <w:lvlText w:val=""/>
      <w:lvlJc w:val="left"/>
      <w:pPr>
        <w:tabs>
          <w:tab w:val="num" w:pos="1440"/>
        </w:tabs>
        <w:ind w:left="1440" w:hanging="360"/>
      </w:pPr>
      <w:rPr>
        <w:rFonts w:ascii="Wingdings" w:hAnsi="Wingdings" w:hint="default"/>
      </w:rPr>
    </w:lvl>
    <w:lvl w:ilvl="2" w:tplc="7EC24B48" w:tentative="1">
      <w:start w:val="1"/>
      <w:numFmt w:val="bullet"/>
      <w:lvlText w:val=""/>
      <w:lvlJc w:val="left"/>
      <w:pPr>
        <w:tabs>
          <w:tab w:val="num" w:pos="2160"/>
        </w:tabs>
        <w:ind w:left="2160" w:hanging="360"/>
      </w:pPr>
      <w:rPr>
        <w:rFonts w:ascii="Wingdings" w:hAnsi="Wingdings" w:hint="default"/>
      </w:rPr>
    </w:lvl>
    <w:lvl w:ilvl="3" w:tplc="88360B1C" w:tentative="1">
      <w:start w:val="1"/>
      <w:numFmt w:val="bullet"/>
      <w:lvlText w:val=""/>
      <w:lvlJc w:val="left"/>
      <w:pPr>
        <w:tabs>
          <w:tab w:val="num" w:pos="2880"/>
        </w:tabs>
        <w:ind w:left="2880" w:hanging="360"/>
      </w:pPr>
      <w:rPr>
        <w:rFonts w:ascii="Wingdings" w:hAnsi="Wingdings" w:hint="default"/>
      </w:rPr>
    </w:lvl>
    <w:lvl w:ilvl="4" w:tplc="951E3BDA" w:tentative="1">
      <w:start w:val="1"/>
      <w:numFmt w:val="bullet"/>
      <w:lvlText w:val=""/>
      <w:lvlJc w:val="left"/>
      <w:pPr>
        <w:tabs>
          <w:tab w:val="num" w:pos="3600"/>
        </w:tabs>
        <w:ind w:left="3600" w:hanging="360"/>
      </w:pPr>
      <w:rPr>
        <w:rFonts w:ascii="Wingdings" w:hAnsi="Wingdings" w:hint="default"/>
      </w:rPr>
    </w:lvl>
    <w:lvl w:ilvl="5" w:tplc="AAE6DAF4" w:tentative="1">
      <w:start w:val="1"/>
      <w:numFmt w:val="bullet"/>
      <w:lvlText w:val=""/>
      <w:lvlJc w:val="left"/>
      <w:pPr>
        <w:tabs>
          <w:tab w:val="num" w:pos="4320"/>
        </w:tabs>
        <w:ind w:left="4320" w:hanging="360"/>
      </w:pPr>
      <w:rPr>
        <w:rFonts w:ascii="Wingdings" w:hAnsi="Wingdings" w:hint="default"/>
      </w:rPr>
    </w:lvl>
    <w:lvl w:ilvl="6" w:tplc="720E2798" w:tentative="1">
      <w:start w:val="1"/>
      <w:numFmt w:val="bullet"/>
      <w:lvlText w:val=""/>
      <w:lvlJc w:val="left"/>
      <w:pPr>
        <w:tabs>
          <w:tab w:val="num" w:pos="5040"/>
        </w:tabs>
        <w:ind w:left="5040" w:hanging="360"/>
      </w:pPr>
      <w:rPr>
        <w:rFonts w:ascii="Wingdings" w:hAnsi="Wingdings" w:hint="default"/>
      </w:rPr>
    </w:lvl>
    <w:lvl w:ilvl="7" w:tplc="45068970" w:tentative="1">
      <w:start w:val="1"/>
      <w:numFmt w:val="bullet"/>
      <w:lvlText w:val=""/>
      <w:lvlJc w:val="left"/>
      <w:pPr>
        <w:tabs>
          <w:tab w:val="num" w:pos="5760"/>
        </w:tabs>
        <w:ind w:left="5760" w:hanging="360"/>
      </w:pPr>
      <w:rPr>
        <w:rFonts w:ascii="Wingdings" w:hAnsi="Wingdings" w:hint="default"/>
      </w:rPr>
    </w:lvl>
    <w:lvl w:ilvl="8" w:tplc="059C6AF2" w:tentative="1">
      <w:start w:val="1"/>
      <w:numFmt w:val="bullet"/>
      <w:lvlText w:val=""/>
      <w:lvlJc w:val="left"/>
      <w:pPr>
        <w:tabs>
          <w:tab w:val="num" w:pos="6480"/>
        </w:tabs>
        <w:ind w:left="6480" w:hanging="360"/>
      </w:pPr>
      <w:rPr>
        <w:rFonts w:ascii="Wingdings" w:hAnsi="Wingdings" w:hint="default"/>
      </w:rPr>
    </w:lvl>
  </w:abstractNum>
  <w:abstractNum w:abstractNumId="5">
    <w:nsid w:val="15504494"/>
    <w:multiLevelType w:val="hybridMultilevel"/>
    <w:tmpl w:val="30DEFA04"/>
    <w:lvl w:ilvl="0" w:tplc="001C7CAC">
      <w:start w:val="1"/>
      <w:numFmt w:val="bullet"/>
      <w:lvlText w:val=""/>
      <w:lvlJc w:val="left"/>
      <w:pPr>
        <w:tabs>
          <w:tab w:val="num" w:pos="720"/>
        </w:tabs>
        <w:ind w:left="720" w:hanging="360"/>
      </w:pPr>
      <w:rPr>
        <w:rFonts w:ascii="Wingdings" w:hAnsi="Wingdings" w:hint="default"/>
      </w:rPr>
    </w:lvl>
    <w:lvl w:ilvl="1" w:tplc="5028658C" w:tentative="1">
      <w:start w:val="1"/>
      <w:numFmt w:val="bullet"/>
      <w:lvlText w:val=""/>
      <w:lvlJc w:val="left"/>
      <w:pPr>
        <w:tabs>
          <w:tab w:val="num" w:pos="1440"/>
        </w:tabs>
        <w:ind w:left="1440" w:hanging="360"/>
      </w:pPr>
      <w:rPr>
        <w:rFonts w:ascii="Wingdings" w:hAnsi="Wingdings" w:hint="default"/>
      </w:rPr>
    </w:lvl>
    <w:lvl w:ilvl="2" w:tplc="183E73F6" w:tentative="1">
      <w:start w:val="1"/>
      <w:numFmt w:val="bullet"/>
      <w:lvlText w:val=""/>
      <w:lvlJc w:val="left"/>
      <w:pPr>
        <w:tabs>
          <w:tab w:val="num" w:pos="2160"/>
        </w:tabs>
        <w:ind w:left="2160" w:hanging="360"/>
      </w:pPr>
      <w:rPr>
        <w:rFonts w:ascii="Wingdings" w:hAnsi="Wingdings" w:hint="default"/>
      </w:rPr>
    </w:lvl>
    <w:lvl w:ilvl="3" w:tplc="0F381FFE" w:tentative="1">
      <w:start w:val="1"/>
      <w:numFmt w:val="bullet"/>
      <w:lvlText w:val=""/>
      <w:lvlJc w:val="left"/>
      <w:pPr>
        <w:tabs>
          <w:tab w:val="num" w:pos="2880"/>
        </w:tabs>
        <w:ind w:left="2880" w:hanging="360"/>
      </w:pPr>
      <w:rPr>
        <w:rFonts w:ascii="Wingdings" w:hAnsi="Wingdings" w:hint="default"/>
      </w:rPr>
    </w:lvl>
    <w:lvl w:ilvl="4" w:tplc="BB402DBC" w:tentative="1">
      <w:start w:val="1"/>
      <w:numFmt w:val="bullet"/>
      <w:lvlText w:val=""/>
      <w:lvlJc w:val="left"/>
      <w:pPr>
        <w:tabs>
          <w:tab w:val="num" w:pos="3600"/>
        </w:tabs>
        <w:ind w:left="3600" w:hanging="360"/>
      </w:pPr>
      <w:rPr>
        <w:rFonts w:ascii="Wingdings" w:hAnsi="Wingdings" w:hint="default"/>
      </w:rPr>
    </w:lvl>
    <w:lvl w:ilvl="5" w:tplc="DC9E5568" w:tentative="1">
      <w:start w:val="1"/>
      <w:numFmt w:val="bullet"/>
      <w:lvlText w:val=""/>
      <w:lvlJc w:val="left"/>
      <w:pPr>
        <w:tabs>
          <w:tab w:val="num" w:pos="4320"/>
        </w:tabs>
        <w:ind w:left="4320" w:hanging="360"/>
      </w:pPr>
      <w:rPr>
        <w:rFonts w:ascii="Wingdings" w:hAnsi="Wingdings" w:hint="default"/>
      </w:rPr>
    </w:lvl>
    <w:lvl w:ilvl="6" w:tplc="D6922ABA" w:tentative="1">
      <w:start w:val="1"/>
      <w:numFmt w:val="bullet"/>
      <w:lvlText w:val=""/>
      <w:lvlJc w:val="left"/>
      <w:pPr>
        <w:tabs>
          <w:tab w:val="num" w:pos="5040"/>
        </w:tabs>
        <w:ind w:left="5040" w:hanging="360"/>
      </w:pPr>
      <w:rPr>
        <w:rFonts w:ascii="Wingdings" w:hAnsi="Wingdings" w:hint="default"/>
      </w:rPr>
    </w:lvl>
    <w:lvl w:ilvl="7" w:tplc="6CE29B94" w:tentative="1">
      <w:start w:val="1"/>
      <w:numFmt w:val="bullet"/>
      <w:lvlText w:val=""/>
      <w:lvlJc w:val="left"/>
      <w:pPr>
        <w:tabs>
          <w:tab w:val="num" w:pos="5760"/>
        </w:tabs>
        <w:ind w:left="5760" w:hanging="360"/>
      </w:pPr>
      <w:rPr>
        <w:rFonts w:ascii="Wingdings" w:hAnsi="Wingdings" w:hint="default"/>
      </w:rPr>
    </w:lvl>
    <w:lvl w:ilvl="8" w:tplc="F34C4B02" w:tentative="1">
      <w:start w:val="1"/>
      <w:numFmt w:val="bullet"/>
      <w:lvlText w:val=""/>
      <w:lvlJc w:val="left"/>
      <w:pPr>
        <w:tabs>
          <w:tab w:val="num" w:pos="6480"/>
        </w:tabs>
        <w:ind w:left="6480" w:hanging="360"/>
      </w:pPr>
      <w:rPr>
        <w:rFonts w:ascii="Wingdings" w:hAnsi="Wingdings" w:hint="default"/>
      </w:rPr>
    </w:lvl>
  </w:abstractNum>
  <w:abstractNum w:abstractNumId="6">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E4264A"/>
    <w:multiLevelType w:val="hybridMultilevel"/>
    <w:tmpl w:val="18609760"/>
    <w:lvl w:ilvl="0" w:tplc="ED5210E6">
      <w:start w:val="1"/>
      <w:numFmt w:val="bullet"/>
      <w:lvlText w:val=""/>
      <w:lvlJc w:val="left"/>
      <w:pPr>
        <w:tabs>
          <w:tab w:val="num" w:pos="720"/>
        </w:tabs>
        <w:ind w:left="720" w:hanging="360"/>
      </w:pPr>
      <w:rPr>
        <w:rFonts w:ascii="Wingdings" w:hAnsi="Wingdings" w:hint="default"/>
      </w:rPr>
    </w:lvl>
    <w:lvl w:ilvl="1" w:tplc="A4501BDE" w:tentative="1">
      <w:start w:val="1"/>
      <w:numFmt w:val="bullet"/>
      <w:lvlText w:val=""/>
      <w:lvlJc w:val="left"/>
      <w:pPr>
        <w:tabs>
          <w:tab w:val="num" w:pos="1440"/>
        </w:tabs>
        <w:ind w:left="1440" w:hanging="360"/>
      </w:pPr>
      <w:rPr>
        <w:rFonts w:ascii="Wingdings" w:hAnsi="Wingdings" w:hint="default"/>
      </w:rPr>
    </w:lvl>
    <w:lvl w:ilvl="2" w:tplc="9520602C" w:tentative="1">
      <w:start w:val="1"/>
      <w:numFmt w:val="bullet"/>
      <w:lvlText w:val=""/>
      <w:lvlJc w:val="left"/>
      <w:pPr>
        <w:tabs>
          <w:tab w:val="num" w:pos="2160"/>
        </w:tabs>
        <w:ind w:left="2160" w:hanging="360"/>
      </w:pPr>
      <w:rPr>
        <w:rFonts w:ascii="Wingdings" w:hAnsi="Wingdings" w:hint="default"/>
      </w:rPr>
    </w:lvl>
    <w:lvl w:ilvl="3" w:tplc="00C4C910" w:tentative="1">
      <w:start w:val="1"/>
      <w:numFmt w:val="bullet"/>
      <w:lvlText w:val=""/>
      <w:lvlJc w:val="left"/>
      <w:pPr>
        <w:tabs>
          <w:tab w:val="num" w:pos="2880"/>
        </w:tabs>
        <w:ind w:left="2880" w:hanging="360"/>
      </w:pPr>
      <w:rPr>
        <w:rFonts w:ascii="Wingdings" w:hAnsi="Wingdings" w:hint="default"/>
      </w:rPr>
    </w:lvl>
    <w:lvl w:ilvl="4" w:tplc="000C1F86" w:tentative="1">
      <w:start w:val="1"/>
      <w:numFmt w:val="bullet"/>
      <w:lvlText w:val=""/>
      <w:lvlJc w:val="left"/>
      <w:pPr>
        <w:tabs>
          <w:tab w:val="num" w:pos="3600"/>
        </w:tabs>
        <w:ind w:left="3600" w:hanging="360"/>
      </w:pPr>
      <w:rPr>
        <w:rFonts w:ascii="Wingdings" w:hAnsi="Wingdings" w:hint="default"/>
      </w:rPr>
    </w:lvl>
    <w:lvl w:ilvl="5" w:tplc="A65A38FE" w:tentative="1">
      <w:start w:val="1"/>
      <w:numFmt w:val="bullet"/>
      <w:lvlText w:val=""/>
      <w:lvlJc w:val="left"/>
      <w:pPr>
        <w:tabs>
          <w:tab w:val="num" w:pos="4320"/>
        </w:tabs>
        <w:ind w:left="4320" w:hanging="360"/>
      </w:pPr>
      <w:rPr>
        <w:rFonts w:ascii="Wingdings" w:hAnsi="Wingdings" w:hint="default"/>
      </w:rPr>
    </w:lvl>
    <w:lvl w:ilvl="6" w:tplc="CFFCA030" w:tentative="1">
      <w:start w:val="1"/>
      <w:numFmt w:val="bullet"/>
      <w:lvlText w:val=""/>
      <w:lvlJc w:val="left"/>
      <w:pPr>
        <w:tabs>
          <w:tab w:val="num" w:pos="5040"/>
        </w:tabs>
        <w:ind w:left="5040" w:hanging="360"/>
      </w:pPr>
      <w:rPr>
        <w:rFonts w:ascii="Wingdings" w:hAnsi="Wingdings" w:hint="default"/>
      </w:rPr>
    </w:lvl>
    <w:lvl w:ilvl="7" w:tplc="FFDA16F2" w:tentative="1">
      <w:start w:val="1"/>
      <w:numFmt w:val="bullet"/>
      <w:lvlText w:val=""/>
      <w:lvlJc w:val="left"/>
      <w:pPr>
        <w:tabs>
          <w:tab w:val="num" w:pos="5760"/>
        </w:tabs>
        <w:ind w:left="5760" w:hanging="360"/>
      </w:pPr>
      <w:rPr>
        <w:rFonts w:ascii="Wingdings" w:hAnsi="Wingdings" w:hint="default"/>
      </w:rPr>
    </w:lvl>
    <w:lvl w:ilvl="8" w:tplc="93B6230C" w:tentative="1">
      <w:start w:val="1"/>
      <w:numFmt w:val="bullet"/>
      <w:lvlText w:val=""/>
      <w:lvlJc w:val="left"/>
      <w:pPr>
        <w:tabs>
          <w:tab w:val="num" w:pos="6480"/>
        </w:tabs>
        <w:ind w:left="6480" w:hanging="360"/>
      </w:pPr>
      <w:rPr>
        <w:rFonts w:ascii="Wingdings" w:hAnsi="Wingdings" w:hint="default"/>
      </w:rPr>
    </w:lvl>
  </w:abstractNum>
  <w:abstractNum w:abstractNumId="1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056312"/>
    <w:multiLevelType w:val="hybridMultilevel"/>
    <w:tmpl w:val="0F24258A"/>
    <w:lvl w:ilvl="0" w:tplc="9DC654E6">
      <w:start w:val="1"/>
      <w:numFmt w:val="bullet"/>
      <w:lvlText w:val=""/>
      <w:lvlJc w:val="left"/>
      <w:pPr>
        <w:tabs>
          <w:tab w:val="num" w:pos="720"/>
        </w:tabs>
        <w:ind w:left="720" w:hanging="360"/>
      </w:pPr>
      <w:rPr>
        <w:rFonts w:ascii="Wingdings" w:hAnsi="Wingdings" w:hint="default"/>
      </w:rPr>
    </w:lvl>
    <w:lvl w:ilvl="1" w:tplc="60D2B202" w:tentative="1">
      <w:start w:val="1"/>
      <w:numFmt w:val="bullet"/>
      <w:lvlText w:val=""/>
      <w:lvlJc w:val="left"/>
      <w:pPr>
        <w:tabs>
          <w:tab w:val="num" w:pos="1440"/>
        </w:tabs>
        <w:ind w:left="1440" w:hanging="360"/>
      </w:pPr>
      <w:rPr>
        <w:rFonts w:ascii="Wingdings" w:hAnsi="Wingdings" w:hint="default"/>
      </w:rPr>
    </w:lvl>
    <w:lvl w:ilvl="2" w:tplc="77D8082A" w:tentative="1">
      <w:start w:val="1"/>
      <w:numFmt w:val="bullet"/>
      <w:lvlText w:val=""/>
      <w:lvlJc w:val="left"/>
      <w:pPr>
        <w:tabs>
          <w:tab w:val="num" w:pos="2160"/>
        </w:tabs>
        <w:ind w:left="2160" w:hanging="360"/>
      </w:pPr>
      <w:rPr>
        <w:rFonts w:ascii="Wingdings" w:hAnsi="Wingdings" w:hint="default"/>
      </w:rPr>
    </w:lvl>
    <w:lvl w:ilvl="3" w:tplc="6FB4BAE0" w:tentative="1">
      <w:start w:val="1"/>
      <w:numFmt w:val="bullet"/>
      <w:lvlText w:val=""/>
      <w:lvlJc w:val="left"/>
      <w:pPr>
        <w:tabs>
          <w:tab w:val="num" w:pos="2880"/>
        </w:tabs>
        <w:ind w:left="2880" w:hanging="360"/>
      </w:pPr>
      <w:rPr>
        <w:rFonts w:ascii="Wingdings" w:hAnsi="Wingdings" w:hint="default"/>
      </w:rPr>
    </w:lvl>
    <w:lvl w:ilvl="4" w:tplc="BFFCA380" w:tentative="1">
      <w:start w:val="1"/>
      <w:numFmt w:val="bullet"/>
      <w:lvlText w:val=""/>
      <w:lvlJc w:val="left"/>
      <w:pPr>
        <w:tabs>
          <w:tab w:val="num" w:pos="3600"/>
        </w:tabs>
        <w:ind w:left="3600" w:hanging="360"/>
      </w:pPr>
      <w:rPr>
        <w:rFonts w:ascii="Wingdings" w:hAnsi="Wingdings" w:hint="default"/>
      </w:rPr>
    </w:lvl>
    <w:lvl w:ilvl="5" w:tplc="0D7A7A84" w:tentative="1">
      <w:start w:val="1"/>
      <w:numFmt w:val="bullet"/>
      <w:lvlText w:val=""/>
      <w:lvlJc w:val="left"/>
      <w:pPr>
        <w:tabs>
          <w:tab w:val="num" w:pos="4320"/>
        </w:tabs>
        <w:ind w:left="4320" w:hanging="360"/>
      </w:pPr>
      <w:rPr>
        <w:rFonts w:ascii="Wingdings" w:hAnsi="Wingdings" w:hint="default"/>
      </w:rPr>
    </w:lvl>
    <w:lvl w:ilvl="6" w:tplc="9C722B0A" w:tentative="1">
      <w:start w:val="1"/>
      <w:numFmt w:val="bullet"/>
      <w:lvlText w:val=""/>
      <w:lvlJc w:val="left"/>
      <w:pPr>
        <w:tabs>
          <w:tab w:val="num" w:pos="5040"/>
        </w:tabs>
        <w:ind w:left="5040" w:hanging="360"/>
      </w:pPr>
      <w:rPr>
        <w:rFonts w:ascii="Wingdings" w:hAnsi="Wingdings" w:hint="default"/>
      </w:rPr>
    </w:lvl>
    <w:lvl w:ilvl="7" w:tplc="7512CF00" w:tentative="1">
      <w:start w:val="1"/>
      <w:numFmt w:val="bullet"/>
      <w:lvlText w:val=""/>
      <w:lvlJc w:val="left"/>
      <w:pPr>
        <w:tabs>
          <w:tab w:val="num" w:pos="5760"/>
        </w:tabs>
        <w:ind w:left="5760" w:hanging="360"/>
      </w:pPr>
      <w:rPr>
        <w:rFonts w:ascii="Wingdings" w:hAnsi="Wingdings" w:hint="default"/>
      </w:rPr>
    </w:lvl>
    <w:lvl w:ilvl="8" w:tplc="B11039E8" w:tentative="1">
      <w:start w:val="1"/>
      <w:numFmt w:val="bullet"/>
      <w:lvlText w:val=""/>
      <w:lvlJc w:val="left"/>
      <w:pPr>
        <w:tabs>
          <w:tab w:val="num" w:pos="6480"/>
        </w:tabs>
        <w:ind w:left="6480" w:hanging="360"/>
      </w:pPr>
      <w:rPr>
        <w:rFonts w:ascii="Wingdings" w:hAnsi="Wingdings" w:hint="default"/>
      </w:rPr>
    </w:lvl>
  </w:abstractNum>
  <w:abstractNum w:abstractNumId="12">
    <w:nsid w:val="2F7D0A77"/>
    <w:multiLevelType w:val="hybridMultilevel"/>
    <w:tmpl w:val="7396D974"/>
    <w:lvl w:ilvl="0" w:tplc="DDEAFA6C">
      <w:start w:val="1"/>
      <w:numFmt w:val="bullet"/>
      <w:lvlText w:val=""/>
      <w:lvlJc w:val="left"/>
      <w:pPr>
        <w:tabs>
          <w:tab w:val="num" w:pos="720"/>
        </w:tabs>
        <w:ind w:left="720" w:hanging="360"/>
      </w:pPr>
      <w:rPr>
        <w:rFonts w:ascii="Wingdings" w:hAnsi="Wingdings" w:hint="default"/>
      </w:rPr>
    </w:lvl>
    <w:lvl w:ilvl="1" w:tplc="90DE17D6" w:tentative="1">
      <w:start w:val="1"/>
      <w:numFmt w:val="bullet"/>
      <w:lvlText w:val=""/>
      <w:lvlJc w:val="left"/>
      <w:pPr>
        <w:tabs>
          <w:tab w:val="num" w:pos="1440"/>
        </w:tabs>
        <w:ind w:left="1440" w:hanging="360"/>
      </w:pPr>
      <w:rPr>
        <w:rFonts w:ascii="Wingdings" w:hAnsi="Wingdings" w:hint="default"/>
      </w:rPr>
    </w:lvl>
    <w:lvl w:ilvl="2" w:tplc="B3EC1444" w:tentative="1">
      <w:start w:val="1"/>
      <w:numFmt w:val="bullet"/>
      <w:lvlText w:val=""/>
      <w:lvlJc w:val="left"/>
      <w:pPr>
        <w:tabs>
          <w:tab w:val="num" w:pos="2160"/>
        </w:tabs>
        <w:ind w:left="2160" w:hanging="360"/>
      </w:pPr>
      <w:rPr>
        <w:rFonts w:ascii="Wingdings" w:hAnsi="Wingdings" w:hint="default"/>
      </w:rPr>
    </w:lvl>
    <w:lvl w:ilvl="3" w:tplc="BC7A42DE" w:tentative="1">
      <w:start w:val="1"/>
      <w:numFmt w:val="bullet"/>
      <w:lvlText w:val=""/>
      <w:lvlJc w:val="left"/>
      <w:pPr>
        <w:tabs>
          <w:tab w:val="num" w:pos="2880"/>
        </w:tabs>
        <w:ind w:left="2880" w:hanging="360"/>
      </w:pPr>
      <w:rPr>
        <w:rFonts w:ascii="Wingdings" w:hAnsi="Wingdings" w:hint="default"/>
      </w:rPr>
    </w:lvl>
    <w:lvl w:ilvl="4" w:tplc="B430064E" w:tentative="1">
      <w:start w:val="1"/>
      <w:numFmt w:val="bullet"/>
      <w:lvlText w:val=""/>
      <w:lvlJc w:val="left"/>
      <w:pPr>
        <w:tabs>
          <w:tab w:val="num" w:pos="3600"/>
        </w:tabs>
        <w:ind w:left="3600" w:hanging="360"/>
      </w:pPr>
      <w:rPr>
        <w:rFonts w:ascii="Wingdings" w:hAnsi="Wingdings" w:hint="default"/>
      </w:rPr>
    </w:lvl>
    <w:lvl w:ilvl="5" w:tplc="1AE0623A" w:tentative="1">
      <w:start w:val="1"/>
      <w:numFmt w:val="bullet"/>
      <w:lvlText w:val=""/>
      <w:lvlJc w:val="left"/>
      <w:pPr>
        <w:tabs>
          <w:tab w:val="num" w:pos="4320"/>
        </w:tabs>
        <w:ind w:left="4320" w:hanging="360"/>
      </w:pPr>
      <w:rPr>
        <w:rFonts w:ascii="Wingdings" w:hAnsi="Wingdings" w:hint="default"/>
      </w:rPr>
    </w:lvl>
    <w:lvl w:ilvl="6" w:tplc="D5A01858" w:tentative="1">
      <w:start w:val="1"/>
      <w:numFmt w:val="bullet"/>
      <w:lvlText w:val=""/>
      <w:lvlJc w:val="left"/>
      <w:pPr>
        <w:tabs>
          <w:tab w:val="num" w:pos="5040"/>
        </w:tabs>
        <w:ind w:left="5040" w:hanging="360"/>
      </w:pPr>
      <w:rPr>
        <w:rFonts w:ascii="Wingdings" w:hAnsi="Wingdings" w:hint="default"/>
      </w:rPr>
    </w:lvl>
    <w:lvl w:ilvl="7" w:tplc="4954ABDA" w:tentative="1">
      <w:start w:val="1"/>
      <w:numFmt w:val="bullet"/>
      <w:lvlText w:val=""/>
      <w:lvlJc w:val="left"/>
      <w:pPr>
        <w:tabs>
          <w:tab w:val="num" w:pos="5760"/>
        </w:tabs>
        <w:ind w:left="5760" w:hanging="360"/>
      </w:pPr>
      <w:rPr>
        <w:rFonts w:ascii="Wingdings" w:hAnsi="Wingdings" w:hint="default"/>
      </w:rPr>
    </w:lvl>
    <w:lvl w:ilvl="8" w:tplc="5FF263D4" w:tentative="1">
      <w:start w:val="1"/>
      <w:numFmt w:val="bullet"/>
      <w:lvlText w:val=""/>
      <w:lvlJc w:val="left"/>
      <w:pPr>
        <w:tabs>
          <w:tab w:val="num" w:pos="6480"/>
        </w:tabs>
        <w:ind w:left="6480" w:hanging="360"/>
      </w:pPr>
      <w:rPr>
        <w:rFonts w:ascii="Wingdings" w:hAnsi="Wingdings" w:hint="default"/>
      </w:rPr>
    </w:lvl>
  </w:abstractNum>
  <w:abstractNum w:abstractNumId="13">
    <w:nsid w:val="30683CC6"/>
    <w:multiLevelType w:val="hybridMultilevel"/>
    <w:tmpl w:val="914232D6"/>
    <w:lvl w:ilvl="0" w:tplc="8492346C">
      <w:start w:val="1"/>
      <w:numFmt w:val="bullet"/>
      <w:lvlText w:val=""/>
      <w:lvlJc w:val="left"/>
      <w:pPr>
        <w:tabs>
          <w:tab w:val="num" w:pos="720"/>
        </w:tabs>
        <w:ind w:left="720" w:hanging="360"/>
      </w:pPr>
      <w:rPr>
        <w:rFonts w:ascii="Wingdings" w:hAnsi="Wingdings" w:hint="default"/>
      </w:rPr>
    </w:lvl>
    <w:lvl w:ilvl="1" w:tplc="9D986AAC" w:tentative="1">
      <w:start w:val="1"/>
      <w:numFmt w:val="bullet"/>
      <w:lvlText w:val=""/>
      <w:lvlJc w:val="left"/>
      <w:pPr>
        <w:tabs>
          <w:tab w:val="num" w:pos="1440"/>
        </w:tabs>
        <w:ind w:left="1440" w:hanging="360"/>
      </w:pPr>
      <w:rPr>
        <w:rFonts w:ascii="Wingdings" w:hAnsi="Wingdings" w:hint="default"/>
      </w:rPr>
    </w:lvl>
    <w:lvl w:ilvl="2" w:tplc="C164AB80" w:tentative="1">
      <w:start w:val="1"/>
      <w:numFmt w:val="bullet"/>
      <w:lvlText w:val=""/>
      <w:lvlJc w:val="left"/>
      <w:pPr>
        <w:tabs>
          <w:tab w:val="num" w:pos="2160"/>
        </w:tabs>
        <w:ind w:left="2160" w:hanging="360"/>
      </w:pPr>
      <w:rPr>
        <w:rFonts w:ascii="Wingdings" w:hAnsi="Wingdings" w:hint="default"/>
      </w:rPr>
    </w:lvl>
    <w:lvl w:ilvl="3" w:tplc="B7D26952" w:tentative="1">
      <w:start w:val="1"/>
      <w:numFmt w:val="bullet"/>
      <w:lvlText w:val=""/>
      <w:lvlJc w:val="left"/>
      <w:pPr>
        <w:tabs>
          <w:tab w:val="num" w:pos="2880"/>
        </w:tabs>
        <w:ind w:left="2880" w:hanging="360"/>
      </w:pPr>
      <w:rPr>
        <w:rFonts w:ascii="Wingdings" w:hAnsi="Wingdings" w:hint="default"/>
      </w:rPr>
    </w:lvl>
    <w:lvl w:ilvl="4" w:tplc="CB04D650" w:tentative="1">
      <w:start w:val="1"/>
      <w:numFmt w:val="bullet"/>
      <w:lvlText w:val=""/>
      <w:lvlJc w:val="left"/>
      <w:pPr>
        <w:tabs>
          <w:tab w:val="num" w:pos="3600"/>
        </w:tabs>
        <w:ind w:left="3600" w:hanging="360"/>
      </w:pPr>
      <w:rPr>
        <w:rFonts w:ascii="Wingdings" w:hAnsi="Wingdings" w:hint="default"/>
      </w:rPr>
    </w:lvl>
    <w:lvl w:ilvl="5" w:tplc="78ACE4F0" w:tentative="1">
      <w:start w:val="1"/>
      <w:numFmt w:val="bullet"/>
      <w:lvlText w:val=""/>
      <w:lvlJc w:val="left"/>
      <w:pPr>
        <w:tabs>
          <w:tab w:val="num" w:pos="4320"/>
        </w:tabs>
        <w:ind w:left="4320" w:hanging="360"/>
      </w:pPr>
      <w:rPr>
        <w:rFonts w:ascii="Wingdings" w:hAnsi="Wingdings" w:hint="default"/>
      </w:rPr>
    </w:lvl>
    <w:lvl w:ilvl="6" w:tplc="8AB843E4" w:tentative="1">
      <w:start w:val="1"/>
      <w:numFmt w:val="bullet"/>
      <w:lvlText w:val=""/>
      <w:lvlJc w:val="left"/>
      <w:pPr>
        <w:tabs>
          <w:tab w:val="num" w:pos="5040"/>
        </w:tabs>
        <w:ind w:left="5040" w:hanging="360"/>
      </w:pPr>
      <w:rPr>
        <w:rFonts w:ascii="Wingdings" w:hAnsi="Wingdings" w:hint="default"/>
      </w:rPr>
    </w:lvl>
    <w:lvl w:ilvl="7" w:tplc="F1C263E6" w:tentative="1">
      <w:start w:val="1"/>
      <w:numFmt w:val="bullet"/>
      <w:lvlText w:val=""/>
      <w:lvlJc w:val="left"/>
      <w:pPr>
        <w:tabs>
          <w:tab w:val="num" w:pos="5760"/>
        </w:tabs>
        <w:ind w:left="5760" w:hanging="360"/>
      </w:pPr>
      <w:rPr>
        <w:rFonts w:ascii="Wingdings" w:hAnsi="Wingdings" w:hint="default"/>
      </w:rPr>
    </w:lvl>
    <w:lvl w:ilvl="8" w:tplc="022A78F4" w:tentative="1">
      <w:start w:val="1"/>
      <w:numFmt w:val="bullet"/>
      <w:lvlText w:val=""/>
      <w:lvlJc w:val="left"/>
      <w:pPr>
        <w:tabs>
          <w:tab w:val="num" w:pos="6480"/>
        </w:tabs>
        <w:ind w:left="6480" w:hanging="360"/>
      </w:pPr>
      <w:rPr>
        <w:rFonts w:ascii="Wingdings" w:hAnsi="Wingdings" w:hint="default"/>
      </w:rPr>
    </w:lvl>
  </w:abstractNum>
  <w:abstractNum w:abstractNumId="14">
    <w:nsid w:val="36E11FC6"/>
    <w:multiLevelType w:val="hybridMultilevel"/>
    <w:tmpl w:val="33F83D34"/>
    <w:lvl w:ilvl="0" w:tplc="48B23FAC">
      <w:start w:val="1"/>
      <w:numFmt w:val="decimal"/>
      <w:lvlText w:val="%1."/>
      <w:lvlJc w:val="left"/>
      <w:pPr>
        <w:tabs>
          <w:tab w:val="num" w:pos="720"/>
        </w:tabs>
        <w:ind w:left="720" w:hanging="360"/>
      </w:pPr>
    </w:lvl>
    <w:lvl w:ilvl="1" w:tplc="36BC5D62" w:tentative="1">
      <w:start w:val="1"/>
      <w:numFmt w:val="decimal"/>
      <w:lvlText w:val="%2."/>
      <w:lvlJc w:val="left"/>
      <w:pPr>
        <w:tabs>
          <w:tab w:val="num" w:pos="1440"/>
        </w:tabs>
        <w:ind w:left="1440" w:hanging="360"/>
      </w:pPr>
    </w:lvl>
    <w:lvl w:ilvl="2" w:tplc="E1F8899E" w:tentative="1">
      <w:start w:val="1"/>
      <w:numFmt w:val="decimal"/>
      <w:lvlText w:val="%3."/>
      <w:lvlJc w:val="left"/>
      <w:pPr>
        <w:tabs>
          <w:tab w:val="num" w:pos="2160"/>
        </w:tabs>
        <w:ind w:left="2160" w:hanging="360"/>
      </w:pPr>
    </w:lvl>
    <w:lvl w:ilvl="3" w:tplc="D408F4DA" w:tentative="1">
      <w:start w:val="1"/>
      <w:numFmt w:val="decimal"/>
      <w:lvlText w:val="%4."/>
      <w:lvlJc w:val="left"/>
      <w:pPr>
        <w:tabs>
          <w:tab w:val="num" w:pos="2880"/>
        </w:tabs>
        <w:ind w:left="2880" w:hanging="360"/>
      </w:pPr>
    </w:lvl>
    <w:lvl w:ilvl="4" w:tplc="E9DE88C2" w:tentative="1">
      <w:start w:val="1"/>
      <w:numFmt w:val="decimal"/>
      <w:lvlText w:val="%5."/>
      <w:lvlJc w:val="left"/>
      <w:pPr>
        <w:tabs>
          <w:tab w:val="num" w:pos="3600"/>
        </w:tabs>
        <w:ind w:left="3600" w:hanging="360"/>
      </w:pPr>
    </w:lvl>
    <w:lvl w:ilvl="5" w:tplc="117C24A6" w:tentative="1">
      <w:start w:val="1"/>
      <w:numFmt w:val="decimal"/>
      <w:lvlText w:val="%6."/>
      <w:lvlJc w:val="left"/>
      <w:pPr>
        <w:tabs>
          <w:tab w:val="num" w:pos="4320"/>
        </w:tabs>
        <w:ind w:left="4320" w:hanging="360"/>
      </w:pPr>
    </w:lvl>
    <w:lvl w:ilvl="6" w:tplc="80023FA6" w:tentative="1">
      <w:start w:val="1"/>
      <w:numFmt w:val="decimal"/>
      <w:lvlText w:val="%7."/>
      <w:lvlJc w:val="left"/>
      <w:pPr>
        <w:tabs>
          <w:tab w:val="num" w:pos="5040"/>
        </w:tabs>
        <w:ind w:left="5040" w:hanging="360"/>
      </w:pPr>
    </w:lvl>
    <w:lvl w:ilvl="7" w:tplc="4730880A" w:tentative="1">
      <w:start w:val="1"/>
      <w:numFmt w:val="decimal"/>
      <w:lvlText w:val="%8."/>
      <w:lvlJc w:val="left"/>
      <w:pPr>
        <w:tabs>
          <w:tab w:val="num" w:pos="5760"/>
        </w:tabs>
        <w:ind w:left="5760" w:hanging="360"/>
      </w:pPr>
    </w:lvl>
    <w:lvl w:ilvl="8" w:tplc="6516605A" w:tentative="1">
      <w:start w:val="1"/>
      <w:numFmt w:val="decimal"/>
      <w:lvlText w:val="%9."/>
      <w:lvlJc w:val="left"/>
      <w:pPr>
        <w:tabs>
          <w:tab w:val="num" w:pos="6480"/>
        </w:tabs>
        <w:ind w:left="6480" w:hanging="360"/>
      </w:pPr>
    </w:lvl>
  </w:abstractNum>
  <w:abstractNum w:abstractNumId="15">
    <w:nsid w:val="3B207AAC"/>
    <w:multiLevelType w:val="hybridMultilevel"/>
    <w:tmpl w:val="DE6443FC"/>
    <w:lvl w:ilvl="0" w:tplc="7C28825E">
      <w:start w:val="1"/>
      <w:numFmt w:val="bullet"/>
      <w:lvlText w:val=""/>
      <w:lvlJc w:val="left"/>
      <w:pPr>
        <w:tabs>
          <w:tab w:val="num" w:pos="720"/>
        </w:tabs>
        <w:ind w:left="720" w:hanging="360"/>
      </w:pPr>
      <w:rPr>
        <w:rFonts w:ascii="Wingdings" w:hAnsi="Wingdings" w:hint="default"/>
      </w:rPr>
    </w:lvl>
    <w:lvl w:ilvl="1" w:tplc="B1AEF524" w:tentative="1">
      <w:start w:val="1"/>
      <w:numFmt w:val="bullet"/>
      <w:lvlText w:val=""/>
      <w:lvlJc w:val="left"/>
      <w:pPr>
        <w:tabs>
          <w:tab w:val="num" w:pos="1440"/>
        </w:tabs>
        <w:ind w:left="1440" w:hanging="360"/>
      </w:pPr>
      <w:rPr>
        <w:rFonts w:ascii="Wingdings" w:hAnsi="Wingdings" w:hint="default"/>
      </w:rPr>
    </w:lvl>
    <w:lvl w:ilvl="2" w:tplc="2F986024" w:tentative="1">
      <w:start w:val="1"/>
      <w:numFmt w:val="bullet"/>
      <w:lvlText w:val=""/>
      <w:lvlJc w:val="left"/>
      <w:pPr>
        <w:tabs>
          <w:tab w:val="num" w:pos="2160"/>
        </w:tabs>
        <w:ind w:left="2160" w:hanging="360"/>
      </w:pPr>
      <w:rPr>
        <w:rFonts w:ascii="Wingdings" w:hAnsi="Wingdings" w:hint="default"/>
      </w:rPr>
    </w:lvl>
    <w:lvl w:ilvl="3" w:tplc="C8CEFFDC" w:tentative="1">
      <w:start w:val="1"/>
      <w:numFmt w:val="bullet"/>
      <w:lvlText w:val=""/>
      <w:lvlJc w:val="left"/>
      <w:pPr>
        <w:tabs>
          <w:tab w:val="num" w:pos="2880"/>
        </w:tabs>
        <w:ind w:left="2880" w:hanging="360"/>
      </w:pPr>
      <w:rPr>
        <w:rFonts w:ascii="Wingdings" w:hAnsi="Wingdings" w:hint="default"/>
      </w:rPr>
    </w:lvl>
    <w:lvl w:ilvl="4" w:tplc="56BA9ECA" w:tentative="1">
      <w:start w:val="1"/>
      <w:numFmt w:val="bullet"/>
      <w:lvlText w:val=""/>
      <w:lvlJc w:val="left"/>
      <w:pPr>
        <w:tabs>
          <w:tab w:val="num" w:pos="3600"/>
        </w:tabs>
        <w:ind w:left="3600" w:hanging="360"/>
      </w:pPr>
      <w:rPr>
        <w:rFonts w:ascii="Wingdings" w:hAnsi="Wingdings" w:hint="default"/>
      </w:rPr>
    </w:lvl>
    <w:lvl w:ilvl="5" w:tplc="36F6C442" w:tentative="1">
      <w:start w:val="1"/>
      <w:numFmt w:val="bullet"/>
      <w:lvlText w:val=""/>
      <w:lvlJc w:val="left"/>
      <w:pPr>
        <w:tabs>
          <w:tab w:val="num" w:pos="4320"/>
        </w:tabs>
        <w:ind w:left="4320" w:hanging="360"/>
      </w:pPr>
      <w:rPr>
        <w:rFonts w:ascii="Wingdings" w:hAnsi="Wingdings" w:hint="default"/>
      </w:rPr>
    </w:lvl>
    <w:lvl w:ilvl="6" w:tplc="D084FA34" w:tentative="1">
      <w:start w:val="1"/>
      <w:numFmt w:val="bullet"/>
      <w:lvlText w:val=""/>
      <w:lvlJc w:val="left"/>
      <w:pPr>
        <w:tabs>
          <w:tab w:val="num" w:pos="5040"/>
        </w:tabs>
        <w:ind w:left="5040" w:hanging="360"/>
      </w:pPr>
      <w:rPr>
        <w:rFonts w:ascii="Wingdings" w:hAnsi="Wingdings" w:hint="default"/>
      </w:rPr>
    </w:lvl>
    <w:lvl w:ilvl="7" w:tplc="39920D82" w:tentative="1">
      <w:start w:val="1"/>
      <w:numFmt w:val="bullet"/>
      <w:lvlText w:val=""/>
      <w:lvlJc w:val="left"/>
      <w:pPr>
        <w:tabs>
          <w:tab w:val="num" w:pos="5760"/>
        </w:tabs>
        <w:ind w:left="5760" w:hanging="360"/>
      </w:pPr>
      <w:rPr>
        <w:rFonts w:ascii="Wingdings" w:hAnsi="Wingdings" w:hint="default"/>
      </w:rPr>
    </w:lvl>
    <w:lvl w:ilvl="8" w:tplc="B328B434" w:tentative="1">
      <w:start w:val="1"/>
      <w:numFmt w:val="bullet"/>
      <w:lvlText w:val=""/>
      <w:lvlJc w:val="left"/>
      <w:pPr>
        <w:tabs>
          <w:tab w:val="num" w:pos="6480"/>
        </w:tabs>
        <w:ind w:left="6480" w:hanging="360"/>
      </w:pPr>
      <w:rPr>
        <w:rFonts w:ascii="Wingdings" w:hAnsi="Wingdings" w:hint="default"/>
      </w:rPr>
    </w:lvl>
  </w:abstractNum>
  <w:abstractNum w:abstractNumId="16">
    <w:nsid w:val="3E12051A"/>
    <w:multiLevelType w:val="hybridMultilevel"/>
    <w:tmpl w:val="ADA2B670"/>
    <w:lvl w:ilvl="0" w:tplc="9A58C142">
      <w:start w:val="1"/>
      <w:numFmt w:val="bullet"/>
      <w:lvlText w:val=""/>
      <w:lvlJc w:val="left"/>
      <w:pPr>
        <w:tabs>
          <w:tab w:val="num" w:pos="720"/>
        </w:tabs>
        <w:ind w:left="720" w:hanging="360"/>
      </w:pPr>
      <w:rPr>
        <w:rFonts w:ascii="Wingdings" w:hAnsi="Wingdings" w:hint="default"/>
      </w:rPr>
    </w:lvl>
    <w:lvl w:ilvl="1" w:tplc="AC20F4EC">
      <w:start w:val="1685"/>
      <w:numFmt w:val="bullet"/>
      <w:lvlText w:val="–"/>
      <w:lvlJc w:val="left"/>
      <w:pPr>
        <w:tabs>
          <w:tab w:val="num" w:pos="1440"/>
        </w:tabs>
        <w:ind w:left="1440" w:hanging="360"/>
      </w:pPr>
      <w:rPr>
        <w:rFonts w:ascii="Times New Roman" w:hAnsi="Times New Roman" w:hint="default"/>
      </w:rPr>
    </w:lvl>
    <w:lvl w:ilvl="2" w:tplc="B03EE520" w:tentative="1">
      <w:start w:val="1"/>
      <w:numFmt w:val="bullet"/>
      <w:lvlText w:val=""/>
      <w:lvlJc w:val="left"/>
      <w:pPr>
        <w:tabs>
          <w:tab w:val="num" w:pos="2160"/>
        </w:tabs>
        <w:ind w:left="2160" w:hanging="360"/>
      </w:pPr>
      <w:rPr>
        <w:rFonts w:ascii="Wingdings" w:hAnsi="Wingdings" w:hint="default"/>
      </w:rPr>
    </w:lvl>
    <w:lvl w:ilvl="3" w:tplc="8EFAA276" w:tentative="1">
      <w:start w:val="1"/>
      <w:numFmt w:val="bullet"/>
      <w:lvlText w:val=""/>
      <w:lvlJc w:val="left"/>
      <w:pPr>
        <w:tabs>
          <w:tab w:val="num" w:pos="2880"/>
        </w:tabs>
        <w:ind w:left="2880" w:hanging="360"/>
      </w:pPr>
      <w:rPr>
        <w:rFonts w:ascii="Wingdings" w:hAnsi="Wingdings" w:hint="default"/>
      </w:rPr>
    </w:lvl>
    <w:lvl w:ilvl="4" w:tplc="219E15F8" w:tentative="1">
      <w:start w:val="1"/>
      <w:numFmt w:val="bullet"/>
      <w:lvlText w:val=""/>
      <w:lvlJc w:val="left"/>
      <w:pPr>
        <w:tabs>
          <w:tab w:val="num" w:pos="3600"/>
        </w:tabs>
        <w:ind w:left="3600" w:hanging="360"/>
      </w:pPr>
      <w:rPr>
        <w:rFonts w:ascii="Wingdings" w:hAnsi="Wingdings" w:hint="default"/>
      </w:rPr>
    </w:lvl>
    <w:lvl w:ilvl="5" w:tplc="1F4867A0" w:tentative="1">
      <w:start w:val="1"/>
      <w:numFmt w:val="bullet"/>
      <w:lvlText w:val=""/>
      <w:lvlJc w:val="left"/>
      <w:pPr>
        <w:tabs>
          <w:tab w:val="num" w:pos="4320"/>
        </w:tabs>
        <w:ind w:left="4320" w:hanging="360"/>
      </w:pPr>
      <w:rPr>
        <w:rFonts w:ascii="Wingdings" w:hAnsi="Wingdings" w:hint="default"/>
      </w:rPr>
    </w:lvl>
    <w:lvl w:ilvl="6" w:tplc="DD5491B6" w:tentative="1">
      <w:start w:val="1"/>
      <w:numFmt w:val="bullet"/>
      <w:lvlText w:val=""/>
      <w:lvlJc w:val="left"/>
      <w:pPr>
        <w:tabs>
          <w:tab w:val="num" w:pos="5040"/>
        </w:tabs>
        <w:ind w:left="5040" w:hanging="360"/>
      </w:pPr>
      <w:rPr>
        <w:rFonts w:ascii="Wingdings" w:hAnsi="Wingdings" w:hint="default"/>
      </w:rPr>
    </w:lvl>
    <w:lvl w:ilvl="7" w:tplc="6694D388" w:tentative="1">
      <w:start w:val="1"/>
      <w:numFmt w:val="bullet"/>
      <w:lvlText w:val=""/>
      <w:lvlJc w:val="left"/>
      <w:pPr>
        <w:tabs>
          <w:tab w:val="num" w:pos="5760"/>
        </w:tabs>
        <w:ind w:left="5760" w:hanging="360"/>
      </w:pPr>
      <w:rPr>
        <w:rFonts w:ascii="Wingdings" w:hAnsi="Wingdings" w:hint="default"/>
      </w:rPr>
    </w:lvl>
    <w:lvl w:ilvl="8" w:tplc="C0D065DE" w:tentative="1">
      <w:start w:val="1"/>
      <w:numFmt w:val="bullet"/>
      <w:lvlText w:val=""/>
      <w:lvlJc w:val="left"/>
      <w:pPr>
        <w:tabs>
          <w:tab w:val="num" w:pos="6480"/>
        </w:tabs>
        <w:ind w:left="6480" w:hanging="360"/>
      </w:pPr>
      <w:rPr>
        <w:rFonts w:ascii="Wingdings" w:hAnsi="Wingdings" w:hint="default"/>
      </w:rPr>
    </w:lvl>
  </w:abstractNum>
  <w:abstractNum w:abstractNumId="17">
    <w:nsid w:val="412153D3"/>
    <w:multiLevelType w:val="hybridMultilevel"/>
    <w:tmpl w:val="0F8CCAF0"/>
    <w:lvl w:ilvl="0" w:tplc="E23471D4">
      <w:start w:val="1"/>
      <w:numFmt w:val="decimal"/>
      <w:lvlText w:val="%1."/>
      <w:lvlJc w:val="left"/>
      <w:pPr>
        <w:tabs>
          <w:tab w:val="num" w:pos="720"/>
        </w:tabs>
        <w:ind w:left="720" w:hanging="360"/>
      </w:pPr>
    </w:lvl>
    <w:lvl w:ilvl="1" w:tplc="61F465E6" w:tentative="1">
      <w:start w:val="1"/>
      <w:numFmt w:val="decimal"/>
      <w:lvlText w:val="%2."/>
      <w:lvlJc w:val="left"/>
      <w:pPr>
        <w:tabs>
          <w:tab w:val="num" w:pos="1440"/>
        </w:tabs>
        <w:ind w:left="1440" w:hanging="360"/>
      </w:pPr>
    </w:lvl>
    <w:lvl w:ilvl="2" w:tplc="B98808FE" w:tentative="1">
      <w:start w:val="1"/>
      <w:numFmt w:val="decimal"/>
      <w:lvlText w:val="%3."/>
      <w:lvlJc w:val="left"/>
      <w:pPr>
        <w:tabs>
          <w:tab w:val="num" w:pos="2160"/>
        </w:tabs>
        <w:ind w:left="2160" w:hanging="360"/>
      </w:pPr>
    </w:lvl>
    <w:lvl w:ilvl="3" w:tplc="3F9CC238" w:tentative="1">
      <w:start w:val="1"/>
      <w:numFmt w:val="decimal"/>
      <w:lvlText w:val="%4."/>
      <w:lvlJc w:val="left"/>
      <w:pPr>
        <w:tabs>
          <w:tab w:val="num" w:pos="2880"/>
        </w:tabs>
        <w:ind w:left="2880" w:hanging="360"/>
      </w:pPr>
    </w:lvl>
    <w:lvl w:ilvl="4" w:tplc="5C5CB596" w:tentative="1">
      <w:start w:val="1"/>
      <w:numFmt w:val="decimal"/>
      <w:lvlText w:val="%5."/>
      <w:lvlJc w:val="left"/>
      <w:pPr>
        <w:tabs>
          <w:tab w:val="num" w:pos="3600"/>
        </w:tabs>
        <w:ind w:left="3600" w:hanging="360"/>
      </w:pPr>
    </w:lvl>
    <w:lvl w:ilvl="5" w:tplc="DDBE745A" w:tentative="1">
      <w:start w:val="1"/>
      <w:numFmt w:val="decimal"/>
      <w:lvlText w:val="%6."/>
      <w:lvlJc w:val="left"/>
      <w:pPr>
        <w:tabs>
          <w:tab w:val="num" w:pos="4320"/>
        </w:tabs>
        <w:ind w:left="4320" w:hanging="360"/>
      </w:pPr>
    </w:lvl>
    <w:lvl w:ilvl="6" w:tplc="192ACB96" w:tentative="1">
      <w:start w:val="1"/>
      <w:numFmt w:val="decimal"/>
      <w:lvlText w:val="%7."/>
      <w:lvlJc w:val="left"/>
      <w:pPr>
        <w:tabs>
          <w:tab w:val="num" w:pos="5040"/>
        </w:tabs>
        <w:ind w:left="5040" w:hanging="360"/>
      </w:pPr>
    </w:lvl>
    <w:lvl w:ilvl="7" w:tplc="E932E30E" w:tentative="1">
      <w:start w:val="1"/>
      <w:numFmt w:val="decimal"/>
      <w:lvlText w:val="%8."/>
      <w:lvlJc w:val="left"/>
      <w:pPr>
        <w:tabs>
          <w:tab w:val="num" w:pos="5760"/>
        </w:tabs>
        <w:ind w:left="5760" w:hanging="360"/>
      </w:pPr>
    </w:lvl>
    <w:lvl w:ilvl="8" w:tplc="4478FA3A" w:tentative="1">
      <w:start w:val="1"/>
      <w:numFmt w:val="decimal"/>
      <w:lvlText w:val="%9."/>
      <w:lvlJc w:val="left"/>
      <w:pPr>
        <w:tabs>
          <w:tab w:val="num" w:pos="6480"/>
        </w:tabs>
        <w:ind w:left="6480" w:hanging="360"/>
      </w:pPr>
    </w:lvl>
  </w:abstractNum>
  <w:abstractNum w:abstractNumId="18">
    <w:nsid w:val="465E3863"/>
    <w:multiLevelType w:val="hybridMultilevel"/>
    <w:tmpl w:val="CB308ED0"/>
    <w:lvl w:ilvl="0" w:tplc="320081EE">
      <w:start w:val="1"/>
      <w:numFmt w:val="bullet"/>
      <w:lvlText w:val=""/>
      <w:lvlJc w:val="left"/>
      <w:pPr>
        <w:tabs>
          <w:tab w:val="num" w:pos="720"/>
        </w:tabs>
        <w:ind w:left="720" w:hanging="360"/>
      </w:pPr>
      <w:rPr>
        <w:rFonts w:ascii="Wingdings" w:hAnsi="Wingdings" w:hint="default"/>
      </w:rPr>
    </w:lvl>
    <w:lvl w:ilvl="1" w:tplc="2E524A56" w:tentative="1">
      <w:start w:val="1"/>
      <w:numFmt w:val="bullet"/>
      <w:lvlText w:val=""/>
      <w:lvlJc w:val="left"/>
      <w:pPr>
        <w:tabs>
          <w:tab w:val="num" w:pos="1440"/>
        </w:tabs>
        <w:ind w:left="1440" w:hanging="360"/>
      </w:pPr>
      <w:rPr>
        <w:rFonts w:ascii="Wingdings" w:hAnsi="Wingdings" w:hint="default"/>
      </w:rPr>
    </w:lvl>
    <w:lvl w:ilvl="2" w:tplc="5A46B5E4" w:tentative="1">
      <w:start w:val="1"/>
      <w:numFmt w:val="bullet"/>
      <w:lvlText w:val=""/>
      <w:lvlJc w:val="left"/>
      <w:pPr>
        <w:tabs>
          <w:tab w:val="num" w:pos="2160"/>
        </w:tabs>
        <w:ind w:left="2160" w:hanging="360"/>
      </w:pPr>
      <w:rPr>
        <w:rFonts w:ascii="Wingdings" w:hAnsi="Wingdings" w:hint="default"/>
      </w:rPr>
    </w:lvl>
    <w:lvl w:ilvl="3" w:tplc="8A568268" w:tentative="1">
      <w:start w:val="1"/>
      <w:numFmt w:val="bullet"/>
      <w:lvlText w:val=""/>
      <w:lvlJc w:val="left"/>
      <w:pPr>
        <w:tabs>
          <w:tab w:val="num" w:pos="2880"/>
        </w:tabs>
        <w:ind w:left="2880" w:hanging="360"/>
      </w:pPr>
      <w:rPr>
        <w:rFonts w:ascii="Wingdings" w:hAnsi="Wingdings" w:hint="default"/>
      </w:rPr>
    </w:lvl>
    <w:lvl w:ilvl="4" w:tplc="3AA663AA" w:tentative="1">
      <w:start w:val="1"/>
      <w:numFmt w:val="bullet"/>
      <w:lvlText w:val=""/>
      <w:lvlJc w:val="left"/>
      <w:pPr>
        <w:tabs>
          <w:tab w:val="num" w:pos="3600"/>
        </w:tabs>
        <w:ind w:left="3600" w:hanging="360"/>
      </w:pPr>
      <w:rPr>
        <w:rFonts w:ascii="Wingdings" w:hAnsi="Wingdings" w:hint="default"/>
      </w:rPr>
    </w:lvl>
    <w:lvl w:ilvl="5" w:tplc="CFB29D86" w:tentative="1">
      <w:start w:val="1"/>
      <w:numFmt w:val="bullet"/>
      <w:lvlText w:val=""/>
      <w:lvlJc w:val="left"/>
      <w:pPr>
        <w:tabs>
          <w:tab w:val="num" w:pos="4320"/>
        </w:tabs>
        <w:ind w:left="4320" w:hanging="360"/>
      </w:pPr>
      <w:rPr>
        <w:rFonts w:ascii="Wingdings" w:hAnsi="Wingdings" w:hint="default"/>
      </w:rPr>
    </w:lvl>
    <w:lvl w:ilvl="6" w:tplc="AC7CB9F8" w:tentative="1">
      <w:start w:val="1"/>
      <w:numFmt w:val="bullet"/>
      <w:lvlText w:val=""/>
      <w:lvlJc w:val="left"/>
      <w:pPr>
        <w:tabs>
          <w:tab w:val="num" w:pos="5040"/>
        </w:tabs>
        <w:ind w:left="5040" w:hanging="360"/>
      </w:pPr>
      <w:rPr>
        <w:rFonts w:ascii="Wingdings" w:hAnsi="Wingdings" w:hint="default"/>
      </w:rPr>
    </w:lvl>
    <w:lvl w:ilvl="7" w:tplc="F18E973A" w:tentative="1">
      <w:start w:val="1"/>
      <w:numFmt w:val="bullet"/>
      <w:lvlText w:val=""/>
      <w:lvlJc w:val="left"/>
      <w:pPr>
        <w:tabs>
          <w:tab w:val="num" w:pos="5760"/>
        </w:tabs>
        <w:ind w:left="5760" w:hanging="360"/>
      </w:pPr>
      <w:rPr>
        <w:rFonts w:ascii="Wingdings" w:hAnsi="Wingdings" w:hint="default"/>
      </w:rPr>
    </w:lvl>
    <w:lvl w:ilvl="8" w:tplc="F0F0DA6E" w:tentative="1">
      <w:start w:val="1"/>
      <w:numFmt w:val="bullet"/>
      <w:lvlText w:val=""/>
      <w:lvlJc w:val="left"/>
      <w:pPr>
        <w:tabs>
          <w:tab w:val="num" w:pos="6480"/>
        </w:tabs>
        <w:ind w:left="6480" w:hanging="360"/>
      </w:pPr>
      <w:rPr>
        <w:rFonts w:ascii="Wingdings" w:hAnsi="Wingdings" w:hint="default"/>
      </w:rPr>
    </w:lvl>
  </w:abstractNum>
  <w:abstractNum w:abstractNumId="19">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4DE76A06"/>
    <w:multiLevelType w:val="hybridMultilevel"/>
    <w:tmpl w:val="47D88E4E"/>
    <w:lvl w:ilvl="0" w:tplc="BC3CF4C8">
      <w:start w:val="1"/>
      <w:numFmt w:val="bullet"/>
      <w:lvlText w:val=""/>
      <w:lvlJc w:val="left"/>
      <w:pPr>
        <w:tabs>
          <w:tab w:val="num" w:pos="720"/>
        </w:tabs>
        <w:ind w:left="720" w:hanging="360"/>
      </w:pPr>
      <w:rPr>
        <w:rFonts w:ascii="Wingdings" w:hAnsi="Wingdings" w:hint="default"/>
      </w:rPr>
    </w:lvl>
    <w:lvl w:ilvl="1" w:tplc="3CAE446C" w:tentative="1">
      <w:start w:val="1"/>
      <w:numFmt w:val="bullet"/>
      <w:lvlText w:val=""/>
      <w:lvlJc w:val="left"/>
      <w:pPr>
        <w:tabs>
          <w:tab w:val="num" w:pos="1440"/>
        </w:tabs>
        <w:ind w:left="1440" w:hanging="360"/>
      </w:pPr>
      <w:rPr>
        <w:rFonts w:ascii="Wingdings" w:hAnsi="Wingdings" w:hint="default"/>
      </w:rPr>
    </w:lvl>
    <w:lvl w:ilvl="2" w:tplc="7056350C" w:tentative="1">
      <w:start w:val="1"/>
      <w:numFmt w:val="bullet"/>
      <w:lvlText w:val=""/>
      <w:lvlJc w:val="left"/>
      <w:pPr>
        <w:tabs>
          <w:tab w:val="num" w:pos="2160"/>
        </w:tabs>
        <w:ind w:left="2160" w:hanging="360"/>
      </w:pPr>
      <w:rPr>
        <w:rFonts w:ascii="Wingdings" w:hAnsi="Wingdings" w:hint="default"/>
      </w:rPr>
    </w:lvl>
    <w:lvl w:ilvl="3" w:tplc="73E0EAB4" w:tentative="1">
      <w:start w:val="1"/>
      <w:numFmt w:val="bullet"/>
      <w:lvlText w:val=""/>
      <w:lvlJc w:val="left"/>
      <w:pPr>
        <w:tabs>
          <w:tab w:val="num" w:pos="2880"/>
        </w:tabs>
        <w:ind w:left="2880" w:hanging="360"/>
      </w:pPr>
      <w:rPr>
        <w:rFonts w:ascii="Wingdings" w:hAnsi="Wingdings" w:hint="default"/>
      </w:rPr>
    </w:lvl>
    <w:lvl w:ilvl="4" w:tplc="9E70A130" w:tentative="1">
      <w:start w:val="1"/>
      <w:numFmt w:val="bullet"/>
      <w:lvlText w:val=""/>
      <w:lvlJc w:val="left"/>
      <w:pPr>
        <w:tabs>
          <w:tab w:val="num" w:pos="3600"/>
        </w:tabs>
        <w:ind w:left="3600" w:hanging="360"/>
      </w:pPr>
      <w:rPr>
        <w:rFonts w:ascii="Wingdings" w:hAnsi="Wingdings" w:hint="default"/>
      </w:rPr>
    </w:lvl>
    <w:lvl w:ilvl="5" w:tplc="27AA2270" w:tentative="1">
      <w:start w:val="1"/>
      <w:numFmt w:val="bullet"/>
      <w:lvlText w:val=""/>
      <w:lvlJc w:val="left"/>
      <w:pPr>
        <w:tabs>
          <w:tab w:val="num" w:pos="4320"/>
        </w:tabs>
        <w:ind w:left="4320" w:hanging="360"/>
      </w:pPr>
      <w:rPr>
        <w:rFonts w:ascii="Wingdings" w:hAnsi="Wingdings" w:hint="default"/>
      </w:rPr>
    </w:lvl>
    <w:lvl w:ilvl="6" w:tplc="75A0E2B4" w:tentative="1">
      <w:start w:val="1"/>
      <w:numFmt w:val="bullet"/>
      <w:lvlText w:val=""/>
      <w:lvlJc w:val="left"/>
      <w:pPr>
        <w:tabs>
          <w:tab w:val="num" w:pos="5040"/>
        </w:tabs>
        <w:ind w:left="5040" w:hanging="360"/>
      </w:pPr>
      <w:rPr>
        <w:rFonts w:ascii="Wingdings" w:hAnsi="Wingdings" w:hint="default"/>
      </w:rPr>
    </w:lvl>
    <w:lvl w:ilvl="7" w:tplc="CDE8B8DE" w:tentative="1">
      <w:start w:val="1"/>
      <w:numFmt w:val="bullet"/>
      <w:lvlText w:val=""/>
      <w:lvlJc w:val="left"/>
      <w:pPr>
        <w:tabs>
          <w:tab w:val="num" w:pos="5760"/>
        </w:tabs>
        <w:ind w:left="5760" w:hanging="360"/>
      </w:pPr>
      <w:rPr>
        <w:rFonts w:ascii="Wingdings" w:hAnsi="Wingdings" w:hint="default"/>
      </w:rPr>
    </w:lvl>
    <w:lvl w:ilvl="8" w:tplc="8EA49A3A" w:tentative="1">
      <w:start w:val="1"/>
      <w:numFmt w:val="bullet"/>
      <w:lvlText w:val=""/>
      <w:lvlJc w:val="left"/>
      <w:pPr>
        <w:tabs>
          <w:tab w:val="num" w:pos="6480"/>
        </w:tabs>
        <w:ind w:left="6480" w:hanging="360"/>
      </w:pPr>
      <w:rPr>
        <w:rFonts w:ascii="Wingdings" w:hAnsi="Wingdings" w:hint="default"/>
      </w:rPr>
    </w:lvl>
  </w:abstractNum>
  <w:abstractNum w:abstractNumId="22">
    <w:nsid w:val="4E30493B"/>
    <w:multiLevelType w:val="hybridMultilevel"/>
    <w:tmpl w:val="5A5C0032"/>
    <w:lvl w:ilvl="0" w:tplc="C290B8E4">
      <w:start w:val="1"/>
      <w:numFmt w:val="bullet"/>
      <w:lvlText w:val=""/>
      <w:lvlJc w:val="left"/>
      <w:pPr>
        <w:tabs>
          <w:tab w:val="num" w:pos="720"/>
        </w:tabs>
        <w:ind w:left="720" w:hanging="360"/>
      </w:pPr>
      <w:rPr>
        <w:rFonts w:ascii="Wingdings" w:hAnsi="Wingdings" w:hint="default"/>
      </w:rPr>
    </w:lvl>
    <w:lvl w:ilvl="1" w:tplc="893065CE" w:tentative="1">
      <w:start w:val="1"/>
      <w:numFmt w:val="bullet"/>
      <w:lvlText w:val=""/>
      <w:lvlJc w:val="left"/>
      <w:pPr>
        <w:tabs>
          <w:tab w:val="num" w:pos="1440"/>
        </w:tabs>
        <w:ind w:left="1440" w:hanging="360"/>
      </w:pPr>
      <w:rPr>
        <w:rFonts w:ascii="Wingdings" w:hAnsi="Wingdings" w:hint="default"/>
      </w:rPr>
    </w:lvl>
    <w:lvl w:ilvl="2" w:tplc="034A8582" w:tentative="1">
      <w:start w:val="1"/>
      <w:numFmt w:val="bullet"/>
      <w:lvlText w:val=""/>
      <w:lvlJc w:val="left"/>
      <w:pPr>
        <w:tabs>
          <w:tab w:val="num" w:pos="2160"/>
        </w:tabs>
        <w:ind w:left="2160" w:hanging="360"/>
      </w:pPr>
      <w:rPr>
        <w:rFonts w:ascii="Wingdings" w:hAnsi="Wingdings" w:hint="default"/>
      </w:rPr>
    </w:lvl>
    <w:lvl w:ilvl="3" w:tplc="4E769384" w:tentative="1">
      <w:start w:val="1"/>
      <w:numFmt w:val="bullet"/>
      <w:lvlText w:val=""/>
      <w:lvlJc w:val="left"/>
      <w:pPr>
        <w:tabs>
          <w:tab w:val="num" w:pos="2880"/>
        </w:tabs>
        <w:ind w:left="2880" w:hanging="360"/>
      </w:pPr>
      <w:rPr>
        <w:rFonts w:ascii="Wingdings" w:hAnsi="Wingdings" w:hint="default"/>
      </w:rPr>
    </w:lvl>
    <w:lvl w:ilvl="4" w:tplc="AF2E2B94" w:tentative="1">
      <w:start w:val="1"/>
      <w:numFmt w:val="bullet"/>
      <w:lvlText w:val=""/>
      <w:lvlJc w:val="left"/>
      <w:pPr>
        <w:tabs>
          <w:tab w:val="num" w:pos="3600"/>
        </w:tabs>
        <w:ind w:left="3600" w:hanging="360"/>
      </w:pPr>
      <w:rPr>
        <w:rFonts w:ascii="Wingdings" w:hAnsi="Wingdings" w:hint="default"/>
      </w:rPr>
    </w:lvl>
    <w:lvl w:ilvl="5" w:tplc="3F7AB21A" w:tentative="1">
      <w:start w:val="1"/>
      <w:numFmt w:val="bullet"/>
      <w:lvlText w:val=""/>
      <w:lvlJc w:val="left"/>
      <w:pPr>
        <w:tabs>
          <w:tab w:val="num" w:pos="4320"/>
        </w:tabs>
        <w:ind w:left="4320" w:hanging="360"/>
      </w:pPr>
      <w:rPr>
        <w:rFonts w:ascii="Wingdings" w:hAnsi="Wingdings" w:hint="default"/>
      </w:rPr>
    </w:lvl>
    <w:lvl w:ilvl="6" w:tplc="3AA2A226" w:tentative="1">
      <w:start w:val="1"/>
      <w:numFmt w:val="bullet"/>
      <w:lvlText w:val=""/>
      <w:lvlJc w:val="left"/>
      <w:pPr>
        <w:tabs>
          <w:tab w:val="num" w:pos="5040"/>
        </w:tabs>
        <w:ind w:left="5040" w:hanging="360"/>
      </w:pPr>
      <w:rPr>
        <w:rFonts w:ascii="Wingdings" w:hAnsi="Wingdings" w:hint="default"/>
      </w:rPr>
    </w:lvl>
    <w:lvl w:ilvl="7" w:tplc="3050DB72" w:tentative="1">
      <w:start w:val="1"/>
      <w:numFmt w:val="bullet"/>
      <w:lvlText w:val=""/>
      <w:lvlJc w:val="left"/>
      <w:pPr>
        <w:tabs>
          <w:tab w:val="num" w:pos="5760"/>
        </w:tabs>
        <w:ind w:left="5760" w:hanging="360"/>
      </w:pPr>
      <w:rPr>
        <w:rFonts w:ascii="Wingdings" w:hAnsi="Wingdings" w:hint="default"/>
      </w:rPr>
    </w:lvl>
    <w:lvl w:ilvl="8" w:tplc="2D709554" w:tentative="1">
      <w:start w:val="1"/>
      <w:numFmt w:val="bullet"/>
      <w:lvlText w:val=""/>
      <w:lvlJc w:val="left"/>
      <w:pPr>
        <w:tabs>
          <w:tab w:val="num" w:pos="6480"/>
        </w:tabs>
        <w:ind w:left="6480" w:hanging="360"/>
      </w:pPr>
      <w:rPr>
        <w:rFonts w:ascii="Wingdings" w:hAnsi="Wingdings" w:hint="default"/>
      </w:rPr>
    </w:lvl>
  </w:abstractNum>
  <w:abstractNum w:abstractNumId="23">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571B692D"/>
    <w:multiLevelType w:val="hybridMultilevel"/>
    <w:tmpl w:val="77A2015A"/>
    <w:lvl w:ilvl="0" w:tplc="10BEC186">
      <w:start w:val="1"/>
      <w:numFmt w:val="decimal"/>
      <w:lvlText w:val="%1."/>
      <w:lvlJc w:val="left"/>
      <w:pPr>
        <w:tabs>
          <w:tab w:val="num" w:pos="720"/>
        </w:tabs>
        <w:ind w:left="720" w:hanging="360"/>
      </w:pPr>
    </w:lvl>
    <w:lvl w:ilvl="1" w:tplc="ACB8C16E" w:tentative="1">
      <w:start w:val="1"/>
      <w:numFmt w:val="decimal"/>
      <w:lvlText w:val="%2."/>
      <w:lvlJc w:val="left"/>
      <w:pPr>
        <w:tabs>
          <w:tab w:val="num" w:pos="1440"/>
        </w:tabs>
        <w:ind w:left="1440" w:hanging="360"/>
      </w:pPr>
    </w:lvl>
    <w:lvl w:ilvl="2" w:tplc="341C6F34" w:tentative="1">
      <w:start w:val="1"/>
      <w:numFmt w:val="decimal"/>
      <w:lvlText w:val="%3."/>
      <w:lvlJc w:val="left"/>
      <w:pPr>
        <w:tabs>
          <w:tab w:val="num" w:pos="2160"/>
        </w:tabs>
        <w:ind w:left="2160" w:hanging="360"/>
      </w:pPr>
    </w:lvl>
    <w:lvl w:ilvl="3" w:tplc="A4D27B80" w:tentative="1">
      <w:start w:val="1"/>
      <w:numFmt w:val="decimal"/>
      <w:lvlText w:val="%4."/>
      <w:lvlJc w:val="left"/>
      <w:pPr>
        <w:tabs>
          <w:tab w:val="num" w:pos="2880"/>
        </w:tabs>
        <w:ind w:left="2880" w:hanging="360"/>
      </w:pPr>
    </w:lvl>
    <w:lvl w:ilvl="4" w:tplc="6E2AD17A" w:tentative="1">
      <w:start w:val="1"/>
      <w:numFmt w:val="decimal"/>
      <w:lvlText w:val="%5."/>
      <w:lvlJc w:val="left"/>
      <w:pPr>
        <w:tabs>
          <w:tab w:val="num" w:pos="3600"/>
        </w:tabs>
        <w:ind w:left="3600" w:hanging="360"/>
      </w:pPr>
    </w:lvl>
    <w:lvl w:ilvl="5" w:tplc="E5FE072E" w:tentative="1">
      <w:start w:val="1"/>
      <w:numFmt w:val="decimal"/>
      <w:lvlText w:val="%6."/>
      <w:lvlJc w:val="left"/>
      <w:pPr>
        <w:tabs>
          <w:tab w:val="num" w:pos="4320"/>
        </w:tabs>
        <w:ind w:left="4320" w:hanging="360"/>
      </w:pPr>
    </w:lvl>
    <w:lvl w:ilvl="6" w:tplc="DE609112" w:tentative="1">
      <w:start w:val="1"/>
      <w:numFmt w:val="decimal"/>
      <w:lvlText w:val="%7."/>
      <w:lvlJc w:val="left"/>
      <w:pPr>
        <w:tabs>
          <w:tab w:val="num" w:pos="5040"/>
        </w:tabs>
        <w:ind w:left="5040" w:hanging="360"/>
      </w:pPr>
    </w:lvl>
    <w:lvl w:ilvl="7" w:tplc="0D502894" w:tentative="1">
      <w:start w:val="1"/>
      <w:numFmt w:val="decimal"/>
      <w:lvlText w:val="%8."/>
      <w:lvlJc w:val="left"/>
      <w:pPr>
        <w:tabs>
          <w:tab w:val="num" w:pos="5760"/>
        </w:tabs>
        <w:ind w:left="5760" w:hanging="360"/>
      </w:pPr>
    </w:lvl>
    <w:lvl w:ilvl="8" w:tplc="35520AD2" w:tentative="1">
      <w:start w:val="1"/>
      <w:numFmt w:val="decimal"/>
      <w:lvlText w:val="%9."/>
      <w:lvlJc w:val="left"/>
      <w:pPr>
        <w:tabs>
          <w:tab w:val="num" w:pos="6480"/>
        </w:tabs>
        <w:ind w:left="6480" w:hanging="360"/>
      </w:pPr>
    </w:lvl>
  </w:abstractNum>
  <w:abstractNum w:abstractNumId="26">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7">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8">
    <w:nsid w:val="5B7A1ADA"/>
    <w:multiLevelType w:val="hybridMultilevel"/>
    <w:tmpl w:val="33F83D34"/>
    <w:lvl w:ilvl="0" w:tplc="48B23FAC">
      <w:start w:val="1"/>
      <w:numFmt w:val="decimal"/>
      <w:lvlText w:val="%1."/>
      <w:lvlJc w:val="left"/>
      <w:pPr>
        <w:tabs>
          <w:tab w:val="num" w:pos="720"/>
        </w:tabs>
        <w:ind w:left="720" w:hanging="360"/>
      </w:pPr>
    </w:lvl>
    <w:lvl w:ilvl="1" w:tplc="36BC5D62" w:tentative="1">
      <w:start w:val="1"/>
      <w:numFmt w:val="decimal"/>
      <w:lvlText w:val="%2."/>
      <w:lvlJc w:val="left"/>
      <w:pPr>
        <w:tabs>
          <w:tab w:val="num" w:pos="1440"/>
        </w:tabs>
        <w:ind w:left="1440" w:hanging="360"/>
      </w:pPr>
    </w:lvl>
    <w:lvl w:ilvl="2" w:tplc="E1F8899E" w:tentative="1">
      <w:start w:val="1"/>
      <w:numFmt w:val="decimal"/>
      <w:lvlText w:val="%3."/>
      <w:lvlJc w:val="left"/>
      <w:pPr>
        <w:tabs>
          <w:tab w:val="num" w:pos="2160"/>
        </w:tabs>
        <w:ind w:left="2160" w:hanging="360"/>
      </w:pPr>
    </w:lvl>
    <w:lvl w:ilvl="3" w:tplc="D408F4DA" w:tentative="1">
      <w:start w:val="1"/>
      <w:numFmt w:val="decimal"/>
      <w:lvlText w:val="%4."/>
      <w:lvlJc w:val="left"/>
      <w:pPr>
        <w:tabs>
          <w:tab w:val="num" w:pos="2880"/>
        </w:tabs>
        <w:ind w:left="2880" w:hanging="360"/>
      </w:pPr>
    </w:lvl>
    <w:lvl w:ilvl="4" w:tplc="E9DE88C2" w:tentative="1">
      <w:start w:val="1"/>
      <w:numFmt w:val="decimal"/>
      <w:lvlText w:val="%5."/>
      <w:lvlJc w:val="left"/>
      <w:pPr>
        <w:tabs>
          <w:tab w:val="num" w:pos="3600"/>
        </w:tabs>
        <w:ind w:left="3600" w:hanging="360"/>
      </w:pPr>
    </w:lvl>
    <w:lvl w:ilvl="5" w:tplc="117C24A6" w:tentative="1">
      <w:start w:val="1"/>
      <w:numFmt w:val="decimal"/>
      <w:lvlText w:val="%6."/>
      <w:lvlJc w:val="left"/>
      <w:pPr>
        <w:tabs>
          <w:tab w:val="num" w:pos="4320"/>
        </w:tabs>
        <w:ind w:left="4320" w:hanging="360"/>
      </w:pPr>
    </w:lvl>
    <w:lvl w:ilvl="6" w:tplc="80023FA6" w:tentative="1">
      <w:start w:val="1"/>
      <w:numFmt w:val="decimal"/>
      <w:lvlText w:val="%7."/>
      <w:lvlJc w:val="left"/>
      <w:pPr>
        <w:tabs>
          <w:tab w:val="num" w:pos="5040"/>
        </w:tabs>
        <w:ind w:left="5040" w:hanging="360"/>
      </w:pPr>
    </w:lvl>
    <w:lvl w:ilvl="7" w:tplc="4730880A" w:tentative="1">
      <w:start w:val="1"/>
      <w:numFmt w:val="decimal"/>
      <w:lvlText w:val="%8."/>
      <w:lvlJc w:val="left"/>
      <w:pPr>
        <w:tabs>
          <w:tab w:val="num" w:pos="5760"/>
        </w:tabs>
        <w:ind w:left="5760" w:hanging="360"/>
      </w:pPr>
    </w:lvl>
    <w:lvl w:ilvl="8" w:tplc="6516605A" w:tentative="1">
      <w:start w:val="1"/>
      <w:numFmt w:val="decimal"/>
      <w:lvlText w:val="%9."/>
      <w:lvlJc w:val="left"/>
      <w:pPr>
        <w:tabs>
          <w:tab w:val="num" w:pos="6480"/>
        </w:tabs>
        <w:ind w:left="6480" w:hanging="360"/>
      </w:pPr>
    </w:lvl>
  </w:abstractNum>
  <w:abstractNum w:abstractNumId="29">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FD3C60"/>
    <w:multiLevelType w:val="hybridMultilevel"/>
    <w:tmpl w:val="F5D453B0"/>
    <w:lvl w:ilvl="0" w:tplc="F1A2601E">
      <w:start w:val="1"/>
      <w:numFmt w:val="decimal"/>
      <w:lvlText w:val="%1."/>
      <w:lvlJc w:val="left"/>
      <w:pPr>
        <w:tabs>
          <w:tab w:val="num" w:pos="720"/>
        </w:tabs>
        <w:ind w:left="720" w:hanging="360"/>
      </w:pPr>
    </w:lvl>
    <w:lvl w:ilvl="1" w:tplc="D0609468" w:tentative="1">
      <w:start w:val="1"/>
      <w:numFmt w:val="decimal"/>
      <w:lvlText w:val="%2."/>
      <w:lvlJc w:val="left"/>
      <w:pPr>
        <w:tabs>
          <w:tab w:val="num" w:pos="1440"/>
        </w:tabs>
        <w:ind w:left="1440" w:hanging="360"/>
      </w:pPr>
    </w:lvl>
    <w:lvl w:ilvl="2" w:tplc="C05871B6" w:tentative="1">
      <w:start w:val="1"/>
      <w:numFmt w:val="decimal"/>
      <w:lvlText w:val="%3."/>
      <w:lvlJc w:val="left"/>
      <w:pPr>
        <w:tabs>
          <w:tab w:val="num" w:pos="2160"/>
        </w:tabs>
        <w:ind w:left="2160" w:hanging="360"/>
      </w:pPr>
    </w:lvl>
    <w:lvl w:ilvl="3" w:tplc="EDE2AAC2" w:tentative="1">
      <w:start w:val="1"/>
      <w:numFmt w:val="decimal"/>
      <w:lvlText w:val="%4."/>
      <w:lvlJc w:val="left"/>
      <w:pPr>
        <w:tabs>
          <w:tab w:val="num" w:pos="2880"/>
        </w:tabs>
        <w:ind w:left="2880" w:hanging="360"/>
      </w:pPr>
    </w:lvl>
    <w:lvl w:ilvl="4" w:tplc="4AECB4C2" w:tentative="1">
      <w:start w:val="1"/>
      <w:numFmt w:val="decimal"/>
      <w:lvlText w:val="%5."/>
      <w:lvlJc w:val="left"/>
      <w:pPr>
        <w:tabs>
          <w:tab w:val="num" w:pos="3600"/>
        </w:tabs>
        <w:ind w:left="3600" w:hanging="360"/>
      </w:pPr>
    </w:lvl>
    <w:lvl w:ilvl="5" w:tplc="F19C9846" w:tentative="1">
      <w:start w:val="1"/>
      <w:numFmt w:val="decimal"/>
      <w:lvlText w:val="%6."/>
      <w:lvlJc w:val="left"/>
      <w:pPr>
        <w:tabs>
          <w:tab w:val="num" w:pos="4320"/>
        </w:tabs>
        <w:ind w:left="4320" w:hanging="360"/>
      </w:pPr>
    </w:lvl>
    <w:lvl w:ilvl="6" w:tplc="2C8C5206" w:tentative="1">
      <w:start w:val="1"/>
      <w:numFmt w:val="decimal"/>
      <w:lvlText w:val="%7."/>
      <w:lvlJc w:val="left"/>
      <w:pPr>
        <w:tabs>
          <w:tab w:val="num" w:pos="5040"/>
        </w:tabs>
        <w:ind w:left="5040" w:hanging="360"/>
      </w:pPr>
    </w:lvl>
    <w:lvl w:ilvl="7" w:tplc="102CD1C4" w:tentative="1">
      <w:start w:val="1"/>
      <w:numFmt w:val="decimal"/>
      <w:lvlText w:val="%8."/>
      <w:lvlJc w:val="left"/>
      <w:pPr>
        <w:tabs>
          <w:tab w:val="num" w:pos="5760"/>
        </w:tabs>
        <w:ind w:left="5760" w:hanging="360"/>
      </w:pPr>
    </w:lvl>
    <w:lvl w:ilvl="8" w:tplc="C85E63B0" w:tentative="1">
      <w:start w:val="1"/>
      <w:numFmt w:val="decimal"/>
      <w:lvlText w:val="%9."/>
      <w:lvlJc w:val="left"/>
      <w:pPr>
        <w:tabs>
          <w:tab w:val="num" w:pos="6480"/>
        </w:tabs>
        <w:ind w:left="6480" w:hanging="360"/>
      </w:pPr>
    </w:lvl>
  </w:abstractNum>
  <w:abstractNum w:abstractNumId="32">
    <w:nsid w:val="707B6A42"/>
    <w:multiLevelType w:val="hybridMultilevel"/>
    <w:tmpl w:val="F5D453B0"/>
    <w:lvl w:ilvl="0" w:tplc="F1A2601E">
      <w:start w:val="1"/>
      <w:numFmt w:val="decimal"/>
      <w:lvlText w:val="%1."/>
      <w:lvlJc w:val="left"/>
      <w:pPr>
        <w:tabs>
          <w:tab w:val="num" w:pos="720"/>
        </w:tabs>
        <w:ind w:left="720" w:hanging="360"/>
      </w:pPr>
    </w:lvl>
    <w:lvl w:ilvl="1" w:tplc="D0609468" w:tentative="1">
      <w:start w:val="1"/>
      <w:numFmt w:val="decimal"/>
      <w:lvlText w:val="%2."/>
      <w:lvlJc w:val="left"/>
      <w:pPr>
        <w:tabs>
          <w:tab w:val="num" w:pos="1440"/>
        </w:tabs>
        <w:ind w:left="1440" w:hanging="360"/>
      </w:pPr>
    </w:lvl>
    <w:lvl w:ilvl="2" w:tplc="C05871B6" w:tentative="1">
      <w:start w:val="1"/>
      <w:numFmt w:val="decimal"/>
      <w:lvlText w:val="%3."/>
      <w:lvlJc w:val="left"/>
      <w:pPr>
        <w:tabs>
          <w:tab w:val="num" w:pos="2160"/>
        </w:tabs>
        <w:ind w:left="2160" w:hanging="360"/>
      </w:pPr>
    </w:lvl>
    <w:lvl w:ilvl="3" w:tplc="EDE2AAC2" w:tentative="1">
      <w:start w:val="1"/>
      <w:numFmt w:val="decimal"/>
      <w:lvlText w:val="%4."/>
      <w:lvlJc w:val="left"/>
      <w:pPr>
        <w:tabs>
          <w:tab w:val="num" w:pos="2880"/>
        </w:tabs>
        <w:ind w:left="2880" w:hanging="360"/>
      </w:pPr>
    </w:lvl>
    <w:lvl w:ilvl="4" w:tplc="4AECB4C2" w:tentative="1">
      <w:start w:val="1"/>
      <w:numFmt w:val="decimal"/>
      <w:lvlText w:val="%5."/>
      <w:lvlJc w:val="left"/>
      <w:pPr>
        <w:tabs>
          <w:tab w:val="num" w:pos="3600"/>
        </w:tabs>
        <w:ind w:left="3600" w:hanging="360"/>
      </w:pPr>
    </w:lvl>
    <w:lvl w:ilvl="5" w:tplc="F19C9846" w:tentative="1">
      <w:start w:val="1"/>
      <w:numFmt w:val="decimal"/>
      <w:lvlText w:val="%6."/>
      <w:lvlJc w:val="left"/>
      <w:pPr>
        <w:tabs>
          <w:tab w:val="num" w:pos="4320"/>
        </w:tabs>
        <w:ind w:left="4320" w:hanging="360"/>
      </w:pPr>
    </w:lvl>
    <w:lvl w:ilvl="6" w:tplc="2C8C5206" w:tentative="1">
      <w:start w:val="1"/>
      <w:numFmt w:val="decimal"/>
      <w:lvlText w:val="%7."/>
      <w:lvlJc w:val="left"/>
      <w:pPr>
        <w:tabs>
          <w:tab w:val="num" w:pos="5040"/>
        </w:tabs>
        <w:ind w:left="5040" w:hanging="360"/>
      </w:pPr>
    </w:lvl>
    <w:lvl w:ilvl="7" w:tplc="102CD1C4" w:tentative="1">
      <w:start w:val="1"/>
      <w:numFmt w:val="decimal"/>
      <w:lvlText w:val="%8."/>
      <w:lvlJc w:val="left"/>
      <w:pPr>
        <w:tabs>
          <w:tab w:val="num" w:pos="5760"/>
        </w:tabs>
        <w:ind w:left="5760" w:hanging="360"/>
      </w:pPr>
    </w:lvl>
    <w:lvl w:ilvl="8" w:tplc="C85E63B0" w:tentative="1">
      <w:start w:val="1"/>
      <w:numFmt w:val="decimal"/>
      <w:lvlText w:val="%9."/>
      <w:lvlJc w:val="left"/>
      <w:pPr>
        <w:tabs>
          <w:tab w:val="num" w:pos="6480"/>
        </w:tabs>
        <w:ind w:left="6480" w:hanging="360"/>
      </w:pPr>
    </w:lvl>
  </w:abstractNum>
  <w:abstractNum w:abstractNumId="33">
    <w:nsid w:val="74FF3A24"/>
    <w:multiLevelType w:val="hybridMultilevel"/>
    <w:tmpl w:val="4CDCF8A6"/>
    <w:lvl w:ilvl="0" w:tplc="93629798">
      <w:start w:val="1"/>
      <w:numFmt w:val="bullet"/>
      <w:lvlText w:val=""/>
      <w:lvlJc w:val="left"/>
      <w:pPr>
        <w:tabs>
          <w:tab w:val="num" w:pos="720"/>
        </w:tabs>
        <w:ind w:left="720" w:hanging="360"/>
      </w:pPr>
      <w:rPr>
        <w:rFonts w:ascii="Wingdings" w:hAnsi="Wingdings" w:hint="default"/>
      </w:rPr>
    </w:lvl>
    <w:lvl w:ilvl="1" w:tplc="205A80EE" w:tentative="1">
      <w:start w:val="1"/>
      <w:numFmt w:val="bullet"/>
      <w:lvlText w:val=""/>
      <w:lvlJc w:val="left"/>
      <w:pPr>
        <w:tabs>
          <w:tab w:val="num" w:pos="1440"/>
        </w:tabs>
        <w:ind w:left="1440" w:hanging="360"/>
      </w:pPr>
      <w:rPr>
        <w:rFonts w:ascii="Wingdings" w:hAnsi="Wingdings" w:hint="default"/>
      </w:rPr>
    </w:lvl>
    <w:lvl w:ilvl="2" w:tplc="88B2BA96" w:tentative="1">
      <w:start w:val="1"/>
      <w:numFmt w:val="bullet"/>
      <w:lvlText w:val=""/>
      <w:lvlJc w:val="left"/>
      <w:pPr>
        <w:tabs>
          <w:tab w:val="num" w:pos="2160"/>
        </w:tabs>
        <w:ind w:left="2160" w:hanging="360"/>
      </w:pPr>
      <w:rPr>
        <w:rFonts w:ascii="Wingdings" w:hAnsi="Wingdings" w:hint="default"/>
      </w:rPr>
    </w:lvl>
    <w:lvl w:ilvl="3" w:tplc="91F27FC2" w:tentative="1">
      <w:start w:val="1"/>
      <w:numFmt w:val="bullet"/>
      <w:lvlText w:val=""/>
      <w:lvlJc w:val="left"/>
      <w:pPr>
        <w:tabs>
          <w:tab w:val="num" w:pos="2880"/>
        </w:tabs>
        <w:ind w:left="2880" w:hanging="360"/>
      </w:pPr>
      <w:rPr>
        <w:rFonts w:ascii="Wingdings" w:hAnsi="Wingdings" w:hint="default"/>
      </w:rPr>
    </w:lvl>
    <w:lvl w:ilvl="4" w:tplc="A97EC116" w:tentative="1">
      <w:start w:val="1"/>
      <w:numFmt w:val="bullet"/>
      <w:lvlText w:val=""/>
      <w:lvlJc w:val="left"/>
      <w:pPr>
        <w:tabs>
          <w:tab w:val="num" w:pos="3600"/>
        </w:tabs>
        <w:ind w:left="3600" w:hanging="360"/>
      </w:pPr>
      <w:rPr>
        <w:rFonts w:ascii="Wingdings" w:hAnsi="Wingdings" w:hint="default"/>
      </w:rPr>
    </w:lvl>
    <w:lvl w:ilvl="5" w:tplc="0D9A267A" w:tentative="1">
      <w:start w:val="1"/>
      <w:numFmt w:val="bullet"/>
      <w:lvlText w:val=""/>
      <w:lvlJc w:val="left"/>
      <w:pPr>
        <w:tabs>
          <w:tab w:val="num" w:pos="4320"/>
        </w:tabs>
        <w:ind w:left="4320" w:hanging="360"/>
      </w:pPr>
      <w:rPr>
        <w:rFonts w:ascii="Wingdings" w:hAnsi="Wingdings" w:hint="default"/>
      </w:rPr>
    </w:lvl>
    <w:lvl w:ilvl="6" w:tplc="5E9CE81A" w:tentative="1">
      <w:start w:val="1"/>
      <w:numFmt w:val="bullet"/>
      <w:lvlText w:val=""/>
      <w:lvlJc w:val="left"/>
      <w:pPr>
        <w:tabs>
          <w:tab w:val="num" w:pos="5040"/>
        </w:tabs>
        <w:ind w:left="5040" w:hanging="360"/>
      </w:pPr>
      <w:rPr>
        <w:rFonts w:ascii="Wingdings" w:hAnsi="Wingdings" w:hint="default"/>
      </w:rPr>
    </w:lvl>
    <w:lvl w:ilvl="7" w:tplc="F4FE5B36" w:tentative="1">
      <w:start w:val="1"/>
      <w:numFmt w:val="bullet"/>
      <w:lvlText w:val=""/>
      <w:lvlJc w:val="left"/>
      <w:pPr>
        <w:tabs>
          <w:tab w:val="num" w:pos="5760"/>
        </w:tabs>
        <w:ind w:left="5760" w:hanging="360"/>
      </w:pPr>
      <w:rPr>
        <w:rFonts w:ascii="Wingdings" w:hAnsi="Wingdings" w:hint="default"/>
      </w:rPr>
    </w:lvl>
    <w:lvl w:ilvl="8" w:tplc="C3EAA3B0" w:tentative="1">
      <w:start w:val="1"/>
      <w:numFmt w:val="bullet"/>
      <w:lvlText w:val=""/>
      <w:lvlJc w:val="left"/>
      <w:pPr>
        <w:tabs>
          <w:tab w:val="num" w:pos="6480"/>
        </w:tabs>
        <w:ind w:left="6480" w:hanging="360"/>
      </w:pPr>
      <w:rPr>
        <w:rFonts w:ascii="Wingdings" w:hAnsi="Wingdings" w:hint="default"/>
      </w:rPr>
    </w:lvl>
  </w:abstractNum>
  <w:abstractNum w:abstractNumId="34">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5">
    <w:nsid w:val="7C3C6BC4"/>
    <w:multiLevelType w:val="hybridMultilevel"/>
    <w:tmpl w:val="0F322DA4"/>
    <w:lvl w:ilvl="0" w:tplc="5D144268">
      <w:start w:val="1"/>
      <w:numFmt w:val="bullet"/>
      <w:lvlText w:val=""/>
      <w:lvlJc w:val="left"/>
      <w:pPr>
        <w:tabs>
          <w:tab w:val="num" w:pos="720"/>
        </w:tabs>
        <w:ind w:left="720" w:hanging="360"/>
      </w:pPr>
      <w:rPr>
        <w:rFonts w:ascii="Wingdings" w:hAnsi="Wingdings" w:hint="default"/>
      </w:rPr>
    </w:lvl>
    <w:lvl w:ilvl="1" w:tplc="0A56C54A" w:tentative="1">
      <w:start w:val="1"/>
      <w:numFmt w:val="bullet"/>
      <w:lvlText w:val=""/>
      <w:lvlJc w:val="left"/>
      <w:pPr>
        <w:tabs>
          <w:tab w:val="num" w:pos="1440"/>
        </w:tabs>
        <w:ind w:left="1440" w:hanging="360"/>
      </w:pPr>
      <w:rPr>
        <w:rFonts w:ascii="Wingdings" w:hAnsi="Wingdings" w:hint="default"/>
      </w:rPr>
    </w:lvl>
    <w:lvl w:ilvl="2" w:tplc="58320624" w:tentative="1">
      <w:start w:val="1"/>
      <w:numFmt w:val="bullet"/>
      <w:lvlText w:val=""/>
      <w:lvlJc w:val="left"/>
      <w:pPr>
        <w:tabs>
          <w:tab w:val="num" w:pos="2160"/>
        </w:tabs>
        <w:ind w:left="2160" w:hanging="360"/>
      </w:pPr>
      <w:rPr>
        <w:rFonts w:ascii="Wingdings" w:hAnsi="Wingdings" w:hint="default"/>
      </w:rPr>
    </w:lvl>
    <w:lvl w:ilvl="3" w:tplc="13B2E392" w:tentative="1">
      <w:start w:val="1"/>
      <w:numFmt w:val="bullet"/>
      <w:lvlText w:val=""/>
      <w:lvlJc w:val="left"/>
      <w:pPr>
        <w:tabs>
          <w:tab w:val="num" w:pos="2880"/>
        </w:tabs>
        <w:ind w:left="2880" w:hanging="360"/>
      </w:pPr>
      <w:rPr>
        <w:rFonts w:ascii="Wingdings" w:hAnsi="Wingdings" w:hint="default"/>
      </w:rPr>
    </w:lvl>
    <w:lvl w:ilvl="4" w:tplc="F6C6AA62" w:tentative="1">
      <w:start w:val="1"/>
      <w:numFmt w:val="bullet"/>
      <w:lvlText w:val=""/>
      <w:lvlJc w:val="left"/>
      <w:pPr>
        <w:tabs>
          <w:tab w:val="num" w:pos="3600"/>
        </w:tabs>
        <w:ind w:left="3600" w:hanging="360"/>
      </w:pPr>
      <w:rPr>
        <w:rFonts w:ascii="Wingdings" w:hAnsi="Wingdings" w:hint="default"/>
      </w:rPr>
    </w:lvl>
    <w:lvl w:ilvl="5" w:tplc="E95C10D6" w:tentative="1">
      <w:start w:val="1"/>
      <w:numFmt w:val="bullet"/>
      <w:lvlText w:val=""/>
      <w:lvlJc w:val="left"/>
      <w:pPr>
        <w:tabs>
          <w:tab w:val="num" w:pos="4320"/>
        </w:tabs>
        <w:ind w:left="4320" w:hanging="360"/>
      </w:pPr>
      <w:rPr>
        <w:rFonts w:ascii="Wingdings" w:hAnsi="Wingdings" w:hint="default"/>
      </w:rPr>
    </w:lvl>
    <w:lvl w:ilvl="6" w:tplc="4A9A5DAC" w:tentative="1">
      <w:start w:val="1"/>
      <w:numFmt w:val="bullet"/>
      <w:lvlText w:val=""/>
      <w:lvlJc w:val="left"/>
      <w:pPr>
        <w:tabs>
          <w:tab w:val="num" w:pos="5040"/>
        </w:tabs>
        <w:ind w:left="5040" w:hanging="360"/>
      </w:pPr>
      <w:rPr>
        <w:rFonts w:ascii="Wingdings" w:hAnsi="Wingdings" w:hint="default"/>
      </w:rPr>
    </w:lvl>
    <w:lvl w:ilvl="7" w:tplc="220680BA" w:tentative="1">
      <w:start w:val="1"/>
      <w:numFmt w:val="bullet"/>
      <w:lvlText w:val=""/>
      <w:lvlJc w:val="left"/>
      <w:pPr>
        <w:tabs>
          <w:tab w:val="num" w:pos="5760"/>
        </w:tabs>
        <w:ind w:left="5760" w:hanging="360"/>
      </w:pPr>
      <w:rPr>
        <w:rFonts w:ascii="Wingdings" w:hAnsi="Wingdings" w:hint="default"/>
      </w:rPr>
    </w:lvl>
    <w:lvl w:ilvl="8" w:tplc="C7A0FE46"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6"/>
  </w:num>
  <w:num w:numId="3">
    <w:abstractNumId w:val="8"/>
  </w:num>
  <w:num w:numId="4">
    <w:abstractNumId w:val="30"/>
  </w:num>
  <w:num w:numId="5">
    <w:abstractNumId w:val="24"/>
  </w:num>
  <w:num w:numId="6">
    <w:abstractNumId w:val="20"/>
  </w:num>
  <w:num w:numId="7">
    <w:abstractNumId w:val="7"/>
  </w:num>
  <w:num w:numId="8">
    <w:abstractNumId w:val="10"/>
  </w:num>
  <w:num w:numId="9">
    <w:abstractNumId w:val="27"/>
  </w:num>
  <w:num w:numId="10">
    <w:abstractNumId w:val="23"/>
  </w:num>
  <w:num w:numId="11">
    <w:abstractNumId w:val="19"/>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29"/>
  </w:num>
  <w:num w:numId="20">
    <w:abstractNumId w:val="0"/>
    <w:lvlOverride w:ilvl="0">
      <w:lvl w:ilvl="0">
        <w:numFmt w:val="bullet"/>
        <w:lvlText w:val=""/>
        <w:legacy w:legacy="1" w:legacySpace="0" w:legacyIndent="0"/>
        <w:lvlJc w:val="left"/>
        <w:rPr>
          <w:rFonts w:ascii="Symbol" w:hAnsi="Symbol" w:hint="default"/>
        </w:rPr>
      </w:lvl>
    </w:lvlOverride>
  </w:num>
  <w:num w:numId="21">
    <w:abstractNumId w:val="10"/>
  </w:num>
  <w:num w:numId="22">
    <w:abstractNumId w:val="13"/>
  </w:num>
  <w:num w:numId="23">
    <w:abstractNumId w:val="3"/>
  </w:num>
  <w:num w:numId="24">
    <w:abstractNumId w:val="9"/>
  </w:num>
  <w:num w:numId="25">
    <w:abstractNumId w:val="21"/>
  </w:num>
  <w:num w:numId="26">
    <w:abstractNumId w:val="1"/>
  </w:num>
  <w:num w:numId="27">
    <w:abstractNumId w:val="18"/>
  </w:num>
  <w:num w:numId="28">
    <w:abstractNumId w:val="35"/>
  </w:num>
  <w:num w:numId="29">
    <w:abstractNumId w:val="5"/>
  </w:num>
  <w:num w:numId="30">
    <w:abstractNumId w:val="14"/>
  </w:num>
  <w:num w:numId="31">
    <w:abstractNumId w:val="17"/>
  </w:num>
  <w:num w:numId="32">
    <w:abstractNumId w:val="28"/>
  </w:num>
  <w:num w:numId="33">
    <w:abstractNumId w:val="16"/>
  </w:num>
  <w:num w:numId="34">
    <w:abstractNumId w:val="4"/>
  </w:num>
  <w:num w:numId="35">
    <w:abstractNumId w:val="22"/>
  </w:num>
  <w:num w:numId="36">
    <w:abstractNumId w:val="33"/>
  </w:num>
  <w:num w:numId="37">
    <w:abstractNumId w:val="12"/>
  </w:num>
  <w:num w:numId="38">
    <w:abstractNumId w:val="2"/>
  </w:num>
  <w:num w:numId="39">
    <w:abstractNumId w:val="15"/>
  </w:num>
  <w:num w:numId="40">
    <w:abstractNumId w:val="11"/>
  </w:num>
  <w:num w:numId="41">
    <w:abstractNumId w:val="31"/>
  </w:num>
  <w:num w:numId="42">
    <w:abstractNumId w:val="2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D1A96"/>
    <w:rsid w:val="000F1A72"/>
    <w:rsid w:val="000F78B6"/>
    <w:rsid w:val="00115312"/>
    <w:rsid w:val="001315A8"/>
    <w:rsid w:val="00155B56"/>
    <w:rsid w:val="00174AED"/>
    <w:rsid w:val="00220AA3"/>
    <w:rsid w:val="00236B6D"/>
    <w:rsid w:val="00240F7E"/>
    <w:rsid w:val="002570A6"/>
    <w:rsid w:val="002939D1"/>
    <w:rsid w:val="002B7C4D"/>
    <w:rsid w:val="002C6EE1"/>
    <w:rsid w:val="002E1F7F"/>
    <w:rsid w:val="002E51EB"/>
    <w:rsid w:val="00350586"/>
    <w:rsid w:val="003C2FF2"/>
    <w:rsid w:val="003E428E"/>
    <w:rsid w:val="003F34F0"/>
    <w:rsid w:val="00415245"/>
    <w:rsid w:val="00422619"/>
    <w:rsid w:val="00477FA6"/>
    <w:rsid w:val="004E63FF"/>
    <w:rsid w:val="00587AC9"/>
    <w:rsid w:val="00632DD1"/>
    <w:rsid w:val="007A42F0"/>
    <w:rsid w:val="007F1BDA"/>
    <w:rsid w:val="008023A3"/>
    <w:rsid w:val="008036B0"/>
    <w:rsid w:val="0081402A"/>
    <w:rsid w:val="008261C0"/>
    <w:rsid w:val="00844FCC"/>
    <w:rsid w:val="00855B88"/>
    <w:rsid w:val="0087682F"/>
    <w:rsid w:val="008B68A5"/>
    <w:rsid w:val="00934A75"/>
    <w:rsid w:val="00945BE1"/>
    <w:rsid w:val="00985176"/>
    <w:rsid w:val="009B2F5A"/>
    <w:rsid w:val="00A15A3F"/>
    <w:rsid w:val="00A20FAD"/>
    <w:rsid w:val="00A81ECE"/>
    <w:rsid w:val="00AF7580"/>
    <w:rsid w:val="00B04C5D"/>
    <w:rsid w:val="00B10EA6"/>
    <w:rsid w:val="00B50204"/>
    <w:rsid w:val="00B71A72"/>
    <w:rsid w:val="00B93BC9"/>
    <w:rsid w:val="00BC17E4"/>
    <w:rsid w:val="00C05E3D"/>
    <w:rsid w:val="00C51688"/>
    <w:rsid w:val="00C63EEC"/>
    <w:rsid w:val="00C8092F"/>
    <w:rsid w:val="00CA3852"/>
    <w:rsid w:val="00CE0537"/>
    <w:rsid w:val="00CE4401"/>
    <w:rsid w:val="00D54062"/>
    <w:rsid w:val="00D67892"/>
    <w:rsid w:val="00D71966"/>
    <w:rsid w:val="00D87BD4"/>
    <w:rsid w:val="00DB0A19"/>
    <w:rsid w:val="00DB4FA0"/>
    <w:rsid w:val="00DC0994"/>
    <w:rsid w:val="00DF348A"/>
    <w:rsid w:val="00DF7E7C"/>
    <w:rsid w:val="00E4620C"/>
    <w:rsid w:val="00E46583"/>
    <w:rsid w:val="00E6168E"/>
    <w:rsid w:val="00E93036"/>
    <w:rsid w:val="00EB68C9"/>
    <w:rsid w:val="00EC4B58"/>
    <w:rsid w:val="00EF587B"/>
    <w:rsid w:val="00F630A1"/>
    <w:rsid w:val="00F81D06"/>
    <w:rsid w:val="00F92451"/>
    <w:rsid w:val="00FC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22C5746B-68FF-4F52-92C5-2730DC95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B04C5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273">
      <w:bodyDiv w:val="1"/>
      <w:marLeft w:val="0"/>
      <w:marRight w:val="0"/>
      <w:marTop w:val="0"/>
      <w:marBottom w:val="0"/>
      <w:divBdr>
        <w:top w:val="none" w:sz="0" w:space="0" w:color="auto"/>
        <w:left w:val="none" w:sz="0" w:space="0" w:color="auto"/>
        <w:bottom w:val="none" w:sz="0" w:space="0" w:color="auto"/>
        <w:right w:val="none" w:sz="0" w:space="0" w:color="auto"/>
      </w:divBdr>
      <w:divsChild>
        <w:div w:id="2105345394">
          <w:marLeft w:val="547"/>
          <w:marRight w:val="0"/>
          <w:marTop w:val="125"/>
          <w:marBottom w:val="0"/>
          <w:divBdr>
            <w:top w:val="none" w:sz="0" w:space="0" w:color="auto"/>
            <w:left w:val="none" w:sz="0" w:space="0" w:color="auto"/>
            <w:bottom w:val="none" w:sz="0" w:space="0" w:color="auto"/>
            <w:right w:val="none" w:sz="0" w:space="0" w:color="auto"/>
          </w:divBdr>
        </w:div>
        <w:div w:id="1787384140">
          <w:marLeft w:val="547"/>
          <w:marRight w:val="0"/>
          <w:marTop w:val="125"/>
          <w:marBottom w:val="0"/>
          <w:divBdr>
            <w:top w:val="none" w:sz="0" w:space="0" w:color="auto"/>
            <w:left w:val="none" w:sz="0" w:space="0" w:color="auto"/>
            <w:bottom w:val="none" w:sz="0" w:space="0" w:color="auto"/>
            <w:right w:val="none" w:sz="0" w:space="0" w:color="auto"/>
          </w:divBdr>
        </w:div>
      </w:divsChild>
    </w:div>
    <w:div w:id="82992367">
      <w:bodyDiv w:val="1"/>
      <w:marLeft w:val="0"/>
      <w:marRight w:val="0"/>
      <w:marTop w:val="0"/>
      <w:marBottom w:val="0"/>
      <w:divBdr>
        <w:top w:val="none" w:sz="0" w:space="0" w:color="auto"/>
        <w:left w:val="none" w:sz="0" w:space="0" w:color="auto"/>
        <w:bottom w:val="none" w:sz="0" w:space="0" w:color="auto"/>
        <w:right w:val="none" w:sz="0" w:space="0" w:color="auto"/>
      </w:divBdr>
      <w:divsChild>
        <w:div w:id="1287196673">
          <w:marLeft w:val="547"/>
          <w:marRight w:val="0"/>
          <w:marTop w:val="134"/>
          <w:marBottom w:val="0"/>
          <w:divBdr>
            <w:top w:val="none" w:sz="0" w:space="0" w:color="auto"/>
            <w:left w:val="none" w:sz="0" w:space="0" w:color="auto"/>
            <w:bottom w:val="none" w:sz="0" w:space="0" w:color="auto"/>
            <w:right w:val="none" w:sz="0" w:space="0" w:color="auto"/>
          </w:divBdr>
        </w:div>
      </w:divsChild>
    </w:div>
    <w:div w:id="325480553">
      <w:bodyDiv w:val="1"/>
      <w:marLeft w:val="0"/>
      <w:marRight w:val="0"/>
      <w:marTop w:val="0"/>
      <w:marBottom w:val="0"/>
      <w:divBdr>
        <w:top w:val="none" w:sz="0" w:space="0" w:color="auto"/>
        <w:left w:val="none" w:sz="0" w:space="0" w:color="auto"/>
        <w:bottom w:val="none" w:sz="0" w:space="0" w:color="auto"/>
        <w:right w:val="none" w:sz="0" w:space="0" w:color="auto"/>
      </w:divBdr>
      <w:divsChild>
        <w:div w:id="863857955">
          <w:marLeft w:val="547"/>
          <w:marRight w:val="0"/>
          <w:marTop w:val="134"/>
          <w:marBottom w:val="0"/>
          <w:divBdr>
            <w:top w:val="none" w:sz="0" w:space="0" w:color="auto"/>
            <w:left w:val="none" w:sz="0" w:space="0" w:color="auto"/>
            <w:bottom w:val="none" w:sz="0" w:space="0" w:color="auto"/>
            <w:right w:val="none" w:sz="0" w:space="0" w:color="auto"/>
          </w:divBdr>
        </w:div>
        <w:div w:id="1063408618">
          <w:marLeft w:val="547"/>
          <w:marRight w:val="0"/>
          <w:marTop w:val="134"/>
          <w:marBottom w:val="0"/>
          <w:divBdr>
            <w:top w:val="none" w:sz="0" w:space="0" w:color="auto"/>
            <w:left w:val="none" w:sz="0" w:space="0" w:color="auto"/>
            <w:bottom w:val="none" w:sz="0" w:space="0" w:color="auto"/>
            <w:right w:val="none" w:sz="0" w:space="0" w:color="auto"/>
          </w:divBdr>
        </w:div>
        <w:div w:id="11611700">
          <w:marLeft w:val="547"/>
          <w:marRight w:val="0"/>
          <w:marTop w:val="134"/>
          <w:marBottom w:val="0"/>
          <w:divBdr>
            <w:top w:val="none" w:sz="0" w:space="0" w:color="auto"/>
            <w:left w:val="none" w:sz="0" w:space="0" w:color="auto"/>
            <w:bottom w:val="none" w:sz="0" w:space="0" w:color="auto"/>
            <w:right w:val="none" w:sz="0" w:space="0" w:color="auto"/>
          </w:divBdr>
        </w:div>
      </w:divsChild>
    </w:div>
    <w:div w:id="340162378">
      <w:bodyDiv w:val="1"/>
      <w:marLeft w:val="0"/>
      <w:marRight w:val="0"/>
      <w:marTop w:val="0"/>
      <w:marBottom w:val="0"/>
      <w:divBdr>
        <w:top w:val="none" w:sz="0" w:space="0" w:color="auto"/>
        <w:left w:val="none" w:sz="0" w:space="0" w:color="auto"/>
        <w:bottom w:val="none" w:sz="0" w:space="0" w:color="auto"/>
        <w:right w:val="none" w:sz="0" w:space="0" w:color="auto"/>
      </w:divBdr>
    </w:div>
    <w:div w:id="454445164">
      <w:bodyDiv w:val="1"/>
      <w:marLeft w:val="0"/>
      <w:marRight w:val="0"/>
      <w:marTop w:val="0"/>
      <w:marBottom w:val="0"/>
      <w:divBdr>
        <w:top w:val="none" w:sz="0" w:space="0" w:color="auto"/>
        <w:left w:val="none" w:sz="0" w:space="0" w:color="auto"/>
        <w:bottom w:val="none" w:sz="0" w:space="0" w:color="auto"/>
        <w:right w:val="none" w:sz="0" w:space="0" w:color="auto"/>
      </w:divBdr>
      <w:divsChild>
        <w:div w:id="381291426">
          <w:marLeft w:val="547"/>
          <w:marRight w:val="0"/>
          <w:marTop w:val="134"/>
          <w:marBottom w:val="0"/>
          <w:divBdr>
            <w:top w:val="none" w:sz="0" w:space="0" w:color="auto"/>
            <w:left w:val="none" w:sz="0" w:space="0" w:color="auto"/>
            <w:bottom w:val="none" w:sz="0" w:space="0" w:color="auto"/>
            <w:right w:val="none" w:sz="0" w:space="0" w:color="auto"/>
          </w:divBdr>
        </w:div>
        <w:div w:id="614487949">
          <w:marLeft w:val="547"/>
          <w:marRight w:val="0"/>
          <w:marTop w:val="134"/>
          <w:marBottom w:val="0"/>
          <w:divBdr>
            <w:top w:val="none" w:sz="0" w:space="0" w:color="auto"/>
            <w:left w:val="none" w:sz="0" w:space="0" w:color="auto"/>
            <w:bottom w:val="none" w:sz="0" w:space="0" w:color="auto"/>
            <w:right w:val="none" w:sz="0" w:space="0" w:color="auto"/>
          </w:divBdr>
        </w:div>
        <w:div w:id="1167094879">
          <w:marLeft w:val="1166"/>
          <w:marRight w:val="0"/>
          <w:marTop w:val="115"/>
          <w:marBottom w:val="0"/>
          <w:divBdr>
            <w:top w:val="none" w:sz="0" w:space="0" w:color="auto"/>
            <w:left w:val="none" w:sz="0" w:space="0" w:color="auto"/>
            <w:bottom w:val="none" w:sz="0" w:space="0" w:color="auto"/>
            <w:right w:val="none" w:sz="0" w:space="0" w:color="auto"/>
          </w:divBdr>
        </w:div>
        <w:div w:id="1472484829">
          <w:marLeft w:val="1166"/>
          <w:marRight w:val="0"/>
          <w:marTop w:val="115"/>
          <w:marBottom w:val="0"/>
          <w:divBdr>
            <w:top w:val="none" w:sz="0" w:space="0" w:color="auto"/>
            <w:left w:val="none" w:sz="0" w:space="0" w:color="auto"/>
            <w:bottom w:val="none" w:sz="0" w:space="0" w:color="auto"/>
            <w:right w:val="none" w:sz="0" w:space="0" w:color="auto"/>
          </w:divBdr>
        </w:div>
        <w:div w:id="1710451864">
          <w:marLeft w:val="1166"/>
          <w:marRight w:val="0"/>
          <w:marTop w:val="115"/>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95464049">
      <w:bodyDiv w:val="1"/>
      <w:marLeft w:val="0"/>
      <w:marRight w:val="0"/>
      <w:marTop w:val="0"/>
      <w:marBottom w:val="0"/>
      <w:divBdr>
        <w:top w:val="none" w:sz="0" w:space="0" w:color="auto"/>
        <w:left w:val="none" w:sz="0" w:space="0" w:color="auto"/>
        <w:bottom w:val="none" w:sz="0" w:space="0" w:color="auto"/>
        <w:right w:val="none" w:sz="0" w:space="0" w:color="auto"/>
      </w:divBdr>
    </w:div>
    <w:div w:id="539441234">
      <w:bodyDiv w:val="1"/>
      <w:marLeft w:val="0"/>
      <w:marRight w:val="0"/>
      <w:marTop w:val="0"/>
      <w:marBottom w:val="0"/>
      <w:divBdr>
        <w:top w:val="none" w:sz="0" w:space="0" w:color="auto"/>
        <w:left w:val="none" w:sz="0" w:space="0" w:color="auto"/>
        <w:bottom w:val="none" w:sz="0" w:space="0" w:color="auto"/>
        <w:right w:val="none" w:sz="0" w:space="0" w:color="auto"/>
      </w:divBdr>
      <w:divsChild>
        <w:div w:id="1113018728">
          <w:marLeft w:val="806"/>
          <w:marRight w:val="0"/>
          <w:marTop w:val="134"/>
          <w:marBottom w:val="0"/>
          <w:divBdr>
            <w:top w:val="none" w:sz="0" w:space="0" w:color="auto"/>
            <w:left w:val="none" w:sz="0" w:space="0" w:color="auto"/>
            <w:bottom w:val="none" w:sz="0" w:space="0" w:color="auto"/>
            <w:right w:val="none" w:sz="0" w:space="0" w:color="auto"/>
          </w:divBdr>
        </w:div>
      </w:divsChild>
    </w:div>
    <w:div w:id="746997092">
      <w:bodyDiv w:val="1"/>
      <w:marLeft w:val="0"/>
      <w:marRight w:val="0"/>
      <w:marTop w:val="0"/>
      <w:marBottom w:val="0"/>
      <w:divBdr>
        <w:top w:val="none" w:sz="0" w:space="0" w:color="auto"/>
        <w:left w:val="none" w:sz="0" w:space="0" w:color="auto"/>
        <w:bottom w:val="none" w:sz="0" w:space="0" w:color="auto"/>
        <w:right w:val="none" w:sz="0" w:space="0" w:color="auto"/>
      </w:divBdr>
      <w:divsChild>
        <w:div w:id="1551723698">
          <w:marLeft w:val="547"/>
          <w:marRight w:val="0"/>
          <w:marTop w:val="134"/>
          <w:marBottom w:val="0"/>
          <w:divBdr>
            <w:top w:val="none" w:sz="0" w:space="0" w:color="auto"/>
            <w:left w:val="none" w:sz="0" w:space="0" w:color="auto"/>
            <w:bottom w:val="none" w:sz="0" w:space="0" w:color="auto"/>
            <w:right w:val="none" w:sz="0" w:space="0" w:color="auto"/>
          </w:divBdr>
        </w:div>
        <w:div w:id="2115008837">
          <w:marLeft w:val="1166"/>
          <w:marRight w:val="0"/>
          <w:marTop w:val="115"/>
          <w:marBottom w:val="0"/>
          <w:divBdr>
            <w:top w:val="none" w:sz="0" w:space="0" w:color="auto"/>
            <w:left w:val="none" w:sz="0" w:space="0" w:color="auto"/>
            <w:bottom w:val="none" w:sz="0" w:space="0" w:color="auto"/>
            <w:right w:val="none" w:sz="0" w:space="0" w:color="auto"/>
          </w:divBdr>
        </w:div>
        <w:div w:id="1468740620">
          <w:marLeft w:val="1166"/>
          <w:marRight w:val="0"/>
          <w:marTop w:val="115"/>
          <w:marBottom w:val="0"/>
          <w:divBdr>
            <w:top w:val="none" w:sz="0" w:space="0" w:color="auto"/>
            <w:left w:val="none" w:sz="0" w:space="0" w:color="auto"/>
            <w:bottom w:val="none" w:sz="0" w:space="0" w:color="auto"/>
            <w:right w:val="none" w:sz="0" w:space="0" w:color="auto"/>
          </w:divBdr>
        </w:div>
        <w:div w:id="238172758">
          <w:marLeft w:val="547"/>
          <w:marRight w:val="0"/>
          <w:marTop w:val="134"/>
          <w:marBottom w:val="0"/>
          <w:divBdr>
            <w:top w:val="none" w:sz="0" w:space="0" w:color="auto"/>
            <w:left w:val="none" w:sz="0" w:space="0" w:color="auto"/>
            <w:bottom w:val="none" w:sz="0" w:space="0" w:color="auto"/>
            <w:right w:val="none" w:sz="0" w:space="0" w:color="auto"/>
          </w:divBdr>
        </w:div>
        <w:div w:id="1378894357">
          <w:marLeft w:val="1166"/>
          <w:marRight w:val="0"/>
          <w:marTop w:val="115"/>
          <w:marBottom w:val="0"/>
          <w:divBdr>
            <w:top w:val="none" w:sz="0" w:space="0" w:color="auto"/>
            <w:left w:val="none" w:sz="0" w:space="0" w:color="auto"/>
            <w:bottom w:val="none" w:sz="0" w:space="0" w:color="auto"/>
            <w:right w:val="none" w:sz="0" w:space="0" w:color="auto"/>
          </w:divBdr>
        </w:div>
        <w:div w:id="1885630299">
          <w:marLeft w:val="1166"/>
          <w:marRight w:val="0"/>
          <w:marTop w:val="115"/>
          <w:marBottom w:val="0"/>
          <w:divBdr>
            <w:top w:val="none" w:sz="0" w:space="0" w:color="auto"/>
            <w:left w:val="none" w:sz="0" w:space="0" w:color="auto"/>
            <w:bottom w:val="none" w:sz="0" w:space="0" w:color="auto"/>
            <w:right w:val="none" w:sz="0" w:space="0" w:color="auto"/>
          </w:divBdr>
        </w:div>
      </w:divsChild>
    </w:div>
    <w:div w:id="968825069">
      <w:bodyDiv w:val="1"/>
      <w:marLeft w:val="0"/>
      <w:marRight w:val="0"/>
      <w:marTop w:val="0"/>
      <w:marBottom w:val="0"/>
      <w:divBdr>
        <w:top w:val="none" w:sz="0" w:space="0" w:color="auto"/>
        <w:left w:val="none" w:sz="0" w:space="0" w:color="auto"/>
        <w:bottom w:val="none" w:sz="0" w:space="0" w:color="auto"/>
        <w:right w:val="none" w:sz="0" w:space="0" w:color="auto"/>
      </w:divBdr>
      <w:divsChild>
        <w:div w:id="1671371327">
          <w:marLeft w:val="547"/>
          <w:marRight w:val="0"/>
          <w:marTop w:val="173"/>
          <w:marBottom w:val="0"/>
          <w:divBdr>
            <w:top w:val="none" w:sz="0" w:space="0" w:color="auto"/>
            <w:left w:val="none" w:sz="0" w:space="0" w:color="auto"/>
            <w:bottom w:val="none" w:sz="0" w:space="0" w:color="auto"/>
            <w:right w:val="none" w:sz="0" w:space="0" w:color="auto"/>
          </w:divBdr>
        </w:div>
        <w:div w:id="833180546">
          <w:marLeft w:val="547"/>
          <w:marRight w:val="0"/>
          <w:marTop w:val="173"/>
          <w:marBottom w:val="0"/>
          <w:divBdr>
            <w:top w:val="none" w:sz="0" w:space="0" w:color="auto"/>
            <w:left w:val="none" w:sz="0" w:space="0" w:color="auto"/>
            <w:bottom w:val="none" w:sz="0" w:space="0" w:color="auto"/>
            <w:right w:val="none" w:sz="0" w:space="0" w:color="auto"/>
          </w:divBdr>
        </w:div>
        <w:div w:id="2068993133">
          <w:marLeft w:val="547"/>
          <w:marRight w:val="0"/>
          <w:marTop w:val="173"/>
          <w:marBottom w:val="0"/>
          <w:divBdr>
            <w:top w:val="none" w:sz="0" w:space="0" w:color="auto"/>
            <w:left w:val="none" w:sz="0" w:space="0" w:color="auto"/>
            <w:bottom w:val="none" w:sz="0" w:space="0" w:color="auto"/>
            <w:right w:val="none" w:sz="0" w:space="0" w:color="auto"/>
          </w:divBdr>
        </w:div>
        <w:div w:id="578293262">
          <w:marLeft w:val="547"/>
          <w:marRight w:val="0"/>
          <w:marTop w:val="173"/>
          <w:marBottom w:val="0"/>
          <w:divBdr>
            <w:top w:val="none" w:sz="0" w:space="0" w:color="auto"/>
            <w:left w:val="none" w:sz="0" w:space="0" w:color="auto"/>
            <w:bottom w:val="none" w:sz="0" w:space="0" w:color="auto"/>
            <w:right w:val="none" w:sz="0" w:space="0" w:color="auto"/>
          </w:divBdr>
        </w:div>
      </w:divsChild>
    </w:div>
    <w:div w:id="1141727368">
      <w:bodyDiv w:val="1"/>
      <w:marLeft w:val="0"/>
      <w:marRight w:val="0"/>
      <w:marTop w:val="0"/>
      <w:marBottom w:val="0"/>
      <w:divBdr>
        <w:top w:val="none" w:sz="0" w:space="0" w:color="auto"/>
        <w:left w:val="none" w:sz="0" w:space="0" w:color="auto"/>
        <w:bottom w:val="none" w:sz="0" w:space="0" w:color="auto"/>
        <w:right w:val="none" w:sz="0" w:space="0" w:color="auto"/>
      </w:divBdr>
    </w:div>
    <w:div w:id="1160347493">
      <w:bodyDiv w:val="1"/>
      <w:marLeft w:val="0"/>
      <w:marRight w:val="0"/>
      <w:marTop w:val="0"/>
      <w:marBottom w:val="0"/>
      <w:divBdr>
        <w:top w:val="none" w:sz="0" w:space="0" w:color="auto"/>
        <w:left w:val="none" w:sz="0" w:space="0" w:color="auto"/>
        <w:bottom w:val="none" w:sz="0" w:space="0" w:color="auto"/>
        <w:right w:val="none" w:sz="0" w:space="0" w:color="auto"/>
      </w:divBdr>
      <w:divsChild>
        <w:div w:id="1529641040">
          <w:marLeft w:val="547"/>
          <w:marRight w:val="0"/>
          <w:marTop w:val="134"/>
          <w:marBottom w:val="0"/>
          <w:divBdr>
            <w:top w:val="none" w:sz="0" w:space="0" w:color="auto"/>
            <w:left w:val="none" w:sz="0" w:space="0" w:color="auto"/>
            <w:bottom w:val="none" w:sz="0" w:space="0" w:color="auto"/>
            <w:right w:val="none" w:sz="0" w:space="0" w:color="auto"/>
          </w:divBdr>
        </w:div>
      </w:divsChild>
    </w:div>
    <w:div w:id="1244797870">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430740696">
      <w:bodyDiv w:val="1"/>
      <w:marLeft w:val="0"/>
      <w:marRight w:val="0"/>
      <w:marTop w:val="0"/>
      <w:marBottom w:val="0"/>
      <w:divBdr>
        <w:top w:val="none" w:sz="0" w:space="0" w:color="auto"/>
        <w:left w:val="none" w:sz="0" w:space="0" w:color="auto"/>
        <w:bottom w:val="none" w:sz="0" w:space="0" w:color="auto"/>
        <w:right w:val="none" w:sz="0" w:space="0" w:color="auto"/>
      </w:divBdr>
      <w:divsChild>
        <w:div w:id="1740785241">
          <w:marLeft w:val="1166"/>
          <w:marRight w:val="0"/>
          <w:marTop w:val="154"/>
          <w:marBottom w:val="0"/>
          <w:divBdr>
            <w:top w:val="none" w:sz="0" w:space="0" w:color="auto"/>
            <w:left w:val="none" w:sz="0" w:space="0" w:color="auto"/>
            <w:bottom w:val="none" w:sz="0" w:space="0" w:color="auto"/>
            <w:right w:val="none" w:sz="0" w:space="0" w:color="auto"/>
          </w:divBdr>
        </w:div>
      </w:divsChild>
    </w:div>
    <w:div w:id="1474105600">
      <w:bodyDiv w:val="1"/>
      <w:marLeft w:val="0"/>
      <w:marRight w:val="0"/>
      <w:marTop w:val="0"/>
      <w:marBottom w:val="0"/>
      <w:divBdr>
        <w:top w:val="none" w:sz="0" w:space="0" w:color="auto"/>
        <w:left w:val="none" w:sz="0" w:space="0" w:color="auto"/>
        <w:bottom w:val="none" w:sz="0" w:space="0" w:color="auto"/>
        <w:right w:val="none" w:sz="0" w:space="0" w:color="auto"/>
      </w:divBdr>
      <w:divsChild>
        <w:div w:id="1257787946">
          <w:marLeft w:val="547"/>
          <w:marRight w:val="0"/>
          <w:marTop w:val="134"/>
          <w:marBottom w:val="0"/>
          <w:divBdr>
            <w:top w:val="none" w:sz="0" w:space="0" w:color="auto"/>
            <w:left w:val="none" w:sz="0" w:space="0" w:color="auto"/>
            <w:bottom w:val="none" w:sz="0" w:space="0" w:color="auto"/>
            <w:right w:val="none" w:sz="0" w:space="0" w:color="auto"/>
          </w:divBdr>
        </w:div>
        <w:div w:id="1838812096">
          <w:marLeft w:val="547"/>
          <w:marRight w:val="0"/>
          <w:marTop w:val="134"/>
          <w:marBottom w:val="0"/>
          <w:divBdr>
            <w:top w:val="none" w:sz="0" w:space="0" w:color="auto"/>
            <w:left w:val="none" w:sz="0" w:space="0" w:color="auto"/>
            <w:bottom w:val="none" w:sz="0" w:space="0" w:color="auto"/>
            <w:right w:val="none" w:sz="0" w:space="0" w:color="auto"/>
          </w:divBdr>
        </w:div>
      </w:divsChild>
    </w:div>
    <w:div w:id="1562053683">
      <w:bodyDiv w:val="1"/>
      <w:marLeft w:val="0"/>
      <w:marRight w:val="0"/>
      <w:marTop w:val="0"/>
      <w:marBottom w:val="0"/>
      <w:divBdr>
        <w:top w:val="none" w:sz="0" w:space="0" w:color="auto"/>
        <w:left w:val="none" w:sz="0" w:space="0" w:color="auto"/>
        <w:bottom w:val="none" w:sz="0" w:space="0" w:color="auto"/>
        <w:right w:val="none" w:sz="0" w:space="0" w:color="auto"/>
      </w:divBdr>
      <w:divsChild>
        <w:div w:id="1168250600">
          <w:marLeft w:val="547"/>
          <w:marRight w:val="0"/>
          <w:marTop w:val="134"/>
          <w:marBottom w:val="0"/>
          <w:divBdr>
            <w:top w:val="none" w:sz="0" w:space="0" w:color="auto"/>
            <w:left w:val="none" w:sz="0" w:space="0" w:color="auto"/>
            <w:bottom w:val="none" w:sz="0" w:space="0" w:color="auto"/>
            <w:right w:val="none" w:sz="0" w:space="0" w:color="auto"/>
          </w:divBdr>
        </w:div>
        <w:div w:id="2142770777">
          <w:marLeft w:val="547"/>
          <w:marRight w:val="0"/>
          <w:marTop w:val="134"/>
          <w:marBottom w:val="0"/>
          <w:divBdr>
            <w:top w:val="none" w:sz="0" w:space="0" w:color="auto"/>
            <w:left w:val="none" w:sz="0" w:space="0" w:color="auto"/>
            <w:bottom w:val="none" w:sz="0" w:space="0" w:color="auto"/>
            <w:right w:val="none" w:sz="0" w:space="0" w:color="auto"/>
          </w:divBdr>
        </w:div>
      </w:divsChild>
    </w:div>
    <w:div w:id="1591349307">
      <w:bodyDiv w:val="1"/>
      <w:marLeft w:val="0"/>
      <w:marRight w:val="0"/>
      <w:marTop w:val="0"/>
      <w:marBottom w:val="0"/>
      <w:divBdr>
        <w:top w:val="none" w:sz="0" w:space="0" w:color="auto"/>
        <w:left w:val="none" w:sz="0" w:space="0" w:color="auto"/>
        <w:bottom w:val="none" w:sz="0" w:space="0" w:color="auto"/>
        <w:right w:val="none" w:sz="0" w:space="0" w:color="auto"/>
      </w:divBdr>
      <w:divsChild>
        <w:div w:id="789784926">
          <w:marLeft w:val="547"/>
          <w:marRight w:val="0"/>
          <w:marTop w:val="134"/>
          <w:marBottom w:val="0"/>
          <w:divBdr>
            <w:top w:val="none" w:sz="0" w:space="0" w:color="auto"/>
            <w:left w:val="none" w:sz="0" w:space="0" w:color="auto"/>
            <w:bottom w:val="none" w:sz="0" w:space="0" w:color="auto"/>
            <w:right w:val="none" w:sz="0" w:space="0" w:color="auto"/>
          </w:divBdr>
        </w:div>
        <w:div w:id="392389557">
          <w:marLeft w:val="547"/>
          <w:marRight w:val="0"/>
          <w:marTop w:val="134"/>
          <w:marBottom w:val="0"/>
          <w:divBdr>
            <w:top w:val="none" w:sz="0" w:space="0" w:color="auto"/>
            <w:left w:val="none" w:sz="0" w:space="0" w:color="auto"/>
            <w:bottom w:val="none" w:sz="0" w:space="0" w:color="auto"/>
            <w:right w:val="none" w:sz="0" w:space="0" w:color="auto"/>
          </w:divBdr>
        </w:div>
        <w:div w:id="61563018">
          <w:marLeft w:val="547"/>
          <w:marRight w:val="0"/>
          <w:marTop w:val="134"/>
          <w:marBottom w:val="0"/>
          <w:divBdr>
            <w:top w:val="none" w:sz="0" w:space="0" w:color="auto"/>
            <w:left w:val="none" w:sz="0" w:space="0" w:color="auto"/>
            <w:bottom w:val="none" w:sz="0" w:space="0" w:color="auto"/>
            <w:right w:val="none" w:sz="0" w:space="0" w:color="auto"/>
          </w:divBdr>
        </w:div>
        <w:div w:id="437454479">
          <w:marLeft w:val="547"/>
          <w:marRight w:val="0"/>
          <w:marTop w:val="134"/>
          <w:marBottom w:val="0"/>
          <w:divBdr>
            <w:top w:val="none" w:sz="0" w:space="0" w:color="auto"/>
            <w:left w:val="none" w:sz="0" w:space="0" w:color="auto"/>
            <w:bottom w:val="none" w:sz="0" w:space="0" w:color="auto"/>
            <w:right w:val="none" w:sz="0" w:space="0" w:color="auto"/>
          </w:divBdr>
        </w:div>
        <w:div w:id="1777481387">
          <w:marLeft w:val="547"/>
          <w:marRight w:val="0"/>
          <w:marTop w:val="134"/>
          <w:marBottom w:val="0"/>
          <w:divBdr>
            <w:top w:val="none" w:sz="0" w:space="0" w:color="auto"/>
            <w:left w:val="none" w:sz="0" w:space="0" w:color="auto"/>
            <w:bottom w:val="none" w:sz="0" w:space="0" w:color="auto"/>
            <w:right w:val="none" w:sz="0" w:space="0" w:color="auto"/>
          </w:divBdr>
        </w:div>
      </w:divsChild>
    </w:div>
    <w:div w:id="1614283121">
      <w:bodyDiv w:val="1"/>
      <w:marLeft w:val="0"/>
      <w:marRight w:val="0"/>
      <w:marTop w:val="0"/>
      <w:marBottom w:val="0"/>
      <w:divBdr>
        <w:top w:val="none" w:sz="0" w:space="0" w:color="auto"/>
        <w:left w:val="none" w:sz="0" w:space="0" w:color="auto"/>
        <w:bottom w:val="none" w:sz="0" w:space="0" w:color="auto"/>
        <w:right w:val="none" w:sz="0" w:space="0" w:color="auto"/>
      </w:divBdr>
      <w:divsChild>
        <w:div w:id="1261917364">
          <w:marLeft w:val="547"/>
          <w:marRight w:val="0"/>
          <w:marTop w:val="134"/>
          <w:marBottom w:val="0"/>
          <w:divBdr>
            <w:top w:val="none" w:sz="0" w:space="0" w:color="auto"/>
            <w:left w:val="none" w:sz="0" w:space="0" w:color="auto"/>
            <w:bottom w:val="none" w:sz="0" w:space="0" w:color="auto"/>
            <w:right w:val="none" w:sz="0" w:space="0" w:color="auto"/>
          </w:divBdr>
        </w:div>
        <w:div w:id="664209689">
          <w:marLeft w:val="547"/>
          <w:marRight w:val="0"/>
          <w:marTop w:val="134"/>
          <w:marBottom w:val="0"/>
          <w:divBdr>
            <w:top w:val="none" w:sz="0" w:space="0" w:color="auto"/>
            <w:left w:val="none" w:sz="0" w:space="0" w:color="auto"/>
            <w:bottom w:val="none" w:sz="0" w:space="0" w:color="auto"/>
            <w:right w:val="none" w:sz="0" w:space="0" w:color="auto"/>
          </w:divBdr>
        </w:div>
        <w:div w:id="1406024999">
          <w:marLeft w:val="547"/>
          <w:marRight w:val="0"/>
          <w:marTop w:val="134"/>
          <w:marBottom w:val="0"/>
          <w:divBdr>
            <w:top w:val="none" w:sz="0" w:space="0" w:color="auto"/>
            <w:left w:val="none" w:sz="0" w:space="0" w:color="auto"/>
            <w:bottom w:val="none" w:sz="0" w:space="0" w:color="auto"/>
            <w:right w:val="none" w:sz="0" w:space="0" w:color="auto"/>
          </w:divBdr>
        </w:div>
        <w:div w:id="584069376">
          <w:marLeft w:val="547"/>
          <w:marRight w:val="0"/>
          <w:marTop w:val="134"/>
          <w:marBottom w:val="0"/>
          <w:divBdr>
            <w:top w:val="none" w:sz="0" w:space="0" w:color="auto"/>
            <w:left w:val="none" w:sz="0" w:space="0" w:color="auto"/>
            <w:bottom w:val="none" w:sz="0" w:space="0" w:color="auto"/>
            <w:right w:val="none" w:sz="0" w:space="0" w:color="auto"/>
          </w:divBdr>
        </w:div>
        <w:div w:id="1284144190">
          <w:marLeft w:val="547"/>
          <w:marRight w:val="0"/>
          <w:marTop w:val="134"/>
          <w:marBottom w:val="0"/>
          <w:divBdr>
            <w:top w:val="none" w:sz="0" w:space="0" w:color="auto"/>
            <w:left w:val="none" w:sz="0" w:space="0" w:color="auto"/>
            <w:bottom w:val="none" w:sz="0" w:space="0" w:color="auto"/>
            <w:right w:val="none" w:sz="0" w:space="0" w:color="auto"/>
          </w:divBdr>
        </w:div>
        <w:div w:id="2515399">
          <w:marLeft w:val="547"/>
          <w:marRight w:val="0"/>
          <w:marTop w:val="134"/>
          <w:marBottom w:val="0"/>
          <w:divBdr>
            <w:top w:val="none" w:sz="0" w:space="0" w:color="auto"/>
            <w:left w:val="none" w:sz="0" w:space="0" w:color="auto"/>
            <w:bottom w:val="none" w:sz="0" w:space="0" w:color="auto"/>
            <w:right w:val="none" w:sz="0" w:space="0" w:color="auto"/>
          </w:divBdr>
        </w:div>
        <w:div w:id="166753651">
          <w:marLeft w:val="547"/>
          <w:marRight w:val="0"/>
          <w:marTop w:val="134"/>
          <w:marBottom w:val="0"/>
          <w:divBdr>
            <w:top w:val="none" w:sz="0" w:space="0" w:color="auto"/>
            <w:left w:val="none" w:sz="0" w:space="0" w:color="auto"/>
            <w:bottom w:val="none" w:sz="0" w:space="0" w:color="auto"/>
            <w:right w:val="none" w:sz="0" w:space="0" w:color="auto"/>
          </w:divBdr>
        </w:div>
      </w:divsChild>
    </w:div>
    <w:div w:id="1679309608">
      <w:bodyDiv w:val="1"/>
      <w:marLeft w:val="0"/>
      <w:marRight w:val="0"/>
      <w:marTop w:val="0"/>
      <w:marBottom w:val="0"/>
      <w:divBdr>
        <w:top w:val="none" w:sz="0" w:space="0" w:color="auto"/>
        <w:left w:val="none" w:sz="0" w:space="0" w:color="auto"/>
        <w:bottom w:val="none" w:sz="0" w:space="0" w:color="auto"/>
        <w:right w:val="none" w:sz="0" w:space="0" w:color="auto"/>
      </w:divBdr>
      <w:divsChild>
        <w:div w:id="1422680638">
          <w:marLeft w:val="547"/>
          <w:marRight w:val="0"/>
          <w:marTop w:val="134"/>
          <w:marBottom w:val="0"/>
          <w:divBdr>
            <w:top w:val="none" w:sz="0" w:space="0" w:color="auto"/>
            <w:left w:val="none" w:sz="0" w:space="0" w:color="auto"/>
            <w:bottom w:val="none" w:sz="0" w:space="0" w:color="auto"/>
            <w:right w:val="none" w:sz="0" w:space="0" w:color="auto"/>
          </w:divBdr>
        </w:div>
        <w:div w:id="1931430996">
          <w:marLeft w:val="547"/>
          <w:marRight w:val="0"/>
          <w:marTop w:val="134"/>
          <w:marBottom w:val="0"/>
          <w:divBdr>
            <w:top w:val="none" w:sz="0" w:space="0" w:color="auto"/>
            <w:left w:val="none" w:sz="0" w:space="0" w:color="auto"/>
            <w:bottom w:val="none" w:sz="0" w:space="0" w:color="auto"/>
            <w:right w:val="none" w:sz="0" w:space="0" w:color="auto"/>
          </w:divBdr>
        </w:div>
      </w:divsChild>
    </w:div>
    <w:div w:id="1685866548">
      <w:bodyDiv w:val="1"/>
      <w:marLeft w:val="0"/>
      <w:marRight w:val="0"/>
      <w:marTop w:val="0"/>
      <w:marBottom w:val="0"/>
      <w:divBdr>
        <w:top w:val="none" w:sz="0" w:space="0" w:color="auto"/>
        <w:left w:val="none" w:sz="0" w:space="0" w:color="auto"/>
        <w:bottom w:val="none" w:sz="0" w:space="0" w:color="auto"/>
        <w:right w:val="none" w:sz="0" w:space="0" w:color="auto"/>
      </w:divBdr>
      <w:divsChild>
        <w:div w:id="2078163746">
          <w:marLeft w:val="547"/>
          <w:marRight w:val="0"/>
          <w:marTop w:val="192"/>
          <w:marBottom w:val="0"/>
          <w:divBdr>
            <w:top w:val="none" w:sz="0" w:space="0" w:color="auto"/>
            <w:left w:val="none" w:sz="0" w:space="0" w:color="auto"/>
            <w:bottom w:val="none" w:sz="0" w:space="0" w:color="auto"/>
            <w:right w:val="none" w:sz="0" w:space="0" w:color="auto"/>
          </w:divBdr>
        </w:div>
        <w:div w:id="1148589734">
          <w:marLeft w:val="547"/>
          <w:marRight w:val="0"/>
          <w:marTop w:val="192"/>
          <w:marBottom w:val="0"/>
          <w:divBdr>
            <w:top w:val="none" w:sz="0" w:space="0" w:color="auto"/>
            <w:left w:val="none" w:sz="0" w:space="0" w:color="auto"/>
            <w:bottom w:val="none" w:sz="0" w:space="0" w:color="auto"/>
            <w:right w:val="none" w:sz="0" w:space="0" w:color="auto"/>
          </w:divBdr>
        </w:div>
      </w:divsChild>
    </w:div>
    <w:div w:id="1688092411">
      <w:bodyDiv w:val="1"/>
      <w:marLeft w:val="0"/>
      <w:marRight w:val="0"/>
      <w:marTop w:val="0"/>
      <w:marBottom w:val="0"/>
      <w:divBdr>
        <w:top w:val="none" w:sz="0" w:space="0" w:color="auto"/>
        <w:left w:val="none" w:sz="0" w:space="0" w:color="auto"/>
        <w:bottom w:val="none" w:sz="0" w:space="0" w:color="auto"/>
        <w:right w:val="none" w:sz="0" w:space="0" w:color="auto"/>
      </w:divBdr>
      <w:divsChild>
        <w:div w:id="356546190">
          <w:marLeft w:val="1166"/>
          <w:marRight w:val="0"/>
          <w:marTop w:val="154"/>
          <w:marBottom w:val="0"/>
          <w:divBdr>
            <w:top w:val="none" w:sz="0" w:space="0" w:color="auto"/>
            <w:left w:val="none" w:sz="0" w:space="0" w:color="auto"/>
            <w:bottom w:val="none" w:sz="0" w:space="0" w:color="auto"/>
            <w:right w:val="none" w:sz="0" w:space="0" w:color="auto"/>
          </w:divBdr>
        </w:div>
        <w:div w:id="1344237458">
          <w:marLeft w:val="1166"/>
          <w:marRight w:val="0"/>
          <w:marTop w:val="154"/>
          <w:marBottom w:val="0"/>
          <w:divBdr>
            <w:top w:val="none" w:sz="0" w:space="0" w:color="auto"/>
            <w:left w:val="none" w:sz="0" w:space="0" w:color="auto"/>
            <w:bottom w:val="none" w:sz="0" w:space="0" w:color="auto"/>
            <w:right w:val="none" w:sz="0" w:space="0" w:color="auto"/>
          </w:divBdr>
        </w:div>
        <w:div w:id="1229608628">
          <w:marLeft w:val="1166"/>
          <w:marRight w:val="0"/>
          <w:marTop w:val="154"/>
          <w:marBottom w:val="0"/>
          <w:divBdr>
            <w:top w:val="none" w:sz="0" w:space="0" w:color="auto"/>
            <w:left w:val="none" w:sz="0" w:space="0" w:color="auto"/>
            <w:bottom w:val="none" w:sz="0" w:space="0" w:color="auto"/>
            <w:right w:val="none" w:sz="0" w:space="0" w:color="auto"/>
          </w:divBdr>
        </w:div>
      </w:divsChild>
    </w:div>
    <w:div w:id="1788310889">
      <w:bodyDiv w:val="1"/>
      <w:marLeft w:val="0"/>
      <w:marRight w:val="0"/>
      <w:marTop w:val="0"/>
      <w:marBottom w:val="0"/>
      <w:divBdr>
        <w:top w:val="none" w:sz="0" w:space="0" w:color="auto"/>
        <w:left w:val="none" w:sz="0" w:space="0" w:color="auto"/>
        <w:bottom w:val="none" w:sz="0" w:space="0" w:color="auto"/>
        <w:right w:val="none" w:sz="0" w:space="0" w:color="auto"/>
      </w:divBdr>
      <w:divsChild>
        <w:div w:id="1366785193">
          <w:marLeft w:val="547"/>
          <w:marRight w:val="0"/>
          <w:marTop w:val="173"/>
          <w:marBottom w:val="0"/>
          <w:divBdr>
            <w:top w:val="none" w:sz="0" w:space="0" w:color="auto"/>
            <w:left w:val="none" w:sz="0" w:space="0" w:color="auto"/>
            <w:bottom w:val="none" w:sz="0" w:space="0" w:color="auto"/>
            <w:right w:val="none" w:sz="0" w:space="0" w:color="auto"/>
          </w:divBdr>
        </w:div>
        <w:div w:id="587344535">
          <w:marLeft w:val="547"/>
          <w:marRight w:val="0"/>
          <w:marTop w:val="173"/>
          <w:marBottom w:val="0"/>
          <w:divBdr>
            <w:top w:val="none" w:sz="0" w:space="0" w:color="auto"/>
            <w:left w:val="none" w:sz="0" w:space="0" w:color="auto"/>
            <w:bottom w:val="none" w:sz="0" w:space="0" w:color="auto"/>
            <w:right w:val="none" w:sz="0" w:space="0" w:color="auto"/>
          </w:divBdr>
        </w:div>
      </w:divsChild>
    </w:div>
    <w:div w:id="1818717369">
      <w:bodyDiv w:val="1"/>
      <w:marLeft w:val="0"/>
      <w:marRight w:val="0"/>
      <w:marTop w:val="0"/>
      <w:marBottom w:val="0"/>
      <w:divBdr>
        <w:top w:val="none" w:sz="0" w:space="0" w:color="auto"/>
        <w:left w:val="none" w:sz="0" w:space="0" w:color="auto"/>
        <w:bottom w:val="none" w:sz="0" w:space="0" w:color="auto"/>
        <w:right w:val="none" w:sz="0" w:space="0" w:color="auto"/>
      </w:divBdr>
      <w:divsChild>
        <w:div w:id="108554851">
          <w:marLeft w:val="547"/>
          <w:marRight w:val="0"/>
          <w:marTop w:val="192"/>
          <w:marBottom w:val="0"/>
          <w:divBdr>
            <w:top w:val="none" w:sz="0" w:space="0" w:color="auto"/>
            <w:left w:val="none" w:sz="0" w:space="0" w:color="auto"/>
            <w:bottom w:val="none" w:sz="0" w:space="0" w:color="auto"/>
            <w:right w:val="none" w:sz="0" w:space="0" w:color="auto"/>
          </w:divBdr>
        </w:div>
        <w:div w:id="152069046">
          <w:marLeft w:val="547"/>
          <w:marRight w:val="0"/>
          <w:marTop w:val="192"/>
          <w:marBottom w:val="0"/>
          <w:divBdr>
            <w:top w:val="none" w:sz="0" w:space="0" w:color="auto"/>
            <w:left w:val="none" w:sz="0" w:space="0" w:color="auto"/>
            <w:bottom w:val="none" w:sz="0" w:space="0" w:color="auto"/>
            <w:right w:val="none" w:sz="0" w:space="0" w:color="auto"/>
          </w:divBdr>
        </w:div>
      </w:divsChild>
    </w:div>
    <w:div w:id="1826118273">
      <w:bodyDiv w:val="1"/>
      <w:marLeft w:val="0"/>
      <w:marRight w:val="0"/>
      <w:marTop w:val="0"/>
      <w:marBottom w:val="0"/>
      <w:divBdr>
        <w:top w:val="none" w:sz="0" w:space="0" w:color="auto"/>
        <w:left w:val="none" w:sz="0" w:space="0" w:color="auto"/>
        <w:bottom w:val="none" w:sz="0" w:space="0" w:color="auto"/>
        <w:right w:val="none" w:sz="0" w:space="0" w:color="auto"/>
      </w:divBdr>
    </w:div>
    <w:div w:id="1982424198">
      <w:bodyDiv w:val="1"/>
      <w:marLeft w:val="0"/>
      <w:marRight w:val="0"/>
      <w:marTop w:val="0"/>
      <w:marBottom w:val="0"/>
      <w:divBdr>
        <w:top w:val="none" w:sz="0" w:space="0" w:color="auto"/>
        <w:left w:val="none" w:sz="0" w:space="0" w:color="auto"/>
        <w:bottom w:val="none" w:sz="0" w:space="0" w:color="auto"/>
        <w:right w:val="none" w:sz="0" w:space="0" w:color="auto"/>
      </w:divBdr>
      <w:divsChild>
        <w:div w:id="426273770">
          <w:marLeft w:val="547"/>
          <w:marRight w:val="0"/>
          <w:marTop w:val="134"/>
          <w:marBottom w:val="0"/>
          <w:divBdr>
            <w:top w:val="none" w:sz="0" w:space="0" w:color="auto"/>
            <w:left w:val="none" w:sz="0" w:space="0" w:color="auto"/>
            <w:bottom w:val="none" w:sz="0" w:space="0" w:color="auto"/>
            <w:right w:val="none" w:sz="0" w:space="0" w:color="auto"/>
          </w:divBdr>
        </w:div>
        <w:div w:id="986396722">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41933856">
      <w:bodyDiv w:val="1"/>
      <w:marLeft w:val="0"/>
      <w:marRight w:val="0"/>
      <w:marTop w:val="0"/>
      <w:marBottom w:val="0"/>
      <w:divBdr>
        <w:top w:val="none" w:sz="0" w:space="0" w:color="auto"/>
        <w:left w:val="none" w:sz="0" w:space="0" w:color="auto"/>
        <w:bottom w:val="none" w:sz="0" w:space="0" w:color="auto"/>
        <w:right w:val="none" w:sz="0" w:space="0" w:color="auto"/>
      </w:divBdr>
    </w:div>
    <w:div w:id="2071220565">
      <w:bodyDiv w:val="1"/>
      <w:marLeft w:val="0"/>
      <w:marRight w:val="0"/>
      <w:marTop w:val="0"/>
      <w:marBottom w:val="0"/>
      <w:divBdr>
        <w:top w:val="none" w:sz="0" w:space="0" w:color="auto"/>
        <w:left w:val="none" w:sz="0" w:space="0" w:color="auto"/>
        <w:bottom w:val="none" w:sz="0" w:space="0" w:color="auto"/>
        <w:right w:val="none" w:sz="0" w:space="0" w:color="auto"/>
      </w:divBdr>
    </w:div>
    <w:div w:id="2109345604">
      <w:bodyDiv w:val="1"/>
      <w:marLeft w:val="0"/>
      <w:marRight w:val="0"/>
      <w:marTop w:val="0"/>
      <w:marBottom w:val="0"/>
      <w:divBdr>
        <w:top w:val="none" w:sz="0" w:space="0" w:color="auto"/>
        <w:left w:val="none" w:sz="0" w:space="0" w:color="auto"/>
        <w:bottom w:val="none" w:sz="0" w:space="0" w:color="auto"/>
        <w:right w:val="none" w:sz="0" w:space="0" w:color="auto"/>
      </w:divBdr>
      <w:divsChild>
        <w:div w:id="1908414344">
          <w:marLeft w:val="1166"/>
          <w:marRight w:val="0"/>
          <w:marTop w:val="173"/>
          <w:marBottom w:val="0"/>
          <w:divBdr>
            <w:top w:val="none" w:sz="0" w:space="0" w:color="auto"/>
            <w:left w:val="none" w:sz="0" w:space="0" w:color="auto"/>
            <w:bottom w:val="none" w:sz="0" w:space="0" w:color="auto"/>
            <w:right w:val="none" w:sz="0" w:space="0" w:color="auto"/>
          </w:divBdr>
        </w:div>
        <w:div w:id="2110194352">
          <w:marLeft w:val="1166"/>
          <w:marRight w:val="0"/>
          <w:marTop w:val="173"/>
          <w:marBottom w:val="0"/>
          <w:divBdr>
            <w:top w:val="none" w:sz="0" w:space="0" w:color="auto"/>
            <w:left w:val="none" w:sz="0" w:space="0" w:color="auto"/>
            <w:bottom w:val="none" w:sz="0" w:space="0" w:color="auto"/>
            <w:right w:val="none" w:sz="0" w:space="0" w:color="auto"/>
          </w:divBdr>
        </w:div>
        <w:div w:id="921376316">
          <w:marLeft w:val="1166"/>
          <w:marRight w:val="0"/>
          <w:marTop w:val="173"/>
          <w:marBottom w:val="0"/>
          <w:divBdr>
            <w:top w:val="none" w:sz="0" w:space="0" w:color="auto"/>
            <w:left w:val="none" w:sz="0" w:space="0" w:color="auto"/>
            <w:bottom w:val="none" w:sz="0" w:space="0" w:color="auto"/>
            <w:right w:val="none" w:sz="0" w:space="0" w:color="auto"/>
          </w:divBdr>
        </w:div>
        <w:div w:id="1375035178">
          <w:marLeft w:val="1166"/>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compensation.pension.km.va.gov/system/templates/selfservice/va_ka/" TargetMode="External"/><Relationship Id="rId18" Type="http://schemas.openxmlformats.org/officeDocument/2006/relationships/hyperlink" Target="http://law.cornell.edu/uscode/html/uscode10/usc_sec_10_00001212----000-.html" TargetMode="External"/><Relationship Id="rId26" Type="http://schemas.openxmlformats.org/officeDocument/2006/relationships/hyperlink" Target="http://www.ecfr.gov/cgi-bin/text-idx?SID=79753b8afb59289b3399dcc2d1027bab&amp;mc=true&amp;node=se38.1.4_130&amp;rgn=div8" TargetMode="External"/><Relationship Id="rId3" Type="http://schemas.openxmlformats.org/officeDocument/2006/relationships/customXml" Target="../customXml/item3.xml"/><Relationship Id="rId21" Type="http://schemas.openxmlformats.org/officeDocument/2006/relationships/hyperlink" Target="http://law.cornell.edu/uscode/html/uscode10/usc_sec_10_00001174----000-.html" TargetMode="External"/><Relationship Id="rId7" Type="http://schemas.openxmlformats.org/officeDocument/2006/relationships/settings" Target="settings.xml"/><Relationship Id="rId12" Type="http://schemas.openxmlformats.org/officeDocument/2006/relationships/hyperlink" Target="http://vbaw.vba.va.gov/bl/21/publicat/Regs/Part3/3_700.htm" TargetMode="External"/><Relationship Id="rId17" Type="http://schemas.openxmlformats.org/officeDocument/2006/relationships/hyperlink" Target="http://law.cornell.edu/uscode/html/uscode10/usc_sec_10_00001175---a000-.html" TargetMode="External"/><Relationship Id="rId25" Type="http://schemas.openxmlformats.org/officeDocument/2006/relationships/hyperlink" Target="http://www.ecfr.gov/cgi-bin/text-idx?SID=79753b8afb59289b3399dcc2d1027bab&amp;mc=true&amp;node=se38.1.4_129&amp;rgn=div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law.cornell.edu/uscode/html/uscode10/usc_sec_10_00001174---a000-.html" TargetMode="External"/><Relationship Id="rId20" Type="http://schemas.openxmlformats.org/officeDocument/2006/relationships/hyperlink" Target="http://law.cornell.edu/uscode/html/uscode10/usc_sec_10_00001174----000-.html"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hyperlink" Target="http://www.ecfr.gov/cgi-bin/text-idx?SID=79753b8afb59289b3399dcc2d1027bab&amp;mc=true&amp;node=se38.1.4_128&amp;rgn=div8"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law.cornell.edu/uscode/html/uscode10/usc_sec_10_00001174----000-.html" TargetMode="External"/><Relationship Id="rId23" Type="http://schemas.openxmlformats.org/officeDocument/2006/relationships/hyperlink" Target="http://www.ecfr.gov/cgi-bin/text-idx?SID=551958c4c12b9d27d79484f158b3f4bb&amp;mc=true&amp;node=se38.1.3_1324&amp;rgn=div8" TargetMode="External"/><Relationship Id="rId28" Type="http://schemas.openxmlformats.org/officeDocument/2006/relationships/hyperlink" Target="http://www.ecfr.gov/cgi-bin/text-idx?SID=551958c4c12b9d27d79484f158b3f4bb&amp;mc=true&amp;node=se38.1.3_1700&amp;rgn=div8" TargetMode="External"/><Relationship Id="rId10" Type="http://schemas.openxmlformats.org/officeDocument/2006/relationships/endnotes" Target="endnotes.xml"/><Relationship Id="rId19" Type="http://schemas.openxmlformats.org/officeDocument/2006/relationships/hyperlink" Target="http://law.cornell.edu/uscode/html/uscode10/usc_sec_10_00001174----000-.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uscode/text/10/1174" TargetMode="External"/><Relationship Id="rId22" Type="http://schemas.openxmlformats.org/officeDocument/2006/relationships/hyperlink" Target="https://vaww.compensation.pension.km.va.gov/system/templates/selfservice/va_ka/" TargetMode="External"/><Relationship Id="rId27" Type="http://schemas.openxmlformats.org/officeDocument/2006/relationships/hyperlink" Target="http://www.ecfr.gov/cgi-bin/text-idx?SID=551958c4c12b9d27d79484f158b3f4bb&amp;mc=true&amp;node=se38.1.3_1700&amp;rgn=div8" TargetMode="External"/><Relationship Id="rId3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3301B8-4BB1-4440-A6A2-E38D4CA7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477</TotalTime>
  <Pages>1</Pages>
  <Words>3339</Words>
  <Characters>19036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Introduction to Compensation Offsets: Readjustment, separation, and Severance Pay (VSR Advanced) Lesson Plan</vt:lpstr>
    </vt:vector>
  </TitlesOfParts>
  <Company>Veterans Benefits Administration</Company>
  <LinksUpToDate>false</LinksUpToDate>
  <CharactersWithSpaces>22331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Compensation Offsets: Readjustment, separation, and Severance Pay (VSR Advanced) Lesson Plan</dc:title>
  <dc:subject>VSR, AQRS</dc:subject>
  <dc:creator>Department of Veterans Affairs, Veterans Benefits Administration, Compensation Service, STAFF</dc:creator>
  <cp:keywords>compensation offsets; disability severance pay; separation pay; readjustment pay; special separation benefit; SSB</cp:keywords>
  <dc:description>This lesson provides a review of information on compensation offsets, and presents scenarios for practice and enhanced application of concepts used during claims processing.</dc:description>
  <cp:lastModifiedBy>Poole, Kathleen</cp:lastModifiedBy>
  <cp:revision>28</cp:revision>
  <cp:lastPrinted>2017-10-09T14:42:00Z</cp:lastPrinted>
  <dcterms:created xsi:type="dcterms:W3CDTF">2016-03-28T16:52:00Z</dcterms:created>
  <dcterms:modified xsi:type="dcterms:W3CDTF">2017-10-09T14:43:00Z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