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6F73C" w14:textId="0CD4F7EB" w:rsidR="00C8779F" w:rsidRDefault="00FB0898" w:rsidP="003E3D02">
      <w:pPr>
        <w:pStyle w:val="VBAILTCoverService"/>
      </w:pPr>
      <w:bookmarkStart w:id="0" w:name="_GoBack"/>
      <w:bookmarkEnd w:id="0"/>
      <w:r>
        <w:t>Pension and Fiduciary Service</w:t>
      </w:r>
    </w:p>
    <w:p w14:paraId="25A58D41" w14:textId="77777777" w:rsidR="00624C65" w:rsidRDefault="00624C65" w:rsidP="00624C65">
      <w:pPr>
        <w:pStyle w:val="VBAILTCoverdoctypecourse"/>
      </w:pPr>
      <w:r>
        <w:t>PMC VSR Core Course</w:t>
      </w:r>
      <w:r>
        <w:br/>
        <w:t>Phase 3:</w:t>
      </w:r>
      <w:r w:rsidRPr="005D74EB">
        <w:rPr>
          <w:szCs w:val="22"/>
        </w:rPr>
        <w:t xml:space="preserve"> </w:t>
      </w:r>
      <w:r>
        <w:rPr>
          <w:szCs w:val="22"/>
        </w:rPr>
        <w:t>PMC VSR Resources</w:t>
      </w:r>
    </w:p>
    <w:p w14:paraId="5B28BB52" w14:textId="77777777" w:rsidR="00624C65" w:rsidRDefault="00624C65" w:rsidP="00624C65">
      <w:pPr>
        <w:pStyle w:val="VBAILTCoverLessonTitle"/>
      </w:pPr>
      <w:r>
        <w:t>Lesson 3: References</w:t>
      </w:r>
    </w:p>
    <w:p w14:paraId="44A72848" w14:textId="0B58969C" w:rsidR="00624C65" w:rsidRPr="00C214A9" w:rsidRDefault="00624C65" w:rsidP="00624C65">
      <w:pPr>
        <w:pStyle w:val="VBAILTCoverdoctypecourse"/>
      </w:pPr>
      <w:r>
        <w:t>Appendix A</w:t>
      </w:r>
    </w:p>
    <w:p w14:paraId="49FF1841" w14:textId="6BFF03CD" w:rsidR="00FB0898" w:rsidRDefault="00732CB4" w:rsidP="00FB0898">
      <w:pPr>
        <w:pStyle w:val="VBAILTCoverMisc"/>
      </w:pPr>
      <w:r>
        <w:t>December 2019</w:t>
      </w:r>
    </w:p>
    <w:p w14:paraId="4C5A8C34" w14:textId="5A525FA3" w:rsidR="00FB0898" w:rsidRPr="00FB0898" w:rsidRDefault="00C30F06" w:rsidP="00FB0898">
      <w:pPr>
        <w:pStyle w:val="VBAILTBody"/>
      </w:pPr>
      <w:r>
        <w:br w:type="page"/>
      </w:r>
    </w:p>
    <w:p w14:paraId="1AABB72C" w14:textId="77777777" w:rsidR="005A34B1" w:rsidRPr="00C4214E" w:rsidRDefault="008E0368" w:rsidP="005A34B1">
      <w:pPr>
        <w:pStyle w:val="VBAILTHeading1"/>
      </w:pPr>
      <w:r w:rsidRPr="00C4214E">
        <w:lastRenderedPageBreak/>
        <w:t xml:space="preserve">Practice Exercise—VBA References Review </w:t>
      </w:r>
    </w:p>
    <w:p w14:paraId="4346D2E0" w14:textId="489EDF1C" w:rsidR="00597917" w:rsidRPr="00C4214E" w:rsidRDefault="00597917" w:rsidP="00597917">
      <w:pPr>
        <w:pStyle w:val="VBAILTBody"/>
      </w:pPr>
      <w:r w:rsidRPr="00C4214E">
        <w:t xml:space="preserve">You will have </w:t>
      </w:r>
      <w:r w:rsidR="00F510C5" w:rsidRPr="00C4214E">
        <w:t xml:space="preserve">15 minutes to answer the questions below. </w:t>
      </w:r>
      <w:r w:rsidR="008C2359" w:rsidRPr="00C4214E">
        <w:t xml:space="preserve">Write your answers in the space provided. </w:t>
      </w:r>
      <w:r w:rsidR="00F510C5" w:rsidRPr="00C4214E">
        <w:t xml:space="preserve">You may use any of the references listed in the </w:t>
      </w:r>
      <w:r w:rsidR="00F510C5" w:rsidRPr="00C4214E">
        <w:rPr>
          <w:b/>
        </w:rPr>
        <w:t xml:space="preserve">Common VA References </w:t>
      </w:r>
      <w:r w:rsidR="00F510C5" w:rsidRPr="00C4214E">
        <w:t>job aid</w:t>
      </w:r>
      <w:r w:rsidR="004A76B5" w:rsidRPr="00C4214E">
        <w:t>, located in the VSR Assistant from the PMC VSR button</w:t>
      </w:r>
      <w:r w:rsidR="00F510C5" w:rsidRPr="00C4214E">
        <w:t>.</w:t>
      </w:r>
    </w:p>
    <w:p w14:paraId="35EDA02F" w14:textId="77777777" w:rsidR="00723736" w:rsidRPr="00C4214E" w:rsidRDefault="00723736" w:rsidP="00723736">
      <w:pPr>
        <w:pStyle w:val="VBAILTHeading2"/>
      </w:pPr>
      <w:r w:rsidRPr="00C4214E">
        <w:t>Questions</w:t>
      </w:r>
    </w:p>
    <w:p w14:paraId="782705BC" w14:textId="77777777" w:rsidR="00723736" w:rsidRPr="00C4214E" w:rsidRDefault="00723736" w:rsidP="00723736">
      <w:pPr>
        <w:pStyle w:val="VBAILTBody"/>
        <w:numPr>
          <w:ilvl w:val="0"/>
          <w:numId w:val="9"/>
        </w:numPr>
      </w:pPr>
      <w:r w:rsidRPr="00C4214E">
        <w:t>What is the topic of 38 CFR 3.110?</w:t>
      </w:r>
    </w:p>
    <w:p w14:paraId="0C13F543" w14:textId="77777777" w:rsidR="00723736" w:rsidRPr="00C4214E" w:rsidRDefault="00723736" w:rsidP="00723736">
      <w:pPr>
        <w:pStyle w:val="VBAILTBody"/>
        <w:ind w:left="360"/>
        <w:rPr>
          <w:rStyle w:val="Strong"/>
          <w:b w:val="0"/>
          <w:bCs w:val="0"/>
        </w:rPr>
      </w:pPr>
    </w:p>
    <w:p w14:paraId="74B4B778" w14:textId="360566C1" w:rsidR="00723736" w:rsidRPr="00C4214E" w:rsidRDefault="00723736" w:rsidP="00723736">
      <w:pPr>
        <w:pStyle w:val="VBAILTBody"/>
        <w:numPr>
          <w:ilvl w:val="0"/>
          <w:numId w:val="9"/>
        </w:numPr>
      </w:pPr>
      <w:r w:rsidRPr="00C4214E">
        <w:t>According to M21-1</w:t>
      </w:r>
      <w:r w:rsidR="00656138" w:rsidRPr="00C4214E">
        <w:t xml:space="preserve"> </w:t>
      </w:r>
      <w:r w:rsidRPr="00C4214E">
        <w:t>III.v.1.B.5.k, what are the types of uncharacterized separations?</w:t>
      </w:r>
    </w:p>
    <w:p w14:paraId="53EF7645" w14:textId="77777777" w:rsidR="00723736" w:rsidRPr="00C4214E" w:rsidRDefault="00723736" w:rsidP="00723736">
      <w:pPr>
        <w:pStyle w:val="VBAILTbullet1"/>
        <w:numPr>
          <w:ilvl w:val="0"/>
          <w:numId w:val="0"/>
        </w:numPr>
        <w:ind w:left="360"/>
        <w:rPr>
          <w:rStyle w:val="Strong"/>
          <w:b w:val="0"/>
          <w:bCs w:val="0"/>
        </w:rPr>
      </w:pPr>
    </w:p>
    <w:p w14:paraId="249922B0" w14:textId="77777777" w:rsidR="00723736" w:rsidRPr="00C4214E" w:rsidRDefault="00723736" w:rsidP="00723736">
      <w:pPr>
        <w:pStyle w:val="VBAILTBody"/>
        <w:numPr>
          <w:ilvl w:val="0"/>
          <w:numId w:val="9"/>
        </w:numPr>
      </w:pPr>
      <w:r w:rsidRPr="00C4214E">
        <w:t>Where is the reference for development of accrued benefits in the Manual?</w:t>
      </w:r>
    </w:p>
    <w:p w14:paraId="21D489D0" w14:textId="77777777" w:rsidR="00723736" w:rsidRPr="00C4214E" w:rsidRDefault="00723736" w:rsidP="00723736">
      <w:pPr>
        <w:pStyle w:val="VBAILTBody"/>
        <w:ind w:left="360"/>
        <w:rPr>
          <w:rStyle w:val="Strong"/>
          <w:b w:val="0"/>
          <w:bCs w:val="0"/>
        </w:rPr>
      </w:pPr>
    </w:p>
    <w:p w14:paraId="71B7BC2A" w14:textId="18DEDA67" w:rsidR="00723736" w:rsidRPr="00C4214E" w:rsidRDefault="00723736" w:rsidP="00723736">
      <w:pPr>
        <w:pStyle w:val="VBAILTBody"/>
        <w:numPr>
          <w:ilvl w:val="0"/>
          <w:numId w:val="9"/>
        </w:numPr>
      </w:pPr>
      <w:r w:rsidRPr="00C4214E">
        <w:t xml:space="preserve">According to </w:t>
      </w:r>
      <w:r w:rsidR="00656138" w:rsidRPr="00C4214E">
        <w:t xml:space="preserve">M21-1 </w:t>
      </w:r>
      <w:r w:rsidRPr="00C4214E">
        <w:t>V.i.2.1.a, what elements must be shown to establish entitlement to Veteran’s Pension?</w:t>
      </w:r>
    </w:p>
    <w:p w14:paraId="30BA7BAA" w14:textId="77777777" w:rsidR="00723736" w:rsidRPr="00C4214E" w:rsidRDefault="00723736" w:rsidP="00723736">
      <w:pPr>
        <w:pStyle w:val="VBAILTbullet1"/>
        <w:numPr>
          <w:ilvl w:val="0"/>
          <w:numId w:val="0"/>
        </w:numPr>
        <w:ind w:left="360"/>
        <w:rPr>
          <w:rStyle w:val="Strong"/>
          <w:b w:val="0"/>
          <w:bCs w:val="0"/>
        </w:rPr>
      </w:pPr>
    </w:p>
    <w:p w14:paraId="7D26EB84" w14:textId="77777777" w:rsidR="00723736" w:rsidRPr="00C4214E" w:rsidRDefault="00723736" w:rsidP="00723736">
      <w:pPr>
        <w:pStyle w:val="VBAILTBody"/>
        <w:numPr>
          <w:ilvl w:val="0"/>
          <w:numId w:val="9"/>
        </w:numPr>
      </w:pPr>
      <w:r w:rsidRPr="00C4214E">
        <w:t>What is the topic of 38 CFR 3.701?</w:t>
      </w:r>
    </w:p>
    <w:p w14:paraId="59262116" w14:textId="77777777" w:rsidR="00723736" w:rsidRPr="00C4214E" w:rsidRDefault="00723736" w:rsidP="00723736">
      <w:pPr>
        <w:pStyle w:val="VBAILTBody"/>
        <w:ind w:left="360"/>
        <w:rPr>
          <w:rStyle w:val="Strong"/>
          <w:b w:val="0"/>
          <w:bCs w:val="0"/>
        </w:rPr>
      </w:pPr>
    </w:p>
    <w:p w14:paraId="26D025D5" w14:textId="77777777" w:rsidR="00723736" w:rsidRPr="00C4214E" w:rsidRDefault="00723736" w:rsidP="00723736">
      <w:pPr>
        <w:pStyle w:val="VBAILTBody"/>
        <w:numPr>
          <w:ilvl w:val="0"/>
          <w:numId w:val="9"/>
        </w:numPr>
        <w:rPr>
          <w:rStyle w:val="Strong"/>
          <w:b w:val="0"/>
          <w:bCs w:val="0"/>
        </w:rPr>
      </w:pPr>
      <w:r w:rsidRPr="00C4214E">
        <w:rPr>
          <w:rStyle w:val="Strong"/>
          <w:b w:val="0"/>
          <w:bCs w:val="0"/>
        </w:rPr>
        <w:t>What reference provides information regarding the effect of income and net worth on pension and parents DIC? Provide the citation.</w:t>
      </w:r>
    </w:p>
    <w:p w14:paraId="1A4811E1" w14:textId="77777777" w:rsidR="00723736" w:rsidRPr="00C4214E" w:rsidRDefault="00723736" w:rsidP="00723736">
      <w:pPr>
        <w:pStyle w:val="VBAILTBody"/>
        <w:ind w:left="360"/>
        <w:rPr>
          <w:rStyle w:val="Strong"/>
          <w:b w:val="0"/>
          <w:bCs w:val="0"/>
        </w:rPr>
      </w:pPr>
    </w:p>
    <w:p w14:paraId="59E2B2BD" w14:textId="77777777" w:rsidR="00723736" w:rsidRPr="00C4214E" w:rsidRDefault="00723736" w:rsidP="00723736">
      <w:pPr>
        <w:pStyle w:val="VBAILTBody"/>
        <w:numPr>
          <w:ilvl w:val="0"/>
          <w:numId w:val="9"/>
        </w:numPr>
      </w:pPr>
      <w:r w:rsidRPr="00C4214E">
        <w:t>What is the topic of 38 CFR 3.53?</w:t>
      </w:r>
    </w:p>
    <w:p w14:paraId="68EFD9DE" w14:textId="77777777" w:rsidR="00723736" w:rsidRPr="00C4214E" w:rsidRDefault="00723736" w:rsidP="00723736">
      <w:pPr>
        <w:pStyle w:val="VBAILTBody"/>
        <w:ind w:left="360"/>
        <w:rPr>
          <w:rStyle w:val="Strong"/>
          <w:b w:val="0"/>
          <w:bCs w:val="0"/>
        </w:rPr>
      </w:pPr>
    </w:p>
    <w:p w14:paraId="5486185A" w14:textId="77777777" w:rsidR="00723736" w:rsidRPr="00C4214E" w:rsidRDefault="00723736" w:rsidP="00723736">
      <w:pPr>
        <w:pStyle w:val="VBAILTBody"/>
        <w:numPr>
          <w:ilvl w:val="0"/>
          <w:numId w:val="9"/>
        </w:numPr>
      </w:pPr>
      <w:r w:rsidRPr="00C4214E">
        <w:t>What is the reference for End Product Classification codes?</w:t>
      </w:r>
    </w:p>
    <w:p w14:paraId="37611474" w14:textId="77777777" w:rsidR="00723736" w:rsidRPr="00C4214E" w:rsidRDefault="00723736" w:rsidP="00723736">
      <w:pPr>
        <w:pStyle w:val="VBAILTBody"/>
        <w:ind w:left="360"/>
        <w:rPr>
          <w:rStyle w:val="Strong"/>
          <w:b w:val="0"/>
          <w:bCs w:val="0"/>
        </w:rPr>
      </w:pPr>
    </w:p>
    <w:p w14:paraId="5F40F33D" w14:textId="77777777" w:rsidR="00597917" w:rsidRPr="00C4214E" w:rsidRDefault="00597917" w:rsidP="00597917">
      <w:pPr>
        <w:tabs>
          <w:tab w:val="left" w:pos="5610"/>
        </w:tabs>
      </w:pPr>
    </w:p>
    <w:sectPr w:rsidR="00597917" w:rsidRPr="00C4214E" w:rsidSect="003B68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67121" w14:textId="77777777" w:rsidR="00E77EAF" w:rsidRDefault="00E77EAF" w:rsidP="00C214A9">
      <w:pPr>
        <w:spacing w:after="0" w:line="240" w:lineRule="auto"/>
      </w:pPr>
      <w:r>
        <w:separator/>
      </w:r>
    </w:p>
  </w:endnote>
  <w:endnote w:type="continuationSeparator" w:id="0">
    <w:p w14:paraId="2EA5447D" w14:textId="77777777" w:rsidR="00E77EAF" w:rsidRDefault="00E77EAF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DAF64" w14:textId="77777777" w:rsidR="00296BD9" w:rsidRDefault="00296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6F779" w14:textId="076EE96E" w:rsidR="00C214A9" w:rsidRPr="00C214A9" w:rsidRDefault="00732CB4" w:rsidP="0024084E">
    <w:pPr>
      <w:pStyle w:val="VBAILTFooter"/>
    </w:pPr>
    <w:r>
      <w:t>December 2019</w:t>
    </w:r>
    <w:r w:rsidR="00C214A9">
      <w:tab/>
    </w:r>
    <w:r w:rsidR="00C214A9" w:rsidRPr="00C214A9">
      <w:fldChar w:fldCharType="begin"/>
    </w:r>
    <w:r w:rsidR="00C214A9" w:rsidRPr="00C214A9">
      <w:instrText xml:space="preserve"> PAGE   \* MERGEFORMAT </w:instrText>
    </w:r>
    <w:r w:rsidR="00C214A9" w:rsidRPr="00C214A9">
      <w:fldChar w:fldCharType="separate"/>
    </w:r>
    <w:r w:rsidR="003B68C7" w:rsidRPr="003B68C7">
      <w:rPr>
        <w:b/>
        <w:bCs/>
        <w:noProof/>
      </w:rPr>
      <w:t>2</w:t>
    </w:r>
    <w:r w:rsidR="00C214A9" w:rsidRPr="00C214A9">
      <w:rPr>
        <w:b/>
        <w:bCs/>
        <w:noProof/>
      </w:rPr>
      <w:fldChar w:fldCharType="end"/>
    </w:r>
    <w:r w:rsidR="00C214A9" w:rsidRPr="00C214A9">
      <w:rPr>
        <w:b/>
        <w:bCs/>
      </w:rPr>
      <w:t xml:space="preserve"> </w:t>
    </w:r>
    <w:r w:rsidR="00C214A9" w:rsidRPr="00C214A9">
      <w:t>|</w:t>
    </w:r>
    <w:r w:rsidR="00C214A9" w:rsidRPr="00C214A9">
      <w:rPr>
        <w:b/>
        <w:bCs/>
      </w:rPr>
      <w:t xml:space="preserve"> </w:t>
    </w:r>
    <w:r w:rsidR="00C214A9" w:rsidRPr="00C214A9">
      <w:rPr>
        <w:color w:val="7F7F7F" w:themeColor="background1" w:themeShade="7F"/>
        <w:spacing w:val="60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83B48" w14:textId="059D508E" w:rsidR="00501D48" w:rsidRDefault="00501D48" w:rsidP="00FA1572">
    <w:pPr>
      <w:pStyle w:val="VBAILTBody"/>
    </w:pPr>
  </w:p>
  <w:p w14:paraId="77EE0162" w14:textId="0B98C18B" w:rsidR="007643EF" w:rsidRDefault="007643EF" w:rsidP="003D1498">
    <w:pPr>
      <w:pStyle w:val="Footer"/>
      <w:tabs>
        <w:tab w:val="clear" w:pos="4680"/>
        <w:tab w:val="clear" w:pos="9360"/>
        <w:tab w:val="left" w:pos="4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265EC" w14:textId="77777777" w:rsidR="00E77EAF" w:rsidRDefault="00E77EAF" w:rsidP="00C214A9">
      <w:pPr>
        <w:spacing w:after="0" w:line="240" w:lineRule="auto"/>
      </w:pPr>
      <w:r>
        <w:separator/>
      </w:r>
    </w:p>
  </w:footnote>
  <w:footnote w:type="continuationSeparator" w:id="0">
    <w:p w14:paraId="142B952E" w14:textId="77777777" w:rsidR="00E77EAF" w:rsidRDefault="00E77EAF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D16F5" w14:textId="77777777" w:rsidR="00296BD9" w:rsidRDefault="00296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6F777" w14:textId="5291A98B" w:rsidR="00C214A9" w:rsidRPr="002D1DCE" w:rsidRDefault="00E6102C" w:rsidP="002D1DCE">
    <w:pPr>
      <w:pStyle w:val="VBAILTHeader"/>
    </w:pPr>
    <w:r>
      <w:t xml:space="preserve">Lesson 3: </w:t>
    </w:r>
    <w:r w:rsidR="00F510C5">
      <w:t xml:space="preserve">VBA References </w:t>
    </w:r>
  </w:p>
  <w:p w14:paraId="7326F778" w14:textId="5B1BBF95" w:rsidR="002D1DCE" w:rsidRPr="002D1DCE" w:rsidRDefault="008E0368" w:rsidP="001262F7">
    <w:pPr>
      <w:pStyle w:val="VBAILTHeader"/>
      <w:pBdr>
        <w:bottom w:val="single" w:sz="4" w:space="1" w:color="auto"/>
      </w:pBdr>
    </w:pPr>
    <w:r>
      <w:t>Appendix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6F77A" w14:textId="316BDC45" w:rsidR="002D1DCE" w:rsidRDefault="002D12B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8FFF879" wp14:editId="24565A20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1" name="Picture 1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5AB5"/>
    <w:multiLevelType w:val="hybridMultilevel"/>
    <w:tmpl w:val="CDEEE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6E20"/>
    <w:multiLevelType w:val="hybridMultilevel"/>
    <w:tmpl w:val="C5AA7F9C"/>
    <w:lvl w:ilvl="0" w:tplc="3494879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9CC980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86360"/>
    <w:multiLevelType w:val="hybridMultilevel"/>
    <w:tmpl w:val="1C2E7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E15C6"/>
    <w:multiLevelType w:val="hybridMultilevel"/>
    <w:tmpl w:val="AAF03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F905C5E"/>
    <w:multiLevelType w:val="hybridMultilevel"/>
    <w:tmpl w:val="5C3CF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11A15"/>
    <w:multiLevelType w:val="hybridMultilevel"/>
    <w:tmpl w:val="E5F45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A2658"/>
    <w:multiLevelType w:val="hybridMultilevel"/>
    <w:tmpl w:val="6100A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02"/>
    <w:rsid w:val="00026F8D"/>
    <w:rsid w:val="000412DF"/>
    <w:rsid w:val="0007397F"/>
    <w:rsid w:val="00077BE7"/>
    <w:rsid w:val="000B06D4"/>
    <w:rsid w:val="000D401C"/>
    <w:rsid w:val="0010128D"/>
    <w:rsid w:val="00115617"/>
    <w:rsid w:val="001262F7"/>
    <w:rsid w:val="00143CCF"/>
    <w:rsid w:val="0016613E"/>
    <w:rsid w:val="00170DFA"/>
    <w:rsid w:val="001C5BF5"/>
    <w:rsid w:val="001D2E6A"/>
    <w:rsid w:val="001D5A75"/>
    <w:rsid w:val="001E1771"/>
    <w:rsid w:val="00221296"/>
    <w:rsid w:val="002345D4"/>
    <w:rsid w:val="0024084E"/>
    <w:rsid w:val="00250FEF"/>
    <w:rsid w:val="00267BA2"/>
    <w:rsid w:val="00286F67"/>
    <w:rsid w:val="00296BD9"/>
    <w:rsid w:val="002A0B09"/>
    <w:rsid w:val="002C2255"/>
    <w:rsid w:val="002C3FE7"/>
    <w:rsid w:val="002D12BB"/>
    <w:rsid w:val="002D1DCE"/>
    <w:rsid w:val="002E3812"/>
    <w:rsid w:val="002E7FD3"/>
    <w:rsid w:val="00330DBC"/>
    <w:rsid w:val="00353DC8"/>
    <w:rsid w:val="00360F79"/>
    <w:rsid w:val="00377E4E"/>
    <w:rsid w:val="003B118F"/>
    <w:rsid w:val="003B3180"/>
    <w:rsid w:val="003B68C7"/>
    <w:rsid w:val="003D1498"/>
    <w:rsid w:val="003D534B"/>
    <w:rsid w:val="003E3D02"/>
    <w:rsid w:val="00416682"/>
    <w:rsid w:val="00462B4D"/>
    <w:rsid w:val="00476C6B"/>
    <w:rsid w:val="00485A73"/>
    <w:rsid w:val="004A76B5"/>
    <w:rsid w:val="004B3AB6"/>
    <w:rsid w:val="004C194A"/>
    <w:rsid w:val="004F31DC"/>
    <w:rsid w:val="00501D48"/>
    <w:rsid w:val="00517A2B"/>
    <w:rsid w:val="00597917"/>
    <w:rsid w:val="005A34B1"/>
    <w:rsid w:val="005B29A6"/>
    <w:rsid w:val="005F5433"/>
    <w:rsid w:val="00622460"/>
    <w:rsid w:val="00624C65"/>
    <w:rsid w:val="00656138"/>
    <w:rsid w:val="0068495F"/>
    <w:rsid w:val="00684F79"/>
    <w:rsid w:val="00694B22"/>
    <w:rsid w:val="006A2165"/>
    <w:rsid w:val="006E54AE"/>
    <w:rsid w:val="00710461"/>
    <w:rsid w:val="00723736"/>
    <w:rsid w:val="00731C06"/>
    <w:rsid w:val="00732CB4"/>
    <w:rsid w:val="007643EF"/>
    <w:rsid w:val="007B5283"/>
    <w:rsid w:val="007D483F"/>
    <w:rsid w:val="007D6A9F"/>
    <w:rsid w:val="007E2302"/>
    <w:rsid w:val="007F011A"/>
    <w:rsid w:val="007F7167"/>
    <w:rsid w:val="0086500F"/>
    <w:rsid w:val="008715F0"/>
    <w:rsid w:val="008C2359"/>
    <w:rsid w:val="008E0368"/>
    <w:rsid w:val="00900BB6"/>
    <w:rsid w:val="0091339C"/>
    <w:rsid w:val="00923257"/>
    <w:rsid w:val="00923D1D"/>
    <w:rsid w:val="00927BA8"/>
    <w:rsid w:val="00957E72"/>
    <w:rsid w:val="009818F2"/>
    <w:rsid w:val="0099091B"/>
    <w:rsid w:val="009978AE"/>
    <w:rsid w:val="009B3154"/>
    <w:rsid w:val="009D53B4"/>
    <w:rsid w:val="009D5BCF"/>
    <w:rsid w:val="009F361E"/>
    <w:rsid w:val="009F3F43"/>
    <w:rsid w:val="00A03870"/>
    <w:rsid w:val="00A15FC1"/>
    <w:rsid w:val="00A228C9"/>
    <w:rsid w:val="00A25D51"/>
    <w:rsid w:val="00A66DFB"/>
    <w:rsid w:val="00AB11A2"/>
    <w:rsid w:val="00AF0254"/>
    <w:rsid w:val="00AF2C4A"/>
    <w:rsid w:val="00B141F2"/>
    <w:rsid w:val="00B21D53"/>
    <w:rsid w:val="00B22BBA"/>
    <w:rsid w:val="00B3067E"/>
    <w:rsid w:val="00B44D21"/>
    <w:rsid w:val="00B83040"/>
    <w:rsid w:val="00BB4518"/>
    <w:rsid w:val="00BD0343"/>
    <w:rsid w:val="00C01653"/>
    <w:rsid w:val="00C16E15"/>
    <w:rsid w:val="00C214A9"/>
    <w:rsid w:val="00C30F06"/>
    <w:rsid w:val="00C4214E"/>
    <w:rsid w:val="00C5280A"/>
    <w:rsid w:val="00C764DB"/>
    <w:rsid w:val="00C86CD6"/>
    <w:rsid w:val="00C8779F"/>
    <w:rsid w:val="00C90127"/>
    <w:rsid w:val="00C924EC"/>
    <w:rsid w:val="00C96E74"/>
    <w:rsid w:val="00CB1F97"/>
    <w:rsid w:val="00CF50B0"/>
    <w:rsid w:val="00D01BB5"/>
    <w:rsid w:val="00D619A4"/>
    <w:rsid w:val="00D77B6C"/>
    <w:rsid w:val="00D77FC2"/>
    <w:rsid w:val="00D9146A"/>
    <w:rsid w:val="00DA2FDC"/>
    <w:rsid w:val="00DA5A2B"/>
    <w:rsid w:val="00DC4458"/>
    <w:rsid w:val="00DF6866"/>
    <w:rsid w:val="00E203A0"/>
    <w:rsid w:val="00E35DCE"/>
    <w:rsid w:val="00E43C51"/>
    <w:rsid w:val="00E55D2D"/>
    <w:rsid w:val="00E55F5C"/>
    <w:rsid w:val="00E60E9D"/>
    <w:rsid w:val="00E6102C"/>
    <w:rsid w:val="00E73091"/>
    <w:rsid w:val="00E766F1"/>
    <w:rsid w:val="00E77EAF"/>
    <w:rsid w:val="00EC29DE"/>
    <w:rsid w:val="00EF0F1E"/>
    <w:rsid w:val="00F43CB5"/>
    <w:rsid w:val="00F510C5"/>
    <w:rsid w:val="00FA1572"/>
    <w:rsid w:val="00FB0898"/>
    <w:rsid w:val="00F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6F73C"/>
  <w15:docId w15:val="{B3373ED4-7B3B-4654-AF41-5F4E4268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0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3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23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64FAF-8898-40F5-834C-37D65B91A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EEED7B-7E9C-4023-8079-8C139182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3: References Appendix A</vt:lpstr>
    </vt:vector>
  </TitlesOfParts>
  <Company>Veterans Benefits Administration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3: References Appendix A</dc:title>
  <dc:subject>PMC VSR</dc:subject>
  <dc:creator>Department of Veterans Affairs, Veterans Benefits Administration, Pension Service, STAFF</dc:creator>
  <cp:lastModifiedBy>Kathy Poole</cp:lastModifiedBy>
  <cp:revision>7</cp:revision>
  <dcterms:created xsi:type="dcterms:W3CDTF">2019-10-08T17:57:00Z</dcterms:created>
  <dcterms:modified xsi:type="dcterms:W3CDTF">2019-12-30T15:42:00Z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