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3A64B" w14:textId="77777777" w:rsidR="00C8779F" w:rsidRDefault="00954748" w:rsidP="003E3D02">
      <w:pPr>
        <w:pStyle w:val="VBAILTCoverService"/>
      </w:pPr>
      <w:bookmarkStart w:id="0" w:name="_GoBack"/>
      <w:bookmarkEnd w:id="0"/>
      <w:r>
        <w:t xml:space="preserve">Education </w:t>
      </w:r>
      <w:r w:rsidR="00C8779F">
        <w:t>Service</w:t>
      </w:r>
    </w:p>
    <w:p w14:paraId="2FC3A64C" w14:textId="77777777" w:rsidR="00C214A9" w:rsidRDefault="00BE7BF7" w:rsidP="00C8779F">
      <w:pPr>
        <w:pStyle w:val="VBAILTCoverLessonTitle"/>
      </w:pPr>
      <w:proofErr w:type="gramStart"/>
      <w:r>
        <w:t>eBenefits</w:t>
      </w:r>
      <w:proofErr w:type="gramEnd"/>
    </w:p>
    <w:p w14:paraId="2FC3A64D" w14:textId="77777777" w:rsidR="00C30F06" w:rsidRPr="00C214A9" w:rsidRDefault="00954748" w:rsidP="00C8779F">
      <w:pPr>
        <w:pStyle w:val="VBAILTCoverdoctypecourse"/>
      </w:pPr>
      <w:r>
        <w:t>Lesson Plan</w:t>
      </w:r>
    </w:p>
    <w:p w14:paraId="2FC3A64E" w14:textId="77777777" w:rsidR="001D2E6A" w:rsidRDefault="00BE7BF7" w:rsidP="00C8779F">
      <w:pPr>
        <w:pStyle w:val="VBAILTCoverMisc"/>
      </w:pPr>
      <w:r>
        <w:t>March, 2016</w:t>
      </w:r>
      <w:r w:rsidR="00C30F06">
        <w:t xml:space="preserve"> </w:t>
      </w:r>
    </w:p>
    <w:p w14:paraId="2FC3A64F" w14:textId="77777777" w:rsidR="00C30F06" w:rsidRDefault="00C30F06" w:rsidP="00C8779F">
      <w:pPr>
        <w:pStyle w:val="VBAILTCoverMisc"/>
        <w:rPr>
          <w:sz w:val="72"/>
          <w:szCs w:val="72"/>
        </w:rPr>
      </w:pPr>
      <w:r>
        <w:t xml:space="preserve">Version </w:t>
      </w:r>
      <w:r w:rsidR="00BE7BF7">
        <w:t>1.0</w:t>
      </w:r>
      <w:r>
        <w:br w:type="page"/>
      </w:r>
    </w:p>
    <w:p w14:paraId="2FC3A650"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2FC3A653" w14:textId="77777777" w:rsidTr="00826390">
        <w:trPr>
          <w:cantSplit/>
          <w:tblHeader/>
        </w:trPr>
        <w:tc>
          <w:tcPr>
            <w:tcW w:w="1908" w:type="dxa"/>
            <w:shd w:val="clear" w:color="auto" w:fill="BDD6EE" w:themeFill="accent1" w:themeFillTint="66"/>
          </w:tcPr>
          <w:p w14:paraId="2FC3A651" w14:textId="77777777" w:rsidR="003B118F" w:rsidRDefault="003B118F" w:rsidP="003B118F">
            <w:pPr>
              <w:pStyle w:val="VBAILTTableHeading1"/>
            </w:pPr>
            <w:r>
              <w:t>Topic</w:t>
            </w:r>
          </w:p>
        </w:tc>
        <w:tc>
          <w:tcPr>
            <w:tcW w:w="7452" w:type="dxa"/>
            <w:shd w:val="clear" w:color="auto" w:fill="BDD6EE" w:themeFill="accent1" w:themeFillTint="66"/>
          </w:tcPr>
          <w:p w14:paraId="2FC3A652" w14:textId="77777777" w:rsidR="003B118F" w:rsidRDefault="003B118F" w:rsidP="003B118F">
            <w:pPr>
              <w:pStyle w:val="VBAILTTableHeading1"/>
            </w:pPr>
            <w:r>
              <w:t>Description</w:t>
            </w:r>
          </w:p>
        </w:tc>
      </w:tr>
      <w:tr w:rsidR="00267BA2" w14:paraId="2FC3A656" w14:textId="77777777" w:rsidTr="00826390">
        <w:trPr>
          <w:cantSplit/>
        </w:trPr>
        <w:tc>
          <w:tcPr>
            <w:tcW w:w="1908" w:type="dxa"/>
          </w:tcPr>
          <w:p w14:paraId="2FC3A654" w14:textId="77777777" w:rsidR="00267BA2" w:rsidRPr="00935F26" w:rsidRDefault="00267BA2" w:rsidP="008B058C">
            <w:pPr>
              <w:pStyle w:val="VBAILTBody"/>
              <w:rPr>
                <w:highlight w:val="yellow"/>
              </w:rPr>
            </w:pPr>
            <w:r w:rsidRPr="00B37E9D">
              <w:t>Time Estimate</w:t>
            </w:r>
            <w:r w:rsidR="00077BE7" w:rsidRPr="00B37E9D">
              <w:t>:</w:t>
            </w:r>
          </w:p>
        </w:tc>
        <w:tc>
          <w:tcPr>
            <w:tcW w:w="7452" w:type="dxa"/>
          </w:tcPr>
          <w:p w14:paraId="2FC3A655" w14:textId="77777777" w:rsidR="00267BA2" w:rsidRDefault="00267BA2" w:rsidP="008B058C">
            <w:pPr>
              <w:pStyle w:val="VBAILTBody"/>
            </w:pPr>
          </w:p>
        </w:tc>
      </w:tr>
      <w:tr w:rsidR="002D1DCE" w14:paraId="2FC3A65A" w14:textId="77777777" w:rsidTr="00826390">
        <w:trPr>
          <w:cantSplit/>
        </w:trPr>
        <w:tc>
          <w:tcPr>
            <w:tcW w:w="1908" w:type="dxa"/>
          </w:tcPr>
          <w:p w14:paraId="2FC3A657" w14:textId="77777777" w:rsidR="002D1DCE" w:rsidRDefault="00267BA2" w:rsidP="001262F7">
            <w:pPr>
              <w:pStyle w:val="VBAILTBody"/>
            </w:pPr>
            <w:r>
              <w:t>Purpose of the Lesson:</w:t>
            </w:r>
          </w:p>
        </w:tc>
        <w:tc>
          <w:tcPr>
            <w:tcW w:w="7452" w:type="dxa"/>
          </w:tcPr>
          <w:p w14:paraId="2FC3A658" w14:textId="77777777" w:rsidR="008B058C" w:rsidRPr="00BE7BF7" w:rsidRDefault="008B058C" w:rsidP="00BE7BF7">
            <w:pPr>
              <w:pStyle w:val="VBAILTBody"/>
            </w:pPr>
            <w:r w:rsidRPr="00BE7BF7">
              <w:t>Today’s training will discuss the purpose of eBenefits, the services it provides, how to register for access, and what to do if technical issues arise.</w:t>
            </w:r>
          </w:p>
          <w:p w14:paraId="2FC3A659" w14:textId="77777777" w:rsidR="002D1DCE" w:rsidRDefault="00935F26" w:rsidP="00935F26">
            <w:pPr>
              <w:pStyle w:val="VBAILTBody"/>
            </w:pPr>
            <w:r>
              <w:t>The</w:t>
            </w:r>
            <w:r w:rsidR="008B058C" w:rsidRPr="00BE7BF7">
              <w:t xml:space="preserve"> PowerPoint also serves as a visual guide that VA employees may use to assist claimants in navigating through various portions of the program.</w:t>
            </w:r>
          </w:p>
        </w:tc>
      </w:tr>
      <w:tr w:rsidR="002D1DCE" w14:paraId="2FC3A65D" w14:textId="77777777" w:rsidTr="00826390">
        <w:trPr>
          <w:cantSplit/>
        </w:trPr>
        <w:tc>
          <w:tcPr>
            <w:tcW w:w="1908" w:type="dxa"/>
          </w:tcPr>
          <w:p w14:paraId="2FC3A65B" w14:textId="77777777" w:rsidR="002D1DCE" w:rsidRDefault="001262F7" w:rsidP="001262F7">
            <w:pPr>
              <w:pStyle w:val="VBAILTBody"/>
            </w:pPr>
            <w:r>
              <w:t>Prerequisite Training Requirements:</w:t>
            </w:r>
          </w:p>
        </w:tc>
        <w:tc>
          <w:tcPr>
            <w:tcW w:w="7452" w:type="dxa"/>
          </w:tcPr>
          <w:p w14:paraId="2FC3A65C" w14:textId="77777777" w:rsidR="002D1DCE" w:rsidRDefault="00935F26" w:rsidP="00954748">
            <w:pPr>
              <w:pStyle w:val="VBAILTBody"/>
            </w:pPr>
            <w:r>
              <w:t>None.</w:t>
            </w:r>
          </w:p>
        </w:tc>
      </w:tr>
      <w:tr w:rsidR="001262F7" w14:paraId="2FC3A660" w14:textId="77777777" w:rsidTr="00826390">
        <w:trPr>
          <w:cantSplit/>
        </w:trPr>
        <w:tc>
          <w:tcPr>
            <w:tcW w:w="1908" w:type="dxa"/>
          </w:tcPr>
          <w:p w14:paraId="2FC3A65E" w14:textId="77777777" w:rsidR="001262F7" w:rsidRPr="00935F26" w:rsidRDefault="001262F7" w:rsidP="001262F7">
            <w:pPr>
              <w:pStyle w:val="VBAILTBody"/>
              <w:rPr>
                <w:highlight w:val="yellow"/>
              </w:rPr>
            </w:pPr>
            <w:r w:rsidRPr="00B37E9D">
              <w:t>Target Audience:</w:t>
            </w:r>
          </w:p>
        </w:tc>
        <w:tc>
          <w:tcPr>
            <w:tcW w:w="7452" w:type="dxa"/>
          </w:tcPr>
          <w:p w14:paraId="2FC3A65F" w14:textId="41B5CDFC" w:rsidR="001262F7" w:rsidRDefault="00775194" w:rsidP="001262F7">
            <w:pPr>
              <w:pStyle w:val="VBAILTBody"/>
            </w:pPr>
            <w:r>
              <w:t>ECCT</w:t>
            </w:r>
          </w:p>
        </w:tc>
      </w:tr>
      <w:tr w:rsidR="002D1DCE" w14:paraId="2FC3A666" w14:textId="77777777" w:rsidTr="00826390">
        <w:trPr>
          <w:cantSplit/>
        </w:trPr>
        <w:tc>
          <w:tcPr>
            <w:tcW w:w="1908" w:type="dxa"/>
          </w:tcPr>
          <w:p w14:paraId="2FC3A661" w14:textId="77777777" w:rsidR="002D1DCE" w:rsidRDefault="00077BE7" w:rsidP="001262F7">
            <w:pPr>
              <w:pStyle w:val="VBAILTBody"/>
            </w:pPr>
            <w:r>
              <w:t>Lesson References:</w:t>
            </w:r>
          </w:p>
        </w:tc>
        <w:tc>
          <w:tcPr>
            <w:tcW w:w="7452" w:type="dxa"/>
          </w:tcPr>
          <w:p w14:paraId="2FC3A662" w14:textId="77777777" w:rsidR="008B058C" w:rsidRPr="00935F26" w:rsidRDefault="00096B5E" w:rsidP="00935F26">
            <w:pPr>
              <w:pStyle w:val="VBAILTbullet1"/>
            </w:pPr>
            <w:hyperlink r:id="rId13" w:history="1">
              <w:r w:rsidR="008B058C" w:rsidRPr="00935F26">
                <w:rPr>
                  <w:rStyle w:val="Hyperlink"/>
                </w:rPr>
                <w:t>https://www.ebenefits.va.gov/</w:t>
              </w:r>
            </w:hyperlink>
          </w:p>
          <w:p w14:paraId="2FC3A663" w14:textId="77777777" w:rsidR="008B058C" w:rsidRPr="00935F26" w:rsidRDefault="008B058C" w:rsidP="00935F26">
            <w:pPr>
              <w:pStyle w:val="VBAILTbullet1"/>
            </w:pPr>
            <w:r w:rsidRPr="00935F26">
              <w:t>eBenefits Help Desk Reference Guide, Release 3.3 – December 2011</w:t>
            </w:r>
          </w:p>
          <w:p w14:paraId="2FC3A664" w14:textId="77777777" w:rsidR="008B058C" w:rsidRPr="00935F26" w:rsidRDefault="008B058C" w:rsidP="00935F26">
            <w:pPr>
              <w:pStyle w:val="VBAILTbullet1"/>
            </w:pPr>
            <w:r w:rsidRPr="00935F26">
              <w:t>eBenefits for the Call Center Representative and Public Contact, TMS VA #3864696, 11/6/13</w:t>
            </w:r>
          </w:p>
          <w:p w14:paraId="2FC3A665" w14:textId="77777777" w:rsidR="001262F7" w:rsidRDefault="008B058C" w:rsidP="00935F26">
            <w:pPr>
              <w:pStyle w:val="VBAILTbullet1"/>
            </w:pPr>
            <w:r w:rsidRPr="00935F26">
              <w:t>Fraud/Privacy Violation Guidelines – Reportable Incidents, Procedural Guidance, FAQs, and Suggested Scripts</w:t>
            </w:r>
          </w:p>
        </w:tc>
      </w:tr>
      <w:tr w:rsidR="002D1DCE" w14:paraId="2FC3A66E" w14:textId="77777777" w:rsidTr="00826390">
        <w:trPr>
          <w:cantSplit/>
        </w:trPr>
        <w:tc>
          <w:tcPr>
            <w:tcW w:w="1908" w:type="dxa"/>
          </w:tcPr>
          <w:p w14:paraId="2FC3A667" w14:textId="77777777" w:rsidR="002D1DCE" w:rsidRDefault="001262F7" w:rsidP="001262F7">
            <w:pPr>
              <w:pStyle w:val="VBAILTBody"/>
            </w:pPr>
            <w:r>
              <w:t>Lesson Objectives:</w:t>
            </w:r>
          </w:p>
        </w:tc>
        <w:tc>
          <w:tcPr>
            <w:tcW w:w="7452" w:type="dxa"/>
          </w:tcPr>
          <w:p w14:paraId="2FC3A668" w14:textId="77777777" w:rsidR="00935F26" w:rsidRPr="00935F26" w:rsidRDefault="00935F26" w:rsidP="00935F26">
            <w:pPr>
              <w:pStyle w:val="VBAILTBody"/>
            </w:pPr>
            <w:r w:rsidRPr="00935F26">
              <w:t>At the conclusion of this lesson, you will be able to:</w:t>
            </w:r>
          </w:p>
          <w:p w14:paraId="2FC3A669" w14:textId="77777777" w:rsidR="008B058C" w:rsidRPr="00935F26" w:rsidRDefault="008B058C" w:rsidP="00935F26">
            <w:pPr>
              <w:pStyle w:val="VBAILTbullet1"/>
            </w:pPr>
            <w:r w:rsidRPr="00935F26">
              <w:t>Recall characteristics and features of the eBenefits portal</w:t>
            </w:r>
          </w:p>
          <w:p w14:paraId="2FC3A66A" w14:textId="77777777" w:rsidR="008B058C" w:rsidRPr="00935F26" w:rsidRDefault="008B058C" w:rsidP="00935F26">
            <w:pPr>
              <w:pStyle w:val="VBAILTbullet1"/>
            </w:pPr>
            <w:r w:rsidRPr="00935F26">
              <w:t>Differentiate between methods of obtaining Basic vs. Premium level eBenefits account access</w:t>
            </w:r>
          </w:p>
          <w:p w14:paraId="2FC3A66B" w14:textId="77777777" w:rsidR="008B058C" w:rsidRPr="00935F26" w:rsidRDefault="008B058C" w:rsidP="00935F26">
            <w:pPr>
              <w:pStyle w:val="VBAILTbullet1"/>
            </w:pPr>
            <w:r w:rsidRPr="00935F26">
              <w:t>Recognize location of content within the eBenefits portal</w:t>
            </w:r>
          </w:p>
          <w:p w14:paraId="2FC3A66C" w14:textId="77777777" w:rsidR="008B058C" w:rsidRPr="00935F26" w:rsidRDefault="008B058C" w:rsidP="00935F26">
            <w:pPr>
              <w:pStyle w:val="VBAILTbullet1"/>
            </w:pPr>
            <w:r w:rsidRPr="00935F26">
              <w:t>Recall education-specific features of eBenefits</w:t>
            </w:r>
          </w:p>
          <w:p w14:paraId="2FC3A66D" w14:textId="77777777" w:rsidR="001262F7" w:rsidRDefault="008B058C" w:rsidP="00935F26">
            <w:pPr>
              <w:pStyle w:val="VBAILTbullet1"/>
            </w:pPr>
            <w:r w:rsidRPr="00935F26">
              <w:t>Identify actions when users report fraud and/or technical issues pertaining to eBenefits.</w:t>
            </w:r>
          </w:p>
        </w:tc>
      </w:tr>
      <w:tr w:rsidR="00267BA2" w14:paraId="2FC3A672" w14:textId="77777777" w:rsidTr="00935F26">
        <w:trPr>
          <w:cantSplit/>
          <w:trHeight w:val="1430"/>
        </w:trPr>
        <w:tc>
          <w:tcPr>
            <w:tcW w:w="1908" w:type="dxa"/>
          </w:tcPr>
          <w:p w14:paraId="2FC3A66F" w14:textId="77777777" w:rsidR="00267BA2" w:rsidRPr="00935F26" w:rsidRDefault="00267BA2" w:rsidP="001262F7">
            <w:pPr>
              <w:pStyle w:val="VBAILTBody"/>
              <w:rPr>
                <w:highlight w:val="yellow"/>
              </w:rPr>
            </w:pPr>
            <w:r w:rsidRPr="00B37E9D">
              <w:lastRenderedPageBreak/>
              <w:t>What You Need:</w:t>
            </w:r>
          </w:p>
        </w:tc>
        <w:tc>
          <w:tcPr>
            <w:tcW w:w="7452" w:type="dxa"/>
          </w:tcPr>
          <w:p w14:paraId="2FC3A670" w14:textId="77777777" w:rsidR="00267BA2" w:rsidRDefault="003B3180" w:rsidP="003B3180">
            <w:pPr>
              <w:pStyle w:val="VBAILTBody"/>
            </w:pPr>
            <w:r>
              <w:t>[Describe</w:t>
            </w:r>
            <w:r w:rsidR="00077BE7">
              <w:t>/list</w:t>
            </w:r>
            <w:r>
              <w:t xml:space="preserve"> anything the instructor needs to successfully present the lesson including copies of handouts, equipment, case materials, answer keys, etc.]</w:t>
            </w:r>
          </w:p>
          <w:p w14:paraId="2FC3A671" w14:textId="77777777" w:rsidR="00077BE7" w:rsidRDefault="00077BE7" w:rsidP="00077BE7">
            <w:pPr>
              <w:pStyle w:val="VBAILTbullet1"/>
            </w:pPr>
          </w:p>
        </w:tc>
      </w:tr>
      <w:tr w:rsidR="00EC11FB" w14:paraId="2FC3A677" w14:textId="77777777" w:rsidTr="00826390">
        <w:trPr>
          <w:cantSplit/>
        </w:trPr>
        <w:tc>
          <w:tcPr>
            <w:tcW w:w="1908" w:type="dxa"/>
          </w:tcPr>
          <w:p w14:paraId="2FC3A673" w14:textId="77777777" w:rsidR="00EC11FB" w:rsidRDefault="00EC11FB" w:rsidP="001262F7">
            <w:pPr>
              <w:pStyle w:val="VBAILTBody"/>
            </w:pPr>
            <w:r>
              <w:t>Post Training Requirements:</w:t>
            </w:r>
          </w:p>
        </w:tc>
        <w:tc>
          <w:tcPr>
            <w:tcW w:w="7452" w:type="dxa"/>
          </w:tcPr>
          <w:p w14:paraId="2FC3A674"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2FC3A675"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2FC3A676" w14:textId="77777777" w:rsidR="00EC11FB" w:rsidRDefault="00EC11FB" w:rsidP="00EC11FB">
            <w:pPr>
              <w:pStyle w:val="VBAILTBody"/>
            </w:pPr>
            <w:r>
              <w:rPr>
                <w:bCs/>
              </w:rPr>
              <w:t>Participants must also complete the online survey to earn credit for completion of the lesson.</w:t>
            </w:r>
          </w:p>
        </w:tc>
      </w:tr>
    </w:tbl>
    <w:p w14:paraId="2FC3A678" w14:textId="77777777" w:rsidR="00C214A9" w:rsidRDefault="001262F7" w:rsidP="001262F7">
      <w:pPr>
        <w:pStyle w:val="VBAILTHeading2"/>
      </w:pPr>
      <w:r>
        <w:lastRenderedPageBreak/>
        <w:t>Instructor Notes</w:t>
      </w:r>
    </w:p>
    <w:p w14:paraId="2FC3A679" w14:textId="77777777" w:rsidR="001262F7" w:rsidRDefault="001262F7" w:rsidP="001262F7">
      <w:pPr>
        <w:pStyle w:val="VBAILTBody"/>
      </w:pPr>
      <w:r>
        <w:t>[Insert overview and summary of the lesson.]</w:t>
      </w:r>
    </w:p>
    <w:p w14:paraId="2FC3A67A" w14:textId="77777777" w:rsidR="00C214A9" w:rsidRPr="0024084E" w:rsidRDefault="001262F7" w:rsidP="001262F7">
      <w:pPr>
        <w:pStyle w:val="VBAILTBody"/>
        <w:rPr>
          <w:sz w:val="24"/>
          <w:szCs w:val="24"/>
        </w:rPr>
      </w:pPr>
      <w:r>
        <w:t>[Note: Insert slide text in the left-hand column. If the slide has a chart or graphic, copy and paste that image into the cell. Use the right column for instructor notes, tips, and scripting as necessary.]</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2FC3A67D" w14:textId="77777777" w:rsidTr="003D3793">
        <w:trPr>
          <w:cantSplit/>
          <w:tblHeader/>
          <w:jc w:val="center"/>
        </w:trPr>
        <w:tc>
          <w:tcPr>
            <w:tcW w:w="4104" w:type="dxa"/>
            <w:tcBorders>
              <w:right w:val="dashSmallGap" w:sz="4" w:space="0" w:color="auto"/>
            </w:tcBorders>
            <w:shd w:val="clear" w:color="auto" w:fill="BDD6EE" w:themeFill="accent1" w:themeFillTint="66"/>
          </w:tcPr>
          <w:p w14:paraId="2FC3A67B"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2FC3A67C" w14:textId="77777777" w:rsidR="009F361E" w:rsidRDefault="009F361E" w:rsidP="006E54AE">
            <w:pPr>
              <w:pStyle w:val="VBAILTTableHeading1"/>
            </w:pPr>
            <w:r>
              <w:t>Instructor Activities</w:t>
            </w:r>
          </w:p>
        </w:tc>
      </w:tr>
      <w:tr w:rsidR="009F361E" w14:paraId="2FC3A682" w14:textId="77777777" w:rsidTr="003D3793">
        <w:trPr>
          <w:cantSplit/>
          <w:jc w:val="center"/>
        </w:trPr>
        <w:tc>
          <w:tcPr>
            <w:tcW w:w="4104" w:type="dxa"/>
            <w:tcBorders>
              <w:right w:val="dashSmallGap" w:sz="4" w:space="0" w:color="auto"/>
            </w:tcBorders>
          </w:tcPr>
          <w:p w14:paraId="2FC3A67E" w14:textId="77777777" w:rsidR="009F361E" w:rsidRDefault="00935F26" w:rsidP="00626C3C">
            <w:pPr>
              <w:pStyle w:val="VBAILTBodyStrong"/>
            </w:pPr>
            <w:r>
              <w:t>eBenefits</w:t>
            </w:r>
          </w:p>
          <w:p w14:paraId="2FC3A67F" w14:textId="77777777" w:rsidR="00626C3C" w:rsidRPr="00626C3C" w:rsidRDefault="00626C3C" w:rsidP="00626C3C">
            <w:pPr>
              <w:pStyle w:val="VBAILTBody"/>
            </w:pPr>
          </w:p>
        </w:tc>
        <w:tc>
          <w:tcPr>
            <w:tcW w:w="5976" w:type="dxa"/>
            <w:tcBorders>
              <w:left w:val="dashSmallGap" w:sz="4" w:space="0" w:color="auto"/>
            </w:tcBorders>
          </w:tcPr>
          <w:p w14:paraId="2FC3A680"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2FC3A681" w14:textId="77777777" w:rsidR="009F361E" w:rsidRDefault="00626C3C" w:rsidP="006C648E">
            <w:pPr>
              <w:pStyle w:val="VBAILTBody"/>
            </w:pPr>
            <w:r>
              <w:t>I</w:t>
            </w:r>
            <w:r w:rsidR="006C648E">
              <w:t>NTRODUCE</w:t>
            </w:r>
            <w:r>
              <w:t xml:space="preserve"> yourself as the instructor and introduce the lesson.</w:t>
            </w:r>
          </w:p>
        </w:tc>
      </w:tr>
      <w:tr w:rsidR="00077BE7" w14:paraId="2FC3A688" w14:textId="77777777" w:rsidTr="003D3793">
        <w:trPr>
          <w:cantSplit/>
          <w:jc w:val="center"/>
        </w:trPr>
        <w:tc>
          <w:tcPr>
            <w:tcW w:w="4104" w:type="dxa"/>
            <w:tcBorders>
              <w:right w:val="dashSmallGap" w:sz="4" w:space="0" w:color="auto"/>
            </w:tcBorders>
          </w:tcPr>
          <w:p w14:paraId="2FC3A683" w14:textId="77777777" w:rsidR="00626C3C" w:rsidRDefault="00946AF4" w:rsidP="00626C3C">
            <w:pPr>
              <w:pStyle w:val="VBAILTBodyStrong"/>
            </w:pPr>
            <w:r>
              <w:t>Overview of Today’s Training</w:t>
            </w:r>
          </w:p>
          <w:p w14:paraId="2FC3A684" w14:textId="77777777" w:rsidR="008B058C" w:rsidRPr="00B35DEF" w:rsidRDefault="008B058C" w:rsidP="00EC5583">
            <w:pPr>
              <w:pStyle w:val="VBAILTBody"/>
            </w:pPr>
            <w:r w:rsidRPr="00B35DEF">
              <w:t xml:space="preserve">The eBenefits portal is a joint VA and </w:t>
            </w:r>
            <w:proofErr w:type="spellStart"/>
            <w:r w:rsidRPr="00B35DEF">
              <w:t>DoD</w:t>
            </w:r>
            <w:proofErr w:type="spellEnd"/>
            <w:r w:rsidRPr="00B35DEF">
              <w:t xml:space="preserve"> effort that allows users to update personal information, apply for benefits, view benefit payment history, check the status of a pending claim, and access official military personnel records.</w:t>
            </w:r>
          </w:p>
          <w:p w14:paraId="2FC3A685" w14:textId="77777777" w:rsidR="00077BE7" w:rsidRDefault="008B058C" w:rsidP="00EC5583">
            <w:pPr>
              <w:pStyle w:val="VBAILTBody"/>
            </w:pPr>
            <w:r w:rsidRPr="00B35DEF">
              <w:t>As a VCE, you may receive general or education-specific inquiries about the system; therefore you should have a basic understanding of its features and how users may interact with it.</w:t>
            </w:r>
          </w:p>
        </w:tc>
        <w:tc>
          <w:tcPr>
            <w:tcW w:w="5976" w:type="dxa"/>
            <w:tcBorders>
              <w:left w:val="dashSmallGap" w:sz="4" w:space="0" w:color="auto"/>
            </w:tcBorders>
          </w:tcPr>
          <w:p w14:paraId="2FC3A686"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2FC3A687" w14:textId="77777777" w:rsidR="00077BE7" w:rsidRPr="00077BE7" w:rsidRDefault="00946AF4" w:rsidP="006C648E">
            <w:pPr>
              <w:pStyle w:val="VBAILTBody"/>
              <w:rPr>
                <w:rStyle w:val="Strong"/>
                <w:b w:val="0"/>
                <w:bCs w:val="0"/>
              </w:rPr>
            </w:pPr>
            <w:r>
              <w:rPr>
                <w:rStyle w:val="Strong"/>
                <w:b w:val="0"/>
                <w:bCs w:val="0"/>
              </w:rPr>
              <w:t>P</w:t>
            </w:r>
            <w:r w:rsidR="006C648E">
              <w:rPr>
                <w:rStyle w:val="Strong"/>
                <w:b w:val="0"/>
                <w:bCs w:val="0"/>
              </w:rPr>
              <w:t>ROVIDE</w:t>
            </w:r>
            <w:r>
              <w:rPr>
                <w:rStyle w:val="Strong"/>
                <w:b w:val="0"/>
                <w:bCs w:val="0"/>
              </w:rPr>
              <w:t xml:space="preserve"> an overview of t</w:t>
            </w:r>
            <w:r w:rsidR="00B94ED3">
              <w:rPr>
                <w:rStyle w:val="Strong"/>
                <w:b w:val="0"/>
                <w:bCs w:val="0"/>
              </w:rPr>
              <w:t>he lesson by discussing the topics or key points of instruction.</w:t>
            </w:r>
          </w:p>
        </w:tc>
      </w:tr>
      <w:tr w:rsidR="00935F26" w14:paraId="2FC3A68E" w14:textId="77777777" w:rsidTr="003D3793">
        <w:trPr>
          <w:cantSplit/>
          <w:jc w:val="center"/>
        </w:trPr>
        <w:tc>
          <w:tcPr>
            <w:tcW w:w="4104" w:type="dxa"/>
            <w:tcBorders>
              <w:right w:val="dashSmallGap" w:sz="4" w:space="0" w:color="auto"/>
            </w:tcBorders>
          </w:tcPr>
          <w:p w14:paraId="2FC3A689" w14:textId="77777777" w:rsidR="00935F26" w:rsidRDefault="00935F26" w:rsidP="00626C3C">
            <w:pPr>
              <w:pStyle w:val="VBAILTBodyStrong"/>
            </w:pPr>
            <w:r>
              <w:lastRenderedPageBreak/>
              <w:t>Overview of Today’s Training, Cont.</w:t>
            </w:r>
          </w:p>
          <w:p w14:paraId="2FC3A68A" w14:textId="77777777" w:rsidR="008B058C" w:rsidRPr="00B35DEF" w:rsidRDefault="008B058C" w:rsidP="00EC5583">
            <w:pPr>
              <w:pStyle w:val="VBAILTBody"/>
            </w:pPr>
            <w:r w:rsidRPr="00B35DEF">
              <w:t>Today’s training will discuss the purpose of eBenefits, the services it provides, how to register for access, and what to do if technical issues arise.</w:t>
            </w:r>
          </w:p>
          <w:p w14:paraId="2FC3A68B" w14:textId="77777777" w:rsidR="00935F26" w:rsidRDefault="008B058C" w:rsidP="00EC5583">
            <w:pPr>
              <w:pStyle w:val="VBAILTBody"/>
            </w:pPr>
            <w:r w:rsidRPr="00B35DEF">
              <w:t xml:space="preserve">This PowerPoint also serves as a visual guide that VA employees may use to assist claimants in navigating through various portions of the </w:t>
            </w:r>
            <w:r w:rsidR="00EC5583">
              <w:t>portal</w:t>
            </w:r>
            <w:r w:rsidRPr="00B35DEF">
              <w:t>.</w:t>
            </w:r>
          </w:p>
        </w:tc>
        <w:tc>
          <w:tcPr>
            <w:tcW w:w="5976" w:type="dxa"/>
            <w:tcBorders>
              <w:left w:val="dashSmallGap" w:sz="4" w:space="0" w:color="auto"/>
            </w:tcBorders>
          </w:tcPr>
          <w:p w14:paraId="2FC3A68C" w14:textId="77777777" w:rsidR="00935F26" w:rsidRDefault="00935F26" w:rsidP="00935F26">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8D" w14:textId="77777777" w:rsidR="00935F26" w:rsidRPr="009F361E" w:rsidRDefault="00935F26" w:rsidP="00141EDD">
            <w:pPr>
              <w:pStyle w:val="VBAILTBody"/>
              <w:rPr>
                <w:rStyle w:val="Strong"/>
              </w:rPr>
            </w:pPr>
          </w:p>
        </w:tc>
      </w:tr>
      <w:tr w:rsidR="00CF50B0" w14:paraId="2FC3A694" w14:textId="77777777" w:rsidTr="003D3793">
        <w:trPr>
          <w:cantSplit/>
          <w:jc w:val="center"/>
        </w:trPr>
        <w:tc>
          <w:tcPr>
            <w:tcW w:w="4104" w:type="dxa"/>
            <w:tcBorders>
              <w:right w:val="dashSmallGap" w:sz="4" w:space="0" w:color="auto"/>
            </w:tcBorders>
          </w:tcPr>
          <w:p w14:paraId="2FC3A68F" w14:textId="77777777" w:rsidR="00626C3C" w:rsidRDefault="00946AF4" w:rsidP="00626C3C">
            <w:pPr>
              <w:pStyle w:val="VBAILTBodyStrong"/>
            </w:pPr>
            <w:r>
              <w:t>Icebreaker Activity</w:t>
            </w:r>
          </w:p>
          <w:p w14:paraId="2FC3A690" w14:textId="77777777" w:rsidR="008B058C" w:rsidRPr="00935F26" w:rsidRDefault="008B058C" w:rsidP="00935F26">
            <w:pPr>
              <w:pStyle w:val="VBAILTBody"/>
              <w:numPr>
                <w:ilvl w:val="0"/>
                <w:numId w:val="8"/>
              </w:numPr>
            </w:pPr>
            <w:r w:rsidRPr="00935F26">
              <w:t>Has anyone heard of eBenefits?</w:t>
            </w:r>
          </w:p>
          <w:p w14:paraId="2FC3A691" w14:textId="77777777" w:rsidR="00CF50B0" w:rsidRDefault="008B058C" w:rsidP="006E54AE">
            <w:pPr>
              <w:pStyle w:val="VBAILTBody"/>
              <w:numPr>
                <w:ilvl w:val="0"/>
                <w:numId w:val="8"/>
              </w:numPr>
            </w:pPr>
            <w:r w:rsidRPr="00935F26">
              <w:t xml:space="preserve">What do you know about </w:t>
            </w:r>
            <w:proofErr w:type="gramStart"/>
            <w:r w:rsidRPr="00935F26">
              <w:t>eBenefits,</w:t>
            </w:r>
            <w:proofErr w:type="gramEnd"/>
            <w:r w:rsidRPr="00935F26">
              <w:t xml:space="preserve"> or what have you heard about it?</w:t>
            </w:r>
          </w:p>
        </w:tc>
        <w:tc>
          <w:tcPr>
            <w:tcW w:w="5976" w:type="dxa"/>
            <w:tcBorders>
              <w:left w:val="dashSmallGap" w:sz="4" w:space="0" w:color="auto"/>
            </w:tcBorders>
          </w:tcPr>
          <w:p w14:paraId="2FC3A692"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2FC3A693" w14:textId="77777777" w:rsidR="00CF50B0" w:rsidRPr="00077BE7" w:rsidRDefault="00946AF4" w:rsidP="00141EDD">
            <w:pPr>
              <w:pStyle w:val="VBAILTBody"/>
              <w:rPr>
                <w:rStyle w:val="Strong"/>
                <w:b w:val="0"/>
                <w:bCs w:val="0"/>
              </w:rPr>
            </w:pPr>
            <w:r w:rsidRPr="00077BE7">
              <w:rPr>
                <w:rStyle w:val="Strong"/>
                <w:b w:val="0"/>
                <w:bCs w:val="0"/>
              </w:rPr>
              <w:t>[start lesson with a motivating statement</w:t>
            </w:r>
            <w:r>
              <w:rPr>
                <w:rStyle w:val="Strong"/>
                <w:b w:val="0"/>
                <w:bCs w:val="0"/>
              </w:rPr>
              <w:t>, ice breaker, or knowledge check</w:t>
            </w:r>
            <w:r w:rsidR="00B94ED3">
              <w:rPr>
                <w:rStyle w:val="Strong"/>
                <w:b w:val="0"/>
                <w:bCs w:val="0"/>
              </w:rPr>
              <w:t xml:space="preserve"> to gauge familiarity with the subject</w:t>
            </w:r>
            <w:r w:rsidRPr="00077BE7">
              <w:rPr>
                <w:rStyle w:val="Strong"/>
                <w:b w:val="0"/>
                <w:bCs w:val="0"/>
              </w:rPr>
              <w:t>]</w:t>
            </w:r>
          </w:p>
        </w:tc>
      </w:tr>
      <w:tr w:rsidR="00BF37BB" w14:paraId="2FC3A69E" w14:textId="77777777" w:rsidTr="003D3793">
        <w:trPr>
          <w:cantSplit/>
          <w:jc w:val="center"/>
        </w:trPr>
        <w:tc>
          <w:tcPr>
            <w:tcW w:w="4104" w:type="dxa"/>
            <w:tcBorders>
              <w:right w:val="dashSmallGap" w:sz="4" w:space="0" w:color="auto"/>
            </w:tcBorders>
          </w:tcPr>
          <w:p w14:paraId="2FC3A695" w14:textId="77777777" w:rsidR="00626C3C" w:rsidRDefault="00946AF4" w:rsidP="00626C3C">
            <w:pPr>
              <w:pStyle w:val="VBAILTBodyStrong"/>
            </w:pPr>
            <w:r>
              <w:lastRenderedPageBreak/>
              <w:t>Lesson Objectives</w:t>
            </w:r>
          </w:p>
          <w:p w14:paraId="2FC3A696" w14:textId="77777777" w:rsidR="00B35DEF" w:rsidRPr="00B35DEF" w:rsidRDefault="00B35DEF" w:rsidP="00B35DEF">
            <w:pPr>
              <w:pStyle w:val="VBAILTBody"/>
            </w:pPr>
            <w:r w:rsidRPr="00B35DEF">
              <w:t>At the conclusion of this lesson, you will be able to:</w:t>
            </w:r>
          </w:p>
          <w:p w14:paraId="2FC3A697" w14:textId="77777777" w:rsidR="008B058C" w:rsidRPr="00B35DEF" w:rsidRDefault="008B058C" w:rsidP="00B35DEF">
            <w:pPr>
              <w:pStyle w:val="VBAILTBody"/>
              <w:numPr>
                <w:ilvl w:val="0"/>
                <w:numId w:val="7"/>
              </w:numPr>
            </w:pPr>
            <w:r w:rsidRPr="00B35DEF">
              <w:t>Recall characteristics and features of the eBenefits portal</w:t>
            </w:r>
          </w:p>
          <w:p w14:paraId="2FC3A698" w14:textId="77777777" w:rsidR="008B058C" w:rsidRPr="00B35DEF" w:rsidRDefault="008B058C" w:rsidP="00B35DEF">
            <w:pPr>
              <w:pStyle w:val="VBAILTBody"/>
              <w:numPr>
                <w:ilvl w:val="0"/>
                <w:numId w:val="7"/>
              </w:numPr>
            </w:pPr>
            <w:r w:rsidRPr="00B35DEF">
              <w:t>Differentiate between methods of obtaining Basic vs. Premium level eBenefits account access</w:t>
            </w:r>
          </w:p>
          <w:p w14:paraId="2FC3A699" w14:textId="77777777" w:rsidR="008B058C" w:rsidRPr="00B35DEF" w:rsidRDefault="008B058C" w:rsidP="00B35DEF">
            <w:pPr>
              <w:pStyle w:val="VBAILTBody"/>
              <w:numPr>
                <w:ilvl w:val="0"/>
                <w:numId w:val="7"/>
              </w:numPr>
            </w:pPr>
            <w:r w:rsidRPr="00B35DEF">
              <w:t>Recognize location of content within the eBenefits portal</w:t>
            </w:r>
          </w:p>
          <w:p w14:paraId="2FC3A69A" w14:textId="77777777" w:rsidR="008B058C" w:rsidRPr="00B35DEF" w:rsidRDefault="008B058C" w:rsidP="00B35DEF">
            <w:pPr>
              <w:pStyle w:val="VBAILTBody"/>
              <w:numPr>
                <w:ilvl w:val="0"/>
                <w:numId w:val="7"/>
              </w:numPr>
            </w:pPr>
            <w:r w:rsidRPr="00B35DEF">
              <w:t>Recall education-specific features of eBenefits</w:t>
            </w:r>
          </w:p>
          <w:p w14:paraId="2FC3A69B" w14:textId="77777777" w:rsidR="00BF37BB" w:rsidRDefault="008B058C" w:rsidP="00B35DEF">
            <w:pPr>
              <w:pStyle w:val="VBAILTBody"/>
              <w:numPr>
                <w:ilvl w:val="0"/>
                <w:numId w:val="7"/>
              </w:numPr>
            </w:pPr>
            <w:r w:rsidRPr="00B35DEF">
              <w:t>Identify actions when users report fraud and/or technical</w:t>
            </w:r>
            <w:r w:rsidR="00E07576">
              <w:t xml:space="preserve"> issues pertaining to eBenefits</w:t>
            </w:r>
          </w:p>
        </w:tc>
        <w:tc>
          <w:tcPr>
            <w:tcW w:w="5976" w:type="dxa"/>
            <w:tcBorders>
              <w:left w:val="dashSmallGap" w:sz="4" w:space="0" w:color="auto"/>
            </w:tcBorders>
          </w:tcPr>
          <w:p w14:paraId="2FC3A69C" w14:textId="77777777" w:rsidR="00BF37BB" w:rsidRDefault="00BF37BB" w:rsidP="00BF37BB">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2FC3A69D" w14:textId="77777777" w:rsidR="00BF37BB" w:rsidRPr="009F361E" w:rsidRDefault="00B94ED3" w:rsidP="00BF37BB">
            <w:pPr>
              <w:pStyle w:val="VBAILTBody"/>
              <w:rPr>
                <w:rStyle w:val="Strong"/>
              </w:rPr>
            </w:pPr>
            <w:r>
              <w:rPr>
                <w:rStyle w:val="Strong"/>
                <w:b w:val="0"/>
                <w:bCs w:val="0"/>
              </w:rPr>
              <w:t>Review the lesson learning objectives.</w:t>
            </w:r>
          </w:p>
        </w:tc>
      </w:tr>
      <w:tr w:rsidR="00946AF4" w14:paraId="2FC3A6A4" w14:textId="77777777" w:rsidTr="003D3793">
        <w:trPr>
          <w:cantSplit/>
          <w:jc w:val="center"/>
        </w:trPr>
        <w:tc>
          <w:tcPr>
            <w:tcW w:w="4104" w:type="dxa"/>
            <w:tcBorders>
              <w:right w:val="dashSmallGap" w:sz="4" w:space="0" w:color="auto"/>
            </w:tcBorders>
          </w:tcPr>
          <w:p w14:paraId="2FC3A69F" w14:textId="77777777" w:rsidR="00946AF4" w:rsidRDefault="00935F26" w:rsidP="008B058C">
            <w:pPr>
              <w:pStyle w:val="VBAILTBodyStrong"/>
            </w:pPr>
            <w:r>
              <w:t>History and Features of eBenefits</w:t>
            </w:r>
          </w:p>
          <w:p w14:paraId="2FC3A6A0" w14:textId="77777777" w:rsidR="00946AF4" w:rsidRDefault="00946AF4" w:rsidP="008B058C">
            <w:pPr>
              <w:pStyle w:val="VBAILTBody"/>
            </w:pPr>
          </w:p>
        </w:tc>
        <w:tc>
          <w:tcPr>
            <w:tcW w:w="5976" w:type="dxa"/>
            <w:tcBorders>
              <w:left w:val="dashSmallGap" w:sz="4" w:space="0" w:color="auto"/>
            </w:tcBorders>
          </w:tcPr>
          <w:p w14:paraId="2FC3A6A1" w14:textId="77777777" w:rsidR="00946AF4" w:rsidRDefault="00946AF4"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A2" w14:textId="77777777" w:rsidR="00946AF4" w:rsidRDefault="00946AF4"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A3" w14:textId="77777777" w:rsidR="00946AF4" w:rsidRPr="009F361E" w:rsidRDefault="00946AF4" w:rsidP="008B058C">
            <w:pPr>
              <w:pStyle w:val="VBAILTBody"/>
              <w:rPr>
                <w:rStyle w:val="Strong"/>
              </w:rPr>
            </w:pPr>
            <w:r>
              <w:rPr>
                <w:rStyle w:val="Strong"/>
                <w:b w:val="0"/>
                <w:bCs w:val="0"/>
              </w:rPr>
              <w:t>Provide instructor guidance/notes]</w:t>
            </w:r>
          </w:p>
        </w:tc>
      </w:tr>
      <w:tr w:rsidR="00935F26" w14:paraId="2FC3A6AC" w14:textId="77777777" w:rsidTr="003D3793">
        <w:trPr>
          <w:cantSplit/>
          <w:jc w:val="center"/>
        </w:trPr>
        <w:tc>
          <w:tcPr>
            <w:tcW w:w="4104" w:type="dxa"/>
            <w:tcBorders>
              <w:right w:val="dashSmallGap" w:sz="4" w:space="0" w:color="auto"/>
            </w:tcBorders>
          </w:tcPr>
          <w:p w14:paraId="2FC3A6A5" w14:textId="77777777" w:rsidR="00935F26" w:rsidRDefault="00935F26" w:rsidP="008B058C">
            <w:pPr>
              <w:pStyle w:val="VBAILTBodyStrong"/>
            </w:pPr>
            <w:r>
              <w:lastRenderedPageBreak/>
              <w:t>History</w:t>
            </w:r>
          </w:p>
          <w:p w14:paraId="2FC3A6A6" w14:textId="77777777" w:rsidR="008B058C" w:rsidRPr="00935F26" w:rsidRDefault="008B058C" w:rsidP="00935F26">
            <w:pPr>
              <w:pStyle w:val="VBAILTBody"/>
              <w:numPr>
                <w:ilvl w:val="0"/>
                <w:numId w:val="12"/>
              </w:numPr>
            </w:pPr>
            <w:r w:rsidRPr="00935F26">
              <w:t>eBenefits (</w:t>
            </w:r>
            <w:hyperlink r:id="rId14" w:history="1">
              <w:r w:rsidRPr="00935F26">
                <w:rPr>
                  <w:rStyle w:val="Hyperlink"/>
                </w:rPr>
                <w:t>www.ebenefits.va.gov</w:t>
              </w:r>
            </w:hyperlink>
            <w:r w:rsidRPr="00935F26">
              <w:t>) is a joint VA/</w:t>
            </w:r>
            <w:proofErr w:type="spellStart"/>
            <w:r w:rsidRPr="00935F26">
              <w:t>DoD</w:t>
            </w:r>
            <w:proofErr w:type="spellEnd"/>
            <w:r w:rsidRPr="00935F26">
              <w:t xml:space="preserve"> Web portal that provides self-service capabilities to </w:t>
            </w:r>
            <w:r w:rsidRPr="00935F26">
              <w:rPr>
                <w:u w:val="single"/>
              </w:rPr>
              <w:t>Veterans</w:t>
            </w:r>
            <w:r w:rsidRPr="00935F26">
              <w:t xml:space="preserve">, </w:t>
            </w:r>
            <w:proofErr w:type="spellStart"/>
            <w:r w:rsidRPr="00935F26">
              <w:rPr>
                <w:u w:val="single"/>
              </w:rPr>
              <w:t>Servi</w:t>
            </w:r>
            <w:r w:rsidR="00E07576">
              <w:rPr>
                <w:u w:val="single"/>
              </w:rPr>
              <w:t>ce</w:t>
            </w:r>
            <w:r w:rsidRPr="00935F26">
              <w:rPr>
                <w:u w:val="single"/>
              </w:rPr>
              <w:t>members</w:t>
            </w:r>
            <w:proofErr w:type="spellEnd"/>
            <w:r w:rsidRPr="00935F26">
              <w:t xml:space="preserve">, and their </w:t>
            </w:r>
            <w:r w:rsidRPr="00935F26">
              <w:rPr>
                <w:u w:val="single"/>
              </w:rPr>
              <w:t>dependents and caregivers</w:t>
            </w:r>
          </w:p>
          <w:p w14:paraId="2FC3A6A7" w14:textId="77777777" w:rsidR="008B058C" w:rsidRPr="00935F26" w:rsidRDefault="008B058C" w:rsidP="00935F26">
            <w:pPr>
              <w:pStyle w:val="VBAILTBody"/>
              <w:numPr>
                <w:ilvl w:val="0"/>
                <w:numId w:val="12"/>
              </w:numPr>
            </w:pPr>
            <w:r w:rsidRPr="00935F26">
              <w:t xml:space="preserve">Development of eBenefits began in March of 2007 at the recommendation of  the President’s Commission on Care for America’s Returning </w:t>
            </w:r>
            <w:r w:rsidR="00E07576">
              <w:t>Wounded Warriors (Dole/Shalala)</w:t>
            </w:r>
          </w:p>
          <w:p w14:paraId="2FC3A6A8" w14:textId="77777777" w:rsidR="00935F26" w:rsidRDefault="008B058C" w:rsidP="00935F26">
            <w:pPr>
              <w:pStyle w:val="VBAILTBody"/>
              <w:numPr>
                <w:ilvl w:val="0"/>
                <w:numId w:val="12"/>
              </w:numPr>
            </w:pPr>
            <w:r w:rsidRPr="00935F26">
              <w:t>Veterans Online Application (VONAPP) is a website linked to eBenefits that allows Veterans to apply for benefits online by completing and sendin</w:t>
            </w:r>
            <w:r w:rsidR="00E07576">
              <w:t>g an application electronically</w:t>
            </w:r>
          </w:p>
        </w:tc>
        <w:tc>
          <w:tcPr>
            <w:tcW w:w="5976" w:type="dxa"/>
            <w:tcBorders>
              <w:left w:val="dashSmallGap" w:sz="4" w:space="0" w:color="auto"/>
            </w:tcBorders>
          </w:tcPr>
          <w:p w14:paraId="2FC3A6A9" w14:textId="77777777" w:rsidR="00935F26" w:rsidRDefault="00935F26" w:rsidP="00935F26">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AA" w14:textId="77777777" w:rsidR="00935F26" w:rsidRDefault="00935F26" w:rsidP="00935F26">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AB" w14:textId="77777777" w:rsidR="00935F26" w:rsidRPr="009F361E" w:rsidRDefault="00935F26" w:rsidP="00935F26">
            <w:pPr>
              <w:pStyle w:val="VBAILTBody"/>
              <w:rPr>
                <w:rStyle w:val="Strong"/>
              </w:rPr>
            </w:pPr>
            <w:r>
              <w:rPr>
                <w:rStyle w:val="Strong"/>
                <w:b w:val="0"/>
                <w:bCs w:val="0"/>
              </w:rPr>
              <w:t>Provide instructor guidance/notes]</w:t>
            </w:r>
          </w:p>
        </w:tc>
      </w:tr>
      <w:tr w:rsidR="00935F26" w14:paraId="2FC3A6B6" w14:textId="77777777" w:rsidTr="003D3793">
        <w:trPr>
          <w:cantSplit/>
          <w:jc w:val="center"/>
        </w:trPr>
        <w:tc>
          <w:tcPr>
            <w:tcW w:w="4104" w:type="dxa"/>
            <w:tcBorders>
              <w:right w:val="dashSmallGap" w:sz="4" w:space="0" w:color="auto"/>
            </w:tcBorders>
          </w:tcPr>
          <w:p w14:paraId="2FC3A6AD" w14:textId="77777777" w:rsidR="00935F26" w:rsidRDefault="00935F26" w:rsidP="008B058C">
            <w:pPr>
              <w:pStyle w:val="VBAILTBodyStrong"/>
            </w:pPr>
            <w:r>
              <w:lastRenderedPageBreak/>
              <w:t>Features of eBenefits</w:t>
            </w:r>
          </w:p>
          <w:p w14:paraId="2FC3A6AE" w14:textId="77777777" w:rsidR="008B058C" w:rsidRPr="00935F26" w:rsidRDefault="00E07576" w:rsidP="00935F26">
            <w:pPr>
              <w:pStyle w:val="VBAILTBody"/>
              <w:numPr>
                <w:ilvl w:val="0"/>
                <w:numId w:val="12"/>
              </w:numPr>
            </w:pPr>
            <w:r>
              <w:t>Secure, personalized</w:t>
            </w:r>
            <w:r w:rsidR="008B058C" w:rsidRPr="00935F26">
              <w:t xml:space="preserve"> online access to numerous VA and </w:t>
            </w:r>
            <w:proofErr w:type="spellStart"/>
            <w:r w:rsidR="008B058C" w:rsidRPr="00935F26">
              <w:t>DoD</w:t>
            </w:r>
            <w:proofErr w:type="spellEnd"/>
            <w:r w:rsidR="008B058C" w:rsidRPr="00935F26">
              <w:t xml:space="preserve"> applications and services</w:t>
            </w:r>
          </w:p>
          <w:p w14:paraId="2FC3A6AF" w14:textId="77777777" w:rsidR="008B058C" w:rsidRPr="00935F26" w:rsidRDefault="008B058C" w:rsidP="00935F26">
            <w:pPr>
              <w:pStyle w:val="VBAILTBody"/>
              <w:numPr>
                <w:ilvl w:val="0"/>
                <w:numId w:val="12"/>
              </w:numPr>
            </w:pPr>
            <w:r w:rsidRPr="00935F26">
              <w:t>Links to other sites containing information about military and Veteran benefits and services</w:t>
            </w:r>
          </w:p>
          <w:p w14:paraId="2FC3A6B0" w14:textId="77777777" w:rsidR="008B058C" w:rsidRPr="00935F26" w:rsidRDefault="008B058C" w:rsidP="00935F26">
            <w:pPr>
              <w:pStyle w:val="VBAILTBody"/>
              <w:numPr>
                <w:ilvl w:val="0"/>
                <w:numId w:val="12"/>
              </w:numPr>
            </w:pPr>
            <w:r w:rsidRPr="00935F26">
              <w:t xml:space="preserve">24/7 access to information, records, and services from VA and </w:t>
            </w:r>
            <w:proofErr w:type="spellStart"/>
            <w:r w:rsidRPr="00935F26">
              <w:t>DoD</w:t>
            </w:r>
            <w:proofErr w:type="spellEnd"/>
          </w:p>
          <w:p w14:paraId="2FC3A6B1" w14:textId="77777777" w:rsidR="008B058C" w:rsidRPr="00935F26" w:rsidRDefault="008B058C" w:rsidP="00935F26">
            <w:pPr>
              <w:pStyle w:val="VBAILTBody"/>
              <w:numPr>
                <w:ilvl w:val="0"/>
                <w:numId w:val="12"/>
              </w:numPr>
            </w:pPr>
            <w:r w:rsidRPr="00935F26">
              <w:t xml:space="preserve">Faster way for </w:t>
            </w:r>
            <w:proofErr w:type="spellStart"/>
            <w:r w:rsidRPr="00935F26">
              <w:t>Servicemembers</w:t>
            </w:r>
            <w:proofErr w:type="spellEnd"/>
            <w:r w:rsidRPr="00935F26">
              <w:t>, Veterans, and their eligible dependents (age 18 and over) to access and submit information</w:t>
            </w:r>
          </w:p>
          <w:p w14:paraId="2FC3A6B2" w14:textId="77777777" w:rsidR="00935F26" w:rsidRDefault="008B058C" w:rsidP="00935F26">
            <w:pPr>
              <w:pStyle w:val="VBAILTBody"/>
              <w:numPr>
                <w:ilvl w:val="0"/>
                <w:numId w:val="12"/>
              </w:numPr>
            </w:pPr>
            <w:r w:rsidRPr="00935F26">
              <w:t>Complete career lifecycle access to personnel and other records</w:t>
            </w:r>
          </w:p>
        </w:tc>
        <w:tc>
          <w:tcPr>
            <w:tcW w:w="5976" w:type="dxa"/>
            <w:tcBorders>
              <w:left w:val="dashSmallGap" w:sz="4" w:space="0" w:color="auto"/>
            </w:tcBorders>
          </w:tcPr>
          <w:p w14:paraId="2FC3A6B3" w14:textId="77777777" w:rsidR="00935F26" w:rsidRDefault="00935F26" w:rsidP="00935F26">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B4" w14:textId="77777777" w:rsidR="00935F26" w:rsidRDefault="00935F26" w:rsidP="00935F26">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B5" w14:textId="77777777" w:rsidR="00935F26" w:rsidRPr="009F361E" w:rsidRDefault="00935F26" w:rsidP="00935F26">
            <w:pPr>
              <w:pStyle w:val="VBAILTBody"/>
              <w:rPr>
                <w:rStyle w:val="Strong"/>
              </w:rPr>
            </w:pPr>
            <w:r>
              <w:rPr>
                <w:rStyle w:val="Strong"/>
                <w:b w:val="0"/>
                <w:bCs w:val="0"/>
              </w:rPr>
              <w:t>Provide instructor guidance/notes]</w:t>
            </w:r>
          </w:p>
        </w:tc>
      </w:tr>
      <w:tr w:rsidR="00935F26" w14:paraId="2FC3A6C4" w14:textId="77777777" w:rsidTr="003D3793">
        <w:trPr>
          <w:cantSplit/>
          <w:jc w:val="center"/>
        </w:trPr>
        <w:tc>
          <w:tcPr>
            <w:tcW w:w="4104" w:type="dxa"/>
            <w:tcBorders>
              <w:right w:val="dashSmallGap" w:sz="4" w:space="0" w:color="auto"/>
            </w:tcBorders>
          </w:tcPr>
          <w:p w14:paraId="2FC3A6B7" w14:textId="77777777" w:rsidR="00935F26" w:rsidRDefault="00935F26" w:rsidP="008B058C">
            <w:pPr>
              <w:pStyle w:val="VBAILTBodyStrong"/>
            </w:pPr>
            <w:r>
              <w:lastRenderedPageBreak/>
              <w:t>Features of eBenefits, Cont.</w:t>
            </w:r>
          </w:p>
          <w:p w14:paraId="2FC3A6B8" w14:textId="77777777" w:rsidR="008B058C" w:rsidRPr="00935F26" w:rsidRDefault="008B058C" w:rsidP="00935F26">
            <w:pPr>
              <w:pStyle w:val="VBAILTBody"/>
              <w:numPr>
                <w:ilvl w:val="0"/>
                <w:numId w:val="12"/>
              </w:numPr>
            </w:pPr>
            <w:r w:rsidRPr="00935F26">
              <w:t xml:space="preserve">Access and download VA and </w:t>
            </w:r>
            <w:proofErr w:type="spellStart"/>
            <w:r w:rsidRPr="00935F26">
              <w:t>DoD</w:t>
            </w:r>
            <w:proofErr w:type="spellEnd"/>
            <w:r w:rsidRPr="00935F26">
              <w:t xml:space="preserve"> documents (to include DD214)</w:t>
            </w:r>
          </w:p>
          <w:p w14:paraId="2FC3A6B9" w14:textId="77777777" w:rsidR="008B058C" w:rsidRPr="00935F26" w:rsidRDefault="008B058C" w:rsidP="00935F26">
            <w:pPr>
              <w:pStyle w:val="VBAILTBody"/>
              <w:numPr>
                <w:ilvl w:val="0"/>
                <w:numId w:val="12"/>
              </w:numPr>
            </w:pPr>
            <w:r w:rsidRPr="00935F26">
              <w:t>Edit personal information (to include address and Electronic Funds Transfer (EFT) changes)</w:t>
            </w:r>
          </w:p>
          <w:p w14:paraId="2FC3A6BA" w14:textId="77777777" w:rsidR="008B058C" w:rsidRPr="00935F26" w:rsidRDefault="008B058C" w:rsidP="00935F26">
            <w:pPr>
              <w:pStyle w:val="VBAILTBody"/>
              <w:numPr>
                <w:ilvl w:val="0"/>
                <w:numId w:val="12"/>
              </w:numPr>
            </w:pPr>
            <w:r w:rsidRPr="00935F26">
              <w:t>Apply for benefits</w:t>
            </w:r>
          </w:p>
          <w:p w14:paraId="2FC3A6BB" w14:textId="77777777" w:rsidR="008B058C" w:rsidRPr="00935F26" w:rsidRDefault="008B058C" w:rsidP="00935F26">
            <w:pPr>
              <w:pStyle w:val="VBAILTBody"/>
              <w:numPr>
                <w:ilvl w:val="0"/>
                <w:numId w:val="12"/>
              </w:numPr>
            </w:pPr>
            <w:r w:rsidRPr="00935F26">
              <w:t>Review benefit claims and appeal status</w:t>
            </w:r>
          </w:p>
          <w:p w14:paraId="2FC3A6BC" w14:textId="77777777" w:rsidR="008B058C" w:rsidRPr="00935F26" w:rsidRDefault="008B058C" w:rsidP="00935F26">
            <w:pPr>
              <w:pStyle w:val="VBAILTBody"/>
              <w:numPr>
                <w:ilvl w:val="0"/>
                <w:numId w:val="12"/>
              </w:numPr>
            </w:pPr>
            <w:r w:rsidRPr="00935F26">
              <w:t>Check Post-9/11 GI Bill status</w:t>
            </w:r>
          </w:p>
          <w:p w14:paraId="2FC3A6BD" w14:textId="77777777" w:rsidR="008B058C" w:rsidRPr="00935F26" w:rsidRDefault="008B058C" w:rsidP="00935F26">
            <w:pPr>
              <w:pStyle w:val="VBAILTBody"/>
              <w:numPr>
                <w:ilvl w:val="0"/>
                <w:numId w:val="12"/>
              </w:numPr>
            </w:pPr>
            <w:r w:rsidRPr="00935F26">
              <w:t>Transfer Post-9/11 GI Bill benefits</w:t>
            </w:r>
          </w:p>
          <w:p w14:paraId="2FC3A6BE" w14:textId="77777777" w:rsidR="008B058C" w:rsidRPr="00935F26" w:rsidRDefault="008B058C" w:rsidP="00935F26">
            <w:pPr>
              <w:pStyle w:val="VBAILTBody"/>
              <w:numPr>
                <w:ilvl w:val="0"/>
                <w:numId w:val="12"/>
              </w:numPr>
            </w:pPr>
            <w:r w:rsidRPr="00935F26">
              <w:t>Verify enrollment for Ch30, 1606, or 1607</w:t>
            </w:r>
          </w:p>
          <w:p w14:paraId="2FC3A6BF" w14:textId="77777777" w:rsidR="008B058C" w:rsidRPr="00935F26" w:rsidRDefault="008B058C" w:rsidP="00935F26">
            <w:pPr>
              <w:pStyle w:val="VBAILTBody"/>
              <w:numPr>
                <w:ilvl w:val="0"/>
                <w:numId w:val="12"/>
              </w:numPr>
            </w:pPr>
            <w:r w:rsidRPr="00935F26">
              <w:t>Search for employment</w:t>
            </w:r>
          </w:p>
          <w:p w14:paraId="2FC3A6C0" w14:textId="77777777" w:rsidR="00935F26" w:rsidRDefault="008B058C" w:rsidP="00935F26">
            <w:pPr>
              <w:pStyle w:val="VBAILTBody"/>
              <w:numPr>
                <w:ilvl w:val="0"/>
                <w:numId w:val="12"/>
              </w:numPr>
            </w:pPr>
            <w:r w:rsidRPr="00935F26">
              <w:t>Order medical equipment</w:t>
            </w:r>
          </w:p>
        </w:tc>
        <w:tc>
          <w:tcPr>
            <w:tcW w:w="5976" w:type="dxa"/>
            <w:tcBorders>
              <w:left w:val="dashSmallGap" w:sz="4" w:space="0" w:color="auto"/>
            </w:tcBorders>
          </w:tcPr>
          <w:p w14:paraId="2FC3A6C1" w14:textId="77777777" w:rsidR="00935F26" w:rsidRDefault="00935F26" w:rsidP="00935F26">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C2" w14:textId="77777777" w:rsidR="00935F26" w:rsidRDefault="00935F26" w:rsidP="00935F26">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C3" w14:textId="77777777" w:rsidR="00935F26" w:rsidRPr="009F361E" w:rsidRDefault="00935F26" w:rsidP="00935F26">
            <w:pPr>
              <w:pStyle w:val="VBAILTBody"/>
              <w:rPr>
                <w:rStyle w:val="Strong"/>
              </w:rPr>
            </w:pPr>
            <w:r>
              <w:rPr>
                <w:rStyle w:val="Strong"/>
                <w:b w:val="0"/>
                <w:bCs w:val="0"/>
              </w:rPr>
              <w:t>Provide instructor guidance/notes]</w:t>
            </w:r>
          </w:p>
        </w:tc>
      </w:tr>
      <w:tr w:rsidR="00935F26" w14:paraId="2FC3A6CA" w14:textId="77777777" w:rsidTr="003D3793">
        <w:trPr>
          <w:cantSplit/>
          <w:jc w:val="center"/>
        </w:trPr>
        <w:tc>
          <w:tcPr>
            <w:tcW w:w="4104" w:type="dxa"/>
            <w:tcBorders>
              <w:right w:val="dashSmallGap" w:sz="4" w:space="0" w:color="auto"/>
            </w:tcBorders>
          </w:tcPr>
          <w:p w14:paraId="2FC3A6C5" w14:textId="77777777" w:rsidR="00935F26" w:rsidRDefault="00935F26" w:rsidP="008B058C">
            <w:pPr>
              <w:pStyle w:val="VBAILTBodyStrong"/>
            </w:pPr>
            <w:r>
              <w:t>Enrolling in eBenefits</w:t>
            </w:r>
          </w:p>
          <w:p w14:paraId="2FC3A6C6" w14:textId="77777777" w:rsidR="00935F26" w:rsidRDefault="00935F26" w:rsidP="008B058C">
            <w:pPr>
              <w:pStyle w:val="VBAILTBody"/>
            </w:pPr>
          </w:p>
        </w:tc>
        <w:tc>
          <w:tcPr>
            <w:tcW w:w="5976" w:type="dxa"/>
            <w:tcBorders>
              <w:left w:val="dashSmallGap" w:sz="4" w:space="0" w:color="auto"/>
            </w:tcBorders>
          </w:tcPr>
          <w:p w14:paraId="2FC3A6C7" w14:textId="77777777" w:rsidR="00935F26" w:rsidRDefault="00935F26" w:rsidP="00935F26">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C8" w14:textId="77777777" w:rsidR="00935F26" w:rsidRDefault="00935F26" w:rsidP="00935F26">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C9" w14:textId="77777777" w:rsidR="00935F26" w:rsidRPr="009F361E" w:rsidRDefault="00935F26" w:rsidP="00935F26">
            <w:pPr>
              <w:pStyle w:val="VBAILTBody"/>
              <w:rPr>
                <w:rStyle w:val="Strong"/>
              </w:rPr>
            </w:pPr>
            <w:r>
              <w:rPr>
                <w:rStyle w:val="Strong"/>
                <w:b w:val="0"/>
                <w:bCs w:val="0"/>
              </w:rPr>
              <w:t>Provide instructor guidance/notes]</w:t>
            </w:r>
          </w:p>
        </w:tc>
      </w:tr>
      <w:tr w:rsidR="00935F26" w14:paraId="2FC3A6D6" w14:textId="77777777" w:rsidTr="003D3793">
        <w:trPr>
          <w:cantSplit/>
          <w:jc w:val="center"/>
        </w:trPr>
        <w:tc>
          <w:tcPr>
            <w:tcW w:w="4104" w:type="dxa"/>
            <w:tcBorders>
              <w:right w:val="dashSmallGap" w:sz="4" w:space="0" w:color="auto"/>
            </w:tcBorders>
          </w:tcPr>
          <w:p w14:paraId="2FC3A6CB" w14:textId="77777777" w:rsidR="00935F26" w:rsidRDefault="003D3793" w:rsidP="008B058C">
            <w:pPr>
              <w:pStyle w:val="VBAILTBodyStrong"/>
            </w:pPr>
            <w:r>
              <w:lastRenderedPageBreak/>
              <w:t>eBenefits Account Options</w:t>
            </w:r>
          </w:p>
          <w:p w14:paraId="2FC3A6CC" w14:textId="77777777" w:rsidR="003D3793" w:rsidRPr="003D3793" w:rsidRDefault="003D3793" w:rsidP="003D3793">
            <w:pPr>
              <w:pStyle w:val="VBAILTBody"/>
            </w:pPr>
            <w:r w:rsidRPr="003D3793">
              <w:t>Two types or levels of access exist for the eBenefits portal:</w:t>
            </w:r>
          </w:p>
          <w:p w14:paraId="2FC3A6CD" w14:textId="77777777" w:rsidR="008B058C" w:rsidRPr="003D3793" w:rsidRDefault="008B058C" w:rsidP="003D3793">
            <w:pPr>
              <w:pStyle w:val="VBAILTBody"/>
              <w:numPr>
                <w:ilvl w:val="0"/>
                <w:numId w:val="15"/>
              </w:numPr>
            </w:pPr>
            <w:r w:rsidRPr="003D3793">
              <w:t>Basic eBenefits (DS Logon Level 1) account</w:t>
            </w:r>
          </w:p>
          <w:p w14:paraId="2FC3A6CE" w14:textId="77777777" w:rsidR="008B058C" w:rsidRPr="003D3793" w:rsidRDefault="008B058C" w:rsidP="003D3793">
            <w:pPr>
              <w:pStyle w:val="VBAILTBody"/>
              <w:numPr>
                <w:ilvl w:val="1"/>
                <w:numId w:val="15"/>
              </w:numPr>
            </w:pPr>
            <w:r w:rsidRPr="003D3793">
              <w:t>Does not allow access to Personally-Identifiable Information (PII)</w:t>
            </w:r>
          </w:p>
          <w:p w14:paraId="2FC3A6CF" w14:textId="77777777" w:rsidR="008B058C" w:rsidRPr="003D3793" w:rsidRDefault="008B058C" w:rsidP="003D3793">
            <w:pPr>
              <w:pStyle w:val="VBAILTBody"/>
              <w:numPr>
                <w:ilvl w:val="1"/>
                <w:numId w:val="15"/>
              </w:numPr>
            </w:pPr>
            <w:r w:rsidRPr="003D3793">
              <w:t>Allows limited access to self-service features</w:t>
            </w:r>
          </w:p>
          <w:p w14:paraId="2FC3A6D0" w14:textId="77777777" w:rsidR="008B058C" w:rsidRPr="003D3793" w:rsidRDefault="008B058C" w:rsidP="003D3793">
            <w:pPr>
              <w:pStyle w:val="VBAILTBody"/>
              <w:numPr>
                <w:ilvl w:val="0"/>
                <w:numId w:val="15"/>
              </w:numPr>
            </w:pPr>
            <w:r w:rsidRPr="003D3793">
              <w:t>Premium eBenefits (DS Logon Level 2) account</w:t>
            </w:r>
          </w:p>
          <w:p w14:paraId="2FC3A6D1" w14:textId="77777777" w:rsidR="008B058C" w:rsidRPr="003D3793" w:rsidRDefault="008B058C" w:rsidP="003D3793">
            <w:pPr>
              <w:pStyle w:val="VBAILTBody"/>
              <w:numPr>
                <w:ilvl w:val="1"/>
                <w:numId w:val="15"/>
              </w:numPr>
            </w:pPr>
            <w:r w:rsidRPr="003D3793">
              <w:t>Includes access to individual’s PII</w:t>
            </w:r>
          </w:p>
          <w:p w14:paraId="2FC3A6D2" w14:textId="77777777" w:rsidR="00935F26" w:rsidRDefault="008B058C" w:rsidP="008B058C">
            <w:pPr>
              <w:pStyle w:val="VBAILTBody"/>
              <w:numPr>
                <w:ilvl w:val="1"/>
                <w:numId w:val="15"/>
              </w:numPr>
            </w:pPr>
            <w:r w:rsidRPr="003D3793">
              <w:t>Allows full access to all self-service features</w:t>
            </w:r>
          </w:p>
        </w:tc>
        <w:tc>
          <w:tcPr>
            <w:tcW w:w="5976" w:type="dxa"/>
            <w:tcBorders>
              <w:left w:val="dashSmallGap" w:sz="4" w:space="0" w:color="auto"/>
            </w:tcBorders>
          </w:tcPr>
          <w:p w14:paraId="2FC3A6D3"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D4"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D5"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6DC" w14:textId="77777777" w:rsidTr="003D3793">
        <w:trPr>
          <w:cantSplit/>
          <w:jc w:val="center"/>
        </w:trPr>
        <w:tc>
          <w:tcPr>
            <w:tcW w:w="4104" w:type="dxa"/>
            <w:tcBorders>
              <w:right w:val="dashSmallGap" w:sz="4" w:space="0" w:color="auto"/>
            </w:tcBorders>
          </w:tcPr>
          <w:p w14:paraId="2FC3A6D7" w14:textId="77777777" w:rsidR="00935F26" w:rsidRDefault="003D3793" w:rsidP="008B058C">
            <w:pPr>
              <w:pStyle w:val="VBAILTBodyStrong"/>
            </w:pPr>
            <w:r>
              <w:t>Basic vs. Premium Account</w:t>
            </w:r>
          </w:p>
          <w:p w14:paraId="2FC3A6D8" w14:textId="77777777" w:rsidR="00935F26" w:rsidRDefault="003D3793" w:rsidP="008B058C">
            <w:pPr>
              <w:pStyle w:val="VBAILTBody"/>
            </w:pPr>
            <w:r>
              <w:object w:dxaOrig="5235" w:dyaOrig="2820" w14:anchorId="2FC3A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03.5pt" o:ole="">
                  <v:imagedata r:id="rId15" o:title=""/>
                </v:shape>
                <o:OLEObject Type="Embed" ProgID="PBrush" ShapeID="_x0000_i1025" DrawAspect="Content" ObjectID="_1530957603" r:id="rId16"/>
              </w:object>
            </w:r>
          </w:p>
        </w:tc>
        <w:tc>
          <w:tcPr>
            <w:tcW w:w="5976" w:type="dxa"/>
            <w:tcBorders>
              <w:left w:val="dashSmallGap" w:sz="4" w:space="0" w:color="auto"/>
            </w:tcBorders>
          </w:tcPr>
          <w:p w14:paraId="2FC3A6D9"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DA"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DB"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6E5" w14:textId="77777777" w:rsidTr="003D3793">
        <w:trPr>
          <w:cantSplit/>
          <w:jc w:val="center"/>
        </w:trPr>
        <w:tc>
          <w:tcPr>
            <w:tcW w:w="4104" w:type="dxa"/>
            <w:tcBorders>
              <w:right w:val="dashSmallGap" w:sz="4" w:space="0" w:color="auto"/>
            </w:tcBorders>
          </w:tcPr>
          <w:p w14:paraId="2FC3A6DD" w14:textId="77777777" w:rsidR="00935F26" w:rsidRDefault="003D3793" w:rsidP="008B058C">
            <w:pPr>
              <w:pStyle w:val="VBAILTBodyStrong"/>
            </w:pPr>
            <w:r>
              <w:lastRenderedPageBreak/>
              <w:t>Obtaining a Basic Account</w:t>
            </w:r>
          </w:p>
          <w:p w14:paraId="2FC3A6DE" w14:textId="77777777" w:rsidR="008B058C" w:rsidRPr="003D3793" w:rsidRDefault="008B058C" w:rsidP="003D3793">
            <w:pPr>
              <w:pStyle w:val="VBAILTBody"/>
              <w:numPr>
                <w:ilvl w:val="0"/>
                <w:numId w:val="16"/>
              </w:numPr>
            </w:pPr>
            <w:r w:rsidRPr="003D3793">
              <w:t xml:space="preserve">In order to obtain a Basic account, </w:t>
            </w:r>
            <w:r w:rsidR="00E07576">
              <w:t>the user</w:t>
            </w:r>
            <w:r w:rsidRPr="003D3793">
              <w:t xml:space="preserve"> must be registered in Defense Enrollment Eligi</w:t>
            </w:r>
            <w:r w:rsidR="00E07576">
              <w:t>bility Reporting System (DEERS)</w:t>
            </w:r>
          </w:p>
          <w:p w14:paraId="2FC3A6DF" w14:textId="77777777" w:rsidR="008B058C" w:rsidRPr="003D3793" w:rsidRDefault="008B058C" w:rsidP="003D3793">
            <w:pPr>
              <w:pStyle w:val="VBAILTBody"/>
              <w:numPr>
                <w:ilvl w:val="0"/>
                <w:numId w:val="16"/>
              </w:numPr>
            </w:pPr>
            <w:r w:rsidRPr="003D3793">
              <w:t xml:space="preserve">Once registered in DEERS, </w:t>
            </w:r>
            <w:r w:rsidR="00E07576">
              <w:t>the user</w:t>
            </w:r>
            <w:r w:rsidRPr="003D3793">
              <w:t xml:space="preserve"> may obtain a Basic eBenefits account by</w:t>
            </w:r>
            <w:r w:rsidR="00E07576">
              <w:t xml:space="preserve"> either</w:t>
            </w:r>
            <w:r w:rsidRPr="003D3793">
              <w:t>:</w:t>
            </w:r>
          </w:p>
          <w:p w14:paraId="2FC3A6E0" w14:textId="77777777" w:rsidR="008B058C" w:rsidRPr="003D3793" w:rsidRDefault="008B058C" w:rsidP="003D3793">
            <w:pPr>
              <w:pStyle w:val="VBAILTBody"/>
              <w:numPr>
                <w:ilvl w:val="1"/>
                <w:numId w:val="16"/>
              </w:numPr>
            </w:pPr>
            <w:r w:rsidRPr="003D3793">
              <w:t>Online self-registration</w:t>
            </w:r>
          </w:p>
          <w:p w14:paraId="2FC3A6E1" w14:textId="77777777" w:rsidR="00935F26" w:rsidRDefault="008B058C" w:rsidP="008B058C">
            <w:pPr>
              <w:pStyle w:val="VBAILTBody"/>
              <w:numPr>
                <w:ilvl w:val="1"/>
                <w:numId w:val="16"/>
              </w:numPr>
            </w:pPr>
            <w:r w:rsidRPr="003D3793">
              <w:t>In-person registration at a VA Regional Office or TRICARE center</w:t>
            </w:r>
          </w:p>
        </w:tc>
        <w:tc>
          <w:tcPr>
            <w:tcW w:w="5976" w:type="dxa"/>
            <w:tcBorders>
              <w:left w:val="dashSmallGap" w:sz="4" w:space="0" w:color="auto"/>
            </w:tcBorders>
          </w:tcPr>
          <w:p w14:paraId="2FC3A6E2"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E3"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E4"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6EC" w14:textId="77777777" w:rsidTr="003D3793">
        <w:trPr>
          <w:cantSplit/>
          <w:jc w:val="center"/>
        </w:trPr>
        <w:tc>
          <w:tcPr>
            <w:tcW w:w="4104" w:type="dxa"/>
            <w:tcBorders>
              <w:right w:val="dashSmallGap" w:sz="4" w:space="0" w:color="auto"/>
            </w:tcBorders>
          </w:tcPr>
          <w:p w14:paraId="2FC3A6E6" w14:textId="77777777" w:rsidR="00935F26" w:rsidRDefault="003D3793" w:rsidP="008B058C">
            <w:pPr>
              <w:pStyle w:val="VBAILTBodyStrong"/>
            </w:pPr>
            <w:r>
              <w:t>Basic Account Online Registration</w:t>
            </w:r>
          </w:p>
          <w:p w14:paraId="2FC3A6E7" w14:textId="77777777" w:rsidR="00935F26" w:rsidRDefault="003D3793" w:rsidP="008B058C">
            <w:pPr>
              <w:pStyle w:val="VBAILTBody"/>
            </w:pPr>
            <w:r w:rsidRPr="003D3793">
              <w:rPr>
                <w:noProof/>
              </w:rPr>
              <w:drawing>
                <wp:inline distT="0" distB="0" distL="0" distR="0" wp14:anchorId="2FC3A8C1" wp14:editId="2FC3A8C2">
                  <wp:extent cx="2454678" cy="1350335"/>
                  <wp:effectExtent l="0" t="0" r="3175" b="2540"/>
                  <wp:docPr id="2053" name="Picture 5" descr="Screenshot of the ebenefits home page with the register button highlighted for emphasi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3" name="Picture 5" descr="Screenshot of the ebenefits home page with the register button highlighted for emphasis"/>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0610" cy="1353598"/>
                          </a:xfrm>
                          <a:prstGeom prst="rect">
                            <a:avLst/>
                          </a:prstGeom>
                          <a:noFill/>
                          <a:ln>
                            <a:noFill/>
                          </a:ln>
                          <a:extLst/>
                        </pic:spPr>
                      </pic:pic>
                    </a:graphicData>
                  </a:graphic>
                </wp:inline>
              </w:drawing>
            </w:r>
          </w:p>
          <w:p w14:paraId="2FC3A6E8" w14:textId="77777777" w:rsidR="003D3793" w:rsidRDefault="003D3793" w:rsidP="008B058C">
            <w:pPr>
              <w:pStyle w:val="VBAILTBody"/>
            </w:pPr>
            <w:r w:rsidRPr="003D3793">
              <w:t>To register for a Basic eBenefits account online, select “Register” from the homepage.</w:t>
            </w:r>
          </w:p>
        </w:tc>
        <w:tc>
          <w:tcPr>
            <w:tcW w:w="5976" w:type="dxa"/>
            <w:tcBorders>
              <w:left w:val="dashSmallGap" w:sz="4" w:space="0" w:color="auto"/>
            </w:tcBorders>
          </w:tcPr>
          <w:p w14:paraId="2FC3A6E9"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EA"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EB"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6F3" w14:textId="77777777" w:rsidTr="003D3793">
        <w:trPr>
          <w:cantSplit/>
          <w:jc w:val="center"/>
        </w:trPr>
        <w:tc>
          <w:tcPr>
            <w:tcW w:w="4104" w:type="dxa"/>
            <w:tcBorders>
              <w:right w:val="dashSmallGap" w:sz="4" w:space="0" w:color="auto"/>
            </w:tcBorders>
          </w:tcPr>
          <w:p w14:paraId="2FC3A6ED" w14:textId="77777777" w:rsidR="00935F26" w:rsidRDefault="003D3793" w:rsidP="008B058C">
            <w:pPr>
              <w:pStyle w:val="VBAILTBodyStrong"/>
            </w:pPr>
            <w:r>
              <w:lastRenderedPageBreak/>
              <w:t>Basic Account Registration Page</w:t>
            </w:r>
          </w:p>
          <w:p w14:paraId="2FC3A6EE" w14:textId="77777777" w:rsidR="003D3793" w:rsidRDefault="003D3793" w:rsidP="008B058C">
            <w:pPr>
              <w:pStyle w:val="VBAILTBody"/>
            </w:pPr>
            <w:r w:rsidRPr="003D3793">
              <w:rPr>
                <w:noProof/>
              </w:rPr>
              <w:drawing>
                <wp:inline distT="0" distB="0" distL="0" distR="0" wp14:anchorId="2FC3A8C3" wp14:editId="738AE71A">
                  <wp:extent cx="2434855" cy="1699028"/>
                  <wp:effectExtent l="0" t="0" r="3810" b="0"/>
                  <wp:docPr id="5122" name="Picture 2" descr="Screen displays the Initial DS LOGON registration page. The stem reads &quot;Select registration method&quot; First option reads &quot;I have a Common Access Card (CAC) with accessible card reader. Second option reads &quot;I have a Defense Finance and Accounting Service (DFAS) myPay account. Third option reads &quot;None of the above apply. However at least one of the following conditions is true: 1. I am a Veteran; 2. I am a Dependent of a Veteran; 3. I am a Survivor of a Veteran; 4. I am registered in the Defense Enrollment Eligibility Reporting System (DEERS). A &quot;Continue&quot; and a &quot;Cancel&quot; option is available." title="Basic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Initial DS LOGON registration page. The stem reads &quot;Select registration method&quot; First option reads &quot;I have a Common Access Card (CAC) with accessible card reader. Second option reads &quot;I have a Defense Finance and Accounting Service (DFAS) myPay account. Third option reads &quot;None of the above apply. However at least one of the following conditions is true: 1. I am a Veteran; 2. I am a Dependent of a Veteran; 3. I am a Survivor of a Veteran; 4. I am registered in the Defense Enrollment Eligibility Reporting System (DEERS). A &quot;Continue&quot; and a &quot;Cancel&quot; option is available." title="Basic Account Registration screenshot"/>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9875" cy="1702531"/>
                          </a:xfrm>
                          <a:prstGeom prst="rect">
                            <a:avLst/>
                          </a:prstGeom>
                          <a:noFill/>
                          <a:ln>
                            <a:noFill/>
                          </a:ln>
                          <a:extLst/>
                        </pic:spPr>
                      </pic:pic>
                    </a:graphicData>
                  </a:graphic>
                </wp:inline>
              </w:drawing>
            </w:r>
          </w:p>
          <w:p w14:paraId="2FC3A6EF" w14:textId="77777777" w:rsidR="00935F26" w:rsidRDefault="003D3793" w:rsidP="008B058C">
            <w:pPr>
              <w:pStyle w:val="VBAILTBody"/>
            </w:pPr>
            <w:r w:rsidRPr="003D3793">
              <w:t>Select the appropriate registration method and then select “Continue”.</w:t>
            </w:r>
          </w:p>
        </w:tc>
        <w:tc>
          <w:tcPr>
            <w:tcW w:w="5976" w:type="dxa"/>
            <w:tcBorders>
              <w:left w:val="dashSmallGap" w:sz="4" w:space="0" w:color="auto"/>
            </w:tcBorders>
          </w:tcPr>
          <w:p w14:paraId="2FC3A6F0"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F1"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F2"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6FA" w14:textId="77777777" w:rsidTr="003D3793">
        <w:trPr>
          <w:cantSplit/>
          <w:jc w:val="center"/>
        </w:trPr>
        <w:tc>
          <w:tcPr>
            <w:tcW w:w="4104" w:type="dxa"/>
            <w:tcBorders>
              <w:right w:val="dashSmallGap" w:sz="4" w:space="0" w:color="auto"/>
            </w:tcBorders>
          </w:tcPr>
          <w:p w14:paraId="2FC3A6F4" w14:textId="77777777" w:rsidR="00935F26" w:rsidRDefault="003D3793" w:rsidP="008B058C">
            <w:pPr>
              <w:pStyle w:val="VBAILTBodyStrong"/>
            </w:pPr>
            <w:r>
              <w:t>Basic Account Personal Information</w:t>
            </w:r>
          </w:p>
          <w:p w14:paraId="2FC3A6F5" w14:textId="77777777" w:rsidR="003D3793" w:rsidRDefault="003D3793" w:rsidP="008B058C">
            <w:pPr>
              <w:pStyle w:val="VBAILTBody"/>
            </w:pPr>
            <w:r w:rsidRPr="003D3793">
              <w:rPr>
                <w:noProof/>
              </w:rPr>
              <w:drawing>
                <wp:inline distT="0" distB="0" distL="0" distR="0" wp14:anchorId="2FC3A8C5" wp14:editId="2FC3A8C6">
                  <wp:extent cx="2434855" cy="1182049"/>
                  <wp:effectExtent l="0" t="0" r="3810" b="0"/>
                  <wp:docPr id="6147" name="Picture 3" descr="Registration page reads &quot;Fill in your personal information. We will search for your record in DEERS.&quot; Separate input fields are available for first name, last name, date of birth, and a identification field with dropdown. A &quot;Continue&quot; and a &quot;Cancel&quot; option is available." title="Basic Account Registration Proces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descr="Registration page reads &quot;Fill in your personal information. We will search for your record in DEERS.&quot; Separate input fields are available for first name, last name, date of birth, and a identification field with dropdown. A &quot;Continue&quot; and a &quot;Cancel&quot; option is available." title="Basic Account Registration Process screenshot"/>
                          <pic:cNvPicPr>
                            <a:picLocks noGrp="1" noChangeAspect="1" noChangeArrowheads="1"/>
                          </pic:cNvPicPr>
                        </pic:nvPicPr>
                        <pic:blipFill rotWithShape="1">
                          <a:blip r:embed="rId19" cstate="print">
                            <a:extLst>
                              <a:ext uri="{28A0092B-C50C-407E-A947-70E740481C1C}">
                                <a14:useLocalDpi xmlns:a14="http://schemas.microsoft.com/office/drawing/2010/main" val="0"/>
                              </a:ext>
                            </a:extLst>
                          </a:blip>
                          <a:srcRect t="13429" b="12573"/>
                          <a:stretch/>
                        </pic:blipFill>
                        <pic:spPr bwMode="auto">
                          <a:xfrm>
                            <a:off x="0" y="0"/>
                            <a:ext cx="2442718" cy="1185866"/>
                          </a:xfrm>
                          <a:prstGeom prst="rect">
                            <a:avLst/>
                          </a:prstGeom>
                          <a:noFill/>
                          <a:ln>
                            <a:noFill/>
                          </a:ln>
                          <a:extLst/>
                        </pic:spPr>
                      </pic:pic>
                    </a:graphicData>
                  </a:graphic>
                </wp:inline>
              </w:drawing>
            </w:r>
          </w:p>
          <w:p w14:paraId="2FC3A6F6" w14:textId="77777777" w:rsidR="00935F26" w:rsidRDefault="00E07576" w:rsidP="00B23DB7">
            <w:pPr>
              <w:pStyle w:val="VBAILTBody"/>
            </w:pPr>
            <w:r>
              <w:t xml:space="preserve">User </w:t>
            </w:r>
            <w:r w:rsidR="00B23DB7">
              <w:t>should</w:t>
            </w:r>
            <w:r>
              <w:t xml:space="preserve"> e</w:t>
            </w:r>
            <w:r w:rsidR="003D3793" w:rsidRPr="003D3793">
              <w:t xml:space="preserve">nter </w:t>
            </w:r>
            <w:r>
              <w:t xml:space="preserve">their </w:t>
            </w:r>
            <w:r w:rsidR="003D3793" w:rsidRPr="003D3793">
              <w:t xml:space="preserve">personal information and select “Continue”. If </w:t>
            </w:r>
            <w:r w:rsidR="00B23DB7">
              <w:t xml:space="preserve">the user is </w:t>
            </w:r>
            <w:r w:rsidR="003D3793" w:rsidRPr="003D3793">
              <w:t xml:space="preserve">not registered in DEERS, </w:t>
            </w:r>
            <w:r w:rsidR="00B23DB7">
              <w:t>they</w:t>
            </w:r>
            <w:r w:rsidR="003D3793" w:rsidRPr="003D3793">
              <w:t xml:space="preserve"> will receive an error message.</w:t>
            </w:r>
          </w:p>
        </w:tc>
        <w:tc>
          <w:tcPr>
            <w:tcW w:w="5976" w:type="dxa"/>
            <w:tcBorders>
              <w:left w:val="dashSmallGap" w:sz="4" w:space="0" w:color="auto"/>
            </w:tcBorders>
          </w:tcPr>
          <w:p w14:paraId="2FC3A6F7"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F8"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6F9"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01" w14:textId="77777777" w:rsidTr="003D3793">
        <w:trPr>
          <w:cantSplit/>
          <w:jc w:val="center"/>
        </w:trPr>
        <w:tc>
          <w:tcPr>
            <w:tcW w:w="4104" w:type="dxa"/>
            <w:tcBorders>
              <w:right w:val="dashSmallGap" w:sz="4" w:space="0" w:color="auto"/>
            </w:tcBorders>
          </w:tcPr>
          <w:p w14:paraId="2FC3A6FB" w14:textId="77777777" w:rsidR="00935F26" w:rsidRDefault="003D3793" w:rsidP="008B058C">
            <w:pPr>
              <w:pStyle w:val="VBAILTBodyStrong"/>
            </w:pPr>
            <w:r>
              <w:lastRenderedPageBreak/>
              <w:t>Basic Account Password</w:t>
            </w:r>
          </w:p>
          <w:p w14:paraId="2FC3A6FC" w14:textId="77777777" w:rsidR="003D3793" w:rsidRDefault="003D3793" w:rsidP="008B058C">
            <w:pPr>
              <w:pStyle w:val="VBAILTBody"/>
            </w:pPr>
            <w:r w:rsidRPr="003D3793">
              <w:rPr>
                <w:noProof/>
              </w:rPr>
              <w:drawing>
                <wp:inline distT="0" distB="0" distL="0" distR="0" wp14:anchorId="2FC3A8C7" wp14:editId="2FC3A8C8">
                  <wp:extent cx="2488018" cy="1099937"/>
                  <wp:effectExtent l="0" t="0" r="7620" b="5080"/>
                  <wp:docPr id="7170" name="Picture 2" descr="Registration page reads &quot;Create your personalized password. Please note security tips. Security tips. For a strong password use 1. At least 9 characters; 2. At least one uppercase letter; 3. At least one lowercase letter; 4. At least one number; 5. At least one special character (@_#!&amp;$'%*+()/,;~:}|?{&lt;=&gt;)&quot;. Separate input fields for Password and Confirm Password are available. A &quot;Continue&quot; and a &quot;Cancel&quot; option is available. " title="Basic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Registration page reads &quot;Create your personalized password. Please note security tips. Security tips. For a strong password use 1. At least 9 characters; 2. At least one uppercase letter; 3. At least one lowercase letter; 4. At least one number; 5. At least one special character (@_#!&amp;$'%*+()/,;~:}|?{&lt;=&gt;)&quot;. Separate input fields for Password and Confirm Password are available. A &quot;Continue&quot; and a &quot;Cancel&quot; option is available. " title="Basic Account Registration screenshot"/>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t="23936"/>
                          <a:stretch/>
                        </pic:blipFill>
                        <pic:spPr bwMode="auto">
                          <a:xfrm>
                            <a:off x="0" y="0"/>
                            <a:ext cx="2496118" cy="1103518"/>
                          </a:xfrm>
                          <a:prstGeom prst="rect">
                            <a:avLst/>
                          </a:prstGeom>
                          <a:noFill/>
                          <a:ln>
                            <a:noFill/>
                          </a:ln>
                          <a:extLst/>
                        </pic:spPr>
                      </pic:pic>
                    </a:graphicData>
                  </a:graphic>
                </wp:inline>
              </w:drawing>
            </w:r>
          </w:p>
          <w:p w14:paraId="2FC3A6FD" w14:textId="77777777" w:rsidR="00935F26" w:rsidRDefault="00B23DB7" w:rsidP="00B23DB7">
            <w:pPr>
              <w:pStyle w:val="VBAILTBody"/>
            </w:pPr>
            <w:r>
              <w:t>User should create and confirm a</w:t>
            </w:r>
            <w:r w:rsidR="003D3793" w:rsidRPr="003D3793">
              <w:t xml:space="preserve"> password; then, select “Continue”.</w:t>
            </w:r>
          </w:p>
        </w:tc>
        <w:tc>
          <w:tcPr>
            <w:tcW w:w="5976" w:type="dxa"/>
            <w:tcBorders>
              <w:left w:val="dashSmallGap" w:sz="4" w:space="0" w:color="auto"/>
            </w:tcBorders>
          </w:tcPr>
          <w:p w14:paraId="2FC3A6FE"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6FF"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00"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08" w14:textId="77777777" w:rsidTr="003D3793">
        <w:trPr>
          <w:cantSplit/>
          <w:jc w:val="center"/>
        </w:trPr>
        <w:tc>
          <w:tcPr>
            <w:tcW w:w="4104" w:type="dxa"/>
            <w:tcBorders>
              <w:right w:val="dashSmallGap" w:sz="4" w:space="0" w:color="auto"/>
            </w:tcBorders>
          </w:tcPr>
          <w:p w14:paraId="2FC3A702" w14:textId="77777777" w:rsidR="00935F26" w:rsidRDefault="003D3793" w:rsidP="008B058C">
            <w:pPr>
              <w:pStyle w:val="VBAILTBodyStrong"/>
            </w:pPr>
            <w:r>
              <w:t>Basic Account Challenge Questions</w:t>
            </w:r>
          </w:p>
          <w:p w14:paraId="2FC3A703" w14:textId="77777777" w:rsidR="003D3793" w:rsidRDefault="003D3793" w:rsidP="008B058C">
            <w:pPr>
              <w:pStyle w:val="VBAILTBody"/>
            </w:pPr>
            <w:r w:rsidRPr="003D3793">
              <w:rPr>
                <w:noProof/>
              </w:rPr>
              <w:drawing>
                <wp:inline distT="0" distB="0" distL="0" distR="0" wp14:anchorId="2FC3A8C9" wp14:editId="2FC3A8CA">
                  <wp:extent cx="2466753" cy="1232850"/>
                  <wp:effectExtent l="0" t="0" r="0" b="5715"/>
                  <wp:docPr id="8194" name="Picture 2" descr="Registration page reads &quot;Select challenge questions and enter personalized answers. These questions will be asked if you need to retrive or change your password.&quot; Five drop down fields are available to select a challenge question. Beneath each is a text entry field to supply an answer to the question. A &quot;Continue&quot; and a &quot;Cancel&quot; option is availale." title="Basic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Registration page reads &quot;Select challenge questions and enter personalized answers. These questions will be asked if you need to retrive or change your password.&quot; Five drop down fields are available to select a challenge question. Beneath each is a text entry field to supply an answer to the question. A &quot;Continue&quot; and a &quot;Cancel&quot; option is availale." title="Basic account registration screenshot"/>
                          <pic:cNvPicPr>
                            <a:picLocks noGrp="1" noChangeAspect="1" noChangeArrowheads="1"/>
                          </pic:cNvPicPr>
                        </pic:nvPicPr>
                        <pic:blipFill rotWithShape="1">
                          <a:blip r:embed="rId21" cstate="print">
                            <a:extLst>
                              <a:ext uri="{28A0092B-C50C-407E-A947-70E740481C1C}">
                                <a14:useLocalDpi xmlns:a14="http://schemas.microsoft.com/office/drawing/2010/main" val="0"/>
                              </a:ext>
                            </a:extLst>
                          </a:blip>
                          <a:srcRect t="12557" b="11985"/>
                          <a:stretch/>
                        </pic:blipFill>
                        <pic:spPr bwMode="auto">
                          <a:xfrm>
                            <a:off x="0" y="0"/>
                            <a:ext cx="2487272" cy="1243105"/>
                          </a:xfrm>
                          <a:prstGeom prst="rect">
                            <a:avLst/>
                          </a:prstGeom>
                          <a:noFill/>
                          <a:ln>
                            <a:noFill/>
                          </a:ln>
                          <a:extLst/>
                        </pic:spPr>
                      </pic:pic>
                    </a:graphicData>
                  </a:graphic>
                </wp:inline>
              </w:drawing>
            </w:r>
          </w:p>
          <w:p w14:paraId="2FC3A704" w14:textId="77777777" w:rsidR="00935F26" w:rsidRDefault="00B23DB7" w:rsidP="00B23DB7">
            <w:pPr>
              <w:pStyle w:val="VBAILTBody"/>
            </w:pPr>
            <w:r>
              <w:t>User should s</w:t>
            </w:r>
            <w:r w:rsidR="003D3793" w:rsidRPr="003D3793">
              <w:t>elect and respond to five challenge questions. Then, select “Continue”.</w:t>
            </w:r>
          </w:p>
        </w:tc>
        <w:tc>
          <w:tcPr>
            <w:tcW w:w="5976" w:type="dxa"/>
            <w:tcBorders>
              <w:left w:val="dashSmallGap" w:sz="4" w:space="0" w:color="auto"/>
            </w:tcBorders>
          </w:tcPr>
          <w:p w14:paraId="2FC3A705"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06"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07"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0F" w14:textId="77777777" w:rsidTr="003D3793">
        <w:trPr>
          <w:cantSplit/>
          <w:jc w:val="center"/>
        </w:trPr>
        <w:tc>
          <w:tcPr>
            <w:tcW w:w="4104" w:type="dxa"/>
            <w:tcBorders>
              <w:right w:val="dashSmallGap" w:sz="4" w:space="0" w:color="auto"/>
            </w:tcBorders>
          </w:tcPr>
          <w:p w14:paraId="2FC3A709" w14:textId="77777777" w:rsidR="00935F26" w:rsidRDefault="003D3793" w:rsidP="008B058C">
            <w:pPr>
              <w:pStyle w:val="VBAILTBodyStrong"/>
            </w:pPr>
            <w:r>
              <w:t>Basic Account Personal Image</w:t>
            </w:r>
          </w:p>
          <w:p w14:paraId="2FC3A70A" w14:textId="77777777" w:rsidR="003D3793" w:rsidRDefault="003D3793" w:rsidP="008B058C">
            <w:pPr>
              <w:pStyle w:val="VBAILTBody"/>
            </w:pPr>
            <w:r w:rsidRPr="003D3793">
              <w:rPr>
                <w:noProof/>
              </w:rPr>
              <w:drawing>
                <wp:inline distT="0" distB="0" distL="0" distR="0" wp14:anchorId="2FC3A8CB" wp14:editId="2FC3A8CC">
                  <wp:extent cx="2466753" cy="1333786"/>
                  <wp:effectExtent l="0" t="0" r="0" b="0"/>
                  <wp:docPr id="9218" name="Picture 2" descr="Registration page reads &quot;Select personal image and enter personalized text below. These will display on your personal profile page.&quot; Eight images are available to select from. A text entry field is available with the following guidance &quot;Enter a personalized image phrase. Limit is 50 characters long.&quot; A &quot;Continue&quot; and a &quot;Cancel&quot; option is available." title="Basic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Registration page reads &quot;Select personal image and enter personalized text below. These will display on your personal profile page.&quot; Eight images are available to select from. A text entry field is available with the following guidance &quot;Enter a personalized image phrase. Limit is 50 characters long.&quot; A &quot;Continue&quot; and a &quot;Cancel&quot; option is available." title="Basic account registration screenshot"/>
                          <pic:cNvPicPr>
                            <a:picLocks noGrp="1" noChangeAspect="1" noChangeArrowheads="1"/>
                          </pic:cNvPicPr>
                        </pic:nvPicPr>
                        <pic:blipFill rotWithShape="1">
                          <a:blip r:embed="rId22" cstate="print">
                            <a:extLst>
                              <a:ext uri="{28A0092B-C50C-407E-A947-70E740481C1C}">
                                <a14:useLocalDpi xmlns:a14="http://schemas.microsoft.com/office/drawing/2010/main" val="0"/>
                              </a:ext>
                            </a:extLst>
                          </a:blip>
                          <a:srcRect t="8905"/>
                          <a:stretch/>
                        </pic:blipFill>
                        <pic:spPr bwMode="auto">
                          <a:xfrm>
                            <a:off x="0" y="0"/>
                            <a:ext cx="2468829" cy="1334909"/>
                          </a:xfrm>
                          <a:prstGeom prst="rect">
                            <a:avLst/>
                          </a:prstGeom>
                          <a:noFill/>
                          <a:ln>
                            <a:noFill/>
                          </a:ln>
                          <a:extLst/>
                        </pic:spPr>
                      </pic:pic>
                    </a:graphicData>
                  </a:graphic>
                </wp:inline>
              </w:drawing>
            </w:r>
          </w:p>
          <w:p w14:paraId="2FC3A70B" w14:textId="77777777" w:rsidR="00935F26" w:rsidRDefault="00B23DB7" w:rsidP="008B058C">
            <w:pPr>
              <w:pStyle w:val="VBAILTBody"/>
            </w:pPr>
            <w:r>
              <w:t>User should s</w:t>
            </w:r>
            <w:r w:rsidR="003D3793" w:rsidRPr="003D3793">
              <w:t>elect a personal image and enter a personal image phrase. Select “Continue”.</w:t>
            </w:r>
          </w:p>
        </w:tc>
        <w:tc>
          <w:tcPr>
            <w:tcW w:w="5976" w:type="dxa"/>
            <w:tcBorders>
              <w:left w:val="dashSmallGap" w:sz="4" w:space="0" w:color="auto"/>
            </w:tcBorders>
          </w:tcPr>
          <w:p w14:paraId="2FC3A70C"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0D"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0E"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16" w14:textId="77777777" w:rsidTr="003D3793">
        <w:trPr>
          <w:cantSplit/>
          <w:jc w:val="center"/>
        </w:trPr>
        <w:tc>
          <w:tcPr>
            <w:tcW w:w="4104" w:type="dxa"/>
            <w:tcBorders>
              <w:right w:val="dashSmallGap" w:sz="4" w:space="0" w:color="auto"/>
            </w:tcBorders>
          </w:tcPr>
          <w:p w14:paraId="2FC3A710" w14:textId="77777777" w:rsidR="00935F26" w:rsidRDefault="003D3793" w:rsidP="008B058C">
            <w:pPr>
              <w:pStyle w:val="VBAILTBodyStrong"/>
            </w:pPr>
            <w:r>
              <w:lastRenderedPageBreak/>
              <w:t>Basic Account Username Assigned</w:t>
            </w:r>
          </w:p>
          <w:p w14:paraId="2FC3A711" w14:textId="77777777" w:rsidR="003D3793" w:rsidRDefault="003D3793" w:rsidP="008B058C">
            <w:pPr>
              <w:pStyle w:val="VBAILTBody"/>
            </w:pPr>
            <w:r w:rsidRPr="003D3793">
              <w:rPr>
                <w:noProof/>
              </w:rPr>
              <w:drawing>
                <wp:inline distT="0" distB="0" distL="0" distR="0" wp14:anchorId="2FC3A8CD" wp14:editId="2FC3A8CE">
                  <wp:extent cx="2427334" cy="1190846"/>
                  <wp:effectExtent l="0" t="0" r="0" b="9525"/>
                  <wp:docPr id="10242" name="Picture 2" descr="Registration page provides username, indicates firstname.lastname as a standard with a note that the username may contain a number for common last names. A &quot;Begin&quot; option is available." title="Basic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Registration page provides username, indicates firstname.lastname as a standard with a note that the username may contain a number for common last names. A &quot;Begin&quot; option is available." title="Basic account registration screenshot"/>
                          <pic:cNvPicPr>
                            <a:picLocks noGrp="1" noChangeAspect="1" noChangeArrowheads="1"/>
                          </pic:cNvPicPr>
                        </pic:nvPicPr>
                        <pic:blipFill rotWithShape="1">
                          <a:blip r:embed="rId23" cstate="print">
                            <a:extLst>
                              <a:ext uri="{28A0092B-C50C-407E-A947-70E740481C1C}">
                                <a14:useLocalDpi xmlns:a14="http://schemas.microsoft.com/office/drawing/2010/main" val="0"/>
                              </a:ext>
                            </a:extLst>
                          </a:blip>
                          <a:srcRect t="20832"/>
                          <a:stretch/>
                        </pic:blipFill>
                        <pic:spPr bwMode="auto">
                          <a:xfrm>
                            <a:off x="0" y="0"/>
                            <a:ext cx="2429499" cy="1191908"/>
                          </a:xfrm>
                          <a:prstGeom prst="rect">
                            <a:avLst/>
                          </a:prstGeom>
                          <a:noFill/>
                          <a:ln>
                            <a:noFill/>
                          </a:ln>
                          <a:extLst/>
                        </pic:spPr>
                      </pic:pic>
                    </a:graphicData>
                  </a:graphic>
                </wp:inline>
              </w:drawing>
            </w:r>
          </w:p>
          <w:p w14:paraId="2FC3A712" w14:textId="77777777" w:rsidR="00935F26" w:rsidRDefault="00B23DB7" w:rsidP="00B23DB7">
            <w:pPr>
              <w:pStyle w:val="VBAILTBody"/>
            </w:pPr>
            <w:r>
              <w:t>A</w:t>
            </w:r>
            <w:r w:rsidR="003D3793" w:rsidRPr="003D3793">
              <w:t xml:space="preserve"> username will be provided. If needed,</w:t>
            </w:r>
            <w:r>
              <w:t xml:space="preserve"> user should</w:t>
            </w:r>
            <w:r w:rsidR="003D3793" w:rsidRPr="003D3793">
              <w:t xml:space="preserve"> keep a copy for future reference. </w:t>
            </w:r>
            <w:r>
              <w:t>User should s</w:t>
            </w:r>
            <w:r w:rsidR="003D3793" w:rsidRPr="003D3793">
              <w:t>elect “Begin” to continue with the Premium Account registration process.</w:t>
            </w:r>
          </w:p>
        </w:tc>
        <w:tc>
          <w:tcPr>
            <w:tcW w:w="5976" w:type="dxa"/>
            <w:tcBorders>
              <w:left w:val="dashSmallGap" w:sz="4" w:space="0" w:color="auto"/>
            </w:tcBorders>
          </w:tcPr>
          <w:p w14:paraId="2FC3A713"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14"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15"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20" w14:textId="77777777" w:rsidTr="003D3793">
        <w:trPr>
          <w:cantSplit/>
          <w:jc w:val="center"/>
        </w:trPr>
        <w:tc>
          <w:tcPr>
            <w:tcW w:w="4104" w:type="dxa"/>
            <w:tcBorders>
              <w:right w:val="dashSmallGap" w:sz="4" w:space="0" w:color="auto"/>
            </w:tcBorders>
          </w:tcPr>
          <w:p w14:paraId="2FC3A717" w14:textId="77777777" w:rsidR="00935F26" w:rsidRDefault="00B35DEF" w:rsidP="008B058C">
            <w:pPr>
              <w:pStyle w:val="VBAILTBodyStrong"/>
            </w:pPr>
            <w:r>
              <w:t>Obtaining a Premium Account</w:t>
            </w:r>
          </w:p>
          <w:p w14:paraId="2FC3A718" w14:textId="77777777" w:rsidR="008B058C" w:rsidRPr="00B35DEF" w:rsidRDefault="008B058C" w:rsidP="00B35DEF">
            <w:pPr>
              <w:pStyle w:val="VBAILTBody"/>
              <w:numPr>
                <w:ilvl w:val="0"/>
                <w:numId w:val="20"/>
              </w:numPr>
            </w:pPr>
            <w:r w:rsidRPr="00B35DEF">
              <w:t>Befor</w:t>
            </w:r>
            <w:r w:rsidR="00B23DB7">
              <w:t>e obtaining a Premium account, user</w:t>
            </w:r>
            <w:r w:rsidRPr="00B35DEF">
              <w:t xml:space="preserve"> must hav</w:t>
            </w:r>
            <w:r w:rsidR="00B23DB7">
              <w:t>e a Basic eBenefits account</w:t>
            </w:r>
          </w:p>
          <w:p w14:paraId="2FC3A719" w14:textId="77777777" w:rsidR="008B058C" w:rsidRPr="00B35DEF" w:rsidRDefault="008B058C" w:rsidP="00B35DEF">
            <w:pPr>
              <w:pStyle w:val="VBAILTBody"/>
              <w:numPr>
                <w:ilvl w:val="0"/>
                <w:numId w:val="20"/>
              </w:numPr>
            </w:pPr>
            <w:r w:rsidRPr="00B35DEF">
              <w:t xml:space="preserve">Once </w:t>
            </w:r>
            <w:r w:rsidR="00B23DB7">
              <w:t>users</w:t>
            </w:r>
            <w:r w:rsidRPr="00B35DEF">
              <w:t xml:space="preserve"> have a Basic level account, there are three ways to obtain a Premium eBenefits account:</w:t>
            </w:r>
          </w:p>
          <w:p w14:paraId="2FC3A71A" w14:textId="77777777" w:rsidR="008B058C" w:rsidRPr="00B35DEF" w:rsidRDefault="008B058C" w:rsidP="00B35DEF">
            <w:pPr>
              <w:pStyle w:val="VBAILTBody"/>
              <w:numPr>
                <w:ilvl w:val="1"/>
                <w:numId w:val="20"/>
              </w:numPr>
            </w:pPr>
            <w:r w:rsidRPr="00B35DEF">
              <w:t>Online, self-service proofing</w:t>
            </w:r>
          </w:p>
          <w:p w14:paraId="2FC3A71B" w14:textId="77777777" w:rsidR="008B058C" w:rsidRPr="00B35DEF" w:rsidRDefault="008B058C" w:rsidP="00B35DEF">
            <w:pPr>
              <w:pStyle w:val="VBAILTBody"/>
              <w:numPr>
                <w:ilvl w:val="1"/>
                <w:numId w:val="20"/>
              </w:numPr>
            </w:pPr>
            <w:r w:rsidRPr="00B35DEF">
              <w:t>Phone proofing</w:t>
            </w:r>
          </w:p>
          <w:p w14:paraId="2FC3A71C" w14:textId="77777777" w:rsidR="00935F26" w:rsidRDefault="008B058C" w:rsidP="008B058C">
            <w:pPr>
              <w:pStyle w:val="VBAILTBody"/>
              <w:numPr>
                <w:ilvl w:val="1"/>
                <w:numId w:val="20"/>
              </w:numPr>
            </w:pPr>
            <w:r w:rsidRPr="00B35DEF">
              <w:t>In-person proofing at a VA Regional Office</w:t>
            </w:r>
          </w:p>
        </w:tc>
        <w:tc>
          <w:tcPr>
            <w:tcW w:w="5976" w:type="dxa"/>
            <w:tcBorders>
              <w:left w:val="dashSmallGap" w:sz="4" w:space="0" w:color="auto"/>
            </w:tcBorders>
          </w:tcPr>
          <w:p w14:paraId="2FC3A71D"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1E"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1F"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28" w14:textId="77777777" w:rsidTr="003D3793">
        <w:trPr>
          <w:cantSplit/>
          <w:jc w:val="center"/>
        </w:trPr>
        <w:tc>
          <w:tcPr>
            <w:tcW w:w="4104" w:type="dxa"/>
            <w:tcBorders>
              <w:right w:val="dashSmallGap" w:sz="4" w:space="0" w:color="auto"/>
            </w:tcBorders>
          </w:tcPr>
          <w:p w14:paraId="2FC3A721" w14:textId="77777777" w:rsidR="00935F26" w:rsidRDefault="00B35DEF" w:rsidP="008B058C">
            <w:pPr>
              <w:pStyle w:val="VBAILTBodyStrong"/>
            </w:pPr>
            <w:r>
              <w:lastRenderedPageBreak/>
              <w:t>Premium Account Online Proofing</w:t>
            </w:r>
          </w:p>
          <w:p w14:paraId="2FC3A722" w14:textId="77777777" w:rsidR="00B35DEF" w:rsidRPr="00B35DEF" w:rsidRDefault="00B35DEF" w:rsidP="00B35DEF">
            <w:pPr>
              <w:pStyle w:val="VBAILTBody"/>
            </w:pPr>
            <w:r w:rsidRPr="00B35DEF">
              <w:t>In order to upgrade to a Premium account online:</w:t>
            </w:r>
          </w:p>
          <w:p w14:paraId="2FC3A723" w14:textId="77777777" w:rsidR="008B058C" w:rsidRPr="00B35DEF" w:rsidRDefault="00CF2C0B" w:rsidP="00B35DEF">
            <w:pPr>
              <w:pStyle w:val="VBAILTBody"/>
              <w:numPr>
                <w:ilvl w:val="0"/>
                <w:numId w:val="21"/>
              </w:numPr>
            </w:pPr>
            <w:r>
              <w:t>Users should l</w:t>
            </w:r>
            <w:r w:rsidR="008B058C" w:rsidRPr="00B35DEF">
              <w:t xml:space="preserve">ogin to </w:t>
            </w:r>
            <w:hyperlink r:id="rId24" w:history="1">
              <w:r w:rsidR="008B058C" w:rsidRPr="00B35DEF">
                <w:rPr>
                  <w:rStyle w:val="Hyperlink"/>
                </w:rPr>
                <w:t>eBenefits</w:t>
              </w:r>
            </w:hyperlink>
            <w:r w:rsidR="008B058C" w:rsidRPr="00B35DEF">
              <w:t xml:space="preserve"> (</w:t>
            </w:r>
            <w:hyperlink r:id="rId25" w:history="1">
              <w:r w:rsidR="008B058C" w:rsidRPr="00B35DEF">
                <w:rPr>
                  <w:rStyle w:val="Hyperlink"/>
                </w:rPr>
                <w:t>www.ebenefits.va.gov</w:t>
              </w:r>
            </w:hyperlink>
            <w:r>
              <w:t>) with their</w:t>
            </w:r>
            <w:r w:rsidR="008B058C" w:rsidRPr="00B35DEF">
              <w:t xml:space="preserve"> Basic account login</w:t>
            </w:r>
          </w:p>
          <w:p w14:paraId="2FC3A724" w14:textId="77777777" w:rsidR="00935F26" w:rsidRDefault="00CF2C0B" w:rsidP="008B058C">
            <w:pPr>
              <w:pStyle w:val="VBAILTBody"/>
              <w:numPr>
                <w:ilvl w:val="0"/>
                <w:numId w:val="21"/>
              </w:numPr>
            </w:pPr>
            <w:r>
              <w:t>And s</w:t>
            </w:r>
            <w:r w:rsidR="008B058C" w:rsidRPr="00B35DEF">
              <w:t>elect “Upgrade to a Premium Account”</w:t>
            </w:r>
          </w:p>
        </w:tc>
        <w:tc>
          <w:tcPr>
            <w:tcW w:w="5976" w:type="dxa"/>
            <w:tcBorders>
              <w:left w:val="dashSmallGap" w:sz="4" w:space="0" w:color="auto"/>
            </w:tcBorders>
          </w:tcPr>
          <w:p w14:paraId="2FC3A725"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26"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27"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2F" w14:textId="77777777" w:rsidTr="003D3793">
        <w:trPr>
          <w:cantSplit/>
          <w:jc w:val="center"/>
        </w:trPr>
        <w:tc>
          <w:tcPr>
            <w:tcW w:w="4104" w:type="dxa"/>
            <w:tcBorders>
              <w:right w:val="dashSmallGap" w:sz="4" w:space="0" w:color="auto"/>
            </w:tcBorders>
          </w:tcPr>
          <w:p w14:paraId="2FC3A729" w14:textId="77777777" w:rsidR="00935F26" w:rsidRDefault="00B35DEF" w:rsidP="008B058C">
            <w:pPr>
              <w:pStyle w:val="VBAILTBodyStrong"/>
            </w:pPr>
            <w:r>
              <w:t>Upgrade Method</w:t>
            </w:r>
          </w:p>
          <w:p w14:paraId="2FC3A72A" w14:textId="77777777" w:rsidR="00B35DEF" w:rsidRDefault="00B35DEF" w:rsidP="008B058C">
            <w:pPr>
              <w:pStyle w:val="VBAILTBody"/>
            </w:pPr>
            <w:r w:rsidRPr="00B35DEF">
              <w:rPr>
                <w:noProof/>
              </w:rPr>
              <w:drawing>
                <wp:inline distT="0" distB="0" distL="0" distR="0" wp14:anchorId="2FC3A8CF" wp14:editId="2FC3A8D0">
                  <wp:extent cx="2445488" cy="1297728"/>
                  <wp:effectExtent l="0" t="0" r="0" b="0"/>
                  <wp:docPr id="11266" name="Picture 2" descr="Registration page reads &quot;Select upgrade method&quot; with the following options available &quot;I have a Defense Finance and Accounting Service (DFAS) myPay account.&quot; and &quot;I have none of the above.&quot; A &quot;Continue&quot; and a &quot;Cancel&quot; option is available." title="Premium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Registration page reads &quot;Select upgrade method&quot; with the following options available &quot;I have a Defense Finance and Accounting Service (DFAS) myPay account.&quot; and &quot;I have none of the above.&quot; A &quot;Continue&quot; and a &quot;Cancel&quot; option is available." title="Premium account registration screenshot"/>
                          <pic:cNvPicPr>
                            <a:picLocks noGrp="1" noChangeAspect="1" noChangeArrowheads="1"/>
                          </pic:cNvPicPr>
                        </pic:nvPicPr>
                        <pic:blipFill rotWithShape="1">
                          <a:blip r:embed="rId26" cstate="print">
                            <a:extLst>
                              <a:ext uri="{28A0092B-C50C-407E-A947-70E740481C1C}">
                                <a14:useLocalDpi xmlns:a14="http://schemas.microsoft.com/office/drawing/2010/main" val="0"/>
                              </a:ext>
                            </a:extLst>
                          </a:blip>
                          <a:srcRect t="9392"/>
                          <a:stretch/>
                        </pic:blipFill>
                        <pic:spPr bwMode="auto">
                          <a:xfrm>
                            <a:off x="0" y="0"/>
                            <a:ext cx="2450778" cy="1300535"/>
                          </a:xfrm>
                          <a:prstGeom prst="rect">
                            <a:avLst/>
                          </a:prstGeom>
                          <a:noFill/>
                          <a:ln>
                            <a:noFill/>
                          </a:ln>
                          <a:extLst/>
                        </pic:spPr>
                      </pic:pic>
                    </a:graphicData>
                  </a:graphic>
                </wp:inline>
              </w:drawing>
            </w:r>
          </w:p>
          <w:p w14:paraId="2FC3A72B" w14:textId="77777777" w:rsidR="00935F26" w:rsidRDefault="00CF2C0B" w:rsidP="008B058C">
            <w:pPr>
              <w:pStyle w:val="VBAILTBody"/>
            </w:pPr>
            <w:r>
              <w:t>User should s</w:t>
            </w:r>
            <w:r w:rsidR="00B35DEF" w:rsidRPr="00B35DEF">
              <w:t>elect the appr</w:t>
            </w:r>
            <w:r>
              <w:t>opriate upgrade method option and s</w:t>
            </w:r>
            <w:r w:rsidR="00B35DEF" w:rsidRPr="00B35DEF">
              <w:t>elect “Continue”.</w:t>
            </w:r>
          </w:p>
        </w:tc>
        <w:tc>
          <w:tcPr>
            <w:tcW w:w="5976" w:type="dxa"/>
            <w:tcBorders>
              <w:left w:val="dashSmallGap" w:sz="4" w:space="0" w:color="auto"/>
            </w:tcBorders>
          </w:tcPr>
          <w:p w14:paraId="2FC3A72C"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2D"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2E"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36" w14:textId="77777777" w:rsidTr="003D3793">
        <w:trPr>
          <w:cantSplit/>
          <w:jc w:val="center"/>
        </w:trPr>
        <w:tc>
          <w:tcPr>
            <w:tcW w:w="4104" w:type="dxa"/>
            <w:tcBorders>
              <w:right w:val="dashSmallGap" w:sz="4" w:space="0" w:color="auto"/>
            </w:tcBorders>
          </w:tcPr>
          <w:p w14:paraId="2FC3A730" w14:textId="77777777" w:rsidR="00935F26" w:rsidRDefault="00B35DEF" w:rsidP="008B058C">
            <w:pPr>
              <w:pStyle w:val="VBAILTBodyStrong"/>
            </w:pPr>
            <w:r>
              <w:t>Premium Account Proofing Instructions</w:t>
            </w:r>
          </w:p>
          <w:p w14:paraId="2FC3A731" w14:textId="77777777" w:rsidR="00B35DEF" w:rsidRDefault="00B35DEF" w:rsidP="008B058C">
            <w:pPr>
              <w:pStyle w:val="VBAILTBody"/>
            </w:pPr>
            <w:r w:rsidRPr="00B35DEF">
              <w:rPr>
                <w:noProof/>
              </w:rPr>
              <w:drawing>
                <wp:inline distT="0" distB="0" distL="0" distR="0" wp14:anchorId="2FC3A8D1" wp14:editId="2FC3A8D2">
                  <wp:extent cx="2456121" cy="1333023"/>
                  <wp:effectExtent l="0" t="0" r="1905" b="635"/>
                  <wp:docPr id="12290" name="Picture 2" descr="Registration page reads &quot;There is one final step to complete the upgrade process. You will be presented with 3 questions intended to sufficiently proof your identity online. This quiz is time-based so please select the correct responses and submit your answers timely before the quiz expires. These questions are based on information in your credit history and in public records. The questions and responses are not stored nor are they maintained by the DoD. Upon successfully answering the questions on the following apge, you will be upgraded to a Premium DS LOGON account.&quot; There is a &quot;Begin&quot; option available." title="Premium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Registration page reads &quot;There is one final step to complete the upgrade process. You will be presented with 3 questions intended to sufficiently proof your identity online. This quiz is time-based so please select the correct responses and submit your answers timely before the quiz expires. These questions are based on information in your credit history and in public records. The questions and responses are not stored nor are they maintained by the DoD. Upon successfully answering the questions on the following apge, you will be upgraded to a Premium DS LOGON account.&quot; There is a &quot;Begin&quot; option available." title="Premium account registration screenshot"/>
                          <pic:cNvPicPr>
                            <a:picLocks noGrp="1" noChangeAspect="1" noChangeArrowheads="1"/>
                          </pic:cNvPicPr>
                        </pic:nvPicPr>
                        <pic:blipFill rotWithShape="1">
                          <a:blip r:embed="rId27" cstate="print">
                            <a:extLst>
                              <a:ext uri="{28A0092B-C50C-407E-A947-70E740481C1C}">
                                <a14:useLocalDpi xmlns:a14="http://schemas.microsoft.com/office/drawing/2010/main" val="0"/>
                              </a:ext>
                            </a:extLst>
                          </a:blip>
                          <a:srcRect t="9392"/>
                          <a:stretch/>
                        </pic:blipFill>
                        <pic:spPr bwMode="auto">
                          <a:xfrm>
                            <a:off x="0" y="0"/>
                            <a:ext cx="2459273" cy="1334734"/>
                          </a:xfrm>
                          <a:prstGeom prst="rect">
                            <a:avLst/>
                          </a:prstGeom>
                          <a:noFill/>
                          <a:ln>
                            <a:noFill/>
                          </a:ln>
                          <a:extLst/>
                        </pic:spPr>
                      </pic:pic>
                    </a:graphicData>
                  </a:graphic>
                </wp:inline>
              </w:drawing>
            </w:r>
          </w:p>
          <w:p w14:paraId="2FC3A732" w14:textId="77777777" w:rsidR="00935F26" w:rsidRDefault="00CF2C0B" w:rsidP="008B058C">
            <w:pPr>
              <w:pStyle w:val="VBAILTBody"/>
            </w:pPr>
            <w:r>
              <w:t>User should s</w:t>
            </w:r>
            <w:r w:rsidR="00B35DEF" w:rsidRPr="00B35DEF">
              <w:t>elect “Begin” to proceed with the remote proofing process.</w:t>
            </w:r>
          </w:p>
        </w:tc>
        <w:tc>
          <w:tcPr>
            <w:tcW w:w="5976" w:type="dxa"/>
            <w:tcBorders>
              <w:left w:val="dashSmallGap" w:sz="4" w:space="0" w:color="auto"/>
            </w:tcBorders>
          </w:tcPr>
          <w:p w14:paraId="2FC3A733"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34"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35"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3D" w14:textId="77777777" w:rsidTr="003D3793">
        <w:trPr>
          <w:cantSplit/>
          <w:jc w:val="center"/>
        </w:trPr>
        <w:tc>
          <w:tcPr>
            <w:tcW w:w="4104" w:type="dxa"/>
            <w:tcBorders>
              <w:right w:val="dashSmallGap" w:sz="4" w:space="0" w:color="auto"/>
            </w:tcBorders>
          </w:tcPr>
          <w:p w14:paraId="2FC3A737" w14:textId="77777777" w:rsidR="00935F26" w:rsidRDefault="00B35DEF" w:rsidP="008B058C">
            <w:pPr>
              <w:pStyle w:val="VBAILTBodyStrong"/>
            </w:pPr>
            <w:r>
              <w:lastRenderedPageBreak/>
              <w:t>Premium Account Consent Page</w:t>
            </w:r>
          </w:p>
          <w:p w14:paraId="2FC3A738" w14:textId="77777777" w:rsidR="00B35DEF" w:rsidRDefault="00B35DEF" w:rsidP="008B058C">
            <w:pPr>
              <w:pStyle w:val="VBAILTBody"/>
            </w:pPr>
            <w:r w:rsidRPr="00B35DEF">
              <w:rPr>
                <w:noProof/>
              </w:rPr>
              <w:drawing>
                <wp:inline distT="0" distB="0" distL="0" distR="0" wp14:anchorId="2FC3A8D3" wp14:editId="2FC3A8D4">
                  <wp:extent cx="2424950" cy="1318437"/>
                  <wp:effectExtent l="0" t="0" r="0" b="0"/>
                  <wp:docPr id="13314" name="Picture 2" descr="Registration page reads &quot;By clicking on the &quot;I AGREE&quot; button immediately following this notice, you are providing &quot;writtin instructions&quot; to (Government) under the Fair Credit Reporting Act authorizing (Government) to obtain information from your personal credit profile or other information from Contractor. You authorize (Government) to obtain such information solely to Remote Proof your identity so that you may be issued a DS Logon Credential.&quot; There is an &quot;I agree&quot; and a &quot;Print&quot; option available." title="Premium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Registration page reads &quot;By clicking on the &quot;I AGREE&quot; button immediately following this notice, you are providing &quot;writtin instructions&quot; to (Government) under the Fair Credit Reporting Act authorizing (Government) to obtain information from your personal credit profile or other information from Contractor. You authorize (Government) to obtain such information solely to Remote Proof your identity so that you may be issued a DS Logon Credential.&quot; There is an &quot;I agree&quot; and a &quot;Print&quot; option available." title="Premium account registration screenshot"/>
                          <pic:cNvPicPr>
                            <a:picLocks noGrp="1" noChangeAspect="1" noChangeArrowheads="1"/>
                          </pic:cNvPicPr>
                        </pic:nvPicPr>
                        <pic:blipFill rotWithShape="1">
                          <a:blip r:embed="rId28" cstate="print">
                            <a:extLst>
                              <a:ext uri="{28A0092B-C50C-407E-A947-70E740481C1C}">
                                <a14:useLocalDpi xmlns:a14="http://schemas.microsoft.com/office/drawing/2010/main" val="0"/>
                              </a:ext>
                            </a:extLst>
                          </a:blip>
                          <a:srcRect t="10852"/>
                          <a:stretch/>
                        </pic:blipFill>
                        <pic:spPr bwMode="auto">
                          <a:xfrm>
                            <a:off x="0" y="0"/>
                            <a:ext cx="2424950" cy="1318437"/>
                          </a:xfrm>
                          <a:prstGeom prst="rect">
                            <a:avLst/>
                          </a:prstGeom>
                          <a:noFill/>
                          <a:ln>
                            <a:noFill/>
                          </a:ln>
                          <a:extLst/>
                        </pic:spPr>
                      </pic:pic>
                    </a:graphicData>
                  </a:graphic>
                </wp:inline>
              </w:drawing>
            </w:r>
          </w:p>
          <w:p w14:paraId="2FC3A739" w14:textId="77777777" w:rsidR="00935F26" w:rsidRDefault="00CF2C0B" w:rsidP="008B058C">
            <w:pPr>
              <w:pStyle w:val="VBAILTBody"/>
            </w:pPr>
            <w:r>
              <w:t>User should s</w:t>
            </w:r>
            <w:r w:rsidR="00B35DEF" w:rsidRPr="00B35DEF">
              <w:t>elect “I agree” to provide consent to use the remote proofing service.</w:t>
            </w:r>
          </w:p>
        </w:tc>
        <w:tc>
          <w:tcPr>
            <w:tcW w:w="5976" w:type="dxa"/>
            <w:tcBorders>
              <w:left w:val="dashSmallGap" w:sz="4" w:space="0" w:color="auto"/>
            </w:tcBorders>
          </w:tcPr>
          <w:p w14:paraId="2FC3A73A"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3B"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3C"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44" w14:textId="77777777" w:rsidTr="003D3793">
        <w:trPr>
          <w:cantSplit/>
          <w:jc w:val="center"/>
        </w:trPr>
        <w:tc>
          <w:tcPr>
            <w:tcW w:w="4104" w:type="dxa"/>
            <w:tcBorders>
              <w:right w:val="dashSmallGap" w:sz="4" w:space="0" w:color="auto"/>
            </w:tcBorders>
          </w:tcPr>
          <w:p w14:paraId="2FC3A73E" w14:textId="77777777" w:rsidR="00935F26" w:rsidRDefault="008B058C" w:rsidP="008B058C">
            <w:pPr>
              <w:pStyle w:val="VBAILTBodyStrong"/>
            </w:pPr>
            <w:r>
              <w:t>Premium Account Personal Information</w:t>
            </w:r>
          </w:p>
          <w:p w14:paraId="2FC3A73F" w14:textId="77777777" w:rsidR="008B058C" w:rsidRDefault="008B058C" w:rsidP="008B058C">
            <w:pPr>
              <w:pStyle w:val="VBAILTBody"/>
            </w:pPr>
            <w:r w:rsidRPr="008B058C">
              <w:rPr>
                <w:noProof/>
              </w:rPr>
              <w:drawing>
                <wp:inline distT="0" distB="0" distL="0" distR="0" wp14:anchorId="2FC3A8D5" wp14:editId="2FC3A8D6">
                  <wp:extent cx="2424223" cy="1145290"/>
                  <wp:effectExtent l="0" t="0" r="0" b="0"/>
                  <wp:docPr id="14338" name="Picture 2" descr="Registration page reads &quot;A U.S. domestic address is required to be eligible for the remote proofing service. Enter your current or most recent U.S. domestic address.&quot; Input fields for the address are available. A &quot;Continue&quot; and a &quot;Cancel&quot; option is available." title="Premium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descr="Registration page reads &quot;A U.S. domestic address is required to be eligible for the remote proofing service. Enter your current or most recent U.S. domestic address.&quot; Input fields for the address are available. A &quot;Continue&quot; and a &quot;Cancel&quot; option is available." title="Premium account registration screenshot"/>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5065" cy="1145688"/>
                          </a:xfrm>
                          <a:prstGeom prst="rect">
                            <a:avLst/>
                          </a:prstGeom>
                          <a:noFill/>
                          <a:ln>
                            <a:noFill/>
                          </a:ln>
                          <a:extLst/>
                        </pic:spPr>
                      </pic:pic>
                    </a:graphicData>
                  </a:graphic>
                </wp:inline>
              </w:drawing>
            </w:r>
          </w:p>
          <w:p w14:paraId="2FC3A740" w14:textId="77777777" w:rsidR="00935F26" w:rsidRDefault="00CF2C0B" w:rsidP="008B058C">
            <w:pPr>
              <w:pStyle w:val="VBAILTBody"/>
            </w:pPr>
            <w:r>
              <w:t>User should enter their</w:t>
            </w:r>
            <w:r w:rsidR="008B058C" w:rsidRPr="008B058C">
              <w:t xml:space="preserve"> address and select “Continue”.</w:t>
            </w:r>
          </w:p>
        </w:tc>
        <w:tc>
          <w:tcPr>
            <w:tcW w:w="5976" w:type="dxa"/>
            <w:tcBorders>
              <w:left w:val="dashSmallGap" w:sz="4" w:space="0" w:color="auto"/>
            </w:tcBorders>
          </w:tcPr>
          <w:p w14:paraId="2FC3A741"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42"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43"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4B" w14:textId="77777777" w:rsidTr="003D3793">
        <w:trPr>
          <w:cantSplit/>
          <w:jc w:val="center"/>
        </w:trPr>
        <w:tc>
          <w:tcPr>
            <w:tcW w:w="4104" w:type="dxa"/>
            <w:tcBorders>
              <w:right w:val="dashSmallGap" w:sz="4" w:space="0" w:color="auto"/>
            </w:tcBorders>
          </w:tcPr>
          <w:p w14:paraId="2FC3A745" w14:textId="77777777" w:rsidR="00935F26" w:rsidRDefault="008B058C" w:rsidP="008B058C">
            <w:pPr>
              <w:pStyle w:val="VBAILTBodyStrong"/>
            </w:pPr>
            <w:r>
              <w:lastRenderedPageBreak/>
              <w:t>Premium Account Proofing Questions</w:t>
            </w:r>
          </w:p>
          <w:p w14:paraId="2FC3A746" w14:textId="77777777" w:rsidR="008B058C" w:rsidRDefault="008B058C" w:rsidP="008B058C">
            <w:pPr>
              <w:pStyle w:val="VBAILTBody"/>
            </w:pPr>
            <w:r w:rsidRPr="008B058C">
              <w:rPr>
                <w:noProof/>
              </w:rPr>
              <w:drawing>
                <wp:inline distT="0" distB="0" distL="0" distR="0" wp14:anchorId="2FC3A8D7" wp14:editId="2FC3A8D8">
                  <wp:extent cx="2434855" cy="1173205"/>
                  <wp:effectExtent l="0" t="0" r="3810" b="8255"/>
                  <wp:docPr id="15362" name="Picture 2" descr="Registration page reads &quot;Which of the following is the highest level of education you have completed? If there is not a matched educational level, please select 'NONE OF THE ABOVE'. Options available are 1. High school diploma; 2. Some college; 3. Bachelor degree; 4. Graduate degree; 5. None of the above. A &quot;Submit Responses&quot; and a &quot;Cancel&quot; option is available." title="Premium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descr="Registration page reads &quot;Which of the following is the highest level of education you have completed? If there is not a matched educational level, please select 'NONE OF THE ABOVE'. Options available are 1. High school diploma; 2. Some college; 3. Bachelor degree; 4. Graduate degree; 5. None of the above. A &quot;Submit Responses&quot; and a &quot;Cancel&quot; option is available." title="Premium account registration screenshot"/>
                          <pic:cNvPicPr>
                            <a:picLocks noGrp="1" noChangeAspect="1" noChangeArrowheads="1"/>
                          </pic:cNvPicPr>
                        </pic:nvPicPr>
                        <pic:blipFill rotWithShape="1">
                          <a:blip r:embed="rId30" cstate="print">
                            <a:extLst>
                              <a:ext uri="{28A0092B-C50C-407E-A947-70E740481C1C}">
                                <a14:useLocalDpi xmlns:a14="http://schemas.microsoft.com/office/drawing/2010/main" val="0"/>
                              </a:ext>
                            </a:extLst>
                          </a:blip>
                          <a:srcRect t="21562"/>
                          <a:stretch/>
                        </pic:blipFill>
                        <pic:spPr bwMode="auto">
                          <a:xfrm>
                            <a:off x="0" y="0"/>
                            <a:ext cx="2437998" cy="1174719"/>
                          </a:xfrm>
                          <a:prstGeom prst="rect">
                            <a:avLst/>
                          </a:prstGeom>
                          <a:noFill/>
                          <a:ln>
                            <a:noFill/>
                          </a:ln>
                          <a:extLst/>
                        </pic:spPr>
                      </pic:pic>
                    </a:graphicData>
                  </a:graphic>
                </wp:inline>
              </w:drawing>
            </w:r>
          </w:p>
          <w:p w14:paraId="2FC3A747" w14:textId="77777777" w:rsidR="00935F26" w:rsidRDefault="008B058C" w:rsidP="00CF2C0B">
            <w:pPr>
              <w:pStyle w:val="VBAILTBody"/>
            </w:pPr>
            <w:r w:rsidRPr="008B058C">
              <w:t>A quiz appears consisting of three</w:t>
            </w:r>
            <w:r w:rsidR="00CF2C0B">
              <w:t xml:space="preserve"> applicant-specific questions. User’s </w:t>
            </w:r>
            <w:r w:rsidRPr="008B058C">
              <w:t xml:space="preserve">answers must be submitted within a few minutes for the remote proofing process to be successful. </w:t>
            </w:r>
          </w:p>
        </w:tc>
        <w:tc>
          <w:tcPr>
            <w:tcW w:w="5976" w:type="dxa"/>
            <w:tcBorders>
              <w:left w:val="dashSmallGap" w:sz="4" w:space="0" w:color="auto"/>
            </w:tcBorders>
          </w:tcPr>
          <w:p w14:paraId="2FC3A748"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49"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4A"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52" w14:textId="77777777" w:rsidTr="003D3793">
        <w:trPr>
          <w:cantSplit/>
          <w:jc w:val="center"/>
        </w:trPr>
        <w:tc>
          <w:tcPr>
            <w:tcW w:w="4104" w:type="dxa"/>
            <w:tcBorders>
              <w:right w:val="dashSmallGap" w:sz="4" w:space="0" w:color="auto"/>
            </w:tcBorders>
          </w:tcPr>
          <w:p w14:paraId="2FC3A74C" w14:textId="77777777" w:rsidR="00935F26" w:rsidRDefault="008B058C" w:rsidP="008B058C">
            <w:pPr>
              <w:pStyle w:val="VBAILTBodyStrong"/>
            </w:pPr>
            <w:r>
              <w:t>Premium Account Proofing Questions, Cont.</w:t>
            </w:r>
          </w:p>
          <w:p w14:paraId="2FC3A74D" w14:textId="77777777" w:rsidR="008B058C" w:rsidRDefault="008B058C" w:rsidP="008B058C">
            <w:pPr>
              <w:pStyle w:val="VBAILTBody"/>
            </w:pPr>
            <w:r w:rsidRPr="008B058C">
              <w:rPr>
                <w:noProof/>
              </w:rPr>
              <w:drawing>
                <wp:inline distT="0" distB="0" distL="0" distR="0" wp14:anchorId="2FC3A8D9" wp14:editId="2FC3A8DA">
                  <wp:extent cx="2402958" cy="1125488"/>
                  <wp:effectExtent l="0" t="0" r="0" b="0"/>
                  <wp:docPr id="16386" name="Picture 2" descr="Registration page includes three sample proofing questions and answer options. A &quot;Submit&quot; option is available and highlighted for emphasis." title="Premium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descr="Registration page includes three sample proofing questions and answer options. A &quot;Submit&quot; option is available and highlighted for emphasis." title="Premium account registration screenshot"/>
                          <pic:cNvPicPr>
                            <a:picLocks noGrp="1" noChangeAspect="1" noChangeArrowheads="1"/>
                          </pic:cNvPicPr>
                        </pic:nvPicPr>
                        <pic:blipFill rotWithShape="1">
                          <a:blip r:embed="rId31" cstate="print">
                            <a:extLst>
                              <a:ext uri="{28A0092B-C50C-407E-A947-70E740481C1C}">
                                <a14:useLocalDpi xmlns:a14="http://schemas.microsoft.com/office/drawing/2010/main" val="0"/>
                              </a:ext>
                            </a:extLst>
                          </a:blip>
                          <a:srcRect t="25214"/>
                          <a:stretch/>
                        </pic:blipFill>
                        <pic:spPr bwMode="auto">
                          <a:xfrm>
                            <a:off x="0" y="0"/>
                            <a:ext cx="2402958" cy="1125488"/>
                          </a:xfrm>
                          <a:prstGeom prst="rect">
                            <a:avLst/>
                          </a:prstGeom>
                          <a:noFill/>
                          <a:ln>
                            <a:noFill/>
                          </a:ln>
                          <a:extLst/>
                        </pic:spPr>
                      </pic:pic>
                    </a:graphicData>
                  </a:graphic>
                </wp:inline>
              </w:drawing>
            </w:r>
          </w:p>
          <w:p w14:paraId="2FC3A74E" w14:textId="77777777" w:rsidR="00935F26" w:rsidRDefault="008B058C" w:rsidP="008B058C">
            <w:pPr>
              <w:pStyle w:val="VBAILTBody"/>
            </w:pPr>
            <w:r w:rsidRPr="008B058C">
              <w:t xml:space="preserve">The user will have four minutes to select the correct answers to the quiz. Once the questions have been answered, </w:t>
            </w:r>
            <w:r w:rsidR="00EE0FE2">
              <w:t xml:space="preserve">they should </w:t>
            </w:r>
            <w:r w:rsidRPr="008B058C">
              <w:t>select “Submit”. If the user answers one question incorrectly, an extra question will be asked.</w:t>
            </w:r>
          </w:p>
        </w:tc>
        <w:tc>
          <w:tcPr>
            <w:tcW w:w="5976" w:type="dxa"/>
            <w:tcBorders>
              <w:left w:val="dashSmallGap" w:sz="4" w:space="0" w:color="auto"/>
            </w:tcBorders>
          </w:tcPr>
          <w:p w14:paraId="2FC3A74F"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50"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51"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5A" w14:textId="77777777" w:rsidTr="003D3793">
        <w:trPr>
          <w:cantSplit/>
          <w:jc w:val="center"/>
        </w:trPr>
        <w:tc>
          <w:tcPr>
            <w:tcW w:w="4104" w:type="dxa"/>
            <w:tcBorders>
              <w:right w:val="dashSmallGap" w:sz="4" w:space="0" w:color="auto"/>
            </w:tcBorders>
          </w:tcPr>
          <w:p w14:paraId="2FC3A753" w14:textId="77777777" w:rsidR="00935F26" w:rsidRDefault="008B058C" w:rsidP="008B058C">
            <w:pPr>
              <w:pStyle w:val="VBAILTBodyStrong"/>
            </w:pPr>
            <w:r>
              <w:lastRenderedPageBreak/>
              <w:t>Premium Account Confirmation</w:t>
            </w:r>
          </w:p>
          <w:p w14:paraId="2FC3A754" w14:textId="77777777" w:rsidR="008B058C" w:rsidRDefault="008B058C" w:rsidP="008B058C">
            <w:pPr>
              <w:pStyle w:val="VBAILTBody"/>
            </w:pPr>
            <w:r w:rsidRPr="008B058C">
              <w:rPr>
                <w:noProof/>
              </w:rPr>
              <w:drawing>
                <wp:inline distT="0" distB="0" distL="0" distR="0" wp14:anchorId="2FC3A8DB" wp14:editId="2FC3A8DC">
                  <wp:extent cx="2450791" cy="839972"/>
                  <wp:effectExtent l="0" t="0" r="6985" b="0"/>
                  <wp:docPr id="17410" name="Picture 2" descr="Registration page reads &quot;Congratulations! You have successfully upgraded to a DS LOGON Premium account. Your usernmae is John.Doe. You may now begin to use your DS LOGON Premium account.&quot; A &quot;Continue&quot; option is available." title="Premium account registration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descr="Registration page reads &quot;Congratulations! You have successfully upgraded to a DS LOGON Premium account. Your usernmae is John.Doe. You may now begin to use your DS LOGON Premium account.&quot; A &quot;Continue&quot; option is available." title="Premium account registration screenshot"/>
                          <pic:cNvPicPr>
                            <a:picLocks noGrp="1" noChangeAspect="1" noChangeArrowheads="1"/>
                          </pic:cNvPicPr>
                        </pic:nvPicPr>
                        <pic:blipFill rotWithShape="1">
                          <a:blip r:embed="rId32" cstate="print">
                            <a:extLst>
                              <a:ext uri="{28A0092B-C50C-407E-A947-70E740481C1C}">
                                <a14:useLocalDpi xmlns:a14="http://schemas.microsoft.com/office/drawing/2010/main" val="0"/>
                              </a:ext>
                            </a:extLst>
                          </a:blip>
                          <a:srcRect t="31299" b="12959"/>
                          <a:stretch/>
                        </pic:blipFill>
                        <pic:spPr bwMode="auto">
                          <a:xfrm>
                            <a:off x="0" y="0"/>
                            <a:ext cx="2450791" cy="839972"/>
                          </a:xfrm>
                          <a:prstGeom prst="rect">
                            <a:avLst/>
                          </a:prstGeom>
                          <a:noFill/>
                          <a:ln>
                            <a:noFill/>
                          </a:ln>
                          <a:extLst/>
                        </pic:spPr>
                      </pic:pic>
                    </a:graphicData>
                  </a:graphic>
                </wp:inline>
              </w:drawing>
            </w:r>
          </w:p>
          <w:p w14:paraId="2FC3A755" w14:textId="77777777" w:rsidR="008B058C" w:rsidRPr="008B058C" w:rsidRDefault="008B058C" w:rsidP="008B058C">
            <w:pPr>
              <w:pStyle w:val="VBAILTBody"/>
            </w:pPr>
            <w:r w:rsidRPr="008B058C">
              <w:t xml:space="preserve">If </w:t>
            </w:r>
            <w:r w:rsidR="00EE0FE2">
              <w:t>the answers are successful, the user</w:t>
            </w:r>
            <w:r w:rsidRPr="008B058C">
              <w:t xml:space="preserve"> will receive confirmat</w:t>
            </w:r>
            <w:r w:rsidR="00EE0FE2">
              <w:t>ion of a Premium account. If they</w:t>
            </w:r>
            <w:r w:rsidRPr="008B058C">
              <w:t xml:space="preserve"> are una</w:t>
            </w:r>
            <w:r w:rsidR="00EC3316">
              <w:t>ble to use remote proofing</w:t>
            </w:r>
            <w:r w:rsidRPr="008B058C">
              <w:t xml:space="preserve">, </w:t>
            </w:r>
            <w:r w:rsidR="00EC3316">
              <w:t>they</w:t>
            </w:r>
            <w:r w:rsidRPr="008B058C">
              <w:t xml:space="preserve"> may need to pursue a different upgrade path.</w:t>
            </w:r>
          </w:p>
          <w:p w14:paraId="2FC3A756" w14:textId="77777777" w:rsidR="00935F26" w:rsidRDefault="008B058C" w:rsidP="008B058C">
            <w:pPr>
              <w:pStyle w:val="VBAILTBody"/>
            </w:pPr>
            <w:r w:rsidRPr="008B058C">
              <w:t>Users should log back into the eBenefits portal instead of logging in from this page.</w:t>
            </w:r>
          </w:p>
        </w:tc>
        <w:tc>
          <w:tcPr>
            <w:tcW w:w="5976" w:type="dxa"/>
            <w:tcBorders>
              <w:left w:val="dashSmallGap" w:sz="4" w:space="0" w:color="auto"/>
            </w:tcBorders>
          </w:tcPr>
          <w:p w14:paraId="2FC3A757"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58"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59"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69" w14:textId="77777777" w:rsidTr="003D3793">
        <w:trPr>
          <w:cantSplit/>
          <w:jc w:val="center"/>
        </w:trPr>
        <w:tc>
          <w:tcPr>
            <w:tcW w:w="4104" w:type="dxa"/>
            <w:tcBorders>
              <w:right w:val="dashSmallGap" w:sz="4" w:space="0" w:color="auto"/>
            </w:tcBorders>
          </w:tcPr>
          <w:p w14:paraId="2FC3A75B" w14:textId="77777777" w:rsidR="00935F26" w:rsidRDefault="008B058C" w:rsidP="008B058C">
            <w:pPr>
              <w:pStyle w:val="VBAILTBodyStrong"/>
            </w:pPr>
            <w:r>
              <w:lastRenderedPageBreak/>
              <w:t>Premium Account Phone Proofing</w:t>
            </w:r>
          </w:p>
          <w:p w14:paraId="2FC3A75C" w14:textId="77777777" w:rsidR="008B058C" w:rsidRPr="008B058C" w:rsidRDefault="008B058C" w:rsidP="008B058C">
            <w:pPr>
              <w:pStyle w:val="VBAILTBody"/>
              <w:numPr>
                <w:ilvl w:val="0"/>
                <w:numId w:val="22"/>
              </w:numPr>
            </w:pPr>
            <w:r w:rsidRPr="008B058C">
              <w:t>Users must be receiving VBA payments by direct deposit</w:t>
            </w:r>
          </w:p>
          <w:p w14:paraId="2FC3A75D" w14:textId="77777777" w:rsidR="008B058C" w:rsidRPr="008B058C" w:rsidRDefault="008B058C" w:rsidP="008B058C">
            <w:pPr>
              <w:pStyle w:val="VBAILTBody"/>
              <w:numPr>
                <w:ilvl w:val="0"/>
                <w:numId w:val="22"/>
              </w:numPr>
            </w:pPr>
            <w:r w:rsidRPr="008B058C">
              <w:t>This service is not available for dependents</w:t>
            </w:r>
          </w:p>
          <w:p w14:paraId="2FC3A75E" w14:textId="77777777" w:rsidR="008B058C" w:rsidRPr="008B058C" w:rsidRDefault="008B058C" w:rsidP="008B058C">
            <w:pPr>
              <w:pStyle w:val="VBAILTBody"/>
              <w:numPr>
                <w:ilvl w:val="0"/>
                <w:numId w:val="22"/>
              </w:numPr>
            </w:pPr>
            <w:r w:rsidRPr="008B058C">
              <w:t>Dial 1-800-827-1000, options 1, 7, and 0</w:t>
            </w:r>
          </w:p>
          <w:p w14:paraId="2FC3A75F" w14:textId="77777777" w:rsidR="008B058C" w:rsidRPr="008B058C" w:rsidRDefault="008B058C" w:rsidP="008B058C">
            <w:pPr>
              <w:pStyle w:val="VBAILTBody"/>
              <w:numPr>
                <w:ilvl w:val="1"/>
                <w:numId w:val="22"/>
              </w:numPr>
            </w:pPr>
            <w:r w:rsidRPr="008B058C">
              <w:t>ECC Phone Agents may transfer the call by dialing *6, then 150</w:t>
            </w:r>
          </w:p>
          <w:p w14:paraId="2FC3A760" w14:textId="77777777" w:rsidR="008B058C" w:rsidRPr="008B058C" w:rsidRDefault="008B058C" w:rsidP="008B058C">
            <w:pPr>
              <w:pStyle w:val="VBAILTBody"/>
              <w:numPr>
                <w:ilvl w:val="0"/>
                <w:numId w:val="22"/>
              </w:numPr>
            </w:pPr>
            <w:r w:rsidRPr="008B058C">
              <w:t>Users must have available:</w:t>
            </w:r>
          </w:p>
          <w:p w14:paraId="2FC3A761" w14:textId="77777777" w:rsidR="008B058C" w:rsidRPr="008B058C" w:rsidRDefault="008B058C" w:rsidP="008B058C">
            <w:pPr>
              <w:pStyle w:val="VBAILTBody"/>
              <w:numPr>
                <w:ilvl w:val="1"/>
                <w:numId w:val="22"/>
              </w:numPr>
            </w:pPr>
            <w:r w:rsidRPr="008B058C">
              <w:t>Date of birth</w:t>
            </w:r>
          </w:p>
          <w:p w14:paraId="2FC3A762" w14:textId="77777777" w:rsidR="008B058C" w:rsidRPr="008B058C" w:rsidRDefault="008B058C" w:rsidP="008B058C">
            <w:pPr>
              <w:pStyle w:val="VBAILTBody"/>
              <w:numPr>
                <w:ilvl w:val="1"/>
                <w:numId w:val="22"/>
              </w:numPr>
            </w:pPr>
            <w:r w:rsidRPr="008B058C">
              <w:t>Primary ID (driver’s license, Military ID, or passport)</w:t>
            </w:r>
          </w:p>
          <w:p w14:paraId="2FC3A763" w14:textId="77777777" w:rsidR="008B058C" w:rsidRPr="008B058C" w:rsidRDefault="008B058C" w:rsidP="008B058C">
            <w:pPr>
              <w:pStyle w:val="VBAILTBody"/>
              <w:numPr>
                <w:ilvl w:val="1"/>
                <w:numId w:val="22"/>
              </w:numPr>
            </w:pPr>
            <w:r w:rsidRPr="008B058C">
              <w:t>Secondary ID (birth certificate or social security card)</w:t>
            </w:r>
          </w:p>
          <w:p w14:paraId="2FC3A764" w14:textId="77777777" w:rsidR="008B058C" w:rsidRPr="008B058C" w:rsidRDefault="008B058C" w:rsidP="008B058C">
            <w:pPr>
              <w:pStyle w:val="VBAILTBody"/>
              <w:numPr>
                <w:ilvl w:val="1"/>
                <w:numId w:val="22"/>
              </w:numPr>
            </w:pPr>
            <w:r w:rsidRPr="008B058C">
              <w:t>Bank account number</w:t>
            </w:r>
          </w:p>
          <w:p w14:paraId="2FC3A765" w14:textId="77777777" w:rsidR="00935F26" w:rsidRDefault="008B058C" w:rsidP="008B058C">
            <w:pPr>
              <w:pStyle w:val="VBAILTBody"/>
              <w:numPr>
                <w:ilvl w:val="1"/>
                <w:numId w:val="22"/>
              </w:numPr>
            </w:pPr>
            <w:r w:rsidRPr="008B058C">
              <w:t>The exact dollar amount of their most recent VA payment</w:t>
            </w:r>
          </w:p>
        </w:tc>
        <w:tc>
          <w:tcPr>
            <w:tcW w:w="5976" w:type="dxa"/>
            <w:tcBorders>
              <w:left w:val="dashSmallGap" w:sz="4" w:space="0" w:color="auto"/>
            </w:tcBorders>
          </w:tcPr>
          <w:p w14:paraId="2FC3A766"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67"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68"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72" w14:textId="77777777" w:rsidTr="003D3793">
        <w:trPr>
          <w:cantSplit/>
          <w:jc w:val="center"/>
        </w:trPr>
        <w:tc>
          <w:tcPr>
            <w:tcW w:w="4104" w:type="dxa"/>
            <w:tcBorders>
              <w:right w:val="dashSmallGap" w:sz="4" w:space="0" w:color="auto"/>
            </w:tcBorders>
          </w:tcPr>
          <w:p w14:paraId="2FC3A76A" w14:textId="77777777" w:rsidR="00935F26" w:rsidRDefault="008B058C" w:rsidP="008B058C">
            <w:pPr>
              <w:pStyle w:val="VBAILTBodyStrong"/>
            </w:pPr>
            <w:r>
              <w:lastRenderedPageBreak/>
              <w:t>Premium Account In-Person Proofing</w:t>
            </w:r>
          </w:p>
          <w:p w14:paraId="2FC3A76B" w14:textId="77777777" w:rsidR="008B058C" w:rsidRPr="008B058C" w:rsidRDefault="0070103D" w:rsidP="008B058C">
            <w:pPr>
              <w:pStyle w:val="VBAILTBody"/>
              <w:numPr>
                <w:ilvl w:val="0"/>
                <w:numId w:val="23"/>
              </w:numPr>
            </w:pPr>
            <w:r>
              <w:t>Users may g</w:t>
            </w:r>
            <w:r w:rsidR="008B058C" w:rsidRPr="008B058C">
              <w:t xml:space="preserve">o to </w:t>
            </w:r>
            <w:r>
              <w:t>the</w:t>
            </w:r>
            <w:r w:rsidR="008B058C" w:rsidRPr="008B058C">
              <w:t xml:space="preserve"> nearest VA Regional Office or TRICARE Service Center</w:t>
            </w:r>
          </w:p>
          <w:p w14:paraId="2FC3A76C" w14:textId="77777777" w:rsidR="008B058C" w:rsidRPr="008B058C" w:rsidRDefault="008B058C" w:rsidP="008B058C">
            <w:pPr>
              <w:pStyle w:val="VBAILTBody"/>
              <w:numPr>
                <w:ilvl w:val="0"/>
                <w:numId w:val="23"/>
              </w:numPr>
            </w:pPr>
            <w:r w:rsidRPr="008B058C">
              <w:t>Provide a Federal or State-issued picture ID (such as Driver’s License, Military ID, or Passport)</w:t>
            </w:r>
          </w:p>
          <w:p w14:paraId="2FC3A76D" w14:textId="77777777" w:rsidR="008B058C" w:rsidRPr="008B058C" w:rsidRDefault="008B058C" w:rsidP="008B058C">
            <w:pPr>
              <w:pStyle w:val="VBAILTBody"/>
              <w:numPr>
                <w:ilvl w:val="0"/>
                <w:numId w:val="23"/>
              </w:numPr>
            </w:pPr>
            <w:r w:rsidRPr="008B058C">
              <w:t>Provide a Federal or State-issued non-picture ID (such as Social Security Card, Voter Registration, or Birth Certificate)</w:t>
            </w:r>
          </w:p>
          <w:p w14:paraId="2FC3A76E" w14:textId="77777777" w:rsidR="00935F26" w:rsidRDefault="008B058C" w:rsidP="0070103D">
            <w:pPr>
              <w:pStyle w:val="VBAILTBody"/>
            </w:pPr>
            <w:r w:rsidRPr="008B058C">
              <w:rPr>
                <w:b/>
                <w:bCs/>
                <w:i/>
                <w:iCs/>
              </w:rPr>
              <w:t xml:space="preserve">Note: </w:t>
            </w:r>
            <w:r w:rsidRPr="008B058C">
              <w:rPr>
                <w:i/>
                <w:iCs/>
              </w:rPr>
              <w:t xml:space="preserve">Creating a Premium </w:t>
            </w:r>
            <w:r w:rsidR="0070103D">
              <w:rPr>
                <w:i/>
                <w:iCs/>
              </w:rPr>
              <w:t>a</w:t>
            </w:r>
            <w:r w:rsidRPr="008B058C">
              <w:rPr>
                <w:i/>
                <w:iCs/>
              </w:rPr>
              <w:t xml:space="preserve">ccount by visiting a RO without having a Basic </w:t>
            </w:r>
            <w:r w:rsidR="0070103D">
              <w:rPr>
                <w:i/>
                <w:iCs/>
              </w:rPr>
              <w:t>a</w:t>
            </w:r>
            <w:r w:rsidRPr="008B058C">
              <w:rPr>
                <w:i/>
                <w:iCs/>
              </w:rPr>
              <w:t xml:space="preserve">ccount first will require the Veteran to receive an activation code from </w:t>
            </w:r>
            <w:proofErr w:type="spellStart"/>
            <w:r w:rsidRPr="008B058C">
              <w:rPr>
                <w:i/>
                <w:iCs/>
              </w:rPr>
              <w:t>DoD</w:t>
            </w:r>
            <w:proofErr w:type="spellEnd"/>
            <w:r w:rsidRPr="008B058C">
              <w:rPr>
                <w:i/>
                <w:iCs/>
              </w:rPr>
              <w:t xml:space="preserve"> within 6-12 days at their mailing address on record.</w:t>
            </w:r>
          </w:p>
        </w:tc>
        <w:tc>
          <w:tcPr>
            <w:tcW w:w="5976" w:type="dxa"/>
            <w:tcBorders>
              <w:left w:val="dashSmallGap" w:sz="4" w:space="0" w:color="auto"/>
            </w:tcBorders>
          </w:tcPr>
          <w:p w14:paraId="2FC3A76F"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70"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71"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7A" w14:textId="77777777" w:rsidTr="003D3793">
        <w:trPr>
          <w:cantSplit/>
          <w:jc w:val="center"/>
        </w:trPr>
        <w:tc>
          <w:tcPr>
            <w:tcW w:w="4104" w:type="dxa"/>
            <w:tcBorders>
              <w:right w:val="dashSmallGap" w:sz="4" w:space="0" w:color="auto"/>
            </w:tcBorders>
          </w:tcPr>
          <w:p w14:paraId="2FC3A773" w14:textId="77777777" w:rsidR="00935F26" w:rsidRDefault="008B058C" w:rsidP="008B058C">
            <w:pPr>
              <w:pStyle w:val="VBAILTBodyStrong"/>
            </w:pPr>
            <w:r>
              <w:t>Comprehension Check</w:t>
            </w:r>
          </w:p>
          <w:p w14:paraId="2FC3A774" w14:textId="77777777" w:rsidR="008B058C" w:rsidRPr="008B058C" w:rsidRDefault="008B058C" w:rsidP="008B058C">
            <w:pPr>
              <w:pStyle w:val="VBAILTBody"/>
              <w:numPr>
                <w:ilvl w:val="0"/>
                <w:numId w:val="24"/>
              </w:numPr>
            </w:pPr>
            <w:r w:rsidRPr="008B058C">
              <w:t>What methods are available to apply for a Basic level eBenefits account?</w:t>
            </w:r>
          </w:p>
          <w:p w14:paraId="2FC3A775" w14:textId="77777777" w:rsidR="008B058C" w:rsidRPr="008B058C" w:rsidRDefault="008B058C" w:rsidP="008B058C">
            <w:pPr>
              <w:pStyle w:val="VBAILTBody"/>
              <w:numPr>
                <w:ilvl w:val="0"/>
                <w:numId w:val="24"/>
              </w:numPr>
            </w:pPr>
            <w:r w:rsidRPr="008B058C">
              <w:t>What methods are available to upgrade to a Premium level eBenefits account?</w:t>
            </w:r>
          </w:p>
          <w:p w14:paraId="2FC3A776" w14:textId="77777777" w:rsidR="00935F26" w:rsidRDefault="008B058C" w:rsidP="008B058C">
            <w:pPr>
              <w:pStyle w:val="VBAILTBody"/>
              <w:numPr>
                <w:ilvl w:val="0"/>
                <w:numId w:val="24"/>
              </w:numPr>
            </w:pPr>
            <w:r w:rsidRPr="008B058C">
              <w:t>Which account level is needed to apply for VA benefits?</w:t>
            </w:r>
          </w:p>
        </w:tc>
        <w:tc>
          <w:tcPr>
            <w:tcW w:w="5976" w:type="dxa"/>
            <w:tcBorders>
              <w:left w:val="dashSmallGap" w:sz="4" w:space="0" w:color="auto"/>
            </w:tcBorders>
          </w:tcPr>
          <w:p w14:paraId="2FC3A777"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78"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79"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80" w14:textId="77777777" w:rsidTr="003D3793">
        <w:trPr>
          <w:cantSplit/>
          <w:jc w:val="center"/>
        </w:trPr>
        <w:tc>
          <w:tcPr>
            <w:tcW w:w="4104" w:type="dxa"/>
            <w:tcBorders>
              <w:right w:val="dashSmallGap" w:sz="4" w:space="0" w:color="auto"/>
            </w:tcBorders>
          </w:tcPr>
          <w:p w14:paraId="2FC3A77B" w14:textId="77777777" w:rsidR="00935F26" w:rsidRDefault="008B058C" w:rsidP="008B058C">
            <w:pPr>
              <w:pStyle w:val="VBAILTBodyStrong"/>
            </w:pPr>
            <w:r>
              <w:lastRenderedPageBreak/>
              <w:t>Navigating the eBenefits Portal</w:t>
            </w:r>
          </w:p>
          <w:p w14:paraId="2FC3A77C" w14:textId="77777777" w:rsidR="00935F26" w:rsidRDefault="00935F26" w:rsidP="008B058C">
            <w:pPr>
              <w:pStyle w:val="VBAILTBody"/>
            </w:pPr>
          </w:p>
        </w:tc>
        <w:tc>
          <w:tcPr>
            <w:tcW w:w="5976" w:type="dxa"/>
            <w:tcBorders>
              <w:left w:val="dashSmallGap" w:sz="4" w:space="0" w:color="auto"/>
            </w:tcBorders>
          </w:tcPr>
          <w:p w14:paraId="2FC3A77D"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7E"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7F"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86" w14:textId="77777777" w:rsidTr="003D3793">
        <w:trPr>
          <w:cantSplit/>
          <w:jc w:val="center"/>
        </w:trPr>
        <w:tc>
          <w:tcPr>
            <w:tcW w:w="4104" w:type="dxa"/>
            <w:tcBorders>
              <w:right w:val="dashSmallGap" w:sz="4" w:space="0" w:color="auto"/>
            </w:tcBorders>
          </w:tcPr>
          <w:p w14:paraId="2FC3A781" w14:textId="77777777" w:rsidR="00935F26" w:rsidRDefault="008B058C" w:rsidP="008B058C">
            <w:pPr>
              <w:pStyle w:val="VBAILTBodyStrong"/>
            </w:pPr>
            <w:r>
              <w:t>eBenefits Home Page</w:t>
            </w:r>
          </w:p>
          <w:p w14:paraId="2FC3A782" w14:textId="77777777" w:rsidR="00935F26" w:rsidRDefault="008B058C" w:rsidP="008B058C">
            <w:pPr>
              <w:pStyle w:val="VBAILTBody"/>
            </w:pPr>
            <w:r w:rsidRPr="008B058C">
              <w:rPr>
                <w:noProof/>
              </w:rPr>
              <w:drawing>
                <wp:inline distT="0" distB="0" distL="0" distR="0" wp14:anchorId="2FC3A8DD" wp14:editId="2FC3A8DE">
                  <wp:extent cx="2434855" cy="1666419"/>
                  <wp:effectExtent l="0" t="0" r="3810" b="0"/>
                  <wp:docPr id="7" name="Content Placeholder 6" descr="Screen capture of the ebenefits home p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apture of the ebenefits home page"/>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556" cy="1668952"/>
                          </a:xfrm>
                          <a:prstGeom prst="rect">
                            <a:avLst/>
                          </a:prstGeom>
                        </pic:spPr>
                      </pic:pic>
                    </a:graphicData>
                  </a:graphic>
                </wp:inline>
              </w:drawing>
            </w:r>
          </w:p>
        </w:tc>
        <w:tc>
          <w:tcPr>
            <w:tcW w:w="5976" w:type="dxa"/>
            <w:tcBorders>
              <w:left w:val="dashSmallGap" w:sz="4" w:space="0" w:color="auto"/>
            </w:tcBorders>
          </w:tcPr>
          <w:p w14:paraId="2FC3A783"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84"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85"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92" w14:textId="77777777" w:rsidTr="003D3793">
        <w:trPr>
          <w:cantSplit/>
          <w:jc w:val="center"/>
        </w:trPr>
        <w:tc>
          <w:tcPr>
            <w:tcW w:w="4104" w:type="dxa"/>
            <w:tcBorders>
              <w:right w:val="dashSmallGap" w:sz="4" w:space="0" w:color="auto"/>
            </w:tcBorders>
          </w:tcPr>
          <w:p w14:paraId="2FC3A787" w14:textId="77777777" w:rsidR="00935F26" w:rsidRDefault="008B058C" w:rsidP="008B058C">
            <w:pPr>
              <w:pStyle w:val="VBAILTBodyStrong"/>
            </w:pPr>
            <w:r>
              <w:t>eBenefits Home Page Tabs</w:t>
            </w:r>
          </w:p>
          <w:p w14:paraId="2FC3A788" w14:textId="77777777" w:rsidR="008B058C" w:rsidRDefault="008B058C" w:rsidP="008B058C">
            <w:pPr>
              <w:pStyle w:val="VBAILTBodyStrong"/>
            </w:pPr>
            <w:r w:rsidRPr="008B058C">
              <w:rPr>
                <w:noProof/>
              </w:rPr>
              <w:drawing>
                <wp:inline distT="0" distB="0" distL="0" distR="0" wp14:anchorId="2FC3A8DF" wp14:editId="2C9CD80E">
                  <wp:extent cx="2434855" cy="408150"/>
                  <wp:effectExtent l="0" t="0" r="3810" b="0"/>
                  <wp:docPr id="8" name="Content Placeholder 7" descr="Displayed at the top of the eBenefits homepage, emphasizes tabs for &quot;Apply&quot;, &quot;Manage&quot;, &quot;Learn&quot;, &quot;National Resource Directory&quot;, &quot;Employment Center&quot;, and &quot;Contact&quot;." title="Screen capture of the top portion of the eBenefits home page. The tabs along the top are highlighted for emphasi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t the top of the eBenefits homepage, you will find tabs for &quot;Apply&quot;, &quot;Manage&quot;, &quot;Learn&quot;, &quot;National Resource Directory&quot;, &quot;Employment Center&quot;, and &quot;Contact&quot;." title="Screen capture of the top portion of the eBenefits home page. The tabs along the top are highlighted for emphasis."/>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4855" cy="408150"/>
                          </a:xfrm>
                          <a:prstGeom prst="rect">
                            <a:avLst/>
                          </a:prstGeom>
                        </pic:spPr>
                      </pic:pic>
                    </a:graphicData>
                  </a:graphic>
                </wp:inline>
              </w:drawing>
            </w:r>
          </w:p>
          <w:p w14:paraId="2FC3A789" w14:textId="77777777" w:rsidR="008B058C" w:rsidRPr="008B058C" w:rsidRDefault="008B058C" w:rsidP="008B058C">
            <w:pPr>
              <w:pStyle w:val="VBAILTBody"/>
              <w:numPr>
                <w:ilvl w:val="0"/>
                <w:numId w:val="26"/>
              </w:numPr>
            </w:pPr>
            <w:r w:rsidRPr="008B058C">
              <w:t>Apply</w:t>
            </w:r>
          </w:p>
          <w:p w14:paraId="2FC3A78A" w14:textId="77777777" w:rsidR="008B058C" w:rsidRPr="008B058C" w:rsidRDefault="008B058C" w:rsidP="008B058C">
            <w:pPr>
              <w:pStyle w:val="VBAILTBody"/>
              <w:numPr>
                <w:ilvl w:val="0"/>
                <w:numId w:val="26"/>
              </w:numPr>
            </w:pPr>
            <w:r w:rsidRPr="008B058C">
              <w:t>Manage</w:t>
            </w:r>
          </w:p>
          <w:p w14:paraId="2FC3A78B" w14:textId="77777777" w:rsidR="008B058C" w:rsidRPr="008B058C" w:rsidRDefault="008B058C" w:rsidP="008B058C">
            <w:pPr>
              <w:pStyle w:val="VBAILTBody"/>
              <w:numPr>
                <w:ilvl w:val="0"/>
                <w:numId w:val="26"/>
              </w:numPr>
            </w:pPr>
            <w:r w:rsidRPr="008B058C">
              <w:t>Learn</w:t>
            </w:r>
          </w:p>
          <w:p w14:paraId="2FC3A78C" w14:textId="77777777" w:rsidR="008B058C" w:rsidRPr="008B058C" w:rsidRDefault="008B058C" w:rsidP="008B058C">
            <w:pPr>
              <w:pStyle w:val="VBAILTBody"/>
              <w:numPr>
                <w:ilvl w:val="0"/>
                <w:numId w:val="26"/>
              </w:numPr>
            </w:pPr>
            <w:r w:rsidRPr="008B058C">
              <w:t>National Resource Directory</w:t>
            </w:r>
          </w:p>
          <w:p w14:paraId="2FC3A78D" w14:textId="77777777" w:rsidR="008B058C" w:rsidRPr="008B058C" w:rsidRDefault="008B058C" w:rsidP="008B058C">
            <w:pPr>
              <w:pStyle w:val="VBAILTBody"/>
              <w:numPr>
                <w:ilvl w:val="0"/>
                <w:numId w:val="26"/>
              </w:numPr>
            </w:pPr>
            <w:r w:rsidRPr="008B058C">
              <w:t>Employment Center</w:t>
            </w:r>
          </w:p>
          <w:p w14:paraId="2FC3A78E" w14:textId="77777777" w:rsidR="00935F26" w:rsidRDefault="008B058C" w:rsidP="008B058C">
            <w:pPr>
              <w:pStyle w:val="VBAILTBody"/>
              <w:numPr>
                <w:ilvl w:val="0"/>
                <w:numId w:val="26"/>
              </w:numPr>
            </w:pPr>
            <w:r w:rsidRPr="008B058C">
              <w:t>Contact</w:t>
            </w:r>
          </w:p>
        </w:tc>
        <w:tc>
          <w:tcPr>
            <w:tcW w:w="5976" w:type="dxa"/>
            <w:tcBorders>
              <w:left w:val="dashSmallGap" w:sz="4" w:space="0" w:color="auto"/>
            </w:tcBorders>
          </w:tcPr>
          <w:p w14:paraId="2FC3A78F"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90"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91"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99" w14:textId="77777777" w:rsidTr="003D3793">
        <w:trPr>
          <w:cantSplit/>
          <w:jc w:val="center"/>
        </w:trPr>
        <w:tc>
          <w:tcPr>
            <w:tcW w:w="4104" w:type="dxa"/>
            <w:tcBorders>
              <w:right w:val="dashSmallGap" w:sz="4" w:space="0" w:color="auto"/>
            </w:tcBorders>
          </w:tcPr>
          <w:p w14:paraId="2FC3A793" w14:textId="77777777" w:rsidR="00935F26" w:rsidRDefault="008B058C" w:rsidP="008B058C">
            <w:pPr>
              <w:pStyle w:val="VBAILTBodyStrong"/>
            </w:pPr>
            <w:r>
              <w:lastRenderedPageBreak/>
              <w:t>Apply for Benefits</w:t>
            </w:r>
          </w:p>
          <w:p w14:paraId="2FC3A794" w14:textId="77777777" w:rsidR="008B058C" w:rsidRDefault="008B058C" w:rsidP="008B058C">
            <w:pPr>
              <w:pStyle w:val="VBAILTBody"/>
            </w:pPr>
            <w:r w:rsidRPr="008B058C">
              <w:rPr>
                <w:noProof/>
              </w:rPr>
              <w:drawing>
                <wp:inline distT="0" distB="0" distL="0" distR="0" wp14:anchorId="2FC3A8E1" wp14:editId="2FC3A8E2">
                  <wp:extent cx="2413590" cy="1223040"/>
                  <wp:effectExtent l="0" t="0" r="6350" b="0"/>
                  <wp:docPr id="3075" name="Picture 3" descr="Screen capture of the Apply page of the eBenefits portal. The Apply tab is highlighted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Screen capture of the Apply page of the eBenefits portal. The Apply tab is highlighted for emphasis." title="eBenefits screenshot"/>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5829" cy="1224174"/>
                          </a:xfrm>
                          <a:prstGeom prst="rect">
                            <a:avLst/>
                          </a:prstGeom>
                          <a:noFill/>
                          <a:ln>
                            <a:noFill/>
                          </a:ln>
                          <a:extLst/>
                        </pic:spPr>
                      </pic:pic>
                    </a:graphicData>
                  </a:graphic>
                </wp:inline>
              </w:drawing>
            </w:r>
          </w:p>
          <w:p w14:paraId="2FC3A795" w14:textId="77777777" w:rsidR="00935F26" w:rsidRDefault="008B058C" w:rsidP="008B058C">
            <w:pPr>
              <w:pStyle w:val="VBAILTBody"/>
            </w:pPr>
            <w:r w:rsidRPr="008B058C">
              <w:t xml:space="preserve">To apply for benefits, </w:t>
            </w:r>
            <w:r w:rsidR="00C906F2">
              <w:t xml:space="preserve">user should </w:t>
            </w:r>
            <w:r w:rsidRPr="008B058C">
              <w:t>select the “Apply” tab. Then, select the hyperlink that corres</w:t>
            </w:r>
            <w:r w:rsidR="00C906F2">
              <w:t>ponds to the type of benefit they</w:t>
            </w:r>
            <w:r w:rsidRPr="008B058C">
              <w:t xml:space="preserve"> wish to apply for.</w:t>
            </w:r>
          </w:p>
        </w:tc>
        <w:tc>
          <w:tcPr>
            <w:tcW w:w="5976" w:type="dxa"/>
            <w:tcBorders>
              <w:left w:val="dashSmallGap" w:sz="4" w:space="0" w:color="auto"/>
            </w:tcBorders>
          </w:tcPr>
          <w:p w14:paraId="2FC3A796"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97"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98"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A0" w14:textId="77777777" w:rsidTr="003D3793">
        <w:trPr>
          <w:cantSplit/>
          <w:jc w:val="center"/>
        </w:trPr>
        <w:tc>
          <w:tcPr>
            <w:tcW w:w="4104" w:type="dxa"/>
            <w:tcBorders>
              <w:right w:val="dashSmallGap" w:sz="4" w:space="0" w:color="auto"/>
            </w:tcBorders>
          </w:tcPr>
          <w:p w14:paraId="2FC3A79A" w14:textId="77777777" w:rsidR="00935F26" w:rsidRDefault="008B058C" w:rsidP="008B058C">
            <w:pPr>
              <w:pStyle w:val="VBAILTBodyStrong"/>
            </w:pPr>
            <w:r>
              <w:t>Apply for Benefits, Cont.</w:t>
            </w:r>
          </w:p>
          <w:p w14:paraId="2FC3A79B" w14:textId="77777777" w:rsidR="008B058C" w:rsidRDefault="008B058C" w:rsidP="008B058C">
            <w:pPr>
              <w:pStyle w:val="VBAILTBody"/>
            </w:pPr>
            <w:r w:rsidRPr="008B058C">
              <w:rPr>
                <w:noProof/>
              </w:rPr>
              <w:drawing>
                <wp:inline distT="0" distB="0" distL="0" distR="0" wp14:anchorId="2FC3A8E3" wp14:editId="3B446C0C">
                  <wp:extent cx="2413590" cy="1255531"/>
                  <wp:effectExtent l="0" t="0" r="6350" b="1905"/>
                  <wp:docPr id="4098" name="Picture 2" descr="Screen capture of the tabs under the eBenefits portal in order to access various benefit programs or services available to veterans and their dependents.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Screen capture of the Apply page of the eBenefits portal"/>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3590" cy="1255531"/>
                          </a:xfrm>
                          <a:prstGeom prst="rect">
                            <a:avLst/>
                          </a:prstGeom>
                          <a:noFill/>
                          <a:ln>
                            <a:noFill/>
                          </a:ln>
                          <a:extLst/>
                        </pic:spPr>
                      </pic:pic>
                    </a:graphicData>
                  </a:graphic>
                </wp:inline>
              </w:drawing>
            </w:r>
          </w:p>
          <w:p w14:paraId="2FC3A79C" w14:textId="77777777" w:rsidR="00935F26" w:rsidRDefault="00C906F2" w:rsidP="008B058C">
            <w:pPr>
              <w:pStyle w:val="VBAILTBody"/>
            </w:pPr>
            <w:r>
              <w:t>Users</w:t>
            </w:r>
            <w:r w:rsidR="008B058C" w:rsidRPr="008B058C">
              <w:t xml:space="preserve"> may apply for burial, compensation, education and training, health care, housing, insurance, or pension benefits through eBenefits.</w:t>
            </w:r>
          </w:p>
        </w:tc>
        <w:tc>
          <w:tcPr>
            <w:tcW w:w="5976" w:type="dxa"/>
            <w:tcBorders>
              <w:left w:val="dashSmallGap" w:sz="4" w:space="0" w:color="auto"/>
            </w:tcBorders>
          </w:tcPr>
          <w:p w14:paraId="2FC3A79D"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9E"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9F"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A7" w14:textId="77777777" w:rsidTr="003D3793">
        <w:trPr>
          <w:cantSplit/>
          <w:jc w:val="center"/>
        </w:trPr>
        <w:tc>
          <w:tcPr>
            <w:tcW w:w="4104" w:type="dxa"/>
            <w:tcBorders>
              <w:right w:val="dashSmallGap" w:sz="4" w:space="0" w:color="auto"/>
            </w:tcBorders>
          </w:tcPr>
          <w:p w14:paraId="2FC3A7A1" w14:textId="77777777" w:rsidR="00935F26" w:rsidRDefault="008B058C" w:rsidP="008B058C">
            <w:pPr>
              <w:pStyle w:val="VBAILTBodyStrong"/>
            </w:pPr>
            <w:r>
              <w:lastRenderedPageBreak/>
              <w:t>Manage Your Benefits</w:t>
            </w:r>
          </w:p>
          <w:p w14:paraId="2FC3A7A2" w14:textId="77777777" w:rsidR="008B058C" w:rsidRDefault="008B058C" w:rsidP="008B058C">
            <w:pPr>
              <w:pStyle w:val="VBAILTBody"/>
            </w:pPr>
            <w:r w:rsidRPr="008B058C">
              <w:rPr>
                <w:noProof/>
              </w:rPr>
              <w:drawing>
                <wp:inline distT="0" distB="0" distL="0" distR="0" wp14:anchorId="2FC3A8E5" wp14:editId="2FC3A8E6">
                  <wp:extent cx="2402958" cy="1288509"/>
                  <wp:effectExtent l="0" t="0" r="0" b="6985"/>
                  <wp:docPr id="6146" name="Picture 2" descr="Screen capture of the Manage page of the eBenefits portal. The Manage tab is highlighted for emphasis." title="eBenefits screencapt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Screen capture of the Manage page of the eBenefits portal. The Manage tab is highlighted for emphasis." title="eBenefits screencapture"/>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2958" cy="1288509"/>
                          </a:xfrm>
                          <a:prstGeom prst="rect">
                            <a:avLst/>
                          </a:prstGeom>
                          <a:noFill/>
                          <a:ln>
                            <a:noFill/>
                          </a:ln>
                          <a:extLst/>
                        </pic:spPr>
                      </pic:pic>
                    </a:graphicData>
                  </a:graphic>
                </wp:inline>
              </w:drawing>
            </w:r>
          </w:p>
          <w:p w14:paraId="2FC3A7A3" w14:textId="77777777" w:rsidR="00935F26" w:rsidRDefault="008B058C" w:rsidP="00C906F2">
            <w:pPr>
              <w:pStyle w:val="VBAILTBody"/>
            </w:pPr>
            <w:r w:rsidRPr="008B058C">
              <w:t xml:space="preserve">From the “Manage Your Benefits” tab </w:t>
            </w:r>
            <w:r w:rsidR="00C906F2">
              <w:t>users</w:t>
            </w:r>
            <w:r w:rsidRPr="008B058C">
              <w:t xml:space="preserve"> may track the status of </w:t>
            </w:r>
            <w:r w:rsidR="00C906F2">
              <w:t>their</w:t>
            </w:r>
            <w:r w:rsidRPr="008B058C">
              <w:t xml:space="preserve"> compensation and pension claim, order certain medical supplies, request copies of military documents, transfer education benefits, and update insurance beneficiaries.</w:t>
            </w:r>
          </w:p>
        </w:tc>
        <w:tc>
          <w:tcPr>
            <w:tcW w:w="5976" w:type="dxa"/>
            <w:tcBorders>
              <w:left w:val="dashSmallGap" w:sz="4" w:space="0" w:color="auto"/>
            </w:tcBorders>
          </w:tcPr>
          <w:p w14:paraId="2FC3A7A4"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A5"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A6"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AE" w14:textId="77777777" w:rsidTr="003D3793">
        <w:trPr>
          <w:cantSplit/>
          <w:jc w:val="center"/>
        </w:trPr>
        <w:tc>
          <w:tcPr>
            <w:tcW w:w="4104" w:type="dxa"/>
            <w:tcBorders>
              <w:right w:val="dashSmallGap" w:sz="4" w:space="0" w:color="auto"/>
            </w:tcBorders>
          </w:tcPr>
          <w:p w14:paraId="2FC3A7A8" w14:textId="77777777" w:rsidR="00935F26" w:rsidRDefault="008B058C" w:rsidP="008B058C">
            <w:pPr>
              <w:pStyle w:val="VBAILTBodyStrong"/>
            </w:pPr>
            <w:r>
              <w:t>Obtaining VA Letters</w:t>
            </w:r>
          </w:p>
          <w:p w14:paraId="2FC3A7A9" w14:textId="77777777" w:rsidR="008B058C" w:rsidRDefault="008B058C" w:rsidP="008B058C">
            <w:pPr>
              <w:pStyle w:val="VBAILTBody"/>
            </w:pPr>
            <w:r w:rsidRPr="008B058C">
              <w:rPr>
                <w:noProof/>
              </w:rPr>
              <w:drawing>
                <wp:inline distT="0" distB="0" distL="0" distR="0" wp14:anchorId="2FC3A8E7" wp14:editId="2FC3A8E8">
                  <wp:extent cx="2376614" cy="1360967"/>
                  <wp:effectExtent l="0" t="0" r="5080" b="0"/>
                  <wp:docPr id="1" name="Content Placeholder 6" descr="Screen capture of the Manage page of the eBenefits portal. The Documents and Records option is circled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apture of the Manage page of the eBenefits portal. The Documents and Records option is circled for emphasis." title="eBenefits screenshot"/>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7440" cy="1361440"/>
                          </a:xfrm>
                          <a:prstGeom prst="rect">
                            <a:avLst/>
                          </a:prstGeom>
                        </pic:spPr>
                      </pic:pic>
                    </a:graphicData>
                  </a:graphic>
                </wp:inline>
              </w:drawing>
            </w:r>
          </w:p>
          <w:p w14:paraId="2FC3A7AA" w14:textId="77777777" w:rsidR="00935F26" w:rsidRDefault="008B058C" w:rsidP="008B058C">
            <w:pPr>
              <w:pStyle w:val="VBAILTBody"/>
            </w:pPr>
            <w:r w:rsidRPr="008B058C">
              <w:t xml:space="preserve">To request copies of official military documents, </w:t>
            </w:r>
            <w:r w:rsidR="00C906F2">
              <w:t xml:space="preserve">the user must </w:t>
            </w:r>
            <w:r w:rsidRPr="008B058C">
              <w:t xml:space="preserve">first select the “Manage” tab, </w:t>
            </w:r>
            <w:proofErr w:type="gramStart"/>
            <w:r w:rsidRPr="008B058C">
              <w:t>then</w:t>
            </w:r>
            <w:proofErr w:type="gramEnd"/>
            <w:r w:rsidRPr="008B058C">
              <w:t xml:space="preserve"> select “Documents and Records”.</w:t>
            </w:r>
          </w:p>
        </w:tc>
        <w:tc>
          <w:tcPr>
            <w:tcW w:w="5976" w:type="dxa"/>
            <w:tcBorders>
              <w:left w:val="dashSmallGap" w:sz="4" w:space="0" w:color="auto"/>
            </w:tcBorders>
          </w:tcPr>
          <w:p w14:paraId="2FC3A7AB"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AC"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AD"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B5" w14:textId="77777777" w:rsidTr="003D3793">
        <w:trPr>
          <w:cantSplit/>
          <w:jc w:val="center"/>
        </w:trPr>
        <w:tc>
          <w:tcPr>
            <w:tcW w:w="4104" w:type="dxa"/>
            <w:tcBorders>
              <w:right w:val="dashSmallGap" w:sz="4" w:space="0" w:color="auto"/>
            </w:tcBorders>
          </w:tcPr>
          <w:p w14:paraId="2FC3A7AF" w14:textId="77777777" w:rsidR="00935F26" w:rsidRDefault="008B058C" w:rsidP="008B058C">
            <w:pPr>
              <w:pStyle w:val="VBAILTBodyStrong"/>
            </w:pPr>
            <w:r>
              <w:lastRenderedPageBreak/>
              <w:t>Obtaining VA Letters, Cont.</w:t>
            </w:r>
          </w:p>
          <w:p w14:paraId="2FC3A7B0" w14:textId="77777777" w:rsidR="008B058C" w:rsidRDefault="008B058C" w:rsidP="008B058C">
            <w:pPr>
              <w:pStyle w:val="VBAILTBody"/>
            </w:pPr>
            <w:r w:rsidRPr="008B058C">
              <w:rPr>
                <w:noProof/>
              </w:rPr>
              <w:drawing>
                <wp:inline distT="0" distB="0" distL="0" distR="0" wp14:anchorId="2FC3A8E9" wp14:editId="2FC3A8EA">
                  <wp:extent cx="2413590" cy="1184103"/>
                  <wp:effectExtent l="0" t="0" r="6350" b="0"/>
                  <wp:docPr id="3" name="Content Placeholder 6" descr="Screen capture of the Documents and Records page of the of the eBenefits portal. The Manage tab and the VA Letters link are highlighted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apture of the Documents and Records page of the of the eBenefits portal. The Manage tab and the VA Letters link are highlighted for emphasis." title="eBenefits screenshot"/>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5743" cy="1185159"/>
                          </a:xfrm>
                          <a:prstGeom prst="rect">
                            <a:avLst/>
                          </a:prstGeom>
                        </pic:spPr>
                      </pic:pic>
                    </a:graphicData>
                  </a:graphic>
                </wp:inline>
              </w:drawing>
            </w:r>
          </w:p>
          <w:p w14:paraId="2FC3A7B1" w14:textId="77777777" w:rsidR="00935F26" w:rsidRDefault="008B058C" w:rsidP="00C906F2">
            <w:pPr>
              <w:pStyle w:val="VBAILTBody"/>
            </w:pPr>
            <w:r w:rsidRPr="008B058C">
              <w:t xml:space="preserve">The “Access Your Documents and Records” page shows several types of documents that may be requested. </w:t>
            </w:r>
            <w:r w:rsidR="00C906F2">
              <w:t>The user should s</w:t>
            </w:r>
            <w:r w:rsidRPr="008B058C">
              <w:t>elect “VA Letters”.</w:t>
            </w:r>
          </w:p>
        </w:tc>
        <w:tc>
          <w:tcPr>
            <w:tcW w:w="5976" w:type="dxa"/>
            <w:tcBorders>
              <w:left w:val="dashSmallGap" w:sz="4" w:space="0" w:color="auto"/>
            </w:tcBorders>
          </w:tcPr>
          <w:p w14:paraId="2FC3A7B2"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B3"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B4"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BC" w14:textId="77777777" w:rsidTr="003D3793">
        <w:trPr>
          <w:cantSplit/>
          <w:jc w:val="center"/>
        </w:trPr>
        <w:tc>
          <w:tcPr>
            <w:tcW w:w="4104" w:type="dxa"/>
            <w:tcBorders>
              <w:right w:val="dashSmallGap" w:sz="4" w:space="0" w:color="auto"/>
            </w:tcBorders>
          </w:tcPr>
          <w:p w14:paraId="2FC3A7B6" w14:textId="77777777" w:rsidR="00935F26" w:rsidRDefault="008B058C" w:rsidP="008B058C">
            <w:pPr>
              <w:pStyle w:val="VBAILTBodyStrong"/>
            </w:pPr>
            <w:r>
              <w:t>Obtaining VA Letters, Cont.</w:t>
            </w:r>
          </w:p>
          <w:p w14:paraId="2FC3A7B7" w14:textId="77777777" w:rsidR="008B058C" w:rsidRDefault="008B058C" w:rsidP="008B058C">
            <w:pPr>
              <w:pStyle w:val="VBAILTBody"/>
            </w:pPr>
            <w:r w:rsidRPr="008B058C">
              <w:rPr>
                <w:noProof/>
              </w:rPr>
              <w:drawing>
                <wp:inline distT="0" distB="0" distL="0" distR="0" wp14:anchorId="2FC3A8EB" wp14:editId="1FD7B26A">
                  <wp:extent cx="2420603" cy="1212112"/>
                  <wp:effectExtent l="0" t="0" r="0" b="7620"/>
                  <wp:docPr id="4" name="Picture 2" descr="Screen capture of the VA Letters page of the eBenefits portal. Screen displays Step 1 Confirm your address on file, and Step 2 select a letter from the following list." title="eBenefits screencapt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Screen capture of the VA Letters page of the eBenefits portal. The Manage tab is highlighted for emphasis." title="eBenefits screencapture"/>
                          <pic:cNvPicPr>
                            <a:picLocks noGrp="1" noChangeAspect="1" noChangeArrowheads="1"/>
                          </pic:cNvPicPr>
                        </pic:nvPicPr>
                        <pic:blipFill rotWithShape="1">
                          <a:blip r:embed="rId40" cstate="print">
                            <a:extLst>
                              <a:ext uri="{28A0092B-C50C-407E-A947-70E740481C1C}">
                                <a14:useLocalDpi xmlns:a14="http://schemas.microsoft.com/office/drawing/2010/main" val="0"/>
                              </a:ext>
                            </a:extLst>
                          </a:blip>
                          <a:srcRect l="4573" t="27275" r="1801" b="1464"/>
                          <a:stretch/>
                        </pic:blipFill>
                        <pic:spPr bwMode="auto">
                          <a:xfrm>
                            <a:off x="0" y="0"/>
                            <a:ext cx="2420603" cy="1212112"/>
                          </a:xfrm>
                          <a:prstGeom prst="rect">
                            <a:avLst/>
                          </a:prstGeom>
                          <a:noFill/>
                          <a:ln>
                            <a:noFill/>
                          </a:ln>
                          <a:extLst/>
                        </pic:spPr>
                      </pic:pic>
                    </a:graphicData>
                  </a:graphic>
                </wp:inline>
              </w:drawing>
            </w:r>
          </w:p>
          <w:p w14:paraId="2FC3A7B8" w14:textId="77777777" w:rsidR="00935F26" w:rsidRDefault="008B058C" w:rsidP="00C906F2">
            <w:pPr>
              <w:pStyle w:val="VBAILTBody"/>
            </w:pPr>
            <w:r w:rsidRPr="008B058C">
              <w:t xml:space="preserve">From the “Download VA Letters” page, </w:t>
            </w:r>
            <w:r w:rsidR="00C906F2">
              <w:t>users</w:t>
            </w:r>
            <w:r w:rsidRPr="008B058C">
              <w:t xml:space="preserve"> will need to further specify the type of letter needed by selecting the appropriate hyperlink.</w:t>
            </w:r>
          </w:p>
        </w:tc>
        <w:tc>
          <w:tcPr>
            <w:tcW w:w="5976" w:type="dxa"/>
            <w:tcBorders>
              <w:left w:val="dashSmallGap" w:sz="4" w:space="0" w:color="auto"/>
            </w:tcBorders>
          </w:tcPr>
          <w:p w14:paraId="2FC3A7B9"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BA"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BB"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C3" w14:textId="77777777" w:rsidTr="003D3793">
        <w:trPr>
          <w:cantSplit/>
          <w:jc w:val="center"/>
        </w:trPr>
        <w:tc>
          <w:tcPr>
            <w:tcW w:w="4104" w:type="dxa"/>
            <w:tcBorders>
              <w:right w:val="dashSmallGap" w:sz="4" w:space="0" w:color="auto"/>
            </w:tcBorders>
          </w:tcPr>
          <w:p w14:paraId="2FC3A7BD" w14:textId="77777777" w:rsidR="00935F26" w:rsidRDefault="008B058C" w:rsidP="008B058C">
            <w:pPr>
              <w:pStyle w:val="VBAILTBodyStrong"/>
            </w:pPr>
            <w:r>
              <w:lastRenderedPageBreak/>
              <w:t>Finding a VA Representative</w:t>
            </w:r>
          </w:p>
          <w:p w14:paraId="2FC3A7BE" w14:textId="77777777" w:rsidR="008B058C" w:rsidRDefault="008B058C" w:rsidP="008B058C">
            <w:pPr>
              <w:pStyle w:val="VBAILTBody"/>
            </w:pPr>
            <w:r w:rsidRPr="008B058C">
              <w:rPr>
                <w:noProof/>
              </w:rPr>
              <w:drawing>
                <wp:inline distT="0" distB="0" distL="0" distR="0" wp14:anchorId="2FC3A8ED" wp14:editId="2FC3A8EE">
                  <wp:extent cx="2456121" cy="1489155"/>
                  <wp:effectExtent l="0" t="0" r="1905" b="0"/>
                  <wp:docPr id="9" name="Content Placeholder 8" descr="Screen capture of the Manage Your Benefits page within the eBenefits portal. The Manage tab is highlighted for emphasis. The VA Representative link is called out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Screen capture of the Manage Your Benefits page within the eBenefits portal. The Manage tab is highlighted for emphasis. The VA Representative link is called out for emphasis." title="eBenefits screenshot"/>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6121" cy="1489155"/>
                          </a:xfrm>
                          <a:prstGeom prst="rect">
                            <a:avLst/>
                          </a:prstGeom>
                        </pic:spPr>
                      </pic:pic>
                    </a:graphicData>
                  </a:graphic>
                </wp:inline>
              </w:drawing>
            </w:r>
          </w:p>
          <w:p w14:paraId="2FC3A7BF" w14:textId="77777777" w:rsidR="00935F26" w:rsidRDefault="001E1882" w:rsidP="008B058C">
            <w:pPr>
              <w:pStyle w:val="VBAILTBody"/>
            </w:pPr>
            <w:r>
              <w:t>Users</w:t>
            </w:r>
            <w:r w:rsidR="008B058C" w:rsidRPr="008B058C">
              <w:t xml:space="preserve"> may also request or find VA representation by selecting the “VA Representative” link from the “Manage” tab.</w:t>
            </w:r>
          </w:p>
        </w:tc>
        <w:tc>
          <w:tcPr>
            <w:tcW w:w="5976" w:type="dxa"/>
            <w:tcBorders>
              <w:left w:val="dashSmallGap" w:sz="4" w:space="0" w:color="auto"/>
            </w:tcBorders>
          </w:tcPr>
          <w:p w14:paraId="2FC3A7C0"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C1"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C2"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CA" w14:textId="77777777" w:rsidTr="003D3793">
        <w:trPr>
          <w:cantSplit/>
          <w:jc w:val="center"/>
        </w:trPr>
        <w:tc>
          <w:tcPr>
            <w:tcW w:w="4104" w:type="dxa"/>
            <w:tcBorders>
              <w:right w:val="dashSmallGap" w:sz="4" w:space="0" w:color="auto"/>
            </w:tcBorders>
          </w:tcPr>
          <w:p w14:paraId="2FC3A7C4" w14:textId="77777777" w:rsidR="00935F26" w:rsidRDefault="008A0B95" w:rsidP="008B058C">
            <w:pPr>
              <w:pStyle w:val="VBAILTBodyStrong"/>
            </w:pPr>
            <w:r>
              <w:t>Learn Page</w:t>
            </w:r>
          </w:p>
          <w:p w14:paraId="2FC3A7C5" w14:textId="77777777" w:rsidR="008A0B95" w:rsidRDefault="008A0B95" w:rsidP="008B058C">
            <w:pPr>
              <w:pStyle w:val="VBAILTBody"/>
            </w:pPr>
            <w:r w:rsidRPr="008A0B95">
              <w:rPr>
                <w:noProof/>
              </w:rPr>
              <w:drawing>
                <wp:inline distT="0" distB="0" distL="0" distR="0" wp14:anchorId="2FC3A8EF" wp14:editId="3AADE527">
                  <wp:extent cx="2383237" cy="1233376"/>
                  <wp:effectExtent l="0" t="0" r="0" b="5080"/>
                  <wp:docPr id="5" name="Picture 2" descr="Screen capture of the Learn tab of the eBenefits portal. The screen displays four benefits and services tabs to learn more. "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Screen capture of the Learn tab of the eBenefits portal. The Learn tab is highlighted for emphasis." title="eBenefits screenshot"/>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5665" cy="1234633"/>
                          </a:xfrm>
                          <a:prstGeom prst="rect">
                            <a:avLst/>
                          </a:prstGeom>
                          <a:noFill/>
                          <a:ln>
                            <a:noFill/>
                          </a:ln>
                          <a:extLst/>
                        </pic:spPr>
                      </pic:pic>
                    </a:graphicData>
                  </a:graphic>
                </wp:inline>
              </w:drawing>
            </w:r>
          </w:p>
          <w:p w14:paraId="2FC3A7C6" w14:textId="77777777" w:rsidR="00935F26" w:rsidRDefault="008A0B95" w:rsidP="001E1882">
            <w:pPr>
              <w:pStyle w:val="VBAILTBody"/>
            </w:pPr>
            <w:r w:rsidRPr="008A0B95">
              <w:t xml:space="preserve">From the “Learn” tab, </w:t>
            </w:r>
            <w:r w:rsidR="001E1882">
              <w:t>users</w:t>
            </w:r>
            <w:r w:rsidRPr="008A0B95">
              <w:t xml:space="preserve"> may select and explore the various links to find resources that are </w:t>
            </w:r>
            <w:r w:rsidR="001E1882">
              <w:t>available to them</w:t>
            </w:r>
            <w:r w:rsidRPr="008A0B95">
              <w:t>.</w:t>
            </w:r>
          </w:p>
        </w:tc>
        <w:tc>
          <w:tcPr>
            <w:tcW w:w="5976" w:type="dxa"/>
            <w:tcBorders>
              <w:left w:val="dashSmallGap" w:sz="4" w:space="0" w:color="auto"/>
            </w:tcBorders>
          </w:tcPr>
          <w:p w14:paraId="2FC3A7C7"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C8"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C9"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D1" w14:textId="77777777" w:rsidTr="003D3793">
        <w:trPr>
          <w:cantSplit/>
          <w:jc w:val="center"/>
        </w:trPr>
        <w:tc>
          <w:tcPr>
            <w:tcW w:w="4104" w:type="dxa"/>
            <w:tcBorders>
              <w:right w:val="dashSmallGap" w:sz="4" w:space="0" w:color="auto"/>
            </w:tcBorders>
          </w:tcPr>
          <w:p w14:paraId="2FC3A7CB" w14:textId="77777777" w:rsidR="00935F26" w:rsidRDefault="008A0B95" w:rsidP="008B058C">
            <w:pPr>
              <w:pStyle w:val="VBAILTBodyStrong"/>
            </w:pPr>
            <w:r>
              <w:lastRenderedPageBreak/>
              <w:t>National Resource Directory</w:t>
            </w:r>
          </w:p>
          <w:p w14:paraId="2FC3A7CC" w14:textId="77777777" w:rsidR="008A0B95" w:rsidRDefault="008A0B95" w:rsidP="008B058C">
            <w:pPr>
              <w:pStyle w:val="VBAILTBody"/>
            </w:pPr>
            <w:r w:rsidRPr="008A0B95">
              <w:rPr>
                <w:noProof/>
              </w:rPr>
              <w:drawing>
                <wp:inline distT="0" distB="0" distL="0" distR="0" wp14:anchorId="2FC3A8F1" wp14:editId="2FC3A8F2">
                  <wp:extent cx="2424223" cy="1281264"/>
                  <wp:effectExtent l="0" t="0" r="0" b="0"/>
                  <wp:docPr id="6" name="Picture 2" descr="Screen capture of the National Resource Directory tab of the eBenefits portal. The tab is expanded to show the following options 1. Browse Resources; 2. Benefits &amp; Compensation; 3. Education and Training; 4. Employment; 5. Family and Caregiver Support; 6. Homeless Assistance; 7. Housing; 8. Transportation and Travel; 9. Other Services and Resource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Screen capture of the National Resource Directory tab of the eBenefits portal. The tab is expanded to show the following options 1. Browse Resources; 2. Benefits &amp; Compensation; 3. Education and Training; 4. Employment; 5. Family and Caregiver Support; 6. Homeless Assistance; 7. Housing; 8. Transportation and Travel; 9. Other Services and Resources" title="eBenefits screenshot"/>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4223" cy="1281264"/>
                          </a:xfrm>
                          <a:prstGeom prst="rect">
                            <a:avLst/>
                          </a:prstGeom>
                          <a:noFill/>
                          <a:ln>
                            <a:noFill/>
                          </a:ln>
                          <a:extLst/>
                        </pic:spPr>
                      </pic:pic>
                    </a:graphicData>
                  </a:graphic>
                </wp:inline>
              </w:drawing>
            </w:r>
          </w:p>
          <w:p w14:paraId="2FC3A7CD" w14:textId="77777777" w:rsidR="00935F26" w:rsidRDefault="008A0B95" w:rsidP="006C1CAD">
            <w:pPr>
              <w:pStyle w:val="VBAILTBody"/>
            </w:pPr>
            <w:r w:rsidRPr="008A0B95">
              <w:t xml:space="preserve">From the “National Resource Directory” tab drop-down menu, </w:t>
            </w:r>
            <w:r w:rsidR="006C1CAD">
              <w:t>users may find resources in their</w:t>
            </w:r>
            <w:r w:rsidRPr="008A0B95">
              <w:t xml:space="preserve"> specific geographic area. </w:t>
            </w:r>
            <w:r w:rsidR="006C1CAD">
              <w:t>Users should s</w:t>
            </w:r>
            <w:r w:rsidRPr="008A0B95">
              <w:t>elect the hyperli</w:t>
            </w:r>
            <w:r w:rsidR="006C1CAD">
              <w:t>nk for the type of resources they</w:t>
            </w:r>
            <w:r w:rsidRPr="008A0B95">
              <w:t xml:space="preserve"> are searching for to find additional information.</w:t>
            </w:r>
          </w:p>
        </w:tc>
        <w:tc>
          <w:tcPr>
            <w:tcW w:w="5976" w:type="dxa"/>
            <w:tcBorders>
              <w:left w:val="dashSmallGap" w:sz="4" w:space="0" w:color="auto"/>
            </w:tcBorders>
          </w:tcPr>
          <w:p w14:paraId="2FC3A7CE"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CF"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D0"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D8" w14:textId="77777777" w:rsidTr="003D3793">
        <w:trPr>
          <w:cantSplit/>
          <w:jc w:val="center"/>
        </w:trPr>
        <w:tc>
          <w:tcPr>
            <w:tcW w:w="4104" w:type="dxa"/>
            <w:tcBorders>
              <w:right w:val="dashSmallGap" w:sz="4" w:space="0" w:color="auto"/>
            </w:tcBorders>
          </w:tcPr>
          <w:p w14:paraId="2FC3A7D2" w14:textId="77777777" w:rsidR="00935F26" w:rsidRDefault="008A0B95" w:rsidP="008B058C">
            <w:pPr>
              <w:pStyle w:val="VBAILTBodyStrong"/>
            </w:pPr>
            <w:r>
              <w:t>National Resource Directory, Cont.</w:t>
            </w:r>
          </w:p>
          <w:p w14:paraId="2FC3A7D3" w14:textId="77777777" w:rsidR="008A0B95" w:rsidRDefault="008A0B95" w:rsidP="008B058C">
            <w:pPr>
              <w:pStyle w:val="VBAILTBody"/>
            </w:pPr>
            <w:r w:rsidRPr="008A0B95">
              <w:rPr>
                <w:noProof/>
              </w:rPr>
              <w:drawing>
                <wp:inline distT="0" distB="0" distL="0" distR="0" wp14:anchorId="2FC3A8F3" wp14:editId="1C0ACF0F">
                  <wp:extent cx="2424223" cy="1262357"/>
                  <wp:effectExtent l="0" t="0" r="0" b="0"/>
                  <wp:docPr id="10" name="Picture 2" descr="Screen capture of the National Resource Directory page of the eBenefits portal, search feat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Screen capture of the National Resource Directory page of the eBenefits portal"/>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4941" cy="1262731"/>
                          </a:xfrm>
                          <a:prstGeom prst="rect">
                            <a:avLst/>
                          </a:prstGeom>
                          <a:noFill/>
                          <a:ln>
                            <a:noFill/>
                          </a:ln>
                          <a:extLst/>
                        </pic:spPr>
                      </pic:pic>
                    </a:graphicData>
                  </a:graphic>
                </wp:inline>
              </w:drawing>
            </w:r>
          </w:p>
          <w:p w14:paraId="2FC3A7D4" w14:textId="77777777" w:rsidR="00935F26" w:rsidRDefault="00B801EF" w:rsidP="00F66027">
            <w:pPr>
              <w:pStyle w:val="VBAILTBody"/>
            </w:pPr>
            <w:r>
              <w:t>Users</w:t>
            </w:r>
            <w:r w:rsidR="008A0B95" w:rsidRPr="008A0B95">
              <w:t xml:space="preserve"> may also enter a keyword for the type of assistance </w:t>
            </w:r>
            <w:r w:rsidR="00F66027">
              <w:t>they</w:t>
            </w:r>
            <w:r w:rsidR="008A0B95" w:rsidRPr="008A0B95">
              <w:t xml:space="preserve"> need from the “National Resource Directory” page. Then, enter </w:t>
            </w:r>
            <w:r w:rsidR="00F66027">
              <w:t>the</w:t>
            </w:r>
            <w:r w:rsidR="008A0B95" w:rsidRPr="008A0B95">
              <w:t xml:space="preserve"> location and select “Search”. A list of topic-specific local resources will be displayed.</w:t>
            </w:r>
          </w:p>
        </w:tc>
        <w:tc>
          <w:tcPr>
            <w:tcW w:w="5976" w:type="dxa"/>
            <w:tcBorders>
              <w:left w:val="dashSmallGap" w:sz="4" w:space="0" w:color="auto"/>
            </w:tcBorders>
          </w:tcPr>
          <w:p w14:paraId="2FC3A7D5"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D6"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D7"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DF" w14:textId="77777777" w:rsidTr="003D3793">
        <w:trPr>
          <w:cantSplit/>
          <w:jc w:val="center"/>
        </w:trPr>
        <w:tc>
          <w:tcPr>
            <w:tcW w:w="4104" w:type="dxa"/>
            <w:tcBorders>
              <w:right w:val="dashSmallGap" w:sz="4" w:space="0" w:color="auto"/>
            </w:tcBorders>
          </w:tcPr>
          <w:p w14:paraId="2FC3A7D9" w14:textId="77777777" w:rsidR="00935F26" w:rsidRDefault="008A0B95" w:rsidP="008B058C">
            <w:pPr>
              <w:pStyle w:val="VBAILTBodyStrong"/>
            </w:pPr>
            <w:r>
              <w:lastRenderedPageBreak/>
              <w:t>Employment Center Page</w:t>
            </w:r>
          </w:p>
          <w:p w14:paraId="2FC3A7DA" w14:textId="77777777" w:rsidR="008A0B95" w:rsidRDefault="008A0B95" w:rsidP="008B058C">
            <w:pPr>
              <w:pStyle w:val="VBAILTBody"/>
            </w:pPr>
            <w:r w:rsidRPr="008A0B95">
              <w:rPr>
                <w:noProof/>
              </w:rPr>
              <w:drawing>
                <wp:inline distT="0" distB="0" distL="0" distR="0" wp14:anchorId="2FC3A8F5" wp14:editId="2FC3A8F6">
                  <wp:extent cx="2422903" cy="1275907"/>
                  <wp:effectExtent l="0" t="0" r="0" b="635"/>
                  <wp:docPr id="11" name="Picture 2" descr="Screen capture of the Employment Center page of the eBenefits portal.The Employment Center tab is expanded to show the following options for employees 1. job search; 2. skills translator; 3. resume builder. The following options are dispalyed for employers 1. Manage employer profile; 2. post jobs; 3. make a hiring commitment"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Screen capture of the Employment Center page of the eBenefits portal.The Employment Center tab is expanded to show the following options for employees 1. job search; 2. skills translator; 3. resume builder. The following options are dispalyed for employers 1. Manage employer profile; 2. post jobs; 3. make a hiring commitment" title="eBenefits screenshot"/>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5959" cy="1277516"/>
                          </a:xfrm>
                          <a:prstGeom prst="rect">
                            <a:avLst/>
                          </a:prstGeom>
                          <a:noFill/>
                          <a:ln>
                            <a:noFill/>
                          </a:ln>
                          <a:extLst/>
                        </pic:spPr>
                      </pic:pic>
                    </a:graphicData>
                  </a:graphic>
                </wp:inline>
              </w:drawing>
            </w:r>
          </w:p>
          <w:p w14:paraId="2FC3A7DB" w14:textId="77777777" w:rsidR="00935F26" w:rsidRDefault="008A0B95" w:rsidP="008B058C">
            <w:pPr>
              <w:pStyle w:val="VBAILTBody"/>
            </w:pPr>
            <w:r w:rsidRPr="008A0B95">
              <w:t>The “Employment Center” tab provides options such as searching for jobs, translating military skills into similar civilian occupations, and building resumes.</w:t>
            </w:r>
          </w:p>
        </w:tc>
        <w:tc>
          <w:tcPr>
            <w:tcW w:w="5976" w:type="dxa"/>
            <w:tcBorders>
              <w:left w:val="dashSmallGap" w:sz="4" w:space="0" w:color="auto"/>
            </w:tcBorders>
          </w:tcPr>
          <w:p w14:paraId="2FC3A7DC"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DD"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DE"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E6" w14:textId="77777777" w:rsidTr="003D3793">
        <w:trPr>
          <w:cantSplit/>
          <w:jc w:val="center"/>
        </w:trPr>
        <w:tc>
          <w:tcPr>
            <w:tcW w:w="4104" w:type="dxa"/>
            <w:tcBorders>
              <w:right w:val="dashSmallGap" w:sz="4" w:space="0" w:color="auto"/>
            </w:tcBorders>
          </w:tcPr>
          <w:p w14:paraId="2FC3A7E0" w14:textId="77777777" w:rsidR="00935F26" w:rsidRDefault="008A0B95" w:rsidP="008B058C">
            <w:pPr>
              <w:pStyle w:val="VBAILTBodyStrong"/>
            </w:pPr>
            <w:r>
              <w:t>Contact Page</w:t>
            </w:r>
          </w:p>
          <w:p w14:paraId="2FC3A7E1" w14:textId="77777777" w:rsidR="008A0B95" w:rsidRDefault="008A0B95" w:rsidP="008B058C">
            <w:pPr>
              <w:pStyle w:val="VBAILTBody"/>
            </w:pPr>
            <w:r w:rsidRPr="008A0B95">
              <w:rPr>
                <w:noProof/>
              </w:rPr>
              <w:drawing>
                <wp:inline distT="0" distB="0" distL="0" distR="0" wp14:anchorId="2FC3A8F7" wp14:editId="65B62A58">
                  <wp:extent cx="2424223" cy="1329956"/>
                  <wp:effectExtent l="0" t="0" r="0" b="3810"/>
                  <wp:docPr id="12" name="Picture 2" descr="Screen capture of the Contact tab of the eBenefits portal. The Contact tab displays telehone numbers for technical support and Online support options. "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Screen capture of the Contact tab of the eBenefits portal. The Contact tab is highlighted for emphasis." title="eBenefits screenshot"/>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4223" cy="1329956"/>
                          </a:xfrm>
                          <a:prstGeom prst="rect">
                            <a:avLst/>
                          </a:prstGeom>
                          <a:noFill/>
                          <a:ln>
                            <a:noFill/>
                          </a:ln>
                          <a:extLst/>
                        </pic:spPr>
                      </pic:pic>
                    </a:graphicData>
                  </a:graphic>
                </wp:inline>
              </w:drawing>
            </w:r>
          </w:p>
          <w:p w14:paraId="2FC3A7E2" w14:textId="77777777" w:rsidR="00935F26" w:rsidRDefault="008A0B95" w:rsidP="008B058C">
            <w:pPr>
              <w:pStyle w:val="VBAILTBody"/>
            </w:pPr>
            <w:r w:rsidRPr="008A0B95">
              <w:t>The “Contact” tab provides various m</w:t>
            </w:r>
            <w:r w:rsidR="0011634D">
              <w:t>eans of interacting with VA. Users</w:t>
            </w:r>
            <w:r w:rsidRPr="008A0B95">
              <w:t xml:space="preserve"> may contact the VA by phone, email, or chat.</w:t>
            </w:r>
          </w:p>
        </w:tc>
        <w:tc>
          <w:tcPr>
            <w:tcW w:w="5976" w:type="dxa"/>
            <w:tcBorders>
              <w:left w:val="dashSmallGap" w:sz="4" w:space="0" w:color="auto"/>
            </w:tcBorders>
          </w:tcPr>
          <w:p w14:paraId="2FC3A7E3"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E4"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E5"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ED" w14:textId="77777777" w:rsidTr="003D3793">
        <w:trPr>
          <w:cantSplit/>
          <w:jc w:val="center"/>
        </w:trPr>
        <w:tc>
          <w:tcPr>
            <w:tcW w:w="4104" w:type="dxa"/>
            <w:tcBorders>
              <w:right w:val="dashSmallGap" w:sz="4" w:space="0" w:color="auto"/>
            </w:tcBorders>
          </w:tcPr>
          <w:p w14:paraId="2FC3A7E7" w14:textId="77777777" w:rsidR="00935F26" w:rsidRDefault="008A0B95" w:rsidP="008B058C">
            <w:pPr>
              <w:pStyle w:val="VBAILTBodyStrong"/>
            </w:pPr>
            <w:r>
              <w:t>Contact Page, Cont.</w:t>
            </w:r>
          </w:p>
          <w:p w14:paraId="2FC3A7E8" w14:textId="77777777" w:rsidR="008A0B95" w:rsidRDefault="008A0B95" w:rsidP="008B058C">
            <w:pPr>
              <w:pStyle w:val="VBAILTBody"/>
            </w:pPr>
            <w:r w:rsidRPr="008A0B95">
              <w:rPr>
                <w:noProof/>
              </w:rPr>
              <w:drawing>
                <wp:inline distT="0" distB="0" distL="0" distR="0" wp14:anchorId="2FC3A8F9" wp14:editId="2FC3A8FA">
                  <wp:extent cx="2424223" cy="1217291"/>
                  <wp:effectExtent l="0" t="0" r="0" b="2540"/>
                  <wp:docPr id="13" name="Picture 2" descr="Screen capture of the In Person section of the Contact tab within the eBenefits portal. The Contact tab is highlighted for emphasis. A link is available that states Find your nearest VA office"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Screen capture of the In Person section of the Contact tab within the eBenefits portal. The Contact tab is highlighted for emphasis. A link is available that states Find your nearest VA office" title="eBenefits screenshot"/>
                          <pic:cNvPicPr>
                            <a:picLocks noGrp="1"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236" cy="1220310"/>
                          </a:xfrm>
                          <a:prstGeom prst="rect">
                            <a:avLst/>
                          </a:prstGeom>
                          <a:noFill/>
                          <a:ln>
                            <a:noFill/>
                          </a:ln>
                          <a:extLst/>
                        </pic:spPr>
                      </pic:pic>
                    </a:graphicData>
                  </a:graphic>
                </wp:inline>
              </w:drawing>
            </w:r>
          </w:p>
          <w:p w14:paraId="2FC3A7E9" w14:textId="77777777" w:rsidR="00935F26" w:rsidRDefault="008A0B95" w:rsidP="003F0710">
            <w:pPr>
              <w:pStyle w:val="VBAILTBody"/>
            </w:pPr>
            <w:r w:rsidRPr="008A0B95">
              <w:t xml:space="preserve">The “Contact” tab also provides a list of </w:t>
            </w:r>
            <w:r w:rsidR="003F0710">
              <w:t>nearest</w:t>
            </w:r>
            <w:r w:rsidR="0011634D">
              <w:t xml:space="preserve"> </w:t>
            </w:r>
            <w:r w:rsidRPr="008A0B95">
              <w:t xml:space="preserve">VA </w:t>
            </w:r>
            <w:r w:rsidR="003F0710">
              <w:t>facilities</w:t>
            </w:r>
            <w:r w:rsidRPr="008A0B95">
              <w:t>.</w:t>
            </w:r>
          </w:p>
        </w:tc>
        <w:tc>
          <w:tcPr>
            <w:tcW w:w="5976" w:type="dxa"/>
            <w:tcBorders>
              <w:left w:val="dashSmallGap" w:sz="4" w:space="0" w:color="auto"/>
            </w:tcBorders>
          </w:tcPr>
          <w:p w14:paraId="2FC3A7EA"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EB"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EC"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F4" w14:textId="77777777" w:rsidTr="003D3793">
        <w:trPr>
          <w:cantSplit/>
          <w:jc w:val="center"/>
        </w:trPr>
        <w:tc>
          <w:tcPr>
            <w:tcW w:w="4104" w:type="dxa"/>
            <w:tcBorders>
              <w:right w:val="dashSmallGap" w:sz="4" w:space="0" w:color="auto"/>
            </w:tcBorders>
          </w:tcPr>
          <w:p w14:paraId="2FC3A7EE" w14:textId="77777777" w:rsidR="00935F26" w:rsidRDefault="008A0B95" w:rsidP="008B058C">
            <w:pPr>
              <w:pStyle w:val="VBAILTBodyStrong"/>
            </w:pPr>
            <w:r>
              <w:lastRenderedPageBreak/>
              <w:t>Comprehension Check</w:t>
            </w:r>
          </w:p>
          <w:p w14:paraId="2FC3A7EF" w14:textId="77777777" w:rsidR="006E7BAF" w:rsidRPr="008A0B95" w:rsidRDefault="00371189" w:rsidP="008A0B95">
            <w:pPr>
              <w:pStyle w:val="VBAILTBody"/>
              <w:numPr>
                <w:ilvl w:val="0"/>
                <w:numId w:val="27"/>
              </w:numPr>
            </w:pPr>
            <w:r w:rsidRPr="008A0B95">
              <w:t>What types of benefits may be applied for on the eBenefits site?</w:t>
            </w:r>
          </w:p>
          <w:p w14:paraId="2FC3A7F0" w14:textId="77777777" w:rsidR="00935F26" w:rsidRDefault="00371189" w:rsidP="008B058C">
            <w:pPr>
              <w:pStyle w:val="VBAILTBody"/>
              <w:numPr>
                <w:ilvl w:val="0"/>
                <w:numId w:val="27"/>
              </w:numPr>
            </w:pPr>
            <w:r w:rsidRPr="008A0B95">
              <w:t>What are the main tabs available on the eBenefits site?</w:t>
            </w:r>
          </w:p>
        </w:tc>
        <w:tc>
          <w:tcPr>
            <w:tcW w:w="5976" w:type="dxa"/>
            <w:tcBorders>
              <w:left w:val="dashSmallGap" w:sz="4" w:space="0" w:color="auto"/>
            </w:tcBorders>
          </w:tcPr>
          <w:p w14:paraId="2FC3A7F1"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F2"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F3" w14:textId="77777777" w:rsidR="00935F26" w:rsidRPr="009F361E" w:rsidRDefault="00935F26" w:rsidP="008B058C">
            <w:pPr>
              <w:pStyle w:val="VBAILTBody"/>
              <w:rPr>
                <w:rStyle w:val="Strong"/>
              </w:rPr>
            </w:pPr>
            <w:r>
              <w:rPr>
                <w:rStyle w:val="Strong"/>
                <w:b w:val="0"/>
                <w:bCs w:val="0"/>
              </w:rPr>
              <w:t>Provide instructor guidance/notes]</w:t>
            </w:r>
          </w:p>
        </w:tc>
      </w:tr>
      <w:tr w:rsidR="00935F26" w14:paraId="2FC3A7FA" w14:textId="77777777" w:rsidTr="003D3793">
        <w:trPr>
          <w:cantSplit/>
          <w:jc w:val="center"/>
        </w:trPr>
        <w:tc>
          <w:tcPr>
            <w:tcW w:w="4104" w:type="dxa"/>
            <w:tcBorders>
              <w:right w:val="dashSmallGap" w:sz="4" w:space="0" w:color="auto"/>
            </w:tcBorders>
          </w:tcPr>
          <w:p w14:paraId="2FC3A7F5" w14:textId="77777777" w:rsidR="00935F26" w:rsidRDefault="008A0B95" w:rsidP="008B058C">
            <w:pPr>
              <w:pStyle w:val="VBAILTBodyStrong"/>
            </w:pPr>
            <w:r>
              <w:t>Education-Related eBenefits Features</w:t>
            </w:r>
          </w:p>
          <w:p w14:paraId="2FC3A7F6" w14:textId="77777777" w:rsidR="00935F26" w:rsidRDefault="00935F26" w:rsidP="008B058C">
            <w:pPr>
              <w:pStyle w:val="VBAILTBody"/>
            </w:pPr>
          </w:p>
        </w:tc>
        <w:tc>
          <w:tcPr>
            <w:tcW w:w="5976" w:type="dxa"/>
            <w:tcBorders>
              <w:left w:val="dashSmallGap" w:sz="4" w:space="0" w:color="auto"/>
            </w:tcBorders>
          </w:tcPr>
          <w:p w14:paraId="2FC3A7F7" w14:textId="77777777" w:rsidR="00935F26" w:rsidRDefault="00935F26" w:rsidP="008B058C">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7F8" w14:textId="77777777" w:rsidR="00935F26" w:rsidRDefault="00935F26" w:rsidP="008B058C">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7F9" w14:textId="77777777" w:rsidR="00935F26" w:rsidRPr="009F361E" w:rsidRDefault="00935F26" w:rsidP="008B058C">
            <w:pPr>
              <w:pStyle w:val="VBAILTBody"/>
              <w:rPr>
                <w:rStyle w:val="Strong"/>
              </w:rPr>
            </w:pPr>
            <w:r>
              <w:rPr>
                <w:rStyle w:val="Strong"/>
                <w:b w:val="0"/>
                <w:bCs w:val="0"/>
              </w:rPr>
              <w:t>Provide instructor guidance/notes]</w:t>
            </w:r>
          </w:p>
        </w:tc>
      </w:tr>
      <w:tr w:rsidR="002F2DD4" w14:paraId="2FC3A806" w14:textId="77777777" w:rsidTr="003D3793">
        <w:trPr>
          <w:cantSplit/>
          <w:jc w:val="center"/>
        </w:trPr>
        <w:tc>
          <w:tcPr>
            <w:tcW w:w="4104" w:type="dxa"/>
            <w:tcBorders>
              <w:right w:val="dashSmallGap" w:sz="4" w:space="0" w:color="auto"/>
            </w:tcBorders>
          </w:tcPr>
          <w:p w14:paraId="2FC3A7FB" w14:textId="77777777" w:rsidR="002F2DD4" w:rsidRDefault="005401C5" w:rsidP="00EC5583">
            <w:pPr>
              <w:pStyle w:val="VBAILTBodyStrong"/>
            </w:pPr>
            <w:r>
              <w:t>Education Related Features</w:t>
            </w:r>
          </w:p>
          <w:p w14:paraId="2FC3A7FC" w14:textId="77777777" w:rsidR="0066738D" w:rsidRPr="005401C5" w:rsidRDefault="00F05BD7" w:rsidP="005401C5">
            <w:pPr>
              <w:pStyle w:val="VBAILTBody"/>
              <w:numPr>
                <w:ilvl w:val="0"/>
                <w:numId w:val="28"/>
              </w:numPr>
            </w:pPr>
            <w:r w:rsidRPr="005401C5">
              <w:t>Apply for benefits</w:t>
            </w:r>
          </w:p>
          <w:p w14:paraId="2FC3A7FD" w14:textId="77777777" w:rsidR="0066738D" w:rsidRPr="005401C5" w:rsidRDefault="00F05BD7" w:rsidP="005401C5">
            <w:pPr>
              <w:pStyle w:val="VBAILTBody"/>
              <w:numPr>
                <w:ilvl w:val="0"/>
                <w:numId w:val="28"/>
              </w:numPr>
            </w:pPr>
            <w:r w:rsidRPr="005401C5">
              <w:t>Enroll in direct deposit</w:t>
            </w:r>
          </w:p>
          <w:p w14:paraId="2FC3A7FE" w14:textId="77777777" w:rsidR="0066738D" w:rsidRPr="005401C5" w:rsidRDefault="00F05BD7" w:rsidP="005401C5">
            <w:pPr>
              <w:pStyle w:val="VBAILTBody"/>
              <w:numPr>
                <w:ilvl w:val="0"/>
                <w:numId w:val="28"/>
              </w:numPr>
            </w:pPr>
            <w:r w:rsidRPr="005401C5">
              <w:t>Change address</w:t>
            </w:r>
          </w:p>
          <w:p w14:paraId="2FC3A7FF" w14:textId="77777777" w:rsidR="0066738D" w:rsidRPr="005401C5" w:rsidRDefault="00F05BD7" w:rsidP="005401C5">
            <w:pPr>
              <w:pStyle w:val="VBAILTBody"/>
              <w:numPr>
                <w:ilvl w:val="0"/>
                <w:numId w:val="28"/>
              </w:numPr>
            </w:pPr>
            <w:r w:rsidRPr="005401C5">
              <w:t>Review Post 9/11 GI Bill enrollment status</w:t>
            </w:r>
          </w:p>
          <w:p w14:paraId="2FC3A800" w14:textId="77777777" w:rsidR="0066738D" w:rsidRPr="005401C5" w:rsidRDefault="00F05BD7" w:rsidP="005401C5">
            <w:pPr>
              <w:pStyle w:val="VBAILTBody"/>
              <w:numPr>
                <w:ilvl w:val="0"/>
                <w:numId w:val="28"/>
              </w:numPr>
            </w:pPr>
            <w:r w:rsidRPr="005401C5">
              <w:t>Check remaining benefits and delimiting date</w:t>
            </w:r>
          </w:p>
          <w:p w14:paraId="2FC3A801" w14:textId="77777777" w:rsidR="0066738D" w:rsidRPr="005401C5" w:rsidRDefault="00F05BD7" w:rsidP="005401C5">
            <w:pPr>
              <w:pStyle w:val="VBAILTBody"/>
              <w:numPr>
                <w:ilvl w:val="0"/>
                <w:numId w:val="28"/>
              </w:numPr>
            </w:pPr>
            <w:r w:rsidRPr="005401C5">
              <w:t>Transfer Post-9/11 GI Bill entitlement</w:t>
            </w:r>
          </w:p>
          <w:p w14:paraId="2FC3A802" w14:textId="77777777" w:rsidR="002F2DD4" w:rsidRDefault="00F05BD7" w:rsidP="00EC5583">
            <w:pPr>
              <w:pStyle w:val="VBAILTBody"/>
              <w:numPr>
                <w:ilvl w:val="0"/>
                <w:numId w:val="28"/>
              </w:numPr>
            </w:pPr>
            <w:r w:rsidRPr="005401C5">
              <w:t>Web Automated and Verification of Enrollment (WAVE) for Ch30, 1606</w:t>
            </w:r>
            <w:r w:rsidR="002C3848">
              <w:t>,</w:t>
            </w:r>
            <w:r w:rsidRPr="005401C5">
              <w:t xml:space="preserve"> and 1607</w:t>
            </w:r>
          </w:p>
        </w:tc>
        <w:tc>
          <w:tcPr>
            <w:tcW w:w="5976" w:type="dxa"/>
            <w:tcBorders>
              <w:left w:val="dashSmallGap" w:sz="4" w:space="0" w:color="auto"/>
            </w:tcBorders>
          </w:tcPr>
          <w:p w14:paraId="2FC3A803"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04"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05"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0D" w14:textId="77777777" w:rsidTr="003D3793">
        <w:trPr>
          <w:cantSplit/>
          <w:jc w:val="center"/>
        </w:trPr>
        <w:tc>
          <w:tcPr>
            <w:tcW w:w="4104" w:type="dxa"/>
            <w:tcBorders>
              <w:right w:val="dashSmallGap" w:sz="4" w:space="0" w:color="auto"/>
            </w:tcBorders>
          </w:tcPr>
          <w:p w14:paraId="2FC3A807" w14:textId="77777777" w:rsidR="002F2DD4" w:rsidRDefault="005401C5" w:rsidP="00EC5583">
            <w:pPr>
              <w:pStyle w:val="VBAILTBodyStrong"/>
            </w:pPr>
            <w:r>
              <w:lastRenderedPageBreak/>
              <w:t>Applying for Benefits</w:t>
            </w:r>
          </w:p>
          <w:p w14:paraId="2FC3A808" w14:textId="77777777" w:rsidR="005401C5" w:rsidRDefault="005401C5" w:rsidP="00EC5583">
            <w:pPr>
              <w:pStyle w:val="VBAILTBody"/>
            </w:pPr>
            <w:r w:rsidRPr="005401C5">
              <w:rPr>
                <w:noProof/>
              </w:rPr>
              <w:drawing>
                <wp:inline distT="0" distB="0" distL="0" distR="0" wp14:anchorId="2FC3A8FB" wp14:editId="2FC3A8FC">
                  <wp:extent cx="2392325" cy="1776863"/>
                  <wp:effectExtent l="0" t="0" r="8255" b="0"/>
                  <wp:docPr id="14" name="Picture 2" descr="Screen capture of the Veterans On-Line Application (VONAPP) page within the eBenefits portal."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Screen capture of the Veterans On-Line Application (VONAPP) page within the eBenefits portal." title="eBenefits screenshot"/>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1796" cy="1776470"/>
                          </a:xfrm>
                          <a:prstGeom prst="rect">
                            <a:avLst/>
                          </a:prstGeom>
                          <a:noFill/>
                          <a:ln>
                            <a:noFill/>
                          </a:ln>
                          <a:extLst/>
                        </pic:spPr>
                      </pic:pic>
                    </a:graphicData>
                  </a:graphic>
                </wp:inline>
              </w:drawing>
            </w:r>
          </w:p>
          <w:p w14:paraId="2FC3A809" w14:textId="77777777" w:rsidR="002F2DD4" w:rsidRDefault="002C3848" w:rsidP="002C3848">
            <w:pPr>
              <w:pStyle w:val="VBAILTBody"/>
            </w:pPr>
            <w:r>
              <w:t xml:space="preserve">From the “Apply” tab, the user </w:t>
            </w:r>
            <w:r w:rsidR="005401C5" w:rsidRPr="005401C5">
              <w:t>may select “Education”, to be directed to the VONAPP portal where</w:t>
            </w:r>
            <w:r>
              <w:t xml:space="preserve"> they</w:t>
            </w:r>
            <w:r w:rsidR="005401C5" w:rsidRPr="005401C5">
              <w:t xml:space="preserve"> can apply for a variety of VA Education benefits. If </w:t>
            </w:r>
            <w:r>
              <w:t>they</w:t>
            </w:r>
            <w:r w:rsidR="005401C5" w:rsidRPr="005401C5">
              <w:t xml:space="preserve"> are a new VONAPP user, </w:t>
            </w:r>
            <w:r>
              <w:t>they</w:t>
            </w:r>
            <w:r w:rsidR="005401C5" w:rsidRPr="005401C5">
              <w:t xml:space="preserve"> will first have to set up a VONAPP account.</w:t>
            </w:r>
          </w:p>
        </w:tc>
        <w:tc>
          <w:tcPr>
            <w:tcW w:w="5976" w:type="dxa"/>
            <w:tcBorders>
              <w:left w:val="dashSmallGap" w:sz="4" w:space="0" w:color="auto"/>
            </w:tcBorders>
          </w:tcPr>
          <w:p w14:paraId="2FC3A80A"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0B"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0C"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14" w14:textId="77777777" w:rsidTr="003D3793">
        <w:trPr>
          <w:cantSplit/>
          <w:jc w:val="center"/>
        </w:trPr>
        <w:tc>
          <w:tcPr>
            <w:tcW w:w="4104" w:type="dxa"/>
            <w:tcBorders>
              <w:right w:val="dashSmallGap" w:sz="4" w:space="0" w:color="auto"/>
            </w:tcBorders>
          </w:tcPr>
          <w:p w14:paraId="2FC3A80E" w14:textId="77777777" w:rsidR="002F2DD4" w:rsidRDefault="005401C5" w:rsidP="00EC5583">
            <w:pPr>
              <w:pStyle w:val="VBAILTBodyStrong"/>
            </w:pPr>
            <w:r>
              <w:t>Address or Direct Deposit Changes</w:t>
            </w:r>
          </w:p>
          <w:p w14:paraId="2FC3A80F" w14:textId="77777777" w:rsidR="005401C5" w:rsidRDefault="005401C5" w:rsidP="00EC5583">
            <w:pPr>
              <w:pStyle w:val="VBAILTBody"/>
            </w:pPr>
            <w:r w:rsidRPr="005401C5">
              <w:rPr>
                <w:noProof/>
              </w:rPr>
              <w:drawing>
                <wp:inline distT="0" distB="0" distL="0" distR="0" wp14:anchorId="2FC3A8FD" wp14:editId="2FC3A8FE">
                  <wp:extent cx="2384991" cy="1446028"/>
                  <wp:effectExtent l="0" t="0" r="0" b="1905"/>
                  <wp:docPr id="15" name="Content Placeholder 7" descr="Screen capture of the Manage tab of the eBenefits portal. The Manage tab is highlighted for emphasis. The Contact and Direct Deposit Information link is called out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creen capture of the Manage tab of the eBenefits portal. The Manage tab is highlighted for emphasis. The Contact and Direct Deposit Information link is called out for emphasis." title="eBenefits screenshot"/>
                          <pic:cNvPicPr>
                            <a:picLocks noGrp="1"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4991" cy="1446028"/>
                          </a:xfrm>
                          <a:prstGeom prst="rect">
                            <a:avLst/>
                          </a:prstGeom>
                        </pic:spPr>
                      </pic:pic>
                    </a:graphicData>
                  </a:graphic>
                </wp:inline>
              </w:drawing>
            </w:r>
          </w:p>
          <w:p w14:paraId="2FC3A810" w14:textId="77777777" w:rsidR="002F2DD4" w:rsidRDefault="002C3848" w:rsidP="002C3848">
            <w:pPr>
              <w:pStyle w:val="VBAILTBody"/>
            </w:pPr>
            <w:r>
              <w:t xml:space="preserve">In order for a user to </w:t>
            </w:r>
            <w:r w:rsidR="005401C5" w:rsidRPr="005401C5">
              <w:t xml:space="preserve">change </w:t>
            </w:r>
            <w:r>
              <w:t>their address or EFT information, the user should s</w:t>
            </w:r>
            <w:r w:rsidR="005401C5" w:rsidRPr="005401C5">
              <w:t>elect the “Contact and Direct Deposit Information” link from the “Manage” tab.</w:t>
            </w:r>
          </w:p>
        </w:tc>
        <w:tc>
          <w:tcPr>
            <w:tcW w:w="5976" w:type="dxa"/>
            <w:tcBorders>
              <w:left w:val="dashSmallGap" w:sz="4" w:space="0" w:color="auto"/>
            </w:tcBorders>
          </w:tcPr>
          <w:p w14:paraId="2FC3A811"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12"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13"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1B" w14:textId="77777777" w:rsidTr="003D3793">
        <w:trPr>
          <w:cantSplit/>
          <w:jc w:val="center"/>
        </w:trPr>
        <w:tc>
          <w:tcPr>
            <w:tcW w:w="4104" w:type="dxa"/>
            <w:tcBorders>
              <w:right w:val="dashSmallGap" w:sz="4" w:space="0" w:color="auto"/>
            </w:tcBorders>
          </w:tcPr>
          <w:p w14:paraId="2FC3A815" w14:textId="77777777" w:rsidR="002F2DD4" w:rsidRDefault="005401C5" w:rsidP="00EC5583">
            <w:pPr>
              <w:pStyle w:val="VBAILTBodyStrong"/>
            </w:pPr>
            <w:r>
              <w:lastRenderedPageBreak/>
              <w:t>Address or Direct Deposit Changes, Cont.</w:t>
            </w:r>
          </w:p>
          <w:p w14:paraId="2FC3A816" w14:textId="77777777" w:rsidR="005401C5" w:rsidRDefault="005401C5" w:rsidP="00EC5583">
            <w:pPr>
              <w:pStyle w:val="VBAILTBody"/>
            </w:pPr>
            <w:r w:rsidRPr="005401C5">
              <w:rPr>
                <w:noProof/>
              </w:rPr>
              <w:drawing>
                <wp:inline distT="0" distB="0" distL="0" distR="0" wp14:anchorId="2FC3A8FF" wp14:editId="2FC3A900">
                  <wp:extent cx="2383874" cy="1052623"/>
                  <wp:effectExtent l="0" t="0" r="0" b="0"/>
                  <wp:docPr id="16" name="Content Placeholder 6" descr="Screen capture of the Contact and Direct Deposit page of the eBenefits portal. The Manage tab is highlighted for emphasis. The Direct Deposit and Contact Information Update link is called out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apture of the Contact and Direct Deposit page of the eBenefits portal. The Manage tab is highlighted for emphasis. The Direct Deposit and Contact Information Update link is called out for emphasis." title="eBenefits screenshot"/>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83874" cy="1052623"/>
                          </a:xfrm>
                          <a:prstGeom prst="rect">
                            <a:avLst/>
                          </a:prstGeom>
                        </pic:spPr>
                      </pic:pic>
                    </a:graphicData>
                  </a:graphic>
                </wp:inline>
              </w:drawing>
            </w:r>
          </w:p>
          <w:p w14:paraId="2FC3A817" w14:textId="77777777" w:rsidR="002F2DD4" w:rsidRDefault="002C3848" w:rsidP="00EC5583">
            <w:pPr>
              <w:pStyle w:val="VBAILTBody"/>
            </w:pPr>
            <w:r>
              <w:t>S</w:t>
            </w:r>
            <w:r w:rsidR="005401C5" w:rsidRPr="005401C5">
              <w:t>elect “Direct Deposit and Contact Information Update”.</w:t>
            </w:r>
          </w:p>
        </w:tc>
        <w:tc>
          <w:tcPr>
            <w:tcW w:w="5976" w:type="dxa"/>
            <w:tcBorders>
              <w:left w:val="dashSmallGap" w:sz="4" w:space="0" w:color="auto"/>
            </w:tcBorders>
          </w:tcPr>
          <w:p w14:paraId="2FC3A818"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19"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1A"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22" w14:textId="77777777" w:rsidTr="003D3793">
        <w:trPr>
          <w:cantSplit/>
          <w:jc w:val="center"/>
        </w:trPr>
        <w:tc>
          <w:tcPr>
            <w:tcW w:w="4104" w:type="dxa"/>
            <w:tcBorders>
              <w:right w:val="dashSmallGap" w:sz="4" w:space="0" w:color="auto"/>
            </w:tcBorders>
          </w:tcPr>
          <w:p w14:paraId="2FC3A81C" w14:textId="77777777" w:rsidR="002F2DD4" w:rsidRDefault="005401C5" w:rsidP="00EC5583">
            <w:pPr>
              <w:pStyle w:val="VBAILTBodyStrong"/>
            </w:pPr>
            <w:r>
              <w:t>Address or Direct Deposit Changes, Cont.</w:t>
            </w:r>
          </w:p>
          <w:p w14:paraId="2FC3A81D" w14:textId="77777777" w:rsidR="005401C5" w:rsidRDefault="005401C5" w:rsidP="00EC5583">
            <w:pPr>
              <w:pStyle w:val="VBAILTBody"/>
            </w:pPr>
            <w:r w:rsidRPr="005401C5">
              <w:rPr>
                <w:noProof/>
              </w:rPr>
              <w:drawing>
                <wp:inline distT="0" distB="0" distL="0" distR="0" wp14:anchorId="2FC3A901" wp14:editId="20A5BB33">
                  <wp:extent cx="2435188" cy="1286539"/>
                  <wp:effectExtent l="0" t="0" r="3810" b="8890"/>
                  <wp:docPr id="3074" name="Picture 2" descr="Screen capture of the Personal Information page of the eBenefits portal requesting Basic Information.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Screen capture of the Personal Information page of the eBenefits portal."/>
                          <pic:cNvPicPr>
                            <a:picLocks noGrp="1" noChangeAspect="1" noChangeArrowheads="1"/>
                          </pic:cNvPicPr>
                        </pic:nvPicPr>
                        <pic:blipFill rotWithShape="1">
                          <a:blip r:embed="rId51" cstate="print">
                            <a:extLst>
                              <a:ext uri="{28A0092B-C50C-407E-A947-70E740481C1C}">
                                <a14:useLocalDpi xmlns:a14="http://schemas.microsoft.com/office/drawing/2010/main" val="0"/>
                              </a:ext>
                            </a:extLst>
                          </a:blip>
                          <a:srcRect l="5207" t="25335" r="3170" b="1884"/>
                          <a:stretch/>
                        </pic:blipFill>
                        <pic:spPr bwMode="auto">
                          <a:xfrm>
                            <a:off x="0" y="0"/>
                            <a:ext cx="2435188" cy="1286539"/>
                          </a:xfrm>
                          <a:prstGeom prst="rect">
                            <a:avLst/>
                          </a:prstGeom>
                          <a:noFill/>
                          <a:ln>
                            <a:noFill/>
                          </a:ln>
                          <a:extLst/>
                        </pic:spPr>
                      </pic:pic>
                    </a:graphicData>
                  </a:graphic>
                </wp:inline>
              </w:drawing>
            </w:r>
          </w:p>
          <w:p w14:paraId="2FC3A81E" w14:textId="77777777" w:rsidR="002F2DD4" w:rsidRDefault="005401C5" w:rsidP="002C3848">
            <w:pPr>
              <w:pStyle w:val="VBAILTBody"/>
            </w:pPr>
            <w:r w:rsidRPr="005401C5">
              <w:t xml:space="preserve">The “Personal Information” page will display and show </w:t>
            </w:r>
            <w:r w:rsidR="002C3848">
              <w:t>their</w:t>
            </w:r>
            <w:r w:rsidRPr="005401C5">
              <w:t xml:space="preserve"> personal information tha</w:t>
            </w:r>
            <w:r w:rsidR="002C3848">
              <w:t xml:space="preserve">t is already on file. From there the user </w:t>
            </w:r>
            <w:r w:rsidRPr="005401C5">
              <w:t xml:space="preserve">may edit </w:t>
            </w:r>
            <w:r w:rsidR="002C3848">
              <w:t>their</w:t>
            </w:r>
            <w:r w:rsidRPr="005401C5">
              <w:t xml:space="preserve"> direct deposit and/or address.</w:t>
            </w:r>
          </w:p>
        </w:tc>
        <w:tc>
          <w:tcPr>
            <w:tcW w:w="5976" w:type="dxa"/>
            <w:tcBorders>
              <w:left w:val="dashSmallGap" w:sz="4" w:space="0" w:color="auto"/>
            </w:tcBorders>
          </w:tcPr>
          <w:p w14:paraId="2FC3A81F"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20"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21"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29" w14:textId="77777777" w:rsidTr="003D3793">
        <w:trPr>
          <w:cantSplit/>
          <w:jc w:val="center"/>
        </w:trPr>
        <w:tc>
          <w:tcPr>
            <w:tcW w:w="4104" w:type="dxa"/>
            <w:tcBorders>
              <w:right w:val="dashSmallGap" w:sz="4" w:space="0" w:color="auto"/>
            </w:tcBorders>
          </w:tcPr>
          <w:p w14:paraId="2FC3A823" w14:textId="77777777" w:rsidR="002F2DD4" w:rsidRDefault="005401C5" w:rsidP="00EC5583">
            <w:pPr>
              <w:pStyle w:val="VBAILTBodyStrong"/>
            </w:pPr>
            <w:r>
              <w:lastRenderedPageBreak/>
              <w:t>Direct Deposit Changes</w:t>
            </w:r>
          </w:p>
          <w:p w14:paraId="2FC3A824" w14:textId="77777777" w:rsidR="005401C5" w:rsidRDefault="005401C5" w:rsidP="00EC5583">
            <w:pPr>
              <w:pStyle w:val="VBAILTBody"/>
            </w:pPr>
            <w:r w:rsidRPr="005401C5">
              <w:rPr>
                <w:noProof/>
              </w:rPr>
              <w:drawing>
                <wp:inline distT="0" distB="0" distL="0" distR="0" wp14:anchorId="2FC3A903" wp14:editId="2FC3A904">
                  <wp:extent cx="2392325" cy="1304533"/>
                  <wp:effectExtent l="0" t="0" r="8255" b="0"/>
                  <wp:docPr id="17" name="Picture 2" descr="Screen capture of the Payment Information page of the eBenefits portal. The Edit Payment Information option is circled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Screen capture of the Payment Information page of the eBenefits portal. The Edit Payment Information option is circled for emphasis." title="eBenefits screenshot"/>
                          <pic:cNvPicPr>
                            <a:picLocks noGrp="1" noChangeAspect="1" noChangeArrowheads="1"/>
                          </pic:cNvPicPr>
                        </pic:nvPicPr>
                        <pic:blipFill rotWithShape="1">
                          <a:blip r:embed="rId52" cstate="print">
                            <a:extLst>
                              <a:ext uri="{28A0092B-C50C-407E-A947-70E740481C1C}">
                                <a14:useLocalDpi xmlns:a14="http://schemas.microsoft.com/office/drawing/2010/main" val="0"/>
                              </a:ext>
                            </a:extLst>
                          </a:blip>
                          <a:srcRect l="4941" t="24869" r="2872"/>
                          <a:stretch/>
                        </pic:blipFill>
                        <pic:spPr bwMode="auto">
                          <a:xfrm>
                            <a:off x="0" y="0"/>
                            <a:ext cx="2392325" cy="1304533"/>
                          </a:xfrm>
                          <a:prstGeom prst="rect">
                            <a:avLst/>
                          </a:prstGeom>
                          <a:noFill/>
                          <a:ln>
                            <a:noFill/>
                          </a:ln>
                          <a:extLst/>
                        </pic:spPr>
                      </pic:pic>
                    </a:graphicData>
                  </a:graphic>
                </wp:inline>
              </w:drawing>
            </w:r>
          </w:p>
          <w:p w14:paraId="2FC3A825" w14:textId="77777777" w:rsidR="002F2DD4" w:rsidRDefault="002C3848" w:rsidP="00EC5583">
            <w:pPr>
              <w:pStyle w:val="VBAILTBody"/>
            </w:pPr>
            <w:r>
              <w:t xml:space="preserve">To edit </w:t>
            </w:r>
            <w:r w:rsidR="005401C5" w:rsidRPr="005401C5">
              <w:t xml:space="preserve">direct deposit information, </w:t>
            </w:r>
            <w:r>
              <w:t xml:space="preserve">the user should </w:t>
            </w:r>
            <w:r w:rsidR="005401C5" w:rsidRPr="005401C5">
              <w:t>select “Edit Payment Information” and submit the updated information.</w:t>
            </w:r>
          </w:p>
        </w:tc>
        <w:tc>
          <w:tcPr>
            <w:tcW w:w="5976" w:type="dxa"/>
            <w:tcBorders>
              <w:left w:val="dashSmallGap" w:sz="4" w:space="0" w:color="auto"/>
            </w:tcBorders>
          </w:tcPr>
          <w:p w14:paraId="2FC3A826"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27"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28"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30" w14:textId="77777777" w:rsidTr="003D3793">
        <w:trPr>
          <w:cantSplit/>
          <w:jc w:val="center"/>
        </w:trPr>
        <w:tc>
          <w:tcPr>
            <w:tcW w:w="4104" w:type="dxa"/>
            <w:tcBorders>
              <w:right w:val="dashSmallGap" w:sz="4" w:space="0" w:color="auto"/>
            </w:tcBorders>
          </w:tcPr>
          <w:p w14:paraId="2FC3A82A" w14:textId="77777777" w:rsidR="002F2DD4" w:rsidRDefault="005401C5" w:rsidP="00EC5583">
            <w:pPr>
              <w:pStyle w:val="VBAILTBodyStrong"/>
            </w:pPr>
            <w:r>
              <w:t>Address Changes</w:t>
            </w:r>
          </w:p>
          <w:p w14:paraId="2FC3A82B" w14:textId="77777777" w:rsidR="005401C5" w:rsidRDefault="005401C5" w:rsidP="00EC5583">
            <w:pPr>
              <w:pStyle w:val="VBAILTBody"/>
            </w:pPr>
            <w:r w:rsidRPr="005401C5">
              <w:rPr>
                <w:noProof/>
              </w:rPr>
              <w:drawing>
                <wp:inline distT="0" distB="0" distL="0" distR="0" wp14:anchorId="2FC3A905" wp14:editId="110B5A0A">
                  <wp:extent cx="2445488" cy="1344496"/>
                  <wp:effectExtent l="0" t="0" r="0" b="8255"/>
                  <wp:docPr id="18" name="Picture 2" descr="Screen capture of the Personal Information page requesting Basic Information of the eBenefits portal. The Edit Contact Information option is emphasized. "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Screen capture of the Personal Information page of the eBenefits portal. The Edit Contact Information option is called out for emphasis." title="eBenefits Screenshot"/>
                          <pic:cNvPicPr>
                            <a:picLocks noGrp="1" noChangeAspect="1" noChangeArrowheads="1"/>
                          </pic:cNvPicPr>
                        </pic:nvPicPr>
                        <pic:blipFill rotWithShape="1">
                          <a:blip r:embed="rId53" cstate="print">
                            <a:extLst>
                              <a:ext uri="{28A0092B-C50C-407E-A947-70E740481C1C}">
                                <a14:useLocalDpi xmlns:a14="http://schemas.microsoft.com/office/drawing/2010/main" val="0"/>
                              </a:ext>
                            </a:extLst>
                          </a:blip>
                          <a:srcRect l="5212" t="25863" r="5272"/>
                          <a:stretch/>
                        </pic:blipFill>
                        <pic:spPr bwMode="auto">
                          <a:xfrm>
                            <a:off x="0" y="0"/>
                            <a:ext cx="2448121" cy="1345944"/>
                          </a:xfrm>
                          <a:prstGeom prst="rect">
                            <a:avLst/>
                          </a:prstGeom>
                          <a:noFill/>
                          <a:ln>
                            <a:noFill/>
                          </a:ln>
                          <a:extLst/>
                        </pic:spPr>
                      </pic:pic>
                    </a:graphicData>
                  </a:graphic>
                </wp:inline>
              </w:drawing>
            </w:r>
          </w:p>
          <w:p w14:paraId="2FC3A82C" w14:textId="77777777" w:rsidR="002F2DD4" w:rsidRDefault="005401C5" w:rsidP="002C3848">
            <w:pPr>
              <w:pStyle w:val="VBAILTBody"/>
            </w:pPr>
            <w:r w:rsidRPr="005401C5">
              <w:t xml:space="preserve">To edit </w:t>
            </w:r>
            <w:r w:rsidR="002C3848">
              <w:t>an</w:t>
            </w:r>
            <w:r w:rsidRPr="005401C5">
              <w:t xml:space="preserve"> address, </w:t>
            </w:r>
            <w:r w:rsidR="002C3848">
              <w:t xml:space="preserve">the user should </w:t>
            </w:r>
            <w:r w:rsidRPr="005401C5">
              <w:t>select “Edit Contact Information”.</w:t>
            </w:r>
          </w:p>
        </w:tc>
        <w:tc>
          <w:tcPr>
            <w:tcW w:w="5976" w:type="dxa"/>
            <w:tcBorders>
              <w:left w:val="dashSmallGap" w:sz="4" w:space="0" w:color="auto"/>
            </w:tcBorders>
          </w:tcPr>
          <w:p w14:paraId="2FC3A82D"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2E"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2F"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38" w14:textId="77777777" w:rsidTr="003D3793">
        <w:trPr>
          <w:cantSplit/>
          <w:jc w:val="center"/>
        </w:trPr>
        <w:tc>
          <w:tcPr>
            <w:tcW w:w="4104" w:type="dxa"/>
            <w:tcBorders>
              <w:right w:val="dashSmallGap" w:sz="4" w:space="0" w:color="auto"/>
            </w:tcBorders>
          </w:tcPr>
          <w:p w14:paraId="2FC3A831" w14:textId="77777777" w:rsidR="002F2DD4" w:rsidRDefault="005401C5" w:rsidP="00EC5583">
            <w:pPr>
              <w:pStyle w:val="VBAILTBodyStrong"/>
            </w:pPr>
            <w:r>
              <w:lastRenderedPageBreak/>
              <w:t>Address Changes, Cont.</w:t>
            </w:r>
          </w:p>
          <w:p w14:paraId="2FC3A832" w14:textId="77777777" w:rsidR="005401C5" w:rsidRDefault="005401C5" w:rsidP="005401C5">
            <w:pPr>
              <w:pStyle w:val="VBAILTBody"/>
            </w:pPr>
            <w:r w:rsidRPr="005401C5">
              <w:rPr>
                <w:noProof/>
              </w:rPr>
              <w:drawing>
                <wp:inline distT="0" distB="0" distL="0" distR="0" wp14:anchorId="2FC3A907" wp14:editId="7B89E22F">
                  <wp:extent cx="2465936" cy="1424763"/>
                  <wp:effectExtent l="0" t="0" r="0" b="4445"/>
                  <wp:docPr id="19" name="Picture 2" descr="The Manage tab is selected and displays a screen capture of the Edit Personal Information page of the eBenefits portal. Also displays Contact Information  requesting Correspondence Mailing Address.  A pop-up window reads &quot;How would you like to update your payment information?&quot; with the options 1. Don't update any payment information and 2. Change direct deposit information for Compensation and Pension payments.  Save My Changes is emphasized. "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Screen capture of the Edit Personal Information page of the eBenefits portal. The Manage tab is highlighted for emphasis. The Address Type field is highlighted for empahsis. A popup window reads &quot;How would you like to update your payment information?&quot; with the options 1. Don't update any payment information and 2. Change direct deposit information for Compensation and Pension payments. " title="eBenefits Screenshot"/>
                          <pic:cNvPicPr>
                            <a:picLocks noGrp="1" noChangeAspect="1" noChangeArrowheads="1"/>
                          </pic:cNvPicPr>
                        </pic:nvPicPr>
                        <pic:blipFill rotWithShape="1">
                          <a:blip r:embed="rId54" cstate="print">
                            <a:extLst>
                              <a:ext uri="{28A0092B-C50C-407E-A947-70E740481C1C}">
                                <a14:useLocalDpi xmlns:a14="http://schemas.microsoft.com/office/drawing/2010/main" val="0"/>
                              </a:ext>
                            </a:extLst>
                          </a:blip>
                          <a:srcRect t="23388" b="423"/>
                          <a:stretch/>
                        </pic:blipFill>
                        <pic:spPr bwMode="auto">
                          <a:xfrm>
                            <a:off x="0" y="0"/>
                            <a:ext cx="2465936" cy="1424763"/>
                          </a:xfrm>
                          <a:prstGeom prst="rect">
                            <a:avLst/>
                          </a:prstGeom>
                          <a:noFill/>
                          <a:ln>
                            <a:noFill/>
                          </a:ln>
                          <a:extLst/>
                        </pic:spPr>
                      </pic:pic>
                    </a:graphicData>
                  </a:graphic>
                </wp:inline>
              </w:drawing>
            </w:r>
          </w:p>
          <w:p w14:paraId="2FC3A833" w14:textId="77777777" w:rsidR="005401C5" w:rsidRPr="005401C5" w:rsidRDefault="009F2842" w:rsidP="005401C5">
            <w:pPr>
              <w:pStyle w:val="VBAILTBody"/>
            </w:pPr>
            <w:r>
              <w:t>The user will then u</w:t>
            </w:r>
            <w:r w:rsidR="005401C5" w:rsidRPr="005401C5">
              <w:t>pdate address information as necessary, then select “Save My Changes”.</w:t>
            </w:r>
          </w:p>
          <w:p w14:paraId="2FC3A834" w14:textId="77777777" w:rsidR="002F2DD4" w:rsidRDefault="005401C5" w:rsidP="00EC5583">
            <w:pPr>
              <w:pStyle w:val="VBAILTBody"/>
            </w:pPr>
            <w:r w:rsidRPr="005401C5">
              <w:rPr>
                <w:b/>
                <w:bCs/>
              </w:rPr>
              <w:t>NOTE</w:t>
            </w:r>
            <w:r w:rsidRPr="005401C5">
              <w:t>: Address changes completed in eBenefits will have a 22 transaction code in BDN, but no NOTE in the TIMS file.</w:t>
            </w:r>
          </w:p>
        </w:tc>
        <w:tc>
          <w:tcPr>
            <w:tcW w:w="5976" w:type="dxa"/>
            <w:tcBorders>
              <w:left w:val="dashSmallGap" w:sz="4" w:space="0" w:color="auto"/>
            </w:tcBorders>
          </w:tcPr>
          <w:p w14:paraId="2FC3A835"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36"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37"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3F" w14:textId="77777777" w:rsidTr="003D3793">
        <w:trPr>
          <w:cantSplit/>
          <w:jc w:val="center"/>
        </w:trPr>
        <w:tc>
          <w:tcPr>
            <w:tcW w:w="4104" w:type="dxa"/>
            <w:tcBorders>
              <w:right w:val="dashSmallGap" w:sz="4" w:space="0" w:color="auto"/>
            </w:tcBorders>
          </w:tcPr>
          <w:p w14:paraId="2FC3A839" w14:textId="77777777" w:rsidR="002F2DD4" w:rsidRDefault="005401C5" w:rsidP="00EC5583">
            <w:pPr>
              <w:pStyle w:val="VBAILTBodyStrong"/>
            </w:pPr>
            <w:r>
              <w:t>Managing Education Benefits</w:t>
            </w:r>
          </w:p>
          <w:p w14:paraId="2FC3A83A" w14:textId="77777777" w:rsidR="005401C5" w:rsidRDefault="005401C5" w:rsidP="00EC5583">
            <w:pPr>
              <w:pStyle w:val="VBAILTBody"/>
            </w:pPr>
            <w:r w:rsidRPr="005401C5">
              <w:rPr>
                <w:noProof/>
              </w:rPr>
              <w:drawing>
                <wp:inline distT="0" distB="0" distL="0" distR="0" wp14:anchorId="2FC3A909" wp14:editId="2FC3A90A">
                  <wp:extent cx="2402526" cy="1456660"/>
                  <wp:effectExtent l="0" t="0" r="0" b="0"/>
                  <wp:docPr id="20" name="Content Placeholder 7" descr="Screen capture of the Manage Your Benefits page within the eBenefits portal. The Manage tab is highlighted for emphaiss. The Education link is circled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creen capture of the Manage Your Benefits page within the eBenefits portal. The Manage tab is highlighted for emphaiss. The Education link is circled for emphasis." title="eBenefits Screenshot"/>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2526" cy="1456660"/>
                          </a:xfrm>
                          <a:prstGeom prst="rect">
                            <a:avLst/>
                          </a:prstGeom>
                        </pic:spPr>
                      </pic:pic>
                    </a:graphicData>
                  </a:graphic>
                </wp:inline>
              </w:drawing>
            </w:r>
          </w:p>
          <w:p w14:paraId="2FC3A83B" w14:textId="77777777" w:rsidR="002F2DD4" w:rsidRDefault="005401C5" w:rsidP="00EC5583">
            <w:pPr>
              <w:pStyle w:val="VBAILTBody"/>
            </w:pPr>
            <w:r w:rsidRPr="005401C5">
              <w:t>The “Manage Your Education Benefits” page, accessible from the “Manage” tab, provides access to a variety of education benefit specific features and information.</w:t>
            </w:r>
          </w:p>
        </w:tc>
        <w:tc>
          <w:tcPr>
            <w:tcW w:w="5976" w:type="dxa"/>
            <w:tcBorders>
              <w:left w:val="dashSmallGap" w:sz="4" w:space="0" w:color="auto"/>
            </w:tcBorders>
          </w:tcPr>
          <w:p w14:paraId="2FC3A83C"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3D"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3E"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46" w14:textId="77777777" w:rsidTr="003D3793">
        <w:trPr>
          <w:cantSplit/>
          <w:jc w:val="center"/>
        </w:trPr>
        <w:tc>
          <w:tcPr>
            <w:tcW w:w="4104" w:type="dxa"/>
            <w:tcBorders>
              <w:right w:val="dashSmallGap" w:sz="4" w:space="0" w:color="auto"/>
            </w:tcBorders>
          </w:tcPr>
          <w:p w14:paraId="2FC3A840" w14:textId="77777777" w:rsidR="002F2DD4" w:rsidRDefault="005401C5" w:rsidP="00EC5583">
            <w:pPr>
              <w:pStyle w:val="VBAILTBodyStrong"/>
            </w:pPr>
            <w:r>
              <w:lastRenderedPageBreak/>
              <w:t>Checking VA Education Payments</w:t>
            </w:r>
          </w:p>
          <w:p w14:paraId="2FC3A841" w14:textId="77777777" w:rsidR="005401C5" w:rsidRDefault="005401C5" w:rsidP="00EC5583">
            <w:pPr>
              <w:pStyle w:val="VBAILTBody"/>
            </w:pPr>
            <w:r w:rsidRPr="005401C5">
              <w:rPr>
                <w:noProof/>
              </w:rPr>
              <w:drawing>
                <wp:inline distT="0" distB="0" distL="0" distR="0" wp14:anchorId="2FC3A90B" wp14:editId="2FC3A90C">
                  <wp:extent cx="2434855" cy="1486146"/>
                  <wp:effectExtent l="0" t="0" r="3810" b="0"/>
                  <wp:docPr id="21" name="Content Placeholder 7" descr="Screen capture of the Manage Your Education Benefits page of the eBenefits portal. The VA Payment History link is circled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creen capture of the Manage Your Education Benefits page of the eBenefits portal. The VA Payment History link is circled for emphasis." title="eBenefits Screenshot"/>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6234" cy="1486988"/>
                          </a:xfrm>
                          <a:prstGeom prst="rect">
                            <a:avLst/>
                          </a:prstGeom>
                        </pic:spPr>
                      </pic:pic>
                    </a:graphicData>
                  </a:graphic>
                </wp:inline>
              </w:drawing>
            </w:r>
          </w:p>
          <w:p w14:paraId="2FC3A842" w14:textId="77777777" w:rsidR="002F2DD4" w:rsidRDefault="00E007FB" w:rsidP="00EC5583">
            <w:pPr>
              <w:pStyle w:val="VBAILTBody"/>
            </w:pPr>
            <w:r>
              <w:t>User should s</w:t>
            </w:r>
            <w:r w:rsidR="005401C5" w:rsidRPr="005401C5">
              <w:t xml:space="preserve">elect the “VA Payment History” link to review </w:t>
            </w:r>
            <w:r>
              <w:t xml:space="preserve">their </w:t>
            </w:r>
            <w:r w:rsidR="005401C5" w:rsidRPr="005401C5">
              <w:t>edu</w:t>
            </w:r>
            <w:r w:rsidR="005401C5">
              <w:t>cation benefit payment history.</w:t>
            </w:r>
          </w:p>
        </w:tc>
        <w:tc>
          <w:tcPr>
            <w:tcW w:w="5976" w:type="dxa"/>
            <w:tcBorders>
              <w:left w:val="dashSmallGap" w:sz="4" w:space="0" w:color="auto"/>
            </w:tcBorders>
          </w:tcPr>
          <w:p w14:paraId="2FC3A843"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44"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45"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4D" w14:textId="77777777" w:rsidTr="003D3793">
        <w:trPr>
          <w:cantSplit/>
          <w:jc w:val="center"/>
        </w:trPr>
        <w:tc>
          <w:tcPr>
            <w:tcW w:w="4104" w:type="dxa"/>
            <w:tcBorders>
              <w:right w:val="dashSmallGap" w:sz="4" w:space="0" w:color="auto"/>
            </w:tcBorders>
          </w:tcPr>
          <w:p w14:paraId="2FC3A847" w14:textId="77777777" w:rsidR="002F2DD4" w:rsidRDefault="002B799B" w:rsidP="00EC5583">
            <w:pPr>
              <w:pStyle w:val="VBAILTBodyStrong"/>
            </w:pPr>
            <w:r>
              <w:t>Checking VA Education Payments, Cont.</w:t>
            </w:r>
          </w:p>
          <w:p w14:paraId="2FC3A848" w14:textId="77777777" w:rsidR="002B799B" w:rsidRDefault="002B799B" w:rsidP="00EC5583">
            <w:pPr>
              <w:pStyle w:val="VBAILTBody"/>
            </w:pPr>
            <w:r w:rsidRPr="002B799B">
              <w:rPr>
                <w:noProof/>
              </w:rPr>
              <w:drawing>
                <wp:inline distT="0" distB="0" distL="0" distR="0" wp14:anchorId="2FC3A90D" wp14:editId="3120D1F2">
                  <wp:extent cx="2434855" cy="1301711"/>
                  <wp:effectExtent l="0" t="0" r="3810" b="0"/>
                  <wp:docPr id="22" name="Picture 2" descr="Screen capture of the VA Payment History page within the eBenefits portal, displays payments disbursed. The Manage tab is highlighted for emphasi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Screen capture of the VA Payment History page within the eBenefits portal. The Manage tab is highlighted for emphasis." title="eBenefits Screenshot"/>
                          <pic:cNvPicPr>
                            <a:picLocks noGrp="1" noChangeAspect="1" noChangeArrowheads="1"/>
                          </pic:cNvPicPr>
                        </pic:nvPicPr>
                        <pic:blipFill rotWithShape="1">
                          <a:blip r:embed="rId57" cstate="print">
                            <a:extLst>
                              <a:ext uri="{28A0092B-C50C-407E-A947-70E740481C1C}">
                                <a14:useLocalDpi xmlns:a14="http://schemas.microsoft.com/office/drawing/2010/main" val="0"/>
                              </a:ext>
                            </a:extLst>
                          </a:blip>
                          <a:srcRect l="4563" t="25214" r="2076" b="1519"/>
                          <a:stretch/>
                        </pic:blipFill>
                        <pic:spPr bwMode="auto">
                          <a:xfrm>
                            <a:off x="0" y="0"/>
                            <a:ext cx="2434855" cy="1301711"/>
                          </a:xfrm>
                          <a:prstGeom prst="rect">
                            <a:avLst/>
                          </a:prstGeom>
                          <a:noFill/>
                          <a:ln>
                            <a:noFill/>
                          </a:ln>
                          <a:extLst/>
                        </pic:spPr>
                      </pic:pic>
                    </a:graphicData>
                  </a:graphic>
                </wp:inline>
              </w:drawing>
            </w:r>
          </w:p>
          <w:p w14:paraId="2FC3A849" w14:textId="77777777" w:rsidR="002F2DD4" w:rsidRDefault="00E007FB" w:rsidP="00E007FB">
            <w:pPr>
              <w:pStyle w:val="VBAILTBody"/>
            </w:pPr>
            <w:r>
              <w:t>User should</w:t>
            </w:r>
            <w:r w:rsidR="002B799B" w:rsidRPr="002B799B">
              <w:t xml:space="preserve"> se</w:t>
            </w:r>
            <w:r>
              <w:t>lect the time period for which they</w:t>
            </w:r>
            <w:r w:rsidR="002B799B" w:rsidRPr="002B799B">
              <w:t xml:space="preserve"> would like to view past payments.</w:t>
            </w:r>
          </w:p>
        </w:tc>
        <w:tc>
          <w:tcPr>
            <w:tcW w:w="5976" w:type="dxa"/>
            <w:tcBorders>
              <w:left w:val="dashSmallGap" w:sz="4" w:space="0" w:color="auto"/>
            </w:tcBorders>
          </w:tcPr>
          <w:p w14:paraId="2FC3A84A"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4B"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4C"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55" w14:textId="77777777" w:rsidTr="003D3793">
        <w:trPr>
          <w:cantSplit/>
          <w:jc w:val="center"/>
        </w:trPr>
        <w:tc>
          <w:tcPr>
            <w:tcW w:w="4104" w:type="dxa"/>
            <w:tcBorders>
              <w:right w:val="dashSmallGap" w:sz="4" w:space="0" w:color="auto"/>
            </w:tcBorders>
          </w:tcPr>
          <w:p w14:paraId="2FC3A84E" w14:textId="77777777" w:rsidR="002F2DD4" w:rsidRDefault="002B799B" w:rsidP="00EC5583">
            <w:pPr>
              <w:pStyle w:val="VBAILTBodyStrong"/>
            </w:pPr>
            <w:r>
              <w:lastRenderedPageBreak/>
              <w:t>Post 9/11 GI Bill Enrollment Status</w:t>
            </w:r>
          </w:p>
          <w:p w14:paraId="2FC3A84F" w14:textId="77777777" w:rsidR="002B799B" w:rsidRDefault="002B799B" w:rsidP="002B799B">
            <w:pPr>
              <w:pStyle w:val="VBAILTBody"/>
            </w:pPr>
            <w:r w:rsidRPr="002B799B">
              <w:rPr>
                <w:noProof/>
              </w:rPr>
              <w:drawing>
                <wp:inline distT="0" distB="0" distL="0" distR="0" wp14:anchorId="2FC3A90F" wp14:editId="5322F253">
                  <wp:extent cx="2403967" cy="1467293"/>
                  <wp:effectExtent l="0" t="0" r="0" b="0"/>
                  <wp:docPr id="23" name="Content Placeholder 6" descr="Screen capture of the Manage Your Education Benefits page emphasizes the Post-9/11 GI Bill Enrollment Status."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apture of the Manage Your Education Benefits page within the eBenefits portal. The Post-9/11 GI Bill Enrollment Status link is highlighted for emphasis." title="eBenefits Screenshot"/>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05328" cy="1468124"/>
                          </a:xfrm>
                          <a:prstGeom prst="rect">
                            <a:avLst/>
                          </a:prstGeom>
                        </pic:spPr>
                      </pic:pic>
                    </a:graphicData>
                  </a:graphic>
                </wp:inline>
              </w:drawing>
            </w:r>
          </w:p>
          <w:p w14:paraId="2FC3A850" w14:textId="77777777" w:rsidR="002B799B" w:rsidRPr="002B799B" w:rsidRDefault="00536476" w:rsidP="002B799B">
            <w:pPr>
              <w:pStyle w:val="VBAILTBody"/>
            </w:pPr>
            <w:r>
              <w:t>User should s</w:t>
            </w:r>
            <w:r w:rsidR="002B799B" w:rsidRPr="002B799B">
              <w:t xml:space="preserve">elect the “Post-9/11 GI Bill Enrollment Status” link to review benefit status. </w:t>
            </w:r>
          </w:p>
          <w:p w14:paraId="2FC3A851" w14:textId="77777777" w:rsidR="002F2DD4" w:rsidRDefault="00536476" w:rsidP="00EC5583">
            <w:pPr>
              <w:pStyle w:val="VBAILTBody"/>
            </w:pPr>
            <w:r w:rsidRPr="00536476">
              <w:rPr>
                <w:b/>
              </w:rPr>
              <w:t>Note</w:t>
            </w:r>
            <w:r>
              <w:t xml:space="preserve">: </w:t>
            </w:r>
            <w:r w:rsidR="002B799B" w:rsidRPr="002B799B">
              <w:t>Enrollment status for other education benefits is currently not available.</w:t>
            </w:r>
          </w:p>
        </w:tc>
        <w:tc>
          <w:tcPr>
            <w:tcW w:w="5976" w:type="dxa"/>
            <w:tcBorders>
              <w:left w:val="dashSmallGap" w:sz="4" w:space="0" w:color="auto"/>
            </w:tcBorders>
          </w:tcPr>
          <w:p w14:paraId="2FC3A852"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53"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54"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5C" w14:textId="77777777" w:rsidTr="003D3793">
        <w:trPr>
          <w:cantSplit/>
          <w:jc w:val="center"/>
        </w:trPr>
        <w:tc>
          <w:tcPr>
            <w:tcW w:w="4104" w:type="dxa"/>
            <w:tcBorders>
              <w:right w:val="dashSmallGap" w:sz="4" w:space="0" w:color="auto"/>
            </w:tcBorders>
          </w:tcPr>
          <w:p w14:paraId="2FC3A856" w14:textId="77777777" w:rsidR="002F2DD4" w:rsidRDefault="002B799B" w:rsidP="00EC5583">
            <w:pPr>
              <w:pStyle w:val="VBAILTBodyStrong"/>
            </w:pPr>
            <w:r>
              <w:t>Remaining Benefits and Delimiting Date</w:t>
            </w:r>
          </w:p>
          <w:p w14:paraId="2FC3A857" w14:textId="77777777" w:rsidR="002B799B" w:rsidRDefault="002B799B" w:rsidP="00EC5583">
            <w:pPr>
              <w:pStyle w:val="VBAILTBody"/>
            </w:pPr>
            <w:r w:rsidRPr="002B799B">
              <w:rPr>
                <w:noProof/>
              </w:rPr>
              <w:drawing>
                <wp:inline distT="0" distB="0" distL="0" distR="0" wp14:anchorId="2FC3A911" wp14:editId="2FC3A912">
                  <wp:extent cx="2402958" cy="1374513"/>
                  <wp:effectExtent l="0" t="0" r="0" b="0"/>
                  <wp:docPr id="24" name="Content Placeholder 6" descr="Screen capture of the Education Enrollment Status page within the eBenefits portal. A callout on the page reads &quot;Post 9/11 GI Bill Personal Entitlement Info&quot;"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apture of the Education Enrollment Status page within the eBenefits portal. A callout on the page reads &quot;Post 9/11 GI Bill Personal Entitlement Info&quot;" title="eBenefits screenshot"/>
                          <pic:cNvPicPr>
                            <a:picLocks noGrp="1"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02958" cy="1374513"/>
                          </a:xfrm>
                          <a:prstGeom prst="rect">
                            <a:avLst/>
                          </a:prstGeom>
                        </pic:spPr>
                      </pic:pic>
                    </a:graphicData>
                  </a:graphic>
                </wp:inline>
              </w:drawing>
            </w:r>
          </w:p>
          <w:p w14:paraId="2FC3A858" w14:textId="77777777" w:rsidR="002F2DD4" w:rsidRDefault="002B799B" w:rsidP="00536476">
            <w:pPr>
              <w:pStyle w:val="VBAILTBody"/>
            </w:pPr>
            <w:r w:rsidRPr="002B799B">
              <w:t xml:space="preserve">Under “Entitlement Information” </w:t>
            </w:r>
            <w:r w:rsidR="00536476">
              <w:t>the user</w:t>
            </w:r>
            <w:r w:rsidRPr="002B799B">
              <w:t xml:space="preserve"> </w:t>
            </w:r>
            <w:r w:rsidR="00536476">
              <w:t>may view</w:t>
            </w:r>
            <w:r w:rsidRPr="002B799B">
              <w:t xml:space="preserve"> </w:t>
            </w:r>
            <w:r w:rsidR="00536476">
              <w:t>their</w:t>
            </w:r>
            <w:r w:rsidRPr="002B799B">
              <w:t xml:space="preserve"> school enrollment information, delimiting date, and the amount of entitlement used and remaining.</w:t>
            </w:r>
          </w:p>
        </w:tc>
        <w:tc>
          <w:tcPr>
            <w:tcW w:w="5976" w:type="dxa"/>
            <w:tcBorders>
              <w:left w:val="dashSmallGap" w:sz="4" w:space="0" w:color="auto"/>
            </w:tcBorders>
          </w:tcPr>
          <w:p w14:paraId="2FC3A859"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5A"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5B"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63" w14:textId="77777777" w:rsidTr="003D3793">
        <w:trPr>
          <w:cantSplit/>
          <w:jc w:val="center"/>
        </w:trPr>
        <w:tc>
          <w:tcPr>
            <w:tcW w:w="4104" w:type="dxa"/>
            <w:tcBorders>
              <w:right w:val="dashSmallGap" w:sz="4" w:space="0" w:color="auto"/>
            </w:tcBorders>
          </w:tcPr>
          <w:p w14:paraId="2FC3A85D" w14:textId="77777777" w:rsidR="002F2DD4" w:rsidRDefault="002B799B" w:rsidP="00EC5583">
            <w:pPr>
              <w:pStyle w:val="VBAILTBodyStrong"/>
            </w:pPr>
            <w:r>
              <w:lastRenderedPageBreak/>
              <w:t>Transferring Post-9/11 GI Bill Benefits</w:t>
            </w:r>
          </w:p>
          <w:p w14:paraId="2FC3A85E" w14:textId="77777777" w:rsidR="002B799B" w:rsidRDefault="002B799B" w:rsidP="00EC5583">
            <w:pPr>
              <w:pStyle w:val="VBAILTBody"/>
            </w:pPr>
            <w:r w:rsidRPr="002B799B">
              <w:rPr>
                <w:noProof/>
              </w:rPr>
              <w:drawing>
                <wp:inline distT="0" distB="0" distL="0" distR="0" wp14:anchorId="2FC3A913" wp14:editId="7EB749F1">
                  <wp:extent cx="2438807" cy="1488558"/>
                  <wp:effectExtent l="0" t="0" r="0" b="0"/>
                  <wp:docPr id="25" name="Content Placeholder 6" descr="Screen capture of the Manage Your Education Benefits page emphasizes the Post-9/11 GI Bill Benefits Transfer link. "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capture of the Manage Your Education Benefits page within the eBenefits portal. The Post-9/11 GI Bill Benefits Transfer link is highlighted for emphasis." title="eBenefits Screenshot"/>
                          <pic:cNvPicPr>
                            <a:picLocks noGrp="1"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40188" cy="1489401"/>
                          </a:xfrm>
                          <a:prstGeom prst="rect">
                            <a:avLst/>
                          </a:prstGeom>
                        </pic:spPr>
                      </pic:pic>
                    </a:graphicData>
                  </a:graphic>
                </wp:inline>
              </w:drawing>
            </w:r>
          </w:p>
          <w:p w14:paraId="2FC3A85F" w14:textId="77777777" w:rsidR="002F2DD4" w:rsidRDefault="00C6383A" w:rsidP="00C6383A">
            <w:pPr>
              <w:pStyle w:val="VBAILTBody"/>
            </w:pPr>
            <w:r>
              <w:t>User</w:t>
            </w:r>
            <w:r w:rsidR="002B799B" w:rsidRPr="002B799B">
              <w:t xml:space="preserve"> may select the “Post-9/11 GI Bill Benefits Transfer” link to transfer education benefit(s) to </w:t>
            </w:r>
            <w:r>
              <w:t>their</w:t>
            </w:r>
            <w:r w:rsidR="002B799B" w:rsidRPr="002B799B">
              <w:t xml:space="preserve"> dependent(s).</w:t>
            </w:r>
          </w:p>
        </w:tc>
        <w:tc>
          <w:tcPr>
            <w:tcW w:w="5976" w:type="dxa"/>
            <w:tcBorders>
              <w:left w:val="dashSmallGap" w:sz="4" w:space="0" w:color="auto"/>
            </w:tcBorders>
          </w:tcPr>
          <w:p w14:paraId="2FC3A860"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61"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62"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6A" w14:textId="77777777" w:rsidTr="003D3793">
        <w:trPr>
          <w:cantSplit/>
          <w:jc w:val="center"/>
        </w:trPr>
        <w:tc>
          <w:tcPr>
            <w:tcW w:w="4104" w:type="dxa"/>
            <w:tcBorders>
              <w:right w:val="dashSmallGap" w:sz="4" w:space="0" w:color="auto"/>
            </w:tcBorders>
          </w:tcPr>
          <w:p w14:paraId="2FC3A864" w14:textId="77777777" w:rsidR="002F2DD4" w:rsidRDefault="002B799B" w:rsidP="00EC5583">
            <w:pPr>
              <w:pStyle w:val="VBAILTBodyStrong"/>
            </w:pPr>
            <w:r>
              <w:t>WAVE</w:t>
            </w:r>
          </w:p>
          <w:p w14:paraId="2FC3A865" w14:textId="77777777" w:rsidR="002B799B" w:rsidRDefault="002B799B" w:rsidP="00EC5583">
            <w:pPr>
              <w:pStyle w:val="VBAILTBody"/>
            </w:pPr>
            <w:r w:rsidRPr="002B799B">
              <w:rPr>
                <w:noProof/>
              </w:rPr>
              <w:drawing>
                <wp:inline distT="0" distB="0" distL="0" distR="0" wp14:anchorId="2FC3A915" wp14:editId="589CA30D">
                  <wp:extent cx="2456121" cy="1499126"/>
                  <wp:effectExtent l="0" t="0" r="1905" b="6350"/>
                  <wp:docPr id="26" name="Content Placeholder 7" descr="Screen capture of the Manage Your Education Benefits page emphasizes the Montgomery GI Bill (WAVE) Enrollment Verification link. " title="eBenefits Screensho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creen capture of the Manage Your Education Benefits page within the eBenefits portal. The Montgomery GI Bill (WAVE) Enrollment Verification link is circled for emphasis." title="eBenefits Screenshot"/>
                          <pic:cNvPicPr>
                            <a:picLocks noGrp="1"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57512" cy="1499975"/>
                          </a:xfrm>
                          <a:prstGeom prst="rect">
                            <a:avLst/>
                          </a:prstGeom>
                        </pic:spPr>
                      </pic:pic>
                    </a:graphicData>
                  </a:graphic>
                </wp:inline>
              </w:drawing>
            </w:r>
          </w:p>
          <w:p w14:paraId="2FC3A866" w14:textId="77777777" w:rsidR="002F2DD4" w:rsidRDefault="002B799B" w:rsidP="00EC5583">
            <w:pPr>
              <w:pStyle w:val="VBAILTBody"/>
            </w:pPr>
            <w:r w:rsidRPr="002B799B">
              <w:t xml:space="preserve">Students using Ch30, Ch1606, </w:t>
            </w:r>
            <w:proofErr w:type="gramStart"/>
            <w:r w:rsidRPr="002B799B">
              <w:t>Ch1607</w:t>
            </w:r>
            <w:proofErr w:type="gramEnd"/>
            <w:r w:rsidRPr="002B799B">
              <w:t xml:space="preserve"> may access WAVE to certify their attendance electronically, rather than calling the Education Call Center.</w:t>
            </w:r>
          </w:p>
        </w:tc>
        <w:tc>
          <w:tcPr>
            <w:tcW w:w="5976" w:type="dxa"/>
            <w:tcBorders>
              <w:left w:val="dashSmallGap" w:sz="4" w:space="0" w:color="auto"/>
            </w:tcBorders>
          </w:tcPr>
          <w:p w14:paraId="2FC3A867"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68"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69"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71" w14:textId="77777777" w:rsidTr="003D3793">
        <w:trPr>
          <w:cantSplit/>
          <w:jc w:val="center"/>
        </w:trPr>
        <w:tc>
          <w:tcPr>
            <w:tcW w:w="4104" w:type="dxa"/>
            <w:tcBorders>
              <w:right w:val="dashSmallGap" w:sz="4" w:space="0" w:color="auto"/>
            </w:tcBorders>
          </w:tcPr>
          <w:p w14:paraId="2FC3A86B" w14:textId="77777777" w:rsidR="002F2DD4" w:rsidRDefault="002B799B" w:rsidP="00EC5583">
            <w:pPr>
              <w:pStyle w:val="VBAILTBodyStrong"/>
            </w:pPr>
            <w:r>
              <w:t>Comprehension Check</w:t>
            </w:r>
          </w:p>
          <w:p w14:paraId="2FC3A86C" w14:textId="77777777" w:rsidR="0066738D" w:rsidRPr="002B799B" w:rsidRDefault="00F05BD7" w:rsidP="002B799B">
            <w:pPr>
              <w:pStyle w:val="VBAILTBody"/>
              <w:numPr>
                <w:ilvl w:val="0"/>
                <w:numId w:val="29"/>
              </w:numPr>
            </w:pPr>
            <w:r w:rsidRPr="002B799B">
              <w:t>What are some education-related features available within eBenefits?</w:t>
            </w:r>
          </w:p>
          <w:p w14:paraId="2FC3A86D" w14:textId="77777777" w:rsidR="002F2DD4" w:rsidRDefault="00F05BD7" w:rsidP="00EC5583">
            <w:pPr>
              <w:pStyle w:val="VBAILTBody"/>
              <w:numPr>
                <w:ilvl w:val="0"/>
                <w:numId w:val="30"/>
              </w:numPr>
            </w:pPr>
            <w:r w:rsidRPr="002B799B">
              <w:t>Which education benefit displays enrollment status on eBenefits?</w:t>
            </w:r>
          </w:p>
        </w:tc>
        <w:tc>
          <w:tcPr>
            <w:tcW w:w="5976" w:type="dxa"/>
            <w:tcBorders>
              <w:left w:val="dashSmallGap" w:sz="4" w:space="0" w:color="auto"/>
            </w:tcBorders>
          </w:tcPr>
          <w:p w14:paraId="2FC3A86E"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6F"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70"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76" w14:textId="77777777" w:rsidTr="003D3793">
        <w:trPr>
          <w:cantSplit/>
          <w:jc w:val="center"/>
        </w:trPr>
        <w:tc>
          <w:tcPr>
            <w:tcW w:w="4104" w:type="dxa"/>
            <w:tcBorders>
              <w:right w:val="dashSmallGap" w:sz="4" w:space="0" w:color="auto"/>
            </w:tcBorders>
          </w:tcPr>
          <w:p w14:paraId="2FC3A872" w14:textId="77777777" w:rsidR="002F2DD4" w:rsidRDefault="002B799B" w:rsidP="002B799B">
            <w:pPr>
              <w:pStyle w:val="VBAILTBodyStrong"/>
            </w:pPr>
            <w:r>
              <w:lastRenderedPageBreak/>
              <w:t>Fraud and Technical Issues</w:t>
            </w:r>
          </w:p>
        </w:tc>
        <w:tc>
          <w:tcPr>
            <w:tcW w:w="5976" w:type="dxa"/>
            <w:tcBorders>
              <w:left w:val="dashSmallGap" w:sz="4" w:space="0" w:color="auto"/>
            </w:tcBorders>
          </w:tcPr>
          <w:p w14:paraId="2FC3A873"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74"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75"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82" w14:textId="77777777" w:rsidTr="003D3793">
        <w:trPr>
          <w:cantSplit/>
          <w:jc w:val="center"/>
        </w:trPr>
        <w:tc>
          <w:tcPr>
            <w:tcW w:w="4104" w:type="dxa"/>
            <w:tcBorders>
              <w:right w:val="dashSmallGap" w:sz="4" w:space="0" w:color="auto"/>
            </w:tcBorders>
          </w:tcPr>
          <w:p w14:paraId="2FC3A877" w14:textId="77777777" w:rsidR="002F2DD4" w:rsidRDefault="002B799B" w:rsidP="00EC5583">
            <w:pPr>
              <w:pStyle w:val="VBAILTBodyStrong"/>
            </w:pPr>
            <w:r>
              <w:lastRenderedPageBreak/>
              <w:t>Fraud Issues</w:t>
            </w:r>
          </w:p>
          <w:p w14:paraId="2FC3A878" w14:textId="77777777" w:rsidR="0066738D" w:rsidRPr="002B799B" w:rsidRDefault="00F05BD7" w:rsidP="002B799B">
            <w:pPr>
              <w:pStyle w:val="VBAILTBody"/>
              <w:numPr>
                <w:ilvl w:val="0"/>
                <w:numId w:val="31"/>
              </w:numPr>
            </w:pPr>
            <w:r w:rsidRPr="002B799B">
              <w:t>eBenefits users have occasionally reported that their personal information (address, EFT) has been changed in the eBenefi</w:t>
            </w:r>
            <w:r w:rsidR="00F542F1">
              <w:t>ts system without their consent</w:t>
            </w:r>
          </w:p>
          <w:p w14:paraId="2FC3A879" w14:textId="77777777" w:rsidR="0066738D" w:rsidRPr="002B799B" w:rsidRDefault="00F05BD7" w:rsidP="002B799B">
            <w:pPr>
              <w:pStyle w:val="VBAILTBody"/>
              <w:numPr>
                <w:ilvl w:val="0"/>
                <w:numId w:val="31"/>
              </w:numPr>
            </w:pPr>
            <w:r w:rsidRPr="002B799B">
              <w:t>In these instances, VA Education employees must:</w:t>
            </w:r>
          </w:p>
          <w:p w14:paraId="2FC3A87A" w14:textId="77777777" w:rsidR="0066738D" w:rsidRPr="002B799B" w:rsidRDefault="00F05BD7" w:rsidP="002B799B">
            <w:pPr>
              <w:pStyle w:val="VBAILTBody"/>
              <w:numPr>
                <w:ilvl w:val="1"/>
                <w:numId w:val="31"/>
              </w:numPr>
            </w:pPr>
            <w:r w:rsidRPr="002B799B">
              <w:t>Advise the user to contact their local police department and file a report</w:t>
            </w:r>
          </w:p>
          <w:p w14:paraId="2FC3A87B" w14:textId="77777777" w:rsidR="0066738D" w:rsidRPr="002B799B" w:rsidRDefault="00F05BD7" w:rsidP="002B799B">
            <w:pPr>
              <w:pStyle w:val="VBAILTBody"/>
              <w:numPr>
                <w:ilvl w:val="1"/>
                <w:numId w:val="31"/>
              </w:numPr>
            </w:pPr>
            <w:r w:rsidRPr="002B799B">
              <w:t>Correct any address or EFT information as needed</w:t>
            </w:r>
          </w:p>
          <w:p w14:paraId="2FC3A87C" w14:textId="77777777" w:rsidR="0066738D" w:rsidRPr="002B799B" w:rsidRDefault="00F05BD7" w:rsidP="002B799B">
            <w:pPr>
              <w:pStyle w:val="VBAILTBody"/>
              <w:numPr>
                <w:ilvl w:val="1"/>
                <w:numId w:val="31"/>
              </w:numPr>
            </w:pPr>
            <w:r w:rsidRPr="002B799B">
              <w:t>Complete a payment tracer for any missing payment</w:t>
            </w:r>
          </w:p>
          <w:p w14:paraId="2FC3A87D" w14:textId="77777777" w:rsidR="0066738D" w:rsidRPr="002B799B" w:rsidRDefault="00F05BD7" w:rsidP="002B799B">
            <w:pPr>
              <w:pStyle w:val="VBAILTBody"/>
              <w:numPr>
                <w:ilvl w:val="1"/>
                <w:numId w:val="31"/>
              </w:numPr>
            </w:pPr>
            <w:r w:rsidRPr="002B799B">
              <w:t>Complete a VA Form 119, Report of Contact, and email (via encrypted email) to their supervisor</w:t>
            </w:r>
          </w:p>
          <w:p w14:paraId="2FC3A87E" w14:textId="77777777" w:rsidR="002F2DD4" w:rsidRDefault="002B799B" w:rsidP="00EC5583">
            <w:pPr>
              <w:pStyle w:val="VBAILTBody"/>
            </w:pPr>
            <w:r w:rsidRPr="002B799B">
              <w:t xml:space="preserve">**Please refer to the </w:t>
            </w:r>
            <w:r w:rsidRPr="002B799B">
              <w:rPr>
                <w:b/>
                <w:bCs/>
                <w:i/>
                <w:iCs/>
              </w:rPr>
              <w:t xml:space="preserve">Fraud/Privacy Violation Guidelines – Reportable Incidents, Procedural Guidance, FAQs, and Suggested Scripts </w:t>
            </w:r>
            <w:r w:rsidRPr="002B799B">
              <w:rPr>
                <w:i/>
                <w:iCs/>
              </w:rPr>
              <w:t>for specific reporting instructions</w:t>
            </w:r>
          </w:p>
        </w:tc>
        <w:tc>
          <w:tcPr>
            <w:tcW w:w="5976" w:type="dxa"/>
            <w:tcBorders>
              <w:left w:val="dashSmallGap" w:sz="4" w:space="0" w:color="auto"/>
            </w:tcBorders>
          </w:tcPr>
          <w:p w14:paraId="2FC3A87F"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80"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81"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8E" w14:textId="77777777" w:rsidTr="003D3793">
        <w:trPr>
          <w:cantSplit/>
          <w:jc w:val="center"/>
        </w:trPr>
        <w:tc>
          <w:tcPr>
            <w:tcW w:w="4104" w:type="dxa"/>
            <w:tcBorders>
              <w:right w:val="dashSmallGap" w:sz="4" w:space="0" w:color="auto"/>
            </w:tcBorders>
          </w:tcPr>
          <w:p w14:paraId="2FC3A883" w14:textId="77777777" w:rsidR="002F2DD4" w:rsidRDefault="002B799B" w:rsidP="00EC5583">
            <w:pPr>
              <w:pStyle w:val="VBAILTBodyStrong"/>
            </w:pPr>
            <w:r>
              <w:lastRenderedPageBreak/>
              <w:t>Technical Issues</w:t>
            </w:r>
          </w:p>
          <w:p w14:paraId="2FC3A884" w14:textId="77777777" w:rsidR="002B799B" w:rsidRPr="002B799B" w:rsidRDefault="002B799B" w:rsidP="002B799B">
            <w:pPr>
              <w:pStyle w:val="VBAILTBody"/>
            </w:pPr>
            <w:r w:rsidRPr="002B799B">
              <w:t xml:space="preserve">Transfer callers who are experiencing </w:t>
            </w:r>
            <w:r w:rsidRPr="002B799B">
              <w:rPr>
                <w:u w:val="single"/>
              </w:rPr>
              <w:t>technical</w:t>
            </w:r>
            <w:r w:rsidRPr="002B799B">
              <w:t xml:space="preserve"> issues with the eBenefits portal to 1-800-983-0937.</w:t>
            </w:r>
          </w:p>
          <w:p w14:paraId="2FC3A885" w14:textId="77777777" w:rsidR="002B799B" w:rsidRPr="002B799B" w:rsidRDefault="002B799B" w:rsidP="002B799B">
            <w:pPr>
              <w:pStyle w:val="VBAILTBody"/>
            </w:pPr>
            <w:r w:rsidRPr="002B799B">
              <w:t xml:space="preserve">Do </w:t>
            </w:r>
            <w:r w:rsidRPr="002B799B">
              <w:rPr>
                <w:u w:val="single"/>
              </w:rPr>
              <w:t>not</w:t>
            </w:r>
            <w:r w:rsidRPr="002B799B">
              <w:t xml:space="preserve"> transfer for:</w:t>
            </w:r>
          </w:p>
          <w:p w14:paraId="2FC3A886" w14:textId="77777777" w:rsidR="0066738D" w:rsidRPr="002B799B" w:rsidRDefault="00F05BD7" w:rsidP="002B799B">
            <w:pPr>
              <w:pStyle w:val="VBAILTBody"/>
              <w:numPr>
                <w:ilvl w:val="0"/>
                <w:numId w:val="32"/>
              </w:numPr>
            </w:pPr>
            <w:r w:rsidRPr="002B799B">
              <w:t>Navigational help</w:t>
            </w:r>
          </w:p>
          <w:p w14:paraId="2FC3A887" w14:textId="77777777" w:rsidR="0066738D" w:rsidRPr="002B799B" w:rsidRDefault="00F05BD7" w:rsidP="002B799B">
            <w:pPr>
              <w:pStyle w:val="VBAILTBody"/>
              <w:numPr>
                <w:ilvl w:val="0"/>
                <w:numId w:val="32"/>
              </w:numPr>
            </w:pPr>
            <w:r w:rsidRPr="002B799B">
              <w:t>Help with applying for Education Benefits</w:t>
            </w:r>
          </w:p>
          <w:p w14:paraId="2FC3A888" w14:textId="77777777" w:rsidR="0066738D" w:rsidRPr="002B799B" w:rsidRDefault="00F05BD7" w:rsidP="002B799B">
            <w:pPr>
              <w:pStyle w:val="VBAILTBody"/>
              <w:numPr>
                <w:ilvl w:val="0"/>
                <w:numId w:val="32"/>
              </w:numPr>
            </w:pPr>
            <w:r w:rsidRPr="002B799B">
              <w:t>Problems with the VONAPP website</w:t>
            </w:r>
          </w:p>
          <w:p w14:paraId="2FC3A889" w14:textId="77777777" w:rsidR="0066738D" w:rsidRPr="002B799B" w:rsidRDefault="00F05BD7" w:rsidP="002B799B">
            <w:pPr>
              <w:pStyle w:val="VBAILTBody"/>
              <w:numPr>
                <w:ilvl w:val="0"/>
                <w:numId w:val="32"/>
              </w:numPr>
            </w:pPr>
            <w:r w:rsidRPr="002B799B">
              <w:t>Problems with the GI Bill website</w:t>
            </w:r>
          </w:p>
          <w:p w14:paraId="2FC3A88A" w14:textId="77777777" w:rsidR="002F2DD4" w:rsidRDefault="00F05BD7" w:rsidP="00EC5583">
            <w:pPr>
              <w:pStyle w:val="VBAILTBody"/>
              <w:numPr>
                <w:ilvl w:val="0"/>
                <w:numId w:val="32"/>
              </w:numPr>
            </w:pPr>
            <w:r w:rsidRPr="002B799B">
              <w:t>Phone proofing</w:t>
            </w:r>
          </w:p>
        </w:tc>
        <w:tc>
          <w:tcPr>
            <w:tcW w:w="5976" w:type="dxa"/>
            <w:tcBorders>
              <w:left w:val="dashSmallGap" w:sz="4" w:space="0" w:color="auto"/>
            </w:tcBorders>
          </w:tcPr>
          <w:p w14:paraId="2FC3A88B"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8C"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8D"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95" w14:textId="77777777" w:rsidTr="003D3793">
        <w:trPr>
          <w:cantSplit/>
          <w:jc w:val="center"/>
        </w:trPr>
        <w:tc>
          <w:tcPr>
            <w:tcW w:w="4104" w:type="dxa"/>
            <w:tcBorders>
              <w:right w:val="dashSmallGap" w:sz="4" w:space="0" w:color="auto"/>
            </w:tcBorders>
          </w:tcPr>
          <w:p w14:paraId="2FC3A88F" w14:textId="77777777" w:rsidR="002F2DD4" w:rsidRDefault="002B799B" w:rsidP="00EC5583">
            <w:pPr>
              <w:pStyle w:val="VBAILTBodyStrong"/>
            </w:pPr>
            <w:r>
              <w:t>Comprehension Check</w:t>
            </w:r>
          </w:p>
          <w:p w14:paraId="2FC3A890" w14:textId="77777777" w:rsidR="0066738D" w:rsidRPr="002B799B" w:rsidRDefault="00F05BD7" w:rsidP="002B799B">
            <w:pPr>
              <w:pStyle w:val="VBAILTBody"/>
              <w:numPr>
                <w:ilvl w:val="0"/>
                <w:numId w:val="33"/>
              </w:numPr>
            </w:pPr>
            <w:r w:rsidRPr="002B799B">
              <w:t>Which actions should you complete if a customer suspects fraud on their eBenefits account?</w:t>
            </w:r>
          </w:p>
          <w:p w14:paraId="2FC3A891" w14:textId="77777777" w:rsidR="002F2DD4" w:rsidRDefault="00F05BD7" w:rsidP="00EC5583">
            <w:pPr>
              <w:pStyle w:val="VBAILTBody"/>
              <w:numPr>
                <w:ilvl w:val="0"/>
                <w:numId w:val="33"/>
              </w:numPr>
            </w:pPr>
            <w:r w:rsidRPr="002B799B">
              <w:rPr>
                <w:u w:val="single"/>
              </w:rPr>
              <w:t>True or False</w:t>
            </w:r>
            <w:r w:rsidRPr="002B799B">
              <w:t>:  You should transfer individuals who are having difficulty with the VONAPP site to the technical helpdesk.</w:t>
            </w:r>
          </w:p>
        </w:tc>
        <w:tc>
          <w:tcPr>
            <w:tcW w:w="5976" w:type="dxa"/>
            <w:tcBorders>
              <w:left w:val="dashSmallGap" w:sz="4" w:space="0" w:color="auto"/>
            </w:tcBorders>
          </w:tcPr>
          <w:p w14:paraId="2FC3A892"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93" w14:textId="77777777" w:rsidR="002F2DD4" w:rsidRDefault="002F2DD4" w:rsidP="00EC5583">
            <w:pPr>
              <w:pStyle w:val="VBAILTBody"/>
              <w:rPr>
                <w:rStyle w:val="Strong"/>
                <w:b w:val="0"/>
                <w:bCs w:val="0"/>
              </w:rPr>
            </w:pPr>
            <w:r w:rsidRPr="00077BE7">
              <w:rPr>
                <w:rStyle w:val="Strong"/>
                <w:b w:val="0"/>
                <w:bCs w:val="0"/>
              </w:rPr>
              <w:t>[</w:t>
            </w:r>
            <w:r>
              <w:rPr>
                <w:rStyle w:val="Strong"/>
                <w:b w:val="0"/>
                <w:bCs w:val="0"/>
              </w:rPr>
              <w:t>Add rows and copy/paste Slide info above as needed.</w:t>
            </w:r>
          </w:p>
          <w:p w14:paraId="2FC3A894" w14:textId="77777777" w:rsidR="002F2DD4" w:rsidRPr="009F361E" w:rsidRDefault="002F2DD4" w:rsidP="00EC5583">
            <w:pPr>
              <w:pStyle w:val="VBAILTBody"/>
              <w:rPr>
                <w:rStyle w:val="Strong"/>
              </w:rPr>
            </w:pPr>
            <w:r>
              <w:rPr>
                <w:rStyle w:val="Strong"/>
                <w:b w:val="0"/>
                <w:bCs w:val="0"/>
              </w:rPr>
              <w:t>Provide instructor guidance/notes]</w:t>
            </w:r>
          </w:p>
        </w:tc>
      </w:tr>
      <w:tr w:rsidR="002F2DD4" w14:paraId="2FC3A89E" w14:textId="77777777" w:rsidTr="003D3793">
        <w:trPr>
          <w:cantSplit/>
          <w:jc w:val="center"/>
        </w:trPr>
        <w:tc>
          <w:tcPr>
            <w:tcW w:w="4104" w:type="dxa"/>
            <w:tcBorders>
              <w:right w:val="dashSmallGap" w:sz="4" w:space="0" w:color="auto"/>
            </w:tcBorders>
          </w:tcPr>
          <w:p w14:paraId="2FC3A896" w14:textId="77777777" w:rsidR="002F2DD4" w:rsidRDefault="002B799B" w:rsidP="00EC5583">
            <w:pPr>
              <w:pStyle w:val="VBAILTBodyStrong"/>
            </w:pPr>
            <w:r>
              <w:lastRenderedPageBreak/>
              <w:t>Summary</w:t>
            </w:r>
          </w:p>
          <w:p w14:paraId="2FC3A897" w14:textId="77777777" w:rsidR="0066738D" w:rsidRPr="002B799B" w:rsidRDefault="00F05BD7" w:rsidP="002B799B">
            <w:pPr>
              <w:pStyle w:val="VBAILTBody"/>
              <w:numPr>
                <w:ilvl w:val="0"/>
                <w:numId w:val="34"/>
              </w:numPr>
            </w:pPr>
            <w:r w:rsidRPr="002B799B">
              <w:t>eBenefits is a self-service portal that offers services and access to VA a</w:t>
            </w:r>
            <w:r w:rsidR="00232764">
              <w:t xml:space="preserve">nd </w:t>
            </w:r>
            <w:proofErr w:type="spellStart"/>
            <w:r w:rsidR="00232764">
              <w:t>DoD</w:t>
            </w:r>
            <w:proofErr w:type="spellEnd"/>
            <w:r w:rsidR="00232764">
              <w:t xml:space="preserve"> programs and information</w:t>
            </w:r>
          </w:p>
          <w:p w14:paraId="2FC3A898" w14:textId="77777777" w:rsidR="0066738D" w:rsidRPr="002B799B" w:rsidRDefault="00F05BD7" w:rsidP="002B799B">
            <w:pPr>
              <w:pStyle w:val="VBAILTBody"/>
              <w:numPr>
                <w:ilvl w:val="0"/>
                <w:numId w:val="34"/>
              </w:numPr>
            </w:pPr>
            <w:r w:rsidRPr="002B799B">
              <w:t>Veterans and dependents may ob</w:t>
            </w:r>
            <w:r w:rsidR="00232764">
              <w:t>tain a Basic or Premium account</w:t>
            </w:r>
          </w:p>
          <w:p w14:paraId="2FC3A899" w14:textId="77777777" w:rsidR="0066738D" w:rsidRPr="002B799B" w:rsidRDefault="00F05BD7" w:rsidP="002B799B">
            <w:pPr>
              <w:pStyle w:val="VBAILTBody"/>
              <w:numPr>
                <w:ilvl w:val="0"/>
                <w:numId w:val="34"/>
              </w:numPr>
            </w:pPr>
            <w:r w:rsidRPr="002B799B">
              <w:t>The site contains six tabs which categorize services by function: Apply, Manage, Learn, National Resource Directory,</w:t>
            </w:r>
            <w:r w:rsidR="00232764">
              <w:t xml:space="preserve"> Employment Center, and Contact</w:t>
            </w:r>
          </w:p>
          <w:p w14:paraId="2FC3A89A" w14:textId="77777777" w:rsidR="0066738D" w:rsidRPr="002B799B" w:rsidRDefault="00F05BD7" w:rsidP="002B799B">
            <w:pPr>
              <w:pStyle w:val="VBAILTBody"/>
              <w:numPr>
                <w:ilvl w:val="0"/>
                <w:numId w:val="34"/>
              </w:numPr>
            </w:pPr>
            <w:r w:rsidRPr="002B799B">
              <w:t>Education specific functions include the ability to apply for education benefits, manage EFT and address information, check Post-9/11 GI Bill enrollment/benefit status, transfer b</w:t>
            </w:r>
            <w:r w:rsidR="00232764">
              <w:t>enefits, and certify enrollment</w:t>
            </w:r>
          </w:p>
          <w:p w14:paraId="2FC3A89B" w14:textId="77777777" w:rsidR="002F2DD4" w:rsidRDefault="00F05BD7" w:rsidP="00EC5583">
            <w:pPr>
              <w:pStyle w:val="VBAILTBody"/>
              <w:numPr>
                <w:ilvl w:val="0"/>
                <w:numId w:val="34"/>
              </w:numPr>
            </w:pPr>
            <w:r w:rsidRPr="002B799B">
              <w:t>A dedicated phone line is available f</w:t>
            </w:r>
            <w:r w:rsidR="00232764">
              <w:t>or technical help with the site</w:t>
            </w:r>
          </w:p>
        </w:tc>
        <w:tc>
          <w:tcPr>
            <w:tcW w:w="5976" w:type="dxa"/>
            <w:tcBorders>
              <w:left w:val="dashSmallGap" w:sz="4" w:space="0" w:color="auto"/>
            </w:tcBorders>
          </w:tcPr>
          <w:p w14:paraId="2FC3A89C"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9D" w14:textId="77777777" w:rsidR="002F2DD4" w:rsidRPr="009F361E" w:rsidRDefault="006C648E" w:rsidP="00EC5583">
            <w:pPr>
              <w:pStyle w:val="VBAILTBody"/>
              <w:rPr>
                <w:rStyle w:val="Strong"/>
              </w:rPr>
            </w:pPr>
            <w:r>
              <w:rPr>
                <w:rStyle w:val="Strong"/>
                <w:b w:val="0"/>
                <w:bCs w:val="0"/>
              </w:rPr>
              <w:t>REVIEW the key points of the lesson.</w:t>
            </w:r>
          </w:p>
        </w:tc>
      </w:tr>
      <w:tr w:rsidR="002F2DD4" w14:paraId="2FC3A8A8" w14:textId="77777777" w:rsidTr="003D3793">
        <w:trPr>
          <w:cantSplit/>
          <w:jc w:val="center"/>
        </w:trPr>
        <w:tc>
          <w:tcPr>
            <w:tcW w:w="4104" w:type="dxa"/>
            <w:tcBorders>
              <w:right w:val="dashSmallGap" w:sz="4" w:space="0" w:color="auto"/>
            </w:tcBorders>
          </w:tcPr>
          <w:p w14:paraId="2FC3A89F" w14:textId="77777777" w:rsidR="002F2DD4" w:rsidRDefault="002B799B" w:rsidP="00EC5583">
            <w:pPr>
              <w:pStyle w:val="VBAILTBodyStrong"/>
            </w:pPr>
            <w:r>
              <w:lastRenderedPageBreak/>
              <w:t>Summary, Cont.</w:t>
            </w:r>
          </w:p>
          <w:p w14:paraId="2FC3A8A0" w14:textId="77777777" w:rsidR="002B799B" w:rsidRPr="002B799B" w:rsidRDefault="002B799B" w:rsidP="002B799B">
            <w:pPr>
              <w:pStyle w:val="VBAILTBody"/>
            </w:pPr>
            <w:r w:rsidRPr="002B799B">
              <w:t>You have completed the eBenefits lesson. You should now be able to:</w:t>
            </w:r>
          </w:p>
          <w:p w14:paraId="2FC3A8A1" w14:textId="77777777" w:rsidR="0066738D" w:rsidRPr="002B799B" w:rsidRDefault="00F05BD7" w:rsidP="002B799B">
            <w:pPr>
              <w:pStyle w:val="VBAILTBody"/>
              <w:numPr>
                <w:ilvl w:val="0"/>
                <w:numId w:val="35"/>
              </w:numPr>
            </w:pPr>
            <w:r w:rsidRPr="002B799B">
              <w:t>Recall characteristics and features of the eBenefits portal</w:t>
            </w:r>
          </w:p>
          <w:p w14:paraId="2FC3A8A2" w14:textId="77777777" w:rsidR="0066738D" w:rsidRPr="002B799B" w:rsidRDefault="00F05BD7" w:rsidP="002B799B">
            <w:pPr>
              <w:pStyle w:val="VBAILTBody"/>
              <w:numPr>
                <w:ilvl w:val="0"/>
                <w:numId w:val="35"/>
              </w:numPr>
            </w:pPr>
            <w:r w:rsidRPr="002B799B">
              <w:t>Differentiate between methods of obtaining Basic vs. Premium level eBenefits account access</w:t>
            </w:r>
          </w:p>
          <w:p w14:paraId="2FC3A8A3" w14:textId="77777777" w:rsidR="0066738D" w:rsidRPr="002B799B" w:rsidRDefault="00F05BD7" w:rsidP="002B799B">
            <w:pPr>
              <w:pStyle w:val="VBAILTBody"/>
              <w:numPr>
                <w:ilvl w:val="0"/>
                <w:numId w:val="35"/>
              </w:numPr>
            </w:pPr>
            <w:r w:rsidRPr="002B799B">
              <w:t>Recognize location of content within the eBenefits portal</w:t>
            </w:r>
          </w:p>
          <w:p w14:paraId="2FC3A8A4" w14:textId="77777777" w:rsidR="0066738D" w:rsidRPr="002B799B" w:rsidRDefault="00F05BD7" w:rsidP="002B799B">
            <w:pPr>
              <w:pStyle w:val="VBAILTBody"/>
              <w:numPr>
                <w:ilvl w:val="0"/>
                <w:numId w:val="35"/>
              </w:numPr>
            </w:pPr>
            <w:r w:rsidRPr="002B799B">
              <w:t>Recall education-specific features of eBenefits</w:t>
            </w:r>
          </w:p>
          <w:p w14:paraId="2FC3A8A5" w14:textId="77777777" w:rsidR="002F2DD4" w:rsidRDefault="00F05BD7" w:rsidP="00EC5583">
            <w:pPr>
              <w:pStyle w:val="VBAILTBody"/>
              <w:numPr>
                <w:ilvl w:val="0"/>
                <w:numId w:val="35"/>
              </w:numPr>
            </w:pPr>
            <w:r w:rsidRPr="002B799B">
              <w:t>Identify actions when users report fraud and/or technical</w:t>
            </w:r>
            <w:r w:rsidR="00232764">
              <w:t xml:space="preserve"> issues pertaining to eBenefits</w:t>
            </w:r>
          </w:p>
        </w:tc>
        <w:tc>
          <w:tcPr>
            <w:tcW w:w="5976" w:type="dxa"/>
            <w:tcBorders>
              <w:left w:val="dashSmallGap" w:sz="4" w:space="0" w:color="auto"/>
            </w:tcBorders>
          </w:tcPr>
          <w:p w14:paraId="2FC3A8A6"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A7" w14:textId="77777777" w:rsidR="002F2DD4" w:rsidRPr="009F361E" w:rsidRDefault="006C648E" w:rsidP="00EC5583">
            <w:pPr>
              <w:pStyle w:val="VBAILTBody"/>
              <w:rPr>
                <w:rStyle w:val="Strong"/>
              </w:rPr>
            </w:pPr>
            <w:r>
              <w:rPr>
                <w:rStyle w:val="Strong"/>
                <w:b w:val="0"/>
                <w:bCs w:val="0"/>
              </w:rPr>
              <w:t>REVIEW the lesson learning objectives.</w:t>
            </w:r>
          </w:p>
        </w:tc>
      </w:tr>
      <w:tr w:rsidR="002F2DD4" w14:paraId="2FC3A8AD" w14:textId="77777777" w:rsidTr="003D3793">
        <w:trPr>
          <w:cantSplit/>
          <w:jc w:val="center"/>
        </w:trPr>
        <w:tc>
          <w:tcPr>
            <w:tcW w:w="4104" w:type="dxa"/>
            <w:tcBorders>
              <w:right w:val="dashSmallGap" w:sz="4" w:space="0" w:color="auto"/>
            </w:tcBorders>
          </w:tcPr>
          <w:p w14:paraId="2FC3A8A9" w14:textId="77777777" w:rsidR="002F2DD4" w:rsidRDefault="002B799B" w:rsidP="00EC5583">
            <w:pPr>
              <w:pStyle w:val="VBAILTBodyStrong"/>
            </w:pPr>
            <w:r>
              <w:t>Questions</w:t>
            </w:r>
          </w:p>
          <w:p w14:paraId="2FC3A8AA" w14:textId="77777777" w:rsidR="002F2DD4" w:rsidRDefault="002B799B" w:rsidP="00EC5583">
            <w:pPr>
              <w:pStyle w:val="VBAILTBody"/>
            </w:pPr>
            <w:r w:rsidRPr="002B799B">
              <w:t>What questions do you have about today’s training?</w:t>
            </w:r>
          </w:p>
        </w:tc>
        <w:tc>
          <w:tcPr>
            <w:tcW w:w="5976" w:type="dxa"/>
            <w:tcBorders>
              <w:left w:val="dashSmallGap" w:sz="4" w:space="0" w:color="auto"/>
            </w:tcBorders>
          </w:tcPr>
          <w:p w14:paraId="2FC3A8AB"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AC" w14:textId="77777777" w:rsidR="006C648E" w:rsidRPr="006C648E" w:rsidRDefault="006C648E" w:rsidP="00EC5583">
            <w:pPr>
              <w:pStyle w:val="VBAILTBody"/>
              <w:rPr>
                <w:rStyle w:val="Strong"/>
                <w:b w:val="0"/>
                <w:bCs w:val="0"/>
              </w:rPr>
            </w:pPr>
            <w:r>
              <w:rPr>
                <w:rStyle w:val="Strong"/>
                <w:b w:val="0"/>
                <w:bCs w:val="0"/>
              </w:rPr>
              <w:t>ASK students what questions they have about the lesson.</w:t>
            </w:r>
          </w:p>
        </w:tc>
      </w:tr>
      <w:tr w:rsidR="002F2DD4" w14:paraId="2FC3A8B5" w14:textId="77777777" w:rsidTr="003D3793">
        <w:trPr>
          <w:cantSplit/>
          <w:jc w:val="center"/>
        </w:trPr>
        <w:tc>
          <w:tcPr>
            <w:tcW w:w="4104" w:type="dxa"/>
            <w:tcBorders>
              <w:right w:val="dashSmallGap" w:sz="4" w:space="0" w:color="auto"/>
            </w:tcBorders>
          </w:tcPr>
          <w:p w14:paraId="2FC3A8AE" w14:textId="77777777" w:rsidR="002F2DD4" w:rsidRDefault="002B799B" w:rsidP="00EC5583">
            <w:pPr>
              <w:pStyle w:val="VBAILTBodyStrong"/>
            </w:pPr>
            <w:r>
              <w:lastRenderedPageBreak/>
              <w:t>References</w:t>
            </w:r>
          </w:p>
          <w:p w14:paraId="2FC3A8AF" w14:textId="77777777" w:rsidR="0066738D" w:rsidRPr="002B799B" w:rsidRDefault="00096B5E" w:rsidP="002B799B">
            <w:pPr>
              <w:pStyle w:val="VBAILTBody"/>
              <w:numPr>
                <w:ilvl w:val="0"/>
                <w:numId w:val="36"/>
              </w:numPr>
            </w:pPr>
            <w:hyperlink r:id="rId62" w:history="1">
              <w:r w:rsidR="00F05BD7" w:rsidRPr="002B799B">
                <w:rPr>
                  <w:rStyle w:val="Hyperlink"/>
                </w:rPr>
                <w:t>eBenefits</w:t>
              </w:r>
            </w:hyperlink>
            <w:r w:rsidR="00F05BD7" w:rsidRPr="002B799B">
              <w:t xml:space="preserve"> portal</w:t>
            </w:r>
          </w:p>
          <w:p w14:paraId="2FC3A8B0" w14:textId="77777777" w:rsidR="0066738D" w:rsidRPr="002B799B" w:rsidRDefault="00F05BD7" w:rsidP="002B799B">
            <w:pPr>
              <w:pStyle w:val="VBAILTBody"/>
              <w:numPr>
                <w:ilvl w:val="0"/>
                <w:numId w:val="36"/>
              </w:numPr>
            </w:pPr>
            <w:r w:rsidRPr="002B799B">
              <w:t>eBenefits Help Desk Reference Guide, Release 3.3 – December 2011</w:t>
            </w:r>
          </w:p>
          <w:p w14:paraId="2FC3A8B1" w14:textId="77777777" w:rsidR="0066738D" w:rsidRPr="002B799B" w:rsidRDefault="00F05BD7" w:rsidP="002B799B">
            <w:pPr>
              <w:pStyle w:val="VBAILTBody"/>
              <w:numPr>
                <w:ilvl w:val="0"/>
                <w:numId w:val="36"/>
              </w:numPr>
            </w:pPr>
            <w:r w:rsidRPr="002B799B">
              <w:rPr>
                <w:i/>
                <w:iCs/>
              </w:rPr>
              <w:t>eBenefits for the Call Center Representative and Public Contact</w:t>
            </w:r>
            <w:r w:rsidRPr="002B799B">
              <w:t>, TMS VA #3864696, 11/6/13</w:t>
            </w:r>
          </w:p>
          <w:p w14:paraId="2FC3A8B2" w14:textId="77777777" w:rsidR="002F2DD4" w:rsidRDefault="00F05BD7" w:rsidP="00EC5583">
            <w:pPr>
              <w:pStyle w:val="VBAILTBody"/>
              <w:numPr>
                <w:ilvl w:val="0"/>
                <w:numId w:val="36"/>
              </w:numPr>
            </w:pPr>
            <w:r w:rsidRPr="002B799B">
              <w:t>Fraud/Privacy Violation Guidelines – Reportable Incidents, Procedural Guidance, FAQs, and Suggested Scripts</w:t>
            </w:r>
          </w:p>
        </w:tc>
        <w:tc>
          <w:tcPr>
            <w:tcW w:w="5976" w:type="dxa"/>
            <w:tcBorders>
              <w:left w:val="dashSmallGap" w:sz="4" w:space="0" w:color="auto"/>
            </w:tcBorders>
          </w:tcPr>
          <w:p w14:paraId="2FC3A8B3"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B4" w14:textId="77777777" w:rsidR="002F2DD4" w:rsidRPr="009F361E" w:rsidRDefault="006C648E" w:rsidP="00EC5583">
            <w:pPr>
              <w:pStyle w:val="VBAILTBody"/>
              <w:rPr>
                <w:rStyle w:val="Strong"/>
              </w:rPr>
            </w:pPr>
            <w:r>
              <w:rPr>
                <w:rStyle w:val="Strong"/>
                <w:b w:val="0"/>
                <w:bCs w:val="0"/>
              </w:rPr>
              <w:t>REVIEW the lesson references.</w:t>
            </w:r>
          </w:p>
        </w:tc>
      </w:tr>
      <w:tr w:rsidR="002F2DD4" w14:paraId="2FC3A8BE" w14:textId="77777777" w:rsidTr="003D3793">
        <w:trPr>
          <w:cantSplit/>
          <w:jc w:val="center"/>
        </w:trPr>
        <w:tc>
          <w:tcPr>
            <w:tcW w:w="4104" w:type="dxa"/>
            <w:tcBorders>
              <w:right w:val="dashSmallGap" w:sz="4" w:space="0" w:color="auto"/>
            </w:tcBorders>
          </w:tcPr>
          <w:p w14:paraId="2FC3A8B6" w14:textId="77777777" w:rsidR="002F2DD4" w:rsidRDefault="002B799B" w:rsidP="00EC5583">
            <w:pPr>
              <w:pStyle w:val="VBAILTBodyStrong"/>
            </w:pPr>
            <w:r>
              <w:t>TMS Assessment and Survey</w:t>
            </w:r>
          </w:p>
          <w:p w14:paraId="2FC3A8B7" w14:textId="77777777" w:rsidR="0066738D" w:rsidRPr="002B799B" w:rsidRDefault="00F05BD7" w:rsidP="002B799B">
            <w:pPr>
              <w:pStyle w:val="VBAILTBody"/>
              <w:numPr>
                <w:ilvl w:val="0"/>
                <w:numId w:val="37"/>
              </w:numPr>
            </w:pPr>
            <w:r w:rsidRPr="002B799B">
              <w:t>The assessment and survey h</w:t>
            </w:r>
            <w:r w:rsidR="00232764">
              <w:t>ave been assigned to you in TMS</w:t>
            </w:r>
          </w:p>
          <w:p w14:paraId="2FC3A8B8" w14:textId="77777777" w:rsidR="0066738D" w:rsidRPr="002B799B" w:rsidRDefault="00F05BD7" w:rsidP="002B799B">
            <w:pPr>
              <w:pStyle w:val="VBAILTBody"/>
              <w:numPr>
                <w:ilvl w:val="0"/>
                <w:numId w:val="37"/>
              </w:numPr>
            </w:pPr>
            <w:r w:rsidRPr="002B799B">
              <w:t>The assessment is compris</w:t>
            </w:r>
            <w:r w:rsidR="00232764">
              <w:t>ed of multiple choice questions</w:t>
            </w:r>
          </w:p>
          <w:p w14:paraId="2FC3A8B9" w14:textId="77777777" w:rsidR="0066738D" w:rsidRPr="002B799B" w:rsidRDefault="00F05BD7" w:rsidP="002B799B">
            <w:pPr>
              <w:pStyle w:val="VBAILTBody"/>
              <w:numPr>
                <w:ilvl w:val="0"/>
                <w:numId w:val="37"/>
              </w:numPr>
            </w:pPr>
            <w:r w:rsidRPr="002B799B">
              <w:t xml:space="preserve">The questions are based on the information </w:t>
            </w:r>
            <w:r w:rsidR="00232764">
              <w:t>presented throughout the lesson</w:t>
            </w:r>
          </w:p>
          <w:p w14:paraId="2FC3A8BA" w14:textId="77777777" w:rsidR="0066738D" w:rsidRPr="002B799B" w:rsidRDefault="00F05BD7" w:rsidP="002B799B">
            <w:pPr>
              <w:pStyle w:val="VBAILTBody"/>
              <w:numPr>
                <w:ilvl w:val="0"/>
                <w:numId w:val="37"/>
              </w:numPr>
            </w:pPr>
            <w:r w:rsidRPr="002B799B">
              <w:t>The assessment shoul</w:t>
            </w:r>
            <w:r w:rsidR="00232764">
              <w:t>d take approximately 30 minutes</w:t>
            </w:r>
          </w:p>
          <w:p w14:paraId="2FC3A8BB" w14:textId="77777777" w:rsidR="002F2DD4" w:rsidRDefault="00F05BD7" w:rsidP="00EC5583">
            <w:pPr>
              <w:pStyle w:val="VBAILTBody"/>
              <w:numPr>
                <w:ilvl w:val="0"/>
                <w:numId w:val="37"/>
              </w:numPr>
            </w:pPr>
            <w:r w:rsidRPr="002B799B">
              <w:t>Be sure to complete both the assessment and the survey in TMS to r</w:t>
            </w:r>
            <w:r w:rsidR="00232764">
              <w:t>eceive credit for this training</w:t>
            </w:r>
          </w:p>
        </w:tc>
        <w:tc>
          <w:tcPr>
            <w:tcW w:w="5976" w:type="dxa"/>
            <w:tcBorders>
              <w:left w:val="dashSmallGap" w:sz="4" w:space="0" w:color="auto"/>
            </w:tcBorders>
          </w:tcPr>
          <w:p w14:paraId="2FC3A8BC" w14:textId="77777777" w:rsidR="002F2DD4" w:rsidRDefault="002F2DD4" w:rsidP="00EC558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FC3A8BD" w14:textId="77777777" w:rsidR="002F2DD4" w:rsidRPr="006C648E" w:rsidRDefault="006C648E" w:rsidP="006C648E">
            <w:pPr>
              <w:pStyle w:val="VBAILTBody"/>
              <w:rPr>
                <w:rStyle w:val="Strong"/>
                <w:b w:val="0"/>
                <w:bCs w:val="0"/>
              </w:rPr>
            </w:pPr>
            <w:r w:rsidRPr="006C648E">
              <w:rPr>
                <w:rStyle w:val="Strong"/>
                <w:b w:val="0"/>
                <w:bCs w:val="0"/>
              </w:rPr>
              <w:t>PROVIDE</w:t>
            </w:r>
            <w:r>
              <w:rPr>
                <w:rStyle w:val="Strong"/>
                <w:b w:val="0"/>
                <w:bCs w:val="0"/>
              </w:rPr>
              <w:t xml:space="preserve"> an overview of the process of completing the post lesson online assessment and survey.</w:t>
            </w:r>
          </w:p>
        </w:tc>
      </w:tr>
    </w:tbl>
    <w:p w14:paraId="2FC3A8BF" w14:textId="77777777" w:rsidR="00CF50B0" w:rsidRPr="00C214A9" w:rsidRDefault="00CF50B0" w:rsidP="00CF50B0">
      <w:pPr>
        <w:pStyle w:val="VBAILTBody"/>
      </w:pPr>
    </w:p>
    <w:sectPr w:rsidR="00CF50B0" w:rsidRPr="00C214A9" w:rsidSect="00C30F06">
      <w:headerReference w:type="default" r:id="rId63"/>
      <w:footerReference w:type="default" r:id="rId64"/>
      <w:head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9B6C6" w14:textId="77777777" w:rsidR="00096B5E" w:rsidRDefault="00096B5E" w:rsidP="00C214A9">
      <w:pPr>
        <w:spacing w:after="0" w:line="240" w:lineRule="auto"/>
      </w:pPr>
      <w:r>
        <w:separator/>
      </w:r>
    </w:p>
  </w:endnote>
  <w:endnote w:type="continuationSeparator" w:id="0">
    <w:p w14:paraId="501D6186" w14:textId="77777777" w:rsidR="00096B5E" w:rsidRDefault="00096B5E"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3A91D" w14:textId="77777777" w:rsidR="00DE0119" w:rsidRPr="00C214A9" w:rsidRDefault="00DE0119" w:rsidP="0024084E">
    <w:pPr>
      <w:pStyle w:val="VBAILTFooter"/>
    </w:pPr>
    <w:r>
      <w:t>March 2016;</w:t>
    </w:r>
    <w:r w:rsidRPr="00C214A9">
      <w:t xml:space="preserve"> </w:t>
    </w:r>
    <w:r>
      <w:t>V</w:t>
    </w:r>
    <w:r w:rsidRPr="00C214A9">
      <w:t>ersion</w:t>
    </w:r>
    <w:r>
      <w:t xml:space="preserve"> 1.0</w:t>
    </w:r>
    <w:r>
      <w:tab/>
    </w:r>
    <w:r w:rsidRPr="00C214A9">
      <w:fldChar w:fldCharType="begin"/>
    </w:r>
    <w:r w:rsidRPr="00C214A9">
      <w:instrText xml:space="preserve"> PAGE   \* MERGEFORMAT </w:instrText>
    </w:r>
    <w:r w:rsidRPr="00C214A9">
      <w:fldChar w:fldCharType="separate"/>
    </w:r>
    <w:r w:rsidR="009B001B" w:rsidRPr="009B001B">
      <w:rPr>
        <w:b/>
        <w:bCs/>
        <w:noProof/>
      </w:rPr>
      <w:t>41</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7755A" w14:textId="77777777" w:rsidR="00096B5E" w:rsidRDefault="00096B5E" w:rsidP="00C214A9">
      <w:pPr>
        <w:spacing w:after="0" w:line="240" w:lineRule="auto"/>
      </w:pPr>
      <w:r>
        <w:separator/>
      </w:r>
    </w:p>
  </w:footnote>
  <w:footnote w:type="continuationSeparator" w:id="0">
    <w:p w14:paraId="2BF39EDD" w14:textId="77777777" w:rsidR="00096B5E" w:rsidRDefault="00096B5E"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3A91B" w14:textId="77777777" w:rsidR="00DE0119" w:rsidRPr="002D1DCE" w:rsidRDefault="00DE0119" w:rsidP="002D1DCE">
    <w:pPr>
      <w:pStyle w:val="VBAILTHeader"/>
    </w:pPr>
    <w:proofErr w:type="gramStart"/>
    <w:r>
      <w:t>eBenefits</w:t>
    </w:r>
    <w:proofErr w:type="gramEnd"/>
  </w:p>
  <w:p w14:paraId="2FC3A91C" w14:textId="77777777" w:rsidR="00DE0119" w:rsidRPr="002D1DCE" w:rsidRDefault="00DE0119" w:rsidP="001262F7">
    <w:pPr>
      <w:pStyle w:val="VBAILTHeader"/>
      <w:pBdr>
        <w:bottom w:val="single" w:sz="4" w:space="1" w:color="auto"/>
      </w:pBdr>
    </w:pPr>
    <w:r>
      <w:t>Lesson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3A91E" w14:textId="77777777" w:rsidR="00DE0119" w:rsidRDefault="00DE0119">
    <w:pPr>
      <w:pStyle w:val="Header"/>
    </w:pPr>
    <w:r>
      <w:rPr>
        <w:noProof/>
      </w:rPr>
      <w:drawing>
        <wp:anchor distT="0" distB="0" distL="114300" distR="114300" simplePos="0" relativeHeight="251658240" behindDoc="1" locked="0" layoutInCell="1" allowOverlap="1" wp14:anchorId="2FC3A91F" wp14:editId="2FC3A920">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C17"/>
    <w:multiLevelType w:val="hybridMultilevel"/>
    <w:tmpl w:val="9C0C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D6528"/>
    <w:multiLevelType w:val="hybridMultilevel"/>
    <w:tmpl w:val="1846ACCC"/>
    <w:lvl w:ilvl="0" w:tplc="99D64DC0">
      <w:start w:val="1"/>
      <w:numFmt w:val="bullet"/>
      <w:lvlText w:val="•"/>
      <w:lvlJc w:val="left"/>
      <w:pPr>
        <w:tabs>
          <w:tab w:val="num" w:pos="720"/>
        </w:tabs>
        <w:ind w:left="720" w:hanging="360"/>
      </w:pPr>
      <w:rPr>
        <w:rFonts w:ascii="Arial" w:hAnsi="Arial" w:hint="default"/>
      </w:rPr>
    </w:lvl>
    <w:lvl w:ilvl="1" w:tplc="1E38D4AA" w:tentative="1">
      <w:start w:val="1"/>
      <w:numFmt w:val="bullet"/>
      <w:lvlText w:val="•"/>
      <w:lvlJc w:val="left"/>
      <w:pPr>
        <w:tabs>
          <w:tab w:val="num" w:pos="1440"/>
        </w:tabs>
        <w:ind w:left="1440" w:hanging="360"/>
      </w:pPr>
      <w:rPr>
        <w:rFonts w:ascii="Arial" w:hAnsi="Arial" w:hint="default"/>
      </w:rPr>
    </w:lvl>
    <w:lvl w:ilvl="2" w:tplc="3620D5A6" w:tentative="1">
      <w:start w:val="1"/>
      <w:numFmt w:val="bullet"/>
      <w:lvlText w:val="•"/>
      <w:lvlJc w:val="left"/>
      <w:pPr>
        <w:tabs>
          <w:tab w:val="num" w:pos="2160"/>
        </w:tabs>
        <w:ind w:left="2160" w:hanging="360"/>
      </w:pPr>
      <w:rPr>
        <w:rFonts w:ascii="Arial" w:hAnsi="Arial" w:hint="default"/>
      </w:rPr>
    </w:lvl>
    <w:lvl w:ilvl="3" w:tplc="C6565568" w:tentative="1">
      <w:start w:val="1"/>
      <w:numFmt w:val="bullet"/>
      <w:lvlText w:val="•"/>
      <w:lvlJc w:val="left"/>
      <w:pPr>
        <w:tabs>
          <w:tab w:val="num" w:pos="2880"/>
        </w:tabs>
        <w:ind w:left="2880" w:hanging="360"/>
      </w:pPr>
      <w:rPr>
        <w:rFonts w:ascii="Arial" w:hAnsi="Arial" w:hint="default"/>
      </w:rPr>
    </w:lvl>
    <w:lvl w:ilvl="4" w:tplc="E680394A" w:tentative="1">
      <w:start w:val="1"/>
      <w:numFmt w:val="bullet"/>
      <w:lvlText w:val="•"/>
      <w:lvlJc w:val="left"/>
      <w:pPr>
        <w:tabs>
          <w:tab w:val="num" w:pos="3600"/>
        </w:tabs>
        <w:ind w:left="3600" w:hanging="360"/>
      </w:pPr>
      <w:rPr>
        <w:rFonts w:ascii="Arial" w:hAnsi="Arial" w:hint="default"/>
      </w:rPr>
    </w:lvl>
    <w:lvl w:ilvl="5" w:tplc="5CACC9D0" w:tentative="1">
      <w:start w:val="1"/>
      <w:numFmt w:val="bullet"/>
      <w:lvlText w:val="•"/>
      <w:lvlJc w:val="left"/>
      <w:pPr>
        <w:tabs>
          <w:tab w:val="num" w:pos="4320"/>
        </w:tabs>
        <w:ind w:left="4320" w:hanging="360"/>
      </w:pPr>
      <w:rPr>
        <w:rFonts w:ascii="Arial" w:hAnsi="Arial" w:hint="default"/>
      </w:rPr>
    </w:lvl>
    <w:lvl w:ilvl="6" w:tplc="B8E6EF3A" w:tentative="1">
      <w:start w:val="1"/>
      <w:numFmt w:val="bullet"/>
      <w:lvlText w:val="•"/>
      <w:lvlJc w:val="left"/>
      <w:pPr>
        <w:tabs>
          <w:tab w:val="num" w:pos="5040"/>
        </w:tabs>
        <w:ind w:left="5040" w:hanging="360"/>
      </w:pPr>
      <w:rPr>
        <w:rFonts w:ascii="Arial" w:hAnsi="Arial" w:hint="default"/>
      </w:rPr>
    </w:lvl>
    <w:lvl w:ilvl="7" w:tplc="13422FCE" w:tentative="1">
      <w:start w:val="1"/>
      <w:numFmt w:val="bullet"/>
      <w:lvlText w:val="•"/>
      <w:lvlJc w:val="left"/>
      <w:pPr>
        <w:tabs>
          <w:tab w:val="num" w:pos="5760"/>
        </w:tabs>
        <w:ind w:left="5760" w:hanging="360"/>
      </w:pPr>
      <w:rPr>
        <w:rFonts w:ascii="Arial" w:hAnsi="Arial" w:hint="default"/>
      </w:rPr>
    </w:lvl>
    <w:lvl w:ilvl="8" w:tplc="512A154A" w:tentative="1">
      <w:start w:val="1"/>
      <w:numFmt w:val="bullet"/>
      <w:lvlText w:val="•"/>
      <w:lvlJc w:val="left"/>
      <w:pPr>
        <w:tabs>
          <w:tab w:val="num" w:pos="6480"/>
        </w:tabs>
        <w:ind w:left="6480" w:hanging="360"/>
      </w:pPr>
      <w:rPr>
        <w:rFonts w:ascii="Arial" w:hAnsi="Arial" w:hint="default"/>
      </w:rPr>
    </w:lvl>
  </w:abstractNum>
  <w:abstractNum w:abstractNumId="2">
    <w:nsid w:val="09733911"/>
    <w:multiLevelType w:val="hybridMultilevel"/>
    <w:tmpl w:val="2158AA48"/>
    <w:lvl w:ilvl="0" w:tplc="1C3A4464">
      <w:start w:val="1"/>
      <w:numFmt w:val="bullet"/>
      <w:lvlText w:val="•"/>
      <w:lvlJc w:val="left"/>
      <w:pPr>
        <w:tabs>
          <w:tab w:val="num" w:pos="720"/>
        </w:tabs>
        <w:ind w:left="720" w:hanging="360"/>
      </w:pPr>
      <w:rPr>
        <w:rFonts w:ascii="Arial" w:hAnsi="Arial" w:hint="default"/>
      </w:rPr>
    </w:lvl>
    <w:lvl w:ilvl="1" w:tplc="386836EC" w:tentative="1">
      <w:start w:val="1"/>
      <w:numFmt w:val="bullet"/>
      <w:lvlText w:val="•"/>
      <w:lvlJc w:val="left"/>
      <w:pPr>
        <w:tabs>
          <w:tab w:val="num" w:pos="1440"/>
        </w:tabs>
        <w:ind w:left="1440" w:hanging="360"/>
      </w:pPr>
      <w:rPr>
        <w:rFonts w:ascii="Arial" w:hAnsi="Arial" w:hint="default"/>
      </w:rPr>
    </w:lvl>
    <w:lvl w:ilvl="2" w:tplc="8D2C6B64" w:tentative="1">
      <w:start w:val="1"/>
      <w:numFmt w:val="bullet"/>
      <w:lvlText w:val="•"/>
      <w:lvlJc w:val="left"/>
      <w:pPr>
        <w:tabs>
          <w:tab w:val="num" w:pos="2160"/>
        </w:tabs>
        <w:ind w:left="2160" w:hanging="360"/>
      </w:pPr>
      <w:rPr>
        <w:rFonts w:ascii="Arial" w:hAnsi="Arial" w:hint="default"/>
      </w:rPr>
    </w:lvl>
    <w:lvl w:ilvl="3" w:tplc="7A8A7EB0" w:tentative="1">
      <w:start w:val="1"/>
      <w:numFmt w:val="bullet"/>
      <w:lvlText w:val="•"/>
      <w:lvlJc w:val="left"/>
      <w:pPr>
        <w:tabs>
          <w:tab w:val="num" w:pos="2880"/>
        </w:tabs>
        <w:ind w:left="2880" w:hanging="360"/>
      </w:pPr>
      <w:rPr>
        <w:rFonts w:ascii="Arial" w:hAnsi="Arial" w:hint="default"/>
      </w:rPr>
    </w:lvl>
    <w:lvl w:ilvl="4" w:tplc="9AB6AD4E" w:tentative="1">
      <w:start w:val="1"/>
      <w:numFmt w:val="bullet"/>
      <w:lvlText w:val="•"/>
      <w:lvlJc w:val="left"/>
      <w:pPr>
        <w:tabs>
          <w:tab w:val="num" w:pos="3600"/>
        </w:tabs>
        <w:ind w:left="3600" w:hanging="360"/>
      </w:pPr>
      <w:rPr>
        <w:rFonts w:ascii="Arial" w:hAnsi="Arial" w:hint="default"/>
      </w:rPr>
    </w:lvl>
    <w:lvl w:ilvl="5" w:tplc="29A066B0" w:tentative="1">
      <w:start w:val="1"/>
      <w:numFmt w:val="bullet"/>
      <w:lvlText w:val="•"/>
      <w:lvlJc w:val="left"/>
      <w:pPr>
        <w:tabs>
          <w:tab w:val="num" w:pos="4320"/>
        </w:tabs>
        <w:ind w:left="4320" w:hanging="360"/>
      </w:pPr>
      <w:rPr>
        <w:rFonts w:ascii="Arial" w:hAnsi="Arial" w:hint="default"/>
      </w:rPr>
    </w:lvl>
    <w:lvl w:ilvl="6" w:tplc="EB269838" w:tentative="1">
      <w:start w:val="1"/>
      <w:numFmt w:val="bullet"/>
      <w:lvlText w:val="•"/>
      <w:lvlJc w:val="left"/>
      <w:pPr>
        <w:tabs>
          <w:tab w:val="num" w:pos="5040"/>
        </w:tabs>
        <w:ind w:left="5040" w:hanging="360"/>
      </w:pPr>
      <w:rPr>
        <w:rFonts w:ascii="Arial" w:hAnsi="Arial" w:hint="default"/>
      </w:rPr>
    </w:lvl>
    <w:lvl w:ilvl="7" w:tplc="3DCAE104" w:tentative="1">
      <w:start w:val="1"/>
      <w:numFmt w:val="bullet"/>
      <w:lvlText w:val="•"/>
      <w:lvlJc w:val="left"/>
      <w:pPr>
        <w:tabs>
          <w:tab w:val="num" w:pos="5760"/>
        </w:tabs>
        <w:ind w:left="5760" w:hanging="360"/>
      </w:pPr>
      <w:rPr>
        <w:rFonts w:ascii="Arial" w:hAnsi="Arial" w:hint="default"/>
      </w:rPr>
    </w:lvl>
    <w:lvl w:ilvl="8" w:tplc="F23C7918" w:tentative="1">
      <w:start w:val="1"/>
      <w:numFmt w:val="bullet"/>
      <w:lvlText w:val="•"/>
      <w:lvlJc w:val="left"/>
      <w:pPr>
        <w:tabs>
          <w:tab w:val="num" w:pos="6480"/>
        </w:tabs>
        <w:ind w:left="6480" w:hanging="360"/>
      </w:pPr>
      <w:rPr>
        <w:rFonts w:ascii="Arial" w:hAnsi="Arial" w:hint="default"/>
      </w:rPr>
    </w:lvl>
  </w:abstractNum>
  <w:abstractNum w:abstractNumId="3">
    <w:nsid w:val="0C431A12"/>
    <w:multiLevelType w:val="hybridMultilevel"/>
    <w:tmpl w:val="CC1A87A2"/>
    <w:lvl w:ilvl="0" w:tplc="EAA2C8FA">
      <w:start w:val="1"/>
      <w:numFmt w:val="bullet"/>
      <w:lvlText w:val="•"/>
      <w:lvlJc w:val="left"/>
      <w:pPr>
        <w:tabs>
          <w:tab w:val="num" w:pos="720"/>
        </w:tabs>
        <w:ind w:left="720" w:hanging="360"/>
      </w:pPr>
      <w:rPr>
        <w:rFonts w:ascii="Arial" w:hAnsi="Arial" w:hint="default"/>
      </w:rPr>
    </w:lvl>
    <w:lvl w:ilvl="1" w:tplc="B6CAEE52" w:tentative="1">
      <w:start w:val="1"/>
      <w:numFmt w:val="bullet"/>
      <w:lvlText w:val="•"/>
      <w:lvlJc w:val="left"/>
      <w:pPr>
        <w:tabs>
          <w:tab w:val="num" w:pos="1440"/>
        </w:tabs>
        <w:ind w:left="1440" w:hanging="360"/>
      </w:pPr>
      <w:rPr>
        <w:rFonts w:ascii="Arial" w:hAnsi="Arial" w:hint="default"/>
      </w:rPr>
    </w:lvl>
    <w:lvl w:ilvl="2" w:tplc="4EF69B68" w:tentative="1">
      <w:start w:val="1"/>
      <w:numFmt w:val="bullet"/>
      <w:lvlText w:val="•"/>
      <w:lvlJc w:val="left"/>
      <w:pPr>
        <w:tabs>
          <w:tab w:val="num" w:pos="2160"/>
        </w:tabs>
        <w:ind w:left="2160" w:hanging="360"/>
      </w:pPr>
      <w:rPr>
        <w:rFonts w:ascii="Arial" w:hAnsi="Arial" w:hint="default"/>
      </w:rPr>
    </w:lvl>
    <w:lvl w:ilvl="3" w:tplc="746A9F50" w:tentative="1">
      <w:start w:val="1"/>
      <w:numFmt w:val="bullet"/>
      <w:lvlText w:val="•"/>
      <w:lvlJc w:val="left"/>
      <w:pPr>
        <w:tabs>
          <w:tab w:val="num" w:pos="2880"/>
        </w:tabs>
        <w:ind w:left="2880" w:hanging="360"/>
      </w:pPr>
      <w:rPr>
        <w:rFonts w:ascii="Arial" w:hAnsi="Arial" w:hint="default"/>
      </w:rPr>
    </w:lvl>
    <w:lvl w:ilvl="4" w:tplc="5E94D994" w:tentative="1">
      <w:start w:val="1"/>
      <w:numFmt w:val="bullet"/>
      <w:lvlText w:val="•"/>
      <w:lvlJc w:val="left"/>
      <w:pPr>
        <w:tabs>
          <w:tab w:val="num" w:pos="3600"/>
        </w:tabs>
        <w:ind w:left="3600" w:hanging="360"/>
      </w:pPr>
      <w:rPr>
        <w:rFonts w:ascii="Arial" w:hAnsi="Arial" w:hint="default"/>
      </w:rPr>
    </w:lvl>
    <w:lvl w:ilvl="5" w:tplc="AD425F94" w:tentative="1">
      <w:start w:val="1"/>
      <w:numFmt w:val="bullet"/>
      <w:lvlText w:val="•"/>
      <w:lvlJc w:val="left"/>
      <w:pPr>
        <w:tabs>
          <w:tab w:val="num" w:pos="4320"/>
        </w:tabs>
        <w:ind w:left="4320" w:hanging="360"/>
      </w:pPr>
      <w:rPr>
        <w:rFonts w:ascii="Arial" w:hAnsi="Arial" w:hint="default"/>
      </w:rPr>
    </w:lvl>
    <w:lvl w:ilvl="6" w:tplc="1A2EA68E" w:tentative="1">
      <w:start w:val="1"/>
      <w:numFmt w:val="bullet"/>
      <w:lvlText w:val="•"/>
      <w:lvlJc w:val="left"/>
      <w:pPr>
        <w:tabs>
          <w:tab w:val="num" w:pos="5040"/>
        </w:tabs>
        <w:ind w:left="5040" w:hanging="360"/>
      </w:pPr>
      <w:rPr>
        <w:rFonts w:ascii="Arial" w:hAnsi="Arial" w:hint="default"/>
      </w:rPr>
    </w:lvl>
    <w:lvl w:ilvl="7" w:tplc="0AB63482" w:tentative="1">
      <w:start w:val="1"/>
      <w:numFmt w:val="bullet"/>
      <w:lvlText w:val="•"/>
      <w:lvlJc w:val="left"/>
      <w:pPr>
        <w:tabs>
          <w:tab w:val="num" w:pos="5760"/>
        </w:tabs>
        <w:ind w:left="5760" w:hanging="360"/>
      </w:pPr>
      <w:rPr>
        <w:rFonts w:ascii="Arial" w:hAnsi="Arial" w:hint="default"/>
      </w:rPr>
    </w:lvl>
    <w:lvl w:ilvl="8" w:tplc="B2A4F53A" w:tentative="1">
      <w:start w:val="1"/>
      <w:numFmt w:val="bullet"/>
      <w:lvlText w:val="•"/>
      <w:lvlJc w:val="left"/>
      <w:pPr>
        <w:tabs>
          <w:tab w:val="num" w:pos="6480"/>
        </w:tabs>
        <w:ind w:left="6480" w:hanging="360"/>
      </w:pPr>
      <w:rPr>
        <w:rFonts w:ascii="Arial" w:hAnsi="Arial" w:hint="default"/>
      </w:rPr>
    </w:lvl>
  </w:abstractNum>
  <w:abstractNum w:abstractNumId="4">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7876CB"/>
    <w:multiLevelType w:val="hybridMultilevel"/>
    <w:tmpl w:val="42786F20"/>
    <w:lvl w:ilvl="0" w:tplc="BDEEE422">
      <w:start w:val="1"/>
      <w:numFmt w:val="decimal"/>
      <w:lvlText w:val="%1."/>
      <w:lvlJc w:val="left"/>
      <w:pPr>
        <w:tabs>
          <w:tab w:val="num" w:pos="720"/>
        </w:tabs>
        <w:ind w:left="720" w:hanging="360"/>
      </w:pPr>
    </w:lvl>
    <w:lvl w:ilvl="1" w:tplc="6B228E6E" w:tentative="1">
      <w:start w:val="1"/>
      <w:numFmt w:val="decimal"/>
      <w:lvlText w:val="%2."/>
      <w:lvlJc w:val="left"/>
      <w:pPr>
        <w:tabs>
          <w:tab w:val="num" w:pos="1440"/>
        </w:tabs>
        <w:ind w:left="1440" w:hanging="360"/>
      </w:pPr>
    </w:lvl>
    <w:lvl w:ilvl="2" w:tplc="8AF2DB90" w:tentative="1">
      <w:start w:val="1"/>
      <w:numFmt w:val="decimal"/>
      <w:lvlText w:val="%3."/>
      <w:lvlJc w:val="left"/>
      <w:pPr>
        <w:tabs>
          <w:tab w:val="num" w:pos="2160"/>
        </w:tabs>
        <w:ind w:left="2160" w:hanging="360"/>
      </w:pPr>
    </w:lvl>
    <w:lvl w:ilvl="3" w:tplc="AAEA4538" w:tentative="1">
      <w:start w:val="1"/>
      <w:numFmt w:val="decimal"/>
      <w:lvlText w:val="%4."/>
      <w:lvlJc w:val="left"/>
      <w:pPr>
        <w:tabs>
          <w:tab w:val="num" w:pos="2880"/>
        </w:tabs>
        <w:ind w:left="2880" w:hanging="360"/>
      </w:pPr>
    </w:lvl>
    <w:lvl w:ilvl="4" w:tplc="D5D49D6E" w:tentative="1">
      <w:start w:val="1"/>
      <w:numFmt w:val="decimal"/>
      <w:lvlText w:val="%5."/>
      <w:lvlJc w:val="left"/>
      <w:pPr>
        <w:tabs>
          <w:tab w:val="num" w:pos="3600"/>
        </w:tabs>
        <w:ind w:left="3600" w:hanging="360"/>
      </w:pPr>
    </w:lvl>
    <w:lvl w:ilvl="5" w:tplc="1A7ECE92" w:tentative="1">
      <w:start w:val="1"/>
      <w:numFmt w:val="decimal"/>
      <w:lvlText w:val="%6."/>
      <w:lvlJc w:val="left"/>
      <w:pPr>
        <w:tabs>
          <w:tab w:val="num" w:pos="4320"/>
        </w:tabs>
        <w:ind w:left="4320" w:hanging="360"/>
      </w:pPr>
    </w:lvl>
    <w:lvl w:ilvl="6" w:tplc="4FB2C354" w:tentative="1">
      <w:start w:val="1"/>
      <w:numFmt w:val="decimal"/>
      <w:lvlText w:val="%7."/>
      <w:lvlJc w:val="left"/>
      <w:pPr>
        <w:tabs>
          <w:tab w:val="num" w:pos="5040"/>
        </w:tabs>
        <w:ind w:left="5040" w:hanging="360"/>
      </w:pPr>
    </w:lvl>
    <w:lvl w:ilvl="7" w:tplc="FC5E371E" w:tentative="1">
      <w:start w:val="1"/>
      <w:numFmt w:val="decimal"/>
      <w:lvlText w:val="%8."/>
      <w:lvlJc w:val="left"/>
      <w:pPr>
        <w:tabs>
          <w:tab w:val="num" w:pos="5760"/>
        </w:tabs>
        <w:ind w:left="5760" w:hanging="360"/>
      </w:pPr>
    </w:lvl>
    <w:lvl w:ilvl="8" w:tplc="F6B8A46E" w:tentative="1">
      <w:start w:val="1"/>
      <w:numFmt w:val="decimal"/>
      <w:lvlText w:val="%9."/>
      <w:lvlJc w:val="left"/>
      <w:pPr>
        <w:tabs>
          <w:tab w:val="num" w:pos="6480"/>
        </w:tabs>
        <w:ind w:left="6480" w:hanging="360"/>
      </w:pPr>
    </w:lvl>
  </w:abstractNum>
  <w:abstractNum w:abstractNumId="6">
    <w:nsid w:val="11687641"/>
    <w:multiLevelType w:val="hybridMultilevel"/>
    <w:tmpl w:val="CF0EFE34"/>
    <w:lvl w:ilvl="0" w:tplc="C1928CCC">
      <w:start w:val="1"/>
      <w:numFmt w:val="bullet"/>
      <w:lvlText w:val="•"/>
      <w:lvlJc w:val="left"/>
      <w:pPr>
        <w:tabs>
          <w:tab w:val="num" w:pos="720"/>
        </w:tabs>
        <w:ind w:left="720" w:hanging="360"/>
      </w:pPr>
      <w:rPr>
        <w:rFonts w:ascii="Arial" w:hAnsi="Arial" w:hint="default"/>
      </w:rPr>
    </w:lvl>
    <w:lvl w:ilvl="1" w:tplc="FAA8ADD4" w:tentative="1">
      <w:start w:val="1"/>
      <w:numFmt w:val="bullet"/>
      <w:lvlText w:val="•"/>
      <w:lvlJc w:val="left"/>
      <w:pPr>
        <w:tabs>
          <w:tab w:val="num" w:pos="1440"/>
        </w:tabs>
        <w:ind w:left="1440" w:hanging="360"/>
      </w:pPr>
      <w:rPr>
        <w:rFonts w:ascii="Arial" w:hAnsi="Arial" w:hint="default"/>
      </w:rPr>
    </w:lvl>
    <w:lvl w:ilvl="2" w:tplc="17FA294A" w:tentative="1">
      <w:start w:val="1"/>
      <w:numFmt w:val="bullet"/>
      <w:lvlText w:val="•"/>
      <w:lvlJc w:val="left"/>
      <w:pPr>
        <w:tabs>
          <w:tab w:val="num" w:pos="2160"/>
        </w:tabs>
        <w:ind w:left="2160" w:hanging="360"/>
      </w:pPr>
      <w:rPr>
        <w:rFonts w:ascii="Arial" w:hAnsi="Arial" w:hint="default"/>
      </w:rPr>
    </w:lvl>
    <w:lvl w:ilvl="3" w:tplc="614E7F4A" w:tentative="1">
      <w:start w:val="1"/>
      <w:numFmt w:val="bullet"/>
      <w:lvlText w:val="•"/>
      <w:lvlJc w:val="left"/>
      <w:pPr>
        <w:tabs>
          <w:tab w:val="num" w:pos="2880"/>
        </w:tabs>
        <w:ind w:left="2880" w:hanging="360"/>
      </w:pPr>
      <w:rPr>
        <w:rFonts w:ascii="Arial" w:hAnsi="Arial" w:hint="default"/>
      </w:rPr>
    </w:lvl>
    <w:lvl w:ilvl="4" w:tplc="A524DA0C" w:tentative="1">
      <w:start w:val="1"/>
      <w:numFmt w:val="bullet"/>
      <w:lvlText w:val="•"/>
      <w:lvlJc w:val="left"/>
      <w:pPr>
        <w:tabs>
          <w:tab w:val="num" w:pos="3600"/>
        </w:tabs>
        <w:ind w:left="3600" w:hanging="360"/>
      </w:pPr>
      <w:rPr>
        <w:rFonts w:ascii="Arial" w:hAnsi="Arial" w:hint="default"/>
      </w:rPr>
    </w:lvl>
    <w:lvl w:ilvl="5" w:tplc="A2DA08B8" w:tentative="1">
      <w:start w:val="1"/>
      <w:numFmt w:val="bullet"/>
      <w:lvlText w:val="•"/>
      <w:lvlJc w:val="left"/>
      <w:pPr>
        <w:tabs>
          <w:tab w:val="num" w:pos="4320"/>
        </w:tabs>
        <w:ind w:left="4320" w:hanging="360"/>
      </w:pPr>
      <w:rPr>
        <w:rFonts w:ascii="Arial" w:hAnsi="Arial" w:hint="default"/>
      </w:rPr>
    </w:lvl>
    <w:lvl w:ilvl="6" w:tplc="DBB8CDDA" w:tentative="1">
      <w:start w:val="1"/>
      <w:numFmt w:val="bullet"/>
      <w:lvlText w:val="•"/>
      <w:lvlJc w:val="left"/>
      <w:pPr>
        <w:tabs>
          <w:tab w:val="num" w:pos="5040"/>
        </w:tabs>
        <w:ind w:left="5040" w:hanging="360"/>
      </w:pPr>
      <w:rPr>
        <w:rFonts w:ascii="Arial" w:hAnsi="Arial" w:hint="default"/>
      </w:rPr>
    </w:lvl>
    <w:lvl w:ilvl="7" w:tplc="BB0AEECC" w:tentative="1">
      <w:start w:val="1"/>
      <w:numFmt w:val="bullet"/>
      <w:lvlText w:val="•"/>
      <w:lvlJc w:val="left"/>
      <w:pPr>
        <w:tabs>
          <w:tab w:val="num" w:pos="5760"/>
        </w:tabs>
        <w:ind w:left="5760" w:hanging="360"/>
      </w:pPr>
      <w:rPr>
        <w:rFonts w:ascii="Arial" w:hAnsi="Arial" w:hint="default"/>
      </w:rPr>
    </w:lvl>
    <w:lvl w:ilvl="8" w:tplc="C05E88DA" w:tentative="1">
      <w:start w:val="1"/>
      <w:numFmt w:val="bullet"/>
      <w:lvlText w:val="•"/>
      <w:lvlJc w:val="left"/>
      <w:pPr>
        <w:tabs>
          <w:tab w:val="num" w:pos="6480"/>
        </w:tabs>
        <w:ind w:left="6480" w:hanging="360"/>
      </w:pPr>
      <w:rPr>
        <w:rFonts w:ascii="Arial" w:hAnsi="Arial" w:hint="default"/>
      </w:rPr>
    </w:lvl>
  </w:abstractNum>
  <w:abstractNum w:abstractNumId="7">
    <w:nsid w:val="152C0019"/>
    <w:multiLevelType w:val="hybridMultilevel"/>
    <w:tmpl w:val="E146ED0C"/>
    <w:lvl w:ilvl="0" w:tplc="79A63C10">
      <w:start w:val="1"/>
      <w:numFmt w:val="bullet"/>
      <w:lvlText w:val="•"/>
      <w:lvlJc w:val="left"/>
      <w:pPr>
        <w:tabs>
          <w:tab w:val="num" w:pos="720"/>
        </w:tabs>
        <w:ind w:left="720" w:hanging="360"/>
      </w:pPr>
      <w:rPr>
        <w:rFonts w:ascii="Arial" w:hAnsi="Arial" w:hint="default"/>
      </w:rPr>
    </w:lvl>
    <w:lvl w:ilvl="1" w:tplc="9B3CDFAE" w:tentative="1">
      <w:start w:val="1"/>
      <w:numFmt w:val="bullet"/>
      <w:lvlText w:val="•"/>
      <w:lvlJc w:val="left"/>
      <w:pPr>
        <w:tabs>
          <w:tab w:val="num" w:pos="1440"/>
        </w:tabs>
        <w:ind w:left="1440" w:hanging="360"/>
      </w:pPr>
      <w:rPr>
        <w:rFonts w:ascii="Arial" w:hAnsi="Arial" w:hint="default"/>
      </w:rPr>
    </w:lvl>
    <w:lvl w:ilvl="2" w:tplc="B2E80E9A" w:tentative="1">
      <w:start w:val="1"/>
      <w:numFmt w:val="bullet"/>
      <w:lvlText w:val="•"/>
      <w:lvlJc w:val="left"/>
      <w:pPr>
        <w:tabs>
          <w:tab w:val="num" w:pos="2160"/>
        </w:tabs>
        <w:ind w:left="2160" w:hanging="360"/>
      </w:pPr>
      <w:rPr>
        <w:rFonts w:ascii="Arial" w:hAnsi="Arial" w:hint="default"/>
      </w:rPr>
    </w:lvl>
    <w:lvl w:ilvl="3" w:tplc="66065802" w:tentative="1">
      <w:start w:val="1"/>
      <w:numFmt w:val="bullet"/>
      <w:lvlText w:val="•"/>
      <w:lvlJc w:val="left"/>
      <w:pPr>
        <w:tabs>
          <w:tab w:val="num" w:pos="2880"/>
        </w:tabs>
        <w:ind w:left="2880" w:hanging="360"/>
      </w:pPr>
      <w:rPr>
        <w:rFonts w:ascii="Arial" w:hAnsi="Arial" w:hint="default"/>
      </w:rPr>
    </w:lvl>
    <w:lvl w:ilvl="4" w:tplc="A6C42658" w:tentative="1">
      <w:start w:val="1"/>
      <w:numFmt w:val="bullet"/>
      <w:lvlText w:val="•"/>
      <w:lvlJc w:val="left"/>
      <w:pPr>
        <w:tabs>
          <w:tab w:val="num" w:pos="3600"/>
        </w:tabs>
        <w:ind w:left="3600" w:hanging="360"/>
      </w:pPr>
      <w:rPr>
        <w:rFonts w:ascii="Arial" w:hAnsi="Arial" w:hint="default"/>
      </w:rPr>
    </w:lvl>
    <w:lvl w:ilvl="5" w:tplc="45E00DE8" w:tentative="1">
      <w:start w:val="1"/>
      <w:numFmt w:val="bullet"/>
      <w:lvlText w:val="•"/>
      <w:lvlJc w:val="left"/>
      <w:pPr>
        <w:tabs>
          <w:tab w:val="num" w:pos="4320"/>
        </w:tabs>
        <w:ind w:left="4320" w:hanging="360"/>
      </w:pPr>
      <w:rPr>
        <w:rFonts w:ascii="Arial" w:hAnsi="Arial" w:hint="default"/>
      </w:rPr>
    </w:lvl>
    <w:lvl w:ilvl="6" w:tplc="EC5881EC" w:tentative="1">
      <w:start w:val="1"/>
      <w:numFmt w:val="bullet"/>
      <w:lvlText w:val="•"/>
      <w:lvlJc w:val="left"/>
      <w:pPr>
        <w:tabs>
          <w:tab w:val="num" w:pos="5040"/>
        </w:tabs>
        <w:ind w:left="5040" w:hanging="360"/>
      </w:pPr>
      <w:rPr>
        <w:rFonts w:ascii="Arial" w:hAnsi="Arial" w:hint="default"/>
      </w:rPr>
    </w:lvl>
    <w:lvl w:ilvl="7" w:tplc="B204F8EC" w:tentative="1">
      <w:start w:val="1"/>
      <w:numFmt w:val="bullet"/>
      <w:lvlText w:val="•"/>
      <w:lvlJc w:val="left"/>
      <w:pPr>
        <w:tabs>
          <w:tab w:val="num" w:pos="5760"/>
        </w:tabs>
        <w:ind w:left="5760" w:hanging="360"/>
      </w:pPr>
      <w:rPr>
        <w:rFonts w:ascii="Arial" w:hAnsi="Arial" w:hint="default"/>
      </w:rPr>
    </w:lvl>
    <w:lvl w:ilvl="8" w:tplc="F9FAAE2E" w:tentative="1">
      <w:start w:val="1"/>
      <w:numFmt w:val="bullet"/>
      <w:lvlText w:val="•"/>
      <w:lvlJc w:val="left"/>
      <w:pPr>
        <w:tabs>
          <w:tab w:val="num" w:pos="6480"/>
        </w:tabs>
        <w:ind w:left="6480" w:hanging="360"/>
      </w:pPr>
      <w:rPr>
        <w:rFonts w:ascii="Arial" w:hAnsi="Arial" w:hint="default"/>
      </w:rPr>
    </w:lvl>
  </w:abstractNum>
  <w:abstractNum w:abstractNumId="8">
    <w:nsid w:val="17C229C1"/>
    <w:multiLevelType w:val="hybridMultilevel"/>
    <w:tmpl w:val="1B504858"/>
    <w:lvl w:ilvl="0" w:tplc="BC1E4122">
      <w:start w:val="1"/>
      <w:numFmt w:val="bullet"/>
      <w:lvlText w:val="•"/>
      <w:lvlJc w:val="left"/>
      <w:pPr>
        <w:tabs>
          <w:tab w:val="num" w:pos="720"/>
        </w:tabs>
        <w:ind w:left="720" w:hanging="360"/>
      </w:pPr>
      <w:rPr>
        <w:rFonts w:ascii="Arial" w:hAnsi="Arial" w:hint="default"/>
      </w:rPr>
    </w:lvl>
    <w:lvl w:ilvl="1" w:tplc="43F694C2" w:tentative="1">
      <w:start w:val="1"/>
      <w:numFmt w:val="bullet"/>
      <w:lvlText w:val="•"/>
      <w:lvlJc w:val="left"/>
      <w:pPr>
        <w:tabs>
          <w:tab w:val="num" w:pos="1440"/>
        </w:tabs>
        <w:ind w:left="1440" w:hanging="360"/>
      </w:pPr>
      <w:rPr>
        <w:rFonts w:ascii="Arial" w:hAnsi="Arial" w:hint="default"/>
      </w:rPr>
    </w:lvl>
    <w:lvl w:ilvl="2" w:tplc="3B6ADDA4" w:tentative="1">
      <w:start w:val="1"/>
      <w:numFmt w:val="bullet"/>
      <w:lvlText w:val="•"/>
      <w:lvlJc w:val="left"/>
      <w:pPr>
        <w:tabs>
          <w:tab w:val="num" w:pos="2160"/>
        </w:tabs>
        <w:ind w:left="2160" w:hanging="360"/>
      </w:pPr>
      <w:rPr>
        <w:rFonts w:ascii="Arial" w:hAnsi="Arial" w:hint="default"/>
      </w:rPr>
    </w:lvl>
    <w:lvl w:ilvl="3" w:tplc="9F7E20AA" w:tentative="1">
      <w:start w:val="1"/>
      <w:numFmt w:val="bullet"/>
      <w:lvlText w:val="•"/>
      <w:lvlJc w:val="left"/>
      <w:pPr>
        <w:tabs>
          <w:tab w:val="num" w:pos="2880"/>
        </w:tabs>
        <w:ind w:left="2880" w:hanging="360"/>
      </w:pPr>
      <w:rPr>
        <w:rFonts w:ascii="Arial" w:hAnsi="Arial" w:hint="default"/>
      </w:rPr>
    </w:lvl>
    <w:lvl w:ilvl="4" w:tplc="99028350" w:tentative="1">
      <w:start w:val="1"/>
      <w:numFmt w:val="bullet"/>
      <w:lvlText w:val="•"/>
      <w:lvlJc w:val="left"/>
      <w:pPr>
        <w:tabs>
          <w:tab w:val="num" w:pos="3600"/>
        </w:tabs>
        <w:ind w:left="3600" w:hanging="360"/>
      </w:pPr>
      <w:rPr>
        <w:rFonts w:ascii="Arial" w:hAnsi="Arial" w:hint="default"/>
      </w:rPr>
    </w:lvl>
    <w:lvl w:ilvl="5" w:tplc="1CB00FBE" w:tentative="1">
      <w:start w:val="1"/>
      <w:numFmt w:val="bullet"/>
      <w:lvlText w:val="•"/>
      <w:lvlJc w:val="left"/>
      <w:pPr>
        <w:tabs>
          <w:tab w:val="num" w:pos="4320"/>
        </w:tabs>
        <w:ind w:left="4320" w:hanging="360"/>
      </w:pPr>
      <w:rPr>
        <w:rFonts w:ascii="Arial" w:hAnsi="Arial" w:hint="default"/>
      </w:rPr>
    </w:lvl>
    <w:lvl w:ilvl="6" w:tplc="393E6324" w:tentative="1">
      <w:start w:val="1"/>
      <w:numFmt w:val="bullet"/>
      <w:lvlText w:val="•"/>
      <w:lvlJc w:val="left"/>
      <w:pPr>
        <w:tabs>
          <w:tab w:val="num" w:pos="5040"/>
        </w:tabs>
        <w:ind w:left="5040" w:hanging="360"/>
      </w:pPr>
      <w:rPr>
        <w:rFonts w:ascii="Arial" w:hAnsi="Arial" w:hint="default"/>
      </w:rPr>
    </w:lvl>
    <w:lvl w:ilvl="7" w:tplc="F196C90C" w:tentative="1">
      <w:start w:val="1"/>
      <w:numFmt w:val="bullet"/>
      <w:lvlText w:val="•"/>
      <w:lvlJc w:val="left"/>
      <w:pPr>
        <w:tabs>
          <w:tab w:val="num" w:pos="5760"/>
        </w:tabs>
        <w:ind w:left="5760" w:hanging="360"/>
      </w:pPr>
      <w:rPr>
        <w:rFonts w:ascii="Arial" w:hAnsi="Arial" w:hint="default"/>
      </w:rPr>
    </w:lvl>
    <w:lvl w:ilvl="8" w:tplc="670A7C88" w:tentative="1">
      <w:start w:val="1"/>
      <w:numFmt w:val="bullet"/>
      <w:lvlText w:val="•"/>
      <w:lvlJc w:val="left"/>
      <w:pPr>
        <w:tabs>
          <w:tab w:val="num" w:pos="6480"/>
        </w:tabs>
        <w:ind w:left="6480" w:hanging="360"/>
      </w:pPr>
      <w:rPr>
        <w:rFonts w:ascii="Arial" w:hAnsi="Arial" w:hint="default"/>
      </w:rPr>
    </w:lvl>
  </w:abstractNum>
  <w:abstractNum w:abstractNumId="9">
    <w:nsid w:val="1B26490D"/>
    <w:multiLevelType w:val="hybridMultilevel"/>
    <w:tmpl w:val="79AE745A"/>
    <w:lvl w:ilvl="0" w:tplc="FF587B74">
      <w:start w:val="1"/>
      <w:numFmt w:val="bullet"/>
      <w:lvlText w:val="•"/>
      <w:lvlJc w:val="left"/>
      <w:pPr>
        <w:tabs>
          <w:tab w:val="num" w:pos="720"/>
        </w:tabs>
        <w:ind w:left="720" w:hanging="360"/>
      </w:pPr>
      <w:rPr>
        <w:rFonts w:ascii="Arial" w:hAnsi="Arial" w:hint="default"/>
      </w:rPr>
    </w:lvl>
    <w:lvl w:ilvl="1" w:tplc="A70E6660">
      <w:start w:val="2975"/>
      <w:numFmt w:val="bullet"/>
      <w:lvlText w:val="–"/>
      <w:lvlJc w:val="left"/>
      <w:pPr>
        <w:tabs>
          <w:tab w:val="num" w:pos="1440"/>
        </w:tabs>
        <w:ind w:left="1440" w:hanging="360"/>
      </w:pPr>
      <w:rPr>
        <w:rFonts w:ascii="Arial" w:hAnsi="Arial" w:hint="default"/>
      </w:rPr>
    </w:lvl>
    <w:lvl w:ilvl="2" w:tplc="0C70642C" w:tentative="1">
      <w:start w:val="1"/>
      <w:numFmt w:val="bullet"/>
      <w:lvlText w:val="•"/>
      <w:lvlJc w:val="left"/>
      <w:pPr>
        <w:tabs>
          <w:tab w:val="num" w:pos="2160"/>
        </w:tabs>
        <w:ind w:left="2160" w:hanging="360"/>
      </w:pPr>
      <w:rPr>
        <w:rFonts w:ascii="Arial" w:hAnsi="Arial" w:hint="default"/>
      </w:rPr>
    </w:lvl>
    <w:lvl w:ilvl="3" w:tplc="40D0F80E" w:tentative="1">
      <w:start w:val="1"/>
      <w:numFmt w:val="bullet"/>
      <w:lvlText w:val="•"/>
      <w:lvlJc w:val="left"/>
      <w:pPr>
        <w:tabs>
          <w:tab w:val="num" w:pos="2880"/>
        </w:tabs>
        <w:ind w:left="2880" w:hanging="360"/>
      </w:pPr>
      <w:rPr>
        <w:rFonts w:ascii="Arial" w:hAnsi="Arial" w:hint="default"/>
      </w:rPr>
    </w:lvl>
    <w:lvl w:ilvl="4" w:tplc="E0607BCE" w:tentative="1">
      <w:start w:val="1"/>
      <w:numFmt w:val="bullet"/>
      <w:lvlText w:val="•"/>
      <w:lvlJc w:val="left"/>
      <w:pPr>
        <w:tabs>
          <w:tab w:val="num" w:pos="3600"/>
        </w:tabs>
        <w:ind w:left="3600" w:hanging="360"/>
      </w:pPr>
      <w:rPr>
        <w:rFonts w:ascii="Arial" w:hAnsi="Arial" w:hint="default"/>
      </w:rPr>
    </w:lvl>
    <w:lvl w:ilvl="5" w:tplc="1302A87C" w:tentative="1">
      <w:start w:val="1"/>
      <w:numFmt w:val="bullet"/>
      <w:lvlText w:val="•"/>
      <w:lvlJc w:val="left"/>
      <w:pPr>
        <w:tabs>
          <w:tab w:val="num" w:pos="4320"/>
        </w:tabs>
        <w:ind w:left="4320" w:hanging="360"/>
      </w:pPr>
      <w:rPr>
        <w:rFonts w:ascii="Arial" w:hAnsi="Arial" w:hint="default"/>
      </w:rPr>
    </w:lvl>
    <w:lvl w:ilvl="6" w:tplc="3EEAE682" w:tentative="1">
      <w:start w:val="1"/>
      <w:numFmt w:val="bullet"/>
      <w:lvlText w:val="•"/>
      <w:lvlJc w:val="left"/>
      <w:pPr>
        <w:tabs>
          <w:tab w:val="num" w:pos="5040"/>
        </w:tabs>
        <w:ind w:left="5040" w:hanging="360"/>
      </w:pPr>
      <w:rPr>
        <w:rFonts w:ascii="Arial" w:hAnsi="Arial" w:hint="default"/>
      </w:rPr>
    </w:lvl>
    <w:lvl w:ilvl="7" w:tplc="ABA69C3A" w:tentative="1">
      <w:start w:val="1"/>
      <w:numFmt w:val="bullet"/>
      <w:lvlText w:val="•"/>
      <w:lvlJc w:val="left"/>
      <w:pPr>
        <w:tabs>
          <w:tab w:val="num" w:pos="5760"/>
        </w:tabs>
        <w:ind w:left="5760" w:hanging="360"/>
      </w:pPr>
      <w:rPr>
        <w:rFonts w:ascii="Arial" w:hAnsi="Arial" w:hint="default"/>
      </w:rPr>
    </w:lvl>
    <w:lvl w:ilvl="8" w:tplc="D64CB9C8" w:tentative="1">
      <w:start w:val="1"/>
      <w:numFmt w:val="bullet"/>
      <w:lvlText w:val="•"/>
      <w:lvlJc w:val="left"/>
      <w:pPr>
        <w:tabs>
          <w:tab w:val="num" w:pos="6480"/>
        </w:tabs>
        <w:ind w:left="6480" w:hanging="360"/>
      </w:pPr>
      <w:rPr>
        <w:rFonts w:ascii="Arial" w:hAnsi="Arial" w:hint="default"/>
      </w:rPr>
    </w:lvl>
  </w:abstractNum>
  <w:abstractNum w:abstractNumId="10">
    <w:nsid w:val="1BEA2804"/>
    <w:multiLevelType w:val="hybridMultilevel"/>
    <w:tmpl w:val="BBB46BC6"/>
    <w:lvl w:ilvl="0" w:tplc="EB663D36">
      <w:start w:val="1"/>
      <w:numFmt w:val="decimal"/>
      <w:lvlText w:val="%1."/>
      <w:lvlJc w:val="left"/>
      <w:pPr>
        <w:tabs>
          <w:tab w:val="num" w:pos="720"/>
        </w:tabs>
        <w:ind w:left="720" w:hanging="360"/>
      </w:pPr>
    </w:lvl>
    <w:lvl w:ilvl="1" w:tplc="A8BA7808" w:tentative="1">
      <w:start w:val="1"/>
      <w:numFmt w:val="decimal"/>
      <w:lvlText w:val="%2."/>
      <w:lvlJc w:val="left"/>
      <w:pPr>
        <w:tabs>
          <w:tab w:val="num" w:pos="1440"/>
        </w:tabs>
        <w:ind w:left="1440" w:hanging="360"/>
      </w:pPr>
    </w:lvl>
    <w:lvl w:ilvl="2" w:tplc="2626DF5E" w:tentative="1">
      <w:start w:val="1"/>
      <w:numFmt w:val="decimal"/>
      <w:lvlText w:val="%3."/>
      <w:lvlJc w:val="left"/>
      <w:pPr>
        <w:tabs>
          <w:tab w:val="num" w:pos="2160"/>
        </w:tabs>
        <w:ind w:left="2160" w:hanging="360"/>
      </w:pPr>
    </w:lvl>
    <w:lvl w:ilvl="3" w:tplc="9FAC24F8" w:tentative="1">
      <w:start w:val="1"/>
      <w:numFmt w:val="decimal"/>
      <w:lvlText w:val="%4."/>
      <w:lvlJc w:val="left"/>
      <w:pPr>
        <w:tabs>
          <w:tab w:val="num" w:pos="2880"/>
        </w:tabs>
        <w:ind w:left="2880" w:hanging="360"/>
      </w:pPr>
    </w:lvl>
    <w:lvl w:ilvl="4" w:tplc="95B2332C" w:tentative="1">
      <w:start w:val="1"/>
      <w:numFmt w:val="decimal"/>
      <w:lvlText w:val="%5."/>
      <w:lvlJc w:val="left"/>
      <w:pPr>
        <w:tabs>
          <w:tab w:val="num" w:pos="3600"/>
        </w:tabs>
        <w:ind w:left="3600" w:hanging="360"/>
      </w:pPr>
    </w:lvl>
    <w:lvl w:ilvl="5" w:tplc="A9BC1D3E" w:tentative="1">
      <w:start w:val="1"/>
      <w:numFmt w:val="decimal"/>
      <w:lvlText w:val="%6."/>
      <w:lvlJc w:val="left"/>
      <w:pPr>
        <w:tabs>
          <w:tab w:val="num" w:pos="4320"/>
        </w:tabs>
        <w:ind w:left="4320" w:hanging="360"/>
      </w:pPr>
    </w:lvl>
    <w:lvl w:ilvl="6" w:tplc="4E7AED8A" w:tentative="1">
      <w:start w:val="1"/>
      <w:numFmt w:val="decimal"/>
      <w:lvlText w:val="%7."/>
      <w:lvlJc w:val="left"/>
      <w:pPr>
        <w:tabs>
          <w:tab w:val="num" w:pos="5040"/>
        </w:tabs>
        <w:ind w:left="5040" w:hanging="360"/>
      </w:pPr>
    </w:lvl>
    <w:lvl w:ilvl="7" w:tplc="481CE4EC" w:tentative="1">
      <w:start w:val="1"/>
      <w:numFmt w:val="decimal"/>
      <w:lvlText w:val="%8."/>
      <w:lvlJc w:val="left"/>
      <w:pPr>
        <w:tabs>
          <w:tab w:val="num" w:pos="5760"/>
        </w:tabs>
        <w:ind w:left="5760" w:hanging="360"/>
      </w:pPr>
    </w:lvl>
    <w:lvl w:ilvl="8" w:tplc="E5FCA69A" w:tentative="1">
      <w:start w:val="1"/>
      <w:numFmt w:val="decimal"/>
      <w:lvlText w:val="%9."/>
      <w:lvlJc w:val="left"/>
      <w:pPr>
        <w:tabs>
          <w:tab w:val="num" w:pos="6480"/>
        </w:tabs>
        <w:ind w:left="6480" w:hanging="360"/>
      </w:pPr>
    </w:lvl>
  </w:abstractNum>
  <w:abstractNum w:abstractNumId="11">
    <w:nsid w:val="1C767EB5"/>
    <w:multiLevelType w:val="hybridMultilevel"/>
    <w:tmpl w:val="6720C9E8"/>
    <w:lvl w:ilvl="0" w:tplc="6D608D72">
      <w:start w:val="1"/>
      <w:numFmt w:val="bullet"/>
      <w:lvlText w:val="•"/>
      <w:lvlJc w:val="left"/>
      <w:pPr>
        <w:tabs>
          <w:tab w:val="num" w:pos="720"/>
        </w:tabs>
        <w:ind w:left="720" w:hanging="360"/>
      </w:pPr>
      <w:rPr>
        <w:rFonts w:ascii="Arial" w:hAnsi="Arial" w:hint="default"/>
      </w:rPr>
    </w:lvl>
    <w:lvl w:ilvl="1" w:tplc="C8F4B17E" w:tentative="1">
      <w:start w:val="1"/>
      <w:numFmt w:val="bullet"/>
      <w:lvlText w:val="•"/>
      <w:lvlJc w:val="left"/>
      <w:pPr>
        <w:tabs>
          <w:tab w:val="num" w:pos="1440"/>
        </w:tabs>
        <w:ind w:left="1440" w:hanging="360"/>
      </w:pPr>
      <w:rPr>
        <w:rFonts w:ascii="Arial" w:hAnsi="Arial" w:hint="default"/>
      </w:rPr>
    </w:lvl>
    <w:lvl w:ilvl="2" w:tplc="9FBC6946" w:tentative="1">
      <w:start w:val="1"/>
      <w:numFmt w:val="bullet"/>
      <w:lvlText w:val="•"/>
      <w:lvlJc w:val="left"/>
      <w:pPr>
        <w:tabs>
          <w:tab w:val="num" w:pos="2160"/>
        </w:tabs>
        <w:ind w:left="2160" w:hanging="360"/>
      </w:pPr>
      <w:rPr>
        <w:rFonts w:ascii="Arial" w:hAnsi="Arial" w:hint="default"/>
      </w:rPr>
    </w:lvl>
    <w:lvl w:ilvl="3" w:tplc="03AAE902" w:tentative="1">
      <w:start w:val="1"/>
      <w:numFmt w:val="bullet"/>
      <w:lvlText w:val="•"/>
      <w:lvlJc w:val="left"/>
      <w:pPr>
        <w:tabs>
          <w:tab w:val="num" w:pos="2880"/>
        </w:tabs>
        <w:ind w:left="2880" w:hanging="360"/>
      </w:pPr>
      <w:rPr>
        <w:rFonts w:ascii="Arial" w:hAnsi="Arial" w:hint="default"/>
      </w:rPr>
    </w:lvl>
    <w:lvl w:ilvl="4" w:tplc="9ADC55B2" w:tentative="1">
      <w:start w:val="1"/>
      <w:numFmt w:val="bullet"/>
      <w:lvlText w:val="•"/>
      <w:lvlJc w:val="left"/>
      <w:pPr>
        <w:tabs>
          <w:tab w:val="num" w:pos="3600"/>
        </w:tabs>
        <w:ind w:left="3600" w:hanging="360"/>
      </w:pPr>
      <w:rPr>
        <w:rFonts w:ascii="Arial" w:hAnsi="Arial" w:hint="default"/>
      </w:rPr>
    </w:lvl>
    <w:lvl w:ilvl="5" w:tplc="EF1A6576" w:tentative="1">
      <w:start w:val="1"/>
      <w:numFmt w:val="bullet"/>
      <w:lvlText w:val="•"/>
      <w:lvlJc w:val="left"/>
      <w:pPr>
        <w:tabs>
          <w:tab w:val="num" w:pos="4320"/>
        </w:tabs>
        <w:ind w:left="4320" w:hanging="360"/>
      </w:pPr>
      <w:rPr>
        <w:rFonts w:ascii="Arial" w:hAnsi="Arial" w:hint="default"/>
      </w:rPr>
    </w:lvl>
    <w:lvl w:ilvl="6" w:tplc="E020ED5C" w:tentative="1">
      <w:start w:val="1"/>
      <w:numFmt w:val="bullet"/>
      <w:lvlText w:val="•"/>
      <w:lvlJc w:val="left"/>
      <w:pPr>
        <w:tabs>
          <w:tab w:val="num" w:pos="5040"/>
        </w:tabs>
        <w:ind w:left="5040" w:hanging="360"/>
      </w:pPr>
      <w:rPr>
        <w:rFonts w:ascii="Arial" w:hAnsi="Arial" w:hint="default"/>
      </w:rPr>
    </w:lvl>
    <w:lvl w:ilvl="7" w:tplc="6AEE82C4" w:tentative="1">
      <w:start w:val="1"/>
      <w:numFmt w:val="bullet"/>
      <w:lvlText w:val="•"/>
      <w:lvlJc w:val="left"/>
      <w:pPr>
        <w:tabs>
          <w:tab w:val="num" w:pos="5760"/>
        </w:tabs>
        <w:ind w:left="5760" w:hanging="360"/>
      </w:pPr>
      <w:rPr>
        <w:rFonts w:ascii="Arial" w:hAnsi="Arial" w:hint="default"/>
      </w:rPr>
    </w:lvl>
    <w:lvl w:ilvl="8" w:tplc="FC92F310" w:tentative="1">
      <w:start w:val="1"/>
      <w:numFmt w:val="bullet"/>
      <w:lvlText w:val="•"/>
      <w:lvlJc w:val="left"/>
      <w:pPr>
        <w:tabs>
          <w:tab w:val="num" w:pos="6480"/>
        </w:tabs>
        <w:ind w:left="6480" w:hanging="360"/>
      </w:pPr>
      <w:rPr>
        <w:rFonts w:ascii="Arial" w:hAnsi="Arial" w:hint="default"/>
      </w:rPr>
    </w:lvl>
  </w:abstractNum>
  <w:abstractNum w:abstractNumId="12">
    <w:nsid w:val="1E29307D"/>
    <w:multiLevelType w:val="hybridMultilevel"/>
    <w:tmpl w:val="DF0C4CBA"/>
    <w:lvl w:ilvl="0" w:tplc="05D2AAC6">
      <w:start w:val="1"/>
      <w:numFmt w:val="bullet"/>
      <w:lvlText w:val="•"/>
      <w:lvlJc w:val="left"/>
      <w:pPr>
        <w:tabs>
          <w:tab w:val="num" w:pos="720"/>
        </w:tabs>
        <w:ind w:left="720" w:hanging="360"/>
      </w:pPr>
      <w:rPr>
        <w:rFonts w:ascii="Arial" w:hAnsi="Arial" w:hint="default"/>
      </w:rPr>
    </w:lvl>
    <w:lvl w:ilvl="1" w:tplc="129A114E" w:tentative="1">
      <w:start w:val="1"/>
      <w:numFmt w:val="bullet"/>
      <w:lvlText w:val="•"/>
      <w:lvlJc w:val="left"/>
      <w:pPr>
        <w:tabs>
          <w:tab w:val="num" w:pos="1440"/>
        </w:tabs>
        <w:ind w:left="1440" w:hanging="360"/>
      </w:pPr>
      <w:rPr>
        <w:rFonts w:ascii="Arial" w:hAnsi="Arial" w:hint="default"/>
      </w:rPr>
    </w:lvl>
    <w:lvl w:ilvl="2" w:tplc="3EA0E52C" w:tentative="1">
      <w:start w:val="1"/>
      <w:numFmt w:val="bullet"/>
      <w:lvlText w:val="•"/>
      <w:lvlJc w:val="left"/>
      <w:pPr>
        <w:tabs>
          <w:tab w:val="num" w:pos="2160"/>
        </w:tabs>
        <w:ind w:left="2160" w:hanging="360"/>
      </w:pPr>
      <w:rPr>
        <w:rFonts w:ascii="Arial" w:hAnsi="Arial" w:hint="default"/>
      </w:rPr>
    </w:lvl>
    <w:lvl w:ilvl="3" w:tplc="68ECA6B8" w:tentative="1">
      <w:start w:val="1"/>
      <w:numFmt w:val="bullet"/>
      <w:lvlText w:val="•"/>
      <w:lvlJc w:val="left"/>
      <w:pPr>
        <w:tabs>
          <w:tab w:val="num" w:pos="2880"/>
        </w:tabs>
        <w:ind w:left="2880" w:hanging="360"/>
      </w:pPr>
      <w:rPr>
        <w:rFonts w:ascii="Arial" w:hAnsi="Arial" w:hint="default"/>
      </w:rPr>
    </w:lvl>
    <w:lvl w:ilvl="4" w:tplc="50147830" w:tentative="1">
      <w:start w:val="1"/>
      <w:numFmt w:val="bullet"/>
      <w:lvlText w:val="•"/>
      <w:lvlJc w:val="left"/>
      <w:pPr>
        <w:tabs>
          <w:tab w:val="num" w:pos="3600"/>
        </w:tabs>
        <w:ind w:left="3600" w:hanging="360"/>
      </w:pPr>
      <w:rPr>
        <w:rFonts w:ascii="Arial" w:hAnsi="Arial" w:hint="default"/>
      </w:rPr>
    </w:lvl>
    <w:lvl w:ilvl="5" w:tplc="43E07C88" w:tentative="1">
      <w:start w:val="1"/>
      <w:numFmt w:val="bullet"/>
      <w:lvlText w:val="•"/>
      <w:lvlJc w:val="left"/>
      <w:pPr>
        <w:tabs>
          <w:tab w:val="num" w:pos="4320"/>
        </w:tabs>
        <w:ind w:left="4320" w:hanging="360"/>
      </w:pPr>
      <w:rPr>
        <w:rFonts w:ascii="Arial" w:hAnsi="Arial" w:hint="default"/>
      </w:rPr>
    </w:lvl>
    <w:lvl w:ilvl="6" w:tplc="D0D864A6" w:tentative="1">
      <w:start w:val="1"/>
      <w:numFmt w:val="bullet"/>
      <w:lvlText w:val="•"/>
      <w:lvlJc w:val="left"/>
      <w:pPr>
        <w:tabs>
          <w:tab w:val="num" w:pos="5040"/>
        </w:tabs>
        <w:ind w:left="5040" w:hanging="360"/>
      </w:pPr>
      <w:rPr>
        <w:rFonts w:ascii="Arial" w:hAnsi="Arial" w:hint="default"/>
      </w:rPr>
    </w:lvl>
    <w:lvl w:ilvl="7" w:tplc="D1A0645C" w:tentative="1">
      <w:start w:val="1"/>
      <w:numFmt w:val="bullet"/>
      <w:lvlText w:val="•"/>
      <w:lvlJc w:val="left"/>
      <w:pPr>
        <w:tabs>
          <w:tab w:val="num" w:pos="5760"/>
        </w:tabs>
        <w:ind w:left="5760" w:hanging="360"/>
      </w:pPr>
      <w:rPr>
        <w:rFonts w:ascii="Arial" w:hAnsi="Arial" w:hint="default"/>
      </w:rPr>
    </w:lvl>
    <w:lvl w:ilvl="8" w:tplc="A31C1CB6" w:tentative="1">
      <w:start w:val="1"/>
      <w:numFmt w:val="bullet"/>
      <w:lvlText w:val="•"/>
      <w:lvlJc w:val="left"/>
      <w:pPr>
        <w:tabs>
          <w:tab w:val="num" w:pos="6480"/>
        </w:tabs>
        <w:ind w:left="6480" w:hanging="360"/>
      </w:pPr>
      <w:rPr>
        <w:rFonts w:ascii="Arial" w:hAnsi="Arial" w:hint="default"/>
      </w:rPr>
    </w:lvl>
  </w:abstractNum>
  <w:abstractNum w:abstractNumId="13">
    <w:nsid w:val="28463907"/>
    <w:multiLevelType w:val="hybridMultilevel"/>
    <w:tmpl w:val="E582526C"/>
    <w:lvl w:ilvl="0" w:tplc="87287D86">
      <w:start w:val="1"/>
      <w:numFmt w:val="bullet"/>
      <w:lvlText w:val="•"/>
      <w:lvlJc w:val="left"/>
      <w:pPr>
        <w:tabs>
          <w:tab w:val="num" w:pos="720"/>
        </w:tabs>
        <w:ind w:left="720" w:hanging="360"/>
      </w:pPr>
      <w:rPr>
        <w:rFonts w:ascii="Arial" w:hAnsi="Arial" w:hint="default"/>
      </w:rPr>
    </w:lvl>
    <w:lvl w:ilvl="1" w:tplc="DE864C2E" w:tentative="1">
      <w:start w:val="1"/>
      <w:numFmt w:val="bullet"/>
      <w:lvlText w:val="•"/>
      <w:lvlJc w:val="left"/>
      <w:pPr>
        <w:tabs>
          <w:tab w:val="num" w:pos="1440"/>
        </w:tabs>
        <w:ind w:left="1440" w:hanging="360"/>
      </w:pPr>
      <w:rPr>
        <w:rFonts w:ascii="Arial" w:hAnsi="Arial" w:hint="default"/>
      </w:rPr>
    </w:lvl>
    <w:lvl w:ilvl="2" w:tplc="E7A09F36" w:tentative="1">
      <w:start w:val="1"/>
      <w:numFmt w:val="bullet"/>
      <w:lvlText w:val="•"/>
      <w:lvlJc w:val="left"/>
      <w:pPr>
        <w:tabs>
          <w:tab w:val="num" w:pos="2160"/>
        </w:tabs>
        <w:ind w:left="2160" w:hanging="360"/>
      </w:pPr>
      <w:rPr>
        <w:rFonts w:ascii="Arial" w:hAnsi="Arial" w:hint="default"/>
      </w:rPr>
    </w:lvl>
    <w:lvl w:ilvl="3" w:tplc="7A3484DC" w:tentative="1">
      <w:start w:val="1"/>
      <w:numFmt w:val="bullet"/>
      <w:lvlText w:val="•"/>
      <w:lvlJc w:val="left"/>
      <w:pPr>
        <w:tabs>
          <w:tab w:val="num" w:pos="2880"/>
        </w:tabs>
        <w:ind w:left="2880" w:hanging="360"/>
      </w:pPr>
      <w:rPr>
        <w:rFonts w:ascii="Arial" w:hAnsi="Arial" w:hint="default"/>
      </w:rPr>
    </w:lvl>
    <w:lvl w:ilvl="4" w:tplc="503A2A9A" w:tentative="1">
      <w:start w:val="1"/>
      <w:numFmt w:val="bullet"/>
      <w:lvlText w:val="•"/>
      <w:lvlJc w:val="left"/>
      <w:pPr>
        <w:tabs>
          <w:tab w:val="num" w:pos="3600"/>
        </w:tabs>
        <w:ind w:left="3600" w:hanging="360"/>
      </w:pPr>
      <w:rPr>
        <w:rFonts w:ascii="Arial" w:hAnsi="Arial" w:hint="default"/>
      </w:rPr>
    </w:lvl>
    <w:lvl w:ilvl="5" w:tplc="990E2E72" w:tentative="1">
      <w:start w:val="1"/>
      <w:numFmt w:val="bullet"/>
      <w:lvlText w:val="•"/>
      <w:lvlJc w:val="left"/>
      <w:pPr>
        <w:tabs>
          <w:tab w:val="num" w:pos="4320"/>
        </w:tabs>
        <w:ind w:left="4320" w:hanging="360"/>
      </w:pPr>
      <w:rPr>
        <w:rFonts w:ascii="Arial" w:hAnsi="Arial" w:hint="default"/>
      </w:rPr>
    </w:lvl>
    <w:lvl w:ilvl="6" w:tplc="5A84E1EE" w:tentative="1">
      <w:start w:val="1"/>
      <w:numFmt w:val="bullet"/>
      <w:lvlText w:val="•"/>
      <w:lvlJc w:val="left"/>
      <w:pPr>
        <w:tabs>
          <w:tab w:val="num" w:pos="5040"/>
        </w:tabs>
        <w:ind w:left="5040" w:hanging="360"/>
      </w:pPr>
      <w:rPr>
        <w:rFonts w:ascii="Arial" w:hAnsi="Arial" w:hint="default"/>
      </w:rPr>
    </w:lvl>
    <w:lvl w:ilvl="7" w:tplc="20269E9E" w:tentative="1">
      <w:start w:val="1"/>
      <w:numFmt w:val="bullet"/>
      <w:lvlText w:val="•"/>
      <w:lvlJc w:val="left"/>
      <w:pPr>
        <w:tabs>
          <w:tab w:val="num" w:pos="5760"/>
        </w:tabs>
        <w:ind w:left="5760" w:hanging="360"/>
      </w:pPr>
      <w:rPr>
        <w:rFonts w:ascii="Arial" w:hAnsi="Arial" w:hint="default"/>
      </w:rPr>
    </w:lvl>
    <w:lvl w:ilvl="8" w:tplc="C382F3B6" w:tentative="1">
      <w:start w:val="1"/>
      <w:numFmt w:val="bullet"/>
      <w:lvlText w:val="•"/>
      <w:lvlJc w:val="left"/>
      <w:pPr>
        <w:tabs>
          <w:tab w:val="num" w:pos="6480"/>
        </w:tabs>
        <w:ind w:left="6480" w:hanging="360"/>
      </w:pPr>
      <w:rPr>
        <w:rFonts w:ascii="Arial" w:hAnsi="Arial" w:hint="default"/>
      </w:rPr>
    </w:lvl>
  </w:abstractNum>
  <w:abstractNum w:abstractNumId="14">
    <w:nsid w:val="2C9E533F"/>
    <w:multiLevelType w:val="hybridMultilevel"/>
    <w:tmpl w:val="BC34A16A"/>
    <w:lvl w:ilvl="0" w:tplc="0F9EA432">
      <w:start w:val="1"/>
      <w:numFmt w:val="bullet"/>
      <w:lvlText w:val="•"/>
      <w:lvlJc w:val="left"/>
      <w:pPr>
        <w:tabs>
          <w:tab w:val="num" w:pos="720"/>
        </w:tabs>
        <w:ind w:left="720" w:hanging="360"/>
      </w:pPr>
      <w:rPr>
        <w:rFonts w:ascii="Arial" w:hAnsi="Arial" w:hint="default"/>
      </w:rPr>
    </w:lvl>
    <w:lvl w:ilvl="1" w:tplc="8B18A122" w:tentative="1">
      <w:start w:val="1"/>
      <w:numFmt w:val="bullet"/>
      <w:lvlText w:val="•"/>
      <w:lvlJc w:val="left"/>
      <w:pPr>
        <w:tabs>
          <w:tab w:val="num" w:pos="1440"/>
        </w:tabs>
        <w:ind w:left="1440" w:hanging="360"/>
      </w:pPr>
      <w:rPr>
        <w:rFonts w:ascii="Arial" w:hAnsi="Arial" w:hint="default"/>
      </w:rPr>
    </w:lvl>
    <w:lvl w:ilvl="2" w:tplc="277E583A" w:tentative="1">
      <w:start w:val="1"/>
      <w:numFmt w:val="bullet"/>
      <w:lvlText w:val="•"/>
      <w:lvlJc w:val="left"/>
      <w:pPr>
        <w:tabs>
          <w:tab w:val="num" w:pos="2160"/>
        </w:tabs>
        <w:ind w:left="2160" w:hanging="360"/>
      </w:pPr>
      <w:rPr>
        <w:rFonts w:ascii="Arial" w:hAnsi="Arial" w:hint="default"/>
      </w:rPr>
    </w:lvl>
    <w:lvl w:ilvl="3" w:tplc="09E059BA" w:tentative="1">
      <w:start w:val="1"/>
      <w:numFmt w:val="bullet"/>
      <w:lvlText w:val="•"/>
      <w:lvlJc w:val="left"/>
      <w:pPr>
        <w:tabs>
          <w:tab w:val="num" w:pos="2880"/>
        </w:tabs>
        <w:ind w:left="2880" w:hanging="360"/>
      </w:pPr>
      <w:rPr>
        <w:rFonts w:ascii="Arial" w:hAnsi="Arial" w:hint="default"/>
      </w:rPr>
    </w:lvl>
    <w:lvl w:ilvl="4" w:tplc="A11C31B8" w:tentative="1">
      <w:start w:val="1"/>
      <w:numFmt w:val="bullet"/>
      <w:lvlText w:val="•"/>
      <w:lvlJc w:val="left"/>
      <w:pPr>
        <w:tabs>
          <w:tab w:val="num" w:pos="3600"/>
        </w:tabs>
        <w:ind w:left="3600" w:hanging="360"/>
      </w:pPr>
      <w:rPr>
        <w:rFonts w:ascii="Arial" w:hAnsi="Arial" w:hint="default"/>
      </w:rPr>
    </w:lvl>
    <w:lvl w:ilvl="5" w:tplc="E52C4938" w:tentative="1">
      <w:start w:val="1"/>
      <w:numFmt w:val="bullet"/>
      <w:lvlText w:val="•"/>
      <w:lvlJc w:val="left"/>
      <w:pPr>
        <w:tabs>
          <w:tab w:val="num" w:pos="4320"/>
        </w:tabs>
        <w:ind w:left="4320" w:hanging="360"/>
      </w:pPr>
      <w:rPr>
        <w:rFonts w:ascii="Arial" w:hAnsi="Arial" w:hint="default"/>
      </w:rPr>
    </w:lvl>
    <w:lvl w:ilvl="6" w:tplc="7F76669A" w:tentative="1">
      <w:start w:val="1"/>
      <w:numFmt w:val="bullet"/>
      <w:lvlText w:val="•"/>
      <w:lvlJc w:val="left"/>
      <w:pPr>
        <w:tabs>
          <w:tab w:val="num" w:pos="5040"/>
        </w:tabs>
        <w:ind w:left="5040" w:hanging="360"/>
      </w:pPr>
      <w:rPr>
        <w:rFonts w:ascii="Arial" w:hAnsi="Arial" w:hint="default"/>
      </w:rPr>
    </w:lvl>
    <w:lvl w:ilvl="7" w:tplc="B80E8E80" w:tentative="1">
      <w:start w:val="1"/>
      <w:numFmt w:val="bullet"/>
      <w:lvlText w:val="•"/>
      <w:lvlJc w:val="left"/>
      <w:pPr>
        <w:tabs>
          <w:tab w:val="num" w:pos="5760"/>
        </w:tabs>
        <w:ind w:left="5760" w:hanging="360"/>
      </w:pPr>
      <w:rPr>
        <w:rFonts w:ascii="Arial" w:hAnsi="Arial" w:hint="default"/>
      </w:rPr>
    </w:lvl>
    <w:lvl w:ilvl="8" w:tplc="7026E708" w:tentative="1">
      <w:start w:val="1"/>
      <w:numFmt w:val="bullet"/>
      <w:lvlText w:val="•"/>
      <w:lvlJc w:val="left"/>
      <w:pPr>
        <w:tabs>
          <w:tab w:val="num" w:pos="6480"/>
        </w:tabs>
        <w:ind w:left="6480" w:hanging="360"/>
      </w:pPr>
      <w:rPr>
        <w:rFonts w:ascii="Arial" w:hAnsi="Arial" w:hint="default"/>
      </w:rPr>
    </w:lvl>
  </w:abstractNum>
  <w:abstractNum w:abstractNumId="15">
    <w:nsid w:val="2CFF63B3"/>
    <w:multiLevelType w:val="hybridMultilevel"/>
    <w:tmpl w:val="0804D35E"/>
    <w:lvl w:ilvl="0" w:tplc="7DD00A24">
      <w:start w:val="2"/>
      <w:numFmt w:val="decimal"/>
      <w:lvlText w:val="%1."/>
      <w:lvlJc w:val="left"/>
      <w:pPr>
        <w:tabs>
          <w:tab w:val="num" w:pos="720"/>
        </w:tabs>
        <w:ind w:left="720" w:hanging="360"/>
      </w:pPr>
    </w:lvl>
    <w:lvl w:ilvl="1" w:tplc="84AC36FA" w:tentative="1">
      <w:start w:val="1"/>
      <w:numFmt w:val="decimal"/>
      <w:lvlText w:val="%2."/>
      <w:lvlJc w:val="left"/>
      <w:pPr>
        <w:tabs>
          <w:tab w:val="num" w:pos="1440"/>
        </w:tabs>
        <w:ind w:left="1440" w:hanging="360"/>
      </w:pPr>
    </w:lvl>
    <w:lvl w:ilvl="2" w:tplc="A6B01A2E" w:tentative="1">
      <w:start w:val="1"/>
      <w:numFmt w:val="decimal"/>
      <w:lvlText w:val="%3."/>
      <w:lvlJc w:val="left"/>
      <w:pPr>
        <w:tabs>
          <w:tab w:val="num" w:pos="2160"/>
        </w:tabs>
        <w:ind w:left="2160" w:hanging="360"/>
      </w:pPr>
    </w:lvl>
    <w:lvl w:ilvl="3" w:tplc="A7F6099E" w:tentative="1">
      <w:start w:val="1"/>
      <w:numFmt w:val="decimal"/>
      <w:lvlText w:val="%4."/>
      <w:lvlJc w:val="left"/>
      <w:pPr>
        <w:tabs>
          <w:tab w:val="num" w:pos="2880"/>
        </w:tabs>
        <w:ind w:left="2880" w:hanging="360"/>
      </w:pPr>
    </w:lvl>
    <w:lvl w:ilvl="4" w:tplc="427AA2F6" w:tentative="1">
      <w:start w:val="1"/>
      <w:numFmt w:val="decimal"/>
      <w:lvlText w:val="%5."/>
      <w:lvlJc w:val="left"/>
      <w:pPr>
        <w:tabs>
          <w:tab w:val="num" w:pos="3600"/>
        </w:tabs>
        <w:ind w:left="3600" w:hanging="360"/>
      </w:pPr>
    </w:lvl>
    <w:lvl w:ilvl="5" w:tplc="24D0BE6A" w:tentative="1">
      <w:start w:val="1"/>
      <w:numFmt w:val="decimal"/>
      <w:lvlText w:val="%6."/>
      <w:lvlJc w:val="left"/>
      <w:pPr>
        <w:tabs>
          <w:tab w:val="num" w:pos="4320"/>
        </w:tabs>
        <w:ind w:left="4320" w:hanging="360"/>
      </w:pPr>
    </w:lvl>
    <w:lvl w:ilvl="6" w:tplc="5A18DB70" w:tentative="1">
      <w:start w:val="1"/>
      <w:numFmt w:val="decimal"/>
      <w:lvlText w:val="%7."/>
      <w:lvlJc w:val="left"/>
      <w:pPr>
        <w:tabs>
          <w:tab w:val="num" w:pos="5040"/>
        </w:tabs>
        <w:ind w:left="5040" w:hanging="360"/>
      </w:pPr>
    </w:lvl>
    <w:lvl w:ilvl="7" w:tplc="F50A3122" w:tentative="1">
      <w:start w:val="1"/>
      <w:numFmt w:val="decimal"/>
      <w:lvlText w:val="%8."/>
      <w:lvlJc w:val="left"/>
      <w:pPr>
        <w:tabs>
          <w:tab w:val="num" w:pos="5760"/>
        </w:tabs>
        <w:ind w:left="5760" w:hanging="360"/>
      </w:pPr>
    </w:lvl>
    <w:lvl w:ilvl="8" w:tplc="36BC2CF4" w:tentative="1">
      <w:start w:val="1"/>
      <w:numFmt w:val="decimal"/>
      <w:lvlText w:val="%9."/>
      <w:lvlJc w:val="left"/>
      <w:pPr>
        <w:tabs>
          <w:tab w:val="num" w:pos="6480"/>
        </w:tabs>
        <w:ind w:left="6480" w:hanging="360"/>
      </w:pPr>
    </w:lvl>
  </w:abstractNum>
  <w:abstractNum w:abstractNumId="16">
    <w:nsid w:val="2D803BA1"/>
    <w:multiLevelType w:val="hybridMultilevel"/>
    <w:tmpl w:val="991A0958"/>
    <w:lvl w:ilvl="0" w:tplc="F7B68216">
      <w:start w:val="1"/>
      <w:numFmt w:val="bullet"/>
      <w:lvlText w:val="•"/>
      <w:lvlJc w:val="left"/>
      <w:pPr>
        <w:tabs>
          <w:tab w:val="num" w:pos="720"/>
        </w:tabs>
        <w:ind w:left="720" w:hanging="360"/>
      </w:pPr>
      <w:rPr>
        <w:rFonts w:ascii="Arial" w:hAnsi="Arial" w:hint="default"/>
      </w:rPr>
    </w:lvl>
    <w:lvl w:ilvl="1" w:tplc="1F069306" w:tentative="1">
      <w:start w:val="1"/>
      <w:numFmt w:val="bullet"/>
      <w:lvlText w:val="•"/>
      <w:lvlJc w:val="left"/>
      <w:pPr>
        <w:tabs>
          <w:tab w:val="num" w:pos="1440"/>
        </w:tabs>
        <w:ind w:left="1440" w:hanging="360"/>
      </w:pPr>
      <w:rPr>
        <w:rFonts w:ascii="Arial" w:hAnsi="Arial" w:hint="default"/>
      </w:rPr>
    </w:lvl>
    <w:lvl w:ilvl="2" w:tplc="DD0C9474" w:tentative="1">
      <w:start w:val="1"/>
      <w:numFmt w:val="bullet"/>
      <w:lvlText w:val="•"/>
      <w:lvlJc w:val="left"/>
      <w:pPr>
        <w:tabs>
          <w:tab w:val="num" w:pos="2160"/>
        </w:tabs>
        <w:ind w:left="2160" w:hanging="360"/>
      </w:pPr>
      <w:rPr>
        <w:rFonts w:ascii="Arial" w:hAnsi="Arial" w:hint="default"/>
      </w:rPr>
    </w:lvl>
    <w:lvl w:ilvl="3" w:tplc="AB9C13FE" w:tentative="1">
      <w:start w:val="1"/>
      <w:numFmt w:val="bullet"/>
      <w:lvlText w:val="•"/>
      <w:lvlJc w:val="left"/>
      <w:pPr>
        <w:tabs>
          <w:tab w:val="num" w:pos="2880"/>
        </w:tabs>
        <w:ind w:left="2880" w:hanging="360"/>
      </w:pPr>
      <w:rPr>
        <w:rFonts w:ascii="Arial" w:hAnsi="Arial" w:hint="default"/>
      </w:rPr>
    </w:lvl>
    <w:lvl w:ilvl="4" w:tplc="5BEE4AA0" w:tentative="1">
      <w:start w:val="1"/>
      <w:numFmt w:val="bullet"/>
      <w:lvlText w:val="•"/>
      <w:lvlJc w:val="left"/>
      <w:pPr>
        <w:tabs>
          <w:tab w:val="num" w:pos="3600"/>
        </w:tabs>
        <w:ind w:left="3600" w:hanging="360"/>
      </w:pPr>
      <w:rPr>
        <w:rFonts w:ascii="Arial" w:hAnsi="Arial" w:hint="default"/>
      </w:rPr>
    </w:lvl>
    <w:lvl w:ilvl="5" w:tplc="40E2B316" w:tentative="1">
      <w:start w:val="1"/>
      <w:numFmt w:val="bullet"/>
      <w:lvlText w:val="•"/>
      <w:lvlJc w:val="left"/>
      <w:pPr>
        <w:tabs>
          <w:tab w:val="num" w:pos="4320"/>
        </w:tabs>
        <w:ind w:left="4320" w:hanging="360"/>
      </w:pPr>
      <w:rPr>
        <w:rFonts w:ascii="Arial" w:hAnsi="Arial" w:hint="default"/>
      </w:rPr>
    </w:lvl>
    <w:lvl w:ilvl="6" w:tplc="C9184D68" w:tentative="1">
      <w:start w:val="1"/>
      <w:numFmt w:val="bullet"/>
      <w:lvlText w:val="•"/>
      <w:lvlJc w:val="left"/>
      <w:pPr>
        <w:tabs>
          <w:tab w:val="num" w:pos="5040"/>
        </w:tabs>
        <w:ind w:left="5040" w:hanging="360"/>
      </w:pPr>
      <w:rPr>
        <w:rFonts w:ascii="Arial" w:hAnsi="Arial" w:hint="default"/>
      </w:rPr>
    </w:lvl>
    <w:lvl w:ilvl="7" w:tplc="269E07BC" w:tentative="1">
      <w:start w:val="1"/>
      <w:numFmt w:val="bullet"/>
      <w:lvlText w:val="•"/>
      <w:lvlJc w:val="left"/>
      <w:pPr>
        <w:tabs>
          <w:tab w:val="num" w:pos="5760"/>
        </w:tabs>
        <w:ind w:left="5760" w:hanging="360"/>
      </w:pPr>
      <w:rPr>
        <w:rFonts w:ascii="Arial" w:hAnsi="Arial" w:hint="default"/>
      </w:rPr>
    </w:lvl>
    <w:lvl w:ilvl="8" w:tplc="37EE03D4" w:tentative="1">
      <w:start w:val="1"/>
      <w:numFmt w:val="bullet"/>
      <w:lvlText w:val="•"/>
      <w:lvlJc w:val="left"/>
      <w:pPr>
        <w:tabs>
          <w:tab w:val="num" w:pos="6480"/>
        </w:tabs>
        <w:ind w:left="6480" w:hanging="360"/>
      </w:pPr>
      <w:rPr>
        <w:rFonts w:ascii="Arial" w:hAnsi="Arial" w:hint="default"/>
      </w:rPr>
    </w:lvl>
  </w:abstractNum>
  <w:abstractNum w:abstractNumId="17">
    <w:nsid w:val="326343D6"/>
    <w:multiLevelType w:val="hybridMultilevel"/>
    <w:tmpl w:val="4B603306"/>
    <w:lvl w:ilvl="0" w:tplc="C7F82130">
      <w:start w:val="1"/>
      <w:numFmt w:val="bullet"/>
      <w:lvlText w:val="•"/>
      <w:lvlJc w:val="left"/>
      <w:pPr>
        <w:tabs>
          <w:tab w:val="num" w:pos="720"/>
        </w:tabs>
        <w:ind w:left="720" w:hanging="360"/>
      </w:pPr>
      <w:rPr>
        <w:rFonts w:ascii="Arial" w:hAnsi="Arial" w:hint="default"/>
      </w:rPr>
    </w:lvl>
    <w:lvl w:ilvl="1" w:tplc="A2A4DDDE" w:tentative="1">
      <w:start w:val="1"/>
      <w:numFmt w:val="bullet"/>
      <w:lvlText w:val="•"/>
      <w:lvlJc w:val="left"/>
      <w:pPr>
        <w:tabs>
          <w:tab w:val="num" w:pos="1440"/>
        </w:tabs>
        <w:ind w:left="1440" w:hanging="360"/>
      </w:pPr>
      <w:rPr>
        <w:rFonts w:ascii="Arial" w:hAnsi="Arial" w:hint="default"/>
      </w:rPr>
    </w:lvl>
    <w:lvl w:ilvl="2" w:tplc="230A8062" w:tentative="1">
      <w:start w:val="1"/>
      <w:numFmt w:val="bullet"/>
      <w:lvlText w:val="•"/>
      <w:lvlJc w:val="left"/>
      <w:pPr>
        <w:tabs>
          <w:tab w:val="num" w:pos="2160"/>
        </w:tabs>
        <w:ind w:left="2160" w:hanging="360"/>
      </w:pPr>
      <w:rPr>
        <w:rFonts w:ascii="Arial" w:hAnsi="Arial" w:hint="default"/>
      </w:rPr>
    </w:lvl>
    <w:lvl w:ilvl="3" w:tplc="A5728D1E" w:tentative="1">
      <w:start w:val="1"/>
      <w:numFmt w:val="bullet"/>
      <w:lvlText w:val="•"/>
      <w:lvlJc w:val="left"/>
      <w:pPr>
        <w:tabs>
          <w:tab w:val="num" w:pos="2880"/>
        </w:tabs>
        <w:ind w:left="2880" w:hanging="360"/>
      </w:pPr>
      <w:rPr>
        <w:rFonts w:ascii="Arial" w:hAnsi="Arial" w:hint="default"/>
      </w:rPr>
    </w:lvl>
    <w:lvl w:ilvl="4" w:tplc="29C014A4" w:tentative="1">
      <w:start w:val="1"/>
      <w:numFmt w:val="bullet"/>
      <w:lvlText w:val="•"/>
      <w:lvlJc w:val="left"/>
      <w:pPr>
        <w:tabs>
          <w:tab w:val="num" w:pos="3600"/>
        </w:tabs>
        <w:ind w:left="3600" w:hanging="360"/>
      </w:pPr>
      <w:rPr>
        <w:rFonts w:ascii="Arial" w:hAnsi="Arial" w:hint="default"/>
      </w:rPr>
    </w:lvl>
    <w:lvl w:ilvl="5" w:tplc="1A00F1F2" w:tentative="1">
      <w:start w:val="1"/>
      <w:numFmt w:val="bullet"/>
      <w:lvlText w:val="•"/>
      <w:lvlJc w:val="left"/>
      <w:pPr>
        <w:tabs>
          <w:tab w:val="num" w:pos="4320"/>
        </w:tabs>
        <w:ind w:left="4320" w:hanging="360"/>
      </w:pPr>
      <w:rPr>
        <w:rFonts w:ascii="Arial" w:hAnsi="Arial" w:hint="default"/>
      </w:rPr>
    </w:lvl>
    <w:lvl w:ilvl="6" w:tplc="9B3A9000" w:tentative="1">
      <w:start w:val="1"/>
      <w:numFmt w:val="bullet"/>
      <w:lvlText w:val="•"/>
      <w:lvlJc w:val="left"/>
      <w:pPr>
        <w:tabs>
          <w:tab w:val="num" w:pos="5040"/>
        </w:tabs>
        <w:ind w:left="5040" w:hanging="360"/>
      </w:pPr>
      <w:rPr>
        <w:rFonts w:ascii="Arial" w:hAnsi="Arial" w:hint="default"/>
      </w:rPr>
    </w:lvl>
    <w:lvl w:ilvl="7" w:tplc="EE6C5016" w:tentative="1">
      <w:start w:val="1"/>
      <w:numFmt w:val="bullet"/>
      <w:lvlText w:val="•"/>
      <w:lvlJc w:val="left"/>
      <w:pPr>
        <w:tabs>
          <w:tab w:val="num" w:pos="5760"/>
        </w:tabs>
        <w:ind w:left="5760" w:hanging="360"/>
      </w:pPr>
      <w:rPr>
        <w:rFonts w:ascii="Arial" w:hAnsi="Arial" w:hint="default"/>
      </w:rPr>
    </w:lvl>
    <w:lvl w:ilvl="8" w:tplc="EA00C6E8" w:tentative="1">
      <w:start w:val="1"/>
      <w:numFmt w:val="bullet"/>
      <w:lvlText w:val="•"/>
      <w:lvlJc w:val="left"/>
      <w:pPr>
        <w:tabs>
          <w:tab w:val="num" w:pos="6480"/>
        </w:tabs>
        <w:ind w:left="6480" w:hanging="360"/>
      </w:pPr>
      <w:rPr>
        <w:rFonts w:ascii="Arial" w:hAnsi="Arial" w:hint="default"/>
      </w:rPr>
    </w:lvl>
  </w:abstractNum>
  <w:abstractNum w:abstractNumId="18">
    <w:nsid w:val="354B37AE"/>
    <w:multiLevelType w:val="hybridMultilevel"/>
    <w:tmpl w:val="91EA4BF6"/>
    <w:lvl w:ilvl="0" w:tplc="B51695B8">
      <w:start w:val="1"/>
      <w:numFmt w:val="bullet"/>
      <w:lvlText w:val="•"/>
      <w:lvlJc w:val="left"/>
      <w:pPr>
        <w:tabs>
          <w:tab w:val="num" w:pos="720"/>
        </w:tabs>
        <w:ind w:left="720" w:hanging="360"/>
      </w:pPr>
      <w:rPr>
        <w:rFonts w:ascii="Arial" w:hAnsi="Arial" w:hint="default"/>
      </w:rPr>
    </w:lvl>
    <w:lvl w:ilvl="1" w:tplc="1B109B5A" w:tentative="1">
      <w:start w:val="1"/>
      <w:numFmt w:val="bullet"/>
      <w:lvlText w:val="•"/>
      <w:lvlJc w:val="left"/>
      <w:pPr>
        <w:tabs>
          <w:tab w:val="num" w:pos="1440"/>
        </w:tabs>
        <w:ind w:left="1440" w:hanging="360"/>
      </w:pPr>
      <w:rPr>
        <w:rFonts w:ascii="Arial" w:hAnsi="Arial" w:hint="default"/>
      </w:rPr>
    </w:lvl>
    <w:lvl w:ilvl="2" w:tplc="538C8634" w:tentative="1">
      <w:start w:val="1"/>
      <w:numFmt w:val="bullet"/>
      <w:lvlText w:val="•"/>
      <w:lvlJc w:val="left"/>
      <w:pPr>
        <w:tabs>
          <w:tab w:val="num" w:pos="2160"/>
        </w:tabs>
        <w:ind w:left="2160" w:hanging="360"/>
      </w:pPr>
      <w:rPr>
        <w:rFonts w:ascii="Arial" w:hAnsi="Arial" w:hint="default"/>
      </w:rPr>
    </w:lvl>
    <w:lvl w:ilvl="3" w:tplc="190EA25E" w:tentative="1">
      <w:start w:val="1"/>
      <w:numFmt w:val="bullet"/>
      <w:lvlText w:val="•"/>
      <w:lvlJc w:val="left"/>
      <w:pPr>
        <w:tabs>
          <w:tab w:val="num" w:pos="2880"/>
        </w:tabs>
        <w:ind w:left="2880" w:hanging="360"/>
      </w:pPr>
      <w:rPr>
        <w:rFonts w:ascii="Arial" w:hAnsi="Arial" w:hint="default"/>
      </w:rPr>
    </w:lvl>
    <w:lvl w:ilvl="4" w:tplc="97868EB8" w:tentative="1">
      <w:start w:val="1"/>
      <w:numFmt w:val="bullet"/>
      <w:lvlText w:val="•"/>
      <w:lvlJc w:val="left"/>
      <w:pPr>
        <w:tabs>
          <w:tab w:val="num" w:pos="3600"/>
        </w:tabs>
        <w:ind w:left="3600" w:hanging="360"/>
      </w:pPr>
      <w:rPr>
        <w:rFonts w:ascii="Arial" w:hAnsi="Arial" w:hint="default"/>
      </w:rPr>
    </w:lvl>
    <w:lvl w:ilvl="5" w:tplc="B8C86866" w:tentative="1">
      <w:start w:val="1"/>
      <w:numFmt w:val="bullet"/>
      <w:lvlText w:val="•"/>
      <w:lvlJc w:val="left"/>
      <w:pPr>
        <w:tabs>
          <w:tab w:val="num" w:pos="4320"/>
        </w:tabs>
        <w:ind w:left="4320" w:hanging="360"/>
      </w:pPr>
      <w:rPr>
        <w:rFonts w:ascii="Arial" w:hAnsi="Arial" w:hint="default"/>
      </w:rPr>
    </w:lvl>
    <w:lvl w:ilvl="6" w:tplc="9954C36A" w:tentative="1">
      <w:start w:val="1"/>
      <w:numFmt w:val="bullet"/>
      <w:lvlText w:val="•"/>
      <w:lvlJc w:val="left"/>
      <w:pPr>
        <w:tabs>
          <w:tab w:val="num" w:pos="5040"/>
        </w:tabs>
        <w:ind w:left="5040" w:hanging="360"/>
      </w:pPr>
      <w:rPr>
        <w:rFonts w:ascii="Arial" w:hAnsi="Arial" w:hint="default"/>
      </w:rPr>
    </w:lvl>
    <w:lvl w:ilvl="7" w:tplc="3DCAD21C" w:tentative="1">
      <w:start w:val="1"/>
      <w:numFmt w:val="bullet"/>
      <w:lvlText w:val="•"/>
      <w:lvlJc w:val="left"/>
      <w:pPr>
        <w:tabs>
          <w:tab w:val="num" w:pos="5760"/>
        </w:tabs>
        <w:ind w:left="5760" w:hanging="360"/>
      </w:pPr>
      <w:rPr>
        <w:rFonts w:ascii="Arial" w:hAnsi="Arial" w:hint="default"/>
      </w:rPr>
    </w:lvl>
    <w:lvl w:ilvl="8" w:tplc="F954C42A" w:tentative="1">
      <w:start w:val="1"/>
      <w:numFmt w:val="bullet"/>
      <w:lvlText w:val="•"/>
      <w:lvlJc w:val="left"/>
      <w:pPr>
        <w:tabs>
          <w:tab w:val="num" w:pos="6480"/>
        </w:tabs>
        <w:ind w:left="6480" w:hanging="360"/>
      </w:pPr>
      <w:rPr>
        <w:rFonts w:ascii="Arial" w:hAnsi="Arial" w:hint="default"/>
      </w:rPr>
    </w:lvl>
  </w:abstractNum>
  <w:abstractNum w:abstractNumId="19">
    <w:nsid w:val="360638C5"/>
    <w:multiLevelType w:val="hybridMultilevel"/>
    <w:tmpl w:val="48265AB8"/>
    <w:lvl w:ilvl="0" w:tplc="D974B878">
      <w:start w:val="1"/>
      <w:numFmt w:val="bullet"/>
      <w:lvlText w:val="•"/>
      <w:lvlJc w:val="left"/>
      <w:pPr>
        <w:tabs>
          <w:tab w:val="num" w:pos="720"/>
        </w:tabs>
        <w:ind w:left="720" w:hanging="360"/>
      </w:pPr>
      <w:rPr>
        <w:rFonts w:ascii="Arial" w:hAnsi="Arial" w:hint="default"/>
      </w:rPr>
    </w:lvl>
    <w:lvl w:ilvl="1" w:tplc="6DD29DD0" w:tentative="1">
      <w:start w:val="1"/>
      <w:numFmt w:val="bullet"/>
      <w:lvlText w:val="•"/>
      <w:lvlJc w:val="left"/>
      <w:pPr>
        <w:tabs>
          <w:tab w:val="num" w:pos="1440"/>
        </w:tabs>
        <w:ind w:left="1440" w:hanging="360"/>
      </w:pPr>
      <w:rPr>
        <w:rFonts w:ascii="Arial" w:hAnsi="Arial" w:hint="default"/>
      </w:rPr>
    </w:lvl>
    <w:lvl w:ilvl="2" w:tplc="A9025152" w:tentative="1">
      <w:start w:val="1"/>
      <w:numFmt w:val="bullet"/>
      <w:lvlText w:val="•"/>
      <w:lvlJc w:val="left"/>
      <w:pPr>
        <w:tabs>
          <w:tab w:val="num" w:pos="2160"/>
        </w:tabs>
        <w:ind w:left="2160" w:hanging="360"/>
      </w:pPr>
      <w:rPr>
        <w:rFonts w:ascii="Arial" w:hAnsi="Arial" w:hint="default"/>
      </w:rPr>
    </w:lvl>
    <w:lvl w:ilvl="3" w:tplc="3D38EEDE" w:tentative="1">
      <w:start w:val="1"/>
      <w:numFmt w:val="bullet"/>
      <w:lvlText w:val="•"/>
      <w:lvlJc w:val="left"/>
      <w:pPr>
        <w:tabs>
          <w:tab w:val="num" w:pos="2880"/>
        </w:tabs>
        <w:ind w:left="2880" w:hanging="360"/>
      </w:pPr>
      <w:rPr>
        <w:rFonts w:ascii="Arial" w:hAnsi="Arial" w:hint="default"/>
      </w:rPr>
    </w:lvl>
    <w:lvl w:ilvl="4" w:tplc="39CCA488" w:tentative="1">
      <w:start w:val="1"/>
      <w:numFmt w:val="bullet"/>
      <w:lvlText w:val="•"/>
      <w:lvlJc w:val="left"/>
      <w:pPr>
        <w:tabs>
          <w:tab w:val="num" w:pos="3600"/>
        </w:tabs>
        <w:ind w:left="3600" w:hanging="360"/>
      </w:pPr>
      <w:rPr>
        <w:rFonts w:ascii="Arial" w:hAnsi="Arial" w:hint="default"/>
      </w:rPr>
    </w:lvl>
    <w:lvl w:ilvl="5" w:tplc="989E8C92" w:tentative="1">
      <w:start w:val="1"/>
      <w:numFmt w:val="bullet"/>
      <w:lvlText w:val="•"/>
      <w:lvlJc w:val="left"/>
      <w:pPr>
        <w:tabs>
          <w:tab w:val="num" w:pos="4320"/>
        </w:tabs>
        <w:ind w:left="4320" w:hanging="360"/>
      </w:pPr>
      <w:rPr>
        <w:rFonts w:ascii="Arial" w:hAnsi="Arial" w:hint="default"/>
      </w:rPr>
    </w:lvl>
    <w:lvl w:ilvl="6" w:tplc="285A8E14" w:tentative="1">
      <w:start w:val="1"/>
      <w:numFmt w:val="bullet"/>
      <w:lvlText w:val="•"/>
      <w:lvlJc w:val="left"/>
      <w:pPr>
        <w:tabs>
          <w:tab w:val="num" w:pos="5040"/>
        </w:tabs>
        <w:ind w:left="5040" w:hanging="360"/>
      </w:pPr>
      <w:rPr>
        <w:rFonts w:ascii="Arial" w:hAnsi="Arial" w:hint="default"/>
      </w:rPr>
    </w:lvl>
    <w:lvl w:ilvl="7" w:tplc="FA2E48D8" w:tentative="1">
      <w:start w:val="1"/>
      <w:numFmt w:val="bullet"/>
      <w:lvlText w:val="•"/>
      <w:lvlJc w:val="left"/>
      <w:pPr>
        <w:tabs>
          <w:tab w:val="num" w:pos="5760"/>
        </w:tabs>
        <w:ind w:left="5760" w:hanging="360"/>
      </w:pPr>
      <w:rPr>
        <w:rFonts w:ascii="Arial" w:hAnsi="Arial" w:hint="default"/>
      </w:rPr>
    </w:lvl>
    <w:lvl w:ilvl="8" w:tplc="F66070CA" w:tentative="1">
      <w:start w:val="1"/>
      <w:numFmt w:val="bullet"/>
      <w:lvlText w:val="•"/>
      <w:lvlJc w:val="left"/>
      <w:pPr>
        <w:tabs>
          <w:tab w:val="num" w:pos="6480"/>
        </w:tabs>
        <w:ind w:left="6480" w:hanging="360"/>
      </w:pPr>
      <w:rPr>
        <w:rFonts w:ascii="Arial" w:hAnsi="Arial" w:hint="default"/>
      </w:rPr>
    </w:lvl>
  </w:abstractNum>
  <w:abstractNum w:abstractNumId="20">
    <w:nsid w:val="394C47D0"/>
    <w:multiLevelType w:val="hybridMultilevel"/>
    <w:tmpl w:val="7692217E"/>
    <w:lvl w:ilvl="0" w:tplc="40C2E0D0">
      <w:start w:val="1"/>
      <w:numFmt w:val="bullet"/>
      <w:lvlText w:val="•"/>
      <w:lvlJc w:val="left"/>
      <w:pPr>
        <w:tabs>
          <w:tab w:val="num" w:pos="720"/>
        </w:tabs>
        <w:ind w:left="720" w:hanging="360"/>
      </w:pPr>
      <w:rPr>
        <w:rFonts w:ascii="Arial" w:hAnsi="Arial" w:hint="default"/>
      </w:rPr>
    </w:lvl>
    <w:lvl w:ilvl="1" w:tplc="2840884A" w:tentative="1">
      <w:start w:val="1"/>
      <w:numFmt w:val="bullet"/>
      <w:lvlText w:val="•"/>
      <w:lvlJc w:val="left"/>
      <w:pPr>
        <w:tabs>
          <w:tab w:val="num" w:pos="1440"/>
        </w:tabs>
        <w:ind w:left="1440" w:hanging="360"/>
      </w:pPr>
      <w:rPr>
        <w:rFonts w:ascii="Arial" w:hAnsi="Arial" w:hint="default"/>
      </w:rPr>
    </w:lvl>
    <w:lvl w:ilvl="2" w:tplc="F2287E50" w:tentative="1">
      <w:start w:val="1"/>
      <w:numFmt w:val="bullet"/>
      <w:lvlText w:val="•"/>
      <w:lvlJc w:val="left"/>
      <w:pPr>
        <w:tabs>
          <w:tab w:val="num" w:pos="2160"/>
        </w:tabs>
        <w:ind w:left="2160" w:hanging="360"/>
      </w:pPr>
      <w:rPr>
        <w:rFonts w:ascii="Arial" w:hAnsi="Arial" w:hint="default"/>
      </w:rPr>
    </w:lvl>
    <w:lvl w:ilvl="3" w:tplc="491C2AA6" w:tentative="1">
      <w:start w:val="1"/>
      <w:numFmt w:val="bullet"/>
      <w:lvlText w:val="•"/>
      <w:lvlJc w:val="left"/>
      <w:pPr>
        <w:tabs>
          <w:tab w:val="num" w:pos="2880"/>
        </w:tabs>
        <w:ind w:left="2880" w:hanging="360"/>
      </w:pPr>
      <w:rPr>
        <w:rFonts w:ascii="Arial" w:hAnsi="Arial" w:hint="default"/>
      </w:rPr>
    </w:lvl>
    <w:lvl w:ilvl="4" w:tplc="9B4E870A" w:tentative="1">
      <w:start w:val="1"/>
      <w:numFmt w:val="bullet"/>
      <w:lvlText w:val="•"/>
      <w:lvlJc w:val="left"/>
      <w:pPr>
        <w:tabs>
          <w:tab w:val="num" w:pos="3600"/>
        </w:tabs>
        <w:ind w:left="3600" w:hanging="360"/>
      </w:pPr>
      <w:rPr>
        <w:rFonts w:ascii="Arial" w:hAnsi="Arial" w:hint="default"/>
      </w:rPr>
    </w:lvl>
    <w:lvl w:ilvl="5" w:tplc="ED2A1E1A" w:tentative="1">
      <w:start w:val="1"/>
      <w:numFmt w:val="bullet"/>
      <w:lvlText w:val="•"/>
      <w:lvlJc w:val="left"/>
      <w:pPr>
        <w:tabs>
          <w:tab w:val="num" w:pos="4320"/>
        </w:tabs>
        <w:ind w:left="4320" w:hanging="360"/>
      </w:pPr>
      <w:rPr>
        <w:rFonts w:ascii="Arial" w:hAnsi="Arial" w:hint="default"/>
      </w:rPr>
    </w:lvl>
    <w:lvl w:ilvl="6" w:tplc="0E1E043C" w:tentative="1">
      <w:start w:val="1"/>
      <w:numFmt w:val="bullet"/>
      <w:lvlText w:val="•"/>
      <w:lvlJc w:val="left"/>
      <w:pPr>
        <w:tabs>
          <w:tab w:val="num" w:pos="5040"/>
        </w:tabs>
        <w:ind w:left="5040" w:hanging="360"/>
      </w:pPr>
      <w:rPr>
        <w:rFonts w:ascii="Arial" w:hAnsi="Arial" w:hint="default"/>
      </w:rPr>
    </w:lvl>
    <w:lvl w:ilvl="7" w:tplc="B726C308" w:tentative="1">
      <w:start w:val="1"/>
      <w:numFmt w:val="bullet"/>
      <w:lvlText w:val="•"/>
      <w:lvlJc w:val="left"/>
      <w:pPr>
        <w:tabs>
          <w:tab w:val="num" w:pos="5760"/>
        </w:tabs>
        <w:ind w:left="5760" w:hanging="360"/>
      </w:pPr>
      <w:rPr>
        <w:rFonts w:ascii="Arial" w:hAnsi="Arial" w:hint="default"/>
      </w:rPr>
    </w:lvl>
    <w:lvl w:ilvl="8" w:tplc="912476AE" w:tentative="1">
      <w:start w:val="1"/>
      <w:numFmt w:val="bullet"/>
      <w:lvlText w:val="•"/>
      <w:lvlJc w:val="left"/>
      <w:pPr>
        <w:tabs>
          <w:tab w:val="num" w:pos="6480"/>
        </w:tabs>
        <w:ind w:left="6480" w:hanging="360"/>
      </w:pPr>
      <w:rPr>
        <w:rFonts w:ascii="Arial" w:hAnsi="Arial" w:hint="default"/>
      </w:rPr>
    </w:lvl>
  </w:abstractNum>
  <w:abstractNum w:abstractNumId="21">
    <w:nsid w:val="43C237CE"/>
    <w:multiLevelType w:val="hybridMultilevel"/>
    <w:tmpl w:val="0B6801CA"/>
    <w:lvl w:ilvl="0" w:tplc="05F8349C">
      <w:start w:val="1"/>
      <w:numFmt w:val="bullet"/>
      <w:lvlText w:val="•"/>
      <w:lvlJc w:val="left"/>
      <w:pPr>
        <w:tabs>
          <w:tab w:val="num" w:pos="720"/>
        </w:tabs>
        <w:ind w:left="720" w:hanging="360"/>
      </w:pPr>
      <w:rPr>
        <w:rFonts w:ascii="Arial" w:hAnsi="Arial" w:hint="default"/>
      </w:rPr>
    </w:lvl>
    <w:lvl w:ilvl="1" w:tplc="D43EC886">
      <w:start w:val="2726"/>
      <w:numFmt w:val="bullet"/>
      <w:lvlText w:val="–"/>
      <w:lvlJc w:val="left"/>
      <w:pPr>
        <w:tabs>
          <w:tab w:val="num" w:pos="1440"/>
        </w:tabs>
        <w:ind w:left="1440" w:hanging="360"/>
      </w:pPr>
      <w:rPr>
        <w:rFonts w:ascii="Arial" w:hAnsi="Arial" w:hint="default"/>
      </w:rPr>
    </w:lvl>
    <w:lvl w:ilvl="2" w:tplc="592C3F9C" w:tentative="1">
      <w:start w:val="1"/>
      <w:numFmt w:val="bullet"/>
      <w:lvlText w:val="•"/>
      <w:lvlJc w:val="left"/>
      <w:pPr>
        <w:tabs>
          <w:tab w:val="num" w:pos="2160"/>
        </w:tabs>
        <w:ind w:left="2160" w:hanging="360"/>
      </w:pPr>
      <w:rPr>
        <w:rFonts w:ascii="Arial" w:hAnsi="Arial" w:hint="default"/>
      </w:rPr>
    </w:lvl>
    <w:lvl w:ilvl="3" w:tplc="CC5A56AE" w:tentative="1">
      <w:start w:val="1"/>
      <w:numFmt w:val="bullet"/>
      <w:lvlText w:val="•"/>
      <w:lvlJc w:val="left"/>
      <w:pPr>
        <w:tabs>
          <w:tab w:val="num" w:pos="2880"/>
        </w:tabs>
        <w:ind w:left="2880" w:hanging="360"/>
      </w:pPr>
      <w:rPr>
        <w:rFonts w:ascii="Arial" w:hAnsi="Arial" w:hint="default"/>
      </w:rPr>
    </w:lvl>
    <w:lvl w:ilvl="4" w:tplc="B066AE98" w:tentative="1">
      <w:start w:val="1"/>
      <w:numFmt w:val="bullet"/>
      <w:lvlText w:val="•"/>
      <w:lvlJc w:val="left"/>
      <w:pPr>
        <w:tabs>
          <w:tab w:val="num" w:pos="3600"/>
        </w:tabs>
        <w:ind w:left="3600" w:hanging="360"/>
      </w:pPr>
      <w:rPr>
        <w:rFonts w:ascii="Arial" w:hAnsi="Arial" w:hint="default"/>
      </w:rPr>
    </w:lvl>
    <w:lvl w:ilvl="5" w:tplc="B3ECD55C" w:tentative="1">
      <w:start w:val="1"/>
      <w:numFmt w:val="bullet"/>
      <w:lvlText w:val="•"/>
      <w:lvlJc w:val="left"/>
      <w:pPr>
        <w:tabs>
          <w:tab w:val="num" w:pos="4320"/>
        </w:tabs>
        <w:ind w:left="4320" w:hanging="360"/>
      </w:pPr>
      <w:rPr>
        <w:rFonts w:ascii="Arial" w:hAnsi="Arial" w:hint="default"/>
      </w:rPr>
    </w:lvl>
    <w:lvl w:ilvl="6" w:tplc="A86E287A" w:tentative="1">
      <w:start w:val="1"/>
      <w:numFmt w:val="bullet"/>
      <w:lvlText w:val="•"/>
      <w:lvlJc w:val="left"/>
      <w:pPr>
        <w:tabs>
          <w:tab w:val="num" w:pos="5040"/>
        </w:tabs>
        <w:ind w:left="5040" w:hanging="360"/>
      </w:pPr>
      <w:rPr>
        <w:rFonts w:ascii="Arial" w:hAnsi="Arial" w:hint="default"/>
      </w:rPr>
    </w:lvl>
    <w:lvl w:ilvl="7" w:tplc="585C3CC8" w:tentative="1">
      <w:start w:val="1"/>
      <w:numFmt w:val="bullet"/>
      <w:lvlText w:val="•"/>
      <w:lvlJc w:val="left"/>
      <w:pPr>
        <w:tabs>
          <w:tab w:val="num" w:pos="5760"/>
        </w:tabs>
        <w:ind w:left="5760" w:hanging="360"/>
      </w:pPr>
      <w:rPr>
        <w:rFonts w:ascii="Arial" w:hAnsi="Arial" w:hint="default"/>
      </w:rPr>
    </w:lvl>
    <w:lvl w:ilvl="8" w:tplc="262CED9A" w:tentative="1">
      <w:start w:val="1"/>
      <w:numFmt w:val="bullet"/>
      <w:lvlText w:val="•"/>
      <w:lvlJc w:val="left"/>
      <w:pPr>
        <w:tabs>
          <w:tab w:val="num" w:pos="6480"/>
        </w:tabs>
        <w:ind w:left="6480" w:hanging="360"/>
      </w:pPr>
      <w:rPr>
        <w:rFonts w:ascii="Arial" w:hAnsi="Arial" w:hint="default"/>
      </w:rPr>
    </w:lvl>
  </w:abstractNum>
  <w:abstractNum w:abstractNumId="22">
    <w:nsid w:val="44F521DC"/>
    <w:multiLevelType w:val="hybridMultilevel"/>
    <w:tmpl w:val="4EBA9F82"/>
    <w:lvl w:ilvl="0" w:tplc="EC2278D4">
      <w:start w:val="1"/>
      <w:numFmt w:val="bullet"/>
      <w:lvlText w:val="•"/>
      <w:lvlJc w:val="left"/>
      <w:pPr>
        <w:tabs>
          <w:tab w:val="num" w:pos="720"/>
        </w:tabs>
        <w:ind w:left="720" w:hanging="360"/>
      </w:pPr>
      <w:rPr>
        <w:rFonts w:ascii="Arial" w:hAnsi="Arial" w:hint="default"/>
      </w:rPr>
    </w:lvl>
    <w:lvl w:ilvl="1" w:tplc="E8C8C92A" w:tentative="1">
      <w:start w:val="1"/>
      <w:numFmt w:val="bullet"/>
      <w:lvlText w:val="•"/>
      <w:lvlJc w:val="left"/>
      <w:pPr>
        <w:tabs>
          <w:tab w:val="num" w:pos="1440"/>
        </w:tabs>
        <w:ind w:left="1440" w:hanging="360"/>
      </w:pPr>
      <w:rPr>
        <w:rFonts w:ascii="Arial" w:hAnsi="Arial" w:hint="default"/>
      </w:rPr>
    </w:lvl>
    <w:lvl w:ilvl="2" w:tplc="D0CCCC68" w:tentative="1">
      <w:start w:val="1"/>
      <w:numFmt w:val="bullet"/>
      <w:lvlText w:val="•"/>
      <w:lvlJc w:val="left"/>
      <w:pPr>
        <w:tabs>
          <w:tab w:val="num" w:pos="2160"/>
        </w:tabs>
        <w:ind w:left="2160" w:hanging="360"/>
      </w:pPr>
      <w:rPr>
        <w:rFonts w:ascii="Arial" w:hAnsi="Arial" w:hint="default"/>
      </w:rPr>
    </w:lvl>
    <w:lvl w:ilvl="3" w:tplc="4522A566" w:tentative="1">
      <w:start w:val="1"/>
      <w:numFmt w:val="bullet"/>
      <w:lvlText w:val="•"/>
      <w:lvlJc w:val="left"/>
      <w:pPr>
        <w:tabs>
          <w:tab w:val="num" w:pos="2880"/>
        </w:tabs>
        <w:ind w:left="2880" w:hanging="360"/>
      </w:pPr>
      <w:rPr>
        <w:rFonts w:ascii="Arial" w:hAnsi="Arial" w:hint="default"/>
      </w:rPr>
    </w:lvl>
    <w:lvl w:ilvl="4" w:tplc="AE3CCA30" w:tentative="1">
      <w:start w:val="1"/>
      <w:numFmt w:val="bullet"/>
      <w:lvlText w:val="•"/>
      <w:lvlJc w:val="left"/>
      <w:pPr>
        <w:tabs>
          <w:tab w:val="num" w:pos="3600"/>
        </w:tabs>
        <w:ind w:left="3600" w:hanging="360"/>
      </w:pPr>
      <w:rPr>
        <w:rFonts w:ascii="Arial" w:hAnsi="Arial" w:hint="default"/>
      </w:rPr>
    </w:lvl>
    <w:lvl w:ilvl="5" w:tplc="4B08C930" w:tentative="1">
      <w:start w:val="1"/>
      <w:numFmt w:val="bullet"/>
      <w:lvlText w:val="•"/>
      <w:lvlJc w:val="left"/>
      <w:pPr>
        <w:tabs>
          <w:tab w:val="num" w:pos="4320"/>
        </w:tabs>
        <w:ind w:left="4320" w:hanging="360"/>
      </w:pPr>
      <w:rPr>
        <w:rFonts w:ascii="Arial" w:hAnsi="Arial" w:hint="default"/>
      </w:rPr>
    </w:lvl>
    <w:lvl w:ilvl="6" w:tplc="CBF89540" w:tentative="1">
      <w:start w:val="1"/>
      <w:numFmt w:val="bullet"/>
      <w:lvlText w:val="•"/>
      <w:lvlJc w:val="left"/>
      <w:pPr>
        <w:tabs>
          <w:tab w:val="num" w:pos="5040"/>
        </w:tabs>
        <w:ind w:left="5040" w:hanging="360"/>
      </w:pPr>
      <w:rPr>
        <w:rFonts w:ascii="Arial" w:hAnsi="Arial" w:hint="default"/>
      </w:rPr>
    </w:lvl>
    <w:lvl w:ilvl="7" w:tplc="5B9E2D28" w:tentative="1">
      <w:start w:val="1"/>
      <w:numFmt w:val="bullet"/>
      <w:lvlText w:val="•"/>
      <w:lvlJc w:val="left"/>
      <w:pPr>
        <w:tabs>
          <w:tab w:val="num" w:pos="5760"/>
        </w:tabs>
        <w:ind w:left="5760" w:hanging="360"/>
      </w:pPr>
      <w:rPr>
        <w:rFonts w:ascii="Arial" w:hAnsi="Arial" w:hint="default"/>
      </w:rPr>
    </w:lvl>
    <w:lvl w:ilvl="8" w:tplc="C8EA5916" w:tentative="1">
      <w:start w:val="1"/>
      <w:numFmt w:val="bullet"/>
      <w:lvlText w:val="•"/>
      <w:lvlJc w:val="left"/>
      <w:pPr>
        <w:tabs>
          <w:tab w:val="num" w:pos="6480"/>
        </w:tabs>
        <w:ind w:left="6480" w:hanging="360"/>
      </w:pPr>
      <w:rPr>
        <w:rFonts w:ascii="Arial" w:hAnsi="Arial" w:hint="default"/>
      </w:rPr>
    </w:lvl>
  </w:abstractNum>
  <w:abstractNum w:abstractNumId="23">
    <w:nsid w:val="469E52F4"/>
    <w:multiLevelType w:val="hybridMultilevel"/>
    <w:tmpl w:val="30023BB4"/>
    <w:lvl w:ilvl="0" w:tplc="B7DAAF60">
      <w:start w:val="1"/>
      <w:numFmt w:val="bullet"/>
      <w:lvlText w:val="•"/>
      <w:lvlJc w:val="left"/>
      <w:pPr>
        <w:tabs>
          <w:tab w:val="num" w:pos="720"/>
        </w:tabs>
        <w:ind w:left="720" w:hanging="360"/>
      </w:pPr>
      <w:rPr>
        <w:rFonts w:ascii="Arial" w:hAnsi="Arial" w:hint="default"/>
      </w:rPr>
    </w:lvl>
    <w:lvl w:ilvl="1" w:tplc="98625C38" w:tentative="1">
      <w:start w:val="1"/>
      <w:numFmt w:val="bullet"/>
      <w:lvlText w:val="•"/>
      <w:lvlJc w:val="left"/>
      <w:pPr>
        <w:tabs>
          <w:tab w:val="num" w:pos="1440"/>
        </w:tabs>
        <w:ind w:left="1440" w:hanging="360"/>
      </w:pPr>
      <w:rPr>
        <w:rFonts w:ascii="Arial" w:hAnsi="Arial" w:hint="default"/>
      </w:rPr>
    </w:lvl>
    <w:lvl w:ilvl="2" w:tplc="69D44D32" w:tentative="1">
      <w:start w:val="1"/>
      <w:numFmt w:val="bullet"/>
      <w:lvlText w:val="•"/>
      <w:lvlJc w:val="left"/>
      <w:pPr>
        <w:tabs>
          <w:tab w:val="num" w:pos="2160"/>
        </w:tabs>
        <w:ind w:left="2160" w:hanging="360"/>
      </w:pPr>
      <w:rPr>
        <w:rFonts w:ascii="Arial" w:hAnsi="Arial" w:hint="default"/>
      </w:rPr>
    </w:lvl>
    <w:lvl w:ilvl="3" w:tplc="F716A372" w:tentative="1">
      <w:start w:val="1"/>
      <w:numFmt w:val="bullet"/>
      <w:lvlText w:val="•"/>
      <w:lvlJc w:val="left"/>
      <w:pPr>
        <w:tabs>
          <w:tab w:val="num" w:pos="2880"/>
        </w:tabs>
        <w:ind w:left="2880" w:hanging="360"/>
      </w:pPr>
      <w:rPr>
        <w:rFonts w:ascii="Arial" w:hAnsi="Arial" w:hint="default"/>
      </w:rPr>
    </w:lvl>
    <w:lvl w:ilvl="4" w:tplc="C6121FCA" w:tentative="1">
      <w:start w:val="1"/>
      <w:numFmt w:val="bullet"/>
      <w:lvlText w:val="•"/>
      <w:lvlJc w:val="left"/>
      <w:pPr>
        <w:tabs>
          <w:tab w:val="num" w:pos="3600"/>
        </w:tabs>
        <w:ind w:left="3600" w:hanging="360"/>
      </w:pPr>
      <w:rPr>
        <w:rFonts w:ascii="Arial" w:hAnsi="Arial" w:hint="default"/>
      </w:rPr>
    </w:lvl>
    <w:lvl w:ilvl="5" w:tplc="E796ED9A" w:tentative="1">
      <w:start w:val="1"/>
      <w:numFmt w:val="bullet"/>
      <w:lvlText w:val="•"/>
      <w:lvlJc w:val="left"/>
      <w:pPr>
        <w:tabs>
          <w:tab w:val="num" w:pos="4320"/>
        </w:tabs>
        <w:ind w:left="4320" w:hanging="360"/>
      </w:pPr>
      <w:rPr>
        <w:rFonts w:ascii="Arial" w:hAnsi="Arial" w:hint="default"/>
      </w:rPr>
    </w:lvl>
    <w:lvl w:ilvl="6" w:tplc="C748A818" w:tentative="1">
      <w:start w:val="1"/>
      <w:numFmt w:val="bullet"/>
      <w:lvlText w:val="•"/>
      <w:lvlJc w:val="left"/>
      <w:pPr>
        <w:tabs>
          <w:tab w:val="num" w:pos="5040"/>
        </w:tabs>
        <w:ind w:left="5040" w:hanging="360"/>
      </w:pPr>
      <w:rPr>
        <w:rFonts w:ascii="Arial" w:hAnsi="Arial" w:hint="default"/>
      </w:rPr>
    </w:lvl>
    <w:lvl w:ilvl="7" w:tplc="10BA1078" w:tentative="1">
      <w:start w:val="1"/>
      <w:numFmt w:val="bullet"/>
      <w:lvlText w:val="•"/>
      <w:lvlJc w:val="left"/>
      <w:pPr>
        <w:tabs>
          <w:tab w:val="num" w:pos="5760"/>
        </w:tabs>
        <w:ind w:left="5760" w:hanging="360"/>
      </w:pPr>
      <w:rPr>
        <w:rFonts w:ascii="Arial" w:hAnsi="Arial" w:hint="default"/>
      </w:rPr>
    </w:lvl>
    <w:lvl w:ilvl="8" w:tplc="240C56BA" w:tentative="1">
      <w:start w:val="1"/>
      <w:numFmt w:val="bullet"/>
      <w:lvlText w:val="•"/>
      <w:lvlJc w:val="left"/>
      <w:pPr>
        <w:tabs>
          <w:tab w:val="num" w:pos="6480"/>
        </w:tabs>
        <w:ind w:left="6480" w:hanging="360"/>
      </w:pPr>
      <w:rPr>
        <w:rFonts w:ascii="Arial" w:hAnsi="Arial" w:hint="default"/>
      </w:rPr>
    </w:lvl>
  </w:abstractNum>
  <w:abstractNum w:abstractNumId="24">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5">
    <w:nsid w:val="5244390F"/>
    <w:multiLevelType w:val="hybridMultilevel"/>
    <w:tmpl w:val="BBB46BC6"/>
    <w:lvl w:ilvl="0" w:tplc="EB663D36">
      <w:start w:val="1"/>
      <w:numFmt w:val="decimal"/>
      <w:lvlText w:val="%1."/>
      <w:lvlJc w:val="left"/>
      <w:pPr>
        <w:tabs>
          <w:tab w:val="num" w:pos="720"/>
        </w:tabs>
        <w:ind w:left="720" w:hanging="360"/>
      </w:pPr>
    </w:lvl>
    <w:lvl w:ilvl="1" w:tplc="A8BA7808" w:tentative="1">
      <w:start w:val="1"/>
      <w:numFmt w:val="decimal"/>
      <w:lvlText w:val="%2."/>
      <w:lvlJc w:val="left"/>
      <w:pPr>
        <w:tabs>
          <w:tab w:val="num" w:pos="1440"/>
        </w:tabs>
        <w:ind w:left="1440" w:hanging="360"/>
      </w:pPr>
    </w:lvl>
    <w:lvl w:ilvl="2" w:tplc="2626DF5E" w:tentative="1">
      <w:start w:val="1"/>
      <w:numFmt w:val="decimal"/>
      <w:lvlText w:val="%3."/>
      <w:lvlJc w:val="left"/>
      <w:pPr>
        <w:tabs>
          <w:tab w:val="num" w:pos="2160"/>
        </w:tabs>
        <w:ind w:left="2160" w:hanging="360"/>
      </w:pPr>
    </w:lvl>
    <w:lvl w:ilvl="3" w:tplc="9FAC24F8" w:tentative="1">
      <w:start w:val="1"/>
      <w:numFmt w:val="decimal"/>
      <w:lvlText w:val="%4."/>
      <w:lvlJc w:val="left"/>
      <w:pPr>
        <w:tabs>
          <w:tab w:val="num" w:pos="2880"/>
        </w:tabs>
        <w:ind w:left="2880" w:hanging="360"/>
      </w:pPr>
    </w:lvl>
    <w:lvl w:ilvl="4" w:tplc="95B2332C" w:tentative="1">
      <w:start w:val="1"/>
      <w:numFmt w:val="decimal"/>
      <w:lvlText w:val="%5."/>
      <w:lvlJc w:val="left"/>
      <w:pPr>
        <w:tabs>
          <w:tab w:val="num" w:pos="3600"/>
        </w:tabs>
        <w:ind w:left="3600" w:hanging="360"/>
      </w:pPr>
    </w:lvl>
    <w:lvl w:ilvl="5" w:tplc="A9BC1D3E" w:tentative="1">
      <w:start w:val="1"/>
      <w:numFmt w:val="decimal"/>
      <w:lvlText w:val="%6."/>
      <w:lvlJc w:val="left"/>
      <w:pPr>
        <w:tabs>
          <w:tab w:val="num" w:pos="4320"/>
        </w:tabs>
        <w:ind w:left="4320" w:hanging="360"/>
      </w:pPr>
    </w:lvl>
    <w:lvl w:ilvl="6" w:tplc="4E7AED8A" w:tentative="1">
      <w:start w:val="1"/>
      <w:numFmt w:val="decimal"/>
      <w:lvlText w:val="%7."/>
      <w:lvlJc w:val="left"/>
      <w:pPr>
        <w:tabs>
          <w:tab w:val="num" w:pos="5040"/>
        </w:tabs>
        <w:ind w:left="5040" w:hanging="360"/>
      </w:pPr>
    </w:lvl>
    <w:lvl w:ilvl="7" w:tplc="481CE4EC" w:tentative="1">
      <w:start w:val="1"/>
      <w:numFmt w:val="decimal"/>
      <w:lvlText w:val="%8."/>
      <w:lvlJc w:val="left"/>
      <w:pPr>
        <w:tabs>
          <w:tab w:val="num" w:pos="5760"/>
        </w:tabs>
        <w:ind w:left="5760" w:hanging="360"/>
      </w:pPr>
    </w:lvl>
    <w:lvl w:ilvl="8" w:tplc="E5FCA69A" w:tentative="1">
      <w:start w:val="1"/>
      <w:numFmt w:val="decimal"/>
      <w:lvlText w:val="%9."/>
      <w:lvlJc w:val="left"/>
      <w:pPr>
        <w:tabs>
          <w:tab w:val="num" w:pos="6480"/>
        </w:tabs>
        <w:ind w:left="6480" w:hanging="360"/>
      </w:pPr>
    </w:lvl>
  </w:abstractNum>
  <w:abstractNum w:abstractNumId="26">
    <w:nsid w:val="527F13F0"/>
    <w:multiLevelType w:val="hybridMultilevel"/>
    <w:tmpl w:val="05BAEAFC"/>
    <w:lvl w:ilvl="0" w:tplc="4B4E5148">
      <w:start w:val="1"/>
      <w:numFmt w:val="bullet"/>
      <w:lvlText w:val="•"/>
      <w:lvlJc w:val="left"/>
      <w:pPr>
        <w:tabs>
          <w:tab w:val="num" w:pos="720"/>
        </w:tabs>
        <w:ind w:left="720" w:hanging="360"/>
      </w:pPr>
      <w:rPr>
        <w:rFonts w:ascii="Arial" w:hAnsi="Arial" w:hint="default"/>
      </w:rPr>
    </w:lvl>
    <w:lvl w:ilvl="1" w:tplc="9ABCB870">
      <w:start w:val="2316"/>
      <w:numFmt w:val="bullet"/>
      <w:lvlText w:val="–"/>
      <w:lvlJc w:val="left"/>
      <w:pPr>
        <w:tabs>
          <w:tab w:val="num" w:pos="1440"/>
        </w:tabs>
        <w:ind w:left="1440" w:hanging="360"/>
      </w:pPr>
      <w:rPr>
        <w:rFonts w:ascii="Arial" w:hAnsi="Arial" w:hint="default"/>
      </w:rPr>
    </w:lvl>
    <w:lvl w:ilvl="2" w:tplc="211A312E" w:tentative="1">
      <w:start w:val="1"/>
      <w:numFmt w:val="bullet"/>
      <w:lvlText w:val="•"/>
      <w:lvlJc w:val="left"/>
      <w:pPr>
        <w:tabs>
          <w:tab w:val="num" w:pos="2160"/>
        </w:tabs>
        <w:ind w:left="2160" w:hanging="360"/>
      </w:pPr>
      <w:rPr>
        <w:rFonts w:ascii="Arial" w:hAnsi="Arial" w:hint="default"/>
      </w:rPr>
    </w:lvl>
    <w:lvl w:ilvl="3" w:tplc="22988F1C" w:tentative="1">
      <w:start w:val="1"/>
      <w:numFmt w:val="bullet"/>
      <w:lvlText w:val="•"/>
      <w:lvlJc w:val="left"/>
      <w:pPr>
        <w:tabs>
          <w:tab w:val="num" w:pos="2880"/>
        </w:tabs>
        <w:ind w:left="2880" w:hanging="360"/>
      </w:pPr>
      <w:rPr>
        <w:rFonts w:ascii="Arial" w:hAnsi="Arial" w:hint="default"/>
      </w:rPr>
    </w:lvl>
    <w:lvl w:ilvl="4" w:tplc="AF32C542" w:tentative="1">
      <w:start w:val="1"/>
      <w:numFmt w:val="bullet"/>
      <w:lvlText w:val="•"/>
      <w:lvlJc w:val="left"/>
      <w:pPr>
        <w:tabs>
          <w:tab w:val="num" w:pos="3600"/>
        </w:tabs>
        <w:ind w:left="3600" w:hanging="360"/>
      </w:pPr>
      <w:rPr>
        <w:rFonts w:ascii="Arial" w:hAnsi="Arial" w:hint="default"/>
      </w:rPr>
    </w:lvl>
    <w:lvl w:ilvl="5" w:tplc="F8B28044" w:tentative="1">
      <w:start w:val="1"/>
      <w:numFmt w:val="bullet"/>
      <w:lvlText w:val="•"/>
      <w:lvlJc w:val="left"/>
      <w:pPr>
        <w:tabs>
          <w:tab w:val="num" w:pos="4320"/>
        </w:tabs>
        <w:ind w:left="4320" w:hanging="360"/>
      </w:pPr>
      <w:rPr>
        <w:rFonts w:ascii="Arial" w:hAnsi="Arial" w:hint="default"/>
      </w:rPr>
    </w:lvl>
    <w:lvl w:ilvl="6" w:tplc="57AA98D2" w:tentative="1">
      <w:start w:val="1"/>
      <w:numFmt w:val="bullet"/>
      <w:lvlText w:val="•"/>
      <w:lvlJc w:val="left"/>
      <w:pPr>
        <w:tabs>
          <w:tab w:val="num" w:pos="5040"/>
        </w:tabs>
        <w:ind w:left="5040" w:hanging="360"/>
      </w:pPr>
      <w:rPr>
        <w:rFonts w:ascii="Arial" w:hAnsi="Arial" w:hint="default"/>
      </w:rPr>
    </w:lvl>
    <w:lvl w:ilvl="7" w:tplc="505061AE" w:tentative="1">
      <w:start w:val="1"/>
      <w:numFmt w:val="bullet"/>
      <w:lvlText w:val="•"/>
      <w:lvlJc w:val="left"/>
      <w:pPr>
        <w:tabs>
          <w:tab w:val="num" w:pos="5760"/>
        </w:tabs>
        <w:ind w:left="5760" w:hanging="360"/>
      </w:pPr>
      <w:rPr>
        <w:rFonts w:ascii="Arial" w:hAnsi="Arial" w:hint="default"/>
      </w:rPr>
    </w:lvl>
    <w:lvl w:ilvl="8" w:tplc="C9F66384" w:tentative="1">
      <w:start w:val="1"/>
      <w:numFmt w:val="bullet"/>
      <w:lvlText w:val="•"/>
      <w:lvlJc w:val="left"/>
      <w:pPr>
        <w:tabs>
          <w:tab w:val="num" w:pos="6480"/>
        </w:tabs>
        <w:ind w:left="6480" w:hanging="360"/>
      </w:pPr>
      <w:rPr>
        <w:rFonts w:ascii="Arial" w:hAnsi="Arial" w:hint="default"/>
      </w:rPr>
    </w:lvl>
  </w:abstractNum>
  <w:abstractNum w:abstractNumId="27">
    <w:nsid w:val="555F687A"/>
    <w:multiLevelType w:val="hybridMultilevel"/>
    <w:tmpl w:val="DEC00156"/>
    <w:lvl w:ilvl="0" w:tplc="C2165F66">
      <w:start w:val="1"/>
      <w:numFmt w:val="bullet"/>
      <w:lvlText w:val="•"/>
      <w:lvlJc w:val="left"/>
      <w:pPr>
        <w:tabs>
          <w:tab w:val="num" w:pos="720"/>
        </w:tabs>
        <w:ind w:left="720" w:hanging="360"/>
      </w:pPr>
      <w:rPr>
        <w:rFonts w:ascii="Arial" w:hAnsi="Arial" w:hint="default"/>
      </w:rPr>
    </w:lvl>
    <w:lvl w:ilvl="1" w:tplc="43B26E12" w:tentative="1">
      <w:start w:val="1"/>
      <w:numFmt w:val="bullet"/>
      <w:lvlText w:val="•"/>
      <w:lvlJc w:val="left"/>
      <w:pPr>
        <w:tabs>
          <w:tab w:val="num" w:pos="1440"/>
        </w:tabs>
        <w:ind w:left="1440" w:hanging="360"/>
      </w:pPr>
      <w:rPr>
        <w:rFonts w:ascii="Arial" w:hAnsi="Arial" w:hint="default"/>
      </w:rPr>
    </w:lvl>
    <w:lvl w:ilvl="2" w:tplc="134EFE7C" w:tentative="1">
      <w:start w:val="1"/>
      <w:numFmt w:val="bullet"/>
      <w:lvlText w:val="•"/>
      <w:lvlJc w:val="left"/>
      <w:pPr>
        <w:tabs>
          <w:tab w:val="num" w:pos="2160"/>
        </w:tabs>
        <w:ind w:left="2160" w:hanging="360"/>
      </w:pPr>
      <w:rPr>
        <w:rFonts w:ascii="Arial" w:hAnsi="Arial" w:hint="default"/>
      </w:rPr>
    </w:lvl>
    <w:lvl w:ilvl="3" w:tplc="A6BE45EE" w:tentative="1">
      <w:start w:val="1"/>
      <w:numFmt w:val="bullet"/>
      <w:lvlText w:val="•"/>
      <w:lvlJc w:val="left"/>
      <w:pPr>
        <w:tabs>
          <w:tab w:val="num" w:pos="2880"/>
        </w:tabs>
        <w:ind w:left="2880" w:hanging="360"/>
      </w:pPr>
      <w:rPr>
        <w:rFonts w:ascii="Arial" w:hAnsi="Arial" w:hint="default"/>
      </w:rPr>
    </w:lvl>
    <w:lvl w:ilvl="4" w:tplc="2A76762C" w:tentative="1">
      <w:start w:val="1"/>
      <w:numFmt w:val="bullet"/>
      <w:lvlText w:val="•"/>
      <w:lvlJc w:val="left"/>
      <w:pPr>
        <w:tabs>
          <w:tab w:val="num" w:pos="3600"/>
        </w:tabs>
        <w:ind w:left="3600" w:hanging="360"/>
      </w:pPr>
      <w:rPr>
        <w:rFonts w:ascii="Arial" w:hAnsi="Arial" w:hint="default"/>
      </w:rPr>
    </w:lvl>
    <w:lvl w:ilvl="5" w:tplc="0E74C226" w:tentative="1">
      <w:start w:val="1"/>
      <w:numFmt w:val="bullet"/>
      <w:lvlText w:val="•"/>
      <w:lvlJc w:val="left"/>
      <w:pPr>
        <w:tabs>
          <w:tab w:val="num" w:pos="4320"/>
        </w:tabs>
        <w:ind w:left="4320" w:hanging="360"/>
      </w:pPr>
      <w:rPr>
        <w:rFonts w:ascii="Arial" w:hAnsi="Arial" w:hint="default"/>
      </w:rPr>
    </w:lvl>
    <w:lvl w:ilvl="6" w:tplc="9DF8C360" w:tentative="1">
      <w:start w:val="1"/>
      <w:numFmt w:val="bullet"/>
      <w:lvlText w:val="•"/>
      <w:lvlJc w:val="left"/>
      <w:pPr>
        <w:tabs>
          <w:tab w:val="num" w:pos="5040"/>
        </w:tabs>
        <w:ind w:left="5040" w:hanging="360"/>
      </w:pPr>
      <w:rPr>
        <w:rFonts w:ascii="Arial" w:hAnsi="Arial" w:hint="default"/>
      </w:rPr>
    </w:lvl>
    <w:lvl w:ilvl="7" w:tplc="E398DBBA" w:tentative="1">
      <w:start w:val="1"/>
      <w:numFmt w:val="bullet"/>
      <w:lvlText w:val="•"/>
      <w:lvlJc w:val="left"/>
      <w:pPr>
        <w:tabs>
          <w:tab w:val="num" w:pos="5760"/>
        </w:tabs>
        <w:ind w:left="5760" w:hanging="360"/>
      </w:pPr>
      <w:rPr>
        <w:rFonts w:ascii="Arial" w:hAnsi="Arial" w:hint="default"/>
      </w:rPr>
    </w:lvl>
    <w:lvl w:ilvl="8" w:tplc="109C7320" w:tentative="1">
      <w:start w:val="1"/>
      <w:numFmt w:val="bullet"/>
      <w:lvlText w:val="•"/>
      <w:lvlJc w:val="left"/>
      <w:pPr>
        <w:tabs>
          <w:tab w:val="num" w:pos="6480"/>
        </w:tabs>
        <w:ind w:left="6480" w:hanging="360"/>
      </w:pPr>
      <w:rPr>
        <w:rFonts w:ascii="Arial" w:hAnsi="Arial" w:hint="default"/>
      </w:rPr>
    </w:lvl>
  </w:abstractNum>
  <w:abstractNum w:abstractNumId="28">
    <w:nsid w:val="5A733BDD"/>
    <w:multiLevelType w:val="hybridMultilevel"/>
    <w:tmpl w:val="773A64A8"/>
    <w:lvl w:ilvl="0" w:tplc="139A4906">
      <w:start w:val="1"/>
      <w:numFmt w:val="decimal"/>
      <w:lvlText w:val="%1."/>
      <w:lvlJc w:val="left"/>
      <w:pPr>
        <w:tabs>
          <w:tab w:val="num" w:pos="720"/>
        </w:tabs>
        <w:ind w:left="720" w:hanging="360"/>
      </w:pPr>
    </w:lvl>
    <w:lvl w:ilvl="1" w:tplc="E004BF28" w:tentative="1">
      <w:start w:val="1"/>
      <w:numFmt w:val="decimal"/>
      <w:lvlText w:val="%2."/>
      <w:lvlJc w:val="left"/>
      <w:pPr>
        <w:tabs>
          <w:tab w:val="num" w:pos="1440"/>
        </w:tabs>
        <w:ind w:left="1440" w:hanging="360"/>
      </w:pPr>
    </w:lvl>
    <w:lvl w:ilvl="2" w:tplc="E57ED628" w:tentative="1">
      <w:start w:val="1"/>
      <w:numFmt w:val="decimal"/>
      <w:lvlText w:val="%3."/>
      <w:lvlJc w:val="left"/>
      <w:pPr>
        <w:tabs>
          <w:tab w:val="num" w:pos="2160"/>
        </w:tabs>
        <w:ind w:left="2160" w:hanging="360"/>
      </w:pPr>
    </w:lvl>
    <w:lvl w:ilvl="3" w:tplc="4C081E22" w:tentative="1">
      <w:start w:val="1"/>
      <w:numFmt w:val="decimal"/>
      <w:lvlText w:val="%4."/>
      <w:lvlJc w:val="left"/>
      <w:pPr>
        <w:tabs>
          <w:tab w:val="num" w:pos="2880"/>
        </w:tabs>
        <w:ind w:left="2880" w:hanging="360"/>
      </w:pPr>
    </w:lvl>
    <w:lvl w:ilvl="4" w:tplc="465EECCA" w:tentative="1">
      <w:start w:val="1"/>
      <w:numFmt w:val="decimal"/>
      <w:lvlText w:val="%5."/>
      <w:lvlJc w:val="left"/>
      <w:pPr>
        <w:tabs>
          <w:tab w:val="num" w:pos="3600"/>
        </w:tabs>
        <w:ind w:left="3600" w:hanging="360"/>
      </w:pPr>
    </w:lvl>
    <w:lvl w:ilvl="5" w:tplc="B5923CD8" w:tentative="1">
      <w:start w:val="1"/>
      <w:numFmt w:val="decimal"/>
      <w:lvlText w:val="%6."/>
      <w:lvlJc w:val="left"/>
      <w:pPr>
        <w:tabs>
          <w:tab w:val="num" w:pos="4320"/>
        </w:tabs>
        <w:ind w:left="4320" w:hanging="360"/>
      </w:pPr>
    </w:lvl>
    <w:lvl w:ilvl="6" w:tplc="B790AB28" w:tentative="1">
      <w:start w:val="1"/>
      <w:numFmt w:val="decimal"/>
      <w:lvlText w:val="%7."/>
      <w:lvlJc w:val="left"/>
      <w:pPr>
        <w:tabs>
          <w:tab w:val="num" w:pos="5040"/>
        </w:tabs>
        <w:ind w:left="5040" w:hanging="360"/>
      </w:pPr>
    </w:lvl>
    <w:lvl w:ilvl="7" w:tplc="8C7E4FAE" w:tentative="1">
      <w:start w:val="1"/>
      <w:numFmt w:val="decimal"/>
      <w:lvlText w:val="%8."/>
      <w:lvlJc w:val="left"/>
      <w:pPr>
        <w:tabs>
          <w:tab w:val="num" w:pos="5760"/>
        </w:tabs>
        <w:ind w:left="5760" w:hanging="360"/>
      </w:pPr>
    </w:lvl>
    <w:lvl w:ilvl="8" w:tplc="3FB80620" w:tentative="1">
      <w:start w:val="1"/>
      <w:numFmt w:val="decimal"/>
      <w:lvlText w:val="%9."/>
      <w:lvlJc w:val="left"/>
      <w:pPr>
        <w:tabs>
          <w:tab w:val="num" w:pos="6480"/>
        </w:tabs>
        <w:ind w:left="6480" w:hanging="360"/>
      </w:pPr>
    </w:lvl>
  </w:abstractNum>
  <w:abstractNum w:abstractNumId="29">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23275A1"/>
    <w:multiLevelType w:val="hybridMultilevel"/>
    <w:tmpl w:val="09A44754"/>
    <w:lvl w:ilvl="0" w:tplc="DC5C54F6">
      <w:start w:val="1"/>
      <w:numFmt w:val="decimal"/>
      <w:lvlText w:val="%1."/>
      <w:lvlJc w:val="left"/>
      <w:pPr>
        <w:tabs>
          <w:tab w:val="num" w:pos="720"/>
        </w:tabs>
        <w:ind w:left="720" w:hanging="360"/>
      </w:pPr>
    </w:lvl>
    <w:lvl w:ilvl="1" w:tplc="B106C996" w:tentative="1">
      <w:start w:val="1"/>
      <w:numFmt w:val="decimal"/>
      <w:lvlText w:val="%2."/>
      <w:lvlJc w:val="left"/>
      <w:pPr>
        <w:tabs>
          <w:tab w:val="num" w:pos="1440"/>
        </w:tabs>
        <w:ind w:left="1440" w:hanging="360"/>
      </w:pPr>
    </w:lvl>
    <w:lvl w:ilvl="2" w:tplc="26088C7C" w:tentative="1">
      <w:start w:val="1"/>
      <w:numFmt w:val="decimal"/>
      <w:lvlText w:val="%3."/>
      <w:lvlJc w:val="left"/>
      <w:pPr>
        <w:tabs>
          <w:tab w:val="num" w:pos="2160"/>
        </w:tabs>
        <w:ind w:left="2160" w:hanging="360"/>
      </w:pPr>
    </w:lvl>
    <w:lvl w:ilvl="3" w:tplc="DA300AB0" w:tentative="1">
      <w:start w:val="1"/>
      <w:numFmt w:val="decimal"/>
      <w:lvlText w:val="%4."/>
      <w:lvlJc w:val="left"/>
      <w:pPr>
        <w:tabs>
          <w:tab w:val="num" w:pos="2880"/>
        </w:tabs>
        <w:ind w:left="2880" w:hanging="360"/>
      </w:pPr>
    </w:lvl>
    <w:lvl w:ilvl="4" w:tplc="55F65268" w:tentative="1">
      <w:start w:val="1"/>
      <w:numFmt w:val="decimal"/>
      <w:lvlText w:val="%5."/>
      <w:lvlJc w:val="left"/>
      <w:pPr>
        <w:tabs>
          <w:tab w:val="num" w:pos="3600"/>
        </w:tabs>
        <w:ind w:left="3600" w:hanging="360"/>
      </w:pPr>
    </w:lvl>
    <w:lvl w:ilvl="5" w:tplc="DDCEBDFE" w:tentative="1">
      <w:start w:val="1"/>
      <w:numFmt w:val="decimal"/>
      <w:lvlText w:val="%6."/>
      <w:lvlJc w:val="left"/>
      <w:pPr>
        <w:tabs>
          <w:tab w:val="num" w:pos="4320"/>
        </w:tabs>
        <w:ind w:left="4320" w:hanging="360"/>
      </w:pPr>
    </w:lvl>
    <w:lvl w:ilvl="6" w:tplc="70F4C06C" w:tentative="1">
      <w:start w:val="1"/>
      <w:numFmt w:val="decimal"/>
      <w:lvlText w:val="%7."/>
      <w:lvlJc w:val="left"/>
      <w:pPr>
        <w:tabs>
          <w:tab w:val="num" w:pos="5040"/>
        </w:tabs>
        <w:ind w:left="5040" w:hanging="360"/>
      </w:pPr>
    </w:lvl>
    <w:lvl w:ilvl="7" w:tplc="797E5846" w:tentative="1">
      <w:start w:val="1"/>
      <w:numFmt w:val="decimal"/>
      <w:lvlText w:val="%8."/>
      <w:lvlJc w:val="left"/>
      <w:pPr>
        <w:tabs>
          <w:tab w:val="num" w:pos="5760"/>
        </w:tabs>
        <w:ind w:left="5760" w:hanging="360"/>
      </w:pPr>
    </w:lvl>
    <w:lvl w:ilvl="8" w:tplc="E4B0E668" w:tentative="1">
      <w:start w:val="1"/>
      <w:numFmt w:val="decimal"/>
      <w:lvlText w:val="%9."/>
      <w:lvlJc w:val="left"/>
      <w:pPr>
        <w:tabs>
          <w:tab w:val="num" w:pos="6480"/>
        </w:tabs>
        <w:ind w:left="6480" w:hanging="360"/>
      </w:pPr>
    </w:lvl>
  </w:abstractNum>
  <w:abstractNum w:abstractNumId="31">
    <w:nsid w:val="636B560B"/>
    <w:multiLevelType w:val="hybridMultilevel"/>
    <w:tmpl w:val="77E27A16"/>
    <w:lvl w:ilvl="0" w:tplc="15DAAA34">
      <w:start w:val="1"/>
      <w:numFmt w:val="bullet"/>
      <w:lvlText w:val="•"/>
      <w:lvlJc w:val="left"/>
      <w:pPr>
        <w:tabs>
          <w:tab w:val="num" w:pos="720"/>
        </w:tabs>
        <w:ind w:left="720" w:hanging="360"/>
      </w:pPr>
      <w:rPr>
        <w:rFonts w:ascii="Arial" w:hAnsi="Arial" w:hint="default"/>
      </w:rPr>
    </w:lvl>
    <w:lvl w:ilvl="1" w:tplc="37065052" w:tentative="1">
      <w:start w:val="1"/>
      <w:numFmt w:val="bullet"/>
      <w:lvlText w:val="•"/>
      <w:lvlJc w:val="left"/>
      <w:pPr>
        <w:tabs>
          <w:tab w:val="num" w:pos="1440"/>
        </w:tabs>
        <w:ind w:left="1440" w:hanging="360"/>
      </w:pPr>
      <w:rPr>
        <w:rFonts w:ascii="Arial" w:hAnsi="Arial" w:hint="default"/>
      </w:rPr>
    </w:lvl>
    <w:lvl w:ilvl="2" w:tplc="E410C47E" w:tentative="1">
      <w:start w:val="1"/>
      <w:numFmt w:val="bullet"/>
      <w:lvlText w:val="•"/>
      <w:lvlJc w:val="left"/>
      <w:pPr>
        <w:tabs>
          <w:tab w:val="num" w:pos="2160"/>
        </w:tabs>
        <w:ind w:left="2160" w:hanging="360"/>
      </w:pPr>
      <w:rPr>
        <w:rFonts w:ascii="Arial" w:hAnsi="Arial" w:hint="default"/>
      </w:rPr>
    </w:lvl>
    <w:lvl w:ilvl="3" w:tplc="8C0E84D8" w:tentative="1">
      <w:start w:val="1"/>
      <w:numFmt w:val="bullet"/>
      <w:lvlText w:val="•"/>
      <w:lvlJc w:val="left"/>
      <w:pPr>
        <w:tabs>
          <w:tab w:val="num" w:pos="2880"/>
        </w:tabs>
        <w:ind w:left="2880" w:hanging="360"/>
      </w:pPr>
      <w:rPr>
        <w:rFonts w:ascii="Arial" w:hAnsi="Arial" w:hint="default"/>
      </w:rPr>
    </w:lvl>
    <w:lvl w:ilvl="4" w:tplc="EBDE3840" w:tentative="1">
      <w:start w:val="1"/>
      <w:numFmt w:val="bullet"/>
      <w:lvlText w:val="•"/>
      <w:lvlJc w:val="left"/>
      <w:pPr>
        <w:tabs>
          <w:tab w:val="num" w:pos="3600"/>
        </w:tabs>
        <w:ind w:left="3600" w:hanging="360"/>
      </w:pPr>
      <w:rPr>
        <w:rFonts w:ascii="Arial" w:hAnsi="Arial" w:hint="default"/>
      </w:rPr>
    </w:lvl>
    <w:lvl w:ilvl="5" w:tplc="52588368" w:tentative="1">
      <w:start w:val="1"/>
      <w:numFmt w:val="bullet"/>
      <w:lvlText w:val="•"/>
      <w:lvlJc w:val="left"/>
      <w:pPr>
        <w:tabs>
          <w:tab w:val="num" w:pos="4320"/>
        </w:tabs>
        <w:ind w:left="4320" w:hanging="360"/>
      </w:pPr>
      <w:rPr>
        <w:rFonts w:ascii="Arial" w:hAnsi="Arial" w:hint="default"/>
      </w:rPr>
    </w:lvl>
    <w:lvl w:ilvl="6" w:tplc="AE244C24" w:tentative="1">
      <w:start w:val="1"/>
      <w:numFmt w:val="bullet"/>
      <w:lvlText w:val="•"/>
      <w:lvlJc w:val="left"/>
      <w:pPr>
        <w:tabs>
          <w:tab w:val="num" w:pos="5040"/>
        </w:tabs>
        <w:ind w:left="5040" w:hanging="360"/>
      </w:pPr>
      <w:rPr>
        <w:rFonts w:ascii="Arial" w:hAnsi="Arial" w:hint="default"/>
      </w:rPr>
    </w:lvl>
    <w:lvl w:ilvl="7" w:tplc="50CAE92E" w:tentative="1">
      <w:start w:val="1"/>
      <w:numFmt w:val="bullet"/>
      <w:lvlText w:val="•"/>
      <w:lvlJc w:val="left"/>
      <w:pPr>
        <w:tabs>
          <w:tab w:val="num" w:pos="5760"/>
        </w:tabs>
        <w:ind w:left="5760" w:hanging="360"/>
      </w:pPr>
      <w:rPr>
        <w:rFonts w:ascii="Arial" w:hAnsi="Arial" w:hint="default"/>
      </w:rPr>
    </w:lvl>
    <w:lvl w:ilvl="8" w:tplc="2E78188A" w:tentative="1">
      <w:start w:val="1"/>
      <w:numFmt w:val="bullet"/>
      <w:lvlText w:val="•"/>
      <w:lvlJc w:val="left"/>
      <w:pPr>
        <w:tabs>
          <w:tab w:val="num" w:pos="6480"/>
        </w:tabs>
        <w:ind w:left="6480" w:hanging="360"/>
      </w:pPr>
      <w:rPr>
        <w:rFonts w:ascii="Arial" w:hAnsi="Arial" w:hint="default"/>
      </w:rPr>
    </w:lvl>
  </w:abstractNum>
  <w:abstractNum w:abstractNumId="32">
    <w:nsid w:val="67F3104B"/>
    <w:multiLevelType w:val="hybridMultilevel"/>
    <w:tmpl w:val="848EA192"/>
    <w:lvl w:ilvl="0" w:tplc="0C42C582">
      <w:start w:val="1"/>
      <w:numFmt w:val="bullet"/>
      <w:lvlText w:val="•"/>
      <w:lvlJc w:val="left"/>
      <w:pPr>
        <w:tabs>
          <w:tab w:val="num" w:pos="720"/>
        </w:tabs>
        <w:ind w:left="720" w:hanging="360"/>
      </w:pPr>
      <w:rPr>
        <w:rFonts w:ascii="Arial" w:hAnsi="Arial" w:hint="default"/>
      </w:rPr>
    </w:lvl>
    <w:lvl w:ilvl="1" w:tplc="90CEBD64">
      <w:start w:val="3065"/>
      <w:numFmt w:val="bullet"/>
      <w:lvlText w:val="–"/>
      <w:lvlJc w:val="left"/>
      <w:pPr>
        <w:tabs>
          <w:tab w:val="num" w:pos="1440"/>
        </w:tabs>
        <w:ind w:left="1440" w:hanging="360"/>
      </w:pPr>
      <w:rPr>
        <w:rFonts w:ascii="Arial" w:hAnsi="Arial" w:hint="default"/>
      </w:rPr>
    </w:lvl>
    <w:lvl w:ilvl="2" w:tplc="31BE8BA2" w:tentative="1">
      <w:start w:val="1"/>
      <w:numFmt w:val="bullet"/>
      <w:lvlText w:val="•"/>
      <w:lvlJc w:val="left"/>
      <w:pPr>
        <w:tabs>
          <w:tab w:val="num" w:pos="2160"/>
        </w:tabs>
        <w:ind w:left="2160" w:hanging="360"/>
      </w:pPr>
      <w:rPr>
        <w:rFonts w:ascii="Arial" w:hAnsi="Arial" w:hint="default"/>
      </w:rPr>
    </w:lvl>
    <w:lvl w:ilvl="3" w:tplc="62F4BC6A" w:tentative="1">
      <w:start w:val="1"/>
      <w:numFmt w:val="bullet"/>
      <w:lvlText w:val="•"/>
      <w:lvlJc w:val="left"/>
      <w:pPr>
        <w:tabs>
          <w:tab w:val="num" w:pos="2880"/>
        </w:tabs>
        <w:ind w:left="2880" w:hanging="360"/>
      </w:pPr>
      <w:rPr>
        <w:rFonts w:ascii="Arial" w:hAnsi="Arial" w:hint="default"/>
      </w:rPr>
    </w:lvl>
    <w:lvl w:ilvl="4" w:tplc="E370F6B8" w:tentative="1">
      <w:start w:val="1"/>
      <w:numFmt w:val="bullet"/>
      <w:lvlText w:val="•"/>
      <w:lvlJc w:val="left"/>
      <w:pPr>
        <w:tabs>
          <w:tab w:val="num" w:pos="3600"/>
        </w:tabs>
        <w:ind w:left="3600" w:hanging="360"/>
      </w:pPr>
      <w:rPr>
        <w:rFonts w:ascii="Arial" w:hAnsi="Arial" w:hint="default"/>
      </w:rPr>
    </w:lvl>
    <w:lvl w:ilvl="5" w:tplc="891A1E40" w:tentative="1">
      <w:start w:val="1"/>
      <w:numFmt w:val="bullet"/>
      <w:lvlText w:val="•"/>
      <w:lvlJc w:val="left"/>
      <w:pPr>
        <w:tabs>
          <w:tab w:val="num" w:pos="4320"/>
        </w:tabs>
        <w:ind w:left="4320" w:hanging="360"/>
      </w:pPr>
      <w:rPr>
        <w:rFonts w:ascii="Arial" w:hAnsi="Arial" w:hint="default"/>
      </w:rPr>
    </w:lvl>
    <w:lvl w:ilvl="6" w:tplc="F23EF3B6" w:tentative="1">
      <w:start w:val="1"/>
      <w:numFmt w:val="bullet"/>
      <w:lvlText w:val="•"/>
      <w:lvlJc w:val="left"/>
      <w:pPr>
        <w:tabs>
          <w:tab w:val="num" w:pos="5040"/>
        </w:tabs>
        <w:ind w:left="5040" w:hanging="360"/>
      </w:pPr>
      <w:rPr>
        <w:rFonts w:ascii="Arial" w:hAnsi="Arial" w:hint="default"/>
      </w:rPr>
    </w:lvl>
    <w:lvl w:ilvl="7" w:tplc="2DFC72FC" w:tentative="1">
      <w:start w:val="1"/>
      <w:numFmt w:val="bullet"/>
      <w:lvlText w:val="•"/>
      <w:lvlJc w:val="left"/>
      <w:pPr>
        <w:tabs>
          <w:tab w:val="num" w:pos="5760"/>
        </w:tabs>
        <w:ind w:left="5760" w:hanging="360"/>
      </w:pPr>
      <w:rPr>
        <w:rFonts w:ascii="Arial" w:hAnsi="Arial" w:hint="default"/>
      </w:rPr>
    </w:lvl>
    <w:lvl w:ilvl="8" w:tplc="BE74E53C" w:tentative="1">
      <w:start w:val="1"/>
      <w:numFmt w:val="bullet"/>
      <w:lvlText w:val="•"/>
      <w:lvlJc w:val="left"/>
      <w:pPr>
        <w:tabs>
          <w:tab w:val="num" w:pos="6480"/>
        </w:tabs>
        <w:ind w:left="6480" w:hanging="360"/>
      </w:pPr>
      <w:rPr>
        <w:rFonts w:ascii="Arial" w:hAnsi="Arial" w:hint="default"/>
      </w:rPr>
    </w:lvl>
  </w:abstractNum>
  <w:abstractNum w:abstractNumId="33">
    <w:nsid w:val="6A3D666C"/>
    <w:multiLevelType w:val="hybridMultilevel"/>
    <w:tmpl w:val="F6C0EFA6"/>
    <w:lvl w:ilvl="0" w:tplc="3648F670">
      <w:start w:val="1"/>
      <w:numFmt w:val="decimal"/>
      <w:lvlText w:val="%1."/>
      <w:lvlJc w:val="left"/>
      <w:pPr>
        <w:tabs>
          <w:tab w:val="num" w:pos="720"/>
        </w:tabs>
        <w:ind w:left="720" w:hanging="360"/>
      </w:pPr>
    </w:lvl>
    <w:lvl w:ilvl="1" w:tplc="E9981FD8" w:tentative="1">
      <w:start w:val="1"/>
      <w:numFmt w:val="decimal"/>
      <w:lvlText w:val="%2."/>
      <w:lvlJc w:val="left"/>
      <w:pPr>
        <w:tabs>
          <w:tab w:val="num" w:pos="1440"/>
        </w:tabs>
        <w:ind w:left="1440" w:hanging="360"/>
      </w:pPr>
    </w:lvl>
    <w:lvl w:ilvl="2" w:tplc="EE9EE1E2" w:tentative="1">
      <w:start w:val="1"/>
      <w:numFmt w:val="decimal"/>
      <w:lvlText w:val="%3."/>
      <w:lvlJc w:val="left"/>
      <w:pPr>
        <w:tabs>
          <w:tab w:val="num" w:pos="2160"/>
        </w:tabs>
        <w:ind w:left="2160" w:hanging="360"/>
      </w:pPr>
    </w:lvl>
    <w:lvl w:ilvl="3" w:tplc="4C9C5A04" w:tentative="1">
      <w:start w:val="1"/>
      <w:numFmt w:val="decimal"/>
      <w:lvlText w:val="%4."/>
      <w:lvlJc w:val="left"/>
      <w:pPr>
        <w:tabs>
          <w:tab w:val="num" w:pos="2880"/>
        </w:tabs>
        <w:ind w:left="2880" w:hanging="360"/>
      </w:pPr>
    </w:lvl>
    <w:lvl w:ilvl="4" w:tplc="A0E04620" w:tentative="1">
      <w:start w:val="1"/>
      <w:numFmt w:val="decimal"/>
      <w:lvlText w:val="%5."/>
      <w:lvlJc w:val="left"/>
      <w:pPr>
        <w:tabs>
          <w:tab w:val="num" w:pos="3600"/>
        </w:tabs>
        <w:ind w:left="3600" w:hanging="360"/>
      </w:pPr>
    </w:lvl>
    <w:lvl w:ilvl="5" w:tplc="9D401BD0" w:tentative="1">
      <w:start w:val="1"/>
      <w:numFmt w:val="decimal"/>
      <w:lvlText w:val="%6."/>
      <w:lvlJc w:val="left"/>
      <w:pPr>
        <w:tabs>
          <w:tab w:val="num" w:pos="4320"/>
        </w:tabs>
        <w:ind w:left="4320" w:hanging="360"/>
      </w:pPr>
    </w:lvl>
    <w:lvl w:ilvl="6" w:tplc="81401B8E" w:tentative="1">
      <w:start w:val="1"/>
      <w:numFmt w:val="decimal"/>
      <w:lvlText w:val="%7."/>
      <w:lvlJc w:val="left"/>
      <w:pPr>
        <w:tabs>
          <w:tab w:val="num" w:pos="5040"/>
        </w:tabs>
        <w:ind w:left="5040" w:hanging="360"/>
      </w:pPr>
    </w:lvl>
    <w:lvl w:ilvl="7" w:tplc="76D8D1E0" w:tentative="1">
      <w:start w:val="1"/>
      <w:numFmt w:val="decimal"/>
      <w:lvlText w:val="%8."/>
      <w:lvlJc w:val="left"/>
      <w:pPr>
        <w:tabs>
          <w:tab w:val="num" w:pos="5760"/>
        </w:tabs>
        <w:ind w:left="5760" w:hanging="360"/>
      </w:pPr>
    </w:lvl>
    <w:lvl w:ilvl="8" w:tplc="F774D4D4" w:tentative="1">
      <w:start w:val="1"/>
      <w:numFmt w:val="decimal"/>
      <w:lvlText w:val="%9."/>
      <w:lvlJc w:val="left"/>
      <w:pPr>
        <w:tabs>
          <w:tab w:val="num" w:pos="6480"/>
        </w:tabs>
        <w:ind w:left="6480" w:hanging="360"/>
      </w:pPr>
    </w:lvl>
  </w:abstractNum>
  <w:abstractNum w:abstractNumId="34">
    <w:nsid w:val="73623450"/>
    <w:multiLevelType w:val="hybridMultilevel"/>
    <w:tmpl w:val="2A869E0E"/>
    <w:lvl w:ilvl="0" w:tplc="16565A9A">
      <w:start w:val="1"/>
      <w:numFmt w:val="bullet"/>
      <w:lvlText w:val="•"/>
      <w:lvlJc w:val="left"/>
      <w:pPr>
        <w:tabs>
          <w:tab w:val="num" w:pos="720"/>
        </w:tabs>
        <w:ind w:left="720" w:hanging="360"/>
      </w:pPr>
      <w:rPr>
        <w:rFonts w:ascii="Arial" w:hAnsi="Arial" w:hint="default"/>
      </w:rPr>
    </w:lvl>
    <w:lvl w:ilvl="1" w:tplc="50485CEA" w:tentative="1">
      <w:start w:val="1"/>
      <w:numFmt w:val="bullet"/>
      <w:lvlText w:val="•"/>
      <w:lvlJc w:val="left"/>
      <w:pPr>
        <w:tabs>
          <w:tab w:val="num" w:pos="1440"/>
        </w:tabs>
        <w:ind w:left="1440" w:hanging="360"/>
      </w:pPr>
      <w:rPr>
        <w:rFonts w:ascii="Arial" w:hAnsi="Arial" w:hint="default"/>
      </w:rPr>
    </w:lvl>
    <w:lvl w:ilvl="2" w:tplc="E9560F0A" w:tentative="1">
      <w:start w:val="1"/>
      <w:numFmt w:val="bullet"/>
      <w:lvlText w:val="•"/>
      <w:lvlJc w:val="left"/>
      <w:pPr>
        <w:tabs>
          <w:tab w:val="num" w:pos="2160"/>
        </w:tabs>
        <w:ind w:left="2160" w:hanging="360"/>
      </w:pPr>
      <w:rPr>
        <w:rFonts w:ascii="Arial" w:hAnsi="Arial" w:hint="default"/>
      </w:rPr>
    </w:lvl>
    <w:lvl w:ilvl="3" w:tplc="6EDA2C0E" w:tentative="1">
      <w:start w:val="1"/>
      <w:numFmt w:val="bullet"/>
      <w:lvlText w:val="•"/>
      <w:lvlJc w:val="left"/>
      <w:pPr>
        <w:tabs>
          <w:tab w:val="num" w:pos="2880"/>
        </w:tabs>
        <w:ind w:left="2880" w:hanging="360"/>
      </w:pPr>
      <w:rPr>
        <w:rFonts w:ascii="Arial" w:hAnsi="Arial" w:hint="default"/>
      </w:rPr>
    </w:lvl>
    <w:lvl w:ilvl="4" w:tplc="90163ACA" w:tentative="1">
      <w:start w:val="1"/>
      <w:numFmt w:val="bullet"/>
      <w:lvlText w:val="•"/>
      <w:lvlJc w:val="left"/>
      <w:pPr>
        <w:tabs>
          <w:tab w:val="num" w:pos="3600"/>
        </w:tabs>
        <w:ind w:left="3600" w:hanging="360"/>
      </w:pPr>
      <w:rPr>
        <w:rFonts w:ascii="Arial" w:hAnsi="Arial" w:hint="default"/>
      </w:rPr>
    </w:lvl>
    <w:lvl w:ilvl="5" w:tplc="B0622D1E" w:tentative="1">
      <w:start w:val="1"/>
      <w:numFmt w:val="bullet"/>
      <w:lvlText w:val="•"/>
      <w:lvlJc w:val="left"/>
      <w:pPr>
        <w:tabs>
          <w:tab w:val="num" w:pos="4320"/>
        </w:tabs>
        <w:ind w:left="4320" w:hanging="360"/>
      </w:pPr>
      <w:rPr>
        <w:rFonts w:ascii="Arial" w:hAnsi="Arial" w:hint="default"/>
      </w:rPr>
    </w:lvl>
    <w:lvl w:ilvl="6" w:tplc="64545146" w:tentative="1">
      <w:start w:val="1"/>
      <w:numFmt w:val="bullet"/>
      <w:lvlText w:val="•"/>
      <w:lvlJc w:val="left"/>
      <w:pPr>
        <w:tabs>
          <w:tab w:val="num" w:pos="5040"/>
        </w:tabs>
        <w:ind w:left="5040" w:hanging="360"/>
      </w:pPr>
      <w:rPr>
        <w:rFonts w:ascii="Arial" w:hAnsi="Arial" w:hint="default"/>
      </w:rPr>
    </w:lvl>
    <w:lvl w:ilvl="7" w:tplc="486CE112" w:tentative="1">
      <w:start w:val="1"/>
      <w:numFmt w:val="bullet"/>
      <w:lvlText w:val="•"/>
      <w:lvlJc w:val="left"/>
      <w:pPr>
        <w:tabs>
          <w:tab w:val="num" w:pos="5760"/>
        </w:tabs>
        <w:ind w:left="5760" w:hanging="360"/>
      </w:pPr>
      <w:rPr>
        <w:rFonts w:ascii="Arial" w:hAnsi="Arial" w:hint="default"/>
      </w:rPr>
    </w:lvl>
    <w:lvl w:ilvl="8" w:tplc="2F80BE16" w:tentative="1">
      <w:start w:val="1"/>
      <w:numFmt w:val="bullet"/>
      <w:lvlText w:val="•"/>
      <w:lvlJc w:val="left"/>
      <w:pPr>
        <w:tabs>
          <w:tab w:val="num" w:pos="6480"/>
        </w:tabs>
        <w:ind w:left="6480" w:hanging="360"/>
      </w:pPr>
      <w:rPr>
        <w:rFonts w:ascii="Arial" w:hAnsi="Arial" w:hint="default"/>
      </w:rPr>
    </w:lvl>
  </w:abstractNum>
  <w:abstractNum w:abstractNumId="35">
    <w:nsid w:val="769A4579"/>
    <w:multiLevelType w:val="hybridMultilevel"/>
    <w:tmpl w:val="CE426FFC"/>
    <w:lvl w:ilvl="0" w:tplc="7B6A0FC2">
      <w:start w:val="1"/>
      <w:numFmt w:val="bullet"/>
      <w:lvlText w:val="•"/>
      <w:lvlJc w:val="left"/>
      <w:pPr>
        <w:tabs>
          <w:tab w:val="num" w:pos="720"/>
        </w:tabs>
        <w:ind w:left="720" w:hanging="360"/>
      </w:pPr>
      <w:rPr>
        <w:rFonts w:ascii="Arial" w:hAnsi="Arial" w:hint="default"/>
      </w:rPr>
    </w:lvl>
    <w:lvl w:ilvl="1" w:tplc="EFE2337E" w:tentative="1">
      <w:start w:val="1"/>
      <w:numFmt w:val="bullet"/>
      <w:lvlText w:val="•"/>
      <w:lvlJc w:val="left"/>
      <w:pPr>
        <w:tabs>
          <w:tab w:val="num" w:pos="1440"/>
        </w:tabs>
        <w:ind w:left="1440" w:hanging="360"/>
      </w:pPr>
      <w:rPr>
        <w:rFonts w:ascii="Arial" w:hAnsi="Arial" w:hint="default"/>
      </w:rPr>
    </w:lvl>
    <w:lvl w:ilvl="2" w:tplc="CD84CB00" w:tentative="1">
      <w:start w:val="1"/>
      <w:numFmt w:val="bullet"/>
      <w:lvlText w:val="•"/>
      <w:lvlJc w:val="left"/>
      <w:pPr>
        <w:tabs>
          <w:tab w:val="num" w:pos="2160"/>
        </w:tabs>
        <w:ind w:left="2160" w:hanging="360"/>
      </w:pPr>
      <w:rPr>
        <w:rFonts w:ascii="Arial" w:hAnsi="Arial" w:hint="default"/>
      </w:rPr>
    </w:lvl>
    <w:lvl w:ilvl="3" w:tplc="6AA8207C" w:tentative="1">
      <w:start w:val="1"/>
      <w:numFmt w:val="bullet"/>
      <w:lvlText w:val="•"/>
      <w:lvlJc w:val="left"/>
      <w:pPr>
        <w:tabs>
          <w:tab w:val="num" w:pos="2880"/>
        </w:tabs>
        <w:ind w:left="2880" w:hanging="360"/>
      </w:pPr>
      <w:rPr>
        <w:rFonts w:ascii="Arial" w:hAnsi="Arial" w:hint="default"/>
      </w:rPr>
    </w:lvl>
    <w:lvl w:ilvl="4" w:tplc="B608CD58" w:tentative="1">
      <w:start w:val="1"/>
      <w:numFmt w:val="bullet"/>
      <w:lvlText w:val="•"/>
      <w:lvlJc w:val="left"/>
      <w:pPr>
        <w:tabs>
          <w:tab w:val="num" w:pos="3600"/>
        </w:tabs>
        <w:ind w:left="3600" w:hanging="360"/>
      </w:pPr>
      <w:rPr>
        <w:rFonts w:ascii="Arial" w:hAnsi="Arial" w:hint="default"/>
      </w:rPr>
    </w:lvl>
    <w:lvl w:ilvl="5" w:tplc="21763702" w:tentative="1">
      <w:start w:val="1"/>
      <w:numFmt w:val="bullet"/>
      <w:lvlText w:val="•"/>
      <w:lvlJc w:val="left"/>
      <w:pPr>
        <w:tabs>
          <w:tab w:val="num" w:pos="4320"/>
        </w:tabs>
        <w:ind w:left="4320" w:hanging="360"/>
      </w:pPr>
      <w:rPr>
        <w:rFonts w:ascii="Arial" w:hAnsi="Arial" w:hint="default"/>
      </w:rPr>
    </w:lvl>
    <w:lvl w:ilvl="6" w:tplc="9FB453AC" w:tentative="1">
      <w:start w:val="1"/>
      <w:numFmt w:val="bullet"/>
      <w:lvlText w:val="•"/>
      <w:lvlJc w:val="left"/>
      <w:pPr>
        <w:tabs>
          <w:tab w:val="num" w:pos="5040"/>
        </w:tabs>
        <w:ind w:left="5040" w:hanging="360"/>
      </w:pPr>
      <w:rPr>
        <w:rFonts w:ascii="Arial" w:hAnsi="Arial" w:hint="default"/>
      </w:rPr>
    </w:lvl>
    <w:lvl w:ilvl="7" w:tplc="4ACA9332" w:tentative="1">
      <w:start w:val="1"/>
      <w:numFmt w:val="bullet"/>
      <w:lvlText w:val="•"/>
      <w:lvlJc w:val="left"/>
      <w:pPr>
        <w:tabs>
          <w:tab w:val="num" w:pos="5760"/>
        </w:tabs>
        <w:ind w:left="5760" w:hanging="360"/>
      </w:pPr>
      <w:rPr>
        <w:rFonts w:ascii="Arial" w:hAnsi="Arial" w:hint="default"/>
      </w:rPr>
    </w:lvl>
    <w:lvl w:ilvl="8" w:tplc="706C56E0" w:tentative="1">
      <w:start w:val="1"/>
      <w:numFmt w:val="bullet"/>
      <w:lvlText w:val="•"/>
      <w:lvlJc w:val="left"/>
      <w:pPr>
        <w:tabs>
          <w:tab w:val="num" w:pos="6480"/>
        </w:tabs>
        <w:ind w:left="6480" w:hanging="360"/>
      </w:pPr>
      <w:rPr>
        <w:rFonts w:ascii="Arial" w:hAnsi="Arial" w:hint="default"/>
      </w:rPr>
    </w:lvl>
  </w:abstractNum>
  <w:abstractNum w:abstractNumId="36">
    <w:nsid w:val="7A777D55"/>
    <w:multiLevelType w:val="hybridMultilevel"/>
    <w:tmpl w:val="EF78536C"/>
    <w:lvl w:ilvl="0" w:tplc="A9522694">
      <w:start w:val="1"/>
      <w:numFmt w:val="bullet"/>
      <w:lvlText w:val="•"/>
      <w:lvlJc w:val="left"/>
      <w:pPr>
        <w:tabs>
          <w:tab w:val="num" w:pos="720"/>
        </w:tabs>
        <w:ind w:left="720" w:hanging="360"/>
      </w:pPr>
      <w:rPr>
        <w:rFonts w:ascii="Arial" w:hAnsi="Arial" w:hint="default"/>
      </w:rPr>
    </w:lvl>
    <w:lvl w:ilvl="1" w:tplc="7A2C5538">
      <w:start w:val="3560"/>
      <w:numFmt w:val="bullet"/>
      <w:lvlText w:val="–"/>
      <w:lvlJc w:val="left"/>
      <w:pPr>
        <w:tabs>
          <w:tab w:val="num" w:pos="1440"/>
        </w:tabs>
        <w:ind w:left="1440" w:hanging="360"/>
      </w:pPr>
      <w:rPr>
        <w:rFonts w:ascii="Arial" w:hAnsi="Arial" w:hint="default"/>
      </w:rPr>
    </w:lvl>
    <w:lvl w:ilvl="2" w:tplc="E18A103E" w:tentative="1">
      <w:start w:val="1"/>
      <w:numFmt w:val="bullet"/>
      <w:lvlText w:val="•"/>
      <w:lvlJc w:val="left"/>
      <w:pPr>
        <w:tabs>
          <w:tab w:val="num" w:pos="2160"/>
        </w:tabs>
        <w:ind w:left="2160" w:hanging="360"/>
      </w:pPr>
      <w:rPr>
        <w:rFonts w:ascii="Arial" w:hAnsi="Arial" w:hint="default"/>
      </w:rPr>
    </w:lvl>
    <w:lvl w:ilvl="3" w:tplc="7B7E2EE8" w:tentative="1">
      <w:start w:val="1"/>
      <w:numFmt w:val="bullet"/>
      <w:lvlText w:val="•"/>
      <w:lvlJc w:val="left"/>
      <w:pPr>
        <w:tabs>
          <w:tab w:val="num" w:pos="2880"/>
        </w:tabs>
        <w:ind w:left="2880" w:hanging="360"/>
      </w:pPr>
      <w:rPr>
        <w:rFonts w:ascii="Arial" w:hAnsi="Arial" w:hint="default"/>
      </w:rPr>
    </w:lvl>
    <w:lvl w:ilvl="4" w:tplc="C282763C" w:tentative="1">
      <w:start w:val="1"/>
      <w:numFmt w:val="bullet"/>
      <w:lvlText w:val="•"/>
      <w:lvlJc w:val="left"/>
      <w:pPr>
        <w:tabs>
          <w:tab w:val="num" w:pos="3600"/>
        </w:tabs>
        <w:ind w:left="3600" w:hanging="360"/>
      </w:pPr>
      <w:rPr>
        <w:rFonts w:ascii="Arial" w:hAnsi="Arial" w:hint="default"/>
      </w:rPr>
    </w:lvl>
    <w:lvl w:ilvl="5" w:tplc="54887368" w:tentative="1">
      <w:start w:val="1"/>
      <w:numFmt w:val="bullet"/>
      <w:lvlText w:val="•"/>
      <w:lvlJc w:val="left"/>
      <w:pPr>
        <w:tabs>
          <w:tab w:val="num" w:pos="4320"/>
        </w:tabs>
        <w:ind w:left="4320" w:hanging="360"/>
      </w:pPr>
      <w:rPr>
        <w:rFonts w:ascii="Arial" w:hAnsi="Arial" w:hint="default"/>
      </w:rPr>
    </w:lvl>
    <w:lvl w:ilvl="6" w:tplc="C28E43CC" w:tentative="1">
      <w:start w:val="1"/>
      <w:numFmt w:val="bullet"/>
      <w:lvlText w:val="•"/>
      <w:lvlJc w:val="left"/>
      <w:pPr>
        <w:tabs>
          <w:tab w:val="num" w:pos="5040"/>
        </w:tabs>
        <w:ind w:left="5040" w:hanging="360"/>
      </w:pPr>
      <w:rPr>
        <w:rFonts w:ascii="Arial" w:hAnsi="Arial" w:hint="default"/>
      </w:rPr>
    </w:lvl>
    <w:lvl w:ilvl="7" w:tplc="4F54E032" w:tentative="1">
      <w:start w:val="1"/>
      <w:numFmt w:val="bullet"/>
      <w:lvlText w:val="•"/>
      <w:lvlJc w:val="left"/>
      <w:pPr>
        <w:tabs>
          <w:tab w:val="num" w:pos="5760"/>
        </w:tabs>
        <w:ind w:left="5760" w:hanging="360"/>
      </w:pPr>
      <w:rPr>
        <w:rFonts w:ascii="Arial" w:hAnsi="Arial" w:hint="default"/>
      </w:rPr>
    </w:lvl>
    <w:lvl w:ilvl="8" w:tplc="8A06A4A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4"/>
  </w:num>
  <w:num w:numId="3">
    <w:abstractNumId w:val="29"/>
  </w:num>
  <w:num w:numId="4">
    <w:abstractNumId w:val="18"/>
  </w:num>
  <w:num w:numId="5">
    <w:abstractNumId w:val="11"/>
  </w:num>
  <w:num w:numId="6">
    <w:abstractNumId w:val="1"/>
  </w:num>
  <w:num w:numId="7">
    <w:abstractNumId w:val="6"/>
  </w:num>
  <w:num w:numId="8">
    <w:abstractNumId w:val="31"/>
  </w:num>
  <w:num w:numId="9">
    <w:abstractNumId w:val="34"/>
  </w:num>
  <w:num w:numId="10">
    <w:abstractNumId w:val="0"/>
  </w:num>
  <w:num w:numId="11">
    <w:abstractNumId w:val="35"/>
  </w:num>
  <w:num w:numId="12">
    <w:abstractNumId w:val="7"/>
  </w:num>
  <w:num w:numId="13">
    <w:abstractNumId w:val="3"/>
  </w:num>
  <w:num w:numId="14">
    <w:abstractNumId w:val="16"/>
  </w:num>
  <w:num w:numId="15">
    <w:abstractNumId w:val="21"/>
  </w:num>
  <w:num w:numId="16">
    <w:abstractNumId w:val="32"/>
  </w:num>
  <w:num w:numId="17">
    <w:abstractNumId w:val="8"/>
  </w:num>
  <w:num w:numId="18">
    <w:abstractNumId w:val="27"/>
  </w:num>
  <w:num w:numId="19">
    <w:abstractNumId w:val="14"/>
  </w:num>
  <w:num w:numId="20">
    <w:abstractNumId w:val="9"/>
  </w:num>
  <w:num w:numId="21">
    <w:abstractNumId w:val="20"/>
  </w:num>
  <w:num w:numId="22">
    <w:abstractNumId w:val="36"/>
  </w:num>
  <w:num w:numId="23">
    <w:abstractNumId w:val="19"/>
  </w:num>
  <w:num w:numId="24">
    <w:abstractNumId w:val="10"/>
  </w:num>
  <w:num w:numId="25">
    <w:abstractNumId w:val="28"/>
  </w:num>
  <w:num w:numId="26">
    <w:abstractNumId w:val="25"/>
  </w:num>
  <w:num w:numId="27">
    <w:abstractNumId w:val="30"/>
  </w:num>
  <w:num w:numId="28">
    <w:abstractNumId w:val="22"/>
  </w:num>
  <w:num w:numId="29">
    <w:abstractNumId w:val="33"/>
  </w:num>
  <w:num w:numId="30">
    <w:abstractNumId w:val="15"/>
  </w:num>
  <w:num w:numId="31">
    <w:abstractNumId w:val="26"/>
  </w:num>
  <w:num w:numId="32">
    <w:abstractNumId w:val="2"/>
  </w:num>
  <w:num w:numId="33">
    <w:abstractNumId w:val="5"/>
  </w:num>
  <w:num w:numId="34">
    <w:abstractNumId w:val="23"/>
  </w:num>
  <w:num w:numId="35">
    <w:abstractNumId w:val="13"/>
  </w:num>
  <w:num w:numId="36">
    <w:abstractNumId w:val="12"/>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BF7"/>
    <w:rsid w:val="00032E9F"/>
    <w:rsid w:val="00077BE7"/>
    <w:rsid w:val="00096B5E"/>
    <w:rsid w:val="000D6078"/>
    <w:rsid w:val="000D7D75"/>
    <w:rsid w:val="000F3A18"/>
    <w:rsid w:val="0011634D"/>
    <w:rsid w:val="001262F7"/>
    <w:rsid w:val="00133572"/>
    <w:rsid w:val="00141EDD"/>
    <w:rsid w:val="00143CCF"/>
    <w:rsid w:val="001A7DDB"/>
    <w:rsid w:val="001D2E6A"/>
    <w:rsid w:val="001D5A75"/>
    <w:rsid w:val="001E1882"/>
    <w:rsid w:val="001E22D9"/>
    <w:rsid w:val="00232764"/>
    <w:rsid w:val="0024084E"/>
    <w:rsid w:val="002456D3"/>
    <w:rsid w:val="00250FEF"/>
    <w:rsid w:val="00267BA2"/>
    <w:rsid w:val="002A0E07"/>
    <w:rsid w:val="002B799B"/>
    <w:rsid w:val="002C3848"/>
    <w:rsid w:val="002C3FE7"/>
    <w:rsid w:val="002D1DCE"/>
    <w:rsid w:val="002E3812"/>
    <w:rsid w:val="002E7FD3"/>
    <w:rsid w:val="002F2DD4"/>
    <w:rsid w:val="003270C1"/>
    <w:rsid w:val="00360F79"/>
    <w:rsid w:val="00371189"/>
    <w:rsid w:val="003B118F"/>
    <w:rsid w:val="003B3180"/>
    <w:rsid w:val="003D3793"/>
    <w:rsid w:val="003E3D02"/>
    <w:rsid w:val="003F0710"/>
    <w:rsid w:val="00404DDB"/>
    <w:rsid w:val="00416682"/>
    <w:rsid w:val="00536476"/>
    <w:rsid w:val="005401C5"/>
    <w:rsid w:val="005C17E8"/>
    <w:rsid w:val="00622460"/>
    <w:rsid w:val="00626C3C"/>
    <w:rsid w:val="00633CF6"/>
    <w:rsid w:val="0066738D"/>
    <w:rsid w:val="006861E8"/>
    <w:rsid w:val="006C1CAD"/>
    <w:rsid w:val="006C648E"/>
    <w:rsid w:val="006E54AE"/>
    <w:rsid w:val="006E7BAF"/>
    <w:rsid w:val="0070103D"/>
    <w:rsid w:val="0072399C"/>
    <w:rsid w:val="00775194"/>
    <w:rsid w:val="00826390"/>
    <w:rsid w:val="008715F0"/>
    <w:rsid w:val="008A0B95"/>
    <w:rsid w:val="008B058C"/>
    <w:rsid w:val="0091339C"/>
    <w:rsid w:val="00935F26"/>
    <w:rsid w:val="00946AF4"/>
    <w:rsid w:val="00954748"/>
    <w:rsid w:val="00986823"/>
    <w:rsid w:val="009B001B"/>
    <w:rsid w:val="009F2842"/>
    <w:rsid w:val="009F361E"/>
    <w:rsid w:val="00A03870"/>
    <w:rsid w:val="00A66DFB"/>
    <w:rsid w:val="00AC5969"/>
    <w:rsid w:val="00B23DB7"/>
    <w:rsid w:val="00B35DEF"/>
    <w:rsid w:val="00B37E9D"/>
    <w:rsid w:val="00B801EF"/>
    <w:rsid w:val="00B94ED3"/>
    <w:rsid w:val="00BE7BF7"/>
    <w:rsid w:val="00BF37BB"/>
    <w:rsid w:val="00C16E15"/>
    <w:rsid w:val="00C214A9"/>
    <w:rsid w:val="00C30F06"/>
    <w:rsid w:val="00C6383A"/>
    <w:rsid w:val="00C764DB"/>
    <w:rsid w:val="00C8779F"/>
    <w:rsid w:val="00C90127"/>
    <w:rsid w:val="00C906F2"/>
    <w:rsid w:val="00C94F91"/>
    <w:rsid w:val="00CF26D9"/>
    <w:rsid w:val="00CF2C0B"/>
    <w:rsid w:val="00CF50B0"/>
    <w:rsid w:val="00D00DB6"/>
    <w:rsid w:val="00D77B6C"/>
    <w:rsid w:val="00DE0119"/>
    <w:rsid w:val="00E007FB"/>
    <w:rsid w:val="00E07576"/>
    <w:rsid w:val="00E43C51"/>
    <w:rsid w:val="00E73091"/>
    <w:rsid w:val="00EB0EB4"/>
    <w:rsid w:val="00EC11FB"/>
    <w:rsid w:val="00EC3316"/>
    <w:rsid w:val="00EC5583"/>
    <w:rsid w:val="00EE0FE2"/>
    <w:rsid w:val="00F05BD7"/>
    <w:rsid w:val="00F3444E"/>
    <w:rsid w:val="00F542F1"/>
    <w:rsid w:val="00F66027"/>
    <w:rsid w:val="00FC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3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935F2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935F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465">
      <w:bodyDiv w:val="1"/>
      <w:marLeft w:val="0"/>
      <w:marRight w:val="0"/>
      <w:marTop w:val="0"/>
      <w:marBottom w:val="0"/>
      <w:divBdr>
        <w:top w:val="none" w:sz="0" w:space="0" w:color="auto"/>
        <w:left w:val="none" w:sz="0" w:space="0" w:color="auto"/>
        <w:bottom w:val="none" w:sz="0" w:space="0" w:color="auto"/>
        <w:right w:val="none" w:sz="0" w:space="0" w:color="auto"/>
      </w:divBdr>
      <w:divsChild>
        <w:div w:id="551043471">
          <w:marLeft w:val="547"/>
          <w:marRight w:val="0"/>
          <w:marTop w:val="115"/>
          <w:marBottom w:val="0"/>
          <w:divBdr>
            <w:top w:val="none" w:sz="0" w:space="0" w:color="auto"/>
            <w:left w:val="none" w:sz="0" w:space="0" w:color="auto"/>
            <w:bottom w:val="none" w:sz="0" w:space="0" w:color="auto"/>
            <w:right w:val="none" w:sz="0" w:space="0" w:color="auto"/>
          </w:divBdr>
        </w:div>
        <w:div w:id="1310016943">
          <w:marLeft w:val="547"/>
          <w:marRight w:val="0"/>
          <w:marTop w:val="115"/>
          <w:marBottom w:val="0"/>
          <w:divBdr>
            <w:top w:val="none" w:sz="0" w:space="0" w:color="auto"/>
            <w:left w:val="none" w:sz="0" w:space="0" w:color="auto"/>
            <w:bottom w:val="none" w:sz="0" w:space="0" w:color="auto"/>
            <w:right w:val="none" w:sz="0" w:space="0" w:color="auto"/>
          </w:divBdr>
        </w:div>
        <w:div w:id="688601092">
          <w:marLeft w:val="547"/>
          <w:marRight w:val="0"/>
          <w:marTop w:val="115"/>
          <w:marBottom w:val="0"/>
          <w:divBdr>
            <w:top w:val="none" w:sz="0" w:space="0" w:color="auto"/>
            <w:left w:val="none" w:sz="0" w:space="0" w:color="auto"/>
            <w:bottom w:val="none" w:sz="0" w:space="0" w:color="auto"/>
            <w:right w:val="none" w:sz="0" w:space="0" w:color="auto"/>
          </w:divBdr>
        </w:div>
        <w:div w:id="796876566">
          <w:marLeft w:val="547"/>
          <w:marRight w:val="0"/>
          <w:marTop w:val="115"/>
          <w:marBottom w:val="0"/>
          <w:divBdr>
            <w:top w:val="none" w:sz="0" w:space="0" w:color="auto"/>
            <w:left w:val="none" w:sz="0" w:space="0" w:color="auto"/>
            <w:bottom w:val="none" w:sz="0" w:space="0" w:color="auto"/>
            <w:right w:val="none" w:sz="0" w:space="0" w:color="auto"/>
          </w:divBdr>
        </w:div>
        <w:div w:id="2047487625">
          <w:marLeft w:val="547"/>
          <w:marRight w:val="0"/>
          <w:marTop w:val="115"/>
          <w:marBottom w:val="0"/>
          <w:divBdr>
            <w:top w:val="none" w:sz="0" w:space="0" w:color="auto"/>
            <w:left w:val="none" w:sz="0" w:space="0" w:color="auto"/>
            <w:bottom w:val="none" w:sz="0" w:space="0" w:color="auto"/>
            <w:right w:val="none" w:sz="0" w:space="0" w:color="auto"/>
          </w:divBdr>
        </w:div>
        <w:div w:id="1076560547">
          <w:marLeft w:val="547"/>
          <w:marRight w:val="0"/>
          <w:marTop w:val="115"/>
          <w:marBottom w:val="0"/>
          <w:divBdr>
            <w:top w:val="none" w:sz="0" w:space="0" w:color="auto"/>
            <w:left w:val="none" w:sz="0" w:space="0" w:color="auto"/>
            <w:bottom w:val="none" w:sz="0" w:space="0" w:color="auto"/>
            <w:right w:val="none" w:sz="0" w:space="0" w:color="auto"/>
          </w:divBdr>
        </w:div>
        <w:div w:id="1320572644">
          <w:marLeft w:val="547"/>
          <w:marRight w:val="0"/>
          <w:marTop w:val="115"/>
          <w:marBottom w:val="0"/>
          <w:divBdr>
            <w:top w:val="none" w:sz="0" w:space="0" w:color="auto"/>
            <w:left w:val="none" w:sz="0" w:space="0" w:color="auto"/>
            <w:bottom w:val="none" w:sz="0" w:space="0" w:color="auto"/>
            <w:right w:val="none" w:sz="0" w:space="0" w:color="auto"/>
          </w:divBdr>
        </w:div>
      </w:divsChild>
    </w:div>
    <w:div w:id="23749473">
      <w:bodyDiv w:val="1"/>
      <w:marLeft w:val="0"/>
      <w:marRight w:val="0"/>
      <w:marTop w:val="0"/>
      <w:marBottom w:val="0"/>
      <w:divBdr>
        <w:top w:val="none" w:sz="0" w:space="0" w:color="auto"/>
        <w:left w:val="none" w:sz="0" w:space="0" w:color="auto"/>
        <w:bottom w:val="none" w:sz="0" w:space="0" w:color="auto"/>
        <w:right w:val="none" w:sz="0" w:space="0" w:color="auto"/>
      </w:divBdr>
      <w:divsChild>
        <w:div w:id="977339357">
          <w:marLeft w:val="547"/>
          <w:marRight w:val="0"/>
          <w:marTop w:val="115"/>
          <w:marBottom w:val="0"/>
          <w:divBdr>
            <w:top w:val="none" w:sz="0" w:space="0" w:color="auto"/>
            <w:left w:val="none" w:sz="0" w:space="0" w:color="auto"/>
            <w:bottom w:val="none" w:sz="0" w:space="0" w:color="auto"/>
            <w:right w:val="none" w:sz="0" w:space="0" w:color="auto"/>
          </w:divBdr>
        </w:div>
        <w:div w:id="1489131988">
          <w:marLeft w:val="547"/>
          <w:marRight w:val="0"/>
          <w:marTop w:val="115"/>
          <w:marBottom w:val="0"/>
          <w:divBdr>
            <w:top w:val="none" w:sz="0" w:space="0" w:color="auto"/>
            <w:left w:val="none" w:sz="0" w:space="0" w:color="auto"/>
            <w:bottom w:val="none" w:sz="0" w:space="0" w:color="auto"/>
            <w:right w:val="none" w:sz="0" w:space="0" w:color="auto"/>
          </w:divBdr>
        </w:div>
        <w:div w:id="792359727">
          <w:marLeft w:val="547"/>
          <w:marRight w:val="0"/>
          <w:marTop w:val="115"/>
          <w:marBottom w:val="0"/>
          <w:divBdr>
            <w:top w:val="none" w:sz="0" w:space="0" w:color="auto"/>
            <w:left w:val="none" w:sz="0" w:space="0" w:color="auto"/>
            <w:bottom w:val="none" w:sz="0" w:space="0" w:color="auto"/>
            <w:right w:val="none" w:sz="0" w:space="0" w:color="auto"/>
          </w:divBdr>
        </w:div>
        <w:div w:id="1149589089">
          <w:marLeft w:val="547"/>
          <w:marRight w:val="0"/>
          <w:marTop w:val="115"/>
          <w:marBottom w:val="0"/>
          <w:divBdr>
            <w:top w:val="none" w:sz="0" w:space="0" w:color="auto"/>
            <w:left w:val="none" w:sz="0" w:space="0" w:color="auto"/>
            <w:bottom w:val="none" w:sz="0" w:space="0" w:color="auto"/>
            <w:right w:val="none" w:sz="0" w:space="0" w:color="auto"/>
          </w:divBdr>
        </w:div>
        <w:div w:id="1959407159">
          <w:marLeft w:val="547"/>
          <w:marRight w:val="0"/>
          <w:marTop w:val="115"/>
          <w:marBottom w:val="0"/>
          <w:divBdr>
            <w:top w:val="none" w:sz="0" w:space="0" w:color="auto"/>
            <w:left w:val="none" w:sz="0" w:space="0" w:color="auto"/>
            <w:bottom w:val="none" w:sz="0" w:space="0" w:color="auto"/>
            <w:right w:val="none" w:sz="0" w:space="0" w:color="auto"/>
          </w:divBdr>
        </w:div>
      </w:divsChild>
    </w:div>
    <w:div w:id="25494624">
      <w:bodyDiv w:val="1"/>
      <w:marLeft w:val="0"/>
      <w:marRight w:val="0"/>
      <w:marTop w:val="0"/>
      <w:marBottom w:val="0"/>
      <w:divBdr>
        <w:top w:val="none" w:sz="0" w:space="0" w:color="auto"/>
        <w:left w:val="none" w:sz="0" w:space="0" w:color="auto"/>
        <w:bottom w:val="none" w:sz="0" w:space="0" w:color="auto"/>
        <w:right w:val="none" w:sz="0" w:space="0" w:color="auto"/>
      </w:divBdr>
      <w:divsChild>
        <w:div w:id="1775322582">
          <w:marLeft w:val="547"/>
          <w:marRight w:val="0"/>
          <w:marTop w:val="115"/>
          <w:marBottom w:val="0"/>
          <w:divBdr>
            <w:top w:val="none" w:sz="0" w:space="0" w:color="auto"/>
            <w:left w:val="none" w:sz="0" w:space="0" w:color="auto"/>
            <w:bottom w:val="none" w:sz="0" w:space="0" w:color="auto"/>
            <w:right w:val="none" w:sz="0" w:space="0" w:color="auto"/>
          </w:divBdr>
        </w:div>
        <w:div w:id="1028414630">
          <w:marLeft w:val="547"/>
          <w:marRight w:val="0"/>
          <w:marTop w:val="115"/>
          <w:marBottom w:val="0"/>
          <w:divBdr>
            <w:top w:val="none" w:sz="0" w:space="0" w:color="auto"/>
            <w:left w:val="none" w:sz="0" w:space="0" w:color="auto"/>
            <w:bottom w:val="none" w:sz="0" w:space="0" w:color="auto"/>
            <w:right w:val="none" w:sz="0" w:space="0" w:color="auto"/>
          </w:divBdr>
        </w:div>
        <w:div w:id="1207138727">
          <w:marLeft w:val="547"/>
          <w:marRight w:val="0"/>
          <w:marTop w:val="115"/>
          <w:marBottom w:val="0"/>
          <w:divBdr>
            <w:top w:val="none" w:sz="0" w:space="0" w:color="auto"/>
            <w:left w:val="none" w:sz="0" w:space="0" w:color="auto"/>
            <w:bottom w:val="none" w:sz="0" w:space="0" w:color="auto"/>
            <w:right w:val="none" w:sz="0" w:space="0" w:color="auto"/>
          </w:divBdr>
        </w:div>
        <w:div w:id="1886405213">
          <w:marLeft w:val="547"/>
          <w:marRight w:val="0"/>
          <w:marTop w:val="115"/>
          <w:marBottom w:val="0"/>
          <w:divBdr>
            <w:top w:val="none" w:sz="0" w:space="0" w:color="auto"/>
            <w:left w:val="none" w:sz="0" w:space="0" w:color="auto"/>
            <w:bottom w:val="none" w:sz="0" w:space="0" w:color="auto"/>
            <w:right w:val="none" w:sz="0" w:space="0" w:color="auto"/>
          </w:divBdr>
        </w:div>
      </w:divsChild>
    </w:div>
    <w:div w:id="42872584">
      <w:bodyDiv w:val="1"/>
      <w:marLeft w:val="0"/>
      <w:marRight w:val="0"/>
      <w:marTop w:val="0"/>
      <w:marBottom w:val="0"/>
      <w:divBdr>
        <w:top w:val="none" w:sz="0" w:space="0" w:color="auto"/>
        <w:left w:val="none" w:sz="0" w:space="0" w:color="auto"/>
        <w:bottom w:val="none" w:sz="0" w:space="0" w:color="auto"/>
        <w:right w:val="none" w:sz="0" w:space="0" w:color="auto"/>
      </w:divBdr>
    </w:div>
    <w:div w:id="47803362">
      <w:bodyDiv w:val="1"/>
      <w:marLeft w:val="0"/>
      <w:marRight w:val="0"/>
      <w:marTop w:val="0"/>
      <w:marBottom w:val="0"/>
      <w:divBdr>
        <w:top w:val="none" w:sz="0" w:space="0" w:color="auto"/>
        <w:left w:val="none" w:sz="0" w:space="0" w:color="auto"/>
        <w:bottom w:val="none" w:sz="0" w:space="0" w:color="auto"/>
        <w:right w:val="none" w:sz="0" w:space="0" w:color="auto"/>
      </w:divBdr>
    </w:div>
    <w:div w:id="67307314">
      <w:bodyDiv w:val="1"/>
      <w:marLeft w:val="0"/>
      <w:marRight w:val="0"/>
      <w:marTop w:val="0"/>
      <w:marBottom w:val="0"/>
      <w:divBdr>
        <w:top w:val="none" w:sz="0" w:space="0" w:color="auto"/>
        <w:left w:val="none" w:sz="0" w:space="0" w:color="auto"/>
        <w:bottom w:val="none" w:sz="0" w:space="0" w:color="auto"/>
        <w:right w:val="none" w:sz="0" w:space="0" w:color="auto"/>
      </w:divBdr>
      <w:divsChild>
        <w:div w:id="1619022424">
          <w:marLeft w:val="547"/>
          <w:marRight w:val="0"/>
          <w:marTop w:val="115"/>
          <w:marBottom w:val="0"/>
          <w:divBdr>
            <w:top w:val="none" w:sz="0" w:space="0" w:color="auto"/>
            <w:left w:val="none" w:sz="0" w:space="0" w:color="auto"/>
            <w:bottom w:val="none" w:sz="0" w:space="0" w:color="auto"/>
            <w:right w:val="none" w:sz="0" w:space="0" w:color="auto"/>
          </w:divBdr>
        </w:div>
        <w:div w:id="257717926">
          <w:marLeft w:val="547"/>
          <w:marRight w:val="0"/>
          <w:marTop w:val="115"/>
          <w:marBottom w:val="0"/>
          <w:divBdr>
            <w:top w:val="none" w:sz="0" w:space="0" w:color="auto"/>
            <w:left w:val="none" w:sz="0" w:space="0" w:color="auto"/>
            <w:bottom w:val="none" w:sz="0" w:space="0" w:color="auto"/>
            <w:right w:val="none" w:sz="0" w:space="0" w:color="auto"/>
          </w:divBdr>
        </w:div>
        <w:div w:id="947929751">
          <w:marLeft w:val="547"/>
          <w:marRight w:val="0"/>
          <w:marTop w:val="115"/>
          <w:marBottom w:val="0"/>
          <w:divBdr>
            <w:top w:val="none" w:sz="0" w:space="0" w:color="auto"/>
            <w:left w:val="none" w:sz="0" w:space="0" w:color="auto"/>
            <w:bottom w:val="none" w:sz="0" w:space="0" w:color="auto"/>
            <w:right w:val="none" w:sz="0" w:space="0" w:color="auto"/>
          </w:divBdr>
        </w:div>
        <w:div w:id="269823652">
          <w:marLeft w:val="547"/>
          <w:marRight w:val="0"/>
          <w:marTop w:val="115"/>
          <w:marBottom w:val="0"/>
          <w:divBdr>
            <w:top w:val="none" w:sz="0" w:space="0" w:color="auto"/>
            <w:left w:val="none" w:sz="0" w:space="0" w:color="auto"/>
            <w:bottom w:val="none" w:sz="0" w:space="0" w:color="auto"/>
            <w:right w:val="none" w:sz="0" w:space="0" w:color="auto"/>
          </w:divBdr>
        </w:div>
        <w:div w:id="993222386">
          <w:marLeft w:val="547"/>
          <w:marRight w:val="0"/>
          <w:marTop w:val="115"/>
          <w:marBottom w:val="0"/>
          <w:divBdr>
            <w:top w:val="none" w:sz="0" w:space="0" w:color="auto"/>
            <w:left w:val="none" w:sz="0" w:space="0" w:color="auto"/>
            <w:bottom w:val="none" w:sz="0" w:space="0" w:color="auto"/>
            <w:right w:val="none" w:sz="0" w:space="0" w:color="auto"/>
          </w:divBdr>
        </w:div>
      </w:divsChild>
    </w:div>
    <w:div w:id="77680911">
      <w:bodyDiv w:val="1"/>
      <w:marLeft w:val="0"/>
      <w:marRight w:val="0"/>
      <w:marTop w:val="0"/>
      <w:marBottom w:val="0"/>
      <w:divBdr>
        <w:top w:val="none" w:sz="0" w:space="0" w:color="auto"/>
        <w:left w:val="none" w:sz="0" w:space="0" w:color="auto"/>
        <w:bottom w:val="none" w:sz="0" w:space="0" w:color="auto"/>
        <w:right w:val="none" w:sz="0" w:space="0" w:color="auto"/>
      </w:divBdr>
    </w:div>
    <w:div w:id="77682184">
      <w:bodyDiv w:val="1"/>
      <w:marLeft w:val="0"/>
      <w:marRight w:val="0"/>
      <w:marTop w:val="0"/>
      <w:marBottom w:val="0"/>
      <w:divBdr>
        <w:top w:val="none" w:sz="0" w:space="0" w:color="auto"/>
        <w:left w:val="none" w:sz="0" w:space="0" w:color="auto"/>
        <w:bottom w:val="none" w:sz="0" w:space="0" w:color="auto"/>
        <w:right w:val="none" w:sz="0" w:space="0" w:color="auto"/>
      </w:divBdr>
    </w:div>
    <w:div w:id="113134149">
      <w:bodyDiv w:val="1"/>
      <w:marLeft w:val="0"/>
      <w:marRight w:val="0"/>
      <w:marTop w:val="0"/>
      <w:marBottom w:val="0"/>
      <w:divBdr>
        <w:top w:val="none" w:sz="0" w:space="0" w:color="auto"/>
        <w:left w:val="none" w:sz="0" w:space="0" w:color="auto"/>
        <w:bottom w:val="none" w:sz="0" w:space="0" w:color="auto"/>
        <w:right w:val="none" w:sz="0" w:space="0" w:color="auto"/>
      </w:divBdr>
    </w:div>
    <w:div w:id="154491845">
      <w:bodyDiv w:val="1"/>
      <w:marLeft w:val="0"/>
      <w:marRight w:val="0"/>
      <w:marTop w:val="0"/>
      <w:marBottom w:val="0"/>
      <w:divBdr>
        <w:top w:val="none" w:sz="0" w:space="0" w:color="auto"/>
        <w:left w:val="none" w:sz="0" w:space="0" w:color="auto"/>
        <w:bottom w:val="none" w:sz="0" w:space="0" w:color="auto"/>
        <w:right w:val="none" w:sz="0" w:space="0" w:color="auto"/>
      </w:divBdr>
      <w:divsChild>
        <w:div w:id="643899921">
          <w:marLeft w:val="547"/>
          <w:marRight w:val="0"/>
          <w:marTop w:val="115"/>
          <w:marBottom w:val="0"/>
          <w:divBdr>
            <w:top w:val="none" w:sz="0" w:space="0" w:color="auto"/>
            <w:left w:val="none" w:sz="0" w:space="0" w:color="auto"/>
            <w:bottom w:val="none" w:sz="0" w:space="0" w:color="auto"/>
            <w:right w:val="none" w:sz="0" w:space="0" w:color="auto"/>
          </w:divBdr>
        </w:div>
        <w:div w:id="1301182115">
          <w:marLeft w:val="547"/>
          <w:marRight w:val="0"/>
          <w:marTop w:val="115"/>
          <w:marBottom w:val="0"/>
          <w:divBdr>
            <w:top w:val="none" w:sz="0" w:space="0" w:color="auto"/>
            <w:left w:val="none" w:sz="0" w:space="0" w:color="auto"/>
            <w:bottom w:val="none" w:sz="0" w:space="0" w:color="auto"/>
            <w:right w:val="none" w:sz="0" w:space="0" w:color="auto"/>
          </w:divBdr>
        </w:div>
        <w:div w:id="1098596397">
          <w:marLeft w:val="1166"/>
          <w:marRight w:val="0"/>
          <w:marTop w:val="115"/>
          <w:marBottom w:val="0"/>
          <w:divBdr>
            <w:top w:val="none" w:sz="0" w:space="0" w:color="auto"/>
            <w:left w:val="none" w:sz="0" w:space="0" w:color="auto"/>
            <w:bottom w:val="none" w:sz="0" w:space="0" w:color="auto"/>
            <w:right w:val="none" w:sz="0" w:space="0" w:color="auto"/>
          </w:divBdr>
        </w:div>
        <w:div w:id="1851600709">
          <w:marLeft w:val="1166"/>
          <w:marRight w:val="0"/>
          <w:marTop w:val="115"/>
          <w:marBottom w:val="0"/>
          <w:divBdr>
            <w:top w:val="none" w:sz="0" w:space="0" w:color="auto"/>
            <w:left w:val="none" w:sz="0" w:space="0" w:color="auto"/>
            <w:bottom w:val="none" w:sz="0" w:space="0" w:color="auto"/>
            <w:right w:val="none" w:sz="0" w:space="0" w:color="auto"/>
          </w:divBdr>
        </w:div>
      </w:divsChild>
    </w:div>
    <w:div w:id="169495383">
      <w:bodyDiv w:val="1"/>
      <w:marLeft w:val="0"/>
      <w:marRight w:val="0"/>
      <w:marTop w:val="0"/>
      <w:marBottom w:val="0"/>
      <w:divBdr>
        <w:top w:val="none" w:sz="0" w:space="0" w:color="auto"/>
        <w:left w:val="none" w:sz="0" w:space="0" w:color="auto"/>
        <w:bottom w:val="none" w:sz="0" w:space="0" w:color="auto"/>
        <w:right w:val="none" w:sz="0" w:space="0" w:color="auto"/>
      </w:divBdr>
    </w:div>
    <w:div w:id="184750413">
      <w:bodyDiv w:val="1"/>
      <w:marLeft w:val="0"/>
      <w:marRight w:val="0"/>
      <w:marTop w:val="0"/>
      <w:marBottom w:val="0"/>
      <w:divBdr>
        <w:top w:val="none" w:sz="0" w:space="0" w:color="auto"/>
        <w:left w:val="none" w:sz="0" w:space="0" w:color="auto"/>
        <w:bottom w:val="none" w:sz="0" w:space="0" w:color="auto"/>
        <w:right w:val="none" w:sz="0" w:space="0" w:color="auto"/>
      </w:divBdr>
      <w:divsChild>
        <w:div w:id="1751274715">
          <w:marLeft w:val="547"/>
          <w:marRight w:val="0"/>
          <w:marTop w:val="115"/>
          <w:marBottom w:val="0"/>
          <w:divBdr>
            <w:top w:val="none" w:sz="0" w:space="0" w:color="auto"/>
            <w:left w:val="none" w:sz="0" w:space="0" w:color="auto"/>
            <w:bottom w:val="none" w:sz="0" w:space="0" w:color="auto"/>
            <w:right w:val="none" w:sz="0" w:space="0" w:color="auto"/>
          </w:divBdr>
        </w:div>
        <w:div w:id="603849104">
          <w:marLeft w:val="547"/>
          <w:marRight w:val="0"/>
          <w:marTop w:val="115"/>
          <w:marBottom w:val="0"/>
          <w:divBdr>
            <w:top w:val="none" w:sz="0" w:space="0" w:color="auto"/>
            <w:left w:val="none" w:sz="0" w:space="0" w:color="auto"/>
            <w:bottom w:val="none" w:sz="0" w:space="0" w:color="auto"/>
            <w:right w:val="none" w:sz="0" w:space="0" w:color="auto"/>
          </w:divBdr>
        </w:div>
        <w:div w:id="1808356715">
          <w:marLeft w:val="547"/>
          <w:marRight w:val="0"/>
          <w:marTop w:val="115"/>
          <w:marBottom w:val="0"/>
          <w:divBdr>
            <w:top w:val="none" w:sz="0" w:space="0" w:color="auto"/>
            <w:left w:val="none" w:sz="0" w:space="0" w:color="auto"/>
            <w:bottom w:val="none" w:sz="0" w:space="0" w:color="auto"/>
            <w:right w:val="none" w:sz="0" w:space="0" w:color="auto"/>
          </w:divBdr>
        </w:div>
        <w:div w:id="790586504">
          <w:marLeft w:val="547"/>
          <w:marRight w:val="0"/>
          <w:marTop w:val="115"/>
          <w:marBottom w:val="0"/>
          <w:divBdr>
            <w:top w:val="none" w:sz="0" w:space="0" w:color="auto"/>
            <w:left w:val="none" w:sz="0" w:space="0" w:color="auto"/>
            <w:bottom w:val="none" w:sz="0" w:space="0" w:color="auto"/>
            <w:right w:val="none" w:sz="0" w:space="0" w:color="auto"/>
          </w:divBdr>
        </w:div>
        <w:div w:id="1862160063">
          <w:marLeft w:val="547"/>
          <w:marRight w:val="0"/>
          <w:marTop w:val="115"/>
          <w:marBottom w:val="0"/>
          <w:divBdr>
            <w:top w:val="none" w:sz="0" w:space="0" w:color="auto"/>
            <w:left w:val="none" w:sz="0" w:space="0" w:color="auto"/>
            <w:bottom w:val="none" w:sz="0" w:space="0" w:color="auto"/>
            <w:right w:val="none" w:sz="0" w:space="0" w:color="auto"/>
          </w:divBdr>
        </w:div>
      </w:divsChild>
    </w:div>
    <w:div w:id="279268686">
      <w:bodyDiv w:val="1"/>
      <w:marLeft w:val="0"/>
      <w:marRight w:val="0"/>
      <w:marTop w:val="0"/>
      <w:marBottom w:val="0"/>
      <w:divBdr>
        <w:top w:val="none" w:sz="0" w:space="0" w:color="auto"/>
        <w:left w:val="none" w:sz="0" w:space="0" w:color="auto"/>
        <w:bottom w:val="none" w:sz="0" w:space="0" w:color="auto"/>
        <w:right w:val="none" w:sz="0" w:space="0" w:color="auto"/>
      </w:divBdr>
    </w:div>
    <w:div w:id="325597118">
      <w:bodyDiv w:val="1"/>
      <w:marLeft w:val="0"/>
      <w:marRight w:val="0"/>
      <w:marTop w:val="0"/>
      <w:marBottom w:val="0"/>
      <w:divBdr>
        <w:top w:val="none" w:sz="0" w:space="0" w:color="auto"/>
        <w:left w:val="none" w:sz="0" w:space="0" w:color="auto"/>
        <w:bottom w:val="none" w:sz="0" w:space="0" w:color="auto"/>
        <w:right w:val="none" w:sz="0" w:space="0" w:color="auto"/>
      </w:divBdr>
      <w:divsChild>
        <w:div w:id="360479500">
          <w:marLeft w:val="547"/>
          <w:marRight w:val="0"/>
          <w:marTop w:val="115"/>
          <w:marBottom w:val="0"/>
          <w:divBdr>
            <w:top w:val="none" w:sz="0" w:space="0" w:color="auto"/>
            <w:left w:val="none" w:sz="0" w:space="0" w:color="auto"/>
            <w:bottom w:val="none" w:sz="0" w:space="0" w:color="auto"/>
            <w:right w:val="none" w:sz="0" w:space="0" w:color="auto"/>
          </w:divBdr>
        </w:div>
        <w:div w:id="281963171">
          <w:marLeft w:val="547"/>
          <w:marRight w:val="0"/>
          <w:marTop w:val="115"/>
          <w:marBottom w:val="0"/>
          <w:divBdr>
            <w:top w:val="none" w:sz="0" w:space="0" w:color="auto"/>
            <w:left w:val="none" w:sz="0" w:space="0" w:color="auto"/>
            <w:bottom w:val="none" w:sz="0" w:space="0" w:color="auto"/>
            <w:right w:val="none" w:sz="0" w:space="0" w:color="auto"/>
          </w:divBdr>
        </w:div>
      </w:divsChild>
    </w:div>
    <w:div w:id="338234511">
      <w:bodyDiv w:val="1"/>
      <w:marLeft w:val="0"/>
      <w:marRight w:val="0"/>
      <w:marTop w:val="0"/>
      <w:marBottom w:val="0"/>
      <w:divBdr>
        <w:top w:val="none" w:sz="0" w:space="0" w:color="auto"/>
        <w:left w:val="none" w:sz="0" w:space="0" w:color="auto"/>
        <w:bottom w:val="none" w:sz="0" w:space="0" w:color="auto"/>
        <w:right w:val="none" w:sz="0" w:space="0" w:color="auto"/>
      </w:divBdr>
    </w:div>
    <w:div w:id="343633110">
      <w:bodyDiv w:val="1"/>
      <w:marLeft w:val="0"/>
      <w:marRight w:val="0"/>
      <w:marTop w:val="0"/>
      <w:marBottom w:val="0"/>
      <w:divBdr>
        <w:top w:val="none" w:sz="0" w:space="0" w:color="auto"/>
        <w:left w:val="none" w:sz="0" w:space="0" w:color="auto"/>
        <w:bottom w:val="none" w:sz="0" w:space="0" w:color="auto"/>
        <w:right w:val="none" w:sz="0" w:space="0" w:color="auto"/>
      </w:divBdr>
      <w:divsChild>
        <w:div w:id="1554153043">
          <w:marLeft w:val="720"/>
          <w:marRight w:val="0"/>
          <w:marTop w:val="115"/>
          <w:marBottom w:val="0"/>
          <w:divBdr>
            <w:top w:val="none" w:sz="0" w:space="0" w:color="auto"/>
            <w:left w:val="none" w:sz="0" w:space="0" w:color="auto"/>
            <w:bottom w:val="none" w:sz="0" w:space="0" w:color="auto"/>
            <w:right w:val="none" w:sz="0" w:space="0" w:color="auto"/>
          </w:divBdr>
        </w:div>
        <w:div w:id="1558784290">
          <w:marLeft w:val="720"/>
          <w:marRight w:val="0"/>
          <w:marTop w:val="115"/>
          <w:marBottom w:val="0"/>
          <w:divBdr>
            <w:top w:val="none" w:sz="0" w:space="0" w:color="auto"/>
            <w:left w:val="none" w:sz="0" w:space="0" w:color="auto"/>
            <w:bottom w:val="none" w:sz="0" w:space="0" w:color="auto"/>
            <w:right w:val="none" w:sz="0" w:space="0" w:color="auto"/>
          </w:divBdr>
        </w:div>
        <w:div w:id="283926932">
          <w:marLeft w:val="720"/>
          <w:marRight w:val="0"/>
          <w:marTop w:val="115"/>
          <w:marBottom w:val="0"/>
          <w:divBdr>
            <w:top w:val="none" w:sz="0" w:space="0" w:color="auto"/>
            <w:left w:val="none" w:sz="0" w:space="0" w:color="auto"/>
            <w:bottom w:val="none" w:sz="0" w:space="0" w:color="auto"/>
            <w:right w:val="none" w:sz="0" w:space="0" w:color="auto"/>
          </w:divBdr>
        </w:div>
      </w:divsChild>
    </w:div>
    <w:div w:id="348260396">
      <w:bodyDiv w:val="1"/>
      <w:marLeft w:val="0"/>
      <w:marRight w:val="0"/>
      <w:marTop w:val="0"/>
      <w:marBottom w:val="0"/>
      <w:divBdr>
        <w:top w:val="none" w:sz="0" w:space="0" w:color="auto"/>
        <w:left w:val="none" w:sz="0" w:space="0" w:color="auto"/>
        <w:bottom w:val="none" w:sz="0" w:space="0" w:color="auto"/>
        <w:right w:val="none" w:sz="0" w:space="0" w:color="auto"/>
      </w:divBdr>
    </w:div>
    <w:div w:id="353575661">
      <w:bodyDiv w:val="1"/>
      <w:marLeft w:val="0"/>
      <w:marRight w:val="0"/>
      <w:marTop w:val="0"/>
      <w:marBottom w:val="0"/>
      <w:divBdr>
        <w:top w:val="none" w:sz="0" w:space="0" w:color="auto"/>
        <w:left w:val="none" w:sz="0" w:space="0" w:color="auto"/>
        <w:bottom w:val="none" w:sz="0" w:space="0" w:color="auto"/>
        <w:right w:val="none" w:sz="0" w:space="0" w:color="auto"/>
      </w:divBdr>
    </w:div>
    <w:div w:id="364520555">
      <w:bodyDiv w:val="1"/>
      <w:marLeft w:val="0"/>
      <w:marRight w:val="0"/>
      <w:marTop w:val="0"/>
      <w:marBottom w:val="0"/>
      <w:divBdr>
        <w:top w:val="none" w:sz="0" w:space="0" w:color="auto"/>
        <w:left w:val="none" w:sz="0" w:space="0" w:color="auto"/>
        <w:bottom w:val="none" w:sz="0" w:space="0" w:color="auto"/>
        <w:right w:val="none" w:sz="0" w:space="0" w:color="auto"/>
      </w:divBdr>
    </w:div>
    <w:div w:id="416750421">
      <w:bodyDiv w:val="1"/>
      <w:marLeft w:val="0"/>
      <w:marRight w:val="0"/>
      <w:marTop w:val="0"/>
      <w:marBottom w:val="0"/>
      <w:divBdr>
        <w:top w:val="none" w:sz="0" w:space="0" w:color="auto"/>
        <w:left w:val="none" w:sz="0" w:space="0" w:color="auto"/>
        <w:bottom w:val="none" w:sz="0" w:space="0" w:color="auto"/>
        <w:right w:val="none" w:sz="0" w:space="0" w:color="auto"/>
      </w:divBdr>
    </w:div>
    <w:div w:id="467750317">
      <w:bodyDiv w:val="1"/>
      <w:marLeft w:val="0"/>
      <w:marRight w:val="0"/>
      <w:marTop w:val="0"/>
      <w:marBottom w:val="0"/>
      <w:divBdr>
        <w:top w:val="none" w:sz="0" w:space="0" w:color="auto"/>
        <w:left w:val="none" w:sz="0" w:space="0" w:color="auto"/>
        <w:bottom w:val="none" w:sz="0" w:space="0" w:color="auto"/>
        <w:right w:val="none" w:sz="0" w:space="0" w:color="auto"/>
      </w:divBdr>
    </w:div>
    <w:div w:id="474883268">
      <w:bodyDiv w:val="1"/>
      <w:marLeft w:val="0"/>
      <w:marRight w:val="0"/>
      <w:marTop w:val="0"/>
      <w:marBottom w:val="0"/>
      <w:divBdr>
        <w:top w:val="none" w:sz="0" w:space="0" w:color="auto"/>
        <w:left w:val="none" w:sz="0" w:space="0" w:color="auto"/>
        <w:bottom w:val="none" w:sz="0" w:space="0" w:color="auto"/>
        <w:right w:val="none" w:sz="0" w:space="0" w:color="auto"/>
      </w:divBdr>
    </w:div>
    <w:div w:id="480001501">
      <w:bodyDiv w:val="1"/>
      <w:marLeft w:val="0"/>
      <w:marRight w:val="0"/>
      <w:marTop w:val="0"/>
      <w:marBottom w:val="0"/>
      <w:divBdr>
        <w:top w:val="none" w:sz="0" w:space="0" w:color="auto"/>
        <w:left w:val="none" w:sz="0" w:space="0" w:color="auto"/>
        <w:bottom w:val="none" w:sz="0" w:space="0" w:color="auto"/>
        <w:right w:val="none" w:sz="0" w:space="0" w:color="auto"/>
      </w:divBdr>
      <w:divsChild>
        <w:div w:id="1820804388">
          <w:marLeft w:val="547"/>
          <w:marRight w:val="0"/>
          <w:marTop w:val="115"/>
          <w:marBottom w:val="0"/>
          <w:divBdr>
            <w:top w:val="none" w:sz="0" w:space="0" w:color="auto"/>
            <w:left w:val="none" w:sz="0" w:space="0" w:color="auto"/>
            <w:bottom w:val="none" w:sz="0" w:space="0" w:color="auto"/>
            <w:right w:val="none" w:sz="0" w:space="0" w:color="auto"/>
          </w:divBdr>
        </w:div>
        <w:div w:id="2049911792">
          <w:marLeft w:val="547"/>
          <w:marRight w:val="0"/>
          <w:marTop w:val="115"/>
          <w:marBottom w:val="0"/>
          <w:divBdr>
            <w:top w:val="none" w:sz="0" w:space="0" w:color="auto"/>
            <w:left w:val="none" w:sz="0" w:space="0" w:color="auto"/>
            <w:bottom w:val="none" w:sz="0" w:space="0" w:color="auto"/>
            <w:right w:val="none" w:sz="0" w:space="0" w:color="auto"/>
          </w:divBdr>
        </w:div>
        <w:div w:id="2146240993">
          <w:marLeft w:val="547"/>
          <w:marRight w:val="0"/>
          <w:marTop w:val="115"/>
          <w:marBottom w:val="0"/>
          <w:divBdr>
            <w:top w:val="none" w:sz="0" w:space="0" w:color="auto"/>
            <w:left w:val="none" w:sz="0" w:space="0" w:color="auto"/>
            <w:bottom w:val="none" w:sz="0" w:space="0" w:color="auto"/>
            <w:right w:val="none" w:sz="0" w:space="0" w:color="auto"/>
          </w:divBdr>
        </w:div>
        <w:div w:id="334654566">
          <w:marLeft w:val="547"/>
          <w:marRight w:val="0"/>
          <w:marTop w:val="115"/>
          <w:marBottom w:val="0"/>
          <w:divBdr>
            <w:top w:val="none" w:sz="0" w:space="0" w:color="auto"/>
            <w:left w:val="none" w:sz="0" w:space="0" w:color="auto"/>
            <w:bottom w:val="none" w:sz="0" w:space="0" w:color="auto"/>
            <w:right w:val="none" w:sz="0" w:space="0" w:color="auto"/>
          </w:divBdr>
        </w:div>
      </w:divsChild>
    </w:div>
    <w:div w:id="507721965">
      <w:bodyDiv w:val="1"/>
      <w:marLeft w:val="0"/>
      <w:marRight w:val="0"/>
      <w:marTop w:val="0"/>
      <w:marBottom w:val="0"/>
      <w:divBdr>
        <w:top w:val="none" w:sz="0" w:space="0" w:color="auto"/>
        <w:left w:val="none" w:sz="0" w:space="0" w:color="auto"/>
        <w:bottom w:val="none" w:sz="0" w:space="0" w:color="auto"/>
        <w:right w:val="none" w:sz="0" w:space="0" w:color="auto"/>
      </w:divBdr>
      <w:divsChild>
        <w:div w:id="723722980">
          <w:marLeft w:val="547"/>
          <w:marRight w:val="0"/>
          <w:marTop w:val="115"/>
          <w:marBottom w:val="0"/>
          <w:divBdr>
            <w:top w:val="none" w:sz="0" w:space="0" w:color="auto"/>
            <w:left w:val="none" w:sz="0" w:space="0" w:color="auto"/>
            <w:bottom w:val="none" w:sz="0" w:space="0" w:color="auto"/>
            <w:right w:val="none" w:sz="0" w:space="0" w:color="auto"/>
          </w:divBdr>
        </w:div>
        <w:div w:id="1923492194">
          <w:marLeft w:val="547"/>
          <w:marRight w:val="0"/>
          <w:marTop w:val="115"/>
          <w:marBottom w:val="0"/>
          <w:divBdr>
            <w:top w:val="none" w:sz="0" w:space="0" w:color="auto"/>
            <w:left w:val="none" w:sz="0" w:space="0" w:color="auto"/>
            <w:bottom w:val="none" w:sz="0" w:space="0" w:color="auto"/>
            <w:right w:val="none" w:sz="0" w:space="0" w:color="auto"/>
          </w:divBdr>
        </w:div>
      </w:divsChild>
    </w:div>
    <w:div w:id="508181495">
      <w:bodyDiv w:val="1"/>
      <w:marLeft w:val="0"/>
      <w:marRight w:val="0"/>
      <w:marTop w:val="0"/>
      <w:marBottom w:val="0"/>
      <w:divBdr>
        <w:top w:val="none" w:sz="0" w:space="0" w:color="auto"/>
        <w:left w:val="none" w:sz="0" w:space="0" w:color="auto"/>
        <w:bottom w:val="none" w:sz="0" w:space="0" w:color="auto"/>
        <w:right w:val="none" w:sz="0" w:space="0" w:color="auto"/>
      </w:divBdr>
      <w:divsChild>
        <w:div w:id="687408394">
          <w:marLeft w:val="547"/>
          <w:marRight w:val="0"/>
          <w:marTop w:val="115"/>
          <w:marBottom w:val="0"/>
          <w:divBdr>
            <w:top w:val="none" w:sz="0" w:space="0" w:color="auto"/>
            <w:left w:val="none" w:sz="0" w:space="0" w:color="auto"/>
            <w:bottom w:val="none" w:sz="0" w:space="0" w:color="auto"/>
            <w:right w:val="none" w:sz="0" w:space="0" w:color="auto"/>
          </w:divBdr>
        </w:div>
        <w:div w:id="37517138">
          <w:marLeft w:val="547"/>
          <w:marRight w:val="0"/>
          <w:marTop w:val="115"/>
          <w:marBottom w:val="0"/>
          <w:divBdr>
            <w:top w:val="none" w:sz="0" w:space="0" w:color="auto"/>
            <w:left w:val="none" w:sz="0" w:space="0" w:color="auto"/>
            <w:bottom w:val="none" w:sz="0" w:space="0" w:color="auto"/>
            <w:right w:val="none" w:sz="0" w:space="0" w:color="auto"/>
          </w:divBdr>
        </w:div>
      </w:divsChild>
    </w:div>
    <w:div w:id="619073197">
      <w:bodyDiv w:val="1"/>
      <w:marLeft w:val="0"/>
      <w:marRight w:val="0"/>
      <w:marTop w:val="0"/>
      <w:marBottom w:val="0"/>
      <w:divBdr>
        <w:top w:val="none" w:sz="0" w:space="0" w:color="auto"/>
        <w:left w:val="none" w:sz="0" w:space="0" w:color="auto"/>
        <w:bottom w:val="none" w:sz="0" w:space="0" w:color="auto"/>
        <w:right w:val="none" w:sz="0" w:space="0" w:color="auto"/>
      </w:divBdr>
    </w:div>
    <w:div w:id="679048657">
      <w:bodyDiv w:val="1"/>
      <w:marLeft w:val="0"/>
      <w:marRight w:val="0"/>
      <w:marTop w:val="0"/>
      <w:marBottom w:val="0"/>
      <w:divBdr>
        <w:top w:val="none" w:sz="0" w:space="0" w:color="auto"/>
        <w:left w:val="none" w:sz="0" w:space="0" w:color="auto"/>
        <w:bottom w:val="none" w:sz="0" w:space="0" w:color="auto"/>
        <w:right w:val="none" w:sz="0" w:space="0" w:color="auto"/>
      </w:divBdr>
    </w:div>
    <w:div w:id="724762996">
      <w:bodyDiv w:val="1"/>
      <w:marLeft w:val="0"/>
      <w:marRight w:val="0"/>
      <w:marTop w:val="0"/>
      <w:marBottom w:val="0"/>
      <w:divBdr>
        <w:top w:val="none" w:sz="0" w:space="0" w:color="auto"/>
        <w:left w:val="none" w:sz="0" w:space="0" w:color="auto"/>
        <w:bottom w:val="none" w:sz="0" w:space="0" w:color="auto"/>
        <w:right w:val="none" w:sz="0" w:space="0" w:color="auto"/>
      </w:divBdr>
    </w:div>
    <w:div w:id="740521252">
      <w:bodyDiv w:val="1"/>
      <w:marLeft w:val="0"/>
      <w:marRight w:val="0"/>
      <w:marTop w:val="0"/>
      <w:marBottom w:val="0"/>
      <w:divBdr>
        <w:top w:val="none" w:sz="0" w:space="0" w:color="auto"/>
        <w:left w:val="none" w:sz="0" w:space="0" w:color="auto"/>
        <w:bottom w:val="none" w:sz="0" w:space="0" w:color="auto"/>
        <w:right w:val="none" w:sz="0" w:space="0" w:color="auto"/>
      </w:divBdr>
    </w:div>
    <w:div w:id="757021652">
      <w:bodyDiv w:val="1"/>
      <w:marLeft w:val="0"/>
      <w:marRight w:val="0"/>
      <w:marTop w:val="0"/>
      <w:marBottom w:val="0"/>
      <w:divBdr>
        <w:top w:val="none" w:sz="0" w:space="0" w:color="auto"/>
        <w:left w:val="none" w:sz="0" w:space="0" w:color="auto"/>
        <w:bottom w:val="none" w:sz="0" w:space="0" w:color="auto"/>
        <w:right w:val="none" w:sz="0" w:space="0" w:color="auto"/>
      </w:divBdr>
    </w:div>
    <w:div w:id="791245498">
      <w:bodyDiv w:val="1"/>
      <w:marLeft w:val="0"/>
      <w:marRight w:val="0"/>
      <w:marTop w:val="0"/>
      <w:marBottom w:val="0"/>
      <w:divBdr>
        <w:top w:val="none" w:sz="0" w:space="0" w:color="auto"/>
        <w:left w:val="none" w:sz="0" w:space="0" w:color="auto"/>
        <w:bottom w:val="none" w:sz="0" w:space="0" w:color="auto"/>
        <w:right w:val="none" w:sz="0" w:space="0" w:color="auto"/>
      </w:divBdr>
    </w:div>
    <w:div w:id="792678835">
      <w:bodyDiv w:val="1"/>
      <w:marLeft w:val="0"/>
      <w:marRight w:val="0"/>
      <w:marTop w:val="0"/>
      <w:marBottom w:val="0"/>
      <w:divBdr>
        <w:top w:val="none" w:sz="0" w:space="0" w:color="auto"/>
        <w:left w:val="none" w:sz="0" w:space="0" w:color="auto"/>
        <w:bottom w:val="none" w:sz="0" w:space="0" w:color="auto"/>
        <w:right w:val="none" w:sz="0" w:space="0" w:color="auto"/>
      </w:divBdr>
    </w:div>
    <w:div w:id="823620854">
      <w:bodyDiv w:val="1"/>
      <w:marLeft w:val="0"/>
      <w:marRight w:val="0"/>
      <w:marTop w:val="0"/>
      <w:marBottom w:val="0"/>
      <w:divBdr>
        <w:top w:val="none" w:sz="0" w:space="0" w:color="auto"/>
        <w:left w:val="none" w:sz="0" w:space="0" w:color="auto"/>
        <w:bottom w:val="none" w:sz="0" w:space="0" w:color="auto"/>
        <w:right w:val="none" w:sz="0" w:space="0" w:color="auto"/>
      </w:divBdr>
    </w:div>
    <w:div w:id="825316778">
      <w:bodyDiv w:val="1"/>
      <w:marLeft w:val="0"/>
      <w:marRight w:val="0"/>
      <w:marTop w:val="0"/>
      <w:marBottom w:val="0"/>
      <w:divBdr>
        <w:top w:val="none" w:sz="0" w:space="0" w:color="auto"/>
        <w:left w:val="none" w:sz="0" w:space="0" w:color="auto"/>
        <w:bottom w:val="none" w:sz="0" w:space="0" w:color="auto"/>
        <w:right w:val="none" w:sz="0" w:space="0" w:color="auto"/>
      </w:divBdr>
    </w:div>
    <w:div w:id="944654466">
      <w:bodyDiv w:val="1"/>
      <w:marLeft w:val="0"/>
      <w:marRight w:val="0"/>
      <w:marTop w:val="0"/>
      <w:marBottom w:val="0"/>
      <w:divBdr>
        <w:top w:val="none" w:sz="0" w:space="0" w:color="auto"/>
        <w:left w:val="none" w:sz="0" w:space="0" w:color="auto"/>
        <w:bottom w:val="none" w:sz="0" w:space="0" w:color="auto"/>
        <w:right w:val="none" w:sz="0" w:space="0" w:color="auto"/>
      </w:divBdr>
      <w:divsChild>
        <w:div w:id="313069459">
          <w:marLeft w:val="547"/>
          <w:marRight w:val="0"/>
          <w:marTop w:val="115"/>
          <w:marBottom w:val="0"/>
          <w:divBdr>
            <w:top w:val="none" w:sz="0" w:space="0" w:color="auto"/>
            <w:left w:val="none" w:sz="0" w:space="0" w:color="auto"/>
            <w:bottom w:val="none" w:sz="0" w:space="0" w:color="auto"/>
            <w:right w:val="none" w:sz="0" w:space="0" w:color="auto"/>
          </w:divBdr>
        </w:div>
        <w:div w:id="674922486">
          <w:marLeft w:val="547"/>
          <w:marRight w:val="0"/>
          <w:marTop w:val="115"/>
          <w:marBottom w:val="0"/>
          <w:divBdr>
            <w:top w:val="none" w:sz="0" w:space="0" w:color="auto"/>
            <w:left w:val="none" w:sz="0" w:space="0" w:color="auto"/>
            <w:bottom w:val="none" w:sz="0" w:space="0" w:color="auto"/>
            <w:right w:val="none" w:sz="0" w:space="0" w:color="auto"/>
          </w:divBdr>
        </w:div>
      </w:divsChild>
    </w:div>
    <w:div w:id="975446956">
      <w:bodyDiv w:val="1"/>
      <w:marLeft w:val="0"/>
      <w:marRight w:val="0"/>
      <w:marTop w:val="0"/>
      <w:marBottom w:val="0"/>
      <w:divBdr>
        <w:top w:val="none" w:sz="0" w:space="0" w:color="auto"/>
        <w:left w:val="none" w:sz="0" w:space="0" w:color="auto"/>
        <w:bottom w:val="none" w:sz="0" w:space="0" w:color="auto"/>
        <w:right w:val="none" w:sz="0" w:space="0" w:color="auto"/>
      </w:divBdr>
    </w:div>
    <w:div w:id="1023167195">
      <w:bodyDiv w:val="1"/>
      <w:marLeft w:val="0"/>
      <w:marRight w:val="0"/>
      <w:marTop w:val="0"/>
      <w:marBottom w:val="0"/>
      <w:divBdr>
        <w:top w:val="none" w:sz="0" w:space="0" w:color="auto"/>
        <w:left w:val="none" w:sz="0" w:space="0" w:color="auto"/>
        <w:bottom w:val="none" w:sz="0" w:space="0" w:color="auto"/>
        <w:right w:val="none" w:sz="0" w:space="0" w:color="auto"/>
      </w:divBdr>
    </w:div>
    <w:div w:id="1037200033">
      <w:bodyDiv w:val="1"/>
      <w:marLeft w:val="0"/>
      <w:marRight w:val="0"/>
      <w:marTop w:val="0"/>
      <w:marBottom w:val="0"/>
      <w:divBdr>
        <w:top w:val="none" w:sz="0" w:space="0" w:color="auto"/>
        <w:left w:val="none" w:sz="0" w:space="0" w:color="auto"/>
        <w:bottom w:val="none" w:sz="0" w:space="0" w:color="auto"/>
        <w:right w:val="none" w:sz="0" w:space="0" w:color="auto"/>
      </w:divBdr>
      <w:divsChild>
        <w:div w:id="2106683354">
          <w:marLeft w:val="547"/>
          <w:marRight w:val="0"/>
          <w:marTop w:val="115"/>
          <w:marBottom w:val="0"/>
          <w:divBdr>
            <w:top w:val="none" w:sz="0" w:space="0" w:color="auto"/>
            <w:left w:val="none" w:sz="0" w:space="0" w:color="auto"/>
            <w:bottom w:val="none" w:sz="0" w:space="0" w:color="auto"/>
            <w:right w:val="none" w:sz="0" w:space="0" w:color="auto"/>
          </w:divBdr>
        </w:div>
        <w:div w:id="570701661">
          <w:marLeft w:val="547"/>
          <w:marRight w:val="0"/>
          <w:marTop w:val="115"/>
          <w:marBottom w:val="0"/>
          <w:divBdr>
            <w:top w:val="none" w:sz="0" w:space="0" w:color="auto"/>
            <w:left w:val="none" w:sz="0" w:space="0" w:color="auto"/>
            <w:bottom w:val="none" w:sz="0" w:space="0" w:color="auto"/>
            <w:right w:val="none" w:sz="0" w:space="0" w:color="auto"/>
          </w:divBdr>
        </w:div>
        <w:div w:id="1997100842">
          <w:marLeft w:val="547"/>
          <w:marRight w:val="0"/>
          <w:marTop w:val="115"/>
          <w:marBottom w:val="0"/>
          <w:divBdr>
            <w:top w:val="none" w:sz="0" w:space="0" w:color="auto"/>
            <w:left w:val="none" w:sz="0" w:space="0" w:color="auto"/>
            <w:bottom w:val="none" w:sz="0" w:space="0" w:color="auto"/>
            <w:right w:val="none" w:sz="0" w:space="0" w:color="auto"/>
          </w:divBdr>
        </w:div>
        <w:div w:id="1024403133">
          <w:marLeft w:val="1166"/>
          <w:marRight w:val="0"/>
          <w:marTop w:val="115"/>
          <w:marBottom w:val="0"/>
          <w:divBdr>
            <w:top w:val="none" w:sz="0" w:space="0" w:color="auto"/>
            <w:left w:val="none" w:sz="0" w:space="0" w:color="auto"/>
            <w:bottom w:val="none" w:sz="0" w:space="0" w:color="auto"/>
            <w:right w:val="none" w:sz="0" w:space="0" w:color="auto"/>
          </w:divBdr>
        </w:div>
        <w:div w:id="311913643">
          <w:marLeft w:val="547"/>
          <w:marRight w:val="0"/>
          <w:marTop w:val="115"/>
          <w:marBottom w:val="0"/>
          <w:divBdr>
            <w:top w:val="none" w:sz="0" w:space="0" w:color="auto"/>
            <w:left w:val="none" w:sz="0" w:space="0" w:color="auto"/>
            <w:bottom w:val="none" w:sz="0" w:space="0" w:color="auto"/>
            <w:right w:val="none" w:sz="0" w:space="0" w:color="auto"/>
          </w:divBdr>
        </w:div>
        <w:div w:id="1598443621">
          <w:marLeft w:val="1166"/>
          <w:marRight w:val="0"/>
          <w:marTop w:val="115"/>
          <w:marBottom w:val="0"/>
          <w:divBdr>
            <w:top w:val="none" w:sz="0" w:space="0" w:color="auto"/>
            <w:left w:val="none" w:sz="0" w:space="0" w:color="auto"/>
            <w:bottom w:val="none" w:sz="0" w:space="0" w:color="auto"/>
            <w:right w:val="none" w:sz="0" w:space="0" w:color="auto"/>
          </w:divBdr>
        </w:div>
        <w:div w:id="402338030">
          <w:marLeft w:val="1166"/>
          <w:marRight w:val="0"/>
          <w:marTop w:val="115"/>
          <w:marBottom w:val="0"/>
          <w:divBdr>
            <w:top w:val="none" w:sz="0" w:space="0" w:color="auto"/>
            <w:left w:val="none" w:sz="0" w:space="0" w:color="auto"/>
            <w:bottom w:val="none" w:sz="0" w:space="0" w:color="auto"/>
            <w:right w:val="none" w:sz="0" w:space="0" w:color="auto"/>
          </w:divBdr>
        </w:div>
        <w:div w:id="280772333">
          <w:marLeft w:val="1166"/>
          <w:marRight w:val="0"/>
          <w:marTop w:val="115"/>
          <w:marBottom w:val="0"/>
          <w:divBdr>
            <w:top w:val="none" w:sz="0" w:space="0" w:color="auto"/>
            <w:left w:val="none" w:sz="0" w:space="0" w:color="auto"/>
            <w:bottom w:val="none" w:sz="0" w:space="0" w:color="auto"/>
            <w:right w:val="none" w:sz="0" w:space="0" w:color="auto"/>
          </w:divBdr>
        </w:div>
        <w:div w:id="880018193">
          <w:marLeft w:val="1166"/>
          <w:marRight w:val="0"/>
          <w:marTop w:val="115"/>
          <w:marBottom w:val="0"/>
          <w:divBdr>
            <w:top w:val="none" w:sz="0" w:space="0" w:color="auto"/>
            <w:left w:val="none" w:sz="0" w:space="0" w:color="auto"/>
            <w:bottom w:val="none" w:sz="0" w:space="0" w:color="auto"/>
            <w:right w:val="none" w:sz="0" w:space="0" w:color="auto"/>
          </w:divBdr>
        </w:div>
        <w:div w:id="788860150">
          <w:marLeft w:val="1166"/>
          <w:marRight w:val="0"/>
          <w:marTop w:val="115"/>
          <w:marBottom w:val="0"/>
          <w:divBdr>
            <w:top w:val="none" w:sz="0" w:space="0" w:color="auto"/>
            <w:left w:val="none" w:sz="0" w:space="0" w:color="auto"/>
            <w:bottom w:val="none" w:sz="0" w:space="0" w:color="auto"/>
            <w:right w:val="none" w:sz="0" w:space="0" w:color="auto"/>
          </w:divBdr>
        </w:div>
      </w:divsChild>
    </w:div>
    <w:div w:id="1052002613">
      <w:bodyDiv w:val="1"/>
      <w:marLeft w:val="0"/>
      <w:marRight w:val="0"/>
      <w:marTop w:val="0"/>
      <w:marBottom w:val="0"/>
      <w:divBdr>
        <w:top w:val="none" w:sz="0" w:space="0" w:color="auto"/>
        <w:left w:val="none" w:sz="0" w:space="0" w:color="auto"/>
        <w:bottom w:val="none" w:sz="0" w:space="0" w:color="auto"/>
        <w:right w:val="none" w:sz="0" w:space="0" w:color="auto"/>
      </w:divBdr>
      <w:divsChild>
        <w:div w:id="799373101">
          <w:marLeft w:val="547"/>
          <w:marRight w:val="0"/>
          <w:marTop w:val="115"/>
          <w:marBottom w:val="0"/>
          <w:divBdr>
            <w:top w:val="none" w:sz="0" w:space="0" w:color="auto"/>
            <w:left w:val="none" w:sz="0" w:space="0" w:color="auto"/>
            <w:bottom w:val="none" w:sz="0" w:space="0" w:color="auto"/>
            <w:right w:val="none" w:sz="0" w:space="0" w:color="auto"/>
          </w:divBdr>
        </w:div>
        <w:div w:id="1920366624">
          <w:marLeft w:val="547"/>
          <w:marRight w:val="0"/>
          <w:marTop w:val="115"/>
          <w:marBottom w:val="0"/>
          <w:divBdr>
            <w:top w:val="none" w:sz="0" w:space="0" w:color="auto"/>
            <w:left w:val="none" w:sz="0" w:space="0" w:color="auto"/>
            <w:bottom w:val="none" w:sz="0" w:space="0" w:color="auto"/>
            <w:right w:val="none" w:sz="0" w:space="0" w:color="auto"/>
          </w:divBdr>
        </w:div>
        <w:div w:id="1685277846">
          <w:marLeft w:val="547"/>
          <w:marRight w:val="0"/>
          <w:marTop w:val="115"/>
          <w:marBottom w:val="0"/>
          <w:divBdr>
            <w:top w:val="none" w:sz="0" w:space="0" w:color="auto"/>
            <w:left w:val="none" w:sz="0" w:space="0" w:color="auto"/>
            <w:bottom w:val="none" w:sz="0" w:space="0" w:color="auto"/>
            <w:right w:val="none" w:sz="0" w:space="0" w:color="auto"/>
          </w:divBdr>
        </w:div>
      </w:divsChild>
    </w:div>
    <w:div w:id="1058360282">
      <w:bodyDiv w:val="1"/>
      <w:marLeft w:val="0"/>
      <w:marRight w:val="0"/>
      <w:marTop w:val="0"/>
      <w:marBottom w:val="0"/>
      <w:divBdr>
        <w:top w:val="none" w:sz="0" w:space="0" w:color="auto"/>
        <w:left w:val="none" w:sz="0" w:space="0" w:color="auto"/>
        <w:bottom w:val="none" w:sz="0" w:space="0" w:color="auto"/>
        <w:right w:val="none" w:sz="0" w:space="0" w:color="auto"/>
      </w:divBdr>
    </w:div>
    <w:div w:id="1117214116">
      <w:bodyDiv w:val="1"/>
      <w:marLeft w:val="0"/>
      <w:marRight w:val="0"/>
      <w:marTop w:val="0"/>
      <w:marBottom w:val="0"/>
      <w:divBdr>
        <w:top w:val="none" w:sz="0" w:space="0" w:color="auto"/>
        <w:left w:val="none" w:sz="0" w:space="0" w:color="auto"/>
        <w:bottom w:val="none" w:sz="0" w:space="0" w:color="auto"/>
        <w:right w:val="none" w:sz="0" w:space="0" w:color="auto"/>
      </w:divBdr>
    </w:div>
    <w:div w:id="1185899715">
      <w:bodyDiv w:val="1"/>
      <w:marLeft w:val="0"/>
      <w:marRight w:val="0"/>
      <w:marTop w:val="0"/>
      <w:marBottom w:val="0"/>
      <w:divBdr>
        <w:top w:val="none" w:sz="0" w:space="0" w:color="auto"/>
        <w:left w:val="none" w:sz="0" w:space="0" w:color="auto"/>
        <w:bottom w:val="none" w:sz="0" w:space="0" w:color="auto"/>
        <w:right w:val="none" w:sz="0" w:space="0" w:color="auto"/>
      </w:divBdr>
    </w:div>
    <w:div w:id="1201019446">
      <w:bodyDiv w:val="1"/>
      <w:marLeft w:val="0"/>
      <w:marRight w:val="0"/>
      <w:marTop w:val="0"/>
      <w:marBottom w:val="0"/>
      <w:divBdr>
        <w:top w:val="none" w:sz="0" w:space="0" w:color="auto"/>
        <w:left w:val="none" w:sz="0" w:space="0" w:color="auto"/>
        <w:bottom w:val="none" w:sz="0" w:space="0" w:color="auto"/>
        <w:right w:val="none" w:sz="0" w:space="0" w:color="auto"/>
      </w:divBdr>
    </w:div>
    <w:div w:id="1259175002">
      <w:bodyDiv w:val="1"/>
      <w:marLeft w:val="0"/>
      <w:marRight w:val="0"/>
      <w:marTop w:val="0"/>
      <w:marBottom w:val="0"/>
      <w:divBdr>
        <w:top w:val="none" w:sz="0" w:space="0" w:color="auto"/>
        <w:left w:val="none" w:sz="0" w:space="0" w:color="auto"/>
        <w:bottom w:val="none" w:sz="0" w:space="0" w:color="auto"/>
        <w:right w:val="none" w:sz="0" w:space="0" w:color="auto"/>
      </w:divBdr>
    </w:div>
    <w:div w:id="1285768764">
      <w:bodyDiv w:val="1"/>
      <w:marLeft w:val="0"/>
      <w:marRight w:val="0"/>
      <w:marTop w:val="0"/>
      <w:marBottom w:val="0"/>
      <w:divBdr>
        <w:top w:val="none" w:sz="0" w:space="0" w:color="auto"/>
        <w:left w:val="none" w:sz="0" w:space="0" w:color="auto"/>
        <w:bottom w:val="none" w:sz="0" w:space="0" w:color="auto"/>
        <w:right w:val="none" w:sz="0" w:space="0" w:color="auto"/>
      </w:divBdr>
      <w:divsChild>
        <w:div w:id="1190804071">
          <w:marLeft w:val="547"/>
          <w:marRight w:val="0"/>
          <w:marTop w:val="115"/>
          <w:marBottom w:val="0"/>
          <w:divBdr>
            <w:top w:val="none" w:sz="0" w:space="0" w:color="auto"/>
            <w:left w:val="none" w:sz="0" w:space="0" w:color="auto"/>
            <w:bottom w:val="none" w:sz="0" w:space="0" w:color="auto"/>
            <w:right w:val="none" w:sz="0" w:space="0" w:color="auto"/>
          </w:divBdr>
        </w:div>
        <w:div w:id="978263134">
          <w:marLeft w:val="547"/>
          <w:marRight w:val="0"/>
          <w:marTop w:val="115"/>
          <w:marBottom w:val="0"/>
          <w:divBdr>
            <w:top w:val="none" w:sz="0" w:space="0" w:color="auto"/>
            <w:left w:val="none" w:sz="0" w:space="0" w:color="auto"/>
            <w:bottom w:val="none" w:sz="0" w:space="0" w:color="auto"/>
            <w:right w:val="none" w:sz="0" w:space="0" w:color="auto"/>
          </w:divBdr>
        </w:div>
      </w:divsChild>
    </w:div>
    <w:div w:id="1296373043">
      <w:bodyDiv w:val="1"/>
      <w:marLeft w:val="0"/>
      <w:marRight w:val="0"/>
      <w:marTop w:val="0"/>
      <w:marBottom w:val="0"/>
      <w:divBdr>
        <w:top w:val="none" w:sz="0" w:space="0" w:color="auto"/>
        <w:left w:val="none" w:sz="0" w:space="0" w:color="auto"/>
        <w:bottom w:val="none" w:sz="0" w:space="0" w:color="auto"/>
        <w:right w:val="none" w:sz="0" w:space="0" w:color="auto"/>
      </w:divBdr>
      <w:divsChild>
        <w:div w:id="62802450">
          <w:marLeft w:val="547"/>
          <w:marRight w:val="0"/>
          <w:marTop w:val="115"/>
          <w:marBottom w:val="0"/>
          <w:divBdr>
            <w:top w:val="none" w:sz="0" w:space="0" w:color="auto"/>
            <w:left w:val="none" w:sz="0" w:space="0" w:color="auto"/>
            <w:bottom w:val="none" w:sz="0" w:space="0" w:color="auto"/>
            <w:right w:val="none" w:sz="0" w:space="0" w:color="auto"/>
          </w:divBdr>
        </w:div>
        <w:div w:id="602611316">
          <w:marLeft w:val="1166"/>
          <w:marRight w:val="0"/>
          <w:marTop w:val="115"/>
          <w:marBottom w:val="0"/>
          <w:divBdr>
            <w:top w:val="none" w:sz="0" w:space="0" w:color="auto"/>
            <w:left w:val="none" w:sz="0" w:space="0" w:color="auto"/>
            <w:bottom w:val="none" w:sz="0" w:space="0" w:color="auto"/>
            <w:right w:val="none" w:sz="0" w:space="0" w:color="auto"/>
          </w:divBdr>
        </w:div>
        <w:div w:id="92285642">
          <w:marLeft w:val="1166"/>
          <w:marRight w:val="0"/>
          <w:marTop w:val="115"/>
          <w:marBottom w:val="0"/>
          <w:divBdr>
            <w:top w:val="none" w:sz="0" w:space="0" w:color="auto"/>
            <w:left w:val="none" w:sz="0" w:space="0" w:color="auto"/>
            <w:bottom w:val="none" w:sz="0" w:space="0" w:color="auto"/>
            <w:right w:val="none" w:sz="0" w:space="0" w:color="auto"/>
          </w:divBdr>
        </w:div>
        <w:div w:id="1924140721">
          <w:marLeft w:val="547"/>
          <w:marRight w:val="0"/>
          <w:marTop w:val="115"/>
          <w:marBottom w:val="0"/>
          <w:divBdr>
            <w:top w:val="none" w:sz="0" w:space="0" w:color="auto"/>
            <w:left w:val="none" w:sz="0" w:space="0" w:color="auto"/>
            <w:bottom w:val="none" w:sz="0" w:space="0" w:color="auto"/>
            <w:right w:val="none" w:sz="0" w:space="0" w:color="auto"/>
          </w:divBdr>
        </w:div>
        <w:div w:id="107358356">
          <w:marLeft w:val="1166"/>
          <w:marRight w:val="0"/>
          <w:marTop w:val="115"/>
          <w:marBottom w:val="0"/>
          <w:divBdr>
            <w:top w:val="none" w:sz="0" w:space="0" w:color="auto"/>
            <w:left w:val="none" w:sz="0" w:space="0" w:color="auto"/>
            <w:bottom w:val="none" w:sz="0" w:space="0" w:color="auto"/>
            <w:right w:val="none" w:sz="0" w:space="0" w:color="auto"/>
          </w:divBdr>
        </w:div>
        <w:div w:id="353314043">
          <w:marLeft w:val="1166"/>
          <w:marRight w:val="0"/>
          <w:marTop w:val="115"/>
          <w:marBottom w:val="0"/>
          <w:divBdr>
            <w:top w:val="none" w:sz="0" w:space="0" w:color="auto"/>
            <w:left w:val="none" w:sz="0" w:space="0" w:color="auto"/>
            <w:bottom w:val="none" w:sz="0" w:space="0" w:color="auto"/>
            <w:right w:val="none" w:sz="0" w:space="0" w:color="auto"/>
          </w:divBdr>
        </w:div>
      </w:divsChild>
    </w:div>
    <w:div w:id="1328942785">
      <w:bodyDiv w:val="1"/>
      <w:marLeft w:val="0"/>
      <w:marRight w:val="0"/>
      <w:marTop w:val="0"/>
      <w:marBottom w:val="0"/>
      <w:divBdr>
        <w:top w:val="none" w:sz="0" w:space="0" w:color="auto"/>
        <w:left w:val="none" w:sz="0" w:space="0" w:color="auto"/>
        <w:bottom w:val="none" w:sz="0" w:space="0" w:color="auto"/>
        <w:right w:val="none" w:sz="0" w:space="0" w:color="auto"/>
      </w:divBdr>
    </w:div>
    <w:div w:id="1334643780">
      <w:bodyDiv w:val="1"/>
      <w:marLeft w:val="0"/>
      <w:marRight w:val="0"/>
      <w:marTop w:val="0"/>
      <w:marBottom w:val="0"/>
      <w:divBdr>
        <w:top w:val="none" w:sz="0" w:space="0" w:color="auto"/>
        <w:left w:val="none" w:sz="0" w:space="0" w:color="auto"/>
        <w:bottom w:val="none" w:sz="0" w:space="0" w:color="auto"/>
        <w:right w:val="none" w:sz="0" w:space="0" w:color="auto"/>
      </w:divBdr>
    </w:div>
    <w:div w:id="1365206572">
      <w:bodyDiv w:val="1"/>
      <w:marLeft w:val="0"/>
      <w:marRight w:val="0"/>
      <w:marTop w:val="0"/>
      <w:marBottom w:val="0"/>
      <w:divBdr>
        <w:top w:val="none" w:sz="0" w:space="0" w:color="auto"/>
        <w:left w:val="none" w:sz="0" w:space="0" w:color="auto"/>
        <w:bottom w:val="none" w:sz="0" w:space="0" w:color="auto"/>
        <w:right w:val="none" w:sz="0" w:space="0" w:color="auto"/>
      </w:divBdr>
      <w:divsChild>
        <w:div w:id="1625235546">
          <w:marLeft w:val="720"/>
          <w:marRight w:val="0"/>
          <w:marTop w:val="96"/>
          <w:marBottom w:val="0"/>
          <w:divBdr>
            <w:top w:val="none" w:sz="0" w:space="0" w:color="auto"/>
            <w:left w:val="none" w:sz="0" w:space="0" w:color="auto"/>
            <w:bottom w:val="none" w:sz="0" w:space="0" w:color="auto"/>
            <w:right w:val="none" w:sz="0" w:space="0" w:color="auto"/>
          </w:divBdr>
        </w:div>
        <w:div w:id="1248340767">
          <w:marLeft w:val="720"/>
          <w:marRight w:val="0"/>
          <w:marTop w:val="96"/>
          <w:marBottom w:val="0"/>
          <w:divBdr>
            <w:top w:val="none" w:sz="0" w:space="0" w:color="auto"/>
            <w:left w:val="none" w:sz="0" w:space="0" w:color="auto"/>
            <w:bottom w:val="none" w:sz="0" w:space="0" w:color="auto"/>
            <w:right w:val="none" w:sz="0" w:space="0" w:color="auto"/>
          </w:divBdr>
        </w:div>
      </w:divsChild>
    </w:div>
    <w:div w:id="1369064543">
      <w:bodyDiv w:val="1"/>
      <w:marLeft w:val="0"/>
      <w:marRight w:val="0"/>
      <w:marTop w:val="0"/>
      <w:marBottom w:val="0"/>
      <w:divBdr>
        <w:top w:val="none" w:sz="0" w:space="0" w:color="auto"/>
        <w:left w:val="none" w:sz="0" w:space="0" w:color="auto"/>
        <w:bottom w:val="none" w:sz="0" w:space="0" w:color="auto"/>
        <w:right w:val="none" w:sz="0" w:space="0" w:color="auto"/>
      </w:divBdr>
    </w:div>
    <w:div w:id="1393231630">
      <w:bodyDiv w:val="1"/>
      <w:marLeft w:val="0"/>
      <w:marRight w:val="0"/>
      <w:marTop w:val="0"/>
      <w:marBottom w:val="0"/>
      <w:divBdr>
        <w:top w:val="none" w:sz="0" w:space="0" w:color="auto"/>
        <w:left w:val="none" w:sz="0" w:space="0" w:color="auto"/>
        <w:bottom w:val="none" w:sz="0" w:space="0" w:color="auto"/>
        <w:right w:val="none" w:sz="0" w:space="0" w:color="auto"/>
      </w:divBdr>
      <w:divsChild>
        <w:div w:id="508905775">
          <w:marLeft w:val="547"/>
          <w:marRight w:val="0"/>
          <w:marTop w:val="115"/>
          <w:marBottom w:val="0"/>
          <w:divBdr>
            <w:top w:val="none" w:sz="0" w:space="0" w:color="auto"/>
            <w:left w:val="none" w:sz="0" w:space="0" w:color="auto"/>
            <w:bottom w:val="none" w:sz="0" w:space="0" w:color="auto"/>
            <w:right w:val="none" w:sz="0" w:space="0" w:color="auto"/>
          </w:divBdr>
        </w:div>
        <w:div w:id="1466314005">
          <w:marLeft w:val="547"/>
          <w:marRight w:val="0"/>
          <w:marTop w:val="115"/>
          <w:marBottom w:val="0"/>
          <w:divBdr>
            <w:top w:val="none" w:sz="0" w:space="0" w:color="auto"/>
            <w:left w:val="none" w:sz="0" w:space="0" w:color="auto"/>
            <w:bottom w:val="none" w:sz="0" w:space="0" w:color="auto"/>
            <w:right w:val="none" w:sz="0" w:space="0" w:color="auto"/>
          </w:divBdr>
        </w:div>
        <w:div w:id="957688423">
          <w:marLeft w:val="547"/>
          <w:marRight w:val="0"/>
          <w:marTop w:val="115"/>
          <w:marBottom w:val="0"/>
          <w:divBdr>
            <w:top w:val="none" w:sz="0" w:space="0" w:color="auto"/>
            <w:left w:val="none" w:sz="0" w:space="0" w:color="auto"/>
            <w:bottom w:val="none" w:sz="0" w:space="0" w:color="auto"/>
            <w:right w:val="none" w:sz="0" w:space="0" w:color="auto"/>
          </w:divBdr>
        </w:div>
      </w:divsChild>
    </w:div>
    <w:div w:id="1424763196">
      <w:bodyDiv w:val="1"/>
      <w:marLeft w:val="0"/>
      <w:marRight w:val="0"/>
      <w:marTop w:val="0"/>
      <w:marBottom w:val="0"/>
      <w:divBdr>
        <w:top w:val="none" w:sz="0" w:space="0" w:color="auto"/>
        <w:left w:val="none" w:sz="0" w:space="0" w:color="auto"/>
        <w:bottom w:val="none" w:sz="0" w:space="0" w:color="auto"/>
        <w:right w:val="none" w:sz="0" w:space="0" w:color="auto"/>
      </w:divBdr>
      <w:divsChild>
        <w:div w:id="920025887">
          <w:marLeft w:val="547"/>
          <w:marRight w:val="0"/>
          <w:marTop w:val="115"/>
          <w:marBottom w:val="0"/>
          <w:divBdr>
            <w:top w:val="none" w:sz="0" w:space="0" w:color="auto"/>
            <w:left w:val="none" w:sz="0" w:space="0" w:color="auto"/>
            <w:bottom w:val="none" w:sz="0" w:space="0" w:color="auto"/>
            <w:right w:val="none" w:sz="0" w:space="0" w:color="auto"/>
          </w:divBdr>
        </w:div>
        <w:div w:id="1229151377">
          <w:marLeft w:val="547"/>
          <w:marRight w:val="0"/>
          <w:marTop w:val="115"/>
          <w:marBottom w:val="0"/>
          <w:divBdr>
            <w:top w:val="none" w:sz="0" w:space="0" w:color="auto"/>
            <w:left w:val="none" w:sz="0" w:space="0" w:color="auto"/>
            <w:bottom w:val="none" w:sz="0" w:space="0" w:color="auto"/>
            <w:right w:val="none" w:sz="0" w:space="0" w:color="auto"/>
          </w:divBdr>
        </w:div>
        <w:div w:id="2092269268">
          <w:marLeft w:val="547"/>
          <w:marRight w:val="0"/>
          <w:marTop w:val="115"/>
          <w:marBottom w:val="0"/>
          <w:divBdr>
            <w:top w:val="none" w:sz="0" w:space="0" w:color="auto"/>
            <w:left w:val="none" w:sz="0" w:space="0" w:color="auto"/>
            <w:bottom w:val="none" w:sz="0" w:space="0" w:color="auto"/>
            <w:right w:val="none" w:sz="0" w:space="0" w:color="auto"/>
          </w:divBdr>
        </w:div>
        <w:div w:id="234628932">
          <w:marLeft w:val="547"/>
          <w:marRight w:val="0"/>
          <w:marTop w:val="115"/>
          <w:marBottom w:val="0"/>
          <w:divBdr>
            <w:top w:val="none" w:sz="0" w:space="0" w:color="auto"/>
            <w:left w:val="none" w:sz="0" w:space="0" w:color="auto"/>
            <w:bottom w:val="none" w:sz="0" w:space="0" w:color="auto"/>
            <w:right w:val="none" w:sz="0" w:space="0" w:color="auto"/>
          </w:divBdr>
        </w:div>
        <w:div w:id="675884571">
          <w:marLeft w:val="547"/>
          <w:marRight w:val="0"/>
          <w:marTop w:val="115"/>
          <w:marBottom w:val="0"/>
          <w:divBdr>
            <w:top w:val="none" w:sz="0" w:space="0" w:color="auto"/>
            <w:left w:val="none" w:sz="0" w:space="0" w:color="auto"/>
            <w:bottom w:val="none" w:sz="0" w:space="0" w:color="auto"/>
            <w:right w:val="none" w:sz="0" w:space="0" w:color="auto"/>
          </w:divBdr>
        </w:div>
      </w:divsChild>
    </w:div>
    <w:div w:id="1432356183">
      <w:bodyDiv w:val="1"/>
      <w:marLeft w:val="0"/>
      <w:marRight w:val="0"/>
      <w:marTop w:val="0"/>
      <w:marBottom w:val="0"/>
      <w:divBdr>
        <w:top w:val="none" w:sz="0" w:space="0" w:color="auto"/>
        <w:left w:val="none" w:sz="0" w:space="0" w:color="auto"/>
        <w:bottom w:val="none" w:sz="0" w:space="0" w:color="auto"/>
        <w:right w:val="none" w:sz="0" w:space="0" w:color="auto"/>
      </w:divBdr>
      <w:divsChild>
        <w:div w:id="1507864541">
          <w:marLeft w:val="547"/>
          <w:marRight w:val="0"/>
          <w:marTop w:val="0"/>
          <w:marBottom w:val="0"/>
          <w:divBdr>
            <w:top w:val="none" w:sz="0" w:space="0" w:color="auto"/>
            <w:left w:val="none" w:sz="0" w:space="0" w:color="auto"/>
            <w:bottom w:val="none" w:sz="0" w:space="0" w:color="auto"/>
            <w:right w:val="none" w:sz="0" w:space="0" w:color="auto"/>
          </w:divBdr>
        </w:div>
        <w:div w:id="368604740">
          <w:marLeft w:val="547"/>
          <w:marRight w:val="0"/>
          <w:marTop w:val="0"/>
          <w:marBottom w:val="0"/>
          <w:divBdr>
            <w:top w:val="none" w:sz="0" w:space="0" w:color="auto"/>
            <w:left w:val="none" w:sz="0" w:space="0" w:color="auto"/>
            <w:bottom w:val="none" w:sz="0" w:space="0" w:color="auto"/>
            <w:right w:val="none" w:sz="0" w:space="0" w:color="auto"/>
          </w:divBdr>
        </w:div>
        <w:div w:id="1307008355">
          <w:marLeft w:val="547"/>
          <w:marRight w:val="0"/>
          <w:marTop w:val="0"/>
          <w:marBottom w:val="0"/>
          <w:divBdr>
            <w:top w:val="none" w:sz="0" w:space="0" w:color="auto"/>
            <w:left w:val="none" w:sz="0" w:space="0" w:color="auto"/>
            <w:bottom w:val="none" w:sz="0" w:space="0" w:color="auto"/>
            <w:right w:val="none" w:sz="0" w:space="0" w:color="auto"/>
          </w:divBdr>
        </w:div>
        <w:div w:id="1612928729">
          <w:marLeft w:val="547"/>
          <w:marRight w:val="0"/>
          <w:marTop w:val="0"/>
          <w:marBottom w:val="0"/>
          <w:divBdr>
            <w:top w:val="none" w:sz="0" w:space="0" w:color="auto"/>
            <w:left w:val="none" w:sz="0" w:space="0" w:color="auto"/>
            <w:bottom w:val="none" w:sz="0" w:space="0" w:color="auto"/>
            <w:right w:val="none" w:sz="0" w:space="0" w:color="auto"/>
          </w:divBdr>
        </w:div>
        <w:div w:id="1592666580">
          <w:marLeft w:val="547"/>
          <w:marRight w:val="0"/>
          <w:marTop w:val="0"/>
          <w:marBottom w:val="0"/>
          <w:divBdr>
            <w:top w:val="none" w:sz="0" w:space="0" w:color="auto"/>
            <w:left w:val="none" w:sz="0" w:space="0" w:color="auto"/>
            <w:bottom w:val="none" w:sz="0" w:space="0" w:color="auto"/>
            <w:right w:val="none" w:sz="0" w:space="0" w:color="auto"/>
          </w:divBdr>
        </w:div>
        <w:div w:id="422728465">
          <w:marLeft w:val="547"/>
          <w:marRight w:val="0"/>
          <w:marTop w:val="0"/>
          <w:marBottom w:val="0"/>
          <w:divBdr>
            <w:top w:val="none" w:sz="0" w:space="0" w:color="auto"/>
            <w:left w:val="none" w:sz="0" w:space="0" w:color="auto"/>
            <w:bottom w:val="none" w:sz="0" w:space="0" w:color="auto"/>
            <w:right w:val="none" w:sz="0" w:space="0" w:color="auto"/>
          </w:divBdr>
        </w:div>
      </w:divsChild>
    </w:div>
    <w:div w:id="1451969757">
      <w:bodyDiv w:val="1"/>
      <w:marLeft w:val="0"/>
      <w:marRight w:val="0"/>
      <w:marTop w:val="0"/>
      <w:marBottom w:val="0"/>
      <w:divBdr>
        <w:top w:val="none" w:sz="0" w:space="0" w:color="auto"/>
        <w:left w:val="none" w:sz="0" w:space="0" w:color="auto"/>
        <w:bottom w:val="none" w:sz="0" w:space="0" w:color="auto"/>
        <w:right w:val="none" w:sz="0" w:space="0" w:color="auto"/>
      </w:divBdr>
    </w:div>
    <w:div w:id="1492021911">
      <w:bodyDiv w:val="1"/>
      <w:marLeft w:val="0"/>
      <w:marRight w:val="0"/>
      <w:marTop w:val="0"/>
      <w:marBottom w:val="0"/>
      <w:divBdr>
        <w:top w:val="none" w:sz="0" w:space="0" w:color="auto"/>
        <w:left w:val="none" w:sz="0" w:space="0" w:color="auto"/>
        <w:bottom w:val="none" w:sz="0" w:space="0" w:color="auto"/>
        <w:right w:val="none" w:sz="0" w:space="0" w:color="auto"/>
      </w:divBdr>
    </w:div>
    <w:div w:id="1509829164">
      <w:bodyDiv w:val="1"/>
      <w:marLeft w:val="0"/>
      <w:marRight w:val="0"/>
      <w:marTop w:val="0"/>
      <w:marBottom w:val="0"/>
      <w:divBdr>
        <w:top w:val="none" w:sz="0" w:space="0" w:color="auto"/>
        <w:left w:val="none" w:sz="0" w:space="0" w:color="auto"/>
        <w:bottom w:val="none" w:sz="0" w:space="0" w:color="auto"/>
        <w:right w:val="none" w:sz="0" w:space="0" w:color="auto"/>
      </w:divBdr>
      <w:divsChild>
        <w:div w:id="615648148">
          <w:marLeft w:val="720"/>
          <w:marRight w:val="0"/>
          <w:marTop w:val="96"/>
          <w:marBottom w:val="0"/>
          <w:divBdr>
            <w:top w:val="none" w:sz="0" w:space="0" w:color="auto"/>
            <w:left w:val="none" w:sz="0" w:space="0" w:color="auto"/>
            <w:bottom w:val="none" w:sz="0" w:space="0" w:color="auto"/>
            <w:right w:val="none" w:sz="0" w:space="0" w:color="auto"/>
          </w:divBdr>
        </w:div>
        <w:div w:id="526870941">
          <w:marLeft w:val="720"/>
          <w:marRight w:val="0"/>
          <w:marTop w:val="96"/>
          <w:marBottom w:val="0"/>
          <w:divBdr>
            <w:top w:val="none" w:sz="0" w:space="0" w:color="auto"/>
            <w:left w:val="none" w:sz="0" w:space="0" w:color="auto"/>
            <w:bottom w:val="none" w:sz="0" w:space="0" w:color="auto"/>
            <w:right w:val="none" w:sz="0" w:space="0" w:color="auto"/>
          </w:divBdr>
        </w:div>
      </w:divsChild>
    </w:div>
    <w:div w:id="1512452222">
      <w:bodyDiv w:val="1"/>
      <w:marLeft w:val="0"/>
      <w:marRight w:val="0"/>
      <w:marTop w:val="0"/>
      <w:marBottom w:val="0"/>
      <w:divBdr>
        <w:top w:val="none" w:sz="0" w:space="0" w:color="auto"/>
        <w:left w:val="none" w:sz="0" w:space="0" w:color="auto"/>
        <w:bottom w:val="none" w:sz="0" w:space="0" w:color="auto"/>
        <w:right w:val="none" w:sz="0" w:space="0" w:color="auto"/>
      </w:divBdr>
      <w:divsChild>
        <w:div w:id="2035494393">
          <w:marLeft w:val="547"/>
          <w:marRight w:val="0"/>
          <w:marTop w:val="106"/>
          <w:marBottom w:val="0"/>
          <w:divBdr>
            <w:top w:val="none" w:sz="0" w:space="0" w:color="auto"/>
            <w:left w:val="none" w:sz="0" w:space="0" w:color="auto"/>
            <w:bottom w:val="none" w:sz="0" w:space="0" w:color="auto"/>
            <w:right w:val="none" w:sz="0" w:space="0" w:color="auto"/>
          </w:divBdr>
        </w:div>
        <w:div w:id="1851022671">
          <w:marLeft w:val="547"/>
          <w:marRight w:val="0"/>
          <w:marTop w:val="106"/>
          <w:marBottom w:val="0"/>
          <w:divBdr>
            <w:top w:val="none" w:sz="0" w:space="0" w:color="auto"/>
            <w:left w:val="none" w:sz="0" w:space="0" w:color="auto"/>
            <w:bottom w:val="none" w:sz="0" w:space="0" w:color="auto"/>
            <w:right w:val="none" w:sz="0" w:space="0" w:color="auto"/>
          </w:divBdr>
        </w:div>
        <w:div w:id="1021590023">
          <w:marLeft w:val="1166"/>
          <w:marRight w:val="0"/>
          <w:marTop w:val="106"/>
          <w:marBottom w:val="0"/>
          <w:divBdr>
            <w:top w:val="none" w:sz="0" w:space="0" w:color="auto"/>
            <w:left w:val="none" w:sz="0" w:space="0" w:color="auto"/>
            <w:bottom w:val="none" w:sz="0" w:space="0" w:color="auto"/>
            <w:right w:val="none" w:sz="0" w:space="0" w:color="auto"/>
          </w:divBdr>
        </w:div>
        <w:div w:id="1938713172">
          <w:marLeft w:val="1166"/>
          <w:marRight w:val="0"/>
          <w:marTop w:val="106"/>
          <w:marBottom w:val="0"/>
          <w:divBdr>
            <w:top w:val="none" w:sz="0" w:space="0" w:color="auto"/>
            <w:left w:val="none" w:sz="0" w:space="0" w:color="auto"/>
            <w:bottom w:val="none" w:sz="0" w:space="0" w:color="auto"/>
            <w:right w:val="none" w:sz="0" w:space="0" w:color="auto"/>
          </w:divBdr>
        </w:div>
        <w:div w:id="525951693">
          <w:marLeft w:val="1166"/>
          <w:marRight w:val="0"/>
          <w:marTop w:val="106"/>
          <w:marBottom w:val="0"/>
          <w:divBdr>
            <w:top w:val="none" w:sz="0" w:space="0" w:color="auto"/>
            <w:left w:val="none" w:sz="0" w:space="0" w:color="auto"/>
            <w:bottom w:val="none" w:sz="0" w:space="0" w:color="auto"/>
            <w:right w:val="none" w:sz="0" w:space="0" w:color="auto"/>
          </w:divBdr>
        </w:div>
        <w:div w:id="1411387182">
          <w:marLeft w:val="1166"/>
          <w:marRight w:val="0"/>
          <w:marTop w:val="106"/>
          <w:marBottom w:val="0"/>
          <w:divBdr>
            <w:top w:val="none" w:sz="0" w:space="0" w:color="auto"/>
            <w:left w:val="none" w:sz="0" w:space="0" w:color="auto"/>
            <w:bottom w:val="none" w:sz="0" w:space="0" w:color="auto"/>
            <w:right w:val="none" w:sz="0" w:space="0" w:color="auto"/>
          </w:divBdr>
        </w:div>
      </w:divsChild>
    </w:div>
    <w:div w:id="1540362383">
      <w:bodyDiv w:val="1"/>
      <w:marLeft w:val="0"/>
      <w:marRight w:val="0"/>
      <w:marTop w:val="0"/>
      <w:marBottom w:val="0"/>
      <w:divBdr>
        <w:top w:val="none" w:sz="0" w:space="0" w:color="auto"/>
        <w:left w:val="none" w:sz="0" w:space="0" w:color="auto"/>
        <w:bottom w:val="none" w:sz="0" w:space="0" w:color="auto"/>
        <w:right w:val="none" w:sz="0" w:space="0" w:color="auto"/>
      </w:divBdr>
    </w:div>
    <w:div w:id="1556576043">
      <w:bodyDiv w:val="1"/>
      <w:marLeft w:val="0"/>
      <w:marRight w:val="0"/>
      <w:marTop w:val="0"/>
      <w:marBottom w:val="0"/>
      <w:divBdr>
        <w:top w:val="none" w:sz="0" w:space="0" w:color="auto"/>
        <w:left w:val="none" w:sz="0" w:space="0" w:color="auto"/>
        <w:bottom w:val="none" w:sz="0" w:space="0" w:color="auto"/>
        <w:right w:val="none" w:sz="0" w:space="0" w:color="auto"/>
      </w:divBdr>
    </w:div>
    <w:div w:id="1581408687">
      <w:bodyDiv w:val="1"/>
      <w:marLeft w:val="0"/>
      <w:marRight w:val="0"/>
      <w:marTop w:val="0"/>
      <w:marBottom w:val="0"/>
      <w:divBdr>
        <w:top w:val="none" w:sz="0" w:space="0" w:color="auto"/>
        <w:left w:val="none" w:sz="0" w:space="0" w:color="auto"/>
        <w:bottom w:val="none" w:sz="0" w:space="0" w:color="auto"/>
        <w:right w:val="none" w:sz="0" w:space="0" w:color="auto"/>
      </w:divBdr>
      <w:divsChild>
        <w:div w:id="1762949244">
          <w:marLeft w:val="547"/>
          <w:marRight w:val="0"/>
          <w:marTop w:val="115"/>
          <w:marBottom w:val="0"/>
          <w:divBdr>
            <w:top w:val="none" w:sz="0" w:space="0" w:color="auto"/>
            <w:left w:val="none" w:sz="0" w:space="0" w:color="auto"/>
            <w:bottom w:val="none" w:sz="0" w:space="0" w:color="auto"/>
            <w:right w:val="none" w:sz="0" w:space="0" w:color="auto"/>
          </w:divBdr>
        </w:div>
        <w:div w:id="361588250">
          <w:marLeft w:val="547"/>
          <w:marRight w:val="0"/>
          <w:marTop w:val="115"/>
          <w:marBottom w:val="0"/>
          <w:divBdr>
            <w:top w:val="none" w:sz="0" w:space="0" w:color="auto"/>
            <w:left w:val="none" w:sz="0" w:space="0" w:color="auto"/>
            <w:bottom w:val="none" w:sz="0" w:space="0" w:color="auto"/>
            <w:right w:val="none" w:sz="0" w:space="0" w:color="auto"/>
          </w:divBdr>
        </w:div>
        <w:div w:id="1357586270">
          <w:marLeft w:val="1166"/>
          <w:marRight w:val="0"/>
          <w:marTop w:val="115"/>
          <w:marBottom w:val="0"/>
          <w:divBdr>
            <w:top w:val="none" w:sz="0" w:space="0" w:color="auto"/>
            <w:left w:val="none" w:sz="0" w:space="0" w:color="auto"/>
            <w:bottom w:val="none" w:sz="0" w:space="0" w:color="auto"/>
            <w:right w:val="none" w:sz="0" w:space="0" w:color="auto"/>
          </w:divBdr>
        </w:div>
        <w:div w:id="1340619877">
          <w:marLeft w:val="1166"/>
          <w:marRight w:val="0"/>
          <w:marTop w:val="115"/>
          <w:marBottom w:val="0"/>
          <w:divBdr>
            <w:top w:val="none" w:sz="0" w:space="0" w:color="auto"/>
            <w:left w:val="none" w:sz="0" w:space="0" w:color="auto"/>
            <w:bottom w:val="none" w:sz="0" w:space="0" w:color="auto"/>
            <w:right w:val="none" w:sz="0" w:space="0" w:color="auto"/>
          </w:divBdr>
        </w:div>
        <w:div w:id="335809282">
          <w:marLeft w:val="1166"/>
          <w:marRight w:val="0"/>
          <w:marTop w:val="115"/>
          <w:marBottom w:val="0"/>
          <w:divBdr>
            <w:top w:val="none" w:sz="0" w:space="0" w:color="auto"/>
            <w:left w:val="none" w:sz="0" w:space="0" w:color="auto"/>
            <w:bottom w:val="none" w:sz="0" w:space="0" w:color="auto"/>
            <w:right w:val="none" w:sz="0" w:space="0" w:color="auto"/>
          </w:divBdr>
        </w:div>
      </w:divsChild>
    </w:div>
    <w:div w:id="1626303601">
      <w:bodyDiv w:val="1"/>
      <w:marLeft w:val="0"/>
      <w:marRight w:val="0"/>
      <w:marTop w:val="0"/>
      <w:marBottom w:val="0"/>
      <w:divBdr>
        <w:top w:val="none" w:sz="0" w:space="0" w:color="auto"/>
        <w:left w:val="none" w:sz="0" w:space="0" w:color="auto"/>
        <w:bottom w:val="none" w:sz="0" w:space="0" w:color="auto"/>
        <w:right w:val="none" w:sz="0" w:space="0" w:color="auto"/>
      </w:divBdr>
    </w:div>
    <w:div w:id="1731464112">
      <w:bodyDiv w:val="1"/>
      <w:marLeft w:val="0"/>
      <w:marRight w:val="0"/>
      <w:marTop w:val="0"/>
      <w:marBottom w:val="0"/>
      <w:divBdr>
        <w:top w:val="none" w:sz="0" w:space="0" w:color="auto"/>
        <w:left w:val="none" w:sz="0" w:space="0" w:color="auto"/>
        <w:bottom w:val="none" w:sz="0" w:space="0" w:color="auto"/>
        <w:right w:val="none" w:sz="0" w:space="0" w:color="auto"/>
      </w:divBdr>
      <w:divsChild>
        <w:div w:id="377585662">
          <w:marLeft w:val="547"/>
          <w:marRight w:val="0"/>
          <w:marTop w:val="115"/>
          <w:marBottom w:val="0"/>
          <w:divBdr>
            <w:top w:val="none" w:sz="0" w:space="0" w:color="auto"/>
            <w:left w:val="none" w:sz="0" w:space="0" w:color="auto"/>
            <w:bottom w:val="none" w:sz="0" w:space="0" w:color="auto"/>
            <w:right w:val="none" w:sz="0" w:space="0" w:color="auto"/>
          </w:divBdr>
        </w:div>
        <w:div w:id="64650915">
          <w:marLeft w:val="547"/>
          <w:marRight w:val="0"/>
          <w:marTop w:val="115"/>
          <w:marBottom w:val="0"/>
          <w:divBdr>
            <w:top w:val="none" w:sz="0" w:space="0" w:color="auto"/>
            <w:left w:val="none" w:sz="0" w:space="0" w:color="auto"/>
            <w:bottom w:val="none" w:sz="0" w:space="0" w:color="auto"/>
            <w:right w:val="none" w:sz="0" w:space="0" w:color="auto"/>
          </w:divBdr>
        </w:div>
        <w:div w:id="1439132525">
          <w:marLeft w:val="547"/>
          <w:marRight w:val="0"/>
          <w:marTop w:val="115"/>
          <w:marBottom w:val="0"/>
          <w:divBdr>
            <w:top w:val="none" w:sz="0" w:space="0" w:color="auto"/>
            <w:left w:val="none" w:sz="0" w:space="0" w:color="auto"/>
            <w:bottom w:val="none" w:sz="0" w:space="0" w:color="auto"/>
            <w:right w:val="none" w:sz="0" w:space="0" w:color="auto"/>
          </w:divBdr>
        </w:div>
        <w:div w:id="238517217">
          <w:marLeft w:val="547"/>
          <w:marRight w:val="0"/>
          <w:marTop w:val="115"/>
          <w:marBottom w:val="0"/>
          <w:divBdr>
            <w:top w:val="none" w:sz="0" w:space="0" w:color="auto"/>
            <w:left w:val="none" w:sz="0" w:space="0" w:color="auto"/>
            <w:bottom w:val="none" w:sz="0" w:space="0" w:color="auto"/>
            <w:right w:val="none" w:sz="0" w:space="0" w:color="auto"/>
          </w:divBdr>
        </w:div>
        <w:div w:id="2136215139">
          <w:marLeft w:val="547"/>
          <w:marRight w:val="0"/>
          <w:marTop w:val="115"/>
          <w:marBottom w:val="0"/>
          <w:divBdr>
            <w:top w:val="none" w:sz="0" w:space="0" w:color="auto"/>
            <w:left w:val="none" w:sz="0" w:space="0" w:color="auto"/>
            <w:bottom w:val="none" w:sz="0" w:space="0" w:color="auto"/>
            <w:right w:val="none" w:sz="0" w:space="0" w:color="auto"/>
          </w:divBdr>
        </w:div>
      </w:divsChild>
    </w:div>
    <w:div w:id="1752121017">
      <w:bodyDiv w:val="1"/>
      <w:marLeft w:val="0"/>
      <w:marRight w:val="0"/>
      <w:marTop w:val="0"/>
      <w:marBottom w:val="0"/>
      <w:divBdr>
        <w:top w:val="none" w:sz="0" w:space="0" w:color="auto"/>
        <w:left w:val="none" w:sz="0" w:space="0" w:color="auto"/>
        <w:bottom w:val="none" w:sz="0" w:space="0" w:color="auto"/>
        <w:right w:val="none" w:sz="0" w:space="0" w:color="auto"/>
      </w:divBdr>
    </w:div>
    <w:div w:id="1865945514">
      <w:bodyDiv w:val="1"/>
      <w:marLeft w:val="0"/>
      <w:marRight w:val="0"/>
      <w:marTop w:val="0"/>
      <w:marBottom w:val="0"/>
      <w:divBdr>
        <w:top w:val="none" w:sz="0" w:space="0" w:color="auto"/>
        <w:left w:val="none" w:sz="0" w:space="0" w:color="auto"/>
        <w:bottom w:val="none" w:sz="0" w:space="0" w:color="auto"/>
        <w:right w:val="none" w:sz="0" w:space="0" w:color="auto"/>
      </w:divBdr>
      <w:divsChild>
        <w:div w:id="1478648602">
          <w:marLeft w:val="547"/>
          <w:marRight w:val="0"/>
          <w:marTop w:val="115"/>
          <w:marBottom w:val="0"/>
          <w:divBdr>
            <w:top w:val="none" w:sz="0" w:space="0" w:color="auto"/>
            <w:left w:val="none" w:sz="0" w:space="0" w:color="auto"/>
            <w:bottom w:val="none" w:sz="0" w:space="0" w:color="auto"/>
            <w:right w:val="none" w:sz="0" w:space="0" w:color="auto"/>
          </w:divBdr>
        </w:div>
        <w:div w:id="1065959015">
          <w:marLeft w:val="547"/>
          <w:marRight w:val="0"/>
          <w:marTop w:val="115"/>
          <w:marBottom w:val="0"/>
          <w:divBdr>
            <w:top w:val="none" w:sz="0" w:space="0" w:color="auto"/>
            <w:left w:val="none" w:sz="0" w:space="0" w:color="auto"/>
            <w:bottom w:val="none" w:sz="0" w:space="0" w:color="auto"/>
            <w:right w:val="none" w:sz="0" w:space="0" w:color="auto"/>
          </w:divBdr>
        </w:div>
        <w:div w:id="1150712379">
          <w:marLeft w:val="547"/>
          <w:marRight w:val="0"/>
          <w:marTop w:val="115"/>
          <w:marBottom w:val="0"/>
          <w:divBdr>
            <w:top w:val="none" w:sz="0" w:space="0" w:color="auto"/>
            <w:left w:val="none" w:sz="0" w:space="0" w:color="auto"/>
            <w:bottom w:val="none" w:sz="0" w:space="0" w:color="auto"/>
            <w:right w:val="none" w:sz="0" w:space="0" w:color="auto"/>
          </w:divBdr>
        </w:div>
        <w:div w:id="373038839">
          <w:marLeft w:val="547"/>
          <w:marRight w:val="0"/>
          <w:marTop w:val="115"/>
          <w:marBottom w:val="0"/>
          <w:divBdr>
            <w:top w:val="none" w:sz="0" w:space="0" w:color="auto"/>
            <w:left w:val="none" w:sz="0" w:space="0" w:color="auto"/>
            <w:bottom w:val="none" w:sz="0" w:space="0" w:color="auto"/>
            <w:right w:val="none" w:sz="0" w:space="0" w:color="auto"/>
          </w:divBdr>
        </w:div>
        <w:div w:id="1485856641">
          <w:marLeft w:val="547"/>
          <w:marRight w:val="0"/>
          <w:marTop w:val="115"/>
          <w:marBottom w:val="0"/>
          <w:divBdr>
            <w:top w:val="none" w:sz="0" w:space="0" w:color="auto"/>
            <w:left w:val="none" w:sz="0" w:space="0" w:color="auto"/>
            <w:bottom w:val="none" w:sz="0" w:space="0" w:color="auto"/>
            <w:right w:val="none" w:sz="0" w:space="0" w:color="auto"/>
          </w:divBdr>
        </w:div>
      </w:divsChild>
    </w:div>
    <w:div w:id="1921133912">
      <w:bodyDiv w:val="1"/>
      <w:marLeft w:val="0"/>
      <w:marRight w:val="0"/>
      <w:marTop w:val="0"/>
      <w:marBottom w:val="0"/>
      <w:divBdr>
        <w:top w:val="none" w:sz="0" w:space="0" w:color="auto"/>
        <w:left w:val="none" w:sz="0" w:space="0" w:color="auto"/>
        <w:bottom w:val="none" w:sz="0" w:space="0" w:color="auto"/>
        <w:right w:val="none" w:sz="0" w:space="0" w:color="auto"/>
      </w:divBdr>
      <w:divsChild>
        <w:div w:id="2087414798">
          <w:marLeft w:val="547"/>
          <w:marRight w:val="0"/>
          <w:marTop w:val="115"/>
          <w:marBottom w:val="0"/>
          <w:divBdr>
            <w:top w:val="none" w:sz="0" w:space="0" w:color="auto"/>
            <w:left w:val="none" w:sz="0" w:space="0" w:color="auto"/>
            <w:bottom w:val="none" w:sz="0" w:space="0" w:color="auto"/>
            <w:right w:val="none" w:sz="0" w:space="0" w:color="auto"/>
          </w:divBdr>
        </w:div>
        <w:div w:id="521020094">
          <w:marLeft w:val="547"/>
          <w:marRight w:val="0"/>
          <w:marTop w:val="115"/>
          <w:marBottom w:val="0"/>
          <w:divBdr>
            <w:top w:val="none" w:sz="0" w:space="0" w:color="auto"/>
            <w:left w:val="none" w:sz="0" w:space="0" w:color="auto"/>
            <w:bottom w:val="none" w:sz="0" w:space="0" w:color="auto"/>
            <w:right w:val="none" w:sz="0" w:space="0" w:color="auto"/>
          </w:divBdr>
        </w:div>
        <w:div w:id="426734835">
          <w:marLeft w:val="547"/>
          <w:marRight w:val="0"/>
          <w:marTop w:val="115"/>
          <w:marBottom w:val="0"/>
          <w:divBdr>
            <w:top w:val="none" w:sz="0" w:space="0" w:color="auto"/>
            <w:left w:val="none" w:sz="0" w:space="0" w:color="auto"/>
            <w:bottom w:val="none" w:sz="0" w:space="0" w:color="auto"/>
            <w:right w:val="none" w:sz="0" w:space="0" w:color="auto"/>
          </w:divBdr>
        </w:div>
        <w:div w:id="108597879">
          <w:marLeft w:val="547"/>
          <w:marRight w:val="0"/>
          <w:marTop w:val="115"/>
          <w:marBottom w:val="0"/>
          <w:divBdr>
            <w:top w:val="none" w:sz="0" w:space="0" w:color="auto"/>
            <w:left w:val="none" w:sz="0" w:space="0" w:color="auto"/>
            <w:bottom w:val="none" w:sz="0" w:space="0" w:color="auto"/>
            <w:right w:val="none" w:sz="0" w:space="0" w:color="auto"/>
          </w:divBdr>
        </w:div>
        <w:div w:id="2031711206">
          <w:marLeft w:val="547"/>
          <w:marRight w:val="0"/>
          <w:marTop w:val="115"/>
          <w:marBottom w:val="0"/>
          <w:divBdr>
            <w:top w:val="none" w:sz="0" w:space="0" w:color="auto"/>
            <w:left w:val="none" w:sz="0" w:space="0" w:color="auto"/>
            <w:bottom w:val="none" w:sz="0" w:space="0" w:color="auto"/>
            <w:right w:val="none" w:sz="0" w:space="0" w:color="auto"/>
          </w:divBdr>
        </w:div>
      </w:divsChild>
    </w:div>
    <w:div w:id="1921519783">
      <w:bodyDiv w:val="1"/>
      <w:marLeft w:val="0"/>
      <w:marRight w:val="0"/>
      <w:marTop w:val="0"/>
      <w:marBottom w:val="0"/>
      <w:divBdr>
        <w:top w:val="none" w:sz="0" w:space="0" w:color="auto"/>
        <w:left w:val="none" w:sz="0" w:space="0" w:color="auto"/>
        <w:bottom w:val="none" w:sz="0" w:space="0" w:color="auto"/>
        <w:right w:val="none" w:sz="0" w:space="0" w:color="auto"/>
      </w:divBdr>
    </w:div>
    <w:div w:id="1940942853">
      <w:bodyDiv w:val="1"/>
      <w:marLeft w:val="0"/>
      <w:marRight w:val="0"/>
      <w:marTop w:val="0"/>
      <w:marBottom w:val="0"/>
      <w:divBdr>
        <w:top w:val="none" w:sz="0" w:space="0" w:color="auto"/>
        <w:left w:val="none" w:sz="0" w:space="0" w:color="auto"/>
        <w:bottom w:val="none" w:sz="0" w:space="0" w:color="auto"/>
        <w:right w:val="none" w:sz="0" w:space="0" w:color="auto"/>
      </w:divBdr>
      <w:divsChild>
        <w:div w:id="479352064">
          <w:marLeft w:val="547"/>
          <w:marRight w:val="0"/>
          <w:marTop w:val="115"/>
          <w:marBottom w:val="0"/>
          <w:divBdr>
            <w:top w:val="none" w:sz="0" w:space="0" w:color="auto"/>
            <w:left w:val="none" w:sz="0" w:space="0" w:color="auto"/>
            <w:bottom w:val="none" w:sz="0" w:space="0" w:color="auto"/>
            <w:right w:val="none" w:sz="0" w:space="0" w:color="auto"/>
          </w:divBdr>
        </w:div>
        <w:div w:id="1378512653">
          <w:marLeft w:val="547"/>
          <w:marRight w:val="0"/>
          <w:marTop w:val="115"/>
          <w:marBottom w:val="0"/>
          <w:divBdr>
            <w:top w:val="none" w:sz="0" w:space="0" w:color="auto"/>
            <w:left w:val="none" w:sz="0" w:space="0" w:color="auto"/>
            <w:bottom w:val="none" w:sz="0" w:space="0" w:color="auto"/>
            <w:right w:val="none" w:sz="0" w:space="0" w:color="auto"/>
          </w:divBdr>
        </w:div>
      </w:divsChild>
    </w:div>
    <w:div w:id="1995064544">
      <w:bodyDiv w:val="1"/>
      <w:marLeft w:val="0"/>
      <w:marRight w:val="0"/>
      <w:marTop w:val="0"/>
      <w:marBottom w:val="0"/>
      <w:divBdr>
        <w:top w:val="none" w:sz="0" w:space="0" w:color="auto"/>
        <w:left w:val="none" w:sz="0" w:space="0" w:color="auto"/>
        <w:bottom w:val="none" w:sz="0" w:space="0" w:color="auto"/>
        <w:right w:val="none" w:sz="0" w:space="0" w:color="auto"/>
      </w:divBdr>
      <w:divsChild>
        <w:div w:id="1018894629">
          <w:marLeft w:val="720"/>
          <w:marRight w:val="0"/>
          <w:marTop w:val="115"/>
          <w:marBottom w:val="0"/>
          <w:divBdr>
            <w:top w:val="none" w:sz="0" w:space="0" w:color="auto"/>
            <w:left w:val="none" w:sz="0" w:space="0" w:color="auto"/>
            <w:bottom w:val="none" w:sz="0" w:space="0" w:color="auto"/>
            <w:right w:val="none" w:sz="0" w:space="0" w:color="auto"/>
          </w:divBdr>
        </w:div>
        <w:div w:id="1536624473">
          <w:marLeft w:val="720"/>
          <w:marRight w:val="0"/>
          <w:marTop w:val="115"/>
          <w:marBottom w:val="0"/>
          <w:divBdr>
            <w:top w:val="none" w:sz="0" w:space="0" w:color="auto"/>
            <w:left w:val="none" w:sz="0" w:space="0" w:color="auto"/>
            <w:bottom w:val="none" w:sz="0" w:space="0" w:color="auto"/>
            <w:right w:val="none" w:sz="0" w:space="0" w:color="auto"/>
          </w:divBdr>
        </w:div>
      </w:divsChild>
    </w:div>
    <w:div w:id="1995257999">
      <w:bodyDiv w:val="1"/>
      <w:marLeft w:val="0"/>
      <w:marRight w:val="0"/>
      <w:marTop w:val="0"/>
      <w:marBottom w:val="0"/>
      <w:divBdr>
        <w:top w:val="none" w:sz="0" w:space="0" w:color="auto"/>
        <w:left w:val="none" w:sz="0" w:space="0" w:color="auto"/>
        <w:bottom w:val="none" w:sz="0" w:space="0" w:color="auto"/>
        <w:right w:val="none" w:sz="0" w:space="0" w:color="auto"/>
      </w:divBdr>
    </w:div>
    <w:div w:id="2016036545">
      <w:bodyDiv w:val="1"/>
      <w:marLeft w:val="0"/>
      <w:marRight w:val="0"/>
      <w:marTop w:val="0"/>
      <w:marBottom w:val="0"/>
      <w:divBdr>
        <w:top w:val="none" w:sz="0" w:space="0" w:color="auto"/>
        <w:left w:val="none" w:sz="0" w:space="0" w:color="auto"/>
        <w:bottom w:val="none" w:sz="0" w:space="0" w:color="auto"/>
        <w:right w:val="none" w:sz="0" w:space="0" w:color="auto"/>
      </w:divBdr>
      <w:divsChild>
        <w:div w:id="1636326588">
          <w:marLeft w:val="547"/>
          <w:marRight w:val="0"/>
          <w:marTop w:val="115"/>
          <w:marBottom w:val="0"/>
          <w:divBdr>
            <w:top w:val="none" w:sz="0" w:space="0" w:color="auto"/>
            <w:left w:val="none" w:sz="0" w:space="0" w:color="auto"/>
            <w:bottom w:val="none" w:sz="0" w:space="0" w:color="auto"/>
            <w:right w:val="none" w:sz="0" w:space="0" w:color="auto"/>
          </w:divBdr>
        </w:div>
        <w:div w:id="1984195301">
          <w:marLeft w:val="547"/>
          <w:marRight w:val="0"/>
          <w:marTop w:val="115"/>
          <w:marBottom w:val="0"/>
          <w:divBdr>
            <w:top w:val="none" w:sz="0" w:space="0" w:color="auto"/>
            <w:left w:val="none" w:sz="0" w:space="0" w:color="auto"/>
            <w:bottom w:val="none" w:sz="0" w:space="0" w:color="auto"/>
            <w:right w:val="none" w:sz="0" w:space="0" w:color="auto"/>
          </w:divBdr>
        </w:div>
      </w:divsChild>
    </w:div>
    <w:div w:id="2080440549">
      <w:bodyDiv w:val="1"/>
      <w:marLeft w:val="0"/>
      <w:marRight w:val="0"/>
      <w:marTop w:val="0"/>
      <w:marBottom w:val="0"/>
      <w:divBdr>
        <w:top w:val="none" w:sz="0" w:space="0" w:color="auto"/>
        <w:left w:val="none" w:sz="0" w:space="0" w:color="auto"/>
        <w:bottom w:val="none" w:sz="0" w:space="0" w:color="auto"/>
        <w:right w:val="none" w:sz="0" w:space="0" w:color="auto"/>
      </w:divBdr>
      <w:divsChild>
        <w:div w:id="154928828">
          <w:marLeft w:val="547"/>
          <w:marRight w:val="0"/>
          <w:marTop w:val="115"/>
          <w:marBottom w:val="0"/>
          <w:divBdr>
            <w:top w:val="none" w:sz="0" w:space="0" w:color="auto"/>
            <w:left w:val="none" w:sz="0" w:space="0" w:color="auto"/>
            <w:bottom w:val="none" w:sz="0" w:space="0" w:color="auto"/>
            <w:right w:val="none" w:sz="0" w:space="0" w:color="auto"/>
          </w:divBdr>
        </w:div>
        <w:div w:id="2080443080">
          <w:marLeft w:val="547"/>
          <w:marRight w:val="0"/>
          <w:marTop w:val="115"/>
          <w:marBottom w:val="0"/>
          <w:divBdr>
            <w:top w:val="none" w:sz="0" w:space="0" w:color="auto"/>
            <w:left w:val="none" w:sz="0" w:space="0" w:color="auto"/>
            <w:bottom w:val="none" w:sz="0" w:space="0" w:color="auto"/>
            <w:right w:val="none" w:sz="0" w:space="0" w:color="auto"/>
          </w:divBdr>
        </w:div>
        <w:div w:id="1904096857">
          <w:marLeft w:val="547"/>
          <w:marRight w:val="0"/>
          <w:marTop w:val="115"/>
          <w:marBottom w:val="0"/>
          <w:divBdr>
            <w:top w:val="none" w:sz="0" w:space="0" w:color="auto"/>
            <w:left w:val="none" w:sz="0" w:space="0" w:color="auto"/>
            <w:bottom w:val="none" w:sz="0" w:space="0" w:color="auto"/>
            <w:right w:val="none" w:sz="0" w:space="0" w:color="auto"/>
          </w:divBdr>
        </w:div>
        <w:div w:id="109787684">
          <w:marLeft w:val="547"/>
          <w:marRight w:val="0"/>
          <w:marTop w:val="115"/>
          <w:marBottom w:val="0"/>
          <w:divBdr>
            <w:top w:val="none" w:sz="0" w:space="0" w:color="auto"/>
            <w:left w:val="none" w:sz="0" w:space="0" w:color="auto"/>
            <w:bottom w:val="none" w:sz="0" w:space="0" w:color="auto"/>
            <w:right w:val="none" w:sz="0" w:space="0" w:color="auto"/>
          </w:divBdr>
        </w:div>
        <w:div w:id="1819807291">
          <w:marLeft w:val="547"/>
          <w:marRight w:val="0"/>
          <w:marTop w:val="115"/>
          <w:marBottom w:val="0"/>
          <w:divBdr>
            <w:top w:val="none" w:sz="0" w:space="0" w:color="auto"/>
            <w:left w:val="none" w:sz="0" w:space="0" w:color="auto"/>
            <w:bottom w:val="none" w:sz="0" w:space="0" w:color="auto"/>
            <w:right w:val="none" w:sz="0" w:space="0" w:color="auto"/>
          </w:divBdr>
        </w:div>
      </w:divsChild>
    </w:div>
    <w:div w:id="2096827980">
      <w:bodyDiv w:val="1"/>
      <w:marLeft w:val="0"/>
      <w:marRight w:val="0"/>
      <w:marTop w:val="0"/>
      <w:marBottom w:val="0"/>
      <w:divBdr>
        <w:top w:val="none" w:sz="0" w:space="0" w:color="auto"/>
        <w:left w:val="none" w:sz="0" w:space="0" w:color="auto"/>
        <w:bottom w:val="none" w:sz="0" w:space="0" w:color="auto"/>
        <w:right w:val="none" w:sz="0" w:space="0" w:color="auto"/>
      </w:divBdr>
      <w:divsChild>
        <w:div w:id="159394599">
          <w:marLeft w:val="547"/>
          <w:marRight w:val="0"/>
          <w:marTop w:val="115"/>
          <w:marBottom w:val="0"/>
          <w:divBdr>
            <w:top w:val="none" w:sz="0" w:space="0" w:color="auto"/>
            <w:left w:val="none" w:sz="0" w:space="0" w:color="auto"/>
            <w:bottom w:val="none" w:sz="0" w:space="0" w:color="auto"/>
            <w:right w:val="none" w:sz="0" w:space="0" w:color="auto"/>
          </w:divBdr>
        </w:div>
        <w:div w:id="2139832817">
          <w:marLeft w:val="547"/>
          <w:marRight w:val="0"/>
          <w:marTop w:val="115"/>
          <w:marBottom w:val="0"/>
          <w:divBdr>
            <w:top w:val="none" w:sz="0" w:space="0" w:color="auto"/>
            <w:left w:val="none" w:sz="0" w:space="0" w:color="auto"/>
            <w:bottom w:val="none" w:sz="0" w:space="0" w:color="auto"/>
            <w:right w:val="none" w:sz="0" w:space="0" w:color="auto"/>
          </w:divBdr>
        </w:div>
        <w:div w:id="1325743723">
          <w:marLeft w:val="547"/>
          <w:marRight w:val="0"/>
          <w:marTop w:val="115"/>
          <w:marBottom w:val="0"/>
          <w:divBdr>
            <w:top w:val="none" w:sz="0" w:space="0" w:color="auto"/>
            <w:left w:val="none" w:sz="0" w:space="0" w:color="auto"/>
            <w:bottom w:val="none" w:sz="0" w:space="0" w:color="auto"/>
            <w:right w:val="none" w:sz="0" w:space="0" w:color="auto"/>
          </w:divBdr>
        </w:div>
        <w:div w:id="147210447">
          <w:marLeft w:val="547"/>
          <w:marRight w:val="0"/>
          <w:marTop w:val="115"/>
          <w:marBottom w:val="0"/>
          <w:divBdr>
            <w:top w:val="none" w:sz="0" w:space="0" w:color="auto"/>
            <w:left w:val="none" w:sz="0" w:space="0" w:color="auto"/>
            <w:bottom w:val="none" w:sz="0" w:space="0" w:color="auto"/>
            <w:right w:val="none" w:sz="0" w:space="0" w:color="auto"/>
          </w:divBdr>
        </w:div>
        <w:div w:id="1313635215">
          <w:marLeft w:val="547"/>
          <w:marRight w:val="0"/>
          <w:marTop w:val="115"/>
          <w:marBottom w:val="0"/>
          <w:divBdr>
            <w:top w:val="none" w:sz="0" w:space="0" w:color="auto"/>
            <w:left w:val="none" w:sz="0" w:space="0" w:color="auto"/>
            <w:bottom w:val="none" w:sz="0" w:space="0" w:color="auto"/>
            <w:right w:val="none" w:sz="0" w:space="0" w:color="auto"/>
          </w:divBdr>
        </w:div>
        <w:div w:id="1954559164">
          <w:marLeft w:val="547"/>
          <w:marRight w:val="0"/>
          <w:marTop w:val="115"/>
          <w:marBottom w:val="0"/>
          <w:divBdr>
            <w:top w:val="none" w:sz="0" w:space="0" w:color="auto"/>
            <w:left w:val="none" w:sz="0" w:space="0" w:color="auto"/>
            <w:bottom w:val="none" w:sz="0" w:space="0" w:color="auto"/>
            <w:right w:val="none" w:sz="0" w:space="0" w:color="auto"/>
          </w:divBdr>
        </w:div>
        <w:div w:id="1271669263">
          <w:marLeft w:val="547"/>
          <w:marRight w:val="0"/>
          <w:marTop w:val="115"/>
          <w:marBottom w:val="0"/>
          <w:divBdr>
            <w:top w:val="none" w:sz="0" w:space="0" w:color="auto"/>
            <w:left w:val="none" w:sz="0" w:space="0" w:color="auto"/>
            <w:bottom w:val="none" w:sz="0" w:space="0" w:color="auto"/>
            <w:right w:val="none" w:sz="0" w:space="0" w:color="auto"/>
          </w:divBdr>
        </w:div>
        <w:div w:id="876700162">
          <w:marLeft w:val="547"/>
          <w:marRight w:val="0"/>
          <w:marTop w:val="115"/>
          <w:marBottom w:val="0"/>
          <w:divBdr>
            <w:top w:val="none" w:sz="0" w:space="0" w:color="auto"/>
            <w:left w:val="none" w:sz="0" w:space="0" w:color="auto"/>
            <w:bottom w:val="none" w:sz="0" w:space="0" w:color="auto"/>
            <w:right w:val="none" w:sz="0" w:space="0" w:color="auto"/>
          </w:divBdr>
        </w:div>
        <w:div w:id="1105927433">
          <w:marLeft w:val="547"/>
          <w:marRight w:val="0"/>
          <w:marTop w:val="115"/>
          <w:marBottom w:val="0"/>
          <w:divBdr>
            <w:top w:val="none" w:sz="0" w:space="0" w:color="auto"/>
            <w:left w:val="none" w:sz="0" w:space="0" w:color="auto"/>
            <w:bottom w:val="none" w:sz="0" w:space="0" w:color="auto"/>
            <w:right w:val="none" w:sz="0" w:space="0" w:color="auto"/>
          </w:divBdr>
        </w:div>
      </w:divsChild>
    </w:div>
    <w:div w:id="214388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enefits.va.gov/"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ebenefits.va.gov/ebenefits/homepag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benefits.va.gov/"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www.ebenefits.va.gov/"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ebenefits.va.gov/ebenefits/homep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orrec\Documents\Ed%20Service\VCE\NTC\Phase%20II%20FY2016Qtr1\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EDUSHARE-305-399</_dlc_DocId>
    <_dlc_DocIdUrl xmlns="ced1f988-d16c-4eb7-9443-312b8723c36c">
      <Url>http://vaww.infoshare.va.gov/sites/educationservice/225/225A/_layouts/DocIdRedir.aspx?ID=EDUSHARE-305-399</Url>
      <Description>EDUSHARE-305-399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9F397FFA-EB2F-4FFB-8ECA-086848786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6</TotalTime>
  <Pages>41</Pages>
  <Words>3995</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eBenefits Lesson Plan</vt:lpstr>
    </vt:vector>
  </TitlesOfParts>
  <Company>Veterans Benefits Administration</Company>
  <LinksUpToDate>false</LinksUpToDate>
  <CharactersWithSpaces>26714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eBenefits Lesson Plan</dc:title>
  <dc:subject>ECCT</dc:subject>
  <dc:creator>Department of Veterans Affairs, Veterans Benefits Administration, Education Service, STAFF</dc:creator>
  <cp:keywords>eBenefits,basic vs. premium,fraud,technical issues</cp:keywords>
  <dc:description>This lesson discusses the purpose of the eBenefits portal, the services it provides, how to register for access, and what to do if technical issues arise. This lesson also serves as a visual guide that VA Education employees may use to assist claimants in navigating through various portions of the program.</dc:description>
  <cp:lastModifiedBy>Kathleen Poole</cp:lastModifiedBy>
  <cp:revision>5</cp:revision>
  <dcterms:created xsi:type="dcterms:W3CDTF">2016-07-19T14:52:00Z</dcterms:created>
  <dcterms:modified xsi:type="dcterms:W3CDTF">2016-07-25T17:14:00Z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vt:lpwstr>
  </property>
  <property fmtid="{D5CDD505-2E9C-101B-9397-08002B2CF9AE}" pid="4" name="_dlc_DocIdItemGuid">
    <vt:lpwstr>bc4fd00a-985c-4c97-bb06-af4d53480df9</vt:lpwstr>
  </property>
  <property fmtid="{D5CDD505-2E9C-101B-9397-08002B2CF9AE}" pid="5" name="Type">
    <vt:lpwstr>Teaching Material</vt:lpwstr>
  </property>
</Properties>
</file>