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01B3" w14:textId="6B2B7282" w:rsidR="007A5600" w:rsidRPr="003266F4" w:rsidRDefault="00615977">
      <w:pPr>
        <w:pStyle w:val="VBALessonPlanName"/>
        <w:rPr>
          <w:rFonts w:ascii="Times New Roman" w:hAnsi="Times New Roman"/>
          <w:color w:val="auto"/>
        </w:rPr>
      </w:pPr>
      <w:bookmarkStart w:id="0" w:name="_GoBack"/>
      <w:bookmarkEnd w:id="0"/>
      <w:r>
        <w:rPr>
          <w:rFonts w:ascii="Times New Roman" w:hAnsi="Times New Roman"/>
          <w:color w:val="auto"/>
        </w:rPr>
        <w:t>(</w:t>
      </w:r>
      <w:r w:rsidR="004B3607">
        <w:rPr>
          <w:rFonts w:ascii="Times New Roman" w:hAnsi="Times New Roman"/>
          <w:color w:val="auto"/>
        </w:rPr>
        <w:t>VSR VIP Pre-D</w:t>
      </w:r>
      <w:r>
        <w:rPr>
          <w:rFonts w:ascii="Times New Roman" w:hAnsi="Times New Roman"/>
          <w:color w:val="auto"/>
        </w:rPr>
        <w:t xml:space="preserve">) </w:t>
      </w:r>
      <w:r w:rsidR="004077CE">
        <w:rPr>
          <w:rFonts w:ascii="Times New Roman" w:hAnsi="Times New Roman"/>
          <w:color w:val="auto"/>
        </w:rPr>
        <w:t>T</w:t>
      </w:r>
      <w:r w:rsidR="003266F4" w:rsidRPr="003266F4">
        <w:rPr>
          <w:rFonts w:ascii="Times New Roman" w:hAnsi="Times New Roman"/>
          <w:color w:val="auto"/>
        </w:rPr>
        <w:t xml:space="preserve">elephone </w:t>
      </w:r>
      <w:r w:rsidR="004077CE">
        <w:rPr>
          <w:rFonts w:ascii="Times New Roman" w:hAnsi="Times New Roman"/>
          <w:color w:val="auto"/>
        </w:rPr>
        <w:t>D</w:t>
      </w:r>
      <w:r w:rsidR="003266F4" w:rsidRPr="003266F4">
        <w:rPr>
          <w:rFonts w:ascii="Times New Roman" w:hAnsi="Times New Roman"/>
          <w:color w:val="auto"/>
        </w:rPr>
        <w:t>evelopment</w:t>
      </w:r>
    </w:p>
    <w:p w14:paraId="571301B4" w14:textId="77777777" w:rsidR="007A5600" w:rsidRPr="003266F4" w:rsidRDefault="007A5600">
      <w:pPr>
        <w:pStyle w:val="VBALessonPlanTitle"/>
        <w:rPr>
          <w:rFonts w:ascii="Times New Roman" w:hAnsi="Times New Roman"/>
          <w:color w:val="auto"/>
          <w:sz w:val="28"/>
        </w:rPr>
      </w:pPr>
      <w:bookmarkStart w:id="1" w:name="_Toc276556863"/>
      <w:r w:rsidRPr="003266F4">
        <w:rPr>
          <w:rFonts w:ascii="Times New Roman" w:hAnsi="Times New Roman"/>
          <w:color w:val="auto"/>
          <w:sz w:val="28"/>
        </w:rPr>
        <w:t>Trainee Handout</w:t>
      </w:r>
      <w:bookmarkEnd w:id="1"/>
    </w:p>
    <w:p w14:paraId="571301B5" w14:textId="77777777" w:rsidR="007A5600" w:rsidRPr="00196DAA" w:rsidRDefault="007A5600">
      <w:pPr>
        <w:pStyle w:val="VBATopicHeading1"/>
        <w:rPr>
          <w:rFonts w:ascii="Times New Roman" w:hAnsi="Times New Roman"/>
        </w:rPr>
      </w:pPr>
      <w:bookmarkStart w:id="2" w:name="_Toc276556864"/>
    </w:p>
    <w:p w14:paraId="571301B6" w14:textId="77777777" w:rsidR="007A5600" w:rsidRPr="00196DAA" w:rsidRDefault="007A5600">
      <w:pPr>
        <w:jc w:val="center"/>
        <w:textAlignment w:val="baseline"/>
        <w:rPr>
          <w:b/>
          <w:sz w:val="28"/>
          <w:szCs w:val="28"/>
        </w:rPr>
      </w:pPr>
      <w:r w:rsidRPr="00196DAA">
        <w:rPr>
          <w:b/>
          <w:sz w:val="28"/>
          <w:szCs w:val="28"/>
        </w:rPr>
        <w:t>Table of Contents</w:t>
      </w:r>
      <w:bookmarkEnd w:id="2"/>
    </w:p>
    <w:p w14:paraId="571301B7" w14:textId="77777777" w:rsidR="007A5600" w:rsidRPr="00196DAA" w:rsidRDefault="007A5600"/>
    <w:p w14:paraId="20ACF18E" w14:textId="3FE660BF" w:rsidR="00E92901" w:rsidRDefault="007A5600">
      <w:pPr>
        <w:pStyle w:val="TOC1"/>
        <w:rPr>
          <w:rFonts w:asciiTheme="minorHAnsi" w:eastAsiaTheme="minorEastAsia" w:hAnsiTheme="minorHAnsi" w:cstheme="minorBidi"/>
          <w:sz w:val="22"/>
        </w:rPr>
      </w:pPr>
      <w:r w:rsidRPr="003266F4">
        <w:rPr>
          <w:rStyle w:val="Hyperlink"/>
          <w:color w:val="auto"/>
          <w:szCs w:val="24"/>
          <w:u w:val="none"/>
        </w:rPr>
        <w:fldChar w:fldCharType="begin"/>
      </w:r>
      <w:r w:rsidRPr="003266F4">
        <w:rPr>
          <w:rStyle w:val="Hyperlink"/>
          <w:color w:val="auto"/>
          <w:szCs w:val="24"/>
          <w:u w:val="none"/>
        </w:rPr>
        <w:instrText xml:space="preserve"> TOC \o "1-1" \h \z \u </w:instrText>
      </w:r>
      <w:r w:rsidRPr="003266F4">
        <w:rPr>
          <w:rStyle w:val="Hyperlink"/>
          <w:color w:val="auto"/>
          <w:szCs w:val="24"/>
          <w:u w:val="none"/>
        </w:rPr>
        <w:fldChar w:fldCharType="separate"/>
      </w:r>
      <w:hyperlink w:anchor="_Toc3355892" w:history="1">
        <w:r w:rsidR="00E92901" w:rsidRPr="005E2782">
          <w:rPr>
            <w:rStyle w:val="Hyperlink"/>
          </w:rPr>
          <w:t>Objectives</w:t>
        </w:r>
        <w:r w:rsidR="00E92901">
          <w:rPr>
            <w:webHidden/>
          </w:rPr>
          <w:tab/>
        </w:r>
        <w:r w:rsidR="00E92901">
          <w:rPr>
            <w:webHidden/>
          </w:rPr>
          <w:fldChar w:fldCharType="begin"/>
        </w:r>
        <w:r w:rsidR="00E92901">
          <w:rPr>
            <w:webHidden/>
          </w:rPr>
          <w:instrText xml:space="preserve"> PAGEREF _Toc3355892 \h </w:instrText>
        </w:r>
        <w:r w:rsidR="00E92901">
          <w:rPr>
            <w:webHidden/>
          </w:rPr>
        </w:r>
        <w:r w:rsidR="00E92901">
          <w:rPr>
            <w:webHidden/>
          </w:rPr>
          <w:fldChar w:fldCharType="separate"/>
        </w:r>
        <w:r w:rsidR="00E92901">
          <w:rPr>
            <w:webHidden/>
          </w:rPr>
          <w:t>5</w:t>
        </w:r>
        <w:r w:rsidR="00E92901">
          <w:rPr>
            <w:webHidden/>
          </w:rPr>
          <w:fldChar w:fldCharType="end"/>
        </w:r>
      </w:hyperlink>
    </w:p>
    <w:p w14:paraId="25BB8D62" w14:textId="6E2367AD" w:rsidR="00E92901" w:rsidRDefault="00A54738">
      <w:pPr>
        <w:pStyle w:val="TOC1"/>
        <w:rPr>
          <w:rFonts w:asciiTheme="minorHAnsi" w:eastAsiaTheme="minorEastAsia" w:hAnsiTheme="minorHAnsi" w:cstheme="minorBidi"/>
          <w:sz w:val="22"/>
        </w:rPr>
      </w:pPr>
      <w:hyperlink w:anchor="_Toc3355893" w:history="1">
        <w:r w:rsidR="00E92901" w:rsidRPr="005E2782">
          <w:rPr>
            <w:rStyle w:val="Hyperlink"/>
          </w:rPr>
          <w:t>References</w:t>
        </w:r>
        <w:r w:rsidR="00E92901">
          <w:rPr>
            <w:webHidden/>
          </w:rPr>
          <w:tab/>
        </w:r>
        <w:r w:rsidR="00E92901">
          <w:rPr>
            <w:webHidden/>
          </w:rPr>
          <w:fldChar w:fldCharType="begin"/>
        </w:r>
        <w:r w:rsidR="00E92901">
          <w:rPr>
            <w:webHidden/>
          </w:rPr>
          <w:instrText xml:space="preserve"> PAGEREF _Toc3355893 \h </w:instrText>
        </w:r>
        <w:r w:rsidR="00E92901">
          <w:rPr>
            <w:webHidden/>
          </w:rPr>
        </w:r>
        <w:r w:rsidR="00E92901">
          <w:rPr>
            <w:webHidden/>
          </w:rPr>
          <w:fldChar w:fldCharType="separate"/>
        </w:r>
        <w:r w:rsidR="00E92901">
          <w:rPr>
            <w:webHidden/>
          </w:rPr>
          <w:t>6</w:t>
        </w:r>
        <w:r w:rsidR="00E92901">
          <w:rPr>
            <w:webHidden/>
          </w:rPr>
          <w:fldChar w:fldCharType="end"/>
        </w:r>
      </w:hyperlink>
    </w:p>
    <w:p w14:paraId="272BB64E" w14:textId="71D9DDBB" w:rsidR="00E92901" w:rsidRDefault="00A54738">
      <w:pPr>
        <w:pStyle w:val="TOC1"/>
        <w:rPr>
          <w:rFonts w:asciiTheme="minorHAnsi" w:eastAsiaTheme="minorEastAsia" w:hAnsiTheme="minorHAnsi" w:cstheme="minorBidi"/>
          <w:sz w:val="22"/>
        </w:rPr>
      </w:pPr>
      <w:hyperlink w:anchor="_Toc3355894" w:history="1">
        <w:r w:rsidR="00E92901" w:rsidRPr="005E2782">
          <w:rPr>
            <w:rStyle w:val="Hyperlink"/>
          </w:rPr>
          <w:t>Topic 1: Telephone Development</w:t>
        </w:r>
        <w:r w:rsidR="00E92901">
          <w:rPr>
            <w:webHidden/>
          </w:rPr>
          <w:tab/>
        </w:r>
        <w:r w:rsidR="00E92901">
          <w:rPr>
            <w:webHidden/>
          </w:rPr>
          <w:fldChar w:fldCharType="begin"/>
        </w:r>
        <w:r w:rsidR="00E92901">
          <w:rPr>
            <w:webHidden/>
          </w:rPr>
          <w:instrText xml:space="preserve"> PAGEREF _Toc3355894 \h </w:instrText>
        </w:r>
        <w:r w:rsidR="00E92901">
          <w:rPr>
            <w:webHidden/>
          </w:rPr>
        </w:r>
        <w:r w:rsidR="00E92901">
          <w:rPr>
            <w:webHidden/>
          </w:rPr>
          <w:fldChar w:fldCharType="separate"/>
        </w:r>
        <w:r w:rsidR="00E92901">
          <w:rPr>
            <w:webHidden/>
          </w:rPr>
          <w:t>7</w:t>
        </w:r>
        <w:r w:rsidR="00E92901">
          <w:rPr>
            <w:webHidden/>
          </w:rPr>
          <w:fldChar w:fldCharType="end"/>
        </w:r>
      </w:hyperlink>
    </w:p>
    <w:p w14:paraId="647DA24F" w14:textId="2D56465C" w:rsidR="00E92901" w:rsidRDefault="00A54738">
      <w:pPr>
        <w:pStyle w:val="TOC1"/>
        <w:rPr>
          <w:rFonts w:asciiTheme="minorHAnsi" w:eastAsiaTheme="minorEastAsia" w:hAnsiTheme="minorHAnsi" w:cstheme="minorBidi"/>
          <w:sz w:val="22"/>
        </w:rPr>
      </w:pPr>
      <w:hyperlink w:anchor="_Toc3355895" w:history="1">
        <w:r w:rsidR="00E92901" w:rsidRPr="005E2782">
          <w:rPr>
            <w:rStyle w:val="Hyperlink"/>
          </w:rPr>
          <w:t>Attachment A: VA Form 27-0820, Report of Contact</w:t>
        </w:r>
        <w:r w:rsidR="00E92901">
          <w:rPr>
            <w:webHidden/>
          </w:rPr>
          <w:tab/>
        </w:r>
        <w:r w:rsidR="00E92901">
          <w:rPr>
            <w:webHidden/>
          </w:rPr>
          <w:fldChar w:fldCharType="begin"/>
        </w:r>
        <w:r w:rsidR="00E92901">
          <w:rPr>
            <w:webHidden/>
          </w:rPr>
          <w:instrText xml:space="preserve"> PAGEREF _Toc3355895 \h </w:instrText>
        </w:r>
        <w:r w:rsidR="00E92901">
          <w:rPr>
            <w:webHidden/>
          </w:rPr>
        </w:r>
        <w:r w:rsidR="00E92901">
          <w:rPr>
            <w:webHidden/>
          </w:rPr>
          <w:fldChar w:fldCharType="separate"/>
        </w:r>
        <w:r w:rsidR="00E92901">
          <w:rPr>
            <w:webHidden/>
          </w:rPr>
          <w:t>1</w:t>
        </w:r>
        <w:r w:rsidR="00E92901">
          <w:rPr>
            <w:webHidden/>
          </w:rPr>
          <w:fldChar w:fldCharType="end"/>
        </w:r>
      </w:hyperlink>
      <w:r w:rsidR="00EB1333">
        <w:t>2</w:t>
      </w:r>
    </w:p>
    <w:p w14:paraId="23213A2D" w14:textId="69EB8555" w:rsidR="00E92901" w:rsidRDefault="00A54738">
      <w:pPr>
        <w:pStyle w:val="TOC1"/>
        <w:rPr>
          <w:rFonts w:asciiTheme="minorHAnsi" w:eastAsiaTheme="minorEastAsia" w:hAnsiTheme="minorHAnsi" w:cstheme="minorBidi"/>
          <w:sz w:val="22"/>
        </w:rPr>
      </w:pPr>
      <w:hyperlink w:anchor="_Toc3355897" w:history="1">
        <w:r w:rsidR="00E92901" w:rsidRPr="005E2782">
          <w:rPr>
            <w:rStyle w:val="Hyperlink"/>
          </w:rPr>
          <w:t>Attachment B: VA Form 21-0845, Authorization to Disclose Personal Information to a Third Party</w:t>
        </w:r>
        <w:r w:rsidR="00E92901">
          <w:rPr>
            <w:webHidden/>
          </w:rPr>
          <w:tab/>
        </w:r>
        <w:r w:rsidR="00E92901">
          <w:rPr>
            <w:webHidden/>
          </w:rPr>
          <w:fldChar w:fldCharType="begin"/>
        </w:r>
        <w:r w:rsidR="00E92901">
          <w:rPr>
            <w:webHidden/>
          </w:rPr>
          <w:instrText xml:space="preserve"> PAGEREF _Toc3355897 \h </w:instrText>
        </w:r>
        <w:r w:rsidR="00E92901">
          <w:rPr>
            <w:webHidden/>
          </w:rPr>
        </w:r>
        <w:r w:rsidR="00E92901">
          <w:rPr>
            <w:webHidden/>
          </w:rPr>
          <w:fldChar w:fldCharType="separate"/>
        </w:r>
        <w:r w:rsidR="00E92901">
          <w:rPr>
            <w:webHidden/>
          </w:rPr>
          <w:t>1</w:t>
        </w:r>
        <w:r w:rsidR="00E92901">
          <w:rPr>
            <w:webHidden/>
          </w:rPr>
          <w:fldChar w:fldCharType="end"/>
        </w:r>
      </w:hyperlink>
      <w:r w:rsidR="00EB1333">
        <w:t>3</w:t>
      </w:r>
    </w:p>
    <w:p w14:paraId="4CC19CC6" w14:textId="08C84D82" w:rsidR="00E92901" w:rsidRDefault="00A54738">
      <w:pPr>
        <w:pStyle w:val="TOC1"/>
        <w:rPr>
          <w:rFonts w:asciiTheme="minorHAnsi" w:eastAsiaTheme="minorEastAsia" w:hAnsiTheme="minorHAnsi" w:cstheme="minorBidi"/>
          <w:sz w:val="22"/>
        </w:rPr>
      </w:pPr>
      <w:hyperlink w:anchor="_Toc3355899" w:history="1">
        <w:r w:rsidR="00E92901" w:rsidRPr="005E2782">
          <w:rPr>
            <w:rStyle w:val="Hyperlink"/>
          </w:rPr>
          <w:t>Practical Exercise</w:t>
        </w:r>
        <w:r w:rsidR="00E92901">
          <w:rPr>
            <w:webHidden/>
          </w:rPr>
          <w:tab/>
        </w:r>
        <w:r w:rsidR="00E92901">
          <w:rPr>
            <w:webHidden/>
          </w:rPr>
          <w:fldChar w:fldCharType="begin"/>
        </w:r>
        <w:r w:rsidR="00E92901">
          <w:rPr>
            <w:webHidden/>
          </w:rPr>
          <w:instrText xml:space="preserve"> PAGEREF _Toc3355899 \h </w:instrText>
        </w:r>
        <w:r w:rsidR="00E92901">
          <w:rPr>
            <w:webHidden/>
          </w:rPr>
        </w:r>
        <w:r w:rsidR="00E92901">
          <w:rPr>
            <w:webHidden/>
          </w:rPr>
          <w:fldChar w:fldCharType="separate"/>
        </w:r>
        <w:r w:rsidR="00E92901">
          <w:rPr>
            <w:webHidden/>
          </w:rPr>
          <w:t>1</w:t>
        </w:r>
        <w:r w:rsidR="00E92901">
          <w:rPr>
            <w:webHidden/>
          </w:rPr>
          <w:fldChar w:fldCharType="end"/>
        </w:r>
      </w:hyperlink>
      <w:r w:rsidR="00EB1333">
        <w:t>5</w:t>
      </w:r>
    </w:p>
    <w:p w14:paraId="571301BC" w14:textId="29223737" w:rsidR="007A5600" w:rsidRPr="003266F4" w:rsidRDefault="007A5600">
      <w:pPr>
        <w:pStyle w:val="VBATopicHeading1"/>
        <w:rPr>
          <w:rFonts w:ascii="Times New Roman" w:hAnsi="Times New Roman"/>
          <w:sz w:val="24"/>
          <w:szCs w:val="24"/>
        </w:rPr>
      </w:pPr>
      <w:r w:rsidRPr="003266F4">
        <w:rPr>
          <w:rStyle w:val="Hyperlink"/>
          <w:bCs/>
          <w:color w:val="auto"/>
          <w:sz w:val="24"/>
          <w:szCs w:val="24"/>
          <w:u w:val="none"/>
        </w:rPr>
        <w:fldChar w:fldCharType="end"/>
      </w:r>
    </w:p>
    <w:p w14:paraId="571301BD" w14:textId="77777777" w:rsidR="007A5600" w:rsidRPr="003266F4" w:rsidRDefault="007A5600">
      <w:pPr>
        <w:rPr>
          <w:szCs w:val="24"/>
        </w:rPr>
      </w:pPr>
    </w:p>
    <w:p w14:paraId="571301BE" w14:textId="77777777" w:rsidR="007A5600" w:rsidRPr="003266F4" w:rsidRDefault="007A5600">
      <w:pPr>
        <w:rPr>
          <w:szCs w:val="24"/>
        </w:rPr>
      </w:pPr>
    </w:p>
    <w:p w14:paraId="571301BF" w14:textId="77777777" w:rsidR="007A5600" w:rsidRPr="003266F4" w:rsidRDefault="007A5600">
      <w:pPr>
        <w:rPr>
          <w:szCs w:val="24"/>
        </w:rPr>
      </w:pPr>
    </w:p>
    <w:p w14:paraId="571301C0" w14:textId="77777777" w:rsidR="007A5600" w:rsidRPr="003266F4" w:rsidRDefault="007A5600">
      <w:pPr>
        <w:rPr>
          <w:szCs w:val="24"/>
        </w:rPr>
      </w:pPr>
    </w:p>
    <w:p w14:paraId="571301C1" w14:textId="77777777" w:rsidR="007A5600" w:rsidRPr="003266F4" w:rsidRDefault="007A5600">
      <w:pPr>
        <w:rPr>
          <w:szCs w:val="24"/>
        </w:rPr>
      </w:pPr>
    </w:p>
    <w:p w14:paraId="571301C2" w14:textId="77777777" w:rsidR="007A5600" w:rsidRPr="003266F4" w:rsidRDefault="007A5600">
      <w:pPr>
        <w:rPr>
          <w:szCs w:val="24"/>
        </w:rPr>
      </w:pPr>
    </w:p>
    <w:p w14:paraId="571301C3" w14:textId="77777777" w:rsidR="007A5600" w:rsidRPr="003266F4" w:rsidRDefault="007A5600">
      <w:pPr>
        <w:rPr>
          <w:szCs w:val="24"/>
        </w:rPr>
      </w:pPr>
    </w:p>
    <w:p w14:paraId="571301C4" w14:textId="77777777" w:rsidR="007A5600" w:rsidRPr="003266F4" w:rsidRDefault="007A5600">
      <w:pPr>
        <w:rPr>
          <w:szCs w:val="24"/>
        </w:rPr>
      </w:pPr>
    </w:p>
    <w:p w14:paraId="571301C5" w14:textId="6E193723" w:rsidR="007A5600" w:rsidRPr="003266F4" w:rsidRDefault="007A5600">
      <w:pPr>
        <w:overflowPunct/>
        <w:autoSpaceDE/>
        <w:autoSpaceDN/>
        <w:adjustRightInd/>
        <w:spacing w:before="0"/>
        <w:rPr>
          <w:szCs w:val="24"/>
        </w:rPr>
      </w:pPr>
      <w:r w:rsidRPr="003266F4">
        <w:rPr>
          <w:szCs w:val="24"/>
        </w:rPr>
        <w:br w:type="page"/>
      </w:r>
    </w:p>
    <w:p w14:paraId="571301C6" w14:textId="2B2A19DC" w:rsidR="007A5600" w:rsidRPr="009A0F13" w:rsidRDefault="00523A2B" w:rsidP="009A0F13">
      <w:pPr>
        <w:pStyle w:val="VBATopicHeading1"/>
      </w:pPr>
      <w:bookmarkStart w:id="3" w:name="_Toc3355892"/>
      <w:bookmarkStart w:id="4" w:name="_Toc269888405"/>
      <w:bookmarkStart w:id="5" w:name="_Toc269888748"/>
      <w:bookmarkStart w:id="6" w:name="_Toc278291133"/>
      <w:r w:rsidRPr="009A0F13">
        <w:lastRenderedPageBreak/>
        <w:t>O</w:t>
      </w:r>
      <w:r w:rsidR="007A5600" w:rsidRPr="009A0F13">
        <w:t>bjectives</w:t>
      </w:r>
      <w:bookmarkEnd w:id="3"/>
    </w:p>
    <w:p w14:paraId="0872DCBC" w14:textId="652AA74A" w:rsidR="002F329D" w:rsidRPr="002F329D" w:rsidRDefault="00D30458" w:rsidP="00830176">
      <w:pPr>
        <w:numPr>
          <w:ilvl w:val="0"/>
          <w:numId w:val="3"/>
        </w:numPr>
        <w:spacing w:before="0"/>
        <w:textAlignment w:val="baseline"/>
      </w:pPr>
      <w:r>
        <w:t xml:space="preserve">List appropriate situations </w:t>
      </w:r>
      <w:r w:rsidR="002F329D" w:rsidRPr="002F329D">
        <w:t>for telephone development</w:t>
      </w:r>
    </w:p>
    <w:p w14:paraId="398ACBEC" w14:textId="2CA178A1" w:rsidR="002F329D" w:rsidRPr="002F329D" w:rsidRDefault="004B3607" w:rsidP="00830176">
      <w:pPr>
        <w:numPr>
          <w:ilvl w:val="0"/>
          <w:numId w:val="3"/>
        </w:numPr>
        <w:spacing w:before="0"/>
        <w:textAlignment w:val="baseline"/>
      </w:pPr>
      <w:r>
        <w:t>Describe</w:t>
      </w:r>
      <w:r w:rsidR="002F329D" w:rsidRPr="002F329D">
        <w:t xml:space="preserve"> the telephone development requirements </w:t>
      </w:r>
      <w:r w:rsidR="0098486F">
        <w:t>and contact procedures</w:t>
      </w:r>
    </w:p>
    <w:p w14:paraId="1CBDFC58" w14:textId="499D8883" w:rsidR="002F329D" w:rsidRPr="002F329D" w:rsidRDefault="002F329D" w:rsidP="00830176">
      <w:pPr>
        <w:numPr>
          <w:ilvl w:val="0"/>
          <w:numId w:val="3"/>
        </w:numPr>
        <w:spacing w:before="0"/>
        <w:textAlignment w:val="baseline"/>
      </w:pPr>
      <w:r w:rsidRPr="002F329D">
        <w:t xml:space="preserve">Identify the procedures to complete VA Form 27-0820, </w:t>
      </w:r>
      <w:r w:rsidRPr="00545F82">
        <w:rPr>
          <w:i/>
        </w:rPr>
        <w:t>Report of General Informatio</w:t>
      </w:r>
      <w:r w:rsidR="00983D48" w:rsidRPr="00545F82">
        <w:rPr>
          <w:i/>
        </w:rPr>
        <w:t xml:space="preserve">n </w:t>
      </w:r>
    </w:p>
    <w:p w14:paraId="3F868D1E" w14:textId="1747DCF6" w:rsidR="002F329D" w:rsidRDefault="002F329D" w:rsidP="00830176">
      <w:pPr>
        <w:numPr>
          <w:ilvl w:val="0"/>
          <w:numId w:val="3"/>
        </w:numPr>
        <w:spacing w:before="0"/>
        <w:textAlignment w:val="baseline"/>
      </w:pPr>
      <w:r w:rsidRPr="002F329D">
        <w:t xml:space="preserve">Recognize the purpose of VA Form 21-0845, </w:t>
      </w:r>
      <w:r w:rsidRPr="00545F82">
        <w:rPr>
          <w:i/>
        </w:rPr>
        <w:t>Authorization to Disclose Personal Information to a Third Party</w:t>
      </w:r>
    </w:p>
    <w:p w14:paraId="3AF48FE0" w14:textId="31A7DB2C" w:rsidR="0098486F" w:rsidRPr="002F329D" w:rsidRDefault="004B3607" w:rsidP="00830176">
      <w:pPr>
        <w:numPr>
          <w:ilvl w:val="0"/>
          <w:numId w:val="3"/>
        </w:numPr>
        <w:spacing w:before="0"/>
        <w:textAlignment w:val="baseline"/>
      </w:pPr>
      <w:r>
        <w:t>Summarize</w:t>
      </w:r>
      <w:r w:rsidR="0098486F">
        <w:t xml:space="preserve"> how to manage </w:t>
      </w:r>
      <w:r>
        <w:t>difficult</w:t>
      </w:r>
      <w:r w:rsidR="0098486F">
        <w:t xml:space="preserve"> telephone calls</w:t>
      </w:r>
    </w:p>
    <w:p w14:paraId="27E086E0" w14:textId="77777777" w:rsidR="002F329D" w:rsidRPr="002F329D" w:rsidRDefault="002F329D" w:rsidP="00830176">
      <w:pPr>
        <w:numPr>
          <w:ilvl w:val="0"/>
          <w:numId w:val="3"/>
        </w:numPr>
        <w:spacing w:before="0"/>
        <w:textAlignment w:val="baseline"/>
      </w:pPr>
      <w:r w:rsidRPr="002F329D">
        <w:t>Review Telephone Courtesy Tips</w:t>
      </w:r>
    </w:p>
    <w:p w14:paraId="571301CD" w14:textId="77777777" w:rsidR="006E7B82" w:rsidRDefault="006E7B82">
      <w:pPr>
        <w:overflowPunct/>
        <w:autoSpaceDE/>
        <w:autoSpaceDN/>
        <w:adjustRightInd/>
        <w:spacing w:before="0"/>
        <w:rPr>
          <w:szCs w:val="24"/>
        </w:rPr>
      </w:pPr>
      <w:r>
        <w:rPr>
          <w:szCs w:val="24"/>
        </w:rPr>
        <w:br w:type="page"/>
      </w:r>
    </w:p>
    <w:p w14:paraId="571301CF" w14:textId="22B2C6A6" w:rsidR="006E7B82" w:rsidRPr="009A0F13" w:rsidRDefault="009A0F13" w:rsidP="009A0F13">
      <w:pPr>
        <w:pStyle w:val="VBATopicHeading1"/>
      </w:pPr>
      <w:bookmarkStart w:id="7" w:name="_Toc3355893"/>
      <w:r>
        <w:lastRenderedPageBreak/>
        <w:t>References</w:t>
      </w:r>
      <w:bookmarkEnd w:id="7"/>
    </w:p>
    <w:p w14:paraId="4A5FD1F2" w14:textId="0F900120" w:rsidR="00D71159" w:rsidRPr="004B3607" w:rsidRDefault="00A54738" w:rsidP="00830176">
      <w:pPr>
        <w:numPr>
          <w:ilvl w:val="0"/>
          <w:numId w:val="4"/>
        </w:numPr>
        <w:spacing w:after="120"/>
        <w:textAlignment w:val="baseline"/>
        <w:rPr>
          <w:strike/>
        </w:rPr>
      </w:pPr>
      <w:hyperlink r:id="rId12" w:history="1">
        <w:r w:rsidR="002F329D" w:rsidRPr="002F329D">
          <w:rPr>
            <w:color w:val="0000FF"/>
            <w:u w:val="single"/>
          </w:rPr>
          <w:t>38 CFR 3.217(b) Submission of statements or information affecting entitlement to benefits</w:t>
        </w:r>
      </w:hyperlink>
    </w:p>
    <w:p w14:paraId="2287EFCF" w14:textId="6C56CFC5" w:rsidR="004B3607" w:rsidRPr="00615977" w:rsidRDefault="00A54738" w:rsidP="00830176">
      <w:pPr>
        <w:numPr>
          <w:ilvl w:val="0"/>
          <w:numId w:val="4"/>
        </w:numPr>
        <w:spacing w:after="120"/>
        <w:textAlignment w:val="baseline"/>
        <w:rPr>
          <w:strike/>
        </w:rPr>
      </w:pPr>
      <w:hyperlink r:id="rId13" w:history="1">
        <w:r w:rsidR="004B3607" w:rsidRPr="004B3607">
          <w:rPr>
            <w:rStyle w:val="Hyperlink"/>
          </w:rPr>
          <w:t>M21-1 Part III</w:t>
        </w:r>
        <w:r w:rsidR="004B3607" w:rsidRPr="004B3607">
          <w:rPr>
            <w:rStyle w:val="Hyperlink"/>
            <w:i/>
            <w:iCs/>
          </w:rPr>
          <w:t xml:space="preserve">, </w:t>
        </w:r>
        <w:r w:rsidR="004B3607" w:rsidRPr="004B3607">
          <w:rPr>
            <w:rStyle w:val="Hyperlink"/>
          </w:rPr>
          <w:t>Subpart ii, 3.C</w:t>
        </w:r>
        <w:r w:rsidR="004B3607" w:rsidRPr="004B3607">
          <w:rPr>
            <w:rStyle w:val="Hyperlink"/>
            <w:i/>
            <w:iCs/>
          </w:rPr>
          <w:t xml:space="preserve">, </w:t>
        </w:r>
        <w:r w:rsidR="004B3607" w:rsidRPr="004B3607">
          <w:rPr>
            <w:rStyle w:val="Hyperlink"/>
          </w:rPr>
          <w:t>System Updates</w:t>
        </w:r>
      </w:hyperlink>
    </w:p>
    <w:p w14:paraId="55EDE2F4" w14:textId="2A706C4C" w:rsidR="002F329D" w:rsidRPr="004B3607" w:rsidRDefault="004B3607" w:rsidP="00830176">
      <w:pPr>
        <w:numPr>
          <w:ilvl w:val="0"/>
          <w:numId w:val="4"/>
        </w:numPr>
        <w:spacing w:after="120"/>
        <w:textAlignment w:val="baseline"/>
        <w:rPr>
          <w:rStyle w:val="Hyperlink"/>
        </w:rPr>
      </w:pPr>
      <w:r>
        <w:rPr>
          <w:bCs/>
          <w:color w:val="0000FF"/>
          <w:u w:val="single"/>
        </w:rPr>
        <w:fldChar w:fldCharType="begin"/>
      </w:r>
      <w:r>
        <w:rPr>
          <w:bCs/>
          <w:color w:val="0000FF"/>
          <w:u w:val="single"/>
        </w:rPr>
        <w:instrText xml:space="preserve"> HYPERLINK "https://vaww.vrm.km.va.gov/system/templates/selfservice/va_kanew/help/agent/locale/en-US/portal/554400000001034/content/554400000014152/M21-1-Part-III-Subpart-iii-Chapter-1-Section-B-Evidence-Requested-From-the-Claimant" </w:instrText>
      </w:r>
      <w:r>
        <w:rPr>
          <w:bCs/>
          <w:color w:val="0000FF"/>
          <w:u w:val="single"/>
        </w:rPr>
        <w:fldChar w:fldCharType="separate"/>
      </w:r>
      <w:r w:rsidR="002F329D" w:rsidRPr="004B3607">
        <w:rPr>
          <w:rStyle w:val="Hyperlink"/>
          <w:bCs/>
        </w:rPr>
        <w:t xml:space="preserve">M21-1, Part III, Subpart iii, 1. B, </w:t>
      </w:r>
      <w:r w:rsidR="002F329D" w:rsidRPr="004B3607">
        <w:rPr>
          <w:rStyle w:val="Hyperlink"/>
          <w:bCs/>
          <w:iCs/>
        </w:rPr>
        <w:t xml:space="preserve">Evidence Requested from the Claimant </w:t>
      </w:r>
    </w:p>
    <w:p w14:paraId="2228884E" w14:textId="10454F96" w:rsidR="002F329D" w:rsidRPr="002F329D" w:rsidRDefault="004B3607" w:rsidP="00830176">
      <w:pPr>
        <w:numPr>
          <w:ilvl w:val="0"/>
          <w:numId w:val="4"/>
        </w:numPr>
        <w:spacing w:after="120"/>
        <w:textAlignment w:val="baseline"/>
      </w:pPr>
      <w:r>
        <w:rPr>
          <w:bCs/>
          <w:color w:val="0000FF"/>
          <w:u w:val="single"/>
        </w:rPr>
        <w:fldChar w:fldCharType="end"/>
      </w:r>
      <w:hyperlink r:id="rId14" w:history="1">
        <w:r w:rsidR="002F329D" w:rsidRPr="004B3607">
          <w:rPr>
            <w:rStyle w:val="Hyperlink"/>
            <w:bCs/>
          </w:rPr>
          <w:t xml:space="preserve">M21-1, Part III, Subpart iii, 1. C, </w:t>
        </w:r>
        <w:r w:rsidR="002F329D" w:rsidRPr="004B3607">
          <w:rPr>
            <w:rStyle w:val="Hyperlink"/>
            <w:bCs/>
            <w:iCs/>
          </w:rPr>
          <w:t xml:space="preserve">Requesting Evidence from </w:t>
        </w:r>
        <w:r w:rsidR="0098486F" w:rsidRPr="004B3607">
          <w:rPr>
            <w:rStyle w:val="Hyperlink"/>
            <w:bCs/>
            <w:iCs/>
          </w:rPr>
          <w:t>Federal Record Custodians</w:t>
        </w:r>
      </w:hyperlink>
    </w:p>
    <w:p w14:paraId="4BB1F12B" w14:textId="761CA634" w:rsidR="002F329D" w:rsidRPr="004B3607" w:rsidRDefault="004B3607" w:rsidP="00830176">
      <w:pPr>
        <w:numPr>
          <w:ilvl w:val="0"/>
          <w:numId w:val="4"/>
        </w:numPr>
        <w:spacing w:after="120"/>
        <w:textAlignment w:val="baseline"/>
        <w:rPr>
          <w:rStyle w:val="Hyperlink"/>
        </w:rPr>
      </w:pPr>
      <w:r>
        <w:rPr>
          <w:color w:val="0000FF"/>
          <w:u w:val="single"/>
        </w:rPr>
        <w:fldChar w:fldCharType="begin"/>
      </w:r>
      <w:r>
        <w:rPr>
          <w:color w:val="0000FF"/>
          <w:u w:val="single"/>
        </w:rPr>
        <w:instrText xml:space="preserve"> HYPERLINK "https://vaww.vrm.km.va.gov/system/templates/selfservice/va_kanew/help/agent/locale/en-US/portal/554400000001034/content/554400000015798/M21-1-Part-III-Subpart-iii-Chapter-5-Section-A-General-Information-on-Relationship-and-Dependency" </w:instrText>
      </w:r>
      <w:r>
        <w:rPr>
          <w:color w:val="0000FF"/>
          <w:u w:val="single"/>
        </w:rPr>
        <w:fldChar w:fldCharType="separate"/>
      </w:r>
      <w:r w:rsidR="00EB1A95" w:rsidRPr="004B3607">
        <w:rPr>
          <w:rStyle w:val="Hyperlink"/>
        </w:rPr>
        <w:t xml:space="preserve">M21-1, Part III, Subpart iii, </w:t>
      </w:r>
      <w:r w:rsidR="002F329D" w:rsidRPr="004B3607">
        <w:rPr>
          <w:rStyle w:val="Hyperlink"/>
        </w:rPr>
        <w:t>5.A, General Information on Relationship and Dependency</w:t>
      </w:r>
    </w:p>
    <w:p w14:paraId="2E9D8678" w14:textId="2EFAC7BF" w:rsidR="000E7294" w:rsidRPr="000E7294" w:rsidRDefault="004B3607" w:rsidP="00830176">
      <w:pPr>
        <w:numPr>
          <w:ilvl w:val="0"/>
          <w:numId w:val="4"/>
        </w:numPr>
        <w:spacing w:after="120"/>
        <w:textAlignment w:val="baseline"/>
      </w:pPr>
      <w:r>
        <w:rPr>
          <w:color w:val="0000FF"/>
          <w:u w:val="single"/>
        </w:rPr>
        <w:fldChar w:fldCharType="end"/>
      </w:r>
      <w:r w:rsidR="000E7294">
        <w:rPr>
          <w:color w:val="0000FF"/>
          <w:u w:val="single"/>
        </w:rPr>
        <w:t>M2</w:t>
      </w:r>
      <w:r w:rsidR="00690D4A">
        <w:rPr>
          <w:color w:val="0000FF"/>
          <w:u w:val="single"/>
        </w:rPr>
        <w:t>7</w:t>
      </w:r>
      <w:r w:rsidR="002A2EE7">
        <w:rPr>
          <w:color w:val="0000FF"/>
          <w:u w:val="single"/>
        </w:rPr>
        <w:t>-1 Part I</w:t>
      </w:r>
      <w:r w:rsidR="00222B4F">
        <w:rPr>
          <w:color w:val="0000FF"/>
          <w:u w:val="single"/>
        </w:rPr>
        <w:t xml:space="preserve">, </w:t>
      </w:r>
      <w:r w:rsidR="000E7294">
        <w:rPr>
          <w:color w:val="0000FF"/>
          <w:u w:val="single"/>
        </w:rPr>
        <w:t xml:space="preserve">3. </w:t>
      </w:r>
      <w:hyperlink r:id="rId15" w:history="1">
        <w:r w:rsidR="000E7294" w:rsidRPr="004B3607">
          <w:rPr>
            <w:color w:val="0000FF"/>
            <w:u w:val="single"/>
          </w:rPr>
          <w:t>Telephone</w:t>
        </w:r>
      </w:hyperlink>
      <w:r w:rsidR="000E7294">
        <w:rPr>
          <w:color w:val="0000FF"/>
          <w:u w:val="single"/>
        </w:rPr>
        <w:t xml:space="preserve"> Interviews</w:t>
      </w:r>
    </w:p>
    <w:p w14:paraId="24C423FC" w14:textId="51A195D7" w:rsidR="000E7294" w:rsidRPr="000E7294" w:rsidRDefault="00A54738" w:rsidP="00830176">
      <w:pPr>
        <w:numPr>
          <w:ilvl w:val="0"/>
          <w:numId w:val="4"/>
        </w:numPr>
        <w:spacing w:after="120"/>
        <w:textAlignment w:val="baseline"/>
      </w:pPr>
      <w:hyperlink r:id="rId16" w:history="1">
        <w:r w:rsidR="000E7294" w:rsidRPr="000E7294">
          <w:rPr>
            <w:rStyle w:val="Hyperlink"/>
          </w:rPr>
          <w:t>M2</w:t>
        </w:r>
        <w:r w:rsidR="00690D4A">
          <w:rPr>
            <w:rStyle w:val="Hyperlink"/>
          </w:rPr>
          <w:t>7</w:t>
        </w:r>
        <w:r w:rsidR="002A2EE7">
          <w:rPr>
            <w:rStyle w:val="Hyperlink"/>
          </w:rPr>
          <w:t>-1 Part I</w:t>
        </w:r>
        <w:r w:rsidR="00222B4F">
          <w:rPr>
            <w:rStyle w:val="Hyperlink"/>
          </w:rPr>
          <w:t xml:space="preserve">, </w:t>
        </w:r>
        <w:r w:rsidR="000E7294" w:rsidRPr="000E7294">
          <w:rPr>
            <w:rStyle w:val="Hyperlink"/>
          </w:rPr>
          <w:t>5.</w:t>
        </w:r>
        <w:r w:rsidR="00153379">
          <w:rPr>
            <w:rStyle w:val="Hyperlink"/>
          </w:rPr>
          <w:t xml:space="preserve"> 6</w:t>
        </w:r>
        <w:r w:rsidR="000E7294" w:rsidRPr="000E7294">
          <w:rPr>
            <w:rStyle w:val="Hyperlink"/>
          </w:rPr>
          <w:t xml:space="preserve">. Development Claims using Telephone, E-Mail, and </w:t>
        </w:r>
        <w:r w:rsidR="000A12DE" w:rsidRPr="000E7294">
          <w:rPr>
            <w:rStyle w:val="Hyperlink"/>
          </w:rPr>
          <w:t>Facsimile</w:t>
        </w:r>
      </w:hyperlink>
    </w:p>
    <w:p w14:paraId="5F1844F9" w14:textId="7E693D6A" w:rsidR="000E7294" w:rsidRPr="002F329D" w:rsidRDefault="00A54738" w:rsidP="00830176">
      <w:pPr>
        <w:numPr>
          <w:ilvl w:val="0"/>
          <w:numId w:val="4"/>
        </w:numPr>
        <w:spacing w:after="120"/>
        <w:textAlignment w:val="baseline"/>
      </w:pPr>
      <w:hyperlink r:id="rId17" w:history="1">
        <w:r w:rsidR="000E7294" w:rsidRPr="000E7294">
          <w:rPr>
            <w:rStyle w:val="Hyperlink"/>
          </w:rPr>
          <w:t>M2</w:t>
        </w:r>
        <w:r w:rsidR="00690D4A">
          <w:rPr>
            <w:rStyle w:val="Hyperlink"/>
          </w:rPr>
          <w:t>7</w:t>
        </w:r>
        <w:r w:rsidR="000E7294" w:rsidRPr="000E7294">
          <w:rPr>
            <w:rStyle w:val="Hyperlink"/>
          </w:rPr>
          <w:t>-1</w:t>
        </w:r>
        <w:r w:rsidR="002C24D6">
          <w:rPr>
            <w:rStyle w:val="Hyperlink"/>
          </w:rPr>
          <w:t xml:space="preserve"> </w:t>
        </w:r>
        <w:r w:rsidR="002A2EE7">
          <w:rPr>
            <w:rStyle w:val="Hyperlink"/>
          </w:rPr>
          <w:t>Part I</w:t>
        </w:r>
        <w:r w:rsidR="00222B4F">
          <w:rPr>
            <w:rStyle w:val="Hyperlink"/>
          </w:rPr>
          <w:t>,</w:t>
        </w:r>
        <w:r w:rsidR="000E7294" w:rsidRPr="000E7294">
          <w:rPr>
            <w:rStyle w:val="Hyperlink"/>
          </w:rPr>
          <w:t xml:space="preserve"> 5.</w:t>
        </w:r>
        <w:r w:rsidR="00153379">
          <w:rPr>
            <w:rStyle w:val="Hyperlink"/>
          </w:rPr>
          <w:t xml:space="preserve"> </w:t>
        </w:r>
        <w:r w:rsidR="00082EDD">
          <w:rPr>
            <w:rStyle w:val="Hyperlink"/>
          </w:rPr>
          <w:t>8</w:t>
        </w:r>
        <w:r w:rsidR="000E7294" w:rsidRPr="000E7294">
          <w:rPr>
            <w:rStyle w:val="Hyperlink"/>
          </w:rPr>
          <w:t>. Using VA Form 27-0820 (Series)</w:t>
        </w:r>
      </w:hyperlink>
    </w:p>
    <w:p w14:paraId="571301D5" w14:textId="77777777" w:rsidR="0086756B" w:rsidRPr="00390254" w:rsidRDefault="0086756B" w:rsidP="0086756B">
      <w:pPr>
        <w:spacing w:after="120"/>
        <w:ind w:left="720"/>
        <w:textAlignment w:val="baseline"/>
      </w:pPr>
    </w:p>
    <w:p w14:paraId="571301D6" w14:textId="77777777" w:rsidR="006E7B82" w:rsidRPr="00390254" w:rsidRDefault="006E7B82" w:rsidP="006E7B82">
      <w:pPr>
        <w:spacing w:after="120"/>
        <w:ind w:left="720"/>
        <w:textAlignment w:val="baseline"/>
      </w:pPr>
    </w:p>
    <w:p w14:paraId="571301D7" w14:textId="77777777" w:rsidR="007A5600" w:rsidRPr="003266F4" w:rsidRDefault="007A5600">
      <w:pPr>
        <w:overflowPunct/>
        <w:autoSpaceDE/>
        <w:autoSpaceDN/>
        <w:adjustRightInd/>
        <w:spacing w:before="0"/>
        <w:rPr>
          <w:b/>
          <w:smallCaps/>
          <w:szCs w:val="24"/>
        </w:rPr>
      </w:pPr>
    </w:p>
    <w:bookmarkEnd w:id="4"/>
    <w:bookmarkEnd w:id="5"/>
    <w:bookmarkEnd w:id="6"/>
    <w:p w14:paraId="571301D8" w14:textId="77777777" w:rsidR="007A5600" w:rsidRPr="003266F4" w:rsidRDefault="007A5600">
      <w:pPr>
        <w:rPr>
          <w:szCs w:val="24"/>
        </w:rPr>
      </w:pPr>
    </w:p>
    <w:p w14:paraId="571301D9" w14:textId="77777777" w:rsidR="007A5600" w:rsidRPr="003266F4" w:rsidRDefault="007A5600">
      <w:pPr>
        <w:rPr>
          <w:szCs w:val="24"/>
        </w:rPr>
      </w:pPr>
    </w:p>
    <w:p w14:paraId="571301DA" w14:textId="77777777" w:rsidR="007A5600" w:rsidRPr="003266F4" w:rsidRDefault="007A5600">
      <w:pPr>
        <w:rPr>
          <w:szCs w:val="24"/>
        </w:rPr>
      </w:pPr>
    </w:p>
    <w:p w14:paraId="571301DB" w14:textId="77777777" w:rsidR="007A5600" w:rsidRPr="003266F4" w:rsidRDefault="007A5600">
      <w:pPr>
        <w:rPr>
          <w:szCs w:val="24"/>
        </w:rPr>
      </w:pPr>
    </w:p>
    <w:p w14:paraId="571301DC" w14:textId="77777777" w:rsidR="007A5600" w:rsidRPr="003266F4" w:rsidRDefault="007A5600">
      <w:pPr>
        <w:rPr>
          <w:szCs w:val="24"/>
        </w:rPr>
      </w:pPr>
    </w:p>
    <w:p w14:paraId="571301DD" w14:textId="77777777" w:rsidR="007A5600" w:rsidRPr="003266F4" w:rsidRDefault="007A5600">
      <w:pPr>
        <w:rPr>
          <w:szCs w:val="24"/>
        </w:rPr>
      </w:pPr>
    </w:p>
    <w:p w14:paraId="571301DE" w14:textId="77777777" w:rsidR="007A5600" w:rsidRPr="003266F4" w:rsidRDefault="007A5600">
      <w:pPr>
        <w:rPr>
          <w:szCs w:val="24"/>
        </w:rPr>
      </w:pPr>
    </w:p>
    <w:p w14:paraId="571301DF" w14:textId="77777777" w:rsidR="007A5600" w:rsidRPr="003266F4" w:rsidRDefault="007A5600">
      <w:pPr>
        <w:rPr>
          <w:szCs w:val="24"/>
        </w:rPr>
      </w:pPr>
    </w:p>
    <w:p w14:paraId="571301E0" w14:textId="77777777" w:rsidR="007A5600" w:rsidRPr="003266F4" w:rsidRDefault="007A5600">
      <w:pPr>
        <w:rPr>
          <w:szCs w:val="24"/>
        </w:rPr>
      </w:pPr>
    </w:p>
    <w:p w14:paraId="571301E1" w14:textId="77777777" w:rsidR="007A5600" w:rsidRPr="003266F4" w:rsidRDefault="007A5600">
      <w:pPr>
        <w:rPr>
          <w:szCs w:val="24"/>
        </w:rPr>
      </w:pPr>
    </w:p>
    <w:p w14:paraId="571301E2" w14:textId="77777777" w:rsidR="007A5600" w:rsidRPr="003266F4" w:rsidRDefault="007A5600">
      <w:pPr>
        <w:rPr>
          <w:szCs w:val="24"/>
        </w:rPr>
      </w:pPr>
    </w:p>
    <w:p w14:paraId="571301E3" w14:textId="77777777" w:rsidR="007A5600" w:rsidRPr="003266F4" w:rsidRDefault="007A5600">
      <w:pPr>
        <w:rPr>
          <w:szCs w:val="24"/>
        </w:rPr>
      </w:pPr>
    </w:p>
    <w:p w14:paraId="571301E4" w14:textId="77777777" w:rsidR="007A5600" w:rsidRPr="003266F4" w:rsidRDefault="007A5600">
      <w:pPr>
        <w:rPr>
          <w:szCs w:val="24"/>
        </w:rPr>
      </w:pPr>
    </w:p>
    <w:p w14:paraId="571301E5" w14:textId="77777777" w:rsidR="007A5600" w:rsidRPr="003266F4" w:rsidRDefault="007A5600">
      <w:pPr>
        <w:rPr>
          <w:szCs w:val="24"/>
        </w:rPr>
      </w:pPr>
    </w:p>
    <w:p w14:paraId="571301E6" w14:textId="77777777" w:rsidR="007A5600" w:rsidRPr="003266F4" w:rsidRDefault="007A5600">
      <w:pPr>
        <w:rPr>
          <w:szCs w:val="24"/>
        </w:rPr>
      </w:pPr>
    </w:p>
    <w:p w14:paraId="571301E7" w14:textId="77777777" w:rsidR="007A5600" w:rsidRPr="003266F4" w:rsidRDefault="007A5600">
      <w:pPr>
        <w:rPr>
          <w:szCs w:val="24"/>
        </w:rPr>
      </w:pPr>
    </w:p>
    <w:p w14:paraId="571301E8" w14:textId="77777777" w:rsidR="007A5600" w:rsidRPr="003266F4" w:rsidRDefault="007A5600">
      <w:pPr>
        <w:overflowPunct/>
        <w:autoSpaceDE/>
        <w:autoSpaceDN/>
        <w:adjustRightInd/>
        <w:spacing w:before="0"/>
        <w:rPr>
          <w:b/>
          <w:smallCaps/>
          <w:color w:val="0070C0"/>
          <w:szCs w:val="24"/>
        </w:rPr>
      </w:pPr>
    </w:p>
    <w:p w14:paraId="571301E9" w14:textId="77777777" w:rsidR="00196DAA" w:rsidRPr="003266F4" w:rsidRDefault="00196DAA">
      <w:pPr>
        <w:overflowPunct/>
        <w:autoSpaceDE/>
        <w:autoSpaceDN/>
        <w:adjustRightInd/>
        <w:spacing w:before="0"/>
        <w:rPr>
          <w:b/>
          <w:smallCaps/>
          <w:szCs w:val="24"/>
        </w:rPr>
      </w:pPr>
      <w:bookmarkStart w:id="8" w:name="_Toc436922584"/>
      <w:r w:rsidRPr="003266F4">
        <w:rPr>
          <w:szCs w:val="24"/>
        </w:rPr>
        <w:br w:type="page"/>
      </w:r>
    </w:p>
    <w:p w14:paraId="571301EA" w14:textId="77777777" w:rsidR="00AA1A39" w:rsidRPr="00523A2B" w:rsidRDefault="007A5600" w:rsidP="00523A2B">
      <w:pPr>
        <w:pStyle w:val="VBATopicHeading1"/>
      </w:pPr>
      <w:bookmarkStart w:id="9" w:name="_Toc3355894"/>
      <w:r w:rsidRPr="00523A2B">
        <w:lastRenderedPageBreak/>
        <w:t xml:space="preserve">Topic 1: </w:t>
      </w:r>
      <w:bookmarkEnd w:id="8"/>
      <w:r w:rsidR="00196DAA" w:rsidRPr="00523A2B">
        <w:t>Telephone Development</w:t>
      </w:r>
      <w:bookmarkEnd w:id="9"/>
    </w:p>
    <w:p w14:paraId="571301EB" w14:textId="77777777" w:rsidR="00975461" w:rsidRPr="003266F4" w:rsidRDefault="00975461">
      <w:pPr>
        <w:pStyle w:val="VBASubHeading1"/>
        <w:spacing w:before="0"/>
        <w:rPr>
          <w:bCs/>
          <w:i w:val="0"/>
          <w:szCs w:val="24"/>
        </w:rPr>
      </w:pPr>
    </w:p>
    <w:p w14:paraId="571301EC" w14:textId="2A54609E" w:rsidR="00196DAA" w:rsidRPr="00196DAA" w:rsidRDefault="00557F56" w:rsidP="00196DAA">
      <w:pPr>
        <w:textAlignment w:val="baseline"/>
        <w:rPr>
          <w:b/>
          <w:szCs w:val="24"/>
        </w:rPr>
      </w:pPr>
      <w:r>
        <w:rPr>
          <w:b/>
          <w:szCs w:val="24"/>
        </w:rPr>
        <w:t>Appropriate Situations for Telephone Development</w:t>
      </w:r>
    </w:p>
    <w:p w14:paraId="012647F9" w14:textId="77777777" w:rsidR="002F329D" w:rsidRPr="002F329D" w:rsidRDefault="002F329D" w:rsidP="002F329D">
      <w:pPr>
        <w:tabs>
          <w:tab w:val="left" w:pos="720"/>
          <w:tab w:val="left" w:pos="990"/>
        </w:tabs>
        <w:spacing w:after="120"/>
        <w:ind w:right="684"/>
        <w:textAlignment w:val="baseline"/>
        <w:rPr>
          <w:szCs w:val="24"/>
        </w:rPr>
      </w:pPr>
      <w:r w:rsidRPr="002F329D">
        <w:rPr>
          <w:szCs w:val="24"/>
        </w:rPr>
        <w:t>VSRs can use a telephone contact to solicit or verify essential information. This method is recommended when only a few pieces of information or evidence are required and can easily be obtained by telephone.</w:t>
      </w:r>
    </w:p>
    <w:p w14:paraId="34A3DC6C" w14:textId="0AE3C6EE" w:rsidR="002F329D" w:rsidRPr="002F329D" w:rsidRDefault="002F329D" w:rsidP="002F329D">
      <w:pPr>
        <w:spacing w:after="120"/>
        <w:textAlignment w:val="baseline"/>
        <w:rPr>
          <w:i/>
          <w:szCs w:val="24"/>
        </w:rPr>
      </w:pPr>
      <w:r w:rsidRPr="002F329D">
        <w:rPr>
          <w:szCs w:val="24"/>
        </w:rPr>
        <w:t xml:space="preserve">Understanding the types of evidence that may be obtained by telephone is important. A list of issues suitable for this method of development is available in </w:t>
      </w:r>
      <w:r w:rsidRPr="002F329D">
        <w:t>M21-</w:t>
      </w:r>
      <w:r w:rsidR="00C656CC">
        <w:t>1</w:t>
      </w:r>
      <w:r w:rsidRPr="002F329D">
        <w:t xml:space="preserve"> III</w:t>
      </w:r>
      <w:r w:rsidR="00C656CC">
        <w:t>.</w:t>
      </w:r>
      <w:r w:rsidRPr="002F329D">
        <w:t>iii.1.B.1.</w:t>
      </w:r>
      <w:r w:rsidR="0098486F">
        <w:t>d</w:t>
      </w:r>
      <w:r w:rsidRPr="002F329D">
        <w:t xml:space="preserve">., </w:t>
      </w:r>
      <w:r w:rsidRPr="002F329D">
        <w:rPr>
          <w:i/>
        </w:rPr>
        <w:t>Claims Development by E-mail, Fax and Telephone</w:t>
      </w:r>
      <w:r w:rsidR="00AF7D3F">
        <w:rPr>
          <w:i/>
        </w:rPr>
        <w:t>;</w:t>
      </w:r>
      <w:r w:rsidRPr="002F329D">
        <w:t xml:space="preserve"> M21-</w:t>
      </w:r>
      <w:r w:rsidR="00C656CC">
        <w:t xml:space="preserve">I, </w:t>
      </w:r>
      <w:r w:rsidRPr="002F329D">
        <w:t xml:space="preserve">III.iii.5.A.1.f, </w:t>
      </w:r>
      <w:r w:rsidRPr="002F329D">
        <w:rPr>
          <w:i/>
        </w:rPr>
        <w:t>Issues to Consider When Determining Whether Dependency and/or a Familial Relationship Exists</w:t>
      </w:r>
      <w:r w:rsidR="00AF7D3F">
        <w:rPr>
          <w:i/>
        </w:rPr>
        <w:t xml:space="preserve"> </w:t>
      </w:r>
      <w:r w:rsidR="007D5283">
        <w:rPr>
          <w:i/>
        </w:rPr>
        <w:t>and M27-1, I.3.h, Types of Information Suitable for Telephone Development</w:t>
      </w:r>
      <w:r w:rsidR="00AF7D3F">
        <w:rPr>
          <w:i/>
        </w:rPr>
        <w:t>.</w:t>
      </w:r>
    </w:p>
    <w:p w14:paraId="0D4BE139" w14:textId="77777777" w:rsidR="002F329D" w:rsidRPr="002F329D" w:rsidRDefault="002F329D" w:rsidP="002F329D">
      <w:pPr>
        <w:spacing w:after="120"/>
        <w:ind w:left="2160" w:hanging="2160"/>
        <w:textAlignment w:val="baseline"/>
        <w:rPr>
          <w:szCs w:val="24"/>
        </w:rPr>
      </w:pPr>
      <w:r w:rsidRPr="002F329D">
        <w:rPr>
          <w:szCs w:val="24"/>
        </w:rPr>
        <w:t xml:space="preserve">Evidence suitable for telephone development includes: </w:t>
      </w:r>
    </w:p>
    <w:p w14:paraId="6A35BD29" w14:textId="63BDE6C3" w:rsidR="00D30458" w:rsidRDefault="009809AA" w:rsidP="00830176">
      <w:pPr>
        <w:numPr>
          <w:ilvl w:val="0"/>
          <w:numId w:val="5"/>
        </w:numPr>
        <w:overflowPunct/>
        <w:autoSpaceDE/>
        <w:autoSpaceDN/>
        <w:adjustRightInd/>
        <w:spacing w:before="100" w:beforeAutospacing="1" w:after="100" w:afterAutospacing="1"/>
        <w:textAlignment w:val="baseline"/>
        <w:rPr>
          <w:szCs w:val="24"/>
        </w:rPr>
      </w:pPr>
      <w:r>
        <w:rPr>
          <w:szCs w:val="24"/>
        </w:rPr>
        <w:t>C</w:t>
      </w:r>
      <w:r w:rsidR="00D30458">
        <w:rPr>
          <w:szCs w:val="24"/>
        </w:rPr>
        <w:t>larification of claimed conditions</w:t>
      </w:r>
    </w:p>
    <w:p w14:paraId="3060A743" w14:textId="38DFEAA3" w:rsidR="00D30458" w:rsidRDefault="009809AA" w:rsidP="00830176">
      <w:pPr>
        <w:numPr>
          <w:ilvl w:val="0"/>
          <w:numId w:val="5"/>
        </w:numPr>
        <w:overflowPunct/>
        <w:autoSpaceDE/>
        <w:autoSpaceDN/>
        <w:adjustRightInd/>
        <w:spacing w:before="100" w:beforeAutospacing="1" w:after="100" w:afterAutospacing="1"/>
        <w:textAlignment w:val="baseline"/>
        <w:rPr>
          <w:szCs w:val="24"/>
        </w:rPr>
      </w:pPr>
      <w:r>
        <w:rPr>
          <w:szCs w:val="24"/>
        </w:rPr>
        <w:t>N</w:t>
      </w:r>
      <w:r w:rsidR="00D30458">
        <w:rPr>
          <w:szCs w:val="24"/>
        </w:rPr>
        <w:t xml:space="preserve">ames and address of </w:t>
      </w:r>
      <w:r w:rsidR="00DA3533">
        <w:rPr>
          <w:szCs w:val="24"/>
        </w:rPr>
        <w:t>physicians</w:t>
      </w:r>
      <w:r w:rsidR="00D30458">
        <w:rPr>
          <w:szCs w:val="24"/>
        </w:rPr>
        <w:t xml:space="preserve"> or medical facilities</w:t>
      </w:r>
    </w:p>
    <w:p w14:paraId="41E48B07" w14:textId="4793CF24" w:rsidR="00255F74" w:rsidRDefault="009809AA" w:rsidP="00830176">
      <w:pPr>
        <w:numPr>
          <w:ilvl w:val="0"/>
          <w:numId w:val="5"/>
        </w:numPr>
        <w:overflowPunct/>
        <w:autoSpaceDE/>
        <w:autoSpaceDN/>
        <w:adjustRightInd/>
        <w:spacing w:before="100" w:beforeAutospacing="1" w:after="100" w:afterAutospacing="1"/>
        <w:textAlignment w:val="baseline"/>
        <w:rPr>
          <w:szCs w:val="24"/>
        </w:rPr>
      </w:pPr>
      <w:r>
        <w:rPr>
          <w:szCs w:val="24"/>
        </w:rPr>
        <w:t>M</w:t>
      </w:r>
      <w:r w:rsidR="00255F74">
        <w:rPr>
          <w:szCs w:val="24"/>
        </w:rPr>
        <w:t>edical evidence</w:t>
      </w:r>
    </w:p>
    <w:p w14:paraId="0CF22F64" w14:textId="77777777" w:rsidR="00222B4F" w:rsidRPr="002F329D" w:rsidRDefault="00222B4F" w:rsidP="00222B4F">
      <w:pPr>
        <w:numPr>
          <w:ilvl w:val="0"/>
          <w:numId w:val="5"/>
        </w:numPr>
        <w:overflowPunct/>
        <w:autoSpaceDE/>
        <w:autoSpaceDN/>
        <w:adjustRightInd/>
        <w:spacing w:before="100" w:beforeAutospacing="1" w:after="100" w:afterAutospacing="1"/>
        <w:textAlignment w:val="baseline"/>
        <w:rPr>
          <w:szCs w:val="24"/>
        </w:rPr>
      </w:pPr>
      <w:r w:rsidRPr="002F329D">
        <w:rPr>
          <w:szCs w:val="24"/>
        </w:rPr>
        <w:t>Social Security numbers (SSNs)</w:t>
      </w:r>
    </w:p>
    <w:p w14:paraId="3B41D1DD" w14:textId="1F3DE55A" w:rsidR="00222B4F" w:rsidRPr="00222B4F" w:rsidRDefault="009809AA" w:rsidP="00222B4F">
      <w:pPr>
        <w:numPr>
          <w:ilvl w:val="0"/>
          <w:numId w:val="5"/>
        </w:numPr>
        <w:overflowPunct/>
        <w:autoSpaceDE/>
        <w:autoSpaceDN/>
        <w:adjustRightInd/>
        <w:spacing w:before="100" w:beforeAutospacing="1" w:after="100" w:afterAutospacing="1"/>
        <w:textAlignment w:val="baseline"/>
        <w:rPr>
          <w:szCs w:val="24"/>
        </w:rPr>
      </w:pPr>
      <w:r>
        <w:rPr>
          <w:szCs w:val="24"/>
        </w:rPr>
        <w:t>A</w:t>
      </w:r>
      <w:r w:rsidR="00222B4F" w:rsidRPr="002F329D">
        <w:rPr>
          <w:szCs w:val="24"/>
        </w:rPr>
        <w:t>ward/denial letters for certain benefits, such as Social Security disability benefits</w:t>
      </w:r>
    </w:p>
    <w:p w14:paraId="4709194A" w14:textId="753D2109" w:rsidR="00D30458" w:rsidRDefault="009809AA" w:rsidP="00830176">
      <w:pPr>
        <w:numPr>
          <w:ilvl w:val="0"/>
          <w:numId w:val="5"/>
        </w:numPr>
        <w:overflowPunct/>
        <w:autoSpaceDE/>
        <w:autoSpaceDN/>
        <w:adjustRightInd/>
        <w:spacing w:before="100" w:beforeAutospacing="1" w:after="100" w:afterAutospacing="1"/>
        <w:textAlignment w:val="baseline"/>
        <w:rPr>
          <w:szCs w:val="24"/>
        </w:rPr>
      </w:pPr>
      <w:r>
        <w:rPr>
          <w:szCs w:val="24"/>
        </w:rPr>
        <w:t>M</w:t>
      </w:r>
      <w:r w:rsidR="00D30458">
        <w:rPr>
          <w:szCs w:val="24"/>
        </w:rPr>
        <w:t>ailing address and direct deposit information</w:t>
      </w:r>
    </w:p>
    <w:p w14:paraId="41612519" w14:textId="401694A4" w:rsidR="00D30458" w:rsidRDefault="009809AA" w:rsidP="00830176">
      <w:pPr>
        <w:numPr>
          <w:ilvl w:val="0"/>
          <w:numId w:val="5"/>
        </w:numPr>
        <w:overflowPunct/>
        <w:autoSpaceDE/>
        <w:autoSpaceDN/>
        <w:adjustRightInd/>
        <w:spacing w:before="100" w:beforeAutospacing="1" w:after="100" w:afterAutospacing="1"/>
        <w:textAlignment w:val="baseline"/>
        <w:rPr>
          <w:szCs w:val="24"/>
        </w:rPr>
      </w:pPr>
      <w:r>
        <w:rPr>
          <w:szCs w:val="24"/>
        </w:rPr>
        <w:t>E</w:t>
      </w:r>
      <w:r w:rsidR="00D30458">
        <w:rPr>
          <w:szCs w:val="24"/>
        </w:rPr>
        <w:t>mployment information</w:t>
      </w:r>
    </w:p>
    <w:p w14:paraId="6FEF675C" w14:textId="73967699" w:rsidR="002F329D" w:rsidRPr="002F329D" w:rsidRDefault="009809AA" w:rsidP="00830176">
      <w:pPr>
        <w:numPr>
          <w:ilvl w:val="0"/>
          <w:numId w:val="5"/>
        </w:numPr>
        <w:overflowPunct/>
        <w:autoSpaceDE/>
        <w:autoSpaceDN/>
        <w:adjustRightInd/>
        <w:spacing w:before="100" w:beforeAutospacing="1" w:after="100" w:afterAutospacing="1"/>
        <w:textAlignment w:val="baseline"/>
        <w:rPr>
          <w:szCs w:val="24"/>
        </w:rPr>
      </w:pPr>
      <w:r>
        <w:rPr>
          <w:szCs w:val="24"/>
        </w:rPr>
        <w:t>C</w:t>
      </w:r>
      <w:r w:rsidR="002F329D" w:rsidRPr="002F329D">
        <w:rPr>
          <w:szCs w:val="24"/>
        </w:rPr>
        <w:t>larification of income-related issues and medical expenses. </w:t>
      </w:r>
    </w:p>
    <w:p w14:paraId="4C7E5784" w14:textId="511DFD62" w:rsidR="001062DA" w:rsidRDefault="009809AA" w:rsidP="00830176">
      <w:pPr>
        <w:numPr>
          <w:ilvl w:val="0"/>
          <w:numId w:val="5"/>
        </w:numPr>
        <w:overflowPunct/>
        <w:autoSpaceDE/>
        <w:autoSpaceDN/>
        <w:adjustRightInd/>
        <w:spacing w:before="100" w:beforeAutospacing="1" w:after="100" w:afterAutospacing="1"/>
        <w:textAlignment w:val="baseline"/>
        <w:rPr>
          <w:szCs w:val="24"/>
        </w:rPr>
      </w:pPr>
      <w:r>
        <w:rPr>
          <w:szCs w:val="24"/>
        </w:rPr>
        <w:t>D</w:t>
      </w:r>
      <w:r w:rsidR="002F329D" w:rsidRPr="002F329D">
        <w:rPr>
          <w:szCs w:val="24"/>
        </w:rPr>
        <w:t>ependency information</w:t>
      </w:r>
    </w:p>
    <w:p w14:paraId="302311C4" w14:textId="2EE2761C" w:rsidR="008268C8" w:rsidRPr="007D5283" w:rsidRDefault="007D5283" w:rsidP="00540EBC">
      <w:pPr>
        <w:numPr>
          <w:ilvl w:val="0"/>
          <w:numId w:val="5"/>
        </w:numPr>
        <w:overflowPunct/>
        <w:autoSpaceDE/>
        <w:autoSpaceDN/>
        <w:adjustRightInd/>
        <w:spacing w:before="100" w:beforeAutospacing="1" w:after="100" w:afterAutospacing="1"/>
        <w:textAlignment w:val="baseline"/>
        <w:rPr>
          <w:b/>
          <w:szCs w:val="24"/>
        </w:rPr>
      </w:pPr>
      <w:r w:rsidRPr="001062DA">
        <w:rPr>
          <w:szCs w:val="24"/>
        </w:rPr>
        <w:t>Whether the Veteran has service treatment, personnel, or other records to provide</w:t>
      </w:r>
    </w:p>
    <w:p w14:paraId="571301F6" w14:textId="470BF0D6" w:rsidR="00196DAA" w:rsidRPr="00196DAA" w:rsidRDefault="00196DAA" w:rsidP="00196DAA">
      <w:pPr>
        <w:spacing w:after="120"/>
        <w:textAlignment w:val="baseline"/>
        <w:rPr>
          <w:b/>
          <w:szCs w:val="24"/>
        </w:rPr>
      </w:pPr>
      <w:r w:rsidRPr="00196DAA">
        <w:rPr>
          <w:b/>
          <w:szCs w:val="24"/>
        </w:rPr>
        <w:t>38 CFR 3.217(b) Contact Requirements</w:t>
      </w:r>
    </w:p>
    <w:p w14:paraId="797BAEB6" w14:textId="77777777" w:rsidR="002F329D" w:rsidRPr="002F329D" w:rsidRDefault="002F329D" w:rsidP="002F329D">
      <w:pPr>
        <w:tabs>
          <w:tab w:val="left" w:pos="720"/>
          <w:tab w:val="left" w:pos="990"/>
        </w:tabs>
        <w:spacing w:after="120"/>
        <w:ind w:right="684"/>
        <w:textAlignment w:val="baseline"/>
        <w:rPr>
          <w:szCs w:val="24"/>
        </w:rPr>
      </w:pPr>
      <w:r w:rsidRPr="002F329D">
        <w:rPr>
          <w:szCs w:val="24"/>
        </w:rPr>
        <w:t xml:space="preserve">When conducting a telephone contact, appropriate procedures must be followed. </w:t>
      </w:r>
    </w:p>
    <w:p w14:paraId="18EA70C9" w14:textId="77777777" w:rsidR="002F329D" w:rsidRPr="002F329D" w:rsidRDefault="002F329D" w:rsidP="002F329D">
      <w:pPr>
        <w:tabs>
          <w:tab w:val="left" w:pos="720"/>
          <w:tab w:val="left" w:pos="990"/>
        </w:tabs>
        <w:spacing w:after="120"/>
        <w:ind w:right="684"/>
        <w:textAlignment w:val="baseline"/>
        <w:rPr>
          <w:szCs w:val="24"/>
        </w:rPr>
      </w:pPr>
      <w:r w:rsidRPr="002F329D">
        <w:rPr>
          <w:szCs w:val="24"/>
        </w:rPr>
        <w:t>38 CFR 3.217(b), Submission of statements or information affecting entitlement to benefits states:</w:t>
      </w:r>
    </w:p>
    <w:p w14:paraId="74F57B73" w14:textId="559EDD7C" w:rsidR="002F329D" w:rsidRPr="002F329D" w:rsidRDefault="00A645A6" w:rsidP="002F329D">
      <w:pPr>
        <w:tabs>
          <w:tab w:val="left" w:pos="720"/>
          <w:tab w:val="left" w:pos="990"/>
        </w:tabs>
        <w:spacing w:after="120"/>
        <w:ind w:right="684"/>
        <w:textAlignment w:val="baseline"/>
        <w:rPr>
          <w:szCs w:val="24"/>
        </w:rPr>
      </w:pPr>
      <w:r w:rsidRPr="00A645A6">
        <w:rPr>
          <w:szCs w:val="24"/>
        </w:rPr>
        <w:t>VA may take action affecting entitlement to benefits based on oral or written information or statements provided to VA by a beneficiary or his or her fiduciary. However, VA may not take action based on oral information or statements unless the VA employee receiving the information meets the following conditions</w:t>
      </w:r>
      <w:r>
        <w:rPr>
          <w:szCs w:val="24"/>
        </w:rPr>
        <w:t>:”</w:t>
      </w:r>
      <w:r w:rsidR="002F329D" w:rsidRPr="002F329D">
        <w:rPr>
          <w:szCs w:val="24"/>
        </w:rPr>
        <w:t xml:space="preserve"> </w:t>
      </w:r>
    </w:p>
    <w:p w14:paraId="088DDFF8" w14:textId="77777777" w:rsidR="002F329D" w:rsidRDefault="002F329D" w:rsidP="002F329D">
      <w:pPr>
        <w:tabs>
          <w:tab w:val="left" w:pos="720"/>
          <w:tab w:val="left" w:pos="990"/>
        </w:tabs>
        <w:ind w:right="684"/>
        <w:textAlignment w:val="baseline"/>
        <w:rPr>
          <w:szCs w:val="24"/>
        </w:rPr>
      </w:pPr>
      <w:r w:rsidRPr="002F329D">
        <w:rPr>
          <w:szCs w:val="24"/>
        </w:rPr>
        <w:t xml:space="preserve">During the conversation in which the information or statement is provided, the VA employee must: </w:t>
      </w:r>
    </w:p>
    <w:p w14:paraId="2915FC1A" w14:textId="77777777" w:rsidR="008242AE" w:rsidRPr="002F329D" w:rsidRDefault="008242AE" w:rsidP="002F329D">
      <w:pPr>
        <w:tabs>
          <w:tab w:val="left" w:pos="720"/>
          <w:tab w:val="left" w:pos="990"/>
        </w:tabs>
        <w:ind w:right="684"/>
        <w:textAlignment w:val="baseline"/>
        <w:rPr>
          <w:szCs w:val="24"/>
        </w:rPr>
      </w:pPr>
    </w:p>
    <w:p w14:paraId="45D5E3DE" w14:textId="2BC83C99" w:rsidR="002F329D" w:rsidRPr="002F329D" w:rsidRDefault="002F329D" w:rsidP="00830176">
      <w:pPr>
        <w:numPr>
          <w:ilvl w:val="0"/>
          <w:numId w:val="6"/>
        </w:numPr>
        <w:spacing w:before="0"/>
        <w:textAlignment w:val="baseline"/>
        <w:rPr>
          <w:szCs w:val="24"/>
        </w:rPr>
      </w:pPr>
      <w:r w:rsidRPr="002F329D">
        <w:rPr>
          <w:szCs w:val="24"/>
        </w:rPr>
        <w:t xml:space="preserve">Identify </w:t>
      </w:r>
      <w:r w:rsidR="000A12DE">
        <w:rPr>
          <w:szCs w:val="24"/>
        </w:rPr>
        <w:t xml:space="preserve">yourself </w:t>
      </w:r>
      <w:r w:rsidR="000A12DE" w:rsidRPr="002F329D">
        <w:rPr>
          <w:szCs w:val="24"/>
        </w:rPr>
        <w:t>as</w:t>
      </w:r>
      <w:r w:rsidRPr="002F329D">
        <w:rPr>
          <w:szCs w:val="24"/>
        </w:rPr>
        <w:t xml:space="preserve"> a VA employee</w:t>
      </w:r>
      <w:r w:rsidR="00AF7D3F">
        <w:rPr>
          <w:szCs w:val="24"/>
        </w:rPr>
        <w:t xml:space="preserve"> </w:t>
      </w:r>
      <w:r w:rsidRPr="002F329D">
        <w:rPr>
          <w:szCs w:val="24"/>
        </w:rPr>
        <w:t>who is authorized to receive the information or statement</w:t>
      </w:r>
      <w:r w:rsidR="00AF7D3F">
        <w:rPr>
          <w:szCs w:val="24"/>
        </w:rPr>
        <w:t xml:space="preserve"> and</w:t>
      </w:r>
      <w:r w:rsidR="00F16519" w:rsidRPr="00F16519">
        <w:t xml:space="preserve"> </w:t>
      </w:r>
      <w:r w:rsidR="00D50120">
        <w:rPr>
          <w:szCs w:val="24"/>
        </w:rPr>
        <w:t>state the purpose of the call</w:t>
      </w:r>
      <w:r w:rsidRPr="002F329D">
        <w:rPr>
          <w:szCs w:val="24"/>
        </w:rPr>
        <w:t xml:space="preserve">; </w:t>
      </w:r>
    </w:p>
    <w:p w14:paraId="39938D05" w14:textId="77777777" w:rsidR="002F329D" w:rsidRPr="002F329D" w:rsidRDefault="002F329D" w:rsidP="00830176">
      <w:pPr>
        <w:numPr>
          <w:ilvl w:val="0"/>
          <w:numId w:val="6"/>
        </w:numPr>
        <w:spacing w:before="0"/>
        <w:textAlignment w:val="baseline"/>
        <w:rPr>
          <w:szCs w:val="24"/>
        </w:rPr>
      </w:pPr>
      <w:r w:rsidRPr="002F329D">
        <w:rPr>
          <w:szCs w:val="24"/>
        </w:rPr>
        <w:t xml:space="preserve">Verify the identity of the provider as either the beneficiary or his or her fiduciary by obtaining specific information about the beneficiary. This information needs to be verified from the beneficiary's VA records, such as Social Security number (SSN), date of birth, branch of military service, dates of military service, or other information; and </w:t>
      </w:r>
    </w:p>
    <w:p w14:paraId="6C95DCB2" w14:textId="77777777" w:rsidR="002F329D" w:rsidRPr="002F329D" w:rsidRDefault="002F329D" w:rsidP="00830176">
      <w:pPr>
        <w:numPr>
          <w:ilvl w:val="0"/>
          <w:numId w:val="6"/>
        </w:numPr>
        <w:spacing w:before="0"/>
        <w:textAlignment w:val="baseline"/>
        <w:rPr>
          <w:szCs w:val="24"/>
        </w:rPr>
      </w:pPr>
      <w:r w:rsidRPr="002F329D">
        <w:rPr>
          <w:szCs w:val="24"/>
        </w:rPr>
        <w:lastRenderedPageBreak/>
        <w:t>Inform the provider that the information or statement will be used for the purpose of calculating benefit amounts.”</w:t>
      </w:r>
    </w:p>
    <w:p w14:paraId="57130213" w14:textId="4F7A46A9" w:rsidR="00196DAA" w:rsidRPr="003266F4" w:rsidRDefault="00E95EF1" w:rsidP="00196DAA">
      <w:pPr>
        <w:rPr>
          <w:szCs w:val="24"/>
        </w:rPr>
      </w:pPr>
      <w:r w:rsidRPr="004D4CD8">
        <w:rPr>
          <w:b/>
          <w:szCs w:val="24"/>
        </w:rPr>
        <w:t>Documenting</w:t>
      </w:r>
      <w:r w:rsidR="002F329D">
        <w:rPr>
          <w:b/>
          <w:bCs/>
          <w:szCs w:val="24"/>
        </w:rPr>
        <w:t xml:space="preserve"> Telephone Contact</w:t>
      </w:r>
    </w:p>
    <w:p w14:paraId="54A913D2" w14:textId="068C2F43" w:rsidR="002F329D" w:rsidRDefault="002F329D" w:rsidP="002F329D">
      <w:pPr>
        <w:pStyle w:val="VBAFirstLevelBullet"/>
        <w:numPr>
          <w:ilvl w:val="0"/>
          <w:numId w:val="0"/>
        </w:numPr>
        <w:spacing w:before="120" w:after="120"/>
      </w:pPr>
      <w:r>
        <w:t>Completely document all information received during the call on VA Form 2</w:t>
      </w:r>
      <w:r w:rsidR="00D17A3A">
        <w:t>7</w:t>
      </w:r>
      <w:r>
        <w:t xml:space="preserve">-0820 (Series), </w:t>
      </w:r>
      <w:r w:rsidRPr="004D4CD8">
        <w:rPr>
          <w:i/>
        </w:rPr>
        <w:t>Report of General Information</w:t>
      </w:r>
      <w:r>
        <w:t xml:space="preserve">, or the equivalent, such as the </w:t>
      </w:r>
      <w:r w:rsidRPr="004D4CD8">
        <w:rPr>
          <w:i/>
        </w:rPr>
        <w:t>Informal Conference Report for Decision Review Officers (DROs)</w:t>
      </w:r>
      <w:r w:rsidR="00BA63E3">
        <w:rPr>
          <w:i/>
        </w:rPr>
        <w:t xml:space="preserve"> for action</w:t>
      </w:r>
      <w:r>
        <w:t>.</w:t>
      </w:r>
    </w:p>
    <w:p w14:paraId="756A3C46" w14:textId="03B176B4" w:rsidR="002F329D" w:rsidRPr="00E979A5" w:rsidRDefault="002F329D" w:rsidP="002F329D">
      <w:pPr>
        <w:overflowPunct/>
        <w:autoSpaceDE/>
        <w:autoSpaceDN/>
        <w:adjustRightInd/>
        <w:spacing w:before="0"/>
        <w:rPr>
          <w:color w:val="000000"/>
          <w:szCs w:val="24"/>
        </w:rPr>
      </w:pPr>
      <w:r w:rsidRPr="00E979A5">
        <w:rPr>
          <w:color w:val="000000"/>
          <w:szCs w:val="24"/>
        </w:rPr>
        <w:t xml:space="preserve">When documenting telephone calls on </w:t>
      </w:r>
      <w:r w:rsidRPr="00644D7C">
        <w:rPr>
          <w:iCs/>
          <w:color w:val="000000"/>
          <w:szCs w:val="24"/>
        </w:rPr>
        <w:t>VA Form 2</w:t>
      </w:r>
      <w:r w:rsidR="00D17A3A" w:rsidRPr="00644D7C">
        <w:rPr>
          <w:iCs/>
          <w:color w:val="000000"/>
          <w:szCs w:val="24"/>
        </w:rPr>
        <w:t>7</w:t>
      </w:r>
      <w:r w:rsidRPr="00644D7C">
        <w:rPr>
          <w:iCs/>
          <w:color w:val="000000"/>
          <w:szCs w:val="24"/>
        </w:rPr>
        <w:t>-0820 (Series)</w:t>
      </w:r>
      <w:r w:rsidRPr="00644D7C">
        <w:rPr>
          <w:color w:val="000000"/>
          <w:szCs w:val="24"/>
        </w:rPr>
        <w:t>,</w:t>
      </w:r>
      <w:r w:rsidRPr="00E979A5">
        <w:rPr>
          <w:color w:val="000000"/>
          <w:szCs w:val="24"/>
        </w:rPr>
        <w:t xml:space="preserve"> keep in mind that:</w:t>
      </w:r>
    </w:p>
    <w:p w14:paraId="0797333B" w14:textId="77777777" w:rsidR="002F329D" w:rsidRPr="00E979A5" w:rsidRDefault="002F329D" w:rsidP="002F329D">
      <w:pPr>
        <w:overflowPunct/>
        <w:autoSpaceDE/>
        <w:autoSpaceDN/>
        <w:adjustRightInd/>
        <w:spacing w:before="0"/>
        <w:rPr>
          <w:color w:val="000000"/>
          <w:szCs w:val="24"/>
        </w:rPr>
      </w:pPr>
    </w:p>
    <w:p w14:paraId="4E952431" w14:textId="77777777" w:rsidR="002F329D" w:rsidRPr="004D4CD8" w:rsidRDefault="002F329D" w:rsidP="004D4CD8">
      <w:pPr>
        <w:pStyle w:val="ListParagraph"/>
        <w:numPr>
          <w:ilvl w:val="0"/>
          <w:numId w:val="7"/>
        </w:numPr>
        <w:tabs>
          <w:tab w:val="num" w:pos="173"/>
          <w:tab w:val="num" w:pos="360"/>
        </w:tabs>
        <w:overflowPunct/>
        <w:autoSpaceDE/>
        <w:autoSpaceDN/>
        <w:adjustRightInd/>
        <w:spacing w:before="0"/>
        <w:rPr>
          <w:color w:val="000000"/>
        </w:rPr>
      </w:pPr>
      <w:r w:rsidRPr="004D4CD8">
        <w:rPr>
          <w:color w:val="000000"/>
        </w:rPr>
        <w:t xml:space="preserve">beneficiaries are </w:t>
      </w:r>
      <w:r w:rsidRPr="004D4CD8">
        <w:rPr>
          <w:b/>
          <w:bCs/>
          <w:i/>
          <w:iCs/>
          <w:color w:val="000000"/>
        </w:rPr>
        <w:t>not</w:t>
      </w:r>
      <w:r w:rsidRPr="004D4CD8">
        <w:rPr>
          <w:color w:val="000000"/>
        </w:rPr>
        <w:t xml:space="preserve"> required to advise VA in writing of</w:t>
      </w:r>
    </w:p>
    <w:p w14:paraId="4A9A49C3" w14:textId="77777777" w:rsidR="002F329D" w:rsidRDefault="002F329D" w:rsidP="00830176">
      <w:pPr>
        <w:pStyle w:val="ListParagraph"/>
        <w:numPr>
          <w:ilvl w:val="0"/>
          <w:numId w:val="9"/>
        </w:numPr>
        <w:overflowPunct/>
        <w:autoSpaceDE/>
        <w:autoSpaceDN/>
        <w:adjustRightInd/>
        <w:spacing w:before="0"/>
        <w:textAlignment w:val="auto"/>
        <w:rPr>
          <w:color w:val="000000"/>
        </w:rPr>
      </w:pPr>
      <w:r w:rsidRPr="00E979A5">
        <w:rPr>
          <w:color w:val="000000"/>
        </w:rPr>
        <w:t>changes in income or net worth, or</w:t>
      </w:r>
    </w:p>
    <w:p w14:paraId="1C0C8F24" w14:textId="77777777" w:rsidR="002F329D" w:rsidRDefault="002F329D" w:rsidP="00830176">
      <w:pPr>
        <w:pStyle w:val="ListParagraph"/>
        <w:numPr>
          <w:ilvl w:val="0"/>
          <w:numId w:val="9"/>
        </w:numPr>
        <w:overflowPunct/>
        <w:autoSpaceDE/>
        <w:autoSpaceDN/>
        <w:adjustRightInd/>
        <w:spacing w:before="0"/>
        <w:textAlignment w:val="auto"/>
        <w:rPr>
          <w:color w:val="000000"/>
        </w:rPr>
      </w:pPr>
      <w:r>
        <w:rPr>
          <w:color w:val="000000"/>
        </w:rPr>
        <w:t>changes in dependency status, such as loss of a dependent due to death, divorce, or annulment of a marriage.</w:t>
      </w:r>
    </w:p>
    <w:p w14:paraId="28DC0EA1" w14:textId="52CF3E95" w:rsidR="002F329D" w:rsidRDefault="002F329D" w:rsidP="004D4CD8">
      <w:pPr>
        <w:pStyle w:val="ListParagraph"/>
        <w:numPr>
          <w:ilvl w:val="0"/>
          <w:numId w:val="7"/>
        </w:numPr>
        <w:tabs>
          <w:tab w:val="num" w:pos="360"/>
        </w:tabs>
        <w:overflowPunct/>
        <w:autoSpaceDE/>
        <w:autoSpaceDN/>
        <w:adjustRightInd/>
        <w:spacing w:after="120"/>
        <w:textAlignment w:val="auto"/>
        <w:rPr>
          <w:szCs w:val="24"/>
        </w:rPr>
      </w:pPr>
      <w:r>
        <w:rPr>
          <w:szCs w:val="24"/>
        </w:rPr>
        <w:t>If the caller has a Power of Attorney (POA), ensure the POA information is noted on VA Form 2</w:t>
      </w:r>
      <w:r w:rsidR="00D17A3A">
        <w:rPr>
          <w:szCs w:val="24"/>
        </w:rPr>
        <w:t>7</w:t>
      </w:r>
      <w:r>
        <w:rPr>
          <w:szCs w:val="24"/>
        </w:rPr>
        <w:t>-0820</w:t>
      </w:r>
    </w:p>
    <w:p w14:paraId="257D0355" w14:textId="326B3B1D" w:rsidR="004D4CD8" w:rsidRDefault="004D4CD8" w:rsidP="004D4CD8">
      <w:pPr>
        <w:pStyle w:val="ListParagraph"/>
        <w:numPr>
          <w:ilvl w:val="0"/>
          <w:numId w:val="7"/>
        </w:numPr>
        <w:tabs>
          <w:tab w:val="num" w:pos="360"/>
        </w:tabs>
        <w:overflowPunct/>
        <w:autoSpaceDE/>
        <w:autoSpaceDN/>
        <w:adjustRightInd/>
        <w:spacing w:after="120"/>
        <w:textAlignment w:val="auto"/>
        <w:rPr>
          <w:szCs w:val="24"/>
        </w:rPr>
      </w:pPr>
      <w:r>
        <w:rPr>
          <w:szCs w:val="24"/>
        </w:rPr>
        <w:t>Send a copy of the completed form to the beneficiary’s power of attorney, if applicable</w:t>
      </w:r>
    </w:p>
    <w:p w14:paraId="6E6AE4CF" w14:textId="750C495A" w:rsidR="00BA63E3" w:rsidRDefault="00BA63E3" w:rsidP="004D4CD8">
      <w:pPr>
        <w:pStyle w:val="ListParagraph"/>
        <w:numPr>
          <w:ilvl w:val="0"/>
          <w:numId w:val="7"/>
        </w:numPr>
        <w:tabs>
          <w:tab w:val="num" w:pos="360"/>
        </w:tabs>
        <w:overflowPunct/>
        <w:autoSpaceDE/>
        <w:autoSpaceDN/>
        <w:adjustRightInd/>
        <w:spacing w:after="120"/>
        <w:textAlignment w:val="auto"/>
        <w:rPr>
          <w:szCs w:val="24"/>
        </w:rPr>
      </w:pPr>
      <w:r>
        <w:rPr>
          <w:szCs w:val="24"/>
        </w:rPr>
        <w:t>Enter an appropriate note in VBMS</w:t>
      </w:r>
      <w:r w:rsidR="004B3607">
        <w:rPr>
          <w:szCs w:val="24"/>
        </w:rPr>
        <w:t xml:space="preserve"> CORE</w:t>
      </w:r>
      <w:r>
        <w:rPr>
          <w:szCs w:val="24"/>
        </w:rPr>
        <w:t xml:space="preserve"> that a copy of the completed form was sent to the POA, if applicable</w:t>
      </w:r>
    </w:p>
    <w:p w14:paraId="139DB615" w14:textId="79A188E8" w:rsidR="00F16519" w:rsidRPr="00F16519" w:rsidRDefault="00F16519" w:rsidP="00F16519">
      <w:pPr>
        <w:pStyle w:val="ListParagraph"/>
        <w:numPr>
          <w:ilvl w:val="0"/>
          <w:numId w:val="7"/>
        </w:numPr>
        <w:rPr>
          <w:szCs w:val="24"/>
        </w:rPr>
      </w:pPr>
      <w:r w:rsidRPr="00F16519">
        <w:rPr>
          <w:szCs w:val="24"/>
        </w:rPr>
        <w:t>Upload the VA Form 27-0820 to the e-folder in VBMS</w:t>
      </w:r>
      <w:r w:rsidR="004B3607">
        <w:rPr>
          <w:szCs w:val="24"/>
        </w:rPr>
        <w:t xml:space="preserve"> CORE</w:t>
      </w:r>
    </w:p>
    <w:p w14:paraId="2B7239B9" w14:textId="77777777" w:rsidR="008268C8" w:rsidRDefault="008268C8" w:rsidP="00196DAA">
      <w:pPr>
        <w:pStyle w:val="BodyText"/>
        <w:spacing w:after="0"/>
        <w:rPr>
          <w:b/>
          <w:color w:val="000000"/>
          <w:szCs w:val="24"/>
        </w:rPr>
      </w:pPr>
    </w:p>
    <w:p w14:paraId="5713022C" w14:textId="357D855E" w:rsidR="00196DAA" w:rsidRPr="003266F4" w:rsidRDefault="002F329D" w:rsidP="00196DAA">
      <w:pPr>
        <w:pStyle w:val="BodyText"/>
        <w:spacing w:after="0"/>
        <w:rPr>
          <w:szCs w:val="24"/>
        </w:rPr>
      </w:pPr>
      <w:r>
        <w:rPr>
          <w:b/>
          <w:color w:val="000000"/>
          <w:szCs w:val="24"/>
        </w:rPr>
        <w:t>Required Information on VA Form 27-0820</w:t>
      </w:r>
    </w:p>
    <w:p w14:paraId="5713022D" w14:textId="77777777" w:rsidR="00196DAA" w:rsidRPr="003266F4" w:rsidRDefault="00196DAA" w:rsidP="00196DAA">
      <w:pPr>
        <w:spacing w:after="120"/>
        <w:rPr>
          <w:szCs w:val="24"/>
        </w:rPr>
      </w:pPr>
      <w:r w:rsidRPr="003266F4">
        <w:rPr>
          <w:szCs w:val="24"/>
        </w:rPr>
        <w:t>When using VA Form 27-0820, the following items must be documented:</w:t>
      </w:r>
    </w:p>
    <w:p w14:paraId="5713022E" w14:textId="77777777" w:rsidR="00196DAA" w:rsidRPr="003266F4" w:rsidRDefault="00196DAA" w:rsidP="00830176">
      <w:pPr>
        <w:pStyle w:val="VBAFirstLevelBullet"/>
        <w:numPr>
          <w:ilvl w:val="0"/>
          <w:numId w:val="13"/>
        </w:numPr>
        <w:rPr>
          <w:szCs w:val="24"/>
        </w:rPr>
      </w:pPr>
      <w:r w:rsidRPr="003266F4">
        <w:rPr>
          <w:szCs w:val="24"/>
        </w:rPr>
        <w:t xml:space="preserve">Specific information or statement provided </w:t>
      </w:r>
    </w:p>
    <w:p w14:paraId="5713022F" w14:textId="77777777" w:rsidR="00196DAA" w:rsidRPr="003266F4" w:rsidRDefault="00196DAA" w:rsidP="00830176">
      <w:pPr>
        <w:pStyle w:val="VBAFirstLevelBullet"/>
        <w:numPr>
          <w:ilvl w:val="0"/>
          <w:numId w:val="13"/>
        </w:numPr>
        <w:rPr>
          <w:szCs w:val="24"/>
        </w:rPr>
      </w:pPr>
      <w:r w:rsidRPr="003266F4">
        <w:rPr>
          <w:szCs w:val="24"/>
        </w:rPr>
        <w:t xml:space="preserve">Date the information or statement was provided </w:t>
      </w:r>
    </w:p>
    <w:p w14:paraId="57130230" w14:textId="77777777" w:rsidR="00196DAA" w:rsidRPr="003266F4" w:rsidRDefault="00196DAA" w:rsidP="00830176">
      <w:pPr>
        <w:pStyle w:val="VBAFirstLevelBullet"/>
        <w:numPr>
          <w:ilvl w:val="0"/>
          <w:numId w:val="13"/>
        </w:numPr>
        <w:rPr>
          <w:szCs w:val="24"/>
        </w:rPr>
      </w:pPr>
      <w:r w:rsidRPr="003266F4">
        <w:rPr>
          <w:szCs w:val="24"/>
        </w:rPr>
        <w:t xml:space="preserve">Identity of the provider </w:t>
      </w:r>
    </w:p>
    <w:p w14:paraId="57130231" w14:textId="77777777" w:rsidR="00196DAA" w:rsidRPr="003266F4" w:rsidRDefault="00196DAA" w:rsidP="00830176">
      <w:pPr>
        <w:pStyle w:val="VBAFirstLevelBullet"/>
        <w:numPr>
          <w:ilvl w:val="0"/>
          <w:numId w:val="13"/>
        </w:numPr>
        <w:rPr>
          <w:szCs w:val="24"/>
        </w:rPr>
      </w:pPr>
      <w:r w:rsidRPr="003266F4">
        <w:rPr>
          <w:szCs w:val="24"/>
        </w:rPr>
        <w:t xml:space="preserve">Steps taken to verify the identity of the provider as being either the beneficiary or his or her fiduciary </w:t>
      </w:r>
    </w:p>
    <w:p w14:paraId="57130232" w14:textId="24EB795D" w:rsidR="00196DAA" w:rsidRDefault="00196DAA" w:rsidP="00830176">
      <w:pPr>
        <w:pStyle w:val="VBAFirstLevelBullet"/>
        <w:numPr>
          <w:ilvl w:val="0"/>
          <w:numId w:val="13"/>
        </w:numPr>
        <w:rPr>
          <w:szCs w:val="24"/>
        </w:rPr>
      </w:pPr>
      <w:r w:rsidRPr="003266F4">
        <w:rPr>
          <w:szCs w:val="24"/>
        </w:rPr>
        <w:t xml:space="preserve">Verification that employee informed the provider that the information would be used for the purpose of calculating </w:t>
      </w:r>
      <w:r w:rsidR="000A12DE" w:rsidRPr="003266F4">
        <w:rPr>
          <w:szCs w:val="24"/>
        </w:rPr>
        <w:t>benefi</w:t>
      </w:r>
      <w:r w:rsidR="000A12DE">
        <w:rPr>
          <w:szCs w:val="24"/>
        </w:rPr>
        <w:t>ts</w:t>
      </w:r>
      <w:r w:rsidR="000E2E3E">
        <w:rPr>
          <w:szCs w:val="24"/>
        </w:rPr>
        <w:t>, and</w:t>
      </w:r>
    </w:p>
    <w:p w14:paraId="1A4A6441" w14:textId="001807FC" w:rsidR="000E2E3E" w:rsidRDefault="000E2E3E" w:rsidP="00830176">
      <w:pPr>
        <w:pStyle w:val="VBAFirstLevelBullet"/>
        <w:numPr>
          <w:ilvl w:val="0"/>
          <w:numId w:val="13"/>
        </w:numPr>
        <w:rPr>
          <w:szCs w:val="24"/>
        </w:rPr>
      </w:pPr>
      <w:r>
        <w:rPr>
          <w:szCs w:val="24"/>
        </w:rPr>
        <w:t>Clear identification of the employee executing the VA Form 27-0820 including a signature that meets the requirements described in M21-1, Part III, Subpart ii, 1.C.2.e</w:t>
      </w:r>
    </w:p>
    <w:p w14:paraId="2B945ED9" w14:textId="77777777" w:rsidR="002F329D" w:rsidRDefault="002F329D" w:rsidP="002F329D">
      <w:pPr>
        <w:pStyle w:val="VBAFirstLevelBullet"/>
        <w:numPr>
          <w:ilvl w:val="0"/>
          <w:numId w:val="0"/>
        </w:numPr>
        <w:ind w:left="720"/>
        <w:rPr>
          <w:szCs w:val="24"/>
        </w:rPr>
      </w:pPr>
    </w:p>
    <w:p w14:paraId="413E492C" w14:textId="77777777" w:rsidR="00615977" w:rsidRDefault="00615977">
      <w:pPr>
        <w:overflowPunct/>
        <w:autoSpaceDE/>
        <w:autoSpaceDN/>
        <w:adjustRightInd/>
        <w:spacing w:before="0"/>
        <w:rPr>
          <w:szCs w:val="24"/>
        </w:rPr>
      </w:pPr>
      <w:r>
        <w:rPr>
          <w:szCs w:val="24"/>
        </w:rPr>
        <w:br w:type="page"/>
      </w:r>
    </w:p>
    <w:p w14:paraId="7A50D7C3" w14:textId="408173A5" w:rsidR="002F329D" w:rsidRDefault="002F329D" w:rsidP="002F329D">
      <w:pPr>
        <w:pStyle w:val="VBAFirstLevelBullet"/>
        <w:numPr>
          <w:ilvl w:val="0"/>
          <w:numId w:val="0"/>
        </w:numPr>
        <w:rPr>
          <w:szCs w:val="24"/>
        </w:rPr>
      </w:pPr>
      <w:r>
        <w:rPr>
          <w:szCs w:val="24"/>
        </w:rPr>
        <w:lastRenderedPageBreak/>
        <w:t>Additional Information:</w:t>
      </w:r>
    </w:p>
    <w:p w14:paraId="76078258" w14:textId="77777777" w:rsidR="002F329D" w:rsidRDefault="002F329D" w:rsidP="002F329D">
      <w:pPr>
        <w:pStyle w:val="VBAFirstLevelBullet"/>
        <w:numPr>
          <w:ilvl w:val="0"/>
          <w:numId w:val="0"/>
        </w:numPr>
        <w:rPr>
          <w:szCs w:val="24"/>
        </w:rPr>
      </w:pPr>
    </w:p>
    <w:p w14:paraId="27B2F4DE" w14:textId="77777777" w:rsidR="002F329D" w:rsidRPr="002F329D" w:rsidRDefault="002F329D" w:rsidP="00830176">
      <w:pPr>
        <w:numPr>
          <w:ilvl w:val="0"/>
          <w:numId w:val="11"/>
        </w:numPr>
        <w:spacing w:before="0"/>
        <w:textAlignment w:val="baseline"/>
      </w:pPr>
      <w:r w:rsidRPr="002F329D">
        <w:t xml:space="preserve">Information required to properly document the call is not included on the </w:t>
      </w:r>
      <w:r w:rsidRPr="00644D7C">
        <w:rPr>
          <w:szCs w:val="24"/>
        </w:rPr>
        <w:t>VA Form 27-0820</w:t>
      </w:r>
      <w:r w:rsidRPr="002F329D">
        <w:t xml:space="preserve"> and filed in the claims file; no action can be taken on the evidence received. If due process is required, then a letter must be sent. Also, if the file is not properly documented a development letter must be sent. </w:t>
      </w:r>
    </w:p>
    <w:p w14:paraId="1768A6C4" w14:textId="0E7664DF" w:rsidR="002F329D" w:rsidRPr="002F329D" w:rsidRDefault="002F329D" w:rsidP="00830176">
      <w:pPr>
        <w:numPr>
          <w:ilvl w:val="0"/>
          <w:numId w:val="12"/>
        </w:numPr>
        <w:spacing w:before="0"/>
        <w:textAlignment w:val="baseline"/>
      </w:pPr>
      <w:r w:rsidRPr="002F329D">
        <w:t xml:space="preserve">Beneficiary has a power of attorney (POA), a copy of VA Form 27-0820, </w:t>
      </w:r>
      <w:r w:rsidRPr="004D4CD8">
        <w:rPr>
          <w:i/>
        </w:rPr>
        <w:t>Report of General Information</w:t>
      </w:r>
      <w:r w:rsidR="00644D7C">
        <w:t>,</w:t>
      </w:r>
      <w:r w:rsidRPr="002F329D">
        <w:t xml:space="preserve"> must be sent to his or her representative. </w:t>
      </w:r>
    </w:p>
    <w:p w14:paraId="24D276EF" w14:textId="2861EA7D" w:rsidR="002F329D" w:rsidRPr="008242AE" w:rsidRDefault="002F329D" w:rsidP="00830176">
      <w:pPr>
        <w:numPr>
          <w:ilvl w:val="0"/>
          <w:numId w:val="12"/>
        </w:numPr>
        <w:spacing w:before="0"/>
        <w:textAlignment w:val="baseline"/>
        <w:rPr>
          <w:szCs w:val="24"/>
        </w:rPr>
      </w:pPr>
      <w:r w:rsidRPr="002F329D">
        <w:t>Information received by telephone results in award or denial action, the notification letter</w:t>
      </w:r>
      <w:r w:rsidR="00644D7C">
        <w:t xml:space="preserve"> should</w:t>
      </w:r>
      <w:r w:rsidRPr="002F329D">
        <w:t xml:space="preserve"> reference the information received by telephone and include the date of telephone contact and the name of the person who provided the information.</w:t>
      </w:r>
    </w:p>
    <w:p w14:paraId="4ABFB876" w14:textId="77777777" w:rsidR="008242AE" w:rsidRPr="002F329D" w:rsidRDefault="008242AE" w:rsidP="008242AE">
      <w:pPr>
        <w:spacing w:before="0"/>
        <w:ind w:left="720"/>
        <w:textAlignment w:val="baseline"/>
        <w:rPr>
          <w:szCs w:val="24"/>
        </w:rPr>
      </w:pPr>
    </w:p>
    <w:p w14:paraId="0A723F11" w14:textId="32E3E50A" w:rsidR="002F329D" w:rsidRPr="003266F4" w:rsidRDefault="002F329D" w:rsidP="002F329D">
      <w:pPr>
        <w:pStyle w:val="VBAFirstLevelBullet"/>
        <w:numPr>
          <w:ilvl w:val="0"/>
          <w:numId w:val="0"/>
        </w:numPr>
        <w:rPr>
          <w:szCs w:val="24"/>
        </w:rPr>
      </w:pPr>
      <w:r w:rsidRPr="002F329D">
        <w:rPr>
          <w:szCs w:val="24"/>
        </w:rPr>
        <w:t xml:space="preserve">Specific guidelines about documentation requirements when using VA Form 27-0820 can be found in 38 CFR 3.217(b) and </w:t>
      </w:r>
      <w:r w:rsidR="001D5DA3">
        <w:rPr>
          <w:szCs w:val="24"/>
        </w:rPr>
        <w:t>M27-1, Part I.5.</w:t>
      </w:r>
      <w:r w:rsidR="00402074">
        <w:rPr>
          <w:szCs w:val="24"/>
        </w:rPr>
        <w:t xml:space="preserve"> 8</w:t>
      </w:r>
      <w:r w:rsidR="002C24D6">
        <w:rPr>
          <w:szCs w:val="24"/>
        </w:rPr>
        <w:t>.</w:t>
      </w:r>
    </w:p>
    <w:p w14:paraId="2B364F29" w14:textId="77777777" w:rsidR="008268C8" w:rsidRDefault="008268C8" w:rsidP="003F6245">
      <w:pPr>
        <w:pStyle w:val="VBALevel2Heading"/>
        <w:rPr>
          <w:color w:val="auto"/>
          <w:szCs w:val="24"/>
        </w:rPr>
      </w:pPr>
    </w:p>
    <w:p w14:paraId="3624C166" w14:textId="0D41AA7E" w:rsidR="003F6245" w:rsidRPr="003266F4" w:rsidRDefault="003F6245" w:rsidP="003F6245">
      <w:pPr>
        <w:pStyle w:val="VBALevel2Heading"/>
        <w:rPr>
          <w:color w:val="auto"/>
          <w:szCs w:val="24"/>
        </w:rPr>
      </w:pPr>
      <w:r w:rsidRPr="003266F4">
        <w:rPr>
          <w:color w:val="auto"/>
          <w:szCs w:val="24"/>
        </w:rPr>
        <w:t>Available Versions of VA Form 27-0820</w:t>
      </w:r>
    </w:p>
    <w:p w14:paraId="3B1C32C8" w14:textId="59F3CF9B" w:rsidR="003F6245" w:rsidRPr="002F329D" w:rsidRDefault="003F6245" w:rsidP="003F6245">
      <w:pPr>
        <w:tabs>
          <w:tab w:val="num" w:pos="720"/>
        </w:tabs>
        <w:spacing w:after="120"/>
        <w:rPr>
          <w:szCs w:val="24"/>
        </w:rPr>
      </w:pPr>
      <w:r w:rsidRPr="002F329D">
        <w:rPr>
          <w:szCs w:val="24"/>
        </w:rPr>
        <w:t>Following the telephone contact, the VSR must document the beneficiary’s VA records using VA Form 27-0820, Report of General Information. The following is a list of the available versions of VA Form 27-0820:</w:t>
      </w:r>
    </w:p>
    <w:p w14:paraId="43D4FC7F" w14:textId="77777777" w:rsidR="003F6245" w:rsidRPr="003266F4" w:rsidRDefault="003F6245" w:rsidP="003F6245">
      <w:pPr>
        <w:pStyle w:val="VBAFirstLevelBullet"/>
        <w:numPr>
          <w:ilvl w:val="0"/>
          <w:numId w:val="10"/>
        </w:numPr>
        <w:rPr>
          <w:szCs w:val="24"/>
        </w:rPr>
      </w:pPr>
      <w:r>
        <w:rPr>
          <w:szCs w:val="24"/>
        </w:rPr>
        <w:t xml:space="preserve">VA Form </w:t>
      </w:r>
      <w:r w:rsidRPr="003266F4">
        <w:rPr>
          <w:szCs w:val="24"/>
        </w:rPr>
        <w:t xml:space="preserve">27-0820: </w:t>
      </w:r>
      <w:r w:rsidRPr="001D18C9">
        <w:rPr>
          <w:i/>
          <w:szCs w:val="24"/>
        </w:rPr>
        <w:t>Report of General Information</w:t>
      </w:r>
      <w:r w:rsidRPr="003266F4">
        <w:rPr>
          <w:szCs w:val="24"/>
        </w:rPr>
        <w:t xml:space="preserve"> </w:t>
      </w:r>
    </w:p>
    <w:p w14:paraId="5CE765CF" w14:textId="77777777" w:rsidR="003F6245" w:rsidRPr="003266F4" w:rsidRDefault="003F6245" w:rsidP="003F6245">
      <w:pPr>
        <w:pStyle w:val="VBAFirstLevelBullet"/>
        <w:numPr>
          <w:ilvl w:val="0"/>
          <w:numId w:val="10"/>
        </w:numPr>
        <w:rPr>
          <w:szCs w:val="24"/>
        </w:rPr>
      </w:pPr>
      <w:r>
        <w:rPr>
          <w:szCs w:val="24"/>
        </w:rPr>
        <w:t xml:space="preserve">VA Form </w:t>
      </w:r>
      <w:r w:rsidRPr="003266F4">
        <w:rPr>
          <w:szCs w:val="24"/>
        </w:rPr>
        <w:t xml:space="preserve">27-0820a: </w:t>
      </w:r>
      <w:r w:rsidRPr="001D18C9">
        <w:rPr>
          <w:i/>
          <w:szCs w:val="24"/>
        </w:rPr>
        <w:t>Report of First Notice of Death</w:t>
      </w:r>
    </w:p>
    <w:p w14:paraId="34398F97" w14:textId="77777777" w:rsidR="003F6245" w:rsidRPr="001D18C9" w:rsidRDefault="003F6245" w:rsidP="003F6245">
      <w:pPr>
        <w:pStyle w:val="VBAFirstLevelBullet"/>
        <w:numPr>
          <w:ilvl w:val="0"/>
          <w:numId w:val="10"/>
        </w:numPr>
        <w:rPr>
          <w:i/>
          <w:szCs w:val="24"/>
        </w:rPr>
      </w:pPr>
      <w:r>
        <w:rPr>
          <w:szCs w:val="24"/>
        </w:rPr>
        <w:t xml:space="preserve">VA Form </w:t>
      </w:r>
      <w:r w:rsidRPr="003266F4">
        <w:rPr>
          <w:szCs w:val="24"/>
        </w:rPr>
        <w:t xml:space="preserve">27-0820b: </w:t>
      </w:r>
      <w:r w:rsidRPr="001D18C9">
        <w:rPr>
          <w:i/>
          <w:szCs w:val="24"/>
        </w:rPr>
        <w:t>Report of Nursing Home or Assistant Living Information</w:t>
      </w:r>
    </w:p>
    <w:p w14:paraId="1F466215" w14:textId="77777777" w:rsidR="003F6245" w:rsidRPr="003266F4" w:rsidRDefault="003F6245" w:rsidP="003F6245">
      <w:pPr>
        <w:pStyle w:val="VBAFirstLevelBullet"/>
        <w:numPr>
          <w:ilvl w:val="0"/>
          <w:numId w:val="10"/>
        </w:numPr>
        <w:rPr>
          <w:szCs w:val="24"/>
        </w:rPr>
      </w:pPr>
      <w:r>
        <w:rPr>
          <w:szCs w:val="24"/>
        </w:rPr>
        <w:t xml:space="preserve">VA Form </w:t>
      </w:r>
      <w:r w:rsidRPr="003266F4">
        <w:rPr>
          <w:szCs w:val="24"/>
        </w:rPr>
        <w:t xml:space="preserve">27-0820c: </w:t>
      </w:r>
      <w:r w:rsidRPr="001D18C9">
        <w:rPr>
          <w:i/>
          <w:szCs w:val="24"/>
        </w:rPr>
        <w:t>Report of Defense Finance &amp; Accounting Service (DFAS)</w:t>
      </w:r>
    </w:p>
    <w:p w14:paraId="6A2D8B61" w14:textId="77777777" w:rsidR="003F6245" w:rsidRPr="003266F4" w:rsidRDefault="003F6245" w:rsidP="003F6245">
      <w:pPr>
        <w:pStyle w:val="VBAFirstLevelBullet"/>
        <w:numPr>
          <w:ilvl w:val="0"/>
          <w:numId w:val="10"/>
        </w:numPr>
        <w:rPr>
          <w:szCs w:val="24"/>
        </w:rPr>
      </w:pPr>
      <w:r>
        <w:rPr>
          <w:szCs w:val="24"/>
        </w:rPr>
        <w:t xml:space="preserve">VA Form </w:t>
      </w:r>
      <w:r w:rsidRPr="003266F4">
        <w:rPr>
          <w:szCs w:val="24"/>
        </w:rPr>
        <w:t xml:space="preserve">27-0820d: </w:t>
      </w:r>
      <w:r w:rsidRPr="001D18C9">
        <w:rPr>
          <w:i/>
          <w:szCs w:val="24"/>
        </w:rPr>
        <w:t>Report of Non-Receipt of payment</w:t>
      </w:r>
    </w:p>
    <w:p w14:paraId="7048FA94" w14:textId="77777777" w:rsidR="003F6245" w:rsidRPr="003266F4" w:rsidRDefault="003F6245" w:rsidP="003F6245">
      <w:pPr>
        <w:pStyle w:val="VBAFirstLevelBullet"/>
        <w:numPr>
          <w:ilvl w:val="0"/>
          <w:numId w:val="10"/>
        </w:numPr>
        <w:rPr>
          <w:szCs w:val="24"/>
        </w:rPr>
      </w:pPr>
      <w:r>
        <w:rPr>
          <w:szCs w:val="24"/>
        </w:rPr>
        <w:t xml:space="preserve">VA Form </w:t>
      </w:r>
      <w:r w:rsidRPr="003266F4">
        <w:rPr>
          <w:szCs w:val="24"/>
        </w:rPr>
        <w:t xml:space="preserve">27-0820e: </w:t>
      </w:r>
      <w:r w:rsidRPr="001D18C9">
        <w:rPr>
          <w:i/>
          <w:szCs w:val="24"/>
        </w:rPr>
        <w:t>Report of Incarceration</w:t>
      </w:r>
    </w:p>
    <w:p w14:paraId="3AC1E0A6" w14:textId="77777777" w:rsidR="003F6245" w:rsidRPr="001D18C9" w:rsidRDefault="003F6245" w:rsidP="003F6245">
      <w:pPr>
        <w:pStyle w:val="VBAFirstLevelBullet"/>
        <w:numPr>
          <w:ilvl w:val="0"/>
          <w:numId w:val="10"/>
        </w:numPr>
        <w:rPr>
          <w:i/>
          <w:szCs w:val="24"/>
        </w:rPr>
      </w:pPr>
      <w:r>
        <w:rPr>
          <w:szCs w:val="24"/>
        </w:rPr>
        <w:t xml:space="preserve">VA Form </w:t>
      </w:r>
      <w:r w:rsidRPr="003266F4">
        <w:rPr>
          <w:szCs w:val="24"/>
        </w:rPr>
        <w:t xml:space="preserve">27-0820f: </w:t>
      </w:r>
      <w:r w:rsidRPr="001D18C9">
        <w:rPr>
          <w:i/>
          <w:szCs w:val="24"/>
        </w:rPr>
        <w:t xml:space="preserve">Report of Month of Death  </w:t>
      </w:r>
    </w:p>
    <w:p w14:paraId="21352989" w14:textId="77777777" w:rsidR="008268C8" w:rsidRDefault="008268C8" w:rsidP="00196DAA">
      <w:pPr>
        <w:pStyle w:val="BodyText"/>
        <w:spacing w:after="0"/>
        <w:rPr>
          <w:b/>
          <w:color w:val="000000"/>
          <w:szCs w:val="24"/>
        </w:rPr>
      </w:pPr>
    </w:p>
    <w:p w14:paraId="57130234" w14:textId="73305B8D" w:rsidR="00196DAA" w:rsidRPr="003266F4" w:rsidRDefault="00FD0A2E" w:rsidP="00196DAA">
      <w:pPr>
        <w:pStyle w:val="BodyText"/>
        <w:spacing w:after="0"/>
        <w:rPr>
          <w:b/>
          <w:color w:val="000000"/>
          <w:szCs w:val="24"/>
        </w:rPr>
      </w:pPr>
      <w:r>
        <w:rPr>
          <w:b/>
          <w:color w:val="000000"/>
          <w:szCs w:val="24"/>
        </w:rPr>
        <w:t>Target Your Telephone Development</w:t>
      </w:r>
    </w:p>
    <w:p w14:paraId="3DBC6AD7" w14:textId="77777777" w:rsidR="00FD0A2E" w:rsidRPr="00FD0A2E" w:rsidRDefault="00FD0A2E" w:rsidP="00FD0A2E">
      <w:pPr>
        <w:textAlignment w:val="baseline"/>
      </w:pPr>
      <w:r w:rsidRPr="00FD0A2E">
        <w:t>The Compensation Service encourages stations to incorporate telephone development into their individual workload management plans.</w:t>
      </w:r>
    </w:p>
    <w:p w14:paraId="005B92D3" w14:textId="77777777" w:rsidR="00FD0A2E" w:rsidRPr="00FD0A2E" w:rsidRDefault="00FD0A2E" w:rsidP="00FD0A2E">
      <w:pPr>
        <w:spacing w:after="120"/>
        <w:textAlignment w:val="baseline"/>
        <w:rPr>
          <w:szCs w:val="24"/>
        </w:rPr>
      </w:pPr>
      <w:r w:rsidRPr="00FD0A2E">
        <w:rPr>
          <w:szCs w:val="24"/>
        </w:rPr>
        <w:t>This process can bring many claims closer to resolution. Wherever possible, the VSRs should use telephone development on information such as:</w:t>
      </w:r>
    </w:p>
    <w:p w14:paraId="541C5E86" w14:textId="77777777" w:rsidR="00FD0A2E" w:rsidRPr="00FD0A2E" w:rsidRDefault="00FD0A2E" w:rsidP="00AF215E">
      <w:pPr>
        <w:numPr>
          <w:ilvl w:val="0"/>
          <w:numId w:val="14"/>
        </w:numPr>
        <w:spacing w:before="0"/>
        <w:textAlignment w:val="baseline"/>
        <w:rPr>
          <w:szCs w:val="24"/>
        </w:rPr>
      </w:pPr>
      <w:r w:rsidRPr="00FD0A2E">
        <w:rPr>
          <w:szCs w:val="24"/>
        </w:rPr>
        <w:t>Military Treatment Facilities</w:t>
      </w:r>
    </w:p>
    <w:p w14:paraId="7A898AAB" w14:textId="77777777" w:rsidR="00FD0A2E" w:rsidRPr="00FD0A2E" w:rsidRDefault="00FD0A2E" w:rsidP="00AF215E">
      <w:pPr>
        <w:numPr>
          <w:ilvl w:val="0"/>
          <w:numId w:val="14"/>
        </w:numPr>
        <w:spacing w:before="0"/>
        <w:textAlignment w:val="baseline"/>
        <w:rPr>
          <w:szCs w:val="24"/>
        </w:rPr>
      </w:pPr>
      <w:r w:rsidRPr="00FD0A2E">
        <w:rPr>
          <w:szCs w:val="24"/>
        </w:rPr>
        <w:t xml:space="preserve">Contact the claimant to retrieve missing information on a claim or form. </w:t>
      </w:r>
    </w:p>
    <w:p w14:paraId="6A172374" w14:textId="77777777" w:rsidR="00FD0A2E" w:rsidRDefault="00FD0A2E" w:rsidP="00FD0A2E">
      <w:pPr>
        <w:pStyle w:val="VBAFirstLevelBullet"/>
        <w:numPr>
          <w:ilvl w:val="0"/>
          <w:numId w:val="0"/>
        </w:numPr>
        <w:spacing w:before="120" w:after="120"/>
        <w:rPr>
          <w:szCs w:val="24"/>
        </w:rPr>
      </w:pPr>
      <w:r w:rsidRPr="00FD0A2E">
        <w:rPr>
          <w:szCs w:val="24"/>
        </w:rPr>
        <w:t>The timeliness of claims processing decreases dramatically with constant use of telephone development.</w:t>
      </w:r>
    </w:p>
    <w:p w14:paraId="64638D5D" w14:textId="77777777" w:rsidR="008268C8" w:rsidRDefault="008268C8" w:rsidP="00FD0A2E">
      <w:pPr>
        <w:pStyle w:val="VBAFirstLevelBullet"/>
        <w:numPr>
          <w:ilvl w:val="0"/>
          <w:numId w:val="0"/>
        </w:numPr>
        <w:spacing w:before="120" w:after="120"/>
        <w:rPr>
          <w:b/>
          <w:bCs/>
          <w:szCs w:val="24"/>
        </w:rPr>
      </w:pPr>
    </w:p>
    <w:p w14:paraId="4D19DAFB" w14:textId="77777777" w:rsidR="00615977" w:rsidRDefault="00615977">
      <w:pPr>
        <w:overflowPunct/>
        <w:autoSpaceDE/>
        <w:autoSpaceDN/>
        <w:adjustRightInd/>
        <w:spacing w:before="0"/>
        <w:rPr>
          <w:b/>
          <w:bCs/>
          <w:szCs w:val="24"/>
        </w:rPr>
      </w:pPr>
      <w:r>
        <w:rPr>
          <w:b/>
          <w:bCs/>
          <w:szCs w:val="24"/>
        </w:rPr>
        <w:br w:type="page"/>
      </w:r>
    </w:p>
    <w:p w14:paraId="57130239" w14:textId="380258EA" w:rsidR="003266F4" w:rsidRPr="003266F4" w:rsidRDefault="00FD0A2E" w:rsidP="00FD0A2E">
      <w:pPr>
        <w:pStyle w:val="VBAFirstLevelBullet"/>
        <w:numPr>
          <w:ilvl w:val="0"/>
          <w:numId w:val="0"/>
        </w:numPr>
        <w:spacing w:before="120" w:after="120"/>
        <w:rPr>
          <w:szCs w:val="24"/>
        </w:rPr>
      </w:pPr>
      <w:r>
        <w:rPr>
          <w:b/>
          <w:bCs/>
          <w:szCs w:val="24"/>
        </w:rPr>
        <w:lastRenderedPageBreak/>
        <w:t>Unsuccessful Telephone Contact</w:t>
      </w:r>
    </w:p>
    <w:p w14:paraId="29F5D27A" w14:textId="774846A5" w:rsidR="00FD0A2E" w:rsidRPr="00FD0A2E" w:rsidRDefault="00FD0A2E" w:rsidP="00FD0A2E">
      <w:pPr>
        <w:spacing w:after="120"/>
        <w:textAlignment w:val="baseline"/>
      </w:pPr>
      <w:r w:rsidRPr="00FD0A2E">
        <w:t xml:space="preserve">If the claimant cannot be reached by </w:t>
      </w:r>
      <w:r w:rsidR="00E95EF1" w:rsidRPr="00FD0A2E">
        <w:t>telephone, employees</w:t>
      </w:r>
      <w:r w:rsidRPr="00FD0A2E">
        <w:t xml:space="preserve"> may leave a </w:t>
      </w:r>
      <w:r w:rsidR="009B65C0">
        <w:t>message for a claimant as voice</w:t>
      </w:r>
      <w:r w:rsidRPr="00FD0A2E">
        <w:t xml:space="preserve">mail or with a third party.  However, the message must not include any information that is protected by the Privacy Act.  The employee should simply leave VA’s toll-free number (1-800-827-1000) and ask for a return call.  After doing so, the employee must immediately enter a detailed note in </w:t>
      </w:r>
      <w:r w:rsidRPr="00FD0A2E">
        <w:rPr>
          <w:szCs w:val="24"/>
        </w:rPr>
        <w:t>VBMS</w:t>
      </w:r>
      <w:r w:rsidRPr="00FD0A2E">
        <w:t xml:space="preserve"> </w:t>
      </w:r>
      <w:r w:rsidR="004B3607">
        <w:t xml:space="preserve">CORE </w:t>
      </w:r>
      <w:r w:rsidRPr="00FD0A2E">
        <w:t xml:space="preserve">regarding the information or evidence he/she is seeking, so the national call center can respond to any returned call.  </w:t>
      </w:r>
    </w:p>
    <w:p w14:paraId="56985395" w14:textId="5479B2BF" w:rsidR="00FD0A2E" w:rsidRPr="00FD0A2E" w:rsidRDefault="00FD0A2E" w:rsidP="00FD0A2E">
      <w:pPr>
        <w:spacing w:after="120"/>
        <w:textAlignment w:val="baseline"/>
        <w:rPr>
          <w:szCs w:val="24"/>
        </w:rPr>
      </w:pPr>
      <w:r w:rsidRPr="00FD0A2E">
        <w:rPr>
          <w:szCs w:val="24"/>
        </w:rPr>
        <w:t>Unsuccessful attempts must be document</w:t>
      </w:r>
      <w:r w:rsidR="00F740B1">
        <w:rPr>
          <w:szCs w:val="24"/>
        </w:rPr>
        <w:t>ed</w:t>
      </w:r>
      <w:r w:rsidRPr="00FD0A2E">
        <w:rPr>
          <w:szCs w:val="24"/>
        </w:rPr>
        <w:t xml:space="preserve"> in the “notes” section in VBMS</w:t>
      </w:r>
      <w:r w:rsidR="004B3607">
        <w:rPr>
          <w:szCs w:val="24"/>
        </w:rPr>
        <w:t xml:space="preserve"> CORE</w:t>
      </w:r>
      <w:r w:rsidRPr="00FD0A2E">
        <w:rPr>
          <w:szCs w:val="24"/>
        </w:rPr>
        <w:t>. Include the following:</w:t>
      </w:r>
    </w:p>
    <w:p w14:paraId="2CCB5CFD" w14:textId="77777777" w:rsidR="00FD0A2E" w:rsidRPr="00FD0A2E" w:rsidRDefault="00FD0A2E" w:rsidP="00830176">
      <w:pPr>
        <w:numPr>
          <w:ilvl w:val="0"/>
          <w:numId w:val="15"/>
        </w:numPr>
        <w:spacing w:before="0"/>
        <w:textAlignment w:val="baseline"/>
        <w:rPr>
          <w:szCs w:val="24"/>
        </w:rPr>
      </w:pPr>
      <w:r w:rsidRPr="00FD0A2E">
        <w:rPr>
          <w:szCs w:val="24"/>
        </w:rPr>
        <w:t>Name of the individual/facility attempting to contact</w:t>
      </w:r>
    </w:p>
    <w:p w14:paraId="10BB11EE" w14:textId="18BD2EC1" w:rsidR="00FD0A2E" w:rsidRPr="00FD0A2E" w:rsidRDefault="00FD0A2E" w:rsidP="00830176">
      <w:pPr>
        <w:numPr>
          <w:ilvl w:val="0"/>
          <w:numId w:val="15"/>
        </w:numPr>
        <w:spacing w:before="0"/>
        <w:textAlignment w:val="baseline"/>
        <w:rPr>
          <w:szCs w:val="24"/>
        </w:rPr>
      </w:pPr>
      <w:r w:rsidRPr="00FD0A2E">
        <w:rPr>
          <w:szCs w:val="24"/>
        </w:rPr>
        <w:t>Specific evidence required</w:t>
      </w:r>
    </w:p>
    <w:p w14:paraId="73AB9DE4" w14:textId="2685D4FA" w:rsidR="00FD0A2E" w:rsidRPr="00FD0A2E" w:rsidRDefault="00FD0A2E" w:rsidP="00FD0A2E">
      <w:pPr>
        <w:textAlignment w:val="baseline"/>
      </w:pPr>
      <w:r w:rsidRPr="00FD0A2E">
        <w:t xml:space="preserve">Compensation Service no longer requires completion of VA Form 27-0820 to document </w:t>
      </w:r>
      <w:r w:rsidRPr="00FD0A2E">
        <w:rPr>
          <w:iCs/>
        </w:rPr>
        <w:t>unsuccessful</w:t>
      </w:r>
      <w:r w:rsidRPr="00FD0A2E">
        <w:t xml:space="preserve"> attempts to make telephone contact.  Nevertheless, the employee who made the attempt is still responsible for documenting the action in </w:t>
      </w:r>
      <w:r w:rsidRPr="00FD0A2E">
        <w:rPr>
          <w:szCs w:val="24"/>
        </w:rPr>
        <w:t>VBMS</w:t>
      </w:r>
      <w:r w:rsidR="004B3607">
        <w:rPr>
          <w:szCs w:val="24"/>
        </w:rPr>
        <w:t xml:space="preserve"> CORE</w:t>
      </w:r>
      <w:r w:rsidRPr="00FD0A2E">
        <w:t xml:space="preserve"> notes.</w:t>
      </w:r>
    </w:p>
    <w:p w14:paraId="3064DA7F" w14:textId="77777777" w:rsidR="008268C8" w:rsidRDefault="008268C8" w:rsidP="00CB125B">
      <w:pPr>
        <w:pStyle w:val="VBAbullets"/>
        <w:tabs>
          <w:tab w:val="clear" w:pos="360"/>
        </w:tabs>
        <w:overflowPunct/>
        <w:autoSpaceDE/>
        <w:autoSpaceDN/>
        <w:adjustRightInd/>
        <w:spacing w:before="120"/>
        <w:ind w:left="0" w:firstLine="0"/>
        <w:rPr>
          <w:b/>
          <w:bCs/>
          <w:color w:val="000000"/>
          <w:szCs w:val="24"/>
        </w:rPr>
      </w:pPr>
    </w:p>
    <w:p w14:paraId="57130244" w14:textId="29F17D68" w:rsidR="00CB125B" w:rsidRDefault="00FD0A2E" w:rsidP="00CB125B">
      <w:pPr>
        <w:pStyle w:val="VBAbullets"/>
        <w:tabs>
          <w:tab w:val="clear" w:pos="360"/>
        </w:tabs>
        <w:overflowPunct/>
        <w:autoSpaceDE/>
        <w:autoSpaceDN/>
        <w:adjustRightInd/>
        <w:spacing w:before="120"/>
        <w:ind w:left="0" w:firstLine="0"/>
        <w:rPr>
          <w:b/>
          <w:bCs/>
          <w:color w:val="000000"/>
          <w:szCs w:val="24"/>
        </w:rPr>
      </w:pPr>
      <w:r>
        <w:rPr>
          <w:b/>
          <w:bCs/>
          <w:color w:val="000000"/>
          <w:szCs w:val="24"/>
        </w:rPr>
        <w:t>Third Party Authorization</w:t>
      </w:r>
    </w:p>
    <w:p w14:paraId="5AF86D10" w14:textId="77777777" w:rsidR="00FD0A2E" w:rsidRPr="00FD0A2E" w:rsidRDefault="00FD0A2E" w:rsidP="00FD0A2E">
      <w:pPr>
        <w:spacing w:before="0"/>
        <w:textAlignment w:val="baseline"/>
      </w:pPr>
      <w:r w:rsidRPr="00FD0A2E">
        <w:t xml:space="preserve">VA Form 21-0845, </w:t>
      </w:r>
      <w:r w:rsidRPr="00AF215E">
        <w:rPr>
          <w:i/>
        </w:rPr>
        <w:t>Authorization to Disclose Personal Information to a Third Party</w:t>
      </w:r>
    </w:p>
    <w:p w14:paraId="23509576" w14:textId="5F9B21C8" w:rsidR="00FD0A2E" w:rsidRDefault="00FD0A2E" w:rsidP="00FD0A2E">
      <w:pPr>
        <w:pStyle w:val="VBAbullets"/>
        <w:tabs>
          <w:tab w:val="clear" w:pos="360"/>
        </w:tabs>
        <w:overflowPunct/>
        <w:autoSpaceDE/>
        <w:autoSpaceDN/>
        <w:adjustRightInd/>
        <w:spacing w:before="120"/>
        <w:ind w:left="0" w:firstLine="0"/>
      </w:pPr>
      <w:r w:rsidRPr="00FD0A2E">
        <w:t>Allows National Call Centers (NCCs) and Regional Office to release specified information normally protected under privacy provisions to family members or other designated persons who are not POAs, Agents, or Fiduciaries</w:t>
      </w:r>
    </w:p>
    <w:p w14:paraId="63170342" w14:textId="47167CFB" w:rsidR="00FD0A2E" w:rsidRPr="00FD0A2E" w:rsidRDefault="003F6245" w:rsidP="00FD0A2E">
      <w:pPr>
        <w:spacing w:after="120"/>
        <w:textAlignment w:val="baseline"/>
      </w:pPr>
      <w:r>
        <w:rPr>
          <w:szCs w:val="24"/>
        </w:rPr>
        <w:t xml:space="preserve">The </w:t>
      </w:r>
      <w:r w:rsidR="00FD0A2E" w:rsidRPr="00FD0A2E">
        <w:rPr>
          <w:szCs w:val="24"/>
        </w:rPr>
        <w:t>VA Form 21-0845:</w:t>
      </w:r>
    </w:p>
    <w:p w14:paraId="04E4D771" w14:textId="321B4163" w:rsidR="00FD0A2E" w:rsidRPr="00FD0A2E" w:rsidRDefault="003F6245" w:rsidP="00830176">
      <w:pPr>
        <w:numPr>
          <w:ilvl w:val="0"/>
          <w:numId w:val="16"/>
        </w:numPr>
        <w:spacing w:before="0"/>
        <w:textAlignment w:val="baseline"/>
      </w:pPr>
      <w:r>
        <w:t>Informs</w:t>
      </w:r>
      <w:r w:rsidR="00FD0A2E" w:rsidRPr="00FD0A2E">
        <w:t xml:space="preserve"> incompetent beneficiaries (including those with supervised direct pay)</w:t>
      </w:r>
      <w:r w:rsidR="008268C8">
        <w:t xml:space="preserve"> </w:t>
      </w:r>
      <w:r w:rsidR="00FD0A2E" w:rsidRPr="00FD0A2E">
        <w:t xml:space="preserve">they cannot submit </w:t>
      </w:r>
      <w:r w:rsidR="003677A2">
        <w:t xml:space="preserve">without their </w:t>
      </w:r>
      <w:r w:rsidR="00DA3533">
        <w:t>fiduciary’s</w:t>
      </w:r>
      <w:r w:rsidR="003677A2">
        <w:t xml:space="preserve"> signature</w:t>
      </w:r>
      <w:r w:rsidR="00FD0A2E" w:rsidRPr="00FD0A2E">
        <w:t>. If incompetent beneficiaries submit the form, a letter explaining that VA cannot accept the form unless his or her fiduciary signs it needs to be sent. The fiduciary is also responsible for revoking the authorization.</w:t>
      </w:r>
    </w:p>
    <w:p w14:paraId="5A29C312" w14:textId="77777777" w:rsidR="00FD0A2E" w:rsidRPr="00FD0A2E" w:rsidRDefault="00FD0A2E" w:rsidP="00FD0A2E">
      <w:pPr>
        <w:spacing w:before="0"/>
        <w:ind w:left="720"/>
        <w:textAlignment w:val="baseline"/>
      </w:pPr>
    </w:p>
    <w:p w14:paraId="0F2D6C26" w14:textId="77777777" w:rsidR="00FD0A2E" w:rsidRPr="00FD0A2E" w:rsidRDefault="00FD0A2E" w:rsidP="00830176">
      <w:pPr>
        <w:numPr>
          <w:ilvl w:val="0"/>
          <w:numId w:val="16"/>
        </w:numPr>
        <w:spacing w:before="0"/>
        <w:textAlignment w:val="baseline"/>
      </w:pPr>
      <w:r w:rsidRPr="00FD0A2E">
        <w:t xml:space="preserve">Requires the beneficiary/claimant to determine whether the designated individual has access to limited or unlimited information (e.g., the status of claims, benefit information, payment history, payment rate, debt owed VA, or any other information specified by the authorizer). </w:t>
      </w:r>
    </w:p>
    <w:p w14:paraId="5C9AA2C7" w14:textId="77777777" w:rsidR="00FD0A2E" w:rsidRPr="00FD0A2E" w:rsidRDefault="00FD0A2E" w:rsidP="00FD0A2E">
      <w:pPr>
        <w:spacing w:before="0"/>
        <w:textAlignment w:val="baseline"/>
      </w:pPr>
    </w:p>
    <w:p w14:paraId="3363963E" w14:textId="13D00F28" w:rsidR="00FD0A2E" w:rsidRDefault="00FD0A2E" w:rsidP="00830176">
      <w:pPr>
        <w:numPr>
          <w:ilvl w:val="0"/>
          <w:numId w:val="16"/>
        </w:numPr>
        <w:spacing w:before="0"/>
        <w:textAlignment w:val="baseline"/>
      </w:pPr>
      <w:r w:rsidRPr="00FD0A2E">
        <w:t xml:space="preserve">Allows designated individuals to provide certain information to VA (e.g., such as changes in address or direct deposit accounts). Designated persons must correctly answer a security question chosen by the claimant or beneficiary to confirm their authorization. </w:t>
      </w:r>
    </w:p>
    <w:p w14:paraId="2F2C2E95" w14:textId="77777777" w:rsidR="003F6245" w:rsidRDefault="003F6245" w:rsidP="00AF215E">
      <w:pPr>
        <w:pStyle w:val="ListParagraph"/>
      </w:pPr>
    </w:p>
    <w:p w14:paraId="2FE21D11" w14:textId="0BA34CE8" w:rsidR="003F6245" w:rsidRDefault="003F6245" w:rsidP="00830176">
      <w:pPr>
        <w:numPr>
          <w:ilvl w:val="0"/>
          <w:numId w:val="16"/>
        </w:numPr>
        <w:spacing w:before="0"/>
        <w:textAlignment w:val="baseline"/>
      </w:pPr>
      <w:r>
        <w:t xml:space="preserve">Beneficiaries may revoke third party authorization over the telephone. In addition, only one form may be valid at a time. If a new form is received, revoke the prior authorization. </w:t>
      </w:r>
    </w:p>
    <w:p w14:paraId="6C7ED57E" w14:textId="77777777" w:rsidR="009F6E20" w:rsidRDefault="009F6E20" w:rsidP="009F6E20">
      <w:pPr>
        <w:pStyle w:val="ListParagraph"/>
      </w:pPr>
    </w:p>
    <w:p w14:paraId="12CA0DC4" w14:textId="354A5DC8" w:rsidR="009F6E20" w:rsidRPr="00FD0A2E" w:rsidRDefault="009F6E20" w:rsidP="00830176">
      <w:pPr>
        <w:numPr>
          <w:ilvl w:val="0"/>
          <w:numId w:val="16"/>
        </w:numPr>
        <w:spacing w:before="0"/>
        <w:textAlignment w:val="baseline"/>
      </w:pPr>
      <w:r w:rsidRPr="009F6E20">
        <w:t>May only have one designated person or organization</w:t>
      </w:r>
    </w:p>
    <w:p w14:paraId="0E879C39" w14:textId="77777777" w:rsidR="00FD0A2E" w:rsidRPr="00FD0A2E" w:rsidRDefault="00FD0A2E" w:rsidP="00FD0A2E">
      <w:pPr>
        <w:spacing w:before="0"/>
        <w:ind w:left="360"/>
        <w:textAlignment w:val="baseline"/>
      </w:pPr>
    </w:p>
    <w:p w14:paraId="72B6CDF0" w14:textId="77777777" w:rsidR="00615977" w:rsidRDefault="00615977">
      <w:pPr>
        <w:overflowPunct/>
        <w:autoSpaceDE/>
        <w:autoSpaceDN/>
        <w:adjustRightInd/>
        <w:spacing w:before="0"/>
        <w:rPr>
          <w:b/>
          <w:szCs w:val="24"/>
        </w:rPr>
      </w:pPr>
      <w:r>
        <w:rPr>
          <w:szCs w:val="24"/>
        </w:rPr>
        <w:br w:type="page"/>
      </w:r>
    </w:p>
    <w:p w14:paraId="339E39C7" w14:textId="35254AE4" w:rsidR="00FD0A2E" w:rsidRDefault="00FD0A2E" w:rsidP="00FD0A2E">
      <w:pPr>
        <w:pStyle w:val="VBALevel2Heading"/>
        <w:spacing w:after="120"/>
        <w:rPr>
          <w:color w:val="auto"/>
          <w:szCs w:val="24"/>
        </w:rPr>
      </w:pPr>
      <w:r>
        <w:rPr>
          <w:color w:val="auto"/>
          <w:szCs w:val="24"/>
        </w:rPr>
        <w:lastRenderedPageBreak/>
        <w:t>Verifying third-</w:t>
      </w:r>
      <w:r w:rsidR="00DA3533">
        <w:rPr>
          <w:color w:val="auto"/>
          <w:szCs w:val="24"/>
        </w:rPr>
        <w:t>party Authorization</w:t>
      </w:r>
    </w:p>
    <w:p w14:paraId="1E1DCD11" w14:textId="77777777" w:rsidR="00FD0A2E" w:rsidRPr="00FD0A2E" w:rsidRDefault="00FD0A2E" w:rsidP="00FD0A2E">
      <w:pPr>
        <w:spacing w:after="120"/>
        <w:textAlignment w:val="baseline"/>
        <w:rPr>
          <w:szCs w:val="24"/>
        </w:rPr>
      </w:pPr>
      <w:r w:rsidRPr="00FD0A2E">
        <w:rPr>
          <w:szCs w:val="24"/>
        </w:rPr>
        <w:t>If someone claims to have third-party authorization:</w:t>
      </w:r>
    </w:p>
    <w:p w14:paraId="7850C6F6" w14:textId="477D3558" w:rsidR="00FD0A2E" w:rsidRPr="00FD0A2E" w:rsidRDefault="00FD0A2E" w:rsidP="00830176">
      <w:pPr>
        <w:numPr>
          <w:ilvl w:val="0"/>
          <w:numId w:val="17"/>
        </w:numPr>
        <w:spacing w:before="0"/>
        <w:textAlignment w:val="baseline"/>
      </w:pPr>
      <w:r w:rsidRPr="00FD0A2E">
        <w:t xml:space="preserve">Verify authorization </w:t>
      </w:r>
    </w:p>
    <w:p w14:paraId="4DEDB7A3" w14:textId="77777777" w:rsidR="00FD0A2E" w:rsidRPr="00FD0A2E" w:rsidRDefault="00FD0A2E" w:rsidP="00830176">
      <w:pPr>
        <w:numPr>
          <w:ilvl w:val="0"/>
          <w:numId w:val="17"/>
        </w:numPr>
        <w:spacing w:before="0"/>
        <w:textAlignment w:val="baseline"/>
      </w:pPr>
      <w:r w:rsidRPr="00FD0A2E">
        <w:t xml:space="preserve">Solicit their identity and ask the security question. </w:t>
      </w:r>
    </w:p>
    <w:p w14:paraId="33AAD430" w14:textId="77777777" w:rsidR="00FD0A2E" w:rsidRPr="00FD0A2E" w:rsidRDefault="00FD0A2E" w:rsidP="00830176">
      <w:pPr>
        <w:numPr>
          <w:ilvl w:val="0"/>
          <w:numId w:val="17"/>
        </w:numPr>
        <w:spacing w:before="0"/>
        <w:textAlignment w:val="baseline"/>
      </w:pPr>
      <w:r w:rsidRPr="00FD0A2E">
        <w:t xml:space="preserve">If the caller responds correctly, proceed with the standard protocol to identify the beneficiary or claimant. </w:t>
      </w:r>
    </w:p>
    <w:p w14:paraId="3B9B0576" w14:textId="77777777" w:rsidR="00FD0A2E" w:rsidRPr="00FD0A2E" w:rsidRDefault="00FD0A2E" w:rsidP="00830176">
      <w:pPr>
        <w:numPr>
          <w:ilvl w:val="0"/>
          <w:numId w:val="17"/>
        </w:numPr>
        <w:spacing w:before="0"/>
        <w:textAlignment w:val="baseline"/>
      </w:pPr>
      <w:r w:rsidRPr="00FD0A2E">
        <w:rPr>
          <w:szCs w:val="23"/>
        </w:rPr>
        <w:t>If the individual does not know the answer to the security question, inform him/her that he/she does not have the proper authorization. If the individual persists, refer him/her to the beneficiary/claimant.</w:t>
      </w:r>
    </w:p>
    <w:p w14:paraId="452D5968" w14:textId="77777777" w:rsidR="00FD0A2E" w:rsidRPr="00FD0A2E" w:rsidRDefault="00FD0A2E" w:rsidP="00830176">
      <w:pPr>
        <w:numPr>
          <w:ilvl w:val="0"/>
          <w:numId w:val="17"/>
        </w:numPr>
        <w:spacing w:before="0"/>
        <w:textAlignment w:val="baseline"/>
      </w:pPr>
      <w:r w:rsidRPr="00FD0A2E">
        <w:t xml:space="preserve">Review the authorization carefully. </w:t>
      </w:r>
    </w:p>
    <w:p w14:paraId="5E6DEBBD" w14:textId="77CBC6F1" w:rsidR="00FD0A2E" w:rsidRDefault="00FD0A2E" w:rsidP="00FD0A2E">
      <w:pPr>
        <w:pStyle w:val="VBALevel2Heading"/>
        <w:spacing w:after="120"/>
        <w:rPr>
          <w:b w:val="0"/>
          <w:color w:val="auto"/>
        </w:rPr>
      </w:pPr>
      <w:r w:rsidRPr="00FD0A2E">
        <w:rPr>
          <w:b w:val="0"/>
          <w:color w:val="auto"/>
        </w:rPr>
        <w:t>Note what type of information is permitted for release and the expiration date of the authorization, if any.</w:t>
      </w:r>
    </w:p>
    <w:p w14:paraId="4204B83E" w14:textId="77777777" w:rsidR="00615977" w:rsidRDefault="00615977" w:rsidP="00FD0A2E">
      <w:pPr>
        <w:pStyle w:val="VBALevel2Heading"/>
        <w:spacing w:after="120"/>
        <w:rPr>
          <w:color w:val="auto"/>
          <w:szCs w:val="24"/>
        </w:rPr>
      </w:pPr>
    </w:p>
    <w:p w14:paraId="3C2860FC" w14:textId="55745EB1" w:rsidR="00D055D9" w:rsidRDefault="00D055D9" w:rsidP="00FD0A2E">
      <w:pPr>
        <w:pStyle w:val="VBALevel2Heading"/>
        <w:spacing w:after="120"/>
        <w:rPr>
          <w:color w:val="auto"/>
          <w:szCs w:val="24"/>
        </w:rPr>
      </w:pPr>
      <w:r>
        <w:rPr>
          <w:color w:val="auto"/>
          <w:szCs w:val="24"/>
        </w:rPr>
        <w:t xml:space="preserve">How to approach </w:t>
      </w:r>
      <w:r w:rsidR="003779DA">
        <w:rPr>
          <w:color w:val="auto"/>
          <w:szCs w:val="24"/>
        </w:rPr>
        <w:t>difficult</w:t>
      </w:r>
      <w:r>
        <w:rPr>
          <w:color w:val="auto"/>
          <w:szCs w:val="24"/>
        </w:rPr>
        <w:t xml:space="preserve"> telephone calls</w:t>
      </w:r>
    </w:p>
    <w:p w14:paraId="4EAA2261" w14:textId="3C4A4CEB" w:rsidR="00D055D9" w:rsidRPr="008268C8" w:rsidRDefault="00E95EF1" w:rsidP="00FD0A2E">
      <w:pPr>
        <w:pStyle w:val="VBALevel2Heading"/>
        <w:spacing w:after="120"/>
        <w:rPr>
          <w:b w:val="0"/>
          <w:color w:val="auto"/>
          <w:szCs w:val="24"/>
        </w:rPr>
      </w:pPr>
      <w:r>
        <w:rPr>
          <w:b w:val="0"/>
          <w:color w:val="auto"/>
          <w:szCs w:val="24"/>
        </w:rPr>
        <w:t>Most</w:t>
      </w:r>
      <w:r w:rsidR="00D055D9">
        <w:rPr>
          <w:b w:val="0"/>
          <w:color w:val="auto"/>
          <w:szCs w:val="24"/>
        </w:rPr>
        <w:t xml:space="preserve"> phone conversations with beneficiaries and fiduciaries are </w:t>
      </w:r>
      <w:r>
        <w:rPr>
          <w:b w:val="0"/>
          <w:color w:val="auto"/>
          <w:szCs w:val="24"/>
        </w:rPr>
        <w:t>cordial</w:t>
      </w:r>
      <w:r w:rsidR="00D055D9">
        <w:rPr>
          <w:b w:val="0"/>
          <w:color w:val="auto"/>
          <w:szCs w:val="24"/>
        </w:rPr>
        <w:t xml:space="preserve"> and polite.  However, there are rare </w:t>
      </w:r>
      <w:r>
        <w:rPr>
          <w:b w:val="0"/>
          <w:color w:val="auto"/>
          <w:szCs w:val="24"/>
        </w:rPr>
        <w:t>occasions</w:t>
      </w:r>
      <w:r w:rsidR="00D055D9">
        <w:rPr>
          <w:b w:val="0"/>
          <w:color w:val="auto"/>
          <w:szCs w:val="24"/>
        </w:rPr>
        <w:t xml:space="preserve"> when the caller is </w:t>
      </w:r>
      <w:r>
        <w:rPr>
          <w:b w:val="0"/>
          <w:color w:val="auto"/>
          <w:szCs w:val="24"/>
        </w:rPr>
        <w:t>angry</w:t>
      </w:r>
      <w:r w:rsidR="00D055D9">
        <w:rPr>
          <w:b w:val="0"/>
          <w:color w:val="auto"/>
          <w:szCs w:val="24"/>
        </w:rPr>
        <w:t xml:space="preserve">, threatening, or abusive. </w:t>
      </w:r>
    </w:p>
    <w:p w14:paraId="061387AF" w14:textId="50B1A46C" w:rsidR="00E455A4" w:rsidRDefault="00D055D9" w:rsidP="00FD0A2E">
      <w:pPr>
        <w:pStyle w:val="VBALevel2Heading"/>
        <w:spacing w:after="120"/>
        <w:rPr>
          <w:b w:val="0"/>
          <w:color w:val="auto"/>
          <w:szCs w:val="24"/>
        </w:rPr>
      </w:pPr>
      <w:r w:rsidRPr="008268C8">
        <w:rPr>
          <w:b w:val="0"/>
          <w:color w:val="auto"/>
          <w:szCs w:val="24"/>
        </w:rPr>
        <w:t xml:space="preserve">VBA does not expect </w:t>
      </w:r>
      <w:r w:rsidR="00E95EF1" w:rsidRPr="00E95EF1">
        <w:rPr>
          <w:b w:val="0"/>
          <w:color w:val="auto"/>
          <w:szCs w:val="24"/>
        </w:rPr>
        <w:t>its</w:t>
      </w:r>
      <w:r w:rsidRPr="008268C8">
        <w:rPr>
          <w:b w:val="0"/>
          <w:color w:val="auto"/>
          <w:szCs w:val="24"/>
        </w:rPr>
        <w:t xml:space="preserve"> employees to </w:t>
      </w:r>
      <w:r w:rsidR="00E95EF1" w:rsidRPr="00E95EF1">
        <w:rPr>
          <w:b w:val="0"/>
          <w:color w:val="auto"/>
          <w:szCs w:val="24"/>
        </w:rPr>
        <w:t>tolerate</w:t>
      </w:r>
      <w:r w:rsidRPr="008268C8">
        <w:rPr>
          <w:b w:val="0"/>
          <w:color w:val="auto"/>
          <w:szCs w:val="24"/>
        </w:rPr>
        <w:t xml:space="preserve"> or listen to abusive language or behavior on the part of its callers.</w:t>
      </w:r>
      <w:r w:rsidR="00E455A4">
        <w:rPr>
          <w:b w:val="0"/>
          <w:color w:val="auto"/>
          <w:szCs w:val="24"/>
        </w:rPr>
        <w:t xml:space="preserve"> Before terminating a call, inform the caller:</w:t>
      </w:r>
    </w:p>
    <w:p w14:paraId="0D2E165D" w14:textId="2291C871" w:rsidR="00E455A4" w:rsidRDefault="00E455A4" w:rsidP="00AF215E">
      <w:pPr>
        <w:pStyle w:val="VBALevel2Heading"/>
        <w:numPr>
          <w:ilvl w:val="0"/>
          <w:numId w:val="27"/>
        </w:numPr>
        <w:spacing w:before="0"/>
        <w:rPr>
          <w:b w:val="0"/>
          <w:color w:val="auto"/>
          <w:szCs w:val="24"/>
        </w:rPr>
      </w:pPr>
      <w:r>
        <w:rPr>
          <w:b w:val="0"/>
          <w:color w:val="auto"/>
          <w:szCs w:val="24"/>
        </w:rPr>
        <w:t>“I want to help you.”</w:t>
      </w:r>
    </w:p>
    <w:p w14:paraId="4DC3644D" w14:textId="592FE5CA" w:rsidR="00E455A4" w:rsidRDefault="00E455A4" w:rsidP="00AF215E">
      <w:pPr>
        <w:pStyle w:val="VBALevel2Heading"/>
        <w:numPr>
          <w:ilvl w:val="0"/>
          <w:numId w:val="27"/>
        </w:numPr>
        <w:spacing w:before="0"/>
        <w:rPr>
          <w:b w:val="0"/>
          <w:color w:val="auto"/>
          <w:szCs w:val="24"/>
        </w:rPr>
      </w:pPr>
      <w:r>
        <w:rPr>
          <w:b w:val="0"/>
          <w:color w:val="auto"/>
          <w:szCs w:val="24"/>
        </w:rPr>
        <w:t>“I’m asking that you please stop using foul language.”</w:t>
      </w:r>
    </w:p>
    <w:p w14:paraId="1D8F6D26" w14:textId="7DF7A9D3" w:rsidR="00E455A4" w:rsidRDefault="00E455A4" w:rsidP="00AF215E">
      <w:pPr>
        <w:pStyle w:val="VBALevel2Heading"/>
        <w:numPr>
          <w:ilvl w:val="0"/>
          <w:numId w:val="27"/>
        </w:numPr>
        <w:spacing w:before="0"/>
        <w:rPr>
          <w:b w:val="0"/>
          <w:color w:val="auto"/>
          <w:szCs w:val="24"/>
        </w:rPr>
      </w:pPr>
      <w:r>
        <w:rPr>
          <w:b w:val="0"/>
          <w:color w:val="auto"/>
          <w:szCs w:val="24"/>
        </w:rPr>
        <w:t>“</w:t>
      </w:r>
      <w:r w:rsidR="008268C8">
        <w:rPr>
          <w:b w:val="0"/>
          <w:color w:val="auto"/>
          <w:szCs w:val="24"/>
        </w:rPr>
        <w:t>I</w:t>
      </w:r>
      <w:r>
        <w:rPr>
          <w:b w:val="0"/>
          <w:color w:val="auto"/>
          <w:szCs w:val="24"/>
        </w:rPr>
        <w:t>f you do not stop, I will need to disconnect the call.”</w:t>
      </w:r>
    </w:p>
    <w:p w14:paraId="49C10BA1" w14:textId="7D73C1C7" w:rsidR="00E455A4" w:rsidRDefault="00E455A4" w:rsidP="00E455A4">
      <w:pPr>
        <w:pStyle w:val="VBALevel2Heading"/>
        <w:spacing w:after="120"/>
        <w:rPr>
          <w:b w:val="0"/>
          <w:color w:val="auto"/>
          <w:szCs w:val="24"/>
        </w:rPr>
      </w:pPr>
      <w:r>
        <w:rPr>
          <w:b w:val="0"/>
          <w:color w:val="auto"/>
          <w:szCs w:val="24"/>
        </w:rPr>
        <w:t>If the caller refuses to stop and continues using abusive or foul language, inform the caller the call will be terminated and to please call back when they are ready to discuss the situation more calmly.</w:t>
      </w:r>
    </w:p>
    <w:p w14:paraId="5CDDD7AB" w14:textId="1E51E8D6" w:rsidR="00E455A4" w:rsidRDefault="00E455A4" w:rsidP="00E455A4">
      <w:pPr>
        <w:pStyle w:val="VBALevel2Heading"/>
        <w:spacing w:after="120"/>
        <w:rPr>
          <w:b w:val="0"/>
          <w:color w:val="auto"/>
          <w:szCs w:val="24"/>
        </w:rPr>
      </w:pPr>
      <w:r>
        <w:rPr>
          <w:b w:val="0"/>
          <w:color w:val="auto"/>
          <w:szCs w:val="24"/>
        </w:rPr>
        <w:t>Note: Never respond in anger towards the caller. Often after taking a long silent pause, the caller may refrain from using foul language.</w:t>
      </w:r>
      <w:r w:rsidR="007D22BC">
        <w:rPr>
          <w:b w:val="0"/>
          <w:color w:val="auto"/>
          <w:szCs w:val="24"/>
        </w:rPr>
        <w:t xml:space="preserve">  (</w:t>
      </w:r>
      <w:r w:rsidR="00A906C4">
        <w:rPr>
          <w:b w:val="0"/>
          <w:color w:val="auto"/>
          <w:szCs w:val="24"/>
        </w:rPr>
        <w:t>M27-</w:t>
      </w:r>
      <w:r w:rsidR="000A12DE">
        <w:rPr>
          <w:b w:val="0"/>
          <w:color w:val="auto"/>
          <w:szCs w:val="24"/>
        </w:rPr>
        <w:t>1, I.3.8, a.</w:t>
      </w:r>
      <w:r w:rsidR="00A906C4">
        <w:rPr>
          <w:b w:val="0"/>
          <w:color w:val="auto"/>
          <w:szCs w:val="24"/>
        </w:rPr>
        <w:t>)</w:t>
      </w:r>
    </w:p>
    <w:p w14:paraId="657E6894" w14:textId="77777777" w:rsidR="00BC31A0" w:rsidRDefault="00BC31A0" w:rsidP="00E455A4">
      <w:pPr>
        <w:pStyle w:val="VBALevel2Heading"/>
        <w:spacing w:after="120"/>
        <w:rPr>
          <w:b w:val="0"/>
          <w:color w:val="auto"/>
          <w:szCs w:val="24"/>
        </w:rPr>
      </w:pPr>
    </w:p>
    <w:p w14:paraId="73F04097" w14:textId="6BD679B0" w:rsidR="00BC31A0" w:rsidRDefault="006C5AC6" w:rsidP="00E455A4">
      <w:pPr>
        <w:pStyle w:val="VBALevel2Heading"/>
        <w:spacing w:after="120"/>
        <w:rPr>
          <w:b w:val="0"/>
          <w:color w:val="auto"/>
          <w:szCs w:val="24"/>
        </w:rPr>
      </w:pPr>
      <w:r w:rsidRPr="00BC31A0">
        <w:rPr>
          <w:color w:val="auto"/>
          <w:szCs w:val="24"/>
        </w:rPr>
        <w:t>Steps on Handling Suicidal Calls</w:t>
      </w:r>
    </w:p>
    <w:p w14:paraId="32C77AF6" w14:textId="0930E373" w:rsidR="00E455A4" w:rsidRDefault="00E455A4" w:rsidP="00E455A4">
      <w:pPr>
        <w:pStyle w:val="VBALevel2Heading"/>
        <w:spacing w:after="120"/>
        <w:rPr>
          <w:b w:val="0"/>
          <w:color w:val="auto"/>
          <w:szCs w:val="24"/>
        </w:rPr>
      </w:pPr>
      <w:r>
        <w:rPr>
          <w:b w:val="0"/>
          <w:color w:val="auto"/>
          <w:szCs w:val="24"/>
        </w:rPr>
        <w:t xml:space="preserve">Take </w:t>
      </w:r>
      <w:r w:rsidR="00E95EF1">
        <w:rPr>
          <w:b w:val="0"/>
          <w:color w:val="auto"/>
          <w:szCs w:val="24"/>
        </w:rPr>
        <w:t>all</w:t>
      </w:r>
      <w:r>
        <w:rPr>
          <w:b w:val="0"/>
          <w:color w:val="auto"/>
          <w:szCs w:val="24"/>
        </w:rPr>
        <w:t xml:space="preserve"> suicidal threats seriously. Remain calm and listen carefully to the caller. </w:t>
      </w:r>
    </w:p>
    <w:p w14:paraId="6588B45A" w14:textId="49BC4570" w:rsidR="00E455A4" w:rsidRDefault="00E455A4" w:rsidP="00E455A4">
      <w:pPr>
        <w:pStyle w:val="VBALevel2Heading"/>
        <w:spacing w:after="120"/>
        <w:rPr>
          <w:b w:val="0"/>
          <w:color w:val="auto"/>
          <w:szCs w:val="24"/>
        </w:rPr>
      </w:pPr>
      <w:r>
        <w:rPr>
          <w:b w:val="0"/>
          <w:color w:val="auto"/>
          <w:szCs w:val="24"/>
        </w:rPr>
        <w:t>The primary goals when dealing with a suicidal caller are to keep the caller alive, keep the caller from any further injury, and get the caller in contact with a trained crisis center.</w:t>
      </w:r>
    </w:p>
    <w:p w14:paraId="1C9ABB16" w14:textId="135C2BC9" w:rsidR="006332CF" w:rsidRPr="00376261" w:rsidRDefault="006332CF" w:rsidP="00376261">
      <w:pPr>
        <w:overflowPunct/>
        <w:autoSpaceDE/>
        <w:autoSpaceDN/>
        <w:adjustRightInd/>
        <w:spacing w:before="0"/>
        <w:rPr>
          <w:color w:val="000000"/>
          <w:szCs w:val="24"/>
        </w:rPr>
      </w:pPr>
      <w:r w:rsidRPr="00376261">
        <w:rPr>
          <w:color w:val="000000"/>
          <w:szCs w:val="24"/>
        </w:rPr>
        <w:t xml:space="preserve">Follow the steps below if you </w:t>
      </w:r>
      <w:r w:rsidR="00E95EF1" w:rsidRPr="00E95EF1">
        <w:rPr>
          <w:color w:val="000000"/>
          <w:szCs w:val="24"/>
        </w:rPr>
        <w:t>encounter</w:t>
      </w:r>
      <w:r w:rsidRPr="00376261">
        <w:rPr>
          <w:color w:val="000000"/>
          <w:szCs w:val="24"/>
        </w:rPr>
        <w:t xml:space="preserve"> a suicidal caller:</w:t>
      </w:r>
    </w:p>
    <w:p w14:paraId="537CA986" w14:textId="39E88D27" w:rsidR="00E455A4" w:rsidRDefault="00E455A4" w:rsidP="00AF215E">
      <w:pPr>
        <w:pStyle w:val="VBALevel2Heading"/>
        <w:numPr>
          <w:ilvl w:val="0"/>
          <w:numId w:val="28"/>
        </w:numPr>
        <w:spacing w:before="0"/>
        <w:rPr>
          <w:b w:val="0"/>
          <w:color w:val="auto"/>
          <w:szCs w:val="24"/>
        </w:rPr>
      </w:pPr>
      <w:r>
        <w:rPr>
          <w:b w:val="0"/>
          <w:color w:val="auto"/>
          <w:szCs w:val="24"/>
        </w:rPr>
        <w:t>Never place a suicidal caller on hold</w:t>
      </w:r>
    </w:p>
    <w:p w14:paraId="297BE4CA" w14:textId="4B0008F2" w:rsidR="00E455A4" w:rsidRDefault="00E455A4" w:rsidP="00AF215E">
      <w:pPr>
        <w:pStyle w:val="VBALevel2Heading"/>
        <w:numPr>
          <w:ilvl w:val="0"/>
          <w:numId w:val="28"/>
        </w:numPr>
        <w:spacing w:before="0"/>
        <w:rPr>
          <w:b w:val="0"/>
          <w:color w:val="auto"/>
          <w:szCs w:val="24"/>
        </w:rPr>
      </w:pPr>
      <w:r>
        <w:rPr>
          <w:b w:val="0"/>
          <w:color w:val="auto"/>
          <w:szCs w:val="24"/>
        </w:rPr>
        <w:t>Get the attention of someone who can alert a supervisor</w:t>
      </w:r>
    </w:p>
    <w:p w14:paraId="1101E7FA" w14:textId="77777777" w:rsidR="00615977" w:rsidRPr="00615977" w:rsidRDefault="00E455A4" w:rsidP="009B41C0">
      <w:pPr>
        <w:pStyle w:val="VBALevel2Heading"/>
        <w:numPr>
          <w:ilvl w:val="0"/>
          <w:numId w:val="28"/>
        </w:numPr>
        <w:spacing w:before="0"/>
        <w:rPr>
          <w:b w:val="0"/>
          <w:color w:val="auto"/>
          <w:szCs w:val="24"/>
        </w:rPr>
      </w:pPr>
      <w:r w:rsidRPr="00615977">
        <w:rPr>
          <w:b w:val="0"/>
          <w:color w:val="auto"/>
          <w:szCs w:val="24"/>
        </w:rPr>
        <w:t xml:space="preserve">If the caller agrees, </w:t>
      </w:r>
      <w:r w:rsidR="00615977" w:rsidRPr="00615977">
        <w:rPr>
          <w:b w:val="0"/>
          <w:color w:val="000000"/>
          <w:szCs w:val="24"/>
        </w:rPr>
        <w:t>transfer them to the Veterans Crisis Line: 1-800-273-8255</w:t>
      </w:r>
    </w:p>
    <w:p w14:paraId="20176A3C" w14:textId="0CA42A92" w:rsidR="00E455A4" w:rsidRPr="00615977" w:rsidRDefault="00E455A4" w:rsidP="009B41C0">
      <w:pPr>
        <w:pStyle w:val="VBALevel2Heading"/>
        <w:numPr>
          <w:ilvl w:val="0"/>
          <w:numId w:val="28"/>
        </w:numPr>
        <w:spacing w:before="0"/>
        <w:rPr>
          <w:b w:val="0"/>
          <w:color w:val="auto"/>
          <w:szCs w:val="24"/>
        </w:rPr>
      </w:pPr>
      <w:r w:rsidRPr="00615977">
        <w:rPr>
          <w:b w:val="0"/>
          <w:color w:val="auto"/>
          <w:szCs w:val="24"/>
        </w:rPr>
        <w:t>If the caller does not agree, the supervisor will seek second-party assistance</w:t>
      </w:r>
    </w:p>
    <w:p w14:paraId="29F2E7EC" w14:textId="580DDB91" w:rsidR="00E455A4" w:rsidRDefault="00E455A4" w:rsidP="00AF215E">
      <w:pPr>
        <w:pStyle w:val="VBALevel2Heading"/>
        <w:numPr>
          <w:ilvl w:val="0"/>
          <w:numId w:val="28"/>
        </w:numPr>
        <w:spacing w:before="0"/>
        <w:rPr>
          <w:b w:val="0"/>
          <w:color w:val="auto"/>
          <w:szCs w:val="24"/>
        </w:rPr>
      </w:pPr>
      <w:r>
        <w:rPr>
          <w:b w:val="0"/>
          <w:color w:val="auto"/>
          <w:szCs w:val="24"/>
        </w:rPr>
        <w:t>Continue the call until the crisis is managed and under control.</w:t>
      </w:r>
    </w:p>
    <w:p w14:paraId="65C2CF4D" w14:textId="065A725D" w:rsidR="00B90D73" w:rsidRDefault="00B90D73" w:rsidP="00B90D73">
      <w:pPr>
        <w:pStyle w:val="VBALevel2Heading"/>
        <w:spacing w:after="120"/>
        <w:rPr>
          <w:b w:val="0"/>
          <w:color w:val="auto"/>
          <w:szCs w:val="24"/>
        </w:rPr>
      </w:pPr>
      <w:r>
        <w:rPr>
          <w:b w:val="0"/>
          <w:color w:val="auto"/>
          <w:szCs w:val="24"/>
        </w:rPr>
        <w:t xml:space="preserve">Note- </w:t>
      </w:r>
      <w:r w:rsidR="00AC20DB" w:rsidRPr="00AC20DB">
        <w:rPr>
          <w:b w:val="0"/>
          <w:color w:val="auto"/>
          <w:szCs w:val="24"/>
        </w:rPr>
        <w:t xml:space="preserve">The internal </w:t>
      </w:r>
      <w:r w:rsidR="000A12DE" w:rsidRPr="00AC20DB">
        <w:rPr>
          <w:b w:val="0"/>
          <w:color w:val="auto"/>
          <w:szCs w:val="24"/>
        </w:rPr>
        <w:t>warm</w:t>
      </w:r>
      <w:r w:rsidR="000A12DE">
        <w:rPr>
          <w:b w:val="0"/>
          <w:color w:val="auto"/>
          <w:szCs w:val="24"/>
        </w:rPr>
        <w:t xml:space="preserve"> transfer</w:t>
      </w:r>
      <w:r>
        <w:rPr>
          <w:b w:val="0"/>
          <w:color w:val="auto"/>
          <w:szCs w:val="24"/>
        </w:rPr>
        <w:t xml:space="preserve"> number for the suicide hot</w:t>
      </w:r>
      <w:r w:rsidR="00615977">
        <w:rPr>
          <w:b w:val="0"/>
          <w:color w:val="auto"/>
          <w:szCs w:val="24"/>
        </w:rPr>
        <w:t>line is (585) 393-7938. The VA S</w:t>
      </w:r>
      <w:r>
        <w:rPr>
          <w:b w:val="0"/>
          <w:color w:val="auto"/>
          <w:szCs w:val="24"/>
        </w:rPr>
        <w:t xml:space="preserve">uicide Hotline can be reached at 1-800-273 </w:t>
      </w:r>
      <w:r w:rsidR="008951B6">
        <w:rPr>
          <w:b w:val="0"/>
          <w:color w:val="auto"/>
          <w:szCs w:val="24"/>
        </w:rPr>
        <w:t>TALK (</w:t>
      </w:r>
      <w:r>
        <w:rPr>
          <w:b w:val="0"/>
          <w:color w:val="auto"/>
          <w:szCs w:val="24"/>
        </w:rPr>
        <w:t xml:space="preserve">8255). </w:t>
      </w:r>
    </w:p>
    <w:p w14:paraId="5E3963F0" w14:textId="77777777" w:rsidR="00B90D73" w:rsidRDefault="00B90D73" w:rsidP="00B90D73">
      <w:pPr>
        <w:pStyle w:val="BlockText"/>
      </w:pPr>
      <w:r>
        <w:lastRenderedPageBreak/>
        <w:t xml:space="preserve">The following web site includes a state-by-state listing of suicide prevention organizations:  </w:t>
      </w:r>
      <w:hyperlink r:id="rId18" w:history="1">
        <w:r>
          <w:rPr>
            <w:rStyle w:val="Hyperlink"/>
          </w:rPr>
          <w:t>www.suicidehotlines.com</w:t>
        </w:r>
      </w:hyperlink>
    </w:p>
    <w:p w14:paraId="35F05F67" w14:textId="77777777" w:rsidR="00376261" w:rsidRDefault="00376261" w:rsidP="00FD0A2E">
      <w:pPr>
        <w:pStyle w:val="VBALevel2Heading"/>
        <w:spacing w:after="120"/>
        <w:rPr>
          <w:color w:val="auto"/>
          <w:szCs w:val="24"/>
        </w:rPr>
      </w:pPr>
    </w:p>
    <w:p w14:paraId="64367207" w14:textId="5742BA42" w:rsidR="00FD0A2E" w:rsidRDefault="00FD0A2E" w:rsidP="00FD0A2E">
      <w:pPr>
        <w:pStyle w:val="VBALevel2Heading"/>
        <w:spacing w:after="120"/>
        <w:rPr>
          <w:color w:val="auto"/>
          <w:szCs w:val="24"/>
        </w:rPr>
      </w:pPr>
      <w:r>
        <w:rPr>
          <w:color w:val="auto"/>
          <w:szCs w:val="24"/>
        </w:rPr>
        <w:t>Courtesy Tips – Speaking Voice</w:t>
      </w:r>
    </w:p>
    <w:p w14:paraId="1E6D4704" w14:textId="0F90BD27" w:rsidR="00FD0A2E" w:rsidRPr="00FD0A2E" w:rsidRDefault="00FD0A2E" w:rsidP="00FD0A2E">
      <w:pPr>
        <w:overflowPunct/>
        <w:autoSpaceDE/>
        <w:autoSpaceDN/>
        <w:adjustRightInd/>
        <w:spacing w:before="0"/>
        <w:rPr>
          <w:color w:val="000000"/>
          <w:szCs w:val="24"/>
        </w:rPr>
      </w:pPr>
      <w:r w:rsidRPr="00FD0A2E">
        <w:rPr>
          <w:color w:val="000000"/>
          <w:szCs w:val="24"/>
        </w:rPr>
        <w:t xml:space="preserve">Good customer service is a direct by-product of how courteous we are to our </w:t>
      </w:r>
      <w:r w:rsidR="00C2378F">
        <w:rPr>
          <w:color w:val="000000"/>
          <w:szCs w:val="24"/>
        </w:rPr>
        <w:t xml:space="preserve">callers. </w:t>
      </w:r>
      <w:r w:rsidRPr="00FD0A2E">
        <w:rPr>
          <w:color w:val="000000"/>
          <w:szCs w:val="24"/>
        </w:rPr>
        <w:t>By using a proactive approach and emphasis in the following areas, we can ensure we provide professional, consistent, and meaningful cu</w:t>
      </w:r>
      <w:r w:rsidR="00C2378F">
        <w:rPr>
          <w:color w:val="000000"/>
          <w:szCs w:val="24"/>
        </w:rPr>
        <w:t xml:space="preserve">stomer service to our callers. </w:t>
      </w:r>
      <w:r w:rsidRPr="00FD0A2E">
        <w:rPr>
          <w:color w:val="000000"/>
          <w:szCs w:val="24"/>
        </w:rPr>
        <w:t>These areas include:</w:t>
      </w:r>
    </w:p>
    <w:p w14:paraId="614A27BD" w14:textId="77777777" w:rsidR="00FD0A2E" w:rsidRPr="00FD0A2E" w:rsidRDefault="00FD0A2E" w:rsidP="00FD0A2E">
      <w:pPr>
        <w:overflowPunct/>
        <w:autoSpaceDE/>
        <w:autoSpaceDN/>
        <w:adjustRightInd/>
        <w:spacing w:before="0"/>
        <w:rPr>
          <w:color w:val="000000"/>
          <w:szCs w:val="24"/>
        </w:rPr>
      </w:pPr>
    </w:p>
    <w:p w14:paraId="74E35BD8" w14:textId="25541473" w:rsidR="00FD0A2E" w:rsidRPr="00FD0A2E" w:rsidRDefault="00AF215E" w:rsidP="00830176">
      <w:pPr>
        <w:numPr>
          <w:ilvl w:val="0"/>
          <w:numId w:val="21"/>
        </w:numPr>
        <w:tabs>
          <w:tab w:val="num" w:pos="173"/>
        </w:tabs>
        <w:overflowPunct/>
        <w:autoSpaceDE/>
        <w:autoSpaceDN/>
        <w:adjustRightInd/>
        <w:spacing w:before="0"/>
        <w:textAlignment w:val="baseline"/>
        <w:rPr>
          <w:color w:val="000000"/>
        </w:rPr>
      </w:pPr>
      <w:r>
        <w:rPr>
          <w:color w:val="000000"/>
        </w:rPr>
        <w:t>Y</w:t>
      </w:r>
      <w:r w:rsidR="00FD0A2E" w:rsidRPr="00FD0A2E">
        <w:rPr>
          <w:color w:val="000000"/>
        </w:rPr>
        <w:t>our speaking voice</w:t>
      </w:r>
    </w:p>
    <w:p w14:paraId="514753AC" w14:textId="5F18F588" w:rsidR="00FD0A2E" w:rsidRPr="00FD0A2E" w:rsidRDefault="00AF215E" w:rsidP="00830176">
      <w:pPr>
        <w:numPr>
          <w:ilvl w:val="0"/>
          <w:numId w:val="21"/>
        </w:numPr>
        <w:tabs>
          <w:tab w:val="num" w:pos="173"/>
        </w:tabs>
        <w:overflowPunct/>
        <w:autoSpaceDE/>
        <w:autoSpaceDN/>
        <w:adjustRightInd/>
        <w:spacing w:before="0"/>
        <w:textAlignment w:val="baseline"/>
        <w:rPr>
          <w:color w:val="000000"/>
        </w:rPr>
      </w:pPr>
      <w:r>
        <w:rPr>
          <w:color w:val="000000"/>
        </w:rPr>
        <w:t>Y</w:t>
      </w:r>
      <w:r w:rsidR="00FD0A2E" w:rsidRPr="00FD0A2E">
        <w:rPr>
          <w:color w:val="000000"/>
        </w:rPr>
        <w:t>our active listening skills</w:t>
      </w:r>
    </w:p>
    <w:p w14:paraId="3861BE08" w14:textId="2DEDD859" w:rsidR="00FD0A2E" w:rsidRPr="00FD0A2E" w:rsidRDefault="00AF215E" w:rsidP="00830176">
      <w:pPr>
        <w:numPr>
          <w:ilvl w:val="0"/>
          <w:numId w:val="21"/>
        </w:numPr>
        <w:overflowPunct/>
        <w:autoSpaceDE/>
        <w:autoSpaceDN/>
        <w:adjustRightInd/>
        <w:spacing w:before="0"/>
        <w:textAlignment w:val="baseline"/>
        <w:rPr>
          <w:color w:val="000000"/>
        </w:rPr>
      </w:pPr>
      <w:r>
        <w:rPr>
          <w:color w:val="000000"/>
        </w:rPr>
        <w:t>A</w:t>
      </w:r>
      <w:r w:rsidR="00FD0A2E" w:rsidRPr="00FD0A2E">
        <w:rPr>
          <w:color w:val="000000"/>
        </w:rPr>
        <w:t xml:space="preserve">cknowledging your caller’s feelings, and </w:t>
      </w:r>
    </w:p>
    <w:p w14:paraId="18C41CDD" w14:textId="30A2B13C" w:rsidR="00FD0A2E" w:rsidRPr="00FD0A2E" w:rsidRDefault="00AF215E" w:rsidP="00830176">
      <w:pPr>
        <w:numPr>
          <w:ilvl w:val="0"/>
          <w:numId w:val="21"/>
        </w:numPr>
        <w:overflowPunct/>
        <w:autoSpaceDE/>
        <w:autoSpaceDN/>
        <w:adjustRightInd/>
        <w:spacing w:before="0"/>
        <w:textAlignment w:val="baseline"/>
        <w:rPr>
          <w:noProof/>
          <w:color w:val="000000"/>
          <w:szCs w:val="24"/>
        </w:rPr>
      </w:pPr>
      <w:r>
        <w:rPr>
          <w:color w:val="000000"/>
        </w:rPr>
        <w:t>U</w:t>
      </w:r>
      <w:r w:rsidR="00FD0A2E" w:rsidRPr="00FD0A2E">
        <w:rPr>
          <w:color w:val="000000"/>
        </w:rPr>
        <w:t>se of effective customer service techniques</w:t>
      </w:r>
    </w:p>
    <w:p w14:paraId="3694099A" w14:textId="77777777" w:rsidR="00FD0A2E" w:rsidRPr="00FD0A2E" w:rsidRDefault="00FD0A2E" w:rsidP="00FD0A2E">
      <w:pPr>
        <w:tabs>
          <w:tab w:val="num" w:pos="173"/>
        </w:tabs>
        <w:overflowPunct/>
        <w:autoSpaceDE/>
        <w:autoSpaceDN/>
        <w:adjustRightInd/>
        <w:spacing w:before="0"/>
        <w:rPr>
          <w:noProof/>
          <w:color w:val="000000"/>
          <w:szCs w:val="24"/>
        </w:rPr>
      </w:pPr>
    </w:p>
    <w:p w14:paraId="68411F13" w14:textId="3E9C4174" w:rsidR="00FD0A2E" w:rsidRPr="00FD0A2E" w:rsidRDefault="00FD0A2E" w:rsidP="00FD0A2E">
      <w:pPr>
        <w:tabs>
          <w:tab w:val="num" w:pos="173"/>
        </w:tabs>
        <w:overflowPunct/>
        <w:autoSpaceDE/>
        <w:autoSpaceDN/>
        <w:adjustRightInd/>
        <w:spacing w:before="0"/>
      </w:pPr>
      <w:r w:rsidRPr="00FD0A2E">
        <w:t>How you use your voice is more critical over the telephone because the caller is not able to use visual communication tools to gauge your level of involvement in the c</w:t>
      </w:r>
      <w:r w:rsidR="00C2378F">
        <w:t xml:space="preserve">onversation. </w:t>
      </w:r>
      <w:r w:rsidRPr="00FD0A2E">
        <w:t>As such, you must be able to project your customer service attitude through your voice.</w:t>
      </w:r>
    </w:p>
    <w:p w14:paraId="25521CB5" w14:textId="77777777" w:rsidR="00FD0A2E" w:rsidRPr="00FD0A2E" w:rsidRDefault="00FD0A2E" w:rsidP="00FD0A2E">
      <w:pPr>
        <w:tabs>
          <w:tab w:val="num" w:pos="173"/>
        </w:tabs>
        <w:overflowPunct/>
        <w:autoSpaceDE/>
        <w:autoSpaceDN/>
        <w:adjustRightInd/>
        <w:spacing w:before="0"/>
      </w:pPr>
    </w:p>
    <w:p w14:paraId="5A240872" w14:textId="77777777" w:rsidR="00FD0A2E" w:rsidRPr="00FD0A2E" w:rsidRDefault="00FD0A2E" w:rsidP="00FD0A2E">
      <w:pPr>
        <w:overflowPunct/>
        <w:autoSpaceDE/>
        <w:autoSpaceDN/>
        <w:adjustRightInd/>
        <w:spacing w:before="0"/>
        <w:rPr>
          <w:color w:val="000000"/>
          <w:szCs w:val="24"/>
        </w:rPr>
      </w:pPr>
      <w:r w:rsidRPr="00FD0A2E">
        <w:rPr>
          <w:color w:val="000000"/>
          <w:szCs w:val="24"/>
        </w:rPr>
        <w:t>Use the following five methods to improve your speaking voice:</w:t>
      </w:r>
    </w:p>
    <w:p w14:paraId="3364DC33" w14:textId="77777777" w:rsidR="00FD0A2E" w:rsidRPr="00FD0A2E" w:rsidRDefault="00FD0A2E" w:rsidP="00FD0A2E">
      <w:pPr>
        <w:overflowPunct/>
        <w:autoSpaceDE/>
        <w:autoSpaceDN/>
        <w:adjustRightInd/>
        <w:spacing w:before="0"/>
        <w:rPr>
          <w:color w:val="000000"/>
          <w:szCs w:val="24"/>
        </w:rPr>
      </w:pPr>
    </w:p>
    <w:p w14:paraId="3F6061C0" w14:textId="77777777" w:rsidR="00FD0A2E" w:rsidRPr="00FD0A2E" w:rsidRDefault="00FD0A2E" w:rsidP="00830176">
      <w:pPr>
        <w:numPr>
          <w:ilvl w:val="0"/>
          <w:numId w:val="20"/>
        </w:numPr>
        <w:overflowPunct/>
        <w:autoSpaceDE/>
        <w:autoSpaceDN/>
        <w:adjustRightInd/>
        <w:spacing w:before="0"/>
        <w:textAlignment w:val="baseline"/>
        <w:rPr>
          <w:color w:val="000000"/>
          <w:szCs w:val="24"/>
        </w:rPr>
      </w:pPr>
      <w:r w:rsidRPr="00FD0A2E">
        <w:rPr>
          <w:color w:val="000000"/>
          <w:szCs w:val="24"/>
        </w:rPr>
        <w:t>Speak in low tones</w:t>
      </w:r>
    </w:p>
    <w:p w14:paraId="6F92D8B1" w14:textId="77777777" w:rsidR="00FD0A2E" w:rsidRPr="00FD0A2E" w:rsidRDefault="00FD0A2E" w:rsidP="00830176">
      <w:pPr>
        <w:numPr>
          <w:ilvl w:val="0"/>
          <w:numId w:val="20"/>
        </w:numPr>
        <w:overflowPunct/>
        <w:autoSpaceDE/>
        <w:autoSpaceDN/>
        <w:adjustRightInd/>
        <w:spacing w:before="0"/>
        <w:textAlignment w:val="baseline"/>
        <w:rPr>
          <w:color w:val="000000"/>
          <w:szCs w:val="24"/>
        </w:rPr>
      </w:pPr>
      <w:r w:rsidRPr="00FD0A2E">
        <w:rPr>
          <w:color w:val="000000"/>
          <w:szCs w:val="24"/>
        </w:rPr>
        <w:t>Articulate</w:t>
      </w:r>
    </w:p>
    <w:p w14:paraId="6F8FE540" w14:textId="77777777" w:rsidR="00FD0A2E" w:rsidRPr="00FD0A2E" w:rsidRDefault="00FD0A2E" w:rsidP="00830176">
      <w:pPr>
        <w:numPr>
          <w:ilvl w:val="0"/>
          <w:numId w:val="20"/>
        </w:numPr>
        <w:overflowPunct/>
        <w:autoSpaceDE/>
        <w:autoSpaceDN/>
        <w:adjustRightInd/>
        <w:spacing w:before="0"/>
        <w:textAlignment w:val="baseline"/>
        <w:rPr>
          <w:color w:val="000000"/>
          <w:szCs w:val="24"/>
        </w:rPr>
      </w:pPr>
      <w:r w:rsidRPr="00FD0A2E">
        <w:rPr>
          <w:color w:val="000000"/>
          <w:szCs w:val="24"/>
        </w:rPr>
        <w:t>Match the other person’s rate of speech (take note that you are not speaking at a rate too fast for your caller to comprehend)</w:t>
      </w:r>
    </w:p>
    <w:p w14:paraId="7E5AB81D" w14:textId="188C7FFF" w:rsidR="00FD0A2E" w:rsidRPr="00FD0A2E" w:rsidRDefault="00FD0A2E" w:rsidP="00830176">
      <w:pPr>
        <w:numPr>
          <w:ilvl w:val="0"/>
          <w:numId w:val="20"/>
        </w:numPr>
        <w:overflowPunct/>
        <w:autoSpaceDE/>
        <w:autoSpaceDN/>
        <w:adjustRightInd/>
        <w:spacing w:before="0"/>
        <w:textAlignment w:val="baseline"/>
        <w:rPr>
          <w:color w:val="000000"/>
          <w:szCs w:val="24"/>
        </w:rPr>
      </w:pPr>
      <w:r w:rsidRPr="00FD0A2E">
        <w:rPr>
          <w:color w:val="000000"/>
          <w:szCs w:val="24"/>
        </w:rPr>
        <w:t xml:space="preserve">Control </w:t>
      </w:r>
      <w:r w:rsidR="00DA3533" w:rsidRPr="00FD0A2E">
        <w:rPr>
          <w:color w:val="000000"/>
          <w:szCs w:val="24"/>
        </w:rPr>
        <w:t>volume</w:t>
      </w:r>
      <w:r w:rsidRPr="00FD0A2E">
        <w:rPr>
          <w:color w:val="000000"/>
          <w:szCs w:val="24"/>
        </w:rPr>
        <w:t xml:space="preserve"> (do not allow your voice to indicate disturbance), if your caller begins to speak in a louder tone in reference to their frustration – attempt to lower you volume since the caller will often lower the volume of their voice to match the volume of the conversation</w:t>
      </w:r>
    </w:p>
    <w:p w14:paraId="79563814" w14:textId="3FA80E67" w:rsidR="00FD0A2E" w:rsidRPr="00FD0A2E" w:rsidRDefault="00FD0A2E" w:rsidP="00830176">
      <w:pPr>
        <w:numPr>
          <w:ilvl w:val="0"/>
          <w:numId w:val="20"/>
        </w:numPr>
        <w:overflowPunct/>
        <w:autoSpaceDE/>
        <w:autoSpaceDN/>
        <w:adjustRightInd/>
        <w:spacing w:before="0"/>
        <w:textAlignment w:val="baseline"/>
        <w:rPr>
          <w:color w:val="000000"/>
          <w:szCs w:val="24"/>
        </w:rPr>
      </w:pPr>
      <w:r w:rsidRPr="00FD0A2E">
        <w:rPr>
          <w:color w:val="000000"/>
          <w:szCs w:val="24"/>
        </w:rPr>
        <w:t xml:space="preserve">Use voice inflections (changing the pitch of your voice to </w:t>
      </w:r>
      <w:r w:rsidR="00DA3533" w:rsidRPr="00FD0A2E">
        <w:rPr>
          <w:color w:val="000000"/>
          <w:szCs w:val="24"/>
        </w:rPr>
        <w:t>create</w:t>
      </w:r>
      <w:r w:rsidRPr="00FD0A2E">
        <w:rPr>
          <w:color w:val="000000"/>
          <w:szCs w:val="24"/>
        </w:rPr>
        <w:t xml:space="preserve"> enthusiasm or concern)</w:t>
      </w:r>
    </w:p>
    <w:p w14:paraId="4F5ED4EF" w14:textId="77777777" w:rsidR="00376261" w:rsidRDefault="00376261" w:rsidP="00FD0A2E">
      <w:pPr>
        <w:pStyle w:val="VBALevel2Heading"/>
        <w:spacing w:after="120"/>
        <w:rPr>
          <w:color w:val="auto"/>
          <w:szCs w:val="24"/>
        </w:rPr>
      </w:pPr>
    </w:p>
    <w:p w14:paraId="0176C381" w14:textId="0292A8B5" w:rsidR="00FD0A2E" w:rsidRDefault="00FD0A2E" w:rsidP="00FD0A2E">
      <w:pPr>
        <w:pStyle w:val="VBALevel2Heading"/>
        <w:spacing w:after="120"/>
        <w:rPr>
          <w:color w:val="auto"/>
          <w:szCs w:val="24"/>
        </w:rPr>
      </w:pPr>
      <w:r>
        <w:rPr>
          <w:color w:val="auto"/>
          <w:szCs w:val="24"/>
        </w:rPr>
        <w:t>Courtesy Tips – Listening Skills</w:t>
      </w:r>
    </w:p>
    <w:p w14:paraId="5FC65A8E" w14:textId="31E2DCFB" w:rsidR="00FD0A2E" w:rsidRPr="00FD0A2E" w:rsidRDefault="00FD0A2E" w:rsidP="00FD0A2E">
      <w:pPr>
        <w:spacing w:after="120"/>
        <w:textAlignment w:val="baseline"/>
      </w:pPr>
      <w:r w:rsidRPr="00FD0A2E">
        <w:t>Active listening skills are just as important as your sp</w:t>
      </w:r>
      <w:r w:rsidR="00C2378F">
        <w:t xml:space="preserve">eaking skills, if not more so. </w:t>
      </w:r>
      <w:r w:rsidRPr="00FD0A2E">
        <w:t xml:space="preserve">The ability to listen to your caller is of paramount importance </w:t>
      </w:r>
      <w:r w:rsidR="00E95EF1" w:rsidRPr="00FD0A2E">
        <w:t>to</w:t>
      </w:r>
      <w:r w:rsidRPr="00FD0A2E">
        <w:t xml:space="preserve"> allow you to properly assess the purpose of the call and what the caller expects from you.</w:t>
      </w:r>
    </w:p>
    <w:p w14:paraId="578CED0D" w14:textId="77777777" w:rsidR="00FD0A2E" w:rsidRDefault="00FD0A2E" w:rsidP="00FD0A2E">
      <w:pPr>
        <w:overflowPunct/>
        <w:autoSpaceDE/>
        <w:autoSpaceDN/>
        <w:adjustRightInd/>
        <w:spacing w:before="0"/>
        <w:rPr>
          <w:color w:val="000000"/>
          <w:szCs w:val="24"/>
        </w:rPr>
      </w:pPr>
      <w:r w:rsidRPr="00FD0A2E">
        <w:rPr>
          <w:color w:val="000000"/>
          <w:szCs w:val="24"/>
        </w:rPr>
        <w:t>Use the following seven methods to improve your listening skills:</w:t>
      </w:r>
    </w:p>
    <w:p w14:paraId="3814685A" w14:textId="77777777" w:rsidR="008242AE" w:rsidRPr="00FD0A2E" w:rsidRDefault="008242AE" w:rsidP="00FD0A2E">
      <w:pPr>
        <w:overflowPunct/>
        <w:autoSpaceDE/>
        <w:autoSpaceDN/>
        <w:adjustRightInd/>
        <w:spacing w:before="0"/>
        <w:rPr>
          <w:color w:val="000000"/>
          <w:szCs w:val="24"/>
        </w:rPr>
      </w:pPr>
    </w:p>
    <w:p w14:paraId="546EE20A" w14:textId="60FB39D0" w:rsidR="00FD0A2E" w:rsidRPr="00FD0A2E" w:rsidRDefault="00FD0A2E" w:rsidP="00830176">
      <w:pPr>
        <w:numPr>
          <w:ilvl w:val="0"/>
          <w:numId w:val="22"/>
        </w:numPr>
        <w:overflowPunct/>
        <w:autoSpaceDE/>
        <w:autoSpaceDN/>
        <w:adjustRightInd/>
        <w:spacing w:before="0"/>
        <w:textAlignment w:val="baseline"/>
        <w:rPr>
          <w:color w:val="000000"/>
          <w:szCs w:val="24"/>
        </w:rPr>
      </w:pPr>
      <w:r w:rsidRPr="00FD0A2E">
        <w:rPr>
          <w:color w:val="000000"/>
          <w:szCs w:val="24"/>
        </w:rPr>
        <w:t xml:space="preserve">Visualize what you are hearing (not what you are going to do </w:t>
      </w:r>
      <w:r w:rsidR="00E95EF1" w:rsidRPr="00FD0A2E">
        <w:rPr>
          <w:color w:val="000000"/>
          <w:szCs w:val="24"/>
        </w:rPr>
        <w:t>later</w:t>
      </w:r>
      <w:r w:rsidRPr="00FD0A2E">
        <w:rPr>
          <w:color w:val="000000"/>
          <w:szCs w:val="24"/>
        </w:rPr>
        <w:t>)</w:t>
      </w:r>
    </w:p>
    <w:p w14:paraId="3CE27D10" w14:textId="77777777" w:rsidR="00FD0A2E" w:rsidRPr="00FD0A2E" w:rsidRDefault="00FD0A2E" w:rsidP="00830176">
      <w:pPr>
        <w:numPr>
          <w:ilvl w:val="0"/>
          <w:numId w:val="22"/>
        </w:numPr>
        <w:overflowPunct/>
        <w:autoSpaceDE/>
        <w:autoSpaceDN/>
        <w:adjustRightInd/>
        <w:spacing w:before="0"/>
        <w:textAlignment w:val="baseline"/>
        <w:rPr>
          <w:color w:val="000000"/>
          <w:szCs w:val="24"/>
        </w:rPr>
      </w:pPr>
      <w:r w:rsidRPr="00FD0A2E">
        <w:rPr>
          <w:color w:val="000000"/>
          <w:szCs w:val="24"/>
        </w:rPr>
        <w:t>Take notes on the important parts of the conversation</w:t>
      </w:r>
    </w:p>
    <w:p w14:paraId="57E4AA13" w14:textId="77777777" w:rsidR="00FD0A2E" w:rsidRPr="00FD0A2E" w:rsidRDefault="00FD0A2E" w:rsidP="00830176">
      <w:pPr>
        <w:numPr>
          <w:ilvl w:val="0"/>
          <w:numId w:val="22"/>
        </w:numPr>
        <w:overflowPunct/>
        <w:autoSpaceDE/>
        <w:autoSpaceDN/>
        <w:adjustRightInd/>
        <w:spacing w:before="0"/>
        <w:textAlignment w:val="baseline"/>
        <w:rPr>
          <w:color w:val="000000"/>
          <w:szCs w:val="24"/>
        </w:rPr>
      </w:pPr>
      <w:r w:rsidRPr="00FD0A2E">
        <w:rPr>
          <w:color w:val="000000"/>
          <w:szCs w:val="24"/>
        </w:rPr>
        <w:t>Do not interrupt or cut off the caller (however, it may be necessary to utilize call control techniques to resolve a rambling call)</w:t>
      </w:r>
    </w:p>
    <w:p w14:paraId="7A5D7DE1" w14:textId="77777777" w:rsidR="00FD0A2E" w:rsidRPr="00FD0A2E" w:rsidRDefault="00FD0A2E" w:rsidP="00830176">
      <w:pPr>
        <w:numPr>
          <w:ilvl w:val="0"/>
          <w:numId w:val="22"/>
        </w:numPr>
        <w:overflowPunct/>
        <w:autoSpaceDE/>
        <w:autoSpaceDN/>
        <w:adjustRightInd/>
        <w:spacing w:before="0"/>
        <w:textAlignment w:val="baseline"/>
        <w:rPr>
          <w:color w:val="000000"/>
          <w:szCs w:val="24"/>
        </w:rPr>
      </w:pPr>
      <w:r w:rsidRPr="00FD0A2E">
        <w:rPr>
          <w:color w:val="000000"/>
          <w:szCs w:val="24"/>
        </w:rPr>
        <w:t>Listen for feelings (is the caller anxious, argumentative, or distressed?)</w:t>
      </w:r>
    </w:p>
    <w:p w14:paraId="6FB31EEA" w14:textId="77777777" w:rsidR="00FD0A2E" w:rsidRPr="00FD0A2E" w:rsidRDefault="00FD0A2E" w:rsidP="00830176">
      <w:pPr>
        <w:numPr>
          <w:ilvl w:val="0"/>
          <w:numId w:val="22"/>
        </w:numPr>
        <w:overflowPunct/>
        <w:autoSpaceDE/>
        <w:autoSpaceDN/>
        <w:adjustRightInd/>
        <w:spacing w:before="0"/>
        <w:textAlignment w:val="baseline"/>
        <w:rPr>
          <w:color w:val="000000"/>
          <w:szCs w:val="24"/>
        </w:rPr>
      </w:pPr>
      <w:r w:rsidRPr="00FD0A2E">
        <w:rPr>
          <w:color w:val="000000"/>
          <w:szCs w:val="24"/>
        </w:rPr>
        <w:t>Acknowledge what the caller is saying (best way to accomplish this is to paraphrase the caller or use an empathetic statement)</w:t>
      </w:r>
    </w:p>
    <w:p w14:paraId="45B5F2B7" w14:textId="77777777" w:rsidR="00FD0A2E" w:rsidRPr="00FD0A2E" w:rsidRDefault="00FD0A2E" w:rsidP="00830176">
      <w:pPr>
        <w:numPr>
          <w:ilvl w:val="0"/>
          <w:numId w:val="22"/>
        </w:numPr>
        <w:overflowPunct/>
        <w:autoSpaceDE/>
        <w:autoSpaceDN/>
        <w:adjustRightInd/>
        <w:spacing w:before="0"/>
        <w:textAlignment w:val="baseline"/>
        <w:rPr>
          <w:color w:val="000000"/>
          <w:szCs w:val="24"/>
        </w:rPr>
      </w:pPr>
      <w:r w:rsidRPr="00FD0A2E">
        <w:rPr>
          <w:color w:val="000000"/>
          <w:szCs w:val="24"/>
        </w:rPr>
        <w:lastRenderedPageBreak/>
        <w:t>Ask questions (this will help you understand and will show you are engaged in the process</w:t>
      </w:r>
    </w:p>
    <w:p w14:paraId="702D2C1F" w14:textId="77777777" w:rsidR="00FD0A2E" w:rsidRPr="00FD0A2E" w:rsidRDefault="00FD0A2E" w:rsidP="00830176">
      <w:pPr>
        <w:numPr>
          <w:ilvl w:val="0"/>
          <w:numId w:val="22"/>
        </w:numPr>
        <w:overflowPunct/>
        <w:autoSpaceDE/>
        <w:autoSpaceDN/>
        <w:adjustRightInd/>
        <w:spacing w:before="0"/>
        <w:textAlignment w:val="baseline"/>
        <w:rPr>
          <w:color w:val="000000"/>
          <w:szCs w:val="24"/>
        </w:rPr>
      </w:pPr>
      <w:r w:rsidRPr="00FD0A2E">
        <w:rPr>
          <w:color w:val="000000"/>
          <w:szCs w:val="24"/>
        </w:rPr>
        <w:t>Concentrate (the most fundamental skill in effective listening)</w:t>
      </w:r>
    </w:p>
    <w:p w14:paraId="188DA865" w14:textId="77777777" w:rsidR="00376261" w:rsidRDefault="00376261" w:rsidP="00523A2B">
      <w:pPr>
        <w:spacing w:after="120"/>
        <w:rPr>
          <w:b/>
          <w:szCs w:val="24"/>
        </w:rPr>
      </w:pPr>
    </w:p>
    <w:p w14:paraId="375BEEEB" w14:textId="5CB4A0E7" w:rsidR="00E86E3A" w:rsidRDefault="00FD0A2E" w:rsidP="00523A2B">
      <w:pPr>
        <w:spacing w:after="120"/>
        <w:rPr>
          <w:b/>
        </w:rPr>
      </w:pPr>
      <w:r w:rsidRPr="00E86E3A">
        <w:rPr>
          <w:b/>
          <w:szCs w:val="24"/>
        </w:rPr>
        <w:t xml:space="preserve">Courtesy Tips – </w:t>
      </w:r>
      <w:r w:rsidR="00E86E3A" w:rsidRPr="00E86E3A">
        <w:rPr>
          <w:b/>
        </w:rPr>
        <w:t xml:space="preserve">Acknowledging </w:t>
      </w:r>
      <w:r w:rsidR="00E86E3A">
        <w:rPr>
          <w:b/>
        </w:rPr>
        <w:t>the Caller’s Feelings</w:t>
      </w:r>
    </w:p>
    <w:p w14:paraId="64E23DEE" w14:textId="37D7E282" w:rsidR="00E86E3A" w:rsidRPr="00E86E3A" w:rsidRDefault="00E86E3A" w:rsidP="00E86E3A">
      <w:pPr>
        <w:overflowPunct/>
        <w:autoSpaceDE/>
        <w:autoSpaceDN/>
        <w:adjustRightInd/>
        <w:spacing w:before="0"/>
        <w:rPr>
          <w:color w:val="000000"/>
          <w:szCs w:val="24"/>
        </w:rPr>
      </w:pPr>
      <w:r w:rsidRPr="00E86E3A">
        <w:rPr>
          <w:color w:val="000000"/>
          <w:szCs w:val="24"/>
        </w:rPr>
        <w:t xml:space="preserve">One of the most important aspects of </w:t>
      </w:r>
      <w:r w:rsidRPr="00E86E3A">
        <w:rPr>
          <w:b/>
          <w:bCs/>
          <w:i/>
          <w:iCs/>
          <w:color w:val="000000"/>
          <w:szCs w:val="24"/>
        </w:rPr>
        <w:t xml:space="preserve">world-class service </w:t>
      </w:r>
      <w:r w:rsidRPr="00E86E3A">
        <w:rPr>
          <w:color w:val="000000"/>
          <w:szCs w:val="24"/>
        </w:rPr>
        <w:t>is to show your caller that you are sympathetic or understanding of</w:t>
      </w:r>
      <w:r w:rsidR="00C2378F">
        <w:rPr>
          <w:color w:val="000000"/>
          <w:szCs w:val="24"/>
        </w:rPr>
        <w:t xml:space="preserve"> their situation and feelings. </w:t>
      </w:r>
      <w:r w:rsidRPr="00E86E3A">
        <w:rPr>
          <w:color w:val="000000"/>
          <w:szCs w:val="24"/>
        </w:rPr>
        <w:t xml:space="preserve">By using the four methods below, your caller will recognize that you are “hearing” them and want to be of service.  </w:t>
      </w:r>
    </w:p>
    <w:p w14:paraId="566EB9E3" w14:textId="77777777" w:rsidR="00E86E3A" w:rsidRPr="00E86E3A" w:rsidRDefault="00E86E3A" w:rsidP="00E86E3A">
      <w:pPr>
        <w:overflowPunct/>
        <w:autoSpaceDE/>
        <w:autoSpaceDN/>
        <w:adjustRightInd/>
        <w:spacing w:before="0"/>
        <w:rPr>
          <w:color w:val="000000"/>
          <w:szCs w:val="24"/>
        </w:rPr>
      </w:pPr>
    </w:p>
    <w:p w14:paraId="70DE1EEA" w14:textId="77777777" w:rsidR="00E86E3A" w:rsidRDefault="00E86E3A" w:rsidP="00E86E3A">
      <w:pPr>
        <w:overflowPunct/>
        <w:autoSpaceDE/>
        <w:autoSpaceDN/>
        <w:adjustRightInd/>
        <w:spacing w:before="0"/>
        <w:rPr>
          <w:color w:val="000000"/>
          <w:szCs w:val="24"/>
        </w:rPr>
      </w:pPr>
      <w:r w:rsidRPr="00E86E3A">
        <w:rPr>
          <w:color w:val="000000"/>
          <w:szCs w:val="24"/>
        </w:rPr>
        <w:t>These methods are:</w:t>
      </w:r>
    </w:p>
    <w:p w14:paraId="01F4043D" w14:textId="77777777" w:rsidR="008242AE" w:rsidRPr="00E86E3A" w:rsidRDefault="008242AE" w:rsidP="00E86E3A">
      <w:pPr>
        <w:overflowPunct/>
        <w:autoSpaceDE/>
        <w:autoSpaceDN/>
        <w:adjustRightInd/>
        <w:spacing w:before="0"/>
        <w:rPr>
          <w:color w:val="000000"/>
          <w:szCs w:val="24"/>
        </w:rPr>
      </w:pPr>
    </w:p>
    <w:p w14:paraId="1454F4F7" w14:textId="77777777" w:rsidR="00E86E3A" w:rsidRPr="00E86E3A" w:rsidRDefault="00E86E3A" w:rsidP="00830176">
      <w:pPr>
        <w:numPr>
          <w:ilvl w:val="0"/>
          <w:numId w:val="23"/>
        </w:numPr>
        <w:spacing w:before="0"/>
        <w:textAlignment w:val="baseline"/>
        <w:rPr>
          <w:noProof/>
          <w:color w:val="000000"/>
          <w:szCs w:val="24"/>
        </w:rPr>
      </w:pPr>
      <w:r w:rsidRPr="00E86E3A">
        <w:rPr>
          <w:noProof/>
          <w:color w:val="000000"/>
          <w:szCs w:val="24"/>
        </w:rPr>
        <w:t>Showing empathy</w:t>
      </w:r>
    </w:p>
    <w:p w14:paraId="1A46683F" w14:textId="77777777" w:rsidR="00E86E3A" w:rsidRPr="00E86E3A" w:rsidRDefault="00E86E3A" w:rsidP="00830176">
      <w:pPr>
        <w:numPr>
          <w:ilvl w:val="0"/>
          <w:numId w:val="23"/>
        </w:numPr>
        <w:spacing w:before="0"/>
        <w:textAlignment w:val="baseline"/>
        <w:rPr>
          <w:noProof/>
          <w:color w:val="000000"/>
          <w:szCs w:val="24"/>
        </w:rPr>
      </w:pPr>
      <w:r w:rsidRPr="00E86E3A">
        <w:rPr>
          <w:noProof/>
          <w:color w:val="000000"/>
          <w:szCs w:val="24"/>
        </w:rPr>
        <w:t>Asking questions</w:t>
      </w:r>
    </w:p>
    <w:p w14:paraId="532DFF3A" w14:textId="77777777" w:rsidR="003576AF" w:rsidRDefault="003576AF" w:rsidP="00E86E3A">
      <w:pPr>
        <w:numPr>
          <w:ilvl w:val="0"/>
          <w:numId w:val="23"/>
        </w:numPr>
        <w:spacing w:before="0"/>
        <w:textAlignment w:val="baseline"/>
        <w:rPr>
          <w:noProof/>
          <w:color w:val="000000"/>
          <w:szCs w:val="24"/>
        </w:rPr>
      </w:pPr>
      <w:r>
        <w:rPr>
          <w:noProof/>
          <w:color w:val="000000"/>
          <w:szCs w:val="24"/>
        </w:rPr>
        <w:t>Giving feedback</w:t>
      </w:r>
    </w:p>
    <w:p w14:paraId="3B4FC7AD" w14:textId="26A52F1C" w:rsidR="00E86E3A" w:rsidRDefault="00E86E3A" w:rsidP="00E86E3A">
      <w:pPr>
        <w:numPr>
          <w:ilvl w:val="0"/>
          <w:numId w:val="23"/>
        </w:numPr>
        <w:spacing w:before="0"/>
        <w:textAlignment w:val="baseline"/>
        <w:rPr>
          <w:noProof/>
          <w:color w:val="000000"/>
          <w:szCs w:val="24"/>
        </w:rPr>
      </w:pPr>
      <w:r w:rsidRPr="003576AF">
        <w:rPr>
          <w:noProof/>
          <w:color w:val="000000"/>
          <w:szCs w:val="24"/>
        </w:rPr>
        <w:t>Summarizing the problem or issue</w:t>
      </w:r>
    </w:p>
    <w:p w14:paraId="5BB77BD2" w14:textId="59472BC1" w:rsidR="008242AE" w:rsidRDefault="003576AF" w:rsidP="00E86E3A">
      <w:pPr>
        <w:numPr>
          <w:ilvl w:val="0"/>
          <w:numId w:val="23"/>
        </w:numPr>
        <w:spacing w:before="0"/>
        <w:textAlignment w:val="baseline"/>
        <w:rPr>
          <w:noProof/>
          <w:color w:val="000000"/>
          <w:szCs w:val="24"/>
        </w:rPr>
      </w:pPr>
      <w:r>
        <w:rPr>
          <w:noProof/>
          <w:color w:val="000000"/>
          <w:szCs w:val="24"/>
        </w:rPr>
        <w:t>Common manners such as please, thank you</w:t>
      </w:r>
      <w:r w:rsidR="005C4A55">
        <w:rPr>
          <w:noProof/>
          <w:color w:val="000000"/>
          <w:szCs w:val="24"/>
        </w:rPr>
        <w:t>,</w:t>
      </w:r>
      <w:r>
        <w:rPr>
          <w:noProof/>
          <w:color w:val="000000"/>
          <w:szCs w:val="24"/>
        </w:rPr>
        <w:t xml:space="preserve"> and you’</w:t>
      </w:r>
      <w:r w:rsidR="005C4A55">
        <w:rPr>
          <w:noProof/>
          <w:color w:val="000000"/>
          <w:szCs w:val="24"/>
        </w:rPr>
        <w:t>re welcome</w:t>
      </w:r>
    </w:p>
    <w:p w14:paraId="4CAE6435" w14:textId="77777777" w:rsidR="005C4A55" w:rsidRPr="005C4A55" w:rsidRDefault="005C4A55" w:rsidP="005C4A55">
      <w:pPr>
        <w:spacing w:before="0"/>
        <w:ind w:left="720"/>
        <w:textAlignment w:val="baseline"/>
        <w:rPr>
          <w:noProof/>
          <w:color w:val="000000"/>
          <w:szCs w:val="24"/>
        </w:rPr>
      </w:pPr>
    </w:p>
    <w:p w14:paraId="2D709B4C" w14:textId="77777777" w:rsidR="00E86E3A" w:rsidRDefault="00E86E3A" w:rsidP="00E86E3A">
      <w:pPr>
        <w:rPr>
          <w:b/>
        </w:rPr>
      </w:pPr>
      <w:r w:rsidRPr="00E86E3A">
        <w:rPr>
          <w:b/>
          <w:szCs w:val="24"/>
        </w:rPr>
        <w:t xml:space="preserve">Courtesy Tips – </w:t>
      </w:r>
      <w:r w:rsidRPr="00E86E3A">
        <w:rPr>
          <w:b/>
        </w:rPr>
        <w:t xml:space="preserve">Acknowledging </w:t>
      </w:r>
      <w:r>
        <w:rPr>
          <w:b/>
        </w:rPr>
        <w:t>the Caller’s Feelings</w:t>
      </w:r>
    </w:p>
    <w:p w14:paraId="18624811" w14:textId="7B834CAB" w:rsidR="00E86E3A" w:rsidRPr="00E86E3A" w:rsidRDefault="00E86E3A" w:rsidP="00E86E3A">
      <w:pPr>
        <w:overflowPunct/>
        <w:autoSpaceDE/>
        <w:autoSpaceDN/>
        <w:adjustRightInd/>
        <w:spacing w:before="0"/>
        <w:rPr>
          <w:color w:val="000000"/>
          <w:szCs w:val="24"/>
        </w:rPr>
      </w:pPr>
      <w:r w:rsidRPr="00E86E3A">
        <w:rPr>
          <w:color w:val="000000"/>
          <w:szCs w:val="24"/>
        </w:rPr>
        <w:t xml:space="preserve">The final area to address in ensuring our callers receive the courteous service they deserve is the use of </w:t>
      </w:r>
      <w:r w:rsidRPr="00EE1133">
        <w:rPr>
          <w:b/>
          <w:color w:val="000000"/>
          <w:szCs w:val="24"/>
        </w:rPr>
        <w:t>effectiv</w:t>
      </w:r>
      <w:r w:rsidR="00C2378F" w:rsidRPr="00EE1133">
        <w:rPr>
          <w:b/>
          <w:color w:val="000000"/>
          <w:szCs w:val="24"/>
        </w:rPr>
        <w:t>e customer service techniques</w:t>
      </w:r>
      <w:r w:rsidR="00C2378F">
        <w:rPr>
          <w:color w:val="000000"/>
          <w:szCs w:val="24"/>
        </w:rPr>
        <w:t xml:space="preserve">. </w:t>
      </w:r>
      <w:r w:rsidRPr="00E86E3A">
        <w:rPr>
          <w:color w:val="000000"/>
          <w:szCs w:val="24"/>
        </w:rPr>
        <w:t xml:space="preserve">These seven techniques, called </w:t>
      </w:r>
      <w:r w:rsidRPr="008C7EF6">
        <w:rPr>
          <w:color w:val="000000"/>
          <w:szCs w:val="24"/>
        </w:rPr>
        <w:t>“The 7 C’s,”</w:t>
      </w:r>
      <w:r w:rsidRPr="00E86E3A">
        <w:rPr>
          <w:color w:val="000000"/>
          <w:szCs w:val="24"/>
        </w:rPr>
        <w:t xml:space="preserve"> are provided below:</w:t>
      </w:r>
    </w:p>
    <w:p w14:paraId="0D7377D7" w14:textId="77777777" w:rsidR="00E86E3A" w:rsidRPr="00E86E3A" w:rsidRDefault="00E86E3A" w:rsidP="00E86E3A">
      <w:pPr>
        <w:overflowPunct/>
        <w:autoSpaceDE/>
        <w:autoSpaceDN/>
        <w:adjustRightInd/>
        <w:spacing w:before="0"/>
        <w:rPr>
          <w:color w:val="000000"/>
          <w:szCs w:val="24"/>
        </w:rPr>
      </w:pPr>
    </w:p>
    <w:p w14:paraId="21C92768" w14:textId="1F6CC386" w:rsidR="00E86E3A" w:rsidRPr="00E86E3A" w:rsidRDefault="00E86E3A" w:rsidP="00830176">
      <w:pPr>
        <w:numPr>
          <w:ilvl w:val="0"/>
          <w:numId w:val="24"/>
        </w:numPr>
        <w:overflowPunct/>
        <w:autoSpaceDE/>
        <w:autoSpaceDN/>
        <w:adjustRightInd/>
        <w:spacing w:before="0"/>
        <w:textAlignment w:val="baseline"/>
        <w:rPr>
          <w:color w:val="000000"/>
          <w:szCs w:val="24"/>
        </w:rPr>
      </w:pPr>
      <w:r w:rsidRPr="008C7EF6">
        <w:rPr>
          <w:color w:val="000000"/>
          <w:szCs w:val="24"/>
        </w:rPr>
        <w:t xml:space="preserve">Caring – </w:t>
      </w:r>
      <w:r w:rsidRPr="006C5AC6">
        <w:rPr>
          <w:b/>
          <w:color w:val="000000"/>
          <w:szCs w:val="24"/>
        </w:rPr>
        <w:t>Care</w:t>
      </w:r>
      <w:r w:rsidRPr="00E86E3A">
        <w:rPr>
          <w:b/>
          <w:color w:val="000000"/>
          <w:szCs w:val="24"/>
        </w:rPr>
        <w:t xml:space="preserve"> about the VA</w:t>
      </w:r>
      <w:r w:rsidRPr="00E86E3A">
        <w:rPr>
          <w:color w:val="000000"/>
          <w:szCs w:val="24"/>
        </w:rPr>
        <w:t xml:space="preserve">. Show loyalty (do not tell a caller that someone else made a mistake). </w:t>
      </w:r>
      <w:r w:rsidRPr="00E86E3A">
        <w:rPr>
          <w:b/>
          <w:color w:val="000000"/>
          <w:szCs w:val="24"/>
        </w:rPr>
        <w:t>Care about the customer</w:t>
      </w:r>
      <w:r w:rsidR="00C2378F">
        <w:rPr>
          <w:color w:val="000000"/>
          <w:szCs w:val="24"/>
        </w:rPr>
        <w:t xml:space="preserve">. </w:t>
      </w:r>
      <w:r w:rsidRPr="00E86E3A">
        <w:rPr>
          <w:color w:val="000000"/>
          <w:szCs w:val="24"/>
        </w:rPr>
        <w:t xml:space="preserve">Do not view a phone call as an interruption of your job. View it as your job – it is, you know. </w:t>
      </w:r>
      <w:r w:rsidRPr="00E86E3A">
        <w:rPr>
          <w:b/>
          <w:color w:val="000000"/>
          <w:szCs w:val="24"/>
        </w:rPr>
        <w:t>Care about yourself</w:t>
      </w:r>
      <w:r w:rsidRPr="00E86E3A">
        <w:rPr>
          <w:color w:val="000000"/>
          <w:szCs w:val="24"/>
        </w:rPr>
        <w:t xml:space="preserve">. Be careful of stress and </w:t>
      </w:r>
      <w:r w:rsidR="00DA3533" w:rsidRPr="00E86E3A">
        <w:rPr>
          <w:color w:val="000000"/>
          <w:szCs w:val="24"/>
        </w:rPr>
        <w:t>burnout</w:t>
      </w:r>
      <w:r w:rsidRPr="00E86E3A">
        <w:rPr>
          <w:color w:val="000000"/>
          <w:szCs w:val="24"/>
        </w:rPr>
        <w:t>. Know the signs and learn how to deal with them.</w:t>
      </w:r>
    </w:p>
    <w:p w14:paraId="3CF99261" w14:textId="77777777" w:rsidR="00E86E3A" w:rsidRPr="00E86E3A" w:rsidRDefault="00E86E3A" w:rsidP="00E86E3A">
      <w:pPr>
        <w:overflowPunct/>
        <w:autoSpaceDE/>
        <w:autoSpaceDN/>
        <w:adjustRightInd/>
        <w:spacing w:before="0"/>
        <w:ind w:left="720"/>
        <w:rPr>
          <w:color w:val="000000"/>
          <w:szCs w:val="24"/>
        </w:rPr>
      </w:pPr>
    </w:p>
    <w:p w14:paraId="4D7165A9" w14:textId="5E07C701" w:rsidR="00E86E3A" w:rsidRPr="00E86E3A" w:rsidRDefault="00E86E3A" w:rsidP="00830176">
      <w:pPr>
        <w:numPr>
          <w:ilvl w:val="0"/>
          <w:numId w:val="24"/>
        </w:numPr>
        <w:overflowPunct/>
        <w:autoSpaceDE/>
        <w:autoSpaceDN/>
        <w:adjustRightInd/>
        <w:spacing w:before="0"/>
        <w:textAlignment w:val="baseline"/>
        <w:rPr>
          <w:color w:val="000000"/>
          <w:szCs w:val="24"/>
        </w:rPr>
      </w:pPr>
      <w:r w:rsidRPr="008C7EF6">
        <w:rPr>
          <w:color w:val="000000"/>
          <w:szCs w:val="24"/>
        </w:rPr>
        <w:t>Confident</w:t>
      </w:r>
      <w:r w:rsidRPr="00E86E3A">
        <w:rPr>
          <w:color w:val="000000"/>
          <w:szCs w:val="24"/>
        </w:rPr>
        <w:t xml:space="preserve"> – Be confident in your </w:t>
      </w:r>
      <w:r w:rsidRPr="00E86E3A">
        <w:rPr>
          <w:i/>
          <w:color w:val="000000"/>
          <w:szCs w:val="24"/>
        </w:rPr>
        <w:t>ability to handle your interactions</w:t>
      </w:r>
      <w:r w:rsidR="00C2378F">
        <w:rPr>
          <w:color w:val="000000"/>
          <w:szCs w:val="24"/>
        </w:rPr>
        <w:t xml:space="preserve">. </w:t>
      </w:r>
      <w:r w:rsidRPr="00E86E3A">
        <w:rPr>
          <w:color w:val="000000"/>
          <w:szCs w:val="24"/>
        </w:rPr>
        <w:t xml:space="preserve">If you do not know the answer, advise your caller that you “will be happy to research the information for them.” Be confident of your technical knowledge. As you use your technical skills, it will become second nature to you. </w:t>
      </w:r>
      <w:r w:rsidRPr="00E86E3A">
        <w:rPr>
          <w:b/>
          <w:i/>
          <w:color w:val="000000"/>
          <w:szCs w:val="24"/>
        </w:rPr>
        <w:t>Remember:</w:t>
      </w:r>
      <w:r w:rsidRPr="00E86E3A">
        <w:rPr>
          <w:color w:val="000000"/>
          <w:szCs w:val="24"/>
        </w:rPr>
        <w:t xml:space="preserve"> no </w:t>
      </w:r>
      <w:r w:rsidRPr="00E86E3A">
        <w:rPr>
          <w:i/>
          <w:color w:val="000000"/>
          <w:szCs w:val="24"/>
        </w:rPr>
        <w:t>one person</w:t>
      </w:r>
      <w:r w:rsidRPr="00E86E3A">
        <w:rPr>
          <w:color w:val="000000"/>
          <w:szCs w:val="24"/>
        </w:rPr>
        <w:t xml:space="preserve"> will have the ability to answer </w:t>
      </w:r>
      <w:r w:rsidR="00E95EF1" w:rsidRPr="00E86E3A">
        <w:rPr>
          <w:color w:val="000000"/>
          <w:szCs w:val="24"/>
        </w:rPr>
        <w:t>all</w:t>
      </w:r>
      <w:r w:rsidRPr="00E86E3A">
        <w:rPr>
          <w:color w:val="000000"/>
          <w:szCs w:val="24"/>
        </w:rPr>
        <w:t xml:space="preserve"> the questions that may be asked, but you will be provided with the tools and training to be successful in your position.</w:t>
      </w:r>
    </w:p>
    <w:p w14:paraId="1255D6BE" w14:textId="77777777" w:rsidR="00E86E3A" w:rsidRPr="00E86E3A" w:rsidRDefault="00E86E3A" w:rsidP="00E86E3A">
      <w:pPr>
        <w:ind w:left="720"/>
        <w:textAlignment w:val="baseline"/>
        <w:rPr>
          <w:color w:val="000000"/>
          <w:szCs w:val="24"/>
        </w:rPr>
      </w:pPr>
    </w:p>
    <w:p w14:paraId="021C0268" w14:textId="5174F761" w:rsidR="00E86E3A" w:rsidRPr="00E86E3A" w:rsidRDefault="00E86E3A" w:rsidP="00830176">
      <w:pPr>
        <w:numPr>
          <w:ilvl w:val="0"/>
          <w:numId w:val="24"/>
        </w:numPr>
        <w:overflowPunct/>
        <w:autoSpaceDE/>
        <w:autoSpaceDN/>
        <w:adjustRightInd/>
        <w:spacing w:before="0"/>
        <w:textAlignment w:val="baseline"/>
        <w:rPr>
          <w:color w:val="000000"/>
          <w:szCs w:val="24"/>
        </w:rPr>
      </w:pPr>
      <w:r w:rsidRPr="008C7EF6">
        <w:rPr>
          <w:color w:val="000000"/>
          <w:szCs w:val="24"/>
        </w:rPr>
        <w:t>Considerate</w:t>
      </w:r>
      <w:r w:rsidRPr="00E86E3A">
        <w:rPr>
          <w:color w:val="000000"/>
          <w:szCs w:val="24"/>
        </w:rPr>
        <w:t xml:space="preserve"> – Be </w:t>
      </w:r>
      <w:r w:rsidR="00DA3533" w:rsidRPr="00E86E3A">
        <w:rPr>
          <w:color w:val="000000"/>
          <w:szCs w:val="24"/>
        </w:rPr>
        <w:t>considerate</w:t>
      </w:r>
      <w:r w:rsidRPr="00E86E3A">
        <w:rPr>
          <w:color w:val="000000"/>
          <w:szCs w:val="24"/>
        </w:rPr>
        <w:t xml:space="preserve"> </w:t>
      </w:r>
      <w:r w:rsidRPr="00E86E3A">
        <w:rPr>
          <w:i/>
          <w:color w:val="000000"/>
          <w:szCs w:val="24"/>
        </w:rPr>
        <w:t>of the customer</w:t>
      </w:r>
      <w:r w:rsidRPr="00E86E3A">
        <w:rPr>
          <w:color w:val="000000"/>
          <w:szCs w:val="24"/>
        </w:rPr>
        <w:t xml:space="preserve">. If the customer is upset, do not gloss over it. </w:t>
      </w:r>
      <w:r w:rsidR="00DA3533" w:rsidRPr="00E86E3A">
        <w:rPr>
          <w:color w:val="000000"/>
          <w:szCs w:val="24"/>
        </w:rPr>
        <w:t>Acknowledge</w:t>
      </w:r>
      <w:r w:rsidRPr="00E86E3A">
        <w:rPr>
          <w:color w:val="000000"/>
          <w:szCs w:val="24"/>
        </w:rPr>
        <w:t xml:space="preserve"> the customer’s feelings and attempt to address his/her concerns. </w:t>
      </w:r>
    </w:p>
    <w:p w14:paraId="0794F8EC" w14:textId="77777777" w:rsidR="00E86E3A" w:rsidRPr="00E86E3A" w:rsidRDefault="00E86E3A" w:rsidP="00E86E3A">
      <w:pPr>
        <w:overflowPunct/>
        <w:autoSpaceDE/>
        <w:autoSpaceDN/>
        <w:adjustRightInd/>
        <w:spacing w:before="0"/>
        <w:rPr>
          <w:color w:val="000000"/>
          <w:szCs w:val="24"/>
        </w:rPr>
      </w:pPr>
    </w:p>
    <w:p w14:paraId="791E1E7F" w14:textId="5B7D1FFC" w:rsidR="00E86E3A" w:rsidRPr="00E86E3A" w:rsidRDefault="00E86E3A" w:rsidP="00830176">
      <w:pPr>
        <w:numPr>
          <w:ilvl w:val="0"/>
          <w:numId w:val="24"/>
        </w:numPr>
        <w:overflowPunct/>
        <w:autoSpaceDE/>
        <w:autoSpaceDN/>
        <w:adjustRightInd/>
        <w:spacing w:before="0"/>
        <w:textAlignment w:val="baseline"/>
        <w:rPr>
          <w:color w:val="000000"/>
          <w:szCs w:val="24"/>
        </w:rPr>
      </w:pPr>
      <w:r w:rsidRPr="008C7EF6">
        <w:rPr>
          <w:color w:val="000000"/>
          <w:szCs w:val="24"/>
        </w:rPr>
        <w:t xml:space="preserve">Committed </w:t>
      </w:r>
      <w:r w:rsidRPr="00E86E3A">
        <w:rPr>
          <w:color w:val="000000"/>
          <w:szCs w:val="24"/>
        </w:rPr>
        <w:t xml:space="preserve">– Go </w:t>
      </w:r>
      <w:r w:rsidRPr="00E86E3A">
        <w:rPr>
          <w:i/>
          <w:color w:val="000000"/>
          <w:szCs w:val="24"/>
        </w:rPr>
        <w:t>the extra step</w:t>
      </w:r>
      <w:r w:rsidR="00C2378F">
        <w:rPr>
          <w:color w:val="000000"/>
          <w:szCs w:val="24"/>
        </w:rPr>
        <w:t xml:space="preserve">. </w:t>
      </w:r>
      <w:r w:rsidRPr="00E86E3A">
        <w:rPr>
          <w:color w:val="000000"/>
          <w:szCs w:val="24"/>
        </w:rPr>
        <w:t>Make appropriate referrals.</w:t>
      </w:r>
      <w:r w:rsidR="00C2378F">
        <w:rPr>
          <w:color w:val="000000"/>
          <w:szCs w:val="24"/>
        </w:rPr>
        <w:t xml:space="preserve"> </w:t>
      </w:r>
      <w:r w:rsidRPr="00E86E3A">
        <w:rPr>
          <w:color w:val="000000"/>
          <w:szCs w:val="24"/>
        </w:rPr>
        <w:t xml:space="preserve">Do not just tell customers they have the wrong department or agency. Help them to reach the department or agency they need. </w:t>
      </w:r>
    </w:p>
    <w:p w14:paraId="1384D7C7" w14:textId="77777777" w:rsidR="00E86E3A" w:rsidRPr="00E86E3A" w:rsidRDefault="00E86E3A" w:rsidP="00E86E3A">
      <w:pPr>
        <w:ind w:left="720"/>
        <w:textAlignment w:val="baseline"/>
        <w:rPr>
          <w:color w:val="000000"/>
          <w:szCs w:val="24"/>
        </w:rPr>
      </w:pPr>
    </w:p>
    <w:p w14:paraId="6A56BC31" w14:textId="366354B3" w:rsidR="00E86E3A" w:rsidRPr="00E86E3A" w:rsidRDefault="00E86E3A" w:rsidP="00830176">
      <w:pPr>
        <w:numPr>
          <w:ilvl w:val="0"/>
          <w:numId w:val="24"/>
        </w:numPr>
        <w:overflowPunct/>
        <w:autoSpaceDE/>
        <w:autoSpaceDN/>
        <w:adjustRightInd/>
        <w:spacing w:before="0"/>
        <w:textAlignment w:val="baseline"/>
        <w:rPr>
          <w:color w:val="000000"/>
          <w:szCs w:val="24"/>
        </w:rPr>
      </w:pPr>
      <w:r w:rsidRPr="008C7EF6">
        <w:rPr>
          <w:color w:val="000000"/>
          <w:szCs w:val="24"/>
        </w:rPr>
        <w:t>Creative</w:t>
      </w:r>
      <w:r w:rsidRPr="00E86E3A">
        <w:rPr>
          <w:color w:val="000000"/>
          <w:szCs w:val="24"/>
        </w:rPr>
        <w:t xml:space="preserve"> - </w:t>
      </w:r>
      <w:r w:rsidRPr="00E86E3A">
        <w:t xml:space="preserve">Be </w:t>
      </w:r>
      <w:r w:rsidRPr="00E86E3A">
        <w:rPr>
          <w:i/>
          <w:iCs/>
        </w:rPr>
        <w:t>resourceful</w:t>
      </w:r>
      <w:r w:rsidR="00C2378F">
        <w:t xml:space="preserve">. </w:t>
      </w:r>
      <w:r w:rsidRPr="00E86E3A">
        <w:t xml:space="preserve">There will be many days when you will repeatedly get the same questions </w:t>
      </w:r>
      <w:r w:rsidR="000A12DE" w:rsidRPr="00E86E3A">
        <w:t>repeatedly</w:t>
      </w:r>
      <w:r w:rsidRPr="00E86E3A">
        <w:t xml:space="preserve"> (</w:t>
      </w:r>
      <w:r w:rsidRPr="00E86E3A">
        <w:rPr>
          <w:b/>
          <w:bCs/>
          <w:i/>
          <w:iCs/>
        </w:rPr>
        <w:t>Example</w:t>
      </w:r>
      <w:r w:rsidRPr="00E86E3A">
        <w:t xml:space="preserve">: “I didn’t get my check on the first!”)  Take it as a </w:t>
      </w:r>
      <w:r w:rsidRPr="00E86E3A">
        <w:lastRenderedPageBreak/>
        <w:t xml:space="preserve">challenge to be </w:t>
      </w:r>
      <w:r w:rsidRPr="00E86E3A">
        <w:rPr>
          <w:i/>
          <w:iCs/>
        </w:rPr>
        <w:t>innovative</w:t>
      </w:r>
      <w:r w:rsidRPr="00E86E3A">
        <w:t xml:space="preserve"> with your answers and don’t allow the repeated questions to cause you to provide those later callers with a lower level of customer service.</w:t>
      </w:r>
    </w:p>
    <w:p w14:paraId="1C7E87E8" w14:textId="77777777" w:rsidR="00E86E3A" w:rsidRPr="00E86E3A" w:rsidRDefault="00E86E3A" w:rsidP="00E86E3A">
      <w:pPr>
        <w:ind w:left="720"/>
        <w:textAlignment w:val="baseline"/>
        <w:rPr>
          <w:color w:val="000000"/>
          <w:szCs w:val="24"/>
        </w:rPr>
      </w:pPr>
    </w:p>
    <w:p w14:paraId="3D309C88" w14:textId="585635DB" w:rsidR="00E86E3A" w:rsidRPr="00E86E3A" w:rsidRDefault="00E86E3A" w:rsidP="00830176">
      <w:pPr>
        <w:numPr>
          <w:ilvl w:val="0"/>
          <w:numId w:val="24"/>
        </w:numPr>
        <w:overflowPunct/>
        <w:autoSpaceDE/>
        <w:autoSpaceDN/>
        <w:adjustRightInd/>
        <w:spacing w:before="0"/>
        <w:textAlignment w:val="baseline"/>
        <w:rPr>
          <w:color w:val="000000"/>
          <w:szCs w:val="24"/>
        </w:rPr>
      </w:pPr>
      <w:r w:rsidRPr="008C7EF6">
        <w:rPr>
          <w:color w:val="000000"/>
          <w:szCs w:val="24"/>
        </w:rPr>
        <w:t>Controlled</w:t>
      </w:r>
      <w:r w:rsidRPr="00E86E3A">
        <w:rPr>
          <w:color w:val="000000"/>
          <w:szCs w:val="24"/>
        </w:rPr>
        <w:t xml:space="preserve"> - </w:t>
      </w:r>
      <w:r w:rsidRPr="00E86E3A">
        <w:t xml:space="preserve">Do not lose it!  No matter how angry a customer gets, you must </w:t>
      </w:r>
      <w:r w:rsidRPr="00E86E3A">
        <w:rPr>
          <w:i/>
          <w:iCs/>
        </w:rPr>
        <w:t xml:space="preserve">always maintain control. </w:t>
      </w:r>
      <w:r w:rsidR="00C2378F">
        <w:t xml:space="preserve">Always remember: </w:t>
      </w:r>
      <w:r w:rsidRPr="00E86E3A">
        <w:t>It isn’t you the customer is angry with – it’s the situation.</w:t>
      </w:r>
    </w:p>
    <w:p w14:paraId="0CF1F1AA" w14:textId="77777777" w:rsidR="00E86E3A" w:rsidRPr="00E86E3A" w:rsidRDefault="00E86E3A" w:rsidP="00E86E3A">
      <w:pPr>
        <w:ind w:left="720"/>
        <w:textAlignment w:val="baseline"/>
        <w:rPr>
          <w:color w:val="000000"/>
          <w:szCs w:val="24"/>
        </w:rPr>
      </w:pPr>
    </w:p>
    <w:p w14:paraId="38D0BB95" w14:textId="4AA7FABC" w:rsidR="00E86E3A" w:rsidRPr="00E86E3A" w:rsidRDefault="00E86E3A" w:rsidP="00830176">
      <w:pPr>
        <w:numPr>
          <w:ilvl w:val="0"/>
          <w:numId w:val="24"/>
        </w:numPr>
        <w:overflowPunct/>
        <w:autoSpaceDE/>
        <w:autoSpaceDN/>
        <w:adjustRightInd/>
        <w:spacing w:before="0"/>
        <w:textAlignment w:val="baseline"/>
        <w:rPr>
          <w:color w:val="000000"/>
          <w:szCs w:val="24"/>
        </w:rPr>
      </w:pPr>
      <w:r w:rsidRPr="008C7EF6">
        <w:rPr>
          <w:color w:val="000000"/>
          <w:szCs w:val="24"/>
        </w:rPr>
        <w:t>Contagious</w:t>
      </w:r>
      <w:r w:rsidRPr="00E86E3A">
        <w:rPr>
          <w:color w:val="000000"/>
          <w:szCs w:val="24"/>
        </w:rPr>
        <w:t xml:space="preserve"> - </w:t>
      </w:r>
      <w:r w:rsidRPr="00E86E3A">
        <w:rPr>
          <w:b/>
          <w:bCs/>
          <w:i/>
          <w:iCs/>
        </w:rPr>
        <w:t>Remember</w:t>
      </w:r>
      <w:r w:rsidR="00C2378F">
        <w:t xml:space="preserve">: </w:t>
      </w:r>
      <w:r w:rsidRPr="00E86E3A">
        <w:rPr>
          <w:i/>
          <w:iCs/>
        </w:rPr>
        <w:t>What goes around comes around</w:t>
      </w:r>
      <w:r w:rsidR="00C2378F">
        <w:t xml:space="preserve">. </w:t>
      </w:r>
      <w:r w:rsidRPr="00E86E3A">
        <w:t xml:space="preserve">If you challenge the customer, it will </w:t>
      </w:r>
      <w:r w:rsidR="00E95EF1" w:rsidRPr="00E86E3A">
        <w:t>often</w:t>
      </w:r>
      <w:r w:rsidRPr="00E86E3A">
        <w:t xml:space="preserve"> create more anger and cause you to lose control of your call.</w:t>
      </w:r>
    </w:p>
    <w:p w14:paraId="57634A12" w14:textId="77777777" w:rsidR="00FD0A2E" w:rsidRDefault="00FD0A2E" w:rsidP="00FD0A2E">
      <w:pPr>
        <w:pStyle w:val="VBAbullets"/>
        <w:tabs>
          <w:tab w:val="clear" w:pos="360"/>
        </w:tabs>
        <w:overflowPunct/>
        <w:autoSpaceDE/>
        <w:autoSpaceDN/>
        <w:adjustRightInd/>
        <w:spacing w:before="120"/>
        <w:ind w:left="0" w:firstLine="0"/>
      </w:pPr>
    </w:p>
    <w:p w14:paraId="55EAD341" w14:textId="25EBA4EA" w:rsidR="00376261" w:rsidRDefault="00376261">
      <w:pPr>
        <w:overflowPunct/>
        <w:autoSpaceDE/>
        <w:autoSpaceDN/>
        <w:adjustRightInd/>
        <w:spacing w:before="0"/>
      </w:pPr>
      <w:bookmarkStart w:id="10" w:name="_Toc327867941"/>
      <w:bookmarkStart w:id="11" w:name="_Toc355268931"/>
      <w:r>
        <w:br w:type="page"/>
      </w:r>
    </w:p>
    <w:p w14:paraId="5C22660B" w14:textId="77777777" w:rsidR="00BC31A0" w:rsidRDefault="00BC31A0">
      <w:pPr>
        <w:overflowPunct/>
        <w:autoSpaceDE/>
        <w:autoSpaceDN/>
        <w:adjustRightInd/>
        <w:spacing w:before="0"/>
        <w:rPr>
          <w:rFonts w:ascii="Times New Roman Bold" w:hAnsi="Times New Roman Bold"/>
          <w:b/>
          <w:smallCaps/>
          <w:sz w:val="32"/>
          <w:szCs w:val="32"/>
        </w:rPr>
      </w:pPr>
    </w:p>
    <w:p w14:paraId="3311A613" w14:textId="78870A48" w:rsidR="00AE1340" w:rsidRDefault="006E7B82" w:rsidP="00FD0A2E">
      <w:pPr>
        <w:pStyle w:val="VBATopicHeading1"/>
      </w:pPr>
      <w:bookmarkStart w:id="12" w:name="_Toc3355895"/>
      <w:r w:rsidRPr="00615977">
        <w:t xml:space="preserve">Attachment A: </w:t>
      </w:r>
      <w:bookmarkEnd w:id="10"/>
      <w:bookmarkEnd w:id="11"/>
      <w:r w:rsidR="002F329D" w:rsidRPr="00615977">
        <w:t>VA Form 27-0820, Report of Contact</w:t>
      </w:r>
      <w:bookmarkStart w:id="13" w:name="_Toc3355896"/>
      <w:bookmarkEnd w:id="12"/>
      <w:r w:rsidR="00B45ADE">
        <w:rPr>
          <w:noProof/>
        </w:rPr>
        <w:drawing>
          <wp:inline distT="0" distB="0" distL="0" distR="0" wp14:anchorId="2FAC35B5" wp14:editId="70FAAA97">
            <wp:extent cx="5591514" cy="72104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91514" cy="7210425"/>
                    </a:xfrm>
                    <a:prstGeom prst="rect">
                      <a:avLst/>
                    </a:prstGeom>
                  </pic:spPr>
                </pic:pic>
              </a:graphicData>
            </a:graphic>
          </wp:inline>
        </w:drawing>
      </w:r>
      <w:bookmarkEnd w:id="13"/>
    </w:p>
    <w:p w14:paraId="5D9AF759" w14:textId="6091B6C8" w:rsidR="002136BA" w:rsidRDefault="00FD0A2E" w:rsidP="002136BA">
      <w:pPr>
        <w:pStyle w:val="VBATopicHeading1"/>
      </w:pPr>
      <w:bookmarkStart w:id="14" w:name="_Toc3355897"/>
      <w:r w:rsidRPr="00A97ECD">
        <w:lastRenderedPageBreak/>
        <w:t>Attachment B: VA Form 21-0845, Authorization to Disclose</w:t>
      </w:r>
      <w:r w:rsidRPr="00523A2B">
        <w:t xml:space="preserve"> Personal Information to a Third Party</w:t>
      </w:r>
      <w:bookmarkEnd w:id="14"/>
    </w:p>
    <w:p w14:paraId="3A22B001" w14:textId="56F99C7F" w:rsidR="002136BA" w:rsidRDefault="002136BA" w:rsidP="00A97ECD">
      <w:pPr>
        <w:pStyle w:val="VBATopicHeading1"/>
      </w:pPr>
      <w:bookmarkStart w:id="15" w:name="_Toc3355899"/>
    </w:p>
    <w:p w14:paraId="6EC30382" w14:textId="40563B30" w:rsidR="002136BA" w:rsidRDefault="007435A0" w:rsidP="00A97ECD">
      <w:pPr>
        <w:pStyle w:val="VBATopicHeading1"/>
      </w:pPr>
      <w:r>
        <w:rPr>
          <w:noProof/>
        </w:rPr>
        <w:drawing>
          <wp:inline distT="0" distB="0" distL="0" distR="0" wp14:anchorId="47297089" wp14:editId="6718F4EF">
            <wp:extent cx="5247336" cy="70744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50680" cy="7078966"/>
                    </a:xfrm>
                    <a:prstGeom prst="rect">
                      <a:avLst/>
                    </a:prstGeom>
                  </pic:spPr>
                </pic:pic>
              </a:graphicData>
            </a:graphic>
          </wp:inline>
        </w:drawing>
      </w:r>
    </w:p>
    <w:p w14:paraId="21F448C9" w14:textId="4B2BBA37" w:rsidR="00540EBC" w:rsidRDefault="007435A0">
      <w:pPr>
        <w:overflowPunct/>
        <w:autoSpaceDE/>
        <w:autoSpaceDN/>
        <w:adjustRightInd/>
        <w:spacing w:before="0"/>
        <w:rPr>
          <w:rFonts w:ascii="Times New Roman Bold" w:hAnsi="Times New Roman Bold"/>
          <w:b/>
          <w:smallCaps/>
          <w:sz w:val="32"/>
          <w:szCs w:val="32"/>
        </w:rPr>
      </w:pPr>
      <w:r>
        <w:rPr>
          <w:noProof/>
        </w:rPr>
        <w:lastRenderedPageBreak/>
        <w:drawing>
          <wp:inline distT="0" distB="0" distL="0" distR="0" wp14:anchorId="6793AFF6" wp14:editId="075C360F">
            <wp:extent cx="5568854" cy="7049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96318" cy="7084537"/>
                    </a:xfrm>
                    <a:prstGeom prst="rect">
                      <a:avLst/>
                    </a:prstGeom>
                  </pic:spPr>
                </pic:pic>
              </a:graphicData>
            </a:graphic>
          </wp:inline>
        </w:drawing>
      </w:r>
      <w:r w:rsidR="00540EBC">
        <w:br w:type="page"/>
      </w:r>
    </w:p>
    <w:p w14:paraId="140817D9" w14:textId="068E7391" w:rsidR="003F68C5" w:rsidRPr="00A97ECD" w:rsidRDefault="003F68C5" w:rsidP="00A97ECD">
      <w:pPr>
        <w:pStyle w:val="VBATopicHeading1"/>
      </w:pPr>
      <w:r w:rsidRPr="00A97ECD">
        <w:lastRenderedPageBreak/>
        <w:t>Practical Exercise</w:t>
      </w:r>
      <w:bookmarkEnd w:id="15"/>
    </w:p>
    <w:p w14:paraId="7DBC18C6" w14:textId="77777777" w:rsidR="005D3B1B" w:rsidRDefault="005D3B1B" w:rsidP="003F68C5">
      <w:pPr>
        <w:pStyle w:val="VBATopicHeading1"/>
      </w:pPr>
    </w:p>
    <w:p w14:paraId="1C167399" w14:textId="77777777" w:rsidR="003F68C5" w:rsidRPr="003F68C5" w:rsidRDefault="003F68C5" w:rsidP="00523A2B">
      <w:pPr>
        <w:spacing w:after="240"/>
        <w:textAlignment w:val="baseline"/>
        <w:rPr>
          <w:color w:val="000000"/>
          <w:szCs w:val="24"/>
        </w:rPr>
      </w:pPr>
      <w:r w:rsidRPr="003F68C5">
        <w:rPr>
          <w:color w:val="000000"/>
          <w:szCs w:val="24"/>
        </w:rPr>
        <w:t>Please complete the following review questions. You may use your reference material.</w:t>
      </w:r>
    </w:p>
    <w:p w14:paraId="245D8342" w14:textId="77777777" w:rsidR="003F68C5" w:rsidRPr="00523A2B" w:rsidRDefault="003F68C5" w:rsidP="00C2378F">
      <w:pPr>
        <w:numPr>
          <w:ilvl w:val="0"/>
          <w:numId w:val="25"/>
        </w:numPr>
        <w:spacing w:after="120"/>
        <w:textAlignment w:val="baseline"/>
        <w:rPr>
          <w:color w:val="000000"/>
          <w:szCs w:val="24"/>
        </w:rPr>
      </w:pPr>
      <w:r w:rsidRPr="00523A2B">
        <w:rPr>
          <w:color w:val="000000"/>
          <w:szCs w:val="24"/>
        </w:rPr>
        <w:t>List at least four types of information suitable for telephone development.</w:t>
      </w:r>
    </w:p>
    <w:p w14:paraId="06708ABA" w14:textId="77777777" w:rsidR="003F68C5" w:rsidRPr="00523A2B" w:rsidRDefault="003F68C5" w:rsidP="00C2378F">
      <w:pPr>
        <w:spacing w:after="120"/>
        <w:ind w:left="1080"/>
        <w:textAlignment w:val="baseline"/>
        <w:rPr>
          <w:b/>
          <w:szCs w:val="24"/>
        </w:rPr>
      </w:pPr>
    </w:p>
    <w:p w14:paraId="0392510F" w14:textId="77777777" w:rsidR="003F68C5" w:rsidRPr="00523A2B" w:rsidRDefault="003F68C5" w:rsidP="00C2378F">
      <w:pPr>
        <w:spacing w:after="120"/>
        <w:ind w:left="1080"/>
        <w:textAlignment w:val="baseline"/>
        <w:rPr>
          <w:b/>
          <w:szCs w:val="24"/>
        </w:rPr>
      </w:pPr>
    </w:p>
    <w:p w14:paraId="2686B679" w14:textId="1464A8F0" w:rsidR="003F68C5" w:rsidRPr="00523A2B" w:rsidRDefault="003F68C5" w:rsidP="00C2378F">
      <w:pPr>
        <w:numPr>
          <w:ilvl w:val="0"/>
          <w:numId w:val="25"/>
        </w:numPr>
        <w:spacing w:after="120"/>
        <w:textAlignment w:val="baseline"/>
        <w:rPr>
          <w:color w:val="000000"/>
          <w:szCs w:val="24"/>
        </w:rPr>
      </w:pPr>
      <w:r w:rsidRPr="00523A2B">
        <w:rPr>
          <w:color w:val="000000"/>
          <w:szCs w:val="24"/>
        </w:rPr>
        <w:t>When doing telephone development, what types of information can be used to verify the ide</w:t>
      </w:r>
      <w:r w:rsidR="00523A2B" w:rsidRPr="00523A2B">
        <w:rPr>
          <w:color w:val="000000"/>
          <w:szCs w:val="24"/>
        </w:rPr>
        <w:t>ntity of the Veteran or contact?</w:t>
      </w:r>
    </w:p>
    <w:p w14:paraId="6EC55855" w14:textId="77777777" w:rsidR="003F68C5" w:rsidRDefault="003F68C5" w:rsidP="00C2378F">
      <w:pPr>
        <w:spacing w:after="120"/>
        <w:ind w:left="1080"/>
        <w:textAlignment w:val="baseline"/>
        <w:rPr>
          <w:szCs w:val="24"/>
        </w:rPr>
      </w:pPr>
    </w:p>
    <w:p w14:paraId="4ADF5EBB" w14:textId="77777777" w:rsidR="00523A2B" w:rsidRPr="00523A2B" w:rsidRDefault="00523A2B" w:rsidP="00C2378F">
      <w:pPr>
        <w:spacing w:after="120"/>
        <w:ind w:left="1080"/>
        <w:textAlignment w:val="baseline"/>
        <w:rPr>
          <w:szCs w:val="24"/>
        </w:rPr>
      </w:pPr>
    </w:p>
    <w:p w14:paraId="17E1ED5B" w14:textId="77777777" w:rsidR="005D3B1B" w:rsidRPr="00523A2B" w:rsidRDefault="005D3B1B" w:rsidP="00C2378F">
      <w:pPr>
        <w:numPr>
          <w:ilvl w:val="0"/>
          <w:numId w:val="25"/>
        </w:numPr>
        <w:spacing w:after="120"/>
        <w:textAlignment w:val="baseline"/>
        <w:rPr>
          <w:color w:val="000000"/>
          <w:szCs w:val="24"/>
        </w:rPr>
      </w:pPr>
      <w:r w:rsidRPr="00523A2B">
        <w:rPr>
          <w:color w:val="000000"/>
          <w:szCs w:val="24"/>
        </w:rPr>
        <w:t>What form is used to document a successful telephone contact with the claimant?</w:t>
      </w:r>
    </w:p>
    <w:p w14:paraId="33DBEB1D" w14:textId="77777777" w:rsidR="003F68C5" w:rsidRDefault="003F68C5" w:rsidP="00C2378F">
      <w:pPr>
        <w:spacing w:after="120"/>
        <w:ind w:left="720"/>
        <w:textAlignment w:val="baseline"/>
        <w:rPr>
          <w:b/>
          <w:color w:val="000000"/>
          <w:szCs w:val="24"/>
        </w:rPr>
      </w:pPr>
    </w:p>
    <w:p w14:paraId="76420E89" w14:textId="77777777" w:rsidR="00523A2B" w:rsidRPr="00523A2B" w:rsidRDefault="00523A2B" w:rsidP="00C2378F">
      <w:pPr>
        <w:spacing w:after="120"/>
        <w:ind w:left="720"/>
        <w:textAlignment w:val="baseline"/>
        <w:rPr>
          <w:b/>
          <w:color w:val="000000"/>
          <w:szCs w:val="24"/>
        </w:rPr>
      </w:pPr>
    </w:p>
    <w:p w14:paraId="3BDE2BED" w14:textId="71F5AC2C" w:rsidR="005D3B1B" w:rsidRPr="00523A2B" w:rsidRDefault="005D3B1B" w:rsidP="00C2378F">
      <w:pPr>
        <w:numPr>
          <w:ilvl w:val="0"/>
          <w:numId w:val="25"/>
        </w:numPr>
        <w:spacing w:after="120"/>
        <w:textAlignment w:val="baseline"/>
        <w:rPr>
          <w:color w:val="000000"/>
          <w:szCs w:val="24"/>
        </w:rPr>
      </w:pPr>
      <w:r w:rsidRPr="00523A2B">
        <w:rPr>
          <w:color w:val="000000"/>
          <w:szCs w:val="24"/>
        </w:rPr>
        <w:t>What form must be in the claims folder in order to release personal information to a third party</w:t>
      </w:r>
      <w:r w:rsidR="00523A2B" w:rsidRPr="00523A2B">
        <w:rPr>
          <w:color w:val="000000"/>
          <w:szCs w:val="24"/>
        </w:rPr>
        <w:t>? D</w:t>
      </w:r>
      <w:r w:rsidRPr="00523A2B">
        <w:rPr>
          <w:color w:val="000000"/>
          <w:szCs w:val="24"/>
        </w:rPr>
        <w:t>escribe the purpose</w:t>
      </w:r>
      <w:r w:rsidR="00523A2B" w:rsidRPr="00523A2B">
        <w:rPr>
          <w:color w:val="000000"/>
          <w:szCs w:val="24"/>
        </w:rPr>
        <w:t>.</w:t>
      </w:r>
    </w:p>
    <w:p w14:paraId="4335B216" w14:textId="77777777" w:rsidR="005D3B1B" w:rsidRDefault="005D3B1B" w:rsidP="00C2378F">
      <w:pPr>
        <w:pStyle w:val="ListParagraph"/>
        <w:spacing w:after="120"/>
        <w:rPr>
          <w:color w:val="000000"/>
          <w:szCs w:val="24"/>
        </w:rPr>
      </w:pPr>
    </w:p>
    <w:p w14:paraId="5F349F78" w14:textId="77777777" w:rsidR="00523A2B" w:rsidRPr="00523A2B" w:rsidRDefault="00523A2B" w:rsidP="00C2378F">
      <w:pPr>
        <w:pStyle w:val="ListParagraph"/>
        <w:spacing w:after="120"/>
        <w:rPr>
          <w:color w:val="000000"/>
          <w:szCs w:val="24"/>
        </w:rPr>
      </w:pPr>
    </w:p>
    <w:p w14:paraId="5CF90480" w14:textId="5324D0FE" w:rsidR="00FD0A2E" w:rsidRPr="00523A2B" w:rsidRDefault="00A97ECD" w:rsidP="00C2378F">
      <w:pPr>
        <w:pStyle w:val="VBAbodytext"/>
        <w:numPr>
          <w:ilvl w:val="0"/>
          <w:numId w:val="25"/>
        </w:numPr>
        <w:spacing w:after="120"/>
        <w:textAlignment w:val="baseline"/>
        <w:rPr>
          <w:color w:val="000000"/>
          <w:szCs w:val="24"/>
        </w:rPr>
      </w:pPr>
      <w:r>
        <w:rPr>
          <w:color w:val="000000"/>
          <w:szCs w:val="24"/>
        </w:rPr>
        <w:t>Name the 7 C</w:t>
      </w:r>
      <w:r w:rsidR="005D3B1B" w:rsidRPr="00523A2B">
        <w:rPr>
          <w:color w:val="000000"/>
          <w:szCs w:val="24"/>
        </w:rPr>
        <w:t>s in effective customer service techniques</w:t>
      </w:r>
      <w:r w:rsidR="00523A2B" w:rsidRPr="00523A2B">
        <w:rPr>
          <w:color w:val="000000"/>
          <w:szCs w:val="24"/>
        </w:rPr>
        <w:t>.</w:t>
      </w:r>
    </w:p>
    <w:sectPr w:rsidR="00FD0A2E" w:rsidRPr="00523A2B">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B21B9" w14:textId="77777777" w:rsidR="006D6FB7" w:rsidRDefault="006D6FB7">
      <w:pPr>
        <w:spacing w:before="0"/>
      </w:pPr>
      <w:r>
        <w:separator/>
      </w:r>
    </w:p>
  </w:endnote>
  <w:endnote w:type="continuationSeparator" w:id="0">
    <w:p w14:paraId="19274012" w14:textId="77777777" w:rsidR="006D6FB7" w:rsidRDefault="006D6F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02CD" w14:textId="7C779618" w:rsidR="00545F82" w:rsidRDefault="004B3607">
    <w:pPr>
      <w:pStyle w:val="VBAFooter"/>
    </w:pPr>
    <w:r>
      <w:t xml:space="preserve">September </w:t>
    </w:r>
    <w:r w:rsidR="000A12DE">
      <w:t xml:space="preserve">2020 </w:t>
    </w:r>
    <w:r w:rsidR="000A12DE">
      <w:tab/>
    </w:r>
    <w:r w:rsidR="00545F82">
      <w:tab/>
    </w:r>
    <w:r w:rsidR="00545F82">
      <w:fldChar w:fldCharType="begin"/>
    </w:r>
    <w:r w:rsidR="00545F82">
      <w:instrText xml:space="preserve"> PAGE   \* MERGEFORMAT </w:instrText>
    </w:r>
    <w:r w:rsidR="00545F82">
      <w:fldChar w:fldCharType="separate"/>
    </w:r>
    <w:r w:rsidR="00E92901">
      <w:rPr>
        <w:noProof/>
      </w:rPr>
      <w:t>14</w:t>
    </w:r>
    <w:r w:rsidR="00545F82">
      <w:fldChar w:fldCharType="end"/>
    </w:r>
  </w:p>
  <w:p w14:paraId="571302CE" w14:textId="77777777" w:rsidR="00545F82" w:rsidRDefault="00545F82">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74B71" w14:textId="77777777" w:rsidR="006D6FB7" w:rsidRDefault="006D6FB7">
      <w:pPr>
        <w:spacing w:before="0"/>
      </w:pPr>
      <w:r>
        <w:separator/>
      </w:r>
    </w:p>
  </w:footnote>
  <w:footnote w:type="continuationSeparator" w:id="0">
    <w:p w14:paraId="4D35C593" w14:textId="77777777" w:rsidR="006D6FB7" w:rsidRDefault="006D6FB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A73"/>
    <w:multiLevelType w:val="hybridMultilevel"/>
    <w:tmpl w:val="C6A89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68D8"/>
    <w:multiLevelType w:val="hybridMultilevel"/>
    <w:tmpl w:val="0380B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C1783"/>
    <w:multiLevelType w:val="hybridMultilevel"/>
    <w:tmpl w:val="4E826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301438"/>
    <w:multiLevelType w:val="hybridMultilevel"/>
    <w:tmpl w:val="D9262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B13F3"/>
    <w:multiLevelType w:val="hybridMultilevel"/>
    <w:tmpl w:val="15781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43E54"/>
    <w:multiLevelType w:val="hybridMultilevel"/>
    <w:tmpl w:val="A75AA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64766"/>
    <w:multiLevelType w:val="hybridMultilevel"/>
    <w:tmpl w:val="D05E2D9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2200F9B"/>
    <w:multiLevelType w:val="hybridMultilevel"/>
    <w:tmpl w:val="E06AC042"/>
    <w:lvl w:ilvl="0" w:tplc="37C84A1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13326F"/>
    <w:multiLevelType w:val="hybridMultilevel"/>
    <w:tmpl w:val="19DC799C"/>
    <w:lvl w:ilvl="0" w:tplc="0409000B">
      <w:start w:val="1"/>
      <w:numFmt w:val="bullet"/>
      <w:lvlText w:val=""/>
      <w:lvlJc w:val="left"/>
      <w:pPr>
        <w:tabs>
          <w:tab w:val="num" w:pos="720"/>
        </w:tabs>
        <w:ind w:left="720" w:hanging="360"/>
      </w:pPr>
      <w:rPr>
        <w:rFonts w:ascii="Wingdings" w:hAnsi="Wingdings" w:hint="default"/>
      </w:rPr>
    </w:lvl>
    <w:lvl w:ilvl="1" w:tplc="2B6888A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52833"/>
    <w:multiLevelType w:val="hybridMultilevel"/>
    <w:tmpl w:val="D5DC12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5C7FB6"/>
    <w:multiLevelType w:val="hybridMultilevel"/>
    <w:tmpl w:val="E2902C26"/>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C7270"/>
    <w:multiLevelType w:val="hybridMultilevel"/>
    <w:tmpl w:val="10981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97F1B"/>
    <w:multiLevelType w:val="hybridMultilevel"/>
    <w:tmpl w:val="09C2A5C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2B6888A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8922E3"/>
    <w:multiLevelType w:val="hybridMultilevel"/>
    <w:tmpl w:val="44EA4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B23DB"/>
    <w:multiLevelType w:val="hybridMultilevel"/>
    <w:tmpl w:val="A85416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E168E1"/>
    <w:multiLevelType w:val="hybridMultilevel"/>
    <w:tmpl w:val="75ACEA0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874F2"/>
    <w:multiLevelType w:val="hybridMultilevel"/>
    <w:tmpl w:val="8898B9D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72373"/>
    <w:multiLevelType w:val="hybridMultilevel"/>
    <w:tmpl w:val="4C84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14BD4"/>
    <w:multiLevelType w:val="multilevel"/>
    <w:tmpl w:val="B7DAB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A1283"/>
    <w:multiLevelType w:val="hybridMultilevel"/>
    <w:tmpl w:val="AE2E9E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2563BB"/>
    <w:multiLevelType w:val="hybridMultilevel"/>
    <w:tmpl w:val="A4E8E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72D99"/>
    <w:multiLevelType w:val="hybridMultilevel"/>
    <w:tmpl w:val="F8A8CFA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7050E"/>
    <w:multiLevelType w:val="hybridMultilevel"/>
    <w:tmpl w:val="47E6B1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6E5CE4"/>
    <w:multiLevelType w:val="hybridMultilevel"/>
    <w:tmpl w:val="DD4A01DC"/>
    <w:lvl w:ilvl="0" w:tplc="37C84A10">
      <w:start w:val="1"/>
      <w:numFmt w:val="bullet"/>
      <w:lvlText w:val="−"/>
      <w:lvlJc w:val="left"/>
      <w:pPr>
        <w:ind w:left="108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FF3233"/>
    <w:multiLevelType w:val="hybridMultilevel"/>
    <w:tmpl w:val="263E8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02498"/>
    <w:multiLevelType w:val="hybridMultilevel"/>
    <w:tmpl w:val="07EAE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D64AB"/>
    <w:multiLevelType w:val="hybridMultilevel"/>
    <w:tmpl w:val="A078B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910CB"/>
    <w:multiLevelType w:val="hybridMultilevel"/>
    <w:tmpl w:val="F538E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4"/>
  </w:num>
  <w:num w:numId="4">
    <w:abstractNumId w:val="5"/>
  </w:num>
  <w:num w:numId="5">
    <w:abstractNumId w:val="18"/>
  </w:num>
  <w:num w:numId="6">
    <w:abstractNumId w:val="26"/>
  </w:num>
  <w:num w:numId="7">
    <w:abstractNumId w:val="16"/>
  </w:num>
  <w:num w:numId="8">
    <w:abstractNumId w:val="23"/>
  </w:num>
  <w:num w:numId="9">
    <w:abstractNumId w:val="7"/>
  </w:num>
  <w:num w:numId="10">
    <w:abstractNumId w:val="17"/>
  </w:num>
  <w:num w:numId="11">
    <w:abstractNumId w:val="27"/>
  </w:num>
  <w:num w:numId="12">
    <w:abstractNumId w:val="11"/>
  </w:num>
  <w:num w:numId="13">
    <w:abstractNumId w:val="3"/>
  </w:num>
  <w:num w:numId="14">
    <w:abstractNumId w:val="12"/>
  </w:num>
  <w:num w:numId="15">
    <w:abstractNumId w:val="4"/>
  </w:num>
  <w:num w:numId="16">
    <w:abstractNumId w:val="8"/>
  </w:num>
  <w:num w:numId="17">
    <w:abstractNumId w:val="15"/>
  </w:num>
  <w:num w:numId="18">
    <w:abstractNumId w:val="19"/>
  </w:num>
  <w:num w:numId="19">
    <w:abstractNumId w:val="21"/>
  </w:num>
  <w:num w:numId="20">
    <w:abstractNumId w:val="14"/>
  </w:num>
  <w:num w:numId="21">
    <w:abstractNumId w:val="22"/>
  </w:num>
  <w:num w:numId="22">
    <w:abstractNumId w:val="0"/>
  </w:num>
  <w:num w:numId="23">
    <w:abstractNumId w:val="20"/>
  </w:num>
  <w:num w:numId="24">
    <w:abstractNumId w:val="1"/>
  </w:num>
  <w:num w:numId="25">
    <w:abstractNumId w:val="2"/>
  </w:num>
  <w:num w:numId="26">
    <w:abstractNumId w:val="6"/>
  </w:num>
  <w:num w:numId="27">
    <w:abstractNumId w:val="25"/>
  </w:num>
  <w:num w:numId="2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35F57"/>
    <w:rsid w:val="0003741E"/>
    <w:rsid w:val="00044623"/>
    <w:rsid w:val="00053E32"/>
    <w:rsid w:val="000559CE"/>
    <w:rsid w:val="00075668"/>
    <w:rsid w:val="00082EDD"/>
    <w:rsid w:val="000A12DE"/>
    <w:rsid w:val="000A6DEA"/>
    <w:rsid w:val="000B44D3"/>
    <w:rsid w:val="000D5E22"/>
    <w:rsid w:val="000D685E"/>
    <w:rsid w:val="000D6D03"/>
    <w:rsid w:val="000E2E3E"/>
    <w:rsid w:val="000E3279"/>
    <w:rsid w:val="000E7294"/>
    <w:rsid w:val="001026F8"/>
    <w:rsid w:val="001062DA"/>
    <w:rsid w:val="00153379"/>
    <w:rsid w:val="00172E00"/>
    <w:rsid w:val="001759F6"/>
    <w:rsid w:val="0018627E"/>
    <w:rsid w:val="001948B1"/>
    <w:rsid w:val="00196DAA"/>
    <w:rsid w:val="001A2682"/>
    <w:rsid w:val="001C38D3"/>
    <w:rsid w:val="001D18C9"/>
    <w:rsid w:val="001D5DA3"/>
    <w:rsid w:val="001F22BD"/>
    <w:rsid w:val="0020509F"/>
    <w:rsid w:val="002136BA"/>
    <w:rsid w:val="00220918"/>
    <w:rsid w:val="00222B4F"/>
    <w:rsid w:val="00226616"/>
    <w:rsid w:val="00244857"/>
    <w:rsid w:val="00255F74"/>
    <w:rsid w:val="00290FBE"/>
    <w:rsid w:val="00294AB7"/>
    <w:rsid w:val="002A10D5"/>
    <w:rsid w:val="002A2EE7"/>
    <w:rsid w:val="002C24D6"/>
    <w:rsid w:val="002D3FC9"/>
    <w:rsid w:val="002E5ABE"/>
    <w:rsid w:val="002F329D"/>
    <w:rsid w:val="002F5873"/>
    <w:rsid w:val="002F6F99"/>
    <w:rsid w:val="003266F4"/>
    <w:rsid w:val="00335191"/>
    <w:rsid w:val="00351CA7"/>
    <w:rsid w:val="003576AF"/>
    <w:rsid w:val="003677A2"/>
    <w:rsid w:val="00367D1F"/>
    <w:rsid w:val="00375E4E"/>
    <w:rsid w:val="00376261"/>
    <w:rsid w:val="003779DA"/>
    <w:rsid w:val="00386F83"/>
    <w:rsid w:val="00392F85"/>
    <w:rsid w:val="003B11BD"/>
    <w:rsid w:val="003C3F7E"/>
    <w:rsid w:val="003E28D9"/>
    <w:rsid w:val="003E60FA"/>
    <w:rsid w:val="003F6245"/>
    <w:rsid w:val="003F68C5"/>
    <w:rsid w:val="003F7729"/>
    <w:rsid w:val="00402074"/>
    <w:rsid w:val="004077CE"/>
    <w:rsid w:val="00427326"/>
    <w:rsid w:val="00430EA0"/>
    <w:rsid w:val="0043162B"/>
    <w:rsid w:val="00461313"/>
    <w:rsid w:val="004617D7"/>
    <w:rsid w:val="00461F9A"/>
    <w:rsid w:val="00467697"/>
    <w:rsid w:val="00475CCF"/>
    <w:rsid w:val="004946D5"/>
    <w:rsid w:val="004975FE"/>
    <w:rsid w:val="004979AD"/>
    <w:rsid w:val="004B1188"/>
    <w:rsid w:val="004B3607"/>
    <w:rsid w:val="004D4CD8"/>
    <w:rsid w:val="005102B7"/>
    <w:rsid w:val="005175F0"/>
    <w:rsid w:val="0052286D"/>
    <w:rsid w:val="00523A2B"/>
    <w:rsid w:val="005361DF"/>
    <w:rsid w:val="00540EBC"/>
    <w:rsid w:val="00545F82"/>
    <w:rsid w:val="005533B3"/>
    <w:rsid w:val="00557F56"/>
    <w:rsid w:val="00576852"/>
    <w:rsid w:val="00582D06"/>
    <w:rsid w:val="0059633D"/>
    <w:rsid w:val="005B42FE"/>
    <w:rsid w:val="005C4A55"/>
    <w:rsid w:val="005D15A9"/>
    <w:rsid w:val="005D3B1B"/>
    <w:rsid w:val="005E287D"/>
    <w:rsid w:val="005E6CC5"/>
    <w:rsid w:val="005F4BCF"/>
    <w:rsid w:val="00601854"/>
    <w:rsid w:val="00602A00"/>
    <w:rsid w:val="00615977"/>
    <w:rsid w:val="00632AE8"/>
    <w:rsid w:val="006332CF"/>
    <w:rsid w:val="00637AAE"/>
    <w:rsid w:val="00644D7C"/>
    <w:rsid w:val="00690D4A"/>
    <w:rsid w:val="00695903"/>
    <w:rsid w:val="006A6BD9"/>
    <w:rsid w:val="006A706A"/>
    <w:rsid w:val="006B0C0F"/>
    <w:rsid w:val="006C5AC6"/>
    <w:rsid w:val="006D6FB7"/>
    <w:rsid w:val="006E6134"/>
    <w:rsid w:val="006E7B82"/>
    <w:rsid w:val="00707A4A"/>
    <w:rsid w:val="007435A0"/>
    <w:rsid w:val="00746BB5"/>
    <w:rsid w:val="007849EB"/>
    <w:rsid w:val="007A5600"/>
    <w:rsid w:val="007D22BC"/>
    <w:rsid w:val="007D22FA"/>
    <w:rsid w:val="007D5283"/>
    <w:rsid w:val="007D6C9A"/>
    <w:rsid w:val="007F2829"/>
    <w:rsid w:val="007F294E"/>
    <w:rsid w:val="008242AE"/>
    <w:rsid w:val="008268C8"/>
    <w:rsid w:val="008268F5"/>
    <w:rsid w:val="00830176"/>
    <w:rsid w:val="00830DE3"/>
    <w:rsid w:val="008315F0"/>
    <w:rsid w:val="0086756B"/>
    <w:rsid w:val="008864B0"/>
    <w:rsid w:val="00894051"/>
    <w:rsid w:val="008951B6"/>
    <w:rsid w:val="008A7324"/>
    <w:rsid w:val="008B3835"/>
    <w:rsid w:val="008C7EF6"/>
    <w:rsid w:val="009245A2"/>
    <w:rsid w:val="00937AC8"/>
    <w:rsid w:val="00975461"/>
    <w:rsid w:val="00975EE3"/>
    <w:rsid w:val="009809AA"/>
    <w:rsid w:val="00983D48"/>
    <w:rsid w:val="0098486F"/>
    <w:rsid w:val="0098570C"/>
    <w:rsid w:val="009A0F13"/>
    <w:rsid w:val="009A671D"/>
    <w:rsid w:val="009B49C1"/>
    <w:rsid w:val="009B65C0"/>
    <w:rsid w:val="009C543A"/>
    <w:rsid w:val="009E2FB6"/>
    <w:rsid w:val="009F6E20"/>
    <w:rsid w:val="00A26D76"/>
    <w:rsid w:val="00A26F18"/>
    <w:rsid w:val="00A47199"/>
    <w:rsid w:val="00A54465"/>
    <w:rsid w:val="00A54738"/>
    <w:rsid w:val="00A645A6"/>
    <w:rsid w:val="00A906C4"/>
    <w:rsid w:val="00A93237"/>
    <w:rsid w:val="00A97ECD"/>
    <w:rsid w:val="00AA1A39"/>
    <w:rsid w:val="00AA6FA3"/>
    <w:rsid w:val="00AB0522"/>
    <w:rsid w:val="00AC20DB"/>
    <w:rsid w:val="00AE1340"/>
    <w:rsid w:val="00AF215E"/>
    <w:rsid w:val="00AF7D3F"/>
    <w:rsid w:val="00B008EB"/>
    <w:rsid w:val="00B05AA5"/>
    <w:rsid w:val="00B11B27"/>
    <w:rsid w:val="00B45ADE"/>
    <w:rsid w:val="00B7430B"/>
    <w:rsid w:val="00B7703A"/>
    <w:rsid w:val="00B90D73"/>
    <w:rsid w:val="00B91334"/>
    <w:rsid w:val="00BA63E3"/>
    <w:rsid w:val="00BC0872"/>
    <w:rsid w:val="00BC31A0"/>
    <w:rsid w:val="00BD181F"/>
    <w:rsid w:val="00C2245D"/>
    <w:rsid w:val="00C2378F"/>
    <w:rsid w:val="00C25A6C"/>
    <w:rsid w:val="00C64C8F"/>
    <w:rsid w:val="00C656CC"/>
    <w:rsid w:val="00C7114B"/>
    <w:rsid w:val="00C763DC"/>
    <w:rsid w:val="00C97ACC"/>
    <w:rsid w:val="00CB125B"/>
    <w:rsid w:val="00CB72ED"/>
    <w:rsid w:val="00CC3F91"/>
    <w:rsid w:val="00D04CBC"/>
    <w:rsid w:val="00D055D9"/>
    <w:rsid w:val="00D05745"/>
    <w:rsid w:val="00D17A3A"/>
    <w:rsid w:val="00D30458"/>
    <w:rsid w:val="00D30F4E"/>
    <w:rsid w:val="00D43B7B"/>
    <w:rsid w:val="00D50120"/>
    <w:rsid w:val="00D50AD0"/>
    <w:rsid w:val="00D65EE0"/>
    <w:rsid w:val="00D71159"/>
    <w:rsid w:val="00D81202"/>
    <w:rsid w:val="00D90DC8"/>
    <w:rsid w:val="00DA3533"/>
    <w:rsid w:val="00DA38DE"/>
    <w:rsid w:val="00DB2A0A"/>
    <w:rsid w:val="00DC11D3"/>
    <w:rsid w:val="00E019AA"/>
    <w:rsid w:val="00E35C8B"/>
    <w:rsid w:val="00E423DF"/>
    <w:rsid w:val="00E455A4"/>
    <w:rsid w:val="00E45692"/>
    <w:rsid w:val="00E828A9"/>
    <w:rsid w:val="00E86E3A"/>
    <w:rsid w:val="00E92901"/>
    <w:rsid w:val="00E95EF1"/>
    <w:rsid w:val="00EB1333"/>
    <w:rsid w:val="00EB1A95"/>
    <w:rsid w:val="00EB436E"/>
    <w:rsid w:val="00EB5AE8"/>
    <w:rsid w:val="00EB7F47"/>
    <w:rsid w:val="00EC4154"/>
    <w:rsid w:val="00EE1133"/>
    <w:rsid w:val="00EE2F1A"/>
    <w:rsid w:val="00F04839"/>
    <w:rsid w:val="00F16519"/>
    <w:rsid w:val="00F47561"/>
    <w:rsid w:val="00F51392"/>
    <w:rsid w:val="00F740B1"/>
    <w:rsid w:val="00F86C93"/>
    <w:rsid w:val="00FA7198"/>
    <w:rsid w:val="00FB55E4"/>
    <w:rsid w:val="00FB7BEA"/>
    <w:rsid w:val="00FD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01B3"/>
  <w15:docId w15:val="{11A60E23-F77B-4C30-A409-BB771259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294A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94AB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294A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TOC2">
    <w:name w:val="toc 2"/>
    <w:basedOn w:val="Normal"/>
    <w:next w:val="Normal"/>
    <w:autoRedefine/>
    <w:uiPriority w:val="39"/>
    <w:semiHidden/>
    <w:unhideWhenUsed/>
    <w:rsid w:val="0020509F"/>
    <w:pPr>
      <w:spacing w:after="100"/>
      <w:ind w:left="240"/>
    </w:pPr>
  </w:style>
  <w:style w:type="paragraph" w:customStyle="1" w:styleId="VBALevel2Heading">
    <w:name w:val="VBA Level 2 Heading"/>
    <w:basedOn w:val="Normal"/>
    <w:qFormat/>
    <w:rsid w:val="00196DAA"/>
    <w:pPr>
      <w:textAlignment w:val="baseline"/>
    </w:pPr>
    <w:rPr>
      <w:b/>
      <w:color w:val="0070C0"/>
    </w:rPr>
  </w:style>
  <w:style w:type="paragraph" w:styleId="ListParagraph">
    <w:name w:val="List Paragraph"/>
    <w:basedOn w:val="Normal"/>
    <w:qFormat/>
    <w:rsid w:val="00196DAA"/>
    <w:pPr>
      <w:ind w:left="720"/>
      <w:textAlignment w:val="baseline"/>
    </w:pPr>
  </w:style>
  <w:style w:type="paragraph" w:styleId="BodyText">
    <w:name w:val="Body Text"/>
    <w:basedOn w:val="Normal"/>
    <w:link w:val="BodyTextChar"/>
    <w:semiHidden/>
    <w:rsid w:val="00196DAA"/>
    <w:pPr>
      <w:widowControl w:val="0"/>
      <w:spacing w:after="120"/>
      <w:textAlignment w:val="baseline"/>
    </w:pPr>
  </w:style>
  <w:style w:type="character" w:customStyle="1" w:styleId="BodyTextChar">
    <w:name w:val="Body Text Char"/>
    <w:basedOn w:val="DefaultParagraphFont"/>
    <w:link w:val="BodyText"/>
    <w:semiHidden/>
    <w:rsid w:val="00196DAA"/>
    <w:rPr>
      <w:rFonts w:eastAsia="Times New Roman"/>
      <w:sz w:val="24"/>
    </w:rPr>
  </w:style>
  <w:style w:type="character" w:styleId="Strong">
    <w:name w:val="Strong"/>
    <w:uiPriority w:val="22"/>
    <w:qFormat/>
    <w:rsid w:val="003266F4"/>
    <w:rPr>
      <w:b/>
      <w:bCs/>
    </w:rPr>
  </w:style>
  <w:style w:type="character" w:styleId="FollowedHyperlink">
    <w:name w:val="FollowedHyperlink"/>
    <w:basedOn w:val="DefaultParagraphFont"/>
    <w:uiPriority w:val="99"/>
    <w:semiHidden/>
    <w:unhideWhenUsed/>
    <w:rsid w:val="00EB5AE8"/>
    <w:rPr>
      <w:color w:val="800080" w:themeColor="followedHyperlink"/>
      <w:u w:val="single"/>
    </w:rPr>
  </w:style>
  <w:style w:type="paragraph" w:styleId="PlainText">
    <w:name w:val="Plain Text"/>
    <w:basedOn w:val="Normal"/>
    <w:link w:val="PlainTextChar"/>
    <w:semiHidden/>
    <w:rsid w:val="002F329D"/>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2F329D"/>
    <w:rPr>
      <w:rFonts w:ascii="Courier New" w:eastAsia="Times New Roman" w:hAnsi="Courier New" w:cs="Courier New"/>
      <w:sz w:val="24"/>
    </w:rPr>
  </w:style>
  <w:style w:type="paragraph" w:styleId="BlockText">
    <w:name w:val="Block Text"/>
    <w:basedOn w:val="Normal"/>
    <w:semiHidden/>
    <w:unhideWhenUsed/>
    <w:rsid w:val="00B90D73"/>
    <w:pPr>
      <w:overflowPunct/>
      <w:autoSpaceDE/>
      <w:autoSpaceDN/>
      <w:adjustRightInd/>
      <w:spacing w:before="0"/>
    </w:pPr>
    <w:rPr>
      <w:color w:val="000000"/>
      <w:szCs w:val="24"/>
    </w:rPr>
  </w:style>
  <w:style w:type="paragraph" w:styleId="CommentSubject">
    <w:name w:val="annotation subject"/>
    <w:basedOn w:val="CommentText"/>
    <w:next w:val="CommentText"/>
    <w:link w:val="CommentSubjectChar"/>
    <w:uiPriority w:val="99"/>
    <w:semiHidden/>
    <w:unhideWhenUsed/>
    <w:rsid w:val="007F2829"/>
    <w:rPr>
      <w:b/>
      <w:bCs/>
      <w:sz w:val="20"/>
    </w:rPr>
  </w:style>
  <w:style w:type="character" w:customStyle="1" w:styleId="CommentTextChar1">
    <w:name w:val="Comment Text Char1"/>
    <w:basedOn w:val="DefaultParagraphFont"/>
    <w:link w:val="CommentText"/>
    <w:semiHidden/>
    <w:rsid w:val="007F2829"/>
    <w:rPr>
      <w:rFonts w:eastAsia="Times New Roman"/>
      <w:sz w:val="24"/>
    </w:rPr>
  </w:style>
  <w:style w:type="character" w:customStyle="1" w:styleId="CommentSubjectChar">
    <w:name w:val="Comment Subject Char"/>
    <w:basedOn w:val="CommentTextChar1"/>
    <w:link w:val="CommentSubject"/>
    <w:uiPriority w:val="99"/>
    <w:semiHidden/>
    <w:rsid w:val="007F2829"/>
    <w:rPr>
      <w:rFonts w:eastAsia="Times New Roman"/>
      <w:b/>
      <w:bCs/>
      <w:sz w:val="24"/>
    </w:rPr>
  </w:style>
  <w:style w:type="paragraph" w:styleId="Revision">
    <w:name w:val="Revision"/>
    <w:hidden/>
    <w:uiPriority w:val="99"/>
    <w:semiHidden/>
    <w:rsid w:val="00A645A6"/>
    <w:rPr>
      <w:rFonts w:eastAsia="Times New Roman"/>
      <w:sz w:val="24"/>
    </w:rPr>
  </w:style>
  <w:style w:type="character" w:styleId="UnresolvedMention">
    <w:name w:val="Unresolved Mention"/>
    <w:basedOn w:val="DefaultParagraphFont"/>
    <w:uiPriority w:val="99"/>
    <w:semiHidden/>
    <w:unhideWhenUsed/>
    <w:rsid w:val="00D71159"/>
    <w:rPr>
      <w:color w:val="808080"/>
      <w:shd w:val="clear" w:color="auto" w:fill="E6E6E6"/>
    </w:rPr>
  </w:style>
  <w:style w:type="character" w:customStyle="1" w:styleId="Heading2Char">
    <w:name w:val="Heading 2 Char"/>
    <w:basedOn w:val="DefaultParagraphFont"/>
    <w:link w:val="Heading2"/>
    <w:uiPriority w:val="9"/>
    <w:semiHidden/>
    <w:rsid w:val="00294AB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94A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94AB7"/>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14304">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74392133">
      <w:bodyDiv w:val="1"/>
      <w:marLeft w:val="0"/>
      <w:marRight w:val="0"/>
      <w:marTop w:val="0"/>
      <w:marBottom w:val="0"/>
      <w:divBdr>
        <w:top w:val="none" w:sz="0" w:space="0" w:color="auto"/>
        <w:left w:val="none" w:sz="0" w:space="0" w:color="auto"/>
        <w:bottom w:val="none" w:sz="0" w:space="0" w:color="auto"/>
        <w:right w:val="none" w:sz="0" w:space="0" w:color="auto"/>
      </w:divBdr>
    </w:div>
    <w:div w:id="1240673807">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2086607331">
      <w:bodyDiv w:val="1"/>
      <w:marLeft w:val="0"/>
      <w:marRight w:val="0"/>
      <w:marTop w:val="0"/>
      <w:marBottom w:val="0"/>
      <w:divBdr>
        <w:top w:val="none" w:sz="0" w:space="0" w:color="auto"/>
        <w:left w:val="none" w:sz="0" w:space="0" w:color="auto"/>
        <w:bottom w:val="none" w:sz="0" w:space="0" w:color="auto"/>
        <w:right w:val="none" w:sz="0" w:space="0" w:color="auto"/>
      </w:divBdr>
      <w:divsChild>
        <w:div w:id="140200283">
          <w:marLeft w:val="547"/>
          <w:marRight w:val="0"/>
          <w:marTop w:val="0"/>
          <w:marBottom w:val="0"/>
          <w:divBdr>
            <w:top w:val="none" w:sz="0" w:space="0" w:color="auto"/>
            <w:left w:val="none" w:sz="0" w:space="0" w:color="auto"/>
            <w:bottom w:val="none" w:sz="0" w:space="0" w:color="auto"/>
            <w:right w:val="none" w:sz="0" w:space="0" w:color="auto"/>
          </w:divBdr>
        </w:div>
        <w:div w:id="339161130">
          <w:marLeft w:val="547"/>
          <w:marRight w:val="0"/>
          <w:marTop w:val="0"/>
          <w:marBottom w:val="0"/>
          <w:divBdr>
            <w:top w:val="none" w:sz="0" w:space="0" w:color="auto"/>
            <w:left w:val="none" w:sz="0" w:space="0" w:color="auto"/>
            <w:bottom w:val="none" w:sz="0" w:space="0" w:color="auto"/>
            <w:right w:val="none" w:sz="0" w:space="0" w:color="auto"/>
          </w:divBdr>
        </w:div>
        <w:div w:id="1829131787">
          <w:marLeft w:val="547"/>
          <w:marRight w:val="0"/>
          <w:marTop w:val="0"/>
          <w:marBottom w:val="0"/>
          <w:divBdr>
            <w:top w:val="none" w:sz="0" w:space="0" w:color="auto"/>
            <w:left w:val="none" w:sz="0" w:space="0" w:color="auto"/>
            <w:bottom w:val="none" w:sz="0" w:space="0" w:color="auto"/>
            <w:right w:val="none" w:sz="0" w:space="0" w:color="auto"/>
          </w:divBdr>
        </w:div>
        <w:div w:id="20569246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18" Type="http://schemas.openxmlformats.org/officeDocument/2006/relationships/hyperlink" Target="http://www.suicidehotlines.com"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ecfr.gov/cgi-bin/text-idx?SID=c841080008e357c12ba48d519985c2c5&amp;node=se38.1.3_1217&amp;rgn=div8" TargetMode="External"/><Relationship Id="rId17" Type="http://schemas.openxmlformats.org/officeDocument/2006/relationships/hyperlink" Target="http://www.benefits.va.gov/WARMS/M27_1.asp" TargetMode="External"/><Relationship Id="rId2" Type="http://schemas.openxmlformats.org/officeDocument/2006/relationships/customXml" Target="../customXml/item2.xml"/><Relationship Id="rId16" Type="http://schemas.openxmlformats.org/officeDocument/2006/relationships/hyperlink" Target="http://www.benefits.va.gov/WARMS/M27_1.as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enefits.va.gov/WARMS/M27_1.as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RO317-839076992-15299</_dlc_DocId>
    <_dlc_DocIdUrl xmlns="b62c6c12-24c5-4d47-ac4d-c5cc93bcdf7b">
      <Url>https://vaww.vashare.vba.va.gov/sites/SPTNCIO/focusedveterans/training/VSRvirtualtraining/_layouts/15/DocIdRedir.aspx?ID=RO317-839076992-15299</Url>
      <Description>RO317-839076992-15299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E18C-FEC3-4306-BF99-39366144E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785FA350-17DD-4BB8-8391-02B25591CB73}">
  <ds:schemaRefs>
    <ds:schemaRef ds:uri="http://schemas.microsoft.com/sharepoint/events"/>
  </ds:schemaRefs>
</ds:datastoreItem>
</file>

<file path=customXml/itemProps5.xml><?xml version="1.0" encoding="utf-8"?>
<ds:datastoreItem xmlns:ds="http://schemas.openxmlformats.org/officeDocument/2006/customXml" ds:itemID="{A6F1D1BA-4AF0-47DA-8651-BF7804AF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42</TotalTime>
  <Pages>15</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Telephone Development Handout</vt:lpstr>
    </vt:vector>
  </TitlesOfParts>
  <Company>Veterans Benefits Administration</Company>
  <LinksUpToDate>false</LinksUpToDate>
  <CharactersWithSpaces>19426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Development Handout</dc:title>
  <dc:subject>VSR</dc:subject>
  <dc:creator>Department of Veterans Affairs, Veterans Benefits Administration, Compensation Service, STAFF</dc:creator>
  <cp:keywords>Telephone development, VA Form 27-0820, VA Form 21-0845, Contact Procedures, Third Party Authorization</cp:keywords>
  <dc:description/>
  <cp:lastModifiedBy>Davis, Karen E., VBABALT\ACAD</cp:lastModifiedBy>
  <cp:revision>5</cp:revision>
  <dcterms:created xsi:type="dcterms:W3CDTF">2020-08-28T13:36:00Z</dcterms:created>
  <dcterms:modified xsi:type="dcterms:W3CDTF">2020-09-03T19:36:00Z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7a9bc17c-183a-4ac8-97a4-1bc9ff37a26b</vt:lpwstr>
  </property>
</Properties>
</file>