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4E36E" w14:textId="4F5DAA93" w:rsidR="007A5600" w:rsidRPr="00C70F8C" w:rsidRDefault="00F86C93" w:rsidP="00DE2992">
      <w:pPr>
        <w:pStyle w:val="VBALessonPlanName"/>
        <w:contextualSpacing/>
        <w:rPr>
          <w:color w:val="auto"/>
        </w:rPr>
      </w:pPr>
      <w:r w:rsidRPr="00C70F8C">
        <w:rPr>
          <w:color w:val="auto"/>
        </w:rPr>
        <w:t xml:space="preserve">Intent </w:t>
      </w:r>
      <w:r w:rsidR="00E26D7A">
        <w:rPr>
          <w:color w:val="auto"/>
        </w:rPr>
        <w:t>t</w:t>
      </w:r>
      <w:r w:rsidRPr="00C70F8C">
        <w:rPr>
          <w:color w:val="auto"/>
        </w:rPr>
        <w:t>o File</w:t>
      </w:r>
      <w:r w:rsidR="008F6EEB">
        <w:rPr>
          <w:color w:val="auto"/>
        </w:rPr>
        <w:t xml:space="preserve"> (ITF)</w:t>
      </w:r>
    </w:p>
    <w:p w14:paraId="1775DBB7" w14:textId="77777777" w:rsidR="007A5600" w:rsidRDefault="007A5600" w:rsidP="00DE2992">
      <w:pPr>
        <w:pStyle w:val="VBALessonPlanTitle"/>
        <w:contextualSpacing/>
        <w:rPr>
          <w:color w:val="auto"/>
        </w:rPr>
      </w:pPr>
      <w:bookmarkStart w:id="0" w:name="_Toc276556863"/>
      <w:r>
        <w:rPr>
          <w:color w:val="auto"/>
        </w:rPr>
        <w:t>Trainee Handout</w:t>
      </w:r>
      <w:bookmarkEnd w:id="0"/>
    </w:p>
    <w:p w14:paraId="1F7AAC69" w14:textId="77777777" w:rsidR="007A5600" w:rsidRDefault="007A5600" w:rsidP="00DE2992">
      <w:pPr>
        <w:pStyle w:val="VBATopicHeading1"/>
        <w:contextualSpacing/>
      </w:pPr>
      <w:bookmarkStart w:id="1" w:name="_Toc276556864"/>
    </w:p>
    <w:p w14:paraId="40350313" w14:textId="77777777" w:rsidR="007A5600" w:rsidRDefault="007A5600" w:rsidP="00DE2992">
      <w:pPr>
        <w:contextualSpacing/>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CC3BBF4" w14:textId="77777777" w:rsidR="007A5600" w:rsidRDefault="007A5600" w:rsidP="00DE2992">
      <w:pPr>
        <w:contextualSpacing/>
      </w:pPr>
    </w:p>
    <w:p w14:paraId="6C48E06F" w14:textId="50141309" w:rsidR="00C7634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6308949" w:history="1">
        <w:r w:rsidR="00C7634C" w:rsidRPr="00E41006">
          <w:rPr>
            <w:rStyle w:val="Hyperlink"/>
          </w:rPr>
          <w:t>Objectives</w:t>
        </w:r>
        <w:r w:rsidR="00C7634C">
          <w:rPr>
            <w:webHidden/>
          </w:rPr>
          <w:tab/>
        </w:r>
        <w:r w:rsidR="00C7634C">
          <w:rPr>
            <w:webHidden/>
          </w:rPr>
          <w:fldChar w:fldCharType="begin"/>
        </w:r>
        <w:r w:rsidR="00C7634C">
          <w:rPr>
            <w:webHidden/>
          </w:rPr>
          <w:instrText xml:space="preserve"> PAGEREF _Toc6308949 \h </w:instrText>
        </w:r>
        <w:r w:rsidR="00C7634C">
          <w:rPr>
            <w:webHidden/>
          </w:rPr>
        </w:r>
        <w:r w:rsidR="00C7634C">
          <w:rPr>
            <w:webHidden/>
          </w:rPr>
          <w:fldChar w:fldCharType="separate"/>
        </w:r>
        <w:r w:rsidR="00C7634C">
          <w:rPr>
            <w:webHidden/>
          </w:rPr>
          <w:t>2</w:t>
        </w:r>
        <w:r w:rsidR="00C7634C">
          <w:rPr>
            <w:webHidden/>
          </w:rPr>
          <w:fldChar w:fldCharType="end"/>
        </w:r>
      </w:hyperlink>
    </w:p>
    <w:p w14:paraId="42D6E9F3" w14:textId="716EE4CA" w:rsidR="00C7634C" w:rsidRDefault="00FE5696">
      <w:pPr>
        <w:pStyle w:val="TOC1"/>
        <w:rPr>
          <w:rFonts w:asciiTheme="minorHAnsi" w:eastAsiaTheme="minorEastAsia" w:hAnsiTheme="minorHAnsi" w:cstheme="minorBidi"/>
          <w:sz w:val="22"/>
        </w:rPr>
      </w:pPr>
      <w:hyperlink w:anchor="_Toc6308950" w:history="1">
        <w:r w:rsidR="00C7634C" w:rsidRPr="00E41006">
          <w:rPr>
            <w:rStyle w:val="Hyperlink"/>
          </w:rPr>
          <w:t>References</w:t>
        </w:r>
        <w:r w:rsidR="00C7634C">
          <w:rPr>
            <w:webHidden/>
          </w:rPr>
          <w:tab/>
        </w:r>
        <w:r w:rsidR="00C7634C">
          <w:rPr>
            <w:webHidden/>
          </w:rPr>
          <w:fldChar w:fldCharType="begin"/>
        </w:r>
        <w:r w:rsidR="00C7634C">
          <w:rPr>
            <w:webHidden/>
          </w:rPr>
          <w:instrText xml:space="preserve"> PAGEREF _Toc6308950 \h </w:instrText>
        </w:r>
        <w:r w:rsidR="00C7634C">
          <w:rPr>
            <w:webHidden/>
          </w:rPr>
        </w:r>
        <w:r w:rsidR="00C7634C">
          <w:rPr>
            <w:webHidden/>
          </w:rPr>
          <w:fldChar w:fldCharType="separate"/>
        </w:r>
        <w:r w:rsidR="00C7634C">
          <w:rPr>
            <w:webHidden/>
          </w:rPr>
          <w:t>2</w:t>
        </w:r>
        <w:r w:rsidR="00C7634C">
          <w:rPr>
            <w:webHidden/>
          </w:rPr>
          <w:fldChar w:fldCharType="end"/>
        </w:r>
      </w:hyperlink>
    </w:p>
    <w:p w14:paraId="49D9F135" w14:textId="669F9E4D" w:rsidR="00C7634C" w:rsidRDefault="00FE5696">
      <w:pPr>
        <w:pStyle w:val="TOC1"/>
        <w:rPr>
          <w:rFonts w:asciiTheme="minorHAnsi" w:eastAsiaTheme="minorEastAsia" w:hAnsiTheme="minorHAnsi" w:cstheme="minorBidi"/>
          <w:sz w:val="22"/>
        </w:rPr>
      </w:pPr>
      <w:hyperlink w:anchor="_Toc6308951" w:history="1">
        <w:r w:rsidR="00C7634C" w:rsidRPr="00E41006">
          <w:rPr>
            <w:rStyle w:val="Hyperlink"/>
          </w:rPr>
          <w:t>Topic 1: Intent to File</w:t>
        </w:r>
        <w:r w:rsidR="00C7634C">
          <w:rPr>
            <w:webHidden/>
          </w:rPr>
          <w:tab/>
        </w:r>
        <w:r w:rsidR="00C7634C">
          <w:rPr>
            <w:webHidden/>
          </w:rPr>
          <w:fldChar w:fldCharType="begin"/>
        </w:r>
        <w:r w:rsidR="00C7634C">
          <w:rPr>
            <w:webHidden/>
          </w:rPr>
          <w:instrText xml:space="preserve"> PAGEREF _Toc6308951 \h </w:instrText>
        </w:r>
        <w:r w:rsidR="00C7634C">
          <w:rPr>
            <w:webHidden/>
          </w:rPr>
        </w:r>
        <w:r w:rsidR="00C7634C">
          <w:rPr>
            <w:webHidden/>
          </w:rPr>
          <w:fldChar w:fldCharType="separate"/>
        </w:r>
        <w:r w:rsidR="00C7634C">
          <w:rPr>
            <w:webHidden/>
          </w:rPr>
          <w:t>3</w:t>
        </w:r>
        <w:r w:rsidR="00C7634C">
          <w:rPr>
            <w:webHidden/>
          </w:rPr>
          <w:fldChar w:fldCharType="end"/>
        </w:r>
      </w:hyperlink>
    </w:p>
    <w:p w14:paraId="4907679A" w14:textId="78A78AA6" w:rsidR="00C7634C" w:rsidRDefault="00FE5696">
      <w:pPr>
        <w:pStyle w:val="TOC1"/>
        <w:rPr>
          <w:rFonts w:asciiTheme="minorHAnsi" w:eastAsiaTheme="minorEastAsia" w:hAnsiTheme="minorHAnsi" w:cstheme="minorBidi"/>
          <w:sz w:val="22"/>
        </w:rPr>
      </w:pPr>
      <w:hyperlink w:anchor="_Toc6308952" w:history="1">
        <w:r w:rsidR="00C7634C" w:rsidRPr="00E41006">
          <w:rPr>
            <w:rStyle w:val="Hyperlink"/>
          </w:rPr>
          <w:t>Topic 2: ITFs and Development in VBMS</w:t>
        </w:r>
        <w:r w:rsidR="00C7634C">
          <w:rPr>
            <w:webHidden/>
          </w:rPr>
          <w:tab/>
        </w:r>
        <w:r w:rsidR="00C7634C">
          <w:rPr>
            <w:webHidden/>
          </w:rPr>
          <w:fldChar w:fldCharType="begin"/>
        </w:r>
        <w:r w:rsidR="00C7634C">
          <w:rPr>
            <w:webHidden/>
          </w:rPr>
          <w:instrText xml:space="preserve"> PAGEREF _Toc6308952 \h </w:instrText>
        </w:r>
        <w:r w:rsidR="00C7634C">
          <w:rPr>
            <w:webHidden/>
          </w:rPr>
        </w:r>
        <w:r w:rsidR="00C7634C">
          <w:rPr>
            <w:webHidden/>
          </w:rPr>
          <w:fldChar w:fldCharType="separate"/>
        </w:r>
        <w:r w:rsidR="00C7634C">
          <w:rPr>
            <w:webHidden/>
          </w:rPr>
          <w:t>7</w:t>
        </w:r>
        <w:r w:rsidR="00C7634C">
          <w:rPr>
            <w:webHidden/>
          </w:rPr>
          <w:fldChar w:fldCharType="end"/>
        </w:r>
      </w:hyperlink>
    </w:p>
    <w:p w14:paraId="3C1E679F" w14:textId="5371DD3E" w:rsidR="00C7634C" w:rsidRDefault="00FE5696">
      <w:pPr>
        <w:pStyle w:val="TOC1"/>
        <w:rPr>
          <w:rFonts w:asciiTheme="minorHAnsi" w:eastAsiaTheme="minorEastAsia" w:hAnsiTheme="minorHAnsi" w:cstheme="minorBidi"/>
          <w:sz w:val="22"/>
        </w:rPr>
      </w:pPr>
      <w:hyperlink w:anchor="_Toc6308953" w:history="1">
        <w:r w:rsidR="00C7634C" w:rsidRPr="00E41006">
          <w:rPr>
            <w:rStyle w:val="Hyperlink"/>
          </w:rPr>
          <w:t>Topic 3: ITF and Effective Dates</w:t>
        </w:r>
        <w:r w:rsidR="00C7634C">
          <w:rPr>
            <w:webHidden/>
          </w:rPr>
          <w:tab/>
        </w:r>
        <w:r w:rsidR="00C7634C">
          <w:rPr>
            <w:webHidden/>
          </w:rPr>
          <w:fldChar w:fldCharType="begin"/>
        </w:r>
        <w:r w:rsidR="00C7634C">
          <w:rPr>
            <w:webHidden/>
          </w:rPr>
          <w:instrText xml:space="preserve"> PAGEREF _Toc6308953 \h </w:instrText>
        </w:r>
        <w:r w:rsidR="00C7634C">
          <w:rPr>
            <w:webHidden/>
          </w:rPr>
        </w:r>
        <w:r w:rsidR="00C7634C">
          <w:rPr>
            <w:webHidden/>
          </w:rPr>
          <w:fldChar w:fldCharType="separate"/>
        </w:r>
        <w:r w:rsidR="00C7634C">
          <w:rPr>
            <w:webHidden/>
          </w:rPr>
          <w:t>11</w:t>
        </w:r>
        <w:r w:rsidR="00C7634C">
          <w:rPr>
            <w:webHidden/>
          </w:rPr>
          <w:fldChar w:fldCharType="end"/>
        </w:r>
      </w:hyperlink>
    </w:p>
    <w:p w14:paraId="757A0F15" w14:textId="6F276C76" w:rsidR="00C7634C" w:rsidRDefault="00FE5696">
      <w:pPr>
        <w:pStyle w:val="TOC1"/>
        <w:rPr>
          <w:rFonts w:asciiTheme="minorHAnsi" w:eastAsiaTheme="minorEastAsia" w:hAnsiTheme="minorHAnsi" w:cstheme="minorBidi"/>
          <w:sz w:val="22"/>
        </w:rPr>
      </w:pPr>
      <w:hyperlink w:anchor="_Toc6308954" w:history="1">
        <w:r w:rsidR="00C7634C" w:rsidRPr="00E41006">
          <w:rPr>
            <w:rStyle w:val="Hyperlink"/>
          </w:rPr>
          <w:t>Appendix 1: ITF and Effective Date Scenarios</w:t>
        </w:r>
        <w:r w:rsidR="00C7634C">
          <w:rPr>
            <w:webHidden/>
          </w:rPr>
          <w:tab/>
        </w:r>
        <w:r w:rsidR="00C7634C">
          <w:rPr>
            <w:webHidden/>
          </w:rPr>
          <w:fldChar w:fldCharType="begin"/>
        </w:r>
        <w:r w:rsidR="00C7634C">
          <w:rPr>
            <w:webHidden/>
          </w:rPr>
          <w:instrText xml:space="preserve"> PAGEREF _Toc6308954 \h </w:instrText>
        </w:r>
        <w:r w:rsidR="00C7634C">
          <w:rPr>
            <w:webHidden/>
          </w:rPr>
        </w:r>
        <w:r w:rsidR="00C7634C">
          <w:rPr>
            <w:webHidden/>
          </w:rPr>
          <w:fldChar w:fldCharType="separate"/>
        </w:r>
        <w:r w:rsidR="00C7634C">
          <w:rPr>
            <w:webHidden/>
          </w:rPr>
          <w:t>14</w:t>
        </w:r>
        <w:r w:rsidR="00C7634C">
          <w:rPr>
            <w:webHidden/>
          </w:rPr>
          <w:fldChar w:fldCharType="end"/>
        </w:r>
      </w:hyperlink>
    </w:p>
    <w:p w14:paraId="66A18E0A" w14:textId="1CBFD5CD" w:rsidR="00C7634C" w:rsidRDefault="00FE5696">
      <w:pPr>
        <w:pStyle w:val="TOC1"/>
        <w:rPr>
          <w:rFonts w:asciiTheme="minorHAnsi" w:eastAsiaTheme="minorEastAsia" w:hAnsiTheme="minorHAnsi" w:cstheme="minorBidi"/>
          <w:sz w:val="22"/>
        </w:rPr>
      </w:pPr>
      <w:hyperlink w:anchor="_Toc6308955" w:history="1">
        <w:r w:rsidR="00C7634C" w:rsidRPr="00E41006">
          <w:rPr>
            <w:rStyle w:val="Hyperlink"/>
          </w:rPr>
          <w:t>Practical Exercise</w:t>
        </w:r>
        <w:r w:rsidR="00C7634C">
          <w:rPr>
            <w:webHidden/>
          </w:rPr>
          <w:tab/>
        </w:r>
        <w:r w:rsidR="00C7634C">
          <w:rPr>
            <w:webHidden/>
          </w:rPr>
          <w:fldChar w:fldCharType="begin"/>
        </w:r>
        <w:r w:rsidR="00C7634C">
          <w:rPr>
            <w:webHidden/>
          </w:rPr>
          <w:instrText xml:space="preserve"> PAGEREF _Toc6308955 \h </w:instrText>
        </w:r>
        <w:r w:rsidR="00C7634C">
          <w:rPr>
            <w:webHidden/>
          </w:rPr>
        </w:r>
        <w:r w:rsidR="00C7634C">
          <w:rPr>
            <w:webHidden/>
          </w:rPr>
          <w:fldChar w:fldCharType="separate"/>
        </w:r>
        <w:r w:rsidR="00C7634C">
          <w:rPr>
            <w:webHidden/>
          </w:rPr>
          <w:t>16</w:t>
        </w:r>
        <w:r w:rsidR="00C7634C">
          <w:rPr>
            <w:webHidden/>
          </w:rPr>
          <w:fldChar w:fldCharType="end"/>
        </w:r>
      </w:hyperlink>
    </w:p>
    <w:p w14:paraId="09ADCA1F" w14:textId="62BC48FC" w:rsidR="007A5600" w:rsidRDefault="007A5600" w:rsidP="00DE2992">
      <w:pPr>
        <w:pStyle w:val="VBATopicHeading1"/>
        <w:contextualSpacing/>
        <w:rPr>
          <w:sz w:val="24"/>
        </w:rPr>
      </w:pPr>
      <w:r>
        <w:rPr>
          <w:rStyle w:val="Hyperlink"/>
          <w:bCs/>
          <w:szCs w:val="24"/>
        </w:rPr>
        <w:fldChar w:fldCharType="end"/>
      </w:r>
    </w:p>
    <w:p w14:paraId="6B2FAF0C" w14:textId="77777777" w:rsidR="007A5600" w:rsidRDefault="007A5600" w:rsidP="00DE2992">
      <w:pPr>
        <w:contextualSpacing/>
      </w:pPr>
    </w:p>
    <w:p w14:paraId="1F5B4A82" w14:textId="77777777" w:rsidR="007A5600" w:rsidRDefault="007A5600" w:rsidP="00DE2992">
      <w:pPr>
        <w:contextualSpacing/>
      </w:pPr>
    </w:p>
    <w:p w14:paraId="0C462D54" w14:textId="77777777" w:rsidR="007A5600" w:rsidRDefault="007A5600" w:rsidP="00DE2992">
      <w:pPr>
        <w:contextualSpacing/>
      </w:pPr>
    </w:p>
    <w:p w14:paraId="7B45A9A8" w14:textId="77777777" w:rsidR="007A5600" w:rsidRDefault="007A5600" w:rsidP="00DE2992">
      <w:pPr>
        <w:contextualSpacing/>
      </w:pPr>
    </w:p>
    <w:p w14:paraId="3A8A9070" w14:textId="77777777" w:rsidR="007A5600" w:rsidRDefault="007A5600" w:rsidP="00DE2992">
      <w:pPr>
        <w:contextualSpacing/>
      </w:pPr>
    </w:p>
    <w:p w14:paraId="70D3DCA5" w14:textId="77777777" w:rsidR="007A5600" w:rsidRDefault="007A5600" w:rsidP="00DE2992">
      <w:pPr>
        <w:contextualSpacing/>
      </w:pPr>
    </w:p>
    <w:p w14:paraId="0AC49C7B" w14:textId="77777777" w:rsidR="007A5600" w:rsidRDefault="007A5600" w:rsidP="00DE2992">
      <w:pPr>
        <w:contextualSpacing/>
      </w:pPr>
    </w:p>
    <w:p w14:paraId="33B3DBCC" w14:textId="77777777" w:rsidR="007A5600" w:rsidRDefault="007A5600" w:rsidP="00DE2992">
      <w:pPr>
        <w:contextualSpacing/>
      </w:pPr>
    </w:p>
    <w:p w14:paraId="1603F508" w14:textId="77777777" w:rsidR="007A5600" w:rsidRDefault="007A5600" w:rsidP="00DE2992">
      <w:pPr>
        <w:overflowPunct/>
        <w:autoSpaceDE/>
        <w:autoSpaceDN/>
        <w:adjustRightInd/>
        <w:spacing w:before="0"/>
        <w:contextualSpacing/>
      </w:pPr>
      <w:r>
        <w:br w:type="page"/>
      </w:r>
    </w:p>
    <w:p w14:paraId="30DBF82B" w14:textId="77777777" w:rsidR="009C5487" w:rsidRDefault="007A5600" w:rsidP="00DE2992">
      <w:pPr>
        <w:pStyle w:val="VBATopicHeading1"/>
        <w:contextualSpacing/>
      </w:pPr>
      <w:bookmarkStart w:id="2" w:name="_Toc6308949"/>
      <w:bookmarkStart w:id="3" w:name="_Toc269888405"/>
      <w:bookmarkStart w:id="4" w:name="_Toc269888748"/>
      <w:bookmarkStart w:id="5" w:name="_Toc278291133"/>
      <w:r>
        <w:lastRenderedPageBreak/>
        <w:t>Objectives</w:t>
      </w:r>
      <w:bookmarkEnd w:id="2"/>
    </w:p>
    <w:p w14:paraId="61567CFD" w14:textId="3498C2D9" w:rsidR="00BC3AF1" w:rsidRDefault="003B1CDB" w:rsidP="006A6351">
      <w:pPr>
        <w:numPr>
          <w:ilvl w:val="0"/>
          <w:numId w:val="1"/>
        </w:numPr>
        <w:contextualSpacing/>
      </w:pPr>
      <w:r w:rsidRPr="006A6351">
        <w:t>Understand th</w:t>
      </w:r>
      <w:r w:rsidR="000D064C">
        <w:t>e history of the informal claim</w:t>
      </w:r>
      <w:r w:rsidR="00536C4A">
        <w:t xml:space="preserve"> and ITF</w:t>
      </w:r>
    </w:p>
    <w:p w14:paraId="1EA967EC" w14:textId="0BDE1A51" w:rsidR="000D064C" w:rsidRPr="006A6351" w:rsidRDefault="00536C4A" w:rsidP="000D064C">
      <w:pPr>
        <w:numPr>
          <w:ilvl w:val="0"/>
          <w:numId w:val="1"/>
        </w:numPr>
        <w:contextualSpacing/>
      </w:pPr>
      <w:r w:rsidRPr="000D064C">
        <w:t xml:space="preserve">Identify to what kinds of claims ITFs can be applied </w:t>
      </w:r>
    </w:p>
    <w:p w14:paraId="160B3A55" w14:textId="0FA25DD1" w:rsidR="005A0DA9" w:rsidRDefault="005A0DA9" w:rsidP="00DE2992">
      <w:pPr>
        <w:numPr>
          <w:ilvl w:val="0"/>
          <w:numId w:val="1"/>
        </w:numPr>
        <w:contextualSpacing/>
      </w:pPr>
      <w:r w:rsidRPr="0072275B">
        <w:t xml:space="preserve">Recognize </w:t>
      </w:r>
      <w:r w:rsidR="00536C4A">
        <w:t>the different ways ITFs</w:t>
      </w:r>
      <w:r w:rsidRPr="0072275B">
        <w:t xml:space="preserve"> can be communicated</w:t>
      </w:r>
    </w:p>
    <w:p w14:paraId="47C97DF0" w14:textId="77777777" w:rsidR="005A0DA9" w:rsidRPr="0072275B" w:rsidRDefault="005A0DA9" w:rsidP="00DE2992">
      <w:pPr>
        <w:numPr>
          <w:ilvl w:val="0"/>
          <w:numId w:val="1"/>
        </w:numPr>
        <w:contextualSpacing/>
      </w:pPr>
      <w:r w:rsidRPr="0072275B">
        <w:t>Know required elements of an ITF and development actions</w:t>
      </w:r>
      <w:r w:rsidR="00C12DCD">
        <w:t xml:space="preserve"> needed</w:t>
      </w:r>
      <w:r w:rsidRPr="0072275B">
        <w:t xml:space="preserve"> for</w:t>
      </w:r>
      <w:r w:rsidR="00C12DCD">
        <w:t xml:space="preserve"> an</w:t>
      </w:r>
      <w:r w:rsidRPr="0072275B">
        <w:t xml:space="preserve"> i</w:t>
      </w:r>
      <w:r w:rsidR="001A0885">
        <w:t xml:space="preserve">nadequate </w:t>
      </w:r>
      <w:r w:rsidR="00C12DCD">
        <w:t>communication of an ITF</w:t>
      </w:r>
    </w:p>
    <w:p w14:paraId="17F12D5E" w14:textId="77777777" w:rsidR="005A0DA9" w:rsidRPr="0072275B" w:rsidRDefault="005A0DA9" w:rsidP="00DE2992">
      <w:pPr>
        <w:numPr>
          <w:ilvl w:val="0"/>
          <w:numId w:val="1"/>
        </w:numPr>
        <w:contextualSpacing/>
      </w:pPr>
      <w:r w:rsidRPr="0072275B">
        <w:t xml:space="preserve">Locate </w:t>
      </w:r>
      <w:r w:rsidR="001A0885">
        <w:t>list of ITFs in</w:t>
      </w:r>
      <w:r w:rsidRPr="0072275B">
        <w:t xml:space="preserve"> VBMS</w:t>
      </w:r>
      <w:r w:rsidR="001A0885">
        <w:t xml:space="preserve"> and determine their status</w:t>
      </w:r>
    </w:p>
    <w:p w14:paraId="1A662613" w14:textId="41990D39" w:rsidR="005A0DA9" w:rsidRPr="0072275B" w:rsidRDefault="00536C4A" w:rsidP="00DE2992">
      <w:pPr>
        <w:numPr>
          <w:ilvl w:val="0"/>
          <w:numId w:val="1"/>
        </w:numPr>
        <w:contextualSpacing/>
      </w:pPr>
      <w:r>
        <w:t>Comprehend</w:t>
      </w:r>
      <w:r w:rsidR="005A0DA9" w:rsidRPr="0072275B">
        <w:t xml:space="preserve"> how </w:t>
      </w:r>
      <w:r w:rsidR="00C12DCD">
        <w:t>an ITF can</w:t>
      </w:r>
      <w:r w:rsidR="005A0DA9" w:rsidRPr="0072275B">
        <w:t xml:space="preserve"> </w:t>
      </w:r>
      <w:r w:rsidR="004C280A">
        <w:t>e</w:t>
      </w:r>
      <w:r w:rsidR="00E26D7A" w:rsidRPr="0072275B">
        <w:t>ffect</w:t>
      </w:r>
      <w:r w:rsidR="005A0DA9" w:rsidRPr="0072275B">
        <w:t xml:space="preserve"> possible effective dates</w:t>
      </w:r>
    </w:p>
    <w:p w14:paraId="5BCF5FD9" w14:textId="77777777" w:rsidR="000E3279" w:rsidRDefault="000E3279" w:rsidP="00DE2992">
      <w:pPr>
        <w:pStyle w:val="VBATopicHeading1"/>
        <w:contextualSpacing/>
        <w:jc w:val="left"/>
        <w:rPr>
          <w:rFonts w:ascii="Times New Roman" w:hAnsi="Times New Roman"/>
          <w:b w:val="0"/>
          <w:smallCaps w:val="0"/>
          <w:sz w:val="24"/>
          <w:szCs w:val="20"/>
        </w:rPr>
      </w:pPr>
    </w:p>
    <w:p w14:paraId="3D9CE378" w14:textId="77777777" w:rsidR="0060421D" w:rsidRDefault="0060421D" w:rsidP="00DE2992">
      <w:pPr>
        <w:pStyle w:val="VBATopicHeading1"/>
        <w:contextualSpacing/>
        <w:jc w:val="left"/>
        <w:rPr>
          <w:rFonts w:ascii="Times New Roman" w:hAnsi="Times New Roman"/>
          <w:b w:val="0"/>
          <w:smallCaps w:val="0"/>
          <w:sz w:val="24"/>
          <w:szCs w:val="20"/>
        </w:rPr>
      </w:pPr>
    </w:p>
    <w:p w14:paraId="46CF520D" w14:textId="77777777" w:rsidR="00F86C93" w:rsidRDefault="007A5600" w:rsidP="00DE2992">
      <w:pPr>
        <w:pStyle w:val="VBATopicHeading1"/>
        <w:contextualSpacing/>
      </w:pPr>
      <w:bookmarkStart w:id="6" w:name="_Toc6308950"/>
      <w:r>
        <w:t>References</w:t>
      </w:r>
      <w:bookmarkEnd w:id="6"/>
    </w:p>
    <w:bookmarkEnd w:id="3"/>
    <w:bookmarkEnd w:id="4"/>
    <w:bookmarkEnd w:id="5"/>
    <w:p w14:paraId="2C8ECFD4" w14:textId="77777777" w:rsidR="00BE0C26" w:rsidRPr="00BE0C26" w:rsidRDefault="00BE0C26" w:rsidP="00BE0C26">
      <w:pPr>
        <w:contextualSpacing/>
      </w:pPr>
      <w:r w:rsidRPr="00BE0C26">
        <w:t xml:space="preserve">All M21-1 references are found in the </w:t>
      </w:r>
      <w:hyperlink r:id="rId12" w:history="1">
        <w:r w:rsidRPr="00BE0C26">
          <w:rPr>
            <w:rStyle w:val="Hyperlink"/>
          </w:rPr>
          <w:t>Live Manual Website</w:t>
        </w:r>
      </w:hyperlink>
    </w:p>
    <w:p w14:paraId="7DC7C590" w14:textId="186DC052" w:rsidR="00BE0C26" w:rsidRPr="00BE0C26" w:rsidRDefault="001C2D0F" w:rsidP="001109CF">
      <w:pPr>
        <w:pStyle w:val="ListParagraph"/>
        <w:numPr>
          <w:ilvl w:val="0"/>
          <w:numId w:val="11"/>
        </w:numPr>
        <w:ind w:left="720"/>
        <w:contextualSpacing/>
        <w:rPr>
          <w:u w:val="single"/>
        </w:rPr>
      </w:pPr>
      <w:r>
        <w:rPr>
          <w:color w:val="182E4F"/>
          <w:sz w:val="27"/>
          <w:szCs w:val="27"/>
          <w:shd w:val="clear" w:color="auto" w:fill="E8ECF0"/>
        </w:rPr>
        <w:t>§</w:t>
      </w:r>
      <w:hyperlink r:id="rId13" w:history="1">
        <w:r w:rsidR="00BE0C26" w:rsidRPr="00BE0C26">
          <w:rPr>
            <w:rStyle w:val="Hyperlink"/>
          </w:rPr>
          <w:t xml:space="preserve">38 CFR </w:t>
        </w:r>
      </w:hyperlink>
      <w:hyperlink r:id="rId14" w:history="1">
        <w:r w:rsidR="00BE0C26" w:rsidRPr="00BE0C26">
          <w:rPr>
            <w:rStyle w:val="Hyperlink"/>
          </w:rPr>
          <w:t>3.155(b</w:t>
        </w:r>
      </w:hyperlink>
      <w:hyperlink r:id="rId15" w:history="1">
        <w:r w:rsidR="00BE0C26" w:rsidRPr="00BE0C26">
          <w:rPr>
            <w:rStyle w:val="Hyperlink"/>
          </w:rPr>
          <w:t>)</w:t>
        </w:r>
        <w:r>
          <w:rPr>
            <w:rStyle w:val="Hyperlink"/>
          </w:rPr>
          <w:t xml:space="preserve"> -</w:t>
        </w:r>
        <w:r w:rsidR="00BE0C26" w:rsidRPr="00BE0C26">
          <w:rPr>
            <w:rStyle w:val="Hyperlink"/>
          </w:rPr>
          <w:t xml:space="preserve"> </w:t>
        </w:r>
      </w:hyperlink>
      <w:hyperlink r:id="rId16" w:history="1">
        <w:r w:rsidR="00BE0C26" w:rsidRPr="00BE0C26">
          <w:rPr>
            <w:rStyle w:val="Hyperlink"/>
          </w:rPr>
          <w:t xml:space="preserve">Intent to File a Claim </w:t>
        </w:r>
      </w:hyperlink>
    </w:p>
    <w:p w14:paraId="73F32570" w14:textId="0418C51B" w:rsidR="00BE0C26" w:rsidRPr="00BE0C26" w:rsidRDefault="001C2D0F" w:rsidP="001109CF">
      <w:pPr>
        <w:pStyle w:val="ListParagraph"/>
        <w:numPr>
          <w:ilvl w:val="0"/>
          <w:numId w:val="11"/>
        </w:numPr>
        <w:ind w:left="720"/>
        <w:contextualSpacing/>
      </w:pPr>
      <w:r>
        <w:rPr>
          <w:color w:val="182E4F"/>
          <w:sz w:val="27"/>
          <w:szCs w:val="27"/>
          <w:shd w:val="clear" w:color="auto" w:fill="E8ECF0"/>
        </w:rPr>
        <w:t>§</w:t>
      </w:r>
      <w:hyperlink r:id="rId17" w:history="1">
        <w:r w:rsidR="00BE0C26" w:rsidRPr="00BE0C26">
          <w:rPr>
            <w:rStyle w:val="Hyperlink"/>
          </w:rPr>
          <w:t>38 CFR 3.155(d)</w:t>
        </w:r>
        <w:r>
          <w:rPr>
            <w:rStyle w:val="Hyperlink"/>
          </w:rPr>
          <w:t xml:space="preserve"> -</w:t>
        </w:r>
        <w:r w:rsidR="00BE0C26" w:rsidRPr="00BE0C26">
          <w:rPr>
            <w:rStyle w:val="Hyperlink"/>
          </w:rPr>
          <w:t xml:space="preserve"> Claims</w:t>
        </w:r>
      </w:hyperlink>
    </w:p>
    <w:p w14:paraId="51F02AE7" w14:textId="454E4ABD" w:rsidR="00BE0C26" w:rsidRPr="00BE0C26" w:rsidRDefault="00FE5696" w:rsidP="001109CF">
      <w:pPr>
        <w:pStyle w:val="ListParagraph"/>
        <w:numPr>
          <w:ilvl w:val="0"/>
          <w:numId w:val="11"/>
        </w:numPr>
        <w:ind w:left="720"/>
        <w:contextualSpacing/>
        <w:rPr>
          <w:b/>
          <w:u w:val="single"/>
        </w:rPr>
      </w:pPr>
      <w:hyperlink r:id="rId18" w:history="1">
        <w:r w:rsidR="00BE0C26" w:rsidRPr="00BE0C26">
          <w:rPr>
            <w:rStyle w:val="Hyperlink"/>
          </w:rPr>
          <w:t>M21-1</w:t>
        </w:r>
        <w:r w:rsidR="001C2D0F">
          <w:rPr>
            <w:rStyle w:val="Hyperlink"/>
          </w:rPr>
          <w:t xml:space="preserve"> </w:t>
        </w:r>
        <w:r w:rsidR="00BE0C26" w:rsidRPr="00BE0C26">
          <w:rPr>
            <w:rStyle w:val="Hyperlink"/>
          </w:rPr>
          <w:t>III</w:t>
        </w:r>
        <w:r w:rsidR="001C2D0F">
          <w:rPr>
            <w:rStyle w:val="Hyperlink"/>
          </w:rPr>
          <w:t>.</w:t>
        </w:r>
        <w:r w:rsidR="00BE0C26" w:rsidRPr="00BE0C26">
          <w:rPr>
            <w:rStyle w:val="Hyperlink"/>
          </w:rPr>
          <w:t>ii</w:t>
        </w:r>
        <w:r w:rsidR="001C2D0F">
          <w:rPr>
            <w:rStyle w:val="Hyperlink"/>
          </w:rPr>
          <w:t>.</w:t>
        </w:r>
        <w:r w:rsidR="00BE0C26" w:rsidRPr="00BE0C26">
          <w:rPr>
            <w:rStyle w:val="Hyperlink"/>
          </w:rPr>
          <w:t>2.C</w:t>
        </w:r>
        <w:r w:rsidR="001C2D0F">
          <w:rPr>
            <w:rStyle w:val="Hyperlink"/>
          </w:rPr>
          <w:t xml:space="preserve">. - </w:t>
        </w:r>
        <w:r w:rsidR="00BE0C26" w:rsidRPr="00BE0C26">
          <w:rPr>
            <w:rStyle w:val="Hyperlink"/>
          </w:rPr>
          <w:t>Informal Claims Received prior to March 24, 2015, Intent to File (ITF) and Requests for Application</w:t>
        </w:r>
      </w:hyperlink>
      <w:r w:rsidR="00BE0C26" w:rsidRPr="00BE0C26">
        <w:rPr>
          <w:u w:val="single"/>
        </w:rPr>
        <w:t xml:space="preserve"> </w:t>
      </w:r>
    </w:p>
    <w:p w14:paraId="5A192C73" w14:textId="737705F1" w:rsidR="00C717C4" w:rsidRDefault="00FE5696" w:rsidP="001109CF">
      <w:pPr>
        <w:pStyle w:val="ListParagraph"/>
        <w:numPr>
          <w:ilvl w:val="0"/>
          <w:numId w:val="11"/>
        </w:numPr>
        <w:ind w:left="720"/>
        <w:contextualSpacing/>
      </w:pPr>
      <w:hyperlink r:id="rId19" w:anchor="2" w:history="1">
        <w:r w:rsidR="00BE0C26" w:rsidRPr="00BE0C26">
          <w:rPr>
            <w:rStyle w:val="Hyperlink"/>
          </w:rPr>
          <w:t>M21-1</w:t>
        </w:r>
        <w:r w:rsidR="001C2D0F">
          <w:rPr>
            <w:rStyle w:val="Hyperlink"/>
          </w:rPr>
          <w:t xml:space="preserve"> </w:t>
        </w:r>
        <w:r w:rsidR="00BE0C26" w:rsidRPr="00BE0C26">
          <w:rPr>
            <w:rStyle w:val="Hyperlink"/>
          </w:rPr>
          <w:t>III</w:t>
        </w:r>
        <w:r w:rsidR="001C2D0F">
          <w:rPr>
            <w:rStyle w:val="Hyperlink"/>
          </w:rPr>
          <w:t>.</w:t>
        </w:r>
        <w:r w:rsidR="00BE0C26" w:rsidRPr="00BE0C26">
          <w:rPr>
            <w:rStyle w:val="Hyperlink"/>
          </w:rPr>
          <w:t>iv</w:t>
        </w:r>
        <w:r w:rsidR="001C2D0F">
          <w:rPr>
            <w:rStyle w:val="Hyperlink"/>
          </w:rPr>
          <w:t>.</w:t>
        </w:r>
        <w:r w:rsidR="00BE0C26" w:rsidRPr="00BE0C26">
          <w:rPr>
            <w:rStyle w:val="Hyperlink"/>
          </w:rPr>
          <w:t>5.C.2</w:t>
        </w:r>
        <w:r w:rsidR="001C2D0F">
          <w:rPr>
            <w:rStyle w:val="Hyperlink"/>
          </w:rPr>
          <w:t>. -</w:t>
        </w:r>
        <w:r w:rsidR="00BE0C26" w:rsidRPr="00BE0C26">
          <w:rPr>
            <w:rStyle w:val="Hyperlink"/>
          </w:rPr>
          <w:t xml:space="preserve"> Impact of ITF on Effective Date</w:t>
        </w:r>
      </w:hyperlink>
    </w:p>
    <w:p w14:paraId="75D17711" w14:textId="77777777" w:rsidR="00CD77CF" w:rsidRDefault="00CD77CF" w:rsidP="00DE2992">
      <w:pPr>
        <w:overflowPunct/>
        <w:autoSpaceDE/>
        <w:autoSpaceDN/>
        <w:adjustRightInd/>
        <w:spacing w:before="0"/>
        <w:contextualSpacing/>
        <w:rPr>
          <w:rFonts w:ascii="Times New Roman Bold" w:hAnsi="Times New Roman Bold"/>
          <w:b/>
          <w:smallCaps/>
          <w:sz w:val="32"/>
          <w:szCs w:val="32"/>
        </w:rPr>
      </w:pPr>
    </w:p>
    <w:p w14:paraId="7FD1B59E" w14:textId="77777777" w:rsidR="00721F86" w:rsidRDefault="00721F86" w:rsidP="00DE2992">
      <w:pPr>
        <w:pStyle w:val="VBATopicHeading1"/>
        <w:contextualSpacing/>
      </w:pPr>
    </w:p>
    <w:p w14:paraId="2B316490" w14:textId="77777777" w:rsidR="00721F86" w:rsidRDefault="00721F86" w:rsidP="00DE2992">
      <w:pPr>
        <w:pStyle w:val="VBATopicHeading1"/>
        <w:contextualSpacing/>
      </w:pPr>
    </w:p>
    <w:p w14:paraId="20EBAD06" w14:textId="77777777" w:rsidR="00721F86" w:rsidRDefault="00721F86" w:rsidP="00DE2992">
      <w:pPr>
        <w:pStyle w:val="VBATopicHeading1"/>
        <w:contextualSpacing/>
      </w:pPr>
    </w:p>
    <w:p w14:paraId="0C598850" w14:textId="77777777" w:rsidR="00721F86" w:rsidRDefault="00721F86" w:rsidP="00DE2992">
      <w:pPr>
        <w:pStyle w:val="VBATopicHeading1"/>
        <w:contextualSpacing/>
      </w:pPr>
    </w:p>
    <w:p w14:paraId="61CF2354" w14:textId="77777777" w:rsidR="00721F86" w:rsidRDefault="00721F86" w:rsidP="00DE2992">
      <w:pPr>
        <w:pStyle w:val="VBATopicHeading1"/>
        <w:contextualSpacing/>
      </w:pPr>
    </w:p>
    <w:p w14:paraId="628B252E" w14:textId="77777777" w:rsidR="00721F86" w:rsidRDefault="00721F86" w:rsidP="00DE2992">
      <w:pPr>
        <w:pStyle w:val="VBATopicHeading1"/>
        <w:contextualSpacing/>
      </w:pPr>
    </w:p>
    <w:p w14:paraId="0F1E437C" w14:textId="77777777" w:rsidR="00721F86" w:rsidRDefault="00721F86" w:rsidP="00DE2992">
      <w:pPr>
        <w:pStyle w:val="VBATopicHeading1"/>
        <w:contextualSpacing/>
      </w:pPr>
    </w:p>
    <w:p w14:paraId="170FA37F" w14:textId="5261F1BD" w:rsidR="00721F86" w:rsidRDefault="00721F86">
      <w:pPr>
        <w:overflowPunct/>
        <w:autoSpaceDE/>
        <w:autoSpaceDN/>
        <w:adjustRightInd/>
        <w:spacing w:before="0"/>
        <w:rPr>
          <w:rFonts w:ascii="Times New Roman Bold" w:hAnsi="Times New Roman Bold"/>
          <w:b/>
          <w:smallCaps/>
          <w:sz w:val="32"/>
          <w:szCs w:val="32"/>
        </w:rPr>
      </w:pPr>
      <w:r>
        <w:br w:type="page"/>
      </w:r>
    </w:p>
    <w:p w14:paraId="4E00027F" w14:textId="663FF8C5" w:rsidR="002B2E57" w:rsidRPr="0060421D" w:rsidRDefault="007A5600" w:rsidP="00DE2992">
      <w:pPr>
        <w:pStyle w:val="VBATopicHeading1"/>
        <w:contextualSpacing/>
        <w:rPr>
          <w:color w:val="0070C0"/>
        </w:rPr>
      </w:pPr>
      <w:bookmarkStart w:id="7" w:name="_Toc6308951"/>
      <w:r>
        <w:lastRenderedPageBreak/>
        <w:t>Topic 1:</w:t>
      </w:r>
      <w:r w:rsidRPr="005A06F7">
        <w:t xml:space="preserve"> </w:t>
      </w:r>
      <w:r w:rsidR="001A0885">
        <w:t>I</w:t>
      </w:r>
      <w:r w:rsidR="008A6ECB">
        <w:t xml:space="preserve">ntent to </w:t>
      </w:r>
      <w:r w:rsidR="001A0885">
        <w:t>F</w:t>
      </w:r>
      <w:r w:rsidR="008A6ECB">
        <w:t>ile</w:t>
      </w:r>
      <w:bookmarkEnd w:id="7"/>
      <w:r w:rsidR="000E3279" w:rsidRPr="005A06F7">
        <w:t xml:space="preserve"> </w:t>
      </w:r>
    </w:p>
    <w:p w14:paraId="716CA74A" w14:textId="29D78AC1" w:rsidR="000B0AC3" w:rsidRPr="00AB4AE4" w:rsidRDefault="006A6351" w:rsidP="00DE2992">
      <w:pPr>
        <w:overflowPunct/>
        <w:autoSpaceDE/>
        <w:autoSpaceDN/>
        <w:adjustRightInd/>
        <w:spacing w:before="75"/>
        <w:contextualSpacing/>
        <w:rPr>
          <w:b/>
          <w:szCs w:val="21"/>
          <w:u w:val="single"/>
        </w:rPr>
      </w:pPr>
      <w:r>
        <w:rPr>
          <w:b/>
          <w:szCs w:val="21"/>
          <w:u w:val="single"/>
        </w:rPr>
        <w:t>Informal Claims</w:t>
      </w:r>
    </w:p>
    <w:p w14:paraId="203BC60C" w14:textId="457CF512" w:rsidR="00CD77CF" w:rsidRDefault="00CD77CF" w:rsidP="00DE2992">
      <w:pPr>
        <w:spacing w:before="0"/>
        <w:contextualSpacing/>
      </w:pPr>
    </w:p>
    <w:p w14:paraId="65D295EB" w14:textId="2D0C4F80" w:rsidR="00685EA9" w:rsidRDefault="0047164F" w:rsidP="00DE2992">
      <w:pPr>
        <w:spacing w:before="0"/>
        <w:contextualSpacing/>
      </w:pPr>
      <w:r>
        <w:t>A</w:t>
      </w:r>
      <w:r w:rsidR="0047299B">
        <w:t>n informal c</w:t>
      </w:r>
      <w:r>
        <w:t>laim received prior to March 24, 2015 was identified by the following characteristics</w:t>
      </w:r>
      <w:r w:rsidR="00B6165C">
        <w:t>:</w:t>
      </w:r>
    </w:p>
    <w:p w14:paraId="04ED0B27" w14:textId="62AE1BA6" w:rsidR="00B6165C" w:rsidRDefault="003A6F54" w:rsidP="001109CF">
      <w:pPr>
        <w:pStyle w:val="ListParagraph"/>
        <w:numPr>
          <w:ilvl w:val="0"/>
          <w:numId w:val="15"/>
        </w:numPr>
        <w:spacing w:before="0"/>
        <w:contextualSpacing/>
      </w:pPr>
      <w:r>
        <w:t>Any communication or action that shows an intent to apply for benefits under laws administered by VA</w:t>
      </w:r>
    </w:p>
    <w:p w14:paraId="4C679DF9" w14:textId="1BFAC156" w:rsidR="003A6F54" w:rsidRDefault="003A6F54" w:rsidP="001109CF">
      <w:pPr>
        <w:pStyle w:val="ListParagraph"/>
        <w:numPr>
          <w:ilvl w:val="0"/>
          <w:numId w:val="15"/>
        </w:numPr>
        <w:spacing w:before="0"/>
        <w:contextualSpacing/>
      </w:pPr>
      <w:r>
        <w:t>An original claim not filed on the prescribed form</w:t>
      </w:r>
    </w:p>
    <w:p w14:paraId="7DD7CF70" w14:textId="54B9DC5A" w:rsidR="003A6F54" w:rsidRDefault="003A6F54" w:rsidP="001109CF">
      <w:pPr>
        <w:pStyle w:val="ListParagraph"/>
        <w:numPr>
          <w:ilvl w:val="0"/>
          <w:numId w:val="15"/>
        </w:numPr>
        <w:spacing w:before="0"/>
        <w:contextualSpacing/>
      </w:pPr>
      <w:r>
        <w:t>An unsigned application (except for those received via</w:t>
      </w:r>
      <w:r w:rsidR="008318E1">
        <w:t xml:space="preserve"> VA On-Line Application</w:t>
      </w:r>
      <w:r>
        <w:t xml:space="preserve"> </w:t>
      </w:r>
      <w:r w:rsidR="008318E1">
        <w:t>(</w:t>
      </w:r>
      <w:r>
        <w:t>VONAPP</w:t>
      </w:r>
      <w:r w:rsidR="008318E1">
        <w:t>)</w:t>
      </w:r>
      <w:r>
        <w:t xml:space="preserve"> or</w:t>
      </w:r>
      <w:r w:rsidR="008318E1">
        <w:t xml:space="preserve"> VONAP Direct Connect</w:t>
      </w:r>
      <w:r>
        <w:t xml:space="preserve"> </w:t>
      </w:r>
      <w:r w:rsidR="008318E1">
        <w:t>(</w:t>
      </w:r>
      <w:r>
        <w:t>VDC)</w:t>
      </w:r>
    </w:p>
    <w:p w14:paraId="469F4FDC" w14:textId="7BB6865B" w:rsidR="004C280A" w:rsidRPr="000D5118" w:rsidRDefault="004C280A" w:rsidP="004C280A">
      <w:pPr>
        <w:numPr>
          <w:ilvl w:val="0"/>
          <w:numId w:val="15"/>
        </w:numPr>
        <w:spacing w:before="0"/>
        <w:contextualSpacing/>
      </w:pPr>
      <w:r w:rsidRPr="000D5118">
        <w:t xml:space="preserve">evidence of examination or hospitalization in a VA or uniformed services health care facility for a service-connected (SC) disability under historical </w:t>
      </w:r>
      <w:r w:rsidR="001C2D0F">
        <w:rPr>
          <w:color w:val="182E4F"/>
          <w:sz w:val="27"/>
          <w:szCs w:val="27"/>
          <w:shd w:val="clear" w:color="auto" w:fill="E8ECF0"/>
        </w:rPr>
        <w:t>§</w:t>
      </w:r>
      <w:hyperlink r:id="rId20" w:tgtFrame="_blank" w:history="1">
        <w:r w:rsidRPr="000D5118">
          <w:rPr>
            <w:rStyle w:val="Hyperlink"/>
          </w:rPr>
          <w:t>38 CFR 3.157 (b)(1)</w:t>
        </w:r>
      </w:hyperlink>
      <w:r w:rsidRPr="000D5118">
        <w:t>, or</w:t>
      </w:r>
    </w:p>
    <w:p w14:paraId="68C7855C" w14:textId="77777777" w:rsidR="004C280A" w:rsidRPr="000D5118" w:rsidRDefault="004C280A" w:rsidP="004C280A">
      <w:pPr>
        <w:numPr>
          <w:ilvl w:val="0"/>
          <w:numId w:val="15"/>
        </w:numPr>
        <w:spacing w:before="0"/>
        <w:contextualSpacing/>
      </w:pPr>
      <w:r w:rsidRPr="000D5118">
        <w:t xml:space="preserve">any communication regarding the death of the appellant in a legacy appeal </w:t>
      </w:r>
    </w:p>
    <w:p w14:paraId="3DBA63C8" w14:textId="77777777" w:rsidR="004C280A" w:rsidRDefault="004C280A" w:rsidP="004C280A">
      <w:pPr>
        <w:numPr>
          <w:ilvl w:val="1"/>
          <w:numId w:val="15"/>
        </w:numPr>
        <w:spacing w:before="0"/>
        <w:contextualSpacing/>
      </w:pPr>
      <w:r w:rsidRPr="000D5118">
        <w:t>submitted to the United States Court of Appeals for Veterans Claims (CAVC), and</w:t>
      </w:r>
    </w:p>
    <w:p w14:paraId="0E2C0801" w14:textId="547F966B" w:rsidR="003A6F54" w:rsidRDefault="004C280A" w:rsidP="004C280A">
      <w:pPr>
        <w:numPr>
          <w:ilvl w:val="1"/>
          <w:numId w:val="15"/>
        </w:numPr>
        <w:spacing w:before="0"/>
        <w:contextualSpacing/>
      </w:pPr>
      <w:r w:rsidRPr="000D5118">
        <w:t>furnished to VA by CAVC.</w:t>
      </w:r>
    </w:p>
    <w:p w14:paraId="52D794DE" w14:textId="7EAAB670" w:rsidR="00B6165C" w:rsidRDefault="00B6165C" w:rsidP="00DE2992">
      <w:pPr>
        <w:spacing w:before="0"/>
        <w:contextualSpacing/>
      </w:pPr>
    </w:p>
    <w:p w14:paraId="7625DBA6" w14:textId="1A2760CF" w:rsidR="0047164F" w:rsidRPr="00CD77CF" w:rsidRDefault="0047164F" w:rsidP="00DE2992">
      <w:pPr>
        <w:spacing w:before="0"/>
        <w:contextualSpacing/>
      </w:pPr>
      <w:r w:rsidRPr="00503914">
        <w:t>Informal claims were important because VA could</w:t>
      </w:r>
      <w:r>
        <w:t xml:space="preserve"> possibly </w:t>
      </w:r>
      <w:r w:rsidRPr="00503914">
        <w:t xml:space="preserve">grant entitlement to benefits </w:t>
      </w:r>
      <w:r>
        <w:t>as early as the date of receipt of an informal claim,</w:t>
      </w:r>
      <w:r w:rsidRPr="00503914">
        <w:t xml:space="preserve"> as long as VA received a formal claim within one year of the date VA sent the claimant an application.</w:t>
      </w:r>
      <w:r w:rsidRPr="00B6165C">
        <w:t xml:space="preserve"> </w:t>
      </w:r>
      <w:r w:rsidRPr="00503914">
        <w:t>VA stopped accepting info</w:t>
      </w:r>
      <w:r>
        <w:t>rmal claims on March 24, 2015</w:t>
      </w:r>
      <w:r w:rsidR="00C34B94">
        <w:t xml:space="preserve"> and </w:t>
      </w:r>
      <w:r w:rsidR="00261509">
        <w:t>began implementing</w:t>
      </w:r>
      <w:r w:rsidR="00C34B94">
        <w:t xml:space="preserve"> a </w:t>
      </w:r>
      <w:r w:rsidR="00FE3B4C">
        <w:t>new</w:t>
      </w:r>
      <w:r w:rsidR="00C34B94">
        <w:t xml:space="preserve"> process </w:t>
      </w:r>
      <w:r w:rsidR="00FE3B4C">
        <w:t>for communication of an intent to file a claim</w:t>
      </w:r>
      <w:r w:rsidR="00DE6E69">
        <w:t xml:space="preserve"> for VA benefits</w:t>
      </w:r>
      <w:r w:rsidR="00FE3B4C">
        <w:t>.</w:t>
      </w:r>
    </w:p>
    <w:p w14:paraId="4544246A" w14:textId="13156BF5" w:rsidR="00721F86" w:rsidRDefault="00721F86" w:rsidP="00C533FF">
      <w:pPr>
        <w:pStyle w:val="VBABodyText0"/>
        <w:spacing w:before="0"/>
        <w:contextualSpacing/>
        <w:rPr>
          <w:szCs w:val="24"/>
          <w:u w:val="single"/>
        </w:rPr>
      </w:pPr>
    </w:p>
    <w:p w14:paraId="21B7EE40" w14:textId="77777777" w:rsidR="00DA353E" w:rsidRDefault="00DA353E" w:rsidP="00C533FF">
      <w:pPr>
        <w:spacing w:before="0"/>
        <w:contextualSpacing/>
        <w:rPr>
          <w:b/>
          <w:u w:val="single"/>
        </w:rPr>
      </w:pPr>
      <w:r>
        <w:rPr>
          <w:b/>
          <w:u w:val="single"/>
        </w:rPr>
        <w:t>Intent to File</w:t>
      </w:r>
    </w:p>
    <w:p w14:paraId="283BD688" w14:textId="77777777" w:rsidR="00DA353E" w:rsidRDefault="00DA353E" w:rsidP="00DA353E">
      <w:pPr>
        <w:contextualSpacing/>
      </w:pPr>
    </w:p>
    <w:p w14:paraId="05B01D3F" w14:textId="3F7FA091" w:rsidR="00DA353E" w:rsidRDefault="00937796" w:rsidP="00C717C4">
      <w:pPr>
        <w:overflowPunct/>
        <w:autoSpaceDE/>
        <w:autoSpaceDN/>
        <w:adjustRightInd/>
        <w:spacing w:before="75"/>
        <w:contextualSpacing/>
        <w:rPr>
          <w:szCs w:val="24"/>
        </w:rPr>
      </w:pPr>
      <w:r w:rsidRPr="00503914">
        <w:t xml:space="preserve">Claimants desiring </w:t>
      </w:r>
      <w:r>
        <w:t xml:space="preserve">an “effective date placeholder” </w:t>
      </w:r>
      <w:r w:rsidRPr="00503914">
        <w:t>must communicate to V</w:t>
      </w:r>
      <w:r>
        <w:t>A a formal “intent to file” a claim.</w:t>
      </w:r>
      <w:r w:rsidRPr="00CD77CF">
        <w:rPr>
          <w:szCs w:val="24"/>
        </w:rPr>
        <w:t xml:space="preserve"> </w:t>
      </w:r>
      <w:r>
        <w:rPr>
          <w:szCs w:val="24"/>
        </w:rPr>
        <w:t xml:space="preserve">What we mean by “effective date placeholder” is that </w:t>
      </w:r>
      <w:r w:rsidRPr="00115907">
        <w:rPr>
          <w:szCs w:val="24"/>
        </w:rPr>
        <w:t>VA ma</w:t>
      </w:r>
      <w:r>
        <w:rPr>
          <w:szCs w:val="24"/>
        </w:rPr>
        <w:t>y grant entitlement to benefits from an effective date prior to the formal date of claim (DOC)</w:t>
      </w:r>
      <w:r w:rsidRPr="00115907">
        <w:rPr>
          <w:szCs w:val="24"/>
        </w:rPr>
        <w:t xml:space="preserve"> as </w:t>
      </w:r>
      <w:r>
        <w:rPr>
          <w:szCs w:val="24"/>
        </w:rPr>
        <w:t>long as the claimant submits a complete claim within one year of the date VA received the ITF.</w:t>
      </w:r>
    </w:p>
    <w:p w14:paraId="1B28CB5E" w14:textId="7F8ECFED" w:rsidR="00937796" w:rsidRDefault="00937796" w:rsidP="00C717C4">
      <w:pPr>
        <w:overflowPunct/>
        <w:autoSpaceDE/>
        <w:autoSpaceDN/>
        <w:adjustRightInd/>
        <w:spacing w:before="75"/>
        <w:contextualSpacing/>
        <w:rPr>
          <w:b/>
          <w:szCs w:val="21"/>
          <w:u w:val="single"/>
        </w:rPr>
      </w:pPr>
    </w:p>
    <w:p w14:paraId="15942AF4" w14:textId="77777777" w:rsidR="0060391B" w:rsidRPr="00D64DA7" w:rsidRDefault="0060391B" w:rsidP="0060391B">
      <w:pPr>
        <w:contextualSpacing/>
        <w:rPr>
          <w:b/>
          <w:u w:val="single"/>
        </w:rPr>
      </w:pPr>
      <w:r>
        <w:rPr>
          <w:b/>
          <w:u w:val="single"/>
        </w:rPr>
        <w:t>Ways to Communicate an ITF</w:t>
      </w:r>
      <w:r w:rsidRPr="00D64DA7">
        <w:rPr>
          <w:b/>
          <w:u w:val="single"/>
        </w:rPr>
        <w:t>:</w:t>
      </w:r>
    </w:p>
    <w:p w14:paraId="70408451" w14:textId="77777777" w:rsidR="0060391B" w:rsidRDefault="0060391B" w:rsidP="0060391B">
      <w:pPr>
        <w:contextualSpacing/>
      </w:pPr>
    </w:p>
    <w:p w14:paraId="762101AC" w14:textId="77777777" w:rsidR="0060391B" w:rsidRDefault="0060391B" w:rsidP="0060391B">
      <w:pPr>
        <w:contextualSpacing/>
      </w:pPr>
      <w:r>
        <w:t>There are only four ways to communicate to VA an acceptable Intent to File:</w:t>
      </w:r>
    </w:p>
    <w:p w14:paraId="6B4A1333" w14:textId="77777777" w:rsidR="0060391B" w:rsidRDefault="0060391B" w:rsidP="0060391B">
      <w:pPr>
        <w:contextualSpacing/>
      </w:pPr>
    </w:p>
    <w:p w14:paraId="13CF8524" w14:textId="77777777" w:rsidR="0060391B" w:rsidRPr="002F41B3" w:rsidRDefault="0060391B" w:rsidP="0060391B">
      <w:pPr>
        <w:pStyle w:val="ListParagraph"/>
        <w:numPr>
          <w:ilvl w:val="0"/>
          <w:numId w:val="7"/>
        </w:numPr>
        <w:overflowPunct/>
        <w:autoSpaceDE/>
        <w:autoSpaceDN/>
        <w:adjustRightInd/>
        <w:spacing w:before="0"/>
        <w:contextualSpacing/>
        <w:rPr>
          <w:szCs w:val="24"/>
        </w:rPr>
      </w:pPr>
      <w:r>
        <w:rPr>
          <w:szCs w:val="24"/>
        </w:rPr>
        <w:t>S</w:t>
      </w:r>
      <w:r w:rsidRPr="002F41B3">
        <w:rPr>
          <w:szCs w:val="24"/>
        </w:rPr>
        <w:t xml:space="preserve">ubmitting a completed </w:t>
      </w:r>
      <w:hyperlink r:id="rId21" w:history="1">
        <w:r w:rsidRPr="002F41B3">
          <w:rPr>
            <w:i/>
            <w:iCs/>
            <w:szCs w:val="24"/>
          </w:rPr>
          <w:t>VA Form 21-0966, Intent to File a Claim for Compensation and/or Pension, or Survivors Pension and/or DIC</w:t>
        </w:r>
      </w:hyperlink>
    </w:p>
    <w:p w14:paraId="1B336210" w14:textId="77777777" w:rsidR="0060391B" w:rsidRPr="00503914" w:rsidRDefault="0060391B" w:rsidP="0060391B">
      <w:pPr>
        <w:numPr>
          <w:ilvl w:val="0"/>
          <w:numId w:val="7"/>
        </w:numPr>
        <w:overflowPunct/>
        <w:autoSpaceDE/>
        <w:autoSpaceDN/>
        <w:adjustRightInd/>
        <w:spacing w:before="0"/>
        <w:contextualSpacing/>
        <w:rPr>
          <w:szCs w:val="24"/>
        </w:rPr>
      </w:pPr>
      <w:r>
        <w:rPr>
          <w:szCs w:val="24"/>
        </w:rPr>
        <w:t>Contacting a National Call C</w:t>
      </w:r>
      <w:r w:rsidRPr="00503914">
        <w:rPr>
          <w:szCs w:val="24"/>
        </w:rPr>
        <w:t xml:space="preserve">enter (NCC) </w:t>
      </w:r>
      <w:r>
        <w:rPr>
          <w:szCs w:val="24"/>
        </w:rPr>
        <w:t xml:space="preserve">employee </w:t>
      </w:r>
      <w:r w:rsidRPr="00503914">
        <w:rPr>
          <w:szCs w:val="24"/>
        </w:rPr>
        <w:t>at 1-800-827-1000 or the National Pension Call Center (NPCC) at 1-877-294-6380</w:t>
      </w:r>
    </w:p>
    <w:p w14:paraId="1D45CB31" w14:textId="77777777" w:rsidR="0060391B" w:rsidRPr="00503914" w:rsidRDefault="0060391B" w:rsidP="0060391B">
      <w:pPr>
        <w:numPr>
          <w:ilvl w:val="0"/>
          <w:numId w:val="7"/>
        </w:numPr>
        <w:overflowPunct/>
        <w:autoSpaceDE/>
        <w:autoSpaceDN/>
        <w:adjustRightInd/>
        <w:spacing w:before="0"/>
        <w:contextualSpacing/>
        <w:rPr>
          <w:szCs w:val="24"/>
        </w:rPr>
      </w:pPr>
      <w:r w:rsidRPr="00EB1198">
        <w:rPr>
          <w:bCs/>
          <w:iCs/>
          <w:szCs w:val="24"/>
        </w:rPr>
        <w:t>Initiating</w:t>
      </w:r>
      <w:r w:rsidRPr="00503914">
        <w:rPr>
          <w:szCs w:val="24"/>
        </w:rPr>
        <w:t xml:space="preserve"> an application for benefits via </w:t>
      </w:r>
    </w:p>
    <w:p w14:paraId="1990E64D" w14:textId="77777777" w:rsidR="0060391B" w:rsidRPr="00503914" w:rsidRDefault="0060391B" w:rsidP="0060391B">
      <w:pPr>
        <w:numPr>
          <w:ilvl w:val="1"/>
          <w:numId w:val="7"/>
        </w:numPr>
        <w:overflowPunct/>
        <w:autoSpaceDE/>
        <w:autoSpaceDN/>
        <w:adjustRightInd/>
        <w:spacing w:before="0"/>
        <w:contextualSpacing/>
        <w:rPr>
          <w:szCs w:val="24"/>
        </w:rPr>
      </w:pPr>
      <w:r w:rsidRPr="00503914">
        <w:rPr>
          <w:szCs w:val="24"/>
        </w:rPr>
        <w:t>eBenefits/VDC</w:t>
      </w:r>
    </w:p>
    <w:p w14:paraId="66DFE718" w14:textId="77777777" w:rsidR="0060391B" w:rsidRPr="00503914" w:rsidRDefault="0060391B" w:rsidP="0060391B">
      <w:pPr>
        <w:numPr>
          <w:ilvl w:val="1"/>
          <w:numId w:val="7"/>
        </w:numPr>
        <w:overflowPunct/>
        <w:autoSpaceDE/>
        <w:autoSpaceDN/>
        <w:adjustRightInd/>
        <w:spacing w:before="0"/>
        <w:contextualSpacing/>
        <w:rPr>
          <w:szCs w:val="24"/>
        </w:rPr>
      </w:pPr>
      <w:r w:rsidRPr="00503914">
        <w:rPr>
          <w:szCs w:val="24"/>
        </w:rPr>
        <w:t>Stakeholder Enterprise Portal (SEP), or</w:t>
      </w:r>
    </w:p>
    <w:p w14:paraId="36B17CBB" w14:textId="77777777" w:rsidR="0060391B" w:rsidRDefault="0060391B" w:rsidP="0060391B">
      <w:pPr>
        <w:numPr>
          <w:ilvl w:val="1"/>
          <w:numId w:val="7"/>
        </w:numPr>
        <w:overflowPunct/>
        <w:autoSpaceDE/>
        <w:autoSpaceDN/>
        <w:adjustRightInd/>
        <w:spacing w:before="0"/>
        <w:contextualSpacing/>
        <w:rPr>
          <w:szCs w:val="24"/>
        </w:rPr>
      </w:pPr>
      <w:r w:rsidRPr="00503914">
        <w:rPr>
          <w:szCs w:val="24"/>
        </w:rPr>
        <w:t>Digits-to-Digits (D2D), or</w:t>
      </w:r>
    </w:p>
    <w:p w14:paraId="520AD2D2" w14:textId="77777777" w:rsidR="0060391B" w:rsidRPr="00CD77CF" w:rsidRDefault="0060391B" w:rsidP="0060391B">
      <w:pPr>
        <w:numPr>
          <w:ilvl w:val="0"/>
          <w:numId w:val="7"/>
        </w:numPr>
        <w:overflowPunct/>
        <w:autoSpaceDE/>
        <w:autoSpaceDN/>
        <w:adjustRightInd/>
        <w:spacing w:before="0"/>
        <w:contextualSpacing/>
        <w:rPr>
          <w:szCs w:val="24"/>
        </w:rPr>
      </w:pPr>
      <w:r>
        <w:rPr>
          <w:szCs w:val="24"/>
        </w:rPr>
        <w:lastRenderedPageBreak/>
        <w:t>C</w:t>
      </w:r>
      <w:r w:rsidRPr="00FC568D">
        <w:rPr>
          <w:szCs w:val="24"/>
        </w:rPr>
        <w:t>ontacting a Veterans Service Center (VSC)/Pension Management Center (PMC) employee by telephone or in person.</w:t>
      </w:r>
      <w:r w:rsidRPr="00FC568D">
        <w:rPr>
          <w:rFonts w:ascii="Arial" w:hAnsi="Arial" w:cs="Arial"/>
          <w:sz w:val="21"/>
          <w:szCs w:val="21"/>
        </w:rPr>
        <w:t> </w:t>
      </w:r>
    </w:p>
    <w:p w14:paraId="0446A7AC" w14:textId="77777777" w:rsidR="0060391B" w:rsidRDefault="0060391B" w:rsidP="0060391B">
      <w:pPr>
        <w:contextualSpacing/>
        <w:rPr>
          <w:b/>
          <w:u w:val="single"/>
        </w:rPr>
      </w:pPr>
    </w:p>
    <w:p w14:paraId="259B1BBF" w14:textId="5A9DB412" w:rsidR="0060391B" w:rsidRPr="00F53603" w:rsidRDefault="0060391B" w:rsidP="0060391B">
      <w:pPr>
        <w:contextualSpacing/>
      </w:pPr>
      <w:r w:rsidRPr="00F53603">
        <w:t xml:space="preserve">Any other attempt at submitting an Intent to File besides the four ways listed above will not be considered </w:t>
      </w:r>
      <w:r>
        <w:t>an ITF, but rather a Request for A</w:t>
      </w:r>
      <w:r w:rsidRPr="00F53603">
        <w:t>pplication</w:t>
      </w:r>
      <w:r w:rsidR="004C280A">
        <w:t xml:space="preserve"> (RFA)</w:t>
      </w:r>
      <w:r w:rsidRPr="00F53603">
        <w:t>.</w:t>
      </w:r>
    </w:p>
    <w:p w14:paraId="0DA9DCF9" w14:textId="3FD532BE" w:rsidR="0060391B" w:rsidRDefault="0060391B" w:rsidP="00C717C4">
      <w:pPr>
        <w:overflowPunct/>
        <w:autoSpaceDE/>
        <w:autoSpaceDN/>
        <w:adjustRightInd/>
        <w:spacing w:before="75"/>
        <w:contextualSpacing/>
        <w:rPr>
          <w:b/>
          <w:szCs w:val="21"/>
          <w:u w:val="single"/>
        </w:rPr>
      </w:pPr>
    </w:p>
    <w:p w14:paraId="71086BDA" w14:textId="77777777" w:rsidR="0060391B" w:rsidRDefault="0060391B" w:rsidP="00C717C4">
      <w:pPr>
        <w:overflowPunct/>
        <w:autoSpaceDE/>
        <w:autoSpaceDN/>
        <w:adjustRightInd/>
        <w:spacing w:before="75"/>
        <w:contextualSpacing/>
        <w:rPr>
          <w:b/>
          <w:szCs w:val="21"/>
          <w:u w:val="single"/>
        </w:rPr>
      </w:pPr>
    </w:p>
    <w:p w14:paraId="0662CCE8" w14:textId="77777777" w:rsidR="009D1075" w:rsidRPr="004D0108" w:rsidRDefault="009D1075" w:rsidP="009D1075">
      <w:pPr>
        <w:overflowPunct/>
        <w:autoSpaceDE/>
        <w:autoSpaceDN/>
        <w:adjustRightInd/>
        <w:spacing w:before="0"/>
        <w:rPr>
          <w:b/>
          <w:u w:val="single"/>
        </w:rPr>
      </w:pPr>
      <w:r w:rsidRPr="004D0108">
        <w:rPr>
          <w:b/>
          <w:u w:val="single"/>
        </w:rPr>
        <w:t>Benefits ITF Does and Does Not Apply to:</w:t>
      </w:r>
    </w:p>
    <w:p w14:paraId="175B8DBA" w14:textId="77777777" w:rsidR="009D1075" w:rsidRDefault="009D1075" w:rsidP="009D1075">
      <w:pPr>
        <w:spacing w:before="0"/>
        <w:contextualSpacing/>
      </w:pPr>
      <w:r>
        <w:t xml:space="preserve">   </w:t>
      </w:r>
    </w:p>
    <w:p w14:paraId="62BDEF9C" w14:textId="5CBC3322" w:rsidR="006E10A1" w:rsidRDefault="006E10A1" w:rsidP="009D1075">
      <w:pPr>
        <w:contextualSpacing/>
      </w:pPr>
      <w:r>
        <w:t xml:space="preserve">An Intent to File only serves as a place holder for certain types of claims and must specify the type of claim the claimant is intending to file.  </w:t>
      </w:r>
    </w:p>
    <w:p w14:paraId="3B028ACD" w14:textId="77777777" w:rsidR="006E10A1" w:rsidRDefault="006E10A1" w:rsidP="009D1075">
      <w:pPr>
        <w:contextualSpacing/>
      </w:pPr>
    </w:p>
    <w:p w14:paraId="2E58E58F" w14:textId="44EA11E9" w:rsidR="009D1075" w:rsidRDefault="009D1075" w:rsidP="009D1075">
      <w:pPr>
        <w:contextualSpacing/>
      </w:pPr>
      <w:r>
        <w:t>ITF applies to claims for:</w:t>
      </w:r>
    </w:p>
    <w:p w14:paraId="236B7DFF" w14:textId="77777777" w:rsidR="009D1075" w:rsidRDefault="009D1075" w:rsidP="009D1075">
      <w:pPr>
        <w:pStyle w:val="ListParagraph"/>
        <w:numPr>
          <w:ilvl w:val="0"/>
          <w:numId w:val="1"/>
        </w:numPr>
        <w:contextualSpacing/>
      </w:pPr>
      <w:r>
        <w:t>Compensation</w:t>
      </w:r>
    </w:p>
    <w:p w14:paraId="6DCD7610" w14:textId="77777777" w:rsidR="009D1075" w:rsidRDefault="009D1075" w:rsidP="009D1075">
      <w:pPr>
        <w:pStyle w:val="ListParagraph"/>
        <w:numPr>
          <w:ilvl w:val="0"/>
          <w:numId w:val="1"/>
        </w:numPr>
        <w:contextualSpacing/>
      </w:pPr>
      <w:r>
        <w:t>Pension</w:t>
      </w:r>
    </w:p>
    <w:p w14:paraId="7E3744DF" w14:textId="77777777" w:rsidR="009D1075" w:rsidRDefault="009D1075" w:rsidP="009D1075">
      <w:pPr>
        <w:pStyle w:val="ListParagraph"/>
        <w:numPr>
          <w:ilvl w:val="0"/>
          <w:numId w:val="1"/>
        </w:numPr>
        <w:contextualSpacing/>
      </w:pPr>
      <w:r>
        <w:t>Survivors Pension, and</w:t>
      </w:r>
    </w:p>
    <w:p w14:paraId="295A2DC0" w14:textId="02E0ABFB" w:rsidR="009D1075" w:rsidRDefault="00292962" w:rsidP="006E10A1">
      <w:pPr>
        <w:pStyle w:val="ListParagraph"/>
        <w:numPr>
          <w:ilvl w:val="0"/>
          <w:numId w:val="1"/>
        </w:numPr>
        <w:spacing w:before="0"/>
        <w:contextualSpacing/>
      </w:pPr>
      <w:r>
        <w:t>DIC</w:t>
      </w:r>
    </w:p>
    <w:p w14:paraId="65CBCD03" w14:textId="77777777" w:rsidR="006E10A1" w:rsidRDefault="006E10A1" w:rsidP="009D1075">
      <w:pPr>
        <w:contextualSpacing/>
      </w:pPr>
    </w:p>
    <w:p w14:paraId="450AC8B7" w14:textId="52CBC68C" w:rsidR="009D1075" w:rsidRDefault="009D1075" w:rsidP="006E10A1">
      <w:pPr>
        <w:spacing w:before="0"/>
        <w:contextualSpacing/>
      </w:pPr>
      <w:r>
        <w:t>An ITF is specific to the benefit sought. When the claim received is not for the same type of benefit identified on the ITF, the ITF may not be applied to the claim for purposes of effective date assignment. For example, an ITF identifying pension as the benefit sought cannot be applied to a subsequent claim for compensation.</w:t>
      </w:r>
    </w:p>
    <w:p w14:paraId="6E8CC817" w14:textId="5E210758" w:rsidR="006E10A1" w:rsidRDefault="006E10A1" w:rsidP="006E10A1">
      <w:pPr>
        <w:spacing w:before="0"/>
        <w:contextualSpacing/>
      </w:pPr>
    </w:p>
    <w:p w14:paraId="59067163" w14:textId="544DEE13" w:rsidR="009D1075" w:rsidRDefault="006E10A1" w:rsidP="006E10A1">
      <w:pPr>
        <w:spacing w:before="0"/>
        <w:contextualSpacing/>
      </w:pPr>
      <w:r>
        <w:t xml:space="preserve">Also, there are certain types of claims for which an Intent to File cannot serve as a placeholder for an earlier effective date. </w:t>
      </w:r>
      <w:r w:rsidR="009D1075">
        <w:t>The following are examples of benefits or types of claims to which ITF does not apply:</w:t>
      </w:r>
    </w:p>
    <w:p w14:paraId="6738CA24" w14:textId="207FAA08" w:rsidR="009D1075" w:rsidRDefault="006E10A1" w:rsidP="009D1075">
      <w:pPr>
        <w:pStyle w:val="ListParagraph"/>
        <w:numPr>
          <w:ilvl w:val="0"/>
          <w:numId w:val="1"/>
        </w:numPr>
        <w:contextualSpacing/>
      </w:pPr>
      <w:r>
        <w:t>D</w:t>
      </w:r>
      <w:r w:rsidR="009D1075">
        <w:t>ependency</w:t>
      </w:r>
    </w:p>
    <w:p w14:paraId="08AFA57E" w14:textId="3592FE69" w:rsidR="009D1075" w:rsidRDefault="006E10A1" w:rsidP="009D1075">
      <w:pPr>
        <w:pStyle w:val="ListParagraph"/>
        <w:numPr>
          <w:ilvl w:val="0"/>
          <w:numId w:val="1"/>
        </w:numPr>
        <w:contextualSpacing/>
      </w:pPr>
      <w:r>
        <w:t>A</w:t>
      </w:r>
      <w:r w:rsidR="009D1075">
        <w:t>ncillary benefits</w:t>
      </w:r>
    </w:p>
    <w:p w14:paraId="556C8127" w14:textId="771C4B32" w:rsidR="009D1075" w:rsidRDefault="006E10A1" w:rsidP="009D1075">
      <w:pPr>
        <w:pStyle w:val="ListParagraph"/>
        <w:numPr>
          <w:ilvl w:val="0"/>
          <w:numId w:val="1"/>
        </w:numPr>
        <w:contextualSpacing/>
      </w:pPr>
      <w:r>
        <w:t>R</w:t>
      </w:r>
      <w:r w:rsidR="009D1075">
        <w:t xml:space="preserve">equests </w:t>
      </w:r>
      <w:r w:rsidR="00F64B19">
        <w:t>higher-level review</w:t>
      </w:r>
    </w:p>
    <w:p w14:paraId="354AF4B7" w14:textId="4D00C60D" w:rsidR="00F64B19" w:rsidRDefault="00F64B19" w:rsidP="009D1075">
      <w:pPr>
        <w:pStyle w:val="ListParagraph"/>
        <w:numPr>
          <w:ilvl w:val="0"/>
          <w:numId w:val="1"/>
        </w:numPr>
        <w:contextualSpacing/>
      </w:pPr>
      <w:r>
        <w:t>Supplemental claims</w:t>
      </w:r>
    </w:p>
    <w:p w14:paraId="3EA39FB7" w14:textId="64B0DDC9" w:rsidR="009D1075" w:rsidRDefault="006E10A1" w:rsidP="009D1075">
      <w:pPr>
        <w:pStyle w:val="ListParagraph"/>
        <w:numPr>
          <w:ilvl w:val="0"/>
          <w:numId w:val="1"/>
        </w:numPr>
        <w:contextualSpacing/>
      </w:pPr>
      <w:r>
        <w:t>D</w:t>
      </w:r>
      <w:r w:rsidR="009D1075">
        <w:t>uplicate claims</w:t>
      </w:r>
    </w:p>
    <w:p w14:paraId="26331490" w14:textId="3F4BA782" w:rsidR="009D1075" w:rsidRDefault="006E10A1" w:rsidP="009D1075">
      <w:pPr>
        <w:pStyle w:val="ListParagraph"/>
        <w:numPr>
          <w:ilvl w:val="0"/>
          <w:numId w:val="1"/>
        </w:numPr>
        <w:contextualSpacing/>
      </w:pPr>
      <w:r>
        <w:t>R</w:t>
      </w:r>
      <w:r w:rsidR="009D1075">
        <w:t>equests for review based on clear and unmistakable error.</w:t>
      </w:r>
    </w:p>
    <w:p w14:paraId="5465ED55" w14:textId="420BB6AA" w:rsidR="006E10A1" w:rsidRDefault="006E10A1" w:rsidP="006E10A1">
      <w:pPr>
        <w:contextualSpacing/>
      </w:pPr>
    </w:p>
    <w:p w14:paraId="566B79EA" w14:textId="06E0F98A" w:rsidR="006E10A1" w:rsidRDefault="006E10A1" w:rsidP="006E10A1">
      <w:pPr>
        <w:contextualSpacing/>
      </w:pPr>
      <w:r>
        <w:t>These types of claims have their own sets of rules to be followed when determining effective date of entitlement. Therefore, an ITF does not affect the potential entitlement date.</w:t>
      </w:r>
    </w:p>
    <w:p w14:paraId="218EA565" w14:textId="073F3FEE" w:rsidR="00C717C4" w:rsidRDefault="00C717C4" w:rsidP="00C717C4">
      <w:pPr>
        <w:contextualSpacing/>
        <w:rPr>
          <w:b/>
          <w:u w:val="single"/>
        </w:rPr>
      </w:pPr>
    </w:p>
    <w:p w14:paraId="53AC8B42" w14:textId="1727BCD2" w:rsidR="00C533FF" w:rsidRDefault="00C533FF" w:rsidP="00C533FF">
      <w:pPr>
        <w:overflowPunct/>
        <w:autoSpaceDE/>
        <w:autoSpaceDN/>
        <w:adjustRightInd/>
        <w:spacing w:before="0"/>
        <w:rPr>
          <w:b/>
          <w:u w:val="single"/>
        </w:rPr>
      </w:pPr>
    </w:p>
    <w:p w14:paraId="4003FB59" w14:textId="77777777" w:rsidR="009F286F" w:rsidRPr="003A5BA2" w:rsidRDefault="009F286F" w:rsidP="00C533FF">
      <w:pPr>
        <w:pStyle w:val="VBABodyText0"/>
        <w:spacing w:before="0"/>
        <w:contextualSpacing/>
        <w:rPr>
          <w:rStyle w:val="Strong"/>
          <w:szCs w:val="24"/>
          <w:u w:val="single"/>
        </w:rPr>
      </w:pPr>
      <w:r w:rsidRPr="003A5BA2">
        <w:rPr>
          <w:rStyle w:val="Strong"/>
          <w:szCs w:val="24"/>
          <w:u w:val="single"/>
        </w:rPr>
        <w:t>Request for Application</w:t>
      </w:r>
    </w:p>
    <w:p w14:paraId="73CE6BD5" w14:textId="77777777" w:rsidR="009F286F" w:rsidRDefault="009F286F" w:rsidP="009F286F">
      <w:pPr>
        <w:pStyle w:val="VBABodyText0"/>
        <w:contextualSpacing/>
        <w:rPr>
          <w:rStyle w:val="Strong"/>
          <w:szCs w:val="24"/>
        </w:rPr>
      </w:pPr>
    </w:p>
    <w:p w14:paraId="510BC243" w14:textId="478BE759" w:rsidR="009F286F" w:rsidRPr="00A43ED4" w:rsidRDefault="009F286F" w:rsidP="009F286F">
      <w:pPr>
        <w:spacing w:before="0"/>
        <w:contextualSpacing/>
        <w:rPr>
          <w:szCs w:val="24"/>
        </w:rPr>
      </w:pPr>
      <w:r w:rsidRPr="008F10C9">
        <w:rPr>
          <w:szCs w:val="24"/>
        </w:rPr>
        <w:t xml:space="preserve">Consider a request for benefits which was </w:t>
      </w:r>
      <w:r w:rsidRPr="008F10C9">
        <w:rPr>
          <w:b/>
          <w:bCs/>
          <w:i/>
          <w:iCs/>
          <w:szCs w:val="24"/>
        </w:rPr>
        <w:t>not</w:t>
      </w:r>
      <w:r w:rsidR="004C485A">
        <w:rPr>
          <w:szCs w:val="24"/>
        </w:rPr>
        <w:t xml:space="preserve"> filed via one of the </w:t>
      </w:r>
      <w:r w:rsidRPr="008F10C9">
        <w:rPr>
          <w:szCs w:val="24"/>
        </w:rPr>
        <w:t xml:space="preserve">appropriate prescribed form on or after March 24, </w:t>
      </w:r>
      <w:r w:rsidRPr="00A43ED4">
        <w:rPr>
          <w:szCs w:val="24"/>
        </w:rPr>
        <w:t xml:space="preserve">2015, a </w:t>
      </w:r>
      <w:r w:rsidRPr="00A43ED4">
        <w:rPr>
          <w:iCs/>
          <w:szCs w:val="24"/>
        </w:rPr>
        <w:t>Request for Application (RFA).</w:t>
      </w:r>
      <w:r w:rsidRPr="00A43ED4">
        <w:rPr>
          <w:szCs w:val="24"/>
        </w:rPr>
        <w:t xml:space="preserve"> A</w:t>
      </w:r>
      <w:r w:rsidR="001C2D0F">
        <w:rPr>
          <w:szCs w:val="24"/>
        </w:rPr>
        <w:t>n</w:t>
      </w:r>
      <w:r w:rsidRPr="00A43ED4">
        <w:rPr>
          <w:szCs w:val="24"/>
        </w:rPr>
        <w:t xml:space="preserve"> </w:t>
      </w:r>
      <w:r>
        <w:rPr>
          <w:szCs w:val="24"/>
        </w:rPr>
        <w:t xml:space="preserve">RFA </w:t>
      </w:r>
      <w:r w:rsidRPr="00A43ED4">
        <w:rPr>
          <w:szCs w:val="24"/>
        </w:rPr>
        <w:t xml:space="preserve">letter should be sent to the </w:t>
      </w:r>
      <w:r w:rsidRPr="00A43ED4">
        <w:rPr>
          <w:szCs w:val="24"/>
        </w:rPr>
        <w:lastRenderedPageBreak/>
        <w:t xml:space="preserve">claimant informing them what they need to do to submit an ITF and/or </w:t>
      </w:r>
      <w:r w:rsidR="003A65DB">
        <w:rPr>
          <w:szCs w:val="24"/>
        </w:rPr>
        <w:t xml:space="preserve">a </w:t>
      </w:r>
      <w:r w:rsidRPr="00A43ED4">
        <w:rPr>
          <w:szCs w:val="24"/>
        </w:rPr>
        <w:t xml:space="preserve">formal claim. It should be generated in VBMS using the process described </w:t>
      </w:r>
      <w:r>
        <w:rPr>
          <w:szCs w:val="24"/>
        </w:rPr>
        <w:t>below</w:t>
      </w:r>
      <w:r w:rsidRPr="00A43ED4">
        <w:rPr>
          <w:szCs w:val="24"/>
        </w:rPr>
        <w:t>.</w:t>
      </w:r>
    </w:p>
    <w:p w14:paraId="6A49B2FF" w14:textId="1903E03F" w:rsidR="009F286F" w:rsidRDefault="009F286F" w:rsidP="009F286F">
      <w:pPr>
        <w:pStyle w:val="VBABodyText0"/>
        <w:contextualSpacing/>
        <w:rPr>
          <w:szCs w:val="24"/>
        </w:rPr>
      </w:pPr>
      <w:r w:rsidRPr="008F10C9">
        <w:rPr>
          <w:szCs w:val="24"/>
        </w:rPr>
        <w:t>Follow the steps in the table below to provide the claimant notice of receipt of a request for application and the need for submission of a claim on a proper form</w:t>
      </w:r>
      <w:r>
        <w:rPr>
          <w:szCs w:val="24"/>
        </w:rPr>
        <w:t>.</w:t>
      </w:r>
    </w:p>
    <w:p w14:paraId="2864D201" w14:textId="77777777" w:rsidR="009F286F" w:rsidRDefault="009F286F" w:rsidP="009F286F">
      <w:pPr>
        <w:pStyle w:val="VBABodyText0"/>
        <w:contextualSpacing/>
        <w:rPr>
          <w:szCs w:val="24"/>
        </w:rPr>
      </w:pPr>
    </w:p>
    <w:tbl>
      <w:tblPr>
        <w:tblW w:w="9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8809"/>
      </w:tblGrid>
      <w:tr w:rsidR="009F286F" w:rsidRPr="008F10C9" w14:paraId="47FC8FA7" w14:textId="77777777" w:rsidTr="001C2D0F">
        <w:tc>
          <w:tcPr>
            <w:tcW w:w="469" w:type="dxa"/>
            <w:tcBorders>
              <w:top w:val="outset" w:sz="6" w:space="0" w:color="auto"/>
              <w:left w:val="outset" w:sz="6" w:space="0" w:color="auto"/>
              <w:bottom w:val="outset" w:sz="6" w:space="0" w:color="auto"/>
              <w:right w:val="outset" w:sz="6" w:space="0" w:color="auto"/>
            </w:tcBorders>
            <w:vAlign w:val="bottom"/>
            <w:hideMark/>
          </w:tcPr>
          <w:p w14:paraId="3ED94362" w14:textId="77777777"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b/>
                <w:bCs/>
                <w:szCs w:val="24"/>
              </w:rPr>
              <w:t>Step</w:t>
            </w:r>
          </w:p>
        </w:tc>
        <w:tc>
          <w:tcPr>
            <w:tcW w:w="8809" w:type="dxa"/>
            <w:tcBorders>
              <w:top w:val="outset" w:sz="6" w:space="0" w:color="auto"/>
              <w:left w:val="outset" w:sz="6" w:space="0" w:color="auto"/>
              <w:bottom w:val="outset" w:sz="6" w:space="0" w:color="auto"/>
              <w:right w:val="outset" w:sz="6" w:space="0" w:color="auto"/>
            </w:tcBorders>
            <w:vAlign w:val="bottom"/>
            <w:hideMark/>
          </w:tcPr>
          <w:p w14:paraId="2FFAEA55" w14:textId="77777777"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b/>
                <w:bCs/>
                <w:szCs w:val="24"/>
              </w:rPr>
              <w:t>Action</w:t>
            </w:r>
          </w:p>
        </w:tc>
      </w:tr>
      <w:tr w:rsidR="009F286F" w:rsidRPr="008F10C9" w14:paraId="06020EAA" w14:textId="77777777" w:rsidTr="001C2D0F">
        <w:tc>
          <w:tcPr>
            <w:tcW w:w="469" w:type="dxa"/>
            <w:tcBorders>
              <w:top w:val="outset" w:sz="6" w:space="0" w:color="auto"/>
              <w:left w:val="outset" w:sz="6" w:space="0" w:color="auto"/>
              <w:bottom w:val="outset" w:sz="6" w:space="0" w:color="auto"/>
              <w:right w:val="outset" w:sz="6" w:space="0" w:color="auto"/>
            </w:tcBorders>
            <w:hideMark/>
          </w:tcPr>
          <w:p w14:paraId="3F1FCC2A" w14:textId="77777777"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szCs w:val="24"/>
              </w:rPr>
              <w:t>1</w:t>
            </w:r>
          </w:p>
        </w:tc>
        <w:tc>
          <w:tcPr>
            <w:tcW w:w="8809" w:type="dxa"/>
            <w:tcBorders>
              <w:top w:val="outset" w:sz="6" w:space="0" w:color="auto"/>
              <w:left w:val="outset" w:sz="6" w:space="0" w:color="auto"/>
              <w:bottom w:val="outset" w:sz="6" w:space="0" w:color="auto"/>
              <w:right w:val="outset" w:sz="6" w:space="0" w:color="auto"/>
            </w:tcBorders>
            <w:vAlign w:val="bottom"/>
            <w:hideMark/>
          </w:tcPr>
          <w:p w14:paraId="41E84093" w14:textId="77777777" w:rsidR="009F286F" w:rsidRPr="008F10C9" w:rsidRDefault="009F286F" w:rsidP="00173716">
            <w:pPr>
              <w:overflowPunct/>
              <w:autoSpaceDE/>
              <w:autoSpaceDN/>
              <w:adjustRightInd/>
              <w:spacing w:before="100" w:beforeAutospacing="1" w:after="100" w:afterAutospacing="1"/>
              <w:ind w:left="144"/>
              <w:contextualSpacing/>
              <w:rPr>
                <w:szCs w:val="24"/>
              </w:rPr>
            </w:pPr>
            <w:r w:rsidRPr="008F10C9">
              <w:rPr>
                <w:szCs w:val="24"/>
              </w:rPr>
              <w:t>Ensure the request for application is associated with the Veteran’s claims folder. </w:t>
            </w:r>
          </w:p>
        </w:tc>
      </w:tr>
      <w:tr w:rsidR="009F286F" w:rsidRPr="008F10C9" w14:paraId="30D1729B" w14:textId="77777777" w:rsidTr="001C2D0F">
        <w:tc>
          <w:tcPr>
            <w:tcW w:w="469" w:type="dxa"/>
            <w:tcBorders>
              <w:top w:val="outset" w:sz="6" w:space="0" w:color="auto"/>
              <w:left w:val="outset" w:sz="6" w:space="0" w:color="auto"/>
              <w:bottom w:val="outset" w:sz="6" w:space="0" w:color="auto"/>
              <w:right w:val="outset" w:sz="6" w:space="0" w:color="auto"/>
            </w:tcBorders>
            <w:hideMark/>
          </w:tcPr>
          <w:p w14:paraId="17F93945" w14:textId="06C12474"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szCs w:val="24"/>
              </w:rPr>
              <w:t>2</w:t>
            </w:r>
          </w:p>
        </w:tc>
        <w:tc>
          <w:tcPr>
            <w:tcW w:w="8809" w:type="dxa"/>
            <w:tcBorders>
              <w:top w:val="outset" w:sz="6" w:space="0" w:color="auto"/>
              <w:left w:val="outset" w:sz="6" w:space="0" w:color="auto"/>
              <w:bottom w:val="outset" w:sz="6" w:space="0" w:color="auto"/>
              <w:right w:val="outset" w:sz="6" w:space="0" w:color="auto"/>
            </w:tcBorders>
            <w:vAlign w:val="bottom"/>
            <w:hideMark/>
          </w:tcPr>
          <w:p w14:paraId="4F16D7AB" w14:textId="77777777" w:rsidR="009F286F" w:rsidRPr="008F10C9" w:rsidRDefault="009F286F" w:rsidP="009B7789">
            <w:pPr>
              <w:overflowPunct/>
              <w:autoSpaceDE/>
              <w:autoSpaceDN/>
              <w:adjustRightInd/>
              <w:spacing w:before="100" w:beforeAutospacing="1" w:after="100" w:afterAutospacing="1"/>
              <w:ind w:left="144"/>
              <w:contextualSpacing/>
              <w:rPr>
                <w:szCs w:val="24"/>
              </w:rPr>
            </w:pPr>
            <w:r w:rsidRPr="008F10C9">
              <w:rPr>
                <w:szCs w:val="24"/>
              </w:rPr>
              <w:t>Establish EP 400 with the date of claim (DOC) as the date the request for application was received. Apply the appropriate claim label, including</w:t>
            </w:r>
          </w:p>
          <w:p w14:paraId="3A5C9F87" w14:textId="77777777" w:rsidR="009F286F" w:rsidRPr="008F10C9" w:rsidRDefault="009F286F" w:rsidP="001109CF">
            <w:pPr>
              <w:numPr>
                <w:ilvl w:val="0"/>
                <w:numId w:val="5"/>
              </w:numPr>
              <w:overflowPunct/>
              <w:autoSpaceDE/>
              <w:autoSpaceDN/>
              <w:adjustRightInd/>
              <w:spacing w:before="100" w:beforeAutospacing="1" w:after="100" w:afterAutospacing="1"/>
              <w:contextualSpacing/>
              <w:rPr>
                <w:szCs w:val="24"/>
              </w:rPr>
            </w:pPr>
            <w:r w:rsidRPr="008F10C9">
              <w:rPr>
                <w:szCs w:val="24"/>
              </w:rPr>
              <w:t>Request for Application (compensation), or</w:t>
            </w:r>
          </w:p>
          <w:p w14:paraId="0E60C0CF" w14:textId="77777777" w:rsidR="009F286F" w:rsidRPr="008F10C9" w:rsidRDefault="009F286F" w:rsidP="001109CF">
            <w:pPr>
              <w:numPr>
                <w:ilvl w:val="0"/>
                <w:numId w:val="5"/>
              </w:numPr>
              <w:overflowPunct/>
              <w:autoSpaceDE/>
              <w:autoSpaceDN/>
              <w:adjustRightInd/>
              <w:spacing w:before="100" w:beforeAutospacing="1" w:after="100" w:afterAutospacing="1"/>
              <w:contextualSpacing/>
              <w:rPr>
                <w:szCs w:val="24"/>
              </w:rPr>
            </w:pPr>
            <w:r w:rsidRPr="008F10C9">
              <w:rPr>
                <w:szCs w:val="24"/>
              </w:rPr>
              <w:t>PMC Request for Application (pension/DIC).</w:t>
            </w:r>
          </w:p>
        </w:tc>
      </w:tr>
      <w:tr w:rsidR="009F286F" w:rsidRPr="008F10C9" w14:paraId="277393C2" w14:textId="77777777" w:rsidTr="001C2D0F">
        <w:tc>
          <w:tcPr>
            <w:tcW w:w="469" w:type="dxa"/>
            <w:tcBorders>
              <w:top w:val="outset" w:sz="6" w:space="0" w:color="auto"/>
              <w:left w:val="outset" w:sz="6" w:space="0" w:color="auto"/>
              <w:bottom w:val="outset" w:sz="6" w:space="0" w:color="auto"/>
              <w:right w:val="outset" w:sz="6" w:space="0" w:color="auto"/>
            </w:tcBorders>
            <w:hideMark/>
          </w:tcPr>
          <w:p w14:paraId="6E2680FE" w14:textId="77777777"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szCs w:val="24"/>
              </w:rPr>
              <w:t>3</w:t>
            </w:r>
          </w:p>
        </w:tc>
        <w:tc>
          <w:tcPr>
            <w:tcW w:w="8809" w:type="dxa"/>
            <w:tcBorders>
              <w:top w:val="outset" w:sz="6" w:space="0" w:color="auto"/>
              <w:left w:val="outset" w:sz="6" w:space="0" w:color="auto"/>
              <w:bottom w:val="outset" w:sz="6" w:space="0" w:color="auto"/>
              <w:right w:val="outset" w:sz="6" w:space="0" w:color="auto"/>
            </w:tcBorders>
            <w:vAlign w:val="bottom"/>
            <w:hideMark/>
          </w:tcPr>
          <w:p w14:paraId="562F8490" w14:textId="77777777" w:rsidR="009F286F" w:rsidRPr="008F10C9" w:rsidRDefault="009F286F" w:rsidP="009B7789">
            <w:pPr>
              <w:overflowPunct/>
              <w:autoSpaceDE/>
              <w:autoSpaceDN/>
              <w:adjustRightInd/>
              <w:spacing w:before="100" w:beforeAutospacing="1" w:after="100" w:afterAutospacing="1"/>
              <w:ind w:left="144"/>
              <w:contextualSpacing/>
              <w:rPr>
                <w:szCs w:val="24"/>
              </w:rPr>
            </w:pPr>
            <w:r w:rsidRPr="008F10C9">
              <w:rPr>
                <w:szCs w:val="24"/>
              </w:rPr>
              <w:t xml:space="preserve">The </w:t>
            </w:r>
            <w:r w:rsidRPr="008F10C9">
              <w:rPr>
                <w:i/>
                <w:iCs/>
                <w:szCs w:val="24"/>
              </w:rPr>
              <w:t>RFA Letter Information</w:t>
            </w:r>
            <w:r w:rsidRPr="008F10C9">
              <w:rPr>
                <w:szCs w:val="24"/>
              </w:rPr>
              <w:t xml:space="preserve"> pop-up screen will appear, as shown below.</w:t>
            </w:r>
          </w:p>
          <w:p w14:paraId="77FD5E8D" w14:textId="77777777" w:rsidR="009F286F" w:rsidRPr="008F10C9" w:rsidRDefault="009F286F" w:rsidP="009B7789">
            <w:pPr>
              <w:overflowPunct/>
              <w:autoSpaceDE/>
              <w:autoSpaceDN/>
              <w:adjustRightInd/>
              <w:spacing w:before="100" w:beforeAutospacing="1" w:after="100" w:afterAutospacing="1"/>
              <w:ind w:left="144"/>
              <w:contextualSpacing/>
              <w:rPr>
                <w:szCs w:val="24"/>
              </w:rPr>
            </w:pPr>
            <w:r w:rsidRPr="008F10C9">
              <w:rPr>
                <w:b/>
                <w:bCs/>
                <w:i/>
                <w:iCs/>
                <w:szCs w:val="24"/>
              </w:rPr>
              <w:t>Example</w:t>
            </w:r>
            <w:r w:rsidRPr="008F10C9">
              <w:rPr>
                <w:szCs w:val="24"/>
              </w:rPr>
              <w:t>:</w:t>
            </w:r>
          </w:p>
          <w:p w14:paraId="4E214A0C" w14:textId="77777777" w:rsidR="009F286F" w:rsidRPr="008F10C9" w:rsidRDefault="009F286F" w:rsidP="001C2D0F">
            <w:pPr>
              <w:overflowPunct/>
              <w:autoSpaceDE/>
              <w:autoSpaceDN/>
              <w:adjustRightInd/>
              <w:spacing w:before="100" w:beforeAutospacing="1" w:after="100" w:afterAutospacing="1"/>
              <w:contextualSpacing/>
              <w:rPr>
                <w:szCs w:val="24"/>
              </w:rPr>
            </w:pPr>
            <w:r w:rsidRPr="008F10C9">
              <w:rPr>
                <w:noProof/>
                <w:szCs w:val="24"/>
              </w:rPr>
              <w:drawing>
                <wp:inline distT="0" distB="0" distL="0" distR="0" wp14:anchorId="28C0F28F" wp14:editId="0D262D98">
                  <wp:extent cx="5000625" cy="3533775"/>
                  <wp:effectExtent l="0" t="0" r="9525" b="9525"/>
                  <wp:docPr id="4" name="Picture 4" descr="RFA Letter Information pop-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A Letter Information pop-up sc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0625" cy="3533775"/>
                          </a:xfrm>
                          <a:prstGeom prst="rect">
                            <a:avLst/>
                          </a:prstGeom>
                          <a:noFill/>
                          <a:ln>
                            <a:noFill/>
                          </a:ln>
                        </pic:spPr>
                      </pic:pic>
                    </a:graphicData>
                  </a:graphic>
                </wp:inline>
              </w:drawing>
            </w:r>
          </w:p>
          <w:p w14:paraId="6E228DE4" w14:textId="77777777" w:rsidR="009F286F" w:rsidRPr="008F10C9" w:rsidRDefault="009F286F" w:rsidP="001109CF">
            <w:pPr>
              <w:numPr>
                <w:ilvl w:val="0"/>
                <w:numId w:val="6"/>
              </w:numPr>
              <w:overflowPunct/>
              <w:autoSpaceDE/>
              <w:autoSpaceDN/>
              <w:adjustRightInd/>
              <w:spacing w:before="100" w:beforeAutospacing="1" w:after="100" w:afterAutospacing="1"/>
              <w:contextualSpacing/>
              <w:rPr>
                <w:szCs w:val="24"/>
              </w:rPr>
            </w:pPr>
            <w:r w:rsidRPr="008F10C9">
              <w:rPr>
                <w:szCs w:val="24"/>
              </w:rPr>
              <w:t>If the address information is incorrect, select BACK to edit address information.</w:t>
            </w:r>
          </w:p>
          <w:p w14:paraId="3EAA545F" w14:textId="77777777" w:rsidR="009F286F" w:rsidRPr="008F10C9" w:rsidRDefault="009F286F" w:rsidP="001109CF">
            <w:pPr>
              <w:numPr>
                <w:ilvl w:val="0"/>
                <w:numId w:val="6"/>
              </w:numPr>
              <w:overflowPunct/>
              <w:autoSpaceDE/>
              <w:autoSpaceDN/>
              <w:adjustRightInd/>
              <w:spacing w:before="100" w:beforeAutospacing="1" w:after="100" w:afterAutospacing="1"/>
              <w:contextualSpacing/>
              <w:rPr>
                <w:szCs w:val="24"/>
              </w:rPr>
            </w:pPr>
            <w:r w:rsidRPr="008F10C9">
              <w:rPr>
                <w:szCs w:val="24"/>
              </w:rPr>
              <w:t>If the address information is correct, select CONTINUE to proceed with generation of the notice letter.</w:t>
            </w:r>
          </w:p>
        </w:tc>
      </w:tr>
      <w:tr w:rsidR="009F286F" w:rsidRPr="008F10C9" w14:paraId="39F7FD84" w14:textId="77777777" w:rsidTr="001C2D0F">
        <w:tc>
          <w:tcPr>
            <w:tcW w:w="469" w:type="dxa"/>
            <w:tcBorders>
              <w:top w:val="outset" w:sz="6" w:space="0" w:color="auto"/>
              <w:left w:val="outset" w:sz="6" w:space="0" w:color="auto"/>
              <w:bottom w:val="outset" w:sz="6" w:space="0" w:color="auto"/>
              <w:right w:val="outset" w:sz="6" w:space="0" w:color="auto"/>
            </w:tcBorders>
            <w:hideMark/>
          </w:tcPr>
          <w:p w14:paraId="17F84BC0" w14:textId="3DAF6EC2" w:rsidR="009F286F" w:rsidRPr="008F10C9" w:rsidRDefault="009F286F" w:rsidP="001C2D0F">
            <w:pPr>
              <w:overflowPunct/>
              <w:autoSpaceDE/>
              <w:autoSpaceDN/>
              <w:adjustRightInd/>
              <w:spacing w:before="100" w:beforeAutospacing="1" w:after="100" w:afterAutospacing="1"/>
              <w:contextualSpacing/>
              <w:jc w:val="center"/>
              <w:rPr>
                <w:szCs w:val="24"/>
              </w:rPr>
            </w:pPr>
            <w:r w:rsidRPr="008F10C9">
              <w:rPr>
                <w:szCs w:val="24"/>
              </w:rPr>
              <w:t>4</w:t>
            </w:r>
          </w:p>
        </w:tc>
        <w:tc>
          <w:tcPr>
            <w:tcW w:w="8809" w:type="dxa"/>
            <w:tcBorders>
              <w:top w:val="outset" w:sz="6" w:space="0" w:color="auto"/>
              <w:left w:val="outset" w:sz="6" w:space="0" w:color="auto"/>
              <w:bottom w:val="outset" w:sz="6" w:space="0" w:color="auto"/>
              <w:right w:val="outset" w:sz="6" w:space="0" w:color="auto"/>
            </w:tcBorders>
            <w:vAlign w:val="bottom"/>
            <w:hideMark/>
          </w:tcPr>
          <w:p w14:paraId="2B7EC929" w14:textId="77777777" w:rsidR="009F286F" w:rsidRPr="008F10C9" w:rsidRDefault="009F286F" w:rsidP="009B7789">
            <w:pPr>
              <w:overflowPunct/>
              <w:autoSpaceDE/>
              <w:autoSpaceDN/>
              <w:adjustRightInd/>
              <w:spacing w:before="100" w:beforeAutospacing="1" w:after="100" w:afterAutospacing="1"/>
              <w:ind w:left="144"/>
              <w:contextualSpacing/>
              <w:rPr>
                <w:szCs w:val="24"/>
              </w:rPr>
            </w:pPr>
            <w:r w:rsidRPr="008F10C9">
              <w:rPr>
                <w:szCs w:val="24"/>
              </w:rPr>
              <w:t>Review the generated letter for accuracy. The EP 400 will be automatically cleared during this process. No additional user action is required to complete the process of notifying the claimant on receipt of a request for application and need to submit a claim on the proper form.</w:t>
            </w:r>
          </w:p>
        </w:tc>
      </w:tr>
    </w:tbl>
    <w:p w14:paraId="79C57FB3" w14:textId="77777777" w:rsidR="009F286F" w:rsidRPr="008F10C9" w:rsidRDefault="009F286F" w:rsidP="009F286F">
      <w:pPr>
        <w:pStyle w:val="VBABodyText0"/>
        <w:contextualSpacing/>
        <w:rPr>
          <w:szCs w:val="24"/>
        </w:rPr>
      </w:pPr>
    </w:p>
    <w:p w14:paraId="429FBA0F" w14:textId="77777777" w:rsidR="009F286F" w:rsidRDefault="009F286F" w:rsidP="009D1075">
      <w:pPr>
        <w:overflowPunct/>
        <w:autoSpaceDE/>
        <w:autoSpaceDN/>
        <w:adjustRightInd/>
        <w:spacing w:before="0"/>
        <w:contextualSpacing/>
        <w:rPr>
          <w:b/>
          <w:u w:val="single"/>
        </w:rPr>
      </w:pPr>
    </w:p>
    <w:p w14:paraId="060C6228" w14:textId="77777777" w:rsidR="004A0BD6" w:rsidRDefault="004A0BD6">
      <w:pPr>
        <w:overflowPunct/>
        <w:autoSpaceDE/>
        <w:autoSpaceDN/>
        <w:adjustRightInd/>
        <w:spacing w:before="0"/>
        <w:rPr>
          <w:b/>
          <w:u w:val="single"/>
        </w:rPr>
      </w:pPr>
      <w:r>
        <w:rPr>
          <w:b/>
          <w:u w:val="single"/>
        </w:rPr>
        <w:br w:type="page"/>
      </w:r>
    </w:p>
    <w:p w14:paraId="64D15B31" w14:textId="0B1D598C" w:rsidR="009D1075" w:rsidRDefault="009F737B" w:rsidP="009D1075">
      <w:pPr>
        <w:overflowPunct/>
        <w:autoSpaceDE/>
        <w:autoSpaceDN/>
        <w:adjustRightInd/>
        <w:spacing w:before="0"/>
        <w:contextualSpacing/>
        <w:rPr>
          <w:b/>
          <w:u w:val="single"/>
        </w:rPr>
      </w:pPr>
      <w:r>
        <w:rPr>
          <w:b/>
          <w:u w:val="single"/>
        </w:rPr>
        <w:lastRenderedPageBreak/>
        <w:t>VA Form 21-0966 in VBMS</w:t>
      </w:r>
    </w:p>
    <w:p w14:paraId="4EA45F96" w14:textId="77777777" w:rsidR="009D1075" w:rsidRPr="00CA36B0" w:rsidRDefault="009D1075" w:rsidP="009D1075">
      <w:pPr>
        <w:overflowPunct/>
        <w:autoSpaceDE/>
        <w:autoSpaceDN/>
        <w:adjustRightInd/>
        <w:spacing w:before="0"/>
        <w:contextualSpacing/>
        <w:rPr>
          <w:b/>
          <w:u w:val="single"/>
        </w:rPr>
      </w:pPr>
    </w:p>
    <w:p w14:paraId="12F3CFD7" w14:textId="4F7BCE77" w:rsidR="009D1075" w:rsidRPr="00F21575" w:rsidRDefault="00173716" w:rsidP="009D1075">
      <w:pPr>
        <w:overflowPunct/>
        <w:autoSpaceDE/>
        <w:autoSpaceDN/>
        <w:adjustRightInd/>
        <w:spacing w:before="0"/>
        <w:contextualSpacing/>
      </w:pPr>
      <w:r>
        <w:t xml:space="preserve">Not all ITFs will have a corresponding VA Form 21-0966 since there are other means by which an ITF can be submitted. </w:t>
      </w:r>
      <w:r w:rsidR="009D1075">
        <w:t xml:space="preserve">A VA Form </w:t>
      </w:r>
      <w:r w:rsidR="00CD6985">
        <w:t>21-0966 will not appear in the d</w:t>
      </w:r>
      <w:r w:rsidR="009D1075">
        <w:t xml:space="preserve">ocuments list if the ITF was communicated by initiating an application online, </w:t>
      </w:r>
      <w:r w:rsidR="00094105">
        <w:t xml:space="preserve">by </w:t>
      </w:r>
      <w:r w:rsidR="009D1075">
        <w:t xml:space="preserve">calling the NCC or NPCC, or </w:t>
      </w:r>
      <w:r w:rsidR="00094105">
        <w:t>by speaking</w:t>
      </w:r>
      <w:r w:rsidR="009D1075">
        <w:t xml:space="preserve"> to a VSC or PMC employee who has immediate access to VBMS (to enter the ITF).</w:t>
      </w:r>
      <w:r w:rsidR="00686773">
        <w:t xml:space="preserve"> These three acceptable means</w:t>
      </w:r>
      <w:r w:rsidR="009F286F">
        <w:t xml:space="preserve"> of communicating an ITF do not require the completion of VA Form 21-0966 as long as the required information is provided by the claimant.</w:t>
      </w:r>
    </w:p>
    <w:p w14:paraId="713E676C" w14:textId="77777777" w:rsidR="009D1075" w:rsidRDefault="009D1075" w:rsidP="00C717C4">
      <w:pPr>
        <w:overflowPunct/>
        <w:autoSpaceDE/>
        <w:autoSpaceDN/>
        <w:adjustRightInd/>
        <w:spacing w:before="0"/>
        <w:contextualSpacing/>
        <w:rPr>
          <w:b/>
          <w:u w:val="single"/>
        </w:rPr>
      </w:pPr>
    </w:p>
    <w:p w14:paraId="4C266178" w14:textId="77777777" w:rsidR="009D1075" w:rsidRDefault="009D1075" w:rsidP="00C717C4">
      <w:pPr>
        <w:overflowPunct/>
        <w:autoSpaceDE/>
        <w:autoSpaceDN/>
        <w:adjustRightInd/>
        <w:spacing w:before="0"/>
        <w:contextualSpacing/>
        <w:rPr>
          <w:b/>
          <w:u w:val="single"/>
        </w:rPr>
      </w:pPr>
    </w:p>
    <w:p w14:paraId="69E65FC4" w14:textId="46126E83" w:rsidR="00C717C4" w:rsidRPr="00D64DA7" w:rsidRDefault="00C717C4" w:rsidP="00C717C4">
      <w:pPr>
        <w:overflowPunct/>
        <w:autoSpaceDE/>
        <w:autoSpaceDN/>
        <w:adjustRightInd/>
        <w:spacing w:before="0"/>
        <w:contextualSpacing/>
        <w:rPr>
          <w:b/>
          <w:u w:val="single"/>
        </w:rPr>
      </w:pPr>
      <w:r w:rsidRPr="00D64DA7">
        <w:rPr>
          <w:b/>
          <w:u w:val="single"/>
        </w:rPr>
        <w:t>Required Elements of an ITF:</w:t>
      </w:r>
    </w:p>
    <w:p w14:paraId="45F4D571" w14:textId="77777777" w:rsidR="00C717C4" w:rsidRDefault="00C717C4" w:rsidP="00C717C4">
      <w:pPr>
        <w:overflowPunct/>
        <w:autoSpaceDE/>
        <w:autoSpaceDN/>
        <w:adjustRightInd/>
        <w:spacing w:before="75"/>
        <w:contextualSpacing/>
        <w:rPr>
          <w:szCs w:val="24"/>
        </w:rPr>
      </w:pPr>
    </w:p>
    <w:p w14:paraId="5CAD37D3" w14:textId="77777777" w:rsidR="00C717C4" w:rsidRPr="000023D9" w:rsidRDefault="00C717C4" w:rsidP="00C717C4">
      <w:pPr>
        <w:overflowPunct/>
        <w:autoSpaceDE/>
        <w:autoSpaceDN/>
        <w:adjustRightInd/>
        <w:spacing w:before="75"/>
        <w:contextualSpacing/>
        <w:rPr>
          <w:szCs w:val="24"/>
        </w:rPr>
      </w:pPr>
      <w:r w:rsidRPr="000023D9">
        <w:rPr>
          <w:szCs w:val="24"/>
        </w:rPr>
        <w:t>A claimant’s communication of an ITF is adequate for VA purposes if, in the communication, the claimant</w:t>
      </w:r>
      <w:r>
        <w:rPr>
          <w:szCs w:val="24"/>
        </w:rPr>
        <w:t>:</w:t>
      </w:r>
    </w:p>
    <w:p w14:paraId="7C438971" w14:textId="38D7FF0E" w:rsidR="00C717C4" w:rsidRPr="00EB21AC" w:rsidRDefault="00A364DE" w:rsidP="001109CF">
      <w:pPr>
        <w:pStyle w:val="ListParagraph"/>
        <w:numPr>
          <w:ilvl w:val="0"/>
          <w:numId w:val="16"/>
        </w:numPr>
        <w:overflowPunct/>
        <w:autoSpaceDE/>
        <w:autoSpaceDN/>
        <w:adjustRightInd/>
        <w:spacing w:before="100" w:beforeAutospacing="1" w:after="100" w:afterAutospacing="1"/>
        <w:contextualSpacing/>
        <w:rPr>
          <w:szCs w:val="24"/>
        </w:rPr>
      </w:pPr>
      <w:r>
        <w:rPr>
          <w:szCs w:val="24"/>
        </w:rPr>
        <w:t>P</w:t>
      </w:r>
      <w:r w:rsidR="00C717C4" w:rsidRPr="00EB21AC">
        <w:rPr>
          <w:szCs w:val="24"/>
        </w:rPr>
        <w:t>rovides VA with enough information to identify the Veteran (</w:t>
      </w:r>
      <w:r w:rsidR="00C717C4" w:rsidRPr="00EB21AC">
        <w:rPr>
          <w:b/>
          <w:bCs/>
          <w:i/>
          <w:iCs/>
          <w:szCs w:val="24"/>
        </w:rPr>
        <w:t>and</w:t>
      </w:r>
      <w:r w:rsidR="00C717C4" w:rsidRPr="00EB21AC">
        <w:rPr>
          <w:szCs w:val="24"/>
        </w:rPr>
        <w:t xml:space="preserve"> the claimant, if the claimant is </w:t>
      </w:r>
      <w:r w:rsidR="00C717C4" w:rsidRPr="00EB21AC">
        <w:rPr>
          <w:i/>
          <w:iCs/>
          <w:szCs w:val="24"/>
        </w:rPr>
        <w:t>not</w:t>
      </w:r>
      <w:r w:rsidR="00C717C4" w:rsidRPr="00EB21AC">
        <w:rPr>
          <w:szCs w:val="24"/>
        </w:rPr>
        <w:t xml:space="preserve"> the Veteran), and</w:t>
      </w:r>
    </w:p>
    <w:p w14:paraId="45FCB48E" w14:textId="25019DF0" w:rsidR="00C717C4" w:rsidRPr="00EB21AC" w:rsidRDefault="00A364DE" w:rsidP="001109CF">
      <w:pPr>
        <w:numPr>
          <w:ilvl w:val="0"/>
          <w:numId w:val="16"/>
        </w:numPr>
        <w:overflowPunct/>
        <w:autoSpaceDE/>
        <w:autoSpaceDN/>
        <w:adjustRightInd/>
        <w:spacing w:before="100" w:beforeAutospacing="1" w:after="100" w:afterAutospacing="1"/>
        <w:contextualSpacing/>
        <w:rPr>
          <w:szCs w:val="24"/>
        </w:rPr>
      </w:pPr>
      <w:r>
        <w:rPr>
          <w:szCs w:val="24"/>
        </w:rPr>
        <w:t>S</w:t>
      </w:r>
      <w:r w:rsidR="00C717C4" w:rsidRPr="00EB21AC">
        <w:rPr>
          <w:szCs w:val="24"/>
        </w:rPr>
        <w:t>pecifies the general benefit he/she is seeking (compensation and/or pension, or Survivors Pension and/or Dependency and Indemnity Compensation (DIC)), and</w:t>
      </w:r>
    </w:p>
    <w:p w14:paraId="0AA772D9" w14:textId="65CCCFF7" w:rsidR="00C717C4" w:rsidRPr="00EB21AC" w:rsidRDefault="00A364DE" w:rsidP="001109CF">
      <w:pPr>
        <w:numPr>
          <w:ilvl w:val="0"/>
          <w:numId w:val="16"/>
        </w:numPr>
        <w:overflowPunct/>
        <w:autoSpaceDE/>
        <w:autoSpaceDN/>
        <w:adjustRightInd/>
        <w:spacing w:before="100" w:beforeAutospacing="1" w:after="100" w:afterAutospacing="1"/>
        <w:contextualSpacing/>
        <w:rPr>
          <w:szCs w:val="24"/>
        </w:rPr>
      </w:pPr>
      <w:r>
        <w:rPr>
          <w:szCs w:val="24"/>
        </w:rPr>
        <w:t>S</w:t>
      </w:r>
      <w:r w:rsidR="00C717C4" w:rsidRPr="00EB21AC">
        <w:rPr>
          <w:szCs w:val="24"/>
        </w:rPr>
        <w:t>igns VA Form 21-0966 (if that’s how ITF is communicated)</w:t>
      </w:r>
    </w:p>
    <w:p w14:paraId="54ED9857" w14:textId="77777777" w:rsidR="00C717C4" w:rsidRPr="000023D9" w:rsidRDefault="00C717C4" w:rsidP="00C717C4">
      <w:pPr>
        <w:overflowPunct/>
        <w:autoSpaceDE/>
        <w:autoSpaceDN/>
        <w:adjustRightInd/>
        <w:spacing w:before="100" w:beforeAutospacing="1" w:after="100" w:afterAutospacing="1"/>
        <w:contextualSpacing/>
        <w:rPr>
          <w:szCs w:val="24"/>
        </w:rPr>
      </w:pPr>
    </w:p>
    <w:p w14:paraId="39FA3392" w14:textId="77777777" w:rsidR="00C717C4" w:rsidRPr="000023D9" w:rsidRDefault="00C717C4" w:rsidP="00C717C4">
      <w:pPr>
        <w:overflowPunct/>
        <w:autoSpaceDE/>
        <w:autoSpaceDN/>
        <w:adjustRightInd/>
        <w:spacing w:before="0"/>
        <w:contextualSpacing/>
        <w:rPr>
          <w:szCs w:val="24"/>
        </w:rPr>
      </w:pPr>
      <w:r w:rsidRPr="000023D9">
        <w:rPr>
          <w:b/>
          <w:bCs/>
          <w:i/>
          <w:iCs/>
          <w:szCs w:val="24"/>
        </w:rPr>
        <w:t>Notes</w:t>
      </w:r>
      <w:r w:rsidRPr="000023D9">
        <w:rPr>
          <w:szCs w:val="24"/>
        </w:rPr>
        <w:t>:</w:t>
      </w:r>
    </w:p>
    <w:p w14:paraId="4E994C71" w14:textId="77777777" w:rsidR="00C717C4" w:rsidRPr="000023D9" w:rsidRDefault="00C717C4" w:rsidP="001109CF">
      <w:pPr>
        <w:numPr>
          <w:ilvl w:val="0"/>
          <w:numId w:val="4"/>
        </w:numPr>
        <w:overflowPunct/>
        <w:autoSpaceDE/>
        <w:autoSpaceDN/>
        <w:adjustRightInd/>
        <w:spacing w:before="100" w:beforeAutospacing="1" w:after="100" w:afterAutospacing="1"/>
        <w:contextualSpacing/>
        <w:rPr>
          <w:szCs w:val="24"/>
        </w:rPr>
      </w:pPr>
      <w:r w:rsidRPr="000023D9">
        <w:rPr>
          <w:szCs w:val="24"/>
        </w:rPr>
        <w:t>When an ITF is submitted in writing, it must be submitted on</w:t>
      </w:r>
      <w:r w:rsidRPr="000023D9">
        <w:rPr>
          <w:i/>
          <w:iCs/>
          <w:szCs w:val="24"/>
        </w:rPr>
        <w:t xml:space="preserve"> </w:t>
      </w:r>
      <w:hyperlink r:id="rId23" w:history="1">
        <w:r w:rsidRPr="000023D9">
          <w:rPr>
            <w:i/>
            <w:iCs/>
            <w:szCs w:val="24"/>
          </w:rPr>
          <w:t>VA Form 21-0966</w:t>
        </w:r>
      </w:hyperlink>
      <w:r w:rsidRPr="000023D9">
        <w:rPr>
          <w:i/>
          <w:iCs/>
          <w:szCs w:val="24"/>
        </w:rPr>
        <w:t>.</w:t>
      </w:r>
      <w:r w:rsidRPr="000023D9">
        <w:rPr>
          <w:szCs w:val="24"/>
        </w:rPr>
        <w:t>  </w:t>
      </w:r>
      <w:hyperlink r:id="rId24" w:history="1">
        <w:r w:rsidRPr="000023D9">
          <w:rPr>
            <w:i/>
            <w:iCs/>
            <w:szCs w:val="24"/>
          </w:rPr>
          <w:t>VA Form 21-0966</w:t>
        </w:r>
      </w:hyperlink>
      <w:r w:rsidRPr="000023D9">
        <w:rPr>
          <w:szCs w:val="24"/>
        </w:rPr>
        <w:t xml:space="preserve"> must be signed by </w:t>
      </w:r>
    </w:p>
    <w:p w14:paraId="6A16742C" w14:textId="77777777" w:rsidR="00C717C4" w:rsidRPr="000023D9" w:rsidRDefault="00C717C4" w:rsidP="001109CF">
      <w:pPr>
        <w:numPr>
          <w:ilvl w:val="1"/>
          <w:numId w:val="4"/>
        </w:numPr>
        <w:overflowPunct/>
        <w:autoSpaceDE/>
        <w:autoSpaceDN/>
        <w:adjustRightInd/>
        <w:spacing w:before="100" w:beforeAutospacing="1" w:after="100" w:afterAutospacing="1"/>
        <w:contextualSpacing/>
        <w:rPr>
          <w:szCs w:val="24"/>
        </w:rPr>
      </w:pPr>
      <w:r w:rsidRPr="000023D9">
        <w:rPr>
          <w:szCs w:val="24"/>
        </w:rPr>
        <w:t>the claimant</w:t>
      </w:r>
    </w:p>
    <w:p w14:paraId="7A73B61D" w14:textId="77777777" w:rsidR="00C717C4" w:rsidRPr="000023D9" w:rsidRDefault="00C717C4" w:rsidP="001109CF">
      <w:pPr>
        <w:numPr>
          <w:ilvl w:val="1"/>
          <w:numId w:val="4"/>
        </w:numPr>
        <w:overflowPunct/>
        <w:autoSpaceDE/>
        <w:autoSpaceDN/>
        <w:adjustRightInd/>
        <w:spacing w:before="100" w:beforeAutospacing="1" w:after="100" w:afterAutospacing="1"/>
        <w:contextualSpacing/>
        <w:rPr>
          <w:szCs w:val="24"/>
        </w:rPr>
      </w:pPr>
      <w:r w:rsidRPr="000023D9">
        <w:rPr>
          <w:szCs w:val="24"/>
        </w:rPr>
        <w:t>the claimant’s Veterans service organization (VSO), or</w:t>
      </w:r>
    </w:p>
    <w:p w14:paraId="441E7996" w14:textId="77777777" w:rsidR="00C717C4" w:rsidRPr="000023D9" w:rsidRDefault="00C717C4" w:rsidP="001109CF">
      <w:pPr>
        <w:numPr>
          <w:ilvl w:val="1"/>
          <w:numId w:val="4"/>
        </w:numPr>
        <w:overflowPunct/>
        <w:autoSpaceDE/>
        <w:autoSpaceDN/>
        <w:adjustRightInd/>
        <w:spacing w:before="100" w:beforeAutospacing="1" w:after="100" w:afterAutospacing="1"/>
        <w:contextualSpacing/>
        <w:rPr>
          <w:szCs w:val="24"/>
        </w:rPr>
      </w:pPr>
      <w:r w:rsidRPr="000023D9">
        <w:rPr>
          <w:szCs w:val="24"/>
        </w:rPr>
        <w:t>a VA-recognized power of attorney (POA).</w:t>
      </w:r>
    </w:p>
    <w:p w14:paraId="602B3D7E" w14:textId="35E93AA6" w:rsidR="00C717C4" w:rsidRPr="000023D9" w:rsidRDefault="00C717C4" w:rsidP="001109CF">
      <w:pPr>
        <w:numPr>
          <w:ilvl w:val="0"/>
          <w:numId w:val="4"/>
        </w:numPr>
        <w:overflowPunct/>
        <w:autoSpaceDE/>
        <w:autoSpaceDN/>
        <w:adjustRightInd/>
        <w:spacing w:before="100" w:beforeAutospacing="1" w:after="100" w:afterAutospacing="1"/>
        <w:contextualSpacing/>
        <w:rPr>
          <w:szCs w:val="24"/>
        </w:rPr>
      </w:pPr>
      <w:r w:rsidRPr="000023D9">
        <w:rPr>
          <w:szCs w:val="24"/>
        </w:rPr>
        <w:t xml:space="preserve">As long as VA can identify the claimant via information included on </w:t>
      </w:r>
      <w:hyperlink r:id="rId25" w:history="1">
        <w:r w:rsidRPr="000023D9">
          <w:rPr>
            <w:i/>
            <w:iCs/>
            <w:szCs w:val="24"/>
          </w:rPr>
          <w:t>VA Form 21-0966</w:t>
        </w:r>
      </w:hyperlink>
      <w:r w:rsidRPr="000023D9">
        <w:rPr>
          <w:szCs w:val="24"/>
        </w:rPr>
        <w:t xml:space="preserve"> or other information submitted with the form, the only sections of </w:t>
      </w:r>
      <w:hyperlink r:id="rId26" w:history="1">
        <w:r w:rsidRPr="000023D9">
          <w:rPr>
            <w:i/>
            <w:iCs/>
            <w:szCs w:val="24"/>
          </w:rPr>
          <w:t>VA Form 21-0966</w:t>
        </w:r>
      </w:hyperlink>
      <w:r w:rsidRPr="000023D9">
        <w:rPr>
          <w:szCs w:val="24"/>
        </w:rPr>
        <w:t xml:space="preserve"> a claimant must complete are the sections titled </w:t>
      </w:r>
      <w:r w:rsidRPr="000023D9">
        <w:rPr>
          <w:i/>
          <w:iCs/>
          <w:szCs w:val="24"/>
        </w:rPr>
        <w:t>General Benefit Election</w:t>
      </w:r>
      <w:r w:rsidRPr="000023D9">
        <w:rPr>
          <w:szCs w:val="24"/>
        </w:rPr>
        <w:t xml:space="preserve"> and </w:t>
      </w:r>
      <w:r w:rsidRPr="000023D9">
        <w:rPr>
          <w:i/>
          <w:iCs/>
          <w:szCs w:val="24"/>
        </w:rPr>
        <w:t xml:space="preserve">Declaration of Intent </w:t>
      </w:r>
      <w:r w:rsidRPr="000023D9">
        <w:rPr>
          <w:szCs w:val="24"/>
        </w:rPr>
        <w:t xml:space="preserve">(Sections II and III on the July 2015 version of the form). Assume the claimant is the Veteran if he/she leaves the </w:t>
      </w:r>
      <w:r w:rsidRPr="000023D9">
        <w:rPr>
          <w:i/>
          <w:iCs/>
          <w:szCs w:val="24"/>
        </w:rPr>
        <w:t xml:space="preserve">Claimant/Veteran Identification </w:t>
      </w:r>
      <w:r w:rsidRPr="000023D9">
        <w:rPr>
          <w:szCs w:val="24"/>
        </w:rPr>
        <w:t>(Section I) of the form blank.</w:t>
      </w:r>
    </w:p>
    <w:p w14:paraId="75E2E7FB" w14:textId="77777777" w:rsidR="00C717C4" w:rsidRPr="00CD77CF" w:rsidRDefault="00C717C4" w:rsidP="001109CF">
      <w:pPr>
        <w:numPr>
          <w:ilvl w:val="0"/>
          <w:numId w:val="4"/>
        </w:numPr>
        <w:overflowPunct/>
        <w:autoSpaceDE/>
        <w:autoSpaceDN/>
        <w:adjustRightInd/>
        <w:spacing w:before="100" w:beforeAutospacing="1" w:after="100" w:afterAutospacing="1"/>
        <w:contextualSpacing/>
        <w:rPr>
          <w:szCs w:val="24"/>
        </w:rPr>
      </w:pPr>
      <w:r w:rsidRPr="000023D9">
        <w:rPr>
          <w:szCs w:val="24"/>
        </w:rPr>
        <w:t xml:space="preserve">If a claimant communicates his/her ITF by contacting a VA call center, and the claimant does not have a corporate record, a call center employee must complete, sign, and submit </w:t>
      </w:r>
      <w:hyperlink r:id="rId27" w:history="1">
        <w:r w:rsidRPr="004A0BD6">
          <w:rPr>
            <w:i/>
            <w:iCs/>
            <w:szCs w:val="24"/>
          </w:rPr>
          <w:t>VA Form 21-0966</w:t>
        </w:r>
      </w:hyperlink>
      <w:r w:rsidRPr="004A0BD6">
        <w:rPr>
          <w:szCs w:val="24"/>
        </w:rPr>
        <w:t xml:space="preserve"> on</w:t>
      </w:r>
      <w:r w:rsidRPr="000023D9">
        <w:rPr>
          <w:szCs w:val="24"/>
        </w:rPr>
        <w:t xml:space="preserve"> the claimant's behalf. </w:t>
      </w:r>
    </w:p>
    <w:p w14:paraId="1CEA86E4" w14:textId="77777777" w:rsidR="00C717C4" w:rsidRDefault="00C717C4" w:rsidP="00C717C4">
      <w:pPr>
        <w:contextualSpacing/>
        <w:rPr>
          <w:b/>
          <w:u w:val="single"/>
        </w:rPr>
      </w:pPr>
    </w:p>
    <w:p w14:paraId="404D8DCD" w14:textId="04ADC70E" w:rsidR="007A5600" w:rsidRPr="00EE5BB5" w:rsidRDefault="004A0BD6" w:rsidP="00EE5BB5">
      <w:pPr>
        <w:pStyle w:val="VBATopicHeading1"/>
        <w:contextualSpacing/>
      </w:pPr>
      <w:r>
        <w:rPr>
          <w:u w:val="single"/>
        </w:rPr>
        <w:br w:type="page"/>
      </w:r>
      <w:bookmarkStart w:id="8" w:name="_Toc6308952"/>
      <w:r w:rsidR="000B44D3">
        <w:lastRenderedPageBreak/>
        <w:t xml:space="preserve">Topic </w:t>
      </w:r>
      <w:r w:rsidR="009D670E">
        <w:t>2</w:t>
      </w:r>
      <w:r w:rsidR="000B44D3">
        <w:t xml:space="preserve">: </w:t>
      </w:r>
      <w:r w:rsidR="000B0AC3">
        <w:t>ITFs</w:t>
      </w:r>
      <w:r w:rsidR="00EE5BB5">
        <w:t xml:space="preserve"> and Development in VBMS</w:t>
      </w:r>
      <w:bookmarkEnd w:id="8"/>
    </w:p>
    <w:p w14:paraId="4843AFA4" w14:textId="77777777" w:rsidR="00EE5BB5" w:rsidRPr="00916B88" w:rsidRDefault="00EE5BB5" w:rsidP="00EE5BB5">
      <w:pPr>
        <w:contextualSpacing/>
        <w:textAlignment w:val="baseline"/>
        <w:rPr>
          <w:b/>
          <w:u w:val="single"/>
        </w:rPr>
      </w:pPr>
      <w:r w:rsidRPr="00916B88">
        <w:rPr>
          <w:b/>
          <w:u w:val="single"/>
        </w:rPr>
        <w:t>Accessing ITF Information in VBMS</w:t>
      </w:r>
    </w:p>
    <w:p w14:paraId="67B5F2EE" w14:textId="77777777" w:rsidR="00EE5BB5" w:rsidRDefault="00EE5BB5" w:rsidP="00EE5BB5">
      <w:pPr>
        <w:contextualSpacing/>
        <w:textAlignment w:val="baseline"/>
      </w:pPr>
    </w:p>
    <w:p w14:paraId="4A3571D2" w14:textId="77777777" w:rsidR="00EE5BB5" w:rsidRDefault="00EE5BB5" w:rsidP="00EE5BB5">
      <w:pPr>
        <w:contextualSpacing/>
        <w:textAlignment w:val="baseline"/>
      </w:pPr>
      <w:r w:rsidRPr="003A5BA2">
        <w:t>ITF information can be found on the “Intent to File” screen under the “Veteran” tab in VBMS.</w:t>
      </w:r>
      <w:r>
        <w:t xml:space="preserve">  Once the Veteran drop-down has been selected, the Intent to File option will appear.</w:t>
      </w:r>
    </w:p>
    <w:p w14:paraId="7F5C6B90" w14:textId="77777777" w:rsidR="00EE5BB5" w:rsidRPr="003A5BA2" w:rsidRDefault="00EE5BB5" w:rsidP="00EE5BB5">
      <w:pPr>
        <w:contextualSpacing/>
        <w:textAlignment w:val="baseline"/>
      </w:pPr>
    </w:p>
    <w:p w14:paraId="27DE44A3" w14:textId="77777777" w:rsidR="00EE5BB5" w:rsidRDefault="00EE5BB5" w:rsidP="00EE5BB5">
      <w:pPr>
        <w:contextualSpacing/>
        <w:jc w:val="center"/>
        <w:textAlignment w:val="baseline"/>
      </w:pPr>
      <w:r w:rsidRPr="003A5BA2">
        <w:rPr>
          <w:noProof/>
          <w:color w:val="92D050"/>
        </w:rPr>
        <mc:AlternateContent>
          <mc:Choice Requires="wps">
            <w:drawing>
              <wp:anchor distT="0" distB="0" distL="114300" distR="114300" simplePos="0" relativeHeight="251659264" behindDoc="0" locked="0" layoutInCell="1" allowOverlap="1" wp14:anchorId="4D02828F" wp14:editId="74578FB9">
                <wp:simplePos x="0" y="0"/>
                <wp:positionH relativeFrom="column">
                  <wp:posOffset>533400</wp:posOffset>
                </wp:positionH>
                <wp:positionV relativeFrom="paragraph">
                  <wp:posOffset>1688465</wp:posOffset>
                </wp:positionV>
                <wp:extent cx="1144905" cy="257175"/>
                <wp:effectExtent l="0" t="19050" r="36195" b="47625"/>
                <wp:wrapNone/>
                <wp:docPr id="273" name="Right Arrow 273"/>
                <wp:cNvGraphicFramePr/>
                <a:graphic xmlns:a="http://schemas.openxmlformats.org/drawingml/2006/main">
                  <a:graphicData uri="http://schemas.microsoft.com/office/word/2010/wordprocessingShape">
                    <wps:wsp>
                      <wps:cNvSpPr/>
                      <wps:spPr>
                        <a:xfrm>
                          <a:off x="0" y="0"/>
                          <a:ext cx="1144905" cy="257175"/>
                        </a:xfrm>
                        <a:prstGeom prst="rightArrow">
                          <a:avLst/>
                        </a:prstGeom>
                        <a:solidFill>
                          <a:srgbClr val="C0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645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3" o:spid="_x0000_s1026" type="#_x0000_t13" style="position:absolute;margin-left:42pt;margin-top:132.95pt;width:90.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" adj="19174" fillcolor="#c00000" strokecolor="black [3213]" strokeweight="1.5pt"/>
            </w:pict>
          </mc:Fallback>
        </mc:AlternateContent>
      </w:r>
      <w:r>
        <w:rPr>
          <w:noProof/>
        </w:rPr>
        <w:drawing>
          <wp:inline distT="0" distB="0" distL="0" distR="0" wp14:anchorId="5E319C00" wp14:editId="303A8624">
            <wp:extent cx="2667000" cy="31585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4866" cy="3167897"/>
                    </a:xfrm>
                    <a:prstGeom prst="rect">
                      <a:avLst/>
                    </a:prstGeom>
                    <a:noFill/>
                  </pic:spPr>
                </pic:pic>
              </a:graphicData>
            </a:graphic>
          </wp:inline>
        </w:drawing>
      </w:r>
    </w:p>
    <w:p w14:paraId="60F71798" w14:textId="77777777" w:rsidR="00C533FF" w:rsidRDefault="00C533FF" w:rsidP="00EE5BB5">
      <w:pPr>
        <w:contextualSpacing/>
        <w:textAlignment w:val="baseline"/>
        <w:rPr>
          <w:b/>
          <w:u w:val="single"/>
        </w:rPr>
      </w:pPr>
    </w:p>
    <w:p w14:paraId="704F2DFD" w14:textId="77777777" w:rsidR="00C533FF" w:rsidRDefault="00C533FF" w:rsidP="00EE5BB5">
      <w:pPr>
        <w:contextualSpacing/>
        <w:textAlignment w:val="baseline"/>
        <w:rPr>
          <w:b/>
          <w:u w:val="single"/>
        </w:rPr>
      </w:pPr>
    </w:p>
    <w:p w14:paraId="1DEFE6E5" w14:textId="5FB65106" w:rsidR="00EE5BB5" w:rsidRPr="00916B88" w:rsidRDefault="00EE5BB5" w:rsidP="00EE5BB5">
      <w:pPr>
        <w:contextualSpacing/>
        <w:textAlignment w:val="baseline"/>
        <w:rPr>
          <w:b/>
          <w:u w:val="single"/>
        </w:rPr>
      </w:pPr>
      <w:r w:rsidRPr="00916B88">
        <w:rPr>
          <w:b/>
          <w:u w:val="single"/>
        </w:rPr>
        <w:t>Entering an ITF in VBMS</w:t>
      </w:r>
    </w:p>
    <w:p w14:paraId="1779A507" w14:textId="77777777" w:rsidR="00EE5BB5" w:rsidRDefault="00EE5BB5" w:rsidP="00EE5BB5">
      <w:pPr>
        <w:contextualSpacing/>
        <w:textAlignment w:val="baseline"/>
      </w:pPr>
    </w:p>
    <w:p w14:paraId="30BCBC1C" w14:textId="77777777" w:rsidR="00EE5BB5" w:rsidRDefault="00EE5BB5" w:rsidP="00EE5BB5">
      <w:pPr>
        <w:contextualSpacing/>
        <w:textAlignment w:val="baseline"/>
      </w:pPr>
      <w:r w:rsidRPr="00C844AE">
        <w:t>ITFs can be manually entered on the “Intent to File” screen using the “Create New Intent to File” button.</w:t>
      </w:r>
    </w:p>
    <w:p w14:paraId="53894B59" w14:textId="77777777" w:rsidR="00EE5BB5" w:rsidRPr="00C844AE" w:rsidRDefault="00EE5BB5" w:rsidP="00EE5BB5">
      <w:pPr>
        <w:contextualSpacing/>
        <w:textAlignment w:val="baseline"/>
      </w:pPr>
    </w:p>
    <w:p w14:paraId="551C729E" w14:textId="77777777" w:rsidR="00EE5BB5" w:rsidRDefault="00EE5BB5" w:rsidP="00EE5BB5">
      <w:pPr>
        <w:contextualSpacing/>
        <w:jc w:val="right"/>
        <w:textAlignment w:val="baseline"/>
      </w:pPr>
      <w:r>
        <w:rPr>
          <w:noProof/>
        </w:rPr>
        <w:drawing>
          <wp:inline distT="0" distB="0" distL="0" distR="0" wp14:anchorId="5038DA42" wp14:editId="301A053F">
            <wp:extent cx="5798820" cy="157964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204" cy="1603453"/>
                    </a:xfrm>
                    <a:prstGeom prst="rect">
                      <a:avLst/>
                    </a:prstGeom>
                    <a:noFill/>
                  </pic:spPr>
                </pic:pic>
              </a:graphicData>
            </a:graphic>
          </wp:inline>
        </w:drawing>
      </w:r>
    </w:p>
    <w:p w14:paraId="3F65F6B5" w14:textId="77777777" w:rsidR="00EE5BB5" w:rsidRDefault="00EE5BB5" w:rsidP="00EE5BB5">
      <w:pPr>
        <w:contextualSpacing/>
        <w:jc w:val="right"/>
        <w:textAlignment w:val="baseline"/>
      </w:pPr>
    </w:p>
    <w:p w14:paraId="7F744DA5" w14:textId="77777777" w:rsidR="00C533FF" w:rsidRDefault="00C533FF">
      <w:pPr>
        <w:overflowPunct/>
        <w:autoSpaceDE/>
        <w:autoSpaceDN/>
        <w:adjustRightInd/>
        <w:spacing w:before="0"/>
        <w:rPr>
          <w:u w:val="single"/>
        </w:rPr>
      </w:pPr>
      <w:r>
        <w:rPr>
          <w:u w:val="single"/>
        </w:rPr>
        <w:br w:type="page"/>
      </w:r>
    </w:p>
    <w:p w14:paraId="45B65964" w14:textId="33C46A0B" w:rsidR="00EE5BB5" w:rsidRDefault="00EE5BB5" w:rsidP="00EE5BB5">
      <w:pPr>
        <w:contextualSpacing/>
        <w:textAlignment w:val="baseline"/>
      </w:pPr>
      <w:r w:rsidRPr="00A74DA2">
        <w:rPr>
          <w:u w:val="single"/>
        </w:rPr>
        <w:lastRenderedPageBreak/>
        <w:t>Please Note</w:t>
      </w:r>
      <w:r>
        <w:t>: This task is often completed by individuals other than VSRs (such as the National Call Center, Public Contact, and the Intake Processing Center) as they receive communications of an intent to file either in direct verbal communication with the veteran or through the receipt of VA Form 21-0966. However, there may be times when a VSR must input this information either as you receive it directly from a veteran or if it has been missed by other employees.</w:t>
      </w:r>
    </w:p>
    <w:p w14:paraId="388CD055" w14:textId="77777777" w:rsidR="00C533FF" w:rsidRDefault="00C533FF" w:rsidP="00EE5BB5">
      <w:pPr>
        <w:overflowPunct/>
        <w:autoSpaceDE/>
        <w:autoSpaceDN/>
        <w:adjustRightInd/>
        <w:spacing w:before="0"/>
        <w:rPr>
          <w:b/>
          <w:u w:val="single"/>
        </w:rPr>
      </w:pPr>
    </w:p>
    <w:p w14:paraId="788D613A" w14:textId="77777777" w:rsidR="00C533FF" w:rsidRDefault="00C533FF" w:rsidP="00EE5BB5">
      <w:pPr>
        <w:overflowPunct/>
        <w:autoSpaceDE/>
        <w:autoSpaceDN/>
        <w:adjustRightInd/>
        <w:spacing w:before="0"/>
        <w:rPr>
          <w:b/>
          <w:u w:val="single"/>
        </w:rPr>
      </w:pPr>
    </w:p>
    <w:p w14:paraId="7F9030C9" w14:textId="1811A902" w:rsidR="00EE5BB5" w:rsidRPr="00A43ED4" w:rsidRDefault="00EE5BB5" w:rsidP="00EE5BB5">
      <w:pPr>
        <w:overflowPunct/>
        <w:autoSpaceDE/>
        <w:autoSpaceDN/>
        <w:adjustRightInd/>
        <w:spacing w:before="0"/>
        <w:rPr>
          <w:b/>
          <w:u w:val="single"/>
        </w:rPr>
      </w:pPr>
      <w:r w:rsidRPr="00A43ED4">
        <w:rPr>
          <w:b/>
          <w:u w:val="single"/>
        </w:rPr>
        <w:t>ITF Acknowledgement Letter</w:t>
      </w:r>
    </w:p>
    <w:p w14:paraId="59AC7898" w14:textId="77777777" w:rsidR="00EE5BB5" w:rsidRDefault="00EE5BB5" w:rsidP="00EE5BB5">
      <w:pPr>
        <w:overflowPunct/>
        <w:autoSpaceDE/>
        <w:autoSpaceDN/>
        <w:adjustRightInd/>
        <w:spacing w:before="0"/>
        <w:contextualSpacing/>
      </w:pPr>
    </w:p>
    <w:p w14:paraId="489B3683" w14:textId="77777777" w:rsidR="00EE5BB5" w:rsidRPr="00A43ED4" w:rsidRDefault="00EE5BB5" w:rsidP="00EE5BB5">
      <w:pPr>
        <w:overflowPunct/>
        <w:autoSpaceDE/>
        <w:autoSpaceDN/>
        <w:adjustRightInd/>
        <w:spacing w:before="0"/>
        <w:contextualSpacing/>
      </w:pPr>
      <w:r>
        <w:t xml:space="preserve">When </w:t>
      </w:r>
      <w:r w:rsidRPr="00A43ED4">
        <w:t>a valid ITF is</w:t>
      </w:r>
      <w:r>
        <w:t xml:space="preserve"> communicated online or</w:t>
      </w:r>
      <w:r w:rsidRPr="00A43ED4">
        <w:t xml:space="preserve"> entered in VBMS, and a substantially complete claim is NOT submitted online the same day, an automatic</w:t>
      </w:r>
      <w:r>
        <w:t>ally generated</w:t>
      </w:r>
      <w:r w:rsidRPr="00A43ED4">
        <w:t xml:space="preserve"> letter is sent to the claimant acknowledging receipt of the ITF. </w:t>
      </w:r>
      <w:r w:rsidRPr="00660657">
        <w:t>This letter informs the claimant when we received the ITF and what they need to do to submit a claim.</w:t>
      </w:r>
    </w:p>
    <w:p w14:paraId="05870A86" w14:textId="77777777" w:rsidR="00EE5BB5" w:rsidRDefault="00EE5BB5" w:rsidP="00EE5BB5">
      <w:pPr>
        <w:overflowPunct/>
        <w:autoSpaceDE/>
        <w:autoSpaceDN/>
        <w:adjustRightInd/>
        <w:spacing w:before="0"/>
        <w:contextualSpacing/>
      </w:pPr>
    </w:p>
    <w:p w14:paraId="28AB5C5F" w14:textId="77777777" w:rsidR="00EE5BB5" w:rsidRDefault="00EE5BB5" w:rsidP="00EE5BB5">
      <w:pPr>
        <w:overflowPunct/>
        <w:autoSpaceDE/>
        <w:autoSpaceDN/>
        <w:adjustRightInd/>
        <w:spacing w:before="0"/>
        <w:contextualSpacing/>
      </w:pPr>
      <w:r>
        <w:t>A copy of this letter should</w:t>
      </w:r>
      <w:r w:rsidRPr="00A43ED4">
        <w:t xml:space="preserve"> be </w:t>
      </w:r>
      <w:r>
        <w:t xml:space="preserve">automatically uploaded </w:t>
      </w:r>
      <w:r w:rsidRPr="00A43ED4">
        <w:t>under the “Legacy Content Manager Documents” tab in VBMS.</w:t>
      </w:r>
    </w:p>
    <w:p w14:paraId="51036A00" w14:textId="77777777" w:rsidR="00EE5BB5" w:rsidRDefault="00EE5BB5" w:rsidP="00EE5BB5">
      <w:pPr>
        <w:overflowPunct/>
        <w:autoSpaceDE/>
        <w:autoSpaceDN/>
        <w:adjustRightInd/>
        <w:spacing w:before="0"/>
        <w:contextualSpacing/>
      </w:pPr>
    </w:p>
    <w:p w14:paraId="0B065267" w14:textId="77777777" w:rsidR="00EE5BB5" w:rsidRPr="00A43ED4" w:rsidRDefault="00EE5BB5" w:rsidP="00EE5BB5">
      <w:pPr>
        <w:overflowPunct/>
        <w:autoSpaceDE/>
        <w:autoSpaceDN/>
        <w:adjustRightInd/>
        <w:spacing w:before="0"/>
        <w:contextualSpacing/>
        <w:jc w:val="center"/>
      </w:pPr>
      <w:r w:rsidRPr="00A43ED4">
        <w:rPr>
          <w:noProof/>
        </w:rPr>
        <w:drawing>
          <wp:inline distT="0" distB="0" distL="0" distR="0" wp14:anchorId="7148119C" wp14:editId="74D871B3">
            <wp:extent cx="4785360" cy="389577"/>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85360" cy="389577"/>
                    </a:xfrm>
                    <a:prstGeom prst="rect">
                      <a:avLst/>
                    </a:prstGeom>
                    <a:noFill/>
                    <a:ln>
                      <a:noFill/>
                    </a:ln>
                  </pic:spPr>
                </pic:pic>
              </a:graphicData>
            </a:graphic>
          </wp:inline>
        </w:drawing>
      </w:r>
    </w:p>
    <w:p w14:paraId="0C93E913" w14:textId="77777777" w:rsidR="00EE5BB5" w:rsidRDefault="00EE5BB5" w:rsidP="00EE5BB5">
      <w:pPr>
        <w:overflowPunct/>
        <w:autoSpaceDE/>
        <w:autoSpaceDN/>
        <w:adjustRightInd/>
        <w:spacing w:before="0"/>
        <w:contextualSpacing/>
      </w:pPr>
    </w:p>
    <w:p w14:paraId="6F793A91" w14:textId="77777777" w:rsidR="00C533FF" w:rsidRDefault="00C533FF" w:rsidP="00EE5BB5">
      <w:pPr>
        <w:overflowPunct/>
        <w:autoSpaceDE/>
        <w:autoSpaceDN/>
        <w:adjustRightInd/>
        <w:spacing w:before="0"/>
        <w:contextualSpacing/>
        <w:rPr>
          <w:b/>
          <w:u w:val="single"/>
        </w:rPr>
      </w:pPr>
    </w:p>
    <w:p w14:paraId="2BB28541" w14:textId="1C8C9095" w:rsidR="00EE5BB5" w:rsidRPr="00C844AE" w:rsidRDefault="00EE5BB5" w:rsidP="00EE5BB5">
      <w:pPr>
        <w:overflowPunct/>
        <w:autoSpaceDE/>
        <w:autoSpaceDN/>
        <w:adjustRightInd/>
        <w:spacing w:before="0"/>
        <w:contextualSpacing/>
        <w:rPr>
          <w:b/>
          <w:u w:val="single"/>
        </w:rPr>
      </w:pPr>
      <w:r w:rsidRPr="00C844AE">
        <w:rPr>
          <w:b/>
          <w:u w:val="single"/>
        </w:rPr>
        <w:t>Incomplete VA Form 21-0966</w:t>
      </w:r>
    </w:p>
    <w:p w14:paraId="7AAEC9BA" w14:textId="77777777" w:rsidR="00EE5BB5" w:rsidRDefault="00EE5BB5" w:rsidP="00EE5BB5">
      <w:pPr>
        <w:overflowPunct/>
        <w:autoSpaceDE/>
        <w:autoSpaceDN/>
        <w:adjustRightInd/>
        <w:spacing w:before="0"/>
        <w:contextualSpacing/>
      </w:pPr>
    </w:p>
    <w:p w14:paraId="1E7DF0D7" w14:textId="77777777" w:rsidR="00EE5BB5" w:rsidRPr="00C844AE" w:rsidRDefault="00EE5BB5" w:rsidP="00EE5BB5">
      <w:pPr>
        <w:spacing w:before="0"/>
      </w:pPr>
      <w:r w:rsidRPr="00C844AE">
        <w:t xml:space="preserve">If VA Form 21-0966 is missing a required element, </w:t>
      </w:r>
      <w:r w:rsidRPr="00C844AE">
        <w:rPr>
          <w:b/>
          <w:bCs/>
        </w:rPr>
        <w:t>and VA has not received a subsequent claim</w:t>
      </w:r>
      <w:r w:rsidRPr="00C844AE">
        <w:t>, telephone development should be attempted to obtain the missing information. If telephone development is unsuccessful, an “Incomplete ITF” letter must be sent to the claimant.</w:t>
      </w:r>
      <w:r>
        <w:t xml:space="preserve"> This letter is automatically generated by entering an “Incomplete” ITF in VBMS (selecting the benefit a</w:t>
      </w:r>
      <w:r w:rsidRPr="00C844AE">
        <w:t>s unidentified and/or the signature is missing</w:t>
      </w:r>
      <w:r>
        <w:t>)</w:t>
      </w:r>
      <w:r w:rsidRPr="00C844AE">
        <w:t>.</w:t>
      </w:r>
    </w:p>
    <w:p w14:paraId="608D1CC7" w14:textId="77777777" w:rsidR="00EE5BB5" w:rsidRDefault="00EE5BB5" w:rsidP="00EE5BB5">
      <w:pPr>
        <w:overflowPunct/>
        <w:autoSpaceDE/>
        <w:autoSpaceDN/>
        <w:adjustRightInd/>
        <w:spacing w:before="0"/>
        <w:contextualSpacing/>
      </w:pPr>
    </w:p>
    <w:p w14:paraId="2095F2BC" w14:textId="77777777" w:rsidR="00EE5BB5" w:rsidRPr="00C844AE" w:rsidRDefault="00EE5BB5" w:rsidP="00EE5BB5">
      <w:pPr>
        <w:overflowPunct/>
        <w:autoSpaceDE/>
        <w:autoSpaceDN/>
        <w:adjustRightInd/>
        <w:spacing w:before="0"/>
        <w:contextualSpacing/>
        <w:jc w:val="center"/>
      </w:pPr>
      <w:r>
        <w:rPr>
          <w:noProof/>
        </w:rPr>
        <mc:AlternateContent>
          <mc:Choice Requires="wps">
            <w:drawing>
              <wp:anchor distT="0" distB="0" distL="114300" distR="114300" simplePos="0" relativeHeight="251660288" behindDoc="0" locked="0" layoutInCell="1" allowOverlap="1" wp14:anchorId="2E8ECCC0" wp14:editId="3751AACE">
                <wp:simplePos x="0" y="0"/>
                <wp:positionH relativeFrom="column">
                  <wp:posOffset>-238125</wp:posOffset>
                </wp:positionH>
                <wp:positionV relativeFrom="paragraph">
                  <wp:posOffset>333375</wp:posOffset>
                </wp:positionV>
                <wp:extent cx="828675" cy="228600"/>
                <wp:effectExtent l="0" t="19050" r="47625" b="38100"/>
                <wp:wrapNone/>
                <wp:docPr id="277" name="Right Arrow 277"/>
                <wp:cNvGraphicFramePr/>
                <a:graphic xmlns:a="http://schemas.openxmlformats.org/drawingml/2006/main">
                  <a:graphicData uri="http://schemas.microsoft.com/office/word/2010/wordprocessingShape">
                    <wps:wsp>
                      <wps:cNvSpPr/>
                      <wps:spPr>
                        <a:xfrm>
                          <a:off x="0" y="0"/>
                          <a:ext cx="828675" cy="228600"/>
                        </a:xfrm>
                        <a:prstGeom prst="rightArrow">
                          <a:avLst/>
                        </a:prstGeom>
                        <a:solidFill>
                          <a:srgbClr val="C0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4601E2" id="Right Arrow 277" o:spid="_x0000_s1026" type="#_x0000_t13" style="position:absolute;margin-left:-18.75pt;margin-top:26.25pt;width:65.25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" adj="18621" fillcolor="#c00000" strokecolor="black [3213]" strokeweight="1.5pt"/>
            </w:pict>
          </mc:Fallback>
        </mc:AlternateContent>
      </w:r>
      <w:r>
        <w:rPr>
          <w:noProof/>
        </w:rPr>
        <w:drawing>
          <wp:inline distT="0" distB="0" distL="0" distR="0" wp14:anchorId="53127E7F" wp14:editId="078BA9ED">
            <wp:extent cx="5943600" cy="2205990"/>
            <wp:effectExtent l="0" t="0" r="0" b="38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205990"/>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1402B022" wp14:editId="462BC352">
                <wp:simplePos x="0" y="0"/>
                <wp:positionH relativeFrom="column">
                  <wp:posOffset>4884420</wp:posOffset>
                </wp:positionH>
                <wp:positionV relativeFrom="paragraph">
                  <wp:posOffset>605790</wp:posOffset>
                </wp:positionV>
                <wp:extent cx="777240" cy="257175"/>
                <wp:effectExtent l="0" t="0" r="22860" b="28575"/>
                <wp:wrapNone/>
                <wp:docPr id="279" name="Left Arrow 279"/>
                <wp:cNvGraphicFramePr/>
                <a:graphic xmlns:a="http://schemas.openxmlformats.org/drawingml/2006/main">
                  <a:graphicData uri="http://schemas.microsoft.com/office/word/2010/wordprocessingShape">
                    <wps:wsp>
                      <wps:cNvSpPr/>
                      <wps:spPr>
                        <a:xfrm>
                          <a:off x="0" y="0"/>
                          <a:ext cx="777240" cy="257175"/>
                        </a:xfrm>
                        <a:prstGeom prst="leftArrow">
                          <a:avLst/>
                        </a:prstGeom>
                        <a:solidFill>
                          <a:srgbClr val="C0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8728A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79" o:spid="_x0000_s1026" type="#_x0000_t66" style="position:absolute;margin-left:384.6pt;margin-top:47.7pt;width:61.2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" adj="3574" fillcolor="#c00000" strokecolor="black [3213]" strokeweight="1.5pt"/>
            </w:pict>
          </mc:Fallback>
        </mc:AlternateContent>
      </w:r>
    </w:p>
    <w:p w14:paraId="338DD41D" w14:textId="77777777" w:rsidR="00EE5BB5" w:rsidRDefault="00EE5BB5" w:rsidP="00EE5BB5">
      <w:pPr>
        <w:overflowPunct/>
        <w:autoSpaceDE/>
        <w:autoSpaceDN/>
        <w:adjustRightInd/>
        <w:spacing w:before="0"/>
        <w:contextualSpacing/>
      </w:pPr>
    </w:p>
    <w:p w14:paraId="00CE2D7F" w14:textId="77777777" w:rsidR="00C533FF" w:rsidRDefault="00C533FF">
      <w:pPr>
        <w:overflowPunct/>
        <w:autoSpaceDE/>
        <w:autoSpaceDN/>
        <w:adjustRightInd/>
        <w:spacing w:before="0"/>
      </w:pPr>
      <w:r>
        <w:br w:type="page"/>
      </w:r>
    </w:p>
    <w:p w14:paraId="630F30C1" w14:textId="7BB8CFD8" w:rsidR="00EE5BB5" w:rsidRDefault="00EE5BB5" w:rsidP="00EE5BB5">
      <w:pPr>
        <w:overflowPunct/>
        <w:autoSpaceDE/>
        <w:autoSpaceDN/>
        <w:adjustRightInd/>
        <w:spacing w:before="0"/>
      </w:pPr>
      <w:r w:rsidRPr="00C844AE">
        <w:lastRenderedPageBreak/>
        <w:t>If a subsequent claim has been received an “Incomplete ITF – Claim Received” letter should be sent using</w:t>
      </w:r>
      <w:r>
        <w:t xml:space="preserve"> the</w:t>
      </w:r>
      <w:r w:rsidRPr="00C844AE">
        <w:t xml:space="preserve"> Letter Creator</w:t>
      </w:r>
      <w:r>
        <w:t xml:space="preserve"> program</w:t>
      </w:r>
      <w:r w:rsidRPr="00C844AE">
        <w:t>.</w:t>
      </w:r>
    </w:p>
    <w:p w14:paraId="58CE3C3F" w14:textId="77777777" w:rsidR="00EE5BB5" w:rsidRDefault="00EE5BB5" w:rsidP="00EE5BB5">
      <w:pPr>
        <w:overflowPunct/>
        <w:autoSpaceDE/>
        <w:autoSpaceDN/>
        <w:adjustRightInd/>
        <w:spacing w:before="0"/>
        <w:rPr>
          <w:b/>
          <w:u w:val="single"/>
        </w:rPr>
      </w:pPr>
    </w:p>
    <w:p w14:paraId="7AEA1872" w14:textId="77777777" w:rsidR="00EE5BB5" w:rsidRDefault="00EE5BB5" w:rsidP="00EE5BB5">
      <w:pPr>
        <w:contextualSpacing/>
        <w:rPr>
          <w:b/>
          <w:u w:val="single"/>
        </w:rPr>
      </w:pPr>
      <w:r w:rsidRPr="005359C6">
        <w:t xml:space="preserve">Again, </w:t>
      </w:r>
      <w:r>
        <w:t>this task is most often completed by individuals other than VSRs (such as the National Call Center, Public Contact, and the Intake Processing Center) as they receive incomplete communications of an intent to file through the receipt of an incomplete VA Form 21-0966.</w:t>
      </w:r>
    </w:p>
    <w:p w14:paraId="01B8CC46" w14:textId="6DF1DFD3" w:rsidR="00EE5BB5" w:rsidRDefault="00EE5BB5" w:rsidP="00EE5BB5">
      <w:pPr>
        <w:overflowPunct/>
        <w:autoSpaceDE/>
        <w:autoSpaceDN/>
        <w:adjustRightInd/>
        <w:spacing w:before="0"/>
        <w:rPr>
          <w:b/>
          <w:u w:val="single"/>
        </w:rPr>
      </w:pPr>
    </w:p>
    <w:p w14:paraId="05F5A6B7" w14:textId="6B74FEA9" w:rsidR="00EE5BB5" w:rsidRDefault="00EE5BB5">
      <w:pPr>
        <w:overflowPunct/>
        <w:autoSpaceDE/>
        <w:autoSpaceDN/>
        <w:adjustRightInd/>
        <w:spacing w:before="0"/>
        <w:rPr>
          <w:b/>
          <w:u w:val="single"/>
        </w:rPr>
      </w:pPr>
    </w:p>
    <w:p w14:paraId="29813A7A" w14:textId="23AB840D" w:rsidR="00EE5BB5" w:rsidRPr="0038242E" w:rsidRDefault="00EE5BB5" w:rsidP="00EE5BB5">
      <w:pPr>
        <w:contextualSpacing/>
        <w:rPr>
          <w:b/>
          <w:u w:val="single"/>
        </w:rPr>
      </w:pPr>
      <w:r w:rsidRPr="0038242E">
        <w:rPr>
          <w:b/>
          <w:u w:val="single"/>
        </w:rPr>
        <w:t>Status of ITFs:</w:t>
      </w:r>
    </w:p>
    <w:p w14:paraId="5DAD11C5" w14:textId="77777777" w:rsidR="00EE5BB5" w:rsidRDefault="00EE5BB5" w:rsidP="00EE5BB5">
      <w:pPr>
        <w:contextualSpacing/>
      </w:pPr>
    </w:p>
    <w:p w14:paraId="538F8CEE" w14:textId="77777777" w:rsidR="00EE5BB5" w:rsidRPr="0038242E" w:rsidRDefault="00EE5BB5" w:rsidP="00EE5BB5">
      <w:pPr>
        <w:overflowPunct/>
        <w:autoSpaceDE/>
        <w:autoSpaceDN/>
        <w:adjustRightInd/>
        <w:spacing w:before="0"/>
        <w:contextualSpacing/>
        <w:rPr>
          <w:szCs w:val="24"/>
        </w:rPr>
      </w:pPr>
      <w:r w:rsidRPr="0038242E">
        <w:rPr>
          <w:szCs w:val="24"/>
        </w:rPr>
        <w:t>The status of each communication of an ITF that VA receives is displayed in Share and VBMS.</w:t>
      </w:r>
      <w:r>
        <w:rPr>
          <w:szCs w:val="24"/>
        </w:rPr>
        <w:t xml:space="preserve"> </w:t>
      </w:r>
      <w:r w:rsidRPr="0038242E">
        <w:rPr>
          <w:szCs w:val="24"/>
        </w:rPr>
        <w:t>The table below provides the meaning behind each status the system may assign.</w:t>
      </w:r>
    </w:p>
    <w:p w14:paraId="451E628C" w14:textId="77777777" w:rsidR="00EE5BB5" w:rsidRPr="0038242E" w:rsidRDefault="00EE5BB5" w:rsidP="00EE5BB5">
      <w:pPr>
        <w:overflowPunct/>
        <w:autoSpaceDE/>
        <w:autoSpaceDN/>
        <w:adjustRightInd/>
        <w:spacing w:before="0"/>
        <w:contextualSpacing/>
        <w:rPr>
          <w:szCs w:val="24"/>
        </w:rPr>
      </w:pPr>
      <w:r w:rsidRPr="0038242E">
        <w:rPr>
          <w:szCs w:val="24"/>
        </w:rPr>
        <w:t> </w:t>
      </w:r>
    </w:p>
    <w:tbl>
      <w:tblPr>
        <w:tblW w:w="9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status and column 2 provides the meaning behind the status."/>
      </w:tblPr>
      <w:tblGrid>
        <w:gridCol w:w="1432"/>
        <w:gridCol w:w="7756"/>
      </w:tblGrid>
      <w:tr w:rsidR="00EE5BB5" w:rsidRPr="0038242E" w14:paraId="4969AB30" w14:textId="77777777" w:rsidTr="001C2D0F">
        <w:trPr>
          <w:tblHeader/>
        </w:trPr>
        <w:tc>
          <w:tcPr>
            <w:tcW w:w="1432" w:type="dxa"/>
            <w:tcBorders>
              <w:top w:val="outset" w:sz="6" w:space="0" w:color="auto"/>
              <w:left w:val="outset" w:sz="6" w:space="0" w:color="auto"/>
              <w:bottom w:val="outset" w:sz="6" w:space="0" w:color="auto"/>
              <w:right w:val="outset" w:sz="6" w:space="0" w:color="auto"/>
            </w:tcBorders>
            <w:vAlign w:val="bottom"/>
            <w:hideMark/>
          </w:tcPr>
          <w:p w14:paraId="39B777C4" w14:textId="77777777" w:rsidR="00EE5BB5" w:rsidRPr="0038242E" w:rsidRDefault="00EE5BB5" w:rsidP="001C2D0F">
            <w:pPr>
              <w:overflowPunct/>
              <w:autoSpaceDE/>
              <w:autoSpaceDN/>
              <w:adjustRightInd/>
              <w:spacing w:before="0"/>
              <w:contextualSpacing/>
              <w:jc w:val="center"/>
              <w:rPr>
                <w:b/>
                <w:bCs/>
                <w:szCs w:val="24"/>
              </w:rPr>
            </w:pPr>
            <w:r w:rsidRPr="0038242E">
              <w:rPr>
                <w:b/>
                <w:bCs/>
                <w:szCs w:val="24"/>
              </w:rPr>
              <w:t>Status</w:t>
            </w:r>
          </w:p>
        </w:tc>
        <w:tc>
          <w:tcPr>
            <w:tcW w:w="7756" w:type="dxa"/>
            <w:tcBorders>
              <w:top w:val="outset" w:sz="6" w:space="0" w:color="auto"/>
              <w:left w:val="outset" w:sz="6" w:space="0" w:color="auto"/>
              <w:bottom w:val="outset" w:sz="6" w:space="0" w:color="auto"/>
              <w:right w:val="outset" w:sz="6" w:space="0" w:color="auto"/>
            </w:tcBorders>
            <w:vAlign w:val="bottom"/>
            <w:hideMark/>
          </w:tcPr>
          <w:p w14:paraId="4E7A6B0D" w14:textId="77777777" w:rsidR="00EE5BB5" w:rsidRPr="0038242E" w:rsidRDefault="00EE5BB5" w:rsidP="001C2D0F">
            <w:pPr>
              <w:overflowPunct/>
              <w:autoSpaceDE/>
              <w:autoSpaceDN/>
              <w:adjustRightInd/>
              <w:spacing w:before="0"/>
              <w:contextualSpacing/>
              <w:jc w:val="center"/>
              <w:rPr>
                <w:b/>
                <w:bCs/>
                <w:szCs w:val="24"/>
              </w:rPr>
            </w:pPr>
            <w:r w:rsidRPr="0038242E">
              <w:rPr>
                <w:b/>
                <w:bCs/>
                <w:szCs w:val="24"/>
              </w:rPr>
              <w:t>Meaning</w:t>
            </w:r>
          </w:p>
        </w:tc>
      </w:tr>
      <w:tr w:rsidR="00EE5BB5" w:rsidRPr="0038242E" w14:paraId="6A788466"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75D925A1"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Active</w:t>
            </w:r>
          </w:p>
        </w:tc>
        <w:tc>
          <w:tcPr>
            <w:tcW w:w="7756" w:type="dxa"/>
            <w:tcBorders>
              <w:top w:val="outset" w:sz="6" w:space="0" w:color="auto"/>
              <w:left w:val="outset" w:sz="6" w:space="0" w:color="auto"/>
              <w:bottom w:val="outset" w:sz="6" w:space="0" w:color="auto"/>
              <w:right w:val="outset" w:sz="6" w:space="0" w:color="auto"/>
            </w:tcBorders>
            <w:vAlign w:val="bottom"/>
            <w:hideMark/>
          </w:tcPr>
          <w:p w14:paraId="26857F7C" w14:textId="108381B4" w:rsidR="00EE5BB5" w:rsidRPr="0038242E" w:rsidRDefault="00EE5BB5" w:rsidP="001C2D0F">
            <w:pPr>
              <w:overflowPunct/>
              <w:autoSpaceDE/>
              <w:autoSpaceDN/>
              <w:adjustRightInd/>
              <w:spacing w:before="0"/>
              <w:ind w:left="144"/>
              <w:contextualSpacing/>
              <w:rPr>
                <w:szCs w:val="24"/>
              </w:rPr>
            </w:pPr>
            <w:r w:rsidRPr="0038242E">
              <w:rPr>
                <w:szCs w:val="24"/>
              </w:rPr>
              <w:t xml:space="preserve">VA received a communication of an ITF that contains the required elements set forth in </w:t>
            </w:r>
            <w:r w:rsidRPr="0038242E">
              <w:rPr>
                <w:color w:val="444444"/>
                <w:szCs w:val="24"/>
              </w:rPr>
              <w:t>M21-1 III</w:t>
            </w:r>
            <w:r w:rsidR="00E345A6">
              <w:rPr>
                <w:color w:val="444444"/>
                <w:szCs w:val="24"/>
              </w:rPr>
              <w:t>.</w:t>
            </w:r>
            <w:r w:rsidRPr="0038242E">
              <w:rPr>
                <w:color w:val="444444"/>
                <w:szCs w:val="24"/>
              </w:rPr>
              <w:t>ii</w:t>
            </w:r>
            <w:r w:rsidR="00E345A6">
              <w:rPr>
                <w:color w:val="444444"/>
                <w:szCs w:val="24"/>
              </w:rPr>
              <w:t>.</w:t>
            </w:r>
            <w:r w:rsidRPr="0038242E">
              <w:rPr>
                <w:color w:val="444444"/>
                <w:szCs w:val="24"/>
              </w:rPr>
              <w:t>2.C.2.b</w:t>
            </w:r>
            <w:r w:rsidRPr="0038242E">
              <w:rPr>
                <w:szCs w:val="24"/>
              </w:rPr>
              <w:t>.</w:t>
            </w:r>
          </w:p>
        </w:tc>
      </w:tr>
      <w:tr w:rsidR="00EE5BB5" w:rsidRPr="0038242E" w14:paraId="2CF2088A"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2C7C1A6B"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Duplicate</w:t>
            </w:r>
          </w:p>
        </w:tc>
        <w:tc>
          <w:tcPr>
            <w:tcW w:w="7756" w:type="dxa"/>
            <w:tcBorders>
              <w:top w:val="outset" w:sz="6" w:space="0" w:color="auto"/>
              <w:left w:val="outset" w:sz="6" w:space="0" w:color="auto"/>
              <w:bottom w:val="outset" w:sz="6" w:space="0" w:color="auto"/>
              <w:right w:val="outset" w:sz="6" w:space="0" w:color="auto"/>
            </w:tcBorders>
            <w:vAlign w:val="bottom"/>
            <w:hideMark/>
          </w:tcPr>
          <w:p w14:paraId="300E3AC9" w14:textId="77777777" w:rsidR="00EE5BB5" w:rsidRPr="0038242E" w:rsidRDefault="00EE5BB5" w:rsidP="001C2D0F">
            <w:pPr>
              <w:overflowPunct/>
              <w:autoSpaceDE/>
              <w:autoSpaceDN/>
              <w:adjustRightInd/>
              <w:spacing w:before="0"/>
              <w:ind w:left="144"/>
              <w:contextualSpacing/>
              <w:rPr>
                <w:szCs w:val="24"/>
              </w:rPr>
            </w:pPr>
            <w:r w:rsidRPr="0038242E">
              <w:rPr>
                <w:szCs w:val="24"/>
              </w:rPr>
              <w:t>While a communication of an intent to file a claim for a general benefit is in an active status, VA receives another communication of an intent to file a claim for the same benefit.</w:t>
            </w:r>
          </w:p>
        </w:tc>
      </w:tr>
      <w:tr w:rsidR="00EE5BB5" w:rsidRPr="0038242E" w14:paraId="2C799B9D"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5C3E4F9A"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Incomplete</w:t>
            </w:r>
          </w:p>
        </w:tc>
        <w:tc>
          <w:tcPr>
            <w:tcW w:w="7756" w:type="dxa"/>
            <w:tcBorders>
              <w:top w:val="outset" w:sz="6" w:space="0" w:color="auto"/>
              <w:left w:val="outset" w:sz="6" w:space="0" w:color="auto"/>
              <w:bottom w:val="outset" w:sz="6" w:space="0" w:color="auto"/>
              <w:right w:val="outset" w:sz="6" w:space="0" w:color="auto"/>
            </w:tcBorders>
            <w:vAlign w:val="bottom"/>
            <w:hideMark/>
          </w:tcPr>
          <w:p w14:paraId="5D80ACFF" w14:textId="2A6306E3" w:rsidR="00EE5BB5" w:rsidRPr="0038242E" w:rsidRDefault="00EE5BB5" w:rsidP="001C2D0F">
            <w:pPr>
              <w:overflowPunct/>
              <w:autoSpaceDE/>
              <w:autoSpaceDN/>
              <w:adjustRightInd/>
              <w:spacing w:before="0"/>
              <w:ind w:left="144"/>
              <w:contextualSpacing/>
              <w:rPr>
                <w:szCs w:val="24"/>
              </w:rPr>
            </w:pPr>
            <w:r w:rsidRPr="0038242E">
              <w:rPr>
                <w:szCs w:val="24"/>
              </w:rPr>
              <w:t xml:space="preserve">VA received a communication of an ITF that did </w:t>
            </w:r>
            <w:r w:rsidRPr="0038242E">
              <w:rPr>
                <w:b/>
                <w:bCs/>
                <w:i/>
                <w:iCs/>
                <w:szCs w:val="24"/>
              </w:rPr>
              <w:t>not</w:t>
            </w:r>
            <w:r w:rsidRPr="0038242E">
              <w:rPr>
                <w:szCs w:val="24"/>
              </w:rPr>
              <w:t xml:space="preserve"> contain the required elements set forth in </w:t>
            </w:r>
            <w:r w:rsidRPr="0038242E">
              <w:rPr>
                <w:color w:val="444444"/>
                <w:szCs w:val="24"/>
              </w:rPr>
              <w:t>M21-1</w:t>
            </w:r>
            <w:r w:rsidR="00E345A6">
              <w:rPr>
                <w:color w:val="444444"/>
                <w:szCs w:val="24"/>
              </w:rPr>
              <w:t xml:space="preserve"> </w:t>
            </w:r>
            <w:r w:rsidRPr="0038242E">
              <w:rPr>
                <w:color w:val="444444"/>
                <w:szCs w:val="24"/>
              </w:rPr>
              <w:t>III</w:t>
            </w:r>
            <w:r w:rsidR="00E345A6">
              <w:rPr>
                <w:color w:val="444444"/>
                <w:szCs w:val="24"/>
              </w:rPr>
              <w:t>.</w:t>
            </w:r>
            <w:r w:rsidRPr="0038242E">
              <w:rPr>
                <w:color w:val="444444"/>
                <w:szCs w:val="24"/>
              </w:rPr>
              <w:t>ii</w:t>
            </w:r>
            <w:r w:rsidR="00E345A6">
              <w:rPr>
                <w:color w:val="444444"/>
                <w:szCs w:val="24"/>
              </w:rPr>
              <w:t>.</w:t>
            </w:r>
            <w:r w:rsidRPr="0038242E">
              <w:rPr>
                <w:color w:val="444444"/>
                <w:szCs w:val="24"/>
              </w:rPr>
              <w:t>2.C.2.b</w:t>
            </w:r>
            <w:r w:rsidRPr="0038242E">
              <w:rPr>
                <w:szCs w:val="24"/>
              </w:rPr>
              <w:t>.</w:t>
            </w:r>
          </w:p>
        </w:tc>
      </w:tr>
      <w:tr w:rsidR="00EE5BB5" w:rsidRPr="0038242E" w14:paraId="451192F1"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50539BDE"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Expired</w:t>
            </w:r>
          </w:p>
        </w:tc>
        <w:tc>
          <w:tcPr>
            <w:tcW w:w="7756" w:type="dxa"/>
            <w:tcBorders>
              <w:top w:val="outset" w:sz="6" w:space="0" w:color="auto"/>
              <w:left w:val="outset" w:sz="6" w:space="0" w:color="auto"/>
              <w:bottom w:val="outset" w:sz="6" w:space="0" w:color="auto"/>
              <w:right w:val="outset" w:sz="6" w:space="0" w:color="auto"/>
            </w:tcBorders>
            <w:vAlign w:val="bottom"/>
            <w:hideMark/>
          </w:tcPr>
          <w:p w14:paraId="328F7894" w14:textId="77777777" w:rsidR="00EE5BB5" w:rsidRPr="0038242E" w:rsidRDefault="00EE5BB5" w:rsidP="001C2D0F">
            <w:pPr>
              <w:overflowPunct/>
              <w:autoSpaceDE/>
              <w:autoSpaceDN/>
              <w:adjustRightInd/>
              <w:spacing w:before="0"/>
              <w:ind w:left="144"/>
              <w:contextualSpacing/>
              <w:rPr>
                <w:szCs w:val="24"/>
              </w:rPr>
            </w:pPr>
            <w:r w:rsidRPr="0038242E">
              <w:rPr>
                <w:szCs w:val="24"/>
              </w:rPr>
              <w:t>The claimant failed to submit a substantially complete application within one year of the date VA received a communication of an ITF from the claimant.</w:t>
            </w:r>
          </w:p>
        </w:tc>
      </w:tr>
      <w:tr w:rsidR="00EE5BB5" w:rsidRPr="0038242E" w14:paraId="17967F5D"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4E3F04D6"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Claim Received</w:t>
            </w:r>
          </w:p>
        </w:tc>
        <w:tc>
          <w:tcPr>
            <w:tcW w:w="7756" w:type="dxa"/>
            <w:tcBorders>
              <w:top w:val="outset" w:sz="6" w:space="0" w:color="auto"/>
              <w:left w:val="outset" w:sz="6" w:space="0" w:color="auto"/>
              <w:bottom w:val="outset" w:sz="6" w:space="0" w:color="auto"/>
              <w:right w:val="outset" w:sz="6" w:space="0" w:color="auto"/>
            </w:tcBorders>
            <w:vAlign w:val="bottom"/>
            <w:hideMark/>
          </w:tcPr>
          <w:p w14:paraId="62A9650D" w14:textId="77777777" w:rsidR="00EE5BB5" w:rsidRPr="0038242E" w:rsidRDefault="00EE5BB5" w:rsidP="001C2D0F">
            <w:pPr>
              <w:overflowPunct/>
              <w:autoSpaceDE/>
              <w:autoSpaceDN/>
              <w:adjustRightInd/>
              <w:spacing w:before="0"/>
              <w:ind w:left="144"/>
              <w:contextualSpacing/>
              <w:rPr>
                <w:szCs w:val="24"/>
              </w:rPr>
            </w:pPr>
            <w:r w:rsidRPr="0038242E">
              <w:rPr>
                <w:szCs w:val="24"/>
              </w:rPr>
              <w:t>VA received a substantially complete application for a benefit from a claimant within one year of the date VA received a communication of an</w:t>
            </w:r>
            <w:r>
              <w:rPr>
                <w:szCs w:val="24"/>
              </w:rPr>
              <w:t xml:space="preserve"> </w:t>
            </w:r>
            <w:r w:rsidRPr="0038242E">
              <w:rPr>
                <w:szCs w:val="24"/>
              </w:rPr>
              <w:t>intent to file a claim for the same general benefit from the claimant.</w:t>
            </w:r>
          </w:p>
        </w:tc>
      </w:tr>
      <w:tr w:rsidR="00EE5BB5" w:rsidRPr="0038242E" w14:paraId="6B0DB447" w14:textId="77777777" w:rsidTr="001C2D0F">
        <w:tc>
          <w:tcPr>
            <w:tcW w:w="1432" w:type="dxa"/>
            <w:tcBorders>
              <w:top w:val="outset" w:sz="6" w:space="0" w:color="auto"/>
              <w:left w:val="outset" w:sz="6" w:space="0" w:color="auto"/>
              <w:bottom w:val="outset" w:sz="6" w:space="0" w:color="auto"/>
              <w:right w:val="outset" w:sz="6" w:space="0" w:color="auto"/>
            </w:tcBorders>
            <w:hideMark/>
          </w:tcPr>
          <w:p w14:paraId="03A0CBE2" w14:textId="77777777" w:rsidR="00EE5BB5" w:rsidRPr="0038242E" w:rsidRDefault="00EE5BB5" w:rsidP="001C2D0F">
            <w:pPr>
              <w:overflowPunct/>
              <w:autoSpaceDE/>
              <w:autoSpaceDN/>
              <w:adjustRightInd/>
              <w:spacing w:before="0"/>
              <w:ind w:left="144"/>
              <w:contextualSpacing/>
              <w:rPr>
                <w:szCs w:val="24"/>
              </w:rPr>
            </w:pPr>
            <w:r w:rsidRPr="0038242E">
              <w:rPr>
                <w:i/>
                <w:iCs/>
                <w:szCs w:val="24"/>
              </w:rPr>
              <w:t>Canceled</w:t>
            </w:r>
          </w:p>
        </w:tc>
        <w:tc>
          <w:tcPr>
            <w:tcW w:w="7756" w:type="dxa"/>
            <w:tcBorders>
              <w:top w:val="outset" w:sz="6" w:space="0" w:color="auto"/>
              <w:left w:val="outset" w:sz="6" w:space="0" w:color="auto"/>
              <w:bottom w:val="outset" w:sz="6" w:space="0" w:color="auto"/>
              <w:right w:val="outset" w:sz="6" w:space="0" w:color="auto"/>
            </w:tcBorders>
            <w:vAlign w:val="bottom"/>
            <w:hideMark/>
          </w:tcPr>
          <w:p w14:paraId="4ABA6050" w14:textId="77777777" w:rsidR="00EE5BB5" w:rsidRPr="0038242E" w:rsidRDefault="00EE5BB5" w:rsidP="001C2D0F">
            <w:pPr>
              <w:overflowPunct/>
              <w:autoSpaceDE/>
              <w:autoSpaceDN/>
              <w:adjustRightInd/>
              <w:spacing w:before="0"/>
              <w:ind w:left="144"/>
              <w:contextualSpacing/>
              <w:rPr>
                <w:szCs w:val="24"/>
              </w:rPr>
            </w:pPr>
            <w:r w:rsidRPr="0038242E">
              <w:rPr>
                <w:szCs w:val="24"/>
              </w:rPr>
              <w:t xml:space="preserve">An ITF was established erroneously and subsequently canceled by a VA employee with an associated cancellation reason, such as </w:t>
            </w:r>
            <w:r w:rsidRPr="0038242E">
              <w:rPr>
                <w:i/>
                <w:iCs/>
                <w:szCs w:val="24"/>
              </w:rPr>
              <w:t>Incorrect Received Date</w:t>
            </w:r>
            <w:r w:rsidRPr="0038242E">
              <w:rPr>
                <w:szCs w:val="24"/>
              </w:rPr>
              <w:t>.</w:t>
            </w:r>
          </w:p>
        </w:tc>
      </w:tr>
    </w:tbl>
    <w:p w14:paraId="07C9F21F" w14:textId="44451913" w:rsidR="00EE5BB5" w:rsidRDefault="00EE5BB5" w:rsidP="00EE5BB5">
      <w:pPr>
        <w:overflowPunct/>
        <w:autoSpaceDE/>
        <w:autoSpaceDN/>
        <w:adjustRightInd/>
        <w:spacing w:before="0"/>
        <w:contextualSpacing/>
        <w:rPr>
          <w:szCs w:val="24"/>
        </w:rPr>
      </w:pPr>
      <w:r w:rsidRPr="0038242E">
        <w:rPr>
          <w:szCs w:val="24"/>
        </w:rPr>
        <w:t xml:space="preserve">  </w:t>
      </w:r>
    </w:p>
    <w:p w14:paraId="29DFC93E" w14:textId="77777777" w:rsidR="00C533FF" w:rsidRPr="0038242E" w:rsidRDefault="00C533FF" w:rsidP="00EE5BB5">
      <w:pPr>
        <w:overflowPunct/>
        <w:autoSpaceDE/>
        <w:autoSpaceDN/>
        <w:adjustRightInd/>
        <w:spacing w:before="0"/>
        <w:contextualSpacing/>
        <w:rPr>
          <w:szCs w:val="24"/>
        </w:rPr>
      </w:pPr>
    </w:p>
    <w:p w14:paraId="695A3925" w14:textId="77777777" w:rsidR="00EE5BB5" w:rsidRDefault="00EE5BB5" w:rsidP="00EE5BB5">
      <w:pPr>
        <w:pStyle w:val="VBABodyText0"/>
        <w:spacing w:before="0"/>
        <w:contextualSpacing/>
        <w:rPr>
          <w:b/>
          <w:u w:val="single"/>
        </w:rPr>
      </w:pPr>
      <w:r>
        <w:rPr>
          <w:b/>
          <w:u w:val="single"/>
        </w:rPr>
        <w:t>Expiration of ITFs</w:t>
      </w:r>
    </w:p>
    <w:p w14:paraId="454F2EE3" w14:textId="77777777" w:rsidR="00EE5BB5" w:rsidRDefault="00EE5BB5" w:rsidP="00EE5BB5">
      <w:pPr>
        <w:pStyle w:val="VBABodyText0"/>
        <w:spacing w:before="0"/>
        <w:contextualSpacing/>
        <w:rPr>
          <w:b/>
          <w:u w:val="single"/>
        </w:rPr>
      </w:pPr>
    </w:p>
    <w:p w14:paraId="09C68A44" w14:textId="79F9800A" w:rsidR="00EE5BB5" w:rsidRDefault="00EE5BB5" w:rsidP="00EE5BB5">
      <w:pPr>
        <w:overflowPunct/>
        <w:autoSpaceDE/>
        <w:autoSpaceDN/>
        <w:adjustRightInd/>
        <w:spacing w:before="0"/>
        <w:contextualSpacing/>
        <w:rPr>
          <w:szCs w:val="24"/>
        </w:rPr>
      </w:pPr>
      <w:r w:rsidRPr="0038242E">
        <w:rPr>
          <w:szCs w:val="24"/>
        </w:rPr>
        <w:t xml:space="preserve">A communication of an ITF remains in </w:t>
      </w:r>
      <w:r>
        <w:rPr>
          <w:szCs w:val="24"/>
        </w:rPr>
        <w:t xml:space="preserve">“Active” </w:t>
      </w:r>
      <w:r w:rsidRPr="0038242E">
        <w:rPr>
          <w:szCs w:val="24"/>
        </w:rPr>
        <w:t xml:space="preserve">status until the </w:t>
      </w:r>
      <w:r w:rsidRPr="0038242E">
        <w:rPr>
          <w:b/>
          <w:bCs/>
          <w:i/>
          <w:iCs/>
          <w:szCs w:val="24"/>
        </w:rPr>
        <w:t>earlier</w:t>
      </w:r>
      <w:r w:rsidRPr="0038242E">
        <w:rPr>
          <w:szCs w:val="24"/>
        </w:rPr>
        <w:t xml:space="preserve"> of the following occur:</w:t>
      </w:r>
    </w:p>
    <w:p w14:paraId="73B1F0FF" w14:textId="77777777" w:rsidR="003331A8" w:rsidRDefault="003331A8" w:rsidP="00EE5BB5">
      <w:pPr>
        <w:overflowPunct/>
        <w:autoSpaceDE/>
        <w:autoSpaceDN/>
        <w:adjustRightInd/>
        <w:spacing w:before="0"/>
        <w:contextualSpacing/>
        <w:rPr>
          <w:szCs w:val="24"/>
        </w:rPr>
      </w:pPr>
    </w:p>
    <w:p w14:paraId="119326C5" w14:textId="77777777" w:rsidR="00EE5BB5" w:rsidRPr="0038242E" w:rsidRDefault="00EE5BB5" w:rsidP="001109CF">
      <w:pPr>
        <w:numPr>
          <w:ilvl w:val="0"/>
          <w:numId w:val="10"/>
        </w:numPr>
        <w:overflowPunct/>
        <w:autoSpaceDE/>
        <w:autoSpaceDN/>
        <w:adjustRightInd/>
        <w:spacing w:before="0" w:line="276" w:lineRule="auto"/>
        <w:contextualSpacing/>
        <w:rPr>
          <w:szCs w:val="24"/>
        </w:rPr>
      </w:pPr>
      <w:r w:rsidRPr="0038242E">
        <w:rPr>
          <w:szCs w:val="24"/>
        </w:rPr>
        <w:t>VA receives a substantially complete application for benefits, or</w:t>
      </w:r>
    </w:p>
    <w:p w14:paraId="554315F4" w14:textId="7C4929BC" w:rsidR="00EE5BB5" w:rsidRPr="0038242E" w:rsidRDefault="00EE5BB5" w:rsidP="001109CF">
      <w:pPr>
        <w:numPr>
          <w:ilvl w:val="0"/>
          <w:numId w:val="10"/>
        </w:numPr>
        <w:overflowPunct/>
        <w:autoSpaceDE/>
        <w:autoSpaceDN/>
        <w:adjustRightInd/>
        <w:spacing w:before="0" w:after="240" w:line="276" w:lineRule="auto"/>
        <w:contextualSpacing/>
        <w:rPr>
          <w:szCs w:val="24"/>
        </w:rPr>
      </w:pPr>
      <w:r w:rsidRPr="0038242E">
        <w:rPr>
          <w:szCs w:val="24"/>
        </w:rPr>
        <w:t>the one-year period following VA’s re</w:t>
      </w:r>
      <w:r>
        <w:rPr>
          <w:szCs w:val="24"/>
        </w:rPr>
        <w:t>ceipt of the communication ends</w:t>
      </w:r>
      <w:r w:rsidR="004C280A">
        <w:rPr>
          <w:szCs w:val="24"/>
        </w:rPr>
        <w:t>.</w:t>
      </w:r>
    </w:p>
    <w:p w14:paraId="09AE08F0" w14:textId="77777777" w:rsidR="00EE5BB5" w:rsidRDefault="00EE5BB5" w:rsidP="00EE5BB5">
      <w:pPr>
        <w:pStyle w:val="VBABodyText0"/>
        <w:spacing w:before="0"/>
        <w:contextualSpacing/>
        <w:rPr>
          <w:b/>
          <w:u w:val="single"/>
        </w:rPr>
      </w:pPr>
      <w:r w:rsidRPr="0038242E">
        <w:rPr>
          <w:b/>
          <w:bCs/>
          <w:i/>
          <w:iCs/>
          <w:szCs w:val="24"/>
        </w:rPr>
        <w:t>Note</w:t>
      </w:r>
      <w:r w:rsidRPr="0038242E">
        <w:rPr>
          <w:szCs w:val="24"/>
        </w:rPr>
        <w:t>:  No more than one communication of an intent to file a claim for a general benefit may be in an active status at any given period of time.</w:t>
      </w:r>
    </w:p>
    <w:p w14:paraId="749983C0" w14:textId="266BD80B" w:rsidR="00EE5BB5" w:rsidRDefault="00EE5BB5" w:rsidP="00EE5BB5">
      <w:pPr>
        <w:pStyle w:val="VBABodyText0"/>
        <w:spacing w:before="0"/>
        <w:contextualSpacing/>
        <w:rPr>
          <w:szCs w:val="24"/>
          <w:u w:val="single"/>
        </w:rPr>
      </w:pPr>
    </w:p>
    <w:p w14:paraId="124BD2AD" w14:textId="77777777" w:rsidR="00C533FF" w:rsidRDefault="00C533FF" w:rsidP="00EE5BB5">
      <w:pPr>
        <w:pStyle w:val="VBABodyText0"/>
        <w:spacing w:before="0"/>
        <w:contextualSpacing/>
        <w:rPr>
          <w:szCs w:val="24"/>
          <w:u w:val="single"/>
        </w:rPr>
      </w:pPr>
    </w:p>
    <w:p w14:paraId="27D49F44" w14:textId="77777777" w:rsidR="00C533FF" w:rsidRDefault="00C533FF">
      <w:pPr>
        <w:overflowPunct/>
        <w:autoSpaceDE/>
        <w:autoSpaceDN/>
        <w:adjustRightInd/>
        <w:spacing w:before="0"/>
        <w:rPr>
          <w:b/>
          <w:u w:val="single"/>
        </w:rPr>
      </w:pPr>
      <w:r>
        <w:rPr>
          <w:b/>
          <w:u w:val="single"/>
        </w:rPr>
        <w:br w:type="page"/>
      </w:r>
    </w:p>
    <w:p w14:paraId="40604F2A" w14:textId="706683A1" w:rsidR="00EE5BB5" w:rsidRDefault="00EE5BB5" w:rsidP="00EE5BB5">
      <w:pPr>
        <w:overflowPunct/>
        <w:autoSpaceDE/>
        <w:autoSpaceDN/>
        <w:adjustRightInd/>
        <w:spacing w:before="0"/>
        <w:contextualSpacing/>
        <w:rPr>
          <w:b/>
          <w:u w:val="single"/>
        </w:rPr>
      </w:pPr>
      <w:r>
        <w:rPr>
          <w:b/>
          <w:u w:val="single"/>
        </w:rPr>
        <w:lastRenderedPageBreak/>
        <w:t>Searching for the Status of ITFs</w:t>
      </w:r>
    </w:p>
    <w:p w14:paraId="7C8306E0" w14:textId="77777777" w:rsidR="00EE380A" w:rsidRDefault="00EE380A" w:rsidP="00EE5BB5">
      <w:pPr>
        <w:overflowPunct/>
        <w:autoSpaceDE/>
        <w:autoSpaceDN/>
        <w:adjustRightInd/>
        <w:spacing w:before="0"/>
        <w:contextualSpacing/>
      </w:pPr>
    </w:p>
    <w:p w14:paraId="49C9E62F" w14:textId="67CE9DA7" w:rsidR="00EE5BB5" w:rsidRDefault="00EE5BB5" w:rsidP="00EE5BB5">
      <w:pPr>
        <w:overflowPunct/>
        <w:autoSpaceDE/>
        <w:autoSpaceDN/>
        <w:adjustRightInd/>
        <w:spacing w:before="0"/>
        <w:contextualSpacing/>
      </w:pPr>
      <w:r>
        <w:t>To search for the status of any previous or current ITFs, use the “Select a Status” drop down.</w:t>
      </w:r>
    </w:p>
    <w:p w14:paraId="6C0A10FF" w14:textId="77777777" w:rsidR="009B5BF8" w:rsidRDefault="00C533FF" w:rsidP="00C7634C">
      <w:r>
        <w:rPr>
          <w:noProof/>
        </w:rPr>
        <w:drawing>
          <wp:inline distT="0" distB="0" distL="0" distR="0" wp14:anchorId="7B9FEE26" wp14:editId="5BE76C28">
            <wp:extent cx="5687242" cy="18294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7016" cy="1832579"/>
                    </a:xfrm>
                    <a:prstGeom prst="rect">
                      <a:avLst/>
                    </a:prstGeom>
                    <a:noFill/>
                  </pic:spPr>
                </pic:pic>
              </a:graphicData>
            </a:graphic>
          </wp:inline>
        </w:drawing>
      </w:r>
    </w:p>
    <w:p w14:paraId="703EAEB2" w14:textId="5154E526" w:rsidR="009B5BF8" w:rsidRPr="009B5BF8" w:rsidRDefault="009B5BF8" w:rsidP="009B5BF8">
      <w:pPr>
        <w:pStyle w:val="VBATopicHeading1"/>
        <w:contextualSpacing/>
        <w:jc w:val="left"/>
        <w:rPr>
          <w:sz w:val="24"/>
          <w:szCs w:val="24"/>
        </w:rPr>
      </w:pPr>
    </w:p>
    <w:p w14:paraId="46DC455B" w14:textId="7C5BF062" w:rsidR="00E04853" w:rsidRPr="00FC568D" w:rsidRDefault="00E04853" w:rsidP="00E04853">
      <w:pPr>
        <w:overflowPunct/>
        <w:autoSpaceDE/>
        <w:autoSpaceDN/>
        <w:adjustRightInd/>
        <w:spacing w:before="0" w:after="120"/>
        <w:contextualSpacing/>
        <w:rPr>
          <w:b/>
          <w:i/>
          <w:szCs w:val="24"/>
        </w:rPr>
      </w:pPr>
      <w:r>
        <w:rPr>
          <w:b/>
          <w:i/>
          <w:szCs w:val="24"/>
        </w:rPr>
        <w:t xml:space="preserve">Important </w:t>
      </w:r>
      <w:r w:rsidR="00D15EAC">
        <w:rPr>
          <w:b/>
          <w:i/>
          <w:szCs w:val="24"/>
        </w:rPr>
        <w:t>Reminders</w:t>
      </w:r>
      <w:r w:rsidRPr="00FC568D">
        <w:rPr>
          <w:b/>
          <w:i/>
          <w:szCs w:val="24"/>
        </w:rPr>
        <w:t>:</w:t>
      </w:r>
    </w:p>
    <w:p w14:paraId="0B5D8E80" w14:textId="625A1BCC" w:rsidR="00E04853" w:rsidRPr="00695258" w:rsidRDefault="00E04853" w:rsidP="001109CF">
      <w:pPr>
        <w:pStyle w:val="ListParagraph"/>
        <w:numPr>
          <w:ilvl w:val="0"/>
          <w:numId w:val="9"/>
        </w:numPr>
        <w:overflowPunct/>
        <w:autoSpaceDE/>
        <w:autoSpaceDN/>
        <w:adjustRightInd/>
        <w:spacing w:before="0"/>
        <w:contextualSpacing/>
        <w:rPr>
          <w:szCs w:val="24"/>
        </w:rPr>
      </w:pPr>
      <w:r w:rsidRPr="00695258">
        <w:rPr>
          <w:szCs w:val="24"/>
        </w:rPr>
        <w:t xml:space="preserve">Only one ITF can be active at a time. If another ITF is received while an active ITF exists, it is a </w:t>
      </w:r>
      <w:r>
        <w:rPr>
          <w:szCs w:val="24"/>
        </w:rPr>
        <w:t>“Duplicate” ITF</w:t>
      </w:r>
      <w:r w:rsidRPr="00695258">
        <w:rPr>
          <w:szCs w:val="24"/>
        </w:rPr>
        <w:t>.</w:t>
      </w:r>
    </w:p>
    <w:p w14:paraId="1F308132" w14:textId="77777777" w:rsidR="00E04853" w:rsidRPr="00695258" w:rsidRDefault="00E04853" w:rsidP="001109CF">
      <w:pPr>
        <w:numPr>
          <w:ilvl w:val="0"/>
          <w:numId w:val="9"/>
        </w:numPr>
        <w:overflowPunct/>
        <w:autoSpaceDE/>
        <w:autoSpaceDN/>
        <w:adjustRightInd/>
        <w:spacing w:before="0"/>
        <w:contextualSpacing/>
        <w:rPr>
          <w:szCs w:val="24"/>
        </w:rPr>
      </w:pPr>
      <w:r w:rsidRPr="0038242E">
        <w:rPr>
          <w:szCs w:val="24"/>
        </w:rPr>
        <w:t xml:space="preserve">Once VA associates a specific application for benefits with a communication of an ITF, that communication is no longer active for the purpose of assigning an earlier effective date of entitlement to benefits for which the claimant might </w:t>
      </w:r>
      <w:r w:rsidRPr="0038242E">
        <w:rPr>
          <w:bCs/>
          <w:iCs/>
          <w:szCs w:val="24"/>
        </w:rPr>
        <w:t>subsequently</w:t>
      </w:r>
      <w:r w:rsidRPr="0038242E">
        <w:rPr>
          <w:szCs w:val="24"/>
        </w:rPr>
        <w:t xml:space="preserve"> apply. This limitation applies even if VA receives the subsequent application(s) within one year of the date it received the communication of an ITF.</w:t>
      </w:r>
    </w:p>
    <w:p w14:paraId="22D91396" w14:textId="77777777" w:rsidR="00E04853" w:rsidRPr="0038242E" w:rsidRDefault="00E04853" w:rsidP="001109CF">
      <w:pPr>
        <w:numPr>
          <w:ilvl w:val="0"/>
          <w:numId w:val="9"/>
        </w:numPr>
        <w:overflowPunct/>
        <w:autoSpaceDE/>
        <w:autoSpaceDN/>
        <w:adjustRightInd/>
        <w:spacing w:before="0"/>
        <w:contextualSpacing/>
        <w:rPr>
          <w:szCs w:val="24"/>
        </w:rPr>
      </w:pPr>
      <w:r w:rsidRPr="0038242E">
        <w:rPr>
          <w:szCs w:val="24"/>
        </w:rPr>
        <w:t>Once VA associates a specific application for benefits with a claimant’s communication of an ITF, VA will then consider</w:t>
      </w:r>
      <w:r>
        <w:rPr>
          <w:szCs w:val="24"/>
        </w:rPr>
        <w:t xml:space="preserve"> a subsequently submitted active ITF</w:t>
      </w:r>
      <w:r w:rsidRPr="0038242E">
        <w:rPr>
          <w:szCs w:val="24"/>
        </w:rPr>
        <w:t xml:space="preserve"> when assigning an effective date of entitlement to benefits for which the claimant might apply</w:t>
      </w:r>
      <w:r>
        <w:rPr>
          <w:szCs w:val="24"/>
        </w:rPr>
        <w:t xml:space="preserve"> after that</w:t>
      </w:r>
      <w:r w:rsidRPr="0038242E">
        <w:rPr>
          <w:szCs w:val="24"/>
        </w:rPr>
        <w:t>.</w:t>
      </w:r>
    </w:p>
    <w:p w14:paraId="7CD132B6" w14:textId="77777777" w:rsidR="00E04853" w:rsidRPr="00DE2992" w:rsidRDefault="00E04853" w:rsidP="001109CF">
      <w:pPr>
        <w:numPr>
          <w:ilvl w:val="0"/>
          <w:numId w:val="9"/>
        </w:numPr>
        <w:overflowPunct/>
        <w:autoSpaceDE/>
        <w:autoSpaceDN/>
        <w:adjustRightInd/>
        <w:spacing w:before="0"/>
        <w:contextualSpacing/>
        <w:rPr>
          <w:szCs w:val="24"/>
        </w:rPr>
      </w:pPr>
      <w:r w:rsidRPr="0038242E">
        <w:rPr>
          <w:szCs w:val="24"/>
        </w:rPr>
        <w:t xml:space="preserve">An ITF may not be used to extend the period of non-finality for a recently decided claim. Accept an ITF submitted during the period of non-finality as an active ITF, if an active ITF is not already of record, and associate it with </w:t>
      </w:r>
      <w:r>
        <w:rPr>
          <w:szCs w:val="24"/>
        </w:rPr>
        <w:t>a claim if r</w:t>
      </w:r>
      <w:r w:rsidRPr="0038242E">
        <w:rPr>
          <w:szCs w:val="24"/>
        </w:rPr>
        <w:t>eceived within one year of the ITF.</w:t>
      </w:r>
    </w:p>
    <w:p w14:paraId="1C3BF2C4" w14:textId="77777777" w:rsidR="00E04853" w:rsidRPr="00EE380A" w:rsidRDefault="00E04853" w:rsidP="00C12592">
      <w:pPr>
        <w:overflowPunct/>
        <w:autoSpaceDE/>
        <w:autoSpaceDN/>
        <w:adjustRightInd/>
        <w:spacing w:before="0"/>
        <w:contextualSpacing/>
      </w:pPr>
    </w:p>
    <w:p w14:paraId="40E7BDB1" w14:textId="55D914F9" w:rsidR="009B5BF8" w:rsidRPr="00EE380A" w:rsidRDefault="009B5BF8" w:rsidP="00EE380A">
      <w:pPr>
        <w:overflowPunct/>
        <w:autoSpaceDE/>
        <w:autoSpaceDN/>
        <w:adjustRightInd/>
        <w:spacing w:before="0"/>
        <w:contextualSpacing/>
        <w:rPr>
          <w:b/>
          <w:u w:val="single"/>
        </w:rPr>
      </w:pPr>
    </w:p>
    <w:p w14:paraId="23C27AF9" w14:textId="5A9A65C2" w:rsidR="000B0AC3" w:rsidRDefault="000928DF" w:rsidP="00DE2992">
      <w:pPr>
        <w:pStyle w:val="VBATopicHeading1"/>
        <w:contextualSpacing/>
        <w:rPr>
          <w:color w:val="0070C0"/>
        </w:rPr>
      </w:pPr>
      <w:r>
        <w:br w:type="page"/>
      </w:r>
      <w:bookmarkStart w:id="9" w:name="_Toc6308953"/>
      <w:r w:rsidR="000B0AC3">
        <w:lastRenderedPageBreak/>
        <w:t>Topic 3: I</w:t>
      </w:r>
      <w:r w:rsidR="003A5BA2">
        <w:t>TF</w:t>
      </w:r>
      <w:r w:rsidR="006721F8">
        <w:t xml:space="preserve"> </w:t>
      </w:r>
      <w:r w:rsidR="006713ED">
        <w:t>and</w:t>
      </w:r>
      <w:r w:rsidR="000B0AC3">
        <w:t xml:space="preserve"> Effective Dates</w:t>
      </w:r>
      <w:bookmarkEnd w:id="9"/>
    </w:p>
    <w:p w14:paraId="5BFAFCBE" w14:textId="280193B4" w:rsidR="00F94C05" w:rsidRDefault="00F94C05" w:rsidP="00F94C05">
      <w:pPr>
        <w:spacing w:before="0"/>
        <w:contextualSpacing/>
        <w:rPr>
          <w:b/>
          <w:u w:val="single"/>
        </w:rPr>
      </w:pPr>
      <w:r>
        <w:rPr>
          <w:b/>
          <w:u w:val="single"/>
        </w:rPr>
        <w:t>ITF and Effective Dates</w:t>
      </w:r>
    </w:p>
    <w:p w14:paraId="5B07A129" w14:textId="77777777" w:rsidR="00F94C05" w:rsidRDefault="00F94C05" w:rsidP="00DE2992">
      <w:pPr>
        <w:pStyle w:val="VBABodyText0"/>
        <w:contextualSpacing/>
        <w:rPr>
          <w:szCs w:val="24"/>
        </w:rPr>
      </w:pPr>
    </w:p>
    <w:p w14:paraId="76F472DA" w14:textId="3EAF02B5" w:rsidR="005A0DA9" w:rsidRPr="00695258" w:rsidRDefault="00115907" w:rsidP="00DE2992">
      <w:pPr>
        <w:pStyle w:val="VBABodyText0"/>
        <w:contextualSpacing/>
        <w:rPr>
          <w:szCs w:val="24"/>
          <w:u w:val="single"/>
        </w:rPr>
      </w:pPr>
      <w:r w:rsidRPr="00115907">
        <w:rPr>
          <w:szCs w:val="24"/>
        </w:rPr>
        <w:t>The communication of an ITF is important because VA ma</w:t>
      </w:r>
      <w:r w:rsidR="00AA1CD8">
        <w:rPr>
          <w:szCs w:val="24"/>
        </w:rPr>
        <w:t>y grant entitlement to benefits from an effective date prior to the date of claim (DOC)</w:t>
      </w:r>
      <w:r w:rsidRPr="00115907">
        <w:rPr>
          <w:szCs w:val="24"/>
        </w:rPr>
        <w:t xml:space="preserve"> as </w:t>
      </w:r>
      <w:r w:rsidR="00AA1CD8">
        <w:rPr>
          <w:szCs w:val="24"/>
        </w:rPr>
        <w:t>long as the claimant submits a complete claim within one year of the date VA received the ITF</w:t>
      </w:r>
      <w:r w:rsidR="00AA1CD8" w:rsidRPr="00695258">
        <w:rPr>
          <w:szCs w:val="24"/>
        </w:rPr>
        <w:t>.</w:t>
      </w:r>
      <w:r w:rsidR="00695258" w:rsidRPr="00695258">
        <w:rPr>
          <w:szCs w:val="24"/>
        </w:rPr>
        <w:t xml:space="preserve"> </w:t>
      </w:r>
      <w:r w:rsidR="00695258">
        <w:rPr>
          <w:szCs w:val="24"/>
        </w:rPr>
        <w:t xml:space="preserve">The status of the </w:t>
      </w:r>
      <w:r w:rsidR="005A0DA9" w:rsidRPr="00695258">
        <w:rPr>
          <w:szCs w:val="24"/>
        </w:rPr>
        <w:t>ITF must be “Active” to qualify as an effective date placeholder.</w:t>
      </w:r>
    </w:p>
    <w:p w14:paraId="1AE71194" w14:textId="77777777" w:rsidR="00AA1CD8" w:rsidRDefault="00AA1CD8" w:rsidP="00DE2992">
      <w:pPr>
        <w:pStyle w:val="VBABodyText0"/>
        <w:contextualSpacing/>
        <w:rPr>
          <w:szCs w:val="24"/>
          <w:u w:val="single"/>
        </w:rPr>
      </w:pPr>
    </w:p>
    <w:p w14:paraId="2D9A2253" w14:textId="0E06E22B" w:rsidR="00AA1CD8" w:rsidRDefault="003331A8" w:rsidP="00DE2992">
      <w:pPr>
        <w:overflowPunct/>
        <w:autoSpaceDE/>
        <w:autoSpaceDN/>
        <w:adjustRightInd/>
        <w:spacing w:before="0" w:after="120"/>
        <w:contextualSpacing/>
        <w:rPr>
          <w:szCs w:val="24"/>
        </w:rPr>
      </w:pPr>
      <w:r w:rsidRPr="003331A8">
        <w:rPr>
          <w:szCs w:val="24"/>
          <w:u w:val="single"/>
        </w:rPr>
        <w:t>Remember</w:t>
      </w:r>
      <w:r>
        <w:rPr>
          <w:szCs w:val="24"/>
        </w:rPr>
        <w:t xml:space="preserve">: </w:t>
      </w:r>
      <w:r w:rsidR="00AA1CD8" w:rsidRPr="00503914">
        <w:rPr>
          <w:szCs w:val="24"/>
        </w:rPr>
        <w:t>A claimant’s communicatio</w:t>
      </w:r>
      <w:r w:rsidR="005A0DA9">
        <w:rPr>
          <w:szCs w:val="24"/>
        </w:rPr>
        <w:t>n of an ITF is “A</w:t>
      </w:r>
      <w:r w:rsidR="00AA1CD8" w:rsidRPr="00503914">
        <w:rPr>
          <w:szCs w:val="24"/>
        </w:rPr>
        <w:t xml:space="preserve">ctive” for the purpose of assigning an earlier effective date of entitlement (as explained in </w:t>
      </w:r>
      <w:hyperlink r:id="rId33" w:anchor="1f" w:history="1">
        <w:r w:rsidR="00AA1CD8" w:rsidRPr="00503914">
          <w:rPr>
            <w:szCs w:val="24"/>
          </w:rPr>
          <w:t>M21-1, Part III, Subpart ii, 2.C.</w:t>
        </w:r>
        <w:r w:rsidR="00AA1CD8">
          <w:rPr>
            <w:szCs w:val="24"/>
          </w:rPr>
          <w:t>2.c</w:t>
        </w:r>
      </w:hyperlink>
      <w:r w:rsidR="00AA1CD8" w:rsidRPr="00503914">
        <w:rPr>
          <w:szCs w:val="24"/>
        </w:rPr>
        <w:t xml:space="preserve">) until the </w:t>
      </w:r>
      <w:r w:rsidR="00AA1CD8" w:rsidRPr="00503914">
        <w:rPr>
          <w:b/>
          <w:bCs/>
          <w:i/>
          <w:iCs/>
          <w:szCs w:val="24"/>
        </w:rPr>
        <w:t>earlier</w:t>
      </w:r>
      <w:r w:rsidR="00AA1CD8" w:rsidRPr="00503914">
        <w:rPr>
          <w:szCs w:val="24"/>
        </w:rPr>
        <w:t xml:space="preserve"> of the following occur</w:t>
      </w:r>
      <w:r>
        <w:rPr>
          <w:szCs w:val="24"/>
        </w:rPr>
        <w:t>s</w:t>
      </w:r>
      <w:r w:rsidR="00AA1CD8" w:rsidRPr="00503914">
        <w:rPr>
          <w:szCs w:val="24"/>
        </w:rPr>
        <w:t>:</w:t>
      </w:r>
    </w:p>
    <w:p w14:paraId="391F3415" w14:textId="77777777" w:rsidR="003331A8" w:rsidRPr="00503914" w:rsidRDefault="003331A8" w:rsidP="00DE2992">
      <w:pPr>
        <w:overflowPunct/>
        <w:autoSpaceDE/>
        <w:autoSpaceDN/>
        <w:adjustRightInd/>
        <w:spacing w:before="0" w:after="120"/>
        <w:contextualSpacing/>
        <w:rPr>
          <w:szCs w:val="24"/>
        </w:rPr>
      </w:pPr>
    </w:p>
    <w:p w14:paraId="0D238F8A" w14:textId="77777777" w:rsidR="00AA1CD8" w:rsidRDefault="00AA1CD8" w:rsidP="00597591">
      <w:pPr>
        <w:numPr>
          <w:ilvl w:val="0"/>
          <w:numId w:val="21"/>
        </w:numPr>
        <w:overflowPunct/>
        <w:autoSpaceDE/>
        <w:autoSpaceDN/>
        <w:adjustRightInd/>
        <w:spacing w:before="0"/>
        <w:contextualSpacing/>
        <w:rPr>
          <w:szCs w:val="24"/>
        </w:rPr>
      </w:pPr>
      <w:r w:rsidRPr="00503914">
        <w:rPr>
          <w:szCs w:val="24"/>
        </w:rPr>
        <w:t>VA receives a substantially complete application for</w:t>
      </w:r>
      <w:r w:rsidR="00695258">
        <w:rPr>
          <w:szCs w:val="24"/>
        </w:rPr>
        <w:t xml:space="preserve"> the same benefit on a prescribed form</w:t>
      </w:r>
      <w:r w:rsidRPr="00503914">
        <w:rPr>
          <w:szCs w:val="24"/>
        </w:rPr>
        <w:t xml:space="preserve">, </w:t>
      </w:r>
      <w:r w:rsidRPr="00FC568D">
        <w:rPr>
          <w:b/>
          <w:i/>
          <w:szCs w:val="24"/>
        </w:rPr>
        <w:t>or</w:t>
      </w:r>
    </w:p>
    <w:p w14:paraId="28465C41" w14:textId="24DF4092" w:rsidR="00AA1CD8" w:rsidRDefault="003331A8" w:rsidP="00597591">
      <w:pPr>
        <w:numPr>
          <w:ilvl w:val="0"/>
          <w:numId w:val="21"/>
        </w:numPr>
        <w:overflowPunct/>
        <w:autoSpaceDE/>
        <w:autoSpaceDN/>
        <w:adjustRightInd/>
        <w:spacing w:before="0"/>
        <w:contextualSpacing/>
        <w:rPr>
          <w:szCs w:val="24"/>
        </w:rPr>
      </w:pPr>
      <w:r>
        <w:rPr>
          <w:szCs w:val="24"/>
        </w:rPr>
        <w:t>O</w:t>
      </w:r>
      <w:r w:rsidR="00695258">
        <w:rPr>
          <w:szCs w:val="24"/>
        </w:rPr>
        <w:t>ne year passes since VA received the ITF</w:t>
      </w:r>
    </w:p>
    <w:p w14:paraId="7C59721E" w14:textId="25812580" w:rsidR="0072009C" w:rsidRDefault="0072009C" w:rsidP="00DE2992">
      <w:pPr>
        <w:spacing w:before="0"/>
        <w:contextualSpacing/>
      </w:pPr>
    </w:p>
    <w:p w14:paraId="66887597" w14:textId="02FF24AE" w:rsidR="004C3264" w:rsidRDefault="004C3264" w:rsidP="00DE2992">
      <w:pPr>
        <w:spacing w:before="0"/>
        <w:contextualSpacing/>
      </w:pPr>
      <w:r>
        <w:t>Other factors</w:t>
      </w:r>
      <w:r w:rsidR="000F28D7">
        <w:t xml:space="preserve"> can often play a role, in connection with the ITF, in determining an effective date (multiple ITFs, RAD date).  These factors must be evaluated along with the ITF to ensure the correct effective date(s) is chosen.</w:t>
      </w:r>
    </w:p>
    <w:p w14:paraId="40CEF702" w14:textId="77777777" w:rsidR="004C3264" w:rsidRDefault="004C3264" w:rsidP="00DE2992">
      <w:pPr>
        <w:spacing w:before="0"/>
        <w:contextualSpacing/>
      </w:pPr>
    </w:p>
    <w:p w14:paraId="3FB1D0F9" w14:textId="26CAFE0E" w:rsidR="000360DD" w:rsidRDefault="005B508E" w:rsidP="00DE2992">
      <w:pPr>
        <w:spacing w:before="0"/>
        <w:contextualSpacing/>
      </w:pPr>
      <w:r>
        <w:t>Refer to the table in M21</w:t>
      </w:r>
      <w:r w:rsidR="00E80F62">
        <w:t>-1</w:t>
      </w:r>
      <w:r>
        <w:t xml:space="preserve"> III.iv.5.C.2.c</w:t>
      </w:r>
      <w:r w:rsidR="000360DD" w:rsidRPr="000360DD">
        <w:t xml:space="preserve"> for exceptional situations impacting assignment of effective dates when an ITF is of record.  </w:t>
      </w:r>
    </w:p>
    <w:p w14:paraId="5844D020" w14:textId="77777777" w:rsidR="0052482A" w:rsidRDefault="0052482A" w:rsidP="00DE2992">
      <w:pPr>
        <w:spacing w:before="0"/>
        <w:contextualSpacing/>
        <w:rPr>
          <w:b/>
          <w:u w:val="single"/>
        </w:rPr>
      </w:pPr>
    </w:p>
    <w:p w14:paraId="0DD87261" w14:textId="00019885" w:rsidR="001125AC" w:rsidRDefault="001125AC" w:rsidP="00DE2992">
      <w:pPr>
        <w:spacing w:before="0"/>
        <w:contextualSpacing/>
        <w:rPr>
          <w:b/>
          <w:u w:val="single"/>
        </w:rPr>
      </w:pPr>
      <w:r>
        <w:rPr>
          <w:b/>
          <w:u w:val="single"/>
        </w:rPr>
        <w:t>Multiple ITFs and/or Multiple Claims</w:t>
      </w:r>
    </w:p>
    <w:p w14:paraId="560E1F31" w14:textId="7CE8EE9E" w:rsidR="001125AC" w:rsidRDefault="001125AC" w:rsidP="00DE2992">
      <w:pPr>
        <w:spacing w:before="0"/>
        <w:contextualSpacing/>
        <w:rPr>
          <w:b/>
          <w:u w:val="single"/>
        </w:rPr>
      </w:pPr>
    </w:p>
    <w:p w14:paraId="4CE81732" w14:textId="77777777" w:rsidR="001125AC" w:rsidRDefault="001125AC" w:rsidP="001125AC">
      <w:pPr>
        <w:spacing w:before="0"/>
        <w:contextualSpacing/>
      </w:pPr>
      <w:r>
        <w:t xml:space="preserve">Per 38 CFR 3.155(d), Only one complete claim for a benefit (e.g., compensation, pension) may be associated with each intent to file a claim for that benefit, though multiple issues may be contained within a complete claim. In the event multiple complete claims for a benefit are filed within 1 year of an intent to file a claim for that benefit, only the first claim filed will be associated with the intent to file a claim. </w:t>
      </w:r>
    </w:p>
    <w:p w14:paraId="470F50B9" w14:textId="77777777" w:rsidR="001125AC" w:rsidRDefault="001125AC" w:rsidP="001125AC">
      <w:pPr>
        <w:spacing w:before="0"/>
        <w:contextualSpacing/>
      </w:pPr>
    </w:p>
    <w:p w14:paraId="5A4BA3D2" w14:textId="3B7DDECC" w:rsidR="001125AC" w:rsidRPr="00E80F62" w:rsidRDefault="001125AC" w:rsidP="001125AC">
      <w:pPr>
        <w:spacing w:before="0"/>
        <w:contextualSpacing/>
      </w:pPr>
      <w:r>
        <w:t>Per M21-1</w:t>
      </w:r>
      <w:r w:rsidR="00E80F62">
        <w:t xml:space="preserve"> III.ii.2.C.2.d:</w:t>
      </w:r>
    </w:p>
    <w:p w14:paraId="22D887C8" w14:textId="3D8E802D" w:rsidR="001125AC" w:rsidRDefault="001125AC" w:rsidP="00597591">
      <w:pPr>
        <w:pStyle w:val="ListParagraph"/>
        <w:numPr>
          <w:ilvl w:val="0"/>
          <w:numId w:val="20"/>
        </w:numPr>
        <w:spacing w:before="0"/>
        <w:contextualSpacing/>
      </w:pPr>
      <w:r>
        <w:t>Once VA associates a specific application for benefits with a communication of an ITF, that communication is no longer active for the purpose of assigning an earlier effective date of entitlement to the same specific benefit for which the claimant might subsequently apply. This limitation applies even if VA receives the subsequent application(s) within one year of the date it received the communication of an ITF.</w:t>
      </w:r>
    </w:p>
    <w:p w14:paraId="67DDCAFC" w14:textId="225CC3F6" w:rsidR="001125AC" w:rsidRDefault="001125AC" w:rsidP="00597591">
      <w:pPr>
        <w:pStyle w:val="ListParagraph"/>
        <w:numPr>
          <w:ilvl w:val="0"/>
          <w:numId w:val="20"/>
        </w:numPr>
        <w:spacing w:before="0"/>
        <w:contextualSpacing/>
      </w:pPr>
      <w:r>
        <w:t xml:space="preserve">Once VA associates a specific application for benefits with a claimant’s communication of an ITF, the claimant may submit another communication of an ITF that VA will then consider when assigning an effective date of entitlement to benefits for which the claimant might subsequently apply. </w:t>
      </w:r>
    </w:p>
    <w:p w14:paraId="42C122C1" w14:textId="77777777" w:rsidR="001125AC" w:rsidRDefault="001125AC" w:rsidP="001125AC">
      <w:pPr>
        <w:spacing w:before="0"/>
        <w:contextualSpacing/>
      </w:pPr>
    </w:p>
    <w:p w14:paraId="385832FD" w14:textId="77777777" w:rsidR="00631974" w:rsidRDefault="00631974" w:rsidP="001125AC">
      <w:pPr>
        <w:spacing w:before="0"/>
        <w:contextualSpacing/>
      </w:pPr>
    </w:p>
    <w:p w14:paraId="0F1729E6" w14:textId="0DACC6ED" w:rsidR="001125AC" w:rsidRDefault="00631974" w:rsidP="001125AC">
      <w:pPr>
        <w:spacing w:before="0"/>
        <w:contextualSpacing/>
      </w:pPr>
      <w:r>
        <w:lastRenderedPageBreak/>
        <w:t>In summary:</w:t>
      </w:r>
    </w:p>
    <w:p w14:paraId="564D0DF0" w14:textId="09474511" w:rsidR="00631974" w:rsidRDefault="00631974" w:rsidP="00597591">
      <w:pPr>
        <w:pStyle w:val="ListParagraph"/>
        <w:numPr>
          <w:ilvl w:val="0"/>
          <w:numId w:val="18"/>
        </w:numPr>
        <w:spacing w:before="0"/>
        <w:contextualSpacing/>
      </w:pPr>
      <w:r>
        <w:t>Each ITF can only be associated with one substantially complete claim, though it applies to all issues within that claim</w:t>
      </w:r>
    </w:p>
    <w:p w14:paraId="0E314F75" w14:textId="30F5D15E" w:rsidR="00631974" w:rsidRDefault="00631974" w:rsidP="00597591">
      <w:pPr>
        <w:pStyle w:val="ListParagraph"/>
        <w:numPr>
          <w:ilvl w:val="0"/>
          <w:numId w:val="18"/>
        </w:numPr>
        <w:spacing w:before="0"/>
        <w:contextualSpacing/>
      </w:pPr>
      <w:r>
        <w:t>Any subsequent claims submitted will not be associated with the ITF already connected to the original claim</w:t>
      </w:r>
    </w:p>
    <w:p w14:paraId="616DE12F" w14:textId="13950685" w:rsidR="00631974" w:rsidRPr="001125AC" w:rsidRDefault="00631974" w:rsidP="00597591">
      <w:pPr>
        <w:pStyle w:val="ListParagraph"/>
        <w:numPr>
          <w:ilvl w:val="0"/>
          <w:numId w:val="18"/>
        </w:numPr>
        <w:spacing w:before="0"/>
        <w:contextualSpacing/>
      </w:pPr>
      <w:r>
        <w:t>After an ITF and claim have been associated, a claimant may submit a subsequent ITF to serve as a new placeholder for a supplemental claim</w:t>
      </w:r>
    </w:p>
    <w:p w14:paraId="0E7BE402" w14:textId="77777777" w:rsidR="00DE2992" w:rsidRDefault="00DE2992" w:rsidP="00DE2992">
      <w:pPr>
        <w:spacing w:before="0"/>
        <w:contextualSpacing/>
      </w:pPr>
    </w:p>
    <w:p w14:paraId="3E0FA9D9" w14:textId="77777777" w:rsidR="00B42D7C" w:rsidRDefault="00B42D7C" w:rsidP="00B42D7C">
      <w:pPr>
        <w:spacing w:before="0"/>
        <w:contextualSpacing/>
        <w:rPr>
          <w:b/>
          <w:u w:val="single"/>
        </w:rPr>
      </w:pPr>
      <w:r>
        <w:rPr>
          <w:b/>
          <w:u w:val="single"/>
        </w:rPr>
        <w:t>Potential Effective Dates Example 1</w:t>
      </w:r>
    </w:p>
    <w:p w14:paraId="79F3BC40" w14:textId="77777777" w:rsidR="00B42D7C" w:rsidRPr="004151B4" w:rsidRDefault="00B42D7C" w:rsidP="00B42D7C">
      <w:pPr>
        <w:spacing w:before="0"/>
        <w:contextualSpacing/>
        <w:rPr>
          <w:b/>
          <w:u w:val="single"/>
        </w:rPr>
      </w:pPr>
    </w:p>
    <w:p w14:paraId="1689DBF6" w14:textId="77777777" w:rsidR="00B42D7C" w:rsidRPr="00815F1A" w:rsidRDefault="00B42D7C" w:rsidP="00597591">
      <w:pPr>
        <w:numPr>
          <w:ilvl w:val="0"/>
          <w:numId w:val="19"/>
        </w:numPr>
        <w:spacing w:before="0"/>
        <w:contextualSpacing/>
        <w:rPr>
          <w:szCs w:val="24"/>
        </w:rPr>
      </w:pPr>
      <w:r w:rsidRPr="00815F1A">
        <w:rPr>
          <w:szCs w:val="24"/>
        </w:rPr>
        <w:t>A Veteran communicates an ITF for compensation to a National C</w:t>
      </w:r>
      <w:r>
        <w:rPr>
          <w:szCs w:val="24"/>
        </w:rPr>
        <w:t>all Center (NCC) on June 1, 2017</w:t>
      </w:r>
      <w:r w:rsidRPr="00815F1A">
        <w:rPr>
          <w:szCs w:val="24"/>
        </w:rPr>
        <w:t>.</w:t>
      </w:r>
    </w:p>
    <w:p w14:paraId="41C837D2" w14:textId="77777777" w:rsidR="00B42D7C" w:rsidRPr="00815F1A" w:rsidRDefault="00B42D7C" w:rsidP="00597591">
      <w:pPr>
        <w:numPr>
          <w:ilvl w:val="0"/>
          <w:numId w:val="19"/>
        </w:numPr>
        <w:spacing w:before="0"/>
        <w:contextualSpacing/>
        <w:rPr>
          <w:szCs w:val="24"/>
        </w:rPr>
      </w:pPr>
      <w:r>
        <w:rPr>
          <w:szCs w:val="24"/>
        </w:rPr>
        <w:t>On November 1, 2017</w:t>
      </w:r>
      <w:r w:rsidRPr="00815F1A">
        <w:rPr>
          <w:szCs w:val="24"/>
        </w:rPr>
        <w:t xml:space="preserve">, the Veteran begins an online application for SC for a back disorder through eBenefits. </w:t>
      </w:r>
    </w:p>
    <w:p w14:paraId="391249C2" w14:textId="77777777" w:rsidR="00B42D7C" w:rsidRPr="00815F1A" w:rsidRDefault="00B42D7C" w:rsidP="00597591">
      <w:pPr>
        <w:numPr>
          <w:ilvl w:val="0"/>
          <w:numId w:val="19"/>
        </w:numPr>
        <w:spacing w:before="0"/>
        <w:contextualSpacing/>
        <w:rPr>
          <w:szCs w:val="24"/>
        </w:rPr>
      </w:pPr>
      <w:r>
        <w:rPr>
          <w:szCs w:val="24"/>
        </w:rPr>
        <w:t>On January 1, 2018</w:t>
      </w:r>
      <w:r w:rsidRPr="00815F1A">
        <w:rPr>
          <w:szCs w:val="24"/>
        </w:rPr>
        <w:t xml:space="preserve">, VA receives </w:t>
      </w:r>
      <w:r w:rsidRPr="00B42D7C">
        <w:rPr>
          <w:szCs w:val="24"/>
        </w:rPr>
        <w:t xml:space="preserve">a </w:t>
      </w:r>
      <w:hyperlink r:id="rId34" w:history="1">
        <w:r w:rsidRPr="00B42D7C">
          <w:rPr>
            <w:rStyle w:val="Hyperlink"/>
            <w:i/>
            <w:color w:val="auto"/>
            <w:szCs w:val="24"/>
            <w:u w:val="none"/>
          </w:rPr>
          <w:t>VA Form 21-526EZ</w:t>
        </w:r>
      </w:hyperlink>
      <w:r w:rsidRPr="00815F1A">
        <w:rPr>
          <w:szCs w:val="24"/>
        </w:rPr>
        <w:t xml:space="preserve"> from the Veteran with a non-original claim for SC for a </w:t>
      </w:r>
      <w:r w:rsidRPr="00B42D7C">
        <w:rPr>
          <w:bCs/>
          <w:iCs/>
          <w:szCs w:val="24"/>
        </w:rPr>
        <w:t>knee disorder</w:t>
      </w:r>
      <w:r w:rsidRPr="00815F1A">
        <w:rPr>
          <w:szCs w:val="24"/>
        </w:rPr>
        <w:t>.</w:t>
      </w:r>
    </w:p>
    <w:p w14:paraId="0DA4627C" w14:textId="12125BB8" w:rsidR="00B42D7C" w:rsidRDefault="00B42D7C" w:rsidP="00597591">
      <w:pPr>
        <w:numPr>
          <w:ilvl w:val="0"/>
          <w:numId w:val="19"/>
        </w:numPr>
        <w:spacing w:before="0"/>
        <w:contextualSpacing/>
        <w:rPr>
          <w:szCs w:val="24"/>
        </w:rPr>
      </w:pPr>
      <w:r>
        <w:rPr>
          <w:szCs w:val="24"/>
        </w:rPr>
        <w:t>On February 1, 2018</w:t>
      </w:r>
      <w:r w:rsidRPr="00815F1A">
        <w:rPr>
          <w:szCs w:val="24"/>
        </w:rPr>
        <w:t>, the Veteran completes and submits the online application for SC for a back disorder.</w:t>
      </w:r>
    </w:p>
    <w:p w14:paraId="6555576A" w14:textId="5AE65C35" w:rsidR="00B42D7C" w:rsidRDefault="00B42D7C" w:rsidP="00B42D7C">
      <w:pPr>
        <w:spacing w:before="0"/>
        <w:ind w:left="720"/>
        <w:contextualSpacing/>
        <w:rPr>
          <w:szCs w:val="24"/>
        </w:rPr>
      </w:pPr>
    </w:p>
    <w:p w14:paraId="3B59074C" w14:textId="77777777" w:rsidR="005C2AC1" w:rsidRPr="005C2AC1" w:rsidRDefault="005C2AC1" w:rsidP="003A38C9">
      <w:pPr>
        <w:spacing w:before="0"/>
        <w:contextualSpacing/>
        <w:rPr>
          <w:szCs w:val="24"/>
        </w:rPr>
      </w:pPr>
      <w:r w:rsidRPr="005C2AC1">
        <w:rPr>
          <w:szCs w:val="24"/>
        </w:rPr>
        <w:t xml:space="preserve">What is the status of the ITF received June 1, 2017? </w:t>
      </w:r>
    </w:p>
    <w:p w14:paraId="6179BF61" w14:textId="0DC492AB" w:rsidR="005C2AC1" w:rsidRPr="005C2AC1" w:rsidRDefault="005C2AC1" w:rsidP="004F657D">
      <w:pPr>
        <w:spacing w:before="0"/>
        <w:ind w:firstLine="720"/>
        <w:contextualSpacing/>
        <w:rPr>
          <w:b/>
          <w:szCs w:val="24"/>
        </w:rPr>
      </w:pPr>
      <w:r w:rsidRPr="005C2AC1">
        <w:rPr>
          <w:b/>
          <w:szCs w:val="24"/>
        </w:rPr>
        <w:t>Active</w:t>
      </w:r>
    </w:p>
    <w:p w14:paraId="16AFE51A" w14:textId="77777777" w:rsidR="005C2AC1" w:rsidRPr="005C2AC1" w:rsidRDefault="005C2AC1" w:rsidP="003A38C9">
      <w:pPr>
        <w:spacing w:before="0"/>
        <w:contextualSpacing/>
        <w:rPr>
          <w:szCs w:val="24"/>
        </w:rPr>
      </w:pPr>
      <w:r w:rsidRPr="005C2AC1">
        <w:rPr>
          <w:szCs w:val="24"/>
        </w:rPr>
        <w:t>What claim is associated to the ITF received June 1, 2017?</w:t>
      </w:r>
    </w:p>
    <w:p w14:paraId="74F4C965" w14:textId="33CD6EEB" w:rsidR="005C2AC1" w:rsidRPr="005C2AC1" w:rsidRDefault="005C2AC1" w:rsidP="004F657D">
      <w:pPr>
        <w:spacing w:before="0"/>
        <w:ind w:firstLine="720"/>
        <w:contextualSpacing/>
        <w:rPr>
          <w:b/>
          <w:szCs w:val="24"/>
        </w:rPr>
      </w:pPr>
      <w:r w:rsidRPr="005C2AC1">
        <w:rPr>
          <w:b/>
          <w:szCs w:val="24"/>
        </w:rPr>
        <w:t>January 1, 2018</w:t>
      </w:r>
    </w:p>
    <w:p w14:paraId="6DDF154F" w14:textId="77777777" w:rsidR="005C2AC1" w:rsidRPr="005C2AC1" w:rsidRDefault="005C2AC1" w:rsidP="003A38C9">
      <w:pPr>
        <w:spacing w:before="0"/>
        <w:contextualSpacing/>
        <w:rPr>
          <w:szCs w:val="24"/>
        </w:rPr>
      </w:pPr>
      <w:r w:rsidRPr="005C2AC1">
        <w:rPr>
          <w:szCs w:val="24"/>
        </w:rPr>
        <w:t>What is the status of the ITF received November 1, 2017?</w:t>
      </w:r>
    </w:p>
    <w:p w14:paraId="22416E03" w14:textId="20ED3E60" w:rsidR="005C2AC1" w:rsidRPr="005C2AC1" w:rsidRDefault="005C2AC1" w:rsidP="004F657D">
      <w:pPr>
        <w:spacing w:before="0"/>
        <w:ind w:firstLine="720"/>
        <w:contextualSpacing/>
        <w:rPr>
          <w:b/>
          <w:szCs w:val="24"/>
        </w:rPr>
      </w:pPr>
      <w:r w:rsidRPr="005C2AC1">
        <w:rPr>
          <w:b/>
          <w:szCs w:val="24"/>
        </w:rPr>
        <w:t>Duplicate</w:t>
      </w:r>
    </w:p>
    <w:p w14:paraId="43263BBC" w14:textId="77777777" w:rsidR="005C2AC1" w:rsidRPr="005C2AC1" w:rsidRDefault="005C2AC1" w:rsidP="003A38C9">
      <w:pPr>
        <w:spacing w:before="0"/>
        <w:contextualSpacing/>
        <w:rPr>
          <w:szCs w:val="24"/>
        </w:rPr>
      </w:pPr>
      <w:r w:rsidRPr="005C2AC1">
        <w:rPr>
          <w:szCs w:val="24"/>
        </w:rPr>
        <w:t>What would be the potential earliest effective date for back disorder?</w:t>
      </w:r>
    </w:p>
    <w:p w14:paraId="2CCE828D" w14:textId="3EFFE8ED" w:rsidR="005C2AC1" w:rsidRPr="005C2AC1" w:rsidRDefault="005C2AC1" w:rsidP="004F657D">
      <w:pPr>
        <w:spacing w:before="0"/>
        <w:ind w:left="720"/>
        <w:contextualSpacing/>
        <w:rPr>
          <w:b/>
          <w:szCs w:val="24"/>
        </w:rPr>
      </w:pPr>
      <w:r w:rsidRPr="005C2AC1">
        <w:rPr>
          <w:b/>
          <w:szCs w:val="24"/>
        </w:rPr>
        <w:t>February 1, 2018, the date of claim (ITF was duplicate, not active at the time of receipt of subsequent claim)</w:t>
      </w:r>
    </w:p>
    <w:p w14:paraId="6118D535" w14:textId="77777777" w:rsidR="00B42D7C" w:rsidRDefault="00B42D7C" w:rsidP="00B42D7C">
      <w:pPr>
        <w:spacing w:before="0"/>
        <w:ind w:left="720"/>
        <w:contextualSpacing/>
        <w:rPr>
          <w:szCs w:val="24"/>
        </w:rPr>
      </w:pPr>
    </w:p>
    <w:p w14:paraId="036C287E" w14:textId="6DA952B9" w:rsidR="007F2AEA" w:rsidRDefault="007F2AEA" w:rsidP="007F2AEA">
      <w:pPr>
        <w:spacing w:before="0"/>
        <w:contextualSpacing/>
        <w:rPr>
          <w:b/>
          <w:u w:val="single"/>
        </w:rPr>
      </w:pPr>
      <w:r>
        <w:rPr>
          <w:b/>
          <w:u w:val="single"/>
        </w:rPr>
        <w:t>ITFs Within One Year of Discharge</w:t>
      </w:r>
    </w:p>
    <w:p w14:paraId="78EE9A0A" w14:textId="317DD34F" w:rsidR="001325B4" w:rsidRDefault="001325B4" w:rsidP="00DE2992">
      <w:pPr>
        <w:pStyle w:val="VBAHandoutNumber"/>
        <w:spacing w:before="0"/>
        <w:contextualSpacing/>
        <w:rPr>
          <w:b/>
          <w:i w:val="0"/>
          <w:color w:val="auto"/>
          <w:u w:val="single"/>
        </w:rPr>
      </w:pPr>
    </w:p>
    <w:p w14:paraId="69024E5F" w14:textId="77777777" w:rsidR="00E80F62" w:rsidRDefault="00F036C9" w:rsidP="00E80F62">
      <w:pPr>
        <w:pStyle w:val="VBAHandoutNumber"/>
        <w:spacing w:before="0"/>
        <w:contextualSpacing/>
        <w:rPr>
          <w:i w:val="0"/>
          <w:color w:val="auto"/>
        </w:rPr>
      </w:pPr>
      <w:r>
        <w:rPr>
          <w:i w:val="0"/>
          <w:color w:val="auto"/>
        </w:rPr>
        <w:t>According to M21</w:t>
      </w:r>
      <w:r w:rsidR="00E80F62">
        <w:rPr>
          <w:i w:val="0"/>
          <w:color w:val="auto"/>
        </w:rPr>
        <w:t xml:space="preserve">-1 III.iv.5.C.2.b, the potential earliest effective date can be impacted based on: </w:t>
      </w:r>
    </w:p>
    <w:p w14:paraId="03B4A26C" w14:textId="55098363" w:rsidR="00E80F62" w:rsidRDefault="00E80F62" w:rsidP="00E80F62">
      <w:pPr>
        <w:pStyle w:val="VBAHandoutNumber"/>
        <w:numPr>
          <w:ilvl w:val="0"/>
          <w:numId w:val="23"/>
        </w:numPr>
        <w:spacing w:before="0"/>
        <w:contextualSpacing/>
        <w:rPr>
          <w:i w:val="0"/>
          <w:color w:val="auto"/>
        </w:rPr>
      </w:pPr>
      <w:r>
        <w:rPr>
          <w:i w:val="0"/>
          <w:color w:val="auto"/>
        </w:rPr>
        <w:t>When the veteran was released from active duty</w:t>
      </w:r>
    </w:p>
    <w:p w14:paraId="7FE55190" w14:textId="77777777" w:rsidR="00E80F62" w:rsidRDefault="00E80F62" w:rsidP="00E80F62">
      <w:pPr>
        <w:pStyle w:val="VBAHandoutNumber"/>
        <w:numPr>
          <w:ilvl w:val="0"/>
          <w:numId w:val="23"/>
        </w:numPr>
        <w:spacing w:before="0"/>
        <w:contextualSpacing/>
        <w:rPr>
          <w:i w:val="0"/>
          <w:color w:val="auto"/>
        </w:rPr>
      </w:pPr>
      <w:r>
        <w:rPr>
          <w:i w:val="0"/>
          <w:color w:val="auto"/>
        </w:rPr>
        <w:t>When the veteran submits the Intent to File, and</w:t>
      </w:r>
    </w:p>
    <w:p w14:paraId="0916589A" w14:textId="77777777" w:rsidR="00E80F62" w:rsidRDefault="00E80F62" w:rsidP="00E80F62">
      <w:pPr>
        <w:pStyle w:val="VBAHandoutNumber"/>
        <w:numPr>
          <w:ilvl w:val="0"/>
          <w:numId w:val="23"/>
        </w:numPr>
        <w:spacing w:before="0"/>
        <w:contextualSpacing/>
        <w:rPr>
          <w:i w:val="0"/>
          <w:color w:val="auto"/>
        </w:rPr>
      </w:pPr>
      <w:r>
        <w:rPr>
          <w:i w:val="0"/>
          <w:color w:val="auto"/>
        </w:rPr>
        <w:t>When the veteran submits the substantially complete claim</w:t>
      </w:r>
    </w:p>
    <w:p w14:paraId="10632759" w14:textId="77777777" w:rsidR="00E80F62" w:rsidRDefault="00E80F62" w:rsidP="00DE2992">
      <w:pPr>
        <w:pStyle w:val="VBAHandoutNumber"/>
        <w:spacing w:before="0"/>
        <w:contextualSpacing/>
        <w:rPr>
          <w:i w:val="0"/>
          <w:color w:val="auto"/>
        </w:rPr>
      </w:pPr>
    </w:p>
    <w:p w14:paraId="43203C1D" w14:textId="5191FFAD" w:rsidR="007F2AEA" w:rsidRPr="00F036C9" w:rsidRDefault="00E80F62" w:rsidP="00DE2992">
      <w:pPr>
        <w:pStyle w:val="VBAHandoutNumber"/>
        <w:spacing w:before="0"/>
        <w:contextualSpacing/>
        <w:rPr>
          <w:i w:val="0"/>
          <w:color w:val="auto"/>
        </w:rPr>
      </w:pPr>
      <w:r>
        <w:rPr>
          <w:i w:val="0"/>
          <w:color w:val="auto"/>
        </w:rPr>
        <w:t>If VA receives communication of a Veteran’s ITF within one year of the date he/she separated from service, and VA subsequently receives a substantially complete application within one year of the date VA received the communication of an ITF, then the earliest potential effective date of entitlement to benefits is the day after the Veteran separated from service.</w:t>
      </w:r>
    </w:p>
    <w:p w14:paraId="2ACA269A" w14:textId="77777777" w:rsidR="001325B4" w:rsidRDefault="001325B4" w:rsidP="00DE2992">
      <w:pPr>
        <w:pStyle w:val="VBAHandoutNumber"/>
        <w:spacing w:before="0"/>
        <w:contextualSpacing/>
        <w:rPr>
          <w:b/>
          <w:i w:val="0"/>
          <w:color w:val="auto"/>
          <w:u w:val="single"/>
        </w:rPr>
      </w:pPr>
    </w:p>
    <w:p w14:paraId="038C3F4C" w14:textId="77777777" w:rsidR="00E80F62" w:rsidRDefault="00E80F62">
      <w:pPr>
        <w:overflowPunct/>
        <w:autoSpaceDE/>
        <w:autoSpaceDN/>
        <w:adjustRightInd/>
        <w:spacing w:before="0"/>
        <w:rPr>
          <w:b/>
          <w:u w:val="single"/>
        </w:rPr>
      </w:pPr>
      <w:r>
        <w:rPr>
          <w:b/>
          <w:i/>
          <w:u w:val="single"/>
        </w:rPr>
        <w:br w:type="page"/>
      </w:r>
    </w:p>
    <w:p w14:paraId="41E6E4FD" w14:textId="7E4DA3A7" w:rsidR="000E41BD" w:rsidRDefault="00706621" w:rsidP="00DE2992">
      <w:pPr>
        <w:pStyle w:val="VBAHandoutNumber"/>
        <w:spacing w:before="0"/>
        <w:contextualSpacing/>
        <w:rPr>
          <w:b/>
          <w:i w:val="0"/>
          <w:color w:val="auto"/>
          <w:u w:val="single"/>
        </w:rPr>
      </w:pPr>
      <w:r>
        <w:rPr>
          <w:b/>
          <w:i w:val="0"/>
          <w:color w:val="auto"/>
          <w:u w:val="single"/>
        </w:rPr>
        <w:lastRenderedPageBreak/>
        <w:t xml:space="preserve">Potential </w:t>
      </w:r>
      <w:r w:rsidR="00B42D7C">
        <w:rPr>
          <w:b/>
          <w:i w:val="0"/>
          <w:color w:val="auto"/>
          <w:u w:val="single"/>
        </w:rPr>
        <w:t>Effective Dates Example 2</w:t>
      </w:r>
    </w:p>
    <w:p w14:paraId="59CD3988" w14:textId="77777777" w:rsidR="00815F1A" w:rsidRPr="004151B4" w:rsidRDefault="00815F1A" w:rsidP="00DE2992">
      <w:pPr>
        <w:pStyle w:val="VBAHandoutNumber"/>
        <w:spacing w:before="0"/>
        <w:contextualSpacing/>
        <w:rPr>
          <w:b/>
          <w:i w:val="0"/>
          <w:color w:val="auto"/>
          <w:u w:val="single"/>
        </w:rPr>
      </w:pPr>
    </w:p>
    <w:p w14:paraId="4C39D403" w14:textId="2B17E1ED" w:rsidR="00815F1A" w:rsidRPr="00815F1A" w:rsidRDefault="00815F1A" w:rsidP="00597591">
      <w:pPr>
        <w:numPr>
          <w:ilvl w:val="0"/>
          <w:numId w:val="22"/>
        </w:numPr>
        <w:overflowPunct/>
        <w:autoSpaceDE/>
        <w:autoSpaceDN/>
        <w:adjustRightInd/>
        <w:spacing w:before="0"/>
        <w:contextualSpacing/>
        <w:rPr>
          <w:szCs w:val="24"/>
        </w:rPr>
      </w:pPr>
      <w:r w:rsidRPr="00815F1A">
        <w:rPr>
          <w:szCs w:val="24"/>
        </w:rPr>
        <w:t xml:space="preserve">A Veteran is honorably discharged from </w:t>
      </w:r>
      <w:r w:rsidR="00B42D7C">
        <w:rPr>
          <w:szCs w:val="24"/>
        </w:rPr>
        <w:t>active duty on September 1, 2017</w:t>
      </w:r>
      <w:r w:rsidRPr="00815F1A">
        <w:rPr>
          <w:szCs w:val="24"/>
        </w:rPr>
        <w:t>.</w:t>
      </w:r>
    </w:p>
    <w:p w14:paraId="61874FE1" w14:textId="3820BF78" w:rsidR="00815F1A" w:rsidRPr="00815F1A" w:rsidRDefault="00B42D7C" w:rsidP="00597591">
      <w:pPr>
        <w:numPr>
          <w:ilvl w:val="0"/>
          <w:numId w:val="22"/>
        </w:numPr>
        <w:overflowPunct/>
        <w:autoSpaceDE/>
        <w:autoSpaceDN/>
        <w:adjustRightInd/>
        <w:spacing w:before="0"/>
        <w:contextualSpacing/>
        <w:rPr>
          <w:szCs w:val="24"/>
        </w:rPr>
      </w:pPr>
      <w:r>
        <w:rPr>
          <w:szCs w:val="24"/>
        </w:rPr>
        <w:t>On December 1, 2017</w:t>
      </w:r>
      <w:r w:rsidR="00815F1A" w:rsidRPr="00815F1A">
        <w:rPr>
          <w:szCs w:val="24"/>
        </w:rPr>
        <w:t>, VA receives the Veteran’s communication of an ITF.</w:t>
      </w:r>
    </w:p>
    <w:p w14:paraId="1F104DF2" w14:textId="3A7145D5" w:rsidR="00815F1A" w:rsidRPr="00815F1A" w:rsidRDefault="00B42D7C" w:rsidP="00597591">
      <w:pPr>
        <w:numPr>
          <w:ilvl w:val="0"/>
          <w:numId w:val="22"/>
        </w:numPr>
        <w:overflowPunct/>
        <w:autoSpaceDE/>
        <w:autoSpaceDN/>
        <w:adjustRightInd/>
        <w:spacing w:before="0"/>
        <w:contextualSpacing/>
        <w:rPr>
          <w:szCs w:val="24"/>
        </w:rPr>
      </w:pPr>
      <w:r>
        <w:rPr>
          <w:szCs w:val="24"/>
        </w:rPr>
        <w:t>On November 1, 2018</w:t>
      </w:r>
      <w:r w:rsidR="00815F1A" w:rsidRPr="00815F1A">
        <w:rPr>
          <w:szCs w:val="24"/>
        </w:rPr>
        <w:t>, VA receives VA Form 21-526EZ from the Veteran with a claim for SC for a knee disorder.</w:t>
      </w:r>
    </w:p>
    <w:p w14:paraId="338BEE2B" w14:textId="77777777" w:rsidR="00815F1A" w:rsidRDefault="00815F1A" w:rsidP="00815F1A">
      <w:pPr>
        <w:overflowPunct/>
        <w:autoSpaceDE/>
        <w:autoSpaceDN/>
        <w:adjustRightInd/>
        <w:spacing w:before="0"/>
        <w:contextualSpacing/>
        <w:rPr>
          <w:b/>
          <w:bCs/>
          <w:i/>
          <w:iCs/>
          <w:szCs w:val="24"/>
        </w:rPr>
      </w:pPr>
    </w:p>
    <w:p w14:paraId="61519E68" w14:textId="28BC72FA" w:rsidR="00815F1A" w:rsidRPr="001109CF" w:rsidRDefault="00815F1A" w:rsidP="004F657D">
      <w:pPr>
        <w:overflowPunct/>
        <w:autoSpaceDE/>
        <w:autoSpaceDN/>
        <w:adjustRightInd/>
        <w:spacing w:before="0"/>
        <w:contextualSpacing/>
        <w:rPr>
          <w:b/>
          <w:bCs/>
          <w:iCs/>
          <w:szCs w:val="24"/>
        </w:rPr>
      </w:pPr>
      <w:r w:rsidRPr="001109CF">
        <w:rPr>
          <w:b/>
          <w:bCs/>
          <w:iCs/>
          <w:szCs w:val="24"/>
        </w:rPr>
        <w:t>The earliest potential effective date is</w:t>
      </w:r>
      <w:r w:rsidR="00B42D7C" w:rsidRPr="001109CF">
        <w:rPr>
          <w:b/>
          <w:bCs/>
          <w:iCs/>
          <w:szCs w:val="24"/>
        </w:rPr>
        <w:t xml:space="preserve"> September 2, 2017</w:t>
      </w:r>
      <w:r w:rsidRPr="001109CF">
        <w:rPr>
          <w:b/>
          <w:bCs/>
          <w:iCs/>
          <w:szCs w:val="24"/>
        </w:rPr>
        <w:t>, because VA received the ITF within on</w:t>
      </w:r>
      <w:r w:rsidR="000D4ED3">
        <w:rPr>
          <w:b/>
          <w:bCs/>
          <w:iCs/>
          <w:szCs w:val="24"/>
        </w:rPr>
        <w:t>e year of the discharge date and</w:t>
      </w:r>
      <w:r w:rsidRPr="001109CF">
        <w:rPr>
          <w:b/>
          <w:bCs/>
          <w:iCs/>
          <w:szCs w:val="24"/>
        </w:rPr>
        <w:t xml:space="preserve"> received VA Form 21-526EZ within one year of the ITF.</w:t>
      </w:r>
    </w:p>
    <w:p w14:paraId="71F53E13" w14:textId="77777777" w:rsidR="00815F1A" w:rsidRDefault="00815F1A" w:rsidP="00DE2992">
      <w:pPr>
        <w:overflowPunct/>
        <w:autoSpaceDE/>
        <w:autoSpaceDN/>
        <w:adjustRightInd/>
        <w:spacing w:before="0"/>
        <w:contextualSpacing/>
        <w:rPr>
          <w:b/>
          <w:bCs/>
          <w:i/>
          <w:iCs/>
          <w:szCs w:val="24"/>
        </w:rPr>
      </w:pPr>
    </w:p>
    <w:p w14:paraId="7D3419AD" w14:textId="77777777" w:rsidR="00904E12" w:rsidRDefault="00904E12">
      <w:pPr>
        <w:overflowPunct/>
        <w:autoSpaceDE/>
        <w:autoSpaceDN/>
        <w:adjustRightInd/>
        <w:spacing w:before="0"/>
        <w:rPr>
          <w:rFonts w:ascii="Times New Roman Bold" w:hAnsi="Times New Roman Bold"/>
          <w:b/>
          <w:smallCaps/>
          <w:sz w:val="32"/>
          <w:szCs w:val="32"/>
        </w:rPr>
      </w:pPr>
      <w:bookmarkStart w:id="10" w:name="_Toc471994550"/>
      <w:r>
        <w:br w:type="page"/>
      </w:r>
    </w:p>
    <w:p w14:paraId="2230C358" w14:textId="53B90CFD" w:rsidR="0072009C" w:rsidRDefault="0072009C" w:rsidP="00DE2992">
      <w:pPr>
        <w:pStyle w:val="VBATopicHeading1"/>
        <w:spacing w:before="0" w:after="0"/>
        <w:contextualSpacing/>
      </w:pPr>
      <w:bookmarkStart w:id="11" w:name="_Toc6308954"/>
      <w:r>
        <w:lastRenderedPageBreak/>
        <w:t>Appendix 1</w:t>
      </w:r>
      <w:r w:rsidRPr="00863854">
        <w:t xml:space="preserve">: </w:t>
      </w:r>
      <w:r>
        <w:t xml:space="preserve">ITF </w:t>
      </w:r>
      <w:r w:rsidR="006721F8">
        <w:t>and</w:t>
      </w:r>
      <w:r w:rsidR="00121934">
        <w:t xml:space="preserve"> Effective Date </w:t>
      </w:r>
      <w:r w:rsidR="00CC79F5">
        <w:t>Scenarios</w:t>
      </w:r>
      <w:bookmarkEnd w:id="11"/>
      <w:r>
        <w:t xml:space="preserve"> </w:t>
      </w:r>
      <w:bookmarkEnd w:id="10"/>
    </w:p>
    <w:p w14:paraId="43C2CB87" w14:textId="77777777" w:rsidR="0072009C" w:rsidRPr="00863854" w:rsidRDefault="0072009C" w:rsidP="00DE2992">
      <w:pPr>
        <w:pStyle w:val="VBATopicHeading1"/>
        <w:spacing w:before="0" w:after="0"/>
        <w:contextualSpacing/>
        <w:jc w:val="left"/>
        <w:rPr>
          <w:sz w:val="24"/>
        </w:rPr>
      </w:pPr>
    </w:p>
    <w:p w14:paraId="528B381A" w14:textId="77777777" w:rsidR="00C93BDA" w:rsidRDefault="00C93BDA" w:rsidP="00DE2992">
      <w:pPr>
        <w:pStyle w:val="VBAHandoutNumber"/>
        <w:spacing w:before="0"/>
        <w:contextualSpacing/>
        <w:rPr>
          <w:i w:val="0"/>
          <w:color w:val="auto"/>
        </w:rPr>
      </w:pPr>
    </w:p>
    <w:p w14:paraId="2306DB9A" w14:textId="5039C018" w:rsidR="0072009C" w:rsidRPr="0072009C" w:rsidRDefault="00E733E4" w:rsidP="00DE2992">
      <w:pPr>
        <w:pStyle w:val="VBAHandoutNumber"/>
        <w:spacing w:before="0"/>
        <w:contextualSpacing/>
        <w:rPr>
          <w:i w:val="0"/>
          <w:color w:val="auto"/>
        </w:rPr>
      </w:pPr>
      <w:r>
        <w:rPr>
          <w:i w:val="0"/>
          <w:color w:val="auto"/>
        </w:rPr>
        <w:t>Below you will find a</w:t>
      </w:r>
      <w:r w:rsidR="00DD56E2">
        <w:rPr>
          <w:i w:val="0"/>
          <w:color w:val="auto"/>
        </w:rPr>
        <w:t xml:space="preserve">dditional scenarios </w:t>
      </w:r>
      <w:r>
        <w:rPr>
          <w:i w:val="0"/>
          <w:color w:val="auto"/>
        </w:rPr>
        <w:t xml:space="preserve">for discussion of </w:t>
      </w:r>
      <w:r w:rsidR="0072009C" w:rsidRPr="0072009C">
        <w:rPr>
          <w:i w:val="0"/>
          <w:color w:val="auto"/>
        </w:rPr>
        <w:t>ITF</w:t>
      </w:r>
      <w:r w:rsidR="00DD56E2">
        <w:rPr>
          <w:i w:val="0"/>
          <w:color w:val="auto"/>
        </w:rPr>
        <w:t>s</w:t>
      </w:r>
      <w:r w:rsidR="00DE2992">
        <w:rPr>
          <w:i w:val="0"/>
          <w:color w:val="auto"/>
        </w:rPr>
        <w:t xml:space="preserve"> and </w:t>
      </w:r>
      <w:r>
        <w:rPr>
          <w:i w:val="0"/>
          <w:color w:val="auto"/>
        </w:rPr>
        <w:t>e</w:t>
      </w:r>
      <w:r w:rsidR="00DE2992">
        <w:rPr>
          <w:i w:val="0"/>
          <w:color w:val="auto"/>
        </w:rPr>
        <w:t xml:space="preserve">ffective </w:t>
      </w:r>
      <w:r>
        <w:rPr>
          <w:i w:val="0"/>
          <w:color w:val="auto"/>
        </w:rPr>
        <w:t>d</w:t>
      </w:r>
      <w:r w:rsidR="00DE2992">
        <w:rPr>
          <w:i w:val="0"/>
          <w:color w:val="auto"/>
        </w:rPr>
        <w:t>ates</w:t>
      </w:r>
      <w:r w:rsidR="0072009C" w:rsidRPr="0072009C">
        <w:rPr>
          <w:i w:val="0"/>
          <w:color w:val="auto"/>
        </w:rPr>
        <w:t>:</w:t>
      </w:r>
    </w:p>
    <w:p w14:paraId="59236974" w14:textId="77777777" w:rsidR="0072009C" w:rsidRDefault="0072009C" w:rsidP="00DE2992">
      <w:pPr>
        <w:pStyle w:val="VBAHandoutNumber"/>
        <w:spacing w:before="0"/>
        <w:contextualSpacing/>
        <w:rPr>
          <w:b/>
          <w:i w:val="0"/>
          <w:color w:val="auto"/>
          <w:u w:val="single"/>
        </w:rPr>
      </w:pPr>
    </w:p>
    <w:p w14:paraId="3E915E0F" w14:textId="77777777" w:rsidR="0072009C" w:rsidRPr="001973FE" w:rsidRDefault="0072009C" w:rsidP="00DE2992">
      <w:pPr>
        <w:pStyle w:val="VBAHandoutNumber"/>
        <w:spacing w:before="0"/>
        <w:contextualSpacing/>
        <w:rPr>
          <w:b/>
          <w:i w:val="0"/>
          <w:color w:val="auto"/>
          <w:u w:val="single"/>
        </w:rPr>
      </w:pPr>
      <w:r w:rsidRPr="001973FE">
        <w:rPr>
          <w:b/>
          <w:i w:val="0"/>
          <w:color w:val="auto"/>
          <w:u w:val="single"/>
        </w:rPr>
        <w:t>Scenario 1</w:t>
      </w:r>
    </w:p>
    <w:p w14:paraId="0D0F2ABD" w14:textId="510F7F95" w:rsidR="0072009C" w:rsidRDefault="00E733E4" w:rsidP="009717D5">
      <w:pPr>
        <w:contextualSpacing/>
      </w:pPr>
      <w:r>
        <w:t xml:space="preserve">The Veteran has honorable Army service from June 2, 1996 until January 31, 2004. </w:t>
      </w:r>
      <w:r w:rsidR="00770599">
        <w:t>The Veteran submitted an ITF for compensation benefits on September 22, 2017, and filed his substantially complete claim for his bilateral knee condition on March 14, 2018. The Veteran also submitted an ITF on May 2, 2018, and a substantially complete claim for tinnitus and hearing loss on June 17, 2018.  If all conditions are granted service connection, what would be the effective dates for the three claimed conditions?</w:t>
      </w:r>
    </w:p>
    <w:p w14:paraId="336F1487" w14:textId="4416B03A" w:rsidR="00770599" w:rsidRDefault="00770599" w:rsidP="00DE2992">
      <w:pPr>
        <w:spacing w:before="0"/>
        <w:contextualSpacing/>
      </w:pPr>
    </w:p>
    <w:p w14:paraId="35737464" w14:textId="7C15909F" w:rsidR="00770599" w:rsidRPr="00770599" w:rsidRDefault="00E733E4" w:rsidP="00DE2992">
      <w:pPr>
        <w:spacing w:before="0"/>
        <w:contextualSpacing/>
        <w:rPr>
          <w:b/>
        </w:rPr>
      </w:pPr>
      <w:r>
        <w:rPr>
          <w:b/>
        </w:rPr>
        <w:t>For the grant of service connection for the Veteran’s bilateral knee condition, the earliest potential effective date would be September 22, 2017, the date of receipt of the ITF, since the substantially complete claim was received within one year. The earliest potential effective date for the claim for tinnitus and hearing loss would be May 2, 2018, the date of the ITF, since the claim was also received within one year of the submission of the ITF.</w:t>
      </w:r>
    </w:p>
    <w:p w14:paraId="48AF9162" w14:textId="38E651F8" w:rsidR="00770599" w:rsidRDefault="00770599" w:rsidP="00DE2992">
      <w:pPr>
        <w:spacing w:before="0"/>
        <w:contextualSpacing/>
      </w:pPr>
    </w:p>
    <w:p w14:paraId="76E37B7F" w14:textId="77777777" w:rsidR="00E733E4" w:rsidRDefault="00E733E4" w:rsidP="00DE2992">
      <w:pPr>
        <w:spacing w:before="0"/>
        <w:contextualSpacing/>
      </w:pPr>
    </w:p>
    <w:p w14:paraId="0E87C38D" w14:textId="77777777" w:rsidR="0072009C" w:rsidRPr="00B14A7C" w:rsidRDefault="0072009C" w:rsidP="00DE2992">
      <w:pPr>
        <w:pStyle w:val="VBAHandoutNumber"/>
        <w:spacing w:before="0"/>
        <w:contextualSpacing/>
        <w:rPr>
          <w:b/>
          <w:i w:val="0"/>
          <w:color w:val="000000" w:themeColor="text1"/>
          <w:u w:val="single"/>
        </w:rPr>
      </w:pPr>
      <w:r w:rsidRPr="00B14A7C">
        <w:rPr>
          <w:b/>
          <w:i w:val="0"/>
          <w:color w:val="000000" w:themeColor="text1"/>
          <w:u w:val="single"/>
        </w:rPr>
        <w:t>Scenario 2</w:t>
      </w:r>
    </w:p>
    <w:p w14:paraId="0965A542" w14:textId="4AD04BCE" w:rsidR="0072009C" w:rsidRDefault="0072009C" w:rsidP="00DE2992">
      <w:pPr>
        <w:pStyle w:val="VBALevel1Heading"/>
        <w:contextualSpacing/>
        <w:rPr>
          <w:b w:val="0"/>
          <w:caps w:val="0"/>
          <w:szCs w:val="24"/>
        </w:rPr>
      </w:pPr>
      <w:r>
        <w:rPr>
          <w:b w:val="0"/>
          <w:caps w:val="0"/>
          <w:szCs w:val="24"/>
        </w:rPr>
        <w:t>The Veteran was discharged f</w:t>
      </w:r>
      <w:r w:rsidR="00935A4F">
        <w:rPr>
          <w:b w:val="0"/>
          <w:caps w:val="0"/>
          <w:szCs w:val="24"/>
        </w:rPr>
        <w:t>rom the Army on December 3, 201</w:t>
      </w:r>
      <w:r w:rsidR="00713071">
        <w:rPr>
          <w:b w:val="0"/>
          <w:caps w:val="0"/>
          <w:szCs w:val="24"/>
        </w:rPr>
        <w:t>7</w:t>
      </w:r>
      <w:r>
        <w:rPr>
          <w:b w:val="0"/>
          <w:caps w:val="0"/>
          <w:szCs w:val="24"/>
        </w:rPr>
        <w:t xml:space="preserve">. We received a complete ITF </w:t>
      </w:r>
      <w:r w:rsidR="00713071">
        <w:rPr>
          <w:b w:val="0"/>
          <w:caps w:val="0"/>
          <w:szCs w:val="24"/>
        </w:rPr>
        <w:t>for compensation on May 10, 2018</w:t>
      </w:r>
      <w:r>
        <w:rPr>
          <w:b w:val="0"/>
          <w:caps w:val="0"/>
          <w:szCs w:val="24"/>
        </w:rPr>
        <w:t xml:space="preserve">. We received a complete </w:t>
      </w:r>
      <w:r w:rsidR="00713071">
        <w:rPr>
          <w:b w:val="0"/>
          <w:caps w:val="0"/>
          <w:szCs w:val="24"/>
        </w:rPr>
        <w:t>VA Form 21-526EZ on May 16, 2018</w:t>
      </w:r>
      <w:r>
        <w:rPr>
          <w:b w:val="0"/>
          <w:caps w:val="0"/>
          <w:szCs w:val="24"/>
        </w:rPr>
        <w:t>, claiming service connection for tinnitus. Rat</w:t>
      </w:r>
      <w:r w:rsidR="00713071">
        <w:rPr>
          <w:b w:val="0"/>
          <w:caps w:val="0"/>
          <w:szCs w:val="24"/>
        </w:rPr>
        <w:t>ing decision dated July 21, 2018</w:t>
      </w:r>
      <w:r>
        <w:rPr>
          <w:b w:val="0"/>
          <w:caps w:val="0"/>
          <w:szCs w:val="24"/>
        </w:rPr>
        <w:t>, granted service connection for</w:t>
      </w:r>
      <w:r w:rsidR="00713071">
        <w:rPr>
          <w:b w:val="0"/>
          <w:caps w:val="0"/>
          <w:szCs w:val="24"/>
        </w:rPr>
        <w:t xml:space="preserve"> tinnitus effective May 10, 2018</w:t>
      </w:r>
      <w:r>
        <w:rPr>
          <w:b w:val="0"/>
          <w:caps w:val="0"/>
          <w:szCs w:val="24"/>
        </w:rPr>
        <w:t>.</w:t>
      </w:r>
      <w:r w:rsidR="00026AFD">
        <w:rPr>
          <w:b w:val="0"/>
          <w:caps w:val="0"/>
          <w:szCs w:val="24"/>
        </w:rPr>
        <w:t xml:space="preserve"> Is this effective date correct?</w:t>
      </w:r>
    </w:p>
    <w:p w14:paraId="1B818ED3" w14:textId="77777777" w:rsidR="0072009C" w:rsidRDefault="0072009C" w:rsidP="00DE2992">
      <w:pPr>
        <w:pStyle w:val="VBALevel1Heading"/>
        <w:spacing w:before="0"/>
        <w:contextualSpacing/>
        <w:rPr>
          <w:b w:val="0"/>
          <w:caps w:val="0"/>
          <w:szCs w:val="24"/>
        </w:rPr>
      </w:pPr>
    </w:p>
    <w:p w14:paraId="5450F0D2" w14:textId="34CB735D" w:rsidR="0072009C" w:rsidRPr="00770599" w:rsidRDefault="0072009C" w:rsidP="00DE2992">
      <w:pPr>
        <w:pStyle w:val="VBALevel1Heading"/>
        <w:spacing w:before="0"/>
        <w:contextualSpacing/>
        <w:rPr>
          <w:caps w:val="0"/>
          <w:szCs w:val="24"/>
        </w:rPr>
      </w:pPr>
      <w:r w:rsidRPr="00770599">
        <w:rPr>
          <w:caps w:val="0"/>
          <w:szCs w:val="24"/>
        </w:rPr>
        <w:t xml:space="preserve">The grant of service connection should have been granted effective December </w:t>
      </w:r>
      <w:r w:rsidR="00713071" w:rsidRPr="00770599">
        <w:rPr>
          <w:caps w:val="0"/>
          <w:szCs w:val="24"/>
        </w:rPr>
        <w:t>4, 2017</w:t>
      </w:r>
      <w:r w:rsidRPr="00770599">
        <w:rPr>
          <w:caps w:val="0"/>
          <w:szCs w:val="24"/>
        </w:rPr>
        <w:t xml:space="preserve">, the day after the Veteran was discharged for service. </w:t>
      </w:r>
      <w:r w:rsidR="00026AFD" w:rsidRPr="00770599">
        <w:rPr>
          <w:caps w:val="0"/>
          <w:szCs w:val="24"/>
        </w:rPr>
        <w:t xml:space="preserve">Both the ITF and the substantially complete claim were received within one year of the release from active duty date. </w:t>
      </w:r>
      <w:r w:rsidR="00713071" w:rsidRPr="00770599">
        <w:rPr>
          <w:caps w:val="0"/>
          <w:szCs w:val="24"/>
        </w:rPr>
        <w:t>The ITF received on May 10, 2018</w:t>
      </w:r>
      <w:r w:rsidRPr="00770599">
        <w:rPr>
          <w:caps w:val="0"/>
          <w:szCs w:val="24"/>
        </w:rPr>
        <w:t>, does not prevent us from granting an earlier effective in accordance with any other effective date regulation.</w:t>
      </w:r>
    </w:p>
    <w:p w14:paraId="40337CA9" w14:textId="573B1010" w:rsidR="0072009C" w:rsidRDefault="0072009C" w:rsidP="00DE2992">
      <w:pPr>
        <w:pStyle w:val="VBALevel1Heading"/>
        <w:spacing w:before="0"/>
        <w:contextualSpacing/>
        <w:rPr>
          <w:b w:val="0"/>
          <w:caps w:val="0"/>
          <w:szCs w:val="24"/>
        </w:rPr>
      </w:pPr>
    </w:p>
    <w:p w14:paraId="0FE40850" w14:textId="77777777" w:rsidR="00E733E4" w:rsidRPr="001973FE" w:rsidRDefault="00E733E4" w:rsidP="00DE2992">
      <w:pPr>
        <w:pStyle w:val="VBALevel1Heading"/>
        <w:spacing w:before="0"/>
        <w:contextualSpacing/>
        <w:rPr>
          <w:b w:val="0"/>
          <w:caps w:val="0"/>
          <w:szCs w:val="24"/>
        </w:rPr>
      </w:pPr>
    </w:p>
    <w:p w14:paraId="7D61716A" w14:textId="6053A93E" w:rsidR="009839AF" w:rsidRPr="00C93BDA" w:rsidRDefault="0072009C" w:rsidP="00C93BDA">
      <w:pPr>
        <w:pStyle w:val="VBAHandoutNumber"/>
        <w:spacing w:before="0"/>
        <w:contextualSpacing/>
        <w:rPr>
          <w:b/>
          <w:i w:val="0"/>
          <w:color w:val="000000" w:themeColor="text1"/>
          <w:u w:val="single"/>
        </w:rPr>
      </w:pPr>
      <w:r w:rsidRPr="00193981">
        <w:rPr>
          <w:b/>
          <w:i w:val="0"/>
          <w:color w:val="000000" w:themeColor="text1"/>
          <w:u w:val="single"/>
        </w:rPr>
        <w:t>Scenario 3</w:t>
      </w:r>
    </w:p>
    <w:p w14:paraId="0ABC5EC4" w14:textId="07933100" w:rsidR="00662512" w:rsidRDefault="00662512" w:rsidP="00662512">
      <w:pPr>
        <w:contextualSpacing/>
      </w:pPr>
      <w:r>
        <w:t>A review of the file showed the Veteran was last discharged from service on April 16, 2017. She filed an ITF on April 8, 2018, and submitted her substantially complete application for lower back pain and right shoulder pain on April 22, 2018. The Veteran also submitted an ITF on April 30, 2018, and submitted her substantially complete application for a left ankle condition and bilateral pes planus on November 8, 2018. On the rating decision dated December 20, 2018, all conditions were granted service connection. What is the earliest potential effective dates for the four conditions claimed?</w:t>
      </w:r>
    </w:p>
    <w:p w14:paraId="778C4171" w14:textId="77777777" w:rsidR="00662512" w:rsidRDefault="00662512" w:rsidP="00662512">
      <w:pPr>
        <w:spacing w:before="0"/>
        <w:contextualSpacing/>
      </w:pPr>
    </w:p>
    <w:p w14:paraId="58A63253" w14:textId="77777777" w:rsidR="00C93BDA" w:rsidRDefault="00C93BDA" w:rsidP="00662512">
      <w:pPr>
        <w:spacing w:before="0"/>
        <w:contextualSpacing/>
        <w:rPr>
          <w:b/>
        </w:rPr>
      </w:pPr>
    </w:p>
    <w:p w14:paraId="5AB78DC0" w14:textId="5A9E4C3F" w:rsidR="00662512" w:rsidRPr="00770599" w:rsidRDefault="00662512" w:rsidP="00662512">
      <w:pPr>
        <w:spacing w:before="0"/>
        <w:contextualSpacing/>
        <w:rPr>
          <w:b/>
        </w:rPr>
      </w:pPr>
      <w:r w:rsidRPr="00770599">
        <w:rPr>
          <w:b/>
        </w:rPr>
        <w:lastRenderedPageBreak/>
        <w:t>For the lower back pain and right shoulder pain, the earliest potential effective date would be April 17, 2017, the day after release from active duty, because the ITF was received within one year of release and the substantially complete claim was received within one year of the ITF. However, the earliest potential effective date for the left ankle condition and bilateral pes planus would be April 30, 2018, the date of the second ITF, because the substantially complete claim was received within one year of the ITF, but the second ITF was not received within one year of the date of release from active duty.</w:t>
      </w:r>
    </w:p>
    <w:p w14:paraId="0E36EBF1" w14:textId="4B2CA4D5" w:rsidR="0072009C" w:rsidRPr="001973FE" w:rsidRDefault="0072009C" w:rsidP="00DE2992">
      <w:pPr>
        <w:spacing w:before="0"/>
        <w:contextualSpacing/>
        <w:rPr>
          <w:b/>
          <w:i/>
        </w:rPr>
      </w:pPr>
    </w:p>
    <w:p w14:paraId="6C062815" w14:textId="77777777" w:rsidR="0072009C" w:rsidRPr="001973FE" w:rsidRDefault="0072009C" w:rsidP="00DE2992">
      <w:pPr>
        <w:pStyle w:val="VBAHandoutNumber"/>
        <w:spacing w:before="0"/>
        <w:contextualSpacing/>
        <w:rPr>
          <w:b/>
          <w:color w:val="auto"/>
          <w:u w:val="single"/>
        </w:rPr>
      </w:pPr>
    </w:p>
    <w:p w14:paraId="073694F7" w14:textId="77777777" w:rsidR="0072009C" w:rsidRDefault="0072009C" w:rsidP="00DE2992">
      <w:pPr>
        <w:pStyle w:val="VBABodyText0"/>
        <w:contextualSpacing/>
      </w:pPr>
    </w:p>
    <w:p w14:paraId="53FD6E3E" w14:textId="77777777" w:rsidR="000B0AC3" w:rsidRPr="000B0AC3" w:rsidRDefault="000B0AC3" w:rsidP="00DE2992">
      <w:pPr>
        <w:pStyle w:val="VBABodyText0"/>
        <w:contextualSpacing/>
      </w:pPr>
    </w:p>
    <w:p w14:paraId="3C7B284D" w14:textId="77777777" w:rsidR="0011368C" w:rsidRDefault="00F06EE0" w:rsidP="00DE2992">
      <w:pPr>
        <w:overflowPunct/>
        <w:autoSpaceDE/>
        <w:autoSpaceDN/>
        <w:adjustRightInd/>
        <w:spacing w:before="0"/>
        <w:contextualSpacing/>
        <w:rPr>
          <w:rFonts w:ascii="Times New Roman Bold" w:hAnsi="Times New Roman Bold"/>
          <w:b/>
          <w:smallCaps/>
          <w:sz w:val="32"/>
          <w:szCs w:val="32"/>
        </w:rPr>
      </w:pPr>
      <w:r>
        <w:t xml:space="preserve"> </w:t>
      </w:r>
    </w:p>
    <w:p w14:paraId="5BC5DB67" w14:textId="77777777" w:rsidR="000B0AC3" w:rsidRDefault="000B0AC3" w:rsidP="00DE2992">
      <w:pPr>
        <w:overflowPunct/>
        <w:autoSpaceDE/>
        <w:autoSpaceDN/>
        <w:adjustRightInd/>
        <w:spacing w:before="0"/>
        <w:contextualSpacing/>
        <w:rPr>
          <w:rFonts w:ascii="Times New Roman Bold" w:hAnsi="Times New Roman Bold"/>
          <w:b/>
          <w:smallCaps/>
          <w:sz w:val="32"/>
          <w:szCs w:val="32"/>
        </w:rPr>
      </w:pPr>
      <w:r>
        <w:br w:type="page"/>
      </w:r>
    </w:p>
    <w:p w14:paraId="507ED88E" w14:textId="77777777" w:rsidR="007A5600" w:rsidRDefault="007A5600" w:rsidP="00DE2992">
      <w:pPr>
        <w:pStyle w:val="VBATopicHeading1"/>
        <w:contextualSpacing/>
      </w:pPr>
      <w:bookmarkStart w:id="12" w:name="_Toc6308955"/>
      <w:r>
        <w:lastRenderedPageBreak/>
        <w:t>Practical Exercise</w:t>
      </w:r>
      <w:bookmarkEnd w:id="12"/>
    </w:p>
    <w:p w14:paraId="7B4BBB8A" w14:textId="77777777" w:rsidR="001109CF" w:rsidRDefault="001109CF" w:rsidP="001109CF">
      <w:pPr>
        <w:ind w:left="720"/>
        <w:contextualSpacing/>
      </w:pPr>
    </w:p>
    <w:p w14:paraId="2D46AD22" w14:textId="231F1A96" w:rsidR="007A5600" w:rsidRDefault="00EF5673" w:rsidP="00DE2992">
      <w:pPr>
        <w:numPr>
          <w:ilvl w:val="0"/>
          <w:numId w:val="3"/>
        </w:numPr>
        <w:contextualSpacing/>
      </w:pPr>
      <w:r>
        <w:t xml:space="preserve">What is the date that determines if </w:t>
      </w:r>
      <w:r w:rsidR="001540A3">
        <w:t>communication</w:t>
      </w:r>
      <w:r>
        <w:t xml:space="preserve"> </w:t>
      </w:r>
      <w:r w:rsidR="001540A3">
        <w:t>indicating a desire for</w:t>
      </w:r>
      <w:r>
        <w:t xml:space="preserve"> bene</w:t>
      </w:r>
      <w:r w:rsidR="00EB21AC">
        <w:t>fits is considered an informal c</w:t>
      </w:r>
      <w:r>
        <w:t>laim or Intent to File</w:t>
      </w:r>
      <w:r w:rsidR="00EB21AC">
        <w:t xml:space="preserve"> (ITF)</w:t>
      </w:r>
      <w:r>
        <w:t>?</w:t>
      </w:r>
    </w:p>
    <w:p w14:paraId="0B6CBA43" w14:textId="77777777" w:rsidR="00EF5673" w:rsidRDefault="00EF5673" w:rsidP="00DE2992">
      <w:pPr>
        <w:ind w:left="720"/>
        <w:contextualSpacing/>
      </w:pPr>
    </w:p>
    <w:p w14:paraId="653245B3" w14:textId="77777777" w:rsidR="009C4BF3" w:rsidRDefault="009C4BF3" w:rsidP="00DE2992">
      <w:pPr>
        <w:ind w:left="720"/>
        <w:contextualSpacing/>
      </w:pPr>
    </w:p>
    <w:p w14:paraId="54A8C80E" w14:textId="77777777" w:rsidR="00FD5942" w:rsidRDefault="00FD5942" w:rsidP="00DE2992">
      <w:pPr>
        <w:numPr>
          <w:ilvl w:val="0"/>
          <w:numId w:val="3"/>
        </w:numPr>
        <w:contextualSpacing/>
      </w:pPr>
      <w:r>
        <w:t xml:space="preserve">What are the </w:t>
      </w:r>
      <w:r w:rsidR="001540A3">
        <w:t xml:space="preserve">four </w:t>
      </w:r>
      <w:r>
        <w:t xml:space="preserve">ways a claimant may </w:t>
      </w:r>
      <w:r w:rsidR="001540A3">
        <w:t xml:space="preserve">communicate </w:t>
      </w:r>
      <w:r w:rsidR="000E41BD">
        <w:t xml:space="preserve">an </w:t>
      </w:r>
      <w:r w:rsidR="00EB21AC">
        <w:t>ITF</w:t>
      </w:r>
      <w:r w:rsidR="001540A3">
        <w:t>?</w:t>
      </w:r>
    </w:p>
    <w:p w14:paraId="6A0FADBB" w14:textId="77777777" w:rsidR="000E41BD" w:rsidRDefault="000E41BD" w:rsidP="000E41BD">
      <w:pPr>
        <w:ind w:left="720"/>
        <w:contextualSpacing/>
      </w:pPr>
    </w:p>
    <w:p w14:paraId="7688C74E" w14:textId="77777777" w:rsidR="00FD5942" w:rsidRDefault="00266340" w:rsidP="00DE2992">
      <w:pPr>
        <w:ind w:left="1440"/>
        <w:contextualSpacing/>
      </w:pPr>
      <w:r>
        <w:t>1.</w:t>
      </w:r>
      <w:r w:rsidR="000E41BD">
        <w:t xml:space="preserve"> </w:t>
      </w:r>
    </w:p>
    <w:p w14:paraId="7852FC82" w14:textId="77777777" w:rsidR="00266340" w:rsidRDefault="00266340" w:rsidP="00DE2992">
      <w:pPr>
        <w:ind w:left="1440"/>
        <w:contextualSpacing/>
      </w:pPr>
      <w:r>
        <w:t>2.</w:t>
      </w:r>
      <w:r w:rsidR="000E41BD">
        <w:t xml:space="preserve"> </w:t>
      </w:r>
    </w:p>
    <w:p w14:paraId="22AE0D20" w14:textId="77777777" w:rsidR="00266340" w:rsidRDefault="00266340" w:rsidP="00DE2992">
      <w:pPr>
        <w:ind w:left="1440"/>
        <w:contextualSpacing/>
      </w:pPr>
      <w:r>
        <w:t>3.</w:t>
      </w:r>
      <w:r w:rsidR="000E41BD">
        <w:t xml:space="preserve"> </w:t>
      </w:r>
    </w:p>
    <w:p w14:paraId="0A3A4EE2" w14:textId="77777777" w:rsidR="001540A3" w:rsidRDefault="001540A3" w:rsidP="00DE2992">
      <w:pPr>
        <w:ind w:left="1440"/>
        <w:contextualSpacing/>
      </w:pPr>
      <w:r>
        <w:t>4.</w:t>
      </w:r>
      <w:r w:rsidR="000E41BD">
        <w:t xml:space="preserve"> </w:t>
      </w:r>
    </w:p>
    <w:p w14:paraId="79F0E7CD" w14:textId="77777777" w:rsidR="00CB5E7D" w:rsidRDefault="00CB5E7D" w:rsidP="00DE2992">
      <w:pPr>
        <w:ind w:left="1440"/>
        <w:contextualSpacing/>
      </w:pPr>
    </w:p>
    <w:p w14:paraId="29F98A0D" w14:textId="77777777" w:rsidR="00FD5942" w:rsidRPr="00EB21AC" w:rsidRDefault="00EB21AC" w:rsidP="00EB21AC">
      <w:pPr>
        <w:numPr>
          <w:ilvl w:val="0"/>
          <w:numId w:val="3"/>
        </w:numPr>
        <w:rPr>
          <w:szCs w:val="24"/>
        </w:rPr>
      </w:pPr>
      <w:r>
        <w:t xml:space="preserve">What are the three </w:t>
      </w:r>
      <w:r w:rsidR="005617C1">
        <w:t xml:space="preserve">possible </w:t>
      </w:r>
      <w:r>
        <w:t>required elements of an ITF</w:t>
      </w:r>
      <w:r w:rsidRPr="00DD11C3">
        <w:rPr>
          <w:szCs w:val="24"/>
        </w:rPr>
        <w:t>?</w:t>
      </w:r>
    </w:p>
    <w:p w14:paraId="6531E1D2" w14:textId="77777777" w:rsidR="000E41BD" w:rsidRDefault="000E41BD" w:rsidP="000E41BD">
      <w:pPr>
        <w:ind w:left="720"/>
        <w:contextualSpacing/>
      </w:pPr>
    </w:p>
    <w:p w14:paraId="45B131F8" w14:textId="77777777" w:rsidR="002C7B12" w:rsidRDefault="00266340" w:rsidP="00DE2992">
      <w:pPr>
        <w:ind w:left="1440"/>
        <w:contextualSpacing/>
      </w:pPr>
      <w:r>
        <w:t>1.</w:t>
      </w:r>
      <w:r w:rsidR="000E41BD">
        <w:t xml:space="preserve"> </w:t>
      </w:r>
    </w:p>
    <w:p w14:paraId="39D6DA86" w14:textId="77777777" w:rsidR="00266340" w:rsidRDefault="00266340" w:rsidP="00DE2992">
      <w:pPr>
        <w:ind w:left="1440"/>
        <w:contextualSpacing/>
      </w:pPr>
      <w:r>
        <w:t>2.</w:t>
      </w:r>
      <w:r w:rsidR="000E41BD">
        <w:t xml:space="preserve"> </w:t>
      </w:r>
    </w:p>
    <w:p w14:paraId="028A21F2" w14:textId="77777777" w:rsidR="00266340" w:rsidRDefault="00266340" w:rsidP="00DE2992">
      <w:pPr>
        <w:ind w:left="1440"/>
        <w:contextualSpacing/>
      </w:pPr>
      <w:r>
        <w:t>3.</w:t>
      </w:r>
      <w:r w:rsidR="000E41BD">
        <w:t xml:space="preserve"> </w:t>
      </w:r>
    </w:p>
    <w:p w14:paraId="0844FD89" w14:textId="77777777" w:rsidR="00CB5E7D" w:rsidRDefault="00CB5E7D" w:rsidP="00DE2992">
      <w:pPr>
        <w:ind w:left="1440"/>
        <w:contextualSpacing/>
      </w:pPr>
    </w:p>
    <w:p w14:paraId="59BF2239" w14:textId="77777777" w:rsidR="001540A3" w:rsidRDefault="001540A3" w:rsidP="00DE2992">
      <w:pPr>
        <w:numPr>
          <w:ilvl w:val="0"/>
          <w:numId w:val="3"/>
        </w:numPr>
        <w:contextualSpacing/>
      </w:pPr>
      <w:r>
        <w:t>Does ITF apply to a claim for additional benefits for dependents?</w:t>
      </w:r>
    </w:p>
    <w:p w14:paraId="1490D10C" w14:textId="77777777" w:rsidR="002C7B12" w:rsidRDefault="002C7B12" w:rsidP="00EB21AC">
      <w:pPr>
        <w:contextualSpacing/>
      </w:pPr>
    </w:p>
    <w:p w14:paraId="12B07694" w14:textId="77777777" w:rsidR="002C7B12" w:rsidRDefault="00C70F8C" w:rsidP="00DE2992">
      <w:pPr>
        <w:ind w:left="1440"/>
        <w:contextualSpacing/>
      </w:pPr>
      <w:r>
        <w:t xml:space="preserve"> </w:t>
      </w:r>
    </w:p>
    <w:p w14:paraId="16C1CE9B" w14:textId="77777777" w:rsidR="009C4BF3" w:rsidRDefault="009C4BF3" w:rsidP="000E41BD">
      <w:pPr>
        <w:contextualSpacing/>
      </w:pPr>
    </w:p>
    <w:p w14:paraId="241FC4AF" w14:textId="77777777" w:rsidR="00FD5942" w:rsidRDefault="002C7B12" w:rsidP="00DE2992">
      <w:pPr>
        <w:numPr>
          <w:ilvl w:val="0"/>
          <w:numId w:val="3"/>
        </w:numPr>
        <w:contextualSpacing/>
      </w:pPr>
      <w:r>
        <w:t>Once an I</w:t>
      </w:r>
      <w:r w:rsidR="007827DA">
        <w:t>TF</w:t>
      </w:r>
      <w:r>
        <w:t xml:space="preserve"> is entered into the system it will contain a status that will b</w:t>
      </w:r>
      <w:r w:rsidR="00317812">
        <w:t xml:space="preserve">e displayed in Share and VBMS. </w:t>
      </w:r>
      <w:r>
        <w:t xml:space="preserve">What are the </w:t>
      </w:r>
      <w:r w:rsidR="001540A3">
        <w:t xml:space="preserve">six </w:t>
      </w:r>
      <w:r w:rsidR="007827DA">
        <w:t>possible statuses</w:t>
      </w:r>
      <w:r>
        <w:t>?</w:t>
      </w:r>
    </w:p>
    <w:p w14:paraId="71C94623" w14:textId="77777777" w:rsidR="000E41BD" w:rsidRDefault="000E41BD" w:rsidP="000E41BD">
      <w:pPr>
        <w:ind w:left="720"/>
        <w:contextualSpacing/>
      </w:pPr>
    </w:p>
    <w:p w14:paraId="5194A161" w14:textId="77777777" w:rsidR="00C70F8C" w:rsidRDefault="009C4BF3" w:rsidP="00DE2992">
      <w:pPr>
        <w:ind w:left="1440"/>
        <w:contextualSpacing/>
      </w:pPr>
      <w:r>
        <w:t>1.</w:t>
      </w:r>
      <w:r w:rsidR="000E41BD">
        <w:t xml:space="preserve"> </w:t>
      </w:r>
      <w:r>
        <w:tab/>
      </w:r>
      <w:r>
        <w:tab/>
      </w:r>
      <w:r>
        <w:tab/>
      </w:r>
      <w:r>
        <w:tab/>
      </w:r>
      <w:r>
        <w:tab/>
      </w:r>
      <w:r w:rsidR="00257B0C">
        <w:t>4</w:t>
      </w:r>
      <w:r>
        <w:t>.</w:t>
      </w:r>
      <w:r w:rsidR="000E41BD">
        <w:t xml:space="preserve"> </w:t>
      </w:r>
    </w:p>
    <w:p w14:paraId="4DFFD909" w14:textId="77777777" w:rsidR="009C4BF3" w:rsidRDefault="00257B0C" w:rsidP="00DE2992">
      <w:pPr>
        <w:ind w:left="1440"/>
        <w:contextualSpacing/>
      </w:pPr>
      <w:r>
        <w:t>2</w:t>
      </w:r>
      <w:r w:rsidR="009C4BF3">
        <w:t>.</w:t>
      </w:r>
      <w:r w:rsidR="000E41BD">
        <w:t xml:space="preserve"> </w:t>
      </w:r>
      <w:r w:rsidR="009C4BF3">
        <w:tab/>
      </w:r>
      <w:r w:rsidR="009C4BF3">
        <w:tab/>
      </w:r>
      <w:r w:rsidR="009C4BF3">
        <w:tab/>
      </w:r>
      <w:r w:rsidR="009C4BF3">
        <w:tab/>
      </w:r>
      <w:r w:rsidR="009C4BF3">
        <w:tab/>
      </w:r>
      <w:r>
        <w:t>5</w:t>
      </w:r>
      <w:r w:rsidR="009C4BF3">
        <w:t>.</w:t>
      </w:r>
      <w:r w:rsidR="000E41BD">
        <w:t xml:space="preserve"> </w:t>
      </w:r>
    </w:p>
    <w:p w14:paraId="6B35FD17" w14:textId="77777777" w:rsidR="002C7B12" w:rsidRDefault="00257B0C" w:rsidP="00DE2992">
      <w:pPr>
        <w:ind w:left="1440"/>
        <w:contextualSpacing/>
      </w:pPr>
      <w:r>
        <w:t>3</w:t>
      </w:r>
      <w:r w:rsidR="009C4BF3">
        <w:t>.</w:t>
      </w:r>
      <w:r w:rsidR="000E41BD">
        <w:t xml:space="preserve"> </w:t>
      </w:r>
      <w:r w:rsidR="001540A3">
        <w:tab/>
      </w:r>
      <w:r w:rsidR="001540A3">
        <w:tab/>
      </w:r>
      <w:r w:rsidR="001540A3">
        <w:tab/>
      </w:r>
      <w:r w:rsidR="001540A3">
        <w:tab/>
      </w:r>
      <w:r w:rsidR="001540A3">
        <w:tab/>
        <w:t>6.</w:t>
      </w:r>
      <w:r w:rsidR="000E41BD">
        <w:t xml:space="preserve"> </w:t>
      </w:r>
    </w:p>
    <w:p w14:paraId="113B5EDC" w14:textId="77777777" w:rsidR="00CB5E7D" w:rsidRDefault="00CB5E7D" w:rsidP="00DE2992">
      <w:pPr>
        <w:ind w:left="1440"/>
        <w:contextualSpacing/>
      </w:pPr>
    </w:p>
    <w:p w14:paraId="2DB2C902" w14:textId="38C3450F" w:rsidR="005617C1" w:rsidRPr="00665914" w:rsidRDefault="005617C1" w:rsidP="005617C1">
      <w:pPr>
        <w:numPr>
          <w:ilvl w:val="0"/>
          <w:numId w:val="3"/>
        </w:numPr>
        <w:rPr>
          <w:szCs w:val="24"/>
        </w:rPr>
      </w:pPr>
      <w:r>
        <w:t xml:space="preserve">VA receives an ITF on May 28, 2017. By what date does a substantially complete claim need to be received for the ITF to act as a possible effective date placeholder? </w:t>
      </w:r>
    </w:p>
    <w:p w14:paraId="3ED61636" w14:textId="77777777" w:rsidR="002C7B12" w:rsidRDefault="00C70F8C" w:rsidP="00DE2992">
      <w:pPr>
        <w:ind w:left="1440"/>
        <w:contextualSpacing/>
      </w:pPr>
      <w:r>
        <w:t xml:space="preserve"> </w:t>
      </w:r>
    </w:p>
    <w:p w14:paraId="361EF035" w14:textId="77777777" w:rsidR="00EF5673" w:rsidRDefault="00723F86" w:rsidP="00DE2992">
      <w:pPr>
        <w:contextualSpacing/>
      </w:pPr>
      <w:r>
        <w:t xml:space="preserve">   </w:t>
      </w:r>
    </w:p>
    <w:sectPr w:rsidR="00EF5673">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9DF12" w14:textId="77777777" w:rsidR="00FE5696" w:rsidRDefault="00FE5696">
      <w:pPr>
        <w:spacing w:before="0"/>
      </w:pPr>
      <w:r>
        <w:separator/>
      </w:r>
    </w:p>
  </w:endnote>
  <w:endnote w:type="continuationSeparator" w:id="0">
    <w:p w14:paraId="66F4D8B7" w14:textId="77777777" w:rsidR="00FE5696" w:rsidRDefault="00FE56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1B3A" w14:textId="43F3EDF6" w:rsidR="00E345A6" w:rsidRDefault="00E345A6">
    <w:pPr>
      <w:pStyle w:val="VBAFooter"/>
    </w:pPr>
    <w:r>
      <w:t xml:space="preserve">November </w:t>
    </w:r>
    <w:r w:rsidR="00F23A89">
      <w:t>2020</w:t>
    </w:r>
    <w:r>
      <w:tab/>
    </w:r>
    <w:r>
      <w:tab/>
      <w:t xml:space="preserve">Page </w:t>
    </w:r>
    <w:r>
      <w:fldChar w:fldCharType="begin"/>
    </w:r>
    <w:r>
      <w:instrText xml:space="preserve"> PAGE   \* MERGEFORMAT </w:instrText>
    </w:r>
    <w:r>
      <w:fldChar w:fldCharType="separate"/>
    </w:r>
    <w:r>
      <w:rPr>
        <w:noProof/>
      </w:rPr>
      <w:t>16</w:t>
    </w:r>
    <w:r>
      <w:fldChar w:fldCharType="end"/>
    </w:r>
  </w:p>
  <w:p w14:paraId="28546E71" w14:textId="77777777" w:rsidR="00E345A6" w:rsidRDefault="00E345A6">
    <w:r>
      <w:tab/>
    </w:r>
  </w:p>
  <w:p w14:paraId="4A1DADE1" w14:textId="77777777" w:rsidR="00E345A6" w:rsidRDefault="00E34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BF07" w14:textId="77777777" w:rsidR="00FE5696" w:rsidRDefault="00FE5696">
      <w:pPr>
        <w:spacing w:before="0"/>
      </w:pPr>
      <w:r>
        <w:separator/>
      </w:r>
    </w:p>
  </w:footnote>
  <w:footnote w:type="continuationSeparator" w:id="0">
    <w:p w14:paraId="1B5CB059" w14:textId="77777777" w:rsidR="00FE5696" w:rsidRDefault="00FE569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62C"/>
    <w:multiLevelType w:val="hybridMultilevel"/>
    <w:tmpl w:val="DB3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78F"/>
    <w:multiLevelType w:val="multilevel"/>
    <w:tmpl w:val="EC8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E5FBE"/>
    <w:multiLevelType w:val="hybridMultilevel"/>
    <w:tmpl w:val="8D0EF5A2"/>
    <w:lvl w:ilvl="0" w:tplc="04090001">
      <w:start w:val="1"/>
      <w:numFmt w:val="bullet"/>
      <w:lvlText w:val=""/>
      <w:lvlJc w:val="left"/>
      <w:pPr>
        <w:tabs>
          <w:tab w:val="num" w:pos="720"/>
        </w:tabs>
        <w:ind w:left="720" w:hanging="360"/>
      </w:pPr>
      <w:rPr>
        <w:rFonts w:ascii="Symbol" w:hAnsi="Symbol" w:hint="default"/>
      </w:rPr>
    </w:lvl>
    <w:lvl w:ilvl="1" w:tplc="514C48CE" w:tentative="1">
      <w:start w:val="1"/>
      <w:numFmt w:val="bullet"/>
      <w:lvlText w:val="•"/>
      <w:lvlJc w:val="left"/>
      <w:pPr>
        <w:tabs>
          <w:tab w:val="num" w:pos="1440"/>
        </w:tabs>
        <w:ind w:left="1440" w:hanging="360"/>
      </w:pPr>
      <w:rPr>
        <w:rFonts w:ascii="Arial" w:hAnsi="Arial" w:hint="default"/>
      </w:rPr>
    </w:lvl>
    <w:lvl w:ilvl="2" w:tplc="7EA28CF2" w:tentative="1">
      <w:start w:val="1"/>
      <w:numFmt w:val="bullet"/>
      <w:lvlText w:val="•"/>
      <w:lvlJc w:val="left"/>
      <w:pPr>
        <w:tabs>
          <w:tab w:val="num" w:pos="2160"/>
        </w:tabs>
        <w:ind w:left="2160" w:hanging="360"/>
      </w:pPr>
      <w:rPr>
        <w:rFonts w:ascii="Arial" w:hAnsi="Arial" w:hint="default"/>
      </w:rPr>
    </w:lvl>
    <w:lvl w:ilvl="3" w:tplc="C39CF3B2" w:tentative="1">
      <w:start w:val="1"/>
      <w:numFmt w:val="bullet"/>
      <w:lvlText w:val="•"/>
      <w:lvlJc w:val="left"/>
      <w:pPr>
        <w:tabs>
          <w:tab w:val="num" w:pos="2880"/>
        </w:tabs>
        <w:ind w:left="2880" w:hanging="360"/>
      </w:pPr>
      <w:rPr>
        <w:rFonts w:ascii="Arial" w:hAnsi="Arial" w:hint="default"/>
      </w:rPr>
    </w:lvl>
    <w:lvl w:ilvl="4" w:tplc="99FCF46C" w:tentative="1">
      <w:start w:val="1"/>
      <w:numFmt w:val="bullet"/>
      <w:lvlText w:val="•"/>
      <w:lvlJc w:val="left"/>
      <w:pPr>
        <w:tabs>
          <w:tab w:val="num" w:pos="3600"/>
        </w:tabs>
        <w:ind w:left="3600" w:hanging="360"/>
      </w:pPr>
      <w:rPr>
        <w:rFonts w:ascii="Arial" w:hAnsi="Arial" w:hint="default"/>
      </w:rPr>
    </w:lvl>
    <w:lvl w:ilvl="5" w:tplc="562E7324" w:tentative="1">
      <w:start w:val="1"/>
      <w:numFmt w:val="bullet"/>
      <w:lvlText w:val="•"/>
      <w:lvlJc w:val="left"/>
      <w:pPr>
        <w:tabs>
          <w:tab w:val="num" w:pos="4320"/>
        </w:tabs>
        <w:ind w:left="4320" w:hanging="360"/>
      </w:pPr>
      <w:rPr>
        <w:rFonts w:ascii="Arial" w:hAnsi="Arial" w:hint="default"/>
      </w:rPr>
    </w:lvl>
    <w:lvl w:ilvl="6" w:tplc="9C306FE0" w:tentative="1">
      <w:start w:val="1"/>
      <w:numFmt w:val="bullet"/>
      <w:lvlText w:val="•"/>
      <w:lvlJc w:val="left"/>
      <w:pPr>
        <w:tabs>
          <w:tab w:val="num" w:pos="5040"/>
        </w:tabs>
        <w:ind w:left="5040" w:hanging="360"/>
      </w:pPr>
      <w:rPr>
        <w:rFonts w:ascii="Arial" w:hAnsi="Arial" w:hint="default"/>
      </w:rPr>
    </w:lvl>
    <w:lvl w:ilvl="7" w:tplc="72583772" w:tentative="1">
      <w:start w:val="1"/>
      <w:numFmt w:val="bullet"/>
      <w:lvlText w:val="•"/>
      <w:lvlJc w:val="left"/>
      <w:pPr>
        <w:tabs>
          <w:tab w:val="num" w:pos="5760"/>
        </w:tabs>
        <w:ind w:left="5760" w:hanging="360"/>
      </w:pPr>
      <w:rPr>
        <w:rFonts w:ascii="Arial" w:hAnsi="Arial" w:hint="default"/>
      </w:rPr>
    </w:lvl>
    <w:lvl w:ilvl="8" w:tplc="8B06D1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A50BE"/>
    <w:multiLevelType w:val="multilevel"/>
    <w:tmpl w:val="7F5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665CB"/>
    <w:multiLevelType w:val="multilevel"/>
    <w:tmpl w:val="E614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E0F81"/>
    <w:multiLevelType w:val="hybridMultilevel"/>
    <w:tmpl w:val="18AA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92813"/>
    <w:multiLevelType w:val="hybridMultilevel"/>
    <w:tmpl w:val="4AAE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071DC"/>
    <w:multiLevelType w:val="hybridMultilevel"/>
    <w:tmpl w:val="8FD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3380F"/>
    <w:multiLevelType w:val="multilevel"/>
    <w:tmpl w:val="AFF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A4E8F"/>
    <w:multiLevelType w:val="multilevel"/>
    <w:tmpl w:val="F3D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C054E"/>
    <w:multiLevelType w:val="multilevel"/>
    <w:tmpl w:val="42C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416AD"/>
    <w:multiLevelType w:val="multilevel"/>
    <w:tmpl w:val="1F6E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01182"/>
    <w:multiLevelType w:val="hybridMultilevel"/>
    <w:tmpl w:val="4F107818"/>
    <w:lvl w:ilvl="0" w:tplc="CD164ECA">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B3E86"/>
    <w:multiLevelType w:val="hybridMultilevel"/>
    <w:tmpl w:val="94F4E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33A29"/>
    <w:multiLevelType w:val="hybridMultilevel"/>
    <w:tmpl w:val="F1EA4098"/>
    <w:lvl w:ilvl="0" w:tplc="6FBCFCFE">
      <w:start w:val="1"/>
      <w:numFmt w:val="bullet"/>
      <w:lvlText w:val="•"/>
      <w:lvlJc w:val="left"/>
      <w:pPr>
        <w:tabs>
          <w:tab w:val="num" w:pos="720"/>
        </w:tabs>
        <w:ind w:left="720" w:hanging="360"/>
      </w:pPr>
      <w:rPr>
        <w:rFonts w:ascii="Arial" w:hAnsi="Arial" w:hint="default"/>
      </w:rPr>
    </w:lvl>
    <w:lvl w:ilvl="1" w:tplc="514C48CE" w:tentative="1">
      <w:start w:val="1"/>
      <w:numFmt w:val="bullet"/>
      <w:lvlText w:val="•"/>
      <w:lvlJc w:val="left"/>
      <w:pPr>
        <w:tabs>
          <w:tab w:val="num" w:pos="1440"/>
        </w:tabs>
        <w:ind w:left="1440" w:hanging="360"/>
      </w:pPr>
      <w:rPr>
        <w:rFonts w:ascii="Arial" w:hAnsi="Arial" w:hint="default"/>
      </w:rPr>
    </w:lvl>
    <w:lvl w:ilvl="2" w:tplc="7EA28CF2" w:tentative="1">
      <w:start w:val="1"/>
      <w:numFmt w:val="bullet"/>
      <w:lvlText w:val="•"/>
      <w:lvlJc w:val="left"/>
      <w:pPr>
        <w:tabs>
          <w:tab w:val="num" w:pos="2160"/>
        </w:tabs>
        <w:ind w:left="2160" w:hanging="360"/>
      </w:pPr>
      <w:rPr>
        <w:rFonts w:ascii="Arial" w:hAnsi="Arial" w:hint="default"/>
      </w:rPr>
    </w:lvl>
    <w:lvl w:ilvl="3" w:tplc="C39CF3B2" w:tentative="1">
      <w:start w:val="1"/>
      <w:numFmt w:val="bullet"/>
      <w:lvlText w:val="•"/>
      <w:lvlJc w:val="left"/>
      <w:pPr>
        <w:tabs>
          <w:tab w:val="num" w:pos="2880"/>
        </w:tabs>
        <w:ind w:left="2880" w:hanging="360"/>
      </w:pPr>
      <w:rPr>
        <w:rFonts w:ascii="Arial" w:hAnsi="Arial" w:hint="default"/>
      </w:rPr>
    </w:lvl>
    <w:lvl w:ilvl="4" w:tplc="99FCF46C" w:tentative="1">
      <w:start w:val="1"/>
      <w:numFmt w:val="bullet"/>
      <w:lvlText w:val="•"/>
      <w:lvlJc w:val="left"/>
      <w:pPr>
        <w:tabs>
          <w:tab w:val="num" w:pos="3600"/>
        </w:tabs>
        <w:ind w:left="3600" w:hanging="360"/>
      </w:pPr>
      <w:rPr>
        <w:rFonts w:ascii="Arial" w:hAnsi="Arial" w:hint="default"/>
      </w:rPr>
    </w:lvl>
    <w:lvl w:ilvl="5" w:tplc="562E7324" w:tentative="1">
      <w:start w:val="1"/>
      <w:numFmt w:val="bullet"/>
      <w:lvlText w:val="•"/>
      <w:lvlJc w:val="left"/>
      <w:pPr>
        <w:tabs>
          <w:tab w:val="num" w:pos="4320"/>
        </w:tabs>
        <w:ind w:left="4320" w:hanging="360"/>
      </w:pPr>
      <w:rPr>
        <w:rFonts w:ascii="Arial" w:hAnsi="Arial" w:hint="default"/>
      </w:rPr>
    </w:lvl>
    <w:lvl w:ilvl="6" w:tplc="9C306FE0" w:tentative="1">
      <w:start w:val="1"/>
      <w:numFmt w:val="bullet"/>
      <w:lvlText w:val="•"/>
      <w:lvlJc w:val="left"/>
      <w:pPr>
        <w:tabs>
          <w:tab w:val="num" w:pos="5040"/>
        </w:tabs>
        <w:ind w:left="5040" w:hanging="360"/>
      </w:pPr>
      <w:rPr>
        <w:rFonts w:ascii="Arial" w:hAnsi="Arial" w:hint="default"/>
      </w:rPr>
    </w:lvl>
    <w:lvl w:ilvl="7" w:tplc="72583772" w:tentative="1">
      <w:start w:val="1"/>
      <w:numFmt w:val="bullet"/>
      <w:lvlText w:val="•"/>
      <w:lvlJc w:val="left"/>
      <w:pPr>
        <w:tabs>
          <w:tab w:val="num" w:pos="5760"/>
        </w:tabs>
        <w:ind w:left="5760" w:hanging="360"/>
      </w:pPr>
      <w:rPr>
        <w:rFonts w:ascii="Arial" w:hAnsi="Arial" w:hint="default"/>
      </w:rPr>
    </w:lvl>
    <w:lvl w:ilvl="8" w:tplc="8B06D1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A56BD3"/>
    <w:multiLevelType w:val="hybridMultilevel"/>
    <w:tmpl w:val="9502DD54"/>
    <w:lvl w:ilvl="0" w:tplc="04090001">
      <w:start w:val="1"/>
      <w:numFmt w:val="bullet"/>
      <w:lvlText w:val=""/>
      <w:lvlJc w:val="left"/>
      <w:pPr>
        <w:tabs>
          <w:tab w:val="num" w:pos="720"/>
        </w:tabs>
        <w:ind w:left="720" w:hanging="360"/>
      </w:pPr>
      <w:rPr>
        <w:rFonts w:ascii="Symbol" w:hAnsi="Symbol" w:hint="default"/>
      </w:rPr>
    </w:lvl>
    <w:lvl w:ilvl="1" w:tplc="5336CD5A" w:tentative="1">
      <w:start w:val="1"/>
      <w:numFmt w:val="bullet"/>
      <w:lvlText w:val="•"/>
      <w:lvlJc w:val="left"/>
      <w:pPr>
        <w:tabs>
          <w:tab w:val="num" w:pos="1440"/>
        </w:tabs>
        <w:ind w:left="1440" w:hanging="360"/>
      </w:pPr>
      <w:rPr>
        <w:rFonts w:ascii="Arial" w:hAnsi="Arial" w:hint="default"/>
      </w:rPr>
    </w:lvl>
    <w:lvl w:ilvl="2" w:tplc="7B0E5768" w:tentative="1">
      <w:start w:val="1"/>
      <w:numFmt w:val="bullet"/>
      <w:lvlText w:val="•"/>
      <w:lvlJc w:val="left"/>
      <w:pPr>
        <w:tabs>
          <w:tab w:val="num" w:pos="2160"/>
        </w:tabs>
        <w:ind w:left="2160" w:hanging="360"/>
      </w:pPr>
      <w:rPr>
        <w:rFonts w:ascii="Arial" w:hAnsi="Arial" w:hint="default"/>
      </w:rPr>
    </w:lvl>
    <w:lvl w:ilvl="3" w:tplc="A10E1420" w:tentative="1">
      <w:start w:val="1"/>
      <w:numFmt w:val="bullet"/>
      <w:lvlText w:val="•"/>
      <w:lvlJc w:val="left"/>
      <w:pPr>
        <w:tabs>
          <w:tab w:val="num" w:pos="2880"/>
        </w:tabs>
        <w:ind w:left="2880" w:hanging="360"/>
      </w:pPr>
      <w:rPr>
        <w:rFonts w:ascii="Arial" w:hAnsi="Arial" w:hint="default"/>
      </w:rPr>
    </w:lvl>
    <w:lvl w:ilvl="4" w:tplc="6138399A" w:tentative="1">
      <w:start w:val="1"/>
      <w:numFmt w:val="bullet"/>
      <w:lvlText w:val="•"/>
      <w:lvlJc w:val="left"/>
      <w:pPr>
        <w:tabs>
          <w:tab w:val="num" w:pos="3600"/>
        </w:tabs>
        <w:ind w:left="3600" w:hanging="360"/>
      </w:pPr>
      <w:rPr>
        <w:rFonts w:ascii="Arial" w:hAnsi="Arial" w:hint="default"/>
      </w:rPr>
    </w:lvl>
    <w:lvl w:ilvl="5" w:tplc="2594EF04" w:tentative="1">
      <w:start w:val="1"/>
      <w:numFmt w:val="bullet"/>
      <w:lvlText w:val="•"/>
      <w:lvlJc w:val="left"/>
      <w:pPr>
        <w:tabs>
          <w:tab w:val="num" w:pos="4320"/>
        </w:tabs>
        <w:ind w:left="4320" w:hanging="360"/>
      </w:pPr>
      <w:rPr>
        <w:rFonts w:ascii="Arial" w:hAnsi="Arial" w:hint="default"/>
      </w:rPr>
    </w:lvl>
    <w:lvl w:ilvl="6" w:tplc="F2624F1A" w:tentative="1">
      <w:start w:val="1"/>
      <w:numFmt w:val="bullet"/>
      <w:lvlText w:val="•"/>
      <w:lvlJc w:val="left"/>
      <w:pPr>
        <w:tabs>
          <w:tab w:val="num" w:pos="5040"/>
        </w:tabs>
        <w:ind w:left="5040" w:hanging="360"/>
      </w:pPr>
      <w:rPr>
        <w:rFonts w:ascii="Arial" w:hAnsi="Arial" w:hint="default"/>
      </w:rPr>
    </w:lvl>
    <w:lvl w:ilvl="7" w:tplc="13BA364E" w:tentative="1">
      <w:start w:val="1"/>
      <w:numFmt w:val="bullet"/>
      <w:lvlText w:val="•"/>
      <w:lvlJc w:val="left"/>
      <w:pPr>
        <w:tabs>
          <w:tab w:val="num" w:pos="5760"/>
        </w:tabs>
        <w:ind w:left="5760" w:hanging="360"/>
      </w:pPr>
      <w:rPr>
        <w:rFonts w:ascii="Arial" w:hAnsi="Arial" w:hint="default"/>
      </w:rPr>
    </w:lvl>
    <w:lvl w:ilvl="8" w:tplc="B498D3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990D5F"/>
    <w:multiLevelType w:val="hybridMultilevel"/>
    <w:tmpl w:val="5B26531A"/>
    <w:lvl w:ilvl="0" w:tplc="A7EEEA68">
      <w:start w:val="1"/>
      <w:numFmt w:val="bullet"/>
      <w:lvlText w:val="•"/>
      <w:lvlJc w:val="left"/>
      <w:pPr>
        <w:tabs>
          <w:tab w:val="num" w:pos="720"/>
        </w:tabs>
        <w:ind w:left="720" w:hanging="360"/>
      </w:pPr>
      <w:rPr>
        <w:rFonts w:ascii="Arial" w:hAnsi="Arial" w:hint="default"/>
      </w:rPr>
    </w:lvl>
    <w:lvl w:ilvl="1" w:tplc="5336CD5A" w:tentative="1">
      <w:start w:val="1"/>
      <w:numFmt w:val="bullet"/>
      <w:lvlText w:val="•"/>
      <w:lvlJc w:val="left"/>
      <w:pPr>
        <w:tabs>
          <w:tab w:val="num" w:pos="1440"/>
        </w:tabs>
        <w:ind w:left="1440" w:hanging="360"/>
      </w:pPr>
      <w:rPr>
        <w:rFonts w:ascii="Arial" w:hAnsi="Arial" w:hint="default"/>
      </w:rPr>
    </w:lvl>
    <w:lvl w:ilvl="2" w:tplc="7B0E5768" w:tentative="1">
      <w:start w:val="1"/>
      <w:numFmt w:val="bullet"/>
      <w:lvlText w:val="•"/>
      <w:lvlJc w:val="left"/>
      <w:pPr>
        <w:tabs>
          <w:tab w:val="num" w:pos="2160"/>
        </w:tabs>
        <w:ind w:left="2160" w:hanging="360"/>
      </w:pPr>
      <w:rPr>
        <w:rFonts w:ascii="Arial" w:hAnsi="Arial" w:hint="default"/>
      </w:rPr>
    </w:lvl>
    <w:lvl w:ilvl="3" w:tplc="A10E1420" w:tentative="1">
      <w:start w:val="1"/>
      <w:numFmt w:val="bullet"/>
      <w:lvlText w:val="•"/>
      <w:lvlJc w:val="left"/>
      <w:pPr>
        <w:tabs>
          <w:tab w:val="num" w:pos="2880"/>
        </w:tabs>
        <w:ind w:left="2880" w:hanging="360"/>
      </w:pPr>
      <w:rPr>
        <w:rFonts w:ascii="Arial" w:hAnsi="Arial" w:hint="default"/>
      </w:rPr>
    </w:lvl>
    <w:lvl w:ilvl="4" w:tplc="6138399A" w:tentative="1">
      <w:start w:val="1"/>
      <w:numFmt w:val="bullet"/>
      <w:lvlText w:val="•"/>
      <w:lvlJc w:val="left"/>
      <w:pPr>
        <w:tabs>
          <w:tab w:val="num" w:pos="3600"/>
        </w:tabs>
        <w:ind w:left="3600" w:hanging="360"/>
      </w:pPr>
      <w:rPr>
        <w:rFonts w:ascii="Arial" w:hAnsi="Arial" w:hint="default"/>
      </w:rPr>
    </w:lvl>
    <w:lvl w:ilvl="5" w:tplc="2594EF04" w:tentative="1">
      <w:start w:val="1"/>
      <w:numFmt w:val="bullet"/>
      <w:lvlText w:val="•"/>
      <w:lvlJc w:val="left"/>
      <w:pPr>
        <w:tabs>
          <w:tab w:val="num" w:pos="4320"/>
        </w:tabs>
        <w:ind w:left="4320" w:hanging="360"/>
      </w:pPr>
      <w:rPr>
        <w:rFonts w:ascii="Arial" w:hAnsi="Arial" w:hint="default"/>
      </w:rPr>
    </w:lvl>
    <w:lvl w:ilvl="6" w:tplc="F2624F1A" w:tentative="1">
      <w:start w:val="1"/>
      <w:numFmt w:val="bullet"/>
      <w:lvlText w:val="•"/>
      <w:lvlJc w:val="left"/>
      <w:pPr>
        <w:tabs>
          <w:tab w:val="num" w:pos="5040"/>
        </w:tabs>
        <w:ind w:left="5040" w:hanging="360"/>
      </w:pPr>
      <w:rPr>
        <w:rFonts w:ascii="Arial" w:hAnsi="Arial" w:hint="default"/>
      </w:rPr>
    </w:lvl>
    <w:lvl w:ilvl="7" w:tplc="13BA364E" w:tentative="1">
      <w:start w:val="1"/>
      <w:numFmt w:val="bullet"/>
      <w:lvlText w:val="•"/>
      <w:lvlJc w:val="left"/>
      <w:pPr>
        <w:tabs>
          <w:tab w:val="num" w:pos="5760"/>
        </w:tabs>
        <w:ind w:left="5760" w:hanging="360"/>
      </w:pPr>
      <w:rPr>
        <w:rFonts w:ascii="Arial" w:hAnsi="Arial" w:hint="default"/>
      </w:rPr>
    </w:lvl>
    <w:lvl w:ilvl="8" w:tplc="B498D3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B244B6"/>
    <w:multiLevelType w:val="hybridMultilevel"/>
    <w:tmpl w:val="6074A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337B4C"/>
    <w:multiLevelType w:val="multilevel"/>
    <w:tmpl w:val="B22E2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B65E8"/>
    <w:multiLevelType w:val="hybridMultilevel"/>
    <w:tmpl w:val="7CAC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02E33"/>
    <w:multiLevelType w:val="hybridMultilevel"/>
    <w:tmpl w:val="374C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20"/>
  </w:num>
  <w:num w:numId="5">
    <w:abstractNumId w:val="3"/>
  </w:num>
  <w:num w:numId="6">
    <w:abstractNumId w:val="11"/>
  </w:num>
  <w:num w:numId="7">
    <w:abstractNumId w:val="14"/>
  </w:num>
  <w:num w:numId="8">
    <w:abstractNumId w:val="10"/>
  </w:num>
  <w:num w:numId="9">
    <w:abstractNumId w:val="1"/>
  </w:num>
  <w:num w:numId="10">
    <w:abstractNumId w:val="12"/>
  </w:num>
  <w:num w:numId="11">
    <w:abstractNumId w:val="19"/>
  </w:num>
  <w:num w:numId="12">
    <w:abstractNumId w:val="8"/>
  </w:num>
  <w:num w:numId="13">
    <w:abstractNumId w:val="18"/>
  </w:num>
  <w:num w:numId="14">
    <w:abstractNumId w:val="16"/>
  </w:num>
  <w:num w:numId="15">
    <w:abstractNumId w:val="21"/>
  </w:num>
  <w:num w:numId="16">
    <w:abstractNumId w:val="9"/>
  </w:num>
  <w:num w:numId="17">
    <w:abstractNumId w:val="7"/>
  </w:num>
  <w:num w:numId="18">
    <w:abstractNumId w:val="6"/>
  </w:num>
  <w:num w:numId="19">
    <w:abstractNumId w:val="2"/>
  </w:num>
  <w:num w:numId="20">
    <w:abstractNumId w:val="0"/>
  </w:num>
  <w:num w:numId="21">
    <w:abstractNumId w:val="4"/>
  </w:num>
  <w:num w:numId="22">
    <w:abstractNumId w:val="17"/>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23D9"/>
    <w:rsid w:val="00003C4C"/>
    <w:rsid w:val="00006E17"/>
    <w:rsid w:val="00011339"/>
    <w:rsid w:val="0002382F"/>
    <w:rsid w:val="00026AFD"/>
    <w:rsid w:val="000360DD"/>
    <w:rsid w:val="000374DD"/>
    <w:rsid w:val="00071883"/>
    <w:rsid w:val="000928DF"/>
    <w:rsid w:val="00094105"/>
    <w:rsid w:val="000A3049"/>
    <w:rsid w:val="000B0AC3"/>
    <w:rsid w:val="000B223D"/>
    <w:rsid w:val="000B359C"/>
    <w:rsid w:val="000B44D3"/>
    <w:rsid w:val="000B7F7A"/>
    <w:rsid w:val="000D064C"/>
    <w:rsid w:val="000D4ED3"/>
    <w:rsid w:val="000E3279"/>
    <w:rsid w:val="000E41BD"/>
    <w:rsid w:val="000F167B"/>
    <w:rsid w:val="000F28D7"/>
    <w:rsid w:val="000F2F53"/>
    <w:rsid w:val="001026F8"/>
    <w:rsid w:val="00105732"/>
    <w:rsid w:val="00107C58"/>
    <w:rsid w:val="001109CF"/>
    <w:rsid w:val="001125AC"/>
    <w:rsid w:val="0011368C"/>
    <w:rsid w:val="00115907"/>
    <w:rsid w:val="00121934"/>
    <w:rsid w:val="001325B4"/>
    <w:rsid w:val="00133CD4"/>
    <w:rsid w:val="00135EA1"/>
    <w:rsid w:val="0014445A"/>
    <w:rsid w:val="00145F6B"/>
    <w:rsid w:val="00153B9C"/>
    <w:rsid w:val="001540A3"/>
    <w:rsid w:val="0015511E"/>
    <w:rsid w:val="00163104"/>
    <w:rsid w:val="00173716"/>
    <w:rsid w:val="00187D1A"/>
    <w:rsid w:val="00193981"/>
    <w:rsid w:val="001A0885"/>
    <w:rsid w:val="001A3DE8"/>
    <w:rsid w:val="001C2D0F"/>
    <w:rsid w:val="001C38D3"/>
    <w:rsid w:val="001C5D21"/>
    <w:rsid w:val="001D3026"/>
    <w:rsid w:val="001D4030"/>
    <w:rsid w:val="001E0988"/>
    <w:rsid w:val="001E1C96"/>
    <w:rsid w:val="001F3E24"/>
    <w:rsid w:val="001F472A"/>
    <w:rsid w:val="002046FE"/>
    <w:rsid w:val="002230AA"/>
    <w:rsid w:val="00226BDD"/>
    <w:rsid w:val="002353E1"/>
    <w:rsid w:val="002547ED"/>
    <w:rsid w:val="00257B0C"/>
    <w:rsid w:val="00261509"/>
    <w:rsid w:val="00262214"/>
    <w:rsid w:val="002649B9"/>
    <w:rsid w:val="00266340"/>
    <w:rsid w:val="00277762"/>
    <w:rsid w:val="0029041C"/>
    <w:rsid w:val="00292962"/>
    <w:rsid w:val="002A1DBB"/>
    <w:rsid w:val="002A65A9"/>
    <w:rsid w:val="002B1248"/>
    <w:rsid w:val="002B22F4"/>
    <w:rsid w:val="002B2E57"/>
    <w:rsid w:val="002C7B12"/>
    <w:rsid w:val="002D2BE8"/>
    <w:rsid w:val="002E4E97"/>
    <w:rsid w:val="002E68A9"/>
    <w:rsid w:val="002F41B3"/>
    <w:rsid w:val="00303760"/>
    <w:rsid w:val="00310CA4"/>
    <w:rsid w:val="00314C2F"/>
    <w:rsid w:val="00314F05"/>
    <w:rsid w:val="003164F0"/>
    <w:rsid w:val="00317812"/>
    <w:rsid w:val="003331A8"/>
    <w:rsid w:val="00335191"/>
    <w:rsid w:val="003472B7"/>
    <w:rsid w:val="0035531C"/>
    <w:rsid w:val="00366134"/>
    <w:rsid w:val="0038242E"/>
    <w:rsid w:val="003A38C9"/>
    <w:rsid w:val="003A5BA2"/>
    <w:rsid w:val="003A65DB"/>
    <w:rsid w:val="003A6F54"/>
    <w:rsid w:val="003B11BD"/>
    <w:rsid w:val="003B1CDB"/>
    <w:rsid w:val="003C5F0F"/>
    <w:rsid w:val="003D37BF"/>
    <w:rsid w:val="003E059C"/>
    <w:rsid w:val="003F3E33"/>
    <w:rsid w:val="003F7528"/>
    <w:rsid w:val="003F7729"/>
    <w:rsid w:val="003F7CF8"/>
    <w:rsid w:val="00410BA5"/>
    <w:rsid w:val="004156E0"/>
    <w:rsid w:val="004328FE"/>
    <w:rsid w:val="00434A42"/>
    <w:rsid w:val="00443614"/>
    <w:rsid w:val="004548E5"/>
    <w:rsid w:val="0047164F"/>
    <w:rsid w:val="0047299B"/>
    <w:rsid w:val="00475C69"/>
    <w:rsid w:val="004A0BD6"/>
    <w:rsid w:val="004A1889"/>
    <w:rsid w:val="004A3725"/>
    <w:rsid w:val="004C280A"/>
    <w:rsid w:val="004C3264"/>
    <w:rsid w:val="004C485A"/>
    <w:rsid w:val="004D0108"/>
    <w:rsid w:val="004E27D7"/>
    <w:rsid w:val="004F657D"/>
    <w:rsid w:val="00522265"/>
    <w:rsid w:val="0052482A"/>
    <w:rsid w:val="005347FC"/>
    <w:rsid w:val="005359C6"/>
    <w:rsid w:val="00536C4A"/>
    <w:rsid w:val="00542B94"/>
    <w:rsid w:val="005617C1"/>
    <w:rsid w:val="0056502C"/>
    <w:rsid w:val="00597368"/>
    <w:rsid w:val="00597591"/>
    <w:rsid w:val="005A06F7"/>
    <w:rsid w:val="005A0DA9"/>
    <w:rsid w:val="005A64F0"/>
    <w:rsid w:val="005B0CB5"/>
    <w:rsid w:val="005B508E"/>
    <w:rsid w:val="005C2AC1"/>
    <w:rsid w:val="005D5FB0"/>
    <w:rsid w:val="005E247B"/>
    <w:rsid w:val="005E795D"/>
    <w:rsid w:val="005E7CE1"/>
    <w:rsid w:val="005F2AEE"/>
    <w:rsid w:val="0060391B"/>
    <w:rsid w:val="0060421D"/>
    <w:rsid w:val="0060596B"/>
    <w:rsid w:val="00611046"/>
    <w:rsid w:val="00616BDC"/>
    <w:rsid w:val="006177D1"/>
    <w:rsid w:val="006220BD"/>
    <w:rsid w:val="00631974"/>
    <w:rsid w:val="006338D8"/>
    <w:rsid w:val="00645B05"/>
    <w:rsid w:val="00654D43"/>
    <w:rsid w:val="00660657"/>
    <w:rsid w:val="00662512"/>
    <w:rsid w:val="00663BA0"/>
    <w:rsid w:val="006713ED"/>
    <w:rsid w:val="006721F8"/>
    <w:rsid w:val="00672E6A"/>
    <w:rsid w:val="00675FC2"/>
    <w:rsid w:val="00684367"/>
    <w:rsid w:val="00685EA9"/>
    <w:rsid w:val="00686773"/>
    <w:rsid w:val="006909AE"/>
    <w:rsid w:val="00695258"/>
    <w:rsid w:val="006A6351"/>
    <w:rsid w:val="006B0C0F"/>
    <w:rsid w:val="006B795D"/>
    <w:rsid w:val="006D0E32"/>
    <w:rsid w:val="006D223C"/>
    <w:rsid w:val="006E10A1"/>
    <w:rsid w:val="006E7573"/>
    <w:rsid w:val="00706621"/>
    <w:rsid w:val="00710F53"/>
    <w:rsid w:val="00713071"/>
    <w:rsid w:val="0072009C"/>
    <w:rsid w:val="00721F86"/>
    <w:rsid w:val="0072275B"/>
    <w:rsid w:val="00723F86"/>
    <w:rsid w:val="00730BA0"/>
    <w:rsid w:val="0073564B"/>
    <w:rsid w:val="0075463F"/>
    <w:rsid w:val="007618B4"/>
    <w:rsid w:val="00770599"/>
    <w:rsid w:val="007827DA"/>
    <w:rsid w:val="00783FA0"/>
    <w:rsid w:val="00784D19"/>
    <w:rsid w:val="007901F6"/>
    <w:rsid w:val="00796626"/>
    <w:rsid w:val="007A5600"/>
    <w:rsid w:val="007C5E37"/>
    <w:rsid w:val="007D3560"/>
    <w:rsid w:val="007D7C90"/>
    <w:rsid w:val="007E1382"/>
    <w:rsid w:val="007F11BD"/>
    <w:rsid w:val="007F2AEA"/>
    <w:rsid w:val="0081446A"/>
    <w:rsid w:val="00815083"/>
    <w:rsid w:val="00815F1A"/>
    <w:rsid w:val="008318E1"/>
    <w:rsid w:val="008328DC"/>
    <w:rsid w:val="008518C9"/>
    <w:rsid w:val="00881395"/>
    <w:rsid w:val="00884743"/>
    <w:rsid w:val="008A6ECB"/>
    <w:rsid w:val="008D22AA"/>
    <w:rsid w:val="008D7FCD"/>
    <w:rsid w:val="008E4AA2"/>
    <w:rsid w:val="008F10C9"/>
    <w:rsid w:val="008F1DEC"/>
    <w:rsid w:val="008F258F"/>
    <w:rsid w:val="008F6EEB"/>
    <w:rsid w:val="009028C6"/>
    <w:rsid w:val="00904E12"/>
    <w:rsid w:val="00916B88"/>
    <w:rsid w:val="009260A8"/>
    <w:rsid w:val="00935A4F"/>
    <w:rsid w:val="00937796"/>
    <w:rsid w:val="009422F5"/>
    <w:rsid w:val="009717D5"/>
    <w:rsid w:val="00975461"/>
    <w:rsid w:val="00983434"/>
    <w:rsid w:val="009839AF"/>
    <w:rsid w:val="00987230"/>
    <w:rsid w:val="00993364"/>
    <w:rsid w:val="00994DC4"/>
    <w:rsid w:val="009A0535"/>
    <w:rsid w:val="009B3995"/>
    <w:rsid w:val="009B5BF8"/>
    <w:rsid w:val="009B62D9"/>
    <w:rsid w:val="009B7789"/>
    <w:rsid w:val="009C4BF3"/>
    <w:rsid w:val="009C5487"/>
    <w:rsid w:val="009D0307"/>
    <w:rsid w:val="009D1075"/>
    <w:rsid w:val="009D61C1"/>
    <w:rsid w:val="009D670E"/>
    <w:rsid w:val="009E083C"/>
    <w:rsid w:val="009E5ABC"/>
    <w:rsid w:val="009F286F"/>
    <w:rsid w:val="009F5CA4"/>
    <w:rsid w:val="009F6860"/>
    <w:rsid w:val="009F737B"/>
    <w:rsid w:val="00A16E7D"/>
    <w:rsid w:val="00A23C9F"/>
    <w:rsid w:val="00A26F18"/>
    <w:rsid w:val="00A3451D"/>
    <w:rsid w:val="00A364DE"/>
    <w:rsid w:val="00A43ED4"/>
    <w:rsid w:val="00A57482"/>
    <w:rsid w:val="00A74DA2"/>
    <w:rsid w:val="00A80344"/>
    <w:rsid w:val="00A828C5"/>
    <w:rsid w:val="00A90C40"/>
    <w:rsid w:val="00A93273"/>
    <w:rsid w:val="00AA1A39"/>
    <w:rsid w:val="00AA1CD8"/>
    <w:rsid w:val="00AB4AE4"/>
    <w:rsid w:val="00AC0F6B"/>
    <w:rsid w:val="00AC3E3C"/>
    <w:rsid w:val="00AD2736"/>
    <w:rsid w:val="00AD274D"/>
    <w:rsid w:val="00AE3B03"/>
    <w:rsid w:val="00AF1C50"/>
    <w:rsid w:val="00AF3CBC"/>
    <w:rsid w:val="00B004D8"/>
    <w:rsid w:val="00B01918"/>
    <w:rsid w:val="00B02B50"/>
    <w:rsid w:val="00B038B2"/>
    <w:rsid w:val="00B14A7C"/>
    <w:rsid w:val="00B42D7C"/>
    <w:rsid w:val="00B46D0B"/>
    <w:rsid w:val="00B51DD4"/>
    <w:rsid w:val="00B6165C"/>
    <w:rsid w:val="00B63C30"/>
    <w:rsid w:val="00B65E9C"/>
    <w:rsid w:val="00B87290"/>
    <w:rsid w:val="00B90A93"/>
    <w:rsid w:val="00BA365A"/>
    <w:rsid w:val="00BA6F68"/>
    <w:rsid w:val="00BB187B"/>
    <w:rsid w:val="00BC3AF1"/>
    <w:rsid w:val="00BE0C26"/>
    <w:rsid w:val="00BE2BAC"/>
    <w:rsid w:val="00BF1477"/>
    <w:rsid w:val="00BF2CC5"/>
    <w:rsid w:val="00C10132"/>
    <w:rsid w:val="00C11817"/>
    <w:rsid w:val="00C12592"/>
    <w:rsid w:val="00C12DCD"/>
    <w:rsid w:val="00C1484F"/>
    <w:rsid w:val="00C34B94"/>
    <w:rsid w:val="00C370A8"/>
    <w:rsid w:val="00C533FF"/>
    <w:rsid w:val="00C57E86"/>
    <w:rsid w:val="00C70F8C"/>
    <w:rsid w:val="00C7114B"/>
    <w:rsid w:val="00C717C4"/>
    <w:rsid w:val="00C7634C"/>
    <w:rsid w:val="00C844AE"/>
    <w:rsid w:val="00C90D59"/>
    <w:rsid w:val="00C93BDA"/>
    <w:rsid w:val="00CA22DE"/>
    <w:rsid w:val="00CA36B0"/>
    <w:rsid w:val="00CA5785"/>
    <w:rsid w:val="00CB4A86"/>
    <w:rsid w:val="00CB5E7D"/>
    <w:rsid w:val="00CC79F5"/>
    <w:rsid w:val="00CD6985"/>
    <w:rsid w:val="00CD77CF"/>
    <w:rsid w:val="00D049E6"/>
    <w:rsid w:val="00D15EAC"/>
    <w:rsid w:val="00D24A0C"/>
    <w:rsid w:val="00D33C5C"/>
    <w:rsid w:val="00D361BF"/>
    <w:rsid w:val="00D53436"/>
    <w:rsid w:val="00D540E2"/>
    <w:rsid w:val="00D5445E"/>
    <w:rsid w:val="00D64DA7"/>
    <w:rsid w:val="00D94FB6"/>
    <w:rsid w:val="00DA353E"/>
    <w:rsid w:val="00DA38DE"/>
    <w:rsid w:val="00DA535C"/>
    <w:rsid w:val="00DA6D45"/>
    <w:rsid w:val="00DB4DDF"/>
    <w:rsid w:val="00DB79F6"/>
    <w:rsid w:val="00DC36DA"/>
    <w:rsid w:val="00DC75BB"/>
    <w:rsid w:val="00DD56E2"/>
    <w:rsid w:val="00DE2992"/>
    <w:rsid w:val="00DE4545"/>
    <w:rsid w:val="00DE6E69"/>
    <w:rsid w:val="00DF1765"/>
    <w:rsid w:val="00DF32B7"/>
    <w:rsid w:val="00E0396F"/>
    <w:rsid w:val="00E03F0A"/>
    <w:rsid w:val="00E04853"/>
    <w:rsid w:val="00E10243"/>
    <w:rsid w:val="00E14D01"/>
    <w:rsid w:val="00E15FBC"/>
    <w:rsid w:val="00E16462"/>
    <w:rsid w:val="00E16EA0"/>
    <w:rsid w:val="00E26D7A"/>
    <w:rsid w:val="00E345A6"/>
    <w:rsid w:val="00E35C8B"/>
    <w:rsid w:val="00E733E4"/>
    <w:rsid w:val="00E74BBC"/>
    <w:rsid w:val="00E77DF9"/>
    <w:rsid w:val="00E80F62"/>
    <w:rsid w:val="00E90CCF"/>
    <w:rsid w:val="00E96934"/>
    <w:rsid w:val="00EA39A1"/>
    <w:rsid w:val="00EB14B3"/>
    <w:rsid w:val="00EB21AC"/>
    <w:rsid w:val="00EB6D8A"/>
    <w:rsid w:val="00EC16C0"/>
    <w:rsid w:val="00EC4154"/>
    <w:rsid w:val="00ED3BBE"/>
    <w:rsid w:val="00EE380A"/>
    <w:rsid w:val="00EE5BB5"/>
    <w:rsid w:val="00EF5673"/>
    <w:rsid w:val="00EF7D96"/>
    <w:rsid w:val="00F036C9"/>
    <w:rsid w:val="00F04839"/>
    <w:rsid w:val="00F06EE0"/>
    <w:rsid w:val="00F159ED"/>
    <w:rsid w:val="00F21575"/>
    <w:rsid w:val="00F23A89"/>
    <w:rsid w:val="00F2423D"/>
    <w:rsid w:val="00F24AA1"/>
    <w:rsid w:val="00F47561"/>
    <w:rsid w:val="00F51FF9"/>
    <w:rsid w:val="00F53603"/>
    <w:rsid w:val="00F60F4C"/>
    <w:rsid w:val="00F64B19"/>
    <w:rsid w:val="00F71A78"/>
    <w:rsid w:val="00F819D1"/>
    <w:rsid w:val="00F86C93"/>
    <w:rsid w:val="00F920EB"/>
    <w:rsid w:val="00F94C05"/>
    <w:rsid w:val="00FA38E1"/>
    <w:rsid w:val="00FB79CB"/>
    <w:rsid w:val="00FD5942"/>
    <w:rsid w:val="00FE1FE1"/>
    <w:rsid w:val="00FE3B4C"/>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EA13"/>
  <w15:docId w15:val="{CD05E9B1-950B-431C-801D-AD45AFE9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AC"/>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113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36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2"/>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EF5673"/>
    <w:pPr>
      <w:ind w:left="720"/>
    </w:pPr>
  </w:style>
  <w:style w:type="character" w:styleId="FollowedHyperlink">
    <w:name w:val="FollowedHyperlink"/>
    <w:uiPriority w:val="99"/>
    <w:semiHidden/>
    <w:unhideWhenUsed/>
    <w:rsid w:val="008F1DEC"/>
    <w:rPr>
      <w:color w:val="800080"/>
      <w:u w:val="single"/>
    </w:rPr>
  </w:style>
  <w:style w:type="paragraph" w:customStyle="1" w:styleId="Default">
    <w:name w:val="Default"/>
    <w:rsid w:val="006220BD"/>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8F10C9"/>
    <w:rPr>
      <w:b/>
      <w:bCs/>
    </w:rPr>
  </w:style>
  <w:style w:type="paragraph" w:styleId="BodyText">
    <w:name w:val="Body Text"/>
    <w:basedOn w:val="Normal"/>
    <w:link w:val="BodyTextChar"/>
    <w:uiPriority w:val="1"/>
    <w:qFormat/>
    <w:rsid w:val="000928DF"/>
    <w:pPr>
      <w:widowControl w:val="0"/>
      <w:overflowPunct/>
      <w:autoSpaceDE/>
      <w:autoSpaceDN/>
      <w:adjustRightInd/>
      <w:spacing w:before="0"/>
      <w:ind w:left="120"/>
    </w:pPr>
    <w:rPr>
      <w:rFonts w:cstheme="minorBidi"/>
      <w:szCs w:val="24"/>
    </w:rPr>
  </w:style>
  <w:style w:type="character" w:customStyle="1" w:styleId="BodyTextChar">
    <w:name w:val="Body Text Char"/>
    <w:basedOn w:val="DefaultParagraphFont"/>
    <w:link w:val="BodyText"/>
    <w:uiPriority w:val="1"/>
    <w:rsid w:val="000928DF"/>
    <w:rPr>
      <w:rFonts w:eastAsia="Times New Roman" w:cstheme="minorBidi"/>
      <w:sz w:val="24"/>
      <w:szCs w:val="24"/>
    </w:rPr>
  </w:style>
  <w:style w:type="paragraph" w:customStyle="1" w:styleId="TableParagraph">
    <w:name w:val="Table Paragraph"/>
    <w:basedOn w:val="Normal"/>
    <w:uiPriority w:val="1"/>
    <w:qFormat/>
    <w:rsid w:val="000928DF"/>
    <w:pPr>
      <w:widowControl w:val="0"/>
      <w:overflowPunct/>
      <w:autoSpaceDE/>
      <w:autoSpaceDN/>
      <w:adjustRightInd/>
      <w:spacing w:before="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1136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368C"/>
    <w:rPr>
      <w:rFonts w:asciiTheme="majorHAnsi" w:eastAsiaTheme="majorEastAsia" w:hAnsiTheme="majorHAnsi" w:cstheme="majorBidi"/>
      <w:b/>
      <w:bCs/>
      <w:color w:val="4F81BD" w:themeColor="accent1"/>
      <w:sz w:val="24"/>
    </w:rPr>
  </w:style>
  <w:style w:type="paragraph" w:customStyle="1" w:styleId="VBAHandoutNumber">
    <w:name w:val="VBA Handout Number"/>
    <w:basedOn w:val="Normal"/>
    <w:qFormat/>
    <w:rsid w:val="0072009C"/>
    <w:pPr>
      <w:textAlignment w:val="baseline"/>
    </w:pPr>
    <w:rPr>
      <w:i/>
      <w:color w:val="0070C0"/>
    </w:rPr>
  </w:style>
  <w:style w:type="paragraph" w:customStyle="1" w:styleId="VBALevel1Heading">
    <w:name w:val="VBA Level 1 Heading"/>
    <w:basedOn w:val="Normal"/>
    <w:rsid w:val="0072009C"/>
    <w:pPr>
      <w:textAlignment w:val="baseline"/>
    </w:pPr>
    <w:rPr>
      <w:b/>
      <w:caps/>
    </w:rPr>
  </w:style>
  <w:style w:type="paragraph" w:styleId="CommentSubject">
    <w:name w:val="annotation subject"/>
    <w:basedOn w:val="CommentText"/>
    <w:next w:val="CommentText"/>
    <w:link w:val="CommentSubjectChar"/>
    <w:uiPriority w:val="99"/>
    <w:semiHidden/>
    <w:unhideWhenUsed/>
    <w:rsid w:val="00D24A0C"/>
    <w:rPr>
      <w:b/>
      <w:bCs/>
      <w:sz w:val="20"/>
    </w:rPr>
  </w:style>
  <w:style w:type="character" w:customStyle="1" w:styleId="CommentTextChar1">
    <w:name w:val="Comment Text Char1"/>
    <w:basedOn w:val="DefaultParagraphFont"/>
    <w:link w:val="CommentText"/>
    <w:semiHidden/>
    <w:rsid w:val="00D24A0C"/>
    <w:rPr>
      <w:rFonts w:eastAsia="Times New Roman"/>
      <w:sz w:val="24"/>
    </w:rPr>
  </w:style>
  <w:style w:type="character" w:customStyle="1" w:styleId="CommentSubjectChar">
    <w:name w:val="Comment Subject Char"/>
    <w:basedOn w:val="CommentTextChar1"/>
    <w:link w:val="CommentSubject"/>
    <w:uiPriority w:val="99"/>
    <w:semiHidden/>
    <w:rsid w:val="00D24A0C"/>
    <w:rPr>
      <w:rFonts w:eastAsia="Times New Roman"/>
      <w:b/>
      <w:bCs/>
      <w:sz w:val="24"/>
    </w:rPr>
  </w:style>
  <w:style w:type="character" w:styleId="UnresolvedMention">
    <w:name w:val="Unresolved Mention"/>
    <w:basedOn w:val="DefaultParagraphFont"/>
    <w:uiPriority w:val="99"/>
    <w:semiHidden/>
    <w:unhideWhenUsed/>
    <w:rsid w:val="00BE0C26"/>
    <w:rPr>
      <w:color w:val="808080"/>
      <w:shd w:val="clear" w:color="auto" w:fill="E6E6E6"/>
    </w:rPr>
  </w:style>
  <w:style w:type="table" w:styleId="TableGrid">
    <w:name w:val="Table Grid"/>
    <w:basedOn w:val="TableNormal"/>
    <w:uiPriority w:val="59"/>
    <w:rsid w:val="0003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3B4C"/>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4851">
      <w:bodyDiv w:val="1"/>
      <w:marLeft w:val="0"/>
      <w:marRight w:val="0"/>
      <w:marTop w:val="0"/>
      <w:marBottom w:val="0"/>
      <w:divBdr>
        <w:top w:val="none" w:sz="0" w:space="0" w:color="auto"/>
        <w:left w:val="none" w:sz="0" w:space="0" w:color="auto"/>
        <w:bottom w:val="none" w:sz="0" w:space="0" w:color="auto"/>
        <w:right w:val="none" w:sz="0" w:space="0" w:color="auto"/>
      </w:divBdr>
      <w:divsChild>
        <w:div w:id="1045329211">
          <w:marLeft w:val="0"/>
          <w:marRight w:val="0"/>
          <w:marTop w:val="0"/>
          <w:marBottom w:val="0"/>
          <w:divBdr>
            <w:top w:val="none" w:sz="0" w:space="0" w:color="auto"/>
            <w:left w:val="none" w:sz="0" w:space="0" w:color="auto"/>
            <w:bottom w:val="none" w:sz="0" w:space="0" w:color="auto"/>
            <w:right w:val="none" w:sz="0" w:space="0" w:color="auto"/>
          </w:divBdr>
          <w:divsChild>
            <w:div w:id="1578323001">
              <w:marLeft w:val="0"/>
              <w:marRight w:val="0"/>
              <w:marTop w:val="0"/>
              <w:marBottom w:val="0"/>
              <w:divBdr>
                <w:top w:val="none" w:sz="0" w:space="0" w:color="auto"/>
                <w:left w:val="none" w:sz="0" w:space="0" w:color="auto"/>
                <w:bottom w:val="none" w:sz="0" w:space="0" w:color="auto"/>
                <w:right w:val="none" w:sz="0" w:space="0" w:color="auto"/>
              </w:divBdr>
              <w:divsChild>
                <w:div w:id="565532777">
                  <w:marLeft w:val="0"/>
                  <w:marRight w:val="0"/>
                  <w:marTop w:val="0"/>
                  <w:marBottom w:val="0"/>
                  <w:divBdr>
                    <w:top w:val="none" w:sz="0" w:space="0" w:color="auto"/>
                    <w:left w:val="none" w:sz="0" w:space="0" w:color="auto"/>
                    <w:bottom w:val="none" w:sz="0" w:space="0" w:color="auto"/>
                    <w:right w:val="none" w:sz="0" w:space="0" w:color="auto"/>
                  </w:divBdr>
                  <w:divsChild>
                    <w:div w:id="1442071054">
                      <w:marLeft w:val="0"/>
                      <w:marRight w:val="0"/>
                      <w:marTop w:val="0"/>
                      <w:marBottom w:val="0"/>
                      <w:divBdr>
                        <w:top w:val="none" w:sz="0" w:space="0" w:color="auto"/>
                        <w:left w:val="none" w:sz="0" w:space="0" w:color="auto"/>
                        <w:bottom w:val="none" w:sz="0" w:space="0" w:color="auto"/>
                        <w:right w:val="none" w:sz="0" w:space="0" w:color="auto"/>
                      </w:divBdr>
                      <w:divsChild>
                        <w:div w:id="430668591">
                          <w:marLeft w:val="0"/>
                          <w:marRight w:val="0"/>
                          <w:marTop w:val="0"/>
                          <w:marBottom w:val="0"/>
                          <w:divBdr>
                            <w:top w:val="none" w:sz="0" w:space="0" w:color="auto"/>
                            <w:left w:val="none" w:sz="0" w:space="0" w:color="auto"/>
                            <w:bottom w:val="none" w:sz="0" w:space="0" w:color="auto"/>
                            <w:right w:val="none" w:sz="0" w:space="0" w:color="auto"/>
                          </w:divBdr>
                          <w:divsChild>
                            <w:div w:id="788159715">
                              <w:marLeft w:val="0"/>
                              <w:marRight w:val="0"/>
                              <w:marTop w:val="0"/>
                              <w:marBottom w:val="0"/>
                              <w:divBdr>
                                <w:top w:val="single" w:sz="6" w:space="0" w:color="CCCCCC"/>
                                <w:left w:val="single" w:sz="6" w:space="0" w:color="CCCCCC"/>
                                <w:bottom w:val="single" w:sz="6" w:space="0" w:color="CCCCCC"/>
                                <w:right w:val="single" w:sz="6" w:space="0" w:color="CCCCCC"/>
                              </w:divBdr>
                              <w:divsChild>
                                <w:div w:id="413169063">
                                  <w:marLeft w:val="0"/>
                                  <w:marRight w:val="0"/>
                                  <w:marTop w:val="75"/>
                                  <w:marBottom w:val="0"/>
                                  <w:divBdr>
                                    <w:top w:val="none" w:sz="0" w:space="0" w:color="auto"/>
                                    <w:left w:val="none" w:sz="0" w:space="0" w:color="auto"/>
                                    <w:bottom w:val="none" w:sz="0" w:space="0" w:color="auto"/>
                                    <w:right w:val="none" w:sz="0" w:space="0" w:color="auto"/>
                                  </w:divBdr>
                                  <w:divsChild>
                                    <w:div w:id="16317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92725">
      <w:bodyDiv w:val="1"/>
      <w:marLeft w:val="0"/>
      <w:marRight w:val="0"/>
      <w:marTop w:val="0"/>
      <w:marBottom w:val="0"/>
      <w:divBdr>
        <w:top w:val="none" w:sz="0" w:space="0" w:color="auto"/>
        <w:left w:val="none" w:sz="0" w:space="0" w:color="auto"/>
        <w:bottom w:val="none" w:sz="0" w:space="0" w:color="auto"/>
        <w:right w:val="none" w:sz="0" w:space="0" w:color="auto"/>
      </w:divBdr>
      <w:divsChild>
        <w:div w:id="900602745">
          <w:marLeft w:val="547"/>
          <w:marRight w:val="0"/>
          <w:marTop w:val="154"/>
          <w:marBottom w:val="0"/>
          <w:divBdr>
            <w:top w:val="none" w:sz="0" w:space="0" w:color="auto"/>
            <w:left w:val="none" w:sz="0" w:space="0" w:color="auto"/>
            <w:bottom w:val="none" w:sz="0" w:space="0" w:color="auto"/>
            <w:right w:val="none" w:sz="0" w:space="0" w:color="auto"/>
          </w:divBdr>
        </w:div>
      </w:divsChild>
    </w:div>
    <w:div w:id="177696238">
      <w:bodyDiv w:val="1"/>
      <w:marLeft w:val="0"/>
      <w:marRight w:val="0"/>
      <w:marTop w:val="0"/>
      <w:marBottom w:val="0"/>
      <w:divBdr>
        <w:top w:val="none" w:sz="0" w:space="0" w:color="auto"/>
        <w:left w:val="none" w:sz="0" w:space="0" w:color="auto"/>
        <w:bottom w:val="none" w:sz="0" w:space="0" w:color="auto"/>
        <w:right w:val="none" w:sz="0" w:space="0" w:color="auto"/>
      </w:divBdr>
      <w:divsChild>
        <w:div w:id="2112554515">
          <w:marLeft w:val="547"/>
          <w:marRight w:val="0"/>
          <w:marTop w:val="154"/>
          <w:marBottom w:val="0"/>
          <w:divBdr>
            <w:top w:val="none" w:sz="0" w:space="0" w:color="auto"/>
            <w:left w:val="none" w:sz="0" w:space="0" w:color="auto"/>
            <w:bottom w:val="none" w:sz="0" w:space="0" w:color="auto"/>
            <w:right w:val="none" w:sz="0" w:space="0" w:color="auto"/>
          </w:divBdr>
        </w:div>
      </w:divsChild>
    </w:div>
    <w:div w:id="191502946">
      <w:bodyDiv w:val="1"/>
      <w:marLeft w:val="0"/>
      <w:marRight w:val="0"/>
      <w:marTop w:val="0"/>
      <w:marBottom w:val="0"/>
      <w:divBdr>
        <w:top w:val="none" w:sz="0" w:space="0" w:color="auto"/>
        <w:left w:val="none" w:sz="0" w:space="0" w:color="auto"/>
        <w:bottom w:val="none" w:sz="0" w:space="0" w:color="auto"/>
        <w:right w:val="none" w:sz="0" w:space="0" w:color="auto"/>
      </w:divBdr>
      <w:divsChild>
        <w:div w:id="945041841">
          <w:marLeft w:val="547"/>
          <w:marRight w:val="0"/>
          <w:marTop w:val="154"/>
          <w:marBottom w:val="0"/>
          <w:divBdr>
            <w:top w:val="none" w:sz="0" w:space="0" w:color="auto"/>
            <w:left w:val="none" w:sz="0" w:space="0" w:color="auto"/>
            <w:bottom w:val="none" w:sz="0" w:space="0" w:color="auto"/>
            <w:right w:val="none" w:sz="0" w:space="0" w:color="auto"/>
          </w:divBdr>
        </w:div>
        <w:div w:id="1196580884">
          <w:marLeft w:val="547"/>
          <w:marRight w:val="0"/>
          <w:marTop w:val="154"/>
          <w:marBottom w:val="0"/>
          <w:divBdr>
            <w:top w:val="none" w:sz="0" w:space="0" w:color="auto"/>
            <w:left w:val="none" w:sz="0" w:space="0" w:color="auto"/>
            <w:bottom w:val="none" w:sz="0" w:space="0" w:color="auto"/>
            <w:right w:val="none" w:sz="0" w:space="0" w:color="auto"/>
          </w:divBdr>
        </w:div>
      </w:divsChild>
    </w:div>
    <w:div w:id="209074685">
      <w:bodyDiv w:val="1"/>
      <w:marLeft w:val="0"/>
      <w:marRight w:val="0"/>
      <w:marTop w:val="0"/>
      <w:marBottom w:val="0"/>
      <w:divBdr>
        <w:top w:val="none" w:sz="0" w:space="0" w:color="auto"/>
        <w:left w:val="none" w:sz="0" w:space="0" w:color="auto"/>
        <w:bottom w:val="none" w:sz="0" w:space="0" w:color="auto"/>
        <w:right w:val="none" w:sz="0" w:space="0" w:color="auto"/>
      </w:divBdr>
      <w:divsChild>
        <w:div w:id="1611471794">
          <w:marLeft w:val="547"/>
          <w:marRight w:val="0"/>
          <w:marTop w:val="154"/>
          <w:marBottom w:val="0"/>
          <w:divBdr>
            <w:top w:val="none" w:sz="0" w:space="0" w:color="auto"/>
            <w:left w:val="none" w:sz="0" w:space="0" w:color="auto"/>
            <w:bottom w:val="none" w:sz="0" w:space="0" w:color="auto"/>
            <w:right w:val="none" w:sz="0" w:space="0" w:color="auto"/>
          </w:divBdr>
        </w:div>
      </w:divsChild>
    </w:div>
    <w:div w:id="237522815">
      <w:bodyDiv w:val="1"/>
      <w:marLeft w:val="0"/>
      <w:marRight w:val="0"/>
      <w:marTop w:val="0"/>
      <w:marBottom w:val="0"/>
      <w:divBdr>
        <w:top w:val="none" w:sz="0" w:space="0" w:color="auto"/>
        <w:left w:val="none" w:sz="0" w:space="0" w:color="auto"/>
        <w:bottom w:val="none" w:sz="0" w:space="0" w:color="auto"/>
        <w:right w:val="none" w:sz="0" w:space="0" w:color="auto"/>
      </w:divBdr>
      <w:divsChild>
        <w:div w:id="505440803">
          <w:marLeft w:val="547"/>
          <w:marRight w:val="0"/>
          <w:marTop w:val="154"/>
          <w:marBottom w:val="0"/>
          <w:divBdr>
            <w:top w:val="none" w:sz="0" w:space="0" w:color="auto"/>
            <w:left w:val="none" w:sz="0" w:space="0" w:color="auto"/>
            <w:bottom w:val="none" w:sz="0" w:space="0" w:color="auto"/>
            <w:right w:val="none" w:sz="0" w:space="0" w:color="auto"/>
          </w:divBdr>
        </w:div>
        <w:div w:id="1760560869">
          <w:marLeft w:val="547"/>
          <w:marRight w:val="0"/>
          <w:marTop w:val="154"/>
          <w:marBottom w:val="0"/>
          <w:divBdr>
            <w:top w:val="none" w:sz="0" w:space="0" w:color="auto"/>
            <w:left w:val="none" w:sz="0" w:space="0" w:color="auto"/>
            <w:bottom w:val="none" w:sz="0" w:space="0" w:color="auto"/>
            <w:right w:val="none" w:sz="0" w:space="0" w:color="auto"/>
          </w:divBdr>
        </w:div>
        <w:div w:id="1798061407">
          <w:marLeft w:val="547"/>
          <w:marRight w:val="0"/>
          <w:marTop w:val="154"/>
          <w:marBottom w:val="0"/>
          <w:divBdr>
            <w:top w:val="none" w:sz="0" w:space="0" w:color="auto"/>
            <w:left w:val="none" w:sz="0" w:space="0" w:color="auto"/>
            <w:bottom w:val="none" w:sz="0" w:space="0" w:color="auto"/>
            <w:right w:val="none" w:sz="0" w:space="0" w:color="auto"/>
          </w:divBdr>
        </w:div>
        <w:div w:id="1027608018">
          <w:marLeft w:val="547"/>
          <w:marRight w:val="0"/>
          <w:marTop w:val="154"/>
          <w:marBottom w:val="0"/>
          <w:divBdr>
            <w:top w:val="none" w:sz="0" w:space="0" w:color="auto"/>
            <w:left w:val="none" w:sz="0" w:space="0" w:color="auto"/>
            <w:bottom w:val="none" w:sz="0" w:space="0" w:color="auto"/>
            <w:right w:val="none" w:sz="0" w:space="0" w:color="auto"/>
          </w:divBdr>
        </w:div>
        <w:div w:id="73821632">
          <w:marLeft w:val="547"/>
          <w:marRight w:val="0"/>
          <w:marTop w:val="154"/>
          <w:marBottom w:val="0"/>
          <w:divBdr>
            <w:top w:val="none" w:sz="0" w:space="0" w:color="auto"/>
            <w:left w:val="none" w:sz="0" w:space="0" w:color="auto"/>
            <w:bottom w:val="none" w:sz="0" w:space="0" w:color="auto"/>
            <w:right w:val="none" w:sz="0" w:space="0" w:color="auto"/>
          </w:divBdr>
        </w:div>
      </w:divsChild>
    </w:div>
    <w:div w:id="294262937">
      <w:bodyDiv w:val="1"/>
      <w:marLeft w:val="0"/>
      <w:marRight w:val="0"/>
      <w:marTop w:val="0"/>
      <w:marBottom w:val="0"/>
      <w:divBdr>
        <w:top w:val="none" w:sz="0" w:space="0" w:color="auto"/>
        <w:left w:val="none" w:sz="0" w:space="0" w:color="auto"/>
        <w:bottom w:val="none" w:sz="0" w:space="0" w:color="auto"/>
        <w:right w:val="none" w:sz="0" w:space="0" w:color="auto"/>
      </w:divBdr>
      <w:divsChild>
        <w:div w:id="271596148">
          <w:marLeft w:val="0"/>
          <w:marRight w:val="0"/>
          <w:marTop w:val="0"/>
          <w:marBottom w:val="0"/>
          <w:divBdr>
            <w:top w:val="none" w:sz="0" w:space="0" w:color="auto"/>
            <w:left w:val="none" w:sz="0" w:space="0" w:color="auto"/>
            <w:bottom w:val="none" w:sz="0" w:space="0" w:color="auto"/>
            <w:right w:val="none" w:sz="0" w:space="0" w:color="auto"/>
          </w:divBdr>
          <w:divsChild>
            <w:div w:id="546449548">
              <w:marLeft w:val="0"/>
              <w:marRight w:val="0"/>
              <w:marTop w:val="0"/>
              <w:marBottom w:val="0"/>
              <w:divBdr>
                <w:top w:val="none" w:sz="0" w:space="0" w:color="auto"/>
                <w:left w:val="none" w:sz="0" w:space="0" w:color="auto"/>
                <w:bottom w:val="none" w:sz="0" w:space="0" w:color="auto"/>
                <w:right w:val="none" w:sz="0" w:space="0" w:color="auto"/>
              </w:divBdr>
              <w:divsChild>
                <w:div w:id="227763705">
                  <w:marLeft w:val="0"/>
                  <w:marRight w:val="0"/>
                  <w:marTop w:val="0"/>
                  <w:marBottom w:val="0"/>
                  <w:divBdr>
                    <w:top w:val="none" w:sz="0" w:space="0" w:color="auto"/>
                    <w:left w:val="none" w:sz="0" w:space="0" w:color="auto"/>
                    <w:bottom w:val="none" w:sz="0" w:space="0" w:color="auto"/>
                    <w:right w:val="none" w:sz="0" w:space="0" w:color="auto"/>
                  </w:divBdr>
                  <w:divsChild>
                    <w:div w:id="979068452">
                      <w:marLeft w:val="0"/>
                      <w:marRight w:val="0"/>
                      <w:marTop w:val="0"/>
                      <w:marBottom w:val="0"/>
                      <w:divBdr>
                        <w:top w:val="none" w:sz="0" w:space="0" w:color="auto"/>
                        <w:left w:val="none" w:sz="0" w:space="0" w:color="auto"/>
                        <w:bottom w:val="none" w:sz="0" w:space="0" w:color="auto"/>
                        <w:right w:val="none" w:sz="0" w:space="0" w:color="auto"/>
                      </w:divBdr>
                      <w:divsChild>
                        <w:div w:id="502667517">
                          <w:marLeft w:val="0"/>
                          <w:marRight w:val="0"/>
                          <w:marTop w:val="0"/>
                          <w:marBottom w:val="0"/>
                          <w:divBdr>
                            <w:top w:val="none" w:sz="0" w:space="0" w:color="auto"/>
                            <w:left w:val="none" w:sz="0" w:space="0" w:color="auto"/>
                            <w:bottom w:val="none" w:sz="0" w:space="0" w:color="auto"/>
                            <w:right w:val="none" w:sz="0" w:space="0" w:color="auto"/>
                          </w:divBdr>
                          <w:divsChild>
                            <w:div w:id="985091362">
                              <w:marLeft w:val="0"/>
                              <w:marRight w:val="0"/>
                              <w:marTop w:val="0"/>
                              <w:marBottom w:val="0"/>
                              <w:divBdr>
                                <w:top w:val="single" w:sz="6" w:space="0" w:color="CCCCCC"/>
                                <w:left w:val="single" w:sz="6" w:space="0" w:color="CCCCCC"/>
                                <w:bottom w:val="single" w:sz="6" w:space="0" w:color="CCCCCC"/>
                                <w:right w:val="single" w:sz="6" w:space="0" w:color="CCCCCC"/>
                              </w:divBdr>
                              <w:divsChild>
                                <w:div w:id="407266803">
                                  <w:marLeft w:val="0"/>
                                  <w:marRight w:val="0"/>
                                  <w:marTop w:val="75"/>
                                  <w:marBottom w:val="0"/>
                                  <w:divBdr>
                                    <w:top w:val="none" w:sz="0" w:space="0" w:color="auto"/>
                                    <w:left w:val="none" w:sz="0" w:space="0" w:color="auto"/>
                                    <w:bottom w:val="none" w:sz="0" w:space="0" w:color="auto"/>
                                    <w:right w:val="none" w:sz="0" w:space="0" w:color="auto"/>
                                  </w:divBdr>
                                  <w:divsChild>
                                    <w:div w:id="1767579650">
                                      <w:marLeft w:val="0"/>
                                      <w:marRight w:val="0"/>
                                      <w:marTop w:val="0"/>
                                      <w:marBottom w:val="0"/>
                                      <w:divBdr>
                                        <w:top w:val="none" w:sz="0" w:space="0" w:color="auto"/>
                                        <w:left w:val="none" w:sz="0" w:space="0" w:color="auto"/>
                                        <w:bottom w:val="none" w:sz="0" w:space="0" w:color="auto"/>
                                        <w:right w:val="none" w:sz="0" w:space="0" w:color="auto"/>
                                      </w:divBdr>
                                    </w:div>
                                    <w:div w:id="2084834321">
                                      <w:marLeft w:val="0"/>
                                      <w:marRight w:val="0"/>
                                      <w:marTop w:val="0"/>
                                      <w:marBottom w:val="0"/>
                                      <w:divBdr>
                                        <w:top w:val="none" w:sz="0" w:space="0" w:color="auto"/>
                                        <w:left w:val="none" w:sz="0" w:space="0" w:color="auto"/>
                                        <w:bottom w:val="none" w:sz="0" w:space="0" w:color="auto"/>
                                        <w:right w:val="none" w:sz="0" w:space="0" w:color="auto"/>
                                      </w:divBdr>
                                    </w:div>
                                    <w:div w:id="2132359020">
                                      <w:marLeft w:val="0"/>
                                      <w:marRight w:val="0"/>
                                      <w:marTop w:val="0"/>
                                      <w:marBottom w:val="0"/>
                                      <w:divBdr>
                                        <w:top w:val="none" w:sz="0" w:space="0" w:color="auto"/>
                                        <w:left w:val="none" w:sz="0" w:space="0" w:color="auto"/>
                                        <w:bottom w:val="none" w:sz="0" w:space="0" w:color="auto"/>
                                        <w:right w:val="none" w:sz="0" w:space="0" w:color="auto"/>
                                      </w:divBdr>
                                    </w:div>
                                    <w:div w:id="9021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032737">
      <w:bodyDiv w:val="1"/>
      <w:marLeft w:val="0"/>
      <w:marRight w:val="0"/>
      <w:marTop w:val="0"/>
      <w:marBottom w:val="0"/>
      <w:divBdr>
        <w:top w:val="none" w:sz="0" w:space="0" w:color="auto"/>
        <w:left w:val="none" w:sz="0" w:space="0" w:color="auto"/>
        <w:bottom w:val="none" w:sz="0" w:space="0" w:color="auto"/>
        <w:right w:val="none" w:sz="0" w:space="0" w:color="auto"/>
      </w:divBdr>
      <w:divsChild>
        <w:div w:id="1019894804">
          <w:marLeft w:val="547"/>
          <w:marRight w:val="0"/>
          <w:marTop w:val="154"/>
          <w:marBottom w:val="0"/>
          <w:divBdr>
            <w:top w:val="none" w:sz="0" w:space="0" w:color="auto"/>
            <w:left w:val="none" w:sz="0" w:space="0" w:color="auto"/>
            <w:bottom w:val="none" w:sz="0" w:space="0" w:color="auto"/>
            <w:right w:val="none" w:sz="0" w:space="0" w:color="auto"/>
          </w:divBdr>
        </w:div>
      </w:divsChild>
    </w:div>
    <w:div w:id="479274745">
      <w:bodyDiv w:val="1"/>
      <w:marLeft w:val="0"/>
      <w:marRight w:val="0"/>
      <w:marTop w:val="0"/>
      <w:marBottom w:val="0"/>
      <w:divBdr>
        <w:top w:val="none" w:sz="0" w:space="0" w:color="auto"/>
        <w:left w:val="none" w:sz="0" w:space="0" w:color="auto"/>
        <w:bottom w:val="none" w:sz="0" w:space="0" w:color="auto"/>
        <w:right w:val="none" w:sz="0" w:space="0" w:color="auto"/>
      </w:divBdr>
      <w:divsChild>
        <w:div w:id="493691613">
          <w:marLeft w:val="547"/>
          <w:marRight w:val="0"/>
          <w:marTop w:val="154"/>
          <w:marBottom w:val="0"/>
          <w:divBdr>
            <w:top w:val="none" w:sz="0" w:space="0" w:color="auto"/>
            <w:left w:val="none" w:sz="0" w:space="0" w:color="auto"/>
            <w:bottom w:val="none" w:sz="0" w:space="0" w:color="auto"/>
            <w:right w:val="none" w:sz="0" w:space="0" w:color="auto"/>
          </w:divBdr>
        </w:div>
      </w:divsChild>
    </w:div>
    <w:div w:id="511146475">
      <w:bodyDiv w:val="1"/>
      <w:marLeft w:val="0"/>
      <w:marRight w:val="0"/>
      <w:marTop w:val="0"/>
      <w:marBottom w:val="0"/>
      <w:divBdr>
        <w:top w:val="none" w:sz="0" w:space="0" w:color="auto"/>
        <w:left w:val="none" w:sz="0" w:space="0" w:color="auto"/>
        <w:bottom w:val="none" w:sz="0" w:space="0" w:color="auto"/>
        <w:right w:val="none" w:sz="0" w:space="0" w:color="auto"/>
      </w:divBdr>
      <w:divsChild>
        <w:div w:id="1034840773">
          <w:marLeft w:val="547"/>
          <w:marRight w:val="0"/>
          <w:marTop w:val="154"/>
          <w:marBottom w:val="0"/>
          <w:divBdr>
            <w:top w:val="none" w:sz="0" w:space="0" w:color="auto"/>
            <w:left w:val="none" w:sz="0" w:space="0" w:color="auto"/>
            <w:bottom w:val="none" w:sz="0" w:space="0" w:color="auto"/>
            <w:right w:val="none" w:sz="0" w:space="0" w:color="auto"/>
          </w:divBdr>
        </w:div>
      </w:divsChild>
    </w:div>
    <w:div w:id="522784061">
      <w:bodyDiv w:val="1"/>
      <w:marLeft w:val="0"/>
      <w:marRight w:val="0"/>
      <w:marTop w:val="0"/>
      <w:marBottom w:val="0"/>
      <w:divBdr>
        <w:top w:val="none" w:sz="0" w:space="0" w:color="auto"/>
        <w:left w:val="none" w:sz="0" w:space="0" w:color="auto"/>
        <w:bottom w:val="none" w:sz="0" w:space="0" w:color="auto"/>
        <w:right w:val="none" w:sz="0" w:space="0" w:color="auto"/>
      </w:divBdr>
      <w:divsChild>
        <w:div w:id="562643099">
          <w:marLeft w:val="0"/>
          <w:marRight w:val="0"/>
          <w:marTop w:val="0"/>
          <w:marBottom w:val="0"/>
          <w:divBdr>
            <w:top w:val="none" w:sz="0" w:space="0" w:color="auto"/>
            <w:left w:val="none" w:sz="0" w:space="0" w:color="auto"/>
            <w:bottom w:val="none" w:sz="0" w:space="0" w:color="auto"/>
            <w:right w:val="none" w:sz="0" w:space="0" w:color="auto"/>
          </w:divBdr>
          <w:divsChild>
            <w:div w:id="1719745361">
              <w:marLeft w:val="0"/>
              <w:marRight w:val="0"/>
              <w:marTop w:val="0"/>
              <w:marBottom w:val="0"/>
              <w:divBdr>
                <w:top w:val="none" w:sz="0" w:space="0" w:color="auto"/>
                <w:left w:val="none" w:sz="0" w:space="0" w:color="auto"/>
                <w:bottom w:val="none" w:sz="0" w:space="0" w:color="auto"/>
                <w:right w:val="none" w:sz="0" w:space="0" w:color="auto"/>
              </w:divBdr>
              <w:divsChild>
                <w:div w:id="1657413080">
                  <w:marLeft w:val="0"/>
                  <w:marRight w:val="0"/>
                  <w:marTop w:val="0"/>
                  <w:marBottom w:val="0"/>
                  <w:divBdr>
                    <w:top w:val="none" w:sz="0" w:space="0" w:color="auto"/>
                    <w:left w:val="none" w:sz="0" w:space="0" w:color="auto"/>
                    <w:bottom w:val="none" w:sz="0" w:space="0" w:color="auto"/>
                    <w:right w:val="none" w:sz="0" w:space="0" w:color="auto"/>
                  </w:divBdr>
                  <w:divsChild>
                    <w:div w:id="1503739951">
                      <w:marLeft w:val="0"/>
                      <w:marRight w:val="0"/>
                      <w:marTop w:val="0"/>
                      <w:marBottom w:val="0"/>
                      <w:divBdr>
                        <w:top w:val="none" w:sz="0" w:space="0" w:color="auto"/>
                        <w:left w:val="none" w:sz="0" w:space="0" w:color="auto"/>
                        <w:bottom w:val="none" w:sz="0" w:space="0" w:color="auto"/>
                        <w:right w:val="none" w:sz="0" w:space="0" w:color="auto"/>
                      </w:divBdr>
                      <w:divsChild>
                        <w:div w:id="1861622698">
                          <w:marLeft w:val="0"/>
                          <w:marRight w:val="0"/>
                          <w:marTop w:val="0"/>
                          <w:marBottom w:val="0"/>
                          <w:divBdr>
                            <w:top w:val="none" w:sz="0" w:space="0" w:color="auto"/>
                            <w:left w:val="none" w:sz="0" w:space="0" w:color="auto"/>
                            <w:bottom w:val="none" w:sz="0" w:space="0" w:color="auto"/>
                            <w:right w:val="none" w:sz="0" w:space="0" w:color="auto"/>
                          </w:divBdr>
                          <w:divsChild>
                            <w:div w:id="457381465">
                              <w:marLeft w:val="0"/>
                              <w:marRight w:val="0"/>
                              <w:marTop w:val="0"/>
                              <w:marBottom w:val="0"/>
                              <w:divBdr>
                                <w:top w:val="single" w:sz="6" w:space="0" w:color="CCCCCC"/>
                                <w:left w:val="single" w:sz="6" w:space="0" w:color="CCCCCC"/>
                                <w:bottom w:val="single" w:sz="6" w:space="0" w:color="CCCCCC"/>
                                <w:right w:val="single" w:sz="6" w:space="0" w:color="CCCCCC"/>
                              </w:divBdr>
                              <w:divsChild>
                                <w:div w:id="1909538401">
                                  <w:marLeft w:val="0"/>
                                  <w:marRight w:val="0"/>
                                  <w:marTop w:val="75"/>
                                  <w:marBottom w:val="0"/>
                                  <w:divBdr>
                                    <w:top w:val="none" w:sz="0" w:space="0" w:color="auto"/>
                                    <w:left w:val="none" w:sz="0" w:space="0" w:color="auto"/>
                                    <w:bottom w:val="none" w:sz="0" w:space="0" w:color="auto"/>
                                    <w:right w:val="none" w:sz="0" w:space="0" w:color="auto"/>
                                  </w:divBdr>
                                  <w:divsChild>
                                    <w:div w:id="384568953">
                                      <w:marLeft w:val="0"/>
                                      <w:marRight w:val="0"/>
                                      <w:marTop w:val="0"/>
                                      <w:marBottom w:val="0"/>
                                      <w:divBdr>
                                        <w:top w:val="none" w:sz="0" w:space="0" w:color="auto"/>
                                        <w:left w:val="none" w:sz="0" w:space="0" w:color="auto"/>
                                        <w:bottom w:val="none" w:sz="0" w:space="0" w:color="auto"/>
                                        <w:right w:val="none" w:sz="0" w:space="0" w:color="auto"/>
                                      </w:divBdr>
                                    </w:div>
                                    <w:div w:id="782918965">
                                      <w:marLeft w:val="0"/>
                                      <w:marRight w:val="0"/>
                                      <w:marTop w:val="0"/>
                                      <w:marBottom w:val="0"/>
                                      <w:divBdr>
                                        <w:top w:val="none" w:sz="0" w:space="0" w:color="auto"/>
                                        <w:left w:val="none" w:sz="0" w:space="0" w:color="auto"/>
                                        <w:bottom w:val="none" w:sz="0" w:space="0" w:color="auto"/>
                                        <w:right w:val="none" w:sz="0" w:space="0" w:color="auto"/>
                                      </w:divBdr>
                                    </w:div>
                                    <w:div w:id="1224565155">
                                      <w:marLeft w:val="0"/>
                                      <w:marRight w:val="0"/>
                                      <w:marTop w:val="0"/>
                                      <w:marBottom w:val="0"/>
                                      <w:divBdr>
                                        <w:top w:val="none" w:sz="0" w:space="0" w:color="auto"/>
                                        <w:left w:val="none" w:sz="0" w:space="0" w:color="auto"/>
                                        <w:bottom w:val="none" w:sz="0" w:space="0" w:color="auto"/>
                                        <w:right w:val="none" w:sz="0" w:space="0" w:color="auto"/>
                                      </w:divBdr>
                                    </w:div>
                                    <w:div w:id="1630864666">
                                      <w:marLeft w:val="0"/>
                                      <w:marRight w:val="0"/>
                                      <w:marTop w:val="0"/>
                                      <w:marBottom w:val="0"/>
                                      <w:divBdr>
                                        <w:top w:val="none" w:sz="0" w:space="0" w:color="auto"/>
                                        <w:left w:val="none" w:sz="0" w:space="0" w:color="auto"/>
                                        <w:bottom w:val="none" w:sz="0" w:space="0" w:color="auto"/>
                                        <w:right w:val="none" w:sz="0" w:space="0" w:color="auto"/>
                                      </w:divBdr>
                                    </w:div>
                                    <w:div w:id="1208302724">
                                      <w:marLeft w:val="0"/>
                                      <w:marRight w:val="0"/>
                                      <w:marTop w:val="0"/>
                                      <w:marBottom w:val="0"/>
                                      <w:divBdr>
                                        <w:top w:val="none" w:sz="0" w:space="0" w:color="auto"/>
                                        <w:left w:val="none" w:sz="0" w:space="0" w:color="auto"/>
                                        <w:bottom w:val="none" w:sz="0" w:space="0" w:color="auto"/>
                                        <w:right w:val="none" w:sz="0" w:space="0" w:color="auto"/>
                                      </w:divBdr>
                                    </w:div>
                                    <w:div w:id="729890833">
                                      <w:marLeft w:val="0"/>
                                      <w:marRight w:val="0"/>
                                      <w:marTop w:val="0"/>
                                      <w:marBottom w:val="0"/>
                                      <w:divBdr>
                                        <w:top w:val="none" w:sz="0" w:space="0" w:color="auto"/>
                                        <w:left w:val="none" w:sz="0" w:space="0" w:color="auto"/>
                                        <w:bottom w:val="none" w:sz="0" w:space="0" w:color="auto"/>
                                        <w:right w:val="none" w:sz="0" w:space="0" w:color="auto"/>
                                      </w:divBdr>
                                    </w:div>
                                    <w:div w:id="875391234">
                                      <w:marLeft w:val="0"/>
                                      <w:marRight w:val="0"/>
                                      <w:marTop w:val="0"/>
                                      <w:marBottom w:val="0"/>
                                      <w:divBdr>
                                        <w:top w:val="none" w:sz="0" w:space="0" w:color="auto"/>
                                        <w:left w:val="none" w:sz="0" w:space="0" w:color="auto"/>
                                        <w:bottom w:val="none" w:sz="0" w:space="0" w:color="auto"/>
                                        <w:right w:val="none" w:sz="0" w:space="0" w:color="auto"/>
                                      </w:divBdr>
                                    </w:div>
                                    <w:div w:id="486631176">
                                      <w:marLeft w:val="0"/>
                                      <w:marRight w:val="0"/>
                                      <w:marTop w:val="0"/>
                                      <w:marBottom w:val="0"/>
                                      <w:divBdr>
                                        <w:top w:val="none" w:sz="0" w:space="0" w:color="auto"/>
                                        <w:left w:val="none" w:sz="0" w:space="0" w:color="auto"/>
                                        <w:bottom w:val="none" w:sz="0" w:space="0" w:color="auto"/>
                                        <w:right w:val="none" w:sz="0" w:space="0" w:color="auto"/>
                                      </w:divBdr>
                                    </w:div>
                                    <w:div w:id="1303576707">
                                      <w:marLeft w:val="0"/>
                                      <w:marRight w:val="0"/>
                                      <w:marTop w:val="0"/>
                                      <w:marBottom w:val="0"/>
                                      <w:divBdr>
                                        <w:top w:val="none" w:sz="0" w:space="0" w:color="auto"/>
                                        <w:left w:val="none" w:sz="0" w:space="0" w:color="auto"/>
                                        <w:bottom w:val="none" w:sz="0" w:space="0" w:color="auto"/>
                                        <w:right w:val="none" w:sz="0" w:space="0" w:color="auto"/>
                                      </w:divBdr>
                                    </w:div>
                                    <w:div w:id="491945670">
                                      <w:marLeft w:val="0"/>
                                      <w:marRight w:val="0"/>
                                      <w:marTop w:val="0"/>
                                      <w:marBottom w:val="0"/>
                                      <w:divBdr>
                                        <w:top w:val="none" w:sz="0" w:space="0" w:color="auto"/>
                                        <w:left w:val="none" w:sz="0" w:space="0" w:color="auto"/>
                                        <w:bottom w:val="none" w:sz="0" w:space="0" w:color="auto"/>
                                        <w:right w:val="none" w:sz="0" w:space="0" w:color="auto"/>
                                      </w:divBdr>
                                    </w:div>
                                    <w:div w:id="463236757">
                                      <w:marLeft w:val="0"/>
                                      <w:marRight w:val="0"/>
                                      <w:marTop w:val="0"/>
                                      <w:marBottom w:val="0"/>
                                      <w:divBdr>
                                        <w:top w:val="none" w:sz="0" w:space="0" w:color="auto"/>
                                        <w:left w:val="none" w:sz="0" w:space="0" w:color="auto"/>
                                        <w:bottom w:val="none" w:sz="0" w:space="0" w:color="auto"/>
                                        <w:right w:val="none" w:sz="0" w:space="0" w:color="auto"/>
                                      </w:divBdr>
                                    </w:div>
                                    <w:div w:id="6562056">
                                      <w:marLeft w:val="0"/>
                                      <w:marRight w:val="0"/>
                                      <w:marTop w:val="0"/>
                                      <w:marBottom w:val="0"/>
                                      <w:divBdr>
                                        <w:top w:val="none" w:sz="0" w:space="0" w:color="auto"/>
                                        <w:left w:val="none" w:sz="0" w:space="0" w:color="auto"/>
                                        <w:bottom w:val="none" w:sz="0" w:space="0" w:color="auto"/>
                                        <w:right w:val="none" w:sz="0" w:space="0" w:color="auto"/>
                                      </w:divBdr>
                                    </w:div>
                                    <w:div w:id="11564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38655546">
      <w:bodyDiv w:val="1"/>
      <w:marLeft w:val="0"/>
      <w:marRight w:val="0"/>
      <w:marTop w:val="0"/>
      <w:marBottom w:val="0"/>
      <w:divBdr>
        <w:top w:val="none" w:sz="0" w:space="0" w:color="auto"/>
        <w:left w:val="none" w:sz="0" w:space="0" w:color="auto"/>
        <w:bottom w:val="none" w:sz="0" w:space="0" w:color="auto"/>
        <w:right w:val="none" w:sz="0" w:space="0" w:color="auto"/>
      </w:divBdr>
    </w:div>
    <w:div w:id="682127249">
      <w:bodyDiv w:val="1"/>
      <w:marLeft w:val="0"/>
      <w:marRight w:val="0"/>
      <w:marTop w:val="0"/>
      <w:marBottom w:val="0"/>
      <w:divBdr>
        <w:top w:val="none" w:sz="0" w:space="0" w:color="auto"/>
        <w:left w:val="none" w:sz="0" w:space="0" w:color="auto"/>
        <w:bottom w:val="none" w:sz="0" w:space="0" w:color="auto"/>
        <w:right w:val="none" w:sz="0" w:space="0" w:color="auto"/>
      </w:divBdr>
      <w:divsChild>
        <w:div w:id="197016798">
          <w:marLeft w:val="360"/>
          <w:marRight w:val="0"/>
          <w:marTop w:val="0"/>
          <w:marBottom w:val="120"/>
          <w:divBdr>
            <w:top w:val="none" w:sz="0" w:space="0" w:color="auto"/>
            <w:left w:val="none" w:sz="0" w:space="0" w:color="auto"/>
            <w:bottom w:val="none" w:sz="0" w:space="0" w:color="auto"/>
            <w:right w:val="none" w:sz="0" w:space="0" w:color="auto"/>
          </w:divBdr>
        </w:div>
        <w:div w:id="1345127846">
          <w:marLeft w:val="360"/>
          <w:marRight w:val="0"/>
          <w:marTop w:val="0"/>
          <w:marBottom w:val="120"/>
          <w:divBdr>
            <w:top w:val="none" w:sz="0" w:space="0" w:color="auto"/>
            <w:left w:val="none" w:sz="0" w:space="0" w:color="auto"/>
            <w:bottom w:val="none" w:sz="0" w:space="0" w:color="auto"/>
            <w:right w:val="none" w:sz="0" w:space="0" w:color="auto"/>
          </w:divBdr>
        </w:div>
      </w:divsChild>
    </w:div>
    <w:div w:id="727873518">
      <w:bodyDiv w:val="1"/>
      <w:marLeft w:val="0"/>
      <w:marRight w:val="0"/>
      <w:marTop w:val="0"/>
      <w:marBottom w:val="0"/>
      <w:divBdr>
        <w:top w:val="none" w:sz="0" w:space="0" w:color="auto"/>
        <w:left w:val="none" w:sz="0" w:space="0" w:color="auto"/>
        <w:bottom w:val="none" w:sz="0" w:space="0" w:color="auto"/>
        <w:right w:val="none" w:sz="0" w:space="0" w:color="auto"/>
      </w:divBdr>
      <w:divsChild>
        <w:div w:id="1841845416">
          <w:marLeft w:val="360"/>
          <w:marRight w:val="0"/>
          <w:marTop w:val="0"/>
          <w:marBottom w:val="120"/>
          <w:divBdr>
            <w:top w:val="none" w:sz="0" w:space="0" w:color="auto"/>
            <w:left w:val="none" w:sz="0" w:space="0" w:color="auto"/>
            <w:bottom w:val="none" w:sz="0" w:space="0" w:color="auto"/>
            <w:right w:val="none" w:sz="0" w:space="0" w:color="auto"/>
          </w:divBdr>
        </w:div>
        <w:div w:id="926308625">
          <w:marLeft w:val="360"/>
          <w:marRight w:val="0"/>
          <w:marTop w:val="0"/>
          <w:marBottom w:val="120"/>
          <w:divBdr>
            <w:top w:val="none" w:sz="0" w:space="0" w:color="auto"/>
            <w:left w:val="none" w:sz="0" w:space="0" w:color="auto"/>
            <w:bottom w:val="none" w:sz="0" w:space="0" w:color="auto"/>
            <w:right w:val="none" w:sz="0" w:space="0" w:color="auto"/>
          </w:divBdr>
        </w:div>
        <w:div w:id="17586093">
          <w:marLeft w:val="360"/>
          <w:marRight w:val="0"/>
          <w:marTop w:val="0"/>
          <w:marBottom w:val="120"/>
          <w:divBdr>
            <w:top w:val="none" w:sz="0" w:space="0" w:color="auto"/>
            <w:left w:val="none" w:sz="0" w:space="0" w:color="auto"/>
            <w:bottom w:val="none" w:sz="0" w:space="0" w:color="auto"/>
            <w:right w:val="none" w:sz="0" w:space="0" w:color="auto"/>
          </w:divBdr>
        </w:div>
      </w:divsChild>
    </w:div>
    <w:div w:id="763764180">
      <w:bodyDiv w:val="1"/>
      <w:marLeft w:val="0"/>
      <w:marRight w:val="0"/>
      <w:marTop w:val="0"/>
      <w:marBottom w:val="0"/>
      <w:divBdr>
        <w:top w:val="none" w:sz="0" w:space="0" w:color="auto"/>
        <w:left w:val="none" w:sz="0" w:space="0" w:color="auto"/>
        <w:bottom w:val="none" w:sz="0" w:space="0" w:color="auto"/>
        <w:right w:val="none" w:sz="0" w:space="0" w:color="auto"/>
      </w:divBdr>
      <w:divsChild>
        <w:div w:id="927427309">
          <w:marLeft w:val="547"/>
          <w:marRight w:val="0"/>
          <w:marTop w:val="154"/>
          <w:marBottom w:val="0"/>
          <w:divBdr>
            <w:top w:val="none" w:sz="0" w:space="0" w:color="auto"/>
            <w:left w:val="none" w:sz="0" w:space="0" w:color="auto"/>
            <w:bottom w:val="none" w:sz="0" w:space="0" w:color="auto"/>
            <w:right w:val="none" w:sz="0" w:space="0" w:color="auto"/>
          </w:divBdr>
        </w:div>
      </w:divsChild>
    </w:div>
    <w:div w:id="776484473">
      <w:bodyDiv w:val="1"/>
      <w:marLeft w:val="0"/>
      <w:marRight w:val="0"/>
      <w:marTop w:val="0"/>
      <w:marBottom w:val="0"/>
      <w:divBdr>
        <w:top w:val="none" w:sz="0" w:space="0" w:color="auto"/>
        <w:left w:val="none" w:sz="0" w:space="0" w:color="auto"/>
        <w:bottom w:val="none" w:sz="0" w:space="0" w:color="auto"/>
        <w:right w:val="none" w:sz="0" w:space="0" w:color="auto"/>
      </w:divBdr>
    </w:div>
    <w:div w:id="871261115">
      <w:bodyDiv w:val="1"/>
      <w:marLeft w:val="0"/>
      <w:marRight w:val="0"/>
      <w:marTop w:val="0"/>
      <w:marBottom w:val="0"/>
      <w:divBdr>
        <w:top w:val="none" w:sz="0" w:space="0" w:color="auto"/>
        <w:left w:val="none" w:sz="0" w:space="0" w:color="auto"/>
        <w:bottom w:val="none" w:sz="0" w:space="0" w:color="auto"/>
        <w:right w:val="none" w:sz="0" w:space="0" w:color="auto"/>
      </w:divBdr>
      <w:divsChild>
        <w:div w:id="144392348">
          <w:marLeft w:val="0"/>
          <w:marRight w:val="0"/>
          <w:marTop w:val="0"/>
          <w:marBottom w:val="0"/>
          <w:divBdr>
            <w:top w:val="none" w:sz="0" w:space="0" w:color="auto"/>
            <w:left w:val="none" w:sz="0" w:space="0" w:color="auto"/>
            <w:bottom w:val="none" w:sz="0" w:space="0" w:color="auto"/>
            <w:right w:val="none" w:sz="0" w:space="0" w:color="auto"/>
          </w:divBdr>
          <w:divsChild>
            <w:div w:id="2006319384">
              <w:marLeft w:val="0"/>
              <w:marRight w:val="0"/>
              <w:marTop w:val="0"/>
              <w:marBottom w:val="0"/>
              <w:divBdr>
                <w:top w:val="none" w:sz="0" w:space="0" w:color="auto"/>
                <w:left w:val="none" w:sz="0" w:space="0" w:color="auto"/>
                <w:bottom w:val="none" w:sz="0" w:space="0" w:color="auto"/>
                <w:right w:val="none" w:sz="0" w:space="0" w:color="auto"/>
              </w:divBdr>
              <w:divsChild>
                <w:div w:id="411320004">
                  <w:marLeft w:val="0"/>
                  <w:marRight w:val="0"/>
                  <w:marTop w:val="0"/>
                  <w:marBottom w:val="0"/>
                  <w:divBdr>
                    <w:top w:val="none" w:sz="0" w:space="0" w:color="auto"/>
                    <w:left w:val="none" w:sz="0" w:space="0" w:color="auto"/>
                    <w:bottom w:val="none" w:sz="0" w:space="0" w:color="auto"/>
                    <w:right w:val="none" w:sz="0" w:space="0" w:color="auto"/>
                  </w:divBdr>
                  <w:divsChild>
                    <w:div w:id="100885508">
                      <w:marLeft w:val="0"/>
                      <w:marRight w:val="0"/>
                      <w:marTop w:val="0"/>
                      <w:marBottom w:val="0"/>
                      <w:divBdr>
                        <w:top w:val="none" w:sz="0" w:space="0" w:color="auto"/>
                        <w:left w:val="none" w:sz="0" w:space="0" w:color="auto"/>
                        <w:bottom w:val="none" w:sz="0" w:space="0" w:color="auto"/>
                        <w:right w:val="none" w:sz="0" w:space="0" w:color="auto"/>
                      </w:divBdr>
                      <w:divsChild>
                        <w:div w:id="1372878066">
                          <w:marLeft w:val="0"/>
                          <w:marRight w:val="0"/>
                          <w:marTop w:val="0"/>
                          <w:marBottom w:val="0"/>
                          <w:divBdr>
                            <w:top w:val="none" w:sz="0" w:space="0" w:color="auto"/>
                            <w:left w:val="none" w:sz="0" w:space="0" w:color="auto"/>
                            <w:bottom w:val="none" w:sz="0" w:space="0" w:color="auto"/>
                            <w:right w:val="none" w:sz="0" w:space="0" w:color="auto"/>
                          </w:divBdr>
                          <w:divsChild>
                            <w:div w:id="1396778382">
                              <w:marLeft w:val="0"/>
                              <w:marRight w:val="0"/>
                              <w:marTop w:val="0"/>
                              <w:marBottom w:val="0"/>
                              <w:divBdr>
                                <w:top w:val="single" w:sz="6" w:space="0" w:color="CCCCCC"/>
                                <w:left w:val="single" w:sz="6" w:space="0" w:color="CCCCCC"/>
                                <w:bottom w:val="single" w:sz="6" w:space="0" w:color="CCCCCC"/>
                                <w:right w:val="single" w:sz="6" w:space="0" w:color="CCCCCC"/>
                              </w:divBdr>
                              <w:divsChild>
                                <w:div w:id="374895319">
                                  <w:marLeft w:val="0"/>
                                  <w:marRight w:val="0"/>
                                  <w:marTop w:val="75"/>
                                  <w:marBottom w:val="0"/>
                                  <w:divBdr>
                                    <w:top w:val="none" w:sz="0" w:space="0" w:color="auto"/>
                                    <w:left w:val="none" w:sz="0" w:space="0" w:color="auto"/>
                                    <w:bottom w:val="none" w:sz="0" w:space="0" w:color="auto"/>
                                    <w:right w:val="none" w:sz="0" w:space="0" w:color="auto"/>
                                  </w:divBdr>
                                  <w:divsChild>
                                    <w:div w:id="1811943955">
                                      <w:marLeft w:val="0"/>
                                      <w:marRight w:val="0"/>
                                      <w:marTop w:val="0"/>
                                      <w:marBottom w:val="0"/>
                                      <w:divBdr>
                                        <w:top w:val="none" w:sz="0" w:space="0" w:color="auto"/>
                                        <w:left w:val="none" w:sz="0" w:space="0" w:color="auto"/>
                                        <w:bottom w:val="none" w:sz="0" w:space="0" w:color="auto"/>
                                        <w:right w:val="none" w:sz="0" w:space="0" w:color="auto"/>
                                      </w:divBdr>
                                    </w:div>
                                    <w:div w:id="41878249">
                                      <w:marLeft w:val="0"/>
                                      <w:marRight w:val="0"/>
                                      <w:marTop w:val="0"/>
                                      <w:marBottom w:val="0"/>
                                      <w:divBdr>
                                        <w:top w:val="none" w:sz="0" w:space="0" w:color="auto"/>
                                        <w:left w:val="none" w:sz="0" w:space="0" w:color="auto"/>
                                        <w:bottom w:val="none" w:sz="0" w:space="0" w:color="auto"/>
                                        <w:right w:val="none" w:sz="0" w:space="0" w:color="auto"/>
                                      </w:divBdr>
                                    </w:div>
                                    <w:div w:id="928973940">
                                      <w:marLeft w:val="0"/>
                                      <w:marRight w:val="0"/>
                                      <w:marTop w:val="0"/>
                                      <w:marBottom w:val="0"/>
                                      <w:divBdr>
                                        <w:top w:val="none" w:sz="0" w:space="0" w:color="auto"/>
                                        <w:left w:val="none" w:sz="0" w:space="0" w:color="auto"/>
                                        <w:bottom w:val="none" w:sz="0" w:space="0" w:color="auto"/>
                                        <w:right w:val="none" w:sz="0" w:space="0" w:color="auto"/>
                                      </w:divBdr>
                                    </w:div>
                                    <w:div w:id="1531608961">
                                      <w:marLeft w:val="0"/>
                                      <w:marRight w:val="0"/>
                                      <w:marTop w:val="0"/>
                                      <w:marBottom w:val="0"/>
                                      <w:divBdr>
                                        <w:top w:val="none" w:sz="0" w:space="0" w:color="auto"/>
                                        <w:left w:val="none" w:sz="0" w:space="0" w:color="auto"/>
                                        <w:bottom w:val="none" w:sz="0" w:space="0" w:color="auto"/>
                                        <w:right w:val="none" w:sz="0" w:space="0" w:color="auto"/>
                                      </w:divBdr>
                                    </w:div>
                                    <w:div w:id="930895174">
                                      <w:marLeft w:val="0"/>
                                      <w:marRight w:val="0"/>
                                      <w:marTop w:val="0"/>
                                      <w:marBottom w:val="0"/>
                                      <w:divBdr>
                                        <w:top w:val="none" w:sz="0" w:space="0" w:color="auto"/>
                                        <w:left w:val="none" w:sz="0" w:space="0" w:color="auto"/>
                                        <w:bottom w:val="none" w:sz="0" w:space="0" w:color="auto"/>
                                        <w:right w:val="none" w:sz="0" w:space="0" w:color="auto"/>
                                      </w:divBdr>
                                    </w:div>
                                    <w:div w:id="17703533">
                                      <w:marLeft w:val="0"/>
                                      <w:marRight w:val="0"/>
                                      <w:marTop w:val="0"/>
                                      <w:marBottom w:val="0"/>
                                      <w:divBdr>
                                        <w:top w:val="none" w:sz="0" w:space="0" w:color="auto"/>
                                        <w:left w:val="none" w:sz="0" w:space="0" w:color="auto"/>
                                        <w:bottom w:val="none" w:sz="0" w:space="0" w:color="auto"/>
                                        <w:right w:val="none" w:sz="0" w:space="0" w:color="auto"/>
                                      </w:divBdr>
                                    </w:div>
                                    <w:div w:id="582682526">
                                      <w:marLeft w:val="0"/>
                                      <w:marRight w:val="0"/>
                                      <w:marTop w:val="0"/>
                                      <w:marBottom w:val="0"/>
                                      <w:divBdr>
                                        <w:top w:val="none" w:sz="0" w:space="0" w:color="auto"/>
                                        <w:left w:val="none" w:sz="0" w:space="0" w:color="auto"/>
                                        <w:bottom w:val="none" w:sz="0" w:space="0" w:color="auto"/>
                                        <w:right w:val="none" w:sz="0" w:space="0" w:color="auto"/>
                                      </w:divBdr>
                                    </w:div>
                                    <w:div w:id="966548758">
                                      <w:marLeft w:val="0"/>
                                      <w:marRight w:val="0"/>
                                      <w:marTop w:val="0"/>
                                      <w:marBottom w:val="0"/>
                                      <w:divBdr>
                                        <w:top w:val="none" w:sz="0" w:space="0" w:color="auto"/>
                                        <w:left w:val="none" w:sz="0" w:space="0" w:color="auto"/>
                                        <w:bottom w:val="none" w:sz="0" w:space="0" w:color="auto"/>
                                        <w:right w:val="none" w:sz="0" w:space="0" w:color="auto"/>
                                      </w:divBdr>
                                    </w:div>
                                    <w:div w:id="774441924">
                                      <w:marLeft w:val="0"/>
                                      <w:marRight w:val="0"/>
                                      <w:marTop w:val="0"/>
                                      <w:marBottom w:val="0"/>
                                      <w:divBdr>
                                        <w:top w:val="none" w:sz="0" w:space="0" w:color="auto"/>
                                        <w:left w:val="none" w:sz="0" w:space="0" w:color="auto"/>
                                        <w:bottom w:val="none" w:sz="0" w:space="0" w:color="auto"/>
                                        <w:right w:val="none" w:sz="0" w:space="0" w:color="auto"/>
                                      </w:divBdr>
                                    </w:div>
                                    <w:div w:id="1510369107">
                                      <w:marLeft w:val="0"/>
                                      <w:marRight w:val="0"/>
                                      <w:marTop w:val="0"/>
                                      <w:marBottom w:val="0"/>
                                      <w:divBdr>
                                        <w:top w:val="none" w:sz="0" w:space="0" w:color="auto"/>
                                        <w:left w:val="none" w:sz="0" w:space="0" w:color="auto"/>
                                        <w:bottom w:val="none" w:sz="0" w:space="0" w:color="auto"/>
                                        <w:right w:val="none" w:sz="0" w:space="0" w:color="auto"/>
                                      </w:divBdr>
                                    </w:div>
                                    <w:div w:id="1968078201">
                                      <w:marLeft w:val="0"/>
                                      <w:marRight w:val="0"/>
                                      <w:marTop w:val="0"/>
                                      <w:marBottom w:val="0"/>
                                      <w:divBdr>
                                        <w:top w:val="none" w:sz="0" w:space="0" w:color="auto"/>
                                        <w:left w:val="none" w:sz="0" w:space="0" w:color="auto"/>
                                        <w:bottom w:val="none" w:sz="0" w:space="0" w:color="auto"/>
                                        <w:right w:val="none" w:sz="0" w:space="0" w:color="auto"/>
                                      </w:divBdr>
                                    </w:div>
                                    <w:div w:id="964775991">
                                      <w:marLeft w:val="0"/>
                                      <w:marRight w:val="0"/>
                                      <w:marTop w:val="0"/>
                                      <w:marBottom w:val="0"/>
                                      <w:divBdr>
                                        <w:top w:val="none" w:sz="0" w:space="0" w:color="auto"/>
                                        <w:left w:val="none" w:sz="0" w:space="0" w:color="auto"/>
                                        <w:bottom w:val="none" w:sz="0" w:space="0" w:color="auto"/>
                                        <w:right w:val="none" w:sz="0" w:space="0" w:color="auto"/>
                                      </w:divBdr>
                                    </w:div>
                                    <w:div w:id="9586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168830">
      <w:bodyDiv w:val="1"/>
      <w:marLeft w:val="0"/>
      <w:marRight w:val="0"/>
      <w:marTop w:val="0"/>
      <w:marBottom w:val="0"/>
      <w:divBdr>
        <w:top w:val="none" w:sz="0" w:space="0" w:color="auto"/>
        <w:left w:val="none" w:sz="0" w:space="0" w:color="auto"/>
        <w:bottom w:val="none" w:sz="0" w:space="0" w:color="auto"/>
        <w:right w:val="none" w:sz="0" w:space="0" w:color="auto"/>
      </w:divBdr>
      <w:divsChild>
        <w:div w:id="2028871650">
          <w:marLeft w:val="0"/>
          <w:marRight w:val="0"/>
          <w:marTop w:val="0"/>
          <w:marBottom w:val="0"/>
          <w:divBdr>
            <w:top w:val="none" w:sz="0" w:space="0" w:color="auto"/>
            <w:left w:val="none" w:sz="0" w:space="0" w:color="auto"/>
            <w:bottom w:val="none" w:sz="0" w:space="0" w:color="auto"/>
            <w:right w:val="none" w:sz="0" w:space="0" w:color="auto"/>
          </w:divBdr>
          <w:divsChild>
            <w:div w:id="464078923">
              <w:marLeft w:val="0"/>
              <w:marRight w:val="0"/>
              <w:marTop w:val="0"/>
              <w:marBottom w:val="0"/>
              <w:divBdr>
                <w:top w:val="none" w:sz="0" w:space="0" w:color="auto"/>
                <w:left w:val="none" w:sz="0" w:space="0" w:color="auto"/>
                <w:bottom w:val="none" w:sz="0" w:space="0" w:color="auto"/>
                <w:right w:val="none" w:sz="0" w:space="0" w:color="auto"/>
              </w:divBdr>
              <w:divsChild>
                <w:div w:id="1823886989">
                  <w:marLeft w:val="0"/>
                  <w:marRight w:val="0"/>
                  <w:marTop w:val="0"/>
                  <w:marBottom w:val="0"/>
                  <w:divBdr>
                    <w:top w:val="none" w:sz="0" w:space="0" w:color="auto"/>
                    <w:left w:val="none" w:sz="0" w:space="0" w:color="auto"/>
                    <w:bottom w:val="none" w:sz="0" w:space="0" w:color="auto"/>
                    <w:right w:val="none" w:sz="0" w:space="0" w:color="auto"/>
                  </w:divBdr>
                  <w:divsChild>
                    <w:div w:id="1900743256">
                      <w:marLeft w:val="0"/>
                      <w:marRight w:val="0"/>
                      <w:marTop w:val="0"/>
                      <w:marBottom w:val="0"/>
                      <w:divBdr>
                        <w:top w:val="none" w:sz="0" w:space="0" w:color="auto"/>
                        <w:left w:val="none" w:sz="0" w:space="0" w:color="auto"/>
                        <w:bottom w:val="none" w:sz="0" w:space="0" w:color="auto"/>
                        <w:right w:val="none" w:sz="0" w:space="0" w:color="auto"/>
                      </w:divBdr>
                      <w:divsChild>
                        <w:div w:id="187722802">
                          <w:marLeft w:val="0"/>
                          <w:marRight w:val="0"/>
                          <w:marTop w:val="0"/>
                          <w:marBottom w:val="0"/>
                          <w:divBdr>
                            <w:top w:val="none" w:sz="0" w:space="0" w:color="auto"/>
                            <w:left w:val="none" w:sz="0" w:space="0" w:color="auto"/>
                            <w:bottom w:val="none" w:sz="0" w:space="0" w:color="auto"/>
                            <w:right w:val="none" w:sz="0" w:space="0" w:color="auto"/>
                          </w:divBdr>
                          <w:divsChild>
                            <w:div w:id="1992631002">
                              <w:marLeft w:val="0"/>
                              <w:marRight w:val="0"/>
                              <w:marTop w:val="0"/>
                              <w:marBottom w:val="0"/>
                              <w:divBdr>
                                <w:top w:val="single" w:sz="6" w:space="0" w:color="CCCCCC"/>
                                <w:left w:val="single" w:sz="6" w:space="0" w:color="CCCCCC"/>
                                <w:bottom w:val="single" w:sz="6" w:space="0" w:color="CCCCCC"/>
                                <w:right w:val="single" w:sz="6" w:space="0" w:color="CCCCCC"/>
                              </w:divBdr>
                              <w:divsChild>
                                <w:div w:id="1724409146">
                                  <w:marLeft w:val="0"/>
                                  <w:marRight w:val="0"/>
                                  <w:marTop w:val="75"/>
                                  <w:marBottom w:val="0"/>
                                  <w:divBdr>
                                    <w:top w:val="none" w:sz="0" w:space="0" w:color="auto"/>
                                    <w:left w:val="none" w:sz="0" w:space="0" w:color="auto"/>
                                    <w:bottom w:val="none" w:sz="0" w:space="0" w:color="auto"/>
                                    <w:right w:val="none" w:sz="0" w:space="0" w:color="auto"/>
                                  </w:divBdr>
                                  <w:divsChild>
                                    <w:div w:id="1453481474">
                                      <w:marLeft w:val="0"/>
                                      <w:marRight w:val="0"/>
                                      <w:marTop w:val="0"/>
                                      <w:marBottom w:val="0"/>
                                      <w:divBdr>
                                        <w:top w:val="none" w:sz="0" w:space="0" w:color="auto"/>
                                        <w:left w:val="none" w:sz="0" w:space="0" w:color="auto"/>
                                        <w:bottom w:val="none" w:sz="0" w:space="0" w:color="auto"/>
                                        <w:right w:val="none" w:sz="0" w:space="0" w:color="auto"/>
                                      </w:divBdr>
                                    </w:div>
                                    <w:div w:id="1291402176">
                                      <w:marLeft w:val="0"/>
                                      <w:marRight w:val="0"/>
                                      <w:marTop w:val="0"/>
                                      <w:marBottom w:val="0"/>
                                      <w:divBdr>
                                        <w:top w:val="none" w:sz="0" w:space="0" w:color="auto"/>
                                        <w:left w:val="none" w:sz="0" w:space="0" w:color="auto"/>
                                        <w:bottom w:val="none" w:sz="0" w:space="0" w:color="auto"/>
                                        <w:right w:val="none" w:sz="0" w:space="0" w:color="auto"/>
                                      </w:divBdr>
                                    </w:div>
                                    <w:div w:id="1467547783">
                                      <w:marLeft w:val="0"/>
                                      <w:marRight w:val="0"/>
                                      <w:marTop w:val="0"/>
                                      <w:marBottom w:val="0"/>
                                      <w:divBdr>
                                        <w:top w:val="none" w:sz="0" w:space="0" w:color="auto"/>
                                        <w:left w:val="none" w:sz="0" w:space="0" w:color="auto"/>
                                        <w:bottom w:val="none" w:sz="0" w:space="0" w:color="auto"/>
                                        <w:right w:val="none" w:sz="0" w:space="0" w:color="auto"/>
                                      </w:divBdr>
                                    </w:div>
                                    <w:div w:id="1322155413">
                                      <w:marLeft w:val="0"/>
                                      <w:marRight w:val="0"/>
                                      <w:marTop w:val="0"/>
                                      <w:marBottom w:val="0"/>
                                      <w:divBdr>
                                        <w:top w:val="none" w:sz="0" w:space="0" w:color="auto"/>
                                        <w:left w:val="none" w:sz="0" w:space="0" w:color="auto"/>
                                        <w:bottom w:val="none" w:sz="0" w:space="0" w:color="auto"/>
                                        <w:right w:val="none" w:sz="0" w:space="0" w:color="auto"/>
                                      </w:divBdr>
                                    </w:div>
                                    <w:div w:id="2051607254">
                                      <w:marLeft w:val="0"/>
                                      <w:marRight w:val="0"/>
                                      <w:marTop w:val="0"/>
                                      <w:marBottom w:val="0"/>
                                      <w:divBdr>
                                        <w:top w:val="none" w:sz="0" w:space="0" w:color="auto"/>
                                        <w:left w:val="none" w:sz="0" w:space="0" w:color="auto"/>
                                        <w:bottom w:val="none" w:sz="0" w:space="0" w:color="auto"/>
                                        <w:right w:val="none" w:sz="0" w:space="0" w:color="auto"/>
                                      </w:divBdr>
                                    </w:div>
                                    <w:div w:id="782309119">
                                      <w:marLeft w:val="0"/>
                                      <w:marRight w:val="0"/>
                                      <w:marTop w:val="0"/>
                                      <w:marBottom w:val="0"/>
                                      <w:divBdr>
                                        <w:top w:val="none" w:sz="0" w:space="0" w:color="auto"/>
                                        <w:left w:val="none" w:sz="0" w:space="0" w:color="auto"/>
                                        <w:bottom w:val="none" w:sz="0" w:space="0" w:color="auto"/>
                                        <w:right w:val="none" w:sz="0" w:space="0" w:color="auto"/>
                                      </w:divBdr>
                                    </w:div>
                                    <w:div w:id="150291399">
                                      <w:marLeft w:val="0"/>
                                      <w:marRight w:val="0"/>
                                      <w:marTop w:val="0"/>
                                      <w:marBottom w:val="0"/>
                                      <w:divBdr>
                                        <w:top w:val="none" w:sz="0" w:space="0" w:color="auto"/>
                                        <w:left w:val="none" w:sz="0" w:space="0" w:color="auto"/>
                                        <w:bottom w:val="none" w:sz="0" w:space="0" w:color="auto"/>
                                        <w:right w:val="none" w:sz="0" w:space="0" w:color="auto"/>
                                      </w:divBdr>
                                    </w:div>
                                    <w:div w:id="1052461079">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349919268">
                                      <w:marLeft w:val="0"/>
                                      <w:marRight w:val="0"/>
                                      <w:marTop w:val="0"/>
                                      <w:marBottom w:val="0"/>
                                      <w:divBdr>
                                        <w:top w:val="none" w:sz="0" w:space="0" w:color="auto"/>
                                        <w:left w:val="none" w:sz="0" w:space="0" w:color="auto"/>
                                        <w:bottom w:val="none" w:sz="0" w:space="0" w:color="auto"/>
                                        <w:right w:val="none" w:sz="0" w:space="0" w:color="auto"/>
                                      </w:divBdr>
                                    </w:div>
                                    <w:div w:id="1900282602">
                                      <w:marLeft w:val="0"/>
                                      <w:marRight w:val="0"/>
                                      <w:marTop w:val="0"/>
                                      <w:marBottom w:val="0"/>
                                      <w:divBdr>
                                        <w:top w:val="none" w:sz="0" w:space="0" w:color="auto"/>
                                        <w:left w:val="none" w:sz="0" w:space="0" w:color="auto"/>
                                        <w:bottom w:val="none" w:sz="0" w:space="0" w:color="auto"/>
                                        <w:right w:val="none" w:sz="0" w:space="0" w:color="auto"/>
                                      </w:divBdr>
                                    </w:div>
                                    <w:div w:id="1174765075">
                                      <w:marLeft w:val="0"/>
                                      <w:marRight w:val="0"/>
                                      <w:marTop w:val="0"/>
                                      <w:marBottom w:val="0"/>
                                      <w:divBdr>
                                        <w:top w:val="none" w:sz="0" w:space="0" w:color="auto"/>
                                        <w:left w:val="none" w:sz="0" w:space="0" w:color="auto"/>
                                        <w:bottom w:val="none" w:sz="0" w:space="0" w:color="auto"/>
                                        <w:right w:val="none" w:sz="0" w:space="0" w:color="auto"/>
                                      </w:divBdr>
                                    </w:div>
                                    <w:div w:id="12624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73657">
      <w:bodyDiv w:val="1"/>
      <w:marLeft w:val="0"/>
      <w:marRight w:val="0"/>
      <w:marTop w:val="0"/>
      <w:marBottom w:val="0"/>
      <w:divBdr>
        <w:top w:val="none" w:sz="0" w:space="0" w:color="auto"/>
        <w:left w:val="none" w:sz="0" w:space="0" w:color="auto"/>
        <w:bottom w:val="none" w:sz="0" w:space="0" w:color="auto"/>
        <w:right w:val="none" w:sz="0" w:space="0" w:color="auto"/>
      </w:divBdr>
      <w:divsChild>
        <w:div w:id="1928079175">
          <w:marLeft w:val="374"/>
          <w:marRight w:val="0"/>
          <w:marTop w:val="0"/>
          <w:marBottom w:val="120"/>
          <w:divBdr>
            <w:top w:val="none" w:sz="0" w:space="0" w:color="auto"/>
            <w:left w:val="none" w:sz="0" w:space="0" w:color="auto"/>
            <w:bottom w:val="none" w:sz="0" w:space="0" w:color="auto"/>
            <w:right w:val="none" w:sz="0" w:space="0" w:color="auto"/>
          </w:divBdr>
        </w:div>
        <w:div w:id="1648584301">
          <w:marLeft w:val="374"/>
          <w:marRight w:val="0"/>
          <w:marTop w:val="0"/>
          <w:marBottom w:val="120"/>
          <w:divBdr>
            <w:top w:val="none" w:sz="0" w:space="0" w:color="auto"/>
            <w:left w:val="none" w:sz="0" w:space="0" w:color="auto"/>
            <w:bottom w:val="none" w:sz="0" w:space="0" w:color="auto"/>
            <w:right w:val="none" w:sz="0" w:space="0" w:color="auto"/>
          </w:divBdr>
        </w:div>
        <w:div w:id="169683866">
          <w:marLeft w:val="374"/>
          <w:marRight w:val="0"/>
          <w:marTop w:val="0"/>
          <w:marBottom w:val="120"/>
          <w:divBdr>
            <w:top w:val="none" w:sz="0" w:space="0" w:color="auto"/>
            <w:left w:val="none" w:sz="0" w:space="0" w:color="auto"/>
            <w:bottom w:val="none" w:sz="0" w:space="0" w:color="auto"/>
            <w:right w:val="none" w:sz="0" w:space="0" w:color="auto"/>
          </w:divBdr>
        </w:div>
      </w:divsChild>
    </w:div>
    <w:div w:id="1059209649">
      <w:bodyDiv w:val="1"/>
      <w:marLeft w:val="0"/>
      <w:marRight w:val="0"/>
      <w:marTop w:val="0"/>
      <w:marBottom w:val="0"/>
      <w:divBdr>
        <w:top w:val="none" w:sz="0" w:space="0" w:color="auto"/>
        <w:left w:val="none" w:sz="0" w:space="0" w:color="auto"/>
        <w:bottom w:val="none" w:sz="0" w:space="0" w:color="auto"/>
        <w:right w:val="none" w:sz="0" w:space="0" w:color="auto"/>
      </w:divBdr>
      <w:divsChild>
        <w:div w:id="1187282495">
          <w:marLeft w:val="360"/>
          <w:marRight w:val="0"/>
          <w:marTop w:val="0"/>
          <w:marBottom w:val="120"/>
          <w:divBdr>
            <w:top w:val="none" w:sz="0" w:space="0" w:color="auto"/>
            <w:left w:val="none" w:sz="0" w:space="0" w:color="auto"/>
            <w:bottom w:val="none" w:sz="0" w:space="0" w:color="auto"/>
            <w:right w:val="none" w:sz="0" w:space="0" w:color="auto"/>
          </w:divBdr>
        </w:div>
        <w:div w:id="1152328549">
          <w:marLeft w:val="360"/>
          <w:marRight w:val="0"/>
          <w:marTop w:val="0"/>
          <w:marBottom w:val="120"/>
          <w:divBdr>
            <w:top w:val="none" w:sz="0" w:space="0" w:color="auto"/>
            <w:left w:val="none" w:sz="0" w:space="0" w:color="auto"/>
            <w:bottom w:val="none" w:sz="0" w:space="0" w:color="auto"/>
            <w:right w:val="none" w:sz="0" w:space="0" w:color="auto"/>
          </w:divBdr>
        </w:div>
        <w:div w:id="856382259">
          <w:marLeft w:val="360"/>
          <w:marRight w:val="0"/>
          <w:marTop w:val="0"/>
          <w:marBottom w:val="120"/>
          <w:divBdr>
            <w:top w:val="none" w:sz="0" w:space="0" w:color="auto"/>
            <w:left w:val="none" w:sz="0" w:space="0" w:color="auto"/>
            <w:bottom w:val="none" w:sz="0" w:space="0" w:color="auto"/>
            <w:right w:val="none" w:sz="0" w:space="0" w:color="auto"/>
          </w:divBdr>
        </w:div>
        <w:div w:id="583538307">
          <w:marLeft w:val="360"/>
          <w:marRight w:val="0"/>
          <w:marTop w:val="0"/>
          <w:marBottom w:val="120"/>
          <w:divBdr>
            <w:top w:val="none" w:sz="0" w:space="0" w:color="auto"/>
            <w:left w:val="none" w:sz="0" w:space="0" w:color="auto"/>
            <w:bottom w:val="none" w:sz="0" w:space="0" w:color="auto"/>
            <w:right w:val="none" w:sz="0" w:space="0" w:color="auto"/>
          </w:divBdr>
        </w:div>
      </w:divsChild>
    </w:div>
    <w:div w:id="1093892356">
      <w:bodyDiv w:val="1"/>
      <w:marLeft w:val="0"/>
      <w:marRight w:val="0"/>
      <w:marTop w:val="0"/>
      <w:marBottom w:val="0"/>
      <w:divBdr>
        <w:top w:val="none" w:sz="0" w:space="0" w:color="auto"/>
        <w:left w:val="none" w:sz="0" w:space="0" w:color="auto"/>
        <w:bottom w:val="none" w:sz="0" w:space="0" w:color="auto"/>
        <w:right w:val="none" w:sz="0" w:space="0" w:color="auto"/>
      </w:divBdr>
      <w:divsChild>
        <w:div w:id="1989817850">
          <w:marLeft w:val="0"/>
          <w:marRight w:val="0"/>
          <w:marTop w:val="0"/>
          <w:marBottom w:val="0"/>
          <w:divBdr>
            <w:top w:val="none" w:sz="0" w:space="0" w:color="auto"/>
            <w:left w:val="none" w:sz="0" w:space="0" w:color="auto"/>
            <w:bottom w:val="none" w:sz="0" w:space="0" w:color="auto"/>
            <w:right w:val="none" w:sz="0" w:space="0" w:color="auto"/>
          </w:divBdr>
          <w:divsChild>
            <w:div w:id="1664965728">
              <w:marLeft w:val="0"/>
              <w:marRight w:val="0"/>
              <w:marTop w:val="0"/>
              <w:marBottom w:val="0"/>
              <w:divBdr>
                <w:top w:val="none" w:sz="0" w:space="0" w:color="auto"/>
                <w:left w:val="none" w:sz="0" w:space="0" w:color="auto"/>
                <w:bottom w:val="none" w:sz="0" w:space="0" w:color="auto"/>
                <w:right w:val="none" w:sz="0" w:space="0" w:color="auto"/>
              </w:divBdr>
              <w:divsChild>
                <w:div w:id="382171364">
                  <w:marLeft w:val="0"/>
                  <w:marRight w:val="0"/>
                  <w:marTop w:val="0"/>
                  <w:marBottom w:val="0"/>
                  <w:divBdr>
                    <w:top w:val="none" w:sz="0" w:space="0" w:color="auto"/>
                    <w:left w:val="none" w:sz="0" w:space="0" w:color="auto"/>
                    <w:bottom w:val="none" w:sz="0" w:space="0" w:color="auto"/>
                    <w:right w:val="none" w:sz="0" w:space="0" w:color="auto"/>
                  </w:divBdr>
                  <w:divsChild>
                    <w:div w:id="664363399">
                      <w:marLeft w:val="0"/>
                      <w:marRight w:val="0"/>
                      <w:marTop w:val="0"/>
                      <w:marBottom w:val="0"/>
                      <w:divBdr>
                        <w:top w:val="none" w:sz="0" w:space="0" w:color="auto"/>
                        <w:left w:val="none" w:sz="0" w:space="0" w:color="auto"/>
                        <w:bottom w:val="none" w:sz="0" w:space="0" w:color="auto"/>
                        <w:right w:val="none" w:sz="0" w:space="0" w:color="auto"/>
                      </w:divBdr>
                      <w:divsChild>
                        <w:div w:id="507794472">
                          <w:marLeft w:val="0"/>
                          <w:marRight w:val="0"/>
                          <w:marTop w:val="0"/>
                          <w:marBottom w:val="0"/>
                          <w:divBdr>
                            <w:top w:val="none" w:sz="0" w:space="0" w:color="auto"/>
                            <w:left w:val="none" w:sz="0" w:space="0" w:color="auto"/>
                            <w:bottom w:val="none" w:sz="0" w:space="0" w:color="auto"/>
                            <w:right w:val="none" w:sz="0" w:space="0" w:color="auto"/>
                          </w:divBdr>
                          <w:divsChild>
                            <w:div w:id="1804228912">
                              <w:marLeft w:val="0"/>
                              <w:marRight w:val="0"/>
                              <w:marTop w:val="0"/>
                              <w:marBottom w:val="0"/>
                              <w:divBdr>
                                <w:top w:val="single" w:sz="6" w:space="0" w:color="CCCCCC"/>
                                <w:left w:val="single" w:sz="6" w:space="0" w:color="CCCCCC"/>
                                <w:bottom w:val="single" w:sz="6" w:space="0" w:color="CCCCCC"/>
                                <w:right w:val="single" w:sz="6" w:space="0" w:color="CCCCCC"/>
                              </w:divBdr>
                              <w:divsChild>
                                <w:div w:id="1136491858">
                                  <w:marLeft w:val="0"/>
                                  <w:marRight w:val="0"/>
                                  <w:marTop w:val="75"/>
                                  <w:marBottom w:val="0"/>
                                  <w:divBdr>
                                    <w:top w:val="none" w:sz="0" w:space="0" w:color="auto"/>
                                    <w:left w:val="none" w:sz="0" w:space="0" w:color="auto"/>
                                    <w:bottom w:val="none" w:sz="0" w:space="0" w:color="auto"/>
                                    <w:right w:val="none" w:sz="0" w:space="0" w:color="auto"/>
                                  </w:divBdr>
                                  <w:divsChild>
                                    <w:div w:id="426728414">
                                      <w:marLeft w:val="0"/>
                                      <w:marRight w:val="0"/>
                                      <w:marTop w:val="0"/>
                                      <w:marBottom w:val="0"/>
                                      <w:divBdr>
                                        <w:top w:val="none" w:sz="0" w:space="0" w:color="auto"/>
                                        <w:left w:val="none" w:sz="0" w:space="0" w:color="auto"/>
                                        <w:bottom w:val="none" w:sz="0" w:space="0" w:color="auto"/>
                                        <w:right w:val="none" w:sz="0" w:space="0" w:color="auto"/>
                                      </w:divBdr>
                                    </w:div>
                                    <w:div w:id="1862936906">
                                      <w:marLeft w:val="0"/>
                                      <w:marRight w:val="0"/>
                                      <w:marTop w:val="0"/>
                                      <w:marBottom w:val="0"/>
                                      <w:divBdr>
                                        <w:top w:val="none" w:sz="0" w:space="0" w:color="auto"/>
                                        <w:left w:val="none" w:sz="0" w:space="0" w:color="auto"/>
                                        <w:bottom w:val="none" w:sz="0" w:space="0" w:color="auto"/>
                                        <w:right w:val="none" w:sz="0" w:space="0" w:color="auto"/>
                                      </w:divBdr>
                                    </w:div>
                                    <w:div w:id="397361787">
                                      <w:marLeft w:val="0"/>
                                      <w:marRight w:val="0"/>
                                      <w:marTop w:val="0"/>
                                      <w:marBottom w:val="0"/>
                                      <w:divBdr>
                                        <w:top w:val="none" w:sz="0" w:space="0" w:color="auto"/>
                                        <w:left w:val="none" w:sz="0" w:space="0" w:color="auto"/>
                                        <w:bottom w:val="none" w:sz="0" w:space="0" w:color="auto"/>
                                        <w:right w:val="none" w:sz="0" w:space="0" w:color="auto"/>
                                      </w:divBdr>
                                    </w:div>
                                    <w:div w:id="16215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51361">
      <w:bodyDiv w:val="1"/>
      <w:marLeft w:val="0"/>
      <w:marRight w:val="0"/>
      <w:marTop w:val="0"/>
      <w:marBottom w:val="0"/>
      <w:divBdr>
        <w:top w:val="none" w:sz="0" w:space="0" w:color="auto"/>
        <w:left w:val="none" w:sz="0" w:space="0" w:color="auto"/>
        <w:bottom w:val="none" w:sz="0" w:space="0" w:color="auto"/>
        <w:right w:val="none" w:sz="0" w:space="0" w:color="auto"/>
      </w:divBdr>
      <w:divsChild>
        <w:div w:id="1521702920">
          <w:marLeft w:val="0"/>
          <w:marRight w:val="0"/>
          <w:marTop w:val="0"/>
          <w:marBottom w:val="0"/>
          <w:divBdr>
            <w:top w:val="none" w:sz="0" w:space="0" w:color="auto"/>
            <w:left w:val="none" w:sz="0" w:space="0" w:color="auto"/>
            <w:bottom w:val="none" w:sz="0" w:space="0" w:color="auto"/>
            <w:right w:val="none" w:sz="0" w:space="0" w:color="auto"/>
          </w:divBdr>
          <w:divsChild>
            <w:div w:id="1103384474">
              <w:marLeft w:val="0"/>
              <w:marRight w:val="0"/>
              <w:marTop w:val="0"/>
              <w:marBottom w:val="0"/>
              <w:divBdr>
                <w:top w:val="none" w:sz="0" w:space="0" w:color="auto"/>
                <w:left w:val="none" w:sz="0" w:space="0" w:color="auto"/>
                <w:bottom w:val="none" w:sz="0" w:space="0" w:color="auto"/>
                <w:right w:val="none" w:sz="0" w:space="0" w:color="auto"/>
              </w:divBdr>
              <w:divsChild>
                <w:div w:id="1880391273">
                  <w:marLeft w:val="0"/>
                  <w:marRight w:val="0"/>
                  <w:marTop w:val="0"/>
                  <w:marBottom w:val="0"/>
                  <w:divBdr>
                    <w:top w:val="none" w:sz="0" w:space="0" w:color="auto"/>
                    <w:left w:val="none" w:sz="0" w:space="0" w:color="auto"/>
                    <w:bottom w:val="none" w:sz="0" w:space="0" w:color="auto"/>
                    <w:right w:val="none" w:sz="0" w:space="0" w:color="auto"/>
                  </w:divBdr>
                  <w:divsChild>
                    <w:div w:id="1819613919">
                      <w:marLeft w:val="0"/>
                      <w:marRight w:val="0"/>
                      <w:marTop w:val="0"/>
                      <w:marBottom w:val="0"/>
                      <w:divBdr>
                        <w:top w:val="none" w:sz="0" w:space="0" w:color="auto"/>
                        <w:left w:val="none" w:sz="0" w:space="0" w:color="auto"/>
                        <w:bottom w:val="none" w:sz="0" w:space="0" w:color="auto"/>
                        <w:right w:val="none" w:sz="0" w:space="0" w:color="auto"/>
                      </w:divBdr>
                      <w:divsChild>
                        <w:div w:id="929317719">
                          <w:marLeft w:val="0"/>
                          <w:marRight w:val="0"/>
                          <w:marTop w:val="0"/>
                          <w:marBottom w:val="0"/>
                          <w:divBdr>
                            <w:top w:val="none" w:sz="0" w:space="0" w:color="auto"/>
                            <w:left w:val="none" w:sz="0" w:space="0" w:color="auto"/>
                            <w:bottom w:val="none" w:sz="0" w:space="0" w:color="auto"/>
                            <w:right w:val="none" w:sz="0" w:space="0" w:color="auto"/>
                          </w:divBdr>
                          <w:divsChild>
                            <w:div w:id="1965499176">
                              <w:marLeft w:val="0"/>
                              <w:marRight w:val="0"/>
                              <w:marTop w:val="0"/>
                              <w:marBottom w:val="0"/>
                              <w:divBdr>
                                <w:top w:val="single" w:sz="6" w:space="0" w:color="CCCCCC"/>
                                <w:left w:val="single" w:sz="6" w:space="0" w:color="CCCCCC"/>
                                <w:bottom w:val="single" w:sz="6" w:space="0" w:color="CCCCCC"/>
                                <w:right w:val="single" w:sz="6" w:space="0" w:color="CCCCCC"/>
                              </w:divBdr>
                              <w:divsChild>
                                <w:div w:id="954335792">
                                  <w:marLeft w:val="0"/>
                                  <w:marRight w:val="0"/>
                                  <w:marTop w:val="75"/>
                                  <w:marBottom w:val="0"/>
                                  <w:divBdr>
                                    <w:top w:val="none" w:sz="0" w:space="0" w:color="auto"/>
                                    <w:left w:val="none" w:sz="0" w:space="0" w:color="auto"/>
                                    <w:bottom w:val="none" w:sz="0" w:space="0" w:color="auto"/>
                                    <w:right w:val="none" w:sz="0" w:space="0" w:color="auto"/>
                                  </w:divBdr>
                                  <w:divsChild>
                                    <w:div w:id="1139422997">
                                      <w:marLeft w:val="0"/>
                                      <w:marRight w:val="0"/>
                                      <w:marTop w:val="0"/>
                                      <w:marBottom w:val="0"/>
                                      <w:divBdr>
                                        <w:top w:val="none" w:sz="0" w:space="0" w:color="auto"/>
                                        <w:left w:val="none" w:sz="0" w:space="0" w:color="auto"/>
                                        <w:bottom w:val="none" w:sz="0" w:space="0" w:color="auto"/>
                                        <w:right w:val="none" w:sz="0" w:space="0" w:color="auto"/>
                                      </w:divBdr>
                                    </w:div>
                                    <w:div w:id="482238404">
                                      <w:marLeft w:val="0"/>
                                      <w:marRight w:val="0"/>
                                      <w:marTop w:val="0"/>
                                      <w:marBottom w:val="0"/>
                                      <w:divBdr>
                                        <w:top w:val="none" w:sz="0" w:space="0" w:color="auto"/>
                                        <w:left w:val="none" w:sz="0" w:space="0" w:color="auto"/>
                                        <w:bottom w:val="none" w:sz="0" w:space="0" w:color="auto"/>
                                        <w:right w:val="none" w:sz="0" w:space="0" w:color="auto"/>
                                      </w:divBdr>
                                    </w:div>
                                    <w:div w:id="65999783">
                                      <w:marLeft w:val="0"/>
                                      <w:marRight w:val="0"/>
                                      <w:marTop w:val="0"/>
                                      <w:marBottom w:val="0"/>
                                      <w:divBdr>
                                        <w:top w:val="none" w:sz="0" w:space="0" w:color="auto"/>
                                        <w:left w:val="none" w:sz="0" w:space="0" w:color="auto"/>
                                        <w:bottom w:val="none" w:sz="0" w:space="0" w:color="auto"/>
                                        <w:right w:val="none" w:sz="0" w:space="0" w:color="auto"/>
                                      </w:divBdr>
                                    </w:div>
                                    <w:div w:id="2072314488">
                                      <w:marLeft w:val="0"/>
                                      <w:marRight w:val="0"/>
                                      <w:marTop w:val="0"/>
                                      <w:marBottom w:val="0"/>
                                      <w:divBdr>
                                        <w:top w:val="none" w:sz="0" w:space="0" w:color="auto"/>
                                        <w:left w:val="none" w:sz="0" w:space="0" w:color="auto"/>
                                        <w:bottom w:val="none" w:sz="0" w:space="0" w:color="auto"/>
                                        <w:right w:val="none" w:sz="0" w:space="0" w:color="auto"/>
                                      </w:divBdr>
                                    </w:div>
                                    <w:div w:id="977881152">
                                      <w:marLeft w:val="0"/>
                                      <w:marRight w:val="0"/>
                                      <w:marTop w:val="0"/>
                                      <w:marBottom w:val="0"/>
                                      <w:divBdr>
                                        <w:top w:val="none" w:sz="0" w:space="0" w:color="auto"/>
                                        <w:left w:val="none" w:sz="0" w:space="0" w:color="auto"/>
                                        <w:bottom w:val="none" w:sz="0" w:space="0" w:color="auto"/>
                                        <w:right w:val="none" w:sz="0" w:space="0" w:color="auto"/>
                                      </w:divBdr>
                                    </w:div>
                                    <w:div w:id="1540623654">
                                      <w:marLeft w:val="0"/>
                                      <w:marRight w:val="0"/>
                                      <w:marTop w:val="0"/>
                                      <w:marBottom w:val="0"/>
                                      <w:divBdr>
                                        <w:top w:val="none" w:sz="0" w:space="0" w:color="auto"/>
                                        <w:left w:val="none" w:sz="0" w:space="0" w:color="auto"/>
                                        <w:bottom w:val="none" w:sz="0" w:space="0" w:color="auto"/>
                                        <w:right w:val="none" w:sz="0" w:space="0" w:color="auto"/>
                                      </w:divBdr>
                                    </w:div>
                                    <w:div w:id="2014605111">
                                      <w:marLeft w:val="0"/>
                                      <w:marRight w:val="0"/>
                                      <w:marTop w:val="0"/>
                                      <w:marBottom w:val="0"/>
                                      <w:divBdr>
                                        <w:top w:val="none" w:sz="0" w:space="0" w:color="auto"/>
                                        <w:left w:val="none" w:sz="0" w:space="0" w:color="auto"/>
                                        <w:bottom w:val="none" w:sz="0" w:space="0" w:color="auto"/>
                                        <w:right w:val="none" w:sz="0" w:space="0" w:color="auto"/>
                                      </w:divBdr>
                                    </w:div>
                                    <w:div w:id="712508772">
                                      <w:marLeft w:val="0"/>
                                      <w:marRight w:val="0"/>
                                      <w:marTop w:val="0"/>
                                      <w:marBottom w:val="0"/>
                                      <w:divBdr>
                                        <w:top w:val="none" w:sz="0" w:space="0" w:color="auto"/>
                                        <w:left w:val="none" w:sz="0" w:space="0" w:color="auto"/>
                                        <w:bottom w:val="none" w:sz="0" w:space="0" w:color="auto"/>
                                        <w:right w:val="none" w:sz="0" w:space="0" w:color="auto"/>
                                      </w:divBdr>
                                    </w:div>
                                    <w:div w:id="1267275499">
                                      <w:marLeft w:val="0"/>
                                      <w:marRight w:val="0"/>
                                      <w:marTop w:val="0"/>
                                      <w:marBottom w:val="0"/>
                                      <w:divBdr>
                                        <w:top w:val="none" w:sz="0" w:space="0" w:color="auto"/>
                                        <w:left w:val="none" w:sz="0" w:space="0" w:color="auto"/>
                                        <w:bottom w:val="none" w:sz="0" w:space="0" w:color="auto"/>
                                        <w:right w:val="none" w:sz="0" w:space="0" w:color="auto"/>
                                      </w:divBdr>
                                    </w:div>
                                    <w:div w:id="929892784">
                                      <w:marLeft w:val="0"/>
                                      <w:marRight w:val="0"/>
                                      <w:marTop w:val="0"/>
                                      <w:marBottom w:val="0"/>
                                      <w:divBdr>
                                        <w:top w:val="none" w:sz="0" w:space="0" w:color="auto"/>
                                        <w:left w:val="none" w:sz="0" w:space="0" w:color="auto"/>
                                        <w:bottom w:val="none" w:sz="0" w:space="0" w:color="auto"/>
                                        <w:right w:val="none" w:sz="0" w:space="0" w:color="auto"/>
                                      </w:divBdr>
                                    </w:div>
                                    <w:div w:id="1093087998">
                                      <w:marLeft w:val="0"/>
                                      <w:marRight w:val="0"/>
                                      <w:marTop w:val="0"/>
                                      <w:marBottom w:val="0"/>
                                      <w:divBdr>
                                        <w:top w:val="none" w:sz="0" w:space="0" w:color="auto"/>
                                        <w:left w:val="none" w:sz="0" w:space="0" w:color="auto"/>
                                        <w:bottom w:val="none" w:sz="0" w:space="0" w:color="auto"/>
                                        <w:right w:val="none" w:sz="0" w:space="0" w:color="auto"/>
                                      </w:divBdr>
                                    </w:div>
                                    <w:div w:id="1159082714">
                                      <w:marLeft w:val="0"/>
                                      <w:marRight w:val="0"/>
                                      <w:marTop w:val="0"/>
                                      <w:marBottom w:val="0"/>
                                      <w:divBdr>
                                        <w:top w:val="none" w:sz="0" w:space="0" w:color="auto"/>
                                        <w:left w:val="none" w:sz="0" w:space="0" w:color="auto"/>
                                        <w:bottom w:val="none" w:sz="0" w:space="0" w:color="auto"/>
                                        <w:right w:val="none" w:sz="0" w:space="0" w:color="auto"/>
                                      </w:divBdr>
                                    </w:div>
                                    <w:div w:id="20099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250849">
      <w:bodyDiv w:val="1"/>
      <w:marLeft w:val="0"/>
      <w:marRight w:val="0"/>
      <w:marTop w:val="0"/>
      <w:marBottom w:val="0"/>
      <w:divBdr>
        <w:top w:val="none" w:sz="0" w:space="0" w:color="auto"/>
        <w:left w:val="none" w:sz="0" w:space="0" w:color="auto"/>
        <w:bottom w:val="none" w:sz="0" w:space="0" w:color="auto"/>
        <w:right w:val="none" w:sz="0" w:space="0" w:color="auto"/>
      </w:divBdr>
      <w:divsChild>
        <w:div w:id="1328751660">
          <w:marLeft w:val="0"/>
          <w:marRight w:val="0"/>
          <w:marTop w:val="0"/>
          <w:marBottom w:val="0"/>
          <w:divBdr>
            <w:top w:val="none" w:sz="0" w:space="0" w:color="auto"/>
            <w:left w:val="none" w:sz="0" w:space="0" w:color="auto"/>
            <w:bottom w:val="none" w:sz="0" w:space="0" w:color="auto"/>
            <w:right w:val="none" w:sz="0" w:space="0" w:color="auto"/>
          </w:divBdr>
          <w:divsChild>
            <w:div w:id="1926920049">
              <w:marLeft w:val="0"/>
              <w:marRight w:val="0"/>
              <w:marTop w:val="0"/>
              <w:marBottom w:val="0"/>
              <w:divBdr>
                <w:top w:val="none" w:sz="0" w:space="0" w:color="auto"/>
                <w:left w:val="none" w:sz="0" w:space="0" w:color="auto"/>
                <w:bottom w:val="none" w:sz="0" w:space="0" w:color="auto"/>
                <w:right w:val="none" w:sz="0" w:space="0" w:color="auto"/>
              </w:divBdr>
              <w:divsChild>
                <w:div w:id="1884823600">
                  <w:marLeft w:val="0"/>
                  <w:marRight w:val="0"/>
                  <w:marTop w:val="0"/>
                  <w:marBottom w:val="0"/>
                  <w:divBdr>
                    <w:top w:val="none" w:sz="0" w:space="0" w:color="auto"/>
                    <w:left w:val="none" w:sz="0" w:space="0" w:color="auto"/>
                    <w:bottom w:val="none" w:sz="0" w:space="0" w:color="auto"/>
                    <w:right w:val="none" w:sz="0" w:space="0" w:color="auto"/>
                  </w:divBdr>
                  <w:divsChild>
                    <w:div w:id="799494259">
                      <w:marLeft w:val="0"/>
                      <w:marRight w:val="0"/>
                      <w:marTop w:val="0"/>
                      <w:marBottom w:val="0"/>
                      <w:divBdr>
                        <w:top w:val="none" w:sz="0" w:space="0" w:color="auto"/>
                        <w:left w:val="none" w:sz="0" w:space="0" w:color="auto"/>
                        <w:bottom w:val="none" w:sz="0" w:space="0" w:color="auto"/>
                        <w:right w:val="none" w:sz="0" w:space="0" w:color="auto"/>
                      </w:divBdr>
                      <w:divsChild>
                        <w:div w:id="653995192">
                          <w:marLeft w:val="0"/>
                          <w:marRight w:val="0"/>
                          <w:marTop w:val="0"/>
                          <w:marBottom w:val="0"/>
                          <w:divBdr>
                            <w:top w:val="none" w:sz="0" w:space="0" w:color="auto"/>
                            <w:left w:val="none" w:sz="0" w:space="0" w:color="auto"/>
                            <w:bottom w:val="none" w:sz="0" w:space="0" w:color="auto"/>
                            <w:right w:val="none" w:sz="0" w:space="0" w:color="auto"/>
                          </w:divBdr>
                          <w:divsChild>
                            <w:div w:id="1487628410">
                              <w:marLeft w:val="0"/>
                              <w:marRight w:val="0"/>
                              <w:marTop w:val="0"/>
                              <w:marBottom w:val="0"/>
                              <w:divBdr>
                                <w:top w:val="single" w:sz="6" w:space="0" w:color="CCCCCC"/>
                                <w:left w:val="single" w:sz="6" w:space="0" w:color="CCCCCC"/>
                                <w:bottom w:val="single" w:sz="6" w:space="0" w:color="CCCCCC"/>
                                <w:right w:val="single" w:sz="6" w:space="0" w:color="CCCCCC"/>
                              </w:divBdr>
                              <w:divsChild>
                                <w:div w:id="1527212382">
                                  <w:marLeft w:val="0"/>
                                  <w:marRight w:val="0"/>
                                  <w:marTop w:val="75"/>
                                  <w:marBottom w:val="0"/>
                                  <w:divBdr>
                                    <w:top w:val="none" w:sz="0" w:space="0" w:color="auto"/>
                                    <w:left w:val="none" w:sz="0" w:space="0" w:color="auto"/>
                                    <w:bottom w:val="none" w:sz="0" w:space="0" w:color="auto"/>
                                    <w:right w:val="none" w:sz="0" w:space="0" w:color="auto"/>
                                  </w:divBdr>
                                  <w:divsChild>
                                    <w:div w:id="851576395">
                                      <w:marLeft w:val="0"/>
                                      <w:marRight w:val="0"/>
                                      <w:marTop w:val="0"/>
                                      <w:marBottom w:val="0"/>
                                      <w:divBdr>
                                        <w:top w:val="none" w:sz="0" w:space="0" w:color="auto"/>
                                        <w:left w:val="none" w:sz="0" w:space="0" w:color="auto"/>
                                        <w:bottom w:val="none" w:sz="0" w:space="0" w:color="auto"/>
                                        <w:right w:val="none" w:sz="0" w:space="0" w:color="auto"/>
                                      </w:divBdr>
                                    </w:div>
                                    <w:div w:id="1724593641">
                                      <w:marLeft w:val="0"/>
                                      <w:marRight w:val="0"/>
                                      <w:marTop w:val="0"/>
                                      <w:marBottom w:val="0"/>
                                      <w:divBdr>
                                        <w:top w:val="none" w:sz="0" w:space="0" w:color="auto"/>
                                        <w:left w:val="none" w:sz="0" w:space="0" w:color="auto"/>
                                        <w:bottom w:val="none" w:sz="0" w:space="0" w:color="auto"/>
                                        <w:right w:val="none" w:sz="0" w:space="0" w:color="auto"/>
                                      </w:divBdr>
                                    </w:div>
                                    <w:div w:id="1264075824">
                                      <w:marLeft w:val="0"/>
                                      <w:marRight w:val="0"/>
                                      <w:marTop w:val="0"/>
                                      <w:marBottom w:val="0"/>
                                      <w:divBdr>
                                        <w:top w:val="none" w:sz="0" w:space="0" w:color="auto"/>
                                        <w:left w:val="none" w:sz="0" w:space="0" w:color="auto"/>
                                        <w:bottom w:val="none" w:sz="0" w:space="0" w:color="auto"/>
                                        <w:right w:val="none" w:sz="0" w:space="0" w:color="auto"/>
                                      </w:divBdr>
                                    </w:div>
                                    <w:div w:id="1873347227">
                                      <w:marLeft w:val="0"/>
                                      <w:marRight w:val="0"/>
                                      <w:marTop w:val="0"/>
                                      <w:marBottom w:val="0"/>
                                      <w:divBdr>
                                        <w:top w:val="none" w:sz="0" w:space="0" w:color="auto"/>
                                        <w:left w:val="none" w:sz="0" w:space="0" w:color="auto"/>
                                        <w:bottom w:val="none" w:sz="0" w:space="0" w:color="auto"/>
                                        <w:right w:val="none" w:sz="0" w:space="0" w:color="auto"/>
                                      </w:divBdr>
                                    </w:div>
                                    <w:div w:id="2095658924">
                                      <w:marLeft w:val="0"/>
                                      <w:marRight w:val="0"/>
                                      <w:marTop w:val="0"/>
                                      <w:marBottom w:val="0"/>
                                      <w:divBdr>
                                        <w:top w:val="none" w:sz="0" w:space="0" w:color="auto"/>
                                        <w:left w:val="none" w:sz="0" w:space="0" w:color="auto"/>
                                        <w:bottom w:val="none" w:sz="0" w:space="0" w:color="auto"/>
                                        <w:right w:val="none" w:sz="0" w:space="0" w:color="auto"/>
                                      </w:divBdr>
                                    </w:div>
                                    <w:div w:id="1410931395">
                                      <w:marLeft w:val="0"/>
                                      <w:marRight w:val="0"/>
                                      <w:marTop w:val="0"/>
                                      <w:marBottom w:val="0"/>
                                      <w:divBdr>
                                        <w:top w:val="none" w:sz="0" w:space="0" w:color="auto"/>
                                        <w:left w:val="none" w:sz="0" w:space="0" w:color="auto"/>
                                        <w:bottom w:val="none" w:sz="0" w:space="0" w:color="auto"/>
                                        <w:right w:val="none" w:sz="0" w:space="0" w:color="auto"/>
                                      </w:divBdr>
                                    </w:div>
                                    <w:div w:id="74673854">
                                      <w:marLeft w:val="0"/>
                                      <w:marRight w:val="0"/>
                                      <w:marTop w:val="0"/>
                                      <w:marBottom w:val="0"/>
                                      <w:divBdr>
                                        <w:top w:val="none" w:sz="0" w:space="0" w:color="auto"/>
                                        <w:left w:val="none" w:sz="0" w:space="0" w:color="auto"/>
                                        <w:bottom w:val="none" w:sz="0" w:space="0" w:color="auto"/>
                                        <w:right w:val="none" w:sz="0" w:space="0" w:color="auto"/>
                                      </w:divBdr>
                                    </w:div>
                                    <w:div w:id="533664161">
                                      <w:marLeft w:val="0"/>
                                      <w:marRight w:val="0"/>
                                      <w:marTop w:val="0"/>
                                      <w:marBottom w:val="0"/>
                                      <w:divBdr>
                                        <w:top w:val="none" w:sz="0" w:space="0" w:color="auto"/>
                                        <w:left w:val="none" w:sz="0" w:space="0" w:color="auto"/>
                                        <w:bottom w:val="none" w:sz="0" w:space="0" w:color="auto"/>
                                        <w:right w:val="none" w:sz="0" w:space="0" w:color="auto"/>
                                      </w:divBdr>
                                    </w:div>
                                    <w:div w:id="1489058763">
                                      <w:marLeft w:val="0"/>
                                      <w:marRight w:val="0"/>
                                      <w:marTop w:val="0"/>
                                      <w:marBottom w:val="0"/>
                                      <w:divBdr>
                                        <w:top w:val="none" w:sz="0" w:space="0" w:color="auto"/>
                                        <w:left w:val="none" w:sz="0" w:space="0" w:color="auto"/>
                                        <w:bottom w:val="none" w:sz="0" w:space="0" w:color="auto"/>
                                        <w:right w:val="none" w:sz="0" w:space="0" w:color="auto"/>
                                      </w:divBdr>
                                    </w:div>
                                    <w:div w:id="2141728270">
                                      <w:marLeft w:val="0"/>
                                      <w:marRight w:val="0"/>
                                      <w:marTop w:val="0"/>
                                      <w:marBottom w:val="0"/>
                                      <w:divBdr>
                                        <w:top w:val="none" w:sz="0" w:space="0" w:color="auto"/>
                                        <w:left w:val="none" w:sz="0" w:space="0" w:color="auto"/>
                                        <w:bottom w:val="none" w:sz="0" w:space="0" w:color="auto"/>
                                        <w:right w:val="none" w:sz="0" w:space="0" w:color="auto"/>
                                      </w:divBdr>
                                    </w:div>
                                    <w:div w:id="1499082018">
                                      <w:marLeft w:val="0"/>
                                      <w:marRight w:val="0"/>
                                      <w:marTop w:val="0"/>
                                      <w:marBottom w:val="0"/>
                                      <w:divBdr>
                                        <w:top w:val="none" w:sz="0" w:space="0" w:color="auto"/>
                                        <w:left w:val="none" w:sz="0" w:space="0" w:color="auto"/>
                                        <w:bottom w:val="none" w:sz="0" w:space="0" w:color="auto"/>
                                        <w:right w:val="none" w:sz="0" w:space="0" w:color="auto"/>
                                      </w:divBdr>
                                    </w:div>
                                    <w:div w:id="412632267">
                                      <w:marLeft w:val="0"/>
                                      <w:marRight w:val="0"/>
                                      <w:marTop w:val="0"/>
                                      <w:marBottom w:val="0"/>
                                      <w:divBdr>
                                        <w:top w:val="none" w:sz="0" w:space="0" w:color="auto"/>
                                        <w:left w:val="none" w:sz="0" w:space="0" w:color="auto"/>
                                        <w:bottom w:val="none" w:sz="0" w:space="0" w:color="auto"/>
                                        <w:right w:val="none" w:sz="0" w:space="0" w:color="auto"/>
                                      </w:divBdr>
                                    </w:div>
                                    <w:div w:id="157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337230">
      <w:bodyDiv w:val="1"/>
      <w:marLeft w:val="0"/>
      <w:marRight w:val="0"/>
      <w:marTop w:val="0"/>
      <w:marBottom w:val="0"/>
      <w:divBdr>
        <w:top w:val="none" w:sz="0" w:space="0" w:color="auto"/>
        <w:left w:val="none" w:sz="0" w:space="0" w:color="auto"/>
        <w:bottom w:val="none" w:sz="0" w:space="0" w:color="auto"/>
        <w:right w:val="none" w:sz="0" w:space="0" w:color="auto"/>
      </w:divBdr>
      <w:divsChild>
        <w:div w:id="820196070">
          <w:marLeft w:val="0"/>
          <w:marRight w:val="0"/>
          <w:marTop w:val="0"/>
          <w:marBottom w:val="0"/>
          <w:divBdr>
            <w:top w:val="none" w:sz="0" w:space="0" w:color="auto"/>
            <w:left w:val="none" w:sz="0" w:space="0" w:color="auto"/>
            <w:bottom w:val="none" w:sz="0" w:space="0" w:color="auto"/>
            <w:right w:val="none" w:sz="0" w:space="0" w:color="auto"/>
          </w:divBdr>
          <w:divsChild>
            <w:div w:id="1878469650">
              <w:marLeft w:val="0"/>
              <w:marRight w:val="0"/>
              <w:marTop w:val="0"/>
              <w:marBottom w:val="0"/>
              <w:divBdr>
                <w:top w:val="none" w:sz="0" w:space="0" w:color="auto"/>
                <w:left w:val="none" w:sz="0" w:space="0" w:color="auto"/>
                <w:bottom w:val="none" w:sz="0" w:space="0" w:color="auto"/>
                <w:right w:val="none" w:sz="0" w:space="0" w:color="auto"/>
              </w:divBdr>
              <w:divsChild>
                <w:div w:id="1424257382">
                  <w:marLeft w:val="0"/>
                  <w:marRight w:val="0"/>
                  <w:marTop w:val="0"/>
                  <w:marBottom w:val="0"/>
                  <w:divBdr>
                    <w:top w:val="none" w:sz="0" w:space="0" w:color="auto"/>
                    <w:left w:val="none" w:sz="0" w:space="0" w:color="auto"/>
                    <w:bottom w:val="none" w:sz="0" w:space="0" w:color="auto"/>
                    <w:right w:val="none" w:sz="0" w:space="0" w:color="auto"/>
                  </w:divBdr>
                  <w:divsChild>
                    <w:div w:id="1103066773">
                      <w:marLeft w:val="0"/>
                      <w:marRight w:val="0"/>
                      <w:marTop w:val="0"/>
                      <w:marBottom w:val="0"/>
                      <w:divBdr>
                        <w:top w:val="none" w:sz="0" w:space="0" w:color="auto"/>
                        <w:left w:val="none" w:sz="0" w:space="0" w:color="auto"/>
                        <w:bottom w:val="none" w:sz="0" w:space="0" w:color="auto"/>
                        <w:right w:val="none" w:sz="0" w:space="0" w:color="auto"/>
                      </w:divBdr>
                      <w:divsChild>
                        <w:div w:id="1135490387">
                          <w:marLeft w:val="0"/>
                          <w:marRight w:val="0"/>
                          <w:marTop w:val="0"/>
                          <w:marBottom w:val="0"/>
                          <w:divBdr>
                            <w:top w:val="none" w:sz="0" w:space="0" w:color="auto"/>
                            <w:left w:val="none" w:sz="0" w:space="0" w:color="auto"/>
                            <w:bottom w:val="none" w:sz="0" w:space="0" w:color="auto"/>
                            <w:right w:val="none" w:sz="0" w:space="0" w:color="auto"/>
                          </w:divBdr>
                          <w:divsChild>
                            <w:div w:id="952322689">
                              <w:marLeft w:val="0"/>
                              <w:marRight w:val="0"/>
                              <w:marTop w:val="0"/>
                              <w:marBottom w:val="0"/>
                              <w:divBdr>
                                <w:top w:val="single" w:sz="6" w:space="0" w:color="CCCCCC"/>
                                <w:left w:val="single" w:sz="6" w:space="0" w:color="CCCCCC"/>
                                <w:bottom w:val="single" w:sz="6" w:space="0" w:color="CCCCCC"/>
                                <w:right w:val="single" w:sz="6" w:space="0" w:color="CCCCCC"/>
                              </w:divBdr>
                              <w:divsChild>
                                <w:div w:id="96753124">
                                  <w:marLeft w:val="0"/>
                                  <w:marRight w:val="0"/>
                                  <w:marTop w:val="75"/>
                                  <w:marBottom w:val="0"/>
                                  <w:divBdr>
                                    <w:top w:val="none" w:sz="0" w:space="0" w:color="auto"/>
                                    <w:left w:val="none" w:sz="0" w:space="0" w:color="auto"/>
                                    <w:bottom w:val="none" w:sz="0" w:space="0" w:color="auto"/>
                                    <w:right w:val="none" w:sz="0" w:space="0" w:color="auto"/>
                                  </w:divBdr>
                                  <w:divsChild>
                                    <w:div w:id="1903443456">
                                      <w:marLeft w:val="0"/>
                                      <w:marRight w:val="0"/>
                                      <w:marTop w:val="0"/>
                                      <w:marBottom w:val="0"/>
                                      <w:divBdr>
                                        <w:top w:val="none" w:sz="0" w:space="0" w:color="auto"/>
                                        <w:left w:val="none" w:sz="0" w:space="0" w:color="auto"/>
                                        <w:bottom w:val="none" w:sz="0" w:space="0" w:color="auto"/>
                                        <w:right w:val="none" w:sz="0" w:space="0" w:color="auto"/>
                                      </w:divBdr>
                                    </w:div>
                                    <w:div w:id="2075740910">
                                      <w:marLeft w:val="0"/>
                                      <w:marRight w:val="0"/>
                                      <w:marTop w:val="0"/>
                                      <w:marBottom w:val="0"/>
                                      <w:divBdr>
                                        <w:top w:val="none" w:sz="0" w:space="0" w:color="auto"/>
                                        <w:left w:val="none" w:sz="0" w:space="0" w:color="auto"/>
                                        <w:bottom w:val="none" w:sz="0" w:space="0" w:color="auto"/>
                                        <w:right w:val="none" w:sz="0" w:space="0" w:color="auto"/>
                                      </w:divBdr>
                                    </w:div>
                                    <w:div w:id="563105939">
                                      <w:marLeft w:val="0"/>
                                      <w:marRight w:val="0"/>
                                      <w:marTop w:val="0"/>
                                      <w:marBottom w:val="0"/>
                                      <w:divBdr>
                                        <w:top w:val="none" w:sz="0" w:space="0" w:color="auto"/>
                                        <w:left w:val="none" w:sz="0" w:space="0" w:color="auto"/>
                                        <w:bottom w:val="none" w:sz="0" w:space="0" w:color="auto"/>
                                        <w:right w:val="none" w:sz="0" w:space="0" w:color="auto"/>
                                      </w:divBdr>
                                    </w:div>
                                    <w:div w:id="958796673">
                                      <w:marLeft w:val="0"/>
                                      <w:marRight w:val="0"/>
                                      <w:marTop w:val="0"/>
                                      <w:marBottom w:val="0"/>
                                      <w:divBdr>
                                        <w:top w:val="none" w:sz="0" w:space="0" w:color="auto"/>
                                        <w:left w:val="none" w:sz="0" w:space="0" w:color="auto"/>
                                        <w:bottom w:val="none" w:sz="0" w:space="0" w:color="auto"/>
                                        <w:right w:val="none" w:sz="0" w:space="0" w:color="auto"/>
                                      </w:divBdr>
                                    </w:div>
                                    <w:div w:id="1742629820">
                                      <w:marLeft w:val="0"/>
                                      <w:marRight w:val="0"/>
                                      <w:marTop w:val="0"/>
                                      <w:marBottom w:val="0"/>
                                      <w:divBdr>
                                        <w:top w:val="none" w:sz="0" w:space="0" w:color="auto"/>
                                        <w:left w:val="none" w:sz="0" w:space="0" w:color="auto"/>
                                        <w:bottom w:val="none" w:sz="0" w:space="0" w:color="auto"/>
                                        <w:right w:val="none" w:sz="0" w:space="0" w:color="auto"/>
                                      </w:divBdr>
                                    </w:div>
                                    <w:div w:id="8192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576067">
      <w:bodyDiv w:val="1"/>
      <w:marLeft w:val="0"/>
      <w:marRight w:val="0"/>
      <w:marTop w:val="0"/>
      <w:marBottom w:val="0"/>
      <w:divBdr>
        <w:top w:val="none" w:sz="0" w:space="0" w:color="auto"/>
        <w:left w:val="none" w:sz="0" w:space="0" w:color="auto"/>
        <w:bottom w:val="none" w:sz="0" w:space="0" w:color="auto"/>
        <w:right w:val="none" w:sz="0" w:space="0" w:color="auto"/>
      </w:divBdr>
      <w:divsChild>
        <w:div w:id="1381006486">
          <w:marLeft w:val="0"/>
          <w:marRight w:val="0"/>
          <w:marTop w:val="0"/>
          <w:marBottom w:val="0"/>
          <w:divBdr>
            <w:top w:val="none" w:sz="0" w:space="0" w:color="auto"/>
            <w:left w:val="none" w:sz="0" w:space="0" w:color="auto"/>
            <w:bottom w:val="none" w:sz="0" w:space="0" w:color="auto"/>
            <w:right w:val="none" w:sz="0" w:space="0" w:color="auto"/>
          </w:divBdr>
          <w:divsChild>
            <w:div w:id="464860956">
              <w:marLeft w:val="0"/>
              <w:marRight w:val="0"/>
              <w:marTop w:val="0"/>
              <w:marBottom w:val="0"/>
              <w:divBdr>
                <w:top w:val="none" w:sz="0" w:space="0" w:color="auto"/>
                <w:left w:val="none" w:sz="0" w:space="0" w:color="auto"/>
                <w:bottom w:val="none" w:sz="0" w:space="0" w:color="auto"/>
                <w:right w:val="none" w:sz="0" w:space="0" w:color="auto"/>
              </w:divBdr>
              <w:divsChild>
                <w:div w:id="1991522846">
                  <w:marLeft w:val="0"/>
                  <w:marRight w:val="0"/>
                  <w:marTop w:val="0"/>
                  <w:marBottom w:val="0"/>
                  <w:divBdr>
                    <w:top w:val="none" w:sz="0" w:space="0" w:color="auto"/>
                    <w:left w:val="none" w:sz="0" w:space="0" w:color="auto"/>
                    <w:bottom w:val="none" w:sz="0" w:space="0" w:color="auto"/>
                    <w:right w:val="none" w:sz="0" w:space="0" w:color="auto"/>
                  </w:divBdr>
                  <w:divsChild>
                    <w:div w:id="1218783952">
                      <w:marLeft w:val="0"/>
                      <w:marRight w:val="0"/>
                      <w:marTop w:val="0"/>
                      <w:marBottom w:val="0"/>
                      <w:divBdr>
                        <w:top w:val="none" w:sz="0" w:space="0" w:color="auto"/>
                        <w:left w:val="none" w:sz="0" w:space="0" w:color="auto"/>
                        <w:bottom w:val="none" w:sz="0" w:space="0" w:color="auto"/>
                        <w:right w:val="none" w:sz="0" w:space="0" w:color="auto"/>
                      </w:divBdr>
                      <w:divsChild>
                        <w:div w:id="891816038">
                          <w:marLeft w:val="0"/>
                          <w:marRight w:val="0"/>
                          <w:marTop w:val="0"/>
                          <w:marBottom w:val="0"/>
                          <w:divBdr>
                            <w:top w:val="none" w:sz="0" w:space="0" w:color="auto"/>
                            <w:left w:val="none" w:sz="0" w:space="0" w:color="auto"/>
                            <w:bottom w:val="none" w:sz="0" w:space="0" w:color="auto"/>
                            <w:right w:val="none" w:sz="0" w:space="0" w:color="auto"/>
                          </w:divBdr>
                          <w:divsChild>
                            <w:div w:id="1455711694">
                              <w:marLeft w:val="0"/>
                              <w:marRight w:val="0"/>
                              <w:marTop w:val="0"/>
                              <w:marBottom w:val="0"/>
                              <w:divBdr>
                                <w:top w:val="single" w:sz="6" w:space="0" w:color="CCCCCC"/>
                                <w:left w:val="single" w:sz="6" w:space="0" w:color="CCCCCC"/>
                                <w:bottom w:val="single" w:sz="6" w:space="0" w:color="CCCCCC"/>
                                <w:right w:val="single" w:sz="6" w:space="0" w:color="CCCCCC"/>
                              </w:divBdr>
                              <w:divsChild>
                                <w:div w:id="1235242856">
                                  <w:marLeft w:val="0"/>
                                  <w:marRight w:val="0"/>
                                  <w:marTop w:val="75"/>
                                  <w:marBottom w:val="0"/>
                                  <w:divBdr>
                                    <w:top w:val="none" w:sz="0" w:space="0" w:color="auto"/>
                                    <w:left w:val="none" w:sz="0" w:space="0" w:color="auto"/>
                                    <w:bottom w:val="none" w:sz="0" w:space="0" w:color="auto"/>
                                    <w:right w:val="none" w:sz="0" w:space="0" w:color="auto"/>
                                  </w:divBdr>
                                  <w:divsChild>
                                    <w:div w:id="1411541472">
                                      <w:marLeft w:val="0"/>
                                      <w:marRight w:val="0"/>
                                      <w:marTop w:val="0"/>
                                      <w:marBottom w:val="0"/>
                                      <w:divBdr>
                                        <w:top w:val="none" w:sz="0" w:space="0" w:color="auto"/>
                                        <w:left w:val="none" w:sz="0" w:space="0" w:color="auto"/>
                                        <w:bottom w:val="none" w:sz="0" w:space="0" w:color="auto"/>
                                        <w:right w:val="none" w:sz="0" w:space="0" w:color="auto"/>
                                      </w:divBdr>
                                    </w:div>
                                    <w:div w:id="1098715732">
                                      <w:marLeft w:val="0"/>
                                      <w:marRight w:val="0"/>
                                      <w:marTop w:val="0"/>
                                      <w:marBottom w:val="0"/>
                                      <w:divBdr>
                                        <w:top w:val="none" w:sz="0" w:space="0" w:color="auto"/>
                                        <w:left w:val="none" w:sz="0" w:space="0" w:color="auto"/>
                                        <w:bottom w:val="none" w:sz="0" w:space="0" w:color="auto"/>
                                        <w:right w:val="none" w:sz="0" w:space="0" w:color="auto"/>
                                      </w:divBdr>
                                    </w:div>
                                    <w:div w:id="892078720">
                                      <w:marLeft w:val="0"/>
                                      <w:marRight w:val="0"/>
                                      <w:marTop w:val="0"/>
                                      <w:marBottom w:val="0"/>
                                      <w:divBdr>
                                        <w:top w:val="none" w:sz="0" w:space="0" w:color="auto"/>
                                        <w:left w:val="none" w:sz="0" w:space="0" w:color="auto"/>
                                        <w:bottom w:val="none" w:sz="0" w:space="0" w:color="auto"/>
                                        <w:right w:val="none" w:sz="0" w:space="0" w:color="auto"/>
                                      </w:divBdr>
                                    </w:div>
                                    <w:div w:id="12776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250928">
      <w:bodyDiv w:val="1"/>
      <w:marLeft w:val="0"/>
      <w:marRight w:val="0"/>
      <w:marTop w:val="0"/>
      <w:marBottom w:val="0"/>
      <w:divBdr>
        <w:top w:val="none" w:sz="0" w:space="0" w:color="auto"/>
        <w:left w:val="none" w:sz="0" w:space="0" w:color="auto"/>
        <w:bottom w:val="none" w:sz="0" w:space="0" w:color="auto"/>
        <w:right w:val="none" w:sz="0" w:space="0" w:color="auto"/>
      </w:divBdr>
    </w:div>
    <w:div w:id="1280260147">
      <w:bodyDiv w:val="1"/>
      <w:marLeft w:val="0"/>
      <w:marRight w:val="0"/>
      <w:marTop w:val="0"/>
      <w:marBottom w:val="0"/>
      <w:divBdr>
        <w:top w:val="none" w:sz="0" w:space="0" w:color="auto"/>
        <w:left w:val="none" w:sz="0" w:space="0" w:color="auto"/>
        <w:bottom w:val="none" w:sz="0" w:space="0" w:color="auto"/>
        <w:right w:val="none" w:sz="0" w:space="0" w:color="auto"/>
      </w:divBdr>
      <w:divsChild>
        <w:div w:id="1084645581">
          <w:marLeft w:val="0"/>
          <w:marRight w:val="0"/>
          <w:marTop w:val="0"/>
          <w:marBottom w:val="0"/>
          <w:divBdr>
            <w:top w:val="none" w:sz="0" w:space="0" w:color="auto"/>
            <w:left w:val="none" w:sz="0" w:space="0" w:color="auto"/>
            <w:bottom w:val="none" w:sz="0" w:space="0" w:color="auto"/>
            <w:right w:val="none" w:sz="0" w:space="0" w:color="auto"/>
          </w:divBdr>
          <w:divsChild>
            <w:div w:id="2002418168">
              <w:marLeft w:val="0"/>
              <w:marRight w:val="0"/>
              <w:marTop w:val="0"/>
              <w:marBottom w:val="0"/>
              <w:divBdr>
                <w:top w:val="none" w:sz="0" w:space="0" w:color="auto"/>
                <w:left w:val="none" w:sz="0" w:space="0" w:color="auto"/>
                <w:bottom w:val="none" w:sz="0" w:space="0" w:color="auto"/>
                <w:right w:val="none" w:sz="0" w:space="0" w:color="auto"/>
              </w:divBdr>
              <w:divsChild>
                <w:div w:id="202712613">
                  <w:marLeft w:val="0"/>
                  <w:marRight w:val="0"/>
                  <w:marTop w:val="0"/>
                  <w:marBottom w:val="0"/>
                  <w:divBdr>
                    <w:top w:val="none" w:sz="0" w:space="0" w:color="auto"/>
                    <w:left w:val="none" w:sz="0" w:space="0" w:color="auto"/>
                    <w:bottom w:val="none" w:sz="0" w:space="0" w:color="auto"/>
                    <w:right w:val="none" w:sz="0" w:space="0" w:color="auto"/>
                  </w:divBdr>
                  <w:divsChild>
                    <w:div w:id="803474790">
                      <w:marLeft w:val="0"/>
                      <w:marRight w:val="0"/>
                      <w:marTop w:val="0"/>
                      <w:marBottom w:val="0"/>
                      <w:divBdr>
                        <w:top w:val="none" w:sz="0" w:space="0" w:color="auto"/>
                        <w:left w:val="none" w:sz="0" w:space="0" w:color="auto"/>
                        <w:bottom w:val="none" w:sz="0" w:space="0" w:color="auto"/>
                        <w:right w:val="none" w:sz="0" w:space="0" w:color="auto"/>
                      </w:divBdr>
                      <w:divsChild>
                        <w:div w:id="722485170">
                          <w:marLeft w:val="0"/>
                          <w:marRight w:val="0"/>
                          <w:marTop w:val="0"/>
                          <w:marBottom w:val="0"/>
                          <w:divBdr>
                            <w:top w:val="none" w:sz="0" w:space="0" w:color="auto"/>
                            <w:left w:val="none" w:sz="0" w:space="0" w:color="auto"/>
                            <w:bottom w:val="none" w:sz="0" w:space="0" w:color="auto"/>
                            <w:right w:val="none" w:sz="0" w:space="0" w:color="auto"/>
                          </w:divBdr>
                          <w:divsChild>
                            <w:div w:id="1818375159">
                              <w:marLeft w:val="0"/>
                              <w:marRight w:val="0"/>
                              <w:marTop w:val="0"/>
                              <w:marBottom w:val="0"/>
                              <w:divBdr>
                                <w:top w:val="single" w:sz="6" w:space="0" w:color="CCCCCC"/>
                                <w:left w:val="single" w:sz="6" w:space="0" w:color="CCCCCC"/>
                                <w:bottom w:val="single" w:sz="6" w:space="0" w:color="CCCCCC"/>
                                <w:right w:val="single" w:sz="6" w:space="0" w:color="CCCCCC"/>
                              </w:divBdr>
                              <w:divsChild>
                                <w:div w:id="227545352">
                                  <w:marLeft w:val="0"/>
                                  <w:marRight w:val="0"/>
                                  <w:marTop w:val="75"/>
                                  <w:marBottom w:val="0"/>
                                  <w:divBdr>
                                    <w:top w:val="none" w:sz="0" w:space="0" w:color="auto"/>
                                    <w:left w:val="none" w:sz="0" w:space="0" w:color="auto"/>
                                    <w:bottom w:val="none" w:sz="0" w:space="0" w:color="auto"/>
                                    <w:right w:val="none" w:sz="0" w:space="0" w:color="auto"/>
                                  </w:divBdr>
                                  <w:divsChild>
                                    <w:div w:id="488598972">
                                      <w:marLeft w:val="0"/>
                                      <w:marRight w:val="0"/>
                                      <w:marTop w:val="0"/>
                                      <w:marBottom w:val="0"/>
                                      <w:divBdr>
                                        <w:top w:val="none" w:sz="0" w:space="0" w:color="auto"/>
                                        <w:left w:val="none" w:sz="0" w:space="0" w:color="auto"/>
                                        <w:bottom w:val="none" w:sz="0" w:space="0" w:color="auto"/>
                                        <w:right w:val="none" w:sz="0" w:space="0" w:color="auto"/>
                                      </w:divBdr>
                                    </w:div>
                                    <w:div w:id="543106691">
                                      <w:marLeft w:val="0"/>
                                      <w:marRight w:val="0"/>
                                      <w:marTop w:val="0"/>
                                      <w:marBottom w:val="0"/>
                                      <w:divBdr>
                                        <w:top w:val="none" w:sz="0" w:space="0" w:color="auto"/>
                                        <w:left w:val="none" w:sz="0" w:space="0" w:color="auto"/>
                                        <w:bottom w:val="none" w:sz="0" w:space="0" w:color="auto"/>
                                        <w:right w:val="none" w:sz="0" w:space="0" w:color="auto"/>
                                      </w:divBdr>
                                    </w:div>
                                    <w:div w:id="645935157">
                                      <w:marLeft w:val="0"/>
                                      <w:marRight w:val="0"/>
                                      <w:marTop w:val="0"/>
                                      <w:marBottom w:val="0"/>
                                      <w:divBdr>
                                        <w:top w:val="none" w:sz="0" w:space="0" w:color="auto"/>
                                        <w:left w:val="none" w:sz="0" w:space="0" w:color="auto"/>
                                        <w:bottom w:val="none" w:sz="0" w:space="0" w:color="auto"/>
                                        <w:right w:val="none" w:sz="0" w:space="0" w:color="auto"/>
                                      </w:divBdr>
                                    </w:div>
                                    <w:div w:id="902717482">
                                      <w:marLeft w:val="0"/>
                                      <w:marRight w:val="0"/>
                                      <w:marTop w:val="0"/>
                                      <w:marBottom w:val="0"/>
                                      <w:divBdr>
                                        <w:top w:val="none" w:sz="0" w:space="0" w:color="auto"/>
                                        <w:left w:val="none" w:sz="0" w:space="0" w:color="auto"/>
                                        <w:bottom w:val="none" w:sz="0" w:space="0" w:color="auto"/>
                                        <w:right w:val="none" w:sz="0" w:space="0" w:color="auto"/>
                                      </w:divBdr>
                                    </w:div>
                                    <w:div w:id="923996156">
                                      <w:marLeft w:val="0"/>
                                      <w:marRight w:val="0"/>
                                      <w:marTop w:val="0"/>
                                      <w:marBottom w:val="0"/>
                                      <w:divBdr>
                                        <w:top w:val="none" w:sz="0" w:space="0" w:color="auto"/>
                                        <w:left w:val="none" w:sz="0" w:space="0" w:color="auto"/>
                                        <w:bottom w:val="none" w:sz="0" w:space="0" w:color="auto"/>
                                        <w:right w:val="none" w:sz="0" w:space="0" w:color="auto"/>
                                      </w:divBdr>
                                    </w:div>
                                    <w:div w:id="1360010059">
                                      <w:marLeft w:val="0"/>
                                      <w:marRight w:val="0"/>
                                      <w:marTop w:val="0"/>
                                      <w:marBottom w:val="0"/>
                                      <w:divBdr>
                                        <w:top w:val="none" w:sz="0" w:space="0" w:color="auto"/>
                                        <w:left w:val="none" w:sz="0" w:space="0" w:color="auto"/>
                                        <w:bottom w:val="none" w:sz="0" w:space="0" w:color="auto"/>
                                        <w:right w:val="none" w:sz="0" w:space="0" w:color="auto"/>
                                      </w:divBdr>
                                    </w:div>
                                    <w:div w:id="1614631163">
                                      <w:marLeft w:val="0"/>
                                      <w:marRight w:val="0"/>
                                      <w:marTop w:val="0"/>
                                      <w:marBottom w:val="0"/>
                                      <w:divBdr>
                                        <w:top w:val="none" w:sz="0" w:space="0" w:color="auto"/>
                                        <w:left w:val="none" w:sz="0" w:space="0" w:color="auto"/>
                                        <w:bottom w:val="none" w:sz="0" w:space="0" w:color="auto"/>
                                        <w:right w:val="none" w:sz="0" w:space="0" w:color="auto"/>
                                      </w:divBdr>
                                    </w:div>
                                    <w:div w:id="1813056192">
                                      <w:marLeft w:val="0"/>
                                      <w:marRight w:val="0"/>
                                      <w:marTop w:val="0"/>
                                      <w:marBottom w:val="0"/>
                                      <w:divBdr>
                                        <w:top w:val="none" w:sz="0" w:space="0" w:color="auto"/>
                                        <w:left w:val="none" w:sz="0" w:space="0" w:color="auto"/>
                                        <w:bottom w:val="none" w:sz="0" w:space="0" w:color="auto"/>
                                        <w:right w:val="none" w:sz="0" w:space="0" w:color="auto"/>
                                      </w:divBdr>
                                    </w:div>
                                    <w:div w:id="2078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044659">
      <w:bodyDiv w:val="1"/>
      <w:marLeft w:val="0"/>
      <w:marRight w:val="0"/>
      <w:marTop w:val="0"/>
      <w:marBottom w:val="0"/>
      <w:divBdr>
        <w:top w:val="none" w:sz="0" w:space="0" w:color="auto"/>
        <w:left w:val="none" w:sz="0" w:space="0" w:color="auto"/>
        <w:bottom w:val="none" w:sz="0" w:space="0" w:color="auto"/>
        <w:right w:val="none" w:sz="0" w:space="0" w:color="auto"/>
      </w:divBdr>
      <w:divsChild>
        <w:div w:id="829097553">
          <w:marLeft w:val="547"/>
          <w:marRight w:val="0"/>
          <w:marTop w:val="154"/>
          <w:marBottom w:val="0"/>
          <w:divBdr>
            <w:top w:val="none" w:sz="0" w:space="0" w:color="auto"/>
            <w:left w:val="none" w:sz="0" w:space="0" w:color="auto"/>
            <w:bottom w:val="none" w:sz="0" w:space="0" w:color="auto"/>
            <w:right w:val="none" w:sz="0" w:space="0" w:color="auto"/>
          </w:divBdr>
        </w:div>
      </w:divsChild>
    </w:div>
    <w:div w:id="1481144749">
      <w:bodyDiv w:val="1"/>
      <w:marLeft w:val="0"/>
      <w:marRight w:val="0"/>
      <w:marTop w:val="0"/>
      <w:marBottom w:val="0"/>
      <w:divBdr>
        <w:top w:val="none" w:sz="0" w:space="0" w:color="auto"/>
        <w:left w:val="none" w:sz="0" w:space="0" w:color="auto"/>
        <w:bottom w:val="none" w:sz="0" w:space="0" w:color="auto"/>
        <w:right w:val="none" w:sz="0" w:space="0" w:color="auto"/>
      </w:divBdr>
      <w:divsChild>
        <w:div w:id="1634172272">
          <w:marLeft w:val="547"/>
          <w:marRight w:val="0"/>
          <w:marTop w:val="154"/>
          <w:marBottom w:val="0"/>
          <w:divBdr>
            <w:top w:val="none" w:sz="0" w:space="0" w:color="auto"/>
            <w:left w:val="none" w:sz="0" w:space="0" w:color="auto"/>
            <w:bottom w:val="none" w:sz="0" w:space="0" w:color="auto"/>
            <w:right w:val="none" w:sz="0" w:space="0" w:color="auto"/>
          </w:divBdr>
        </w:div>
      </w:divsChild>
    </w:div>
    <w:div w:id="1484541856">
      <w:bodyDiv w:val="1"/>
      <w:marLeft w:val="0"/>
      <w:marRight w:val="0"/>
      <w:marTop w:val="0"/>
      <w:marBottom w:val="0"/>
      <w:divBdr>
        <w:top w:val="none" w:sz="0" w:space="0" w:color="auto"/>
        <w:left w:val="none" w:sz="0" w:space="0" w:color="auto"/>
        <w:bottom w:val="none" w:sz="0" w:space="0" w:color="auto"/>
        <w:right w:val="none" w:sz="0" w:space="0" w:color="auto"/>
      </w:divBdr>
      <w:divsChild>
        <w:div w:id="547649021">
          <w:marLeft w:val="374"/>
          <w:marRight w:val="0"/>
          <w:marTop w:val="0"/>
          <w:marBottom w:val="120"/>
          <w:divBdr>
            <w:top w:val="none" w:sz="0" w:space="0" w:color="auto"/>
            <w:left w:val="none" w:sz="0" w:space="0" w:color="auto"/>
            <w:bottom w:val="none" w:sz="0" w:space="0" w:color="auto"/>
            <w:right w:val="none" w:sz="0" w:space="0" w:color="auto"/>
          </w:divBdr>
        </w:div>
        <w:div w:id="688723426">
          <w:marLeft w:val="374"/>
          <w:marRight w:val="0"/>
          <w:marTop w:val="0"/>
          <w:marBottom w:val="120"/>
          <w:divBdr>
            <w:top w:val="none" w:sz="0" w:space="0" w:color="auto"/>
            <w:left w:val="none" w:sz="0" w:space="0" w:color="auto"/>
            <w:bottom w:val="none" w:sz="0" w:space="0" w:color="auto"/>
            <w:right w:val="none" w:sz="0" w:space="0" w:color="auto"/>
          </w:divBdr>
        </w:div>
        <w:div w:id="471943662">
          <w:marLeft w:val="374"/>
          <w:marRight w:val="0"/>
          <w:marTop w:val="0"/>
          <w:marBottom w:val="120"/>
          <w:divBdr>
            <w:top w:val="none" w:sz="0" w:space="0" w:color="auto"/>
            <w:left w:val="none" w:sz="0" w:space="0" w:color="auto"/>
            <w:bottom w:val="none" w:sz="0" w:space="0" w:color="auto"/>
            <w:right w:val="none" w:sz="0" w:space="0" w:color="auto"/>
          </w:divBdr>
        </w:div>
      </w:divsChild>
    </w:div>
    <w:div w:id="148485298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78977741">
      <w:bodyDiv w:val="1"/>
      <w:marLeft w:val="0"/>
      <w:marRight w:val="0"/>
      <w:marTop w:val="0"/>
      <w:marBottom w:val="0"/>
      <w:divBdr>
        <w:top w:val="none" w:sz="0" w:space="0" w:color="auto"/>
        <w:left w:val="none" w:sz="0" w:space="0" w:color="auto"/>
        <w:bottom w:val="none" w:sz="0" w:space="0" w:color="auto"/>
        <w:right w:val="none" w:sz="0" w:space="0" w:color="auto"/>
      </w:divBdr>
    </w:div>
    <w:div w:id="1605571310">
      <w:bodyDiv w:val="1"/>
      <w:marLeft w:val="0"/>
      <w:marRight w:val="0"/>
      <w:marTop w:val="0"/>
      <w:marBottom w:val="0"/>
      <w:divBdr>
        <w:top w:val="none" w:sz="0" w:space="0" w:color="auto"/>
        <w:left w:val="none" w:sz="0" w:space="0" w:color="auto"/>
        <w:bottom w:val="none" w:sz="0" w:space="0" w:color="auto"/>
        <w:right w:val="none" w:sz="0" w:space="0" w:color="auto"/>
      </w:divBdr>
      <w:divsChild>
        <w:div w:id="622660008">
          <w:marLeft w:val="360"/>
          <w:marRight w:val="0"/>
          <w:marTop w:val="0"/>
          <w:marBottom w:val="120"/>
          <w:divBdr>
            <w:top w:val="none" w:sz="0" w:space="0" w:color="auto"/>
            <w:left w:val="none" w:sz="0" w:space="0" w:color="auto"/>
            <w:bottom w:val="none" w:sz="0" w:space="0" w:color="auto"/>
            <w:right w:val="none" w:sz="0" w:space="0" w:color="auto"/>
          </w:divBdr>
        </w:div>
        <w:div w:id="433328631">
          <w:marLeft w:val="360"/>
          <w:marRight w:val="0"/>
          <w:marTop w:val="0"/>
          <w:marBottom w:val="120"/>
          <w:divBdr>
            <w:top w:val="none" w:sz="0" w:space="0" w:color="auto"/>
            <w:left w:val="none" w:sz="0" w:space="0" w:color="auto"/>
            <w:bottom w:val="none" w:sz="0" w:space="0" w:color="auto"/>
            <w:right w:val="none" w:sz="0" w:space="0" w:color="auto"/>
          </w:divBdr>
        </w:div>
        <w:div w:id="2586648">
          <w:marLeft w:val="360"/>
          <w:marRight w:val="0"/>
          <w:marTop w:val="0"/>
          <w:marBottom w:val="120"/>
          <w:divBdr>
            <w:top w:val="none" w:sz="0" w:space="0" w:color="auto"/>
            <w:left w:val="none" w:sz="0" w:space="0" w:color="auto"/>
            <w:bottom w:val="none" w:sz="0" w:space="0" w:color="auto"/>
            <w:right w:val="none" w:sz="0" w:space="0" w:color="auto"/>
          </w:divBdr>
        </w:div>
        <w:div w:id="1849565732">
          <w:marLeft w:val="360"/>
          <w:marRight w:val="0"/>
          <w:marTop w:val="0"/>
          <w:marBottom w:val="120"/>
          <w:divBdr>
            <w:top w:val="none" w:sz="0" w:space="0" w:color="auto"/>
            <w:left w:val="none" w:sz="0" w:space="0" w:color="auto"/>
            <w:bottom w:val="none" w:sz="0" w:space="0" w:color="auto"/>
            <w:right w:val="none" w:sz="0" w:space="0" w:color="auto"/>
          </w:divBdr>
        </w:div>
      </w:divsChild>
    </w:div>
    <w:div w:id="1634361243">
      <w:bodyDiv w:val="1"/>
      <w:marLeft w:val="0"/>
      <w:marRight w:val="0"/>
      <w:marTop w:val="0"/>
      <w:marBottom w:val="0"/>
      <w:divBdr>
        <w:top w:val="none" w:sz="0" w:space="0" w:color="auto"/>
        <w:left w:val="none" w:sz="0" w:space="0" w:color="auto"/>
        <w:bottom w:val="none" w:sz="0" w:space="0" w:color="auto"/>
        <w:right w:val="none" w:sz="0" w:space="0" w:color="auto"/>
      </w:divBdr>
      <w:divsChild>
        <w:div w:id="242107644">
          <w:marLeft w:val="360"/>
          <w:marRight w:val="0"/>
          <w:marTop w:val="0"/>
          <w:marBottom w:val="120"/>
          <w:divBdr>
            <w:top w:val="none" w:sz="0" w:space="0" w:color="auto"/>
            <w:left w:val="none" w:sz="0" w:space="0" w:color="auto"/>
            <w:bottom w:val="none" w:sz="0" w:space="0" w:color="auto"/>
            <w:right w:val="none" w:sz="0" w:space="0" w:color="auto"/>
          </w:divBdr>
        </w:div>
        <w:div w:id="2095009942">
          <w:marLeft w:val="360"/>
          <w:marRight w:val="0"/>
          <w:marTop w:val="0"/>
          <w:marBottom w:val="120"/>
          <w:divBdr>
            <w:top w:val="none" w:sz="0" w:space="0" w:color="auto"/>
            <w:left w:val="none" w:sz="0" w:space="0" w:color="auto"/>
            <w:bottom w:val="none" w:sz="0" w:space="0" w:color="auto"/>
            <w:right w:val="none" w:sz="0" w:space="0" w:color="auto"/>
          </w:divBdr>
        </w:div>
        <w:div w:id="1024939490">
          <w:marLeft w:val="360"/>
          <w:marRight w:val="0"/>
          <w:marTop w:val="0"/>
          <w:marBottom w:val="120"/>
          <w:divBdr>
            <w:top w:val="none" w:sz="0" w:space="0" w:color="auto"/>
            <w:left w:val="none" w:sz="0" w:space="0" w:color="auto"/>
            <w:bottom w:val="none" w:sz="0" w:space="0" w:color="auto"/>
            <w:right w:val="none" w:sz="0" w:space="0" w:color="auto"/>
          </w:divBdr>
        </w:div>
      </w:divsChild>
    </w:div>
    <w:div w:id="1651984898">
      <w:bodyDiv w:val="1"/>
      <w:marLeft w:val="0"/>
      <w:marRight w:val="0"/>
      <w:marTop w:val="0"/>
      <w:marBottom w:val="0"/>
      <w:divBdr>
        <w:top w:val="none" w:sz="0" w:space="0" w:color="auto"/>
        <w:left w:val="none" w:sz="0" w:space="0" w:color="auto"/>
        <w:bottom w:val="none" w:sz="0" w:space="0" w:color="auto"/>
        <w:right w:val="none" w:sz="0" w:space="0" w:color="auto"/>
      </w:divBdr>
      <w:divsChild>
        <w:div w:id="1298492876">
          <w:marLeft w:val="0"/>
          <w:marRight w:val="0"/>
          <w:marTop w:val="0"/>
          <w:marBottom w:val="0"/>
          <w:divBdr>
            <w:top w:val="none" w:sz="0" w:space="0" w:color="auto"/>
            <w:left w:val="none" w:sz="0" w:space="0" w:color="auto"/>
            <w:bottom w:val="none" w:sz="0" w:space="0" w:color="auto"/>
            <w:right w:val="none" w:sz="0" w:space="0" w:color="auto"/>
          </w:divBdr>
          <w:divsChild>
            <w:div w:id="1095828916">
              <w:marLeft w:val="0"/>
              <w:marRight w:val="0"/>
              <w:marTop w:val="0"/>
              <w:marBottom w:val="0"/>
              <w:divBdr>
                <w:top w:val="none" w:sz="0" w:space="0" w:color="auto"/>
                <w:left w:val="none" w:sz="0" w:space="0" w:color="auto"/>
                <w:bottom w:val="none" w:sz="0" w:space="0" w:color="auto"/>
                <w:right w:val="none" w:sz="0" w:space="0" w:color="auto"/>
              </w:divBdr>
              <w:divsChild>
                <w:div w:id="648481781">
                  <w:marLeft w:val="0"/>
                  <w:marRight w:val="0"/>
                  <w:marTop w:val="0"/>
                  <w:marBottom w:val="0"/>
                  <w:divBdr>
                    <w:top w:val="none" w:sz="0" w:space="0" w:color="auto"/>
                    <w:left w:val="none" w:sz="0" w:space="0" w:color="auto"/>
                    <w:bottom w:val="none" w:sz="0" w:space="0" w:color="auto"/>
                    <w:right w:val="none" w:sz="0" w:space="0" w:color="auto"/>
                  </w:divBdr>
                  <w:divsChild>
                    <w:div w:id="234322600">
                      <w:marLeft w:val="0"/>
                      <w:marRight w:val="0"/>
                      <w:marTop w:val="0"/>
                      <w:marBottom w:val="0"/>
                      <w:divBdr>
                        <w:top w:val="none" w:sz="0" w:space="0" w:color="auto"/>
                        <w:left w:val="none" w:sz="0" w:space="0" w:color="auto"/>
                        <w:bottom w:val="none" w:sz="0" w:space="0" w:color="auto"/>
                        <w:right w:val="none" w:sz="0" w:space="0" w:color="auto"/>
                      </w:divBdr>
                      <w:divsChild>
                        <w:div w:id="334842255">
                          <w:marLeft w:val="0"/>
                          <w:marRight w:val="0"/>
                          <w:marTop w:val="0"/>
                          <w:marBottom w:val="0"/>
                          <w:divBdr>
                            <w:top w:val="none" w:sz="0" w:space="0" w:color="auto"/>
                            <w:left w:val="none" w:sz="0" w:space="0" w:color="auto"/>
                            <w:bottom w:val="none" w:sz="0" w:space="0" w:color="auto"/>
                            <w:right w:val="none" w:sz="0" w:space="0" w:color="auto"/>
                          </w:divBdr>
                          <w:divsChild>
                            <w:div w:id="581722876">
                              <w:marLeft w:val="0"/>
                              <w:marRight w:val="0"/>
                              <w:marTop w:val="0"/>
                              <w:marBottom w:val="0"/>
                              <w:divBdr>
                                <w:top w:val="single" w:sz="6" w:space="0" w:color="CCCCCC"/>
                                <w:left w:val="single" w:sz="6" w:space="0" w:color="CCCCCC"/>
                                <w:bottom w:val="single" w:sz="6" w:space="0" w:color="CCCCCC"/>
                                <w:right w:val="single" w:sz="6" w:space="0" w:color="CCCCCC"/>
                              </w:divBdr>
                              <w:divsChild>
                                <w:div w:id="1427268459">
                                  <w:marLeft w:val="0"/>
                                  <w:marRight w:val="0"/>
                                  <w:marTop w:val="75"/>
                                  <w:marBottom w:val="0"/>
                                  <w:divBdr>
                                    <w:top w:val="none" w:sz="0" w:space="0" w:color="auto"/>
                                    <w:left w:val="none" w:sz="0" w:space="0" w:color="auto"/>
                                    <w:bottom w:val="none" w:sz="0" w:space="0" w:color="auto"/>
                                    <w:right w:val="none" w:sz="0" w:space="0" w:color="auto"/>
                                  </w:divBdr>
                                  <w:divsChild>
                                    <w:div w:id="790785845">
                                      <w:marLeft w:val="0"/>
                                      <w:marRight w:val="0"/>
                                      <w:marTop w:val="0"/>
                                      <w:marBottom w:val="0"/>
                                      <w:divBdr>
                                        <w:top w:val="none" w:sz="0" w:space="0" w:color="auto"/>
                                        <w:left w:val="none" w:sz="0" w:space="0" w:color="auto"/>
                                        <w:bottom w:val="none" w:sz="0" w:space="0" w:color="auto"/>
                                        <w:right w:val="none" w:sz="0" w:space="0" w:color="auto"/>
                                      </w:divBdr>
                                    </w:div>
                                    <w:div w:id="2087337017">
                                      <w:marLeft w:val="0"/>
                                      <w:marRight w:val="0"/>
                                      <w:marTop w:val="0"/>
                                      <w:marBottom w:val="0"/>
                                      <w:divBdr>
                                        <w:top w:val="none" w:sz="0" w:space="0" w:color="auto"/>
                                        <w:left w:val="none" w:sz="0" w:space="0" w:color="auto"/>
                                        <w:bottom w:val="none" w:sz="0" w:space="0" w:color="auto"/>
                                        <w:right w:val="none" w:sz="0" w:space="0" w:color="auto"/>
                                      </w:divBdr>
                                    </w:div>
                                    <w:div w:id="1844851449">
                                      <w:marLeft w:val="0"/>
                                      <w:marRight w:val="0"/>
                                      <w:marTop w:val="0"/>
                                      <w:marBottom w:val="0"/>
                                      <w:divBdr>
                                        <w:top w:val="none" w:sz="0" w:space="0" w:color="auto"/>
                                        <w:left w:val="none" w:sz="0" w:space="0" w:color="auto"/>
                                        <w:bottom w:val="none" w:sz="0" w:space="0" w:color="auto"/>
                                        <w:right w:val="none" w:sz="0" w:space="0" w:color="auto"/>
                                      </w:divBdr>
                                    </w:div>
                                    <w:div w:id="52390676">
                                      <w:marLeft w:val="0"/>
                                      <w:marRight w:val="0"/>
                                      <w:marTop w:val="0"/>
                                      <w:marBottom w:val="0"/>
                                      <w:divBdr>
                                        <w:top w:val="none" w:sz="0" w:space="0" w:color="auto"/>
                                        <w:left w:val="none" w:sz="0" w:space="0" w:color="auto"/>
                                        <w:bottom w:val="none" w:sz="0" w:space="0" w:color="auto"/>
                                        <w:right w:val="none" w:sz="0" w:space="0" w:color="auto"/>
                                      </w:divBdr>
                                    </w:div>
                                    <w:div w:id="199050859">
                                      <w:marLeft w:val="0"/>
                                      <w:marRight w:val="0"/>
                                      <w:marTop w:val="0"/>
                                      <w:marBottom w:val="0"/>
                                      <w:divBdr>
                                        <w:top w:val="none" w:sz="0" w:space="0" w:color="auto"/>
                                        <w:left w:val="none" w:sz="0" w:space="0" w:color="auto"/>
                                        <w:bottom w:val="none" w:sz="0" w:space="0" w:color="auto"/>
                                        <w:right w:val="none" w:sz="0" w:space="0" w:color="auto"/>
                                      </w:divBdr>
                                    </w:div>
                                    <w:div w:id="489517437">
                                      <w:marLeft w:val="0"/>
                                      <w:marRight w:val="0"/>
                                      <w:marTop w:val="0"/>
                                      <w:marBottom w:val="0"/>
                                      <w:divBdr>
                                        <w:top w:val="none" w:sz="0" w:space="0" w:color="auto"/>
                                        <w:left w:val="none" w:sz="0" w:space="0" w:color="auto"/>
                                        <w:bottom w:val="none" w:sz="0" w:space="0" w:color="auto"/>
                                        <w:right w:val="none" w:sz="0" w:space="0" w:color="auto"/>
                                      </w:divBdr>
                                    </w:div>
                                    <w:div w:id="97798810">
                                      <w:marLeft w:val="0"/>
                                      <w:marRight w:val="0"/>
                                      <w:marTop w:val="0"/>
                                      <w:marBottom w:val="0"/>
                                      <w:divBdr>
                                        <w:top w:val="none" w:sz="0" w:space="0" w:color="auto"/>
                                        <w:left w:val="none" w:sz="0" w:space="0" w:color="auto"/>
                                        <w:bottom w:val="none" w:sz="0" w:space="0" w:color="auto"/>
                                        <w:right w:val="none" w:sz="0" w:space="0" w:color="auto"/>
                                      </w:divBdr>
                                    </w:div>
                                    <w:div w:id="452217868">
                                      <w:marLeft w:val="0"/>
                                      <w:marRight w:val="0"/>
                                      <w:marTop w:val="0"/>
                                      <w:marBottom w:val="0"/>
                                      <w:divBdr>
                                        <w:top w:val="none" w:sz="0" w:space="0" w:color="auto"/>
                                        <w:left w:val="none" w:sz="0" w:space="0" w:color="auto"/>
                                        <w:bottom w:val="none" w:sz="0" w:space="0" w:color="auto"/>
                                        <w:right w:val="none" w:sz="0" w:space="0" w:color="auto"/>
                                      </w:divBdr>
                                    </w:div>
                                    <w:div w:id="34820331">
                                      <w:marLeft w:val="0"/>
                                      <w:marRight w:val="0"/>
                                      <w:marTop w:val="0"/>
                                      <w:marBottom w:val="0"/>
                                      <w:divBdr>
                                        <w:top w:val="none" w:sz="0" w:space="0" w:color="auto"/>
                                        <w:left w:val="none" w:sz="0" w:space="0" w:color="auto"/>
                                        <w:bottom w:val="none" w:sz="0" w:space="0" w:color="auto"/>
                                        <w:right w:val="none" w:sz="0" w:space="0" w:color="auto"/>
                                      </w:divBdr>
                                    </w:div>
                                    <w:div w:id="1702782475">
                                      <w:marLeft w:val="0"/>
                                      <w:marRight w:val="0"/>
                                      <w:marTop w:val="0"/>
                                      <w:marBottom w:val="0"/>
                                      <w:divBdr>
                                        <w:top w:val="none" w:sz="0" w:space="0" w:color="auto"/>
                                        <w:left w:val="none" w:sz="0" w:space="0" w:color="auto"/>
                                        <w:bottom w:val="none" w:sz="0" w:space="0" w:color="auto"/>
                                        <w:right w:val="none" w:sz="0" w:space="0" w:color="auto"/>
                                      </w:divBdr>
                                    </w:div>
                                    <w:div w:id="1352604736">
                                      <w:marLeft w:val="0"/>
                                      <w:marRight w:val="0"/>
                                      <w:marTop w:val="0"/>
                                      <w:marBottom w:val="0"/>
                                      <w:divBdr>
                                        <w:top w:val="none" w:sz="0" w:space="0" w:color="auto"/>
                                        <w:left w:val="none" w:sz="0" w:space="0" w:color="auto"/>
                                        <w:bottom w:val="none" w:sz="0" w:space="0" w:color="auto"/>
                                        <w:right w:val="none" w:sz="0" w:space="0" w:color="auto"/>
                                      </w:divBdr>
                                    </w:div>
                                    <w:div w:id="1638291815">
                                      <w:marLeft w:val="0"/>
                                      <w:marRight w:val="0"/>
                                      <w:marTop w:val="0"/>
                                      <w:marBottom w:val="0"/>
                                      <w:divBdr>
                                        <w:top w:val="none" w:sz="0" w:space="0" w:color="auto"/>
                                        <w:left w:val="none" w:sz="0" w:space="0" w:color="auto"/>
                                        <w:bottom w:val="none" w:sz="0" w:space="0" w:color="auto"/>
                                        <w:right w:val="none" w:sz="0" w:space="0" w:color="auto"/>
                                      </w:divBdr>
                                    </w:div>
                                    <w:div w:id="2859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680219">
      <w:bodyDiv w:val="1"/>
      <w:marLeft w:val="0"/>
      <w:marRight w:val="0"/>
      <w:marTop w:val="0"/>
      <w:marBottom w:val="0"/>
      <w:divBdr>
        <w:top w:val="none" w:sz="0" w:space="0" w:color="auto"/>
        <w:left w:val="none" w:sz="0" w:space="0" w:color="auto"/>
        <w:bottom w:val="none" w:sz="0" w:space="0" w:color="auto"/>
        <w:right w:val="none" w:sz="0" w:space="0" w:color="auto"/>
      </w:divBdr>
      <w:divsChild>
        <w:div w:id="923799501">
          <w:marLeft w:val="360"/>
          <w:marRight w:val="0"/>
          <w:marTop w:val="0"/>
          <w:marBottom w:val="120"/>
          <w:divBdr>
            <w:top w:val="none" w:sz="0" w:space="0" w:color="auto"/>
            <w:left w:val="none" w:sz="0" w:space="0" w:color="auto"/>
            <w:bottom w:val="none" w:sz="0" w:space="0" w:color="auto"/>
            <w:right w:val="none" w:sz="0" w:space="0" w:color="auto"/>
          </w:divBdr>
        </w:div>
        <w:div w:id="1067387016">
          <w:marLeft w:val="360"/>
          <w:marRight w:val="0"/>
          <w:marTop w:val="0"/>
          <w:marBottom w:val="120"/>
          <w:divBdr>
            <w:top w:val="none" w:sz="0" w:space="0" w:color="auto"/>
            <w:left w:val="none" w:sz="0" w:space="0" w:color="auto"/>
            <w:bottom w:val="none" w:sz="0" w:space="0" w:color="auto"/>
            <w:right w:val="none" w:sz="0" w:space="0" w:color="auto"/>
          </w:divBdr>
        </w:div>
        <w:div w:id="230116623">
          <w:marLeft w:val="360"/>
          <w:marRight w:val="0"/>
          <w:marTop w:val="0"/>
          <w:marBottom w:val="120"/>
          <w:divBdr>
            <w:top w:val="none" w:sz="0" w:space="0" w:color="auto"/>
            <w:left w:val="none" w:sz="0" w:space="0" w:color="auto"/>
            <w:bottom w:val="none" w:sz="0" w:space="0" w:color="auto"/>
            <w:right w:val="none" w:sz="0" w:space="0" w:color="auto"/>
          </w:divBdr>
        </w:div>
        <w:div w:id="722562982">
          <w:marLeft w:val="360"/>
          <w:marRight w:val="0"/>
          <w:marTop w:val="0"/>
          <w:marBottom w:val="120"/>
          <w:divBdr>
            <w:top w:val="none" w:sz="0" w:space="0" w:color="auto"/>
            <w:left w:val="none" w:sz="0" w:space="0" w:color="auto"/>
            <w:bottom w:val="none" w:sz="0" w:space="0" w:color="auto"/>
            <w:right w:val="none" w:sz="0" w:space="0" w:color="auto"/>
          </w:divBdr>
        </w:div>
      </w:divsChild>
    </w:div>
    <w:div w:id="1699818431">
      <w:bodyDiv w:val="1"/>
      <w:marLeft w:val="0"/>
      <w:marRight w:val="0"/>
      <w:marTop w:val="0"/>
      <w:marBottom w:val="0"/>
      <w:divBdr>
        <w:top w:val="none" w:sz="0" w:space="0" w:color="auto"/>
        <w:left w:val="none" w:sz="0" w:space="0" w:color="auto"/>
        <w:bottom w:val="none" w:sz="0" w:space="0" w:color="auto"/>
        <w:right w:val="none" w:sz="0" w:space="0" w:color="auto"/>
      </w:divBdr>
      <w:divsChild>
        <w:div w:id="65109333">
          <w:marLeft w:val="360"/>
          <w:marRight w:val="0"/>
          <w:marTop w:val="0"/>
          <w:marBottom w:val="120"/>
          <w:divBdr>
            <w:top w:val="none" w:sz="0" w:space="0" w:color="auto"/>
            <w:left w:val="none" w:sz="0" w:space="0" w:color="auto"/>
            <w:bottom w:val="none" w:sz="0" w:space="0" w:color="auto"/>
            <w:right w:val="none" w:sz="0" w:space="0" w:color="auto"/>
          </w:divBdr>
        </w:div>
      </w:divsChild>
    </w:div>
    <w:div w:id="1710642158">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4">
          <w:marLeft w:val="547"/>
          <w:marRight w:val="0"/>
          <w:marTop w:val="154"/>
          <w:marBottom w:val="0"/>
          <w:divBdr>
            <w:top w:val="none" w:sz="0" w:space="0" w:color="auto"/>
            <w:left w:val="none" w:sz="0" w:space="0" w:color="auto"/>
            <w:bottom w:val="none" w:sz="0" w:space="0" w:color="auto"/>
            <w:right w:val="none" w:sz="0" w:space="0" w:color="auto"/>
          </w:divBdr>
        </w:div>
      </w:divsChild>
    </w:div>
    <w:div w:id="1721056103">
      <w:bodyDiv w:val="1"/>
      <w:marLeft w:val="0"/>
      <w:marRight w:val="0"/>
      <w:marTop w:val="0"/>
      <w:marBottom w:val="0"/>
      <w:divBdr>
        <w:top w:val="none" w:sz="0" w:space="0" w:color="auto"/>
        <w:left w:val="none" w:sz="0" w:space="0" w:color="auto"/>
        <w:bottom w:val="none" w:sz="0" w:space="0" w:color="auto"/>
        <w:right w:val="none" w:sz="0" w:space="0" w:color="auto"/>
      </w:divBdr>
      <w:divsChild>
        <w:div w:id="617222605">
          <w:marLeft w:val="547"/>
          <w:marRight w:val="0"/>
          <w:marTop w:val="154"/>
          <w:marBottom w:val="0"/>
          <w:divBdr>
            <w:top w:val="none" w:sz="0" w:space="0" w:color="auto"/>
            <w:left w:val="none" w:sz="0" w:space="0" w:color="auto"/>
            <w:bottom w:val="none" w:sz="0" w:space="0" w:color="auto"/>
            <w:right w:val="none" w:sz="0" w:space="0" w:color="auto"/>
          </w:divBdr>
        </w:div>
      </w:divsChild>
    </w:div>
    <w:div w:id="1760328083">
      <w:bodyDiv w:val="1"/>
      <w:marLeft w:val="0"/>
      <w:marRight w:val="0"/>
      <w:marTop w:val="0"/>
      <w:marBottom w:val="0"/>
      <w:divBdr>
        <w:top w:val="none" w:sz="0" w:space="0" w:color="auto"/>
        <w:left w:val="none" w:sz="0" w:space="0" w:color="auto"/>
        <w:bottom w:val="none" w:sz="0" w:space="0" w:color="auto"/>
        <w:right w:val="none" w:sz="0" w:space="0" w:color="auto"/>
      </w:divBdr>
    </w:div>
    <w:div w:id="1828132301">
      <w:bodyDiv w:val="1"/>
      <w:marLeft w:val="0"/>
      <w:marRight w:val="0"/>
      <w:marTop w:val="0"/>
      <w:marBottom w:val="0"/>
      <w:divBdr>
        <w:top w:val="none" w:sz="0" w:space="0" w:color="auto"/>
        <w:left w:val="none" w:sz="0" w:space="0" w:color="auto"/>
        <w:bottom w:val="none" w:sz="0" w:space="0" w:color="auto"/>
        <w:right w:val="none" w:sz="0" w:space="0" w:color="auto"/>
      </w:divBdr>
      <w:divsChild>
        <w:div w:id="2000308842">
          <w:marLeft w:val="547"/>
          <w:marRight w:val="0"/>
          <w:marTop w:val="134"/>
          <w:marBottom w:val="0"/>
          <w:divBdr>
            <w:top w:val="none" w:sz="0" w:space="0" w:color="auto"/>
            <w:left w:val="none" w:sz="0" w:space="0" w:color="auto"/>
            <w:bottom w:val="none" w:sz="0" w:space="0" w:color="auto"/>
            <w:right w:val="none" w:sz="0" w:space="0" w:color="auto"/>
          </w:divBdr>
        </w:div>
      </w:divsChild>
    </w:div>
    <w:div w:id="1887066339">
      <w:bodyDiv w:val="1"/>
      <w:marLeft w:val="0"/>
      <w:marRight w:val="0"/>
      <w:marTop w:val="0"/>
      <w:marBottom w:val="0"/>
      <w:divBdr>
        <w:top w:val="none" w:sz="0" w:space="0" w:color="auto"/>
        <w:left w:val="none" w:sz="0" w:space="0" w:color="auto"/>
        <w:bottom w:val="none" w:sz="0" w:space="0" w:color="auto"/>
        <w:right w:val="none" w:sz="0" w:space="0" w:color="auto"/>
      </w:divBdr>
      <w:divsChild>
        <w:div w:id="775489399">
          <w:marLeft w:val="547"/>
          <w:marRight w:val="0"/>
          <w:marTop w:val="154"/>
          <w:marBottom w:val="0"/>
          <w:divBdr>
            <w:top w:val="none" w:sz="0" w:space="0" w:color="auto"/>
            <w:left w:val="none" w:sz="0" w:space="0" w:color="auto"/>
            <w:bottom w:val="none" w:sz="0" w:space="0" w:color="auto"/>
            <w:right w:val="none" w:sz="0" w:space="0" w:color="auto"/>
          </w:divBdr>
        </w:div>
      </w:divsChild>
    </w:div>
    <w:div w:id="2051999448">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3">
          <w:marLeft w:val="0"/>
          <w:marRight w:val="0"/>
          <w:marTop w:val="0"/>
          <w:marBottom w:val="0"/>
          <w:divBdr>
            <w:top w:val="none" w:sz="0" w:space="0" w:color="auto"/>
            <w:left w:val="none" w:sz="0" w:space="0" w:color="auto"/>
            <w:bottom w:val="none" w:sz="0" w:space="0" w:color="auto"/>
            <w:right w:val="none" w:sz="0" w:space="0" w:color="auto"/>
          </w:divBdr>
          <w:divsChild>
            <w:div w:id="709763537">
              <w:marLeft w:val="0"/>
              <w:marRight w:val="0"/>
              <w:marTop w:val="0"/>
              <w:marBottom w:val="0"/>
              <w:divBdr>
                <w:top w:val="none" w:sz="0" w:space="0" w:color="auto"/>
                <w:left w:val="none" w:sz="0" w:space="0" w:color="auto"/>
                <w:bottom w:val="none" w:sz="0" w:space="0" w:color="auto"/>
                <w:right w:val="none" w:sz="0" w:space="0" w:color="auto"/>
              </w:divBdr>
              <w:divsChild>
                <w:div w:id="157773242">
                  <w:marLeft w:val="0"/>
                  <w:marRight w:val="0"/>
                  <w:marTop w:val="0"/>
                  <w:marBottom w:val="0"/>
                  <w:divBdr>
                    <w:top w:val="none" w:sz="0" w:space="0" w:color="auto"/>
                    <w:left w:val="none" w:sz="0" w:space="0" w:color="auto"/>
                    <w:bottom w:val="none" w:sz="0" w:space="0" w:color="auto"/>
                    <w:right w:val="none" w:sz="0" w:space="0" w:color="auto"/>
                  </w:divBdr>
                  <w:divsChild>
                    <w:div w:id="1605264171">
                      <w:marLeft w:val="0"/>
                      <w:marRight w:val="0"/>
                      <w:marTop w:val="0"/>
                      <w:marBottom w:val="0"/>
                      <w:divBdr>
                        <w:top w:val="none" w:sz="0" w:space="0" w:color="auto"/>
                        <w:left w:val="none" w:sz="0" w:space="0" w:color="auto"/>
                        <w:bottom w:val="none" w:sz="0" w:space="0" w:color="auto"/>
                        <w:right w:val="none" w:sz="0" w:space="0" w:color="auto"/>
                      </w:divBdr>
                      <w:divsChild>
                        <w:div w:id="178660337">
                          <w:marLeft w:val="0"/>
                          <w:marRight w:val="0"/>
                          <w:marTop w:val="0"/>
                          <w:marBottom w:val="0"/>
                          <w:divBdr>
                            <w:top w:val="none" w:sz="0" w:space="0" w:color="auto"/>
                            <w:left w:val="none" w:sz="0" w:space="0" w:color="auto"/>
                            <w:bottom w:val="none" w:sz="0" w:space="0" w:color="auto"/>
                            <w:right w:val="none" w:sz="0" w:space="0" w:color="auto"/>
                          </w:divBdr>
                          <w:divsChild>
                            <w:div w:id="362487810">
                              <w:marLeft w:val="0"/>
                              <w:marRight w:val="0"/>
                              <w:marTop w:val="0"/>
                              <w:marBottom w:val="0"/>
                              <w:divBdr>
                                <w:top w:val="single" w:sz="6" w:space="0" w:color="CCCCCC"/>
                                <w:left w:val="single" w:sz="6" w:space="0" w:color="CCCCCC"/>
                                <w:bottom w:val="single" w:sz="6" w:space="0" w:color="CCCCCC"/>
                                <w:right w:val="single" w:sz="6" w:space="0" w:color="CCCCCC"/>
                              </w:divBdr>
                              <w:divsChild>
                                <w:div w:id="457142881">
                                  <w:marLeft w:val="0"/>
                                  <w:marRight w:val="0"/>
                                  <w:marTop w:val="75"/>
                                  <w:marBottom w:val="0"/>
                                  <w:divBdr>
                                    <w:top w:val="none" w:sz="0" w:space="0" w:color="auto"/>
                                    <w:left w:val="none" w:sz="0" w:space="0" w:color="auto"/>
                                    <w:bottom w:val="none" w:sz="0" w:space="0" w:color="auto"/>
                                    <w:right w:val="none" w:sz="0" w:space="0" w:color="auto"/>
                                  </w:divBdr>
                                  <w:divsChild>
                                    <w:div w:id="1992248353">
                                      <w:marLeft w:val="0"/>
                                      <w:marRight w:val="0"/>
                                      <w:marTop w:val="0"/>
                                      <w:marBottom w:val="0"/>
                                      <w:divBdr>
                                        <w:top w:val="none" w:sz="0" w:space="0" w:color="auto"/>
                                        <w:left w:val="none" w:sz="0" w:space="0" w:color="auto"/>
                                        <w:bottom w:val="none" w:sz="0" w:space="0" w:color="auto"/>
                                        <w:right w:val="none" w:sz="0" w:space="0" w:color="auto"/>
                                      </w:divBdr>
                                    </w:div>
                                    <w:div w:id="433474237">
                                      <w:marLeft w:val="0"/>
                                      <w:marRight w:val="0"/>
                                      <w:marTop w:val="0"/>
                                      <w:marBottom w:val="0"/>
                                      <w:divBdr>
                                        <w:top w:val="none" w:sz="0" w:space="0" w:color="auto"/>
                                        <w:left w:val="none" w:sz="0" w:space="0" w:color="auto"/>
                                        <w:bottom w:val="none" w:sz="0" w:space="0" w:color="auto"/>
                                        <w:right w:val="none" w:sz="0" w:space="0" w:color="auto"/>
                                      </w:divBdr>
                                    </w:div>
                                    <w:div w:id="1570074665">
                                      <w:marLeft w:val="0"/>
                                      <w:marRight w:val="0"/>
                                      <w:marTop w:val="0"/>
                                      <w:marBottom w:val="0"/>
                                      <w:divBdr>
                                        <w:top w:val="none" w:sz="0" w:space="0" w:color="auto"/>
                                        <w:left w:val="none" w:sz="0" w:space="0" w:color="auto"/>
                                        <w:bottom w:val="none" w:sz="0" w:space="0" w:color="auto"/>
                                        <w:right w:val="none" w:sz="0" w:space="0" w:color="auto"/>
                                      </w:divBdr>
                                    </w:div>
                                    <w:div w:id="187454597">
                                      <w:marLeft w:val="0"/>
                                      <w:marRight w:val="0"/>
                                      <w:marTop w:val="0"/>
                                      <w:marBottom w:val="0"/>
                                      <w:divBdr>
                                        <w:top w:val="none" w:sz="0" w:space="0" w:color="auto"/>
                                        <w:left w:val="none" w:sz="0" w:space="0" w:color="auto"/>
                                        <w:bottom w:val="none" w:sz="0" w:space="0" w:color="auto"/>
                                        <w:right w:val="none" w:sz="0" w:space="0" w:color="auto"/>
                                      </w:divBdr>
                                    </w:div>
                                    <w:div w:id="384526157">
                                      <w:marLeft w:val="0"/>
                                      <w:marRight w:val="0"/>
                                      <w:marTop w:val="0"/>
                                      <w:marBottom w:val="0"/>
                                      <w:divBdr>
                                        <w:top w:val="none" w:sz="0" w:space="0" w:color="auto"/>
                                        <w:left w:val="none" w:sz="0" w:space="0" w:color="auto"/>
                                        <w:bottom w:val="none" w:sz="0" w:space="0" w:color="auto"/>
                                        <w:right w:val="none" w:sz="0" w:space="0" w:color="auto"/>
                                      </w:divBdr>
                                    </w:div>
                                    <w:div w:id="687098418">
                                      <w:marLeft w:val="0"/>
                                      <w:marRight w:val="0"/>
                                      <w:marTop w:val="0"/>
                                      <w:marBottom w:val="0"/>
                                      <w:divBdr>
                                        <w:top w:val="none" w:sz="0" w:space="0" w:color="auto"/>
                                        <w:left w:val="none" w:sz="0" w:space="0" w:color="auto"/>
                                        <w:bottom w:val="none" w:sz="0" w:space="0" w:color="auto"/>
                                        <w:right w:val="none" w:sz="0" w:space="0" w:color="auto"/>
                                      </w:divBdr>
                                    </w:div>
                                    <w:div w:id="1414820381">
                                      <w:marLeft w:val="0"/>
                                      <w:marRight w:val="0"/>
                                      <w:marTop w:val="0"/>
                                      <w:marBottom w:val="0"/>
                                      <w:divBdr>
                                        <w:top w:val="none" w:sz="0" w:space="0" w:color="auto"/>
                                        <w:left w:val="none" w:sz="0" w:space="0" w:color="auto"/>
                                        <w:bottom w:val="none" w:sz="0" w:space="0" w:color="auto"/>
                                        <w:right w:val="none" w:sz="0" w:space="0" w:color="auto"/>
                                      </w:divBdr>
                                    </w:div>
                                    <w:div w:id="1804107583">
                                      <w:marLeft w:val="0"/>
                                      <w:marRight w:val="0"/>
                                      <w:marTop w:val="0"/>
                                      <w:marBottom w:val="0"/>
                                      <w:divBdr>
                                        <w:top w:val="none" w:sz="0" w:space="0" w:color="auto"/>
                                        <w:left w:val="none" w:sz="0" w:space="0" w:color="auto"/>
                                        <w:bottom w:val="none" w:sz="0" w:space="0" w:color="auto"/>
                                        <w:right w:val="none" w:sz="0" w:space="0" w:color="auto"/>
                                      </w:divBdr>
                                    </w:div>
                                    <w:div w:id="915942985">
                                      <w:marLeft w:val="0"/>
                                      <w:marRight w:val="0"/>
                                      <w:marTop w:val="0"/>
                                      <w:marBottom w:val="0"/>
                                      <w:divBdr>
                                        <w:top w:val="none" w:sz="0" w:space="0" w:color="auto"/>
                                        <w:left w:val="none" w:sz="0" w:space="0" w:color="auto"/>
                                        <w:bottom w:val="none" w:sz="0" w:space="0" w:color="auto"/>
                                        <w:right w:val="none" w:sz="0" w:space="0" w:color="auto"/>
                                      </w:divBdr>
                                    </w:div>
                                    <w:div w:id="837573759">
                                      <w:marLeft w:val="0"/>
                                      <w:marRight w:val="0"/>
                                      <w:marTop w:val="0"/>
                                      <w:marBottom w:val="0"/>
                                      <w:divBdr>
                                        <w:top w:val="none" w:sz="0" w:space="0" w:color="auto"/>
                                        <w:left w:val="none" w:sz="0" w:space="0" w:color="auto"/>
                                        <w:bottom w:val="none" w:sz="0" w:space="0" w:color="auto"/>
                                        <w:right w:val="none" w:sz="0" w:space="0" w:color="auto"/>
                                      </w:divBdr>
                                    </w:div>
                                    <w:div w:id="289095547">
                                      <w:marLeft w:val="0"/>
                                      <w:marRight w:val="0"/>
                                      <w:marTop w:val="0"/>
                                      <w:marBottom w:val="0"/>
                                      <w:divBdr>
                                        <w:top w:val="none" w:sz="0" w:space="0" w:color="auto"/>
                                        <w:left w:val="none" w:sz="0" w:space="0" w:color="auto"/>
                                        <w:bottom w:val="none" w:sz="0" w:space="0" w:color="auto"/>
                                        <w:right w:val="none" w:sz="0" w:space="0" w:color="auto"/>
                                      </w:divBdr>
                                    </w:div>
                                    <w:div w:id="2051222578">
                                      <w:marLeft w:val="0"/>
                                      <w:marRight w:val="0"/>
                                      <w:marTop w:val="0"/>
                                      <w:marBottom w:val="0"/>
                                      <w:divBdr>
                                        <w:top w:val="none" w:sz="0" w:space="0" w:color="auto"/>
                                        <w:left w:val="none" w:sz="0" w:space="0" w:color="auto"/>
                                        <w:bottom w:val="none" w:sz="0" w:space="0" w:color="auto"/>
                                        <w:right w:val="none" w:sz="0" w:space="0" w:color="auto"/>
                                      </w:divBdr>
                                    </w:div>
                                    <w:div w:id="1804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55857">
      <w:bodyDiv w:val="1"/>
      <w:marLeft w:val="0"/>
      <w:marRight w:val="0"/>
      <w:marTop w:val="0"/>
      <w:marBottom w:val="0"/>
      <w:divBdr>
        <w:top w:val="none" w:sz="0" w:space="0" w:color="auto"/>
        <w:left w:val="none" w:sz="0" w:space="0" w:color="auto"/>
        <w:bottom w:val="none" w:sz="0" w:space="0" w:color="auto"/>
        <w:right w:val="none" w:sz="0" w:space="0" w:color="auto"/>
      </w:divBdr>
      <w:divsChild>
        <w:div w:id="895042798">
          <w:marLeft w:val="547"/>
          <w:marRight w:val="0"/>
          <w:marTop w:val="154"/>
          <w:marBottom w:val="0"/>
          <w:divBdr>
            <w:top w:val="none" w:sz="0" w:space="0" w:color="auto"/>
            <w:left w:val="none" w:sz="0" w:space="0" w:color="auto"/>
            <w:bottom w:val="none" w:sz="0" w:space="0" w:color="auto"/>
            <w:right w:val="none" w:sz="0" w:space="0" w:color="auto"/>
          </w:divBdr>
        </w:div>
        <w:div w:id="1062749872">
          <w:marLeft w:val="547"/>
          <w:marRight w:val="0"/>
          <w:marTop w:val="154"/>
          <w:marBottom w:val="0"/>
          <w:divBdr>
            <w:top w:val="none" w:sz="0" w:space="0" w:color="auto"/>
            <w:left w:val="none" w:sz="0" w:space="0" w:color="auto"/>
            <w:bottom w:val="none" w:sz="0" w:space="0" w:color="auto"/>
            <w:right w:val="none" w:sz="0" w:space="0" w:color="auto"/>
          </w:divBdr>
        </w:div>
      </w:divsChild>
    </w:div>
    <w:div w:id="2110006217">
      <w:bodyDiv w:val="1"/>
      <w:marLeft w:val="0"/>
      <w:marRight w:val="0"/>
      <w:marTop w:val="0"/>
      <w:marBottom w:val="0"/>
      <w:divBdr>
        <w:top w:val="none" w:sz="0" w:space="0" w:color="auto"/>
        <w:left w:val="none" w:sz="0" w:space="0" w:color="auto"/>
        <w:bottom w:val="none" w:sz="0" w:space="0" w:color="auto"/>
        <w:right w:val="none" w:sz="0" w:space="0" w:color="auto"/>
      </w:divBdr>
      <w:divsChild>
        <w:div w:id="2028871829">
          <w:marLeft w:val="0"/>
          <w:marRight w:val="0"/>
          <w:marTop w:val="0"/>
          <w:marBottom w:val="0"/>
          <w:divBdr>
            <w:top w:val="none" w:sz="0" w:space="0" w:color="auto"/>
            <w:left w:val="none" w:sz="0" w:space="0" w:color="auto"/>
            <w:bottom w:val="none" w:sz="0" w:space="0" w:color="auto"/>
            <w:right w:val="none" w:sz="0" w:space="0" w:color="auto"/>
          </w:divBdr>
          <w:divsChild>
            <w:div w:id="1157957472">
              <w:marLeft w:val="0"/>
              <w:marRight w:val="0"/>
              <w:marTop w:val="0"/>
              <w:marBottom w:val="0"/>
              <w:divBdr>
                <w:top w:val="none" w:sz="0" w:space="0" w:color="auto"/>
                <w:left w:val="none" w:sz="0" w:space="0" w:color="auto"/>
                <w:bottom w:val="none" w:sz="0" w:space="0" w:color="auto"/>
                <w:right w:val="none" w:sz="0" w:space="0" w:color="auto"/>
              </w:divBdr>
              <w:divsChild>
                <w:div w:id="815145398">
                  <w:marLeft w:val="0"/>
                  <w:marRight w:val="0"/>
                  <w:marTop w:val="0"/>
                  <w:marBottom w:val="0"/>
                  <w:divBdr>
                    <w:top w:val="none" w:sz="0" w:space="0" w:color="auto"/>
                    <w:left w:val="none" w:sz="0" w:space="0" w:color="auto"/>
                    <w:bottom w:val="none" w:sz="0" w:space="0" w:color="auto"/>
                    <w:right w:val="none" w:sz="0" w:space="0" w:color="auto"/>
                  </w:divBdr>
                  <w:divsChild>
                    <w:div w:id="1658874552">
                      <w:marLeft w:val="0"/>
                      <w:marRight w:val="0"/>
                      <w:marTop w:val="0"/>
                      <w:marBottom w:val="0"/>
                      <w:divBdr>
                        <w:top w:val="none" w:sz="0" w:space="0" w:color="auto"/>
                        <w:left w:val="none" w:sz="0" w:space="0" w:color="auto"/>
                        <w:bottom w:val="none" w:sz="0" w:space="0" w:color="auto"/>
                        <w:right w:val="none" w:sz="0" w:space="0" w:color="auto"/>
                      </w:divBdr>
                      <w:divsChild>
                        <w:div w:id="1583298987">
                          <w:marLeft w:val="0"/>
                          <w:marRight w:val="0"/>
                          <w:marTop w:val="0"/>
                          <w:marBottom w:val="0"/>
                          <w:divBdr>
                            <w:top w:val="none" w:sz="0" w:space="0" w:color="auto"/>
                            <w:left w:val="none" w:sz="0" w:space="0" w:color="auto"/>
                            <w:bottom w:val="none" w:sz="0" w:space="0" w:color="auto"/>
                            <w:right w:val="none" w:sz="0" w:space="0" w:color="auto"/>
                          </w:divBdr>
                          <w:divsChild>
                            <w:div w:id="1877039706">
                              <w:marLeft w:val="0"/>
                              <w:marRight w:val="0"/>
                              <w:marTop w:val="0"/>
                              <w:marBottom w:val="0"/>
                              <w:divBdr>
                                <w:top w:val="single" w:sz="6" w:space="0" w:color="CCCCCC"/>
                                <w:left w:val="single" w:sz="6" w:space="0" w:color="CCCCCC"/>
                                <w:bottom w:val="single" w:sz="6" w:space="0" w:color="CCCCCC"/>
                                <w:right w:val="single" w:sz="6" w:space="0" w:color="CCCCCC"/>
                              </w:divBdr>
                              <w:divsChild>
                                <w:div w:id="20597865">
                                  <w:marLeft w:val="0"/>
                                  <w:marRight w:val="0"/>
                                  <w:marTop w:val="75"/>
                                  <w:marBottom w:val="0"/>
                                  <w:divBdr>
                                    <w:top w:val="none" w:sz="0" w:space="0" w:color="auto"/>
                                    <w:left w:val="none" w:sz="0" w:space="0" w:color="auto"/>
                                    <w:bottom w:val="none" w:sz="0" w:space="0" w:color="auto"/>
                                    <w:right w:val="none" w:sz="0" w:space="0" w:color="auto"/>
                                  </w:divBdr>
                                  <w:divsChild>
                                    <w:div w:id="1237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223685">
      <w:bodyDiv w:val="1"/>
      <w:marLeft w:val="0"/>
      <w:marRight w:val="0"/>
      <w:marTop w:val="0"/>
      <w:marBottom w:val="0"/>
      <w:divBdr>
        <w:top w:val="none" w:sz="0" w:space="0" w:color="auto"/>
        <w:left w:val="none" w:sz="0" w:space="0" w:color="auto"/>
        <w:bottom w:val="none" w:sz="0" w:space="0" w:color="auto"/>
        <w:right w:val="none" w:sz="0" w:space="0" w:color="auto"/>
      </w:divBdr>
      <w:divsChild>
        <w:div w:id="2379844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3FfromQuery%3Ditf" TargetMode="External"/><Relationship Id="rId26" Type="http://schemas.openxmlformats.org/officeDocument/2006/relationships/hyperlink" Target="http://vbaw.vba.va.gov/bl/20/cio/20s5/forms/VBA-21-0966-ARE.pdf" TargetMode="External"/><Relationship Id="rId3" Type="http://schemas.openxmlformats.org/officeDocument/2006/relationships/customXml" Target="../customXml/item3.xml"/><Relationship Id="rId21" Type="http://schemas.openxmlformats.org/officeDocument/2006/relationships/hyperlink" Target="http://vbaw.vba.va.gov/bl/20/cio/20s5/forms/VBA-21-0966-ARE.pdf" TargetMode="External"/><Relationship Id="rId34" Type="http://schemas.openxmlformats.org/officeDocument/2006/relationships/hyperlink" Target="http://www.vba.va.gov/pubs/forms/VBA-21-526EZ-ARE.pdf" TargetMode="Externa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vbaw.vba.va.gov/bl/20/cio/20s5/forms/VBA-21-0966-ARE.pdf" TargetMode="External"/><Relationship Id="rId33"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1b780b2c30613fbf044bcf8e86b6fc85&amp;pitd=20150101&amp;node=se38.1.3_1157&amp;rgn=div8"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baw.vba.va.gov/bl/20/cio/20s5/forms/VBA-21-0966-ARE.pdf"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vbaw.vba.va.gov/bl/20/cio/20s5/forms/VBA-21-0966-ARE.pdf"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67390/M21-1,-Part-III,-Subpart-iv,-Chapter-5,-Section-C---Effective-Date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image" Target="media/image1.png"/><Relationship Id="rId27" Type="http://schemas.openxmlformats.org/officeDocument/2006/relationships/hyperlink" Target="http://vbaw.vba.va.gov/bl/20/cio/20s5/forms/VBA-21-0966-ARE.pdf" TargetMode="External"/><Relationship Id="rId30" Type="http://schemas.openxmlformats.org/officeDocument/2006/relationships/image" Target="media/image4.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RO317-839076992-14360</_dlc_DocId>
    <_dlc_DocIdUrl xmlns="b62c6c12-24c5-4d47-ac4d-c5cc93bcdf7b">
      <Url>https://vaww.vashare.vba.va.gov/sites/SPTNCIO/focusedveterans/training/VSRvirtualtraining/_layouts/15/DocIdRedir.aspx?ID=RO317-839076992-14360</Url>
      <Description>RO317-839076992-14360</Description>
    </_dlc_DocIdUrl>
  </documentManagement>
</p:properties>
</file>

<file path=customXml/itemProps1.xml><?xml version="1.0" encoding="utf-8"?>
<ds:datastoreItem xmlns:ds="http://schemas.openxmlformats.org/officeDocument/2006/customXml" ds:itemID="{AE388DD2-424D-4F7F-84D1-01FDBBEC31B7}">
  <ds:schemaRefs>
    <ds:schemaRef ds:uri="http://schemas.microsoft.com/sharepoint/events"/>
  </ds:schemaRefs>
</ds:datastoreItem>
</file>

<file path=customXml/itemProps2.xml><?xml version="1.0" encoding="utf-8"?>
<ds:datastoreItem xmlns:ds="http://schemas.openxmlformats.org/officeDocument/2006/customXml" ds:itemID="{373BCDBA-C130-421D-ADF1-3E3ADF5D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6BF8D-100C-4E9B-9B4C-EBF47CFF7AFC}">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969F684D-049B-448E-9B4D-86F24F3ABC1F}">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Template>
  <TotalTime>9</TotalTime>
  <Pages>1</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Intent to File Handout</vt:lpstr>
    </vt:vector>
  </TitlesOfParts>
  <Company>Veterans Benefits Administration</Company>
  <LinksUpToDate>false</LinksUpToDate>
  <CharactersWithSpaces>23929</CharactersWithSpaces>
  <SharedDoc>false</SharedDoc>
  <HLinks>
    <vt:vector size="192" baseType="variant">
      <vt:variant>
        <vt:i4>589836</vt:i4>
      </vt:variant>
      <vt:variant>
        <vt:i4>123</vt:i4>
      </vt:variant>
      <vt:variant>
        <vt:i4>0</vt:i4>
      </vt:variant>
      <vt:variant>
        <vt:i4>5</vt:i4>
      </vt:variant>
      <vt:variant>
        <vt:lpwstr>http://vbaw.vba.va.gov/bl/20/cio/20s5/forms/VBA-21-526EZ-ARE.pdf</vt:lpwstr>
      </vt:variant>
      <vt:variant>
        <vt:lpwstr/>
      </vt:variant>
      <vt:variant>
        <vt:i4>2621546</vt:i4>
      </vt:variant>
      <vt:variant>
        <vt:i4>120</vt:i4>
      </vt:variant>
      <vt:variant>
        <vt:i4>0</vt:i4>
      </vt:variant>
      <vt:variant>
        <vt:i4>5</vt:i4>
      </vt:variant>
      <vt:variant>
        <vt:lpwstr>http://vbaw.vba.va.gov/VBMS/Resources_Technical_Information.asp</vt:lpwstr>
      </vt:variant>
      <vt:variant>
        <vt:lpwstr/>
      </vt:variant>
      <vt:variant>
        <vt:i4>7405621</vt:i4>
      </vt:variant>
      <vt:variant>
        <vt:i4>117</vt:i4>
      </vt:variant>
      <vt:variant>
        <vt:i4>0</vt:i4>
      </vt:variant>
      <vt:variant>
        <vt:i4>5</vt:i4>
      </vt:variant>
      <vt:variant>
        <vt:lpwstr>http://vbaw.vba.va.gov/bl/20/cio/20s5/forms/VBA-21-0966-ARE.pdf</vt:lpwstr>
      </vt:variant>
      <vt:variant>
        <vt:lpwstr/>
      </vt:variant>
      <vt:variant>
        <vt:i4>7405621</vt:i4>
      </vt:variant>
      <vt:variant>
        <vt:i4>114</vt:i4>
      </vt:variant>
      <vt:variant>
        <vt:i4>0</vt:i4>
      </vt:variant>
      <vt:variant>
        <vt:i4>5</vt:i4>
      </vt:variant>
      <vt:variant>
        <vt:lpwstr>http://vbaw.vba.va.gov/bl/20/cio/20s5/forms/VBA-21-0966-ARE.pdf</vt:lpwstr>
      </vt:variant>
      <vt:variant>
        <vt:lpwstr/>
      </vt:variant>
      <vt:variant>
        <vt:i4>65567</vt:i4>
      </vt:variant>
      <vt:variant>
        <vt:i4>111</vt:i4>
      </vt:variant>
      <vt:variant>
        <vt:i4>0</vt:i4>
      </vt:variant>
      <vt:variant>
        <vt:i4>5</vt:i4>
      </vt:variant>
      <vt:variant>
        <vt:lpwstr>http://css.vba.va.gov/SHARE/</vt:lpwstr>
      </vt:variant>
      <vt:variant>
        <vt:lpwstr/>
      </vt:variant>
      <vt:variant>
        <vt:i4>7405621</vt:i4>
      </vt:variant>
      <vt:variant>
        <vt:i4>108</vt:i4>
      </vt:variant>
      <vt:variant>
        <vt:i4>0</vt:i4>
      </vt:variant>
      <vt:variant>
        <vt:i4>5</vt:i4>
      </vt:variant>
      <vt:variant>
        <vt:lpwstr>http://vbaw.vba.va.gov/bl/20/cio/20s5/forms/VBA-21-0966-ARE.pdf</vt:lpwstr>
      </vt:variant>
      <vt:variant>
        <vt:lpwstr/>
      </vt:variant>
      <vt:variant>
        <vt:i4>655423</vt:i4>
      </vt:variant>
      <vt:variant>
        <vt:i4>105</vt:i4>
      </vt:variant>
      <vt:variant>
        <vt:i4>0</vt:i4>
      </vt:variant>
      <vt:variant>
        <vt:i4>5</vt:i4>
      </vt:variant>
      <vt:variant>
        <vt:lpwstr>https://vaww.compensation.pension.km.va.gov/system/templates/selfservice/va_ka/</vt:lpwstr>
      </vt:variant>
      <vt:variant>
        <vt:lpwstr>!agent/portal/554400000001034/article/554400000014122/M21-1, Part III, Subpart ii, Chapter 3, Section A - Assignment of Claims Folder Numbers</vt:lpwstr>
      </vt:variant>
      <vt:variant>
        <vt:i4>7405621</vt:i4>
      </vt:variant>
      <vt:variant>
        <vt:i4>102</vt:i4>
      </vt:variant>
      <vt:variant>
        <vt:i4>0</vt:i4>
      </vt:variant>
      <vt:variant>
        <vt:i4>5</vt:i4>
      </vt:variant>
      <vt:variant>
        <vt:lpwstr>http://vbaw.vba.va.gov/bl/20/cio/20s5/forms/VBA-21-0966-ARE.pdf</vt:lpwstr>
      </vt:variant>
      <vt:variant>
        <vt:lpwstr/>
      </vt:variant>
      <vt:variant>
        <vt:i4>4980752</vt:i4>
      </vt:variant>
      <vt:variant>
        <vt:i4>99</vt:i4>
      </vt:variant>
      <vt:variant>
        <vt:i4>0</vt:i4>
      </vt:variant>
      <vt:variant>
        <vt:i4>5</vt:i4>
      </vt:variant>
      <vt:variant>
        <vt:lpwstr>http://www.ebenefits.va.gov/</vt:lpwstr>
      </vt:variant>
      <vt:variant>
        <vt:lpwstr/>
      </vt:variant>
      <vt:variant>
        <vt:i4>5242946</vt:i4>
      </vt:variant>
      <vt:variant>
        <vt:i4>96</vt:i4>
      </vt:variant>
      <vt:variant>
        <vt:i4>0</vt:i4>
      </vt:variant>
      <vt:variant>
        <vt:i4>5</vt:i4>
      </vt:variant>
      <vt:variant>
        <vt:lpwstr>http://www.va.gov/vaforms</vt:lpwstr>
      </vt:variant>
      <vt:variant>
        <vt:lpwstr/>
      </vt:variant>
      <vt:variant>
        <vt:i4>5242897</vt:i4>
      </vt:variant>
      <vt:variant>
        <vt:i4>93</vt:i4>
      </vt:variant>
      <vt:variant>
        <vt:i4>0</vt:i4>
      </vt:variant>
      <vt:variant>
        <vt:i4>5</vt:i4>
      </vt:variant>
      <vt:variant>
        <vt:lpwstr>http://www.vba.va.gov/pubs/forms/VBA-21-0966-ARE.pdf</vt:lpwstr>
      </vt:variant>
      <vt:variant>
        <vt:lpwstr/>
      </vt:variant>
      <vt:variant>
        <vt:i4>4980752</vt:i4>
      </vt:variant>
      <vt:variant>
        <vt:i4>90</vt:i4>
      </vt:variant>
      <vt:variant>
        <vt:i4>0</vt:i4>
      </vt:variant>
      <vt:variant>
        <vt:i4>5</vt:i4>
      </vt:variant>
      <vt:variant>
        <vt:lpwstr>http://www.ebenefits.va.gov/</vt:lpwstr>
      </vt:variant>
      <vt:variant>
        <vt:lpwstr/>
      </vt:variant>
      <vt:variant>
        <vt:i4>7012470</vt:i4>
      </vt:variant>
      <vt:variant>
        <vt:i4>87</vt:i4>
      </vt:variant>
      <vt:variant>
        <vt:i4>0</vt:i4>
      </vt:variant>
      <vt:variant>
        <vt:i4>5</vt:i4>
      </vt:variant>
      <vt:variant>
        <vt:lpwstr>http://www.vba.va.gov/pubs/forms/VBA-21-535-ARE.pdf</vt:lpwstr>
      </vt:variant>
      <vt:variant>
        <vt:lpwstr/>
      </vt:variant>
      <vt:variant>
        <vt:i4>917517</vt:i4>
      </vt:variant>
      <vt:variant>
        <vt:i4>84</vt:i4>
      </vt:variant>
      <vt:variant>
        <vt:i4>0</vt:i4>
      </vt:variant>
      <vt:variant>
        <vt:i4>5</vt:i4>
      </vt:variant>
      <vt:variant>
        <vt:lpwstr>http://www.vba.va.gov/pubs/forms/VBA-21-534EZ-ARE.pdf</vt:lpwstr>
      </vt:variant>
      <vt:variant>
        <vt:lpwstr/>
      </vt:variant>
      <vt:variant>
        <vt:i4>983054</vt:i4>
      </vt:variant>
      <vt:variant>
        <vt:i4>81</vt:i4>
      </vt:variant>
      <vt:variant>
        <vt:i4>0</vt:i4>
      </vt:variant>
      <vt:variant>
        <vt:i4>5</vt:i4>
      </vt:variant>
      <vt:variant>
        <vt:lpwstr>http://www.vba.va.gov/pubs/forms/VBA-21-527EZ-ARE.pdf</vt:lpwstr>
      </vt:variant>
      <vt:variant>
        <vt:lpwstr/>
      </vt:variant>
      <vt:variant>
        <vt:i4>983055</vt:i4>
      </vt:variant>
      <vt:variant>
        <vt:i4>78</vt:i4>
      </vt:variant>
      <vt:variant>
        <vt:i4>0</vt:i4>
      </vt:variant>
      <vt:variant>
        <vt:i4>5</vt:i4>
      </vt:variant>
      <vt:variant>
        <vt:lpwstr>http://www.vba.va.gov/pubs/forms/VBA-21-526EZ-ARE.pdf</vt:lpwstr>
      </vt:variant>
      <vt:variant>
        <vt:lpwstr/>
      </vt:variant>
      <vt:variant>
        <vt:i4>5242897</vt:i4>
      </vt:variant>
      <vt:variant>
        <vt:i4>75</vt:i4>
      </vt:variant>
      <vt:variant>
        <vt:i4>0</vt:i4>
      </vt:variant>
      <vt:variant>
        <vt:i4>5</vt:i4>
      </vt:variant>
      <vt:variant>
        <vt:lpwstr>http://www.vba.va.gov/pubs/forms/VBA-21-0966-ARE.pdf</vt:lpwstr>
      </vt:variant>
      <vt:variant>
        <vt:lpwstr/>
      </vt:variant>
      <vt:variant>
        <vt:i4>4980752</vt:i4>
      </vt:variant>
      <vt:variant>
        <vt:i4>72</vt:i4>
      </vt:variant>
      <vt:variant>
        <vt:i4>0</vt:i4>
      </vt:variant>
      <vt:variant>
        <vt:i4>5</vt:i4>
      </vt:variant>
      <vt:variant>
        <vt:lpwstr>http://www.ebenefits.va.gov/</vt:lpwstr>
      </vt:variant>
      <vt:variant>
        <vt:lpwstr/>
      </vt:variant>
      <vt:variant>
        <vt:i4>5242946</vt:i4>
      </vt:variant>
      <vt:variant>
        <vt:i4>69</vt:i4>
      </vt:variant>
      <vt:variant>
        <vt:i4>0</vt:i4>
      </vt:variant>
      <vt:variant>
        <vt:i4>5</vt:i4>
      </vt:variant>
      <vt:variant>
        <vt:lpwstr>http://www.va.gov/vaforms</vt:lpwstr>
      </vt:variant>
      <vt:variant>
        <vt:lpwstr/>
      </vt:variant>
      <vt:variant>
        <vt:i4>7012470</vt:i4>
      </vt:variant>
      <vt:variant>
        <vt:i4>66</vt:i4>
      </vt:variant>
      <vt:variant>
        <vt:i4>0</vt:i4>
      </vt:variant>
      <vt:variant>
        <vt:i4>5</vt:i4>
      </vt:variant>
      <vt:variant>
        <vt:lpwstr>http://www.vba.va.gov/pubs/forms/VBA-21-535-ARE.pdf</vt:lpwstr>
      </vt:variant>
      <vt:variant>
        <vt:lpwstr/>
      </vt:variant>
      <vt:variant>
        <vt:i4>917517</vt:i4>
      </vt:variant>
      <vt:variant>
        <vt:i4>63</vt:i4>
      </vt:variant>
      <vt:variant>
        <vt:i4>0</vt:i4>
      </vt:variant>
      <vt:variant>
        <vt:i4>5</vt:i4>
      </vt:variant>
      <vt:variant>
        <vt:lpwstr>http://www.vba.va.gov/pubs/forms/VBA-21-534EZ-ARE.pdf</vt:lpwstr>
      </vt:variant>
      <vt:variant>
        <vt:lpwstr/>
      </vt:variant>
      <vt:variant>
        <vt:i4>983054</vt:i4>
      </vt:variant>
      <vt:variant>
        <vt:i4>60</vt:i4>
      </vt:variant>
      <vt:variant>
        <vt:i4>0</vt:i4>
      </vt:variant>
      <vt:variant>
        <vt:i4>5</vt:i4>
      </vt:variant>
      <vt:variant>
        <vt:lpwstr>http://www.vba.va.gov/pubs/forms/VBA-21-527EZ-ARE.pdf</vt:lpwstr>
      </vt:variant>
      <vt:variant>
        <vt:lpwstr/>
      </vt:variant>
      <vt:variant>
        <vt:i4>983055</vt:i4>
      </vt:variant>
      <vt:variant>
        <vt:i4>57</vt:i4>
      </vt:variant>
      <vt:variant>
        <vt:i4>0</vt:i4>
      </vt:variant>
      <vt:variant>
        <vt:i4>5</vt:i4>
      </vt:variant>
      <vt:variant>
        <vt:lpwstr>http://www.vba.va.gov/pubs/forms/VBA-21-526EZ-ARE.pdf</vt:lpwstr>
      </vt:variant>
      <vt:variant>
        <vt:lpwstr/>
      </vt:variant>
      <vt:variant>
        <vt:i4>5832746</vt:i4>
      </vt:variant>
      <vt:variant>
        <vt:i4>51</vt:i4>
      </vt:variant>
      <vt:variant>
        <vt:i4>0</vt:i4>
      </vt:variant>
      <vt:variant>
        <vt:i4>5</vt:i4>
      </vt:variant>
      <vt:variant>
        <vt:lpwstr>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3FfromQuery%3Ditf</vt:lpwstr>
      </vt:variant>
      <vt:variant>
        <vt:lpwstr/>
      </vt:variant>
      <vt:variant>
        <vt:i4>1179703</vt:i4>
      </vt:variant>
      <vt:variant>
        <vt:i4>44</vt:i4>
      </vt:variant>
      <vt:variant>
        <vt:i4>0</vt:i4>
      </vt:variant>
      <vt:variant>
        <vt:i4>5</vt:i4>
      </vt:variant>
      <vt:variant>
        <vt:lpwstr/>
      </vt:variant>
      <vt:variant>
        <vt:lpwstr>_Toc452018083</vt:lpwstr>
      </vt:variant>
      <vt:variant>
        <vt:i4>1179703</vt:i4>
      </vt:variant>
      <vt:variant>
        <vt:i4>38</vt:i4>
      </vt:variant>
      <vt:variant>
        <vt:i4>0</vt:i4>
      </vt:variant>
      <vt:variant>
        <vt:i4>5</vt:i4>
      </vt:variant>
      <vt:variant>
        <vt:lpwstr/>
      </vt:variant>
      <vt:variant>
        <vt:lpwstr>_Toc452018082</vt:lpwstr>
      </vt:variant>
      <vt:variant>
        <vt:i4>1179703</vt:i4>
      </vt:variant>
      <vt:variant>
        <vt:i4>32</vt:i4>
      </vt:variant>
      <vt:variant>
        <vt:i4>0</vt:i4>
      </vt:variant>
      <vt:variant>
        <vt:i4>5</vt:i4>
      </vt:variant>
      <vt:variant>
        <vt:lpwstr/>
      </vt:variant>
      <vt:variant>
        <vt:lpwstr>_Toc452018081</vt:lpwstr>
      </vt:variant>
      <vt:variant>
        <vt:i4>1179703</vt:i4>
      </vt:variant>
      <vt:variant>
        <vt:i4>26</vt:i4>
      </vt:variant>
      <vt:variant>
        <vt:i4>0</vt:i4>
      </vt:variant>
      <vt:variant>
        <vt:i4>5</vt:i4>
      </vt:variant>
      <vt:variant>
        <vt:lpwstr/>
      </vt:variant>
      <vt:variant>
        <vt:lpwstr>_Toc452018080</vt:lpwstr>
      </vt:variant>
      <vt:variant>
        <vt:i4>1900599</vt:i4>
      </vt:variant>
      <vt:variant>
        <vt:i4>20</vt:i4>
      </vt:variant>
      <vt:variant>
        <vt:i4>0</vt:i4>
      </vt:variant>
      <vt:variant>
        <vt:i4>5</vt:i4>
      </vt:variant>
      <vt:variant>
        <vt:lpwstr/>
      </vt:variant>
      <vt:variant>
        <vt:lpwstr>_Toc452018079</vt:lpwstr>
      </vt:variant>
      <vt:variant>
        <vt:i4>1900599</vt:i4>
      </vt:variant>
      <vt:variant>
        <vt:i4>14</vt:i4>
      </vt:variant>
      <vt:variant>
        <vt:i4>0</vt:i4>
      </vt:variant>
      <vt:variant>
        <vt:i4>5</vt:i4>
      </vt:variant>
      <vt:variant>
        <vt:lpwstr/>
      </vt:variant>
      <vt:variant>
        <vt:lpwstr>_Toc452018078</vt:lpwstr>
      </vt:variant>
      <vt:variant>
        <vt:i4>1900599</vt:i4>
      </vt:variant>
      <vt:variant>
        <vt:i4>8</vt:i4>
      </vt:variant>
      <vt:variant>
        <vt:i4>0</vt:i4>
      </vt:variant>
      <vt:variant>
        <vt:i4>5</vt:i4>
      </vt:variant>
      <vt:variant>
        <vt:lpwstr/>
      </vt:variant>
      <vt:variant>
        <vt:lpwstr>_Toc452018077</vt:lpwstr>
      </vt:variant>
      <vt:variant>
        <vt:i4>1900599</vt:i4>
      </vt:variant>
      <vt:variant>
        <vt:i4>2</vt:i4>
      </vt:variant>
      <vt:variant>
        <vt:i4>0</vt:i4>
      </vt:variant>
      <vt:variant>
        <vt:i4>5</vt:i4>
      </vt:variant>
      <vt:variant>
        <vt:lpwstr/>
      </vt:variant>
      <vt:variant>
        <vt:lpwstr>_Toc452018076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Handout</dc:title>
  <dc:subject>VSR</dc:subject>
  <dc:creator>Department of Veterans Affairs, Veterans Benefits Administration, Compensation Service, STAFF</dc:creator>
  <cp:keywords>intent, file, process, procedures, dates, claims, informal, VSR</cp:keywords>
  <dc:description>This topic provides direction on identifying claims that are Informal claims and the claims that are Intent to File claims.</dc:description>
  <cp:lastModifiedBy>Kathy Poole</cp:lastModifiedBy>
  <cp:revision>5</cp:revision>
  <cp:lastPrinted>2017-08-03T14:24:00Z</cp:lastPrinted>
  <dcterms:created xsi:type="dcterms:W3CDTF">2020-11-05T16:15:00Z</dcterms:created>
  <dcterms:modified xsi:type="dcterms:W3CDTF">2020-11-05T20:58:00Z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bba9d139-f5c4-4b62-a3ba-cede1ebe8a7a</vt:lpwstr>
  </property>
</Properties>
</file>