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bookmarkStart w:id="0" w:name="_GoBack"/>
      <w:bookmarkEnd w:id="0"/>
    </w:p>
    <w:p w14:paraId="235F411B" w14:textId="77777777" w:rsidR="009B2F5A" w:rsidRDefault="009B2F5A">
      <w:pPr>
        <w:pStyle w:val="LessonTitle"/>
      </w:pPr>
    </w:p>
    <w:p w14:paraId="235F411C" w14:textId="3635A80C" w:rsidR="009B2F5A" w:rsidRPr="0046177E" w:rsidRDefault="00BD2FE9">
      <w:pPr>
        <w:pStyle w:val="VBALessonPlanName"/>
        <w:rPr>
          <w:color w:val="auto"/>
        </w:rPr>
      </w:pPr>
      <w:r w:rsidRPr="0046177E">
        <w:rPr>
          <w:color w:val="auto"/>
        </w:rPr>
        <w:t xml:space="preserve">Dependency Development for Compensation </w:t>
      </w:r>
      <w:r w:rsidR="00EA7425" w:rsidRPr="0046177E">
        <w:rPr>
          <w:color w:val="auto"/>
        </w:rPr>
        <w:t>Overview</w:t>
      </w:r>
    </w:p>
    <w:p w14:paraId="235F411D" w14:textId="77777777" w:rsidR="009B2F5A" w:rsidRDefault="009B2F5A">
      <w:pPr>
        <w:pStyle w:val="VBALessonPlanTitle"/>
        <w:rPr>
          <w:color w:val="auto"/>
        </w:rPr>
      </w:pPr>
      <w:bookmarkStart w:id="1" w:name="_Toc277338715"/>
      <w:r>
        <w:rPr>
          <w:color w:val="auto"/>
        </w:rPr>
        <w:t>Instructor Lesson Plan</w:t>
      </w:r>
      <w:bookmarkEnd w:id="1"/>
    </w:p>
    <w:p w14:paraId="235F411E" w14:textId="675F5056" w:rsidR="009B2F5A" w:rsidRDefault="009B2F5A">
      <w:pPr>
        <w:pStyle w:val="VBALessonPlanName"/>
      </w:pPr>
      <w:bookmarkStart w:id="2" w:name="_Toc269888738"/>
      <w:bookmarkStart w:id="3" w:name="_Toc269888786"/>
      <w:bookmarkStart w:id="4" w:name="_Toc277338716"/>
      <w:r>
        <w:rPr>
          <w:color w:val="auto"/>
        </w:rPr>
        <w:t>Time Required:</w:t>
      </w:r>
      <w:r>
        <w:t xml:space="preserve"> </w:t>
      </w:r>
      <w:r w:rsidR="00C950D6">
        <w:rPr>
          <w:color w:val="auto"/>
        </w:rPr>
        <w:t>2.5</w:t>
      </w:r>
      <w:r w:rsidRPr="00C950D6">
        <w:rPr>
          <w:color w:val="auto"/>
        </w:rPr>
        <w:t xml:space="preserve"> </w:t>
      </w:r>
      <w:r>
        <w:rPr>
          <w:color w:val="auto"/>
        </w:rPr>
        <w:t>Hours</w:t>
      </w:r>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6C34F16E" w14:textId="77777777" w:rsidR="00C950D6"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36924099" w:history="1">
        <w:r w:rsidR="00C950D6" w:rsidRPr="00F01DBD">
          <w:rPr>
            <w:rStyle w:val="Hyperlink"/>
          </w:rPr>
          <w:t>Lesson Description</w:t>
        </w:r>
        <w:r w:rsidR="00C950D6">
          <w:rPr>
            <w:webHidden/>
          </w:rPr>
          <w:tab/>
        </w:r>
        <w:r w:rsidR="00C950D6">
          <w:rPr>
            <w:webHidden/>
          </w:rPr>
          <w:fldChar w:fldCharType="begin"/>
        </w:r>
        <w:r w:rsidR="00C950D6">
          <w:rPr>
            <w:webHidden/>
          </w:rPr>
          <w:instrText xml:space="preserve"> PAGEREF _Toc436924099 \h </w:instrText>
        </w:r>
        <w:r w:rsidR="00C950D6">
          <w:rPr>
            <w:webHidden/>
          </w:rPr>
        </w:r>
        <w:r w:rsidR="00C950D6">
          <w:rPr>
            <w:webHidden/>
          </w:rPr>
          <w:fldChar w:fldCharType="separate"/>
        </w:r>
        <w:r w:rsidR="00C950D6">
          <w:rPr>
            <w:webHidden/>
          </w:rPr>
          <w:t>2</w:t>
        </w:r>
        <w:r w:rsidR="00C950D6">
          <w:rPr>
            <w:webHidden/>
          </w:rPr>
          <w:fldChar w:fldCharType="end"/>
        </w:r>
      </w:hyperlink>
    </w:p>
    <w:p w14:paraId="461EEB0B" w14:textId="77777777" w:rsidR="00C950D6" w:rsidRDefault="009E2F38">
      <w:pPr>
        <w:pStyle w:val="TOC1"/>
        <w:rPr>
          <w:rFonts w:asciiTheme="minorHAnsi" w:eastAsiaTheme="minorEastAsia" w:hAnsiTheme="minorHAnsi" w:cstheme="minorBidi"/>
          <w:sz w:val="22"/>
        </w:rPr>
      </w:pPr>
      <w:hyperlink w:anchor="_Toc436924100" w:history="1">
        <w:r w:rsidR="00C950D6" w:rsidRPr="00F01DBD">
          <w:rPr>
            <w:rStyle w:val="Hyperlink"/>
          </w:rPr>
          <w:t xml:space="preserve">Introduction to </w:t>
        </w:r>
        <w:r w:rsidR="00C950D6" w:rsidRPr="00F01DBD">
          <w:rPr>
            <w:rStyle w:val="Hyperlink"/>
            <w:iCs/>
          </w:rPr>
          <w:t>Dependency Development for Compensation Overview</w:t>
        </w:r>
        <w:r w:rsidR="00C950D6">
          <w:rPr>
            <w:webHidden/>
          </w:rPr>
          <w:tab/>
        </w:r>
        <w:r w:rsidR="00C950D6">
          <w:rPr>
            <w:webHidden/>
          </w:rPr>
          <w:fldChar w:fldCharType="begin"/>
        </w:r>
        <w:r w:rsidR="00C950D6">
          <w:rPr>
            <w:webHidden/>
          </w:rPr>
          <w:instrText xml:space="preserve"> PAGEREF _Toc436924100 \h </w:instrText>
        </w:r>
        <w:r w:rsidR="00C950D6">
          <w:rPr>
            <w:webHidden/>
          </w:rPr>
        </w:r>
        <w:r w:rsidR="00C950D6">
          <w:rPr>
            <w:webHidden/>
          </w:rPr>
          <w:fldChar w:fldCharType="separate"/>
        </w:r>
        <w:r w:rsidR="00C950D6">
          <w:rPr>
            <w:webHidden/>
          </w:rPr>
          <w:t>4</w:t>
        </w:r>
        <w:r w:rsidR="00C950D6">
          <w:rPr>
            <w:webHidden/>
          </w:rPr>
          <w:fldChar w:fldCharType="end"/>
        </w:r>
      </w:hyperlink>
    </w:p>
    <w:p w14:paraId="2B2BD5FF" w14:textId="77777777" w:rsidR="00C950D6" w:rsidRDefault="009E2F38">
      <w:pPr>
        <w:pStyle w:val="TOC1"/>
        <w:rPr>
          <w:rFonts w:asciiTheme="minorHAnsi" w:eastAsiaTheme="minorEastAsia" w:hAnsiTheme="minorHAnsi" w:cstheme="minorBidi"/>
          <w:sz w:val="22"/>
        </w:rPr>
      </w:pPr>
      <w:hyperlink w:anchor="_Toc436924101" w:history="1">
        <w:r w:rsidR="00C950D6" w:rsidRPr="00F01DBD">
          <w:rPr>
            <w:rStyle w:val="Hyperlink"/>
          </w:rPr>
          <w:t>Topic 1: Marital Relationship</w:t>
        </w:r>
        <w:r w:rsidR="00C950D6">
          <w:rPr>
            <w:webHidden/>
          </w:rPr>
          <w:tab/>
        </w:r>
        <w:r w:rsidR="00C950D6">
          <w:rPr>
            <w:webHidden/>
          </w:rPr>
          <w:fldChar w:fldCharType="begin"/>
        </w:r>
        <w:r w:rsidR="00C950D6">
          <w:rPr>
            <w:webHidden/>
          </w:rPr>
          <w:instrText xml:space="preserve"> PAGEREF _Toc436924101 \h </w:instrText>
        </w:r>
        <w:r w:rsidR="00C950D6">
          <w:rPr>
            <w:webHidden/>
          </w:rPr>
        </w:r>
        <w:r w:rsidR="00C950D6">
          <w:rPr>
            <w:webHidden/>
          </w:rPr>
          <w:fldChar w:fldCharType="separate"/>
        </w:r>
        <w:r w:rsidR="00C950D6">
          <w:rPr>
            <w:webHidden/>
          </w:rPr>
          <w:t>6</w:t>
        </w:r>
        <w:r w:rsidR="00C950D6">
          <w:rPr>
            <w:webHidden/>
          </w:rPr>
          <w:fldChar w:fldCharType="end"/>
        </w:r>
      </w:hyperlink>
    </w:p>
    <w:p w14:paraId="4BBD58AD" w14:textId="77777777" w:rsidR="00C950D6" w:rsidRDefault="009E2F38">
      <w:pPr>
        <w:pStyle w:val="TOC1"/>
        <w:rPr>
          <w:rFonts w:asciiTheme="minorHAnsi" w:eastAsiaTheme="minorEastAsia" w:hAnsiTheme="minorHAnsi" w:cstheme="minorBidi"/>
          <w:sz w:val="22"/>
        </w:rPr>
      </w:pPr>
      <w:hyperlink w:anchor="_Toc436924102" w:history="1">
        <w:r w:rsidR="00C950D6" w:rsidRPr="00F01DBD">
          <w:rPr>
            <w:rStyle w:val="Hyperlink"/>
          </w:rPr>
          <w:t>Topic 2: Child Relationship</w:t>
        </w:r>
        <w:r w:rsidR="00C950D6">
          <w:rPr>
            <w:webHidden/>
          </w:rPr>
          <w:tab/>
        </w:r>
        <w:r w:rsidR="00C950D6">
          <w:rPr>
            <w:webHidden/>
          </w:rPr>
          <w:fldChar w:fldCharType="begin"/>
        </w:r>
        <w:r w:rsidR="00C950D6">
          <w:rPr>
            <w:webHidden/>
          </w:rPr>
          <w:instrText xml:space="preserve"> PAGEREF _Toc436924102 \h </w:instrText>
        </w:r>
        <w:r w:rsidR="00C950D6">
          <w:rPr>
            <w:webHidden/>
          </w:rPr>
        </w:r>
        <w:r w:rsidR="00C950D6">
          <w:rPr>
            <w:webHidden/>
          </w:rPr>
          <w:fldChar w:fldCharType="separate"/>
        </w:r>
        <w:r w:rsidR="00C950D6">
          <w:rPr>
            <w:webHidden/>
          </w:rPr>
          <w:t>9</w:t>
        </w:r>
        <w:r w:rsidR="00C950D6">
          <w:rPr>
            <w:webHidden/>
          </w:rPr>
          <w:fldChar w:fldCharType="end"/>
        </w:r>
      </w:hyperlink>
    </w:p>
    <w:p w14:paraId="39FFB1CD" w14:textId="77777777" w:rsidR="00C950D6" w:rsidRDefault="009E2F38">
      <w:pPr>
        <w:pStyle w:val="TOC1"/>
        <w:rPr>
          <w:rFonts w:asciiTheme="minorHAnsi" w:eastAsiaTheme="minorEastAsia" w:hAnsiTheme="minorHAnsi" w:cstheme="minorBidi"/>
          <w:sz w:val="22"/>
        </w:rPr>
      </w:pPr>
      <w:hyperlink w:anchor="_Toc436924103" w:history="1">
        <w:r w:rsidR="00C950D6" w:rsidRPr="00F01DBD">
          <w:rPr>
            <w:rStyle w:val="Hyperlink"/>
          </w:rPr>
          <w:t>Topic 3: Development</w:t>
        </w:r>
        <w:r w:rsidR="00C950D6">
          <w:rPr>
            <w:webHidden/>
          </w:rPr>
          <w:tab/>
        </w:r>
        <w:r w:rsidR="00C950D6">
          <w:rPr>
            <w:webHidden/>
          </w:rPr>
          <w:fldChar w:fldCharType="begin"/>
        </w:r>
        <w:r w:rsidR="00C950D6">
          <w:rPr>
            <w:webHidden/>
          </w:rPr>
          <w:instrText xml:space="preserve"> PAGEREF _Toc436924103 \h </w:instrText>
        </w:r>
        <w:r w:rsidR="00C950D6">
          <w:rPr>
            <w:webHidden/>
          </w:rPr>
        </w:r>
        <w:r w:rsidR="00C950D6">
          <w:rPr>
            <w:webHidden/>
          </w:rPr>
          <w:fldChar w:fldCharType="separate"/>
        </w:r>
        <w:r w:rsidR="00C950D6">
          <w:rPr>
            <w:webHidden/>
          </w:rPr>
          <w:t>13</w:t>
        </w:r>
        <w:r w:rsidR="00C950D6">
          <w:rPr>
            <w:webHidden/>
          </w:rPr>
          <w:fldChar w:fldCharType="end"/>
        </w:r>
      </w:hyperlink>
    </w:p>
    <w:p w14:paraId="2154CDDB" w14:textId="77777777" w:rsidR="00C950D6" w:rsidRDefault="009E2F38">
      <w:pPr>
        <w:pStyle w:val="TOC1"/>
        <w:rPr>
          <w:rFonts w:asciiTheme="minorHAnsi" w:eastAsiaTheme="minorEastAsia" w:hAnsiTheme="minorHAnsi" w:cstheme="minorBidi"/>
          <w:sz w:val="22"/>
        </w:rPr>
      </w:pPr>
      <w:hyperlink w:anchor="_Toc436924104" w:history="1">
        <w:r w:rsidR="00C950D6" w:rsidRPr="00F01DBD">
          <w:rPr>
            <w:rStyle w:val="Hyperlink"/>
          </w:rPr>
          <w:t>Lesson Review, Assessment, and Wrap-up</w:t>
        </w:r>
        <w:r w:rsidR="00C950D6">
          <w:rPr>
            <w:webHidden/>
          </w:rPr>
          <w:tab/>
        </w:r>
        <w:r w:rsidR="00C950D6">
          <w:rPr>
            <w:webHidden/>
          </w:rPr>
          <w:fldChar w:fldCharType="begin"/>
        </w:r>
        <w:r w:rsidR="00C950D6">
          <w:rPr>
            <w:webHidden/>
          </w:rPr>
          <w:instrText xml:space="preserve"> PAGEREF _Toc436924104 \h </w:instrText>
        </w:r>
        <w:r w:rsidR="00C950D6">
          <w:rPr>
            <w:webHidden/>
          </w:rPr>
        </w:r>
        <w:r w:rsidR="00C950D6">
          <w:rPr>
            <w:webHidden/>
          </w:rPr>
          <w:fldChar w:fldCharType="separate"/>
        </w:r>
        <w:r w:rsidR="00C950D6">
          <w:rPr>
            <w:webHidden/>
          </w:rPr>
          <w:t>17</w:t>
        </w:r>
        <w:r w:rsidR="00C950D6">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36924099"/>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681A4DC5" w:rsidR="009B2F5A" w:rsidRPr="0046177E" w:rsidRDefault="00BD2FE9" w:rsidP="001465C0">
            <w:pPr>
              <w:pStyle w:val="VBALMS"/>
              <w:spacing w:after="120"/>
              <w:rPr>
                <w:color w:val="auto"/>
              </w:rPr>
            </w:pPr>
            <w:r w:rsidRPr="0046177E">
              <w:rPr>
                <w:color w:val="auto"/>
              </w:rPr>
              <w:t>3903043</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2320ABE7" w:rsidR="009B2F5A" w:rsidRPr="0046177E" w:rsidRDefault="009B2F5A" w:rsidP="009F0D01">
            <w:pPr>
              <w:pStyle w:val="VBABodyText"/>
              <w:rPr>
                <w:b/>
                <w:color w:val="auto"/>
                <w:sz w:val="36"/>
                <w:szCs w:val="36"/>
              </w:rPr>
            </w:pPr>
            <w:r w:rsidRPr="0046177E">
              <w:rPr>
                <w:color w:val="auto"/>
              </w:rPr>
              <w:t>Prior to this lesson, the Veteran Service Representatives (VSRs)</w:t>
            </w:r>
            <w:r w:rsidR="00BD2FE9" w:rsidRPr="0046177E">
              <w:rPr>
                <w:color w:val="auto"/>
              </w:rPr>
              <w:t xml:space="preserve"> should have an understanding of VA’s legal duty to assist a claimant</w:t>
            </w:r>
            <w:r w:rsidRPr="0046177E">
              <w:rPr>
                <w:color w:val="auto"/>
              </w:rPr>
              <w:t xml:space="preserve">. Trainees should also have </w:t>
            </w:r>
            <w:r w:rsidR="00BD2FE9" w:rsidRPr="0046177E">
              <w:rPr>
                <w:color w:val="auto"/>
              </w:rPr>
              <w:t xml:space="preserve">an understanding of </w:t>
            </w:r>
            <w:r w:rsidR="009F0D01" w:rsidRPr="0046177E">
              <w:rPr>
                <w:color w:val="auto"/>
              </w:rPr>
              <w:t xml:space="preserve">effective dates.  Additionally, trainees should have knowledge and experience </w:t>
            </w:r>
            <w:proofErr w:type="gramStart"/>
            <w:r w:rsidR="009F0D01" w:rsidRPr="0046177E">
              <w:rPr>
                <w:color w:val="auto"/>
              </w:rPr>
              <w:t xml:space="preserve">working  </w:t>
            </w:r>
            <w:r w:rsidR="00BD2FE9" w:rsidRPr="0046177E">
              <w:rPr>
                <w:color w:val="auto"/>
              </w:rPr>
              <w:t>Veterans</w:t>
            </w:r>
            <w:proofErr w:type="gramEnd"/>
            <w:r w:rsidR="00BD2FE9" w:rsidRPr="0046177E">
              <w:rPr>
                <w:color w:val="auto"/>
              </w:rPr>
              <w:t xml:space="preserve"> Benefits Management System (VBMS) Applications and </w:t>
            </w:r>
            <w:r w:rsidR="009F0D01" w:rsidRPr="0046177E">
              <w:rPr>
                <w:color w:val="auto"/>
              </w:rPr>
              <w:t>VETSNET Applications such as</w:t>
            </w:r>
            <w:r w:rsidR="00BD2FE9" w:rsidRPr="0046177E">
              <w:rPr>
                <w:color w:val="auto"/>
              </w:rPr>
              <w:t xml:space="preserve"> Moderns Award Processing (MAP-D) systems.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0941C559" w:rsidR="009B2F5A" w:rsidRPr="0046177E" w:rsidRDefault="009B2F5A">
            <w:pPr>
              <w:pStyle w:val="VBABodyText"/>
              <w:rPr>
                <w:iCs/>
                <w:color w:val="auto"/>
              </w:rPr>
            </w:pPr>
            <w:r w:rsidRPr="0046177E">
              <w:rPr>
                <w:color w:val="auto"/>
              </w:rPr>
              <w:t xml:space="preserve">The target audience for </w:t>
            </w:r>
            <w:r w:rsidR="00BD2FE9" w:rsidRPr="0046177E">
              <w:rPr>
                <w:iCs/>
                <w:color w:val="auto"/>
              </w:rPr>
              <w:t>Dependency Development for Compensation is VSR</w:t>
            </w:r>
            <w:r w:rsidRPr="0046177E">
              <w:rPr>
                <w:iCs/>
                <w:color w:val="auto"/>
              </w:rPr>
              <w:t>.</w:t>
            </w:r>
          </w:p>
          <w:p w14:paraId="235F4137" w14:textId="4FAC5D58" w:rsidR="009B2F5A" w:rsidRPr="0046177E" w:rsidRDefault="009B2F5A" w:rsidP="00BD2FE9">
            <w:pPr>
              <w:pStyle w:val="VBABodyText"/>
              <w:rPr>
                <w:color w:val="auto"/>
              </w:rPr>
            </w:pPr>
            <w:r w:rsidRPr="0046177E">
              <w:rPr>
                <w:iCs/>
                <w:color w:val="auto"/>
              </w:rPr>
              <w:t xml:space="preserve">Although this lesson is targeted to teach the </w:t>
            </w:r>
            <w:r w:rsidR="00BD2FE9" w:rsidRPr="0046177E">
              <w:rPr>
                <w:iCs/>
                <w:color w:val="auto"/>
              </w:rPr>
              <w:t>VSR</w:t>
            </w:r>
            <w:r w:rsidRPr="0046177E">
              <w:rPr>
                <w:iCs/>
                <w:color w:val="auto"/>
              </w:rPr>
              <w:t>,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4CBEC3C3" w:rsidR="009B2F5A" w:rsidRDefault="00C950D6" w:rsidP="00BD2FE9">
            <w:pPr>
              <w:pStyle w:val="VBATimeReq"/>
              <w:spacing w:after="120"/>
            </w:pPr>
            <w:r>
              <w:rPr>
                <w:color w:val="auto"/>
              </w:rPr>
              <w:t>2.5</w:t>
            </w:r>
            <w:r w:rsidR="009B2F5A" w:rsidRPr="00C950D6">
              <w:rPr>
                <w:color w:val="auto"/>
              </w:rPr>
              <w:t xml:space="preserve"> hour</w:t>
            </w:r>
            <w:r>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218349A6" w:rsidR="009B2F5A" w:rsidRDefault="00BD2FE9">
            <w:pPr>
              <w:pStyle w:val="VBAFirstLevelBullet"/>
              <w:rPr>
                <w:color w:val="000000"/>
              </w:rPr>
            </w:pPr>
            <w:r w:rsidRPr="00BD2FE9">
              <w:rPr>
                <w:iCs/>
              </w:rPr>
              <w:t xml:space="preserve">Dependency Development for Compensation </w:t>
            </w:r>
            <w:r w:rsidR="009B2F5A">
              <w:rPr>
                <w:color w:val="000000"/>
              </w:rPr>
              <w:t>PowerPoint Presentation</w:t>
            </w:r>
          </w:p>
          <w:p w14:paraId="235F4141" w14:textId="50454EBC" w:rsidR="009B2F5A" w:rsidRPr="00BD2FE9" w:rsidRDefault="00BD2FE9" w:rsidP="00BD2FE9">
            <w:pPr>
              <w:pStyle w:val="VBAFirstLevelBullet"/>
              <w:rPr>
                <w:color w:val="000000"/>
              </w:rPr>
            </w:pPr>
            <w:r w:rsidRPr="00BD2FE9">
              <w:rPr>
                <w:iCs/>
              </w:rPr>
              <w:t xml:space="preserve">Dependency Development for Compensation </w:t>
            </w:r>
            <w:r w:rsidR="009B2F5A">
              <w:rPr>
                <w:color w:val="000000"/>
              </w:rPr>
              <w:t>Trainee Handouts</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64C81EF3" w:rsidR="009B2F5A" w:rsidRPr="00C032FE" w:rsidRDefault="00BD2FE9" w:rsidP="001465C0">
            <w:pPr>
              <w:pStyle w:val="VBAFirstLevelBullet"/>
              <w:spacing w:after="120"/>
              <w:rPr>
                <w:color w:val="000000"/>
              </w:rPr>
            </w:pPr>
            <w:r w:rsidRPr="00C032FE">
              <w:rPr>
                <w:iCs/>
              </w:rPr>
              <w:t>Access to VA Intranet</w:t>
            </w:r>
          </w:p>
        </w:tc>
      </w:tr>
    </w:tbl>
    <w:p w14:paraId="11C3FF7D" w14:textId="77777777" w:rsidR="00BD2FE9" w:rsidRDefault="00BD2FE9">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trPr>
          <w:trHeight w:val="80"/>
        </w:trPr>
        <w:tc>
          <w:tcPr>
            <w:tcW w:w="2348" w:type="dxa"/>
            <w:tcBorders>
              <w:top w:val="nil"/>
              <w:left w:val="nil"/>
              <w:bottom w:val="nil"/>
              <w:right w:val="nil"/>
            </w:tcBorders>
          </w:tcPr>
          <w:p w14:paraId="235F4151" w14:textId="6C5847B6"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rsidP="001465C0">
            <w:pPr>
              <w:pStyle w:val="VBABulletList"/>
              <w:spacing w:after="120"/>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rsidP="001465C0">
            <w:pPr>
              <w:pStyle w:val="VBABulletList"/>
              <w:spacing w:after="120"/>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00EA7425">
        <w:trPr>
          <w:trHeight w:val="630"/>
        </w:trPr>
        <w:tc>
          <w:tcPr>
            <w:tcW w:w="9752" w:type="dxa"/>
            <w:gridSpan w:val="3"/>
            <w:tcBorders>
              <w:top w:val="nil"/>
              <w:left w:val="nil"/>
              <w:bottom w:val="nil"/>
              <w:right w:val="nil"/>
            </w:tcBorders>
            <w:vAlign w:val="center"/>
          </w:tcPr>
          <w:p w14:paraId="235F4168" w14:textId="209BD13C" w:rsidR="009B2F5A" w:rsidRDefault="009B2F5A" w:rsidP="00EA7425">
            <w:pPr>
              <w:pStyle w:val="VBALessonTopicTitle"/>
            </w:pPr>
            <w:bookmarkStart w:id="21" w:name="_Toc436924100"/>
            <w:r>
              <w:rPr>
                <w:color w:val="auto"/>
              </w:rPr>
              <w:lastRenderedPageBreak/>
              <w:t>Introduction to</w:t>
            </w:r>
            <w:r>
              <w:t xml:space="preserve"> </w:t>
            </w:r>
            <w:r w:rsidR="00BD2FE9" w:rsidRPr="0046177E">
              <w:rPr>
                <w:iCs/>
                <w:color w:val="auto"/>
              </w:rPr>
              <w:t xml:space="preserve">Dependency </w:t>
            </w:r>
            <w:r w:rsidR="00C33C45" w:rsidRPr="0046177E">
              <w:rPr>
                <w:iCs/>
                <w:color w:val="auto"/>
              </w:rPr>
              <w:t xml:space="preserve">Development </w:t>
            </w:r>
            <w:r w:rsidR="00BD2FE9" w:rsidRPr="0046177E">
              <w:rPr>
                <w:iCs/>
                <w:color w:val="auto"/>
              </w:rPr>
              <w:t>for Compensation</w:t>
            </w:r>
            <w:r w:rsidR="00C33C45" w:rsidRPr="0046177E">
              <w:rPr>
                <w:iCs/>
                <w:color w:val="auto"/>
              </w:rPr>
              <w:t xml:space="preserve"> Overview</w:t>
            </w:r>
            <w:bookmarkEnd w:id="21"/>
          </w:p>
        </w:tc>
      </w:tr>
      <w:tr w:rsidR="009B2F5A" w14:paraId="235F416F" w14:textId="77777777" w:rsidTr="00EA7425">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rsidP="00EA7425">
            <w:pPr>
              <w:pStyle w:val="VBABodyText"/>
              <w:spacing w:after="120"/>
              <w:rPr>
                <w:color w:val="auto"/>
              </w:rPr>
            </w:pPr>
            <w:r>
              <w:rPr>
                <w:color w:val="auto"/>
              </w:rPr>
              <w:t>Complete the following:</w:t>
            </w:r>
          </w:p>
          <w:p w14:paraId="235F416C" w14:textId="77777777" w:rsidR="009B2F5A" w:rsidRDefault="009B2F5A" w:rsidP="00EA7425">
            <w:pPr>
              <w:pStyle w:val="VBAFirstLevelBullet"/>
              <w:ind w:left="417"/>
            </w:pPr>
            <w:r>
              <w:t>Introduce yourself</w:t>
            </w:r>
          </w:p>
          <w:p w14:paraId="235F416D" w14:textId="77777777" w:rsidR="009B2F5A" w:rsidRDefault="009B2F5A" w:rsidP="00EA7425">
            <w:pPr>
              <w:pStyle w:val="VBAFirstLevelBullet"/>
              <w:ind w:left="417"/>
            </w:pPr>
            <w:r>
              <w:t>Orient learners to the facilities</w:t>
            </w:r>
          </w:p>
          <w:p w14:paraId="235F416E" w14:textId="77777777" w:rsidR="009B2F5A" w:rsidRDefault="009B2F5A" w:rsidP="00EA7425">
            <w:pPr>
              <w:pStyle w:val="VBAFirstLevelBullet"/>
              <w:spacing w:after="120"/>
              <w:ind w:left="417"/>
            </w:pPr>
            <w:r>
              <w:t>Ensure that all learners have the required handouts</w:t>
            </w:r>
          </w:p>
        </w:tc>
      </w:tr>
      <w:tr w:rsidR="009B2F5A" w14:paraId="235F4172" w14:textId="77777777" w:rsidTr="00EA7425">
        <w:trPr>
          <w:trHeight w:val="83"/>
        </w:trPr>
        <w:tc>
          <w:tcPr>
            <w:tcW w:w="2528" w:type="dxa"/>
            <w:gridSpan w:val="2"/>
            <w:tcBorders>
              <w:top w:val="nil"/>
              <w:left w:val="nil"/>
              <w:bottom w:val="nil"/>
              <w:right w:val="nil"/>
            </w:tcBorders>
          </w:tcPr>
          <w:p w14:paraId="235F4170" w14:textId="77777777" w:rsidR="009B2F5A" w:rsidRDefault="009B2F5A" w:rsidP="00EA7425">
            <w:pPr>
              <w:pStyle w:val="VBALevel1Heading"/>
              <w:spacing w:after="120"/>
            </w:pPr>
            <w:r>
              <w:t>time required</w:t>
            </w:r>
          </w:p>
        </w:tc>
        <w:tc>
          <w:tcPr>
            <w:tcW w:w="7224" w:type="dxa"/>
            <w:tcBorders>
              <w:top w:val="nil"/>
              <w:left w:val="nil"/>
              <w:bottom w:val="nil"/>
              <w:right w:val="nil"/>
            </w:tcBorders>
          </w:tcPr>
          <w:p w14:paraId="235F4171" w14:textId="07B5AE88" w:rsidR="009B2F5A" w:rsidRDefault="0046177E" w:rsidP="00EA7425">
            <w:pPr>
              <w:pStyle w:val="VBATimeReq"/>
              <w:spacing w:after="120"/>
            </w:pPr>
            <w:r>
              <w:rPr>
                <w:color w:val="auto"/>
              </w:rPr>
              <w:t>15 minutes</w:t>
            </w:r>
          </w:p>
        </w:tc>
      </w:tr>
      <w:tr w:rsidR="009B2F5A" w14:paraId="235F417A" w14:textId="77777777" w:rsidTr="00EA7425">
        <w:trPr>
          <w:trHeight w:val="1075"/>
        </w:trPr>
        <w:tc>
          <w:tcPr>
            <w:tcW w:w="2528" w:type="dxa"/>
            <w:gridSpan w:val="2"/>
            <w:tcBorders>
              <w:top w:val="nil"/>
              <w:left w:val="nil"/>
              <w:bottom w:val="nil"/>
              <w:right w:val="nil"/>
            </w:tcBorders>
          </w:tcPr>
          <w:p w14:paraId="235F4173" w14:textId="77777777" w:rsidR="009B2F5A" w:rsidRPr="000B31BC" w:rsidRDefault="009B2F5A">
            <w:pPr>
              <w:pStyle w:val="VBALevel1Heading"/>
            </w:pPr>
            <w:bookmarkStart w:id="22" w:name="_Toc269888401"/>
            <w:bookmarkStart w:id="23" w:name="_Toc269888744"/>
            <w:r w:rsidRPr="000B31BC">
              <w:t>Purpose of Lesson</w:t>
            </w:r>
            <w:bookmarkEnd w:id="22"/>
            <w:bookmarkEnd w:id="23"/>
          </w:p>
          <w:p w14:paraId="235F4174" w14:textId="77777777" w:rsidR="009B2F5A" w:rsidRPr="000B31BC" w:rsidRDefault="009B2F5A">
            <w:pPr>
              <w:pStyle w:val="VBAInstructorExplanation"/>
              <w:rPr>
                <w:b/>
                <w:bCs/>
                <w:color w:val="auto"/>
              </w:rPr>
            </w:pPr>
            <w:r w:rsidRPr="000B31BC">
              <w:rPr>
                <w:color w:val="auto"/>
              </w:rPr>
              <w:t>Explain the following:</w:t>
            </w:r>
          </w:p>
          <w:p w14:paraId="235F4175" w14:textId="77777777" w:rsidR="009B2F5A" w:rsidRPr="000B31BC" w:rsidRDefault="009B2F5A">
            <w:pPr>
              <w:pStyle w:val="Header"/>
              <w:spacing w:before="240" w:after="240"/>
              <w:rPr>
                <w:bCs/>
                <w:caps/>
                <w:szCs w:val="24"/>
              </w:rPr>
            </w:pPr>
          </w:p>
        </w:tc>
        <w:tc>
          <w:tcPr>
            <w:tcW w:w="7224" w:type="dxa"/>
            <w:tcBorders>
              <w:top w:val="nil"/>
              <w:left w:val="nil"/>
              <w:bottom w:val="nil"/>
              <w:right w:val="nil"/>
            </w:tcBorders>
          </w:tcPr>
          <w:p w14:paraId="235F4176" w14:textId="2892333A" w:rsidR="009B2F5A" w:rsidRPr="000B31BC" w:rsidRDefault="009B2F5A">
            <w:pPr>
              <w:pStyle w:val="VBABodyText"/>
              <w:rPr>
                <w:b/>
                <w:color w:val="auto"/>
              </w:rPr>
            </w:pPr>
            <w:r w:rsidRPr="000B31BC">
              <w:rPr>
                <w:color w:val="auto"/>
              </w:rPr>
              <w:t xml:space="preserve">This lesson is intended to </w:t>
            </w:r>
            <w:r w:rsidR="002D0701" w:rsidRPr="000B31BC">
              <w:rPr>
                <w:color w:val="auto"/>
              </w:rPr>
              <w:t>educate trainees about additional compensat</w:t>
            </w:r>
            <w:r w:rsidR="00F50335" w:rsidRPr="000B31BC">
              <w:rPr>
                <w:color w:val="auto"/>
              </w:rPr>
              <w:t xml:space="preserve">ion for dependents. </w:t>
            </w:r>
            <w:r w:rsidRPr="000B31BC">
              <w:rPr>
                <w:color w:val="auto"/>
              </w:rPr>
              <w:t xml:space="preserve"> This lesson will contain discussions and exercises that will allow you to gain a better understanding of: </w:t>
            </w:r>
          </w:p>
          <w:p w14:paraId="235F4177" w14:textId="567EAA41" w:rsidR="009B2F5A" w:rsidRPr="000B31BC" w:rsidRDefault="00BD2FE9" w:rsidP="0099312A">
            <w:pPr>
              <w:pStyle w:val="VBAFirstLevelBullet"/>
              <w:ind w:left="507"/>
            </w:pPr>
            <w:r w:rsidRPr="000B31BC">
              <w:t>The different types of dependents for which additional disability compensation can be paid</w:t>
            </w:r>
          </w:p>
          <w:p w14:paraId="235F4178" w14:textId="4651A580" w:rsidR="009B2F5A" w:rsidRPr="000B31BC" w:rsidRDefault="00BD2FE9" w:rsidP="0099312A">
            <w:pPr>
              <w:pStyle w:val="VBAFirstLevelBullet"/>
              <w:ind w:left="507"/>
            </w:pPr>
            <w:r w:rsidRPr="000B31BC">
              <w:t xml:space="preserve">The </w:t>
            </w:r>
            <w:r w:rsidR="003F4DF6" w:rsidRPr="000B31BC">
              <w:t>requirements</w:t>
            </w:r>
            <w:r w:rsidRPr="000B31BC">
              <w:t xml:space="preserve"> for establishing </w:t>
            </w:r>
            <w:r w:rsidR="003F4DF6" w:rsidRPr="000B31BC">
              <w:t xml:space="preserve">a </w:t>
            </w:r>
            <w:r w:rsidRPr="000B31BC">
              <w:t>dependent for disability compensation purposes</w:t>
            </w:r>
          </w:p>
          <w:p w14:paraId="235F4179" w14:textId="03D1E42F" w:rsidR="009B2F5A" w:rsidRPr="000B31BC" w:rsidRDefault="003F4DF6" w:rsidP="0099312A">
            <w:pPr>
              <w:pStyle w:val="VBAFirstLevelBullet"/>
              <w:spacing w:after="120"/>
              <w:ind w:left="507"/>
            </w:pPr>
            <w:r w:rsidRPr="000B31BC">
              <w:t>How to develop for additional evidence in support of a claim for dependency</w:t>
            </w:r>
          </w:p>
        </w:tc>
      </w:tr>
      <w:tr w:rsidR="009B2F5A" w14:paraId="235F4184" w14:textId="77777777" w:rsidTr="00EA7425">
        <w:trPr>
          <w:trHeight w:val="212"/>
        </w:trPr>
        <w:tc>
          <w:tcPr>
            <w:tcW w:w="2520" w:type="dxa"/>
            <w:tcBorders>
              <w:top w:val="nil"/>
              <w:left w:val="nil"/>
              <w:bottom w:val="nil"/>
              <w:right w:val="nil"/>
            </w:tcBorders>
          </w:tcPr>
          <w:p w14:paraId="235F417B" w14:textId="7E5337C8" w:rsidR="009B2F5A" w:rsidRPr="000B31BC" w:rsidRDefault="009B2F5A">
            <w:pPr>
              <w:pStyle w:val="VBALevel1Heading"/>
            </w:pPr>
            <w:bookmarkStart w:id="24" w:name="_Toc269888402"/>
            <w:bookmarkStart w:id="25" w:name="_Toc269888745"/>
            <w:r w:rsidRPr="000B31BC">
              <w:t>Lesson Objectives</w:t>
            </w:r>
            <w:bookmarkEnd w:id="24"/>
            <w:bookmarkEnd w:id="25"/>
          </w:p>
          <w:p w14:paraId="235F417C" w14:textId="77777777" w:rsidR="009B2F5A" w:rsidRPr="000B31BC" w:rsidRDefault="009B2F5A">
            <w:pPr>
              <w:pStyle w:val="VBAInstructorExplanation"/>
              <w:rPr>
                <w:color w:val="auto"/>
              </w:rPr>
            </w:pPr>
            <w:r w:rsidRPr="000B31BC">
              <w:rPr>
                <w:color w:val="auto"/>
              </w:rPr>
              <w:t>Discuss the following:</w:t>
            </w:r>
          </w:p>
          <w:p w14:paraId="3A00D821" w14:textId="77777777" w:rsidR="00B134FB" w:rsidRPr="000B31BC" w:rsidRDefault="00B134FB" w:rsidP="00B134FB">
            <w:pPr>
              <w:pStyle w:val="VBASlideNumber"/>
              <w:spacing w:before="0"/>
              <w:rPr>
                <w:color w:val="auto"/>
              </w:rPr>
            </w:pPr>
          </w:p>
          <w:p w14:paraId="235F417D" w14:textId="60020202" w:rsidR="009B2F5A" w:rsidRPr="000B31BC" w:rsidRDefault="009B2F5A" w:rsidP="00B134FB">
            <w:pPr>
              <w:pStyle w:val="VBASlideNumber"/>
              <w:spacing w:before="0"/>
              <w:rPr>
                <w:color w:val="auto"/>
              </w:rPr>
            </w:pPr>
            <w:r w:rsidRPr="000B31BC">
              <w:rPr>
                <w:color w:val="auto"/>
              </w:rPr>
              <w:t xml:space="preserve">Slide </w:t>
            </w:r>
            <w:r w:rsidR="008D0EF7">
              <w:rPr>
                <w:color w:val="auto"/>
              </w:rPr>
              <w:t>2</w:t>
            </w:r>
          </w:p>
          <w:p w14:paraId="6D9B81A9" w14:textId="77777777" w:rsidR="009B2F5A" w:rsidRDefault="000B31BC" w:rsidP="008D0EF7">
            <w:pPr>
              <w:pStyle w:val="VBAHandoutNumber"/>
              <w:spacing w:before="0"/>
              <w:rPr>
                <w:color w:val="auto"/>
              </w:rPr>
            </w:pPr>
            <w:r w:rsidRPr="000B31BC">
              <w:rPr>
                <w:color w:val="auto"/>
              </w:rPr>
              <w:br/>
            </w:r>
            <w:r w:rsidR="009B2F5A" w:rsidRPr="000B31BC">
              <w:rPr>
                <w:color w:val="auto"/>
              </w:rPr>
              <w:t xml:space="preserve">Handout  </w:t>
            </w:r>
            <w:r w:rsidR="008D0EF7">
              <w:rPr>
                <w:color w:val="auto"/>
              </w:rPr>
              <w:t>2</w:t>
            </w:r>
          </w:p>
          <w:p w14:paraId="235F417E" w14:textId="01CA219E" w:rsidR="008D0EF7" w:rsidRPr="000B31BC" w:rsidRDefault="008D0EF7" w:rsidP="008D0EF7">
            <w:pPr>
              <w:pStyle w:val="VBAHandoutNumber"/>
              <w:spacing w:before="0"/>
              <w:rPr>
                <w:color w:val="auto"/>
              </w:rPr>
            </w:pPr>
          </w:p>
        </w:tc>
        <w:tc>
          <w:tcPr>
            <w:tcW w:w="7232" w:type="dxa"/>
            <w:gridSpan w:val="2"/>
            <w:tcBorders>
              <w:top w:val="nil"/>
              <w:left w:val="nil"/>
              <w:bottom w:val="nil"/>
              <w:right w:val="nil"/>
            </w:tcBorders>
          </w:tcPr>
          <w:p w14:paraId="235F417F" w14:textId="1D0BC1D1" w:rsidR="009B2F5A" w:rsidRPr="000B31BC" w:rsidRDefault="009B2F5A">
            <w:pPr>
              <w:pStyle w:val="VBABodyText"/>
              <w:rPr>
                <w:color w:val="auto"/>
              </w:rPr>
            </w:pPr>
            <w:r w:rsidRPr="000B31BC">
              <w:rPr>
                <w:color w:val="auto"/>
              </w:rPr>
              <w:t>In order to accomplish the purpose of this lesson, the VSR will be required to accomplish the following lesson objectives.</w:t>
            </w:r>
          </w:p>
          <w:p w14:paraId="235F4180" w14:textId="2D38D876" w:rsidR="009B2F5A" w:rsidRPr="000B31BC" w:rsidRDefault="009B2F5A" w:rsidP="00B134FB">
            <w:pPr>
              <w:pStyle w:val="VBABodyText"/>
              <w:spacing w:after="120"/>
              <w:rPr>
                <w:color w:val="auto"/>
              </w:rPr>
            </w:pPr>
            <w:r w:rsidRPr="000B31BC">
              <w:rPr>
                <w:color w:val="auto"/>
              </w:rPr>
              <w:t>The</w:t>
            </w:r>
            <w:r w:rsidRPr="000B31BC">
              <w:rPr>
                <w:b/>
                <w:color w:val="auto"/>
              </w:rPr>
              <w:t xml:space="preserve"> </w:t>
            </w:r>
            <w:r w:rsidRPr="000B31BC">
              <w:rPr>
                <w:color w:val="auto"/>
              </w:rPr>
              <w:t xml:space="preserve">VSR will be able to:  </w:t>
            </w:r>
          </w:p>
          <w:p w14:paraId="235F4182" w14:textId="7ADD1F51" w:rsidR="009B2F5A" w:rsidRPr="000B31BC" w:rsidRDefault="003F4DF6" w:rsidP="0099312A">
            <w:pPr>
              <w:pStyle w:val="VBAFirstLevelBullet"/>
              <w:ind w:left="515"/>
            </w:pPr>
            <w:r w:rsidRPr="000B31BC">
              <w:t xml:space="preserve">Identify the requirements </w:t>
            </w:r>
            <w:r w:rsidR="0096125E" w:rsidRPr="000B31BC">
              <w:t xml:space="preserve">for establishing </w:t>
            </w:r>
            <w:r w:rsidRPr="000B31BC">
              <w:t>a spouse</w:t>
            </w:r>
          </w:p>
          <w:p w14:paraId="000C81D3" w14:textId="77AB7562" w:rsidR="003F4DF6" w:rsidRPr="000B31BC" w:rsidRDefault="00EF6719" w:rsidP="0099312A">
            <w:pPr>
              <w:pStyle w:val="VBAFirstLevelBullet"/>
              <w:ind w:left="515"/>
            </w:pPr>
            <w:r w:rsidRPr="000B31BC">
              <w:t>Identif</w:t>
            </w:r>
            <w:r w:rsidR="003F4DF6" w:rsidRPr="000B31BC">
              <w:t>y the requirements for establishing a child</w:t>
            </w:r>
          </w:p>
          <w:p w14:paraId="07C3317B" w14:textId="2DE7E2AF" w:rsidR="00EF6719" w:rsidRPr="000B31BC" w:rsidRDefault="00B134FB" w:rsidP="0099312A">
            <w:pPr>
              <w:pStyle w:val="VBAFirstLevelBullet"/>
              <w:ind w:left="515"/>
            </w:pPr>
            <w:r w:rsidRPr="000B31BC">
              <w:t>Recognize</w:t>
            </w:r>
            <w:r w:rsidR="00EF6719" w:rsidRPr="000B31BC">
              <w:t xml:space="preserve"> a claim for additional compensation for a dependent</w:t>
            </w:r>
          </w:p>
          <w:p w14:paraId="7DEA8472" w14:textId="5CB6E26F" w:rsidR="009B2F5A" w:rsidRPr="000B31BC" w:rsidRDefault="00B134FB" w:rsidP="0099312A">
            <w:pPr>
              <w:pStyle w:val="VBAFirstLevelBullet"/>
              <w:ind w:left="515"/>
            </w:pPr>
            <w:r w:rsidRPr="000B31BC">
              <w:t>Diagnose</w:t>
            </w:r>
            <w:r w:rsidR="0096125E" w:rsidRPr="000B31BC">
              <w:t xml:space="preserve"> when to develop for missing or additional information</w:t>
            </w:r>
          </w:p>
          <w:p w14:paraId="235F4183" w14:textId="1E173609" w:rsidR="0096125E" w:rsidRPr="000B31BC" w:rsidRDefault="00EF6719" w:rsidP="0099312A">
            <w:pPr>
              <w:pStyle w:val="VBAFirstLevelBullet"/>
              <w:spacing w:after="120"/>
              <w:ind w:left="515"/>
            </w:pPr>
            <w:r w:rsidRPr="000B31BC">
              <w:t>Comprehend how to develop for additional evidence to support a claim for dependency</w:t>
            </w:r>
          </w:p>
        </w:tc>
      </w:tr>
      <w:tr w:rsidR="009B2F5A" w14:paraId="235F4187" w14:textId="77777777" w:rsidTr="00EA7425">
        <w:trPr>
          <w:trHeight w:val="360"/>
        </w:trPr>
        <w:tc>
          <w:tcPr>
            <w:tcW w:w="2520" w:type="dxa"/>
            <w:tcBorders>
              <w:top w:val="nil"/>
              <w:left w:val="nil"/>
              <w:bottom w:val="nil"/>
              <w:right w:val="nil"/>
            </w:tcBorders>
          </w:tcPr>
          <w:p w14:paraId="235F4185" w14:textId="28E80EA3" w:rsidR="009B2F5A" w:rsidRPr="000B31BC" w:rsidRDefault="009B2F5A">
            <w:pPr>
              <w:pStyle w:val="VBAInstructorExplanation"/>
              <w:rPr>
                <w:color w:val="auto"/>
              </w:rPr>
            </w:pPr>
            <w:r w:rsidRPr="000B31BC">
              <w:rPr>
                <w:color w:val="auto"/>
              </w:rPr>
              <w:t xml:space="preserve">Explain </w:t>
            </w:r>
            <w:r w:rsidRPr="000B31BC">
              <w:rPr>
                <w:color w:val="auto"/>
                <w:szCs w:val="24"/>
              </w:rPr>
              <w:t>the</w:t>
            </w:r>
            <w:r w:rsidRPr="000B31BC">
              <w:rPr>
                <w:color w:val="auto"/>
              </w:rPr>
              <w:t xml:space="preserve"> following:</w:t>
            </w:r>
          </w:p>
        </w:tc>
        <w:tc>
          <w:tcPr>
            <w:tcW w:w="7232" w:type="dxa"/>
            <w:gridSpan w:val="2"/>
            <w:tcBorders>
              <w:top w:val="nil"/>
              <w:left w:val="nil"/>
              <w:bottom w:val="nil"/>
              <w:right w:val="nil"/>
            </w:tcBorders>
          </w:tcPr>
          <w:p w14:paraId="235F4186" w14:textId="77777777" w:rsidR="009B2F5A" w:rsidRPr="000B31BC" w:rsidRDefault="009B2F5A" w:rsidP="0096125E">
            <w:pPr>
              <w:pStyle w:val="VBABodyText"/>
              <w:spacing w:after="120"/>
              <w:rPr>
                <w:color w:val="auto"/>
                <w:szCs w:val="24"/>
              </w:rPr>
            </w:pPr>
            <w:r w:rsidRPr="000B31BC">
              <w:rPr>
                <w:color w:val="auto"/>
              </w:rPr>
              <w:t xml:space="preserve">Each learning objective is covered in the associated topic. At the conclusion of the lesson, the learning objectives will be reviewed. </w:t>
            </w:r>
          </w:p>
        </w:tc>
      </w:tr>
      <w:tr w:rsidR="009B2F5A" w14:paraId="235F418A" w14:textId="77777777" w:rsidTr="00B134FB">
        <w:trPr>
          <w:trHeight w:val="1971"/>
        </w:trPr>
        <w:tc>
          <w:tcPr>
            <w:tcW w:w="2520" w:type="dxa"/>
            <w:tcBorders>
              <w:top w:val="nil"/>
              <w:left w:val="nil"/>
              <w:bottom w:val="nil"/>
              <w:right w:val="nil"/>
            </w:tcBorders>
          </w:tcPr>
          <w:p w14:paraId="235F4188" w14:textId="77777777" w:rsidR="009B2F5A" w:rsidRPr="000B31BC" w:rsidRDefault="009B2F5A">
            <w:pPr>
              <w:pStyle w:val="VBALevel1Heading"/>
            </w:pPr>
            <w:bookmarkStart w:id="26" w:name="_Toc269888403"/>
            <w:bookmarkStart w:id="27" w:name="_Toc269888746"/>
            <w:r w:rsidRPr="000B31BC">
              <w:t>Motivation</w:t>
            </w:r>
            <w:bookmarkEnd w:id="26"/>
            <w:bookmarkEnd w:id="27"/>
          </w:p>
        </w:tc>
        <w:tc>
          <w:tcPr>
            <w:tcW w:w="7232" w:type="dxa"/>
            <w:gridSpan w:val="2"/>
            <w:tcBorders>
              <w:top w:val="nil"/>
              <w:left w:val="nil"/>
              <w:bottom w:val="nil"/>
              <w:right w:val="nil"/>
            </w:tcBorders>
          </w:tcPr>
          <w:p w14:paraId="235F4189" w14:textId="0715D460" w:rsidR="009B2F5A" w:rsidRPr="000B31BC" w:rsidRDefault="00391D8E" w:rsidP="00B134FB">
            <w:pPr>
              <w:pStyle w:val="VBABodyText"/>
              <w:spacing w:after="120"/>
              <w:rPr>
                <w:color w:val="auto"/>
              </w:rPr>
            </w:pPr>
            <w:r w:rsidRPr="000B31BC">
              <w:rPr>
                <w:color w:val="auto"/>
              </w:rPr>
              <w:t xml:space="preserve">As part of our mission to serve Veterans, VA provides disability compensation to eligible Veterans who were disabled during or because of their military service.  The purpose of VA compensation is to supplement a Veteran for his/her disabilities that were incurred in or aggravated during military service.  To assist in making whole the injuries or diseases that were incurred in or aggravated during military service, Veterans are entitled to additional compensation for eligible dependents.  Veterans depend on these additional dependency benefits to assist with the disabilities that were incurred in or aggravated during military service.   </w:t>
            </w:r>
          </w:p>
        </w:tc>
      </w:tr>
      <w:tr w:rsidR="009B2F5A" w14:paraId="235F418D" w14:textId="77777777" w:rsidTr="00EA7425">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lastRenderedPageBreak/>
              <w:t>STAR Error code(s)</w:t>
            </w:r>
          </w:p>
        </w:tc>
        <w:tc>
          <w:tcPr>
            <w:tcW w:w="7232" w:type="dxa"/>
            <w:gridSpan w:val="2"/>
            <w:tcBorders>
              <w:top w:val="nil"/>
              <w:left w:val="nil"/>
              <w:bottom w:val="nil"/>
              <w:right w:val="nil"/>
            </w:tcBorders>
          </w:tcPr>
          <w:p w14:paraId="49EF06DD" w14:textId="77777777" w:rsidR="00907B2B" w:rsidRDefault="00907B2B" w:rsidP="00907B2B">
            <w:pPr>
              <w:pStyle w:val="VBABodyText"/>
              <w:rPr>
                <w:color w:val="auto"/>
              </w:rPr>
            </w:pPr>
            <w:r w:rsidRPr="00E46583">
              <w:rPr>
                <w:color w:val="auto"/>
              </w:rPr>
              <w:t xml:space="preserve">The Systematic Technical Accuracy Review (STAR) Program reviews cases and considers them either “accurate” or “in error” for the purpose of measuring technical accuracy. </w:t>
            </w:r>
          </w:p>
          <w:p w14:paraId="71E725D2" w14:textId="77777777" w:rsidR="00907B2B" w:rsidRDefault="00907B2B" w:rsidP="00907B2B">
            <w:pPr>
              <w:pStyle w:val="VBABodyText"/>
              <w:spacing w:after="0"/>
              <w:rPr>
                <w:color w:val="auto"/>
              </w:rPr>
            </w:pPr>
            <w:r>
              <w:rPr>
                <w:color w:val="auto"/>
              </w:rPr>
              <w:t>Please discuss the common errors with the trainees.  Common errors can include the following:</w:t>
            </w:r>
          </w:p>
          <w:p w14:paraId="4BA2EBD0" w14:textId="666B3B08" w:rsidR="00907B2B" w:rsidRDefault="001B08D0" w:rsidP="00907B2B">
            <w:pPr>
              <w:pStyle w:val="VBABodyText"/>
              <w:numPr>
                <w:ilvl w:val="0"/>
                <w:numId w:val="20"/>
              </w:numPr>
              <w:spacing w:after="0"/>
              <w:ind w:left="425"/>
              <w:rPr>
                <w:color w:val="auto"/>
              </w:rPr>
            </w:pPr>
            <w:r>
              <w:rPr>
                <w:color w:val="auto"/>
              </w:rPr>
              <w:t>Missed development for required evidence</w:t>
            </w:r>
          </w:p>
          <w:p w14:paraId="54980100" w14:textId="2A940F32" w:rsidR="001B08D0" w:rsidRDefault="001B08D0" w:rsidP="001B08D0">
            <w:pPr>
              <w:pStyle w:val="VBABodyText"/>
              <w:numPr>
                <w:ilvl w:val="0"/>
                <w:numId w:val="20"/>
              </w:numPr>
              <w:spacing w:before="0" w:after="0"/>
              <w:ind w:left="432"/>
              <w:rPr>
                <w:color w:val="auto"/>
              </w:rPr>
            </w:pPr>
            <w:r>
              <w:rPr>
                <w:color w:val="auto"/>
              </w:rPr>
              <w:t>Did not add dependent when eligible</w:t>
            </w:r>
          </w:p>
          <w:p w14:paraId="443D7496" w14:textId="6FE23855" w:rsidR="00907B2B" w:rsidRDefault="001B08D0" w:rsidP="00907B2B">
            <w:pPr>
              <w:pStyle w:val="VBABodyText"/>
              <w:numPr>
                <w:ilvl w:val="0"/>
                <w:numId w:val="20"/>
              </w:numPr>
              <w:spacing w:before="0" w:after="0"/>
              <w:ind w:left="425"/>
              <w:rPr>
                <w:color w:val="auto"/>
              </w:rPr>
            </w:pPr>
            <w:r>
              <w:rPr>
                <w:color w:val="auto"/>
              </w:rPr>
              <w:t>Superfluous development</w:t>
            </w:r>
          </w:p>
          <w:p w14:paraId="04AE7929" w14:textId="77777777" w:rsidR="00907B2B" w:rsidRDefault="00907B2B" w:rsidP="00907B2B">
            <w:pPr>
              <w:pStyle w:val="VBABodyText"/>
              <w:spacing w:before="0" w:after="0"/>
              <w:rPr>
                <w:color w:val="auto"/>
              </w:rPr>
            </w:pPr>
          </w:p>
          <w:p w14:paraId="346AC521" w14:textId="77777777" w:rsidR="00907B2B" w:rsidRDefault="00907B2B" w:rsidP="00907B2B">
            <w:pPr>
              <w:pStyle w:val="VBABodyText"/>
              <w:spacing w:before="0" w:after="0"/>
              <w:rPr>
                <w:color w:val="auto"/>
              </w:rPr>
            </w:pPr>
            <w:r>
              <w:rPr>
                <w:color w:val="auto"/>
              </w:rPr>
              <w:t>The STAR code errors are as follows:</w:t>
            </w:r>
          </w:p>
          <w:p w14:paraId="235F418C" w14:textId="47858DB1" w:rsidR="009B2F5A" w:rsidRDefault="00907B2B" w:rsidP="001B08D0">
            <w:pPr>
              <w:pStyle w:val="VBABodyText"/>
              <w:spacing w:after="120"/>
            </w:pPr>
            <w:r w:rsidRPr="00BB3893">
              <w:rPr>
                <w:color w:val="auto"/>
              </w:rPr>
              <w:t xml:space="preserve">A1, B1, B2, </w:t>
            </w:r>
            <w:r w:rsidR="001B08D0">
              <w:rPr>
                <w:color w:val="auto"/>
              </w:rPr>
              <w:t>D1, D2, K</w:t>
            </w:r>
            <w:r w:rsidRPr="00BB3893">
              <w:rPr>
                <w:color w:val="auto"/>
              </w:rPr>
              <w:t>1, K2, K3, and K4.</w:t>
            </w:r>
          </w:p>
        </w:tc>
      </w:tr>
      <w:tr w:rsidR="009B2F5A" w14:paraId="235F4196" w14:textId="77777777" w:rsidTr="00EA7425">
        <w:trPr>
          <w:trHeight w:val="212"/>
        </w:trPr>
        <w:tc>
          <w:tcPr>
            <w:tcW w:w="2520" w:type="dxa"/>
            <w:tcBorders>
              <w:top w:val="nil"/>
              <w:left w:val="nil"/>
              <w:bottom w:val="nil"/>
              <w:right w:val="nil"/>
            </w:tcBorders>
          </w:tcPr>
          <w:p w14:paraId="235F418E" w14:textId="2ED6CBC5" w:rsidR="009B2F5A" w:rsidRPr="008D0EF7" w:rsidRDefault="009B2F5A">
            <w:pPr>
              <w:pStyle w:val="VBALevel1Heading"/>
            </w:pPr>
            <w:bookmarkStart w:id="28" w:name="_Toc269888405"/>
            <w:bookmarkStart w:id="29" w:name="_Toc269888748"/>
            <w:r w:rsidRPr="008D0EF7">
              <w:t>References</w:t>
            </w:r>
            <w:bookmarkEnd w:id="28"/>
            <w:bookmarkEnd w:id="29"/>
          </w:p>
          <w:p w14:paraId="03A9EF39" w14:textId="77777777" w:rsidR="00B134FB" w:rsidRPr="008D0EF7" w:rsidRDefault="00B134FB" w:rsidP="00B134FB">
            <w:pPr>
              <w:pStyle w:val="VBASlideNumber"/>
              <w:spacing w:before="0"/>
              <w:rPr>
                <w:color w:val="auto"/>
              </w:rPr>
            </w:pPr>
          </w:p>
          <w:p w14:paraId="235F418F" w14:textId="4680D8C6" w:rsidR="009B2F5A" w:rsidRPr="008D0EF7" w:rsidRDefault="009B2F5A" w:rsidP="00B134FB">
            <w:pPr>
              <w:pStyle w:val="VBASlideNumber"/>
              <w:spacing w:before="0"/>
              <w:rPr>
                <w:color w:val="auto"/>
              </w:rPr>
            </w:pPr>
            <w:r w:rsidRPr="008D0EF7">
              <w:rPr>
                <w:color w:val="auto"/>
              </w:rPr>
              <w:t>Slide</w:t>
            </w:r>
            <w:r w:rsidR="008D0EF7">
              <w:rPr>
                <w:color w:val="auto"/>
              </w:rPr>
              <w:t xml:space="preserve"> 3</w:t>
            </w:r>
            <w:r w:rsidRPr="008D0EF7">
              <w:rPr>
                <w:color w:val="auto"/>
              </w:rPr>
              <w:br/>
            </w:r>
          </w:p>
          <w:p w14:paraId="235F4190" w14:textId="0B3265DC" w:rsidR="009B2F5A" w:rsidRPr="008D0EF7" w:rsidRDefault="009B2F5A" w:rsidP="008D0EF7">
            <w:pPr>
              <w:pStyle w:val="VBAHandoutNumber"/>
              <w:spacing w:before="0"/>
              <w:rPr>
                <w:color w:val="auto"/>
              </w:rPr>
            </w:pPr>
            <w:r w:rsidRPr="008D0EF7">
              <w:rPr>
                <w:color w:val="auto"/>
              </w:rPr>
              <w:t xml:space="preserve">Handout </w:t>
            </w:r>
            <w:r w:rsidR="008D0EF7">
              <w:rPr>
                <w:color w:val="auto"/>
              </w:rPr>
              <w:t>3</w:t>
            </w:r>
          </w:p>
        </w:tc>
        <w:tc>
          <w:tcPr>
            <w:tcW w:w="7232" w:type="dxa"/>
            <w:gridSpan w:val="2"/>
            <w:tcBorders>
              <w:top w:val="nil"/>
              <w:left w:val="nil"/>
              <w:bottom w:val="nil"/>
              <w:right w:val="nil"/>
            </w:tcBorders>
          </w:tcPr>
          <w:p w14:paraId="235F4191" w14:textId="77777777" w:rsidR="009B2F5A" w:rsidRPr="008D0EF7" w:rsidRDefault="009B2F5A" w:rsidP="00B134FB">
            <w:pPr>
              <w:pStyle w:val="VBABodyText"/>
              <w:spacing w:after="120"/>
              <w:rPr>
                <w:b/>
                <w:noProof/>
                <w:color w:val="auto"/>
              </w:rPr>
            </w:pPr>
            <w:r w:rsidRPr="008D0EF7">
              <w:rPr>
                <w:noProof/>
                <w:color w:val="auto"/>
              </w:rPr>
              <w:t>Explain where these references are located in the workplace.</w:t>
            </w:r>
          </w:p>
          <w:p w14:paraId="2088CDB1" w14:textId="581FBB9E" w:rsidR="00907B2B" w:rsidRPr="00B21003" w:rsidRDefault="009E2F38" w:rsidP="007A6A91">
            <w:pPr>
              <w:pStyle w:val="VBAFirstLevelBullet"/>
              <w:ind w:left="515"/>
            </w:pPr>
            <w:hyperlink r:id="rId12" w:anchor="se38.1.3_11" w:history="1">
              <w:r w:rsidR="00907B2B" w:rsidRPr="0038083E">
                <w:rPr>
                  <w:rStyle w:val="Hyperlink"/>
                </w:rPr>
                <w:t>38 CFR 3.1(j), Definitions, Marriage</w:t>
              </w:r>
            </w:hyperlink>
          </w:p>
          <w:p w14:paraId="235F4193" w14:textId="0B2733D1" w:rsidR="009B2F5A" w:rsidRPr="008D0EF7" w:rsidRDefault="009E2F38" w:rsidP="007A6A91">
            <w:pPr>
              <w:pStyle w:val="VBAFirstLevelBullet"/>
              <w:ind w:left="515"/>
            </w:pPr>
            <w:hyperlink r:id="rId13" w:anchor="se38.1.3_14" w:history="1">
              <w:r w:rsidR="00907B2B" w:rsidRPr="008D0EF7">
                <w:rPr>
                  <w:rStyle w:val="Hyperlink"/>
                  <w:color w:val="auto"/>
                </w:rPr>
                <w:t>38 CFR 3.4(b)(2), An additional amount of compensation</w:t>
              </w:r>
            </w:hyperlink>
          </w:p>
          <w:p w14:paraId="4CDF77B2" w14:textId="30989609" w:rsidR="00907B2B" w:rsidRPr="008D0EF7" w:rsidRDefault="009E2F38" w:rsidP="007A6A91">
            <w:pPr>
              <w:pStyle w:val="VBAFirstLevelBullet"/>
              <w:ind w:left="515"/>
            </w:pPr>
            <w:hyperlink r:id="rId14" w:anchor="se38.1.3_150" w:history="1">
              <w:r w:rsidR="00907B2B" w:rsidRPr="008D0EF7">
                <w:rPr>
                  <w:rStyle w:val="Hyperlink"/>
                  <w:color w:val="auto"/>
                </w:rPr>
                <w:t>38 CFR 3.50, Spouse and surviving spouse</w:t>
              </w:r>
            </w:hyperlink>
          </w:p>
          <w:p w14:paraId="56BD28B2" w14:textId="51D0F8BD" w:rsidR="00907B2B" w:rsidRPr="008D0EF7" w:rsidRDefault="009E2F38" w:rsidP="007A6A91">
            <w:pPr>
              <w:pStyle w:val="VBAFirstLevelBullet"/>
              <w:ind w:left="515"/>
            </w:pPr>
            <w:hyperlink r:id="rId15" w:history="1">
              <w:r w:rsidR="00907B2B" w:rsidRPr="008D0EF7">
                <w:rPr>
                  <w:rStyle w:val="Hyperlink"/>
                  <w:color w:val="auto"/>
                </w:rPr>
                <w:t>38 CFR 3.57, Child</w:t>
              </w:r>
            </w:hyperlink>
          </w:p>
          <w:p w14:paraId="091C158D" w14:textId="46C47362" w:rsidR="00907B2B" w:rsidRPr="008D0EF7" w:rsidRDefault="009E2F38" w:rsidP="007A6A91">
            <w:pPr>
              <w:pStyle w:val="VBAFirstLevelBullet"/>
              <w:ind w:left="515"/>
            </w:pPr>
            <w:hyperlink r:id="rId16" w:anchor="se38.1.3_1204" w:history="1">
              <w:r w:rsidR="00907B2B" w:rsidRPr="008D0EF7">
                <w:rPr>
                  <w:rStyle w:val="Hyperlink"/>
                  <w:color w:val="auto"/>
                </w:rPr>
                <w:t>38 CFR 3.204, Evidence of dependents and age</w:t>
              </w:r>
            </w:hyperlink>
          </w:p>
          <w:p w14:paraId="5B357152" w14:textId="56F5F972" w:rsidR="00907B2B" w:rsidRPr="008D0EF7" w:rsidRDefault="009E2F38" w:rsidP="007A6A91">
            <w:pPr>
              <w:pStyle w:val="VBAFirstLevelBullet"/>
              <w:ind w:left="515"/>
            </w:pPr>
            <w:hyperlink r:id="rId17" w:anchor="se38.1.3_1210" w:history="1">
              <w:r w:rsidR="00907B2B" w:rsidRPr="008D0EF7">
                <w:rPr>
                  <w:rStyle w:val="Hyperlink"/>
                  <w:color w:val="auto"/>
                </w:rPr>
                <w:t>38 CFR 3.210, Child's relationship</w:t>
              </w:r>
            </w:hyperlink>
          </w:p>
          <w:p w14:paraId="758CB489" w14:textId="33EF2D1E" w:rsidR="00907B2B" w:rsidRPr="008D0EF7" w:rsidRDefault="009E2F38" w:rsidP="007A6A91">
            <w:pPr>
              <w:pStyle w:val="VBAFirstLevelBullet"/>
              <w:ind w:left="515"/>
            </w:pPr>
            <w:hyperlink r:id="rId18" w:anchor="se38.1.3_1216" w:history="1">
              <w:r w:rsidR="00E668E5">
                <w:rPr>
                  <w:rStyle w:val="Hyperlink"/>
                  <w:color w:val="auto"/>
                </w:rPr>
                <w:t>38 CFR 3.216,</w:t>
              </w:r>
              <w:r w:rsidR="00907B2B" w:rsidRPr="008D0EF7">
                <w:rPr>
                  <w:rStyle w:val="Hyperlink"/>
                  <w:color w:val="auto"/>
                </w:rPr>
                <w:t xml:space="preserve"> Mandatory disclosure of social security numbers</w:t>
              </w:r>
            </w:hyperlink>
          </w:p>
          <w:p w14:paraId="07DE46AD" w14:textId="0654354D" w:rsidR="00557DD7" w:rsidRDefault="009E2F38" w:rsidP="007A6A91">
            <w:pPr>
              <w:pStyle w:val="VBAFirstLevelBullet"/>
              <w:ind w:left="515"/>
            </w:pPr>
            <w:hyperlink r:id="rId19" w:anchor="!agent/portal/554400000001034/article/554400000015798/M21-1-Part-III-Subpart-iii-Chapter-5" w:history="1">
              <w:r w:rsidR="00907B2B" w:rsidRPr="00557DD7">
                <w:rPr>
                  <w:rStyle w:val="Hyperlink"/>
                </w:rPr>
                <w:t>M21-1</w:t>
              </w:r>
              <w:r w:rsidR="00D6290E" w:rsidRPr="00557DD7">
                <w:rPr>
                  <w:rStyle w:val="Hyperlink"/>
                </w:rPr>
                <w:t>,</w:t>
              </w:r>
              <w:r w:rsidR="00163A7E" w:rsidRPr="00557DD7">
                <w:rPr>
                  <w:rStyle w:val="Hyperlink"/>
                </w:rPr>
                <w:t xml:space="preserve"> Part</w:t>
              </w:r>
              <w:r w:rsidR="00907B2B" w:rsidRPr="00557DD7">
                <w:rPr>
                  <w:rStyle w:val="Hyperlink"/>
                </w:rPr>
                <w:t xml:space="preserve"> III</w:t>
              </w:r>
              <w:r w:rsidR="00163A7E" w:rsidRPr="00557DD7">
                <w:rPr>
                  <w:rStyle w:val="Hyperlink"/>
                </w:rPr>
                <w:t xml:space="preserve">, Subpart </w:t>
              </w:r>
              <w:r w:rsidR="00907B2B" w:rsidRPr="00557DD7">
                <w:rPr>
                  <w:rStyle w:val="Hyperlink"/>
                </w:rPr>
                <w:t>iii</w:t>
              </w:r>
              <w:r w:rsidR="00163A7E" w:rsidRPr="00557DD7">
                <w:rPr>
                  <w:rStyle w:val="Hyperlink"/>
                </w:rPr>
                <w:t xml:space="preserve">, </w:t>
              </w:r>
              <w:r w:rsidR="002F31D7" w:rsidRPr="00557DD7">
                <w:rPr>
                  <w:rStyle w:val="Hyperlink"/>
                </w:rPr>
                <w:t>5.A, General Information on Relationship and Dependency</w:t>
              </w:r>
            </w:hyperlink>
          </w:p>
          <w:p w14:paraId="5D754940" w14:textId="754A0D0C" w:rsidR="000C34E0" w:rsidRPr="008D0EF7" w:rsidRDefault="009E2F38" w:rsidP="007A6A91">
            <w:pPr>
              <w:pStyle w:val="VBAFirstLevelBullet"/>
              <w:ind w:left="515"/>
            </w:pPr>
            <w:hyperlink r:id="rId20" w:anchor="!agent/portal/554400000001034/article/554400000015799/M21-1-Part-III-Subpart-iii-Chapter-5-Section-B-General-Information-on-Establishing-Marital-Relationship" w:history="1">
              <w:r w:rsidR="000C34E0" w:rsidRPr="00557DD7">
                <w:rPr>
                  <w:rStyle w:val="Hyperlink"/>
                  <w:color w:val="auto"/>
                </w:rPr>
                <w:t>M21-1, Part III, Subpart iii, 5.B, General Information on Establishing Marital Relationship</w:t>
              </w:r>
            </w:hyperlink>
          </w:p>
          <w:p w14:paraId="73A173DB" w14:textId="53A4343F" w:rsidR="0055518E" w:rsidRPr="008D0EF7" w:rsidRDefault="009E2F38" w:rsidP="007A6A91">
            <w:pPr>
              <w:pStyle w:val="VBAFirstLevelBullet"/>
              <w:ind w:left="515"/>
            </w:pPr>
            <w:hyperlink r:id="rId21" w:anchor="!agent/portal/554400000001034/article/554400000015800/M21-1-Part-III-Subpart-iii-Chapter-5-Section-D-Establishing-Other-Types-of-Marriages" w:history="1">
              <w:r w:rsidR="0055518E" w:rsidRPr="008D0EF7">
                <w:rPr>
                  <w:rStyle w:val="Hyperlink"/>
                  <w:color w:val="auto"/>
                </w:rPr>
                <w:t>M21-1, Part III, Subpart iii, 5.D, Establishing Other Types of Marriages</w:t>
              </w:r>
            </w:hyperlink>
          </w:p>
          <w:p w14:paraId="77B7B5AD" w14:textId="31822F4C" w:rsidR="000C34E0" w:rsidRPr="008D0EF7" w:rsidRDefault="009E2F38" w:rsidP="007A6A91">
            <w:pPr>
              <w:pStyle w:val="VBAFirstLevelBullet"/>
              <w:ind w:left="515"/>
            </w:pPr>
            <w:hyperlink r:id="rId22" w:anchor="!agent/portal/554400000001034/article/554400000015796/M21-1-Part-III-Subpart-iii-Chapter-5-Section-F-Establishing-a-Childs-Age-and-Relationship" w:history="1">
              <w:r w:rsidR="000C34E0" w:rsidRPr="008D0EF7">
                <w:rPr>
                  <w:rStyle w:val="Hyperlink"/>
                  <w:color w:val="auto"/>
                </w:rPr>
                <w:t>M21-1, Part III, Subpart iii, 5.F, Establis</w:t>
              </w:r>
              <w:r w:rsidR="006C41B3" w:rsidRPr="008D0EF7">
                <w:rPr>
                  <w:rStyle w:val="Hyperlink"/>
                  <w:color w:val="auto"/>
                </w:rPr>
                <w:t>h</w:t>
              </w:r>
              <w:r w:rsidR="000C34E0" w:rsidRPr="008D0EF7">
                <w:rPr>
                  <w:rStyle w:val="Hyperlink"/>
                  <w:color w:val="auto"/>
                </w:rPr>
                <w:t>ing a Child’s Age and Relationship</w:t>
              </w:r>
            </w:hyperlink>
          </w:p>
          <w:p w14:paraId="7EA9E527" w14:textId="41C5E5B7" w:rsidR="00037880" w:rsidRPr="008D0EF7" w:rsidRDefault="009E2F38" w:rsidP="007A6A91">
            <w:pPr>
              <w:pStyle w:val="VBAFirstLevelBullet"/>
              <w:ind w:left="515"/>
            </w:pPr>
            <w:hyperlink r:id="rId23" w:anchor="!agent/portal/554400000001034/article/554400000015802/M21-1-Part-III-Subpart-iii-Chapter-5-Section-G-Establishing-a-Biological-Child-Adopted-Child-or-Stepchild-as-a-Veterans-Child-for-Department-of-Veterans-Affairs-VA-Purposes" w:history="1">
              <w:r w:rsidR="000C34E0" w:rsidRPr="008D0EF7">
                <w:rPr>
                  <w:rStyle w:val="Hyperlink"/>
                  <w:color w:val="auto"/>
                </w:rPr>
                <w:t>M21-1</w:t>
              </w:r>
              <w:r w:rsidR="00D6290E" w:rsidRPr="008D0EF7">
                <w:rPr>
                  <w:rStyle w:val="Hyperlink"/>
                  <w:color w:val="auto"/>
                </w:rPr>
                <w:t>,</w:t>
              </w:r>
              <w:r w:rsidR="000C34E0" w:rsidRPr="008D0EF7">
                <w:rPr>
                  <w:rStyle w:val="Hyperlink"/>
                  <w:color w:val="auto"/>
                </w:rPr>
                <w:t xml:space="preserve"> Part III, Subpart iii, 5.G, Establishing a </w:t>
              </w:r>
              <w:r w:rsidR="00037880" w:rsidRPr="008D0EF7">
                <w:rPr>
                  <w:rStyle w:val="Hyperlink"/>
                  <w:color w:val="auto"/>
                </w:rPr>
                <w:t>Biological Child, Adopted Child, or Stepchild as a Veteran’s Child for Department of Veterans Affairs (VA) purposes</w:t>
              </w:r>
            </w:hyperlink>
          </w:p>
          <w:p w14:paraId="35AD429B" w14:textId="47011577" w:rsidR="00907B2B" w:rsidRPr="0038083E" w:rsidRDefault="0038083E" w:rsidP="007A6A91">
            <w:pPr>
              <w:pStyle w:val="VBAFirstLevelBullet"/>
              <w:ind w:left="515"/>
              <w:rPr>
                <w:rStyle w:val="Hyperlink"/>
              </w:rPr>
            </w:pPr>
            <w:r>
              <w:fldChar w:fldCharType="begin"/>
            </w:r>
            <w:r>
              <w:instrText xml:space="preserve"> HYPERLINK "https://vaww.compensation.pension.km.va.gov/system/templates/selfservice/va_ka/" \l "!agent/portal/554400000001034/article/554400000032212/M21-1-Part-III-Subpart-iii-Chapter-5" </w:instrText>
            </w:r>
            <w:r>
              <w:fldChar w:fldCharType="separate"/>
            </w:r>
            <w:r w:rsidR="00907B2B" w:rsidRPr="0038083E">
              <w:rPr>
                <w:rStyle w:val="Hyperlink"/>
              </w:rPr>
              <w:t>M21-1</w:t>
            </w:r>
            <w:r w:rsidR="00D6290E" w:rsidRPr="0038083E">
              <w:rPr>
                <w:rStyle w:val="Hyperlink"/>
              </w:rPr>
              <w:t>, Part</w:t>
            </w:r>
            <w:r w:rsidR="00907B2B" w:rsidRPr="0038083E">
              <w:rPr>
                <w:rStyle w:val="Hyperlink"/>
              </w:rPr>
              <w:t xml:space="preserve"> III</w:t>
            </w:r>
            <w:r w:rsidR="00D6290E" w:rsidRPr="0038083E">
              <w:rPr>
                <w:rStyle w:val="Hyperlink"/>
              </w:rPr>
              <w:t xml:space="preserve">, Subpart  </w:t>
            </w:r>
            <w:r w:rsidR="00907B2B" w:rsidRPr="0038083E">
              <w:rPr>
                <w:rStyle w:val="Hyperlink"/>
              </w:rPr>
              <w:t>iii</w:t>
            </w:r>
            <w:r w:rsidR="00D6290E" w:rsidRPr="0038083E">
              <w:rPr>
                <w:rStyle w:val="Hyperlink"/>
              </w:rPr>
              <w:t xml:space="preserve">, </w:t>
            </w:r>
            <w:r w:rsidR="00907B2B" w:rsidRPr="0038083E">
              <w:rPr>
                <w:rStyle w:val="Hyperlink"/>
              </w:rPr>
              <w:t>5.</w:t>
            </w:r>
            <w:r w:rsidR="001A7B1B" w:rsidRPr="0038083E">
              <w:rPr>
                <w:rStyle w:val="Hyperlink"/>
              </w:rPr>
              <w:t>L</w:t>
            </w:r>
            <w:r w:rsidR="00907B2B" w:rsidRPr="0038083E">
              <w:rPr>
                <w:rStyle w:val="Hyperlink"/>
              </w:rPr>
              <w:t>.</w:t>
            </w:r>
            <w:r w:rsidR="001A7B1B" w:rsidRPr="0038083E">
              <w:rPr>
                <w:rStyle w:val="Hyperlink"/>
              </w:rPr>
              <w:t>1</w:t>
            </w:r>
            <w:r w:rsidR="00907B2B" w:rsidRPr="0038083E">
              <w:rPr>
                <w:rStyle w:val="Hyperlink"/>
              </w:rPr>
              <w:t>.</w:t>
            </w:r>
            <w:r w:rsidR="001A7B1B" w:rsidRPr="0038083E">
              <w:rPr>
                <w:rStyle w:val="Hyperlink"/>
              </w:rPr>
              <w:t>b</w:t>
            </w:r>
            <w:r w:rsidR="00907B2B" w:rsidRPr="0038083E">
              <w:rPr>
                <w:rStyle w:val="Hyperlink"/>
              </w:rPr>
              <w:t xml:space="preserve">, </w:t>
            </w:r>
            <w:r w:rsidR="001A7B1B" w:rsidRPr="0038083E">
              <w:rPr>
                <w:rStyle w:val="Hyperlink"/>
              </w:rPr>
              <w:t>Notification Requirements When VA Assigns a Combined Disability Rating of at Least 30 percent</w:t>
            </w:r>
          </w:p>
          <w:p w14:paraId="235F4195" w14:textId="60350803" w:rsidR="009B2F5A" w:rsidRPr="008D0EF7" w:rsidRDefault="0038083E" w:rsidP="007A6A91">
            <w:pPr>
              <w:pStyle w:val="VBAFirstLevelBullet"/>
              <w:spacing w:after="120"/>
              <w:ind w:left="515"/>
            </w:pPr>
            <w:r>
              <w:fldChar w:fldCharType="end"/>
            </w:r>
            <w:hyperlink r:id="rId24" w:history="1">
              <w:r w:rsidR="00907B2B" w:rsidRPr="008D0EF7">
                <w:rPr>
                  <w:rStyle w:val="Hyperlink"/>
                  <w:color w:val="auto"/>
                </w:rPr>
                <w:t>VBA Letter 20-</w:t>
              </w:r>
              <w:r w:rsidR="00E854D0" w:rsidRPr="008D0EF7">
                <w:rPr>
                  <w:rStyle w:val="Hyperlink"/>
                  <w:color w:val="auto"/>
                </w:rPr>
                <w:t xml:space="preserve">15-16, </w:t>
              </w:r>
              <w:r w:rsidR="00E854D0" w:rsidRPr="008D0EF7">
                <w:rPr>
                  <w:rStyle w:val="Hyperlink"/>
                  <w:color w:val="auto"/>
                  <w:lang w:bidi="en-US"/>
                </w:rPr>
                <w:t>Administration of Same-Sex Spousal Benefits</w:t>
              </w:r>
            </w:hyperlink>
          </w:p>
        </w:tc>
      </w:tr>
    </w:tbl>
    <w:p w14:paraId="05C36CCF" w14:textId="56C91103" w:rsidR="00EA7425" w:rsidRDefault="00EA7425">
      <w:bookmarkStart w:id="30" w:name="_Toc269888406"/>
      <w:bookmarkStart w:id="31" w:name="_Toc269888749"/>
      <w:bookmarkStart w:id="32"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rsidTr="007A6A91">
        <w:trPr>
          <w:trHeight w:val="212"/>
        </w:trPr>
        <w:tc>
          <w:tcPr>
            <w:tcW w:w="9777" w:type="dxa"/>
            <w:gridSpan w:val="2"/>
            <w:tcBorders>
              <w:top w:val="nil"/>
              <w:left w:val="nil"/>
              <w:bottom w:val="nil"/>
              <w:right w:val="nil"/>
            </w:tcBorders>
            <w:vAlign w:val="center"/>
          </w:tcPr>
          <w:p w14:paraId="235F4199" w14:textId="3BD105E7" w:rsidR="009B2F5A" w:rsidRDefault="009B2F5A" w:rsidP="00461A5A">
            <w:pPr>
              <w:pStyle w:val="VBALessonTopicTitle"/>
            </w:pPr>
            <w:bookmarkStart w:id="33" w:name="_Toc436924101"/>
            <w:r>
              <w:rPr>
                <w:color w:val="auto"/>
              </w:rPr>
              <w:lastRenderedPageBreak/>
              <w:t>Topic</w:t>
            </w:r>
            <w:r>
              <w:t xml:space="preserve"> </w:t>
            </w:r>
            <w:r w:rsidRPr="00461A5A">
              <w:rPr>
                <w:color w:val="auto"/>
              </w:rPr>
              <w:t xml:space="preserve">1: </w:t>
            </w:r>
            <w:bookmarkEnd w:id="30"/>
            <w:bookmarkEnd w:id="31"/>
            <w:bookmarkEnd w:id="32"/>
            <w:r w:rsidR="003E7E33" w:rsidRPr="00461A5A">
              <w:rPr>
                <w:color w:val="auto"/>
              </w:rPr>
              <w:t>Marital Relationship</w:t>
            </w:r>
            <w:bookmarkEnd w:id="33"/>
          </w:p>
        </w:tc>
      </w:tr>
      <w:tr w:rsidR="009B2F5A" w14:paraId="235F419D" w14:textId="77777777" w:rsidTr="007A6A91">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235F419C" w14:textId="6CA93410" w:rsidR="009B2F5A" w:rsidRDefault="00907B2B" w:rsidP="004C0422">
            <w:pPr>
              <w:pStyle w:val="VBABodyText"/>
              <w:spacing w:after="60"/>
              <w:rPr>
                <w:b/>
              </w:rPr>
            </w:pPr>
            <w:r w:rsidRPr="00E668E5">
              <w:rPr>
                <w:color w:val="auto"/>
              </w:rPr>
              <w:t>This topic will discuss w</w:t>
            </w:r>
            <w:r w:rsidR="00E668E5">
              <w:rPr>
                <w:color w:val="auto"/>
              </w:rPr>
              <w:t>ho is considered a dependent(s).  It also defines marriage and a spouse and provides the re</w:t>
            </w:r>
            <w:r w:rsidR="00DE60ED">
              <w:rPr>
                <w:color w:val="auto"/>
              </w:rPr>
              <w:t>q</w:t>
            </w:r>
            <w:r w:rsidR="00E668E5">
              <w:rPr>
                <w:color w:val="auto"/>
              </w:rPr>
              <w:t xml:space="preserve">uired </w:t>
            </w:r>
            <w:r w:rsidR="00DE60ED">
              <w:rPr>
                <w:color w:val="auto"/>
              </w:rPr>
              <w:t>evidence</w:t>
            </w:r>
            <w:r w:rsidR="00E668E5">
              <w:rPr>
                <w:color w:val="auto"/>
              </w:rPr>
              <w:t xml:space="preserve"> needed to </w:t>
            </w:r>
            <w:r w:rsidR="00DE60ED">
              <w:rPr>
                <w:color w:val="auto"/>
              </w:rPr>
              <w:t>add a spouse</w:t>
            </w:r>
            <w:r w:rsidRPr="00E668E5">
              <w:rPr>
                <w:color w:val="auto"/>
              </w:rPr>
              <w:t>.</w:t>
            </w:r>
          </w:p>
        </w:tc>
      </w:tr>
      <w:tr w:rsidR="009B2F5A" w14:paraId="235F41A0" w14:textId="77777777" w:rsidTr="007A6A91">
        <w:trPr>
          <w:trHeight w:val="212"/>
        </w:trPr>
        <w:tc>
          <w:tcPr>
            <w:tcW w:w="2560" w:type="dxa"/>
            <w:tcBorders>
              <w:top w:val="nil"/>
              <w:left w:val="nil"/>
              <w:bottom w:val="nil"/>
              <w:right w:val="nil"/>
            </w:tcBorders>
          </w:tcPr>
          <w:p w14:paraId="235F419E" w14:textId="77777777" w:rsidR="009B2F5A" w:rsidRDefault="009B2F5A" w:rsidP="004C0422">
            <w:pPr>
              <w:pStyle w:val="VBALevel1Heading"/>
              <w:spacing w:before="60" w:after="60"/>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125AE484" w:rsidR="009B2F5A" w:rsidRDefault="0046177E" w:rsidP="0046177E">
            <w:pPr>
              <w:pStyle w:val="VBATimeReq"/>
              <w:spacing w:before="60" w:after="60"/>
            </w:pPr>
            <w:r w:rsidRPr="0046177E">
              <w:rPr>
                <w:color w:val="auto"/>
              </w:rPr>
              <w:t>30 minutes</w:t>
            </w:r>
          </w:p>
        </w:tc>
      </w:tr>
      <w:tr w:rsidR="009B2F5A" w14:paraId="235F41AB" w14:textId="77777777" w:rsidTr="007A6A91">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rsidP="00DE60ED">
            <w:pPr>
              <w:tabs>
                <w:tab w:val="left" w:pos="590"/>
              </w:tabs>
              <w:spacing w:after="60"/>
              <w:rPr>
                <w:szCs w:val="24"/>
              </w:rPr>
            </w:pPr>
            <w:r>
              <w:rPr>
                <w:szCs w:val="24"/>
              </w:rPr>
              <w:t>Topic objectives:</w:t>
            </w:r>
          </w:p>
          <w:p w14:paraId="721051CF" w14:textId="77777777" w:rsidR="0047783C" w:rsidRPr="00461A5A" w:rsidRDefault="0047783C" w:rsidP="004C0422">
            <w:pPr>
              <w:pStyle w:val="ListParagraph"/>
              <w:numPr>
                <w:ilvl w:val="0"/>
                <w:numId w:val="9"/>
              </w:numPr>
              <w:spacing w:before="60" w:after="60"/>
              <w:ind w:left="504"/>
              <w:rPr>
                <w:bCs/>
                <w:szCs w:val="24"/>
              </w:rPr>
            </w:pPr>
            <w:r w:rsidRPr="00461A5A">
              <w:rPr>
                <w:szCs w:val="24"/>
              </w:rPr>
              <w:t xml:space="preserve">Identify the requirements for establishing a spouse </w:t>
            </w:r>
          </w:p>
          <w:p w14:paraId="235F41A7" w14:textId="771F6570" w:rsidR="009B2F5A" w:rsidRPr="00461A5A" w:rsidRDefault="009B2F5A" w:rsidP="004C0422">
            <w:pPr>
              <w:tabs>
                <w:tab w:val="left" w:pos="590"/>
              </w:tabs>
              <w:spacing w:before="60" w:after="60"/>
              <w:rPr>
                <w:bCs/>
                <w:szCs w:val="24"/>
              </w:rPr>
            </w:pPr>
            <w:r w:rsidRPr="00461A5A">
              <w:rPr>
                <w:szCs w:val="24"/>
              </w:rPr>
              <w:t>The following topic teaching points support the topic objectives</w:t>
            </w:r>
            <w:r w:rsidRPr="00461A5A">
              <w:rPr>
                <w:bCs/>
                <w:szCs w:val="24"/>
              </w:rPr>
              <w:t xml:space="preserve">: </w:t>
            </w:r>
          </w:p>
          <w:p w14:paraId="235F41A8" w14:textId="6EDD0C01" w:rsidR="009B2F5A" w:rsidRPr="00461A5A" w:rsidRDefault="00F748AF" w:rsidP="00DE60ED">
            <w:pPr>
              <w:numPr>
                <w:ilvl w:val="0"/>
                <w:numId w:val="9"/>
              </w:numPr>
              <w:spacing w:before="60"/>
              <w:ind w:left="504"/>
              <w:rPr>
                <w:szCs w:val="24"/>
              </w:rPr>
            </w:pPr>
            <w:r w:rsidRPr="00461A5A">
              <w:rPr>
                <w:szCs w:val="24"/>
              </w:rPr>
              <w:t xml:space="preserve">Dependency </w:t>
            </w:r>
            <w:r w:rsidR="00E668E5" w:rsidRPr="00461A5A">
              <w:rPr>
                <w:szCs w:val="24"/>
              </w:rPr>
              <w:t>B</w:t>
            </w:r>
            <w:r w:rsidRPr="00461A5A">
              <w:rPr>
                <w:szCs w:val="24"/>
              </w:rPr>
              <w:t>enefits</w:t>
            </w:r>
          </w:p>
          <w:p w14:paraId="6CA69B7D" w14:textId="24ACB328" w:rsidR="00F748AF" w:rsidRPr="00461A5A" w:rsidRDefault="00F748AF" w:rsidP="00E668E5">
            <w:pPr>
              <w:numPr>
                <w:ilvl w:val="0"/>
                <w:numId w:val="9"/>
              </w:numPr>
              <w:spacing w:before="0"/>
              <w:ind w:left="500"/>
              <w:rPr>
                <w:szCs w:val="24"/>
              </w:rPr>
            </w:pPr>
            <w:r w:rsidRPr="00461A5A">
              <w:rPr>
                <w:szCs w:val="24"/>
              </w:rPr>
              <w:t xml:space="preserve">Parent </w:t>
            </w:r>
          </w:p>
          <w:p w14:paraId="3CBFC9C7" w14:textId="7D945A64" w:rsidR="00F748AF" w:rsidRPr="00461A5A" w:rsidRDefault="00F748AF" w:rsidP="00E668E5">
            <w:pPr>
              <w:numPr>
                <w:ilvl w:val="0"/>
                <w:numId w:val="9"/>
              </w:numPr>
              <w:spacing w:before="0"/>
              <w:ind w:left="500"/>
              <w:rPr>
                <w:szCs w:val="24"/>
              </w:rPr>
            </w:pPr>
            <w:r w:rsidRPr="00461A5A">
              <w:rPr>
                <w:szCs w:val="24"/>
              </w:rPr>
              <w:t>Spouse</w:t>
            </w:r>
          </w:p>
          <w:p w14:paraId="146B701F" w14:textId="6EDFB53D" w:rsidR="00F748AF" w:rsidRPr="00461A5A" w:rsidRDefault="008639E0" w:rsidP="00E668E5">
            <w:pPr>
              <w:numPr>
                <w:ilvl w:val="0"/>
                <w:numId w:val="9"/>
              </w:numPr>
              <w:spacing w:before="0"/>
              <w:ind w:left="500"/>
              <w:rPr>
                <w:szCs w:val="24"/>
              </w:rPr>
            </w:pPr>
            <w:r w:rsidRPr="00461A5A">
              <w:rPr>
                <w:szCs w:val="24"/>
              </w:rPr>
              <w:t xml:space="preserve">Valid </w:t>
            </w:r>
            <w:r w:rsidR="00F748AF" w:rsidRPr="00461A5A">
              <w:rPr>
                <w:szCs w:val="24"/>
              </w:rPr>
              <w:t>Marriage</w:t>
            </w:r>
          </w:p>
          <w:p w14:paraId="3F5CA04B" w14:textId="37D775AB" w:rsidR="00F748AF" w:rsidRPr="00461A5A" w:rsidRDefault="00F748AF" w:rsidP="00E668E5">
            <w:pPr>
              <w:numPr>
                <w:ilvl w:val="0"/>
                <w:numId w:val="9"/>
              </w:numPr>
              <w:spacing w:before="0"/>
              <w:ind w:left="500"/>
              <w:rPr>
                <w:szCs w:val="24"/>
              </w:rPr>
            </w:pPr>
            <w:r w:rsidRPr="00461A5A">
              <w:rPr>
                <w:szCs w:val="24"/>
              </w:rPr>
              <w:t>Free to marry</w:t>
            </w:r>
          </w:p>
          <w:p w14:paraId="5FC9F783" w14:textId="3658F0BE" w:rsidR="00F748AF" w:rsidRPr="00461A5A" w:rsidRDefault="00F748AF" w:rsidP="00E668E5">
            <w:pPr>
              <w:numPr>
                <w:ilvl w:val="0"/>
                <w:numId w:val="9"/>
              </w:numPr>
              <w:spacing w:before="0"/>
              <w:ind w:left="500"/>
              <w:rPr>
                <w:szCs w:val="24"/>
              </w:rPr>
            </w:pPr>
            <w:r w:rsidRPr="00461A5A">
              <w:rPr>
                <w:szCs w:val="24"/>
              </w:rPr>
              <w:t>Required information</w:t>
            </w:r>
          </w:p>
          <w:p w14:paraId="0D18711C" w14:textId="688C25E9" w:rsidR="00F748AF" w:rsidRPr="00461A5A" w:rsidRDefault="00F748AF" w:rsidP="00E668E5">
            <w:pPr>
              <w:numPr>
                <w:ilvl w:val="0"/>
                <w:numId w:val="9"/>
              </w:numPr>
              <w:spacing w:before="0"/>
              <w:ind w:left="500"/>
              <w:rPr>
                <w:szCs w:val="24"/>
              </w:rPr>
            </w:pPr>
            <w:r w:rsidRPr="00461A5A">
              <w:rPr>
                <w:szCs w:val="24"/>
              </w:rPr>
              <w:t>Prior marital history</w:t>
            </w:r>
          </w:p>
          <w:p w14:paraId="63975806" w14:textId="2EDB2955" w:rsidR="00F748AF" w:rsidRPr="00461A5A" w:rsidRDefault="00F748AF" w:rsidP="00E668E5">
            <w:pPr>
              <w:numPr>
                <w:ilvl w:val="0"/>
                <w:numId w:val="9"/>
              </w:numPr>
              <w:spacing w:before="0"/>
              <w:ind w:left="500"/>
              <w:rPr>
                <w:szCs w:val="24"/>
              </w:rPr>
            </w:pPr>
            <w:r w:rsidRPr="00461A5A">
              <w:rPr>
                <w:szCs w:val="24"/>
              </w:rPr>
              <w:t xml:space="preserve">Common law marriage </w:t>
            </w:r>
          </w:p>
          <w:p w14:paraId="235F41AA" w14:textId="74948F51" w:rsidR="00F748AF" w:rsidRPr="00E668E5" w:rsidRDefault="00F748AF" w:rsidP="00DE60ED">
            <w:pPr>
              <w:numPr>
                <w:ilvl w:val="0"/>
                <w:numId w:val="9"/>
              </w:numPr>
              <w:spacing w:before="0" w:after="80"/>
              <w:ind w:left="504"/>
              <w:rPr>
                <w:color w:val="0070C0"/>
                <w:szCs w:val="24"/>
              </w:rPr>
            </w:pPr>
            <w:r w:rsidRPr="00461A5A">
              <w:rPr>
                <w:szCs w:val="24"/>
              </w:rPr>
              <w:t>Regional Counsel Opinions</w:t>
            </w:r>
          </w:p>
        </w:tc>
      </w:tr>
      <w:tr w:rsidR="009B2F5A" w14:paraId="235F41B0" w14:textId="77777777" w:rsidTr="007A6A91">
        <w:trPr>
          <w:trHeight w:val="212"/>
        </w:trPr>
        <w:tc>
          <w:tcPr>
            <w:tcW w:w="2560" w:type="dxa"/>
            <w:tcBorders>
              <w:top w:val="nil"/>
              <w:left w:val="nil"/>
              <w:bottom w:val="nil"/>
              <w:right w:val="nil"/>
            </w:tcBorders>
          </w:tcPr>
          <w:p w14:paraId="235F41AC" w14:textId="6938D493" w:rsidR="009B2F5A" w:rsidRPr="00461A5A" w:rsidRDefault="00E668E5" w:rsidP="0047783C">
            <w:pPr>
              <w:pStyle w:val="VBALevel2Heading"/>
              <w:rPr>
                <w:bCs/>
                <w:i/>
                <w:color w:val="auto"/>
                <w:sz w:val="12"/>
                <w:szCs w:val="12"/>
              </w:rPr>
            </w:pPr>
            <w:r w:rsidRPr="00461A5A">
              <w:rPr>
                <w:color w:val="auto"/>
              </w:rPr>
              <w:t>Dependency B</w:t>
            </w:r>
            <w:r w:rsidR="0029279E" w:rsidRPr="00461A5A">
              <w:rPr>
                <w:color w:val="auto"/>
              </w:rPr>
              <w:t>enefits</w:t>
            </w:r>
            <w:r w:rsidR="009B2F5A" w:rsidRPr="00461A5A">
              <w:rPr>
                <w:rFonts w:ascii="Times New Roman Bold" w:hAnsi="Times New Roman Bold"/>
                <w:color w:val="auto"/>
              </w:rPr>
              <w:br/>
            </w:r>
          </w:p>
          <w:p w14:paraId="235F41AD" w14:textId="4A1579EF" w:rsidR="009B2F5A" w:rsidRPr="00461A5A" w:rsidRDefault="009B2F5A" w:rsidP="0047783C">
            <w:pPr>
              <w:pStyle w:val="VBASlideNumber"/>
              <w:spacing w:before="0"/>
              <w:rPr>
                <w:color w:val="auto"/>
                <w:sz w:val="12"/>
                <w:szCs w:val="12"/>
              </w:rPr>
            </w:pPr>
            <w:r w:rsidRPr="00461A5A">
              <w:rPr>
                <w:color w:val="auto"/>
              </w:rPr>
              <w:t xml:space="preserve">Slide </w:t>
            </w:r>
            <w:r w:rsidR="00E668E5" w:rsidRPr="00461A5A">
              <w:rPr>
                <w:color w:val="auto"/>
              </w:rPr>
              <w:t>4</w:t>
            </w:r>
            <w:r w:rsidRPr="00461A5A">
              <w:rPr>
                <w:color w:val="auto"/>
              </w:rPr>
              <w:br/>
            </w:r>
          </w:p>
          <w:p w14:paraId="235F41AE" w14:textId="7F5C4FF2" w:rsidR="009B2F5A" w:rsidRPr="00461A5A" w:rsidRDefault="009B2F5A" w:rsidP="00144D69">
            <w:pPr>
              <w:pStyle w:val="VBAHandoutNumber"/>
              <w:spacing w:before="0"/>
              <w:rPr>
                <w:color w:val="auto"/>
              </w:rPr>
            </w:pPr>
            <w:r w:rsidRPr="00461A5A">
              <w:rPr>
                <w:color w:val="auto"/>
              </w:rPr>
              <w:t xml:space="preserve">Handout </w:t>
            </w:r>
            <w:r w:rsidR="00144D69">
              <w:rPr>
                <w:color w:val="auto"/>
              </w:rPr>
              <w:t>4</w:t>
            </w:r>
          </w:p>
        </w:tc>
        <w:tc>
          <w:tcPr>
            <w:tcW w:w="7217" w:type="dxa"/>
            <w:tcBorders>
              <w:top w:val="nil"/>
              <w:left w:val="nil"/>
              <w:bottom w:val="nil"/>
              <w:right w:val="nil"/>
            </w:tcBorders>
          </w:tcPr>
          <w:p w14:paraId="235F41AF" w14:textId="43B9C8CC" w:rsidR="009B2F5A" w:rsidRDefault="0029279E" w:rsidP="006C41B3">
            <w:pPr>
              <w:pStyle w:val="VBABodyText"/>
              <w:spacing w:after="120"/>
            </w:pPr>
            <w:r w:rsidRPr="0047783C">
              <w:rPr>
                <w:color w:val="auto"/>
              </w:rPr>
              <w:t>Per 38 CFR</w:t>
            </w:r>
            <w:r w:rsidR="00E854D0" w:rsidRPr="0047783C">
              <w:rPr>
                <w:color w:val="auto"/>
              </w:rPr>
              <w:t xml:space="preserve"> 3.4(b</w:t>
            </w:r>
            <w:proofErr w:type="gramStart"/>
            <w:r w:rsidR="00E854D0" w:rsidRPr="0047783C">
              <w:rPr>
                <w:color w:val="auto"/>
              </w:rPr>
              <w:t>)(</w:t>
            </w:r>
            <w:proofErr w:type="gramEnd"/>
            <w:r w:rsidR="00E854D0" w:rsidRPr="0047783C">
              <w:rPr>
                <w:color w:val="auto"/>
              </w:rPr>
              <w:t>2)</w:t>
            </w:r>
            <w:r w:rsidRPr="0047783C">
              <w:rPr>
                <w:color w:val="auto"/>
              </w:rPr>
              <w:t xml:space="preserve">, </w:t>
            </w:r>
            <w:r w:rsidR="00E854D0" w:rsidRPr="0047783C">
              <w:rPr>
                <w:color w:val="auto"/>
              </w:rPr>
              <w:t>an additional amount of compensation may be payable for a spouse, child, and/or dependent parent where a veteran is entitled to compensation based on</w:t>
            </w:r>
            <w:r w:rsidR="004F5EE2" w:rsidRPr="0047783C">
              <w:rPr>
                <w:color w:val="auto"/>
              </w:rPr>
              <w:t xml:space="preserve"> disability evaluated as 30 per</w:t>
            </w:r>
            <w:r w:rsidR="00E854D0" w:rsidRPr="0047783C">
              <w:rPr>
                <w:color w:val="auto"/>
              </w:rPr>
              <w:t>cent or more disabling.</w:t>
            </w:r>
            <w:r w:rsidRPr="0047783C">
              <w:rPr>
                <w:color w:val="auto"/>
              </w:rPr>
              <w:t xml:space="preserve">  </w:t>
            </w:r>
          </w:p>
        </w:tc>
      </w:tr>
      <w:tr w:rsidR="003E7E33" w14:paraId="3DCFDADB" w14:textId="77777777" w:rsidTr="007A6A91">
        <w:trPr>
          <w:trHeight w:val="212"/>
        </w:trPr>
        <w:tc>
          <w:tcPr>
            <w:tcW w:w="2560" w:type="dxa"/>
            <w:tcBorders>
              <w:top w:val="nil"/>
              <w:left w:val="nil"/>
              <w:bottom w:val="nil"/>
              <w:right w:val="nil"/>
            </w:tcBorders>
          </w:tcPr>
          <w:p w14:paraId="044ACBAE" w14:textId="77777777" w:rsidR="003E7E33" w:rsidRPr="00461A5A" w:rsidRDefault="003E7E33" w:rsidP="009F0D01">
            <w:pPr>
              <w:pStyle w:val="VBALevel2Heading"/>
              <w:rPr>
                <w:color w:val="auto"/>
              </w:rPr>
            </w:pPr>
            <w:r w:rsidRPr="00461A5A">
              <w:rPr>
                <w:color w:val="auto"/>
              </w:rPr>
              <w:t>Parent</w:t>
            </w:r>
          </w:p>
          <w:p w14:paraId="15EAD978" w14:textId="77777777" w:rsidR="0099312A" w:rsidRPr="00461A5A" w:rsidRDefault="0099312A" w:rsidP="0099312A">
            <w:pPr>
              <w:pStyle w:val="VBASlideNumber"/>
              <w:spacing w:before="0"/>
              <w:rPr>
                <w:color w:val="auto"/>
              </w:rPr>
            </w:pPr>
          </w:p>
          <w:p w14:paraId="44747B46" w14:textId="0D1D8887" w:rsidR="0099312A" w:rsidRPr="00461A5A" w:rsidRDefault="0099312A" w:rsidP="0099312A">
            <w:pPr>
              <w:pStyle w:val="VBASlideNumber"/>
              <w:spacing w:before="0"/>
              <w:rPr>
                <w:color w:val="auto"/>
              </w:rPr>
            </w:pPr>
            <w:r w:rsidRPr="00461A5A">
              <w:rPr>
                <w:color w:val="auto"/>
              </w:rPr>
              <w:t xml:space="preserve">Slide </w:t>
            </w:r>
            <w:r w:rsidR="00053E90" w:rsidRPr="00461A5A">
              <w:rPr>
                <w:color w:val="auto"/>
              </w:rPr>
              <w:t>5</w:t>
            </w:r>
            <w:r w:rsidRPr="00461A5A">
              <w:rPr>
                <w:color w:val="auto"/>
              </w:rPr>
              <w:br/>
            </w:r>
          </w:p>
          <w:p w14:paraId="72BFC68A" w14:textId="24BD1A24" w:rsidR="0099312A" w:rsidRPr="00461A5A" w:rsidRDefault="00144D69" w:rsidP="00144D69">
            <w:pPr>
              <w:pStyle w:val="VBALevel2Heading"/>
              <w:spacing w:before="0"/>
              <w:rPr>
                <w:color w:val="auto"/>
              </w:rPr>
            </w:pPr>
            <w:r>
              <w:rPr>
                <w:b w:val="0"/>
                <w:i/>
                <w:color w:val="auto"/>
              </w:rPr>
              <w:t>Handout 4</w:t>
            </w:r>
          </w:p>
        </w:tc>
        <w:tc>
          <w:tcPr>
            <w:tcW w:w="7217" w:type="dxa"/>
            <w:tcBorders>
              <w:top w:val="nil"/>
              <w:left w:val="nil"/>
              <w:bottom w:val="nil"/>
              <w:right w:val="nil"/>
            </w:tcBorders>
          </w:tcPr>
          <w:p w14:paraId="4230924C" w14:textId="77777777" w:rsidR="003E7E33" w:rsidRDefault="003E7E33" w:rsidP="003E7E33">
            <w:r>
              <w:t xml:space="preserve">Per 38 CFR 3.59, the term parent means </w:t>
            </w:r>
          </w:p>
          <w:p w14:paraId="5C693251" w14:textId="77777777" w:rsidR="003E7E33" w:rsidRDefault="003E7E33" w:rsidP="009F0D01">
            <w:pPr>
              <w:pStyle w:val="ListParagraph"/>
              <w:numPr>
                <w:ilvl w:val="0"/>
                <w:numId w:val="21"/>
              </w:numPr>
              <w:ind w:left="403"/>
            </w:pPr>
            <w:r>
              <w:t xml:space="preserve">a natural </w:t>
            </w:r>
            <w:r w:rsidRPr="00467BF0">
              <w:t xml:space="preserve">mother or father (including the mother of an illegitimate child or the father of an illegitimate child if the usual family relationship existed), </w:t>
            </w:r>
          </w:p>
          <w:p w14:paraId="4ABC3CEB" w14:textId="77777777" w:rsidR="003E7E33" w:rsidRDefault="003E7E33" w:rsidP="009F0D01">
            <w:pPr>
              <w:pStyle w:val="ListParagraph"/>
              <w:numPr>
                <w:ilvl w:val="0"/>
                <w:numId w:val="21"/>
              </w:numPr>
              <w:spacing w:before="0"/>
              <w:ind w:left="403"/>
            </w:pPr>
            <w:r w:rsidRPr="00467BF0">
              <w:t xml:space="preserve">mother or father through adoption, or </w:t>
            </w:r>
          </w:p>
          <w:p w14:paraId="09C61FAB" w14:textId="3CBAB679" w:rsidR="003E7E33" w:rsidRDefault="003E7E33" w:rsidP="003E7E33">
            <w:pPr>
              <w:pStyle w:val="ListParagraph"/>
              <w:numPr>
                <w:ilvl w:val="0"/>
                <w:numId w:val="21"/>
              </w:numPr>
              <w:spacing w:before="0"/>
              <w:ind w:left="403"/>
            </w:pPr>
            <w:r w:rsidRPr="00467BF0">
              <w:t>a person who for a period of not less than 1 year stood in the relationship of a parent to a veteran at any time before his or her entry into active service.</w:t>
            </w:r>
          </w:p>
          <w:p w14:paraId="10B9AA88" w14:textId="2CEB228B" w:rsidR="003E7E33" w:rsidRDefault="003E7E33" w:rsidP="00676BD2">
            <w:pPr>
              <w:spacing w:after="120"/>
            </w:pPr>
            <w:r>
              <w:t xml:space="preserve">For more information on this topic, please visit </w:t>
            </w:r>
            <w:hyperlink r:id="rId25" w:anchor="!agent/portal/554400000001034/article/554400000015804/M21-1-Part-III-Subpart-iii-Chapter-5-Section-I-Establishing-Parental-Relationship" w:history="1">
              <w:r w:rsidRPr="003E7E33">
                <w:rPr>
                  <w:rStyle w:val="Hyperlink"/>
                </w:rPr>
                <w:t>M21-1, Part III, Subpart iii, 5.I</w:t>
              </w:r>
            </w:hyperlink>
            <w:r w:rsidR="00FE7F2A">
              <w:rPr>
                <w:rStyle w:val="Hyperlink"/>
              </w:rPr>
              <w:t>, Establishing Parental Relationship</w:t>
            </w:r>
            <w:r>
              <w:t xml:space="preserve"> and </w:t>
            </w:r>
            <w:hyperlink r:id="rId26" w:anchor="!agent/portal/554400000001034/article/554400000015805/M21-1-Part-III-Subpart-iii-Chapter-5-Section-J-Establishing-Parental-Dependency" w:history="1">
              <w:r w:rsidRPr="003E7E33">
                <w:rPr>
                  <w:rStyle w:val="Hyperlink"/>
                </w:rPr>
                <w:t>J</w:t>
              </w:r>
            </w:hyperlink>
            <w:r w:rsidR="00FE7F2A">
              <w:rPr>
                <w:rStyle w:val="Hyperlink"/>
              </w:rPr>
              <w:t>, Establishing Parental Dependency</w:t>
            </w:r>
            <w:r>
              <w:t>; and the VBA learning catalog.</w:t>
            </w:r>
          </w:p>
        </w:tc>
      </w:tr>
      <w:tr w:rsidR="009B2F5A" w14:paraId="235F41B5" w14:textId="77777777" w:rsidTr="007A6A91">
        <w:trPr>
          <w:trHeight w:val="212"/>
        </w:trPr>
        <w:tc>
          <w:tcPr>
            <w:tcW w:w="2560" w:type="dxa"/>
            <w:tcBorders>
              <w:top w:val="nil"/>
              <w:left w:val="nil"/>
              <w:bottom w:val="nil"/>
              <w:right w:val="nil"/>
            </w:tcBorders>
          </w:tcPr>
          <w:p w14:paraId="235F41B1" w14:textId="0A6E0B0D" w:rsidR="009B2F5A" w:rsidRPr="00461A5A" w:rsidRDefault="0029279E" w:rsidP="002570A6">
            <w:pPr>
              <w:pStyle w:val="VBALevel2Heading"/>
              <w:rPr>
                <w:color w:val="auto"/>
              </w:rPr>
            </w:pPr>
            <w:r w:rsidRPr="00461A5A">
              <w:rPr>
                <w:color w:val="auto"/>
              </w:rPr>
              <w:t>Spouse</w:t>
            </w:r>
            <w:r w:rsidR="009B2F5A" w:rsidRPr="00461A5A">
              <w:rPr>
                <w:color w:val="auto"/>
              </w:rPr>
              <w:br/>
            </w:r>
          </w:p>
          <w:p w14:paraId="235F41B2" w14:textId="1E1A5116" w:rsidR="009B2F5A" w:rsidRPr="00461A5A" w:rsidRDefault="00053E90" w:rsidP="0099312A">
            <w:pPr>
              <w:pStyle w:val="VBASlideNumber"/>
              <w:spacing w:before="0"/>
              <w:rPr>
                <w:color w:val="auto"/>
              </w:rPr>
            </w:pPr>
            <w:r w:rsidRPr="00461A5A">
              <w:rPr>
                <w:color w:val="auto"/>
              </w:rPr>
              <w:t>Slide 6</w:t>
            </w:r>
            <w:r w:rsidR="009B2F5A" w:rsidRPr="00461A5A">
              <w:rPr>
                <w:color w:val="auto"/>
              </w:rPr>
              <w:br/>
            </w:r>
          </w:p>
          <w:p w14:paraId="235F41B3" w14:textId="7D3AA0DF" w:rsidR="009B2F5A" w:rsidRPr="00461A5A" w:rsidRDefault="009B2F5A" w:rsidP="00144D69">
            <w:pPr>
              <w:pStyle w:val="VBAHandoutNumber"/>
              <w:spacing w:before="0"/>
              <w:rPr>
                <w:color w:val="auto"/>
              </w:rPr>
            </w:pPr>
            <w:r w:rsidRPr="00461A5A">
              <w:rPr>
                <w:color w:val="auto"/>
              </w:rPr>
              <w:t xml:space="preserve">Handout </w:t>
            </w:r>
            <w:r w:rsidR="00144D69">
              <w:rPr>
                <w:color w:val="auto"/>
              </w:rPr>
              <w:t>4</w:t>
            </w:r>
          </w:p>
        </w:tc>
        <w:tc>
          <w:tcPr>
            <w:tcW w:w="7217" w:type="dxa"/>
            <w:tcBorders>
              <w:top w:val="nil"/>
              <w:left w:val="nil"/>
              <w:bottom w:val="nil"/>
              <w:right w:val="nil"/>
            </w:tcBorders>
          </w:tcPr>
          <w:p w14:paraId="1A634AA4" w14:textId="77777777" w:rsidR="00E854D0" w:rsidRDefault="00E854D0" w:rsidP="00E854D0">
            <w:r>
              <w:t>Per 38 CFR 3.50, a spouse means a person of the opposite sex* whose marriage to the Veteran meets the requirements of 38 CFR 3.1(j).</w:t>
            </w:r>
          </w:p>
          <w:p w14:paraId="12DE6315" w14:textId="77777777" w:rsidR="00E854D0" w:rsidRPr="00DE60ED" w:rsidRDefault="00E854D0" w:rsidP="00E854D0">
            <w:pPr>
              <w:spacing w:before="0"/>
              <w:rPr>
                <w:sz w:val="12"/>
                <w:szCs w:val="12"/>
              </w:rPr>
            </w:pPr>
          </w:p>
          <w:p w14:paraId="235F41B4" w14:textId="5755EA25" w:rsidR="009B2F5A" w:rsidRDefault="00481104" w:rsidP="004C0422">
            <w:pPr>
              <w:spacing w:before="0" w:after="20"/>
            </w:pPr>
            <w:r>
              <w:t xml:space="preserve">*Per VBA Letter 20-15-16, </w:t>
            </w:r>
            <w:r w:rsidRPr="00481104">
              <w:rPr>
                <w:i/>
              </w:rPr>
              <w:t>Administration of Same Sex Spousal Benefits</w:t>
            </w:r>
            <w:r>
              <w:t xml:space="preserve">, </w:t>
            </w:r>
            <w:r w:rsidRPr="00481104">
              <w:rPr>
                <w:lang w:bidi="en-US"/>
              </w:rPr>
              <w:t>VBA will generally accept a claimant’s statement that he or she is married.  This same procedure applies no matter if the claimant is asserting that he/she is in an opposite-sex marriage or a same-sex marriage.</w:t>
            </w:r>
            <w:r>
              <w:rPr>
                <w:lang w:bidi="en-US"/>
              </w:rPr>
              <w:t xml:space="preserve"> </w:t>
            </w:r>
            <w:r w:rsidRPr="00481104">
              <w:rPr>
                <w:lang w:bidi="en-US"/>
              </w:rPr>
              <w:t xml:space="preserve"> </w:t>
            </w:r>
          </w:p>
        </w:tc>
      </w:tr>
      <w:tr w:rsidR="003E7E33" w14:paraId="1C404FEC" w14:textId="77777777" w:rsidTr="007A6A91">
        <w:trPr>
          <w:trHeight w:val="212"/>
        </w:trPr>
        <w:tc>
          <w:tcPr>
            <w:tcW w:w="2560" w:type="dxa"/>
            <w:tcBorders>
              <w:top w:val="nil"/>
              <w:left w:val="nil"/>
              <w:bottom w:val="nil"/>
              <w:right w:val="nil"/>
            </w:tcBorders>
          </w:tcPr>
          <w:p w14:paraId="3DE6374B" w14:textId="3F656DBE" w:rsidR="003E7E33" w:rsidRPr="00461A5A" w:rsidRDefault="008639E0" w:rsidP="009F0D01">
            <w:pPr>
              <w:pStyle w:val="VBALevel2Heading"/>
              <w:rPr>
                <w:color w:val="auto"/>
              </w:rPr>
            </w:pPr>
            <w:r w:rsidRPr="00461A5A">
              <w:rPr>
                <w:color w:val="auto"/>
              </w:rPr>
              <w:lastRenderedPageBreak/>
              <w:t xml:space="preserve">Valid </w:t>
            </w:r>
            <w:r w:rsidR="009946A5" w:rsidRPr="00461A5A">
              <w:rPr>
                <w:color w:val="auto"/>
              </w:rPr>
              <w:t>Marriage</w:t>
            </w:r>
          </w:p>
          <w:p w14:paraId="0125D6B5" w14:textId="23AA7FC6" w:rsidR="009946A5" w:rsidRPr="00461A5A" w:rsidRDefault="009946A5" w:rsidP="00B134FB">
            <w:pPr>
              <w:pStyle w:val="VBALevel2Heading"/>
              <w:spacing w:before="0"/>
              <w:rPr>
                <w:bCs/>
                <w:i/>
                <w:color w:val="auto"/>
              </w:rPr>
            </w:pPr>
          </w:p>
          <w:p w14:paraId="43E40041" w14:textId="78DDC4B9" w:rsidR="003E7E33" w:rsidRPr="00461A5A" w:rsidRDefault="00053E90" w:rsidP="00B134FB">
            <w:pPr>
              <w:pStyle w:val="VBASlideNumber"/>
              <w:spacing w:before="0"/>
              <w:rPr>
                <w:color w:val="auto"/>
              </w:rPr>
            </w:pPr>
            <w:r w:rsidRPr="00461A5A">
              <w:rPr>
                <w:color w:val="auto"/>
              </w:rPr>
              <w:t>Slide 7</w:t>
            </w:r>
            <w:r w:rsidR="003E7E33" w:rsidRPr="00461A5A">
              <w:rPr>
                <w:color w:val="auto"/>
              </w:rPr>
              <w:br/>
            </w:r>
          </w:p>
          <w:p w14:paraId="1CEA8672" w14:textId="244653A1" w:rsidR="003E7E33" w:rsidRPr="00461A5A" w:rsidRDefault="003E7E33" w:rsidP="00144D69">
            <w:pPr>
              <w:pStyle w:val="VBAHandoutNumber"/>
              <w:spacing w:before="0"/>
              <w:rPr>
                <w:color w:val="auto"/>
              </w:rPr>
            </w:pPr>
            <w:r w:rsidRPr="00461A5A">
              <w:rPr>
                <w:color w:val="auto"/>
              </w:rPr>
              <w:t xml:space="preserve">Handout </w:t>
            </w:r>
            <w:r w:rsidR="00144D69">
              <w:rPr>
                <w:color w:val="auto"/>
              </w:rPr>
              <w:t>4</w:t>
            </w:r>
          </w:p>
        </w:tc>
        <w:tc>
          <w:tcPr>
            <w:tcW w:w="7217" w:type="dxa"/>
            <w:tcBorders>
              <w:top w:val="nil"/>
              <w:left w:val="nil"/>
              <w:bottom w:val="nil"/>
              <w:right w:val="nil"/>
            </w:tcBorders>
          </w:tcPr>
          <w:p w14:paraId="6C348C2B" w14:textId="77777777" w:rsidR="003E7E33" w:rsidRDefault="003E7E33" w:rsidP="009F0D01">
            <w:pPr>
              <w:pStyle w:val="VBAHandoutNumber"/>
              <w:rPr>
                <w:i w:val="0"/>
                <w:color w:val="auto"/>
              </w:rPr>
            </w:pPr>
            <w:r w:rsidRPr="000C2E46">
              <w:rPr>
                <w:i w:val="0"/>
                <w:color w:val="auto"/>
              </w:rPr>
              <w:t>A marriage (between members of the same or opposite sex) may be established for VA purposes if the marriage is valid under the law of the locality where the parties resided</w:t>
            </w:r>
          </w:p>
          <w:p w14:paraId="36F235C6" w14:textId="77777777" w:rsidR="003E7E33" w:rsidRPr="00F56A28" w:rsidRDefault="003E7E33" w:rsidP="009F0D01">
            <w:pPr>
              <w:pStyle w:val="VBAHandoutNumber"/>
              <w:spacing w:before="0"/>
              <w:rPr>
                <w:i w:val="0"/>
                <w:color w:val="auto"/>
                <w:sz w:val="12"/>
                <w:szCs w:val="12"/>
              </w:rPr>
            </w:pPr>
          </w:p>
          <w:p w14:paraId="0505B2FE" w14:textId="77777777" w:rsidR="003E7E33" w:rsidRPr="000C2E46" w:rsidRDefault="003E7E33" w:rsidP="00D220EC">
            <w:pPr>
              <w:pStyle w:val="VBAHandoutNumber"/>
              <w:numPr>
                <w:ilvl w:val="0"/>
                <w:numId w:val="22"/>
              </w:numPr>
              <w:tabs>
                <w:tab w:val="clear" w:pos="720"/>
              </w:tabs>
              <w:spacing w:before="0"/>
              <w:ind w:left="500"/>
              <w:rPr>
                <w:i w:val="0"/>
                <w:color w:val="auto"/>
              </w:rPr>
            </w:pPr>
            <w:r w:rsidRPr="000C2E46">
              <w:rPr>
                <w:i w:val="0"/>
                <w:color w:val="auto"/>
              </w:rPr>
              <w:t>at the time of marriage, or</w:t>
            </w:r>
          </w:p>
          <w:p w14:paraId="787ADB69" w14:textId="19BD83D4" w:rsidR="003E7E33" w:rsidRPr="009946A5" w:rsidRDefault="008912FF" w:rsidP="00D220EC">
            <w:pPr>
              <w:pStyle w:val="VBAHandoutNumber"/>
              <w:numPr>
                <w:ilvl w:val="0"/>
                <w:numId w:val="22"/>
              </w:numPr>
              <w:tabs>
                <w:tab w:val="clear" w:pos="720"/>
              </w:tabs>
              <w:spacing w:before="0" w:after="120"/>
              <w:ind w:left="500"/>
              <w:rPr>
                <w:i w:val="0"/>
                <w:color w:val="auto"/>
              </w:rPr>
            </w:pPr>
            <w:proofErr w:type="gramStart"/>
            <w:r w:rsidRPr="008912FF">
              <w:rPr>
                <w:i w:val="0"/>
                <w:color w:val="auto"/>
              </w:rPr>
              <w:t>the</w:t>
            </w:r>
            <w:proofErr w:type="gramEnd"/>
            <w:r w:rsidRPr="008912FF">
              <w:rPr>
                <w:i w:val="0"/>
                <w:color w:val="auto"/>
              </w:rPr>
              <w:t xml:space="preserve"> law of the place where the parties resided when the right to benefits accrued</w:t>
            </w:r>
            <w:r w:rsidR="003E7E33" w:rsidRPr="000C2E46">
              <w:rPr>
                <w:i w:val="0"/>
                <w:color w:val="auto"/>
              </w:rPr>
              <w:t>.</w:t>
            </w:r>
          </w:p>
        </w:tc>
      </w:tr>
      <w:tr w:rsidR="003E7E33" w14:paraId="4C1303B1" w14:textId="77777777" w:rsidTr="007A6A91">
        <w:trPr>
          <w:trHeight w:val="212"/>
        </w:trPr>
        <w:tc>
          <w:tcPr>
            <w:tcW w:w="2560" w:type="dxa"/>
            <w:tcBorders>
              <w:top w:val="nil"/>
              <w:left w:val="nil"/>
              <w:bottom w:val="nil"/>
              <w:right w:val="nil"/>
            </w:tcBorders>
          </w:tcPr>
          <w:p w14:paraId="6A46BF1D" w14:textId="77777777" w:rsidR="003E7E33" w:rsidRPr="00461A5A" w:rsidRDefault="003E7E33" w:rsidP="00B134FB">
            <w:pPr>
              <w:pStyle w:val="VBALevel2Heading"/>
              <w:rPr>
                <w:color w:val="auto"/>
                <w:sz w:val="12"/>
                <w:szCs w:val="12"/>
              </w:rPr>
            </w:pPr>
            <w:r w:rsidRPr="00461A5A">
              <w:rPr>
                <w:color w:val="auto"/>
              </w:rPr>
              <w:t>Free to Marry</w:t>
            </w:r>
            <w:r w:rsidRPr="00461A5A">
              <w:rPr>
                <w:color w:val="auto"/>
              </w:rPr>
              <w:br/>
            </w:r>
          </w:p>
          <w:p w14:paraId="371EA616" w14:textId="62382A24" w:rsidR="003E7E33" w:rsidRPr="00461A5A" w:rsidRDefault="00053E90" w:rsidP="00B134FB">
            <w:pPr>
              <w:pStyle w:val="VBASlideNumber"/>
              <w:spacing w:before="0"/>
              <w:rPr>
                <w:color w:val="auto"/>
                <w:sz w:val="12"/>
                <w:szCs w:val="12"/>
              </w:rPr>
            </w:pPr>
            <w:r w:rsidRPr="00461A5A">
              <w:rPr>
                <w:color w:val="auto"/>
              </w:rPr>
              <w:t>Slide 8</w:t>
            </w:r>
            <w:r w:rsidR="003E7E33" w:rsidRPr="00461A5A">
              <w:rPr>
                <w:color w:val="auto"/>
              </w:rPr>
              <w:br/>
            </w:r>
          </w:p>
          <w:p w14:paraId="2DD658B5" w14:textId="53B0A458" w:rsidR="003E7E33" w:rsidRPr="00461A5A" w:rsidRDefault="00144D69" w:rsidP="00144D69">
            <w:pPr>
              <w:pStyle w:val="VBAHandoutNumber"/>
              <w:spacing w:before="0" w:after="120"/>
              <w:rPr>
                <w:color w:val="auto"/>
              </w:rPr>
            </w:pPr>
            <w:r>
              <w:rPr>
                <w:color w:val="auto"/>
              </w:rPr>
              <w:t>Handout 4</w:t>
            </w:r>
          </w:p>
        </w:tc>
        <w:tc>
          <w:tcPr>
            <w:tcW w:w="7217" w:type="dxa"/>
            <w:tcBorders>
              <w:top w:val="nil"/>
              <w:left w:val="nil"/>
              <w:bottom w:val="nil"/>
              <w:right w:val="nil"/>
            </w:tcBorders>
          </w:tcPr>
          <w:p w14:paraId="1315F2DF" w14:textId="77777777" w:rsidR="003E7E33" w:rsidRDefault="003E7E33" w:rsidP="009F0D01">
            <w:r w:rsidRPr="00F56A28">
              <w:t>Establishment of a legal marriage always implies a finding that the parties to the marriage were free to marry at the time of the alleged marriage.</w:t>
            </w:r>
          </w:p>
        </w:tc>
      </w:tr>
      <w:tr w:rsidR="003E7E33" w14:paraId="3B4AA285" w14:textId="77777777" w:rsidTr="00D220EC">
        <w:trPr>
          <w:trHeight w:val="1656"/>
        </w:trPr>
        <w:tc>
          <w:tcPr>
            <w:tcW w:w="2560" w:type="dxa"/>
            <w:tcBorders>
              <w:top w:val="nil"/>
              <w:left w:val="nil"/>
              <w:bottom w:val="nil"/>
              <w:right w:val="nil"/>
            </w:tcBorders>
          </w:tcPr>
          <w:p w14:paraId="10817D5D" w14:textId="7B006538" w:rsidR="003E7E33" w:rsidRPr="00461A5A" w:rsidRDefault="009946A5" w:rsidP="009F0D01">
            <w:pPr>
              <w:pStyle w:val="VBALevel2Heading"/>
              <w:rPr>
                <w:bCs/>
                <w:i/>
                <w:color w:val="auto"/>
              </w:rPr>
            </w:pPr>
            <w:r w:rsidRPr="00461A5A">
              <w:rPr>
                <w:color w:val="auto"/>
              </w:rPr>
              <w:t>Required Information</w:t>
            </w:r>
            <w:r w:rsidR="003E7E33" w:rsidRPr="00461A5A">
              <w:rPr>
                <w:rFonts w:ascii="Times New Roman Bold" w:hAnsi="Times New Roman Bold"/>
                <w:color w:val="auto"/>
              </w:rPr>
              <w:br/>
            </w:r>
          </w:p>
          <w:p w14:paraId="52B30704" w14:textId="5CA259BF" w:rsidR="003E7E33" w:rsidRPr="00461A5A" w:rsidRDefault="00053E90" w:rsidP="00B134FB">
            <w:pPr>
              <w:pStyle w:val="VBASlideNumber"/>
              <w:spacing w:before="0"/>
              <w:rPr>
                <w:color w:val="auto"/>
              </w:rPr>
            </w:pPr>
            <w:r w:rsidRPr="00461A5A">
              <w:rPr>
                <w:color w:val="auto"/>
              </w:rPr>
              <w:t>Slide 9</w:t>
            </w:r>
            <w:r w:rsidR="003E7E33" w:rsidRPr="00461A5A">
              <w:rPr>
                <w:color w:val="auto"/>
              </w:rPr>
              <w:br/>
            </w:r>
          </w:p>
          <w:p w14:paraId="39210111" w14:textId="24A8D893" w:rsidR="003E7E33" w:rsidRPr="00461A5A" w:rsidRDefault="003E7E33" w:rsidP="00144D69">
            <w:pPr>
              <w:pStyle w:val="VBAHandoutNumber"/>
              <w:spacing w:before="0"/>
              <w:rPr>
                <w:color w:val="auto"/>
              </w:rPr>
            </w:pPr>
            <w:r w:rsidRPr="00461A5A">
              <w:rPr>
                <w:color w:val="auto"/>
              </w:rPr>
              <w:t xml:space="preserve">Handout </w:t>
            </w:r>
            <w:r w:rsidR="00144D69">
              <w:rPr>
                <w:color w:val="auto"/>
              </w:rPr>
              <w:t>5</w:t>
            </w:r>
          </w:p>
        </w:tc>
        <w:tc>
          <w:tcPr>
            <w:tcW w:w="7217" w:type="dxa"/>
            <w:tcBorders>
              <w:top w:val="nil"/>
              <w:left w:val="nil"/>
              <w:bottom w:val="nil"/>
              <w:right w:val="nil"/>
            </w:tcBorders>
          </w:tcPr>
          <w:p w14:paraId="4232B022" w14:textId="77777777" w:rsidR="003E7E33" w:rsidRDefault="003E7E33" w:rsidP="009F0D01">
            <w:r>
              <w:t>At a minimum, the Veteran must provide:</w:t>
            </w:r>
          </w:p>
          <w:p w14:paraId="50556291" w14:textId="77777777" w:rsidR="003E7E33" w:rsidRDefault="003E7E33" w:rsidP="00D220EC">
            <w:pPr>
              <w:pStyle w:val="ListParagraph"/>
              <w:numPr>
                <w:ilvl w:val="0"/>
                <w:numId w:val="25"/>
              </w:numPr>
              <w:ind w:left="500"/>
            </w:pPr>
            <w:r>
              <w:t>spouse’s full name</w:t>
            </w:r>
          </w:p>
          <w:p w14:paraId="617BE921" w14:textId="77777777" w:rsidR="00053E90" w:rsidRDefault="003E7E33" w:rsidP="00D220EC">
            <w:pPr>
              <w:pStyle w:val="ListParagraph"/>
              <w:numPr>
                <w:ilvl w:val="0"/>
                <w:numId w:val="25"/>
              </w:numPr>
              <w:spacing w:before="0"/>
              <w:ind w:left="500"/>
            </w:pPr>
            <w:r>
              <w:t>date of marriage</w:t>
            </w:r>
          </w:p>
          <w:p w14:paraId="76B33794" w14:textId="655A3CE3" w:rsidR="003E7E33" w:rsidRDefault="00053E90" w:rsidP="00D220EC">
            <w:pPr>
              <w:pStyle w:val="ListParagraph"/>
              <w:numPr>
                <w:ilvl w:val="0"/>
                <w:numId w:val="25"/>
              </w:numPr>
              <w:spacing w:before="0"/>
              <w:ind w:left="500"/>
            </w:pPr>
            <w:r>
              <w:t>place of marriage (city and/or county and state and/or country)</w:t>
            </w:r>
            <w:r w:rsidR="009946A5">
              <w:t xml:space="preserve"> </w:t>
            </w:r>
          </w:p>
          <w:p w14:paraId="54681FFA" w14:textId="77777777" w:rsidR="003E7E33" w:rsidRDefault="003E7E33" w:rsidP="00D220EC">
            <w:pPr>
              <w:pStyle w:val="ListParagraph"/>
              <w:numPr>
                <w:ilvl w:val="0"/>
                <w:numId w:val="25"/>
              </w:numPr>
              <w:spacing w:before="0"/>
              <w:ind w:left="500"/>
            </w:pPr>
            <w:r>
              <w:t>spouse’s social security number</w:t>
            </w:r>
          </w:p>
          <w:p w14:paraId="399F935C" w14:textId="4B5B1147" w:rsidR="003E7E33" w:rsidRDefault="00053E90" w:rsidP="00D220EC">
            <w:pPr>
              <w:pStyle w:val="ListParagraph"/>
              <w:numPr>
                <w:ilvl w:val="0"/>
                <w:numId w:val="25"/>
              </w:numPr>
              <w:spacing w:before="0"/>
              <w:ind w:left="500"/>
            </w:pPr>
            <w:r>
              <w:t xml:space="preserve">spouse’s </w:t>
            </w:r>
            <w:r w:rsidR="003E7E33">
              <w:t>whereabouts (implied that they are living together unless vet states otherwise – then we need a location)</w:t>
            </w:r>
          </w:p>
          <w:p w14:paraId="18EE6391" w14:textId="77777777" w:rsidR="003E7E33" w:rsidRDefault="003E7E33" w:rsidP="00D220EC">
            <w:pPr>
              <w:pStyle w:val="ListParagraph"/>
              <w:numPr>
                <w:ilvl w:val="0"/>
                <w:numId w:val="25"/>
              </w:numPr>
              <w:spacing w:before="0" w:after="120"/>
              <w:ind w:left="500"/>
            </w:pPr>
            <w:proofErr w:type="gramStart"/>
            <w:r>
              <w:t>complete</w:t>
            </w:r>
            <w:proofErr w:type="gramEnd"/>
            <w:r>
              <w:t xml:space="preserve"> marital history for all </w:t>
            </w:r>
            <w:r w:rsidR="00A62E14">
              <w:t xml:space="preserve">prior </w:t>
            </w:r>
            <w:r>
              <w:t xml:space="preserve">marriages of the veteran and </w:t>
            </w:r>
            <w:r w:rsidR="00086BFF">
              <w:t>current</w:t>
            </w:r>
            <w:r>
              <w:t xml:space="preserve"> spouse.  </w:t>
            </w:r>
          </w:p>
          <w:p w14:paraId="0BD9BD95" w14:textId="35746C32" w:rsidR="00B42709" w:rsidRDefault="00B42709" w:rsidP="00B42709">
            <w:pPr>
              <w:spacing w:before="0" w:after="120"/>
              <w:ind w:left="950" w:hanging="806"/>
            </w:pPr>
            <w:r>
              <w:rPr>
                <w:i/>
              </w:rPr>
              <w:t xml:space="preserve">NOTE:  </w:t>
            </w:r>
            <w:r w:rsidRPr="00502B37">
              <w:t xml:space="preserve">VA does not require a claimant to provide the </w:t>
            </w:r>
            <w:r>
              <w:t>s</w:t>
            </w:r>
            <w:r w:rsidRPr="00502B37">
              <w:t xml:space="preserve">tate in which a </w:t>
            </w:r>
            <w:r>
              <w:t>marriage</w:t>
            </w:r>
            <w:r w:rsidRPr="00502B37">
              <w:t xml:space="preserve"> took place if the city of </w:t>
            </w:r>
            <w:r>
              <w:t>marriage</w:t>
            </w:r>
            <w:r w:rsidRPr="00502B37">
              <w:t>, such as Chicago, is well-known.</w:t>
            </w:r>
          </w:p>
        </w:tc>
      </w:tr>
      <w:tr w:rsidR="003E7E33" w14:paraId="4C67731B" w14:textId="77777777" w:rsidTr="00C70CA8">
        <w:trPr>
          <w:cantSplit/>
          <w:trHeight w:val="2700"/>
        </w:trPr>
        <w:tc>
          <w:tcPr>
            <w:tcW w:w="2560" w:type="dxa"/>
            <w:tcBorders>
              <w:top w:val="nil"/>
              <w:left w:val="nil"/>
              <w:bottom w:val="nil"/>
              <w:right w:val="nil"/>
            </w:tcBorders>
          </w:tcPr>
          <w:p w14:paraId="3949944B" w14:textId="77777777" w:rsidR="003E7E33" w:rsidRPr="00461A5A" w:rsidRDefault="003E7E33" w:rsidP="009F0D01">
            <w:pPr>
              <w:pStyle w:val="VBALevel2Heading"/>
              <w:rPr>
                <w:color w:val="auto"/>
              </w:rPr>
            </w:pPr>
            <w:r w:rsidRPr="00461A5A">
              <w:rPr>
                <w:color w:val="auto"/>
              </w:rPr>
              <w:t>Prior marital history</w:t>
            </w:r>
            <w:r w:rsidRPr="00461A5A">
              <w:rPr>
                <w:color w:val="auto"/>
              </w:rPr>
              <w:br/>
            </w:r>
          </w:p>
          <w:p w14:paraId="56CAE221" w14:textId="24BE27B1" w:rsidR="003E7E33" w:rsidRPr="00461A5A" w:rsidRDefault="00053E90" w:rsidP="00B134FB">
            <w:pPr>
              <w:pStyle w:val="VBASlideNumber"/>
              <w:spacing w:before="0"/>
              <w:rPr>
                <w:color w:val="auto"/>
              </w:rPr>
            </w:pPr>
            <w:r w:rsidRPr="00461A5A">
              <w:rPr>
                <w:color w:val="auto"/>
              </w:rPr>
              <w:t>Slide 10</w:t>
            </w:r>
            <w:r w:rsidR="003E7E33" w:rsidRPr="00461A5A">
              <w:rPr>
                <w:color w:val="auto"/>
              </w:rPr>
              <w:br/>
            </w:r>
          </w:p>
          <w:p w14:paraId="4051E082" w14:textId="6CC68B29" w:rsidR="003E7E33" w:rsidRPr="00461A5A" w:rsidRDefault="003E7E33" w:rsidP="00144D69">
            <w:pPr>
              <w:pStyle w:val="VBAHandoutNumber"/>
              <w:spacing w:before="0"/>
              <w:rPr>
                <w:color w:val="auto"/>
              </w:rPr>
            </w:pPr>
            <w:r w:rsidRPr="00461A5A">
              <w:rPr>
                <w:color w:val="auto"/>
              </w:rPr>
              <w:t xml:space="preserve">Handout </w:t>
            </w:r>
            <w:r w:rsidR="00144D69">
              <w:rPr>
                <w:color w:val="auto"/>
              </w:rPr>
              <w:t>5</w:t>
            </w:r>
          </w:p>
        </w:tc>
        <w:tc>
          <w:tcPr>
            <w:tcW w:w="7217" w:type="dxa"/>
            <w:tcBorders>
              <w:top w:val="nil"/>
              <w:left w:val="nil"/>
              <w:bottom w:val="nil"/>
              <w:right w:val="nil"/>
            </w:tcBorders>
          </w:tcPr>
          <w:p w14:paraId="06E61A59" w14:textId="34BD3F3B" w:rsidR="003E7E33" w:rsidRDefault="003E7E33" w:rsidP="009946A5">
            <w:r>
              <w:t>The statement must show all prior marriage</w:t>
            </w:r>
            <w:r w:rsidR="00086BFF">
              <w:t>(</w:t>
            </w:r>
            <w:r>
              <w:t>s</w:t>
            </w:r>
            <w:r w:rsidR="00086BFF">
              <w:t>)</w:t>
            </w:r>
            <w:r>
              <w:t xml:space="preserve"> of both parties and include the following information:</w:t>
            </w:r>
          </w:p>
          <w:p w14:paraId="448D8194" w14:textId="77777777" w:rsidR="003E7E33" w:rsidRPr="00C70CA8" w:rsidRDefault="003E7E33" w:rsidP="009F0D01">
            <w:pPr>
              <w:spacing w:before="0"/>
              <w:rPr>
                <w:sz w:val="12"/>
                <w:szCs w:val="12"/>
              </w:rPr>
            </w:pPr>
          </w:p>
          <w:p w14:paraId="5B2F82E4" w14:textId="645080A4" w:rsidR="00086BFF" w:rsidRDefault="00086BFF" w:rsidP="00D220EC">
            <w:pPr>
              <w:pStyle w:val="ListParagraph"/>
              <w:numPr>
                <w:ilvl w:val="0"/>
                <w:numId w:val="26"/>
              </w:numPr>
              <w:spacing w:before="0"/>
              <w:ind w:left="500"/>
            </w:pPr>
            <w:r>
              <w:t>How many time</w:t>
            </w:r>
            <w:r w:rsidR="00053E90">
              <w:t>s each party has been married</w:t>
            </w:r>
          </w:p>
          <w:p w14:paraId="782E9C28" w14:textId="7D3FBC67" w:rsidR="009946A5" w:rsidRDefault="009946A5" w:rsidP="00D220EC">
            <w:pPr>
              <w:pStyle w:val="ListParagraph"/>
              <w:numPr>
                <w:ilvl w:val="0"/>
                <w:numId w:val="26"/>
              </w:numPr>
              <w:spacing w:before="0"/>
              <w:ind w:left="500"/>
            </w:pPr>
            <w:r>
              <w:t>F</w:t>
            </w:r>
            <w:r w:rsidR="00053E90">
              <w:t>ull names of the prior partners</w:t>
            </w:r>
          </w:p>
          <w:p w14:paraId="03B0DBEB" w14:textId="77777777" w:rsidR="003E7E33" w:rsidRDefault="003E7E33" w:rsidP="00D220EC">
            <w:pPr>
              <w:pStyle w:val="ListParagraph"/>
              <w:numPr>
                <w:ilvl w:val="0"/>
                <w:numId w:val="26"/>
              </w:numPr>
              <w:spacing w:before="0"/>
              <w:ind w:left="500"/>
            </w:pPr>
            <w:r>
              <w:t>How the prior marriages were terminated (death, divorce, or annulment)</w:t>
            </w:r>
          </w:p>
          <w:p w14:paraId="32F16EFC" w14:textId="582C4058" w:rsidR="003E7E33" w:rsidRDefault="003E7E33" w:rsidP="00D220EC">
            <w:pPr>
              <w:pStyle w:val="ListParagraph"/>
              <w:numPr>
                <w:ilvl w:val="0"/>
                <w:numId w:val="26"/>
              </w:numPr>
              <w:spacing w:before="0"/>
              <w:ind w:left="500"/>
            </w:pPr>
            <w:r>
              <w:t xml:space="preserve">Date the prior marriage(s) were terminated (month and year at a minimum)(prior marriage must be terminated before </w:t>
            </w:r>
            <w:r w:rsidR="00086BFF">
              <w:t>immediate next</w:t>
            </w:r>
            <w:r>
              <w:t xml:space="preserve"> marriage)</w:t>
            </w:r>
          </w:p>
          <w:p w14:paraId="44092C26" w14:textId="77777777" w:rsidR="003E7E33" w:rsidRDefault="003E7E33" w:rsidP="00D220EC">
            <w:pPr>
              <w:pStyle w:val="ListParagraph"/>
              <w:numPr>
                <w:ilvl w:val="0"/>
                <w:numId w:val="26"/>
              </w:numPr>
              <w:spacing w:before="0" w:after="120"/>
              <w:ind w:left="500"/>
            </w:pPr>
            <w:r>
              <w:t>Place where the prior marriage(s) was terminated (city and/or county and state)</w:t>
            </w:r>
          </w:p>
          <w:p w14:paraId="733B7E41" w14:textId="37ED568A" w:rsidR="00B42709" w:rsidRDefault="00B42709" w:rsidP="00B42709">
            <w:pPr>
              <w:spacing w:before="0" w:after="120"/>
              <w:ind w:left="950" w:hanging="806"/>
            </w:pPr>
            <w:r w:rsidRPr="00FC3DF8">
              <w:rPr>
                <w:i/>
              </w:rPr>
              <w:t xml:space="preserve">NOTE:  </w:t>
            </w:r>
            <w:r w:rsidRPr="00FC3DF8">
              <w:t xml:space="preserve">VA does not require a claimant to provide the state in which a marriage </w:t>
            </w:r>
            <w:r>
              <w:t>was dissolved</w:t>
            </w:r>
            <w:r w:rsidRPr="00FC3DF8">
              <w:t xml:space="preserve"> if the city of </w:t>
            </w:r>
            <w:r>
              <w:t>dissolution</w:t>
            </w:r>
            <w:r w:rsidRPr="00FC3DF8">
              <w:t>, such as Chicago, is well-known.</w:t>
            </w:r>
          </w:p>
        </w:tc>
      </w:tr>
      <w:tr w:rsidR="00C70CA8" w14:paraId="7EBB768F" w14:textId="77777777" w:rsidTr="00C70CA8">
        <w:trPr>
          <w:cantSplit/>
          <w:trHeight w:val="1260"/>
        </w:trPr>
        <w:tc>
          <w:tcPr>
            <w:tcW w:w="2560" w:type="dxa"/>
            <w:tcBorders>
              <w:top w:val="nil"/>
              <w:left w:val="nil"/>
              <w:bottom w:val="nil"/>
              <w:right w:val="nil"/>
            </w:tcBorders>
          </w:tcPr>
          <w:p w14:paraId="75136A20" w14:textId="77777777" w:rsidR="00C70CA8" w:rsidRPr="00461A5A" w:rsidRDefault="00C70CA8" w:rsidP="00C70CA8">
            <w:pPr>
              <w:pStyle w:val="VBALevel2Heading"/>
              <w:rPr>
                <w:color w:val="auto"/>
              </w:rPr>
            </w:pPr>
            <w:r w:rsidRPr="00461A5A">
              <w:rPr>
                <w:color w:val="auto"/>
              </w:rPr>
              <w:lastRenderedPageBreak/>
              <w:t xml:space="preserve">Common law Marriage </w:t>
            </w:r>
          </w:p>
          <w:p w14:paraId="5C8E9A22" w14:textId="77777777" w:rsidR="0099312A" w:rsidRPr="00461A5A" w:rsidRDefault="0099312A" w:rsidP="0099312A">
            <w:pPr>
              <w:pStyle w:val="VBASlideNumber"/>
              <w:spacing w:before="0"/>
              <w:rPr>
                <w:color w:val="auto"/>
                <w:sz w:val="12"/>
                <w:szCs w:val="12"/>
              </w:rPr>
            </w:pPr>
          </w:p>
          <w:p w14:paraId="2BDD7294" w14:textId="2AE7BC89" w:rsidR="0099312A" w:rsidRPr="00461A5A" w:rsidRDefault="0099312A" w:rsidP="0099312A">
            <w:pPr>
              <w:pStyle w:val="VBASlideNumber"/>
              <w:spacing w:before="0"/>
              <w:rPr>
                <w:color w:val="auto"/>
              </w:rPr>
            </w:pPr>
            <w:r w:rsidRPr="00461A5A">
              <w:rPr>
                <w:color w:val="auto"/>
              </w:rPr>
              <w:t xml:space="preserve">Slide </w:t>
            </w:r>
            <w:r w:rsidR="00461A5A" w:rsidRPr="00461A5A">
              <w:rPr>
                <w:color w:val="auto"/>
              </w:rPr>
              <w:t>11</w:t>
            </w:r>
          </w:p>
          <w:p w14:paraId="7A398DFE" w14:textId="77777777" w:rsidR="0099312A" w:rsidRPr="00461A5A" w:rsidRDefault="0099312A" w:rsidP="0099312A">
            <w:pPr>
              <w:pStyle w:val="VBASlideNumber"/>
              <w:spacing w:before="0"/>
              <w:rPr>
                <w:color w:val="auto"/>
                <w:sz w:val="12"/>
                <w:szCs w:val="12"/>
              </w:rPr>
            </w:pPr>
          </w:p>
          <w:p w14:paraId="424759E0" w14:textId="611A2BE5" w:rsidR="0099312A" w:rsidRPr="00461A5A" w:rsidRDefault="0099312A" w:rsidP="00144D69">
            <w:pPr>
              <w:pStyle w:val="VBALevel2Heading"/>
              <w:spacing w:before="0"/>
              <w:rPr>
                <w:color w:val="auto"/>
              </w:rPr>
            </w:pPr>
            <w:r w:rsidRPr="00461A5A">
              <w:rPr>
                <w:b w:val="0"/>
                <w:i/>
                <w:color w:val="auto"/>
              </w:rPr>
              <w:t xml:space="preserve">Handout </w:t>
            </w:r>
            <w:r w:rsidR="00144D69">
              <w:rPr>
                <w:b w:val="0"/>
                <w:i/>
                <w:color w:val="auto"/>
              </w:rPr>
              <w:t>5</w:t>
            </w:r>
          </w:p>
        </w:tc>
        <w:tc>
          <w:tcPr>
            <w:tcW w:w="7217" w:type="dxa"/>
            <w:tcBorders>
              <w:top w:val="nil"/>
              <w:left w:val="nil"/>
              <w:bottom w:val="nil"/>
              <w:right w:val="nil"/>
            </w:tcBorders>
          </w:tcPr>
          <w:p w14:paraId="0E7D01B9" w14:textId="7DD9CA28" w:rsidR="00C70CA8" w:rsidRDefault="00C70CA8" w:rsidP="009946A5">
            <w:r>
              <w:t xml:space="preserve">In addition to the above required information, the Veteran must also submit evidence to establish a common law marriage for VA purposes.  </w:t>
            </w:r>
          </w:p>
          <w:p w14:paraId="464FCEC0" w14:textId="381E2B41" w:rsidR="00C70CA8" w:rsidRDefault="00C70CA8" w:rsidP="00C70CA8">
            <w:pPr>
              <w:spacing w:after="120"/>
            </w:pPr>
            <w:r>
              <w:t xml:space="preserve">For more information on this topic, please see </w:t>
            </w:r>
            <w:hyperlink r:id="rId27" w:anchor="!agent/portal/554400000001034/article/554400000015795/M21-1-Part-III-Subpart-iii-Chapter-5-Section-C-Establishing-Common-Law-Marriages?fromQuery=what is a deemed valid marriage" w:history="1">
              <w:r w:rsidRPr="00C70CA8">
                <w:rPr>
                  <w:rStyle w:val="Hyperlink"/>
                </w:rPr>
                <w:t>M21-1, Part III, Subpart iii, 5.C</w:t>
              </w:r>
            </w:hyperlink>
            <w:r>
              <w:t>, Establishing Common Law Marriages, and the VBA Learning Catalog.</w:t>
            </w:r>
          </w:p>
        </w:tc>
      </w:tr>
      <w:tr w:rsidR="004E63C7" w14:paraId="6A556CAF" w14:textId="77777777" w:rsidTr="00C70CA8">
        <w:trPr>
          <w:cantSplit/>
          <w:trHeight w:val="1260"/>
        </w:trPr>
        <w:tc>
          <w:tcPr>
            <w:tcW w:w="2560" w:type="dxa"/>
            <w:tcBorders>
              <w:top w:val="nil"/>
              <w:left w:val="nil"/>
              <w:bottom w:val="nil"/>
              <w:right w:val="nil"/>
            </w:tcBorders>
          </w:tcPr>
          <w:p w14:paraId="31421F7E" w14:textId="77777777" w:rsidR="004E63C7" w:rsidRPr="00461A5A" w:rsidRDefault="004E63C7" w:rsidP="00C70CA8">
            <w:pPr>
              <w:pStyle w:val="VBALevel2Heading"/>
              <w:rPr>
                <w:color w:val="auto"/>
              </w:rPr>
            </w:pPr>
            <w:r w:rsidRPr="00461A5A">
              <w:rPr>
                <w:color w:val="auto"/>
              </w:rPr>
              <w:t>Regional Counsel Opinions</w:t>
            </w:r>
          </w:p>
          <w:p w14:paraId="5EC7C6F4" w14:textId="77777777" w:rsidR="0099312A" w:rsidRPr="00461A5A" w:rsidRDefault="0099312A" w:rsidP="0099312A">
            <w:pPr>
              <w:pStyle w:val="VBASlideNumber"/>
              <w:spacing w:before="0"/>
              <w:rPr>
                <w:color w:val="auto"/>
              </w:rPr>
            </w:pPr>
          </w:p>
          <w:p w14:paraId="53F24A3B" w14:textId="384B572C" w:rsidR="0099312A" w:rsidRPr="00461A5A" w:rsidRDefault="0099312A" w:rsidP="0099312A">
            <w:pPr>
              <w:pStyle w:val="VBASlideNumber"/>
              <w:spacing w:before="0"/>
              <w:rPr>
                <w:color w:val="auto"/>
              </w:rPr>
            </w:pPr>
            <w:r w:rsidRPr="00461A5A">
              <w:rPr>
                <w:color w:val="auto"/>
              </w:rPr>
              <w:t xml:space="preserve">Slide </w:t>
            </w:r>
            <w:r w:rsidR="00461A5A" w:rsidRPr="00461A5A">
              <w:rPr>
                <w:color w:val="auto"/>
              </w:rPr>
              <w:t>12</w:t>
            </w:r>
            <w:r w:rsidRPr="00461A5A">
              <w:rPr>
                <w:color w:val="auto"/>
              </w:rPr>
              <w:br/>
            </w:r>
          </w:p>
          <w:p w14:paraId="77A57DE7" w14:textId="208DF214" w:rsidR="0099312A" w:rsidRPr="00461A5A" w:rsidRDefault="00144D69" w:rsidP="00144D69">
            <w:pPr>
              <w:pStyle w:val="VBALevel2Heading"/>
              <w:spacing w:before="0"/>
              <w:rPr>
                <w:color w:val="auto"/>
              </w:rPr>
            </w:pPr>
            <w:r>
              <w:rPr>
                <w:b w:val="0"/>
                <w:i/>
                <w:color w:val="auto"/>
              </w:rPr>
              <w:t>Handout 5</w:t>
            </w:r>
          </w:p>
        </w:tc>
        <w:tc>
          <w:tcPr>
            <w:tcW w:w="7217" w:type="dxa"/>
            <w:tcBorders>
              <w:top w:val="nil"/>
              <w:left w:val="nil"/>
              <w:bottom w:val="nil"/>
              <w:right w:val="nil"/>
            </w:tcBorders>
          </w:tcPr>
          <w:p w14:paraId="11A65EE4" w14:textId="660E21EE" w:rsidR="004E63C7" w:rsidRDefault="004E63C7" w:rsidP="009946A5">
            <w:r>
              <w:t>There are additional types of marriage other th</w:t>
            </w:r>
            <w:r w:rsidR="00144D69">
              <w:t>a</w:t>
            </w:r>
            <w:r>
              <w:t>n a traditional marriage or common law marriage.  Other types of marriages are a:</w:t>
            </w:r>
          </w:p>
          <w:p w14:paraId="77E7C7B2" w14:textId="77777777" w:rsidR="004E63C7" w:rsidRDefault="004E63C7" w:rsidP="00D220EC">
            <w:pPr>
              <w:pStyle w:val="ListParagraph"/>
              <w:numPr>
                <w:ilvl w:val="0"/>
                <w:numId w:val="43"/>
              </w:numPr>
              <w:ind w:left="500"/>
            </w:pPr>
            <w:r>
              <w:t>Tribal marriage</w:t>
            </w:r>
          </w:p>
          <w:p w14:paraId="44C20BD9" w14:textId="46A876AC" w:rsidR="004E63C7" w:rsidRDefault="004E63C7" w:rsidP="00D220EC">
            <w:pPr>
              <w:pStyle w:val="ListParagraph"/>
              <w:numPr>
                <w:ilvl w:val="0"/>
                <w:numId w:val="43"/>
              </w:numPr>
              <w:spacing w:before="0"/>
              <w:ind w:left="500"/>
            </w:pPr>
            <w:r>
              <w:t>Proxy marriage</w:t>
            </w:r>
          </w:p>
          <w:p w14:paraId="47DD6CB7" w14:textId="07BC50B5" w:rsidR="004E63C7" w:rsidRDefault="004E63C7" w:rsidP="00D220EC">
            <w:pPr>
              <w:pStyle w:val="ListParagraph"/>
              <w:numPr>
                <w:ilvl w:val="0"/>
                <w:numId w:val="43"/>
              </w:numPr>
              <w:spacing w:before="0"/>
              <w:ind w:left="500"/>
            </w:pPr>
            <w:r>
              <w:t>Transgender marriage</w:t>
            </w:r>
          </w:p>
          <w:p w14:paraId="5F279E32" w14:textId="28A71CA1" w:rsidR="004E63C7" w:rsidRDefault="004E63C7" w:rsidP="004E63C7">
            <w:r>
              <w:t xml:space="preserve">It must be determined whether each type of marriage is valid or not.  Regional Counsel must provide an opinion as to the validity of each type of marriage.  </w:t>
            </w:r>
          </w:p>
          <w:p w14:paraId="07E239D2" w14:textId="19C8F464" w:rsidR="004E63C7" w:rsidRDefault="009E2F38" w:rsidP="004E63C7">
            <w:hyperlink r:id="rId28" w:anchor="!agent/portal/554400000001034/article/554400000015800/M21-1-Part-III-Subpart-iii-Chapter-5-Section-D-Establishing-Other-Types-of-Marriages" w:history="1">
              <w:r w:rsidR="004E63C7" w:rsidRPr="004E63C7">
                <w:rPr>
                  <w:rStyle w:val="Hyperlink"/>
                </w:rPr>
                <w:t>M21-1, Part III, Subpart iii, 5.D, Establishing Other Types of Marriages</w:t>
              </w:r>
            </w:hyperlink>
            <w:r w:rsidR="004E63C7">
              <w:t xml:space="preserve">, provides the additional evidence required for each type of marriage.  </w:t>
            </w:r>
          </w:p>
          <w:p w14:paraId="22DBEE65" w14:textId="0DDC1247" w:rsidR="004E63C7" w:rsidRDefault="004E63C7" w:rsidP="004E63C7">
            <w:pPr>
              <w:spacing w:after="120"/>
            </w:pPr>
            <w:r>
              <w:t xml:space="preserve">Once development is complete, request a Regional Counsel opinion addressing the issue of the validity of the marriage.  </w:t>
            </w:r>
          </w:p>
        </w:tc>
      </w:tr>
    </w:tbl>
    <w:p w14:paraId="24EE75EE" w14:textId="77777777" w:rsidR="007A6A91" w:rsidRDefault="007A6A91">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5866EE">
        <w:trPr>
          <w:trHeight w:val="212"/>
        </w:trPr>
        <w:tc>
          <w:tcPr>
            <w:tcW w:w="9777" w:type="dxa"/>
            <w:gridSpan w:val="2"/>
            <w:tcBorders>
              <w:top w:val="nil"/>
              <w:left w:val="nil"/>
              <w:bottom w:val="nil"/>
              <w:right w:val="nil"/>
            </w:tcBorders>
            <w:vAlign w:val="center"/>
          </w:tcPr>
          <w:p w14:paraId="235F4201" w14:textId="71DC2117" w:rsidR="002570A6" w:rsidRDefault="002570A6" w:rsidP="003E7E33">
            <w:pPr>
              <w:pStyle w:val="VBALessonTopicTitle"/>
            </w:pPr>
            <w:bookmarkStart w:id="38" w:name="_Toc436924102"/>
            <w:r>
              <w:rPr>
                <w:color w:val="auto"/>
              </w:rPr>
              <w:lastRenderedPageBreak/>
              <w:t>Topic</w:t>
            </w:r>
            <w:r>
              <w:t xml:space="preserve"> </w:t>
            </w:r>
            <w:r w:rsidR="003E7E33" w:rsidRPr="00461A5A">
              <w:rPr>
                <w:color w:val="auto"/>
              </w:rPr>
              <w:t>2</w:t>
            </w:r>
            <w:r w:rsidRPr="00461A5A">
              <w:rPr>
                <w:color w:val="auto"/>
              </w:rPr>
              <w:t xml:space="preserve">: </w:t>
            </w:r>
            <w:r w:rsidR="00715266" w:rsidRPr="00461A5A">
              <w:rPr>
                <w:color w:val="auto"/>
              </w:rPr>
              <w:t>Child Relationship</w:t>
            </w:r>
            <w:bookmarkEnd w:id="38"/>
          </w:p>
        </w:tc>
      </w:tr>
      <w:tr w:rsidR="002570A6" w14:paraId="235F4205" w14:textId="77777777" w:rsidTr="005866EE">
        <w:trPr>
          <w:trHeight w:val="212"/>
        </w:trPr>
        <w:tc>
          <w:tcPr>
            <w:tcW w:w="2560" w:type="dxa"/>
            <w:tcBorders>
              <w:top w:val="nil"/>
              <w:left w:val="nil"/>
              <w:bottom w:val="nil"/>
              <w:right w:val="nil"/>
            </w:tcBorders>
          </w:tcPr>
          <w:p w14:paraId="235F4203" w14:textId="77777777" w:rsidR="002570A6" w:rsidRDefault="002570A6" w:rsidP="005866EE">
            <w:pPr>
              <w:pStyle w:val="VBALevel1Heading"/>
            </w:pPr>
            <w:r>
              <w:t>Introduction</w:t>
            </w:r>
          </w:p>
        </w:tc>
        <w:tc>
          <w:tcPr>
            <w:tcW w:w="7217" w:type="dxa"/>
            <w:tcBorders>
              <w:top w:val="nil"/>
              <w:left w:val="nil"/>
              <w:bottom w:val="nil"/>
              <w:right w:val="nil"/>
            </w:tcBorders>
          </w:tcPr>
          <w:p w14:paraId="235F4204" w14:textId="4CE44A53" w:rsidR="002570A6" w:rsidRDefault="00461A5A" w:rsidP="00E42EFD">
            <w:pPr>
              <w:pStyle w:val="VBABodyText"/>
              <w:spacing w:after="120"/>
              <w:rPr>
                <w:b/>
              </w:rPr>
            </w:pPr>
            <w:r w:rsidRPr="00E668E5">
              <w:rPr>
                <w:color w:val="auto"/>
              </w:rPr>
              <w:t>This topic will discuss w</w:t>
            </w:r>
            <w:r>
              <w:rPr>
                <w:color w:val="auto"/>
              </w:rPr>
              <w:t xml:space="preserve">ho is considered a dependent child and provides the required evidence needed to add a </w:t>
            </w:r>
            <w:r w:rsidR="00E42EFD">
              <w:rPr>
                <w:color w:val="auto"/>
              </w:rPr>
              <w:t>dependent child</w:t>
            </w:r>
            <w:r w:rsidRPr="00E668E5">
              <w:rPr>
                <w:color w:val="auto"/>
              </w:rPr>
              <w:t>.</w:t>
            </w:r>
          </w:p>
        </w:tc>
      </w:tr>
      <w:tr w:rsidR="002570A6" w14:paraId="235F4208" w14:textId="77777777" w:rsidTr="005866EE">
        <w:trPr>
          <w:trHeight w:val="212"/>
        </w:trPr>
        <w:tc>
          <w:tcPr>
            <w:tcW w:w="2560" w:type="dxa"/>
            <w:tcBorders>
              <w:top w:val="nil"/>
              <w:left w:val="nil"/>
              <w:bottom w:val="nil"/>
              <w:right w:val="nil"/>
            </w:tcBorders>
          </w:tcPr>
          <w:p w14:paraId="235F4206" w14:textId="77777777" w:rsidR="002570A6" w:rsidRDefault="002570A6" w:rsidP="005866EE">
            <w:pPr>
              <w:pStyle w:val="VBALevel1Heading"/>
            </w:pPr>
            <w:r>
              <w:t>Time Required</w:t>
            </w:r>
          </w:p>
        </w:tc>
        <w:tc>
          <w:tcPr>
            <w:tcW w:w="7217" w:type="dxa"/>
            <w:tcBorders>
              <w:top w:val="nil"/>
              <w:left w:val="nil"/>
              <w:bottom w:val="nil"/>
              <w:right w:val="nil"/>
            </w:tcBorders>
          </w:tcPr>
          <w:p w14:paraId="235F4207" w14:textId="0FA39C2E" w:rsidR="002570A6" w:rsidRDefault="0046177E" w:rsidP="0046177E">
            <w:pPr>
              <w:pStyle w:val="VBATimeReq"/>
              <w:spacing w:after="120"/>
            </w:pPr>
            <w:r w:rsidRPr="0046177E">
              <w:rPr>
                <w:color w:val="auto"/>
              </w:rPr>
              <w:t>45 minutes</w:t>
            </w:r>
          </w:p>
        </w:tc>
      </w:tr>
      <w:tr w:rsidR="002570A6" w14:paraId="235F4213" w14:textId="77777777" w:rsidTr="005866EE">
        <w:trPr>
          <w:trHeight w:val="212"/>
        </w:trPr>
        <w:tc>
          <w:tcPr>
            <w:tcW w:w="2560" w:type="dxa"/>
            <w:tcBorders>
              <w:top w:val="nil"/>
              <w:left w:val="nil"/>
              <w:bottom w:val="nil"/>
              <w:right w:val="nil"/>
            </w:tcBorders>
          </w:tcPr>
          <w:p w14:paraId="235F4209" w14:textId="77777777" w:rsidR="002570A6" w:rsidRDefault="002570A6" w:rsidP="005866EE">
            <w:pPr>
              <w:pStyle w:val="VBALevel1Heading"/>
            </w:pPr>
            <w:r>
              <w:t>OBJECTIVES/</w:t>
            </w:r>
            <w:r>
              <w:br/>
              <w:t>Teaching Points</w:t>
            </w:r>
          </w:p>
          <w:p w14:paraId="235F420A" w14:textId="77777777" w:rsidR="002570A6" w:rsidRDefault="002570A6" w:rsidP="005866EE">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5866EE">
            <w:pPr>
              <w:tabs>
                <w:tab w:val="left" w:pos="590"/>
              </w:tabs>
              <w:spacing w:after="120"/>
              <w:rPr>
                <w:szCs w:val="24"/>
              </w:rPr>
            </w:pPr>
            <w:r>
              <w:rPr>
                <w:szCs w:val="24"/>
              </w:rPr>
              <w:t>Topic objectives:</w:t>
            </w:r>
          </w:p>
          <w:p w14:paraId="0C752145" w14:textId="77777777" w:rsidR="0047783C" w:rsidRPr="00461A5A" w:rsidRDefault="0047783C" w:rsidP="00D220EC">
            <w:pPr>
              <w:pStyle w:val="VBAFirstLevelBullet"/>
              <w:ind w:left="500"/>
            </w:pPr>
            <w:r w:rsidRPr="00461A5A">
              <w:t>Identify the requirements for establishing a child</w:t>
            </w:r>
          </w:p>
          <w:p w14:paraId="235F420F" w14:textId="77777777" w:rsidR="002570A6" w:rsidRPr="00461A5A" w:rsidRDefault="002570A6" w:rsidP="005866EE">
            <w:pPr>
              <w:tabs>
                <w:tab w:val="left" w:pos="590"/>
              </w:tabs>
              <w:spacing w:after="120"/>
              <w:rPr>
                <w:bCs/>
                <w:szCs w:val="24"/>
              </w:rPr>
            </w:pPr>
            <w:r w:rsidRPr="00461A5A">
              <w:rPr>
                <w:szCs w:val="24"/>
              </w:rPr>
              <w:t>The following topic teaching points support the topic objectives</w:t>
            </w:r>
            <w:r w:rsidRPr="00461A5A">
              <w:rPr>
                <w:bCs/>
                <w:szCs w:val="24"/>
              </w:rPr>
              <w:t xml:space="preserve">: </w:t>
            </w:r>
          </w:p>
          <w:p w14:paraId="235F4210" w14:textId="6B4EF5C5" w:rsidR="002570A6" w:rsidRPr="00461A5A" w:rsidRDefault="00F748AF" w:rsidP="003135EF">
            <w:pPr>
              <w:numPr>
                <w:ilvl w:val="0"/>
                <w:numId w:val="9"/>
              </w:numPr>
              <w:spacing w:before="0"/>
              <w:ind w:left="504"/>
              <w:rPr>
                <w:szCs w:val="24"/>
              </w:rPr>
            </w:pPr>
            <w:r w:rsidRPr="00461A5A">
              <w:rPr>
                <w:szCs w:val="24"/>
              </w:rPr>
              <w:t>Eligibility</w:t>
            </w:r>
          </w:p>
          <w:p w14:paraId="5B72384A" w14:textId="10FA514C" w:rsidR="00F748AF" w:rsidRPr="00461A5A" w:rsidRDefault="00F748AF" w:rsidP="003135EF">
            <w:pPr>
              <w:numPr>
                <w:ilvl w:val="0"/>
                <w:numId w:val="9"/>
              </w:numPr>
              <w:spacing w:before="0"/>
              <w:ind w:left="504"/>
              <w:rPr>
                <w:szCs w:val="24"/>
              </w:rPr>
            </w:pPr>
            <w:r w:rsidRPr="00461A5A">
              <w:rPr>
                <w:szCs w:val="24"/>
              </w:rPr>
              <w:t>School child and helpless child</w:t>
            </w:r>
          </w:p>
          <w:p w14:paraId="235F4211" w14:textId="366AD09A" w:rsidR="002570A6" w:rsidRPr="00461A5A" w:rsidRDefault="00F748AF" w:rsidP="003135EF">
            <w:pPr>
              <w:numPr>
                <w:ilvl w:val="0"/>
                <w:numId w:val="9"/>
              </w:numPr>
              <w:spacing w:before="0"/>
              <w:ind w:left="504"/>
              <w:rPr>
                <w:szCs w:val="24"/>
              </w:rPr>
            </w:pPr>
            <w:r w:rsidRPr="00461A5A">
              <w:rPr>
                <w:szCs w:val="24"/>
              </w:rPr>
              <w:t>Required information</w:t>
            </w:r>
          </w:p>
          <w:p w14:paraId="3AD185A7" w14:textId="77777777" w:rsidR="00F748AF" w:rsidRPr="00461A5A" w:rsidRDefault="00F748AF" w:rsidP="003135EF">
            <w:pPr>
              <w:numPr>
                <w:ilvl w:val="0"/>
                <w:numId w:val="9"/>
              </w:numPr>
              <w:spacing w:before="0"/>
              <w:ind w:left="504"/>
              <w:rPr>
                <w:szCs w:val="24"/>
              </w:rPr>
            </w:pPr>
            <w:r w:rsidRPr="00461A5A">
              <w:rPr>
                <w:szCs w:val="24"/>
              </w:rPr>
              <w:t>Stepchild defined</w:t>
            </w:r>
          </w:p>
          <w:p w14:paraId="5C546209" w14:textId="67F59E9F" w:rsidR="00F748AF" w:rsidRPr="00461A5A" w:rsidRDefault="00F748AF" w:rsidP="003135EF">
            <w:pPr>
              <w:numPr>
                <w:ilvl w:val="0"/>
                <w:numId w:val="9"/>
              </w:numPr>
              <w:spacing w:before="0"/>
              <w:ind w:left="504"/>
              <w:rPr>
                <w:szCs w:val="24"/>
              </w:rPr>
            </w:pPr>
            <w:r w:rsidRPr="00461A5A">
              <w:rPr>
                <w:szCs w:val="24"/>
              </w:rPr>
              <w:t>Stepchild requirements</w:t>
            </w:r>
          </w:p>
          <w:p w14:paraId="633C7543" w14:textId="16DDF6DE" w:rsidR="00F748AF" w:rsidRPr="00461A5A" w:rsidRDefault="00F748AF" w:rsidP="003135EF">
            <w:pPr>
              <w:numPr>
                <w:ilvl w:val="0"/>
                <w:numId w:val="9"/>
              </w:numPr>
              <w:spacing w:before="0"/>
              <w:ind w:left="504"/>
              <w:rPr>
                <w:szCs w:val="24"/>
              </w:rPr>
            </w:pPr>
            <w:r w:rsidRPr="00461A5A">
              <w:rPr>
                <w:szCs w:val="24"/>
              </w:rPr>
              <w:t>Adopted child defined</w:t>
            </w:r>
          </w:p>
          <w:p w14:paraId="54D333D2" w14:textId="17D31397" w:rsidR="00F748AF" w:rsidRPr="00461A5A" w:rsidRDefault="00F748AF" w:rsidP="003135EF">
            <w:pPr>
              <w:numPr>
                <w:ilvl w:val="0"/>
                <w:numId w:val="9"/>
              </w:numPr>
              <w:spacing w:before="0"/>
              <w:ind w:left="504"/>
              <w:rPr>
                <w:szCs w:val="24"/>
              </w:rPr>
            </w:pPr>
            <w:r w:rsidRPr="00461A5A">
              <w:rPr>
                <w:szCs w:val="24"/>
              </w:rPr>
              <w:t>Adopted child requirements</w:t>
            </w:r>
          </w:p>
          <w:p w14:paraId="235F4212" w14:textId="5F54762C" w:rsidR="00F748AF" w:rsidRPr="00461A5A" w:rsidRDefault="00F748AF" w:rsidP="00461A5A">
            <w:pPr>
              <w:numPr>
                <w:ilvl w:val="0"/>
                <w:numId w:val="9"/>
              </w:numPr>
              <w:spacing w:before="0" w:after="120"/>
              <w:ind w:left="504"/>
              <w:rPr>
                <w:color w:val="2A63A8"/>
                <w:szCs w:val="24"/>
              </w:rPr>
            </w:pPr>
            <w:r w:rsidRPr="00461A5A">
              <w:rPr>
                <w:szCs w:val="24"/>
              </w:rPr>
              <w:t>Administrative Decisions Regarding the Adoption of a Child</w:t>
            </w:r>
          </w:p>
        </w:tc>
      </w:tr>
      <w:tr w:rsidR="002570A6" w14:paraId="235F4218" w14:textId="77777777" w:rsidTr="005866EE">
        <w:trPr>
          <w:trHeight w:val="212"/>
        </w:trPr>
        <w:tc>
          <w:tcPr>
            <w:tcW w:w="2560" w:type="dxa"/>
            <w:tcBorders>
              <w:top w:val="nil"/>
              <w:left w:val="nil"/>
              <w:bottom w:val="nil"/>
              <w:right w:val="nil"/>
            </w:tcBorders>
          </w:tcPr>
          <w:p w14:paraId="235F4214" w14:textId="4577D502" w:rsidR="002570A6" w:rsidRPr="00E84966" w:rsidRDefault="00210493" w:rsidP="005866EE">
            <w:pPr>
              <w:pStyle w:val="VBALevel2Heading"/>
              <w:rPr>
                <w:bCs/>
                <w:i/>
                <w:color w:val="auto"/>
              </w:rPr>
            </w:pPr>
            <w:r w:rsidRPr="00E84966">
              <w:rPr>
                <w:color w:val="auto"/>
              </w:rPr>
              <w:t>Eligibility</w:t>
            </w:r>
            <w:r w:rsidR="002570A6" w:rsidRPr="00E84966">
              <w:rPr>
                <w:rFonts w:ascii="Times New Roman Bold" w:hAnsi="Times New Roman Bold"/>
                <w:color w:val="auto"/>
              </w:rPr>
              <w:br/>
            </w:r>
          </w:p>
          <w:p w14:paraId="235F4215" w14:textId="0BFEB317" w:rsidR="002570A6" w:rsidRPr="00E84966" w:rsidRDefault="002570A6" w:rsidP="0099312A">
            <w:pPr>
              <w:pStyle w:val="VBASlideNumber"/>
              <w:spacing w:before="0"/>
              <w:rPr>
                <w:color w:val="auto"/>
              </w:rPr>
            </w:pPr>
            <w:r w:rsidRPr="00E84966">
              <w:rPr>
                <w:color w:val="auto"/>
              </w:rPr>
              <w:t>Slide</w:t>
            </w:r>
            <w:r w:rsidR="009B7AF0" w:rsidRPr="00E84966">
              <w:rPr>
                <w:color w:val="auto"/>
              </w:rPr>
              <w:t>s 13-14</w:t>
            </w:r>
            <w:r w:rsidRPr="00E84966">
              <w:rPr>
                <w:color w:val="auto"/>
              </w:rPr>
              <w:br/>
            </w:r>
          </w:p>
          <w:p w14:paraId="235F4216" w14:textId="2E9166D8" w:rsidR="002570A6" w:rsidRDefault="002570A6" w:rsidP="00144D69">
            <w:pPr>
              <w:pStyle w:val="VBAHandoutNumber"/>
              <w:spacing w:before="0"/>
            </w:pPr>
            <w:r w:rsidRPr="00E84966">
              <w:rPr>
                <w:color w:val="auto"/>
              </w:rPr>
              <w:t xml:space="preserve">Handout </w:t>
            </w:r>
            <w:r w:rsidR="00144D69">
              <w:rPr>
                <w:color w:val="auto"/>
              </w:rPr>
              <w:t>7</w:t>
            </w:r>
          </w:p>
        </w:tc>
        <w:tc>
          <w:tcPr>
            <w:tcW w:w="7217" w:type="dxa"/>
            <w:tcBorders>
              <w:top w:val="nil"/>
              <w:left w:val="nil"/>
              <w:bottom w:val="nil"/>
              <w:right w:val="nil"/>
            </w:tcBorders>
          </w:tcPr>
          <w:p w14:paraId="2CA98B4A" w14:textId="7F4652ED" w:rsidR="00210493" w:rsidRPr="009946A5" w:rsidRDefault="00210493" w:rsidP="00094B0C">
            <w:pPr>
              <w:pStyle w:val="VBABodyText"/>
              <w:spacing w:after="120"/>
              <w:rPr>
                <w:color w:val="auto"/>
              </w:rPr>
            </w:pPr>
            <w:r w:rsidRPr="009946A5">
              <w:rPr>
                <w:color w:val="auto"/>
              </w:rPr>
              <w:t xml:space="preserve">Per </w:t>
            </w:r>
            <w:r w:rsidR="00437002" w:rsidRPr="003135EF">
              <w:rPr>
                <w:color w:val="auto"/>
              </w:rPr>
              <w:t>38</w:t>
            </w:r>
            <w:r w:rsidR="00F97B47" w:rsidRPr="003135EF">
              <w:rPr>
                <w:color w:val="auto"/>
              </w:rPr>
              <w:t xml:space="preserve"> CFR</w:t>
            </w:r>
            <w:r w:rsidR="00437002" w:rsidRPr="003135EF">
              <w:rPr>
                <w:color w:val="auto"/>
              </w:rPr>
              <w:t xml:space="preserve"> 3.57</w:t>
            </w:r>
            <w:r w:rsidRPr="009946A5">
              <w:rPr>
                <w:color w:val="auto"/>
              </w:rPr>
              <w:t xml:space="preserve">, a child is defined as a </w:t>
            </w:r>
          </w:p>
          <w:p w14:paraId="00DD5E89" w14:textId="77F5EA80" w:rsidR="00210493" w:rsidRPr="007A6A91" w:rsidRDefault="006954EF" w:rsidP="00FA66FC">
            <w:pPr>
              <w:numPr>
                <w:ilvl w:val="0"/>
                <w:numId w:val="30"/>
              </w:numPr>
              <w:tabs>
                <w:tab w:val="clear" w:pos="720"/>
              </w:tabs>
              <w:overflowPunct/>
              <w:autoSpaceDE/>
              <w:autoSpaceDN/>
              <w:adjustRightInd/>
              <w:spacing w:before="0"/>
              <w:ind w:left="500"/>
              <w:jc w:val="both"/>
              <w:textAlignment w:val="auto"/>
              <w:rPr>
                <w:szCs w:val="24"/>
              </w:rPr>
            </w:pPr>
            <w:r>
              <w:rPr>
                <w:szCs w:val="24"/>
              </w:rPr>
              <w:t>biological child of a veteran</w:t>
            </w:r>
            <w:r w:rsidR="00210493" w:rsidRPr="007A6A91">
              <w:rPr>
                <w:szCs w:val="24"/>
              </w:rPr>
              <w:t>, OR</w:t>
            </w:r>
          </w:p>
          <w:p w14:paraId="47805901" w14:textId="77777777" w:rsidR="00210493" w:rsidRPr="007A6A91" w:rsidRDefault="00210493" w:rsidP="00FA66FC">
            <w:pPr>
              <w:numPr>
                <w:ilvl w:val="0"/>
                <w:numId w:val="30"/>
              </w:numPr>
              <w:tabs>
                <w:tab w:val="clear" w:pos="720"/>
              </w:tabs>
              <w:overflowPunct/>
              <w:autoSpaceDE/>
              <w:autoSpaceDN/>
              <w:adjustRightInd/>
              <w:spacing w:before="0"/>
              <w:ind w:left="500"/>
              <w:jc w:val="both"/>
              <w:textAlignment w:val="auto"/>
              <w:rPr>
                <w:szCs w:val="24"/>
              </w:rPr>
            </w:pPr>
            <w:r w:rsidRPr="007A6A91">
              <w:rPr>
                <w:szCs w:val="24"/>
              </w:rPr>
              <w:t xml:space="preserve">child legally adopted by the veteran before the child's 18th birthday, OR </w:t>
            </w:r>
          </w:p>
          <w:p w14:paraId="659CCAD0" w14:textId="4E126BE0" w:rsidR="00210493" w:rsidRPr="00350B6D" w:rsidRDefault="00210493" w:rsidP="00350B6D">
            <w:pPr>
              <w:numPr>
                <w:ilvl w:val="0"/>
                <w:numId w:val="30"/>
              </w:numPr>
              <w:tabs>
                <w:tab w:val="clear" w:pos="720"/>
              </w:tabs>
              <w:overflowPunct/>
              <w:autoSpaceDE/>
              <w:autoSpaceDN/>
              <w:adjustRightInd/>
              <w:spacing w:before="0"/>
              <w:ind w:left="500"/>
              <w:jc w:val="both"/>
              <w:textAlignment w:val="auto"/>
              <w:rPr>
                <w:szCs w:val="24"/>
              </w:rPr>
            </w:pPr>
            <w:r w:rsidRPr="00350B6D">
              <w:rPr>
                <w:szCs w:val="24"/>
              </w:rPr>
              <w:t>stepchild</w:t>
            </w:r>
          </w:p>
          <w:p w14:paraId="2AC8885B" w14:textId="5584B87B" w:rsidR="00FA66FC" w:rsidRDefault="003135EF" w:rsidP="00210493">
            <w:pPr>
              <w:pStyle w:val="BodyText"/>
            </w:pPr>
            <w:r>
              <w:t>T</w:t>
            </w:r>
            <w:r w:rsidR="00210493">
              <w:t xml:space="preserve">o be eligible for </w:t>
            </w:r>
            <w:r>
              <w:t xml:space="preserve">additional compensation </w:t>
            </w:r>
            <w:r w:rsidR="00A36B46">
              <w:t>for a child</w:t>
            </w:r>
            <w:r w:rsidR="00210493">
              <w:t xml:space="preserve">, </w:t>
            </w:r>
            <w:r w:rsidR="00A36B46">
              <w:t xml:space="preserve">the child </w:t>
            </w:r>
            <w:r w:rsidR="00210493">
              <w:t xml:space="preserve">must </w:t>
            </w:r>
          </w:p>
          <w:p w14:paraId="4E4B8692" w14:textId="2DBCBBFE" w:rsidR="00FA66FC" w:rsidRDefault="007B51BC" w:rsidP="00FA66FC">
            <w:pPr>
              <w:pStyle w:val="BodyText"/>
              <w:numPr>
                <w:ilvl w:val="0"/>
                <w:numId w:val="42"/>
              </w:numPr>
              <w:spacing w:before="0" w:after="0"/>
              <w:ind w:left="500"/>
            </w:pPr>
            <w:r>
              <w:t xml:space="preserve">be </w:t>
            </w:r>
            <w:r w:rsidR="00210493">
              <w:t xml:space="preserve">under 18 years of age, or </w:t>
            </w:r>
          </w:p>
          <w:p w14:paraId="57346849" w14:textId="54B9ECB4" w:rsidR="00FA66FC" w:rsidRDefault="009B7AF0" w:rsidP="00FA66FC">
            <w:pPr>
              <w:pStyle w:val="BodyText"/>
              <w:numPr>
                <w:ilvl w:val="0"/>
                <w:numId w:val="42"/>
              </w:numPr>
              <w:spacing w:before="0" w:after="0"/>
              <w:ind w:left="500"/>
            </w:pPr>
            <w:r>
              <w:t>b</w:t>
            </w:r>
            <w:r w:rsidR="007B51BC">
              <w:t xml:space="preserve">e </w:t>
            </w:r>
            <w:r w:rsidR="00210493">
              <w:t xml:space="preserve">under age 23 if attending school, or </w:t>
            </w:r>
          </w:p>
          <w:p w14:paraId="45902939" w14:textId="2977385B" w:rsidR="009B7AF0" w:rsidRDefault="00210493" w:rsidP="009B7AF0">
            <w:pPr>
              <w:pStyle w:val="BodyText"/>
              <w:numPr>
                <w:ilvl w:val="0"/>
                <w:numId w:val="42"/>
              </w:numPr>
              <w:spacing w:before="0"/>
              <w:ind w:left="500"/>
            </w:pPr>
            <w:r>
              <w:t>have become permanently incapable of self</w:t>
            </w:r>
            <w:r w:rsidR="007B51BC">
              <w:t>-</w:t>
            </w:r>
            <w:r>
              <w:t>suppor</w:t>
            </w:r>
            <w:r w:rsidR="009B7AF0">
              <w:t>t prior to attainment of age 18, and</w:t>
            </w:r>
          </w:p>
          <w:p w14:paraId="235F4217" w14:textId="2E20A977" w:rsidR="009E268A" w:rsidRDefault="009E268A" w:rsidP="009E268A">
            <w:pPr>
              <w:pStyle w:val="BodyText"/>
            </w:pPr>
            <w:r>
              <w:t>Additionally, u</w:t>
            </w:r>
            <w:r w:rsidRPr="009E268A">
              <w:t xml:space="preserve">nder </w:t>
            </w:r>
            <w:r w:rsidRPr="003135EF">
              <w:t>38 CFR 3.57</w:t>
            </w:r>
            <w:r w:rsidRPr="009E268A">
              <w:t xml:space="preserve">, a person must be unmarried to qualify as a child for Department of Veterans Affairs (VA) purposes. </w:t>
            </w:r>
            <w:r w:rsidR="00A36B46">
              <w:t xml:space="preserve"> </w:t>
            </w:r>
            <w:r w:rsidRPr="009E268A">
              <w:t>Therefore, a person of any age who marries ceases to be a child for VA purposes.</w:t>
            </w:r>
          </w:p>
        </w:tc>
      </w:tr>
      <w:tr w:rsidR="009946A5" w:rsidRPr="003E7E33" w14:paraId="5804EBF4" w14:textId="77777777" w:rsidTr="009F0D01">
        <w:trPr>
          <w:cantSplit/>
          <w:trHeight w:val="212"/>
        </w:trPr>
        <w:tc>
          <w:tcPr>
            <w:tcW w:w="2560" w:type="dxa"/>
            <w:tcBorders>
              <w:top w:val="nil"/>
              <w:left w:val="nil"/>
              <w:bottom w:val="nil"/>
              <w:right w:val="nil"/>
            </w:tcBorders>
          </w:tcPr>
          <w:p w14:paraId="1F509400" w14:textId="31EC7EEE" w:rsidR="009946A5" w:rsidRPr="00E84966" w:rsidRDefault="009946A5" w:rsidP="009F0D01">
            <w:pPr>
              <w:pStyle w:val="VBALevel2Heading"/>
              <w:rPr>
                <w:color w:val="auto"/>
              </w:rPr>
            </w:pPr>
            <w:r w:rsidRPr="00E84966">
              <w:rPr>
                <w:color w:val="auto"/>
              </w:rPr>
              <w:lastRenderedPageBreak/>
              <w:t xml:space="preserve">School child </w:t>
            </w:r>
            <w:r w:rsidR="009B7AF0" w:rsidRPr="00E84966">
              <w:rPr>
                <w:color w:val="auto"/>
              </w:rPr>
              <w:t>or</w:t>
            </w:r>
            <w:r w:rsidRPr="00E84966">
              <w:rPr>
                <w:color w:val="auto"/>
              </w:rPr>
              <w:t xml:space="preserve"> helpless child</w:t>
            </w:r>
          </w:p>
          <w:p w14:paraId="636184BF" w14:textId="77777777" w:rsidR="0099312A" w:rsidRPr="00E84966" w:rsidRDefault="0099312A" w:rsidP="0099312A">
            <w:pPr>
              <w:pStyle w:val="VBASlideNumber"/>
              <w:spacing w:before="0"/>
              <w:rPr>
                <w:color w:val="auto"/>
              </w:rPr>
            </w:pPr>
          </w:p>
          <w:p w14:paraId="714A78F9" w14:textId="28E195F1" w:rsidR="0099312A" w:rsidRPr="00E84966" w:rsidRDefault="0099312A" w:rsidP="0099312A">
            <w:pPr>
              <w:pStyle w:val="VBASlideNumber"/>
              <w:spacing w:before="0"/>
              <w:rPr>
                <w:color w:val="auto"/>
              </w:rPr>
            </w:pPr>
            <w:r w:rsidRPr="00E84966">
              <w:rPr>
                <w:color w:val="auto"/>
              </w:rPr>
              <w:t xml:space="preserve">Slide </w:t>
            </w:r>
            <w:r w:rsidR="0032212C">
              <w:rPr>
                <w:color w:val="auto"/>
              </w:rPr>
              <w:t>15</w:t>
            </w:r>
            <w:r w:rsidRPr="00E84966">
              <w:rPr>
                <w:color w:val="auto"/>
              </w:rPr>
              <w:br/>
            </w:r>
          </w:p>
          <w:p w14:paraId="78E31BDC" w14:textId="2E790DFC" w:rsidR="0099312A" w:rsidRPr="00E84966" w:rsidRDefault="0099312A" w:rsidP="00144D69">
            <w:pPr>
              <w:pStyle w:val="VBALevel2Heading"/>
              <w:spacing w:before="0"/>
              <w:rPr>
                <w:color w:val="auto"/>
              </w:rPr>
            </w:pPr>
            <w:r w:rsidRPr="00E84966">
              <w:rPr>
                <w:b w:val="0"/>
                <w:i/>
                <w:color w:val="auto"/>
              </w:rPr>
              <w:t xml:space="preserve">Handout </w:t>
            </w:r>
            <w:r w:rsidR="00144D69">
              <w:rPr>
                <w:b w:val="0"/>
                <w:i/>
                <w:color w:val="auto"/>
              </w:rPr>
              <w:t>7</w:t>
            </w:r>
          </w:p>
        </w:tc>
        <w:tc>
          <w:tcPr>
            <w:tcW w:w="7217" w:type="dxa"/>
            <w:tcBorders>
              <w:top w:val="nil"/>
              <w:left w:val="nil"/>
              <w:bottom w:val="nil"/>
              <w:right w:val="nil"/>
            </w:tcBorders>
          </w:tcPr>
          <w:p w14:paraId="3BB0C82C" w14:textId="074FA955" w:rsidR="009946A5" w:rsidRPr="003E7E33" w:rsidRDefault="009946A5" w:rsidP="009F0D01">
            <w:pPr>
              <w:overflowPunct/>
              <w:autoSpaceDE/>
              <w:autoSpaceDN/>
              <w:adjustRightInd/>
              <w:textAlignment w:val="auto"/>
              <w:rPr>
                <w:szCs w:val="24"/>
              </w:rPr>
            </w:pPr>
            <w:r w:rsidRPr="003E7E33">
              <w:rPr>
                <w:szCs w:val="24"/>
              </w:rPr>
              <w:t xml:space="preserve">Per 38 CFR 3.57(a)(iii), </w:t>
            </w:r>
            <w:r>
              <w:rPr>
                <w:szCs w:val="24"/>
              </w:rPr>
              <w:t xml:space="preserve">a school child is defined as </w:t>
            </w:r>
            <w:r w:rsidRPr="003E7E33">
              <w:rPr>
                <w:szCs w:val="24"/>
              </w:rPr>
              <w:t>an unmarried child who, after reaching 18 years old but before 23 years old, is pursuing education or training at an educational institution approved by the Department of Veterans Affairs.</w:t>
            </w:r>
          </w:p>
          <w:p w14:paraId="07FC2691" w14:textId="161FE850" w:rsidR="009946A5" w:rsidRPr="003E7E33" w:rsidRDefault="009946A5" w:rsidP="009F0D01">
            <w:pPr>
              <w:overflowPunct/>
              <w:autoSpaceDE/>
              <w:autoSpaceDN/>
              <w:adjustRightInd/>
              <w:textAlignment w:val="auto"/>
              <w:rPr>
                <w:szCs w:val="24"/>
              </w:rPr>
            </w:pPr>
            <w:r w:rsidRPr="003E7E33">
              <w:rPr>
                <w:szCs w:val="24"/>
              </w:rPr>
              <w:t>Per 38 CFR 3.57(a</w:t>
            </w:r>
            <w:proofErr w:type="gramStart"/>
            <w:r w:rsidRPr="003E7E33">
              <w:rPr>
                <w:szCs w:val="24"/>
              </w:rPr>
              <w:t>)(</w:t>
            </w:r>
            <w:proofErr w:type="gramEnd"/>
            <w:r w:rsidRPr="003E7E33">
              <w:rPr>
                <w:szCs w:val="24"/>
              </w:rPr>
              <w:t xml:space="preserve">ii), </w:t>
            </w:r>
            <w:r>
              <w:rPr>
                <w:szCs w:val="24"/>
              </w:rPr>
              <w:t xml:space="preserve">a helpless child is defined as </w:t>
            </w:r>
            <w:r w:rsidRPr="003E7E33">
              <w:rPr>
                <w:szCs w:val="24"/>
              </w:rPr>
              <w:t xml:space="preserve">an unmarried child who, before reaching the age of 18 years, became permanently incapable of self-support.  </w:t>
            </w:r>
          </w:p>
          <w:p w14:paraId="6F602F56" w14:textId="2A15480D" w:rsidR="009946A5" w:rsidRPr="003E7E33" w:rsidRDefault="009946A5" w:rsidP="00094B0C">
            <w:pPr>
              <w:overflowPunct/>
              <w:autoSpaceDE/>
              <w:autoSpaceDN/>
              <w:adjustRightInd/>
              <w:spacing w:after="120"/>
              <w:textAlignment w:val="auto"/>
              <w:rPr>
                <w:szCs w:val="24"/>
              </w:rPr>
            </w:pPr>
            <w:r w:rsidRPr="003E7E33">
              <w:rPr>
                <w:szCs w:val="24"/>
              </w:rPr>
              <w:t xml:space="preserve">For more information on these topics, please visit </w:t>
            </w:r>
            <w:hyperlink r:id="rId29" w:anchor="!agent/portal/554400000001034/topic/554400000003090/Chapter-06-School-Attendance" w:history="1">
              <w:r w:rsidR="00131A0B" w:rsidRPr="00131A0B">
                <w:rPr>
                  <w:rStyle w:val="Hyperlink"/>
                  <w:szCs w:val="24"/>
                </w:rPr>
                <w:t xml:space="preserve">M21-1, Part III, Subpart iii, 6, </w:t>
              </w:r>
              <w:r w:rsidR="00131A0B" w:rsidRPr="00131A0B">
                <w:rPr>
                  <w:rStyle w:val="Hyperlink"/>
                  <w:i/>
                  <w:szCs w:val="24"/>
                </w:rPr>
                <w:t>School Attendance</w:t>
              </w:r>
            </w:hyperlink>
            <w:r w:rsidR="00131A0B">
              <w:rPr>
                <w:szCs w:val="24"/>
              </w:rPr>
              <w:t xml:space="preserve">; </w:t>
            </w:r>
            <w:hyperlink r:id="rId30" w:anchor="!agent/portal/554400000001034/topic/554400000003091/Chapter-07-A-Childs-Permanent-Incapacity-for-Self-Support" w:history="1">
              <w:r w:rsidR="00131A0B" w:rsidRPr="00131A0B">
                <w:rPr>
                  <w:rStyle w:val="Hyperlink"/>
                  <w:szCs w:val="24"/>
                </w:rPr>
                <w:t xml:space="preserve">M21-1, Part III, Subpart iii, 7, </w:t>
              </w:r>
              <w:r w:rsidR="00131A0B" w:rsidRPr="00131A0B">
                <w:rPr>
                  <w:rStyle w:val="Hyperlink"/>
                  <w:i/>
                  <w:szCs w:val="24"/>
                </w:rPr>
                <w:t>A Child’s Permanent Incapacity for Self-Support</w:t>
              </w:r>
            </w:hyperlink>
            <w:r w:rsidR="00131A0B">
              <w:rPr>
                <w:szCs w:val="24"/>
              </w:rPr>
              <w:t xml:space="preserve">; and </w:t>
            </w:r>
            <w:r w:rsidRPr="003E7E33">
              <w:rPr>
                <w:szCs w:val="24"/>
              </w:rPr>
              <w:t xml:space="preserve">the VBA learning catalog.   </w:t>
            </w:r>
          </w:p>
        </w:tc>
      </w:tr>
      <w:tr w:rsidR="003222A0" w14:paraId="511260BE" w14:textId="77777777" w:rsidTr="005866EE">
        <w:trPr>
          <w:trHeight w:val="212"/>
        </w:trPr>
        <w:tc>
          <w:tcPr>
            <w:tcW w:w="2560" w:type="dxa"/>
            <w:tcBorders>
              <w:top w:val="nil"/>
              <w:left w:val="nil"/>
              <w:bottom w:val="nil"/>
              <w:right w:val="nil"/>
            </w:tcBorders>
          </w:tcPr>
          <w:p w14:paraId="6AA388B5" w14:textId="77777777" w:rsidR="003222A0" w:rsidRPr="00E84966" w:rsidRDefault="003222A0" w:rsidP="005866EE">
            <w:pPr>
              <w:pStyle w:val="VBALevel2Heading"/>
              <w:rPr>
                <w:color w:val="auto"/>
              </w:rPr>
            </w:pPr>
            <w:r w:rsidRPr="00E84966">
              <w:rPr>
                <w:color w:val="auto"/>
              </w:rPr>
              <w:t>Required information</w:t>
            </w:r>
          </w:p>
          <w:p w14:paraId="1063A57B" w14:textId="77777777" w:rsidR="0099312A" w:rsidRPr="00E84966" w:rsidRDefault="0099312A" w:rsidP="0099312A">
            <w:pPr>
              <w:pStyle w:val="VBASlideNumber"/>
              <w:spacing w:before="0"/>
              <w:rPr>
                <w:color w:val="auto"/>
              </w:rPr>
            </w:pPr>
          </w:p>
          <w:p w14:paraId="625BDB5A" w14:textId="692FCCFB" w:rsidR="0099312A" w:rsidRPr="00E84966" w:rsidRDefault="0099312A" w:rsidP="0099312A">
            <w:pPr>
              <w:pStyle w:val="VBASlideNumber"/>
              <w:spacing w:before="0"/>
              <w:rPr>
                <w:color w:val="auto"/>
              </w:rPr>
            </w:pPr>
            <w:r w:rsidRPr="00E84966">
              <w:rPr>
                <w:color w:val="auto"/>
              </w:rPr>
              <w:t xml:space="preserve">Slide </w:t>
            </w:r>
            <w:r w:rsidR="0032212C">
              <w:rPr>
                <w:color w:val="auto"/>
              </w:rPr>
              <w:t>16</w:t>
            </w:r>
            <w:r w:rsidRPr="00E84966">
              <w:rPr>
                <w:color w:val="auto"/>
              </w:rPr>
              <w:br/>
            </w:r>
          </w:p>
          <w:p w14:paraId="52869FB9" w14:textId="2A57A85C" w:rsidR="0099312A" w:rsidRPr="00E84966" w:rsidRDefault="00144D69" w:rsidP="00144D69">
            <w:pPr>
              <w:pStyle w:val="VBALevel2Heading"/>
              <w:spacing w:before="0"/>
              <w:rPr>
                <w:color w:val="auto"/>
              </w:rPr>
            </w:pPr>
            <w:r>
              <w:rPr>
                <w:b w:val="0"/>
                <w:i/>
                <w:color w:val="auto"/>
              </w:rPr>
              <w:t>Handout 7</w:t>
            </w:r>
          </w:p>
        </w:tc>
        <w:tc>
          <w:tcPr>
            <w:tcW w:w="7217" w:type="dxa"/>
            <w:tcBorders>
              <w:top w:val="nil"/>
              <w:left w:val="nil"/>
              <w:bottom w:val="nil"/>
              <w:right w:val="nil"/>
            </w:tcBorders>
          </w:tcPr>
          <w:p w14:paraId="4968454B" w14:textId="5F5F6885" w:rsidR="00A03B7E" w:rsidRDefault="004D73E4" w:rsidP="00A03B7E">
            <w:r>
              <w:t xml:space="preserve">Before VA may pay benefits to </w:t>
            </w:r>
            <w:r w:rsidR="00FA66FC">
              <w:t>o</w:t>
            </w:r>
            <w:r>
              <w:t>r for a child, a claimant must provide VA with the child’s</w:t>
            </w:r>
          </w:p>
          <w:p w14:paraId="3DDBCF39" w14:textId="42816364" w:rsidR="00A03B7E" w:rsidRDefault="00A03B7E" w:rsidP="00FA66FC">
            <w:pPr>
              <w:pStyle w:val="ListParagraph"/>
              <w:numPr>
                <w:ilvl w:val="0"/>
                <w:numId w:val="31"/>
              </w:numPr>
              <w:ind w:left="500"/>
            </w:pPr>
            <w:r>
              <w:t>full name</w:t>
            </w:r>
          </w:p>
          <w:p w14:paraId="40372636" w14:textId="77777777" w:rsidR="00A03B7E" w:rsidRDefault="00A03B7E" w:rsidP="00FA66FC">
            <w:pPr>
              <w:pStyle w:val="ListParagraph"/>
              <w:numPr>
                <w:ilvl w:val="0"/>
                <w:numId w:val="31"/>
              </w:numPr>
              <w:spacing w:before="0"/>
              <w:ind w:left="500"/>
            </w:pPr>
            <w:r>
              <w:t>date of birth (month, day, and year)</w:t>
            </w:r>
          </w:p>
          <w:p w14:paraId="1EC1C8E6" w14:textId="7165284B" w:rsidR="00A03B7E" w:rsidRDefault="00396984" w:rsidP="00FA66FC">
            <w:pPr>
              <w:pStyle w:val="ListParagraph"/>
              <w:numPr>
                <w:ilvl w:val="0"/>
                <w:numId w:val="31"/>
              </w:numPr>
              <w:spacing w:before="0"/>
              <w:ind w:left="500"/>
            </w:pPr>
            <w:r>
              <w:t>birthplace (</w:t>
            </w:r>
            <w:r w:rsidR="00A03B7E">
              <w:t xml:space="preserve">city and state </w:t>
            </w:r>
            <w:r>
              <w:t>or city and country)</w:t>
            </w:r>
            <w:r w:rsidR="00A03B7E">
              <w:t>(no state if city is well-known)</w:t>
            </w:r>
            <w:r>
              <w:t xml:space="preserve"> </w:t>
            </w:r>
          </w:p>
          <w:p w14:paraId="0B44ECE2" w14:textId="03797C82" w:rsidR="00A03B7E" w:rsidRDefault="00A03B7E" w:rsidP="00FA66FC">
            <w:pPr>
              <w:pStyle w:val="ListParagraph"/>
              <w:numPr>
                <w:ilvl w:val="0"/>
                <w:numId w:val="31"/>
              </w:numPr>
              <w:spacing w:before="0"/>
              <w:ind w:left="500"/>
            </w:pPr>
            <w:r>
              <w:t xml:space="preserve">relationship to </w:t>
            </w:r>
            <w:r w:rsidR="0015781F">
              <w:t>claimant</w:t>
            </w:r>
          </w:p>
          <w:p w14:paraId="40FF21A5" w14:textId="6E27722C" w:rsidR="00A03B7E" w:rsidRDefault="00A03B7E" w:rsidP="00FA66FC">
            <w:pPr>
              <w:pStyle w:val="ListParagraph"/>
              <w:numPr>
                <w:ilvl w:val="0"/>
                <w:numId w:val="31"/>
              </w:numPr>
              <w:spacing w:before="0"/>
              <w:ind w:left="500"/>
            </w:pPr>
            <w:r>
              <w:t>social security number</w:t>
            </w:r>
            <w:r w:rsidR="00396984">
              <w:t>, if one has been assigned</w:t>
            </w:r>
          </w:p>
          <w:p w14:paraId="23416077" w14:textId="08F30F09" w:rsidR="00A03B7E" w:rsidRDefault="00A03B7E" w:rsidP="00FA66FC">
            <w:pPr>
              <w:pStyle w:val="ListParagraph"/>
              <w:numPr>
                <w:ilvl w:val="0"/>
                <w:numId w:val="31"/>
              </w:numPr>
              <w:spacing w:before="0"/>
              <w:ind w:left="500"/>
            </w:pPr>
            <w:r>
              <w:t>whereabouts (</w:t>
            </w:r>
            <w:r w:rsidR="0015781F" w:rsidRPr="0015781F">
              <w:t>name and address of the person who has custody of the claimant’s dependent child if the child does not reside with the claimant</w:t>
            </w:r>
            <w:r w:rsidR="004D73E4">
              <w:t>)</w:t>
            </w:r>
          </w:p>
          <w:p w14:paraId="7C71F417" w14:textId="77777777" w:rsidR="00A03B7E" w:rsidRDefault="00A03B7E" w:rsidP="00A03B7E">
            <w:pPr>
              <w:spacing w:before="0"/>
            </w:pPr>
          </w:p>
          <w:p w14:paraId="31701ECA" w14:textId="77777777" w:rsidR="003222A0" w:rsidRDefault="00A03B7E" w:rsidP="00A03B7E">
            <w:pPr>
              <w:spacing w:before="0" w:after="120"/>
            </w:pPr>
            <w:r>
              <w:t>If the claimant does not indicate the child is biological, then additional evidence may be needed to establish dependency.</w:t>
            </w:r>
          </w:p>
          <w:p w14:paraId="11AA65DC" w14:textId="5450D287" w:rsidR="00113A30" w:rsidRDefault="00113A30" w:rsidP="00144D69">
            <w:pPr>
              <w:spacing w:before="0" w:after="120"/>
            </w:pPr>
            <w:r w:rsidRPr="00131A0B">
              <w:rPr>
                <w:b/>
                <w:u w:val="single"/>
              </w:rPr>
              <w:t>NOTE:</w:t>
            </w:r>
            <w:r w:rsidR="00131A0B">
              <w:t xml:space="preserve">  </w:t>
            </w:r>
            <w:r w:rsidRPr="00113A30">
              <w:t xml:space="preserve">When the claimant has stated that he/she has applied for </w:t>
            </w:r>
            <w:proofErr w:type="gramStart"/>
            <w:r w:rsidRPr="00113A30">
              <w:t>a SS</w:t>
            </w:r>
            <w:r w:rsidR="00144D69">
              <w:t>#</w:t>
            </w:r>
            <w:proofErr w:type="gramEnd"/>
            <w:r w:rsidRPr="00113A30">
              <w:t xml:space="preserve"> for the child, send a development letter to the claimant requesting the child’s SS</w:t>
            </w:r>
            <w:r w:rsidR="00144D69">
              <w:t>#</w:t>
            </w:r>
            <w:r w:rsidRPr="00113A30">
              <w:t xml:space="preserve"> be provided to the VA within 30 days from the date of the letter.</w:t>
            </w:r>
          </w:p>
        </w:tc>
      </w:tr>
      <w:tr w:rsidR="007A6A91" w14:paraId="448D4AF1" w14:textId="77777777" w:rsidTr="009F0D01">
        <w:trPr>
          <w:cantSplit/>
          <w:trHeight w:val="212"/>
        </w:trPr>
        <w:tc>
          <w:tcPr>
            <w:tcW w:w="2560" w:type="dxa"/>
            <w:tcBorders>
              <w:top w:val="nil"/>
              <w:left w:val="nil"/>
              <w:bottom w:val="nil"/>
              <w:right w:val="nil"/>
            </w:tcBorders>
          </w:tcPr>
          <w:p w14:paraId="48606A9B" w14:textId="77777777" w:rsidR="007A6A91" w:rsidRPr="00E84966" w:rsidRDefault="007A6A91" w:rsidP="009F0D01">
            <w:pPr>
              <w:pStyle w:val="VBALevel2Heading"/>
              <w:rPr>
                <w:color w:val="auto"/>
              </w:rPr>
            </w:pPr>
            <w:r w:rsidRPr="00E84966">
              <w:rPr>
                <w:color w:val="auto"/>
              </w:rPr>
              <w:t>Stepchild Defined</w:t>
            </w:r>
          </w:p>
          <w:p w14:paraId="3C9E88B1" w14:textId="77777777" w:rsidR="0099312A" w:rsidRPr="00E84966" w:rsidRDefault="0099312A" w:rsidP="0099312A">
            <w:pPr>
              <w:pStyle w:val="VBASlideNumber"/>
              <w:spacing w:before="0"/>
              <w:rPr>
                <w:color w:val="auto"/>
              </w:rPr>
            </w:pPr>
          </w:p>
          <w:p w14:paraId="0F04A9B5" w14:textId="0B5E72B3" w:rsidR="0099312A" w:rsidRPr="00E84966" w:rsidRDefault="0099312A" w:rsidP="0099312A">
            <w:pPr>
              <w:pStyle w:val="VBASlideNumber"/>
              <w:spacing w:before="0"/>
              <w:rPr>
                <w:color w:val="auto"/>
              </w:rPr>
            </w:pPr>
            <w:r w:rsidRPr="00E84966">
              <w:rPr>
                <w:color w:val="auto"/>
              </w:rPr>
              <w:t xml:space="preserve">Slide </w:t>
            </w:r>
            <w:r w:rsidR="0032212C">
              <w:rPr>
                <w:color w:val="auto"/>
              </w:rPr>
              <w:t>17</w:t>
            </w:r>
            <w:r w:rsidRPr="00E84966">
              <w:rPr>
                <w:color w:val="auto"/>
              </w:rPr>
              <w:br/>
            </w:r>
          </w:p>
          <w:p w14:paraId="296E1CBC" w14:textId="6F670AB5" w:rsidR="0099312A" w:rsidRPr="00E84966" w:rsidRDefault="0099312A" w:rsidP="00144D69">
            <w:pPr>
              <w:pStyle w:val="VBALevel2Heading"/>
              <w:spacing w:before="0"/>
              <w:rPr>
                <w:color w:val="auto"/>
              </w:rPr>
            </w:pPr>
            <w:r w:rsidRPr="00E84966">
              <w:rPr>
                <w:b w:val="0"/>
                <w:i/>
                <w:color w:val="auto"/>
              </w:rPr>
              <w:t xml:space="preserve">Handout </w:t>
            </w:r>
            <w:r w:rsidR="00144D69">
              <w:rPr>
                <w:b w:val="0"/>
                <w:i/>
                <w:color w:val="auto"/>
              </w:rPr>
              <w:t>8</w:t>
            </w:r>
          </w:p>
        </w:tc>
        <w:tc>
          <w:tcPr>
            <w:tcW w:w="7217" w:type="dxa"/>
            <w:tcBorders>
              <w:top w:val="nil"/>
              <w:left w:val="nil"/>
              <w:bottom w:val="nil"/>
              <w:right w:val="nil"/>
            </w:tcBorders>
          </w:tcPr>
          <w:p w14:paraId="011573A5" w14:textId="77777777" w:rsidR="00350B6D" w:rsidRPr="00350B6D" w:rsidRDefault="00350B6D" w:rsidP="00350B6D">
            <w:pPr>
              <w:spacing w:after="120"/>
            </w:pPr>
            <w:r>
              <w:t>S</w:t>
            </w:r>
            <w:r w:rsidR="007A6A91">
              <w:t>tepchild means a legitimate or an illegitimate child of the veteran’s spouse</w:t>
            </w:r>
            <w:r>
              <w:t xml:space="preserve"> </w:t>
            </w:r>
            <w:r w:rsidRPr="00350B6D">
              <w:t xml:space="preserve">who </w:t>
            </w:r>
          </w:p>
          <w:p w14:paraId="5AE28597" w14:textId="77777777" w:rsidR="00350B6D" w:rsidRDefault="00350B6D" w:rsidP="00350B6D">
            <w:pPr>
              <w:numPr>
                <w:ilvl w:val="1"/>
                <w:numId w:val="30"/>
              </w:numPr>
              <w:tabs>
                <w:tab w:val="clear" w:pos="1440"/>
              </w:tabs>
              <w:ind w:left="500"/>
            </w:pPr>
            <w:r w:rsidRPr="00350B6D">
              <w:t xml:space="preserve">is a member of the veteran's household and acquired the status of stepchild before age 18, or </w:t>
            </w:r>
          </w:p>
          <w:p w14:paraId="0051288D" w14:textId="3F2BD270" w:rsidR="007A6A91" w:rsidRDefault="00350B6D" w:rsidP="00350B6D">
            <w:pPr>
              <w:numPr>
                <w:ilvl w:val="1"/>
                <w:numId w:val="30"/>
              </w:numPr>
              <w:tabs>
                <w:tab w:val="clear" w:pos="1440"/>
              </w:tabs>
              <w:spacing w:before="0" w:after="120"/>
              <w:ind w:left="500"/>
            </w:pPr>
            <w:proofErr w:type="gramStart"/>
            <w:r w:rsidRPr="00350B6D">
              <w:t>became</w:t>
            </w:r>
            <w:proofErr w:type="gramEnd"/>
            <w:r w:rsidRPr="00350B6D">
              <w:t xml:space="preserve"> a stepchild of the veteran between the ages of 18 and 23, is attending school, and is a member of the veteran's household or was a member at the time of the veteran's death.</w:t>
            </w:r>
          </w:p>
        </w:tc>
      </w:tr>
      <w:tr w:rsidR="002570A6" w14:paraId="235F422A" w14:textId="77777777" w:rsidTr="005866EE">
        <w:trPr>
          <w:cantSplit/>
          <w:trHeight w:val="212"/>
        </w:trPr>
        <w:tc>
          <w:tcPr>
            <w:tcW w:w="2560" w:type="dxa"/>
            <w:tcBorders>
              <w:top w:val="nil"/>
              <w:left w:val="nil"/>
              <w:bottom w:val="nil"/>
              <w:right w:val="nil"/>
            </w:tcBorders>
          </w:tcPr>
          <w:p w14:paraId="235F4223" w14:textId="6CD31C59" w:rsidR="002570A6" w:rsidRPr="00E84966" w:rsidRDefault="008F29E2" w:rsidP="002570A6">
            <w:pPr>
              <w:pStyle w:val="VBALevel2Heading"/>
              <w:rPr>
                <w:color w:val="auto"/>
              </w:rPr>
            </w:pPr>
            <w:r w:rsidRPr="00E84966">
              <w:rPr>
                <w:color w:val="auto"/>
              </w:rPr>
              <w:lastRenderedPageBreak/>
              <w:t>Stepchild</w:t>
            </w:r>
            <w:r w:rsidR="007A6A91" w:rsidRPr="00E84966">
              <w:rPr>
                <w:color w:val="auto"/>
              </w:rPr>
              <w:t xml:space="preserve"> Requirements</w:t>
            </w:r>
            <w:r w:rsidR="002570A6" w:rsidRPr="00E84966">
              <w:rPr>
                <w:color w:val="auto"/>
              </w:rPr>
              <w:br/>
            </w:r>
          </w:p>
          <w:p w14:paraId="235F4224" w14:textId="6C460844" w:rsidR="002570A6" w:rsidRPr="00E84966" w:rsidRDefault="0032212C" w:rsidP="00D220EC">
            <w:pPr>
              <w:pStyle w:val="VBASlideNumber"/>
              <w:spacing w:before="0"/>
              <w:rPr>
                <w:color w:val="auto"/>
              </w:rPr>
            </w:pPr>
            <w:r>
              <w:rPr>
                <w:color w:val="auto"/>
              </w:rPr>
              <w:t>Slide 18</w:t>
            </w:r>
          </w:p>
          <w:p w14:paraId="132F489F" w14:textId="77777777" w:rsidR="00D220EC" w:rsidRPr="00E84966" w:rsidRDefault="00D220EC" w:rsidP="00D220EC">
            <w:pPr>
              <w:pStyle w:val="VBAHandoutNumber"/>
              <w:spacing w:before="0"/>
              <w:rPr>
                <w:color w:val="auto"/>
              </w:rPr>
            </w:pPr>
          </w:p>
          <w:p w14:paraId="235F4225" w14:textId="64049FDB" w:rsidR="002570A6" w:rsidRPr="00E84966" w:rsidRDefault="002570A6" w:rsidP="00144D69">
            <w:pPr>
              <w:pStyle w:val="VBAHandoutNumber"/>
              <w:spacing w:before="0"/>
              <w:rPr>
                <w:color w:val="auto"/>
              </w:rPr>
            </w:pPr>
            <w:r w:rsidRPr="00E84966">
              <w:rPr>
                <w:color w:val="auto"/>
              </w:rPr>
              <w:t xml:space="preserve">Handout </w:t>
            </w:r>
            <w:r w:rsidR="00144D69">
              <w:rPr>
                <w:color w:val="auto"/>
              </w:rPr>
              <w:t>8</w:t>
            </w:r>
          </w:p>
        </w:tc>
        <w:tc>
          <w:tcPr>
            <w:tcW w:w="7217" w:type="dxa"/>
            <w:tcBorders>
              <w:top w:val="nil"/>
              <w:left w:val="nil"/>
              <w:bottom w:val="nil"/>
              <w:right w:val="nil"/>
            </w:tcBorders>
          </w:tcPr>
          <w:p w14:paraId="03E265B6" w14:textId="77777777" w:rsidR="00A631E4" w:rsidRPr="00A631E4" w:rsidRDefault="00A631E4" w:rsidP="009A541B">
            <w:pPr>
              <w:overflowPunct/>
              <w:autoSpaceDE/>
              <w:autoSpaceDN/>
              <w:adjustRightInd/>
              <w:spacing w:after="120"/>
              <w:textAlignment w:val="auto"/>
              <w:rPr>
                <w:szCs w:val="24"/>
              </w:rPr>
            </w:pPr>
            <w:r w:rsidRPr="00A631E4">
              <w:rPr>
                <w:szCs w:val="24"/>
              </w:rPr>
              <w:t xml:space="preserve">VA may accept a Veteran’s lay statement as sufficient proof to establish a stepchild as a dependent.  The statement, as required by </w:t>
            </w:r>
            <w:hyperlink r:id="rId31" w:history="1">
              <w:r w:rsidRPr="00A631E4">
                <w:rPr>
                  <w:color w:val="0000FF"/>
                  <w:szCs w:val="24"/>
                  <w:u w:val="single"/>
                </w:rPr>
                <w:t>38 C.F.R. § 3.204(a)(1)</w:t>
              </w:r>
            </w:hyperlink>
            <w:r w:rsidRPr="00A631E4">
              <w:rPr>
                <w:szCs w:val="24"/>
              </w:rPr>
              <w:t>, must include the following:</w:t>
            </w:r>
          </w:p>
          <w:p w14:paraId="51BBB62A" w14:textId="6D490F8B" w:rsidR="00A631E4" w:rsidRPr="00A631E4" w:rsidRDefault="00A631E4" w:rsidP="00FA66FC">
            <w:pPr>
              <w:numPr>
                <w:ilvl w:val="0"/>
                <w:numId w:val="33"/>
              </w:numPr>
              <w:overflowPunct/>
              <w:autoSpaceDE/>
              <w:autoSpaceDN/>
              <w:adjustRightInd/>
              <w:spacing w:before="0"/>
              <w:ind w:left="500"/>
              <w:textAlignment w:val="auto"/>
              <w:rPr>
                <w:szCs w:val="24"/>
              </w:rPr>
            </w:pPr>
            <w:r w:rsidRPr="00A631E4">
              <w:rPr>
                <w:szCs w:val="24"/>
              </w:rPr>
              <w:t xml:space="preserve">the full name and relationship of the other person and claimant and, </w:t>
            </w:r>
          </w:p>
          <w:p w14:paraId="21D2B703" w14:textId="038CBEA5" w:rsidR="00021F95" w:rsidRPr="00021F95" w:rsidRDefault="009A541B" w:rsidP="00FA66FC">
            <w:pPr>
              <w:numPr>
                <w:ilvl w:val="0"/>
                <w:numId w:val="33"/>
              </w:numPr>
              <w:overflowPunct/>
              <w:autoSpaceDE/>
              <w:autoSpaceDN/>
              <w:adjustRightInd/>
              <w:spacing w:before="0"/>
              <w:ind w:left="500"/>
              <w:textAlignment w:val="auto"/>
              <w:rPr>
                <w:szCs w:val="24"/>
              </w:rPr>
            </w:pPr>
            <w:r>
              <w:rPr>
                <w:szCs w:val="24"/>
              </w:rPr>
              <w:t>d</w:t>
            </w:r>
            <w:r w:rsidR="00021F95" w:rsidRPr="00021F95">
              <w:rPr>
                <w:szCs w:val="24"/>
              </w:rPr>
              <w:t>ate (month and year) and place of the event (such as marriage to the stepchild’s parent)</w:t>
            </w:r>
          </w:p>
          <w:p w14:paraId="29483D41" w14:textId="79E13F15" w:rsidR="00A631E4" w:rsidRDefault="009A541B" w:rsidP="00FA66FC">
            <w:pPr>
              <w:numPr>
                <w:ilvl w:val="0"/>
                <w:numId w:val="33"/>
              </w:numPr>
              <w:overflowPunct/>
              <w:autoSpaceDE/>
              <w:autoSpaceDN/>
              <w:adjustRightInd/>
              <w:spacing w:before="0"/>
              <w:ind w:left="500"/>
              <w:textAlignment w:val="auto"/>
              <w:rPr>
                <w:szCs w:val="24"/>
              </w:rPr>
            </w:pPr>
            <w:r>
              <w:rPr>
                <w:szCs w:val="24"/>
              </w:rPr>
              <w:t>stepchild’s whereabouts</w:t>
            </w:r>
          </w:p>
          <w:p w14:paraId="22C4CAB9" w14:textId="77777777" w:rsidR="00A631E4" w:rsidRDefault="00A631E4" w:rsidP="00A631E4">
            <w:pPr>
              <w:overflowPunct/>
              <w:autoSpaceDE/>
              <w:autoSpaceDN/>
              <w:adjustRightInd/>
              <w:spacing w:before="0"/>
              <w:textAlignment w:val="auto"/>
              <w:rPr>
                <w:szCs w:val="24"/>
              </w:rPr>
            </w:pPr>
          </w:p>
          <w:p w14:paraId="3F5282E0" w14:textId="77777777" w:rsidR="00A36B46" w:rsidRPr="00A36B46" w:rsidRDefault="00A36B46" w:rsidP="00A36B46">
            <w:pPr>
              <w:overflowPunct/>
              <w:autoSpaceDE/>
              <w:autoSpaceDN/>
              <w:adjustRightInd/>
              <w:spacing w:before="0" w:after="120"/>
              <w:textAlignment w:val="auto"/>
              <w:rPr>
                <w:szCs w:val="24"/>
              </w:rPr>
            </w:pPr>
            <w:r w:rsidRPr="00A36B46">
              <w:rPr>
                <w:szCs w:val="24"/>
              </w:rPr>
              <w:t xml:space="preserve">Under </w:t>
            </w:r>
            <w:hyperlink r:id="rId32" w:tgtFrame="_blank" w:history="1">
              <w:r w:rsidRPr="00A36B46">
                <w:rPr>
                  <w:rStyle w:val="Hyperlink"/>
                  <w:szCs w:val="24"/>
                </w:rPr>
                <w:t>38 CFR 3.57(a</w:t>
              </w:r>
              <w:proofErr w:type="gramStart"/>
              <w:r w:rsidRPr="00A36B46">
                <w:rPr>
                  <w:rStyle w:val="Hyperlink"/>
                  <w:szCs w:val="24"/>
                </w:rPr>
                <w:t>)(</w:t>
              </w:r>
              <w:proofErr w:type="gramEnd"/>
              <w:r w:rsidRPr="00A36B46">
                <w:rPr>
                  <w:rStyle w:val="Hyperlink"/>
                  <w:szCs w:val="24"/>
                </w:rPr>
                <w:t>1)</w:t>
              </w:r>
            </w:hyperlink>
            <w:r w:rsidRPr="00A36B46">
              <w:rPr>
                <w:szCs w:val="24"/>
              </w:rPr>
              <w:t>, a stepchild must be or must have been “in the Veteran’s household” in order for VA to recognize the stepchild as the Veteran’s child.</w:t>
            </w:r>
          </w:p>
          <w:p w14:paraId="5B73A91C" w14:textId="77777777" w:rsidR="00A36B46" w:rsidRPr="00A36B46" w:rsidRDefault="00A36B46" w:rsidP="00A36B46">
            <w:pPr>
              <w:numPr>
                <w:ilvl w:val="0"/>
                <w:numId w:val="46"/>
              </w:numPr>
              <w:tabs>
                <w:tab w:val="clear" w:pos="720"/>
              </w:tabs>
              <w:overflowPunct/>
              <w:autoSpaceDE/>
              <w:autoSpaceDN/>
              <w:adjustRightInd/>
              <w:spacing w:before="0"/>
              <w:ind w:left="504"/>
              <w:textAlignment w:val="auto"/>
              <w:rPr>
                <w:szCs w:val="24"/>
              </w:rPr>
            </w:pPr>
            <w:r w:rsidRPr="00A36B46">
              <w:rPr>
                <w:szCs w:val="24"/>
              </w:rPr>
              <w:t>If the Veteran is still living, the stepchild must be a member of the Veteran’s household.</w:t>
            </w:r>
          </w:p>
          <w:p w14:paraId="7F2B79ED" w14:textId="77777777" w:rsidR="00A36B46" w:rsidRPr="00A36B46" w:rsidRDefault="00A36B46" w:rsidP="00A36B46">
            <w:pPr>
              <w:numPr>
                <w:ilvl w:val="0"/>
                <w:numId w:val="46"/>
              </w:numPr>
              <w:tabs>
                <w:tab w:val="clear" w:pos="720"/>
              </w:tabs>
              <w:overflowPunct/>
              <w:autoSpaceDE/>
              <w:autoSpaceDN/>
              <w:adjustRightInd/>
              <w:spacing w:before="0" w:after="120"/>
              <w:ind w:left="500"/>
              <w:textAlignment w:val="auto"/>
              <w:rPr>
                <w:szCs w:val="24"/>
              </w:rPr>
            </w:pPr>
            <w:r w:rsidRPr="00A36B46">
              <w:rPr>
                <w:szCs w:val="24"/>
              </w:rPr>
              <w:t xml:space="preserve">If the Veteran is deceased, the stepchild must have been a member of the Veteran’s household </w:t>
            </w:r>
            <w:r w:rsidRPr="00A36B46">
              <w:rPr>
                <w:i/>
                <w:iCs/>
                <w:szCs w:val="24"/>
              </w:rPr>
              <w:t>at the time of the Veteran’s death</w:t>
            </w:r>
            <w:r w:rsidRPr="00A36B46">
              <w:rPr>
                <w:szCs w:val="24"/>
              </w:rPr>
              <w:t>. </w:t>
            </w:r>
          </w:p>
          <w:p w14:paraId="41F1625F" w14:textId="77777777" w:rsidR="00A36B46" w:rsidRPr="00A36B46" w:rsidRDefault="00A36B46" w:rsidP="00A36B46">
            <w:pPr>
              <w:overflowPunct/>
              <w:autoSpaceDE/>
              <w:autoSpaceDN/>
              <w:adjustRightInd/>
              <w:spacing w:before="0" w:after="120"/>
              <w:textAlignment w:val="auto"/>
              <w:rPr>
                <w:szCs w:val="24"/>
              </w:rPr>
            </w:pPr>
            <w:r w:rsidRPr="00A36B46">
              <w:rPr>
                <w:b/>
                <w:bCs/>
                <w:i/>
                <w:iCs/>
                <w:szCs w:val="24"/>
              </w:rPr>
              <w:t>Exception</w:t>
            </w:r>
            <w:r w:rsidRPr="00A36B46">
              <w:rPr>
                <w:szCs w:val="24"/>
              </w:rPr>
              <w:t>:  VA considers a stepchild a member of the Veteran’s household if they live apart</w:t>
            </w:r>
          </w:p>
          <w:p w14:paraId="6457B84B" w14:textId="77777777" w:rsidR="00A36B46" w:rsidRPr="00A36B46" w:rsidRDefault="00A36B46" w:rsidP="009A541B">
            <w:pPr>
              <w:numPr>
                <w:ilvl w:val="0"/>
                <w:numId w:val="47"/>
              </w:numPr>
              <w:tabs>
                <w:tab w:val="clear" w:pos="720"/>
              </w:tabs>
              <w:overflowPunct/>
              <w:autoSpaceDE/>
              <w:autoSpaceDN/>
              <w:adjustRightInd/>
              <w:spacing w:before="0"/>
              <w:ind w:left="500"/>
              <w:textAlignment w:val="auto"/>
              <w:rPr>
                <w:szCs w:val="24"/>
              </w:rPr>
            </w:pPr>
            <w:r w:rsidRPr="00A36B46">
              <w:rPr>
                <w:szCs w:val="24"/>
              </w:rPr>
              <w:t>for medical reasons</w:t>
            </w:r>
          </w:p>
          <w:p w14:paraId="1445F0A9" w14:textId="77777777" w:rsidR="00A36B46" w:rsidRPr="00A36B46" w:rsidRDefault="00A36B46" w:rsidP="009A541B">
            <w:pPr>
              <w:numPr>
                <w:ilvl w:val="0"/>
                <w:numId w:val="47"/>
              </w:numPr>
              <w:tabs>
                <w:tab w:val="clear" w:pos="720"/>
              </w:tabs>
              <w:overflowPunct/>
              <w:autoSpaceDE/>
              <w:autoSpaceDN/>
              <w:adjustRightInd/>
              <w:spacing w:before="0"/>
              <w:ind w:left="500"/>
              <w:textAlignment w:val="auto"/>
              <w:rPr>
                <w:szCs w:val="24"/>
              </w:rPr>
            </w:pPr>
            <w:r w:rsidRPr="00A36B46">
              <w:rPr>
                <w:szCs w:val="24"/>
              </w:rPr>
              <w:t>to attend school, or</w:t>
            </w:r>
          </w:p>
          <w:p w14:paraId="44CE56DD" w14:textId="77777777" w:rsidR="00A36B46" w:rsidRDefault="00A36B46" w:rsidP="009A541B">
            <w:pPr>
              <w:numPr>
                <w:ilvl w:val="0"/>
                <w:numId w:val="47"/>
              </w:numPr>
              <w:tabs>
                <w:tab w:val="clear" w:pos="720"/>
              </w:tabs>
              <w:overflowPunct/>
              <w:autoSpaceDE/>
              <w:autoSpaceDN/>
              <w:adjustRightInd/>
              <w:spacing w:before="0" w:after="120"/>
              <w:ind w:left="500"/>
              <w:textAlignment w:val="auto"/>
              <w:rPr>
                <w:szCs w:val="24"/>
              </w:rPr>
            </w:pPr>
            <w:proofErr w:type="gramStart"/>
            <w:r w:rsidRPr="00A36B46">
              <w:rPr>
                <w:szCs w:val="24"/>
              </w:rPr>
              <w:t>to</w:t>
            </w:r>
            <w:proofErr w:type="gramEnd"/>
            <w:r w:rsidRPr="00A36B46">
              <w:rPr>
                <w:szCs w:val="24"/>
              </w:rPr>
              <w:t xml:space="preserve"> fulfill a military service obligation. </w:t>
            </w:r>
          </w:p>
          <w:p w14:paraId="235F4229" w14:textId="7084B608" w:rsidR="009A541B" w:rsidRPr="00A36B46" w:rsidRDefault="009A541B" w:rsidP="009A541B">
            <w:pPr>
              <w:overflowPunct/>
              <w:autoSpaceDE/>
              <w:autoSpaceDN/>
              <w:adjustRightInd/>
              <w:spacing w:before="0" w:after="120"/>
              <w:textAlignment w:val="auto"/>
              <w:rPr>
                <w:szCs w:val="24"/>
              </w:rPr>
            </w:pPr>
            <w:r>
              <w:rPr>
                <w:szCs w:val="24"/>
              </w:rPr>
              <w:t>W</w:t>
            </w:r>
            <w:r w:rsidRPr="00A631E4">
              <w:rPr>
                <w:szCs w:val="24"/>
              </w:rPr>
              <w:t xml:space="preserve">hen the claimant’s dependent child does not reside with the claimant, the </w:t>
            </w:r>
            <w:r>
              <w:rPr>
                <w:szCs w:val="24"/>
              </w:rPr>
              <w:t xml:space="preserve">claimant must provide </w:t>
            </w:r>
            <w:r w:rsidRPr="00A631E4">
              <w:rPr>
                <w:szCs w:val="24"/>
              </w:rPr>
              <w:t>name and address of the person who has custody of the child</w:t>
            </w:r>
            <w:r>
              <w:rPr>
                <w:szCs w:val="24"/>
              </w:rPr>
              <w:t>, and reason for separation</w:t>
            </w:r>
            <w:r w:rsidRPr="00A631E4">
              <w:rPr>
                <w:szCs w:val="24"/>
              </w:rPr>
              <w:t xml:space="preserve">.  </w:t>
            </w:r>
          </w:p>
        </w:tc>
      </w:tr>
      <w:tr w:rsidR="007A6A91" w14:paraId="2322B0E7" w14:textId="77777777" w:rsidTr="009F0D01">
        <w:trPr>
          <w:cantSplit/>
          <w:trHeight w:val="212"/>
        </w:trPr>
        <w:tc>
          <w:tcPr>
            <w:tcW w:w="2560" w:type="dxa"/>
            <w:tcBorders>
              <w:top w:val="nil"/>
              <w:left w:val="nil"/>
              <w:bottom w:val="nil"/>
              <w:right w:val="nil"/>
            </w:tcBorders>
          </w:tcPr>
          <w:p w14:paraId="3DC73869" w14:textId="0419D6BA" w:rsidR="007A6A91" w:rsidRPr="00E84966" w:rsidRDefault="007A6A91" w:rsidP="009F0D01">
            <w:pPr>
              <w:pStyle w:val="VBALevel2Heading"/>
              <w:rPr>
                <w:color w:val="auto"/>
              </w:rPr>
            </w:pPr>
            <w:r w:rsidRPr="00E84966">
              <w:rPr>
                <w:color w:val="auto"/>
              </w:rPr>
              <w:t>Adopted Child</w:t>
            </w:r>
            <w:r w:rsidR="007B51BC" w:rsidRPr="00E84966">
              <w:rPr>
                <w:color w:val="auto"/>
              </w:rPr>
              <w:t xml:space="preserve"> Defined</w:t>
            </w:r>
            <w:r w:rsidRPr="00E84966">
              <w:rPr>
                <w:color w:val="auto"/>
              </w:rPr>
              <w:br/>
            </w:r>
          </w:p>
          <w:p w14:paraId="1ECBFAE0" w14:textId="2273A8A4" w:rsidR="007A6A91" w:rsidRPr="00E84966" w:rsidRDefault="0032212C" w:rsidP="00D220EC">
            <w:pPr>
              <w:pStyle w:val="VBASlideNumber"/>
              <w:spacing w:before="0"/>
              <w:rPr>
                <w:color w:val="auto"/>
              </w:rPr>
            </w:pPr>
            <w:r>
              <w:rPr>
                <w:color w:val="auto"/>
              </w:rPr>
              <w:t>Slide 19</w:t>
            </w:r>
            <w:r w:rsidR="007A6A91" w:rsidRPr="00E84966">
              <w:rPr>
                <w:color w:val="auto"/>
              </w:rPr>
              <w:br/>
            </w:r>
          </w:p>
          <w:p w14:paraId="126417FA" w14:textId="0A7053A7" w:rsidR="007A6A91" w:rsidRPr="00E84966" w:rsidRDefault="007A6A91" w:rsidP="00144D69">
            <w:pPr>
              <w:pStyle w:val="VBAHandoutNumber"/>
              <w:spacing w:before="0"/>
              <w:rPr>
                <w:color w:val="auto"/>
              </w:rPr>
            </w:pPr>
            <w:r w:rsidRPr="00E84966">
              <w:rPr>
                <w:color w:val="auto"/>
              </w:rPr>
              <w:t xml:space="preserve">Handout </w:t>
            </w:r>
            <w:r w:rsidR="00144D69">
              <w:rPr>
                <w:color w:val="auto"/>
              </w:rPr>
              <w:t>8</w:t>
            </w:r>
          </w:p>
        </w:tc>
        <w:tc>
          <w:tcPr>
            <w:tcW w:w="7217" w:type="dxa"/>
            <w:tcBorders>
              <w:top w:val="nil"/>
              <w:left w:val="nil"/>
              <w:bottom w:val="nil"/>
              <w:right w:val="nil"/>
            </w:tcBorders>
          </w:tcPr>
          <w:p w14:paraId="3B82BA0D" w14:textId="23803F2D" w:rsidR="009E268A" w:rsidRDefault="007A6A91" w:rsidP="009E268A">
            <w:pPr>
              <w:spacing w:after="120"/>
            </w:pPr>
            <w:r>
              <w:t xml:space="preserve">Per 38 CFR 3.57(c), adopted child </w:t>
            </w:r>
            <w:r w:rsidRPr="00D768C8">
              <w:t xml:space="preserve">means a child </w:t>
            </w:r>
          </w:p>
          <w:p w14:paraId="7F42A33A" w14:textId="4A8DE2EE" w:rsidR="009E268A" w:rsidRDefault="00466D32" w:rsidP="00FA66FC">
            <w:pPr>
              <w:pStyle w:val="ListParagraph"/>
              <w:numPr>
                <w:ilvl w:val="0"/>
                <w:numId w:val="41"/>
              </w:numPr>
              <w:ind w:left="500"/>
            </w:pPr>
            <w:r w:rsidRPr="00466D32">
              <w:t xml:space="preserve">adopted pursuant to </w:t>
            </w:r>
            <w:r w:rsidR="009E268A">
              <w:t xml:space="preserve">a </w:t>
            </w:r>
            <w:r w:rsidR="007A6A91" w:rsidRPr="00D768C8">
              <w:t xml:space="preserve">final decree of adoption, </w:t>
            </w:r>
          </w:p>
          <w:p w14:paraId="4547FF19" w14:textId="5E4064B7" w:rsidR="009E268A" w:rsidRDefault="00466D32" w:rsidP="00FA66FC">
            <w:pPr>
              <w:pStyle w:val="ListParagraph"/>
              <w:numPr>
                <w:ilvl w:val="0"/>
                <w:numId w:val="41"/>
              </w:numPr>
              <w:spacing w:before="0"/>
              <w:ind w:left="500"/>
            </w:pPr>
            <w:r w:rsidRPr="00466D32">
              <w:t xml:space="preserve">adopted pursuant to </w:t>
            </w:r>
            <w:r w:rsidR="007A6A91" w:rsidRPr="00D768C8">
              <w:t xml:space="preserve">an </w:t>
            </w:r>
            <w:proofErr w:type="spellStart"/>
            <w:r w:rsidR="007A6A91" w:rsidRPr="00D768C8">
              <w:t>unrescinded</w:t>
            </w:r>
            <w:proofErr w:type="spellEnd"/>
            <w:r w:rsidR="007A6A91" w:rsidRPr="00D768C8">
              <w:t xml:space="preserve"> interlocutory decree of adoption while remaining in the custody of the adopting parent (or parents) during the interlocutory period, </w:t>
            </w:r>
            <w:r w:rsidR="009E268A">
              <w:t>and</w:t>
            </w:r>
          </w:p>
          <w:p w14:paraId="700FA465" w14:textId="7DD233A4" w:rsidR="007A6A91" w:rsidRDefault="007A6A91" w:rsidP="00FA66FC">
            <w:pPr>
              <w:pStyle w:val="ListParagraph"/>
              <w:numPr>
                <w:ilvl w:val="0"/>
                <w:numId w:val="41"/>
              </w:numPr>
              <w:spacing w:before="0" w:after="120"/>
              <w:ind w:left="500"/>
            </w:pPr>
            <w:r w:rsidRPr="00D768C8">
              <w:t xml:space="preserve">who has been placed for adoption under an agreement entered into by the adopting parent (or parents) with any agency authorized under law to so act, unless and until such agreement is terminated, while the child remains in the custody of the adopting parent (or parents) during the period of placement for adoption under such agreement. </w:t>
            </w:r>
          </w:p>
        </w:tc>
      </w:tr>
      <w:tr w:rsidR="003E7E33" w14:paraId="79D07805" w14:textId="77777777" w:rsidTr="003E7E33">
        <w:trPr>
          <w:cantSplit/>
          <w:trHeight w:val="212"/>
        </w:trPr>
        <w:tc>
          <w:tcPr>
            <w:tcW w:w="2560" w:type="dxa"/>
            <w:tcBorders>
              <w:top w:val="nil"/>
              <w:left w:val="nil"/>
              <w:bottom w:val="nil"/>
              <w:right w:val="nil"/>
            </w:tcBorders>
          </w:tcPr>
          <w:p w14:paraId="69834989" w14:textId="77777777" w:rsidR="003E7E33" w:rsidRPr="00E84966" w:rsidRDefault="00676BD2" w:rsidP="009F0D01">
            <w:pPr>
              <w:pStyle w:val="VBALevel2Heading"/>
              <w:rPr>
                <w:color w:val="auto"/>
              </w:rPr>
            </w:pPr>
            <w:r w:rsidRPr="00E84966">
              <w:rPr>
                <w:color w:val="auto"/>
              </w:rPr>
              <w:lastRenderedPageBreak/>
              <w:t>Adopted Child Requirements</w:t>
            </w:r>
          </w:p>
          <w:p w14:paraId="6CA8EB07" w14:textId="77777777" w:rsidR="00D220EC" w:rsidRPr="00E84966" w:rsidRDefault="00D220EC" w:rsidP="00D220EC">
            <w:pPr>
              <w:pStyle w:val="VBALevel2Heading"/>
              <w:spacing w:before="0"/>
              <w:rPr>
                <w:b w:val="0"/>
                <w:i/>
                <w:color w:val="auto"/>
              </w:rPr>
            </w:pPr>
          </w:p>
          <w:p w14:paraId="274D58B7" w14:textId="18C8DA8D" w:rsidR="00D220EC" w:rsidRPr="00E84966" w:rsidRDefault="0032212C" w:rsidP="00D220EC">
            <w:pPr>
              <w:pStyle w:val="VBASlideNumber"/>
              <w:spacing w:before="0"/>
              <w:rPr>
                <w:color w:val="auto"/>
              </w:rPr>
            </w:pPr>
            <w:r>
              <w:rPr>
                <w:color w:val="auto"/>
              </w:rPr>
              <w:t>Slide 20</w:t>
            </w:r>
            <w:r w:rsidR="00D220EC" w:rsidRPr="00E84966">
              <w:rPr>
                <w:color w:val="auto"/>
              </w:rPr>
              <w:br/>
            </w:r>
          </w:p>
          <w:p w14:paraId="7473EEDE" w14:textId="36C2DFE3" w:rsidR="00D220EC" w:rsidRPr="00E84966" w:rsidRDefault="00D220EC" w:rsidP="000504E0">
            <w:pPr>
              <w:pStyle w:val="VBALevel2Heading"/>
              <w:spacing w:before="0"/>
              <w:rPr>
                <w:color w:val="auto"/>
              </w:rPr>
            </w:pPr>
            <w:r w:rsidRPr="00E84966">
              <w:rPr>
                <w:b w:val="0"/>
                <w:i/>
                <w:color w:val="auto"/>
              </w:rPr>
              <w:t xml:space="preserve">Handout </w:t>
            </w:r>
            <w:r w:rsidR="000504E0">
              <w:rPr>
                <w:b w:val="0"/>
                <w:i/>
                <w:color w:val="auto"/>
              </w:rPr>
              <w:t>9</w:t>
            </w:r>
          </w:p>
        </w:tc>
        <w:tc>
          <w:tcPr>
            <w:tcW w:w="7217" w:type="dxa"/>
            <w:tcBorders>
              <w:top w:val="nil"/>
              <w:left w:val="nil"/>
              <w:bottom w:val="nil"/>
              <w:right w:val="nil"/>
            </w:tcBorders>
          </w:tcPr>
          <w:p w14:paraId="3D3FC7B6" w14:textId="77777777" w:rsidR="00676BD2" w:rsidRDefault="00676BD2" w:rsidP="003E7E33">
            <w:pPr>
              <w:overflowPunct/>
              <w:autoSpaceDE/>
              <w:autoSpaceDN/>
              <w:adjustRightInd/>
              <w:textAlignment w:val="auto"/>
              <w:rPr>
                <w:szCs w:val="24"/>
              </w:rPr>
            </w:pPr>
            <w:r>
              <w:rPr>
                <w:szCs w:val="24"/>
              </w:rPr>
              <w:t>VA must receive at least one of the following:</w:t>
            </w:r>
          </w:p>
          <w:p w14:paraId="4D313461" w14:textId="77777777" w:rsidR="00676BD2" w:rsidRDefault="00676BD2" w:rsidP="00FA66FC">
            <w:pPr>
              <w:pStyle w:val="ListParagraph"/>
              <w:numPr>
                <w:ilvl w:val="0"/>
                <w:numId w:val="40"/>
              </w:numPr>
              <w:overflowPunct/>
              <w:autoSpaceDE/>
              <w:autoSpaceDN/>
              <w:adjustRightInd/>
              <w:ind w:left="500"/>
              <w:textAlignment w:val="auto"/>
              <w:rPr>
                <w:szCs w:val="24"/>
              </w:rPr>
            </w:pPr>
            <w:r>
              <w:rPr>
                <w:szCs w:val="24"/>
              </w:rPr>
              <w:t>a copy of the decree of adoption, or</w:t>
            </w:r>
          </w:p>
          <w:p w14:paraId="41BD24CA" w14:textId="1301AB59" w:rsidR="00676BD2" w:rsidRDefault="00676BD2" w:rsidP="00FA66FC">
            <w:pPr>
              <w:pStyle w:val="ListParagraph"/>
              <w:numPr>
                <w:ilvl w:val="0"/>
                <w:numId w:val="40"/>
              </w:numPr>
              <w:overflowPunct/>
              <w:autoSpaceDE/>
              <w:autoSpaceDN/>
              <w:adjustRightInd/>
              <w:spacing w:before="0"/>
              <w:ind w:left="500"/>
              <w:textAlignment w:val="auto"/>
              <w:rPr>
                <w:szCs w:val="24"/>
              </w:rPr>
            </w:pPr>
            <w:r>
              <w:rPr>
                <w:szCs w:val="24"/>
              </w:rPr>
              <w:t xml:space="preserve">the adoptive placement agreement, or </w:t>
            </w:r>
          </w:p>
          <w:p w14:paraId="159F4C17" w14:textId="77777777" w:rsidR="00676BD2" w:rsidRDefault="00676BD2" w:rsidP="00FA66FC">
            <w:pPr>
              <w:pStyle w:val="ListParagraph"/>
              <w:numPr>
                <w:ilvl w:val="0"/>
                <w:numId w:val="40"/>
              </w:numPr>
              <w:overflowPunct/>
              <w:autoSpaceDE/>
              <w:autoSpaceDN/>
              <w:adjustRightInd/>
              <w:spacing w:before="0"/>
              <w:ind w:left="500"/>
              <w:textAlignment w:val="auto"/>
              <w:rPr>
                <w:szCs w:val="24"/>
              </w:rPr>
            </w:pPr>
            <w:proofErr w:type="gramStart"/>
            <w:r>
              <w:rPr>
                <w:szCs w:val="24"/>
              </w:rPr>
              <w:t>a</w:t>
            </w:r>
            <w:proofErr w:type="gramEnd"/>
            <w:r>
              <w:rPr>
                <w:szCs w:val="24"/>
              </w:rPr>
              <w:t xml:space="preserve"> copy of the child’s revised birth certificate.</w:t>
            </w:r>
          </w:p>
          <w:p w14:paraId="64F477FE" w14:textId="77777777" w:rsidR="00676BD2" w:rsidRPr="00D220EC" w:rsidRDefault="00676BD2" w:rsidP="00676BD2">
            <w:pPr>
              <w:overflowPunct/>
              <w:autoSpaceDE/>
              <w:autoSpaceDN/>
              <w:adjustRightInd/>
              <w:spacing w:before="0"/>
              <w:textAlignment w:val="auto"/>
              <w:rPr>
                <w:b/>
                <w:sz w:val="12"/>
                <w:szCs w:val="12"/>
                <w:u w:val="single"/>
              </w:rPr>
            </w:pPr>
          </w:p>
          <w:p w14:paraId="6A0C6D78" w14:textId="518B67EA" w:rsidR="003E7E33" w:rsidRPr="00676BD2" w:rsidRDefault="00676BD2" w:rsidP="00466D32">
            <w:pPr>
              <w:overflowPunct/>
              <w:autoSpaceDE/>
              <w:autoSpaceDN/>
              <w:adjustRightInd/>
              <w:spacing w:before="0" w:after="120"/>
              <w:textAlignment w:val="auto"/>
              <w:rPr>
                <w:szCs w:val="24"/>
              </w:rPr>
            </w:pPr>
            <w:r>
              <w:rPr>
                <w:b/>
                <w:szCs w:val="24"/>
                <w:u w:val="single"/>
              </w:rPr>
              <w:t>NOTE:</w:t>
            </w:r>
            <w:r>
              <w:rPr>
                <w:szCs w:val="24"/>
              </w:rPr>
              <w:t xml:space="preserve"> A temporary custodial agreement is not sufficient to establish dependency for a grandchild of the claimant. </w:t>
            </w:r>
          </w:p>
        </w:tc>
      </w:tr>
      <w:tr w:rsidR="0055518E" w14:paraId="0201EDF4" w14:textId="77777777" w:rsidTr="003E7E33">
        <w:trPr>
          <w:cantSplit/>
          <w:trHeight w:val="212"/>
        </w:trPr>
        <w:tc>
          <w:tcPr>
            <w:tcW w:w="2560" w:type="dxa"/>
            <w:tcBorders>
              <w:top w:val="nil"/>
              <w:left w:val="nil"/>
              <w:bottom w:val="nil"/>
              <w:right w:val="nil"/>
            </w:tcBorders>
          </w:tcPr>
          <w:p w14:paraId="5CC13F52" w14:textId="77777777" w:rsidR="0055518E" w:rsidRPr="00E84966" w:rsidRDefault="0055518E" w:rsidP="009F0D01">
            <w:pPr>
              <w:pStyle w:val="VBALevel2Heading"/>
              <w:rPr>
                <w:color w:val="auto"/>
              </w:rPr>
            </w:pPr>
            <w:r w:rsidRPr="00E84966">
              <w:rPr>
                <w:color w:val="auto"/>
              </w:rPr>
              <w:t>Administrative Decisions Regarding the Adoption of a Child</w:t>
            </w:r>
          </w:p>
          <w:p w14:paraId="28D61BF6" w14:textId="77777777" w:rsidR="00D220EC" w:rsidRPr="00E84966" w:rsidRDefault="00D220EC" w:rsidP="00D220EC">
            <w:pPr>
              <w:pStyle w:val="VBALevel2Heading"/>
              <w:spacing w:before="0"/>
              <w:rPr>
                <w:i/>
                <w:color w:val="auto"/>
              </w:rPr>
            </w:pPr>
          </w:p>
          <w:p w14:paraId="38FB67B6" w14:textId="0DCA9BD9" w:rsidR="00D220EC" w:rsidRPr="00E84966" w:rsidRDefault="0032212C" w:rsidP="0099312A">
            <w:pPr>
              <w:pStyle w:val="VBALevel2Heading"/>
              <w:spacing w:before="0"/>
              <w:rPr>
                <w:b w:val="0"/>
                <w:i/>
                <w:color w:val="auto"/>
              </w:rPr>
            </w:pPr>
            <w:r>
              <w:rPr>
                <w:b w:val="0"/>
                <w:i/>
                <w:color w:val="auto"/>
              </w:rPr>
              <w:t>Slide 21</w:t>
            </w:r>
            <w:r w:rsidR="00D220EC" w:rsidRPr="00E84966">
              <w:rPr>
                <w:b w:val="0"/>
                <w:i/>
                <w:color w:val="auto"/>
              </w:rPr>
              <w:br/>
            </w:r>
          </w:p>
          <w:p w14:paraId="41F9E901" w14:textId="685F8AB5" w:rsidR="00D220EC" w:rsidRPr="00E84966" w:rsidRDefault="000504E0" w:rsidP="000504E0">
            <w:pPr>
              <w:pStyle w:val="VBALevel2Heading"/>
              <w:spacing w:before="0"/>
              <w:rPr>
                <w:b w:val="0"/>
                <w:i/>
                <w:color w:val="auto"/>
              </w:rPr>
            </w:pPr>
            <w:r>
              <w:rPr>
                <w:b w:val="0"/>
                <w:i/>
                <w:color w:val="auto"/>
              </w:rPr>
              <w:t>Handout 9</w:t>
            </w:r>
          </w:p>
        </w:tc>
        <w:tc>
          <w:tcPr>
            <w:tcW w:w="7217" w:type="dxa"/>
            <w:tcBorders>
              <w:top w:val="nil"/>
              <w:left w:val="nil"/>
              <w:bottom w:val="nil"/>
              <w:right w:val="nil"/>
            </w:tcBorders>
          </w:tcPr>
          <w:p w14:paraId="7BC041A1" w14:textId="77777777" w:rsidR="001B281A" w:rsidRDefault="001B281A" w:rsidP="003E7E33">
            <w:pPr>
              <w:overflowPunct/>
              <w:autoSpaceDE/>
              <w:autoSpaceDN/>
              <w:adjustRightInd/>
              <w:textAlignment w:val="auto"/>
              <w:rPr>
                <w:szCs w:val="24"/>
              </w:rPr>
            </w:pPr>
            <w:r>
              <w:rPr>
                <w:szCs w:val="24"/>
              </w:rPr>
              <w:t xml:space="preserve">If questions regarding the legal validity of the adoption exist, then </w:t>
            </w:r>
            <w:r w:rsidRPr="001B281A">
              <w:rPr>
                <w:szCs w:val="24"/>
              </w:rPr>
              <w:t xml:space="preserve">follow the instructions in </w:t>
            </w:r>
            <w:hyperlink r:id="rId33" w:anchor="!agent/portal/554400000001034/article/554400000015798/M21-1, Part III, Subpart iii, Chapter 5, Section A - General Information on Relationship and Dependency" w:history="1">
              <w:r w:rsidRPr="001B281A">
                <w:rPr>
                  <w:rStyle w:val="Hyperlink"/>
                  <w:szCs w:val="24"/>
                </w:rPr>
                <w:t>M21-1, Part III, Subpart iii, 5.A.3.e</w:t>
              </w:r>
            </w:hyperlink>
            <w:r w:rsidRPr="001B281A">
              <w:rPr>
                <w:szCs w:val="24"/>
              </w:rPr>
              <w:t xml:space="preserve"> for requesting an opinion from Regional Counsel.</w:t>
            </w:r>
          </w:p>
          <w:p w14:paraId="10D33127" w14:textId="77777777" w:rsidR="001B281A" w:rsidRPr="001B281A" w:rsidRDefault="001B281A" w:rsidP="001B281A">
            <w:pPr>
              <w:overflowPunct/>
              <w:autoSpaceDE/>
              <w:autoSpaceDN/>
              <w:adjustRightInd/>
              <w:textAlignment w:val="auto"/>
              <w:rPr>
                <w:szCs w:val="24"/>
              </w:rPr>
            </w:pPr>
            <w:r w:rsidRPr="001B281A">
              <w:rPr>
                <w:b/>
                <w:bCs/>
                <w:i/>
                <w:iCs/>
                <w:szCs w:val="24"/>
              </w:rPr>
              <w:t>Note</w:t>
            </w:r>
            <w:r w:rsidRPr="001B281A">
              <w:rPr>
                <w:szCs w:val="24"/>
              </w:rPr>
              <w:t>: No administrative decision is required if</w:t>
            </w:r>
          </w:p>
          <w:p w14:paraId="11114FE1" w14:textId="77777777" w:rsidR="001B281A" w:rsidRPr="001B281A" w:rsidRDefault="001B281A" w:rsidP="00D220EC">
            <w:pPr>
              <w:numPr>
                <w:ilvl w:val="0"/>
                <w:numId w:val="44"/>
              </w:numPr>
              <w:tabs>
                <w:tab w:val="clear" w:pos="720"/>
              </w:tabs>
              <w:overflowPunct/>
              <w:autoSpaceDE/>
              <w:autoSpaceDN/>
              <w:adjustRightInd/>
              <w:ind w:left="500"/>
              <w:textAlignment w:val="auto"/>
              <w:rPr>
                <w:szCs w:val="24"/>
              </w:rPr>
            </w:pPr>
            <w:r w:rsidRPr="001B281A">
              <w:rPr>
                <w:szCs w:val="24"/>
              </w:rPr>
              <w:t>Regional Council returns a favorable opinion, and</w:t>
            </w:r>
          </w:p>
          <w:p w14:paraId="603232BE" w14:textId="77777777" w:rsidR="001B281A" w:rsidRPr="001B281A" w:rsidRDefault="001B281A" w:rsidP="00D220EC">
            <w:pPr>
              <w:numPr>
                <w:ilvl w:val="0"/>
                <w:numId w:val="44"/>
              </w:numPr>
              <w:tabs>
                <w:tab w:val="clear" w:pos="720"/>
              </w:tabs>
              <w:overflowPunct/>
              <w:autoSpaceDE/>
              <w:autoSpaceDN/>
              <w:adjustRightInd/>
              <w:spacing w:before="0"/>
              <w:ind w:left="500"/>
              <w:textAlignment w:val="auto"/>
              <w:rPr>
                <w:szCs w:val="24"/>
              </w:rPr>
            </w:pPr>
            <w:r w:rsidRPr="001B281A">
              <w:rPr>
                <w:szCs w:val="24"/>
              </w:rPr>
              <w:t>VA ultimately recognizes the adoption.</w:t>
            </w:r>
          </w:p>
          <w:p w14:paraId="2B6CA4FB" w14:textId="50D93663" w:rsidR="0055518E" w:rsidRDefault="001B281A" w:rsidP="001B281A">
            <w:pPr>
              <w:overflowPunct/>
              <w:autoSpaceDE/>
              <w:autoSpaceDN/>
              <w:adjustRightInd/>
              <w:spacing w:after="120"/>
              <w:textAlignment w:val="auto"/>
              <w:rPr>
                <w:szCs w:val="24"/>
              </w:rPr>
            </w:pPr>
            <w:r>
              <w:rPr>
                <w:szCs w:val="24"/>
              </w:rPr>
              <w:t xml:space="preserve">If the evidence of record does not support establishment of the adopted child as the Veteran’s child for VA purposes, then </w:t>
            </w:r>
            <w:r w:rsidRPr="001B281A">
              <w:rPr>
                <w:szCs w:val="24"/>
              </w:rPr>
              <w:t xml:space="preserve">follow the instructions in </w:t>
            </w:r>
            <w:hyperlink r:id="rId34" w:anchor="!agent/portal/554400000001034/article/554400000014216/M21-1, Part III, Subpart v, Chapter 1, Section A - General Information" w:history="1">
              <w:r w:rsidRPr="001B281A">
                <w:rPr>
                  <w:rStyle w:val="Hyperlink"/>
                  <w:szCs w:val="24"/>
                </w:rPr>
                <w:t>M21-1, Part III, Subpart v, 1.A .3</w:t>
              </w:r>
            </w:hyperlink>
            <w:r w:rsidRPr="001B281A">
              <w:rPr>
                <w:szCs w:val="24"/>
              </w:rPr>
              <w:t xml:space="preserve"> for preparing a two-signature administrative decision.</w:t>
            </w:r>
          </w:p>
        </w:tc>
      </w:tr>
    </w:tbl>
    <w:p w14:paraId="235F423A" w14:textId="77777777" w:rsidR="009B2F5A" w:rsidRDefault="009B2F5A">
      <w:pPr>
        <w:jc w:val="center"/>
        <w:rPr>
          <w:b/>
          <w:szCs w:val="24"/>
        </w:rPr>
      </w:pPr>
    </w:p>
    <w:p w14:paraId="0AAD2D8E" w14:textId="77777777" w:rsidR="007A6A91" w:rsidRDefault="007A6A91">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866EE" w14:paraId="757C474A" w14:textId="77777777" w:rsidTr="005866EE">
        <w:trPr>
          <w:trHeight w:val="212"/>
        </w:trPr>
        <w:tc>
          <w:tcPr>
            <w:tcW w:w="9777" w:type="dxa"/>
            <w:gridSpan w:val="2"/>
            <w:tcBorders>
              <w:top w:val="nil"/>
              <w:left w:val="nil"/>
              <w:bottom w:val="nil"/>
              <w:right w:val="nil"/>
            </w:tcBorders>
            <w:vAlign w:val="center"/>
          </w:tcPr>
          <w:p w14:paraId="16C09762" w14:textId="1530C2C8" w:rsidR="005866EE" w:rsidRDefault="005866EE" w:rsidP="003E7E33">
            <w:pPr>
              <w:pStyle w:val="VBALessonTopicTitle"/>
            </w:pPr>
            <w:bookmarkStart w:id="39" w:name="_Toc436924103"/>
            <w:r>
              <w:rPr>
                <w:color w:val="auto"/>
              </w:rPr>
              <w:lastRenderedPageBreak/>
              <w:t>Topic</w:t>
            </w:r>
            <w:r>
              <w:t xml:space="preserve"> </w:t>
            </w:r>
            <w:r w:rsidR="003E7E33" w:rsidRPr="00C86D00">
              <w:rPr>
                <w:color w:val="auto"/>
              </w:rPr>
              <w:t>3</w:t>
            </w:r>
            <w:r w:rsidRPr="00C86D00">
              <w:rPr>
                <w:color w:val="auto"/>
              </w:rPr>
              <w:t>: Development</w:t>
            </w:r>
            <w:bookmarkEnd w:id="39"/>
          </w:p>
        </w:tc>
      </w:tr>
      <w:tr w:rsidR="005866EE" w14:paraId="62437ACD" w14:textId="77777777" w:rsidTr="0047783C">
        <w:trPr>
          <w:trHeight w:val="252"/>
        </w:trPr>
        <w:tc>
          <w:tcPr>
            <w:tcW w:w="2560" w:type="dxa"/>
            <w:tcBorders>
              <w:top w:val="nil"/>
              <w:left w:val="nil"/>
              <w:bottom w:val="nil"/>
              <w:right w:val="nil"/>
            </w:tcBorders>
          </w:tcPr>
          <w:p w14:paraId="3BC7E708" w14:textId="77777777" w:rsidR="005866EE" w:rsidRDefault="005866EE" w:rsidP="005866EE">
            <w:pPr>
              <w:pStyle w:val="VBALevel1Heading"/>
            </w:pPr>
            <w:r>
              <w:t>Introduction</w:t>
            </w:r>
          </w:p>
        </w:tc>
        <w:tc>
          <w:tcPr>
            <w:tcW w:w="7217" w:type="dxa"/>
            <w:tcBorders>
              <w:top w:val="nil"/>
              <w:left w:val="nil"/>
              <w:bottom w:val="nil"/>
              <w:right w:val="nil"/>
            </w:tcBorders>
          </w:tcPr>
          <w:p w14:paraId="7EF6EF33" w14:textId="7F3418CD" w:rsidR="005866EE" w:rsidRDefault="00E84966" w:rsidP="00E84966">
            <w:pPr>
              <w:pStyle w:val="VBABodyText"/>
              <w:spacing w:after="120"/>
              <w:rPr>
                <w:b/>
              </w:rPr>
            </w:pPr>
            <w:r w:rsidRPr="00E84966">
              <w:rPr>
                <w:color w:val="auto"/>
              </w:rPr>
              <w:t xml:space="preserve">This topic will discuss the prescribed forms required to claim a dependent and recognizing when and how to develop for </w:t>
            </w:r>
            <w:proofErr w:type="gramStart"/>
            <w:r w:rsidRPr="00E84966">
              <w:rPr>
                <w:color w:val="auto"/>
              </w:rPr>
              <w:t>evidence  needed</w:t>
            </w:r>
            <w:proofErr w:type="gramEnd"/>
            <w:r w:rsidRPr="00E84966">
              <w:rPr>
                <w:color w:val="auto"/>
              </w:rPr>
              <w:t xml:space="preserve"> to add a dependent.</w:t>
            </w:r>
          </w:p>
        </w:tc>
      </w:tr>
      <w:tr w:rsidR="005866EE" w14:paraId="71628290" w14:textId="77777777" w:rsidTr="005866EE">
        <w:trPr>
          <w:trHeight w:val="212"/>
        </w:trPr>
        <w:tc>
          <w:tcPr>
            <w:tcW w:w="2560" w:type="dxa"/>
            <w:tcBorders>
              <w:top w:val="nil"/>
              <w:left w:val="nil"/>
              <w:bottom w:val="nil"/>
              <w:right w:val="nil"/>
            </w:tcBorders>
          </w:tcPr>
          <w:p w14:paraId="51CAED4D" w14:textId="77777777" w:rsidR="005866EE" w:rsidRDefault="005866EE" w:rsidP="005866EE">
            <w:pPr>
              <w:pStyle w:val="VBALevel1Heading"/>
            </w:pPr>
            <w:r>
              <w:t>Time Required</w:t>
            </w:r>
          </w:p>
        </w:tc>
        <w:tc>
          <w:tcPr>
            <w:tcW w:w="7217" w:type="dxa"/>
            <w:tcBorders>
              <w:top w:val="nil"/>
              <w:left w:val="nil"/>
              <w:bottom w:val="nil"/>
              <w:right w:val="nil"/>
            </w:tcBorders>
          </w:tcPr>
          <w:p w14:paraId="70FE9336" w14:textId="4D9F9E6F" w:rsidR="005866EE" w:rsidRDefault="0046177E" w:rsidP="0046177E">
            <w:pPr>
              <w:pStyle w:val="VBATimeReq"/>
              <w:spacing w:after="120"/>
            </w:pPr>
            <w:r w:rsidRPr="0046177E">
              <w:rPr>
                <w:color w:val="auto"/>
              </w:rPr>
              <w:t>45 minutes</w:t>
            </w:r>
          </w:p>
        </w:tc>
      </w:tr>
      <w:tr w:rsidR="005866EE" w14:paraId="5DCC5133" w14:textId="77777777" w:rsidTr="005866EE">
        <w:trPr>
          <w:trHeight w:val="212"/>
        </w:trPr>
        <w:tc>
          <w:tcPr>
            <w:tcW w:w="2560" w:type="dxa"/>
            <w:tcBorders>
              <w:top w:val="nil"/>
              <w:left w:val="nil"/>
              <w:bottom w:val="nil"/>
              <w:right w:val="nil"/>
            </w:tcBorders>
          </w:tcPr>
          <w:p w14:paraId="6B37C991" w14:textId="77777777" w:rsidR="005866EE" w:rsidRDefault="005866EE" w:rsidP="005866EE">
            <w:pPr>
              <w:pStyle w:val="VBALevel1Heading"/>
            </w:pPr>
            <w:r>
              <w:t>OBJECTIVES/</w:t>
            </w:r>
            <w:r>
              <w:br/>
              <w:t>Teaching Points</w:t>
            </w:r>
          </w:p>
          <w:p w14:paraId="563CB83C" w14:textId="77777777" w:rsidR="005866EE" w:rsidRDefault="005866EE" w:rsidP="005866EE">
            <w:pPr>
              <w:pStyle w:val="VBALevel3Heading"/>
              <w:spacing w:after="120"/>
              <w:rPr>
                <w:i w:val="0"/>
                <w:szCs w:val="24"/>
              </w:rPr>
            </w:pPr>
          </w:p>
        </w:tc>
        <w:tc>
          <w:tcPr>
            <w:tcW w:w="7217" w:type="dxa"/>
            <w:tcBorders>
              <w:top w:val="nil"/>
              <w:left w:val="nil"/>
              <w:bottom w:val="nil"/>
              <w:right w:val="nil"/>
            </w:tcBorders>
          </w:tcPr>
          <w:p w14:paraId="7274B9AC" w14:textId="77777777" w:rsidR="005866EE" w:rsidRDefault="005866EE" w:rsidP="005866EE">
            <w:pPr>
              <w:tabs>
                <w:tab w:val="left" w:pos="590"/>
              </w:tabs>
              <w:spacing w:after="120"/>
              <w:rPr>
                <w:szCs w:val="24"/>
              </w:rPr>
            </w:pPr>
            <w:r>
              <w:rPr>
                <w:szCs w:val="24"/>
              </w:rPr>
              <w:t>Topic objectives:</w:t>
            </w:r>
          </w:p>
          <w:p w14:paraId="683AB294" w14:textId="5110725E" w:rsidR="00B134FB" w:rsidRPr="00E84966" w:rsidRDefault="00B134FB" w:rsidP="003135EF">
            <w:pPr>
              <w:numPr>
                <w:ilvl w:val="0"/>
                <w:numId w:val="9"/>
              </w:numPr>
              <w:spacing w:before="0"/>
              <w:ind w:left="504"/>
              <w:rPr>
                <w:szCs w:val="24"/>
              </w:rPr>
            </w:pPr>
            <w:r w:rsidRPr="00E84966">
              <w:rPr>
                <w:szCs w:val="24"/>
              </w:rPr>
              <w:t>Recognize a claim for additional compensation for a dependent</w:t>
            </w:r>
          </w:p>
          <w:p w14:paraId="311A26C6" w14:textId="77777777" w:rsidR="00B134FB" w:rsidRPr="00E84966" w:rsidRDefault="00B134FB" w:rsidP="003135EF">
            <w:pPr>
              <w:numPr>
                <w:ilvl w:val="0"/>
                <w:numId w:val="9"/>
              </w:numPr>
              <w:spacing w:before="0"/>
              <w:ind w:left="504"/>
              <w:rPr>
                <w:szCs w:val="24"/>
              </w:rPr>
            </w:pPr>
            <w:r w:rsidRPr="00E84966">
              <w:rPr>
                <w:szCs w:val="24"/>
              </w:rPr>
              <w:t>Diagnose when to develop for missing or additional information</w:t>
            </w:r>
          </w:p>
          <w:p w14:paraId="2F38728E" w14:textId="220A9A0B" w:rsidR="00B134FB" w:rsidRPr="00E84966" w:rsidRDefault="00B134FB" w:rsidP="003135EF">
            <w:pPr>
              <w:numPr>
                <w:ilvl w:val="0"/>
                <w:numId w:val="9"/>
              </w:numPr>
              <w:spacing w:before="0"/>
              <w:ind w:left="504"/>
              <w:rPr>
                <w:szCs w:val="24"/>
              </w:rPr>
            </w:pPr>
            <w:r w:rsidRPr="00E84966">
              <w:rPr>
                <w:szCs w:val="24"/>
              </w:rPr>
              <w:t>Comprehend how to develop for additional evidence to support a  claim for dependency</w:t>
            </w:r>
          </w:p>
          <w:p w14:paraId="0A531A39" w14:textId="238F71E0" w:rsidR="005866EE" w:rsidRPr="00E84966" w:rsidRDefault="005866EE" w:rsidP="00B134FB">
            <w:pPr>
              <w:tabs>
                <w:tab w:val="left" w:pos="590"/>
              </w:tabs>
              <w:spacing w:after="120"/>
              <w:rPr>
                <w:bCs/>
                <w:szCs w:val="24"/>
              </w:rPr>
            </w:pPr>
            <w:r w:rsidRPr="00E84966">
              <w:rPr>
                <w:szCs w:val="24"/>
              </w:rPr>
              <w:t>The following topic teaching points support the topic objectives</w:t>
            </w:r>
            <w:r w:rsidRPr="00E84966">
              <w:rPr>
                <w:bCs/>
                <w:szCs w:val="24"/>
              </w:rPr>
              <w:t xml:space="preserve">: </w:t>
            </w:r>
          </w:p>
          <w:p w14:paraId="3121C0AB" w14:textId="08C89FF9" w:rsidR="005866EE" w:rsidRPr="00E84966" w:rsidRDefault="00F748AF" w:rsidP="003135EF">
            <w:pPr>
              <w:numPr>
                <w:ilvl w:val="0"/>
                <w:numId w:val="9"/>
              </w:numPr>
              <w:spacing w:before="0"/>
              <w:ind w:left="504"/>
              <w:rPr>
                <w:szCs w:val="24"/>
              </w:rPr>
            </w:pPr>
            <w:r w:rsidRPr="00E84966">
              <w:rPr>
                <w:szCs w:val="24"/>
              </w:rPr>
              <w:t>Claiming a dependent</w:t>
            </w:r>
          </w:p>
          <w:p w14:paraId="76E9304B" w14:textId="64513501" w:rsidR="005866EE" w:rsidRPr="00E84966" w:rsidRDefault="00F748AF" w:rsidP="003135EF">
            <w:pPr>
              <w:numPr>
                <w:ilvl w:val="0"/>
                <w:numId w:val="9"/>
              </w:numPr>
              <w:spacing w:before="0"/>
              <w:ind w:left="504"/>
              <w:rPr>
                <w:szCs w:val="24"/>
              </w:rPr>
            </w:pPr>
            <w:r w:rsidRPr="00E84966">
              <w:rPr>
                <w:szCs w:val="24"/>
              </w:rPr>
              <w:t>Claim not on prescribed form</w:t>
            </w:r>
          </w:p>
          <w:p w14:paraId="379ECBC0" w14:textId="77777777" w:rsidR="005866EE" w:rsidRPr="00E84966" w:rsidRDefault="00F748AF" w:rsidP="003135EF">
            <w:pPr>
              <w:numPr>
                <w:ilvl w:val="0"/>
                <w:numId w:val="9"/>
              </w:numPr>
              <w:spacing w:before="0"/>
              <w:ind w:left="504"/>
              <w:rPr>
                <w:szCs w:val="24"/>
              </w:rPr>
            </w:pPr>
            <w:r w:rsidRPr="00E84966">
              <w:rPr>
                <w:szCs w:val="24"/>
              </w:rPr>
              <w:t>Statement at face value</w:t>
            </w:r>
          </w:p>
          <w:p w14:paraId="11E50581" w14:textId="77777777" w:rsidR="00F748AF" w:rsidRPr="00E84966" w:rsidRDefault="00F748AF" w:rsidP="003135EF">
            <w:pPr>
              <w:numPr>
                <w:ilvl w:val="0"/>
                <w:numId w:val="9"/>
              </w:numPr>
              <w:spacing w:before="0"/>
              <w:ind w:left="504"/>
              <w:rPr>
                <w:szCs w:val="24"/>
              </w:rPr>
            </w:pPr>
            <w:r w:rsidRPr="00E84966">
              <w:rPr>
                <w:szCs w:val="24"/>
              </w:rPr>
              <w:t>Substantially complete</w:t>
            </w:r>
          </w:p>
          <w:p w14:paraId="036D8E47" w14:textId="77777777" w:rsidR="00F748AF" w:rsidRPr="00E84966" w:rsidRDefault="00F748AF" w:rsidP="003135EF">
            <w:pPr>
              <w:numPr>
                <w:ilvl w:val="0"/>
                <w:numId w:val="9"/>
              </w:numPr>
              <w:spacing w:before="0"/>
              <w:ind w:left="504"/>
              <w:rPr>
                <w:szCs w:val="24"/>
              </w:rPr>
            </w:pPr>
            <w:r w:rsidRPr="00E84966">
              <w:rPr>
                <w:szCs w:val="24"/>
              </w:rPr>
              <w:t>Not substantially complete</w:t>
            </w:r>
          </w:p>
          <w:p w14:paraId="0CAB15F5" w14:textId="77777777" w:rsidR="00F748AF" w:rsidRPr="00E84966" w:rsidRDefault="00F748AF" w:rsidP="003135EF">
            <w:pPr>
              <w:numPr>
                <w:ilvl w:val="0"/>
                <w:numId w:val="9"/>
              </w:numPr>
              <w:spacing w:before="0"/>
              <w:ind w:left="504"/>
              <w:rPr>
                <w:szCs w:val="24"/>
              </w:rPr>
            </w:pPr>
            <w:r w:rsidRPr="00E84966">
              <w:rPr>
                <w:szCs w:val="24"/>
              </w:rPr>
              <w:t>When VA may require Evidence in Support of a Written Statement</w:t>
            </w:r>
          </w:p>
          <w:p w14:paraId="3BA6763F" w14:textId="49006713" w:rsidR="00F748AF" w:rsidRPr="00E84966" w:rsidRDefault="00472F5B" w:rsidP="003135EF">
            <w:pPr>
              <w:numPr>
                <w:ilvl w:val="0"/>
                <w:numId w:val="9"/>
              </w:numPr>
              <w:spacing w:before="0"/>
              <w:ind w:left="504"/>
              <w:rPr>
                <w:szCs w:val="24"/>
              </w:rPr>
            </w:pPr>
            <w:r w:rsidRPr="00E84966">
              <w:rPr>
                <w:szCs w:val="24"/>
              </w:rPr>
              <w:t>Telep</w:t>
            </w:r>
            <w:r w:rsidR="00F748AF" w:rsidRPr="00E84966">
              <w:rPr>
                <w:szCs w:val="24"/>
              </w:rPr>
              <w:t>hone</w:t>
            </w:r>
            <w:r w:rsidRPr="00E84966">
              <w:rPr>
                <w:szCs w:val="24"/>
              </w:rPr>
              <w:t>, email, or fax</w:t>
            </w:r>
            <w:r w:rsidR="00F748AF" w:rsidRPr="00E84966">
              <w:rPr>
                <w:szCs w:val="24"/>
              </w:rPr>
              <w:t xml:space="preserve"> development</w:t>
            </w:r>
          </w:p>
          <w:p w14:paraId="7A82A5CE" w14:textId="77777777" w:rsidR="00F748AF" w:rsidRPr="00E84966" w:rsidRDefault="00F748AF" w:rsidP="003135EF">
            <w:pPr>
              <w:numPr>
                <w:ilvl w:val="0"/>
                <w:numId w:val="9"/>
              </w:numPr>
              <w:spacing w:before="0"/>
              <w:ind w:left="504"/>
              <w:rPr>
                <w:szCs w:val="24"/>
              </w:rPr>
            </w:pPr>
            <w:r w:rsidRPr="00E84966">
              <w:rPr>
                <w:szCs w:val="24"/>
              </w:rPr>
              <w:t xml:space="preserve">Letter development </w:t>
            </w:r>
          </w:p>
          <w:p w14:paraId="6AEE94B8" w14:textId="49C8ED1C" w:rsidR="00F748AF" w:rsidRDefault="00F748AF" w:rsidP="003135EF">
            <w:pPr>
              <w:numPr>
                <w:ilvl w:val="0"/>
                <w:numId w:val="9"/>
              </w:numPr>
              <w:spacing w:before="0" w:after="120"/>
              <w:ind w:left="504"/>
              <w:rPr>
                <w:color w:val="2A63A8"/>
                <w:szCs w:val="24"/>
              </w:rPr>
            </w:pPr>
            <w:r w:rsidRPr="00E84966">
              <w:rPr>
                <w:szCs w:val="24"/>
              </w:rPr>
              <w:t>General development</w:t>
            </w:r>
          </w:p>
        </w:tc>
      </w:tr>
      <w:tr w:rsidR="00A03B7E" w14:paraId="47C24BAB" w14:textId="77777777" w:rsidTr="005866EE">
        <w:trPr>
          <w:trHeight w:val="212"/>
        </w:trPr>
        <w:tc>
          <w:tcPr>
            <w:tcW w:w="2560" w:type="dxa"/>
            <w:tcBorders>
              <w:top w:val="nil"/>
              <w:left w:val="nil"/>
              <w:bottom w:val="nil"/>
              <w:right w:val="nil"/>
            </w:tcBorders>
          </w:tcPr>
          <w:p w14:paraId="256F34C0" w14:textId="4FC52331" w:rsidR="00A03B7E" w:rsidRPr="00E84966" w:rsidRDefault="00C86D00" w:rsidP="005866EE">
            <w:pPr>
              <w:pStyle w:val="VBAHandoutNumber"/>
              <w:rPr>
                <w:b/>
                <w:i w:val="0"/>
                <w:color w:val="auto"/>
              </w:rPr>
            </w:pPr>
            <w:r w:rsidRPr="00E84966">
              <w:rPr>
                <w:b/>
                <w:i w:val="0"/>
                <w:color w:val="auto"/>
              </w:rPr>
              <w:t>Claiming a D</w:t>
            </w:r>
            <w:r w:rsidR="00A03B7E" w:rsidRPr="00E84966">
              <w:rPr>
                <w:b/>
                <w:i w:val="0"/>
                <w:color w:val="auto"/>
              </w:rPr>
              <w:t>ependent</w:t>
            </w:r>
          </w:p>
          <w:p w14:paraId="48106275" w14:textId="77777777" w:rsidR="0099312A" w:rsidRPr="00E84966" w:rsidRDefault="0099312A" w:rsidP="0099312A">
            <w:pPr>
              <w:pStyle w:val="VBAHandoutNumber"/>
              <w:spacing w:before="0"/>
              <w:rPr>
                <w:b/>
                <w:color w:val="auto"/>
              </w:rPr>
            </w:pPr>
          </w:p>
          <w:p w14:paraId="379DF4B3" w14:textId="795FCA02" w:rsidR="0099312A" w:rsidRPr="00E84966" w:rsidRDefault="00E85975" w:rsidP="0099312A">
            <w:pPr>
              <w:pStyle w:val="VBAHandoutNumber"/>
              <w:spacing w:before="0"/>
              <w:rPr>
                <w:color w:val="auto"/>
              </w:rPr>
            </w:pPr>
            <w:r>
              <w:rPr>
                <w:color w:val="auto"/>
              </w:rPr>
              <w:t>Slide 22</w:t>
            </w:r>
            <w:r w:rsidR="0099312A" w:rsidRPr="00E84966">
              <w:rPr>
                <w:color w:val="auto"/>
              </w:rPr>
              <w:br/>
            </w:r>
          </w:p>
          <w:p w14:paraId="364768D7" w14:textId="53322AA8" w:rsidR="00880BCD" w:rsidRPr="00E84966" w:rsidRDefault="0099312A" w:rsidP="0099312A">
            <w:pPr>
              <w:pStyle w:val="VBAHandoutNumber"/>
              <w:spacing w:before="0"/>
              <w:rPr>
                <w:color w:val="auto"/>
              </w:rPr>
            </w:pPr>
            <w:r w:rsidRPr="00E84966">
              <w:rPr>
                <w:color w:val="auto"/>
              </w:rPr>
              <w:t xml:space="preserve">Handout </w:t>
            </w:r>
            <w:r w:rsidR="000504E0">
              <w:rPr>
                <w:color w:val="auto"/>
              </w:rPr>
              <w:t>10</w:t>
            </w:r>
          </w:p>
          <w:p w14:paraId="0B1648EA" w14:textId="4154343A" w:rsidR="00880BCD" w:rsidRDefault="00880BCD" w:rsidP="0099312A">
            <w:pPr>
              <w:pStyle w:val="VBAHandoutNumber"/>
              <w:spacing w:before="0"/>
            </w:pPr>
          </w:p>
        </w:tc>
        <w:tc>
          <w:tcPr>
            <w:tcW w:w="7217" w:type="dxa"/>
            <w:tcBorders>
              <w:top w:val="nil"/>
              <w:left w:val="nil"/>
              <w:bottom w:val="nil"/>
              <w:right w:val="nil"/>
            </w:tcBorders>
          </w:tcPr>
          <w:p w14:paraId="7990FFAF" w14:textId="73952737" w:rsidR="00A03B7E" w:rsidRDefault="00A03B7E" w:rsidP="00A03B7E">
            <w:r>
              <w:t xml:space="preserve">Prior to March 24, 2015, a claimant could initiate a dependency </w:t>
            </w:r>
            <w:r w:rsidR="00E85975">
              <w:t xml:space="preserve">claim </w:t>
            </w:r>
            <w:r w:rsidR="001A39A2">
              <w:t xml:space="preserve">through any written or oral communication. </w:t>
            </w:r>
          </w:p>
          <w:p w14:paraId="44B265D1" w14:textId="77777777" w:rsidR="001A39A2" w:rsidRDefault="001A39A2" w:rsidP="001A39A2">
            <w:pPr>
              <w:spacing w:before="0"/>
            </w:pPr>
          </w:p>
          <w:p w14:paraId="54ABE232" w14:textId="587A8A17" w:rsidR="00A03B7E" w:rsidRDefault="00E84966" w:rsidP="00A03B7E">
            <w:pPr>
              <w:spacing w:before="0" w:after="120"/>
            </w:pPr>
            <w:r>
              <w:t>On or after</w:t>
            </w:r>
            <w:r w:rsidR="00A03B7E" w:rsidRPr="001C4C65">
              <w:t xml:space="preserve"> March 24, 2015, a claimant must submit VA Form 21-686c, or one of the prescribed forms listed in the table below, to initiate the process of adding a dependent to his/her award.</w:t>
            </w:r>
          </w:p>
          <w:tbl>
            <w:tblPr>
              <w:tblStyle w:val="TableGrid"/>
              <w:tblW w:w="0" w:type="auto"/>
              <w:tblLayout w:type="fixed"/>
              <w:tblLook w:val="04A0" w:firstRow="1" w:lastRow="0" w:firstColumn="1" w:lastColumn="0" w:noHBand="0" w:noVBand="1"/>
            </w:tblPr>
            <w:tblGrid>
              <w:gridCol w:w="2835"/>
              <w:gridCol w:w="4140"/>
            </w:tblGrid>
            <w:tr w:rsidR="00A03B7E" w14:paraId="304D5143" w14:textId="77777777" w:rsidTr="003135EF">
              <w:tc>
                <w:tcPr>
                  <w:tcW w:w="2835" w:type="dxa"/>
                </w:tcPr>
                <w:p w14:paraId="61118209" w14:textId="77777777" w:rsidR="00A03B7E" w:rsidRPr="001C4C65" w:rsidRDefault="00A03B7E" w:rsidP="009F0D01">
                  <w:pPr>
                    <w:spacing w:after="120"/>
                    <w:rPr>
                      <w:b/>
                    </w:rPr>
                  </w:pPr>
                  <w:r>
                    <w:rPr>
                      <w:b/>
                    </w:rPr>
                    <w:t>If the claimant is attempting to add…</w:t>
                  </w:r>
                </w:p>
              </w:tc>
              <w:tc>
                <w:tcPr>
                  <w:tcW w:w="4140" w:type="dxa"/>
                </w:tcPr>
                <w:p w14:paraId="77B6865B" w14:textId="77777777" w:rsidR="00A03B7E" w:rsidRPr="001C4C65" w:rsidRDefault="00A03B7E" w:rsidP="009F0D01">
                  <w:pPr>
                    <w:spacing w:after="120"/>
                    <w:rPr>
                      <w:b/>
                    </w:rPr>
                  </w:pPr>
                  <w:r>
                    <w:rPr>
                      <w:b/>
                    </w:rPr>
                    <w:t>Then the claimant may initiate the process of adding a dependent by submitting VA Form 21-686c or…</w:t>
                  </w:r>
                </w:p>
              </w:tc>
            </w:tr>
            <w:tr w:rsidR="00A03B7E" w14:paraId="3396147C" w14:textId="77777777" w:rsidTr="003135EF">
              <w:tc>
                <w:tcPr>
                  <w:tcW w:w="2835" w:type="dxa"/>
                </w:tcPr>
                <w:p w14:paraId="21334917" w14:textId="77777777" w:rsidR="00A03B7E" w:rsidRDefault="00A03B7E" w:rsidP="009F0D01">
                  <w:pPr>
                    <w:spacing w:after="120"/>
                  </w:pPr>
                  <w:r w:rsidRPr="001C4C65">
                    <w:t>a dependent other than a child that is incapable of self-support</w:t>
                  </w:r>
                </w:p>
              </w:tc>
              <w:tc>
                <w:tcPr>
                  <w:tcW w:w="4140" w:type="dxa"/>
                </w:tcPr>
                <w:p w14:paraId="4787B15A" w14:textId="77777777" w:rsidR="00A03B7E" w:rsidRPr="001C4C65" w:rsidRDefault="009E2F38" w:rsidP="009F0D01">
                  <w:pPr>
                    <w:numPr>
                      <w:ilvl w:val="0"/>
                      <w:numId w:val="23"/>
                    </w:numPr>
                    <w:tabs>
                      <w:tab w:val="clear" w:pos="720"/>
                    </w:tabs>
                    <w:ind w:left="418"/>
                  </w:pPr>
                  <w:hyperlink r:id="rId35" w:tgtFrame="_blank" w:history="1">
                    <w:r w:rsidR="00A03B7E" w:rsidRPr="001C4C65">
                      <w:rPr>
                        <w:rStyle w:val="Hyperlink"/>
                        <w:iCs/>
                      </w:rPr>
                      <w:t>VA Form 21-526,</w:t>
                    </w:r>
                    <w:r w:rsidR="00A03B7E" w:rsidRPr="001C4C65">
                      <w:rPr>
                        <w:rStyle w:val="Hyperlink"/>
                        <w:i/>
                        <w:iCs/>
                      </w:rPr>
                      <w:t xml:space="preserve"> Veterans Application for Compensation and/or Pension</w:t>
                    </w:r>
                  </w:hyperlink>
                </w:p>
                <w:p w14:paraId="3BAB93CD" w14:textId="77777777" w:rsidR="00A03B7E" w:rsidRPr="001C4C65" w:rsidRDefault="009E2F38" w:rsidP="009F0D01">
                  <w:pPr>
                    <w:numPr>
                      <w:ilvl w:val="0"/>
                      <w:numId w:val="23"/>
                    </w:numPr>
                    <w:tabs>
                      <w:tab w:val="clear" w:pos="720"/>
                    </w:tabs>
                    <w:spacing w:before="0"/>
                    <w:ind w:left="418"/>
                  </w:pPr>
                  <w:hyperlink r:id="rId36" w:tgtFrame="_blank" w:history="1">
                    <w:r w:rsidR="00A03B7E" w:rsidRPr="001C4C65">
                      <w:rPr>
                        <w:rStyle w:val="Hyperlink"/>
                        <w:iCs/>
                      </w:rPr>
                      <w:t>VA Form 21P-527</w:t>
                    </w:r>
                    <w:r w:rsidR="00A03B7E" w:rsidRPr="001C4C65">
                      <w:rPr>
                        <w:rStyle w:val="Hyperlink"/>
                        <w:i/>
                        <w:iCs/>
                      </w:rPr>
                      <w:t>, Income, Net Worth and Employment Statement</w:t>
                    </w:r>
                  </w:hyperlink>
                </w:p>
                <w:p w14:paraId="4051EB9A" w14:textId="77777777" w:rsidR="00A03B7E" w:rsidRPr="001C4C65" w:rsidRDefault="009E2F38" w:rsidP="009F0D01">
                  <w:pPr>
                    <w:numPr>
                      <w:ilvl w:val="0"/>
                      <w:numId w:val="23"/>
                    </w:numPr>
                    <w:tabs>
                      <w:tab w:val="clear" w:pos="720"/>
                    </w:tabs>
                    <w:spacing w:before="0"/>
                    <w:ind w:left="418"/>
                  </w:pPr>
                  <w:hyperlink r:id="rId37" w:tgtFrame="_blank" w:history="1">
                    <w:r w:rsidR="00A03B7E" w:rsidRPr="001C4C65">
                      <w:rPr>
                        <w:rStyle w:val="Hyperlink"/>
                        <w:iCs/>
                      </w:rPr>
                      <w:t>VA Form 21-527EZ</w:t>
                    </w:r>
                    <w:r w:rsidR="00A03B7E" w:rsidRPr="001C4C65">
                      <w:rPr>
                        <w:rStyle w:val="Hyperlink"/>
                        <w:i/>
                        <w:iCs/>
                      </w:rPr>
                      <w:t>, Application for Pension</w:t>
                    </w:r>
                  </w:hyperlink>
                </w:p>
                <w:p w14:paraId="21C83B67" w14:textId="77777777" w:rsidR="00A03B7E" w:rsidRPr="001C4C65" w:rsidRDefault="009E2F38" w:rsidP="009F0D01">
                  <w:pPr>
                    <w:numPr>
                      <w:ilvl w:val="0"/>
                      <w:numId w:val="23"/>
                    </w:numPr>
                    <w:tabs>
                      <w:tab w:val="clear" w:pos="720"/>
                    </w:tabs>
                    <w:spacing w:before="0"/>
                    <w:ind w:left="418"/>
                  </w:pPr>
                  <w:hyperlink r:id="rId38" w:tgtFrame="_blank" w:history="1">
                    <w:r w:rsidR="00A03B7E" w:rsidRPr="001C4C65">
                      <w:rPr>
                        <w:rStyle w:val="Hyperlink"/>
                        <w:iCs/>
                      </w:rPr>
                      <w:t>VA Form 21P-509</w:t>
                    </w:r>
                    <w:r w:rsidR="00A03B7E" w:rsidRPr="001C4C65">
                      <w:rPr>
                        <w:rStyle w:val="Hyperlink"/>
                        <w:i/>
                        <w:iCs/>
                      </w:rPr>
                      <w:t>, Statement of Dependency of Parent(s)</w:t>
                    </w:r>
                  </w:hyperlink>
                </w:p>
                <w:p w14:paraId="199BAAB3" w14:textId="77777777" w:rsidR="00A03B7E" w:rsidRPr="001C4C65" w:rsidRDefault="009E2F38" w:rsidP="009F0D01">
                  <w:pPr>
                    <w:numPr>
                      <w:ilvl w:val="0"/>
                      <w:numId w:val="23"/>
                    </w:numPr>
                    <w:tabs>
                      <w:tab w:val="clear" w:pos="720"/>
                    </w:tabs>
                    <w:spacing w:before="0"/>
                    <w:ind w:left="418"/>
                  </w:pPr>
                  <w:hyperlink r:id="rId39" w:tgtFrame="_blank" w:history="1">
                    <w:r w:rsidR="00A03B7E" w:rsidRPr="001C4C65">
                      <w:rPr>
                        <w:rStyle w:val="Hyperlink"/>
                        <w:iCs/>
                      </w:rPr>
                      <w:t>VA Form 21-0538</w:t>
                    </w:r>
                    <w:r w:rsidR="00A03B7E" w:rsidRPr="001C4C65">
                      <w:rPr>
                        <w:rStyle w:val="Hyperlink"/>
                        <w:i/>
                        <w:iCs/>
                      </w:rPr>
                      <w:t>,  Status of Dependents Questionnaire</w:t>
                    </w:r>
                  </w:hyperlink>
                  <w:r w:rsidR="00A03B7E" w:rsidRPr="001C4C65">
                    <w:t>, or</w:t>
                  </w:r>
                </w:p>
                <w:p w14:paraId="03F0450F" w14:textId="77777777" w:rsidR="00A03B7E" w:rsidRDefault="009E2F38" w:rsidP="009F0D01">
                  <w:pPr>
                    <w:numPr>
                      <w:ilvl w:val="0"/>
                      <w:numId w:val="23"/>
                    </w:numPr>
                    <w:tabs>
                      <w:tab w:val="clear" w:pos="720"/>
                    </w:tabs>
                    <w:spacing w:before="0" w:after="120"/>
                    <w:ind w:left="418"/>
                  </w:pPr>
                  <w:hyperlink r:id="rId40" w:tgtFrame="_blank" w:history="1">
                    <w:r w:rsidR="00A03B7E" w:rsidRPr="001C4C65">
                      <w:rPr>
                        <w:rStyle w:val="Hyperlink"/>
                        <w:iCs/>
                      </w:rPr>
                      <w:t>VA Form 21-674</w:t>
                    </w:r>
                    <w:r w:rsidR="00A03B7E" w:rsidRPr="001C4C65">
                      <w:rPr>
                        <w:rStyle w:val="Hyperlink"/>
                        <w:i/>
                        <w:iCs/>
                      </w:rPr>
                      <w:t>, Request for Approval of School Attendance</w:t>
                    </w:r>
                  </w:hyperlink>
                  <w:r w:rsidR="00A03B7E" w:rsidRPr="001C4C65">
                    <w:t>.</w:t>
                  </w:r>
                </w:p>
              </w:tc>
            </w:tr>
            <w:tr w:rsidR="00A03B7E" w14:paraId="227D65BE" w14:textId="77777777" w:rsidTr="003135EF">
              <w:tc>
                <w:tcPr>
                  <w:tcW w:w="2835" w:type="dxa"/>
                </w:tcPr>
                <w:p w14:paraId="1F9CB031" w14:textId="77777777" w:rsidR="00A03B7E" w:rsidRDefault="00A03B7E" w:rsidP="009F0D01">
                  <w:pPr>
                    <w:spacing w:after="120"/>
                  </w:pPr>
                  <w:r w:rsidRPr="001C4C65">
                    <w:lastRenderedPageBreak/>
                    <w:t>a child that is incapable of self-support</w:t>
                  </w:r>
                </w:p>
              </w:tc>
              <w:tc>
                <w:tcPr>
                  <w:tcW w:w="4140" w:type="dxa"/>
                </w:tcPr>
                <w:p w14:paraId="592004CB" w14:textId="77777777" w:rsidR="00A03B7E" w:rsidRPr="001C4C65" w:rsidRDefault="009E2F38" w:rsidP="009F0D01">
                  <w:pPr>
                    <w:numPr>
                      <w:ilvl w:val="0"/>
                      <w:numId w:val="24"/>
                    </w:numPr>
                    <w:tabs>
                      <w:tab w:val="clear" w:pos="720"/>
                    </w:tabs>
                    <w:ind w:left="418"/>
                  </w:pPr>
                  <w:hyperlink r:id="rId41" w:tgtFrame="_blank" w:history="1">
                    <w:r w:rsidR="00A03B7E" w:rsidRPr="001C4C65">
                      <w:rPr>
                        <w:rStyle w:val="Hyperlink"/>
                        <w:iCs/>
                        <w:color w:val="auto"/>
                      </w:rPr>
                      <w:t>VA Form 21-526</w:t>
                    </w:r>
                  </w:hyperlink>
                </w:p>
                <w:p w14:paraId="3C64B40A" w14:textId="77777777" w:rsidR="00A03B7E" w:rsidRPr="001C4C65" w:rsidRDefault="009E2F38" w:rsidP="009F0D01">
                  <w:pPr>
                    <w:numPr>
                      <w:ilvl w:val="0"/>
                      <w:numId w:val="24"/>
                    </w:numPr>
                    <w:tabs>
                      <w:tab w:val="clear" w:pos="720"/>
                    </w:tabs>
                    <w:spacing w:before="0"/>
                    <w:ind w:left="418"/>
                  </w:pPr>
                  <w:hyperlink r:id="rId42" w:tgtFrame="_blank" w:history="1">
                    <w:r w:rsidR="00A03B7E" w:rsidRPr="001C4C65">
                      <w:rPr>
                        <w:rStyle w:val="Hyperlink"/>
                        <w:iCs/>
                        <w:color w:val="auto"/>
                      </w:rPr>
                      <w:t>VA Form 21P-527</w:t>
                    </w:r>
                  </w:hyperlink>
                  <w:r w:rsidR="00A03B7E" w:rsidRPr="001C4C65">
                    <w:t>, or</w:t>
                  </w:r>
                </w:p>
                <w:p w14:paraId="7E5BCABB" w14:textId="77777777" w:rsidR="00A03B7E" w:rsidRDefault="009E2F38" w:rsidP="009F0D01">
                  <w:pPr>
                    <w:numPr>
                      <w:ilvl w:val="0"/>
                      <w:numId w:val="24"/>
                    </w:numPr>
                    <w:tabs>
                      <w:tab w:val="clear" w:pos="720"/>
                    </w:tabs>
                    <w:spacing w:before="0" w:after="120"/>
                    <w:ind w:left="418"/>
                  </w:pPr>
                  <w:hyperlink r:id="rId43" w:tgtFrame="_blank" w:history="1">
                    <w:r w:rsidR="00A03B7E" w:rsidRPr="001C4C65">
                      <w:rPr>
                        <w:rStyle w:val="Hyperlink"/>
                        <w:iCs/>
                        <w:color w:val="auto"/>
                      </w:rPr>
                      <w:t>VA Form 21-527EZ</w:t>
                    </w:r>
                  </w:hyperlink>
                </w:p>
              </w:tc>
            </w:tr>
          </w:tbl>
          <w:p w14:paraId="277ED51C" w14:textId="69527857" w:rsidR="00A03B7E" w:rsidRPr="00C950D6" w:rsidRDefault="00C950D6" w:rsidP="00C950D6">
            <w:pPr>
              <w:pStyle w:val="BodyText"/>
              <w:spacing w:before="0" w:after="0"/>
              <w:rPr>
                <w:color w:val="FFFFFF" w:themeColor="background1"/>
                <w:sz w:val="12"/>
                <w:szCs w:val="12"/>
              </w:rPr>
            </w:pPr>
            <w:r>
              <w:rPr>
                <w:color w:val="FFFFFF" w:themeColor="background1"/>
                <w:sz w:val="12"/>
                <w:szCs w:val="12"/>
              </w:rPr>
              <w:t>b</w:t>
            </w:r>
          </w:p>
        </w:tc>
      </w:tr>
      <w:tr w:rsidR="00E20D2D" w14:paraId="64BDF237" w14:textId="77777777" w:rsidTr="005866EE">
        <w:trPr>
          <w:trHeight w:val="212"/>
        </w:trPr>
        <w:tc>
          <w:tcPr>
            <w:tcW w:w="2560" w:type="dxa"/>
            <w:tcBorders>
              <w:top w:val="nil"/>
              <w:left w:val="nil"/>
              <w:bottom w:val="nil"/>
              <w:right w:val="nil"/>
            </w:tcBorders>
          </w:tcPr>
          <w:p w14:paraId="0C13990A" w14:textId="0E29AEE7" w:rsidR="00E20D2D" w:rsidRPr="0032212C" w:rsidRDefault="00621E62" w:rsidP="005866EE">
            <w:pPr>
              <w:pStyle w:val="VBALevel2Heading"/>
              <w:rPr>
                <w:color w:val="auto"/>
              </w:rPr>
            </w:pPr>
            <w:r w:rsidRPr="0032212C">
              <w:rPr>
                <w:color w:val="auto"/>
              </w:rPr>
              <w:lastRenderedPageBreak/>
              <w:t>Claim N</w:t>
            </w:r>
            <w:r w:rsidR="00E20D2D" w:rsidRPr="0032212C">
              <w:rPr>
                <w:color w:val="auto"/>
              </w:rPr>
              <w:t>ot on Prescribed Form</w:t>
            </w:r>
          </w:p>
          <w:p w14:paraId="6581F1EC" w14:textId="0F8334DB" w:rsidR="0099312A" w:rsidRPr="0032212C" w:rsidRDefault="0099312A" w:rsidP="0099312A">
            <w:pPr>
              <w:pStyle w:val="VBASlideNumber"/>
              <w:spacing w:after="120"/>
              <w:rPr>
                <w:color w:val="auto"/>
              </w:rPr>
            </w:pPr>
            <w:r w:rsidRPr="0032212C">
              <w:rPr>
                <w:color w:val="auto"/>
              </w:rPr>
              <w:t xml:space="preserve">Slide </w:t>
            </w:r>
            <w:r w:rsidR="00E85975" w:rsidRPr="0032212C">
              <w:rPr>
                <w:color w:val="auto"/>
              </w:rPr>
              <w:t>23</w:t>
            </w:r>
          </w:p>
          <w:p w14:paraId="54D94587" w14:textId="20CFF854" w:rsidR="0099312A" w:rsidRPr="0032212C" w:rsidRDefault="0099312A" w:rsidP="00E85975">
            <w:pPr>
              <w:pStyle w:val="VBASlideNumber"/>
              <w:spacing w:after="120"/>
              <w:rPr>
                <w:color w:val="auto"/>
              </w:rPr>
            </w:pPr>
            <w:r w:rsidRPr="0032212C">
              <w:rPr>
                <w:color w:val="auto"/>
              </w:rPr>
              <w:t>Handout</w:t>
            </w:r>
            <w:r w:rsidR="00E85975" w:rsidRPr="0032212C">
              <w:rPr>
                <w:color w:val="auto"/>
              </w:rPr>
              <w:t xml:space="preserve"> </w:t>
            </w:r>
            <w:r w:rsidR="000504E0">
              <w:rPr>
                <w:color w:val="auto"/>
              </w:rPr>
              <w:t>10</w:t>
            </w:r>
          </w:p>
        </w:tc>
        <w:tc>
          <w:tcPr>
            <w:tcW w:w="7217" w:type="dxa"/>
            <w:tcBorders>
              <w:top w:val="nil"/>
              <w:left w:val="nil"/>
              <w:bottom w:val="nil"/>
              <w:right w:val="nil"/>
            </w:tcBorders>
          </w:tcPr>
          <w:p w14:paraId="2E4D40DC" w14:textId="2930B0D8" w:rsidR="00E20D2D" w:rsidRPr="001A39A2" w:rsidRDefault="00E20D2D" w:rsidP="00D220EC">
            <w:pPr>
              <w:spacing w:after="120"/>
            </w:pPr>
            <w:r>
              <w:t xml:space="preserve">On or after March 24, 2015, if a claimant does not claim a dependent on a prescribed form, then send the claimant a letter containing verbiage shown in the sample letter in </w:t>
            </w:r>
            <w:hyperlink r:id="rId44" w:anchor="!agent/portal/554400000001034/article/554400000015798/M21-1-Part-III-Subpart-iii-Chapter-5-Section-A-General-Information-on-Relationship-and-Dependency" w:history="1">
              <w:r w:rsidRPr="00305F63">
                <w:rPr>
                  <w:rStyle w:val="Hyperlink"/>
                </w:rPr>
                <w:t>M21-1</w:t>
              </w:r>
              <w:r w:rsidR="00305F63" w:rsidRPr="00305F63">
                <w:rPr>
                  <w:rStyle w:val="Hyperlink"/>
                </w:rPr>
                <w:t>, Part III, Subpart iii, 5.A.4.c.</w:t>
              </w:r>
            </w:hyperlink>
            <w:r>
              <w:t xml:space="preserve"> </w:t>
            </w:r>
          </w:p>
        </w:tc>
      </w:tr>
      <w:tr w:rsidR="005866EE" w14:paraId="131F7A85" w14:textId="77777777" w:rsidTr="005866EE">
        <w:trPr>
          <w:trHeight w:val="212"/>
        </w:trPr>
        <w:tc>
          <w:tcPr>
            <w:tcW w:w="2560" w:type="dxa"/>
            <w:tcBorders>
              <w:top w:val="nil"/>
              <w:left w:val="nil"/>
              <w:bottom w:val="nil"/>
              <w:right w:val="nil"/>
            </w:tcBorders>
          </w:tcPr>
          <w:p w14:paraId="01DBB087" w14:textId="2D38391B" w:rsidR="005866EE" w:rsidRPr="0032212C" w:rsidRDefault="00880BCD" w:rsidP="0099312A">
            <w:pPr>
              <w:pStyle w:val="VBALevel2Heading"/>
              <w:rPr>
                <w:bCs/>
                <w:i/>
                <w:color w:val="auto"/>
              </w:rPr>
            </w:pPr>
            <w:r w:rsidRPr="0032212C">
              <w:rPr>
                <w:color w:val="auto"/>
              </w:rPr>
              <w:t>Substantially Complete</w:t>
            </w:r>
            <w:r w:rsidR="005866EE" w:rsidRPr="0032212C">
              <w:rPr>
                <w:rFonts w:ascii="Times New Roman Bold" w:hAnsi="Times New Roman Bold"/>
                <w:color w:val="auto"/>
              </w:rPr>
              <w:br/>
            </w:r>
          </w:p>
          <w:p w14:paraId="640FD9B9" w14:textId="43795C4F" w:rsidR="005866EE" w:rsidRPr="0032212C" w:rsidRDefault="00E85975" w:rsidP="0099312A">
            <w:pPr>
              <w:pStyle w:val="VBASlideNumber"/>
              <w:spacing w:before="0"/>
              <w:rPr>
                <w:color w:val="auto"/>
              </w:rPr>
            </w:pPr>
            <w:r w:rsidRPr="0032212C">
              <w:rPr>
                <w:color w:val="auto"/>
              </w:rPr>
              <w:t>Slide 24</w:t>
            </w:r>
            <w:r w:rsidR="005866EE" w:rsidRPr="0032212C">
              <w:rPr>
                <w:color w:val="auto"/>
              </w:rPr>
              <w:br/>
            </w:r>
          </w:p>
          <w:p w14:paraId="4F206E44" w14:textId="26984C9E" w:rsidR="005866EE" w:rsidRPr="0032212C" w:rsidRDefault="005866EE" w:rsidP="000504E0">
            <w:pPr>
              <w:pStyle w:val="VBAHandoutNumber"/>
              <w:spacing w:before="0"/>
              <w:rPr>
                <w:color w:val="auto"/>
              </w:rPr>
            </w:pPr>
            <w:r w:rsidRPr="0032212C">
              <w:rPr>
                <w:color w:val="auto"/>
              </w:rPr>
              <w:t xml:space="preserve">Handout </w:t>
            </w:r>
            <w:r w:rsidR="000504E0">
              <w:rPr>
                <w:color w:val="auto"/>
              </w:rPr>
              <w:t>10</w:t>
            </w:r>
          </w:p>
        </w:tc>
        <w:tc>
          <w:tcPr>
            <w:tcW w:w="7217" w:type="dxa"/>
            <w:tcBorders>
              <w:top w:val="nil"/>
              <w:left w:val="nil"/>
              <w:bottom w:val="nil"/>
              <w:right w:val="nil"/>
            </w:tcBorders>
          </w:tcPr>
          <w:p w14:paraId="70F5E0B8" w14:textId="77777777" w:rsidR="00880BCD" w:rsidRPr="00880BCD" w:rsidRDefault="00880BCD" w:rsidP="00880BCD">
            <w:r w:rsidRPr="00880BCD">
              <w:t>The form a claimant uses to initiate the process of adding a dependent to his/her award must be “substantially complete,” which means it must</w:t>
            </w:r>
          </w:p>
          <w:p w14:paraId="23BADB5F" w14:textId="77777777" w:rsidR="00880BCD" w:rsidRPr="00880BCD" w:rsidRDefault="00880BCD" w:rsidP="0047783C">
            <w:pPr>
              <w:numPr>
                <w:ilvl w:val="0"/>
                <w:numId w:val="36"/>
              </w:numPr>
              <w:tabs>
                <w:tab w:val="clear" w:pos="720"/>
              </w:tabs>
              <w:ind w:left="500"/>
            </w:pPr>
            <w:r w:rsidRPr="00880BCD">
              <w:t>bear the claimant’s signature</w:t>
            </w:r>
          </w:p>
          <w:p w14:paraId="527E8DF9" w14:textId="77777777" w:rsidR="00880BCD" w:rsidRPr="00880BCD" w:rsidRDefault="00880BCD" w:rsidP="0047783C">
            <w:pPr>
              <w:numPr>
                <w:ilvl w:val="0"/>
                <w:numId w:val="36"/>
              </w:numPr>
              <w:tabs>
                <w:tab w:val="clear" w:pos="720"/>
              </w:tabs>
              <w:spacing w:before="0"/>
              <w:ind w:left="500"/>
            </w:pPr>
            <w:r w:rsidRPr="00880BCD">
              <w:t>provide the claimant’s name and relationship to the Veteran, if applicable, and</w:t>
            </w:r>
          </w:p>
          <w:p w14:paraId="5C1967B7" w14:textId="77777777" w:rsidR="00880BCD" w:rsidRPr="00880BCD" w:rsidRDefault="00880BCD" w:rsidP="0047783C">
            <w:pPr>
              <w:numPr>
                <w:ilvl w:val="0"/>
                <w:numId w:val="36"/>
              </w:numPr>
              <w:tabs>
                <w:tab w:val="clear" w:pos="720"/>
              </w:tabs>
              <w:spacing w:before="0"/>
              <w:ind w:left="500"/>
            </w:pPr>
            <w:proofErr w:type="gramStart"/>
            <w:r w:rsidRPr="00880BCD">
              <w:t>contain</w:t>
            </w:r>
            <w:proofErr w:type="gramEnd"/>
            <w:r w:rsidRPr="00880BCD">
              <w:t xml:space="preserve"> enough information to identify the benefit the claimant is seeking. </w:t>
            </w:r>
          </w:p>
          <w:p w14:paraId="1AF70FA2" w14:textId="31BB1B72" w:rsidR="005866EE" w:rsidRDefault="00880BCD" w:rsidP="00466D32">
            <w:pPr>
              <w:spacing w:after="120"/>
            </w:pPr>
            <w:r w:rsidRPr="00880BCD">
              <w:t>A form may be substantially complete but fail to provide all the evidence/information VA requires to add a dependent to a claimant’s award.</w:t>
            </w:r>
          </w:p>
        </w:tc>
      </w:tr>
      <w:tr w:rsidR="005866EE" w14:paraId="6D711FF0" w14:textId="77777777" w:rsidTr="005866EE">
        <w:trPr>
          <w:cantSplit/>
          <w:trHeight w:val="212"/>
        </w:trPr>
        <w:tc>
          <w:tcPr>
            <w:tcW w:w="2560" w:type="dxa"/>
            <w:tcBorders>
              <w:top w:val="nil"/>
              <w:left w:val="nil"/>
              <w:bottom w:val="nil"/>
              <w:right w:val="nil"/>
            </w:tcBorders>
          </w:tcPr>
          <w:p w14:paraId="39ABEA6D" w14:textId="68779F96" w:rsidR="005866EE" w:rsidRPr="0032212C" w:rsidRDefault="00880BCD" w:rsidP="0099312A">
            <w:pPr>
              <w:pStyle w:val="VBALevel2Heading"/>
              <w:rPr>
                <w:color w:val="auto"/>
              </w:rPr>
            </w:pPr>
            <w:r w:rsidRPr="0032212C">
              <w:rPr>
                <w:color w:val="auto"/>
              </w:rPr>
              <w:t>Not Substantially Complete</w:t>
            </w:r>
            <w:r w:rsidR="005866EE" w:rsidRPr="0032212C">
              <w:rPr>
                <w:color w:val="auto"/>
              </w:rPr>
              <w:br/>
            </w:r>
          </w:p>
          <w:p w14:paraId="134D3496" w14:textId="2ED8D3AC" w:rsidR="005866EE" w:rsidRPr="0032212C" w:rsidRDefault="00E85975" w:rsidP="0099312A">
            <w:pPr>
              <w:pStyle w:val="VBASlideNumber"/>
              <w:spacing w:before="0"/>
              <w:rPr>
                <w:color w:val="auto"/>
              </w:rPr>
            </w:pPr>
            <w:r w:rsidRPr="0032212C">
              <w:rPr>
                <w:color w:val="auto"/>
              </w:rPr>
              <w:t>Slide 25</w:t>
            </w:r>
          </w:p>
          <w:p w14:paraId="41863617" w14:textId="77777777" w:rsidR="0099312A" w:rsidRPr="0032212C" w:rsidRDefault="0099312A" w:rsidP="0099312A">
            <w:pPr>
              <w:pStyle w:val="VBAHandoutNumber"/>
              <w:spacing w:before="0"/>
              <w:rPr>
                <w:color w:val="auto"/>
              </w:rPr>
            </w:pPr>
          </w:p>
          <w:p w14:paraId="13E721EE" w14:textId="71D140AE" w:rsidR="005866EE" w:rsidRPr="0032212C" w:rsidRDefault="000504E0" w:rsidP="000504E0">
            <w:pPr>
              <w:pStyle w:val="VBAHandoutNumber"/>
              <w:spacing w:before="0"/>
              <w:rPr>
                <w:color w:val="auto"/>
              </w:rPr>
            </w:pPr>
            <w:r>
              <w:rPr>
                <w:color w:val="auto"/>
              </w:rPr>
              <w:t>Handout 11</w:t>
            </w:r>
          </w:p>
        </w:tc>
        <w:tc>
          <w:tcPr>
            <w:tcW w:w="7217" w:type="dxa"/>
            <w:tcBorders>
              <w:top w:val="nil"/>
              <w:left w:val="nil"/>
              <w:bottom w:val="nil"/>
              <w:right w:val="nil"/>
            </w:tcBorders>
          </w:tcPr>
          <w:p w14:paraId="397BAF8C" w14:textId="77777777" w:rsidR="00880BCD" w:rsidRDefault="00880BCD" w:rsidP="005866EE">
            <w:pPr>
              <w:overflowPunct/>
              <w:autoSpaceDE/>
              <w:autoSpaceDN/>
              <w:adjustRightInd/>
              <w:textAlignment w:val="auto"/>
              <w:rPr>
                <w:szCs w:val="24"/>
              </w:rPr>
            </w:pPr>
            <w:r>
              <w:rPr>
                <w:szCs w:val="24"/>
              </w:rPr>
              <w:t>If the form is not substantially complete then…</w:t>
            </w:r>
          </w:p>
          <w:p w14:paraId="346F4550" w14:textId="77777777" w:rsidR="00DB44BF" w:rsidRDefault="00DB44BF" w:rsidP="00DB44BF">
            <w:pPr>
              <w:overflowPunct/>
              <w:autoSpaceDE/>
              <w:autoSpaceDN/>
              <w:adjustRightInd/>
              <w:spacing w:before="0"/>
              <w:textAlignment w:val="auto"/>
              <w:rPr>
                <w:szCs w:val="24"/>
              </w:rPr>
            </w:pPr>
          </w:p>
          <w:tbl>
            <w:tblPr>
              <w:tblStyle w:val="TableGrid"/>
              <w:tblW w:w="0" w:type="auto"/>
              <w:tblLayout w:type="fixed"/>
              <w:tblLook w:val="04A0" w:firstRow="1" w:lastRow="0" w:firstColumn="1" w:lastColumn="0" w:noHBand="0" w:noVBand="1"/>
            </w:tblPr>
            <w:tblGrid>
              <w:gridCol w:w="495"/>
              <w:gridCol w:w="6477"/>
            </w:tblGrid>
            <w:tr w:rsidR="00DB44BF" w14:paraId="0F814951" w14:textId="77777777" w:rsidTr="00DB44BF">
              <w:tc>
                <w:tcPr>
                  <w:tcW w:w="495" w:type="dxa"/>
                </w:tcPr>
                <w:p w14:paraId="18C93778" w14:textId="6C53D84D" w:rsidR="00DB44BF" w:rsidRDefault="00DB44BF" w:rsidP="005866EE">
                  <w:pPr>
                    <w:overflowPunct/>
                    <w:autoSpaceDE/>
                    <w:autoSpaceDN/>
                    <w:adjustRightInd/>
                    <w:textAlignment w:val="auto"/>
                    <w:rPr>
                      <w:szCs w:val="24"/>
                    </w:rPr>
                  </w:pPr>
                  <w:r>
                    <w:rPr>
                      <w:szCs w:val="24"/>
                    </w:rPr>
                    <w:t>1.</w:t>
                  </w:r>
                </w:p>
              </w:tc>
              <w:tc>
                <w:tcPr>
                  <w:tcW w:w="6477" w:type="dxa"/>
                </w:tcPr>
                <w:p w14:paraId="7A61A845" w14:textId="46FDD74B" w:rsidR="00DB44BF" w:rsidRDefault="00DB44BF" w:rsidP="00DB44BF">
                  <w:pPr>
                    <w:overflowPunct/>
                    <w:autoSpaceDE/>
                    <w:autoSpaceDN/>
                    <w:adjustRightInd/>
                    <w:spacing w:after="120"/>
                    <w:textAlignment w:val="auto"/>
                    <w:rPr>
                      <w:szCs w:val="24"/>
                    </w:rPr>
                  </w:pPr>
                  <w:r w:rsidRPr="00DB44BF">
                    <w:rPr>
                      <w:szCs w:val="24"/>
                    </w:rPr>
                    <w:t>Print or make a copy of the form</w:t>
                  </w:r>
                </w:p>
              </w:tc>
            </w:tr>
            <w:tr w:rsidR="00DB44BF" w14:paraId="0E360879" w14:textId="77777777" w:rsidTr="00DB44BF">
              <w:tc>
                <w:tcPr>
                  <w:tcW w:w="495" w:type="dxa"/>
                </w:tcPr>
                <w:p w14:paraId="6DE671C7" w14:textId="679DFDFA" w:rsidR="00DB44BF" w:rsidRDefault="00DB44BF" w:rsidP="005866EE">
                  <w:pPr>
                    <w:overflowPunct/>
                    <w:autoSpaceDE/>
                    <w:autoSpaceDN/>
                    <w:adjustRightInd/>
                    <w:textAlignment w:val="auto"/>
                    <w:rPr>
                      <w:szCs w:val="24"/>
                    </w:rPr>
                  </w:pPr>
                  <w:r>
                    <w:rPr>
                      <w:szCs w:val="24"/>
                    </w:rPr>
                    <w:t>2.</w:t>
                  </w:r>
                </w:p>
              </w:tc>
              <w:tc>
                <w:tcPr>
                  <w:tcW w:w="6477" w:type="dxa"/>
                </w:tcPr>
                <w:p w14:paraId="3CA7D8D4" w14:textId="31272D33" w:rsidR="00DB44BF" w:rsidRDefault="00DB44BF" w:rsidP="00DB44BF">
                  <w:pPr>
                    <w:overflowPunct/>
                    <w:autoSpaceDE/>
                    <w:autoSpaceDN/>
                    <w:adjustRightInd/>
                    <w:spacing w:after="120"/>
                    <w:textAlignment w:val="auto"/>
                    <w:rPr>
                      <w:szCs w:val="24"/>
                    </w:rPr>
                  </w:pPr>
                  <w:r w:rsidRPr="00DB44BF">
                    <w:rPr>
                      <w:szCs w:val="24"/>
                    </w:rPr>
                    <w:t>Mark in red the blocks that require completion</w:t>
                  </w:r>
                </w:p>
              </w:tc>
            </w:tr>
            <w:tr w:rsidR="00DB44BF" w14:paraId="005B9EF3" w14:textId="77777777" w:rsidTr="00DB44BF">
              <w:tc>
                <w:tcPr>
                  <w:tcW w:w="495" w:type="dxa"/>
                </w:tcPr>
                <w:p w14:paraId="49EFBA10" w14:textId="33255156" w:rsidR="00DB44BF" w:rsidRDefault="00DB44BF" w:rsidP="005866EE">
                  <w:pPr>
                    <w:overflowPunct/>
                    <w:autoSpaceDE/>
                    <w:autoSpaceDN/>
                    <w:adjustRightInd/>
                    <w:textAlignment w:val="auto"/>
                    <w:rPr>
                      <w:szCs w:val="24"/>
                    </w:rPr>
                  </w:pPr>
                  <w:r>
                    <w:rPr>
                      <w:szCs w:val="24"/>
                    </w:rPr>
                    <w:t>3.</w:t>
                  </w:r>
                </w:p>
              </w:tc>
              <w:tc>
                <w:tcPr>
                  <w:tcW w:w="6477" w:type="dxa"/>
                </w:tcPr>
                <w:p w14:paraId="17C659BD" w14:textId="77777777" w:rsidR="00DB44BF" w:rsidRPr="00DB44BF" w:rsidRDefault="00DB44BF" w:rsidP="00DB44BF">
                  <w:pPr>
                    <w:overflowPunct/>
                    <w:autoSpaceDE/>
                    <w:autoSpaceDN/>
                    <w:adjustRightInd/>
                    <w:textAlignment w:val="auto"/>
                    <w:rPr>
                      <w:szCs w:val="24"/>
                    </w:rPr>
                  </w:pPr>
                  <w:r w:rsidRPr="00DB44BF">
                    <w:rPr>
                      <w:szCs w:val="24"/>
                    </w:rPr>
                    <w:t>Attach the form to a letter that</w:t>
                  </w:r>
                </w:p>
                <w:p w14:paraId="6C09A8D6" w14:textId="77777777" w:rsidR="00DB44BF" w:rsidRDefault="00DB44BF" w:rsidP="00DB44BF">
                  <w:pPr>
                    <w:numPr>
                      <w:ilvl w:val="1"/>
                      <w:numId w:val="37"/>
                    </w:numPr>
                    <w:overflowPunct/>
                    <w:autoSpaceDE/>
                    <w:autoSpaceDN/>
                    <w:adjustRightInd/>
                    <w:ind w:left="612"/>
                    <w:textAlignment w:val="auto"/>
                    <w:rPr>
                      <w:szCs w:val="24"/>
                    </w:rPr>
                  </w:pPr>
                  <w:r w:rsidRPr="00DB44BF">
                    <w:rPr>
                      <w:szCs w:val="24"/>
                    </w:rPr>
                    <w:t>Instructs the claimant to complete</w:t>
                  </w:r>
                  <w:r>
                    <w:rPr>
                      <w:szCs w:val="24"/>
                    </w:rPr>
                    <w:t xml:space="preserve"> </w:t>
                  </w:r>
                  <w:r w:rsidRPr="00DB44BF">
                    <w:rPr>
                      <w:szCs w:val="24"/>
                    </w:rPr>
                    <w:t>those portions o</w:t>
                  </w:r>
                  <w:r>
                    <w:rPr>
                      <w:szCs w:val="24"/>
                    </w:rPr>
                    <w:t xml:space="preserve">f </w:t>
                  </w:r>
                  <w:r w:rsidRPr="00DB44BF">
                    <w:rPr>
                      <w:szCs w:val="24"/>
                    </w:rPr>
                    <w:t>th</w:t>
                  </w:r>
                  <w:r>
                    <w:rPr>
                      <w:szCs w:val="24"/>
                    </w:rPr>
                    <w:t>e</w:t>
                  </w:r>
                  <w:r w:rsidRPr="00DB44BF">
                    <w:rPr>
                      <w:szCs w:val="24"/>
                    </w:rPr>
                    <w:t xml:space="preserve"> form that are marked in red, and</w:t>
                  </w:r>
                </w:p>
                <w:p w14:paraId="0CC1C2D2" w14:textId="499EFD49" w:rsidR="00DB44BF" w:rsidRPr="00DB44BF" w:rsidRDefault="00DB44BF" w:rsidP="00DB44BF">
                  <w:pPr>
                    <w:numPr>
                      <w:ilvl w:val="1"/>
                      <w:numId w:val="37"/>
                    </w:numPr>
                    <w:overflowPunct/>
                    <w:autoSpaceDE/>
                    <w:autoSpaceDN/>
                    <w:adjustRightInd/>
                    <w:spacing w:before="0" w:after="120"/>
                    <w:ind w:left="619"/>
                    <w:textAlignment w:val="auto"/>
                    <w:rPr>
                      <w:szCs w:val="24"/>
                    </w:rPr>
                  </w:pPr>
                  <w:r w:rsidRPr="00DB44BF">
                    <w:rPr>
                      <w:szCs w:val="24"/>
                    </w:rPr>
                    <w:t>Informs the claimant that VA will not pay benefits based upon submission of the form unless it is returned within one year</w:t>
                  </w:r>
                </w:p>
              </w:tc>
            </w:tr>
          </w:tbl>
          <w:p w14:paraId="66267C08" w14:textId="66C929D3" w:rsidR="005866EE" w:rsidRPr="0000345F" w:rsidRDefault="0000345F" w:rsidP="00DB44BF">
            <w:pPr>
              <w:overflowPunct/>
              <w:autoSpaceDE/>
              <w:autoSpaceDN/>
              <w:adjustRightInd/>
              <w:spacing w:before="0"/>
              <w:textAlignment w:val="auto"/>
              <w:rPr>
                <w:color w:val="FFFFFF" w:themeColor="background1"/>
                <w:szCs w:val="24"/>
              </w:rPr>
            </w:pPr>
            <w:r>
              <w:rPr>
                <w:color w:val="FFFFFF" w:themeColor="background1"/>
                <w:szCs w:val="24"/>
              </w:rPr>
              <w:t>a</w:t>
            </w:r>
          </w:p>
        </w:tc>
      </w:tr>
    </w:tbl>
    <w:p w14:paraId="0316A623" w14:textId="77777777" w:rsidR="0000345F" w:rsidRDefault="0000345F">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42709" w14:paraId="24F41559" w14:textId="77777777" w:rsidTr="00B42709">
        <w:trPr>
          <w:trHeight w:val="212"/>
        </w:trPr>
        <w:tc>
          <w:tcPr>
            <w:tcW w:w="2560" w:type="dxa"/>
            <w:tcBorders>
              <w:top w:val="nil"/>
              <w:left w:val="nil"/>
              <w:bottom w:val="nil"/>
              <w:right w:val="nil"/>
            </w:tcBorders>
          </w:tcPr>
          <w:p w14:paraId="0B799F06" w14:textId="2AB88016" w:rsidR="00B42709" w:rsidRPr="0032212C" w:rsidRDefault="00B42709" w:rsidP="00B42709">
            <w:pPr>
              <w:pStyle w:val="VBALevel2Heading"/>
              <w:rPr>
                <w:color w:val="auto"/>
              </w:rPr>
            </w:pPr>
            <w:r w:rsidRPr="0032212C">
              <w:rPr>
                <w:color w:val="auto"/>
              </w:rPr>
              <w:lastRenderedPageBreak/>
              <w:t>Statement at Face Value</w:t>
            </w:r>
            <w:r w:rsidRPr="0032212C">
              <w:rPr>
                <w:color w:val="auto"/>
              </w:rPr>
              <w:br/>
            </w:r>
          </w:p>
          <w:p w14:paraId="53D6663F" w14:textId="0A9B68D3" w:rsidR="00B42709" w:rsidRPr="0032212C" w:rsidRDefault="00B42709" w:rsidP="00B42709">
            <w:pPr>
              <w:pStyle w:val="VBASlideNumber"/>
              <w:spacing w:before="0"/>
              <w:rPr>
                <w:color w:val="auto"/>
              </w:rPr>
            </w:pPr>
            <w:r w:rsidRPr="0032212C">
              <w:rPr>
                <w:color w:val="auto"/>
              </w:rPr>
              <w:t xml:space="preserve">Slide </w:t>
            </w:r>
            <w:r w:rsidR="00013B57" w:rsidRPr="0032212C">
              <w:rPr>
                <w:color w:val="auto"/>
              </w:rPr>
              <w:t>26</w:t>
            </w:r>
            <w:r w:rsidRPr="0032212C">
              <w:rPr>
                <w:color w:val="auto"/>
              </w:rPr>
              <w:br/>
            </w:r>
          </w:p>
          <w:p w14:paraId="631D5A26" w14:textId="069807F5" w:rsidR="00B42709" w:rsidRPr="0032212C" w:rsidRDefault="00B42709" w:rsidP="000504E0">
            <w:pPr>
              <w:pStyle w:val="VBAHandoutNumber"/>
              <w:spacing w:before="0"/>
              <w:rPr>
                <w:color w:val="auto"/>
              </w:rPr>
            </w:pPr>
            <w:r w:rsidRPr="0032212C">
              <w:rPr>
                <w:color w:val="auto"/>
              </w:rPr>
              <w:t xml:space="preserve">Handout </w:t>
            </w:r>
            <w:r w:rsidR="000504E0">
              <w:rPr>
                <w:color w:val="auto"/>
              </w:rPr>
              <w:t>11</w:t>
            </w:r>
          </w:p>
        </w:tc>
        <w:tc>
          <w:tcPr>
            <w:tcW w:w="7217" w:type="dxa"/>
            <w:tcBorders>
              <w:top w:val="nil"/>
              <w:left w:val="nil"/>
              <w:bottom w:val="nil"/>
              <w:right w:val="nil"/>
            </w:tcBorders>
          </w:tcPr>
          <w:p w14:paraId="378C7086" w14:textId="0F9E04BE" w:rsidR="00B42709" w:rsidRPr="00B42709" w:rsidRDefault="00B42709" w:rsidP="0000345F">
            <w:pPr>
              <w:textAlignment w:val="auto"/>
            </w:pPr>
            <w:r w:rsidRPr="00B42709">
              <w:t>In most cases, VA accepts the written or oral statement of a claimant as proof of a</w:t>
            </w:r>
          </w:p>
          <w:p w14:paraId="21C58B44" w14:textId="77777777" w:rsidR="00B42709" w:rsidRPr="00B42709" w:rsidRDefault="00B42709" w:rsidP="00B42709">
            <w:pPr>
              <w:spacing w:before="0"/>
              <w:textAlignment w:val="auto"/>
              <w:rPr>
                <w:sz w:val="12"/>
                <w:szCs w:val="12"/>
              </w:rPr>
            </w:pPr>
          </w:p>
          <w:p w14:paraId="327C673A" w14:textId="77777777" w:rsidR="00B42709" w:rsidRPr="00B42709" w:rsidRDefault="00B42709" w:rsidP="00B42709">
            <w:pPr>
              <w:numPr>
                <w:ilvl w:val="0"/>
                <w:numId w:val="34"/>
              </w:numPr>
              <w:spacing w:before="0"/>
              <w:textAlignment w:val="auto"/>
            </w:pPr>
            <w:r w:rsidRPr="00B42709">
              <w:t>marriage</w:t>
            </w:r>
          </w:p>
          <w:p w14:paraId="6990E666" w14:textId="77777777" w:rsidR="00B42709" w:rsidRPr="00B42709" w:rsidRDefault="00B42709" w:rsidP="00B42709">
            <w:pPr>
              <w:numPr>
                <w:ilvl w:val="0"/>
                <w:numId w:val="34"/>
              </w:numPr>
              <w:spacing w:before="0"/>
              <w:textAlignment w:val="auto"/>
            </w:pPr>
            <w:r w:rsidRPr="00B42709">
              <w:t>dissolution of a prior marriage</w:t>
            </w:r>
          </w:p>
          <w:p w14:paraId="76E3B815" w14:textId="77777777" w:rsidR="00B42709" w:rsidRPr="00B42709" w:rsidRDefault="00B42709" w:rsidP="00B42709">
            <w:pPr>
              <w:numPr>
                <w:ilvl w:val="0"/>
                <w:numId w:val="34"/>
              </w:numPr>
              <w:spacing w:before="0"/>
              <w:textAlignment w:val="auto"/>
            </w:pPr>
            <w:r w:rsidRPr="00B42709">
              <w:t>child’s age and relationship</w:t>
            </w:r>
          </w:p>
          <w:p w14:paraId="191A0673" w14:textId="77777777" w:rsidR="00B42709" w:rsidRPr="00B42709" w:rsidRDefault="00B42709" w:rsidP="00B42709">
            <w:pPr>
              <w:numPr>
                <w:ilvl w:val="0"/>
                <w:numId w:val="34"/>
              </w:numPr>
              <w:spacing w:before="0"/>
              <w:textAlignment w:val="auto"/>
            </w:pPr>
            <w:r w:rsidRPr="00B42709">
              <w:t>birth of a child, or</w:t>
            </w:r>
          </w:p>
          <w:p w14:paraId="16763755" w14:textId="77777777" w:rsidR="00B42709" w:rsidRPr="00B42709" w:rsidRDefault="00B42709" w:rsidP="00B42709">
            <w:pPr>
              <w:numPr>
                <w:ilvl w:val="0"/>
                <w:numId w:val="34"/>
              </w:numPr>
              <w:spacing w:before="0"/>
              <w:textAlignment w:val="auto"/>
            </w:pPr>
            <w:r w:rsidRPr="00B42709">
              <w:t>death of a dependent</w:t>
            </w:r>
          </w:p>
          <w:p w14:paraId="50356B47" w14:textId="77777777" w:rsidR="00B42709" w:rsidRPr="00B42709" w:rsidRDefault="00B42709" w:rsidP="00B42709">
            <w:pPr>
              <w:spacing w:before="0"/>
              <w:textAlignment w:val="auto"/>
              <w:rPr>
                <w:sz w:val="12"/>
                <w:szCs w:val="12"/>
              </w:rPr>
            </w:pPr>
          </w:p>
          <w:p w14:paraId="2C6173DC" w14:textId="77777777" w:rsidR="00B42709" w:rsidRPr="00B42709" w:rsidRDefault="00B42709" w:rsidP="00B42709">
            <w:pPr>
              <w:spacing w:before="0"/>
              <w:textAlignment w:val="auto"/>
            </w:pPr>
            <w:r w:rsidRPr="00B42709">
              <w:t xml:space="preserve">without providing a </w:t>
            </w:r>
          </w:p>
          <w:p w14:paraId="31A69C6F" w14:textId="77777777" w:rsidR="00B42709" w:rsidRPr="00B42709" w:rsidRDefault="00B42709" w:rsidP="00B42709">
            <w:pPr>
              <w:spacing w:before="0"/>
              <w:textAlignment w:val="auto"/>
              <w:rPr>
                <w:sz w:val="12"/>
                <w:szCs w:val="12"/>
              </w:rPr>
            </w:pPr>
          </w:p>
          <w:p w14:paraId="5FCC1C2C" w14:textId="77777777" w:rsidR="00B42709" w:rsidRPr="00B42709" w:rsidRDefault="00B42709" w:rsidP="00B42709">
            <w:pPr>
              <w:numPr>
                <w:ilvl w:val="0"/>
                <w:numId w:val="48"/>
              </w:numPr>
              <w:spacing w:before="0"/>
              <w:textAlignment w:val="auto"/>
            </w:pPr>
            <w:r w:rsidRPr="00B42709">
              <w:t xml:space="preserve">birth, marriage, or death certificate, or </w:t>
            </w:r>
          </w:p>
          <w:p w14:paraId="14B2A86D" w14:textId="78A0FF5C" w:rsidR="00B42709" w:rsidRDefault="00B42709" w:rsidP="00B42709">
            <w:pPr>
              <w:numPr>
                <w:ilvl w:val="0"/>
                <w:numId w:val="48"/>
              </w:numPr>
              <w:spacing w:before="0" w:after="120"/>
              <w:textAlignment w:val="auto"/>
            </w:pPr>
            <w:r w:rsidRPr="00B42709">
              <w:t xml:space="preserve">divorce decree  </w:t>
            </w:r>
          </w:p>
        </w:tc>
      </w:tr>
      <w:tr w:rsidR="0000345F" w14:paraId="740499E1" w14:textId="77777777" w:rsidTr="00B42709">
        <w:trPr>
          <w:trHeight w:val="212"/>
        </w:trPr>
        <w:tc>
          <w:tcPr>
            <w:tcW w:w="2560" w:type="dxa"/>
            <w:tcBorders>
              <w:top w:val="nil"/>
              <w:left w:val="nil"/>
              <w:bottom w:val="nil"/>
              <w:right w:val="nil"/>
            </w:tcBorders>
          </w:tcPr>
          <w:p w14:paraId="3CAD4622" w14:textId="49B0D6D1" w:rsidR="0000345F" w:rsidRPr="0032212C" w:rsidRDefault="0000345F" w:rsidP="002D4B98">
            <w:pPr>
              <w:pStyle w:val="VBALevel2Heading"/>
              <w:rPr>
                <w:bCs/>
                <w:i/>
                <w:color w:val="auto"/>
              </w:rPr>
            </w:pPr>
            <w:r w:rsidRPr="0032212C">
              <w:rPr>
                <w:color w:val="auto"/>
              </w:rPr>
              <w:t>When VA May Require Evidence in Support of a Written Statement</w:t>
            </w:r>
            <w:r w:rsidRPr="0032212C">
              <w:rPr>
                <w:rFonts w:ascii="Times New Roman Bold" w:hAnsi="Times New Roman Bold"/>
                <w:color w:val="auto"/>
              </w:rPr>
              <w:br/>
            </w:r>
          </w:p>
          <w:p w14:paraId="5E684CA2" w14:textId="39D20BDE" w:rsidR="0000345F" w:rsidRPr="0032212C" w:rsidRDefault="0000345F" w:rsidP="002D4B98">
            <w:pPr>
              <w:pStyle w:val="VBASlideNumber"/>
              <w:spacing w:before="0"/>
              <w:rPr>
                <w:color w:val="auto"/>
              </w:rPr>
            </w:pPr>
            <w:r w:rsidRPr="0032212C">
              <w:rPr>
                <w:color w:val="auto"/>
              </w:rPr>
              <w:t xml:space="preserve">Slide </w:t>
            </w:r>
            <w:r w:rsidR="00013B57" w:rsidRPr="0032212C">
              <w:rPr>
                <w:color w:val="auto"/>
              </w:rPr>
              <w:t>27</w:t>
            </w:r>
            <w:r w:rsidRPr="0032212C">
              <w:rPr>
                <w:color w:val="auto"/>
              </w:rPr>
              <w:br/>
            </w:r>
          </w:p>
          <w:p w14:paraId="78207587" w14:textId="11096793" w:rsidR="0000345F" w:rsidRPr="0032212C" w:rsidRDefault="000504E0" w:rsidP="000504E0">
            <w:pPr>
              <w:pStyle w:val="VBALevel2Heading"/>
              <w:rPr>
                <w:color w:val="auto"/>
              </w:rPr>
            </w:pPr>
            <w:r>
              <w:rPr>
                <w:b w:val="0"/>
                <w:i/>
                <w:color w:val="auto"/>
              </w:rPr>
              <w:t>Handout 11</w:t>
            </w:r>
          </w:p>
        </w:tc>
        <w:tc>
          <w:tcPr>
            <w:tcW w:w="7217" w:type="dxa"/>
            <w:tcBorders>
              <w:top w:val="nil"/>
              <w:left w:val="nil"/>
              <w:bottom w:val="nil"/>
              <w:right w:val="nil"/>
            </w:tcBorders>
          </w:tcPr>
          <w:p w14:paraId="70F29FA2" w14:textId="77777777" w:rsidR="0000345F" w:rsidRPr="00B42709" w:rsidRDefault="0000345F" w:rsidP="002D4B98">
            <w:pPr>
              <w:textAlignment w:val="auto"/>
            </w:pPr>
            <w:r w:rsidRPr="00B42709">
              <w:t xml:space="preserve">Per 38 CFR 3.204(a)(2), VA shall require submission of the types of primary and secondary evidence indicated in </w:t>
            </w:r>
            <w:hyperlink r:id="rId45" w:tgtFrame="_blank" w:history="1">
              <w:r w:rsidRPr="00B42709">
                <w:rPr>
                  <w:color w:val="0000FF"/>
                  <w:u w:val="single"/>
                </w:rPr>
                <w:t>38 CFR 3.205</w:t>
              </w:r>
            </w:hyperlink>
            <w:r w:rsidRPr="00B42709">
              <w:t xml:space="preserve"> through </w:t>
            </w:r>
            <w:hyperlink r:id="rId46" w:tgtFrame="_blank" w:history="1">
              <w:r w:rsidRPr="00B42709">
                <w:rPr>
                  <w:color w:val="0000FF"/>
                  <w:u w:val="single"/>
                </w:rPr>
                <w:t>38 CFR 3.211</w:t>
              </w:r>
            </w:hyperlink>
            <w:r w:rsidRPr="00B42709">
              <w:t>, where:</w:t>
            </w:r>
          </w:p>
          <w:p w14:paraId="26E2FA65" w14:textId="77777777" w:rsidR="0000345F" w:rsidRPr="0000345F" w:rsidRDefault="0000345F" w:rsidP="002D4B98">
            <w:pPr>
              <w:spacing w:before="0"/>
              <w:textAlignment w:val="auto"/>
              <w:rPr>
                <w:sz w:val="12"/>
                <w:szCs w:val="12"/>
              </w:rPr>
            </w:pPr>
          </w:p>
          <w:p w14:paraId="6CACC7EF" w14:textId="5A4F17C0" w:rsidR="0000345F" w:rsidRPr="00B42709" w:rsidRDefault="00013B57" w:rsidP="002D4B98">
            <w:pPr>
              <w:numPr>
                <w:ilvl w:val="0"/>
                <w:numId w:val="27"/>
              </w:numPr>
              <w:spacing w:before="0"/>
              <w:ind w:left="504"/>
              <w:textAlignment w:val="auto"/>
            </w:pPr>
            <w:r>
              <w:t>t</w:t>
            </w:r>
            <w:r w:rsidR="0000345F" w:rsidRPr="00B42709">
              <w:t>he claimant does not reside within a state (as defined in 38 CFR 3.1(j))</w:t>
            </w:r>
          </w:p>
          <w:p w14:paraId="3B7F1476" w14:textId="1FAA9998" w:rsidR="0000345F" w:rsidRPr="00B42709" w:rsidRDefault="00013B57" w:rsidP="002D4B98">
            <w:pPr>
              <w:numPr>
                <w:ilvl w:val="0"/>
                <w:numId w:val="27"/>
              </w:numPr>
              <w:spacing w:before="0"/>
              <w:ind w:left="500"/>
              <w:textAlignment w:val="auto"/>
            </w:pPr>
            <w:r>
              <w:t>p</w:t>
            </w:r>
            <w:r w:rsidR="0000345F" w:rsidRPr="00B42709">
              <w:t>rescribed form contains entries that conflict with one another, or raise a question regarding the validity of the marriage, that cannot be resolved through</w:t>
            </w:r>
          </w:p>
          <w:p w14:paraId="1540B76E" w14:textId="4FC19BBC" w:rsidR="0000345F" w:rsidRPr="00B42709" w:rsidRDefault="00013B57" w:rsidP="002D4B98">
            <w:pPr>
              <w:numPr>
                <w:ilvl w:val="1"/>
                <w:numId w:val="27"/>
              </w:numPr>
              <w:spacing w:before="0"/>
              <w:ind w:left="860"/>
              <w:textAlignment w:val="auto"/>
            </w:pPr>
            <w:r>
              <w:t>t</w:t>
            </w:r>
            <w:r w:rsidR="0000345F" w:rsidRPr="00B42709">
              <w:t>elephone contact with the claimant, or (if telephone contact cannot be made)</w:t>
            </w:r>
          </w:p>
          <w:p w14:paraId="6EC9B227" w14:textId="45939743" w:rsidR="0000345F" w:rsidRPr="00B42709" w:rsidRDefault="00013B57" w:rsidP="002D4B98">
            <w:pPr>
              <w:numPr>
                <w:ilvl w:val="1"/>
                <w:numId w:val="27"/>
              </w:numPr>
              <w:spacing w:before="0"/>
              <w:ind w:left="860"/>
              <w:textAlignment w:val="auto"/>
            </w:pPr>
            <w:r>
              <w:t>r</w:t>
            </w:r>
            <w:r w:rsidR="0000345F" w:rsidRPr="00B42709">
              <w:t>eview of documentary evidenced already of record, or</w:t>
            </w:r>
          </w:p>
          <w:p w14:paraId="4AC46F0A" w14:textId="33EB1BDE" w:rsidR="0000345F" w:rsidRPr="00B42709" w:rsidRDefault="00013B57" w:rsidP="002D4B98">
            <w:pPr>
              <w:numPr>
                <w:ilvl w:val="0"/>
                <w:numId w:val="27"/>
              </w:numPr>
              <w:spacing w:before="0"/>
              <w:ind w:left="500"/>
              <w:textAlignment w:val="auto"/>
            </w:pPr>
            <w:proofErr w:type="gramStart"/>
            <w:r>
              <w:t>t</w:t>
            </w:r>
            <w:r w:rsidR="0000345F" w:rsidRPr="00B42709">
              <w:t>here</w:t>
            </w:r>
            <w:proofErr w:type="gramEnd"/>
            <w:r w:rsidR="0000345F" w:rsidRPr="00B42709">
              <w:t xml:space="preserve"> is reasonable indication of fraud or misrepresentation on the claimant’s part.</w:t>
            </w:r>
          </w:p>
          <w:p w14:paraId="6CE4A99F" w14:textId="77777777" w:rsidR="0000345F" w:rsidRPr="00B42709" w:rsidRDefault="0000345F" w:rsidP="002D4B98">
            <w:pPr>
              <w:spacing w:before="0"/>
              <w:ind w:left="720"/>
              <w:textAlignment w:val="auto"/>
            </w:pPr>
          </w:p>
          <w:p w14:paraId="1049A326" w14:textId="6B05C5A2" w:rsidR="0000345F" w:rsidRDefault="0000345F" w:rsidP="00013B57">
            <w:pPr>
              <w:spacing w:before="0" w:after="120"/>
              <w:ind w:left="806" w:hanging="806"/>
              <w:textAlignment w:val="auto"/>
            </w:pPr>
            <w:r w:rsidRPr="00B42709">
              <w:rPr>
                <w:i/>
              </w:rPr>
              <w:t>NOTE:</w:t>
            </w:r>
            <w:r w:rsidRPr="00B42709">
              <w:t xml:space="preserve">  Assume the claimant resides within a state when a claimant identifies a U.S. city as his/her home of record even if the mailing ad</w:t>
            </w:r>
            <w:r w:rsidR="00013B57">
              <w:t>dress is an APO or FPO address.</w:t>
            </w:r>
          </w:p>
        </w:tc>
      </w:tr>
      <w:tr w:rsidR="0000345F" w14:paraId="6AC8C289" w14:textId="77777777" w:rsidTr="005866EE">
        <w:trPr>
          <w:cantSplit/>
          <w:trHeight w:val="212"/>
        </w:trPr>
        <w:tc>
          <w:tcPr>
            <w:tcW w:w="2560" w:type="dxa"/>
            <w:tcBorders>
              <w:top w:val="nil"/>
              <w:left w:val="nil"/>
              <w:bottom w:val="nil"/>
              <w:right w:val="nil"/>
            </w:tcBorders>
          </w:tcPr>
          <w:p w14:paraId="121B84B1" w14:textId="77777777" w:rsidR="0000345F" w:rsidRPr="0032212C" w:rsidRDefault="0000345F" w:rsidP="00472F5B">
            <w:pPr>
              <w:pStyle w:val="VBALevel2Heading"/>
              <w:rPr>
                <w:color w:val="auto"/>
              </w:rPr>
            </w:pPr>
            <w:r w:rsidRPr="0032212C">
              <w:rPr>
                <w:color w:val="auto"/>
              </w:rPr>
              <w:t>Telephone, Email, or Fax Development</w:t>
            </w:r>
          </w:p>
          <w:p w14:paraId="39E02C3A" w14:textId="77777777" w:rsidR="0000345F" w:rsidRPr="0032212C" w:rsidRDefault="0000345F" w:rsidP="0099312A">
            <w:pPr>
              <w:pStyle w:val="VBASlideNumber"/>
              <w:spacing w:before="0"/>
              <w:rPr>
                <w:color w:val="auto"/>
              </w:rPr>
            </w:pPr>
          </w:p>
          <w:p w14:paraId="416B8A7A" w14:textId="24B8C380" w:rsidR="0000345F" w:rsidRPr="0032212C" w:rsidRDefault="0000345F" w:rsidP="0099312A">
            <w:pPr>
              <w:pStyle w:val="VBASlideNumber"/>
              <w:spacing w:before="0"/>
              <w:rPr>
                <w:color w:val="auto"/>
              </w:rPr>
            </w:pPr>
            <w:r w:rsidRPr="0032212C">
              <w:rPr>
                <w:color w:val="auto"/>
              </w:rPr>
              <w:t xml:space="preserve">Slide </w:t>
            </w:r>
            <w:r w:rsidR="00AC450B" w:rsidRPr="0032212C">
              <w:rPr>
                <w:color w:val="auto"/>
              </w:rPr>
              <w:t>28</w:t>
            </w:r>
            <w:r w:rsidRPr="0032212C">
              <w:rPr>
                <w:color w:val="auto"/>
              </w:rPr>
              <w:br/>
            </w:r>
          </w:p>
          <w:p w14:paraId="27E31CA5" w14:textId="4E6404A0" w:rsidR="0000345F" w:rsidRPr="0032212C" w:rsidRDefault="0000345F" w:rsidP="000504E0">
            <w:pPr>
              <w:pStyle w:val="VBALevel2Heading"/>
              <w:spacing w:before="0"/>
              <w:rPr>
                <w:color w:val="auto"/>
              </w:rPr>
            </w:pPr>
            <w:r w:rsidRPr="0032212C">
              <w:rPr>
                <w:b w:val="0"/>
                <w:i/>
                <w:color w:val="auto"/>
              </w:rPr>
              <w:t>Handout</w:t>
            </w:r>
            <w:r w:rsidR="000504E0">
              <w:rPr>
                <w:b w:val="0"/>
                <w:i/>
                <w:color w:val="auto"/>
              </w:rPr>
              <w:t>s</w:t>
            </w:r>
            <w:r w:rsidRPr="0032212C">
              <w:rPr>
                <w:b w:val="0"/>
                <w:i/>
                <w:color w:val="auto"/>
              </w:rPr>
              <w:t xml:space="preserve"> </w:t>
            </w:r>
            <w:r w:rsidR="000504E0">
              <w:rPr>
                <w:b w:val="0"/>
                <w:i/>
                <w:color w:val="auto"/>
              </w:rPr>
              <w:t>11-12</w:t>
            </w:r>
          </w:p>
        </w:tc>
        <w:tc>
          <w:tcPr>
            <w:tcW w:w="7217" w:type="dxa"/>
            <w:tcBorders>
              <w:top w:val="nil"/>
              <w:left w:val="nil"/>
              <w:bottom w:val="nil"/>
              <w:right w:val="nil"/>
            </w:tcBorders>
          </w:tcPr>
          <w:p w14:paraId="1F12DE54" w14:textId="5F30C0EB" w:rsidR="0000345F" w:rsidRDefault="0000345F" w:rsidP="003D1AC2">
            <w:pPr>
              <w:overflowPunct/>
              <w:autoSpaceDE/>
              <w:autoSpaceDN/>
              <w:adjustRightInd/>
              <w:textAlignment w:val="auto"/>
              <w:rPr>
                <w:szCs w:val="24"/>
              </w:rPr>
            </w:pPr>
            <w:r w:rsidRPr="00F067D1">
              <w:t xml:space="preserve">If the form is substantially complete, but requires more information, </w:t>
            </w:r>
            <w:r>
              <w:t xml:space="preserve">OR contains inconsistencies that must be resolved before establishing entitlement, then </w:t>
            </w:r>
            <w:r w:rsidRPr="00F067D1">
              <w:t>attempt to obtain the missing evidence/information from the claimant by telephone</w:t>
            </w:r>
            <w:r w:rsidR="00AC450B">
              <w:t>, email, or fax</w:t>
            </w:r>
            <w:r w:rsidRPr="00F067D1">
              <w:t>.</w:t>
            </w:r>
            <w:r>
              <w:rPr>
                <w:szCs w:val="24"/>
              </w:rPr>
              <w:t xml:space="preserve">  </w:t>
            </w:r>
          </w:p>
          <w:p w14:paraId="004DA9EA" w14:textId="77777777" w:rsidR="0000345F" w:rsidRDefault="0000345F" w:rsidP="003D1AC2">
            <w:pPr>
              <w:overflowPunct/>
              <w:autoSpaceDE/>
              <w:autoSpaceDN/>
              <w:adjustRightInd/>
              <w:textAlignment w:val="auto"/>
              <w:rPr>
                <w:szCs w:val="24"/>
              </w:rPr>
            </w:pPr>
            <w:r>
              <w:rPr>
                <w:szCs w:val="24"/>
              </w:rPr>
              <w:t xml:space="preserve">When telephone contact is made, document the conversation on VA Form 27-0820, </w:t>
            </w:r>
            <w:r>
              <w:rPr>
                <w:i/>
                <w:szCs w:val="24"/>
              </w:rPr>
              <w:t>Report of General Information</w:t>
            </w:r>
            <w:r>
              <w:rPr>
                <w:szCs w:val="24"/>
              </w:rPr>
              <w:t>.</w:t>
            </w:r>
          </w:p>
          <w:p w14:paraId="4ECEB37E" w14:textId="3CA0C819" w:rsidR="0000345F" w:rsidRPr="00A631E4" w:rsidRDefault="0000345F" w:rsidP="00466D32">
            <w:pPr>
              <w:overflowPunct/>
              <w:autoSpaceDE/>
              <w:autoSpaceDN/>
              <w:adjustRightInd/>
              <w:spacing w:after="120"/>
              <w:textAlignment w:val="auto"/>
              <w:rPr>
                <w:szCs w:val="24"/>
              </w:rPr>
            </w:pPr>
            <w:r>
              <w:rPr>
                <w:szCs w:val="24"/>
              </w:rPr>
              <w:t xml:space="preserve">Document any unsuccessful attempts to contact a claimant by telephone as a permanent note in the applicable claims-processing system.  </w:t>
            </w:r>
          </w:p>
        </w:tc>
      </w:tr>
      <w:tr w:rsidR="0000345F" w14:paraId="04414057" w14:textId="77777777" w:rsidTr="005866EE">
        <w:trPr>
          <w:cantSplit/>
          <w:trHeight w:val="212"/>
        </w:trPr>
        <w:tc>
          <w:tcPr>
            <w:tcW w:w="2560" w:type="dxa"/>
            <w:tcBorders>
              <w:top w:val="nil"/>
              <w:left w:val="nil"/>
              <w:bottom w:val="nil"/>
              <w:right w:val="nil"/>
            </w:tcBorders>
          </w:tcPr>
          <w:p w14:paraId="6828DF65" w14:textId="77777777" w:rsidR="0000345F" w:rsidRPr="0032212C" w:rsidRDefault="0000345F" w:rsidP="005866EE">
            <w:pPr>
              <w:pStyle w:val="VBALevel2Heading"/>
              <w:rPr>
                <w:color w:val="auto"/>
              </w:rPr>
            </w:pPr>
            <w:r w:rsidRPr="0032212C">
              <w:rPr>
                <w:color w:val="auto"/>
              </w:rPr>
              <w:lastRenderedPageBreak/>
              <w:t>Letter Development</w:t>
            </w:r>
          </w:p>
          <w:p w14:paraId="7205C3BA" w14:textId="77777777" w:rsidR="0000345F" w:rsidRPr="0032212C" w:rsidRDefault="0000345F" w:rsidP="0099312A">
            <w:pPr>
              <w:pStyle w:val="VBASlideNumber"/>
              <w:spacing w:before="0"/>
              <w:rPr>
                <w:color w:val="auto"/>
              </w:rPr>
            </w:pPr>
          </w:p>
          <w:p w14:paraId="75DE10C6" w14:textId="4E4B5E0D" w:rsidR="0000345F" w:rsidRPr="0032212C" w:rsidRDefault="0000345F" w:rsidP="0099312A">
            <w:pPr>
              <w:pStyle w:val="VBASlideNumber"/>
              <w:spacing w:before="0"/>
              <w:rPr>
                <w:color w:val="auto"/>
              </w:rPr>
            </w:pPr>
            <w:r w:rsidRPr="0032212C">
              <w:rPr>
                <w:color w:val="auto"/>
              </w:rPr>
              <w:t xml:space="preserve">Slide </w:t>
            </w:r>
            <w:r w:rsidR="00AC450B" w:rsidRPr="0032212C">
              <w:rPr>
                <w:color w:val="auto"/>
              </w:rPr>
              <w:t>29</w:t>
            </w:r>
            <w:r w:rsidRPr="0032212C">
              <w:rPr>
                <w:color w:val="auto"/>
              </w:rPr>
              <w:br/>
            </w:r>
          </w:p>
          <w:p w14:paraId="32DBF2D6" w14:textId="13928140" w:rsidR="0000345F" w:rsidRPr="0032212C" w:rsidRDefault="0000345F" w:rsidP="000504E0">
            <w:pPr>
              <w:pStyle w:val="VBALevel2Heading"/>
              <w:spacing w:before="0"/>
              <w:rPr>
                <w:color w:val="auto"/>
              </w:rPr>
            </w:pPr>
            <w:r w:rsidRPr="0032212C">
              <w:rPr>
                <w:b w:val="0"/>
                <w:i/>
                <w:color w:val="auto"/>
              </w:rPr>
              <w:t xml:space="preserve">Handout </w:t>
            </w:r>
            <w:r w:rsidR="000504E0">
              <w:rPr>
                <w:b w:val="0"/>
                <w:i/>
                <w:color w:val="auto"/>
              </w:rPr>
              <w:t>12</w:t>
            </w:r>
          </w:p>
        </w:tc>
        <w:tc>
          <w:tcPr>
            <w:tcW w:w="7217" w:type="dxa"/>
            <w:tcBorders>
              <w:top w:val="nil"/>
              <w:left w:val="nil"/>
              <w:bottom w:val="nil"/>
              <w:right w:val="nil"/>
            </w:tcBorders>
          </w:tcPr>
          <w:p w14:paraId="73FD4065" w14:textId="48221817" w:rsidR="0000345F" w:rsidRDefault="0000345F" w:rsidP="005866EE">
            <w:pPr>
              <w:overflowPunct/>
              <w:autoSpaceDE/>
              <w:autoSpaceDN/>
              <w:adjustRightInd/>
              <w:textAlignment w:val="auto"/>
              <w:rPr>
                <w:szCs w:val="24"/>
              </w:rPr>
            </w:pPr>
            <w:r w:rsidRPr="00466D32">
              <w:rPr>
                <w:szCs w:val="24"/>
              </w:rPr>
              <w:t xml:space="preserve">It is encouraged to develop for information by telephone, </w:t>
            </w:r>
            <w:r>
              <w:rPr>
                <w:szCs w:val="24"/>
              </w:rPr>
              <w:t xml:space="preserve">email, </w:t>
            </w:r>
            <w:r w:rsidRPr="00466D32">
              <w:rPr>
                <w:szCs w:val="24"/>
              </w:rPr>
              <w:t>and fax when appropriate.  However, if all of these methods are unsuccessful,</w:t>
            </w:r>
            <w:r>
              <w:rPr>
                <w:szCs w:val="24"/>
              </w:rPr>
              <w:t xml:space="preserve"> then request the evidence/information by sending a letter.</w:t>
            </w:r>
          </w:p>
          <w:p w14:paraId="36414F1A" w14:textId="77777777" w:rsidR="00013B57" w:rsidRPr="00013B57" w:rsidRDefault="00013B57" w:rsidP="00013B57">
            <w:pPr>
              <w:spacing w:before="0"/>
              <w:rPr>
                <w:sz w:val="12"/>
                <w:szCs w:val="12"/>
              </w:rPr>
            </w:pPr>
          </w:p>
          <w:p w14:paraId="74841C5D" w14:textId="7C6EAF13" w:rsidR="00013B57" w:rsidRPr="00B42709" w:rsidRDefault="00013B57" w:rsidP="00013B57">
            <w:pPr>
              <w:spacing w:before="0"/>
            </w:pPr>
            <w:r w:rsidRPr="00B42709">
              <w:t xml:space="preserve">Examples </w:t>
            </w:r>
            <w:r>
              <w:t xml:space="preserve">of documentary evidence </w:t>
            </w:r>
            <w:r w:rsidRPr="00B42709">
              <w:t>include:</w:t>
            </w:r>
          </w:p>
          <w:p w14:paraId="0B411D57" w14:textId="77777777" w:rsidR="00013B57" w:rsidRPr="0000345F" w:rsidRDefault="00013B57" w:rsidP="00013B57">
            <w:pPr>
              <w:spacing w:before="0"/>
              <w:rPr>
                <w:sz w:val="12"/>
                <w:szCs w:val="12"/>
              </w:rPr>
            </w:pPr>
          </w:p>
          <w:p w14:paraId="5C0F4854" w14:textId="77777777" w:rsidR="00013B57" w:rsidRPr="00B42709" w:rsidRDefault="00013B57" w:rsidP="00013B57">
            <w:pPr>
              <w:numPr>
                <w:ilvl w:val="0"/>
                <w:numId w:val="39"/>
              </w:numPr>
              <w:spacing w:before="0"/>
              <w:ind w:left="500"/>
              <w:textAlignment w:val="auto"/>
            </w:pPr>
            <w:r w:rsidRPr="00B42709">
              <w:t>birth, marriage, or death certificate to resolve conflicting dates or places of the event</w:t>
            </w:r>
          </w:p>
          <w:p w14:paraId="76133AE7" w14:textId="77777777" w:rsidR="00013B57" w:rsidRDefault="00013B57" w:rsidP="00013B57">
            <w:pPr>
              <w:numPr>
                <w:ilvl w:val="0"/>
                <w:numId w:val="39"/>
              </w:numPr>
              <w:spacing w:before="0"/>
              <w:ind w:left="500"/>
              <w:textAlignment w:val="auto"/>
            </w:pPr>
            <w:r w:rsidRPr="00B42709">
              <w:t>Copy of Social Security card to resolve conflicting Social Security numbers</w:t>
            </w:r>
          </w:p>
          <w:p w14:paraId="337A6818" w14:textId="5AC798E4" w:rsidR="00013B57" w:rsidRDefault="00013B57" w:rsidP="00013B57">
            <w:pPr>
              <w:numPr>
                <w:ilvl w:val="0"/>
                <w:numId w:val="39"/>
              </w:numPr>
              <w:spacing w:before="0"/>
              <w:ind w:left="500"/>
              <w:textAlignment w:val="auto"/>
            </w:pPr>
            <w:r w:rsidRPr="00B42709">
              <w:t>Copy of divorce decree to resolve conflicting dates or places of dissolution</w:t>
            </w:r>
          </w:p>
          <w:p w14:paraId="6C7A25ED" w14:textId="79F835E9" w:rsidR="0000345F" w:rsidRDefault="0000345F" w:rsidP="00013B57">
            <w:pPr>
              <w:overflowPunct/>
              <w:autoSpaceDE/>
              <w:autoSpaceDN/>
              <w:adjustRightInd/>
              <w:textAlignment w:val="auto"/>
              <w:rPr>
                <w:szCs w:val="24"/>
              </w:rPr>
            </w:pPr>
            <w:r>
              <w:rPr>
                <w:szCs w:val="24"/>
              </w:rPr>
              <w:t>Allow the claimant 30 days to provide the missing evidence/information.</w:t>
            </w:r>
            <w:r w:rsidRPr="005866EE">
              <w:rPr>
                <w:szCs w:val="24"/>
              </w:rPr>
              <w:t xml:space="preserve">  </w:t>
            </w:r>
          </w:p>
          <w:p w14:paraId="70B13A2D" w14:textId="66578093" w:rsidR="0000345F" w:rsidRDefault="0000345F" w:rsidP="005866EE">
            <w:pPr>
              <w:overflowPunct/>
              <w:autoSpaceDE/>
              <w:autoSpaceDN/>
              <w:adjustRightInd/>
              <w:textAlignment w:val="auto"/>
              <w:rPr>
                <w:szCs w:val="24"/>
              </w:rPr>
            </w:pPr>
            <w:r>
              <w:rPr>
                <w:szCs w:val="24"/>
              </w:rPr>
              <w:t>If the claimant provides the requested evidence/information, then proceed to grant the benefit.</w:t>
            </w:r>
          </w:p>
          <w:p w14:paraId="0E81B778" w14:textId="77777777" w:rsidR="0000345F" w:rsidRDefault="0000345F" w:rsidP="00466D32">
            <w:pPr>
              <w:overflowPunct/>
              <w:autoSpaceDE/>
              <w:autoSpaceDN/>
              <w:adjustRightInd/>
              <w:spacing w:after="120"/>
              <w:textAlignment w:val="auto"/>
              <w:rPr>
                <w:szCs w:val="24"/>
              </w:rPr>
            </w:pPr>
            <w:r>
              <w:rPr>
                <w:szCs w:val="24"/>
              </w:rPr>
              <w:t xml:space="preserve">If upon expiration of the 30-day response period and the claimant does not provide the requested evidence/information, </w:t>
            </w:r>
            <w:proofErr w:type="gramStart"/>
            <w:r>
              <w:rPr>
                <w:szCs w:val="24"/>
              </w:rPr>
              <w:t>then</w:t>
            </w:r>
            <w:proofErr w:type="gramEnd"/>
            <w:r>
              <w:rPr>
                <w:szCs w:val="24"/>
              </w:rPr>
              <w:t xml:space="preserve"> proceed to deny the claim.</w:t>
            </w:r>
          </w:p>
          <w:p w14:paraId="3AFFD954" w14:textId="3D8C734C" w:rsidR="0000345F" w:rsidRPr="00A631E4" w:rsidRDefault="0000345F" w:rsidP="00535616">
            <w:pPr>
              <w:overflowPunct/>
              <w:autoSpaceDE/>
              <w:autoSpaceDN/>
              <w:adjustRightInd/>
              <w:spacing w:after="120"/>
              <w:textAlignment w:val="auto"/>
              <w:rPr>
                <w:szCs w:val="24"/>
              </w:rPr>
            </w:pPr>
            <w:r w:rsidRPr="00535616">
              <w:rPr>
                <w:szCs w:val="24"/>
              </w:rPr>
              <w:t xml:space="preserve">Notify the claimant of the decision according to the instructions in </w:t>
            </w:r>
            <w:hyperlink r:id="rId47" w:anchor="!agent/portal/554400000001034/article/554400000014231/M21-1, Part III, Subpart v, Chapter 2, Section B - Decision Notices" w:history="1">
              <w:r w:rsidRPr="00535616">
                <w:rPr>
                  <w:rStyle w:val="Hyperlink"/>
                  <w:szCs w:val="24"/>
                </w:rPr>
                <w:t>M21-1, Part III, Subpart v, 2.B</w:t>
              </w:r>
            </w:hyperlink>
            <w:r>
              <w:rPr>
                <w:rStyle w:val="Hyperlink"/>
                <w:szCs w:val="24"/>
              </w:rPr>
              <w:t>, Decision Notices</w:t>
            </w:r>
            <w:r w:rsidRPr="00535616">
              <w:rPr>
                <w:szCs w:val="24"/>
              </w:rPr>
              <w:t>.</w:t>
            </w:r>
          </w:p>
        </w:tc>
      </w:tr>
      <w:tr w:rsidR="0000345F" w14:paraId="069FCA14" w14:textId="77777777" w:rsidTr="005866EE">
        <w:trPr>
          <w:cantSplit/>
          <w:trHeight w:val="212"/>
        </w:trPr>
        <w:tc>
          <w:tcPr>
            <w:tcW w:w="2560" w:type="dxa"/>
            <w:tcBorders>
              <w:top w:val="nil"/>
              <w:left w:val="nil"/>
              <w:bottom w:val="nil"/>
              <w:right w:val="nil"/>
            </w:tcBorders>
          </w:tcPr>
          <w:p w14:paraId="4F2D3528" w14:textId="5422F121" w:rsidR="0000345F" w:rsidRPr="0032212C" w:rsidRDefault="0000345F" w:rsidP="005866EE">
            <w:pPr>
              <w:pStyle w:val="VBALevel2Heading"/>
              <w:rPr>
                <w:color w:val="auto"/>
              </w:rPr>
            </w:pPr>
            <w:r w:rsidRPr="0032212C">
              <w:rPr>
                <w:color w:val="auto"/>
              </w:rPr>
              <w:t>General Development</w:t>
            </w:r>
          </w:p>
          <w:p w14:paraId="1E399AF8" w14:textId="77777777" w:rsidR="0000345F" w:rsidRPr="0032212C" w:rsidRDefault="0000345F" w:rsidP="0099312A">
            <w:pPr>
              <w:pStyle w:val="VBASlideNumber"/>
              <w:spacing w:before="0"/>
              <w:rPr>
                <w:color w:val="auto"/>
              </w:rPr>
            </w:pPr>
          </w:p>
          <w:p w14:paraId="59A6193C" w14:textId="77777777" w:rsidR="00AC450B" w:rsidRPr="0032212C" w:rsidRDefault="0000345F" w:rsidP="0099312A">
            <w:pPr>
              <w:pStyle w:val="VBASlideNumber"/>
              <w:spacing w:before="0"/>
              <w:rPr>
                <w:color w:val="auto"/>
              </w:rPr>
            </w:pPr>
            <w:r w:rsidRPr="0032212C">
              <w:rPr>
                <w:color w:val="auto"/>
              </w:rPr>
              <w:t xml:space="preserve">Slide </w:t>
            </w:r>
            <w:r w:rsidR="00AC450B" w:rsidRPr="0032212C">
              <w:rPr>
                <w:color w:val="auto"/>
              </w:rPr>
              <w:t>30</w:t>
            </w:r>
          </w:p>
          <w:p w14:paraId="6FA3A839" w14:textId="5B897320" w:rsidR="0000345F" w:rsidRPr="0032212C" w:rsidRDefault="0000345F" w:rsidP="0099312A">
            <w:pPr>
              <w:pStyle w:val="VBASlideNumber"/>
              <w:spacing w:before="0"/>
              <w:rPr>
                <w:color w:val="auto"/>
              </w:rPr>
            </w:pPr>
          </w:p>
          <w:p w14:paraId="25288A75" w14:textId="734FBD78" w:rsidR="0000345F" w:rsidRPr="0032212C" w:rsidRDefault="0000345F" w:rsidP="000504E0">
            <w:pPr>
              <w:pStyle w:val="VBALevel2Heading"/>
              <w:spacing w:before="0"/>
              <w:rPr>
                <w:color w:val="auto"/>
              </w:rPr>
            </w:pPr>
            <w:r w:rsidRPr="0032212C">
              <w:rPr>
                <w:b w:val="0"/>
                <w:i/>
                <w:color w:val="auto"/>
              </w:rPr>
              <w:t xml:space="preserve">Handout </w:t>
            </w:r>
            <w:r w:rsidR="000504E0">
              <w:rPr>
                <w:b w:val="0"/>
                <w:i/>
                <w:color w:val="auto"/>
              </w:rPr>
              <w:t>12</w:t>
            </w:r>
          </w:p>
        </w:tc>
        <w:tc>
          <w:tcPr>
            <w:tcW w:w="7217" w:type="dxa"/>
            <w:tcBorders>
              <w:top w:val="nil"/>
              <w:left w:val="nil"/>
              <w:bottom w:val="nil"/>
              <w:right w:val="nil"/>
            </w:tcBorders>
          </w:tcPr>
          <w:p w14:paraId="4C9D5CA1" w14:textId="77777777" w:rsidR="0000345F" w:rsidRPr="00D220EC" w:rsidRDefault="0000345F" w:rsidP="00D220EC">
            <w:pPr>
              <w:overflowPunct/>
              <w:autoSpaceDE/>
              <w:autoSpaceDN/>
              <w:adjustRightInd/>
              <w:spacing w:after="120"/>
              <w:textAlignment w:val="auto"/>
              <w:rPr>
                <w:szCs w:val="24"/>
              </w:rPr>
            </w:pPr>
            <w:r w:rsidRPr="00D220EC">
              <w:rPr>
                <w:b/>
                <w:bCs/>
                <w:i/>
                <w:iCs/>
                <w:szCs w:val="24"/>
              </w:rPr>
              <w:t>Each time</w:t>
            </w:r>
            <w:r w:rsidRPr="00D220EC">
              <w:rPr>
                <w:szCs w:val="24"/>
              </w:rPr>
              <w:t xml:space="preserve"> a Veteran is awarded a combined disability evaluation of at least 30 percent,</w:t>
            </w:r>
          </w:p>
          <w:p w14:paraId="4BF76B1F" w14:textId="77777777" w:rsidR="0000345F" w:rsidRPr="00D220EC" w:rsidRDefault="0000345F" w:rsidP="00D220EC">
            <w:pPr>
              <w:numPr>
                <w:ilvl w:val="0"/>
                <w:numId w:val="45"/>
              </w:numPr>
              <w:tabs>
                <w:tab w:val="clear" w:pos="720"/>
              </w:tabs>
              <w:overflowPunct/>
              <w:autoSpaceDE/>
              <w:autoSpaceDN/>
              <w:adjustRightInd/>
              <w:ind w:left="500"/>
              <w:textAlignment w:val="auto"/>
              <w:rPr>
                <w:szCs w:val="24"/>
              </w:rPr>
            </w:pPr>
            <w:r w:rsidRPr="00D220EC">
              <w:rPr>
                <w:szCs w:val="24"/>
              </w:rPr>
              <w:t>include in the decision notice the appropriate paragraphs that inform the Veteran of the dependent(s) for whom he/she is receiving additional benefits, and</w:t>
            </w:r>
          </w:p>
          <w:p w14:paraId="6DD56DE8" w14:textId="77777777" w:rsidR="0000345F" w:rsidRPr="00D220EC" w:rsidRDefault="0000345F" w:rsidP="00D220EC">
            <w:pPr>
              <w:numPr>
                <w:ilvl w:val="0"/>
                <w:numId w:val="45"/>
              </w:numPr>
              <w:tabs>
                <w:tab w:val="clear" w:pos="720"/>
              </w:tabs>
              <w:overflowPunct/>
              <w:autoSpaceDE/>
              <w:autoSpaceDN/>
              <w:adjustRightInd/>
              <w:spacing w:before="0"/>
              <w:ind w:left="500"/>
              <w:textAlignment w:val="auto"/>
              <w:rPr>
                <w:szCs w:val="24"/>
              </w:rPr>
            </w:pPr>
            <w:r w:rsidRPr="00D220EC">
              <w:rPr>
                <w:szCs w:val="24"/>
              </w:rPr>
              <w:t xml:space="preserve">notify the Veteran of potential eligibility for additional benefits for dependents in the decision notice (by providing the appropriate hyperlink to the forms needed to apply) </w:t>
            </w:r>
            <w:r w:rsidRPr="00D220EC">
              <w:rPr>
                <w:b/>
                <w:bCs/>
                <w:i/>
                <w:iCs/>
                <w:szCs w:val="24"/>
              </w:rPr>
              <w:t>unless</w:t>
            </w:r>
            <w:r w:rsidRPr="00D220EC">
              <w:rPr>
                <w:szCs w:val="24"/>
              </w:rPr>
              <w:t xml:space="preserve"> </w:t>
            </w:r>
          </w:p>
          <w:p w14:paraId="2FE661D5" w14:textId="77777777" w:rsidR="0000345F" w:rsidRPr="00D220EC" w:rsidRDefault="0000345F" w:rsidP="00D220EC">
            <w:pPr>
              <w:numPr>
                <w:ilvl w:val="1"/>
                <w:numId w:val="45"/>
              </w:numPr>
              <w:tabs>
                <w:tab w:val="clear" w:pos="1440"/>
              </w:tabs>
              <w:overflowPunct/>
              <w:autoSpaceDE/>
              <w:autoSpaceDN/>
              <w:adjustRightInd/>
              <w:ind w:left="860" w:hanging="270"/>
              <w:textAlignment w:val="auto"/>
              <w:rPr>
                <w:szCs w:val="24"/>
              </w:rPr>
            </w:pPr>
            <w:r w:rsidRPr="00D220EC">
              <w:rPr>
                <w:szCs w:val="24"/>
              </w:rPr>
              <w:t>the decision notice already includes a request for evidence/information required to add a dependent, or</w:t>
            </w:r>
          </w:p>
          <w:p w14:paraId="1F547882" w14:textId="2F738A15" w:rsidR="0000345F" w:rsidRPr="00466D32" w:rsidRDefault="0000345F" w:rsidP="00D220EC">
            <w:pPr>
              <w:numPr>
                <w:ilvl w:val="1"/>
                <w:numId w:val="45"/>
              </w:numPr>
              <w:tabs>
                <w:tab w:val="clear" w:pos="1440"/>
              </w:tabs>
              <w:overflowPunct/>
              <w:autoSpaceDE/>
              <w:autoSpaceDN/>
              <w:adjustRightInd/>
              <w:spacing w:before="0" w:after="120"/>
              <w:ind w:left="860" w:hanging="270"/>
              <w:textAlignment w:val="auto"/>
              <w:rPr>
                <w:szCs w:val="24"/>
              </w:rPr>
            </w:pPr>
            <w:proofErr w:type="gramStart"/>
            <w:r w:rsidRPr="00D220EC">
              <w:rPr>
                <w:szCs w:val="24"/>
              </w:rPr>
              <w:t>a</w:t>
            </w:r>
            <w:proofErr w:type="gramEnd"/>
            <w:r w:rsidRPr="00D220EC">
              <w:rPr>
                <w:szCs w:val="24"/>
              </w:rPr>
              <w:t xml:space="preserve"> dependent or dependents were added to the Veteran’s award concurrent with promulgation of the rating decision that triggered the decision notice.</w:t>
            </w:r>
            <w:r>
              <w:rPr>
                <w:szCs w:val="24"/>
              </w:rPr>
              <w:t xml:space="preserve"> </w:t>
            </w:r>
          </w:p>
        </w:tc>
      </w:tr>
    </w:tbl>
    <w:p w14:paraId="235F423C" w14:textId="77777777" w:rsidR="009B2F5A" w:rsidRDefault="009B2F5A">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0" w:name="_Toc269888426"/>
            <w:bookmarkStart w:id="41" w:name="_Toc269888769"/>
            <w:bookmarkStart w:id="42" w:name="_Toc269888792"/>
            <w:bookmarkStart w:id="43" w:name="_Toc436924104"/>
            <w:r>
              <w:lastRenderedPageBreak/>
              <w:t>Lesson Review, Assessment, and Wrap-up</w:t>
            </w:r>
            <w:bookmarkEnd w:id="40"/>
            <w:bookmarkEnd w:id="41"/>
            <w:bookmarkEnd w:id="42"/>
            <w:bookmarkEnd w:id="43"/>
          </w:p>
        </w:tc>
      </w:tr>
      <w:tr w:rsidR="009B2F5A" w14:paraId="235F4254" w14:textId="77777777" w:rsidTr="0047783C">
        <w:trPr>
          <w:trHeight w:val="720"/>
        </w:trPr>
        <w:tc>
          <w:tcPr>
            <w:tcW w:w="2553" w:type="dxa"/>
            <w:tcBorders>
              <w:top w:val="nil"/>
              <w:left w:val="nil"/>
              <w:bottom w:val="nil"/>
              <w:right w:val="nil"/>
            </w:tcBorders>
          </w:tcPr>
          <w:p w14:paraId="235F4250" w14:textId="77777777" w:rsidR="009B2F5A" w:rsidRPr="0032212C" w:rsidRDefault="009B2F5A">
            <w:pPr>
              <w:pStyle w:val="VBALevel1Heading"/>
            </w:pPr>
            <w:bookmarkStart w:id="44" w:name="_Toc269888427"/>
            <w:bookmarkStart w:id="45" w:name="_Toc269888770"/>
            <w:r w:rsidRPr="0032212C">
              <w:t>Introduction</w:t>
            </w:r>
            <w:bookmarkEnd w:id="44"/>
            <w:bookmarkEnd w:id="45"/>
          </w:p>
          <w:p w14:paraId="37F6FEF3" w14:textId="77777777" w:rsidR="009B2F5A" w:rsidRPr="0032212C" w:rsidRDefault="009B2F5A">
            <w:pPr>
              <w:pStyle w:val="VBAInstructorExplanation"/>
              <w:rPr>
                <w:color w:val="auto"/>
              </w:rPr>
            </w:pPr>
            <w:r w:rsidRPr="0032212C">
              <w:rPr>
                <w:color w:val="auto"/>
              </w:rPr>
              <w:t>Discuss the following:</w:t>
            </w:r>
          </w:p>
          <w:p w14:paraId="235F4251" w14:textId="0C006B2B" w:rsidR="00AC450B" w:rsidRPr="0032212C" w:rsidRDefault="00AC450B">
            <w:pPr>
              <w:pStyle w:val="VBAInstructorExplanation"/>
              <w:rPr>
                <w:color w:val="auto"/>
              </w:rPr>
            </w:pPr>
            <w:r w:rsidRPr="0032212C">
              <w:rPr>
                <w:color w:val="auto"/>
              </w:rPr>
              <w:t>Slide 31</w:t>
            </w:r>
          </w:p>
        </w:tc>
        <w:tc>
          <w:tcPr>
            <w:tcW w:w="6974" w:type="dxa"/>
            <w:tcBorders>
              <w:top w:val="nil"/>
              <w:left w:val="nil"/>
              <w:bottom w:val="nil"/>
              <w:right w:val="nil"/>
            </w:tcBorders>
          </w:tcPr>
          <w:p w14:paraId="235F4252" w14:textId="5F82559C" w:rsidR="009B2F5A" w:rsidRPr="0032212C" w:rsidRDefault="009B2F5A">
            <w:pPr>
              <w:pStyle w:val="VBABodyText"/>
              <w:rPr>
                <w:color w:val="auto"/>
              </w:rPr>
            </w:pPr>
            <w:r w:rsidRPr="0032212C">
              <w:rPr>
                <w:color w:val="auto"/>
              </w:rPr>
              <w:t xml:space="preserve">The </w:t>
            </w:r>
            <w:r w:rsidR="0047783C" w:rsidRPr="0032212C">
              <w:rPr>
                <w:color w:val="auto"/>
              </w:rPr>
              <w:t>Dependency Development for Compensation Overview</w:t>
            </w:r>
            <w:r w:rsidRPr="0032212C">
              <w:rPr>
                <w:color w:val="auto"/>
              </w:rPr>
              <w:t xml:space="preserve"> lesson is complete. </w:t>
            </w:r>
          </w:p>
          <w:p w14:paraId="235F4253" w14:textId="77777777" w:rsidR="009B2F5A" w:rsidRPr="0032212C" w:rsidRDefault="009B2F5A">
            <w:pPr>
              <w:pStyle w:val="VBABodyText"/>
              <w:spacing w:after="120"/>
              <w:rPr>
                <w:color w:val="auto"/>
              </w:rPr>
            </w:pPr>
            <w:r w:rsidRPr="0032212C">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Pr="0032212C" w:rsidRDefault="009B2F5A">
            <w:pPr>
              <w:pStyle w:val="VBALevel1Heading"/>
            </w:pPr>
            <w:bookmarkStart w:id="46" w:name="_Toc269888428"/>
            <w:bookmarkStart w:id="47" w:name="_Toc269888771"/>
            <w:r w:rsidRPr="0032212C">
              <w:t>Time Required</w:t>
            </w:r>
            <w:bookmarkEnd w:id="46"/>
            <w:bookmarkEnd w:id="47"/>
          </w:p>
        </w:tc>
        <w:tc>
          <w:tcPr>
            <w:tcW w:w="6974" w:type="dxa"/>
            <w:tcBorders>
              <w:top w:val="nil"/>
              <w:left w:val="nil"/>
              <w:bottom w:val="nil"/>
              <w:right w:val="nil"/>
            </w:tcBorders>
          </w:tcPr>
          <w:p w14:paraId="235F4256" w14:textId="02780A13" w:rsidR="009B2F5A" w:rsidRPr="0032212C" w:rsidRDefault="00C950D6">
            <w:pPr>
              <w:pStyle w:val="VBABodyText"/>
              <w:spacing w:after="120"/>
              <w:rPr>
                <w:b/>
                <w:color w:val="auto"/>
              </w:rPr>
            </w:pPr>
            <w:r>
              <w:rPr>
                <w:bCs/>
                <w:color w:val="auto"/>
              </w:rPr>
              <w:t>15 minutes</w:t>
            </w:r>
            <w:r w:rsidR="009B2F5A" w:rsidRPr="0032212C">
              <w:rPr>
                <w:bCs/>
                <w:color w:val="auto"/>
              </w:rPr>
              <w:t xml:space="preserve">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Pr="0032212C" w:rsidRDefault="009B2F5A">
            <w:pPr>
              <w:pStyle w:val="VBALevel1Heading"/>
            </w:pPr>
            <w:bookmarkStart w:id="48" w:name="_Toc269888429"/>
            <w:bookmarkStart w:id="49" w:name="_Toc269888772"/>
            <w:r w:rsidRPr="0032212C">
              <w:t>Lesson Objectives</w:t>
            </w:r>
            <w:bookmarkEnd w:id="48"/>
            <w:bookmarkEnd w:id="49"/>
          </w:p>
        </w:tc>
        <w:tc>
          <w:tcPr>
            <w:tcW w:w="6974" w:type="dxa"/>
            <w:tcBorders>
              <w:top w:val="nil"/>
              <w:left w:val="nil"/>
              <w:bottom w:val="nil"/>
              <w:right w:val="nil"/>
            </w:tcBorders>
          </w:tcPr>
          <w:p w14:paraId="235F4259" w14:textId="678F8900" w:rsidR="009B2F5A" w:rsidRPr="0032212C" w:rsidRDefault="009B2F5A">
            <w:pPr>
              <w:spacing w:after="120"/>
            </w:pPr>
            <w:r w:rsidRPr="0032212C">
              <w:t xml:space="preserve">You have completed the </w:t>
            </w:r>
            <w:r w:rsidR="0047783C" w:rsidRPr="0032212C">
              <w:t>Dependency Development for Compensation Overview</w:t>
            </w:r>
            <w:r w:rsidRPr="0032212C">
              <w:t xml:space="preserve"> lesson. </w:t>
            </w:r>
          </w:p>
          <w:p w14:paraId="235F425A" w14:textId="77777777" w:rsidR="009B2F5A" w:rsidRPr="0032212C" w:rsidRDefault="009B2F5A">
            <w:pPr>
              <w:spacing w:after="120"/>
            </w:pPr>
            <w:r w:rsidRPr="0032212C">
              <w:t xml:space="preserve">The trainee should be able to:  </w:t>
            </w:r>
          </w:p>
          <w:p w14:paraId="77030418" w14:textId="77777777" w:rsidR="00F748AF" w:rsidRPr="0032212C" w:rsidRDefault="00F748AF" w:rsidP="00F748AF">
            <w:pPr>
              <w:numPr>
                <w:ilvl w:val="0"/>
                <w:numId w:val="19"/>
              </w:numPr>
              <w:spacing w:before="60"/>
              <w:ind w:left="504"/>
            </w:pPr>
            <w:r w:rsidRPr="0032212C">
              <w:t>Identify the requirements for establishing a spouse</w:t>
            </w:r>
          </w:p>
          <w:p w14:paraId="49C10BF2" w14:textId="77777777" w:rsidR="00F748AF" w:rsidRPr="0032212C" w:rsidRDefault="00F748AF" w:rsidP="00F748AF">
            <w:pPr>
              <w:numPr>
                <w:ilvl w:val="0"/>
                <w:numId w:val="19"/>
              </w:numPr>
              <w:spacing w:before="0"/>
              <w:ind w:left="504"/>
            </w:pPr>
            <w:r w:rsidRPr="0032212C">
              <w:t>Identify the requirements for establishing a child</w:t>
            </w:r>
          </w:p>
          <w:p w14:paraId="0DF42D3E" w14:textId="77777777" w:rsidR="00F748AF" w:rsidRPr="0032212C" w:rsidRDefault="00F748AF" w:rsidP="00F748AF">
            <w:pPr>
              <w:numPr>
                <w:ilvl w:val="0"/>
                <w:numId w:val="19"/>
              </w:numPr>
              <w:spacing w:before="0"/>
              <w:ind w:left="504"/>
            </w:pPr>
            <w:r w:rsidRPr="0032212C">
              <w:t>Recognize a claim for additional compensation for a dependent</w:t>
            </w:r>
          </w:p>
          <w:p w14:paraId="6B784D55" w14:textId="77777777" w:rsidR="00F748AF" w:rsidRPr="0032212C" w:rsidRDefault="00F748AF" w:rsidP="00F748AF">
            <w:pPr>
              <w:numPr>
                <w:ilvl w:val="0"/>
                <w:numId w:val="19"/>
              </w:numPr>
              <w:spacing w:before="0"/>
              <w:ind w:left="504"/>
            </w:pPr>
            <w:r w:rsidRPr="0032212C">
              <w:t>Diagnose when to develop for missing or additional information</w:t>
            </w:r>
          </w:p>
          <w:p w14:paraId="235F425D" w14:textId="013B9D5C" w:rsidR="009B2F5A" w:rsidRPr="0032212C" w:rsidRDefault="00F748AF" w:rsidP="00F748AF">
            <w:pPr>
              <w:numPr>
                <w:ilvl w:val="0"/>
                <w:numId w:val="19"/>
              </w:numPr>
              <w:spacing w:before="0" w:after="120"/>
              <w:ind w:left="504"/>
            </w:pPr>
            <w:r w:rsidRPr="0032212C">
              <w:t>Comprehend how to develop for additional evidence to support a claim for dependency</w:t>
            </w:r>
          </w:p>
        </w:tc>
      </w:tr>
      <w:tr w:rsidR="009B2F5A" w14:paraId="235F4263" w14:textId="77777777">
        <w:trPr>
          <w:trHeight w:val="212"/>
        </w:trPr>
        <w:tc>
          <w:tcPr>
            <w:tcW w:w="2553" w:type="dxa"/>
            <w:tcBorders>
              <w:top w:val="nil"/>
              <w:left w:val="nil"/>
              <w:bottom w:val="nil"/>
              <w:right w:val="nil"/>
            </w:tcBorders>
          </w:tcPr>
          <w:p w14:paraId="235F425F" w14:textId="77777777" w:rsidR="009B2F5A" w:rsidRPr="0032212C" w:rsidRDefault="009B2F5A">
            <w:pPr>
              <w:pStyle w:val="VBALevel1Heading"/>
              <w:spacing w:after="120"/>
            </w:pPr>
            <w:r w:rsidRPr="0032212C">
              <w:t xml:space="preserve">Assessment </w:t>
            </w:r>
          </w:p>
          <w:p w14:paraId="235F4260" w14:textId="77777777" w:rsidR="009B2F5A" w:rsidRPr="0032212C"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32212C" w:rsidRDefault="009B2F5A">
            <w:pPr>
              <w:pStyle w:val="VBABodyText"/>
              <w:spacing w:after="120"/>
              <w:rPr>
                <w:color w:val="auto"/>
              </w:rPr>
            </w:pPr>
            <w:r w:rsidRPr="0032212C">
              <w:rPr>
                <w:color w:val="auto"/>
              </w:rPr>
              <w:t>Remind the trainees to complete the on-line assessment in TMS to receive credit for completion of the course.</w:t>
            </w:r>
          </w:p>
          <w:p w14:paraId="235F4262" w14:textId="77777777" w:rsidR="009B2F5A" w:rsidRPr="0032212C" w:rsidRDefault="009B2F5A">
            <w:pPr>
              <w:pStyle w:val="VBABodyText"/>
              <w:spacing w:after="120"/>
              <w:rPr>
                <w:b/>
                <w:color w:val="auto"/>
              </w:rPr>
            </w:pPr>
            <w:r w:rsidRPr="0032212C">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rsidSect="00234FE1">
      <w:footerReference w:type="default" r:id="rId4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86998" w14:textId="77777777" w:rsidR="009E2F38" w:rsidRDefault="009E2F38">
      <w:r>
        <w:separator/>
      </w:r>
    </w:p>
  </w:endnote>
  <w:endnote w:type="continuationSeparator" w:id="0">
    <w:p w14:paraId="3C850036" w14:textId="77777777" w:rsidR="009E2F38" w:rsidRDefault="009E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7CE74" w14:textId="05C4A2D2" w:rsidR="0038083E" w:rsidRDefault="0038083E">
    <w:pPr>
      <w:pStyle w:val="Footer"/>
      <w:jc w:val="right"/>
    </w:pPr>
    <w:r>
      <w:t xml:space="preserve">December 2015                                                                                                                     Page </w:t>
    </w:r>
    <w:sdt>
      <w:sdtPr>
        <w:id w:val="-10183871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3DDC">
          <w:rPr>
            <w:noProof/>
          </w:rPr>
          <w:t>1</w:t>
        </w:r>
        <w:r>
          <w:rPr>
            <w:noProof/>
          </w:rPr>
          <w:fldChar w:fldCharType="end"/>
        </w:r>
      </w:sdtContent>
    </w:sdt>
  </w:p>
  <w:p w14:paraId="235F426A" w14:textId="77777777" w:rsidR="0038083E" w:rsidRDefault="0038083E">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15A11" w14:textId="77777777" w:rsidR="009E2F38" w:rsidRDefault="009E2F38">
      <w:r>
        <w:separator/>
      </w:r>
    </w:p>
  </w:footnote>
  <w:footnote w:type="continuationSeparator" w:id="0">
    <w:p w14:paraId="0AB4AAF2" w14:textId="77777777" w:rsidR="009E2F38" w:rsidRDefault="009E2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FC3"/>
    <w:multiLevelType w:val="hybridMultilevel"/>
    <w:tmpl w:val="2B6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1342"/>
    <w:multiLevelType w:val="multilevel"/>
    <w:tmpl w:val="0F2A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E77ED"/>
    <w:multiLevelType w:val="multilevel"/>
    <w:tmpl w:val="02B6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D7FB1"/>
    <w:multiLevelType w:val="hybridMultilevel"/>
    <w:tmpl w:val="FF7C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06C77"/>
    <w:multiLevelType w:val="hybridMultilevel"/>
    <w:tmpl w:val="D014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33A0D"/>
    <w:multiLevelType w:val="multilevel"/>
    <w:tmpl w:val="AC8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F7A6F"/>
    <w:multiLevelType w:val="hybridMultilevel"/>
    <w:tmpl w:val="AE1A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16F0E"/>
    <w:multiLevelType w:val="hybridMultilevel"/>
    <w:tmpl w:val="60DA2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D4F5D"/>
    <w:multiLevelType w:val="multilevel"/>
    <w:tmpl w:val="BBF64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32401C"/>
    <w:multiLevelType w:val="multilevel"/>
    <w:tmpl w:val="8A92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1A734C"/>
    <w:multiLevelType w:val="hybridMultilevel"/>
    <w:tmpl w:val="D0DE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771C46"/>
    <w:multiLevelType w:val="hybridMultilevel"/>
    <w:tmpl w:val="A932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3D3500"/>
    <w:multiLevelType w:val="multilevel"/>
    <w:tmpl w:val="0E92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AA2331"/>
    <w:multiLevelType w:val="hybridMultilevel"/>
    <w:tmpl w:val="A8F0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63D53"/>
    <w:multiLevelType w:val="hybridMultilevel"/>
    <w:tmpl w:val="11346F7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3A611F"/>
    <w:multiLevelType w:val="hybridMultilevel"/>
    <w:tmpl w:val="64CE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D74220F"/>
    <w:multiLevelType w:val="hybridMultilevel"/>
    <w:tmpl w:val="94202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56B52C87"/>
    <w:multiLevelType w:val="multilevel"/>
    <w:tmpl w:val="012A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7">
    <w:nsid w:val="59816013"/>
    <w:multiLevelType w:val="hybridMultilevel"/>
    <w:tmpl w:val="99D0545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8">
    <w:nsid w:val="5D5D12A3"/>
    <w:multiLevelType w:val="hybridMultilevel"/>
    <w:tmpl w:val="777A0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D95B91"/>
    <w:multiLevelType w:val="hybridMultilevel"/>
    <w:tmpl w:val="19948D60"/>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B5C07"/>
    <w:multiLevelType w:val="hybridMultilevel"/>
    <w:tmpl w:val="684A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C00DA0"/>
    <w:multiLevelType w:val="multilevel"/>
    <w:tmpl w:val="D4AC4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E72134"/>
    <w:multiLevelType w:val="multilevel"/>
    <w:tmpl w:val="EE8E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F17E46"/>
    <w:multiLevelType w:val="hybridMultilevel"/>
    <w:tmpl w:val="2C7C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DE1217"/>
    <w:multiLevelType w:val="multilevel"/>
    <w:tmpl w:val="6FAC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042DC0"/>
    <w:multiLevelType w:val="hybridMultilevel"/>
    <w:tmpl w:val="B434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9">
    <w:nsid w:val="786B6FCC"/>
    <w:multiLevelType w:val="multilevel"/>
    <w:tmpl w:val="78E8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DE3E71"/>
    <w:multiLevelType w:val="hybridMultilevel"/>
    <w:tmpl w:val="5640364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1">
    <w:nsid w:val="7A4E457C"/>
    <w:multiLevelType w:val="hybridMultilevel"/>
    <w:tmpl w:val="F034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7"/>
  </w:num>
  <w:num w:numId="4">
    <w:abstractNumId w:val="35"/>
  </w:num>
  <w:num w:numId="5">
    <w:abstractNumId w:val="24"/>
  </w:num>
  <w:num w:numId="6">
    <w:abstractNumId w:val="21"/>
  </w:num>
  <w:num w:numId="7">
    <w:abstractNumId w:val="6"/>
  </w:num>
  <w:num w:numId="8">
    <w:abstractNumId w:val="9"/>
  </w:num>
  <w:num w:numId="9">
    <w:abstractNumId w:val="27"/>
  </w:num>
  <w:num w:numId="10">
    <w:abstractNumId w:val="23"/>
  </w:num>
  <w:num w:numId="11">
    <w:abstractNumId w:val="20"/>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31"/>
  </w:num>
  <w:num w:numId="20">
    <w:abstractNumId w:val="15"/>
  </w:num>
  <w:num w:numId="21">
    <w:abstractNumId w:val="0"/>
  </w:num>
  <w:num w:numId="22">
    <w:abstractNumId w:val="39"/>
  </w:num>
  <w:num w:numId="23">
    <w:abstractNumId w:val="16"/>
  </w:num>
  <w:num w:numId="24">
    <w:abstractNumId w:val="33"/>
  </w:num>
  <w:num w:numId="25">
    <w:abstractNumId w:val="34"/>
  </w:num>
  <w:num w:numId="26">
    <w:abstractNumId w:val="19"/>
  </w:num>
  <w:num w:numId="27">
    <w:abstractNumId w:val="22"/>
  </w:num>
  <w:num w:numId="28">
    <w:abstractNumId w:val="28"/>
  </w:num>
  <w:num w:numId="29">
    <w:abstractNumId w:val="37"/>
  </w:num>
  <w:num w:numId="30">
    <w:abstractNumId w:val="18"/>
  </w:num>
  <w:num w:numId="31">
    <w:abstractNumId w:val="41"/>
  </w:num>
  <w:num w:numId="32">
    <w:abstractNumId w:val="17"/>
  </w:num>
  <w:num w:numId="33">
    <w:abstractNumId w:val="40"/>
  </w:num>
  <w:num w:numId="34">
    <w:abstractNumId w:val="8"/>
  </w:num>
  <w:num w:numId="35">
    <w:abstractNumId w:val="12"/>
  </w:num>
  <w:num w:numId="36">
    <w:abstractNumId w:val="36"/>
  </w:num>
  <w:num w:numId="37">
    <w:abstractNumId w:val="11"/>
  </w:num>
  <w:num w:numId="38">
    <w:abstractNumId w:val="2"/>
  </w:num>
  <w:num w:numId="39">
    <w:abstractNumId w:val="5"/>
  </w:num>
  <w:num w:numId="40">
    <w:abstractNumId w:val="3"/>
  </w:num>
  <w:num w:numId="41">
    <w:abstractNumId w:val="10"/>
  </w:num>
  <w:num w:numId="42">
    <w:abstractNumId w:val="14"/>
  </w:num>
  <w:num w:numId="43">
    <w:abstractNumId w:val="29"/>
  </w:num>
  <w:num w:numId="44">
    <w:abstractNumId w:val="1"/>
  </w:num>
  <w:num w:numId="45">
    <w:abstractNumId w:val="32"/>
  </w:num>
  <w:num w:numId="46">
    <w:abstractNumId w:val="13"/>
  </w:num>
  <w:num w:numId="47">
    <w:abstractNumId w:val="2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345F"/>
    <w:rsid w:val="00006FB1"/>
    <w:rsid w:val="00013B57"/>
    <w:rsid w:val="00021F95"/>
    <w:rsid w:val="00037880"/>
    <w:rsid w:val="000504E0"/>
    <w:rsid w:val="00051F68"/>
    <w:rsid w:val="00053E90"/>
    <w:rsid w:val="00073620"/>
    <w:rsid w:val="00075A3B"/>
    <w:rsid w:val="00086BFF"/>
    <w:rsid w:val="00094B0C"/>
    <w:rsid w:val="000B31BC"/>
    <w:rsid w:val="000C1FEC"/>
    <w:rsid w:val="000C2E46"/>
    <w:rsid w:val="000C34E0"/>
    <w:rsid w:val="000D0DE2"/>
    <w:rsid w:val="000D5889"/>
    <w:rsid w:val="000F1A72"/>
    <w:rsid w:val="000F78B6"/>
    <w:rsid w:val="00113A30"/>
    <w:rsid w:val="00131A0B"/>
    <w:rsid w:val="00144D69"/>
    <w:rsid w:val="001465C0"/>
    <w:rsid w:val="00155B56"/>
    <w:rsid w:val="0015781F"/>
    <w:rsid w:val="00163A7E"/>
    <w:rsid w:val="001A39A2"/>
    <w:rsid w:val="001A7B1B"/>
    <w:rsid w:val="001B08D0"/>
    <w:rsid w:val="001B281A"/>
    <w:rsid w:val="001C4C65"/>
    <w:rsid w:val="00210493"/>
    <w:rsid w:val="002112D5"/>
    <w:rsid w:val="00220AA3"/>
    <w:rsid w:val="00234FE1"/>
    <w:rsid w:val="002570A6"/>
    <w:rsid w:val="002605CB"/>
    <w:rsid w:val="0029279E"/>
    <w:rsid w:val="002939D1"/>
    <w:rsid w:val="00294999"/>
    <w:rsid w:val="002B7C4D"/>
    <w:rsid w:val="002D0701"/>
    <w:rsid w:val="002D4B98"/>
    <w:rsid w:val="002F31D7"/>
    <w:rsid w:val="00305F63"/>
    <w:rsid w:val="003135EF"/>
    <w:rsid w:val="0032212C"/>
    <w:rsid w:val="003222A0"/>
    <w:rsid w:val="00350B6D"/>
    <w:rsid w:val="0038083E"/>
    <w:rsid w:val="00391D8E"/>
    <w:rsid w:val="00391FF0"/>
    <w:rsid w:val="00396984"/>
    <w:rsid w:val="003C55E3"/>
    <w:rsid w:val="003C76C5"/>
    <w:rsid w:val="003D1AC2"/>
    <w:rsid w:val="003D4111"/>
    <w:rsid w:val="003E7E33"/>
    <w:rsid w:val="003F4DF6"/>
    <w:rsid w:val="00437002"/>
    <w:rsid w:val="00443F16"/>
    <w:rsid w:val="0046177E"/>
    <w:rsid w:val="00461A5A"/>
    <w:rsid w:val="00466D32"/>
    <w:rsid w:val="00467BF0"/>
    <w:rsid w:val="00472F5B"/>
    <w:rsid w:val="0047783C"/>
    <w:rsid w:val="00477FA6"/>
    <w:rsid w:val="00481104"/>
    <w:rsid w:val="00495DFD"/>
    <w:rsid w:val="004C0422"/>
    <w:rsid w:val="004D73E4"/>
    <w:rsid w:val="004E63C7"/>
    <w:rsid w:val="004F5EE2"/>
    <w:rsid w:val="00500A84"/>
    <w:rsid w:val="00535616"/>
    <w:rsid w:val="005403B4"/>
    <w:rsid w:val="0055518E"/>
    <w:rsid w:val="00557DD7"/>
    <w:rsid w:val="005866EE"/>
    <w:rsid w:val="00621E62"/>
    <w:rsid w:val="00665C38"/>
    <w:rsid w:val="006715F5"/>
    <w:rsid w:val="00676BD2"/>
    <w:rsid w:val="006954EF"/>
    <w:rsid w:val="006A329D"/>
    <w:rsid w:val="006C3B69"/>
    <w:rsid w:val="006C41B3"/>
    <w:rsid w:val="006D2A3B"/>
    <w:rsid w:val="006D3DDC"/>
    <w:rsid w:val="00715266"/>
    <w:rsid w:val="0073282C"/>
    <w:rsid w:val="00780B6E"/>
    <w:rsid w:val="007A6A91"/>
    <w:rsid w:val="007B51BC"/>
    <w:rsid w:val="0081782F"/>
    <w:rsid w:val="00844FCC"/>
    <w:rsid w:val="008639E0"/>
    <w:rsid w:val="00880BCD"/>
    <w:rsid w:val="008912FF"/>
    <w:rsid w:val="008D0EF7"/>
    <w:rsid w:val="008F29E2"/>
    <w:rsid w:val="008F7CD3"/>
    <w:rsid w:val="00907B2B"/>
    <w:rsid w:val="00907B9F"/>
    <w:rsid w:val="0096125E"/>
    <w:rsid w:val="0099312A"/>
    <w:rsid w:val="009946A5"/>
    <w:rsid w:val="009A541B"/>
    <w:rsid w:val="009B2F5A"/>
    <w:rsid w:val="009B7AF0"/>
    <w:rsid w:val="009E268A"/>
    <w:rsid w:val="009E2F38"/>
    <w:rsid w:val="009F0D01"/>
    <w:rsid w:val="00A03B7E"/>
    <w:rsid w:val="00A102F1"/>
    <w:rsid w:val="00A36B46"/>
    <w:rsid w:val="00A60BBA"/>
    <w:rsid w:val="00A62E14"/>
    <w:rsid w:val="00A631E4"/>
    <w:rsid w:val="00A7289F"/>
    <w:rsid w:val="00A81ECE"/>
    <w:rsid w:val="00AA26D6"/>
    <w:rsid w:val="00AA34D4"/>
    <w:rsid w:val="00AC450B"/>
    <w:rsid w:val="00AD512F"/>
    <w:rsid w:val="00AF7580"/>
    <w:rsid w:val="00B05DFC"/>
    <w:rsid w:val="00B134FB"/>
    <w:rsid w:val="00B21003"/>
    <w:rsid w:val="00B42709"/>
    <w:rsid w:val="00B50204"/>
    <w:rsid w:val="00B71A72"/>
    <w:rsid w:val="00B93BC9"/>
    <w:rsid w:val="00B93D1F"/>
    <w:rsid w:val="00BC17E4"/>
    <w:rsid w:val="00BD2FE9"/>
    <w:rsid w:val="00BE6C05"/>
    <w:rsid w:val="00C032FE"/>
    <w:rsid w:val="00C33C45"/>
    <w:rsid w:val="00C63EEC"/>
    <w:rsid w:val="00C70CA8"/>
    <w:rsid w:val="00C8092F"/>
    <w:rsid w:val="00C86D00"/>
    <w:rsid w:val="00C94077"/>
    <w:rsid w:val="00C950D6"/>
    <w:rsid w:val="00CE4401"/>
    <w:rsid w:val="00CF0B8A"/>
    <w:rsid w:val="00D220EC"/>
    <w:rsid w:val="00D334D3"/>
    <w:rsid w:val="00D6290E"/>
    <w:rsid w:val="00D768C8"/>
    <w:rsid w:val="00D77168"/>
    <w:rsid w:val="00D77498"/>
    <w:rsid w:val="00DB44BF"/>
    <w:rsid w:val="00DB45B9"/>
    <w:rsid w:val="00DB4FA0"/>
    <w:rsid w:val="00DD4E51"/>
    <w:rsid w:val="00DE60ED"/>
    <w:rsid w:val="00DE6645"/>
    <w:rsid w:val="00DF348A"/>
    <w:rsid w:val="00E20D2D"/>
    <w:rsid w:val="00E42EFD"/>
    <w:rsid w:val="00E46583"/>
    <w:rsid w:val="00E668E5"/>
    <w:rsid w:val="00E84966"/>
    <w:rsid w:val="00E854D0"/>
    <w:rsid w:val="00E85975"/>
    <w:rsid w:val="00E93036"/>
    <w:rsid w:val="00EA7425"/>
    <w:rsid w:val="00EF587B"/>
    <w:rsid w:val="00EF6719"/>
    <w:rsid w:val="00F00865"/>
    <w:rsid w:val="00F50335"/>
    <w:rsid w:val="00F56A28"/>
    <w:rsid w:val="00F748AF"/>
    <w:rsid w:val="00F763E9"/>
    <w:rsid w:val="00F979CF"/>
    <w:rsid w:val="00F97B47"/>
    <w:rsid w:val="00FA66FC"/>
    <w:rsid w:val="00FB3D81"/>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9312A"/>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styleId="TableGrid">
    <w:name w:val="Table Grid"/>
    <w:basedOn w:val="TableNormal"/>
    <w:uiPriority w:val="59"/>
    <w:rsid w:val="001C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34FE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9312A"/>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styleId="TableGrid">
    <w:name w:val="Table Grid"/>
    <w:basedOn w:val="TableNormal"/>
    <w:uiPriority w:val="59"/>
    <w:rsid w:val="001C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34F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2361">
      <w:bodyDiv w:val="1"/>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948343023">
              <w:marLeft w:val="0"/>
              <w:marRight w:val="0"/>
              <w:marTop w:val="0"/>
              <w:marBottom w:val="0"/>
              <w:divBdr>
                <w:top w:val="none" w:sz="0" w:space="0" w:color="auto"/>
                <w:left w:val="none" w:sz="0" w:space="0" w:color="auto"/>
                <w:bottom w:val="none" w:sz="0" w:space="0" w:color="auto"/>
                <w:right w:val="none" w:sz="0" w:space="0" w:color="auto"/>
              </w:divBdr>
              <w:divsChild>
                <w:div w:id="648247731">
                  <w:marLeft w:val="0"/>
                  <w:marRight w:val="0"/>
                  <w:marTop w:val="0"/>
                  <w:marBottom w:val="0"/>
                  <w:divBdr>
                    <w:top w:val="none" w:sz="0" w:space="0" w:color="auto"/>
                    <w:left w:val="none" w:sz="0" w:space="0" w:color="auto"/>
                    <w:bottom w:val="none" w:sz="0" w:space="0" w:color="auto"/>
                    <w:right w:val="none" w:sz="0" w:space="0" w:color="auto"/>
                  </w:divBdr>
                  <w:divsChild>
                    <w:div w:id="1270814436">
                      <w:marLeft w:val="0"/>
                      <w:marRight w:val="0"/>
                      <w:marTop w:val="0"/>
                      <w:marBottom w:val="0"/>
                      <w:divBdr>
                        <w:top w:val="none" w:sz="0" w:space="0" w:color="auto"/>
                        <w:left w:val="none" w:sz="0" w:space="0" w:color="auto"/>
                        <w:bottom w:val="none" w:sz="0" w:space="0" w:color="auto"/>
                        <w:right w:val="none" w:sz="0" w:space="0" w:color="auto"/>
                      </w:divBdr>
                      <w:divsChild>
                        <w:div w:id="293561129">
                          <w:marLeft w:val="0"/>
                          <w:marRight w:val="0"/>
                          <w:marTop w:val="0"/>
                          <w:marBottom w:val="0"/>
                          <w:divBdr>
                            <w:top w:val="none" w:sz="0" w:space="0" w:color="auto"/>
                            <w:left w:val="none" w:sz="0" w:space="0" w:color="auto"/>
                            <w:bottom w:val="none" w:sz="0" w:space="0" w:color="auto"/>
                            <w:right w:val="none" w:sz="0" w:space="0" w:color="auto"/>
                          </w:divBdr>
                          <w:divsChild>
                            <w:div w:id="501353830">
                              <w:marLeft w:val="0"/>
                              <w:marRight w:val="0"/>
                              <w:marTop w:val="0"/>
                              <w:marBottom w:val="0"/>
                              <w:divBdr>
                                <w:top w:val="single" w:sz="6" w:space="0" w:color="CCCCCC"/>
                                <w:left w:val="single" w:sz="6" w:space="0" w:color="CCCCCC"/>
                                <w:bottom w:val="single" w:sz="6" w:space="0" w:color="CCCCCC"/>
                                <w:right w:val="single" w:sz="6" w:space="0" w:color="CCCCCC"/>
                              </w:divBdr>
                              <w:divsChild>
                                <w:div w:id="464274864">
                                  <w:marLeft w:val="0"/>
                                  <w:marRight w:val="0"/>
                                  <w:marTop w:val="75"/>
                                  <w:marBottom w:val="0"/>
                                  <w:divBdr>
                                    <w:top w:val="none" w:sz="0" w:space="0" w:color="auto"/>
                                    <w:left w:val="none" w:sz="0" w:space="0" w:color="auto"/>
                                    <w:bottom w:val="none" w:sz="0" w:space="0" w:color="auto"/>
                                    <w:right w:val="none" w:sz="0" w:space="0" w:color="auto"/>
                                  </w:divBdr>
                                  <w:divsChild>
                                    <w:div w:id="1438062141">
                                      <w:marLeft w:val="0"/>
                                      <w:marRight w:val="0"/>
                                      <w:marTop w:val="0"/>
                                      <w:marBottom w:val="0"/>
                                      <w:divBdr>
                                        <w:top w:val="none" w:sz="0" w:space="0" w:color="auto"/>
                                        <w:left w:val="none" w:sz="0" w:space="0" w:color="auto"/>
                                        <w:bottom w:val="none" w:sz="0" w:space="0" w:color="auto"/>
                                        <w:right w:val="none" w:sz="0" w:space="0" w:color="auto"/>
                                      </w:divBdr>
                                    </w:div>
                                    <w:div w:id="1728263156">
                                      <w:marLeft w:val="0"/>
                                      <w:marRight w:val="0"/>
                                      <w:marTop w:val="0"/>
                                      <w:marBottom w:val="0"/>
                                      <w:divBdr>
                                        <w:top w:val="none" w:sz="0" w:space="0" w:color="auto"/>
                                        <w:left w:val="none" w:sz="0" w:space="0" w:color="auto"/>
                                        <w:bottom w:val="none" w:sz="0" w:space="0" w:color="auto"/>
                                        <w:right w:val="none" w:sz="0" w:space="0" w:color="auto"/>
                                      </w:divBdr>
                                    </w:div>
                                    <w:div w:id="768432019">
                                      <w:marLeft w:val="0"/>
                                      <w:marRight w:val="0"/>
                                      <w:marTop w:val="0"/>
                                      <w:marBottom w:val="0"/>
                                      <w:divBdr>
                                        <w:top w:val="none" w:sz="0" w:space="0" w:color="auto"/>
                                        <w:left w:val="none" w:sz="0" w:space="0" w:color="auto"/>
                                        <w:bottom w:val="none" w:sz="0" w:space="0" w:color="auto"/>
                                        <w:right w:val="none" w:sz="0" w:space="0" w:color="auto"/>
                                      </w:divBdr>
                                    </w:div>
                                    <w:div w:id="1431314003">
                                      <w:marLeft w:val="0"/>
                                      <w:marRight w:val="0"/>
                                      <w:marTop w:val="0"/>
                                      <w:marBottom w:val="0"/>
                                      <w:divBdr>
                                        <w:top w:val="none" w:sz="0" w:space="0" w:color="auto"/>
                                        <w:left w:val="none" w:sz="0" w:space="0" w:color="auto"/>
                                        <w:bottom w:val="none" w:sz="0" w:space="0" w:color="auto"/>
                                        <w:right w:val="none" w:sz="0" w:space="0" w:color="auto"/>
                                      </w:divBdr>
                                    </w:div>
                                    <w:div w:id="878127184">
                                      <w:marLeft w:val="0"/>
                                      <w:marRight w:val="0"/>
                                      <w:marTop w:val="0"/>
                                      <w:marBottom w:val="0"/>
                                      <w:divBdr>
                                        <w:top w:val="none" w:sz="0" w:space="0" w:color="auto"/>
                                        <w:left w:val="none" w:sz="0" w:space="0" w:color="auto"/>
                                        <w:bottom w:val="none" w:sz="0" w:space="0" w:color="auto"/>
                                        <w:right w:val="none" w:sz="0" w:space="0" w:color="auto"/>
                                      </w:divBdr>
                                    </w:div>
                                    <w:div w:id="255021824">
                                      <w:marLeft w:val="0"/>
                                      <w:marRight w:val="0"/>
                                      <w:marTop w:val="0"/>
                                      <w:marBottom w:val="0"/>
                                      <w:divBdr>
                                        <w:top w:val="none" w:sz="0" w:space="0" w:color="auto"/>
                                        <w:left w:val="none" w:sz="0" w:space="0" w:color="auto"/>
                                        <w:bottom w:val="none" w:sz="0" w:space="0" w:color="auto"/>
                                        <w:right w:val="none" w:sz="0" w:space="0" w:color="auto"/>
                                      </w:divBdr>
                                    </w:div>
                                    <w:div w:id="14468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739252843">
      <w:bodyDiv w:val="1"/>
      <w:marLeft w:val="0"/>
      <w:marRight w:val="0"/>
      <w:marTop w:val="0"/>
      <w:marBottom w:val="0"/>
      <w:divBdr>
        <w:top w:val="none" w:sz="0" w:space="0" w:color="auto"/>
        <w:left w:val="none" w:sz="0" w:space="0" w:color="auto"/>
        <w:bottom w:val="none" w:sz="0" w:space="0" w:color="auto"/>
        <w:right w:val="none" w:sz="0" w:space="0" w:color="auto"/>
      </w:divBdr>
      <w:divsChild>
        <w:div w:id="998078267">
          <w:marLeft w:val="0"/>
          <w:marRight w:val="0"/>
          <w:marTop w:val="0"/>
          <w:marBottom w:val="0"/>
          <w:divBdr>
            <w:top w:val="none" w:sz="0" w:space="0" w:color="auto"/>
            <w:left w:val="none" w:sz="0" w:space="0" w:color="auto"/>
            <w:bottom w:val="none" w:sz="0" w:space="0" w:color="auto"/>
            <w:right w:val="none" w:sz="0" w:space="0" w:color="auto"/>
          </w:divBdr>
          <w:divsChild>
            <w:div w:id="78213143">
              <w:marLeft w:val="0"/>
              <w:marRight w:val="0"/>
              <w:marTop w:val="0"/>
              <w:marBottom w:val="0"/>
              <w:divBdr>
                <w:top w:val="none" w:sz="0" w:space="0" w:color="auto"/>
                <w:left w:val="none" w:sz="0" w:space="0" w:color="auto"/>
                <w:bottom w:val="none" w:sz="0" w:space="0" w:color="auto"/>
                <w:right w:val="none" w:sz="0" w:space="0" w:color="auto"/>
              </w:divBdr>
              <w:divsChild>
                <w:div w:id="459350379">
                  <w:marLeft w:val="0"/>
                  <w:marRight w:val="0"/>
                  <w:marTop w:val="0"/>
                  <w:marBottom w:val="0"/>
                  <w:divBdr>
                    <w:top w:val="none" w:sz="0" w:space="0" w:color="auto"/>
                    <w:left w:val="none" w:sz="0" w:space="0" w:color="auto"/>
                    <w:bottom w:val="none" w:sz="0" w:space="0" w:color="auto"/>
                    <w:right w:val="none" w:sz="0" w:space="0" w:color="auto"/>
                  </w:divBdr>
                  <w:divsChild>
                    <w:div w:id="663317736">
                      <w:marLeft w:val="0"/>
                      <w:marRight w:val="0"/>
                      <w:marTop w:val="0"/>
                      <w:marBottom w:val="0"/>
                      <w:divBdr>
                        <w:top w:val="none" w:sz="0" w:space="0" w:color="auto"/>
                        <w:left w:val="none" w:sz="0" w:space="0" w:color="auto"/>
                        <w:bottom w:val="none" w:sz="0" w:space="0" w:color="auto"/>
                        <w:right w:val="none" w:sz="0" w:space="0" w:color="auto"/>
                      </w:divBdr>
                      <w:divsChild>
                        <w:div w:id="24915308">
                          <w:marLeft w:val="0"/>
                          <w:marRight w:val="0"/>
                          <w:marTop w:val="0"/>
                          <w:marBottom w:val="0"/>
                          <w:divBdr>
                            <w:top w:val="none" w:sz="0" w:space="0" w:color="auto"/>
                            <w:left w:val="none" w:sz="0" w:space="0" w:color="auto"/>
                            <w:bottom w:val="none" w:sz="0" w:space="0" w:color="auto"/>
                            <w:right w:val="none" w:sz="0" w:space="0" w:color="auto"/>
                          </w:divBdr>
                          <w:divsChild>
                            <w:div w:id="551621466">
                              <w:marLeft w:val="0"/>
                              <w:marRight w:val="0"/>
                              <w:marTop w:val="0"/>
                              <w:marBottom w:val="0"/>
                              <w:divBdr>
                                <w:top w:val="none" w:sz="0" w:space="0" w:color="auto"/>
                                <w:left w:val="none" w:sz="0" w:space="0" w:color="auto"/>
                                <w:bottom w:val="none" w:sz="0" w:space="0" w:color="auto"/>
                                <w:right w:val="none" w:sz="0" w:space="0" w:color="auto"/>
                              </w:divBdr>
                              <w:divsChild>
                                <w:div w:id="104078525">
                                  <w:marLeft w:val="0"/>
                                  <w:marRight w:val="0"/>
                                  <w:marTop w:val="0"/>
                                  <w:marBottom w:val="0"/>
                                  <w:divBdr>
                                    <w:top w:val="none" w:sz="0" w:space="0" w:color="auto"/>
                                    <w:left w:val="none" w:sz="0" w:space="0" w:color="auto"/>
                                    <w:bottom w:val="none" w:sz="0" w:space="0" w:color="auto"/>
                                    <w:right w:val="none" w:sz="0" w:space="0" w:color="auto"/>
                                  </w:divBdr>
                                  <w:divsChild>
                                    <w:div w:id="1166700812">
                                      <w:marLeft w:val="0"/>
                                      <w:marRight w:val="0"/>
                                      <w:marTop w:val="0"/>
                                      <w:marBottom w:val="0"/>
                                      <w:divBdr>
                                        <w:top w:val="none" w:sz="0" w:space="0" w:color="auto"/>
                                        <w:left w:val="none" w:sz="0" w:space="0" w:color="auto"/>
                                        <w:bottom w:val="none" w:sz="0" w:space="0" w:color="auto"/>
                                        <w:right w:val="none" w:sz="0" w:space="0" w:color="auto"/>
                                      </w:divBdr>
                                      <w:divsChild>
                                        <w:div w:id="963777270">
                                          <w:marLeft w:val="0"/>
                                          <w:marRight w:val="0"/>
                                          <w:marTop w:val="0"/>
                                          <w:marBottom w:val="0"/>
                                          <w:divBdr>
                                            <w:top w:val="none" w:sz="0" w:space="0" w:color="auto"/>
                                            <w:left w:val="none" w:sz="0" w:space="0" w:color="auto"/>
                                            <w:bottom w:val="none" w:sz="0" w:space="0" w:color="auto"/>
                                            <w:right w:val="none" w:sz="0" w:space="0" w:color="auto"/>
                                          </w:divBdr>
                                        </w:div>
                                        <w:div w:id="1825122315">
                                          <w:marLeft w:val="0"/>
                                          <w:marRight w:val="0"/>
                                          <w:marTop w:val="0"/>
                                          <w:marBottom w:val="0"/>
                                          <w:divBdr>
                                            <w:top w:val="none" w:sz="0" w:space="0" w:color="auto"/>
                                            <w:left w:val="none" w:sz="0" w:space="0" w:color="auto"/>
                                            <w:bottom w:val="none" w:sz="0" w:space="0" w:color="auto"/>
                                            <w:right w:val="none" w:sz="0" w:space="0" w:color="auto"/>
                                          </w:divBdr>
                                        </w:div>
                                        <w:div w:id="10912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978120">
      <w:bodyDiv w:val="1"/>
      <w:marLeft w:val="0"/>
      <w:marRight w:val="0"/>
      <w:marTop w:val="0"/>
      <w:marBottom w:val="0"/>
      <w:divBdr>
        <w:top w:val="none" w:sz="0" w:space="0" w:color="auto"/>
        <w:left w:val="none" w:sz="0" w:space="0" w:color="auto"/>
        <w:bottom w:val="none" w:sz="0" w:space="0" w:color="auto"/>
        <w:right w:val="none" w:sz="0" w:space="0" w:color="auto"/>
      </w:divBdr>
      <w:divsChild>
        <w:div w:id="603806331">
          <w:marLeft w:val="0"/>
          <w:marRight w:val="0"/>
          <w:marTop w:val="0"/>
          <w:marBottom w:val="0"/>
          <w:divBdr>
            <w:top w:val="none" w:sz="0" w:space="0" w:color="auto"/>
            <w:left w:val="none" w:sz="0" w:space="0" w:color="auto"/>
            <w:bottom w:val="none" w:sz="0" w:space="0" w:color="auto"/>
            <w:right w:val="none" w:sz="0" w:space="0" w:color="auto"/>
          </w:divBdr>
          <w:divsChild>
            <w:div w:id="2061443185">
              <w:marLeft w:val="0"/>
              <w:marRight w:val="0"/>
              <w:marTop w:val="0"/>
              <w:marBottom w:val="0"/>
              <w:divBdr>
                <w:top w:val="none" w:sz="0" w:space="0" w:color="auto"/>
                <w:left w:val="none" w:sz="0" w:space="0" w:color="auto"/>
                <w:bottom w:val="none" w:sz="0" w:space="0" w:color="auto"/>
                <w:right w:val="none" w:sz="0" w:space="0" w:color="auto"/>
              </w:divBdr>
              <w:divsChild>
                <w:div w:id="647635923">
                  <w:marLeft w:val="0"/>
                  <w:marRight w:val="0"/>
                  <w:marTop w:val="0"/>
                  <w:marBottom w:val="0"/>
                  <w:divBdr>
                    <w:top w:val="none" w:sz="0" w:space="0" w:color="auto"/>
                    <w:left w:val="none" w:sz="0" w:space="0" w:color="auto"/>
                    <w:bottom w:val="none" w:sz="0" w:space="0" w:color="auto"/>
                    <w:right w:val="none" w:sz="0" w:space="0" w:color="auto"/>
                  </w:divBdr>
                  <w:divsChild>
                    <w:div w:id="1608659739">
                      <w:marLeft w:val="0"/>
                      <w:marRight w:val="0"/>
                      <w:marTop w:val="0"/>
                      <w:marBottom w:val="0"/>
                      <w:divBdr>
                        <w:top w:val="none" w:sz="0" w:space="0" w:color="auto"/>
                        <w:left w:val="none" w:sz="0" w:space="0" w:color="auto"/>
                        <w:bottom w:val="none" w:sz="0" w:space="0" w:color="auto"/>
                        <w:right w:val="none" w:sz="0" w:space="0" w:color="auto"/>
                      </w:divBdr>
                      <w:divsChild>
                        <w:div w:id="303317733">
                          <w:marLeft w:val="0"/>
                          <w:marRight w:val="0"/>
                          <w:marTop w:val="0"/>
                          <w:marBottom w:val="0"/>
                          <w:divBdr>
                            <w:top w:val="none" w:sz="0" w:space="0" w:color="auto"/>
                            <w:left w:val="none" w:sz="0" w:space="0" w:color="auto"/>
                            <w:bottom w:val="none" w:sz="0" w:space="0" w:color="auto"/>
                            <w:right w:val="none" w:sz="0" w:space="0" w:color="auto"/>
                          </w:divBdr>
                          <w:divsChild>
                            <w:div w:id="1141924498">
                              <w:marLeft w:val="0"/>
                              <w:marRight w:val="0"/>
                              <w:marTop w:val="0"/>
                              <w:marBottom w:val="0"/>
                              <w:divBdr>
                                <w:top w:val="none" w:sz="0" w:space="0" w:color="auto"/>
                                <w:left w:val="none" w:sz="0" w:space="0" w:color="auto"/>
                                <w:bottom w:val="none" w:sz="0" w:space="0" w:color="auto"/>
                                <w:right w:val="none" w:sz="0" w:space="0" w:color="auto"/>
                              </w:divBdr>
                              <w:divsChild>
                                <w:div w:id="762071747">
                                  <w:marLeft w:val="0"/>
                                  <w:marRight w:val="0"/>
                                  <w:marTop w:val="0"/>
                                  <w:marBottom w:val="0"/>
                                  <w:divBdr>
                                    <w:top w:val="none" w:sz="0" w:space="0" w:color="auto"/>
                                    <w:left w:val="none" w:sz="0" w:space="0" w:color="auto"/>
                                    <w:bottom w:val="none" w:sz="0" w:space="0" w:color="auto"/>
                                    <w:right w:val="none" w:sz="0" w:space="0" w:color="auto"/>
                                  </w:divBdr>
                                  <w:divsChild>
                                    <w:div w:id="269818686">
                                      <w:marLeft w:val="0"/>
                                      <w:marRight w:val="0"/>
                                      <w:marTop w:val="0"/>
                                      <w:marBottom w:val="0"/>
                                      <w:divBdr>
                                        <w:top w:val="none" w:sz="0" w:space="0" w:color="auto"/>
                                        <w:left w:val="none" w:sz="0" w:space="0" w:color="auto"/>
                                        <w:bottom w:val="none" w:sz="0" w:space="0" w:color="auto"/>
                                        <w:right w:val="none" w:sz="0" w:space="0" w:color="auto"/>
                                      </w:divBdr>
                                    </w:div>
                                    <w:div w:id="70935698">
                                      <w:marLeft w:val="0"/>
                                      <w:marRight w:val="0"/>
                                      <w:marTop w:val="0"/>
                                      <w:marBottom w:val="0"/>
                                      <w:divBdr>
                                        <w:top w:val="none" w:sz="0" w:space="0" w:color="auto"/>
                                        <w:left w:val="none" w:sz="0" w:space="0" w:color="auto"/>
                                        <w:bottom w:val="none" w:sz="0" w:space="0" w:color="auto"/>
                                        <w:right w:val="none" w:sz="0" w:space="0" w:color="auto"/>
                                      </w:divBdr>
                                    </w:div>
                                    <w:div w:id="1569682267">
                                      <w:marLeft w:val="0"/>
                                      <w:marRight w:val="0"/>
                                      <w:marTop w:val="0"/>
                                      <w:marBottom w:val="0"/>
                                      <w:divBdr>
                                        <w:top w:val="none" w:sz="0" w:space="0" w:color="auto"/>
                                        <w:left w:val="none" w:sz="0" w:space="0" w:color="auto"/>
                                        <w:bottom w:val="none" w:sz="0" w:space="0" w:color="auto"/>
                                        <w:right w:val="none" w:sz="0" w:space="0" w:color="auto"/>
                                      </w:divBdr>
                                    </w:div>
                                    <w:div w:id="169569996">
                                      <w:marLeft w:val="0"/>
                                      <w:marRight w:val="0"/>
                                      <w:marTop w:val="0"/>
                                      <w:marBottom w:val="0"/>
                                      <w:divBdr>
                                        <w:top w:val="none" w:sz="0" w:space="0" w:color="auto"/>
                                        <w:left w:val="none" w:sz="0" w:space="0" w:color="auto"/>
                                        <w:bottom w:val="none" w:sz="0" w:space="0" w:color="auto"/>
                                        <w:right w:val="none" w:sz="0" w:space="0" w:color="auto"/>
                                      </w:divBdr>
                                    </w:div>
                                    <w:div w:id="820461840">
                                      <w:marLeft w:val="0"/>
                                      <w:marRight w:val="0"/>
                                      <w:marTop w:val="0"/>
                                      <w:marBottom w:val="0"/>
                                      <w:divBdr>
                                        <w:top w:val="none" w:sz="0" w:space="0" w:color="auto"/>
                                        <w:left w:val="none" w:sz="0" w:space="0" w:color="auto"/>
                                        <w:bottom w:val="none" w:sz="0" w:space="0" w:color="auto"/>
                                        <w:right w:val="none" w:sz="0" w:space="0" w:color="auto"/>
                                      </w:divBdr>
                                    </w:div>
                                    <w:div w:id="245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757363283">
      <w:bodyDiv w:val="1"/>
      <w:marLeft w:val="0"/>
      <w:marRight w:val="0"/>
      <w:marTop w:val="0"/>
      <w:marBottom w:val="0"/>
      <w:divBdr>
        <w:top w:val="none" w:sz="0" w:space="0" w:color="auto"/>
        <w:left w:val="none" w:sz="0" w:space="0" w:color="auto"/>
        <w:bottom w:val="none" w:sz="0" w:space="0" w:color="auto"/>
        <w:right w:val="none" w:sz="0" w:space="0" w:color="auto"/>
      </w:divBdr>
      <w:divsChild>
        <w:div w:id="1683626676">
          <w:marLeft w:val="0"/>
          <w:marRight w:val="0"/>
          <w:marTop w:val="0"/>
          <w:marBottom w:val="0"/>
          <w:divBdr>
            <w:top w:val="none" w:sz="0" w:space="0" w:color="auto"/>
            <w:left w:val="none" w:sz="0" w:space="0" w:color="auto"/>
            <w:bottom w:val="none" w:sz="0" w:space="0" w:color="auto"/>
            <w:right w:val="none" w:sz="0" w:space="0" w:color="auto"/>
          </w:divBdr>
          <w:divsChild>
            <w:div w:id="322854925">
              <w:marLeft w:val="0"/>
              <w:marRight w:val="0"/>
              <w:marTop w:val="0"/>
              <w:marBottom w:val="0"/>
              <w:divBdr>
                <w:top w:val="none" w:sz="0" w:space="0" w:color="auto"/>
                <w:left w:val="none" w:sz="0" w:space="0" w:color="auto"/>
                <w:bottom w:val="none" w:sz="0" w:space="0" w:color="auto"/>
                <w:right w:val="none" w:sz="0" w:space="0" w:color="auto"/>
              </w:divBdr>
              <w:divsChild>
                <w:div w:id="142046694">
                  <w:marLeft w:val="0"/>
                  <w:marRight w:val="0"/>
                  <w:marTop w:val="0"/>
                  <w:marBottom w:val="0"/>
                  <w:divBdr>
                    <w:top w:val="none" w:sz="0" w:space="0" w:color="auto"/>
                    <w:left w:val="none" w:sz="0" w:space="0" w:color="auto"/>
                    <w:bottom w:val="none" w:sz="0" w:space="0" w:color="auto"/>
                    <w:right w:val="none" w:sz="0" w:space="0" w:color="auto"/>
                  </w:divBdr>
                  <w:divsChild>
                    <w:div w:id="1063334175">
                      <w:marLeft w:val="0"/>
                      <w:marRight w:val="0"/>
                      <w:marTop w:val="0"/>
                      <w:marBottom w:val="0"/>
                      <w:divBdr>
                        <w:top w:val="none" w:sz="0" w:space="0" w:color="auto"/>
                        <w:left w:val="none" w:sz="0" w:space="0" w:color="auto"/>
                        <w:bottom w:val="none" w:sz="0" w:space="0" w:color="auto"/>
                        <w:right w:val="none" w:sz="0" w:space="0" w:color="auto"/>
                      </w:divBdr>
                      <w:divsChild>
                        <w:div w:id="1984040335">
                          <w:marLeft w:val="0"/>
                          <w:marRight w:val="0"/>
                          <w:marTop w:val="0"/>
                          <w:marBottom w:val="0"/>
                          <w:divBdr>
                            <w:top w:val="none" w:sz="0" w:space="0" w:color="auto"/>
                            <w:left w:val="none" w:sz="0" w:space="0" w:color="auto"/>
                            <w:bottom w:val="none" w:sz="0" w:space="0" w:color="auto"/>
                            <w:right w:val="none" w:sz="0" w:space="0" w:color="auto"/>
                          </w:divBdr>
                          <w:divsChild>
                            <w:div w:id="2039500942">
                              <w:marLeft w:val="0"/>
                              <w:marRight w:val="0"/>
                              <w:marTop w:val="0"/>
                              <w:marBottom w:val="0"/>
                              <w:divBdr>
                                <w:top w:val="none" w:sz="0" w:space="0" w:color="auto"/>
                                <w:left w:val="none" w:sz="0" w:space="0" w:color="auto"/>
                                <w:bottom w:val="none" w:sz="0" w:space="0" w:color="auto"/>
                                <w:right w:val="none" w:sz="0" w:space="0" w:color="auto"/>
                              </w:divBdr>
                              <w:divsChild>
                                <w:div w:id="800000884">
                                  <w:marLeft w:val="0"/>
                                  <w:marRight w:val="0"/>
                                  <w:marTop w:val="0"/>
                                  <w:marBottom w:val="0"/>
                                  <w:divBdr>
                                    <w:top w:val="none" w:sz="0" w:space="0" w:color="auto"/>
                                    <w:left w:val="none" w:sz="0" w:space="0" w:color="auto"/>
                                    <w:bottom w:val="none" w:sz="0" w:space="0" w:color="auto"/>
                                    <w:right w:val="none" w:sz="0" w:space="0" w:color="auto"/>
                                  </w:divBdr>
                                  <w:divsChild>
                                    <w:div w:id="412121050">
                                      <w:marLeft w:val="0"/>
                                      <w:marRight w:val="0"/>
                                      <w:marTop w:val="0"/>
                                      <w:marBottom w:val="0"/>
                                      <w:divBdr>
                                        <w:top w:val="none" w:sz="0" w:space="0" w:color="auto"/>
                                        <w:left w:val="none" w:sz="0" w:space="0" w:color="auto"/>
                                        <w:bottom w:val="none" w:sz="0" w:space="0" w:color="auto"/>
                                        <w:right w:val="none" w:sz="0" w:space="0" w:color="auto"/>
                                      </w:divBdr>
                                    </w:div>
                                    <w:div w:id="1154681172">
                                      <w:marLeft w:val="0"/>
                                      <w:marRight w:val="0"/>
                                      <w:marTop w:val="0"/>
                                      <w:marBottom w:val="0"/>
                                      <w:divBdr>
                                        <w:top w:val="none" w:sz="0" w:space="0" w:color="auto"/>
                                        <w:left w:val="none" w:sz="0" w:space="0" w:color="auto"/>
                                        <w:bottom w:val="none" w:sz="0" w:space="0" w:color="auto"/>
                                        <w:right w:val="none" w:sz="0" w:space="0" w:color="auto"/>
                                      </w:divBdr>
                                    </w:div>
                                    <w:div w:id="1826583633">
                                      <w:marLeft w:val="0"/>
                                      <w:marRight w:val="0"/>
                                      <w:marTop w:val="0"/>
                                      <w:marBottom w:val="0"/>
                                      <w:divBdr>
                                        <w:top w:val="none" w:sz="0" w:space="0" w:color="auto"/>
                                        <w:left w:val="none" w:sz="0" w:space="0" w:color="auto"/>
                                        <w:bottom w:val="none" w:sz="0" w:space="0" w:color="auto"/>
                                        <w:right w:val="none" w:sz="0" w:space="0" w:color="auto"/>
                                      </w:divBdr>
                                    </w:div>
                                    <w:div w:id="1907760650">
                                      <w:marLeft w:val="0"/>
                                      <w:marRight w:val="0"/>
                                      <w:marTop w:val="0"/>
                                      <w:marBottom w:val="0"/>
                                      <w:divBdr>
                                        <w:top w:val="none" w:sz="0" w:space="0" w:color="auto"/>
                                        <w:left w:val="none" w:sz="0" w:space="0" w:color="auto"/>
                                        <w:bottom w:val="none" w:sz="0" w:space="0" w:color="auto"/>
                                        <w:right w:val="none" w:sz="0" w:space="0" w:color="auto"/>
                                      </w:divBdr>
                                    </w:div>
                                    <w:div w:id="20480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retrieveECFR?gp=&amp;SID=c9c3bcc838d8eb3d7b914a22ead5978a&amp;mc=true&amp;n=pt38.1.3&amp;r=PART&amp;ty=HTML" TargetMode="External"/><Relationship Id="rId18" Type="http://schemas.openxmlformats.org/officeDocument/2006/relationships/hyperlink" Target="http://www.ecfr.gov/cgi-bin/retrieveECFR?gp=&amp;SID=c9c3bcc838d8eb3d7b914a22ead5978a&amp;mc=true&amp;n=pt38.1.3&amp;r=PART&amp;ty=HTML" TargetMode="External"/><Relationship Id="rId26" Type="http://schemas.openxmlformats.org/officeDocument/2006/relationships/hyperlink" Target="https://vaww.compensation.pension.km.va.gov/system/templates/selfservice/va_ka/" TargetMode="External"/><Relationship Id="rId39" Type="http://schemas.openxmlformats.org/officeDocument/2006/relationships/hyperlink" Target="http://vbaw.vba.va.gov/bl/20/cio/20s5/forms/VBA-21-0538-ARE.pdf"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34" Type="http://schemas.openxmlformats.org/officeDocument/2006/relationships/hyperlink" Target="https://vaww.compensation.pension.km.va.gov/system/templates/selfservice/va_ka/" TargetMode="External"/><Relationship Id="rId42" Type="http://schemas.openxmlformats.org/officeDocument/2006/relationships/hyperlink" Target="http://vbaw.vba.va.gov/bl/20/cio/20s5/forms/VBA-21P-527-ARE.pdf" TargetMode="External"/><Relationship Id="rId47" Type="http://schemas.openxmlformats.org/officeDocument/2006/relationships/hyperlink" Target="https://vaww.compensation.pension.km.va.gov/system/templates/selfservice/va_ka/" TargetMode="Externa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ecfr.gov/cgi-bin/retrieveECFR?gp=&amp;SID=c9c3bcc838d8eb3d7b914a22ead5978a&amp;mc=true&amp;n=pt38.1.3&amp;r=PART&amp;ty=HTML%20-%20se38.1.3_11%20-%20se38.1.3_11" TargetMode="External"/><Relationship Id="rId17" Type="http://schemas.openxmlformats.org/officeDocument/2006/relationships/hyperlink" Target="http://www.ecfr.gov/cgi-bin/retrieveECFR?gp=&amp;SID=c9c3bcc838d8eb3d7b914a22ead5978a&amp;mc=true&amp;n=pt38.1.3&amp;r=PART&amp;ty=HTML" TargetMode="External"/><Relationship Id="rId25" Type="http://schemas.openxmlformats.org/officeDocument/2006/relationships/hyperlink" Target="https://vaww.compensation.pension.km.va.gov/system/templates/selfservice/va_ka/" TargetMode="External"/><Relationship Id="rId33" Type="http://schemas.openxmlformats.org/officeDocument/2006/relationships/hyperlink" Target="https://vaww.compensation.pension.km.va.gov/system/templates/selfservice/va_ka/" TargetMode="External"/><Relationship Id="rId38" Type="http://schemas.openxmlformats.org/officeDocument/2006/relationships/hyperlink" Target="http://vbaw.vba.va.gov/bl/20/cio/20s5/forms/VBA-21P-509-ARE.pdf" TargetMode="External"/><Relationship Id="rId46" Type="http://schemas.openxmlformats.org/officeDocument/2006/relationships/hyperlink" Target="http://www.ecfr.gov/cgi-bin/text-idx?SID=1c41d246ef5584a15892b2e85a5415d7&amp;node=se38.1.3_1211&amp;rgn=div8" TargetMode="External"/><Relationship Id="rId2" Type="http://schemas.openxmlformats.org/officeDocument/2006/relationships/customXml" Target="../customXml/item2.xml"/><Relationship Id="rId16" Type="http://schemas.openxmlformats.org/officeDocument/2006/relationships/hyperlink" Target="http://www.ecfr.gov/cgi-bin/retrieveECFR?gp=&amp;SID=c9c3bcc838d8eb3d7b914a22ead5978a&amp;mc=true&amp;n=pt38.1.3&amp;r=PART&amp;ty=HTML"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hyperlink" Target="https://vaww.compensation.pension.km.va.gov/system/templates/selfservice/va_ka/" TargetMode="External"/><Relationship Id="rId41" Type="http://schemas.openxmlformats.org/officeDocument/2006/relationships/hyperlink" Target="http://vbaw.vba.va.gov/bl/20/cio/20s5/forms/VBA-21-526-A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usb/letters/2015/20-15-16_VBA-Letter.docx" TargetMode="External"/><Relationship Id="rId32" Type="http://schemas.openxmlformats.org/officeDocument/2006/relationships/hyperlink" Target="http://www.ecfr.gov/cgi-bin/text-idx?SID=aed7b1ef88cdfee0047391efc45e9fde&amp;mc=true&amp;node=se38.1.3_157&amp;rgn=div8" TargetMode="External"/><Relationship Id="rId37" Type="http://schemas.openxmlformats.org/officeDocument/2006/relationships/hyperlink" Target="http://vbaw.vba.va.gov/bl/20/cio/20s5/forms/VBA-21-527EZ-ARE.pdf" TargetMode="External"/><Relationship Id="rId40" Type="http://schemas.openxmlformats.org/officeDocument/2006/relationships/hyperlink" Target="http://vbaw.vba.va.gov/bl/20/cio/20s5/forms/VBA-21-674-ARE.pdf" TargetMode="External"/><Relationship Id="rId45" Type="http://schemas.openxmlformats.org/officeDocument/2006/relationships/hyperlink" Target="http://www.ecfr.gov/cgi-bin/text-idx?SID=1c41d246ef5584a15892b2e85a5415d7&amp;node=se38.1.3_1205&amp;rgn=div8" TargetMode="External"/><Relationship Id="rId5" Type="http://schemas.openxmlformats.org/officeDocument/2006/relationships/numbering" Target="numbering.xml"/><Relationship Id="rId15" Type="http://schemas.openxmlformats.org/officeDocument/2006/relationships/hyperlink" Target="http://www.ecfr.gov/cgi-bin/text-idx?SID=6cf0514ad87d67db55d9d23ddcf51c6c&amp;node=se38.1.3_157&amp;rgn=div8"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s://vaww.compensation.pension.km.va.gov/system/templates/selfservice/va_ka/" TargetMode="External"/><Relationship Id="rId36" Type="http://schemas.openxmlformats.org/officeDocument/2006/relationships/hyperlink" Target="http://vbaw.vba.va.gov/bl/20/cio/20s5/forms/VBA-21P-527-ARE.pdf"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 TargetMode="External"/><Relationship Id="rId31" Type="http://schemas.openxmlformats.org/officeDocument/2006/relationships/hyperlink" Target="http://vbaw.vba.va.gov/bl/21/publicat/Regs/Part3/3_204.htm" TargetMode="External"/><Relationship Id="rId44" Type="http://schemas.openxmlformats.org/officeDocument/2006/relationships/hyperlink" Target="https://vaww.compensation.pension.km.va.gov/system/templates/selfservice/va_k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c9c3bcc838d8eb3d7b914a22ead5978a&amp;mc=true&amp;n=pt38.1.3&amp;r=PART&amp;ty=HTML"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hyperlink" Target="https://vaww.compensation.pension.km.va.gov/system/templates/selfservice/va_ka/" TargetMode="External"/><Relationship Id="rId35" Type="http://schemas.openxmlformats.org/officeDocument/2006/relationships/hyperlink" Target="http://vbaw.vba.va.gov/bl/20/cio/20s5/forms/VBA-21-526-ARE.pdf" TargetMode="External"/><Relationship Id="rId43" Type="http://schemas.openxmlformats.org/officeDocument/2006/relationships/hyperlink" Target="http://vbaw.vba.va.gov/bl/20/cio/20s5/forms/VBA-21-527EZ-ARE.pdf" TargetMode="External"/><Relationship Id="rId48"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2" ma:contentTypeDescription="Create a new document." ma:contentTypeScope="" ma:versionID="05a557123befae45dc62a38cc05a5d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4BD69227-A588-4C2E-98E6-F9F48A08A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3220D3-BA2C-4D06-96AA-C026D36C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5046</TotalTime>
  <Pages>17</Pages>
  <Words>4798</Words>
  <Characters>27351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Dependency Development for Compensation Overview</vt:lpstr>
    </vt:vector>
  </TitlesOfParts>
  <Company>Veterans Benefits Administration</Company>
  <LinksUpToDate>false</LinksUpToDate>
  <CharactersWithSpaces>32085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Dependency Development for Compensation Overview</dc:title>
  <dc:subject>VSR, AQRS</dc:subject>
  <dc:creator>Department of Veterans Affairs, Veterans Benefits Administration, Compensation Service, STAFF</dc:creator>
  <cp:keywords>dependency, development, compensation, dependents</cp:keywords>
  <dc:description>The course is an overview of additional compensation for dependents.</dc:description>
  <cp:lastModifiedBy>Sochar, Lisa</cp:lastModifiedBy>
  <cp:revision>49</cp:revision>
  <cp:lastPrinted>2015-11-30T19:09:00Z</cp:lastPrinted>
  <dcterms:created xsi:type="dcterms:W3CDTF">2015-11-24T19:25:00Z</dcterms:created>
  <dcterms:modified xsi:type="dcterms:W3CDTF">2015-12-10T18:28:00Z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