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FC641" w14:textId="51B8E155" w:rsidR="0022154F" w:rsidRPr="009C6C5E" w:rsidRDefault="04D5A612" w:rsidP="7F4DA99D">
      <w:pPr>
        <w:pStyle w:val="VBALessonPlanName"/>
        <w:rPr>
          <w:color w:val="auto"/>
        </w:rPr>
      </w:pPr>
      <w:r w:rsidRPr="008503CC">
        <w:rPr>
          <w:color w:val="auto"/>
        </w:rPr>
        <w:t xml:space="preserve"> </w:t>
      </w:r>
      <w:r w:rsidR="12361E54" w:rsidRPr="008503CC">
        <w:rPr>
          <w:color w:val="auto"/>
        </w:rPr>
        <w:t xml:space="preserve">Dependency Claims Processed by </w:t>
      </w:r>
      <w:r w:rsidR="008503CC">
        <w:rPr>
          <w:color w:val="auto"/>
        </w:rPr>
        <w:t>the Rules</w:t>
      </w:r>
      <w:r w:rsidR="001F4A65">
        <w:rPr>
          <w:color w:val="auto"/>
        </w:rPr>
        <w:t>-</w:t>
      </w:r>
      <w:r w:rsidRPr="7F4DA99D">
        <w:rPr>
          <w:color w:val="auto"/>
        </w:rPr>
        <w:t xml:space="preserve">Based Processing System (RBPS) </w:t>
      </w:r>
    </w:p>
    <w:p w14:paraId="35759437" w14:textId="10576ACD" w:rsidR="0022154F" w:rsidRPr="009C6C5E" w:rsidRDefault="0022154F" w:rsidP="0022154F">
      <w:pPr>
        <w:pStyle w:val="VBALessonPlanName"/>
        <w:rPr>
          <w:color w:val="auto"/>
        </w:rPr>
      </w:pPr>
    </w:p>
    <w:p w14:paraId="7AC3CB55" w14:textId="77777777" w:rsidR="007A5600" w:rsidRDefault="007A5600">
      <w:pPr>
        <w:pStyle w:val="VBALessonPlanTitle"/>
        <w:rPr>
          <w:color w:val="auto"/>
        </w:rPr>
      </w:pPr>
      <w:bookmarkStart w:id="0" w:name="_Toc276556863"/>
      <w:r>
        <w:rPr>
          <w:color w:val="auto"/>
        </w:rPr>
        <w:t>Trainee Handout</w:t>
      </w:r>
      <w:bookmarkEnd w:id="0"/>
    </w:p>
    <w:p w14:paraId="445C756A" w14:textId="77777777" w:rsidR="007A5600" w:rsidRDefault="007A5600">
      <w:pPr>
        <w:pStyle w:val="VBATopicHeading1"/>
      </w:pPr>
      <w:bookmarkStart w:id="1" w:name="_Toc276556864"/>
    </w:p>
    <w:p w14:paraId="2A112EF6" w14:textId="2D2D3A7E" w:rsidR="007A5600" w:rsidRDefault="007A5600" w:rsidP="7F4DA99D">
      <w:pPr>
        <w:jc w:val="center"/>
        <w:textAlignment w:val="baseline"/>
        <w:rPr>
          <w:rFonts w:ascii="Times New Roman Bold" w:hAnsi="Times New Roman Bold"/>
          <w:b/>
          <w:bCs/>
          <w:sz w:val="28"/>
          <w:szCs w:val="28"/>
        </w:rPr>
      </w:pPr>
      <w:r w:rsidRPr="7F4DA99D">
        <w:rPr>
          <w:rFonts w:ascii="Times New Roman Bold" w:hAnsi="Times New Roman Bold"/>
          <w:b/>
          <w:bCs/>
          <w:sz w:val="28"/>
          <w:szCs w:val="28"/>
        </w:rPr>
        <w:t>Table of Contents</w:t>
      </w:r>
      <w:bookmarkEnd w:id="1"/>
    </w:p>
    <w:p w14:paraId="3D5FA9AA" w14:textId="1D275543" w:rsidR="003D0A36" w:rsidRDefault="007A5600">
      <w:pPr>
        <w:pStyle w:val="TOC1"/>
        <w:rPr>
          <w:rFonts w:asciiTheme="minorHAnsi" w:eastAsiaTheme="minorEastAsia" w:hAnsiTheme="minorHAnsi" w:cstheme="minorBidi"/>
          <w:sz w:val="22"/>
        </w:rPr>
      </w:pPr>
      <w:r w:rsidRPr="7F4DA99D">
        <w:rPr>
          <w:rStyle w:val="Hyperlink"/>
        </w:rPr>
        <w:fldChar w:fldCharType="begin"/>
      </w:r>
      <w:r w:rsidRPr="7F4DA99D">
        <w:rPr>
          <w:rStyle w:val="Hyperlink"/>
        </w:rPr>
        <w:instrText xml:space="preserve"> TOC \o "1-1" \h \z \u </w:instrText>
      </w:r>
      <w:r w:rsidRPr="7F4DA99D">
        <w:rPr>
          <w:rStyle w:val="Hyperlink"/>
        </w:rPr>
        <w:fldChar w:fldCharType="separate"/>
      </w:r>
      <w:hyperlink w:anchor="_Toc54187744" w:history="1">
        <w:r w:rsidR="003D0A36" w:rsidRPr="00506A17">
          <w:rPr>
            <w:rStyle w:val="Hyperlink"/>
          </w:rPr>
          <w:t>Objectives</w:t>
        </w:r>
        <w:r w:rsidR="003D0A36">
          <w:rPr>
            <w:webHidden/>
          </w:rPr>
          <w:tab/>
        </w:r>
        <w:r w:rsidR="003D0A36">
          <w:rPr>
            <w:webHidden/>
          </w:rPr>
          <w:fldChar w:fldCharType="begin"/>
        </w:r>
        <w:r w:rsidR="003D0A36">
          <w:rPr>
            <w:webHidden/>
          </w:rPr>
          <w:instrText xml:space="preserve"> PAGEREF _Toc54187744 \h </w:instrText>
        </w:r>
        <w:r w:rsidR="003D0A36">
          <w:rPr>
            <w:webHidden/>
          </w:rPr>
        </w:r>
        <w:r w:rsidR="003D0A36">
          <w:rPr>
            <w:webHidden/>
          </w:rPr>
          <w:fldChar w:fldCharType="separate"/>
        </w:r>
        <w:r w:rsidR="003D0A36">
          <w:rPr>
            <w:webHidden/>
          </w:rPr>
          <w:t>2</w:t>
        </w:r>
        <w:r w:rsidR="003D0A36">
          <w:rPr>
            <w:webHidden/>
          </w:rPr>
          <w:fldChar w:fldCharType="end"/>
        </w:r>
      </w:hyperlink>
    </w:p>
    <w:p w14:paraId="19FCA8B7" w14:textId="459BA521" w:rsidR="003D0A36" w:rsidRDefault="00A92DF2">
      <w:pPr>
        <w:pStyle w:val="TOC1"/>
        <w:rPr>
          <w:rFonts w:asciiTheme="minorHAnsi" w:eastAsiaTheme="minorEastAsia" w:hAnsiTheme="minorHAnsi" w:cstheme="minorBidi"/>
          <w:sz w:val="22"/>
        </w:rPr>
      </w:pPr>
      <w:hyperlink w:anchor="_Toc54187745" w:history="1">
        <w:r w:rsidR="003D0A36" w:rsidRPr="00506A17">
          <w:rPr>
            <w:rStyle w:val="Hyperlink"/>
          </w:rPr>
          <w:t>References</w:t>
        </w:r>
        <w:r w:rsidR="003D0A36">
          <w:rPr>
            <w:webHidden/>
          </w:rPr>
          <w:tab/>
        </w:r>
        <w:r w:rsidR="003D0A36">
          <w:rPr>
            <w:webHidden/>
          </w:rPr>
          <w:fldChar w:fldCharType="begin"/>
        </w:r>
        <w:r w:rsidR="003D0A36">
          <w:rPr>
            <w:webHidden/>
          </w:rPr>
          <w:instrText xml:space="preserve"> PAGEREF _Toc54187745 \h </w:instrText>
        </w:r>
        <w:r w:rsidR="003D0A36">
          <w:rPr>
            <w:webHidden/>
          </w:rPr>
        </w:r>
        <w:r w:rsidR="003D0A36">
          <w:rPr>
            <w:webHidden/>
          </w:rPr>
          <w:fldChar w:fldCharType="separate"/>
        </w:r>
        <w:r w:rsidR="003D0A36">
          <w:rPr>
            <w:webHidden/>
          </w:rPr>
          <w:t>2</w:t>
        </w:r>
        <w:r w:rsidR="003D0A36">
          <w:rPr>
            <w:webHidden/>
          </w:rPr>
          <w:fldChar w:fldCharType="end"/>
        </w:r>
      </w:hyperlink>
    </w:p>
    <w:p w14:paraId="0CE132AD" w14:textId="675809C3" w:rsidR="003D0A36" w:rsidRDefault="00A92DF2">
      <w:pPr>
        <w:pStyle w:val="TOC1"/>
        <w:rPr>
          <w:rFonts w:asciiTheme="minorHAnsi" w:eastAsiaTheme="minorEastAsia" w:hAnsiTheme="minorHAnsi" w:cstheme="minorBidi"/>
          <w:sz w:val="22"/>
        </w:rPr>
      </w:pPr>
      <w:hyperlink w:anchor="_Toc54187746" w:history="1">
        <w:r w:rsidR="003D0A36" w:rsidRPr="00506A17">
          <w:rPr>
            <w:rStyle w:val="Hyperlink"/>
          </w:rPr>
          <w:t>Topic 1: Rules Based Processing System (RBPS)</w:t>
        </w:r>
        <w:r w:rsidR="003D0A36">
          <w:rPr>
            <w:webHidden/>
          </w:rPr>
          <w:tab/>
        </w:r>
        <w:r w:rsidR="003D0A36">
          <w:rPr>
            <w:webHidden/>
          </w:rPr>
          <w:fldChar w:fldCharType="begin"/>
        </w:r>
        <w:r w:rsidR="003D0A36">
          <w:rPr>
            <w:webHidden/>
          </w:rPr>
          <w:instrText xml:space="preserve"> PAGEREF _Toc54187746 \h </w:instrText>
        </w:r>
        <w:r w:rsidR="003D0A36">
          <w:rPr>
            <w:webHidden/>
          </w:rPr>
        </w:r>
        <w:r w:rsidR="003D0A36">
          <w:rPr>
            <w:webHidden/>
          </w:rPr>
          <w:fldChar w:fldCharType="separate"/>
        </w:r>
        <w:r w:rsidR="003D0A36">
          <w:rPr>
            <w:webHidden/>
          </w:rPr>
          <w:t>3</w:t>
        </w:r>
        <w:r w:rsidR="003D0A36">
          <w:rPr>
            <w:webHidden/>
          </w:rPr>
          <w:fldChar w:fldCharType="end"/>
        </w:r>
      </w:hyperlink>
    </w:p>
    <w:p w14:paraId="0C505B20" w14:textId="3661C12F" w:rsidR="007A5600" w:rsidRDefault="007A5600" w:rsidP="7F4DA99D">
      <w:pPr>
        <w:pStyle w:val="VBATopicHeading1"/>
        <w:rPr>
          <w:sz w:val="24"/>
          <w:szCs w:val="24"/>
        </w:rPr>
      </w:pPr>
      <w:r w:rsidRPr="7F4DA99D">
        <w:rPr>
          <w:rStyle w:val="Hyperlink"/>
        </w:rPr>
        <w:fldChar w:fldCharType="end"/>
      </w:r>
    </w:p>
    <w:p w14:paraId="01C48603" w14:textId="77777777" w:rsidR="007A5600" w:rsidRDefault="007A5600"/>
    <w:p w14:paraId="6B55DB15" w14:textId="77777777" w:rsidR="007A5600" w:rsidRDefault="007A5600"/>
    <w:p w14:paraId="57C2A519" w14:textId="77777777" w:rsidR="007A5600" w:rsidRDefault="007A5600"/>
    <w:p w14:paraId="61449336" w14:textId="77777777" w:rsidR="007A5600" w:rsidRDefault="007A5600"/>
    <w:p w14:paraId="1ED0645F" w14:textId="77777777" w:rsidR="007A5600" w:rsidRDefault="007A5600"/>
    <w:p w14:paraId="3BA75D9D" w14:textId="77777777" w:rsidR="007A5600" w:rsidRDefault="007A5600"/>
    <w:p w14:paraId="1EBF265B" w14:textId="77777777" w:rsidR="007A5600" w:rsidRDefault="007A5600"/>
    <w:p w14:paraId="262F2E21" w14:textId="77777777" w:rsidR="007A5600" w:rsidRDefault="007A5600"/>
    <w:p w14:paraId="7B095CE2" w14:textId="77777777" w:rsidR="007A5600" w:rsidRDefault="007A5600">
      <w:pPr>
        <w:overflowPunct/>
        <w:autoSpaceDE/>
        <w:autoSpaceDN/>
        <w:adjustRightInd/>
        <w:spacing w:before="0"/>
      </w:pPr>
      <w:r>
        <w:br w:type="page"/>
      </w:r>
    </w:p>
    <w:p w14:paraId="313D5372" w14:textId="77777777" w:rsidR="007A5600" w:rsidRDefault="007A5600">
      <w:pPr>
        <w:pStyle w:val="VBATopicHeading1"/>
      </w:pPr>
      <w:bookmarkStart w:id="2" w:name="_Toc434825041"/>
      <w:bookmarkStart w:id="3" w:name="_Toc54187744"/>
      <w:bookmarkStart w:id="4" w:name="_Toc269888405"/>
      <w:bookmarkStart w:id="5" w:name="_Toc269888748"/>
      <w:bookmarkStart w:id="6" w:name="_Toc278291133"/>
      <w:r>
        <w:lastRenderedPageBreak/>
        <w:t>Objectives</w:t>
      </w:r>
      <w:bookmarkEnd w:id="2"/>
      <w:bookmarkEnd w:id="3"/>
    </w:p>
    <w:p w14:paraId="04496D3B" w14:textId="77777777" w:rsidR="00D669B0" w:rsidRDefault="00D669B0" w:rsidP="00D669B0">
      <w:pPr>
        <w:pStyle w:val="VBABodyText0"/>
        <w:numPr>
          <w:ilvl w:val="0"/>
          <w:numId w:val="1"/>
        </w:numPr>
        <w:ind w:left="518"/>
        <w:textAlignment w:val="baseline"/>
      </w:pPr>
      <w:r>
        <w:t>Define what is RBPS and its purpose</w:t>
      </w:r>
    </w:p>
    <w:p w14:paraId="0FF03320" w14:textId="77777777" w:rsidR="00D669B0" w:rsidRDefault="00D669B0" w:rsidP="00D669B0">
      <w:pPr>
        <w:pStyle w:val="VBABodyText0"/>
        <w:numPr>
          <w:ilvl w:val="0"/>
          <w:numId w:val="1"/>
        </w:numPr>
        <w:spacing w:before="0"/>
        <w:ind w:left="518"/>
        <w:textAlignment w:val="baseline"/>
      </w:pPr>
      <w:r>
        <w:t>Outline the claims process of RBPS</w:t>
      </w:r>
    </w:p>
    <w:p w14:paraId="0CE60770" w14:textId="77777777" w:rsidR="00D669B0" w:rsidRDefault="00D669B0" w:rsidP="00D669B0">
      <w:pPr>
        <w:pStyle w:val="VBABodyText0"/>
        <w:numPr>
          <w:ilvl w:val="0"/>
          <w:numId w:val="1"/>
        </w:numPr>
        <w:spacing w:before="0"/>
        <w:ind w:left="518"/>
        <w:textAlignment w:val="baseline"/>
      </w:pPr>
      <w:r>
        <w:t>Define a RBPS reject</w:t>
      </w:r>
    </w:p>
    <w:p w14:paraId="6FB818CE" w14:textId="77777777" w:rsidR="00D669B0" w:rsidRPr="009C6C5E" w:rsidRDefault="00D669B0" w:rsidP="00D669B0">
      <w:pPr>
        <w:pStyle w:val="VBABodyText0"/>
        <w:numPr>
          <w:ilvl w:val="0"/>
          <w:numId w:val="1"/>
        </w:numPr>
        <w:spacing w:before="0"/>
        <w:ind w:left="518"/>
        <w:textAlignment w:val="baseline"/>
      </w:pPr>
      <w:r>
        <w:t>Describe how to locate claim documents</w:t>
      </w:r>
    </w:p>
    <w:p w14:paraId="3CE0ABBA" w14:textId="77777777" w:rsidR="00D669B0" w:rsidRDefault="00D669B0" w:rsidP="00D669B0">
      <w:pPr>
        <w:pStyle w:val="VBABodyText0"/>
        <w:numPr>
          <w:ilvl w:val="0"/>
          <w:numId w:val="1"/>
        </w:numPr>
        <w:spacing w:before="0" w:after="120"/>
        <w:ind w:left="518"/>
        <w:textAlignment w:val="baseline"/>
      </w:pPr>
      <w:r>
        <w:t xml:space="preserve">Recall </w:t>
      </w:r>
      <w:r w:rsidRPr="009C6C5E">
        <w:t>the appropriate action for</w:t>
      </w:r>
      <w:r>
        <w:t xml:space="preserve"> processing RBPS rejects</w:t>
      </w:r>
    </w:p>
    <w:p w14:paraId="06B89825" w14:textId="69A01208" w:rsidR="00D669B0" w:rsidRPr="00045983" w:rsidRDefault="00D669B0" w:rsidP="00D669B0">
      <w:pPr>
        <w:pStyle w:val="VBABodyText0"/>
        <w:numPr>
          <w:ilvl w:val="0"/>
          <w:numId w:val="1"/>
        </w:numPr>
        <w:spacing w:before="0" w:after="120"/>
        <w:ind w:left="518"/>
        <w:textAlignment w:val="baseline"/>
      </w:pPr>
      <w:r w:rsidRPr="00045983">
        <w:t>Identify possible earlier effective dates</w:t>
      </w:r>
    </w:p>
    <w:p w14:paraId="65EE2509" w14:textId="77777777" w:rsidR="00D669B0" w:rsidRDefault="00D669B0" w:rsidP="00D669B0">
      <w:pPr>
        <w:pStyle w:val="VBATopicHeading1"/>
        <w:jc w:val="left"/>
      </w:pPr>
      <w:bookmarkStart w:id="7" w:name="_Toc434825042"/>
    </w:p>
    <w:p w14:paraId="4ABB7FD0" w14:textId="5AE3883B" w:rsidR="007A5600" w:rsidRDefault="007A5600" w:rsidP="00D669B0">
      <w:pPr>
        <w:pStyle w:val="VBATopicHeading1"/>
      </w:pPr>
      <w:bookmarkStart w:id="8" w:name="_Toc54187745"/>
      <w:r>
        <w:t>References</w:t>
      </w:r>
      <w:bookmarkEnd w:id="7"/>
      <w:bookmarkEnd w:id="8"/>
    </w:p>
    <w:bookmarkEnd w:id="4"/>
    <w:bookmarkEnd w:id="5"/>
    <w:bookmarkEnd w:id="6"/>
    <w:p w14:paraId="7F886489" w14:textId="29A86374" w:rsidR="007A5600" w:rsidRPr="00D669B0" w:rsidRDefault="001F4A65" w:rsidP="003D0A36">
      <w:pPr>
        <w:numPr>
          <w:ilvl w:val="0"/>
          <w:numId w:val="19"/>
        </w:numPr>
        <w:spacing w:before="0"/>
        <w:rPr>
          <w:rStyle w:val="Hyperlink"/>
          <w:rFonts w:ascii="Times New Roman Bold" w:hAnsi="Times New Roman Bold"/>
          <w:b/>
          <w:bCs/>
          <w:color w:val="auto"/>
          <w:sz w:val="32"/>
          <w:szCs w:val="32"/>
        </w:rPr>
      </w:pPr>
      <w:r w:rsidRPr="00D669B0">
        <w:fldChar w:fldCharType="begin"/>
      </w:r>
      <w:r w:rsidRPr="00D669B0">
        <w:instrText xml:space="preserve"> HYPERLINK "https://vaww.vrm.km.va.gov/system/templates/selfservice/va_kanew/help/agent/locale/en-US/portal/554400000001034/content/554400000031795/M21-1-Part-III-Subpart-i-Chapter-4-Section-D-Dependency-Claims-Processed-by-the-Rules-Based-Processing-System-RBPS" </w:instrText>
      </w:r>
      <w:r w:rsidRPr="00D669B0">
        <w:fldChar w:fldCharType="separate"/>
      </w:r>
      <w:r w:rsidR="04D5A612" w:rsidRPr="00D669B0">
        <w:rPr>
          <w:rStyle w:val="Hyperlink"/>
          <w:color w:val="auto"/>
        </w:rPr>
        <w:t xml:space="preserve">M21-1 Part III, Subpart i, </w:t>
      </w:r>
      <w:r w:rsidR="53602AC7" w:rsidRPr="00D669B0">
        <w:rPr>
          <w:rStyle w:val="Hyperlink"/>
          <w:color w:val="auto"/>
        </w:rPr>
        <w:t>4. D</w:t>
      </w:r>
      <w:r w:rsidRPr="00D669B0">
        <w:rPr>
          <w:rStyle w:val="Hyperlink"/>
          <w:color w:val="auto"/>
        </w:rPr>
        <w:t xml:space="preserve">. – </w:t>
      </w:r>
      <w:r w:rsidR="356452F7" w:rsidRPr="00D669B0">
        <w:rPr>
          <w:rStyle w:val="Hyperlink"/>
          <w:color w:val="auto"/>
        </w:rPr>
        <w:t>Dependency Claims Processed by the Rules-Based Processing System (RBPS)</w:t>
      </w:r>
    </w:p>
    <w:p w14:paraId="615D254E" w14:textId="4041B8F2" w:rsidR="007A5600" w:rsidRDefault="001F4A65">
      <w:r w:rsidRPr="00D669B0">
        <w:fldChar w:fldCharType="end"/>
      </w:r>
    </w:p>
    <w:p w14:paraId="4D6D0630" w14:textId="77777777" w:rsidR="007A5600" w:rsidRDefault="007A5600"/>
    <w:p w14:paraId="6A934C02" w14:textId="77777777" w:rsidR="007A5600" w:rsidRDefault="007A5600"/>
    <w:p w14:paraId="2FD7CA22" w14:textId="77777777" w:rsidR="007A5600" w:rsidRDefault="007A5600"/>
    <w:p w14:paraId="0472594A" w14:textId="77777777" w:rsidR="007A5600" w:rsidRDefault="007A5600"/>
    <w:p w14:paraId="31D824AE" w14:textId="77777777" w:rsidR="007A5600" w:rsidRDefault="007A5600"/>
    <w:p w14:paraId="4C03F4E9" w14:textId="77777777" w:rsidR="007A5600" w:rsidRDefault="007A5600"/>
    <w:p w14:paraId="4ED77658" w14:textId="77777777" w:rsidR="007A5600" w:rsidRDefault="007A5600"/>
    <w:p w14:paraId="3AE3F6CB" w14:textId="77777777" w:rsidR="007A5600" w:rsidRDefault="007A5600"/>
    <w:p w14:paraId="567FA801" w14:textId="77777777" w:rsidR="007A5600" w:rsidRDefault="007A5600"/>
    <w:p w14:paraId="7A5D1B88" w14:textId="77777777" w:rsidR="007A5600" w:rsidRDefault="007A5600"/>
    <w:p w14:paraId="60F62332" w14:textId="77777777" w:rsidR="007A5600" w:rsidRDefault="007A5600"/>
    <w:p w14:paraId="5DB1197E" w14:textId="77777777" w:rsidR="007A5600" w:rsidRDefault="007A5600"/>
    <w:p w14:paraId="6E2BD8ED" w14:textId="77777777" w:rsidR="007A5600" w:rsidRDefault="007A5600"/>
    <w:p w14:paraId="232DFA5B" w14:textId="77777777" w:rsidR="007A5600" w:rsidRDefault="007A5600"/>
    <w:p w14:paraId="35EA2B15" w14:textId="77777777" w:rsidR="007A5600" w:rsidRDefault="007A5600"/>
    <w:p w14:paraId="73839D0B" w14:textId="77777777" w:rsidR="007A5600" w:rsidRDefault="007A5600"/>
    <w:p w14:paraId="1B2C95BA" w14:textId="77777777" w:rsidR="007A5600" w:rsidRDefault="007A5600"/>
    <w:p w14:paraId="1878B53F" w14:textId="77777777" w:rsidR="007A5600" w:rsidRDefault="007A5600"/>
    <w:p w14:paraId="69CDFFF6" w14:textId="77777777" w:rsidR="007A5600" w:rsidRDefault="007A5600"/>
    <w:p w14:paraId="1EE1648C" w14:textId="77777777" w:rsidR="007A5600" w:rsidRDefault="007A5600"/>
    <w:p w14:paraId="3E617529" w14:textId="77777777" w:rsidR="00E42A28" w:rsidRDefault="007A5600" w:rsidP="00E42A28">
      <w:pPr>
        <w:pStyle w:val="VBATopicHeading1"/>
      </w:pPr>
      <w:r>
        <w:rPr>
          <w:color w:val="0070C0"/>
        </w:rPr>
        <w:br w:type="page"/>
      </w:r>
      <w:bookmarkStart w:id="9" w:name="_Toc434825043"/>
      <w:bookmarkStart w:id="10" w:name="_Toc54187746"/>
      <w:r>
        <w:lastRenderedPageBreak/>
        <w:t>Topic 1:</w:t>
      </w:r>
      <w:r>
        <w:rPr>
          <w:color w:val="0070C0"/>
        </w:rPr>
        <w:t xml:space="preserve"> </w:t>
      </w:r>
      <w:r w:rsidR="008A7CFA">
        <w:t>Rules Based Processing System (RBPS)</w:t>
      </w:r>
      <w:bookmarkEnd w:id="9"/>
      <w:bookmarkEnd w:id="10"/>
    </w:p>
    <w:p w14:paraId="3BD87CBD" w14:textId="77777777" w:rsidR="00E42A28" w:rsidRDefault="00E42A28" w:rsidP="00E42A28">
      <w:pPr>
        <w:rPr>
          <w:b/>
          <w:bCs/>
          <w:u w:val="single"/>
        </w:rPr>
      </w:pPr>
      <w:r w:rsidRPr="00E42A28">
        <w:rPr>
          <w:b/>
          <w:bCs/>
          <w:u w:val="single"/>
        </w:rPr>
        <w:t>Definitions</w:t>
      </w:r>
    </w:p>
    <w:p w14:paraId="7B362623" w14:textId="77777777" w:rsidR="00E42A28" w:rsidRPr="00E42A28" w:rsidRDefault="00E42A28" w:rsidP="00E42A28">
      <w:pPr>
        <w:numPr>
          <w:ilvl w:val="0"/>
          <w:numId w:val="2"/>
        </w:numPr>
      </w:pPr>
      <w:r w:rsidRPr="00E42A28">
        <w:t>RBPS</w:t>
      </w:r>
      <w:r w:rsidR="00E03412">
        <w:t xml:space="preserve"> - </w:t>
      </w:r>
      <w:r w:rsidRPr="00E42A28">
        <w:t>Rules Based Processing System</w:t>
      </w:r>
    </w:p>
    <w:p w14:paraId="676217DB" w14:textId="77777777" w:rsidR="00E42A28" w:rsidRPr="00E42A28" w:rsidRDefault="00E42A28" w:rsidP="00E42A28">
      <w:pPr>
        <w:numPr>
          <w:ilvl w:val="0"/>
          <w:numId w:val="2"/>
        </w:numPr>
      </w:pPr>
      <w:r w:rsidRPr="00E42A28">
        <w:t>eBenefits</w:t>
      </w:r>
      <w:r w:rsidR="00E03412">
        <w:t xml:space="preserve"> - </w:t>
      </w:r>
      <w:r w:rsidRPr="00E42A28">
        <w:t>Online portal for Veterans to manage claims and apply for benefits</w:t>
      </w:r>
    </w:p>
    <w:p w14:paraId="393A123D" w14:textId="77777777" w:rsidR="00E42A28" w:rsidRPr="00E42A28" w:rsidRDefault="00E42A28" w:rsidP="00E42A28">
      <w:pPr>
        <w:numPr>
          <w:ilvl w:val="0"/>
          <w:numId w:val="2"/>
        </w:numPr>
      </w:pPr>
      <w:r w:rsidRPr="00E42A28">
        <w:t>CRM</w:t>
      </w:r>
      <w:r w:rsidR="00E03412">
        <w:t xml:space="preserve"> - </w:t>
      </w:r>
      <w:r w:rsidRPr="00E42A28">
        <w:t>Customer Relationship Management: program for national call center agents</w:t>
      </w:r>
    </w:p>
    <w:p w14:paraId="03DA744C" w14:textId="77777777" w:rsidR="00E42A28" w:rsidRDefault="00E42A28" w:rsidP="00E42A28">
      <w:pPr>
        <w:numPr>
          <w:ilvl w:val="0"/>
          <w:numId w:val="2"/>
        </w:numPr>
      </w:pPr>
      <w:r w:rsidRPr="00E42A28">
        <w:t>VDC</w:t>
      </w:r>
      <w:r w:rsidR="00E03412">
        <w:t xml:space="preserve"> - </w:t>
      </w:r>
      <w:r w:rsidRPr="00E42A28">
        <w:t>Veterans Direct Connect: Allows claimants to file disability compensation and dependency applications directly via eBenefits</w:t>
      </w:r>
    </w:p>
    <w:p w14:paraId="6EAC3BAF" w14:textId="163158B3" w:rsidR="001A3FEE" w:rsidRPr="00E42A28" w:rsidRDefault="001A3FEE" w:rsidP="001A3FEE">
      <w:pPr>
        <w:numPr>
          <w:ilvl w:val="0"/>
          <w:numId w:val="2"/>
        </w:numPr>
      </w:pPr>
      <w:r w:rsidRPr="00E42A28">
        <w:t>SEP</w:t>
      </w:r>
      <w:r w:rsidR="00E03412">
        <w:t xml:space="preserve"> - </w:t>
      </w:r>
      <w:r w:rsidRPr="00E42A28">
        <w:t xml:space="preserve">Stakeholder Enterprise </w:t>
      </w:r>
      <w:r w:rsidR="006F4B00">
        <w:t xml:space="preserve">Platform: A </w:t>
      </w:r>
      <w:r w:rsidRPr="00E42A28">
        <w:t>secure and seamless web-based entry portal for Veterans service organizations (VSOs), claim agents and private attorneys who provide services to claimants or conduct business with VBA</w:t>
      </w:r>
    </w:p>
    <w:p w14:paraId="607A8BA1" w14:textId="0AA31751" w:rsidR="00E42A28" w:rsidRPr="00E42A28" w:rsidRDefault="00E42A28" w:rsidP="00E42A28">
      <w:pPr>
        <w:numPr>
          <w:ilvl w:val="0"/>
          <w:numId w:val="2"/>
        </w:numPr>
      </w:pPr>
      <w:r w:rsidRPr="00E42A28">
        <w:t>D2D</w:t>
      </w:r>
      <w:r w:rsidR="00E03412">
        <w:t xml:space="preserve"> - </w:t>
      </w:r>
      <w:r w:rsidRPr="00E42A28">
        <w:t>Digits-to-Digits</w:t>
      </w:r>
      <w:r w:rsidR="006F4B00">
        <w:t xml:space="preserve">: </w:t>
      </w:r>
      <w:r w:rsidRPr="00E42A28">
        <w:t xml:space="preserve"> </w:t>
      </w:r>
      <w:r w:rsidR="006F4B00">
        <w:t>A</w:t>
      </w:r>
      <w:r w:rsidRPr="00E42A28">
        <w:t xml:space="preserve"> </w:t>
      </w:r>
      <w:r w:rsidR="006F4B00" w:rsidRPr="006F4B00">
        <w:t xml:space="preserve">electronic claims </w:t>
      </w:r>
      <w:r w:rsidRPr="00E42A28">
        <w:t>data delivery service built to enable a Veteran’s representative to electronically submit claims and evidence</w:t>
      </w:r>
    </w:p>
    <w:p w14:paraId="584B7E6C" w14:textId="77777777" w:rsidR="00E42A28" w:rsidRPr="00E42A28" w:rsidRDefault="00E42A28" w:rsidP="00E42A28"/>
    <w:p w14:paraId="633DD464" w14:textId="77777777" w:rsidR="007A5600" w:rsidRDefault="008A7CFA">
      <w:pPr>
        <w:pStyle w:val="VBASubHeading1"/>
        <w:spacing w:before="0"/>
        <w:rPr>
          <w:bCs/>
          <w:i w:val="0"/>
        </w:rPr>
      </w:pPr>
      <w:r>
        <w:rPr>
          <w:b/>
          <w:bCs/>
          <w:i w:val="0"/>
          <w:u w:val="single"/>
        </w:rPr>
        <w:t>What is RBPS</w:t>
      </w:r>
    </w:p>
    <w:p w14:paraId="5609F464" w14:textId="77777777" w:rsidR="008A7CFA" w:rsidRDefault="008A7CFA">
      <w:pPr>
        <w:pStyle w:val="VBASubHeading1"/>
        <w:spacing w:before="0"/>
        <w:rPr>
          <w:bCs/>
          <w:i w:val="0"/>
        </w:rPr>
      </w:pPr>
    </w:p>
    <w:p w14:paraId="56F18807" w14:textId="77777777" w:rsidR="008A7CFA" w:rsidRPr="008A7CFA" w:rsidRDefault="008A7CFA" w:rsidP="008A7CFA">
      <w:pPr>
        <w:spacing w:before="0"/>
        <w:textAlignment w:val="baseline"/>
        <w:rPr>
          <w:szCs w:val="22"/>
        </w:rPr>
      </w:pPr>
      <w:r w:rsidRPr="008A7CFA">
        <w:rPr>
          <w:szCs w:val="22"/>
        </w:rPr>
        <w:t>RBPS is an automated system that executes business rules on eligible claims, records decisions, generates correspondence, and triggers payment for award decisions.</w:t>
      </w:r>
    </w:p>
    <w:p w14:paraId="0AFC5D5F" w14:textId="77777777" w:rsidR="008A7CFA" w:rsidRDefault="008A7CFA" w:rsidP="008A7CFA">
      <w:pPr>
        <w:pStyle w:val="VBASubHeading1"/>
        <w:spacing w:before="0"/>
        <w:rPr>
          <w:i w:val="0"/>
          <w:szCs w:val="22"/>
        </w:rPr>
      </w:pPr>
    </w:p>
    <w:p w14:paraId="0E96BD69" w14:textId="77777777" w:rsidR="008A7CFA" w:rsidRDefault="008A7CFA" w:rsidP="008A7CFA">
      <w:pPr>
        <w:pStyle w:val="VBASubHeading1"/>
        <w:spacing w:before="0"/>
        <w:rPr>
          <w:i w:val="0"/>
          <w:szCs w:val="22"/>
        </w:rPr>
      </w:pPr>
      <w:r w:rsidRPr="002F06B3">
        <w:rPr>
          <w:i w:val="0"/>
          <w:szCs w:val="22"/>
        </w:rPr>
        <w:t>RBPS applies only to dependency adjustments for entitled Veterans receiving compensation. System adjustments include the addition of new dependents and the changing of the status of dependent children from minor to school child.</w:t>
      </w:r>
    </w:p>
    <w:p w14:paraId="47ED2BF4" w14:textId="77777777" w:rsidR="00380D66" w:rsidRDefault="00380D66" w:rsidP="008A7CFA">
      <w:pPr>
        <w:pStyle w:val="VBASubHeading1"/>
        <w:spacing w:before="0"/>
        <w:rPr>
          <w:i w:val="0"/>
          <w:szCs w:val="22"/>
        </w:rPr>
      </w:pPr>
    </w:p>
    <w:p w14:paraId="70BBFC11" w14:textId="77777777" w:rsidR="00380D66" w:rsidRPr="00380D66" w:rsidRDefault="00380D66" w:rsidP="00380D66">
      <w:pPr>
        <w:pStyle w:val="VBASubHeading1"/>
        <w:spacing w:before="0"/>
        <w:rPr>
          <w:i w:val="0"/>
          <w:iCs/>
          <w:szCs w:val="22"/>
        </w:rPr>
      </w:pPr>
      <w:r w:rsidRPr="00380D66">
        <w:rPr>
          <w:i w:val="0"/>
          <w:iCs/>
          <w:szCs w:val="22"/>
        </w:rPr>
        <w:t>The rules engine is a preset grouping of rules:</w:t>
      </w:r>
    </w:p>
    <w:p w14:paraId="76C1FC80" w14:textId="77777777" w:rsidR="00E03412" w:rsidRDefault="00380D66" w:rsidP="003D0A36">
      <w:pPr>
        <w:pStyle w:val="VBASubHeading1"/>
        <w:numPr>
          <w:ilvl w:val="0"/>
          <w:numId w:val="16"/>
        </w:numPr>
        <w:spacing w:before="0"/>
        <w:rPr>
          <w:i w:val="0"/>
          <w:iCs/>
          <w:szCs w:val="22"/>
        </w:rPr>
      </w:pPr>
      <w:r w:rsidRPr="00380D66">
        <w:rPr>
          <w:i w:val="0"/>
          <w:iCs/>
          <w:szCs w:val="22"/>
        </w:rPr>
        <w:t xml:space="preserve">“if this, do that” parameters based on the regulations and </w:t>
      </w:r>
    </w:p>
    <w:p w14:paraId="0B00C319" w14:textId="77777777" w:rsidR="00380D66" w:rsidRPr="00380D66" w:rsidRDefault="00380D66" w:rsidP="003D0A36">
      <w:pPr>
        <w:pStyle w:val="VBASubHeading1"/>
        <w:numPr>
          <w:ilvl w:val="0"/>
          <w:numId w:val="16"/>
        </w:numPr>
        <w:spacing w:before="0"/>
        <w:rPr>
          <w:i w:val="0"/>
          <w:iCs/>
          <w:szCs w:val="22"/>
        </w:rPr>
      </w:pPr>
      <w:r w:rsidRPr="00380D66">
        <w:rPr>
          <w:i w:val="0"/>
          <w:iCs/>
          <w:szCs w:val="22"/>
        </w:rPr>
        <w:t xml:space="preserve">policy regarding dependency benefits for Veterans on </w:t>
      </w:r>
      <w:r w:rsidR="00E03412" w:rsidRPr="00380D66">
        <w:rPr>
          <w:i w:val="0"/>
          <w:iCs/>
          <w:szCs w:val="22"/>
        </w:rPr>
        <w:t>service-connected</w:t>
      </w:r>
      <w:r w:rsidRPr="00380D66">
        <w:rPr>
          <w:i w:val="0"/>
          <w:iCs/>
          <w:szCs w:val="22"/>
        </w:rPr>
        <w:t xml:space="preserve"> compensation</w:t>
      </w:r>
      <w:r>
        <w:rPr>
          <w:i w:val="0"/>
          <w:iCs/>
          <w:szCs w:val="22"/>
        </w:rPr>
        <w:t>.</w:t>
      </w:r>
    </w:p>
    <w:p w14:paraId="37494EA7" w14:textId="77777777" w:rsidR="00380D66" w:rsidRPr="00380D66" w:rsidRDefault="00380D66" w:rsidP="00380D66">
      <w:pPr>
        <w:pStyle w:val="VBASubHeading1"/>
        <w:spacing w:before="0"/>
        <w:rPr>
          <w:i w:val="0"/>
          <w:iCs/>
          <w:szCs w:val="22"/>
        </w:rPr>
      </w:pPr>
    </w:p>
    <w:p w14:paraId="125B3BD4" w14:textId="77777777" w:rsidR="00380D66" w:rsidRPr="00380D66" w:rsidRDefault="00380D66" w:rsidP="00380D66">
      <w:pPr>
        <w:pStyle w:val="VBASubHeading1"/>
        <w:spacing w:before="0"/>
        <w:rPr>
          <w:i w:val="0"/>
          <w:iCs/>
          <w:szCs w:val="22"/>
        </w:rPr>
      </w:pPr>
      <w:r w:rsidRPr="00380D66">
        <w:rPr>
          <w:i w:val="0"/>
          <w:iCs/>
          <w:szCs w:val="22"/>
        </w:rPr>
        <w:t>Claims are established and either processed or rejected</w:t>
      </w:r>
      <w:r>
        <w:rPr>
          <w:i w:val="0"/>
          <w:iCs/>
          <w:szCs w:val="22"/>
        </w:rPr>
        <w:t>.</w:t>
      </w:r>
    </w:p>
    <w:p w14:paraId="511301B7" w14:textId="77777777" w:rsidR="008A7CFA" w:rsidRDefault="008A7CFA" w:rsidP="008A7CFA">
      <w:pPr>
        <w:pStyle w:val="VBASubHeading1"/>
        <w:spacing w:before="0"/>
        <w:rPr>
          <w:i w:val="0"/>
          <w:szCs w:val="22"/>
        </w:rPr>
      </w:pPr>
    </w:p>
    <w:p w14:paraId="6135B12E" w14:textId="77777777" w:rsidR="008A7CFA" w:rsidRDefault="008A7CFA" w:rsidP="008A7CFA">
      <w:pPr>
        <w:pStyle w:val="VBASubHeading1"/>
        <w:spacing w:before="0"/>
        <w:rPr>
          <w:i w:val="0"/>
          <w:szCs w:val="22"/>
        </w:rPr>
      </w:pPr>
      <w:r>
        <w:rPr>
          <w:b/>
          <w:i w:val="0"/>
          <w:szCs w:val="22"/>
          <w:u w:val="single"/>
        </w:rPr>
        <w:t>Purpose of RBPS</w:t>
      </w:r>
    </w:p>
    <w:p w14:paraId="63DB1A89" w14:textId="77777777" w:rsidR="008A7CFA" w:rsidRDefault="008A7CFA" w:rsidP="008A7CFA">
      <w:pPr>
        <w:pStyle w:val="VBASubHeading1"/>
        <w:spacing w:before="0"/>
        <w:rPr>
          <w:i w:val="0"/>
          <w:szCs w:val="22"/>
        </w:rPr>
      </w:pPr>
    </w:p>
    <w:p w14:paraId="6795D807" w14:textId="77777777" w:rsidR="008A7CFA" w:rsidRDefault="008A7CFA" w:rsidP="008A7CFA">
      <w:pPr>
        <w:pStyle w:val="VBASubHeading1"/>
        <w:spacing w:before="0"/>
        <w:rPr>
          <w:bCs/>
          <w:i w:val="0"/>
        </w:rPr>
      </w:pPr>
      <w:r w:rsidRPr="008A7CFA">
        <w:rPr>
          <w:bCs/>
          <w:i w:val="0"/>
        </w:rPr>
        <w:t>RBPS</w:t>
      </w:r>
    </w:p>
    <w:p w14:paraId="7A8D71B6" w14:textId="77777777" w:rsidR="00E05A8D" w:rsidRPr="00E05A8D" w:rsidRDefault="00E05A8D" w:rsidP="008A7CFA">
      <w:pPr>
        <w:pStyle w:val="VBASubHeading1"/>
        <w:spacing w:before="0"/>
        <w:rPr>
          <w:bCs/>
          <w:i w:val="0"/>
          <w:sz w:val="6"/>
          <w:szCs w:val="6"/>
        </w:rPr>
      </w:pPr>
    </w:p>
    <w:p w14:paraId="1F5045E9" w14:textId="77777777" w:rsidR="008A7CFA" w:rsidRPr="008A7CFA" w:rsidRDefault="008A7CFA" w:rsidP="003D0A36">
      <w:pPr>
        <w:pStyle w:val="VBASubHeading1"/>
        <w:numPr>
          <w:ilvl w:val="2"/>
          <w:numId w:val="13"/>
        </w:numPr>
        <w:spacing w:before="0"/>
        <w:ind w:left="990"/>
        <w:rPr>
          <w:bCs/>
          <w:i w:val="0"/>
        </w:rPr>
      </w:pPr>
      <w:r w:rsidRPr="008A7CFA">
        <w:rPr>
          <w:bCs/>
          <w:i w:val="0"/>
        </w:rPr>
        <w:t>will reduce VA’s non-rating inventory and processing time</w:t>
      </w:r>
    </w:p>
    <w:p w14:paraId="6596B99C" w14:textId="77777777" w:rsidR="008A7CFA" w:rsidRPr="008A7CFA" w:rsidRDefault="008A7CFA" w:rsidP="003D0A36">
      <w:pPr>
        <w:pStyle w:val="VBASubHeading1"/>
        <w:numPr>
          <w:ilvl w:val="2"/>
          <w:numId w:val="13"/>
        </w:numPr>
        <w:spacing w:before="0"/>
        <w:ind w:left="990"/>
        <w:rPr>
          <w:bCs/>
          <w:i w:val="0"/>
        </w:rPr>
      </w:pPr>
      <w:r w:rsidRPr="008A7CFA">
        <w:rPr>
          <w:bCs/>
          <w:i w:val="0"/>
        </w:rPr>
        <w:t>allows Regional Offices (ROs) to allocate more resources to the reduction of claims in their inventory t</w:t>
      </w:r>
      <w:r w:rsidR="00380D66">
        <w:rPr>
          <w:bCs/>
          <w:i w:val="0"/>
        </w:rPr>
        <w:t>o more difficult claims</w:t>
      </w:r>
    </w:p>
    <w:p w14:paraId="625B77D3" w14:textId="77777777" w:rsidR="008A7CFA" w:rsidRDefault="008A7CFA" w:rsidP="003D0A36">
      <w:pPr>
        <w:pStyle w:val="VBASubHeading1"/>
        <w:numPr>
          <w:ilvl w:val="2"/>
          <w:numId w:val="13"/>
        </w:numPr>
        <w:spacing w:before="0"/>
        <w:ind w:left="990"/>
        <w:rPr>
          <w:bCs/>
          <w:i w:val="0"/>
        </w:rPr>
      </w:pPr>
      <w:r w:rsidRPr="008A7CFA">
        <w:rPr>
          <w:bCs/>
          <w:i w:val="0"/>
        </w:rPr>
        <w:t>ensures timely award adjustments for the addition or removal of dependents from a beneficiary’s award.</w:t>
      </w:r>
    </w:p>
    <w:p w14:paraId="6A10D7E7" w14:textId="77777777" w:rsidR="00E05A8D" w:rsidRDefault="00E05A8D" w:rsidP="00E05A8D">
      <w:pPr>
        <w:pStyle w:val="VBASubHeading1"/>
        <w:spacing w:before="0"/>
        <w:ind w:left="450" w:hanging="270"/>
        <w:rPr>
          <w:bCs/>
          <w:i w:val="0"/>
        </w:rPr>
      </w:pPr>
    </w:p>
    <w:p w14:paraId="398254F7" w14:textId="77777777" w:rsidR="00A32BD8" w:rsidRDefault="00A32BD8" w:rsidP="00E05A8D">
      <w:pPr>
        <w:pStyle w:val="VBASubHeading1"/>
        <w:spacing w:before="0"/>
        <w:rPr>
          <w:b/>
          <w:bCs/>
          <w:i w:val="0"/>
          <w:u w:val="single"/>
        </w:rPr>
      </w:pPr>
    </w:p>
    <w:p w14:paraId="6A9D3B4B" w14:textId="77777777" w:rsidR="00A32BD8" w:rsidRDefault="00A32BD8" w:rsidP="00E05A8D">
      <w:pPr>
        <w:pStyle w:val="VBASubHeading1"/>
        <w:spacing w:before="0"/>
        <w:rPr>
          <w:b/>
          <w:bCs/>
          <w:i w:val="0"/>
          <w:u w:val="single"/>
        </w:rPr>
      </w:pPr>
    </w:p>
    <w:p w14:paraId="56539F1E" w14:textId="77777777" w:rsidR="00A32BD8" w:rsidRDefault="00A32BD8" w:rsidP="00E05A8D">
      <w:pPr>
        <w:pStyle w:val="VBASubHeading1"/>
        <w:spacing w:before="0"/>
        <w:rPr>
          <w:b/>
          <w:bCs/>
          <w:i w:val="0"/>
          <w:u w:val="single"/>
        </w:rPr>
      </w:pPr>
    </w:p>
    <w:p w14:paraId="2337BB98" w14:textId="2CF88D5B" w:rsidR="00E05A8D" w:rsidRDefault="00E05A8D" w:rsidP="00E05A8D">
      <w:pPr>
        <w:pStyle w:val="VBASubHeading1"/>
        <w:spacing w:before="0"/>
        <w:rPr>
          <w:b/>
          <w:bCs/>
          <w:i w:val="0"/>
          <w:u w:val="single"/>
        </w:rPr>
      </w:pPr>
      <w:r>
        <w:rPr>
          <w:b/>
          <w:bCs/>
          <w:i w:val="0"/>
          <w:u w:val="single"/>
        </w:rPr>
        <w:lastRenderedPageBreak/>
        <w:t>How RBPS Receives Data</w:t>
      </w:r>
    </w:p>
    <w:p w14:paraId="2C2487AB" w14:textId="77777777" w:rsidR="00E05A8D" w:rsidRDefault="00E05A8D" w:rsidP="00E05A8D">
      <w:pPr>
        <w:pStyle w:val="VBASubHeading1"/>
        <w:spacing w:before="0"/>
        <w:ind w:left="450" w:hanging="270"/>
        <w:rPr>
          <w:bCs/>
          <w:i w:val="0"/>
        </w:rPr>
      </w:pPr>
    </w:p>
    <w:p w14:paraId="10756F9C" w14:textId="44152B1E" w:rsidR="00E05A8D" w:rsidRDefault="00E03412" w:rsidP="00E05A8D">
      <w:pPr>
        <w:spacing w:before="0"/>
        <w:textAlignment w:val="baseline"/>
      </w:pPr>
      <w:r>
        <w:t>P</w:t>
      </w:r>
      <w:r w:rsidR="00E05A8D" w:rsidRPr="00E05A8D">
        <w:t xml:space="preserve">rocesses claims through the following methods: </w:t>
      </w:r>
    </w:p>
    <w:p w14:paraId="044767E7" w14:textId="77777777" w:rsidR="00E05A8D" w:rsidRPr="00E05A8D" w:rsidRDefault="00E05A8D" w:rsidP="00E05A8D">
      <w:pPr>
        <w:spacing w:before="0"/>
        <w:textAlignment w:val="baseline"/>
        <w:rPr>
          <w:sz w:val="10"/>
          <w:szCs w:val="10"/>
        </w:rPr>
      </w:pPr>
    </w:p>
    <w:p w14:paraId="4269AD2F" w14:textId="77777777" w:rsidR="00E05A8D" w:rsidRPr="00E05A8D" w:rsidRDefault="00E05A8D" w:rsidP="003D0A36">
      <w:pPr>
        <w:numPr>
          <w:ilvl w:val="0"/>
          <w:numId w:val="17"/>
        </w:numPr>
        <w:spacing w:before="0"/>
        <w:textAlignment w:val="baseline"/>
      </w:pPr>
      <w:r w:rsidRPr="00E05A8D">
        <w:t>Veterans Online Application (VONAPP) Direct Connect (VDC)</w:t>
      </w:r>
    </w:p>
    <w:p w14:paraId="6B25BA9D" w14:textId="77777777" w:rsidR="00E05A8D" w:rsidRPr="00E05A8D" w:rsidRDefault="00E05A8D" w:rsidP="003D0A36">
      <w:pPr>
        <w:pStyle w:val="ListParagraph"/>
        <w:numPr>
          <w:ilvl w:val="1"/>
          <w:numId w:val="17"/>
        </w:numPr>
        <w:textAlignment w:val="baseline"/>
      </w:pPr>
      <w:r w:rsidRPr="00E05A8D">
        <w:t>eBenefits</w:t>
      </w:r>
    </w:p>
    <w:p w14:paraId="2175115F" w14:textId="77777777" w:rsidR="00E05A8D" w:rsidRDefault="00E05A8D" w:rsidP="003D0A36">
      <w:pPr>
        <w:numPr>
          <w:ilvl w:val="1"/>
          <w:numId w:val="17"/>
        </w:numPr>
        <w:spacing w:before="0"/>
        <w:textAlignment w:val="baseline"/>
      </w:pPr>
      <w:r w:rsidRPr="00E05A8D">
        <w:t>SEP (Stakeholder Enterprise Portal)</w:t>
      </w:r>
    </w:p>
    <w:p w14:paraId="23283890" w14:textId="77777777" w:rsidR="00380D66" w:rsidRPr="00E05A8D" w:rsidRDefault="00380D66" w:rsidP="003D0A36">
      <w:pPr>
        <w:numPr>
          <w:ilvl w:val="1"/>
          <w:numId w:val="17"/>
        </w:numPr>
        <w:spacing w:before="0"/>
        <w:textAlignment w:val="baseline"/>
      </w:pPr>
      <w:r>
        <w:t>D2D (Digits to Digits)</w:t>
      </w:r>
    </w:p>
    <w:p w14:paraId="24B55049" w14:textId="77777777" w:rsidR="00E05A8D" w:rsidRDefault="00E05A8D" w:rsidP="003D0A36">
      <w:pPr>
        <w:numPr>
          <w:ilvl w:val="0"/>
          <w:numId w:val="17"/>
        </w:numPr>
        <w:spacing w:before="0"/>
        <w:textAlignment w:val="baseline"/>
      </w:pPr>
      <w:r w:rsidRPr="00E05A8D">
        <w:t>Customer Relationship Management (CRM)</w:t>
      </w:r>
    </w:p>
    <w:p w14:paraId="5AD5BF29" w14:textId="77777777" w:rsidR="00E05A8D" w:rsidRDefault="00E05A8D" w:rsidP="00E05A8D">
      <w:pPr>
        <w:spacing w:before="0"/>
        <w:textAlignment w:val="baseline"/>
      </w:pPr>
    </w:p>
    <w:p w14:paraId="55135C0A" w14:textId="09C69A46" w:rsidR="00E05A8D" w:rsidRDefault="003D0A36" w:rsidP="00E05A8D">
      <w:pPr>
        <w:spacing w:before="0"/>
        <w:textAlignment w:val="baseline"/>
        <w:rPr>
          <w:b/>
          <w:u w:val="single"/>
        </w:rPr>
      </w:pPr>
      <w:r>
        <w:rPr>
          <w:b/>
          <w:u w:val="single"/>
        </w:rPr>
        <w:t>VONAPP Direct Connect (</w:t>
      </w:r>
      <w:r w:rsidR="00E05A8D">
        <w:rPr>
          <w:b/>
          <w:u w:val="single"/>
        </w:rPr>
        <w:t>VDC</w:t>
      </w:r>
      <w:r>
        <w:rPr>
          <w:b/>
          <w:u w:val="single"/>
        </w:rPr>
        <w:t>)</w:t>
      </w:r>
    </w:p>
    <w:p w14:paraId="62BEC4CC" w14:textId="77777777" w:rsidR="00E05A8D" w:rsidRDefault="00E05A8D" w:rsidP="00E05A8D">
      <w:pPr>
        <w:spacing w:before="0"/>
        <w:textAlignment w:val="baseline"/>
      </w:pPr>
    </w:p>
    <w:p w14:paraId="4B90A5CB" w14:textId="77777777" w:rsidR="00E05A8D" w:rsidRDefault="00E05A8D" w:rsidP="00E05A8D">
      <w:pPr>
        <w:spacing w:before="0"/>
        <w:textAlignment w:val="baseline"/>
      </w:pPr>
      <w:r>
        <w:t>The table below describes how RBPS receives the data necessary to process this category of claim via VDC.</w:t>
      </w:r>
    </w:p>
    <w:p w14:paraId="073534DE" w14:textId="77777777" w:rsidR="00E05A8D" w:rsidRPr="00E05A8D" w:rsidRDefault="00E05A8D" w:rsidP="00E05A8D">
      <w:pPr>
        <w:spacing w:before="0"/>
        <w:textAlignment w:val="baseline"/>
        <w:rPr>
          <w:sz w:val="12"/>
          <w:szCs w:val="12"/>
        </w:rPr>
      </w:pPr>
    </w:p>
    <w:tbl>
      <w:tblPr>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7353"/>
      </w:tblGrid>
      <w:tr w:rsidR="00E05149" w:rsidRPr="00E05A8D" w14:paraId="46A347DE" w14:textId="77777777" w:rsidTr="001C5C73">
        <w:trPr>
          <w:jc w:val="center"/>
        </w:trPr>
        <w:tc>
          <w:tcPr>
            <w:tcW w:w="765" w:type="dxa"/>
            <w:shd w:val="clear" w:color="auto" w:fill="auto"/>
          </w:tcPr>
          <w:p w14:paraId="1F39CD24" w14:textId="77777777" w:rsidR="00E05A8D" w:rsidRPr="00E05A8D" w:rsidRDefault="00E05A8D" w:rsidP="001C5C73">
            <w:pPr>
              <w:spacing w:before="60" w:after="60"/>
              <w:ind w:left="-63"/>
              <w:textAlignment w:val="baseline"/>
              <w:rPr>
                <w:b/>
              </w:rPr>
            </w:pPr>
            <w:r w:rsidRPr="00E05A8D">
              <w:rPr>
                <w:b/>
              </w:rPr>
              <w:t>Stage</w:t>
            </w:r>
          </w:p>
        </w:tc>
        <w:tc>
          <w:tcPr>
            <w:tcW w:w="7353" w:type="dxa"/>
            <w:shd w:val="clear" w:color="auto" w:fill="auto"/>
          </w:tcPr>
          <w:p w14:paraId="077FA32A" w14:textId="77777777" w:rsidR="00E05A8D" w:rsidRPr="00E05A8D" w:rsidRDefault="00E05A8D" w:rsidP="001C5C73">
            <w:pPr>
              <w:spacing w:before="60" w:after="60"/>
              <w:textAlignment w:val="baseline"/>
              <w:rPr>
                <w:b/>
              </w:rPr>
            </w:pPr>
            <w:r w:rsidRPr="00E05A8D">
              <w:rPr>
                <w:b/>
              </w:rPr>
              <w:t>Description</w:t>
            </w:r>
          </w:p>
        </w:tc>
      </w:tr>
      <w:tr w:rsidR="00E05149" w:rsidRPr="00E05A8D" w14:paraId="716FF957" w14:textId="77777777" w:rsidTr="001C5C73">
        <w:trPr>
          <w:jc w:val="center"/>
        </w:trPr>
        <w:tc>
          <w:tcPr>
            <w:tcW w:w="765" w:type="dxa"/>
            <w:shd w:val="clear" w:color="auto" w:fill="auto"/>
          </w:tcPr>
          <w:p w14:paraId="0108DFAD" w14:textId="77777777" w:rsidR="00E05A8D" w:rsidRPr="00E05A8D" w:rsidRDefault="00E05A8D" w:rsidP="001C5C73">
            <w:pPr>
              <w:spacing w:before="60" w:after="60"/>
              <w:jc w:val="center"/>
              <w:textAlignment w:val="baseline"/>
            </w:pPr>
            <w:r w:rsidRPr="00E05A8D">
              <w:t>1</w:t>
            </w:r>
          </w:p>
        </w:tc>
        <w:tc>
          <w:tcPr>
            <w:tcW w:w="7353" w:type="dxa"/>
            <w:shd w:val="clear" w:color="auto" w:fill="auto"/>
          </w:tcPr>
          <w:p w14:paraId="4C79A306" w14:textId="77777777" w:rsidR="00E05A8D" w:rsidRPr="00E05A8D" w:rsidRDefault="00E05A8D" w:rsidP="001C5C73">
            <w:pPr>
              <w:spacing w:before="60" w:after="120"/>
              <w:textAlignment w:val="baseline"/>
            </w:pPr>
            <w:r w:rsidRPr="00E05A8D">
              <w:t>A Veteran or appointed representative accesses VDC through eBenefits</w:t>
            </w:r>
            <w:r w:rsidR="00E42A28">
              <w:t>/D2D/SEP</w:t>
            </w:r>
            <w:r w:rsidRPr="00E05A8D">
              <w:t>.</w:t>
            </w:r>
          </w:p>
        </w:tc>
      </w:tr>
      <w:tr w:rsidR="00E05149" w:rsidRPr="00E05A8D" w14:paraId="75332C7C" w14:textId="77777777" w:rsidTr="001C5C73">
        <w:trPr>
          <w:jc w:val="center"/>
        </w:trPr>
        <w:tc>
          <w:tcPr>
            <w:tcW w:w="765" w:type="dxa"/>
            <w:shd w:val="clear" w:color="auto" w:fill="auto"/>
          </w:tcPr>
          <w:p w14:paraId="6FBD73F1" w14:textId="77777777" w:rsidR="00E05A8D" w:rsidRPr="00E05A8D" w:rsidRDefault="00E05A8D" w:rsidP="001C5C73">
            <w:pPr>
              <w:spacing w:before="60" w:after="60"/>
              <w:jc w:val="center"/>
              <w:textAlignment w:val="baseline"/>
            </w:pPr>
            <w:r w:rsidRPr="00E05A8D">
              <w:t>2</w:t>
            </w:r>
          </w:p>
        </w:tc>
        <w:tc>
          <w:tcPr>
            <w:tcW w:w="7353" w:type="dxa"/>
            <w:shd w:val="clear" w:color="auto" w:fill="auto"/>
          </w:tcPr>
          <w:p w14:paraId="5215CFC6" w14:textId="77777777" w:rsidR="00E05A8D" w:rsidRPr="00E05A8D" w:rsidRDefault="00E05A8D" w:rsidP="001C5C73">
            <w:pPr>
              <w:spacing w:before="60"/>
              <w:textAlignment w:val="baseline"/>
            </w:pPr>
            <w:r w:rsidRPr="00E05A8D">
              <w:t>VDC utilizes a question-and-answer, interview-style interface to guide the Veteran in completing one of the following forms</w:t>
            </w:r>
          </w:p>
          <w:p w14:paraId="29D0B613" w14:textId="77777777" w:rsidR="00E05A8D" w:rsidRPr="00E05A8D" w:rsidRDefault="00E05A8D" w:rsidP="003D0A36">
            <w:pPr>
              <w:numPr>
                <w:ilvl w:val="0"/>
                <w:numId w:val="3"/>
              </w:numPr>
              <w:spacing w:before="60"/>
              <w:ind w:left="342" w:hanging="288"/>
              <w:textAlignment w:val="baseline"/>
            </w:pPr>
            <w:r w:rsidRPr="00E05A8D">
              <w:t xml:space="preserve">VA Form 21-686c, </w:t>
            </w:r>
            <w:r w:rsidRPr="00E05A8D">
              <w:rPr>
                <w:i/>
              </w:rPr>
              <w:t>Declaration of Status of Dependents</w:t>
            </w:r>
            <w:r w:rsidRPr="00E05A8D">
              <w:t>, or</w:t>
            </w:r>
          </w:p>
          <w:p w14:paraId="46E5B3E5" w14:textId="77777777" w:rsidR="00E05A8D" w:rsidRPr="00E05A8D" w:rsidRDefault="00E05A8D" w:rsidP="003D0A36">
            <w:pPr>
              <w:numPr>
                <w:ilvl w:val="0"/>
                <w:numId w:val="3"/>
              </w:numPr>
              <w:spacing w:before="60" w:after="120"/>
              <w:ind w:left="346" w:hanging="288"/>
              <w:textAlignment w:val="baseline"/>
            </w:pPr>
            <w:r w:rsidRPr="00E05A8D">
              <w:t xml:space="preserve">VA Form 21-674, </w:t>
            </w:r>
            <w:r w:rsidRPr="00E05A8D">
              <w:rPr>
                <w:i/>
              </w:rPr>
              <w:t>Request for Approval of School Attendance</w:t>
            </w:r>
            <w:r w:rsidRPr="00E05A8D">
              <w:t>.</w:t>
            </w:r>
          </w:p>
        </w:tc>
      </w:tr>
      <w:tr w:rsidR="00E05149" w:rsidRPr="00E05A8D" w14:paraId="47CC46C0" w14:textId="77777777" w:rsidTr="001C5C73">
        <w:trPr>
          <w:trHeight w:val="350"/>
          <w:jc w:val="center"/>
        </w:trPr>
        <w:tc>
          <w:tcPr>
            <w:tcW w:w="765" w:type="dxa"/>
            <w:shd w:val="clear" w:color="auto" w:fill="auto"/>
          </w:tcPr>
          <w:p w14:paraId="473E7826" w14:textId="77777777" w:rsidR="00E05A8D" w:rsidRPr="00E05A8D" w:rsidRDefault="00E05A8D" w:rsidP="001C5C73">
            <w:pPr>
              <w:spacing w:before="60" w:after="60"/>
              <w:jc w:val="center"/>
              <w:textAlignment w:val="baseline"/>
            </w:pPr>
            <w:r w:rsidRPr="00E05A8D">
              <w:t>3</w:t>
            </w:r>
          </w:p>
        </w:tc>
        <w:tc>
          <w:tcPr>
            <w:tcW w:w="7353" w:type="dxa"/>
            <w:shd w:val="clear" w:color="auto" w:fill="auto"/>
          </w:tcPr>
          <w:p w14:paraId="4294213F" w14:textId="77777777" w:rsidR="00E05A8D" w:rsidRPr="00E05A8D" w:rsidRDefault="00E05A8D" w:rsidP="001C5C73">
            <w:pPr>
              <w:spacing w:before="60" w:after="120"/>
              <w:textAlignment w:val="baseline"/>
            </w:pPr>
            <w:r w:rsidRPr="00E05A8D">
              <w:t>RBPS pulls data from the entries made on the forms listed in Step 2 and attempts to process the claim based on that data.</w:t>
            </w:r>
            <w:r w:rsidR="00E03412">
              <w:t xml:space="preserve">  These forms are then loaded into VBMS.</w:t>
            </w:r>
          </w:p>
        </w:tc>
      </w:tr>
    </w:tbl>
    <w:p w14:paraId="02C31DED" w14:textId="77777777" w:rsidR="00E42A28" w:rsidRDefault="00E42A28" w:rsidP="00E05A8D">
      <w:pPr>
        <w:spacing w:before="0"/>
        <w:textAlignment w:val="baseline"/>
        <w:rPr>
          <w:b/>
          <w:u w:val="single"/>
        </w:rPr>
      </w:pPr>
    </w:p>
    <w:p w14:paraId="4B06939E" w14:textId="77777777" w:rsidR="00E05A8D" w:rsidRDefault="00E05A8D" w:rsidP="00E05A8D">
      <w:pPr>
        <w:spacing w:before="0"/>
        <w:textAlignment w:val="baseline"/>
        <w:rPr>
          <w:b/>
          <w:u w:val="single"/>
        </w:rPr>
      </w:pPr>
      <w:r>
        <w:rPr>
          <w:b/>
          <w:u w:val="single"/>
        </w:rPr>
        <w:t>Customer Relationship Management (CRM)</w:t>
      </w:r>
    </w:p>
    <w:p w14:paraId="5659E5EB" w14:textId="77777777" w:rsidR="00E05A8D" w:rsidRPr="00EC656D" w:rsidRDefault="00E05A8D" w:rsidP="00E05A8D">
      <w:pPr>
        <w:spacing w:before="0"/>
        <w:textAlignment w:val="baseline"/>
        <w:rPr>
          <w:sz w:val="12"/>
          <w:szCs w:val="12"/>
        </w:rPr>
      </w:pPr>
    </w:p>
    <w:p w14:paraId="51D65A30" w14:textId="77777777" w:rsidR="00E05A8D" w:rsidRPr="00E05A8D" w:rsidRDefault="00E05A8D" w:rsidP="00E05A8D">
      <w:pPr>
        <w:spacing w:before="0"/>
        <w:textAlignment w:val="baseline"/>
        <w:rPr>
          <w:sz w:val="8"/>
          <w:szCs w:val="8"/>
        </w:rPr>
      </w:pPr>
    </w:p>
    <w:p w14:paraId="274EB9E8" w14:textId="4FB86CE0" w:rsidR="00E05A8D" w:rsidRPr="00E05A8D" w:rsidRDefault="00E05A8D" w:rsidP="003D0A36">
      <w:pPr>
        <w:numPr>
          <w:ilvl w:val="0"/>
          <w:numId w:val="4"/>
        </w:numPr>
        <w:spacing w:before="0"/>
        <w:ind w:left="540"/>
        <w:textAlignment w:val="baseline"/>
      </w:pPr>
      <w:r w:rsidRPr="00E05A8D">
        <w:t xml:space="preserve">Used </w:t>
      </w:r>
      <w:r w:rsidR="007E3C60">
        <w:t>by</w:t>
      </w:r>
      <w:r w:rsidRPr="00E05A8D">
        <w:t xml:space="preserve"> National Call Centers</w:t>
      </w:r>
      <w:r w:rsidR="004202AE">
        <w:t xml:space="preserve"> (NCC)</w:t>
      </w:r>
    </w:p>
    <w:p w14:paraId="123EC44A" w14:textId="77777777" w:rsidR="00E05A8D" w:rsidRPr="00E05A8D" w:rsidRDefault="00E05A8D" w:rsidP="003D0A36">
      <w:pPr>
        <w:numPr>
          <w:ilvl w:val="0"/>
          <w:numId w:val="4"/>
        </w:numPr>
        <w:spacing w:before="0"/>
        <w:ind w:left="540"/>
        <w:textAlignment w:val="baseline"/>
      </w:pPr>
      <w:r w:rsidRPr="00E05A8D">
        <w:t>Claim information is accepted over phone and entered into system</w:t>
      </w:r>
    </w:p>
    <w:p w14:paraId="0CFCF78B" w14:textId="77777777" w:rsidR="00E05A8D" w:rsidRPr="00E05A8D" w:rsidRDefault="00E05A8D" w:rsidP="003D0A36">
      <w:pPr>
        <w:numPr>
          <w:ilvl w:val="0"/>
          <w:numId w:val="4"/>
        </w:numPr>
        <w:spacing w:before="0"/>
        <w:ind w:left="540"/>
        <w:textAlignment w:val="baseline"/>
      </w:pPr>
      <w:r w:rsidRPr="00E05A8D">
        <w:t>Information is fed into an electronic VA Form 21-686c or 21-674</w:t>
      </w:r>
    </w:p>
    <w:p w14:paraId="5FB14CDC" w14:textId="77777777" w:rsidR="00E05A8D" w:rsidRDefault="00E05A8D" w:rsidP="003D0A36">
      <w:pPr>
        <w:numPr>
          <w:ilvl w:val="0"/>
          <w:numId w:val="4"/>
        </w:numPr>
        <w:spacing w:before="0"/>
        <w:ind w:left="540"/>
        <w:textAlignment w:val="baseline"/>
      </w:pPr>
      <w:r w:rsidRPr="00E05A8D">
        <w:t>Forms are uploaded to the electronic record</w:t>
      </w:r>
    </w:p>
    <w:p w14:paraId="2FDE8B0F" w14:textId="710FB6DC" w:rsidR="00E05A8D" w:rsidRDefault="00E05A8D" w:rsidP="003D0A36">
      <w:pPr>
        <w:numPr>
          <w:ilvl w:val="0"/>
          <w:numId w:val="4"/>
        </w:numPr>
        <w:spacing w:before="0"/>
        <w:ind w:left="540"/>
        <w:textAlignment w:val="baseline"/>
      </w:pPr>
      <w:r w:rsidRPr="00E05A8D">
        <w:t>Claim is established and either processed or rejected</w:t>
      </w:r>
    </w:p>
    <w:p w14:paraId="4E319617" w14:textId="77777777" w:rsidR="00CF7044" w:rsidRDefault="00CF7044" w:rsidP="00110451">
      <w:pPr>
        <w:spacing w:before="0"/>
        <w:ind w:left="140"/>
        <w:textAlignment w:val="baseline"/>
        <w:rPr>
          <w:b/>
          <w:bCs/>
        </w:rPr>
      </w:pPr>
    </w:p>
    <w:p w14:paraId="19D47EBD" w14:textId="4644D02E" w:rsidR="00CF7044" w:rsidRDefault="00110451" w:rsidP="00CF7044">
      <w:pPr>
        <w:spacing w:before="0"/>
        <w:ind w:left="140"/>
        <w:textAlignment w:val="baseline"/>
      </w:pPr>
      <w:r w:rsidRPr="00110451">
        <w:rPr>
          <w:b/>
          <w:bCs/>
        </w:rPr>
        <w:t>Note:</w:t>
      </w:r>
      <w:r>
        <w:t xml:space="preserve"> Review the </w:t>
      </w:r>
      <w:r w:rsidR="00CF7044">
        <w:t>flowchart “</w:t>
      </w:r>
      <w:r w:rsidRPr="00110451">
        <w:t>Process Overview of CRM Interface</w:t>
      </w:r>
      <w:r w:rsidR="00CF7044">
        <w:t>”</w:t>
      </w:r>
      <w:r>
        <w:t xml:space="preserve"> </w:t>
      </w:r>
      <w:r w:rsidR="00CF7044">
        <w:t>located on slide 1</w:t>
      </w:r>
      <w:r w:rsidR="0021584F">
        <w:t>1</w:t>
      </w:r>
      <w:r w:rsidR="00CF7044">
        <w:t xml:space="preserve"> of the Power Point presentation.</w:t>
      </w:r>
    </w:p>
    <w:p w14:paraId="72A37CF1" w14:textId="7DC2160A" w:rsidR="00110451" w:rsidRDefault="00110451" w:rsidP="00CF7044">
      <w:pPr>
        <w:spacing w:before="0"/>
        <w:ind w:left="140"/>
        <w:textAlignment w:val="baseline"/>
      </w:pPr>
      <w:r>
        <w:br w:type="page"/>
      </w:r>
    </w:p>
    <w:p w14:paraId="438A6D3B" w14:textId="04A86C21" w:rsidR="00E05A8D" w:rsidRDefault="00E05A8D" w:rsidP="00E05A8D">
      <w:pPr>
        <w:spacing w:before="0"/>
        <w:textAlignment w:val="baseline"/>
        <w:rPr>
          <w:b/>
          <w:u w:val="single"/>
        </w:rPr>
      </w:pPr>
      <w:r>
        <w:rPr>
          <w:b/>
          <w:u w:val="single"/>
        </w:rPr>
        <w:lastRenderedPageBreak/>
        <w:t xml:space="preserve">How RBPS </w:t>
      </w:r>
      <w:r w:rsidR="003D0A36">
        <w:rPr>
          <w:b/>
          <w:u w:val="single"/>
        </w:rPr>
        <w:t>S</w:t>
      </w:r>
      <w:r>
        <w:rPr>
          <w:b/>
          <w:u w:val="single"/>
        </w:rPr>
        <w:t xml:space="preserve">orts and </w:t>
      </w:r>
      <w:r w:rsidR="003D0A36">
        <w:rPr>
          <w:b/>
          <w:u w:val="single"/>
        </w:rPr>
        <w:t>P</w:t>
      </w:r>
      <w:r>
        <w:rPr>
          <w:b/>
          <w:u w:val="single"/>
        </w:rPr>
        <w:t xml:space="preserve">rocesses </w:t>
      </w:r>
      <w:r w:rsidR="003D0A36">
        <w:rPr>
          <w:b/>
          <w:u w:val="single"/>
        </w:rPr>
        <w:t>C</w:t>
      </w:r>
      <w:r>
        <w:rPr>
          <w:b/>
          <w:u w:val="single"/>
        </w:rPr>
        <w:t>laims</w:t>
      </w:r>
    </w:p>
    <w:p w14:paraId="308D37B1" w14:textId="77777777" w:rsidR="00E05A8D" w:rsidRPr="00EC656D" w:rsidRDefault="00E05A8D" w:rsidP="00E05A8D">
      <w:pPr>
        <w:spacing w:before="0"/>
        <w:textAlignment w:val="baseline"/>
        <w:rPr>
          <w:sz w:val="12"/>
          <w:szCs w:val="12"/>
        </w:rPr>
      </w:pPr>
    </w:p>
    <w:p w14:paraId="349E512D" w14:textId="77777777" w:rsidR="00E05A8D" w:rsidRPr="00E05A8D" w:rsidRDefault="00E05A8D" w:rsidP="00EC656D">
      <w:pPr>
        <w:spacing w:before="0"/>
        <w:textAlignment w:val="baseline"/>
      </w:pPr>
      <w:r w:rsidRPr="00E05A8D">
        <w:t>The table below describes the process that is triggered when a Veteran or appointed representative submits VA Forms 21-686c and/or 21-674.</w:t>
      </w:r>
    </w:p>
    <w:p w14:paraId="389CF6F3" w14:textId="77777777" w:rsidR="00E05A8D" w:rsidRDefault="00E05A8D" w:rsidP="00E05A8D">
      <w:pPr>
        <w:spacing w:before="0"/>
        <w:textAlignment w:val="baseline"/>
        <w:rPr>
          <w:sz w:val="12"/>
          <w:szCs w:val="12"/>
        </w:rPr>
      </w:pPr>
    </w:p>
    <w:p w14:paraId="78BAACAE" w14:textId="77777777" w:rsidR="007E3C60" w:rsidRDefault="007E3C60" w:rsidP="00E05A8D">
      <w:pPr>
        <w:spacing w:before="0"/>
        <w:textAlignment w:val="baseline"/>
        <w:rPr>
          <w:sz w:val="12"/>
          <w:szCs w:val="12"/>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6723"/>
      </w:tblGrid>
      <w:tr w:rsidR="00E05149" w:rsidRPr="00E05A8D" w14:paraId="564F3CEE" w14:textId="77777777" w:rsidTr="001C5C73">
        <w:trPr>
          <w:jc w:val="center"/>
        </w:trPr>
        <w:tc>
          <w:tcPr>
            <w:tcW w:w="1899" w:type="dxa"/>
            <w:shd w:val="clear" w:color="auto" w:fill="auto"/>
          </w:tcPr>
          <w:p w14:paraId="63353CCA" w14:textId="77777777" w:rsidR="00E05A8D" w:rsidRPr="00E05A8D" w:rsidRDefault="00E05A8D" w:rsidP="001C5C73">
            <w:pPr>
              <w:spacing w:before="60" w:after="60"/>
              <w:textAlignment w:val="baseline"/>
              <w:rPr>
                <w:b/>
              </w:rPr>
            </w:pPr>
            <w:r w:rsidRPr="00E05A8D">
              <w:rPr>
                <w:b/>
              </w:rPr>
              <w:t>If…</w:t>
            </w:r>
          </w:p>
        </w:tc>
        <w:tc>
          <w:tcPr>
            <w:tcW w:w="6723" w:type="dxa"/>
            <w:shd w:val="clear" w:color="auto" w:fill="auto"/>
          </w:tcPr>
          <w:p w14:paraId="0C69EA53" w14:textId="77777777" w:rsidR="00E05A8D" w:rsidRPr="00E05A8D" w:rsidRDefault="00E05A8D" w:rsidP="001C5C73">
            <w:pPr>
              <w:spacing w:before="60" w:after="60"/>
              <w:textAlignment w:val="baseline"/>
              <w:rPr>
                <w:b/>
              </w:rPr>
            </w:pPr>
            <w:r w:rsidRPr="00E05A8D">
              <w:rPr>
                <w:b/>
              </w:rPr>
              <w:t>Then…</w:t>
            </w:r>
          </w:p>
        </w:tc>
      </w:tr>
      <w:tr w:rsidR="00E05149" w:rsidRPr="00E05A8D" w14:paraId="17C4C89A" w14:textId="77777777" w:rsidTr="001C5C73">
        <w:trPr>
          <w:jc w:val="center"/>
        </w:trPr>
        <w:tc>
          <w:tcPr>
            <w:tcW w:w="1899" w:type="dxa"/>
            <w:shd w:val="clear" w:color="auto" w:fill="auto"/>
          </w:tcPr>
          <w:p w14:paraId="38E15AF1" w14:textId="77777777" w:rsidR="00E05A8D" w:rsidRPr="00E05A8D" w:rsidRDefault="00E05A8D" w:rsidP="001C5C73">
            <w:pPr>
              <w:spacing w:before="60" w:after="60"/>
              <w:textAlignment w:val="baseline"/>
            </w:pPr>
            <w:r w:rsidRPr="00E05A8D">
              <w:t>The claim is eligible for automated processing</w:t>
            </w:r>
          </w:p>
        </w:tc>
        <w:tc>
          <w:tcPr>
            <w:tcW w:w="6723" w:type="dxa"/>
            <w:shd w:val="clear" w:color="auto" w:fill="auto"/>
          </w:tcPr>
          <w:p w14:paraId="386A9948" w14:textId="77777777" w:rsidR="00E05A8D" w:rsidRPr="00E05A8D" w:rsidRDefault="00E05A8D" w:rsidP="003D0A36">
            <w:pPr>
              <w:numPr>
                <w:ilvl w:val="0"/>
                <w:numId w:val="5"/>
              </w:numPr>
              <w:spacing w:before="60" w:after="60"/>
              <w:ind w:left="342"/>
              <w:textAlignment w:val="baseline"/>
            </w:pPr>
            <w:r w:rsidRPr="00E05A8D">
              <w:t>RBPS</w:t>
            </w:r>
          </w:p>
          <w:p w14:paraId="6C872ECD" w14:textId="4012AA93" w:rsidR="00E05A8D" w:rsidRPr="00E05A8D" w:rsidRDefault="00E05A8D" w:rsidP="003D0A36">
            <w:pPr>
              <w:numPr>
                <w:ilvl w:val="1"/>
                <w:numId w:val="5"/>
              </w:numPr>
              <w:spacing w:before="60" w:after="60"/>
              <w:ind w:left="684"/>
              <w:textAlignment w:val="baseline"/>
            </w:pPr>
            <w:r w:rsidRPr="00E05A8D">
              <w:t xml:space="preserve">Establishes </w:t>
            </w:r>
            <w:r w:rsidR="003D3C19">
              <w:t xml:space="preserve">an </w:t>
            </w:r>
            <w:r w:rsidRPr="00E05A8D">
              <w:t xml:space="preserve">EP 130 </w:t>
            </w:r>
            <w:r w:rsidR="003D3C19">
              <w:t>with the appropriate</w:t>
            </w:r>
            <w:r w:rsidRPr="00E05A8D">
              <w:t xml:space="preserve"> claim </w:t>
            </w:r>
            <w:r w:rsidR="003D3C19">
              <w:t>label.</w:t>
            </w:r>
            <w:r w:rsidR="00962DC2">
              <w:t xml:space="preserve"> </w:t>
            </w:r>
          </w:p>
          <w:p w14:paraId="4700B4BF" w14:textId="77777777" w:rsidR="00E05A8D" w:rsidRPr="00E05A8D" w:rsidRDefault="00E05A8D" w:rsidP="003D0A36">
            <w:pPr>
              <w:numPr>
                <w:ilvl w:val="1"/>
                <w:numId w:val="5"/>
              </w:numPr>
              <w:spacing w:before="60" w:after="60"/>
              <w:ind w:left="684"/>
              <w:textAlignment w:val="baseline"/>
            </w:pPr>
            <w:r w:rsidRPr="00E05A8D">
              <w:t xml:space="preserve">uses rules-based programming to decide the claim, and </w:t>
            </w:r>
          </w:p>
          <w:p w14:paraId="0122D97C" w14:textId="070759F4" w:rsidR="00E05A8D" w:rsidRPr="00E05A8D" w:rsidRDefault="00E05A8D" w:rsidP="003D0A36">
            <w:pPr>
              <w:numPr>
                <w:ilvl w:val="1"/>
                <w:numId w:val="5"/>
              </w:numPr>
              <w:spacing w:before="60" w:after="60"/>
              <w:ind w:left="684"/>
              <w:textAlignment w:val="baseline"/>
            </w:pPr>
            <w:r w:rsidRPr="00E05A8D">
              <w:t>processes the decision through the Veterans Service Network (VETSNET)</w:t>
            </w:r>
            <w:r w:rsidR="00380D66">
              <w:t>.</w:t>
            </w:r>
          </w:p>
          <w:p w14:paraId="30FE1236" w14:textId="0AA7F805" w:rsidR="00E05A8D" w:rsidRPr="00E05A8D" w:rsidRDefault="00E05A8D" w:rsidP="003D0A36">
            <w:pPr>
              <w:numPr>
                <w:ilvl w:val="0"/>
                <w:numId w:val="5"/>
              </w:numPr>
              <w:spacing w:before="60" w:after="60"/>
              <w:ind w:left="342"/>
              <w:textAlignment w:val="baseline"/>
            </w:pPr>
            <w:r w:rsidRPr="00E05A8D">
              <w:t>VETSNET clears the EP 130, and</w:t>
            </w:r>
          </w:p>
          <w:p w14:paraId="1E0D62E2" w14:textId="20889FF4" w:rsidR="00E05A8D" w:rsidRPr="00E05A8D" w:rsidRDefault="00E05A8D" w:rsidP="003D0A36">
            <w:pPr>
              <w:numPr>
                <w:ilvl w:val="0"/>
                <w:numId w:val="5"/>
              </w:numPr>
              <w:spacing w:before="60" w:after="60"/>
              <w:ind w:left="342"/>
              <w:textAlignment w:val="baseline"/>
            </w:pPr>
            <w:r w:rsidRPr="00E05A8D">
              <w:t>The Hines Information Technology Center</w:t>
            </w:r>
          </w:p>
          <w:p w14:paraId="02973F1A" w14:textId="77777777" w:rsidR="00E05A8D" w:rsidRPr="00E05A8D" w:rsidRDefault="00E05A8D" w:rsidP="003D0A36">
            <w:pPr>
              <w:numPr>
                <w:ilvl w:val="1"/>
                <w:numId w:val="5"/>
              </w:numPr>
              <w:spacing w:before="60" w:after="60"/>
              <w:ind w:left="684"/>
              <w:textAlignment w:val="baseline"/>
            </w:pPr>
            <w:r w:rsidRPr="00E05A8D">
              <w:t xml:space="preserve">generates a decision notice, and </w:t>
            </w:r>
          </w:p>
          <w:p w14:paraId="7F5C6CBF" w14:textId="77777777" w:rsidR="00E05A8D" w:rsidRPr="00E05A8D" w:rsidRDefault="00E05A8D" w:rsidP="003D0A36">
            <w:pPr>
              <w:numPr>
                <w:ilvl w:val="1"/>
                <w:numId w:val="5"/>
              </w:numPr>
              <w:spacing w:before="60" w:after="60"/>
              <w:ind w:left="684"/>
              <w:textAlignment w:val="baseline"/>
            </w:pPr>
            <w:r w:rsidRPr="00E05A8D">
              <w:t>uploads the corresponding award print and decision notice into the Veteran’s eFolder.</w:t>
            </w:r>
          </w:p>
        </w:tc>
      </w:tr>
      <w:tr w:rsidR="00E05149" w:rsidRPr="00E05A8D" w14:paraId="43B7EABC" w14:textId="77777777" w:rsidTr="001C5C73">
        <w:trPr>
          <w:jc w:val="center"/>
        </w:trPr>
        <w:tc>
          <w:tcPr>
            <w:tcW w:w="1899" w:type="dxa"/>
            <w:shd w:val="clear" w:color="auto" w:fill="auto"/>
          </w:tcPr>
          <w:p w14:paraId="7350696D" w14:textId="77777777" w:rsidR="00E05A8D" w:rsidRPr="00E05A8D" w:rsidRDefault="00E05A8D" w:rsidP="001C5C73">
            <w:pPr>
              <w:spacing w:before="60" w:after="60"/>
              <w:textAlignment w:val="baseline"/>
            </w:pPr>
            <w:r w:rsidRPr="00E05A8D">
              <w:t>The claim is not eligible for automated processing</w:t>
            </w:r>
          </w:p>
        </w:tc>
        <w:tc>
          <w:tcPr>
            <w:tcW w:w="6723" w:type="dxa"/>
            <w:shd w:val="clear" w:color="auto" w:fill="auto"/>
          </w:tcPr>
          <w:p w14:paraId="6EE95E40" w14:textId="262C78B1" w:rsidR="00DE1B19" w:rsidRDefault="00DE1B19" w:rsidP="003D0A36">
            <w:pPr>
              <w:pStyle w:val="ListParagraph"/>
              <w:numPr>
                <w:ilvl w:val="0"/>
                <w:numId w:val="18"/>
              </w:numPr>
              <w:spacing w:before="60" w:after="60"/>
              <w:textAlignment w:val="baseline"/>
            </w:pPr>
            <w:r w:rsidRPr="00DE1B19">
              <w:t>RBPS establishes</w:t>
            </w:r>
            <w:r w:rsidR="0044578E">
              <w:t xml:space="preserve"> an</w:t>
            </w:r>
            <w:r w:rsidRPr="00DE1B19">
              <w:t xml:space="preserve"> EP 130</w:t>
            </w:r>
            <w:r w:rsidR="0044578E">
              <w:t xml:space="preserve"> with a claim label designating it as an RBPS-rejected claim.</w:t>
            </w:r>
          </w:p>
          <w:p w14:paraId="4672F899" w14:textId="2B046D6D" w:rsidR="00E05A8D" w:rsidRPr="00E05A8D" w:rsidRDefault="00E51A03" w:rsidP="003D0A36">
            <w:pPr>
              <w:pStyle w:val="ListParagraph"/>
              <w:numPr>
                <w:ilvl w:val="0"/>
                <w:numId w:val="18"/>
              </w:numPr>
              <w:spacing w:before="60" w:after="60"/>
              <w:textAlignment w:val="baseline"/>
            </w:pPr>
            <w:r>
              <w:t>The National Work Queue (NWQ) will recall and distribute the EP for any additional development and/or adjudication.</w:t>
            </w:r>
          </w:p>
        </w:tc>
      </w:tr>
    </w:tbl>
    <w:p w14:paraId="01B51062" w14:textId="0BF647EB" w:rsidR="007D04A4" w:rsidRDefault="00CF7044" w:rsidP="007D04A4">
      <w:bookmarkStart w:id="11" w:name="_Toc434825044"/>
      <w:r w:rsidRPr="00CF7044">
        <w:rPr>
          <w:b/>
          <w:bCs/>
        </w:rPr>
        <w:t>Note:</w:t>
      </w:r>
      <w:r w:rsidRPr="00CF7044">
        <w:t xml:space="preserve"> Review the flowchart </w:t>
      </w:r>
      <w:r>
        <w:t>“</w:t>
      </w:r>
      <w:r w:rsidRPr="00CF7044">
        <w:t>Rules Engine (RBPS) Process Flow</w:t>
      </w:r>
      <w:r>
        <w:t xml:space="preserve">” </w:t>
      </w:r>
      <w:r w:rsidRPr="00CF7044">
        <w:t>located on slide 1</w:t>
      </w:r>
      <w:r w:rsidR="0021584F">
        <w:t>2</w:t>
      </w:r>
      <w:r w:rsidRPr="00CF7044">
        <w:t xml:space="preserve"> of the Power Point presentation.</w:t>
      </w:r>
    </w:p>
    <w:p w14:paraId="57FD821C" w14:textId="77777777" w:rsidR="00CF7044" w:rsidRDefault="00CF7044" w:rsidP="007D04A4"/>
    <w:p w14:paraId="1A422A2A" w14:textId="77777777" w:rsidR="007D04A4" w:rsidRDefault="007D04A4" w:rsidP="007D04A4">
      <w:pPr>
        <w:rPr>
          <w:b/>
          <w:bCs/>
          <w:u w:val="single"/>
        </w:rPr>
      </w:pPr>
      <w:r w:rsidRPr="007D04A4">
        <w:rPr>
          <w:b/>
          <w:bCs/>
          <w:u w:val="single"/>
        </w:rPr>
        <w:t>Common RBPS Reject Reasons</w:t>
      </w:r>
    </w:p>
    <w:p w14:paraId="427825FA" w14:textId="77777777" w:rsidR="000E127B" w:rsidRPr="000E127B" w:rsidRDefault="0021584F" w:rsidP="003D0A36">
      <w:pPr>
        <w:numPr>
          <w:ilvl w:val="0"/>
          <w:numId w:val="9"/>
        </w:numPr>
        <w:tabs>
          <w:tab w:val="num" w:pos="720"/>
        </w:tabs>
        <w:spacing w:before="0"/>
        <w:ind w:left="270" w:firstLine="0"/>
      </w:pPr>
      <w:r w:rsidRPr="000E127B">
        <w:t>to add</w:t>
      </w:r>
    </w:p>
    <w:p w14:paraId="1655C64F" w14:textId="77777777" w:rsidR="0021584F" w:rsidRPr="000E127B" w:rsidRDefault="0021584F" w:rsidP="003D0A36">
      <w:pPr>
        <w:pStyle w:val="ListParagraph"/>
        <w:numPr>
          <w:ilvl w:val="1"/>
          <w:numId w:val="9"/>
        </w:numPr>
      </w:pPr>
      <w:r w:rsidRPr="000E127B">
        <w:t>an adopted child</w:t>
      </w:r>
    </w:p>
    <w:p w14:paraId="73A57A0C" w14:textId="77777777" w:rsidR="0021584F" w:rsidRPr="000E127B" w:rsidRDefault="0021584F" w:rsidP="003D0A36">
      <w:pPr>
        <w:pStyle w:val="ListParagraph"/>
        <w:numPr>
          <w:ilvl w:val="1"/>
          <w:numId w:val="9"/>
        </w:numPr>
      </w:pPr>
      <w:r w:rsidRPr="000E127B">
        <w:t>a child over age 18 that is permanently incapable of self-support</w:t>
      </w:r>
    </w:p>
    <w:p w14:paraId="2E4804CA" w14:textId="77777777" w:rsidR="0021584F" w:rsidRPr="000E127B" w:rsidRDefault="0021584F" w:rsidP="003D0A36">
      <w:pPr>
        <w:pStyle w:val="ListParagraph"/>
        <w:numPr>
          <w:ilvl w:val="1"/>
          <w:numId w:val="9"/>
        </w:numPr>
      </w:pPr>
      <w:r w:rsidRPr="000E127B">
        <w:t>a school child whose tuition is being paid by the Federal government, or</w:t>
      </w:r>
    </w:p>
    <w:p w14:paraId="1BEC788D" w14:textId="77777777" w:rsidR="0021584F" w:rsidRPr="000E127B" w:rsidRDefault="0021584F" w:rsidP="003D0A36">
      <w:pPr>
        <w:pStyle w:val="ListParagraph"/>
        <w:numPr>
          <w:ilvl w:val="1"/>
          <w:numId w:val="9"/>
        </w:numPr>
      </w:pPr>
      <w:r w:rsidRPr="000E127B">
        <w:t>a dependent when</w:t>
      </w:r>
    </w:p>
    <w:p w14:paraId="59D9716B" w14:textId="77777777" w:rsidR="0021584F" w:rsidRPr="000E127B" w:rsidRDefault="0021584F" w:rsidP="003D0A36">
      <w:pPr>
        <w:pStyle w:val="ListParagraph"/>
        <w:numPr>
          <w:ilvl w:val="2"/>
          <w:numId w:val="9"/>
        </w:numPr>
      </w:pPr>
      <w:r w:rsidRPr="000E127B">
        <w:t>the payment of benefits may be subject to a withholding for attorney fees, or</w:t>
      </w:r>
    </w:p>
    <w:p w14:paraId="05E0F88E" w14:textId="77777777" w:rsidR="0021584F" w:rsidRPr="000E127B" w:rsidRDefault="0021584F" w:rsidP="003D0A36">
      <w:pPr>
        <w:pStyle w:val="ListParagraph"/>
        <w:numPr>
          <w:ilvl w:val="2"/>
          <w:numId w:val="9"/>
        </w:numPr>
      </w:pPr>
      <w:r w:rsidRPr="000E127B">
        <w:t>the claimant or Veteran has a foreign address, or</w:t>
      </w:r>
    </w:p>
    <w:p w14:paraId="22AC1B88" w14:textId="77777777" w:rsidR="0021584F" w:rsidRPr="000E127B" w:rsidRDefault="0021584F" w:rsidP="003D0A36">
      <w:pPr>
        <w:pStyle w:val="ListParagraph"/>
        <w:numPr>
          <w:ilvl w:val="1"/>
          <w:numId w:val="9"/>
        </w:numPr>
      </w:pPr>
      <w:r w:rsidRPr="000E127B">
        <w:t>to remove a spouse when there are additional dependent children on the award.</w:t>
      </w:r>
    </w:p>
    <w:p w14:paraId="34F4B3CC" w14:textId="5D4D81D3" w:rsidR="00CF7044" w:rsidRDefault="00CF7044" w:rsidP="00E42A28">
      <w:pPr>
        <w:rPr>
          <w:b/>
          <w:bCs/>
          <w:u w:val="single"/>
        </w:rPr>
      </w:pPr>
    </w:p>
    <w:p w14:paraId="017A5F76" w14:textId="77777777" w:rsidR="0021584F" w:rsidRDefault="0021584F" w:rsidP="00E42A28">
      <w:pPr>
        <w:rPr>
          <w:b/>
          <w:bCs/>
          <w:u w:val="single"/>
        </w:rPr>
      </w:pPr>
    </w:p>
    <w:p w14:paraId="66B72694" w14:textId="77777777" w:rsidR="00D5395B" w:rsidRDefault="00D5395B" w:rsidP="00E42A28">
      <w:pPr>
        <w:rPr>
          <w:b/>
          <w:bCs/>
          <w:u w:val="single"/>
        </w:rPr>
      </w:pPr>
    </w:p>
    <w:p w14:paraId="66514CF6" w14:textId="77777777" w:rsidR="00D5395B" w:rsidRDefault="00D5395B" w:rsidP="00E42A28">
      <w:pPr>
        <w:rPr>
          <w:b/>
          <w:bCs/>
          <w:u w:val="single"/>
        </w:rPr>
      </w:pPr>
    </w:p>
    <w:p w14:paraId="70ED93FF" w14:textId="77777777" w:rsidR="00D5395B" w:rsidRDefault="00D5395B" w:rsidP="00E42A28">
      <w:pPr>
        <w:rPr>
          <w:b/>
          <w:bCs/>
          <w:u w:val="single"/>
        </w:rPr>
      </w:pPr>
    </w:p>
    <w:p w14:paraId="4F37E857" w14:textId="77777777" w:rsidR="00D5395B" w:rsidRDefault="00D5395B" w:rsidP="00E42A28">
      <w:pPr>
        <w:rPr>
          <w:b/>
          <w:bCs/>
          <w:u w:val="single"/>
        </w:rPr>
      </w:pPr>
    </w:p>
    <w:p w14:paraId="5AC3B8D6" w14:textId="77777777" w:rsidR="00D5395B" w:rsidRDefault="00D5395B" w:rsidP="00E42A28">
      <w:pPr>
        <w:rPr>
          <w:b/>
          <w:bCs/>
          <w:u w:val="single"/>
        </w:rPr>
      </w:pPr>
    </w:p>
    <w:p w14:paraId="395048F0" w14:textId="3D4B1E6F" w:rsidR="00A77D5E" w:rsidRDefault="00E42A28" w:rsidP="00E42A28">
      <w:pPr>
        <w:rPr>
          <w:b/>
          <w:bCs/>
          <w:u w:val="single"/>
        </w:rPr>
      </w:pPr>
      <w:r w:rsidRPr="00E42A28">
        <w:rPr>
          <w:b/>
          <w:bCs/>
          <w:u w:val="single"/>
        </w:rPr>
        <w:lastRenderedPageBreak/>
        <w:t>Claim Labels</w:t>
      </w:r>
    </w:p>
    <w:p w14:paraId="05DB6A69" w14:textId="4D8DE8B4" w:rsidR="00D5395B" w:rsidRDefault="00D5395B" w:rsidP="00E42A28">
      <w:pPr>
        <w:rPr>
          <w:b/>
          <w:bCs/>
          <w:u w:val="single"/>
        </w:rPr>
      </w:pPr>
    </w:p>
    <w:tbl>
      <w:tblPr>
        <w:tblW w:w="9345" w:type="dxa"/>
        <w:tblLook w:val="04A0" w:firstRow="1" w:lastRow="0" w:firstColumn="1" w:lastColumn="0" w:noHBand="0" w:noVBand="1"/>
      </w:tblPr>
      <w:tblGrid>
        <w:gridCol w:w="4612"/>
        <w:gridCol w:w="4733"/>
      </w:tblGrid>
      <w:tr w:rsidR="005B46B0" w:rsidRPr="005B46B0" w14:paraId="5FFEB435" w14:textId="77777777" w:rsidTr="005B46B0">
        <w:trPr>
          <w:trHeight w:val="403"/>
        </w:trPr>
        <w:tc>
          <w:tcPr>
            <w:tcW w:w="9345" w:type="dxa"/>
            <w:gridSpan w:val="2"/>
            <w:tcBorders>
              <w:top w:val="nil"/>
              <w:left w:val="nil"/>
              <w:bottom w:val="nil"/>
              <w:right w:val="nil"/>
            </w:tcBorders>
            <w:shd w:val="clear" w:color="000000" w:fill="4472C4"/>
            <w:noWrap/>
            <w:hideMark/>
          </w:tcPr>
          <w:p w14:paraId="1373E401" w14:textId="77777777" w:rsidR="005B46B0" w:rsidRPr="005B46B0" w:rsidRDefault="005B46B0" w:rsidP="005B46B0">
            <w:pPr>
              <w:overflowPunct/>
              <w:autoSpaceDE/>
              <w:autoSpaceDN/>
              <w:adjustRightInd/>
              <w:spacing w:before="0"/>
              <w:jc w:val="center"/>
              <w:rPr>
                <w:rFonts w:ascii="Calibri" w:hAnsi="Calibri" w:cs="Calibri"/>
                <w:b/>
                <w:bCs/>
                <w:color w:val="FFFFFF"/>
                <w:sz w:val="22"/>
                <w:szCs w:val="22"/>
              </w:rPr>
            </w:pPr>
            <w:r w:rsidRPr="005B46B0">
              <w:rPr>
                <w:rFonts w:ascii="Calibri" w:hAnsi="Calibri" w:cs="Calibri"/>
                <w:b/>
                <w:bCs/>
                <w:color w:val="FFFFFF"/>
                <w:sz w:val="22"/>
                <w:szCs w:val="22"/>
              </w:rPr>
              <w:t>Award</w:t>
            </w:r>
          </w:p>
        </w:tc>
      </w:tr>
      <w:tr w:rsidR="005B46B0" w:rsidRPr="005B46B0" w14:paraId="22823A09" w14:textId="77777777" w:rsidTr="005B46B0">
        <w:trPr>
          <w:trHeight w:val="278"/>
        </w:trPr>
        <w:tc>
          <w:tcPr>
            <w:tcW w:w="4612" w:type="dxa"/>
            <w:tcBorders>
              <w:top w:val="single" w:sz="4" w:space="0" w:color="8EA9DB"/>
              <w:left w:val="single" w:sz="4" w:space="0" w:color="8EA9DB"/>
              <w:bottom w:val="single" w:sz="4" w:space="0" w:color="8EA9DB"/>
              <w:right w:val="nil"/>
            </w:tcBorders>
            <w:shd w:val="clear" w:color="D9E1F2" w:fill="D9E1F2"/>
            <w:noWrap/>
            <w:vAlign w:val="bottom"/>
            <w:hideMark/>
          </w:tcPr>
          <w:p w14:paraId="495437C9" w14:textId="51B54460" w:rsidR="005B46B0" w:rsidRPr="005B46B0" w:rsidRDefault="005B46B0" w:rsidP="005B46B0">
            <w:pPr>
              <w:overflowPunct/>
              <w:autoSpaceDE/>
              <w:autoSpaceDN/>
              <w:adjustRightInd/>
              <w:spacing w:before="0"/>
              <w:rPr>
                <w:rFonts w:ascii="Calibri" w:hAnsi="Calibri" w:cs="Calibri"/>
                <w:b/>
                <w:bCs/>
                <w:color w:val="000000"/>
                <w:sz w:val="22"/>
                <w:szCs w:val="22"/>
              </w:rPr>
            </w:pPr>
            <w:r w:rsidRPr="005B46B0">
              <w:rPr>
                <w:rFonts w:ascii="Calibri" w:hAnsi="Calibri" w:cs="Calibri"/>
                <w:b/>
                <w:bCs/>
                <w:color w:val="000000"/>
                <w:sz w:val="22"/>
                <w:szCs w:val="22"/>
              </w:rPr>
              <w:t xml:space="preserve">eBenefits </w:t>
            </w:r>
            <w:r w:rsidR="00ED1854">
              <w:rPr>
                <w:rFonts w:ascii="Calibri" w:hAnsi="Calibri" w:cs="Calibri"/>
                <w:b/>
                <w:bCs/>
                <w:color w:val="000000"/>
                <w:sz w:val="22"/>
                <w:szCs w:val="22"/>
              </w:rPr>
              <w:t>Dependency Adjustment</w:t>
            </w:r>
          </w:p>
        </w:tc>
        <w:tc>
          <w:tcPr>
            <w:tcW w:w="4732" w:type="dxa"/>
            <w:tcBorders>
              <w:top w:val="single" w:sz="4" w:space="0" w:color="8EA9DB"/>
              <w:left w:val="nil"/>
              <w:bottom w:val="single" w:sz="4" w:space="0" w:color="8EA9DB"/>
              <w:right w:val="single" w:sz="4" w:space="0" w:color="8EA9DB"/>
            </w:tcBorders>
            <w:shd w:val="clear" w:color="D9E1F2" w:fill="D9E1F2"/>
            <w:noWrap/>
            <w:vAlign w:val="bottom"/>
            <w:hideMark/>
          </w:tcPr>
          <w:p w14:paraId="3EECEE64" w14:textId="77777777" w:rsidR="005B46B0" w:rsidRPr="005B46B0" w:rsidRDefault="005B46B0" w:rsidP="005B46B0">
            <w:pPr>
              <w:overflowPunct/>
              <w:autoSpaceDE/>
              <w:autoSpaceDN/>
              <w:adjustRightInd/>
              <w:spacing w:before="0"/>
              <w:rPr>
                <w:rFonts w:ascii="Calibri" w:hAnsi="Calibri" w:cs="Calibri"/>
                <w:b/>
                <w:bCs/>
                <w:color w:val="000000"/>
                <w:sz w:val="22"/>
                <w:szCs w:val="22"/>
              </w:rPr>
            </w:pPr>
            <w:r w:rsidRPr="005B46B0">
              <w:rPr>
                <w:rFonts w:ascii="Calibri" w:hAnsi="Calibri" w:cs="Calibri"/>
                <w:b/>
                <w:bCs/>
                <w:color w:val="000000"/>
                <w:sz w:val="22"/>
                <w:szCs w:val="22"/>
              </w:rPr>
              <w:t>Dependency Claim Submitted through eBenefits</w:t>
            </w:r>
          </w:p>
        </w:tc>
      </w:tr>
      <w:tr w:rsidR="00AD5275" w:rsidRPr="005B46B0" w14:paraId="73BB8542" w14:textId="77777777" w:rsidTr="005B46B0">
        <w:trPr>
          <w:trHeight w:val="278"/>
        </w:trPr>
        <w:tc>
          <w:tcPr>
            <w:tcW w:w="4612" w:type="dxa"/>
            <w:tcBorders>
              <w:top w:val="single" w:sz="4" w:space="0" w:color="8EA9DB"/>
              <w:left w:val="single" w:sz="4" w:space="0" w:color="8EA9DB"/>
              <w:bottom w:val="single" w:sz="4" w:space="0" w:color="8EA9DB"/>
              <w:right w:val="nil"/>
            </w:tcBorders>
            <w:shd w:val="clear" w:color="D9E1F2" w:fill="D9E1F2"/>
            <w:noWrap/>
            <w:vAlign w:val="bottom"/>
          </w:tcPr>
          <w:p w14:paraId="6DA6F01F" w14:textId="308EA904" w:rsidR="00AD5275" w:rsidRPr="005B46B0" w:rsidRDefault="00ED1854" w:rsidP="005B46B0">
            <w:pPr>
              <w:overflowPunct/>
              <w:autoSpaceDE/>
              <w:autoSpaceDN/>
              <w:adjustRightInd/>
              <w:spacing w:before="0"/>
              <w:rPr>
                <w:rFonts w:ascii="Calibri" w:hAnsi="Calibri" w:cs="Calibri"/>
                <w:b/>
                <w:bCs/>
                <w:color w:val="000000"/>
                <w:sz w:val="22"/>
                <w:szCs w:val="22"/>
              </w:rPr>
            </w:pPr>
            <w:r>
              <w:rPr>
                <w:rFonts w:ascii="Calibri" w:hAnsi="Calibri" w:cs="Calibri"/>
                <w:b/>
                <w:bCs/>
                <w:color w:val="000000"/>
                <w:sz w:val="22"/>
                <w:szCs w:val="22"/>
              </w:rPr>
              <w:t>eBenefits School attendance</w:t>
            </w:r>
          </w:p>
        </w:tc>
        <w:tc>
          <w:tcPr>
            <w:tcW w:w="4732" w:type="dxa"/>
            <w:tcBorders>
              <w:top w:val="single" w:sz="4" w:space="0" w:color="8EA9DB"/>
              <w:left w:val="nil"/>
              <w:bottom w:val="single" w:sz="4" w:space="0" w:color="8EA9DB"/>
              <w:right w:val="single" w:sz="4" w:space="0" w:color="8EA9DB"/>
            </w:tcBorders>
            <w:shd w:val="clear" w:color="D9E1F2" w:fill="D9E1F2"/>
            <w:noWrap/>
            <w:vAlign w:val="bottom"/>
          </w:tcPr>
          <w:p w14:paraId="3856C475" w14:textId="5D5582A6" w:rsidR="00AD5275" w:rsidRPr="005B46B0" w:rsidRDefault="00ED1854" w:rsidP="005B46B0">
            <w:pPr>
              <w:overflowPunct/>
              <w:autoSpaceDE/>
              <w:autoSpaceDN/>
              <w:adjustRightInd/>
              <w:spacing w:before="0"/>
              <w:rPr>
                <w:rFonts w:ascii="Calibri" w:hAnsi="Calibri" w:cs="Calibri"/>
                <w:b/>
                <w:bCs/>
                <w:color w:val="000000"/>
                <w:sz w:val="22"/>
                <w:szCs w:val="22"/>
              </w:rPr>
            </w:pPr>
            <w:r>
              <w:rPr>
                <w:rFonts w:ascii="Calibri" w:hAnsi="Calibri" w:cs="Calibri"/>
                <w:b/>
                <w:bCs/>
                <w:color w:val="000000"/>
                <w:sz w:val="22"/>
                <w:szCs w:val="22"/>
              </w:rPr>
              <w:t>Dependency Claim Submitted through eBenefits</w:t>
            </w:r>
          </w:p>
        </w:tc>
      </w:tr>
      <w:tr w:rsidR="005B46B0" w:rsidRPr="005B46B0" w14:paraId="7B877F71" w14:textId="77777777" w:rsidTr="005B46B0">
        <w:trPr>
          <w:trHeight w:val="278"/>
        </w:trPr>
        <w:tc>
          <w:tcPr>
            <w:tcW w:w="4612" w:type="dxa"/>
            <w:tcBorders>
              <w:top w:val="single" w:sz="4" w:space="0" w:color="8EA9DB"/>
              <w:left w:val="single" w:sz="4" w:space="0" w:color="8EA9DB"/>
              <w:bottom w:val="single" w:sz="4" w:space="0" w:color="8EA9DB"/>
              <w:right w:val="nil"/>
            </w:tcBorders>
            <w:shd w:val="clear" w:color="auto" w:fill="auto"/>
            <w:noWrap/>
            <w:vAlign w:val="bottom"/>
            <w:hideMark/>
          </w:tcPr>
          <w:p w14:paraId="78F93E96" w14:textId="77777777" w:rsidR="005B46B0" w:rsidRPr="005B46B0" w:rsidRDefault="005B46B0" w:rsidP="005B46B0">
            <w:pPr>
              <w:overflowPunct/>
              <w:autoSpaceDE/>
              <w:autoSpaceDN/>
              <w:adjustRightInd/>
              <w:spacing w:before="0"/>
              <w:rPr>
                <w:rFonts w:ascii="Calibri" w:hAnsi="Calibri" w:cs="Calibri"/>
                <w:b/>
                <w:bCs/>
                <w:color w:val="000000"/>
                <w:sz w:val="22"/>
                <w:szCs w:val="22"/>
              </w:rPr>
            </w:pPr>
            <w:r w:rsidRPr="005B46B0">
              <w:rPr>
                <w:rFonts w:ascii="Calibri" w:hAnsi="Calibri" w:cs="Calibri"/>
                <w:b/>
                <w:bCs/>
                <w:color w:val="000000"/>
                <w:sz w:val="22"/>
                <w:szCs w:val="22"/>
              </w:rPr>
              <w:t>D2D-Dependency Adjustment</w:t>
            </w:r>
          </w:p>
        </w:tc>
        <w:tc>
          <w:tcPr>
            <w:tcW w:w="4732" w:type="dxa"/>
            <w:tcBorders>
              <w:top w:val="single" w:sz="4" w:space="0" w:color="8EA9DB"/>
              <w:left w:val="nil"/>
              <w:bottom w:val="single" w:sz="4" w:space="0" w:color="8EA9DB"/>
              <w:right w:val="single" w:sz="4" w:space="0" w:color="8EA9DB"/>
            </w:tcBorders>
            <w:shd w:val="clear" w:color="auto" w:fill="auto"/>
            <w:noWrap/>
            <w:vAlign w:val="bottom"/>
            <w:hideMark/>
          </w:tcPr>
          <w:p w14:paraId="0CE30019" w14:textId="77777777" w:rsidR="005B46B0" w:rsidRPr="005B46B0" w:rsidRDefault="005B46B0" w:rsidP="005B46B0">
            <w:pPr>
              <w:overflowPunct/>
              <w:autoSpaceDE/>
              <w:autoSpaceDN/>
              <w:adjustRightInd/>
              <w:spacing w:before="0"/>
              <w:rPr>
                <w:rFonts w:ascii="Calibri" w:hAnsi="Calibri" w:cs="Calibri"/>
                <w:b/>
                <w:bCs/>
                <w:color w:val="000000"/>
                <w:sz w:val="22"/>
                <w:szCs w:val="22"/>
              </w:rPr>
            </w:pPr>
            <w:r w:rsidRPr="005B46B0">
              <w:rPr>
                <w:rFonts w:ascii="Calibri" w:hAnsi="Calibri" w:cs="Calibri"/>
                <w:b/>
                <w:bCs/>
                <w:color w:val="000000"/>
                <w:sz w:val="22"/>
                <w:szCs w:val="22"/>
              </w:rPr>
              <w:t>Dependency Claim Submitted through D2D</w:t>
            </w:r>
          </w:p>
        </w:tc>
      </w:tr>
      <w:tr w:rsidR="005B46B0" w:rsidRPr="005B46B0" w14:paraId="687AD302" w14:textId="77777777" w:rsidTr="005B46B0">
        <w:trPr>
          <w:trHeight w:val="278"/>
        </w:trPr>
        <w:tc>
          <w:tcPr>
            <w:tcW w:w="4612" w:type="dxa"/>
            <w:tcBorders>
              <w:top w:val="single" w:sz="4" w:space="0" w:color="8EA9DB"/>
              <w:left w:val="single" w:sz="4" w:space="0" w:color="8EA9DB"/>
              <w:bottom w:val="single" w:sz="4" w:space="0" w:color="8EA9DB"/>
              <w:right w:val="nil"/>
            </w:tcBorders>
            <w:shd w:val="clear" w:color="D9E1F2" w:fill="D9E1F2"/>
            <w:noWrap/>
            <w:vAlign w:val="bottom"/>
            <w:hideMark/>
          </w:tcPr>
          <w:p w14:paraId="18311361" w14:textId="77777777" w:rsidR="005B46B0" w:rsidRPr="005B46B0" w:rsidRDefault="005B46B0" w:rsidP="005B46B0">
            <w:pPr>
              <w:overflowPunct/>
              <w:autoSpaceDE/>
              <w:autoSpaceDN/>
              <w:adjustRightInd/>
              <w:spacing w:before="0"/>
              <w:rPr>
                <w:rFonts w:ascii="Calibri" w:hAnsi="Calibri" w:cs="Calibri"/>
                <w:b/>
                <w:bCs/>
                <w:color w:val="000000"/>
                <w:sz w:val="22"/>
                <w:szCs w:val="22"/>
              </w:rPr>
            </w:pPr>
            <w:r w:rsidRPr="005B46B0">
              <w:rPr>
                <w:rFonts w:ascii="Calibri" w:hAnsi="Calibri" w:cs="Calibri"/>
                <w:b/>
                <w:bCs/>
                <w:color w:val="000000"/>
                <w:sz w:val="22"/>
                <w:szCs w:val="22"/>
              </w:rPr>
              <w:t>Phone Dependency Adjustment</w:t>
            </w:r>
          </w:p>
        </w:tc>
        <w:tc>
          <w:tcPr>
            <w:tcW w:w="4732" w:type="dxa"/>
            <w:tcBorders>
              <w:top w:val="single" w:sz="4" w:space="0" w:color="8EA9DB"/>
              <w:left w:val="nil"/>
              <w:bottom w:val="single" w:sz="4" w:space="0" w:color="8EA9DB"/>
              <w:right w:val="single" w:sz="4" w:space="0" w:color="8EA9DB"/>
            </w:tcBorders>
            <w:shd w:val="clear" w:color="D9E1F2" w:fill="D9E1F2"/>
            <w:noWrap/>
            <w:vAlign w:val="bottom"/>
            <w:hideMark/>
          </w:tcPr>
          <w:p w14:paraId="2DC1377F" w14:textId="77777777" w:rsidR="005B46B0" w:rsidRPr="005B46B0" w:rsidRDefault="005B46B0" w:rsidP="005B46B0">
            <w:pPr>
              <w:overflowPunct/>
              <w:autoSpaceDE/>
              <w:autoSpaceDN/>
              <w:adjustRightInd/>
              <w:spacing w:before="0"/>
              <w:rPr>
                <w:rFonts w:ascii="Calibri" w:hAnsi="Calibri" w:cs="Calibri"/>
                <w:b/>
                <w:bCs/>
                <w:color w:val="000000"/>
                <w:sz w:val="22"/>
                <w:szCs w:val="22"/>
              </w:rPr>
            </w:pPr>
            <w:r w:rsidRPr="005B46B0">
              <w:rPr>
                <w:rFonts w:ascii="Calibri" w:hAnsi="Calibri" w:cs="Calibri"/>
                <w:b/>
                <w:bCs/>
                <w:color w:val="000000"/>
                <w:sz w:val="22"/>
                <w:szCs w:val="22"/>
              </w:rPr>
              <w:t>Dependency Claim Submitted by NCC through CRM</w:t>
            </w:r>
          </w:p>
        </w:tc>
      </w:tr>
      <w:tr w:rsidR="005B46B0" w:rsidRPr="005B46B0" w14:paraId="009F3185" w14:textId="77777777" w:rsidTr="005B46B0">
        <w:trPr>
          <w:trHeight w:val="278"/>
        </w:trPr>
        <w:tc>
          <w:tcPr>
            <w:tcW w:w="4612" w:type="dxa"/>
            <w:tcBorders>
              <w:top w:val="nil"/>
              <w:left w:val="nil"/>
              <w:bottom w:val="nil"/>
              <w:right w:val="nil"/>
            </w:tcBorders>
            <w:shd w:val="clear" w:color="auto" w:fill="auto"/>
            <w:noWrap/>
            <w:vAlign w:val="bottom"/>
            <w:hideMark/>
          </w:tcPr>
          <w:p w14:paraId="4AFDE5B1" w14:textId="77777777" w:rsidR="005B46B0" w:rsidRPr="005B46B0" w:rsidRDefault="005B46B0" w:rsidP="005B46B0">
            <w:pPr>
              <w:overflowPunct/>
              <w:autoSpaceDE/>
              <w:autoSpaceDN/>
              <w:adjustRightInd/>
              <w:spacing w:before="0"/>
              <w:rPr>
                <w:rFonts w:ascii="Calibri" w:hAnsi="Calibri" w:cs="Calibri"/>
                <w:b/>
                <w:bCs/>
                <w:color w:val="000000"/>
                <w:sz w:val="22"/>
                <w:szCs w:val="22"/>
              </w:rPr>
            </w:pPr>
          </w:p>
        </w:tc>
        <w:tc>
          <w:tcPr>
            <w:tcW w:w="4732" w:type="dxa"/>
            <w:tcBorders>
              <w:top w:val="nil"/>
              <w:left w:val="nil"/>
              <w:bottom w:val="nil"/>
              <w:right w:val="nil"/>
            </w:tcBorders>
            <w:shd w:val="clear" w:color="auto" w:fill="auto"/>
            <w:noWrap/>
            <w:vAlign w:val="bottom"/>
            <w:hideMark/>
          </w:tcPr>
          <w:p w14:paraId="09619BB5" w14:textId="77777777" w:rsidR="005B46B0" w:rsidRPr="005B46B0" w:rsidRDefault="005B46B0" w:rsidP="005B46B0">
            <w:pPr>
              <w:overflowPunct/>
              <w:autoSpaceDE/>
              <w:autoSpaceDN/>
              <w:adjustRightInd/>
              <w:spacing w:before="0"/>
              <w:rPr>
                <w:sz w:val="20"/>
              </w:rPr>
            </w:pPr>
          </w:p>
        </w:tc>
      </w:tr>
      <w:tr w:rsidR="005B46B0" w:rsidRPr="005B46B0" w14:paraId="602D5DE5" w14:textId="77777777" w:rsidTr="005B46B0">
        <w:trPr>
          <w:trHeight w:val="625"/>
        </w:trPr>
        <w:tc>
          <w:tcPr>
            <w:tcW w:w="9345" w:type="dxa"/>
            <w:gridSpan w:val="2"/>
            <w:tcBorders>
              <w:top w:val="nil"/>
              <w:left w:val="nil"/>
              <w:bottom w:val="nil"/>
              <w:right w:val="nil"/>
            </w:tcBorders>
            <w:shd w:val="clear" w:color="000000" w:fill="4472C4"/>
            <w:noWrap/>
            <w:vAlign w:val="bottom"/>
            <w:hideMark/>
          </w:tcPr>
          <w:p w14:paraId="763B68B8" w14:textId="77777777" w:rsidR="005B46B0" w:rsidRPr="005B46B0" w:rsidRDefault="005B46B0" w:rsidP="005B46B0">
            <w:pPr>
              <w:overflowPunct/>
              <w:autoSpaceDE/>
              <w:autoSpaceDN/>
              <w:adjustRightInd/>
              <w:spacing w:before="0"/>
              <w:jc w:val="center"/>
              <w:rPr>
                <w:rFonts w:ascii="Calibri" w:hAnsi="Calibri" w:cs="Calibri"/>
                <w:b/>
                <w:bCs/>
                <w:color w:val="FFFFFF"/>
                <w:sz w:val="22"/>
                <w:szCs w:val="22"/>
              </w:rPr>
            </w:pPr>
            <w:r w:rsidRPr="005B46B0">
              <w:rPr>
                <w:rFonts w:ascii="Calibri" w:hAnsi="Calibri" w:cs="Calibri"/>
                <w:b/>
                <w:bCs/>
                <w:color w:val="FFFFFF"/>
                <w:sz w:val="22"/>
                <w:szCs w:val="22"/>
              </w:rPr>
              <w:t>Manual Processing</w:t>
            </w:r>
          </w:p>
        </w:tc>
      </w:tr>
      <w:tr w:rsidR="005B46B0" w:rsidRPr="005B46B0" w14:paraId="030B6799" w14:textId="77777777" w:rsidTr="005B46B0">
        <w:trPr>
          <w:trHeight w:val="556"/>
        </w:trPr>
        <w:tc>
          <w:tcPr>
            <w:tcW w:w="4612"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4777F3BB" w14:textId="77777777" w:rsidR="005B46B0" w:rsidRPr="005B46B0" w:rsidRDefault="005B46B0" w:rsidP="005B46B0">
            <w:pPr>
              <w:overflowPunct/>
              <w:autoSpaceDE/>
              <w:autoSpaceDN/>
              <w:adjustRightInd/>
              <w:spacing w:before="0"/>
              <w:rPr>
                <w:rFonts w:ascii="Calibri" w:hAnsi="Calibri" w:cs="Calibri"/>
                <w:b/>
                <w:bCs/>
                <w:sz w:val="22"/>
                <w:szCs w:val="22"/>
              </w:rPr>
            </w:pPr>
            <w:r w:rsidRPr="005B46B0">
              <w:rPr>
                <w:rFonts w:ascii="Calibri" w:hAnsi="Calibri" w:cs="Calibri"/>
                <w:b/>
                <w:bCs/>
                <w:sz w:val="22"/>
                <w:szCs w:val="22"/>
              </w:rPr>
              <w:t>eBenefits Dependency Adjustment/School Attendance Reject</w:t>
            </w:r>
          </w:p>
        </w:tc>
        <w:tc>
          <w:tcPr>
            <w:tcW w:w="4732"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5FCE2918" w14:textId="77777777" w:rsidR="005B46B0" w:rsidRPr="005B46B0" w:rsidRDefault="005B46B0" w:rsidP="005B46B0">
            <w:pPr>
              <w:overflowPunct/>
              <w:autoSpaceDE/>
              <w:autoSpaceDN/>
              <w:adjustRightInd/>
              <w:spacing w:before="0"/>
              <w:rPr>
                <w:rFonts w:ascii="Calibri" w:hAnsi="Calibri" w:cs="Calibri"/>
                <w:b/>
                <w:bCs/>
                <w:color w:val="000000"/>
                <w:sz w:val="22"/>
                <w:szCs w:val="22"/>
              </w:rPr>
            </w:pPr>
            <w:r w:rsidRPr="005B46B0">
              <w:rPr>
                <w:rFonts w:ascii="Calibri" w:hAnsi="Calibri" w:cs="Calibri"/>
                <w:b/>
                <w:bCs/>
                <w:color w:val="000000"/>
                <w:sz w:val="22"/>
                <w:szCs w:val="22"/>
              </w:rPr>
              <w:t>Manual Processing Required, Dependency Claim Submitted through eBenefits</w:t>
            </w:r>
          </w:p>
        </w:tc>
      </w:tr>
      <w:tr w:rsidR="005B46B0" w:rsidRPr="005B46B0" w14:paraId="6275CBC9" w14:textId="77777777" w:rsidTr="005B46B0">
        <w:trPr>
          <w:trHeight w:val="278"/>
        </w:trPr>
        <w:tc>
          <w:tcPr>
            <w:tcW w:w="4612" w:type="dxa"/>
            <w:tcBorders>
              <w:top w:val="single" w:sz="4" w:space="0" w:color="8EA9DB"/>
              <w:left w:val="single" w:sz="4" w:space="0" w:color="8EA9DB"/>
              <w:bottom w:val="single" w:sz="4" w:space="0" w:color="8EA9DB"/>
              <w:right w:val="single" w:sz="4" w:space="0" w:color="8EA9DB"/>
            </w:tcBorders>
            <w:shd w:val="clear" w:color="B4C6E7" w:fill="B4C6E7"/>
            <w:noWrap/>
            <w:vAlign w:val="bottom"/>
            <w:hideMark/>
          </w:tcPr>
          <w:p w14:paraId="6791FEF1" w14:textId="77777777" w:rsidR="005B46B0" w:rsidRPr="005B46B0" w:rsidRDefault="005B46B0" w:rsidP="005B46B0">
            <w:pPr>
              <w:overflowPunct/>
              <w:autoSpaceDE/>
              <w:autoSpaceDN/>
              <w:adjustRightInd/>
              <w:spacing w:before="0"/>
              <w:rPr>
                <w:rFonts w:ascii="Calibri" w:hAnsi="Calibri" w:cs="Calibri"/>
                <w:b/>
                <w:bCs/>
                <w:color w:val="000000"/>
                <w:sz w:val="22"/>
                <w:szCs w:val="22"/>
              </w:rPr>
            </w:pPr>
            <w:r w:rsidRPr="005B46B0">
              <w:rPr>
                <w:rFonts w:ascii="Calibri" w:hAnsi="Calibri" w:cs="Calibri"/>
                <w:b/>
                <w:bCs/>
                <w:color w:val="000000"/>
                <w:sz w:val="22"/>
                <w:szCs w:val="22"/>
              </w:rPr>
              <w:t>D2D-Dependency Adjustment</w:t>
            </w:r>
          </w:p>
        </w:tc>
        <w:tc>
          <w:tcPr>
            <w:tcW w:w="4732" w:type="dxa"/>
            <w:tcBorders>
              <w:top w:val="single" w:sz="4" w:space="0" w:color="8EA9DB"/>
              <w:left w:val="single" w:sz="4" w:space="0" w:color="8EA9DB"/>
              <w:bottom w:val="single" w:sz="4" w:space="0" w:color="8EA9DB"/>
              <w:right w:val="single" w:sz="4" w:space="0" w:color="8EA9DB"/>
            </w:tcBorders>
            <w:shd w:val="clear" w:color="B4C6E7" w:fill="B4C6E7"/>
            <w:vAlign w:val="bottom"/>
            <w:hideMark/>
          </w:tcPr>
          <w:p w14:paraId="66EE63C1" w14:textId="77777777" w:rsidR="005B46B0" w:rsidRPr="005B46B0" w:rsidRDefault="005B46B0" w:rsidP="005B46B0">
            <w:pPr>
              <w:overflowPunct/>
              <w:autoSpaceDE/>
              <w:autoSpaceDN/>
              <w:adjustRightInd/>
              <w:spacing w:before="0"/>
              <w:rPr>
                <w:rFonts w:ascii="Calibri" w:hAnsi="Calibri" w:cs="Calibri"/>
                <w:b/>
                <w:bCs/>
                <w:color w:val="000000"/>
                <w:sz w:val="22"/>
                <w:szCs w:val="22"/>
              </w:rPr>
            </w:pPr>
            <w:r w:rsidRPr="005B46B0">
              <w:rPr>
                <w:rFonts w:ascii="Calibri" w:hAnsi="Calibri" w:cs="Calibri"/>
                <w:b/>
                <w:bCs/>
                <w:color w:val="000000"/>
                <w:sz w:val="22"/>
                <w:szCs w:val="22"/>
              </w:rPr>
              <w:t>Manual Processing Required, Dependency Claim Submitted through D2D</w:t>
            </w:r>
          </w:p>
        </w:tc>
      </w:tr>
      <w:tr w:rsidR="005B46B0" w:rsidRPr="005B46B0" w14:paraId="783A9483" w14:textId="77777777" w:rsidTr="005B46B0">
        <w:trPr>
          <w:trHeight w:val="556"/>
        </w:trPr>
        <w:tc>
          <w:tcPr>
            <w:tcW w:w="4612"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5C17D4B4" w14:textId="77777777" w:rsidR="005B46B0" w:rsidRPr="005B46B0" w:rsidRDefault="005B46B0" w:rsidP="005B46B0">
            <w:pPr>
              <w:overflowPunct/>
              <w:autoSpaceDE/>
              <w:autoSpaceDN/>
              <w:adjustRightInd/>
              <w:spacing w:before="0"/>
              <w:rPr>
                <w:rFonts w:ascii="Calibri" w:hAnsi="Calibri" w:cs="Calibri"/>
                <w:b/>
                <w:bCs/>
                <w:color w:val="000000"/>
                <w:sz w:val="22"/>
                <w:szCs w:val="22"/>
              </w:rPr>
            </w:pPr>
            <w:r w:rsidRPr="005B46B0">
              <w:rPr>
                <w:rFonts w:ascii="Calibri" w:hAnsi="Calibri" w:cs="Calibri"/>
                <w:b/>
                <w:bCs/>
                <w:color w:val="000000"/>
                <w:sz w:val="22"/>
                <w:szCs w:val="22"/>
              </w:rPr>
              <w:t>Phone Dependency Adjustment Reject</w:t>
            </w:r>
          </w:p>
        </w:tc>
        <w:tc>
          <w:tcPr>
            <w:tcW w:w="4732" w:type="dxa"/>
            <w:tcBorders>
              <w:top w:val="single" w:sz="4" w:space="0" w:color="8EA9DB"/>
              <w:left w:val="single" w:sz="4" w:space="0" w:color="8EA9DB"/>
              <w:bottom w:val="single" w:sz="4" w:space="0" w:color="8EA9DB"/>
              <w:right w:val="single" w:sz="4" w:space="0" w:color="8EA9DB"/>
            </w:tcBorders>
            <w:shd w:val="clear" w:color="D9E1F2" w:fill="D9E1F2"/>
            <w:vAlign w:val="bottom"/>
            <w:hideMark/>
          </w:tcPr>
          <w:p w14:paraId="1947F2CE" w14:textId="77777777" w:rsidR="005B46B0" w:rsidRPr="005B46B0" w:rsidRDefault="005B46B0" w:rsidP="005B46B0">
            <w:pPr>
              <w:overflowPunct/>
              <w:autoSpaceDE/>
              <w:autoSpaceDN/>
              <w:adjustRightInd/>
              <w:spacing w:before="0"/>
              <w:rPr>
                <w:rFonts w:ascii="Calibri" w:hAnsi="Calibri" w:cs="Calibri"/>
                <w:b/>
                <w:bCs/>
                <w:color w:val="000000"/>
                <w:sz w:val="22"/>
                <w:szCs w:val="22"/>
              </w:rPr>
            </w:pPr>
            <w:r w:rsidRPr="005B46B0">
              <w:rPr>
                <w:rFonts w:ascii="Calibri" w:hAnsi="Calibri" w:cs="Calibri"/>
                <w:b/>
                <w:bCs/>
                <w:color w:val="000000"/>
                <w:sz w:val="22"/>
                <w:szCs w:val="22"/>
              </w:rPr>
              <w:t>Manual Processing Required, Dependency Claim Submitted by NCC through CRM</w:t>
            </w:r>
          </w:p>
        </w:tc>
      </w:tr>
    </w:tbl>
    <w:p w14:paraId="582521D2" w14:textId="77777777" w:rsidR="00D5395B" w:rsidRDefault="00D5395B" w:rsidP="00E42A28">
      <w:pPr>
        <w:rPr>
          <w:b/>
          <w:bCs/>
          <w:u w:val="single"/>
        </w:rPr>
      </w:pPr>
    </w:p>
    <w:p w14:paraId="23585800" w14:textId="77777777" w:rsidR="007D04A4" w:rsidRPr="00E949AD" w:rsidRDefault="00E949AD" w:rsidP="007D04A4">
      <w:pPr>
        <w:rPr>
          <w:b/>
          <w:bCs/>
          <w:u w:val="single"/>
        </w:rPr>
      </w:pPr>
      <w:r w:rsidRPr="00E949AD">
        <w:rPr>
          <w:b/>
          <w:bCs/>
          <w:u w:val="single"/>
        </w:rPr>
        <w:t>Where are the Claim Documents?</w:t>
      </w:r>
    </w:p>
    <w:p w14:paraId="0F34CB8C" w14:textId="434BCA08" w:rsidR="00E949AD" w:rsidRDefault="00E949AD" w:rsidP="0046408E">
      <w:r w:rsidRPr="00E949AD">
        <w:t xml:space="preserve">If submitted through eBenefits/SEP/D2D: documents are in </w:t>
      </w:r>
      <w:r w:rsidR="00F41598">
        <w:t xml:space="preserve">the </w:t>
      </w:r>
      <w:r w:rsidR="005B46B0">
        <w:t>eFolder,</w:t>
      </w:r>
      <w:r w:rsidRPr="00E949AD">
        <w:t xml:space="preserve"> but historical claim documents may be in </w:t>
      </w:r>
      <w:r>
        <w:t xml:space="preserve">Legacy Content Manager Documents tab. </w:t>
      </w:r>
    </w:p>
    <w:p w14:paraId="777181A3" w14:textId="77777777" w:rsidR="00E949AD" w:rsidRDefault="00E949AD" w:rsidP="00E949AD">
      <w:pPr>
        <w:ind w:left="360"/>
      </w:pPr>
    </w:p>
    <w:p w14:paraId="58874ADE" w14:textId="77777777" w:rsidR="00E949AD" w:rsidRDefault="00E949AD" w:rsidP="00E949AD">
      <w:pPr>
        <w:rPr>
          <w:b/>
          <w:bCs/>
          <w:u w:val="single"/>
        </w:rPr>
      </w:pPr>
      <w:r w:rsidRPr="00E949AD">
        <w:rPr>
          <w:b/>
          <w:bCs/>
          <w:u w:val="single"/>
        </w:rPr>
        <w:t>Document Failed to Upload</w:t>
      </w:r>
    </w:p>
    <w:p w14:paraId="594FFBD7" w14:textId="77777777" w:rsidR="00E949AD" w:rsidRPr="00E949AD" w:rsidRDefault="00E949AD" w:rsidP="0046408E">
      <w:r w:rsidRPr="00E949AD">
        <w:t xml:space="preserve">If claim was submitted through eBenefits/CRM/D2D/SEP and claim document is missing: </w:t>
      </w:r>
    </w:p>
    <w:p w14:paraId="6C7D5519" w14:textId="77777777" w:rsidR="00E949AD" w:rsidRPr="00E949AD" w:rsidRDefault="00E949AD" w:rsidP="004202AE">
      <w:r w:rsidRPr="00E949AD">
        <w:t xml:space="preserve">Follow the guidance in </w:t>
      </w:r>
      <w:bookmarkStart w:id="12" w:name="_Hlk46304943"/>
      <w:r w:rsidR="00FA14BD">
        <w:fldChar w:fldCharType="begin"/>
      </w:r>
      <w:r w:rsidR="00FA14BD">
        <w:instrText xml:space="preserve"> HYPERLINK "https://vaww.vrm.km.va.gov/system/templates/selfservice/va_kanew/help/agent/locale/en-US/portal/554400000001034/content/554400000014129/M21-1-Part-III-Subpart-ii-Chapter-4-Section-D-Lost-Paper-Claims-Folders-Reconciliation-of-Duplicate-Records-in-the-Beneficiary-Identification-and-Records-Locator-Subsystem-BIRLS-and-Misplaced-Claims-Documents" \l "6" </w:instrText>
      </w:r>
      <w:r w:rsidR="00FA14BD">
        <w:fldChar w:fldCharType="separate"/>
      </w:r>
      <w:r w:rsidRPr="00FE7556">
        <w:rPr>
          <w:rStyle w:val="Hyperlink"/>
        </w:rPr>
        <w:t>M21-1 Part III.ii.4.D.6</w:t>
      </w:r>
      <w:r w:rsidR="00FE7556" w:rsidRPr="00FE7556">
        <w:rPr>
          <w:rStyle w:val="Hyperlink"/>
        </w:rPr>
        <w:t xml:space="preserve"> – Claims Materials Submitted Using a VA Electronic Application Process That Fail to Upload to the eFolder</w:t>
      </w:r>
      <w:r w:rsidR="00FA14BD">
        <w:rPr>
          <w:rStyle w:val="Hyperlink"/>
        </w:rPr>
        <w:fldChar w:fldCharType="end"/>
      </w:r>
      <w:r w:rsidRPr="00E949AD">
        <w:t xml:space="preserve"> </w:t>
      </w:r>
      <w:bookmarkEnd w:id="12"/>
      <w:r w:rsidRPr="00E949AD">
        <w:t xml:space="preserve">for obtaining the missing document(s) </w:t>
      </w:r>
    </w:p>
    <w:p w14:paraId="1F3692CD" w14:textId="77777777" w:rsidR="00E949AD" w:rsidRPr="00E949AD" w:rsidRDefault="00E949AD" w:rsidP="00E949AD">
      <w:pPr>
        <w:rPr>
          <w:b/>
          <w:bCs/>
          <w:u w:val="single"/>
        </w:rPr>
      </w:pPr>
    </w:p>
    <w:bookmarkEnd w:id="11"/>
    <w:p w14:paraId="0BAA798C" w14:textId="77777777" w:rsidR="007A5600" w:rsidRDefault="00EC656D">
      <w:pPr>
        <w:pStyle w:val="VBASubHeading1"/>
        <w:spacing w:before="0"/>
        <w:rPr>
          <w:b/>
          <w:bCs/>
          <w:i w:val="0"/>
          <w:u w:val="single"/>
        </w:rPr>
      </w:pPr>
      <w:r>
        <w:rPr>
          <w:b/>
          <w:bCs/>
          <w:i w:val="0"/>
          <w:u w:val="single"/>
        </w:rPr>
        <w:t>VDC Functionality</w:t>
      </w:r>
    </w:p>
    <w:p w14:paraId="2605B6BE" w14:textId="77777777" w:rsidR="00EC656D" w:rsidRDefault="00EC656D">
      <w:pPr>
        <w:pStyle w:val="VBASubHeading1"/>
        <w:spacing w:before="0"/>
        <w:rPr>
          <w:bCs/>
          <w:i w:val="0"/>
        </w:rPr>
      </w:pPr>
    </w:p>
    <w:p w14:paraId="44406A6B" w14:textId="77777777" w:rsidR="00EC656D" w:rsidRPr="00EC656D" w:rsidRDefault="00EC656D" w:rsidP="00EC656D">
      <w:pPr>
        <w:spacing w:before="0"/>
        <w:textAlignment w:val="baseline"/>
      </w:pPr>
      <w:r w:rsidRPr="00EC656D">
        <w:t>VDC via eBenefits/SEP</w:t>
      </w:r>
      <w:r w:rsidR="00380D66">
        <w:t>/D2D</w:t>
      </w:r>
      <w:r w:rsidRPr="00EC656D">
        <w:t xml:space="preserve"> functionality includes:</w:t>
      </w:r>
    </w:p>
    <w:p w14:paraId="763F6B13" w14:textId="77777777" w:rsidR="00EC656D" w:rsidRPr="00EC656D" w:rsidRDefault="00EC656D" w:rsidP="003D0A36">
      <w:pPr>
        <w:numPr>
          <w:ilvl w:val="0"/>
          <w:numId w:val="6"/>
        </w:numPr>
        <w:textAlignment w:val="baseline"/>
      </w:pPr>
      <w:r w:rsidRPr="00EC656D">
        <w:t>Add biological child</w:t>
      </w:r>
    </w:p>
    <w:p w14:paraId="79FBC0CB" w14:textId="77777777" w:rsidR="00EC656D" w:rsidRPr="00EC656D" w:rsidRDefault="00EC656D" w:rsidP="003D0A36">
      <w:pPr>
        <w:numPr>
          <w:ilvl w:val="0"/>
          <w:numId w:val="6"/>
        </w:numPr>
        <w:spacing w:before="0"/>
        <w:textAlignment w:val="baseline"/>
      </w:pPr>
      <w:r w:rsidRPr="00EC656D">
        <w:t>Add stepchild</w:t>
      </w:r>
      <w:r w:rsidR="00025AC7">
        <w:tab/>
      </w:r>
    </w:p>
    <w:p w14:paraId="4A20268E" w14:textId="77777777" w:rsidR="00EC656D" w:rsidRPr="00EC656D" w:rsidRDefault="00EC656D" w:rsidP="003D0A36">
      <w:pPr>
        <w:numPr>
          <w:ilvl w:val="0"/>
          <w:numId w:val="6"/>
        </w:numPr>
        <w:spacing w:before="0"/>
        <w:textAlignment w:val="baseline"/>
      </w:pPr>
      <w:r w:rsidRPr="00EC656D">
        <w:t>Add school-age child</w:t>
      </w:r>
    </w:p>
    <w:p w14:paraId="4E73E456" w14:textId="77777777" w:rsidR="00EC656D" w:rsidRPr="00EC656D" w:rsidRDefault="00EC656D" w:rsidP="003D0A36">
      <w:pPr>
        <w:numPr>
          <w:ilvl w:val="0"/>
          <w:numId w:val="6"/>
        </w:numPr>
        <w:spacing w:before="0"/>
        <w:textAlignment w:val="baseline"/>
      </w:pPr>
      <w:r w:rsidRPr="00EC656D">
        <w:t>Add spouse</w:t>
      </w:r>
    </w:p>
    <w:p w14:paraId="4F0B8D69" w14:textId="77777777" w:rsidR="00EC656D" w:rsidRDefault="00EC656D" w:rsidP="003D0A36">
      <w:pPr>
        <w:numPr>
          <w:ilvl w:val="0"/>
          <w:numId w:val="6"/>
        </w:numPr>
        <w:spacing w:before="0"/>
        <w:textAlignment w:val="baseline"/>
      </w:pPr>
      <w:r>
        <w:t>Remove spouse</w:t>
      </w:r>
      <w:r w:rsidR="006A5556">
        <w:t xml:space="preserve"> with no children</w:t>
      </w:r>
    </w:p>
    <w:p w14:paraId="093CCAA4" w14:textId="77777777" w:rsidR="00EC656D" w:rsidRDefault="00EC656D" w:rsidP="003D0A36">
      <w:pPr>
        <w:numPr>
          <w:ilvl w:val="0"/>
          <w:numId w:val="6"/>
        </w:numPr>
        <w:spacing w:before="0"/>
        <w:textAlignment w:val="baseline"/>
      </w:pPr>
      <w:r w:rsidRPr="00EC656D">
        <w:t>Deny when Veteran is less than 30 percent</w:t>
      </w:r>
      <w:r w:rsidR="00025AC7">
        <w:t>-</w:t>
      </w:r>
      <w:r w:rsidRPr="00EC656D">
        <w:t>service connected</w:t>
      </w:r>
    </w:p>
    <w:p w14:paraId="7C36B2B7" w14:textId="77777777" w:rsidR="00EC656D" w:rsidRDefault="00EC656D" w:rsidP="00EC656D">
      <w:pPr>
        <w:spacing w:before="0"/>
        <w:textAlignment w:val="baseline"/>
      </w:pPr>
    </w:p>
    <w:p w14:paraId="59731F13" w14:textId="77777777" w:rsidR="00025AC7" w:rsidRDefault="00025AC7" w:rsidP="00EC656D">
      <w:pPr>
        <w:spacing w:before="0"/>
        <w:textAlignment w:val="baseline"/>
        <w:rPr>
          <w:b/>
          <w:u w:val="single"/>
        </w:rPr>
      </w:pPr>
    </w:p>
    <w:p w14:paraId="079DD0D1" w14:textId="77777777" w:rsidR="00F41598" w:rsidRDefault="00F41598" w:rsidP="00EC656D">
      <w:pPr>
        <w:spacing w:before="0"/>
        <w:textAlignment w:val="baseline"/>
        <w:rPr>
          <w:b/>
          <w:u w:val="single"/>
        </w:rPr>
      </w:pPr>
    </w:p>
    <w:p w14:paraId="33418035" w14:textId="77777777" w:rsidR="00F41598" w:rsidRDefault="00F41598" w:rsidP="00EC656D">
      <w:pPr>
        <w:spacing w:before="0"/>
        <w:textAlignment w:val="baseline"/>
        <w:rPr>
          <w:b/>
          <w:u w:val="single"/>
        </w:rPr>
      </w:pPr>
    </w:p>
    <w:p w14:paraId="20C7B3BD" w14:textId="77777777" w:rsidR="00F41598" w:rsidRDefault="00F41598" w:rsidP="00EC656D">
      <w:pPr>
        <w:spacing w:before="0"/>
        <w:textAlignment w:val="baseline"/>
        <w:rPr>
          <w:b/>
          <w:u w:val="single"/>
        </w:rPr>
      </w:pPr>
    </w:p>
    <w:p w14:paraId="2D3B4A26" w14:textId="72E04519" w:rsidR="00EC656D" w:rsidRDefault="00EC656D" w:rsidP="00EC656D">
      <w:pPr>
        <w:spacing w:before="0"/>
        <w:textAlignment w:val="baseline"/>
        <w:rPr>
          <w:b/>
          <w:u w:val="single"/>
        </w:rPr>
      </w:pPr>
      <w:r>
        <w:rPr>
          <w:b/>
          <w:u w:val="single"/>
        </w:rPr>
        <w:t>CRM Functionality</w:t>
      </w:r>
    </w:p>
    <w:p w14:paraId="5698572A" w14:textId="77777777" w:rsidR="00EC656D" w:rsidRDefault="00EC656D" w:rsidP="00EC656D">
      <w:pPr>
        <w:spacing w:before="0"/>
        <w:textAlignment w:val="baseline"/>
      </w:pPr>
    </w:p>
    <w:p w14:paraId="2D54CB6A" w14:textId="77777777" w:rsidR="00EC656D" w:rsidRDefault="00EC656D" w:rsidP="00EC656D">
      <w:pPr>
        <w:spacing w:before="0"/>
        <w:textAlignment w:val="baseline"/>
      </w:pPr>
      <w:r w:rsidRPr="00EC656D">
        <w:t>CRM Functionality includes:</w:t>
      </w:r>
    </w:p>
    <w:p w14:paraId="290C5D3A" w14:textId="77777777" w:rsidR="00EC656D" w:rsidRPr="00EC656D" w:rsidRDefault="00EC656D" w:rsidP="00EC656D">
      <w:pPr>
        <w:spacing w:before="0"/>
        <w:textAlignment w:val="baseline"/>
        <w:rPr>
          <w:sz w:val="12"/>
          <w:szCs w:val="12"/>
        </w:rPr>
      </w:pPr>
    </w:p>
    <w:p w14:paraId="5A614AFE" w14:textId="77777777" w:rsidR="00EC656D" w:rsidRDefault="00EC656D" w:rsidP="003D0A36">
      <w:pPr>
        <w:numPr>
          <w:ilvl w:val="0"/>
          <w:numId w:val="7"/>
        </w:numPr>
        <w:spacing w:before="0"/>
        <w:textAlignment w:val="baseline"/>
      </w:pPr>
      <w:r w:rsidRPr="00EC656D">
        <w:t>Add biological child</w:t>
      </w:r>
    </w:p>
    <w:p w14:paraId="6186D2B4" w14:textId="77777777" w:rsidR="00EC656D" w:rsidRDefault="00EC656D" w:rsidP="003D0A36">
      <w:pPr>
        <w:numPr>
          <w:ilvl w:val="0"/>
          <w:numId w:val="7"/>
        </w:numPr>
        <w:spacing w:before="0"/>
        <w:textAlignment w:val="baseline"/>
      </w:pPr>
      <w:r w:rsidRPr="00EC656D">
        <w:t>Add spouse</w:t>
      </w:r>
    </w:p>
    <w:p w14:paraId="0C4E3AD4" w14:textId="77777777" w:rsidR="00EC656D" w:rsidRDefault="00EC656D" w:rsidP="00EC656D">
      <w:pPr>
        <w:spacing w:before="0"/>
        <w:textAlignment w:val="baseline"/>
      </w:pPr>
    </w:p>
    <w:p w14:paraId="30339F06" w14:textId="1D8D653D" w:rsidR="00EC656D" w:rsidRDefault="003D0A36" w:rsidP="00EC656D">
      <w:pPr>
        <w:spacing w:before="0"/>
        <w:textAlignment w:val="baseline"/>
        <w:rPr>
          <w:b/>
          <w:u w:val="single"/>
        </w:rPr>
      </w:pPr>
      <w:r>
        <w:rPr>
          <w:b/>
          <w:u w:val="single"/>
        </w:rPr>
        <w:t>Ine</w:t>
      </w:r>
      <w:r w:rsidR="00EC656D">
        <w:rPr>
          <w:b/>
          <w:u w:val="single"/>
        </w:rPr>
        <w:t xml:space="preserve">ligible </w:t>
      </w:r>
      <w:r w:rsidR="00F1197C">
        <w:rPr>
          <w:b/>
          <w:u w:val="single"/>
        </w:rPr>
        <w:t xml:space="preserve">Claims </w:t>
      </w:r>
      <w:r w:rsidR="00EC656D">
        <w:rPr>
          <w:b/>
          <w:u w:val="single"/>
        </w:rPr>
        <w:t>for RBPS</w:t>
      </w:r>
    </w:p>
    <w:p w14:paraId="47687203" w14:textId="77777777" w:rsidR="00EC656D" w:rsidRDefault="00EC656D" w:rsidP="00EC656D">
      <w:pPr>
        <w:spacing w:before="0"/>
        <w:textAlignment w:val="baseline"/>
      </w:pPr>
    </w:p>
    <w:p w14:paraId="0CEAA5D9" w14:textId="77777777" w:rsidR="00EC656D" w:rsidRPr="00EC656D" w:rsidRDefault="00EC656D" w:rsidP="007B1701">
      <w:pPr>
        <w:spacing w:before="0"/>
        <w:textAlignment w:val="baseline"/>
      </w:pPr>
      <w:r w:rsidRPr="00EC656D">
        <w:t>The following types of claims are not eligible for automated processing through RBPS</w:t>
      </w:r>
    </w:p>
    <w:p w14:paraId="20E9379F" w14:textId="77777777" w:rsidR="00EC656D" w:rsidRPr="00EC656D" w:rsidRDefault="00EC656D" w:rsidP="003D0A36">
      <w:pPr>
        <w:numPr>
          <w:ilvl w:val="0"/>
          <w:numId w:val="8"/>
        </w:numPr>
        <w:ind w:left="410" w:hanging="270"/>
        <w:textAlignment w:val="baseline"/>
      </w:pPr>
      <w:r w:rsidRPr="00EC656D">
        <w:t>claims to add</w:t>
      </w:r>
    </w:p>
    <w:p w14:paraId="2E0794AC" w14:textId="77777777" w:rsidR="00EC656D" w:rsidRPr="00EC656D" w:rsidRDefault="00EC656D" w:rsidP="003D0A36">
      <w:pPr>
        <w:numPr>
          <w:ilvl w:val="1"/>
          <w:numId w:val="8"/>
        </w:numPr>
        <w:spacing w:before="0"/>
        <w:ind w:left="720"/>
        <w:textAlignment w:val="baseline"/>
      </w:pPr>
      <w:r w:rsidRPr="00EC656D">
        <w:t>an adopted child</w:t>
      </w:r>
    </w:p>
    <w:p w14:paraId="73DF5004" w14:textId="77777777" w:rsidR="00EC656D" w:rsidRPr="00EC656D" w:rsidRDefault="00EC656D" w:rsidP="003D0A36">
      <w:pPr>
        <w:numPr>
          <w:ilvl w:val="1"/>
          <w:numId w:val="8"/>
        </w:numPr>
        <w:spacing w:before="0"/>
        <w:ind w:left="720"/>
        <w:textAlignment w:val="baseline"/>
      </w:pPr>
      <w:r w:rsidRPr="00EC656D">
        <w:t>a child over age 18 that is permanently incapable of self-support</w:t>
      </w:r>
    </w:p>
    <w:p w14:paraId="590D98DF" w14:textId="77777777" w:rsidR="00EC656D" w:rsidRPr="00EC656D" w:rsidRDefault="00EC656D" w:rsidP="003D0A36">
      <w:pPr>
        <w:numPr>
          <w:ilvl w:val="1"/>
          <w:numId w:val="8"/>
        </w:numPr>
        <w:spacing w:before="0"/>
        <w:ind w:left="720"/>
        <w:textAlignment w:val="baseline"/>
      </w:pPr>
      <w:r w:rsidRPr="00EC656D">
        <w:t>a child over age 18 that is homeschooled, or</w:t>
      </w:r>
    </w:p>
    <w:p w14:paraId="79AE80BE" w14:textId="77777777" w:rsidR="00EC656D" w:rsidRPr="00EC656D" w:rsidRDefault="00EC656D" w:rsidP="003D0A36">
      <w:pPr>
        <w:numPr>
          <w:ilvl w:val="1"/>
          <w:numId w:val="8"/>
        </w:numPr>
        <w:spacing w:before="0"/>
        <w:ind w:left="720"/>
        <w:textAlignment w:val="baseline"/>
      </w:pPr>
      <w:r w:rsidRPr="00EC656D">
        <w:t xml:space="preserve">a school child whose tuition is being paid by the Federal </w:t>
      </w:r>
      <w:r w:rsidR="00025AC7">
        <w:t>government</w:t>
      </w:r>
      <w:r w:rsidRPr="00EC656D">
        <w:t>, or</w:t>
      </w:r>
    </w:p>
    <w:p w14:paraId="368E0225" w14:textId="77777777" w:rsidR="00EC656D" w:rsidRPr="00EC656D" w:rsidRDefault="00EC656D" w:rsidP="003D0A36">
      <w:pPr>
        <w:numPr>
          <w:ilvl w:val="0"/>
          <w:numId w:val="8"/>
        </w:numPr>
        <w:spacing w:before="0"/>
        <w:ind w:left="410" w:hanging="270"/>
        <w:textAlignment w:val="baseline"/>
      </w:pPr>
      <w:r w:rsidRPr="00EC656D">
        <w:t xml:space="preserve">claims to add a dependent when </w:t>
      </w:r>
    </w:p>
    <w:p w14:paraId="00F50882" w14:textId="77777777" w:rsidR="00EC656D" w:rsidRDefault="00EC656D" w:rsidP="003D0A36">
      <w:pPr>
        <w:numPr>
          <w:ilvl w:val="1"/>
          <w:numId w:val="8"/>
        </w:numPr>
        <w:spacing w:before="0"/>
        <w:ind w:left="720"/>
        <w:textAlignment w:val="baseline"/>
      </w:pPr>
      <w:r w:rsidRPr="00EC656D">
        <w:t>the payment of benefits may be subject to a withholding for attorney fees, or</w:t>
      </w:r>
    </w:p>
    <w:p w14:paraId="53540624" w14:textId="77777777" w:rsidR="00EC656D" w:rsidRPr="00EC656D" w:rsidRDefault="00EC656D" w:rsidP="003D0A36">
      <w:pPr>
        <w:numPr>
          <w:ilvl w:val="1"/>
          <w:numId w:val="8"/>
        </w:numPr>
        <w:spacing w:before="0"/>
        <w:ind w:left="720"/>
        <w:textAlignment w:val="baseline"/>
      </w:pPr>
      <w:r w:rsidRPr="00EC656D">
        <w:t>the claimant or Veteran has a foreign address</w:t>
      </w:r>
    </w:p>
    <w:p w14:paraId="597C85A5" w14:textId="77777777" w:rsidR="007A5600" w:rsidRDefault="007A5600">
      <w:pPr>
        <w:pStyle w:val="VBABodyText0"/>
      </w:pPr>
    </w:p>
    <w:p w14:paraId="375044FB" w14:textId="77777777" w:rsidR="00485300" w:rsidRPr="00485300" w:rsidRDefault="00485300" w:rsidP="00E05149">
      <w:pPr>
        <w:pStyle w:val="VBABodyText0"/>
        <w:spacing w:before="0"/>
        <w:rPr>
          <w:b/>
          <w:bCs/>
          <w:u w:val="single"/>
        </w:rPr>
      </w:pPr>
      <w:r w:rsidRPr="00485300">
        <w:rPr>
          <w:b/>
          <w:bCs/>
          <w:u w:val="single"/>
        </w:rPr>
        <w:t>Earlier Effective Date Review</w:t>
      </w:r>
    </w:p>
    <w:p w14:paraId="1D733152" w14:textId="77777777" w:rsidR="00485300" w:rsidRPr="00485300" w:rsidRDefault="00485300" w:rsidP="00485300">
      <w:r w:rsidRPr="00485300">
        <w:rPr>
          <w:b/>
          <w:bCs/>
          <w:u w:val="single"/>
        </w:rPr>
        <w:t>Scenario:</w:t>
      </w:r>
      <w:r w:rsidRPr="00485300">
        <w:t xml:space="preserve"> I have an EP 130 but a RBPS claim was cleared while the current claim was pending…Now </w:t>
      </w:r>
      <w:r w:rsidR="00C767B6">
        <w:t>w</w:t>
      </w:r>
      <w:r w:rsidRPr="00485300">
        <w:t>hat?</w:t>
      </w:r>
    </w:p>
    <w:p w14:paraId="6737CBFC" w14:textId="77777777" w:rsidR="00485300" w:rsidRPr="00485300" w:rsidRDefault="00485300" w:rsidP="003D0A36">
      <w:pPr>
        <w:numPr>
          <w:ilvl w:val="0"/>
          <w:numId w:val="14"/>
        </w:numPr>
      </w:pPr>
      <w:r w:rsidRPr="00485300">
        <w:t>Review all Claim Documents</w:t>
      </w:r>
    </w:p>
    <w:p w14:paraId="62998166" w14:textId="1E6A947C" w:rsidR="00485300" w:rsidRPr="00485300" w:rsidRDefault="00B903A9" w:rsidP="003D0A36">
      <w:pPr>
        <w:numPr>
          <w:ilvl w:val="1"/>
          <w:numId w:val="14"/>
        </w:numPr>
      </w:pPr>
      <w:r>
        <w:t xml:space="preserve">eFolder </w:t>
      </w:r>
      <w:r w:rsidR="00485300" w:rsidRPr="00485300">
        <w:t>documents</w:t>
      </w:r>
    </w:p>
    <w:p w14:paraId="360613C0" w14:textId="77777777" w:rsidR="00485300" w:rsidRPr="00485300" w:rsidRDefault="00485300" w:rsidP="003D0A36">
      <w:pPr>
        <w:numPr>
          <w:ilvl w:val="1"/>
          <w:numId w:val="14"/>
        </w:numPr>
      </w:pPr>
      <w:r w:rsidRPr="00485300">
        <w:t>Documents in Legacy Tab</w:t>
      </w:r>
    </w:p>
    <w:p w14:paraId="22308398" w14:textId="1D55BB53" w:rsidR="00485300" w:rsidRPr="00485300" w:rsidRDefault="00485300" w:rsidP="003D0A36">
      <w:pPr>
        <w:numPr>
          <w:ilvl w:val="0"/>
          <w:numId w:val="14"/>
        </w:numPr>
      </w:pPr>
      <w:r w:rsidRPr="00485300">
        <w:t>Compare current claim document with last award print or award data: Were all dependents claimed established on the award?</w:t>
      </w:r>
    </w:p>
    <w:p w14:paraId="3A3525B3" w14:textId="77777777" w:rsidR="00485300" w:rsidRPr="00485300" w:rsidRDefault="00485300" w:rsidP="003D0A36">
      <w:pPr>
        <w:numPr>
          <w:ilvl w:val="1"/>
          <w:numId w:val="14"/>
        </w:numPr>
      </w:pPr>
      <w:r w:rsidRPr="00485300">
        <w:t xml:space="preserve">Veteran could potentially claim other dependents </w:t>
      </w:r>
    </w:p>
    <w:p w14:paraId="23F428CF" w14:textId="77777777" w:rsidR="00485300" w:rsidRPr="00485300" w:rsidRDefault="00485300" w:rsidP="003D0A36">
      <w:pPr>
        <w:numPr>
          <w:ilvl w:val="1"/>
          <w:numId w:val="14"/>
        </w:numPr>
      </w:pPr>
      <w:r w:rsidRPr="00485300">
        <w:t>If not, take action to establish the unaddressed dependents</w:t>
      </w:r>
    </w:p>
    <w:p w14:paraId="68CE4C70" w14:textId="77777777" w:rsidR="00485300" w:rsidRDefault="00485300" w:rsidP="003D0A36">
      <w:pPr>
        <w:numPr>
          <w:ilvl w:val="0"/>
          <w:numId w:val="14"/>
        </w:numPr>
      </w:pPr>
      <w:r w:rsidRPr="00485300">
        <w:t>Were all dependents added from the earliest effective date?</w:t>
      </w:r>
    </w:p>
    <w:p w14:paraId="4D574A37" w14:textId="20F1CB8E" w:rsidR="00485300" w:rsidRDefault="00485300" w:rsidP="00485300"/>
    <w:p w14:paraId="771AD21C" w14:textId="5AFB7FF8" w:rsidR="00F41598" w:rsidRDefault="00F41598" w:rsidP="00485300"/>
    <w:p w14:paraId="7D693A69" w14:textId="48F2CEDF" w:rsidR="00F41598" w:rsidRDefault="00F41598" w:rsidP="00485300"/>
    <w:p w14:paraId="25F71D40" w14:textId="1429EABB" w:rsidR="00F41598" w:rsidRDefault="00F41598" w:rsidP="00485300"/>
    <w:p w14:paraId="271ED08A" w14:textId="64331858" w:rsidR="00F41598" w:rsidRDefault="00F41598" w:rsidP="00485300"/>
    <w:p w14:paraId="1739DC7C" w14:textId="096D5FC8" w:rsidR="00F41598" w:rsidRDefault="00F41598" w:rsidP="00485300"/>
    <w:p w14:paraId="44003C65" w14:textId="77777777" w:rsidR="003946CA" w:rsidRDefault="003946CA" w:rsidP="00485300"/>
    <w:p w14:paraId="28C6FE8B" w14:textId="77777777" w:rsidR="00485300" w:rsidRDefault="00485300" w:rsidP="00485300"/>
    <w:p w14:paraId="751FD6CF" w14:textId="77777777" w:rsidR="00485300" w:rsidRPr="00485300" w:rsidRDefault="00485300" w:rsidP="00485300">
      <w:pPr>
        <w:rPr>
          <w:b/>
          <w:bCs/>
          <w:u w:val="single"/>
        </w:rPr>
      </w:pPr>
      <w:r w:rsidRPr="00485300">
        <w:rPr>
          <w:b/>
          <w:bCs/>
          <w:u w:val="single"/>
        </w:rPr>
        <w:t>Earlier Effective Date Flow Chart</w:t>
      </w:r>
    </w:p>
    <w:p w14:paraId="6180CBDE" w14:textId="77777777" w:rsidR="00485300" w:rsidRDefault="00E03412" w:rsidP="00485300">
      <w:r>
        <w:rPr>
          <w:noProof/>
        </w:rPr>
        <w:drawing>
          <wp:inline distT="0" distB="0" distL="0" distR="0" wp14:anchorId="332706C1" wp14:editId="586BE065">
            <wp:extent cx="4626429" cy="2569412"/>
            <wp:effectExtent l="0" t="0" r="3175" b="2540"/>
            <wp:docPr id="3" name="Picture 3" descr="Earlier Effective Date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4644175" cy="2579268"/>
                    </a:xfrm>
                    <a:prstGeom prst="rect">
                      <a:avLst/>
                    </a:prstGeom>
                  </pic:spPr>
                </pic:pic>
              </a:graphicData>
            </a:graphic>
          </wp:inline>
        </w:drawing>
      </w:r>
    </w:p>
    <w:p w14:paraId="54BCDCBB" w14:textId="77777777" w:rsidR="003D0A36" w:rsidRDefault="003D0A36" w:rsidP="00485300"/>
    <w:p w14:paraId="25D21118" w14:textId="77777777" w:rsidR="003D0A36" w:rsidRDefault="003D0A36" w:rsidP="00485300"/>
    <w:p w14:paraId="2519E97A" w14:textId="6C6CD270" w:rsidR="007A5600" w:rsidRDefault="00485300" w:rsidP="00485300">
      <w:pPr>
        <w:rPr>
          <w:b/>
          <w:bCs/>
          <w:u w:val="single"/>
        </w:rPr>
      </w:pPr>
      <w:r>
        <w:rPr>
          <w:b/>
          <w:bCs/>
          <w:u w:val="single"/>
        </w:rPr>
        <w:t>Earlier Effective Date Example</w:t>
      </w:r>
    </w:p>
    <w:p w14:paraId="6E1EC163" w14:textId="77777777" w:rsidR="00B56FC8" w:rsidRPr="00485300" w:rsidRDefault="00B56FC8" w:rsidP="003D0A36">
      <w:pPr>
        <w:numPr>
          <w:ilvl w:val="0"/>
          <w:numId w:val="10"/>
        </w:numPr>
      </w:pPr>
      <w:r w:rsidRPr="00485300">
        <w:t>You are reviewing the EP 130 dated January 20, 2014</w:t>
      </w:r>
      <w:r>
        <w:t>.</w:t>
      </w:r>
    </w:p>
    <w:p w14:paraId="2CEDEB87" w14:textId="77777777" w:rsidR="00B56FC8" w:rsidRPr="00485300" w:rsidRDefault="00B56FC8" w:rsidP="003D0A36">
      <w:pPr>
        <w:numPr>
          <w:ilvl w:val="0"/>
          <w:numId w:val="10"/>
        </w:numPr>
      </w:pPr>
      <w:r w:rsidRPr="00485300">
        <w:t>Veteran sends a VA Form 21-686c to VA on January 20, 2014</w:t>
      </w:r>
      <w:r>
        <w:t>.</w:t>
      </w:r>
    </w:p>
    <w:p w14:paraId="3E71578F" w14:textId="09641BD4" w:rsidR="00485300" w:rsidRPr="00485300" w:rsidRDefault="00485300" w:rsidP="003D0A36">
      <w:pPr>
        <w:numPr>
          <w:ilvl w:val="0"/>
          <w:numId w:val="10"/>
        </w:numPr>
      </w:pPr>
      <w:r w:rsidRPr="00485300">
        <w:t xml:space="preserve">Veteran’s EP 020 cleared on July 3, 2013 granting </w:t>
      </w:r>
      <w:r w:rsidR="00447A19">
        <w:t>a combined evaluation of 30% evaluation</w:t>
      </w:r>
      <w:r w:rsidRPr="00485300">
        <w:t xml:space="preserve"> effective June 1, 2013</w:t>
      </w:r>
    </w:p>
    <w:p w14:paraId="1D38E7A9" w14:textId="3460D53D" w:rsidR="00485300" w:rsidRPr="00485300" w:rsidRDefault="00B56FC8" w:rsidP="003D0A36">
      <w:pPr>
        <w:numPr>
          <w:ilvl w:val="0"/>
          <w:numId w:val="10"/>
        </w:numPr>
      </w:pPr>
      <w:r>
        <w:t>Through</w:t>
      </w:r>
      <w:r w:rsidR="00485300" w:rsidRPr="00485300">
        <w:t xml:space="preserve"> eBenefits</w:t>
      </w:r>
      <w:r>
        <w:t xml:space="preserve">, Veteran </w:t>
      </w:r>
      <w:r w:rsidR="00485300" w:rsidRPr="00485300">
        <w:t>submit</w:t>
      </w:r>
      <w:r>
        <w:t>ted</w:t>
      </w:r>
      <w:r w:rsidR="00485300" w:rsidRPr="00485300">
        <w:t xml:space="preserve"> a claim that clears on January 2, 2015 and RBPS auto establishes dependents effective January 2, 2015, </w:t>
      </w:r>
      <w:r w:rsidR="00D87724">
        <w:t xml:space="preserve">with a </w:t>
      </w:r>
      <w:r w:rsidR="00485300" w:rsidRPr="00485300">
        <w:t xml:space="preserve">payment date February 1, 2015. </w:t>
      </w:r>
    </w:p>
    <w:p w14:paraId="2B1C08A6" w14:textId="6987740D" w:rsidR="00485300" w:rsidRDefault="00485300" w:rsidP="003D0A36">
      <w:pPr>
        <w:numPr>
          <w:ilvl w:val="0"/>
          <w:numId w:val="10"/>
        </w:numPr>
      </w:pPr>
      <w:r w:rsidRPr="00485300">
        <w:rPr>
          <w:b/>
          <w:bCs/>
          <w:u w:val="single"/>
        </w:rPr>
        <w:t>Question:</w:t>
      </w:r>
      <w:r w:rsidRPr="00485300">
        <w:t xml:space="preserve"> What action should be taken?</w:t>
      </w:r>
    </w:p>
    <w:p w14:paraId="0C7C03F9" w14:textId="77777777" w:rsidR="003D0A36" w:rsidRDefault="003D0A36" w:rsidP="003D0A36">
      <w:pPr>
        <w:ind w:left="720"/>
      </w:pPr>
    </w:p>
    <w:p w14:paraId="6D84A25E" w14:textId="26A00B13" w:rsidR="00485300" w:rsidRDefault="00B903A9" w:rsidP="00485300">
      <w:r>
        <w:rPr>
          <w:noProof/>
        </w:rPr>
        <w:drawing>
          <wp:inline distT="0" distB="0" distL="0" distR="0" wp14:anchorId="64D5AE4B" wp14:editId="4A638CE6">
            <wp:extent cx="5943600" cy="1181100"/>
            <wp:effectExtent l="0" t="0" r="0" b="0"/>
            <wp:docPr id="293" name="Picture 2">
              <a:extLst xmlns:a="http://schemas.openxmlformats.org/drawingml/2006/main">
                <a:ext uri="{FF2B5EF4-FFF2-40B4-BE49-F238E27FC236}">
                  <a16:creationId xmlns:a16="http://schemas.microsoft.com/office/drawing/2014/main" id="{45025CDD-ACF4-4E47-994C-323CE434A0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5025CDD-ACF4-4E47-994C-323CE434A0C3}"/>
                        </a:ext>
                      </a:extLst>
                    </pic:cNvPr>
                    <pic:cNvPicPr>
                      <a:picLocks noChangeAspect="1"/>
                    </pic:cNvPicPr>
                  </pic:nvPicPr>
                  <pic:blipFill>
                    <a:blip r:embed="rId13"/>
                    <a:stretch>
                      <a:fillRect/>
                    </a:stretch>
                  </pic:blipFill>
                  <pic:spPr>
                    <a:xfrm>
                      <a:off x="0" y="0"/>
                      <a:ext cx="5943600" cy="1181100"/>
                    </a:xfrm>
                    <a:prstGeom prst="rect">
                      <a:avLst/>
                    </a:prstGeom>
                  </pic:spPr>
                </pic:pic>
              </a:graphicData>
            </a:graphic>
          </wp:inline>
        </w:drawing>
      </w:r>
    </w:p>
    <w:p w14:paraId="5996B643" w14:textId="77777777" w:rsidR="0021584F" w:rsidRDefault="0021584F" w:rsidP="00485300">
      <w:pPr>
        <w:rPr>
          <w:b/>
          <w:bCs/>
          <w:u w:val="single"/>
        </w:rPr>
      </w:pPr>
    </w:p>
    <w:p w14:paraId="553CA862" w14:textId="77777777" w:rsidR="003D0A36" w:rsidRDefault="003D0A36" w:rsidP="00485300">
      <w:pPr>
        <w:rPr>
          <w:b/>
          <w:bCs/>
          <w:u w:val="single"/>
        </w:rPr>
      </w:pPr>
    </w:p>
    <w:p w14:paraId="19279630" w14:textId="77777777" w:rsidR="003D0A36" w:rsidRDefault="003D0A36" w:rsidP="00485300">
      <w:pPr>
        <w:rPr>
          <w:b/>
          <w:bCs/>
          <w:u w:val="single"/>
        </w:rPr>
      </w:pPr>
    </w:p>
    <w:p w14:paraId="4B985FB6" w14:textId="77777777" w:rsidR="003D0A36" w:rsidRDefault="003D0A36" w:rsidP="00485300">
      <w:pPr>
        <w:rPr>
          <w:b/>
          <w:bCs/>
          <w:u w:val="single"/>
        </w:rPr>
      </w:pPr>
    </w:p>
    <w:p w14:paraId="1455D6BA" w14:textId="199450FC" w:rsidR="00485300" w:rsidRDefault="00485300" w:rsidP="00485300">
      <w:pPr>
        <w:rPr>
          <w:b/>
          <w:bCs/>
          <w:u w:val="single"/>
        </w:rPr>
      </w:pPr>
      <w:r>
        <w:rPr>
          <w:b/>
          <w:bCs/>
          <w:u w:val="single"/>
        </w:rPr>
        <w:lastRenderedPageBreak/>
        <w:t>Earlier Effective Date</w:t>
      </w:r>
      <w:r w:rsidR="003D0A36">
        <w:rPr>
          <w:b/>
          <w:bCs/>
          <w:u w:val="single"/>
        </w:rPr>
        <w:t xml:space="preserve"> Example</w:t>
      </w:r>
      <w:r>
        <w:rPr>
          <w:b/>
          <w:bCs/>
          <w:u w:val="single"/>
        </w:rPr>
        <w:t xml:space="preserve"> Answer: </w:t>
      </w:r>
    </w:p>
    <w:p w14:paraId="3C1B6AAC" w14:textId="77777777" w:rsidR="00485300" w:rsidRDefault="00485300" w:rsidP="00485300">
      <w:pPr>
        <w:rPr>
          <w:b/>
          <w:bCs/>
          <w:u w:val="single"/>
        </w:rPr>
      </w:pPr>
    </w:p>
    <w:p w14:paraId="02D81ECE" w14:textId="77777777" w:rsidR="00485300" w:rsidRPr="00485300" w:rsidRDefault="00485300" w:rsidP="00485300">
      <w:r w:rsidRPr="00485300">
        <w:t>We should adjust the effective date of the dependents</w:t>
      </w:r>
    </w:p>
    <w:p w14:paraId="382281E7" w14:textId="77777777" w:rsidR="00485300" w:rsidRPr="00485300" w:rsidRDefault="00485300" w:rsidP="003D0A36">
      <w:pPr>
        <w:numPr>
          <w:ilvl w:val="0"/>
          <w:numId w:val="11"/>
        </w:numPr>
      </w:pPr>
      <w:r w:rsidRPr="00485300">
        <w:t xml:space="preserve">The eBenefits </w:t>
      </w:r>
      <w:r w:rsidR="00B56FC8">
        <w:t>c</w:t>
      </w:r>
      <w:r w:rsidRPr="00485300">
        <w:t xml:space="preserve">laim </w:t>
      </w:r>
      <w:r w:rsidR="00B56FC8">
        <w:t>was</w:t>
      </w:r>
      <w:r w:rsidRPr="00485300">
        <w:t xml:space="preserve"> based on the date of claim of January 2, 2015</w:t>
      </w:r>
      <w:r w:rsidRPr="00485300">
        <w:rPr>
          <w:rFonts w:ascii="Wingdings" w:eastAsia="Wingdings" w:hAnsi="Wingdings" w:cs="Wingdings"/>
        </w:rPr>
        <w:t>à</w:t>
      </w:r>
      <w:r w:rsidRPr="00485300">
        <w:t xml:space="preserve"> February 1, 2015 payment date</w:t>
      </w:r>
    </w:p>
    <w:p w14:paraId="1EDE562F" w14:textId="77777777" w:rsidR="00B56FC8" w:rsidRDefault="00485300" w:rsidP="003D0A36">
      <w:pPr>
        <w:numPr>
          <w:ilvl w:val="0"/>
          <w:numId w:val="15"/>
        </w:numPr>
      </w:pPr>
      <w:r w:rsidRPr="00485300">
        <w:t>Veteran is eligible for an earlier effective date because of the EP 130 with a DOC of January 20, 2014</w:t>
      </w:r>
      <w:r>
        <w:t>.</w:t>
      </w:r>
      <w:r w:rsidR="00B56FC8">
        <w:t xml:space="preserve">  </w:t>
      </w:r>
    </w:p>
    <w:p w14:paraId="529D1CB2" w14:textId="77777777" w:rsidR="00485300" w:rsidRPr="00485300" w:rsidRDefault="00485300" w:rsidP="003D0A36">
      <w:pPr>
        <w:numPr>
          <w:ilvl w:val="0"/>
          <w:numId w:val="15"/>
        </w:numPr>
      </w:pPr>
      <w:r w:rsidRPr="00485300">
        <w:t>Process award to grant spouse and minor child from June 1, 2013</w:t>
      </w:r>
    </w:p>
    <w:p w14:paraId="7062A769" w14:textId="77777777" w:rsidR="00485300" w:rsidRPr="00485300" w:rsidRDefault="00485300" w:rsidP="00485300">
      <w:r w:rsidRPr="00485300">
        <w:t xml:space="preserve">*Review 21-686c for event dates to ensure we are not granting dependents back to a period in which they are not eligible. </w:t>
      </w:r>
    </w:p>
    <w:p w14:paraId="0B9EFBA7" w14:textId="69F3A0A5" w:rsidR="003D0A36" w:rsidRPr="003D0A36" w:rsidRDefault="00485300" w:rsidP="00485300">
      <w:r w:rsidRPr="00485300">
        <w:rPr>
          <w:b/>
          <w:bCs/>
          <w:u w:val="single"/>
        </w:rPr>
        <w:t>Important:</w:t>
      </w:r>
      <w:r w:rsidRPr="00485300">
        <w:t xml:space="preserve"> EP 130 should be updated to an EP 930 with January 2, 2015 date of claim, since we are correcting an EP previously cleared. </w:t>
      </w:r>
    </w:p>
    <w:p w14:paraId="5462AF2D" w14:textId="77777777" w:rsidR="003D0A36" w:rsidRDefault="003D0A36" w:rsidP="00485300">
      <w:pPr>
        <w:rPr>
          <w:b/>
          <w:bCs/>
          <w:u w:val="single"/>
        </w:rPr>
      </w:pPr>
    </w:p>
    <w:p w14:paraId="67C9E1D9" w14:textId="6D28E193" w:rsidR="00485300" w:rsidRDefault="00485300" w:rsidP="00485300">
      <w:pPr>
        <w:rPr>
          <w:b/>
          <w:bCs/>
          <w:u w:val="single"/>
        </w:rPr>
      </w:pPr>
      <w:r w:rsidRPr="00485300">
        <w:rPr>
          <w:b/>
          <w:bCs/>
          <w:u w:val="single"/>
        </w:rPr>
        <w:t>Earlier Effective Date Adjustment Not Needed Example</w:t>
      </w:r>
    </w:p>
    <w:p w14:paraId="46EA422F" w14:textId="77777777" w:rsidR="00485300" w:rsidRDefault="00485300" w:rsidP="00485300">
      <w:pPr>
        <w:rPr>
          <w:b/>
          <w:bCs/>
          <w:u w:val="single"/>
        </w:rPr>
      </w:pPr>
    </w:p>
    <w:p w14:paraId="23F9E4AF" w14:textId="77777777" w:rsidR="00485300" w:rsidRDefault="00485300" w:rsidP="004202AE">
      <w:r w:rsidRPr="00A77D5E">
        <w:rPr>
          <w:b/>
          <w:bCs/>
          <w:u w:val="single"/>
        </w:rPr>
        <w:t>Scenario:</w:t>
      </w:r>
      <w:r w:rsidRPr="00485300">
        <w:t xml:space="preserve"> Spouse and minor child added from the earliest possible effective date of June 1, 2013. What action should be taken? </w:t>
      </w:r>
    </w:p>
    <w:p w14:paraId="44C6DEB9" w14:textId="77777777" w:rsidR="0072239B" w:rsidRDefault="0072239B" w:rsidP="00F555DD">
      <w:pPr>
        <w:rPr>
          <w:b/>
          <w:bCs/>
          <w:u w:val="single"/>
        </w:rPr>
      </w:pPr>
    </w:p>
    <w:p w14:paraId="1C5B2E2F" w14:textId="77777777" w:rsidR="00F555DD" w:rsidRDefault="00F555DD" w:rsidP="00F555DD">
      <w:r w:rsidRPr="00F555DD">
        <w:rPr>
          <w:b/>
          <w:bCs/>
          <w:u w:val="single"/>
        </w:rPr>
        <w:t xml:space="preserve">Answer: </w:t>
      </w:r>
      <w:r w:rsidRPr="00F555DD">
        <w:t xml:space="preserve">No corrective action is needed to </w:t>
      </w:r>
      <w:r w:rsidR="00B56FC8">
        <w:t>V</w:t>
      </w:r>
      <w:r w:rsidRPr="00F555DD">
        <w:t>eteran’s dependency decisions</w:t>
      </w:r>
    </w:p>
    <w:p w14:paraId="710785C8" w14:textId="77777777" w:rsidR="00485300" w:rsidRPr="00485300" w:rsidRDefault="00485300" w:rsidP="00485300"/>
    <w:p w14:paraId="48A43926" w14:textId="77777777" w:rsidR="00F555DD" w:rsidRPr="00F555DD" w:rsidRDefault="00F555DD" w:rsidP="003D0A36">
      <w:pPr>
        <w:numPr>
          <w:ilvl w:val="0"/>
          <w:numId w:val="12"/>
        </w:numPr>
      </w:pPr>
      <w:r>
        <w:t>We should s</w:t>
      </w:r>
      <w:r w:rsidRPr="00F555DD">
        <w:t xml:space="preserve">end letter to the Veteran concerning claim. Update EP 130 to an EP 400. </w:t>
      </w:r>
    </w:p>
    <w:p w14:paraId="5F314B6F" w14:textId="77777777" w:rsidR="00F555DD" w:rsidRDefault="00F555DD" w:rsidP="003D0A36">
      <w:pPr>
        <w:numPr>
          <w:ilvl w:val="0"/>
          <w:numId w:val="12"/>
        </w:numPr>
      </w:pPr>
      <w:r w:rsidRPr="00F555DD">
        <w:t>Clear EP 400</w:t>
      </w:r>
      <w:r>
        <w:t xml:space="preserve"> in S</w:t>
      </w:r>
      <w:r w:rsidR="00B56FC8">
        <w:t>hare</w:t>
      </w:r>
      <w:r>
        <w:t xml:space="preserve">. </w:t>
      </w:r>
    </w:p>
    <w:p w14:paraId="19ECE9A8" w14:textId="77777777" w:rsidR="000214DB" w:rsidRDefault="000214DB" w:rsidP="00F555DD"/>
    <w:p w14:paraId="6BF0AFAE" w14:textId="77777777" w:rsidR="00F555DD" w:rsidRPr="00F555DD" w:rsidRDefault="00F555DD" w:rsidP="00F555DD">
      <w:pPr>
        <w:rPr>
          <w:b/>
          <w:bCs/>
          <w:u w:val="single"/>
        </w:rPr>
      </w:pPr>
      <w:r w:rsidRPr="00F555DD">
        <w:rPr>
          <w:b/>
          <w:bCs/>
          <w:u w:val="single"/>
        </w:rPr>
        <w:t>Earlier Effective Adjustment Not Needed Auto text</w:t>
      </w:r>
    </w:p>
    <w:p w14:paraId="0B908407" w14:textId="00598803" w:rsidR="00F555DD" w:rsidRPr="00F555DD" w:rsidRDefault="001D08E6" w:rsidP="00F555DD">
      <w:pPr>
        <w:ind w:left="720"/>
      </w:pPr>
      <w:r>
        <w:t>“</w:t>
      </w:r>
      <w:r w:rsidR="00F555DD" w:rsidRPr="00F555DD">
        <w:t xml:space="preserve">We are writing </w:t>
      </w:r>
      <w:r w:rsidR="004202AE">
        <w:t>regarding</w:t>
      </w:r>
      <w:r w:rsidR="00F555DD" w:rsidRPr="00F555DD">
        <w:t xml:space="preserve"> your dependency claim that was received on (insert date).  This letter is to inform you that the action has already been taken to add XXXXX on your award as a dependent (insert status, spouse, child, etc.) from XXXXXXX with the claim you submitted online through eBenefits.  Our notification letter dated XXXXX informed you of this decision.</w:t>
      </w:r>
    </w:p>
    <w:p w14:paraId="4225A914" w14:textId="77777777" w:rsidR="00F555DD" w:rsidRDefault="00F555DD" w:rsidP="00F555DD">
      <w:pPr>
        <w:ind w:firstLine="720"/>
      </w:pPr>
      <w:r w:rsidRPr="00F555DD">
        <w:t>Your compensation payment will continue unchanged.”</w:t>
      </w:r>
    </w:p>
    <w:p w14:paraId="39D4485F" w14:textId="77777777" w:rsidR="00F555DD" w:rsidRDefault="00F555DD" w:rsidP="00F555DD">
      <w:pPr>
        <w:ind w:firstLine="720"/>
      </w:pPr>
    </w:p>
    <w:p w14:paraId="1FE931C4" w14:textId="77777777" w:rsidR="00F555DD" w:rsidRPr="00F555DD" w:rsidRDefault="00F555DD" w:rsidP="00F555DD">
      <w:pPr>
        <w:ind w:left="720"/>
      </w:pPr>
      <w:r w:rsidRPr="00F555DD">
        <w:t xml:space="preserve">*Suppress review rights if processing in RADL/VBMS-A. </w:t>
      </w:r>
      <w:r w:rsidRPr="00F555DD">
        <w:rPr>
          <w:b/>
          <w:bCs/>
          <w:u w:val="single"/>
        </w:rPr>
        <w:t xml:space="preserve">Do not </w:t>
      </w:r>
      <w:r w:rsidRPr="00F555DD">
        <w:t xml:space="preserve">enclose review rights if generating correspondence in PCGL. </w:t>
      </w:r>
    </w:p>
    <w:p w14:paraId="5661B254" w14:textId="7D0312EF" w:rsidR="000214DB" w:rsidRDefault="000214DB" w:rsidP="00F555DD">
      <w:pPr>
        <w:ind w:firstLine="720"/>
      </w:pPr>
    </w:p>
    <w:p w14:paraId="79FA5388" w14:textId="77777777" w:rsidR="000214DB" w:rsidRPr="00F555DD" w:rsidRDefault="000214DB" w:rsidP="00F555DD">
      <w:pPr>
        <w:ind w:firstLine="720"/>
      </w:pPr>
    </w:p>
    <w:sectPr w:rsidR="000214DB" w:rsidRPr="00F555D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686CB" w14:textId="77777777" w:rsidR="00A92DF2" w:rsidRDefault="00A92DF2">
      <w:pPr>
        <w:spacing w:before="0"/>
      </w:pPr>
      <w:r>
        <w:separator/>
      </w:r>
    </w:p>
  </w:endnote>
  <w:endnote w:type="continuationSeparator" w:id="0">
    <w:p w14:paraId="507113BD" w14:textId="77777777" w:rsidR="00A92DF2" w:rsidRDefault="00A92D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733B9" w14:textId="77777777" w:rsidR="00E42A28" w:rsidRDefault="00E03412">
    <w:pPr>
      <w:pStyle w:val="VBAFooter"/>
    </w:pPr>
    <w:r>
      <w:rPr>
        <w:noProof/>
      </w:rPr>
      <mc:AlternateContent>
        <mc:Choice Requires="wps">
          <w:drawing>
            <wp:anchor distT="0" distB="0" distL="114300" distR="114300" simplePos="0" relativeHeight="251658752" behindDoc="0" locked="0" layoutInCell="1" allowOverlap="1" wp14:anchorId="2FA2BCBB" wp14:editId="112F2675">
              <wp:simplePos x="0" y="0"/>
              <wp:positionH relativeFrom="column">
                <wp:posOffset>207010</wp:posOffset>
              </wp:positionH>
              <wp:positionV relativeFrom="paragraph">
                <wp:posOffset>19050</wp:posOffset>
              </wp:positionV>
              <wp:extent cx="1283970" cy="44196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454F3" w14:textId="0093EB74" w:rsidR="00E42A28" w:rsidRDefault="003D3C19" w:rsidP="001C5C73">
                          <w:pPr>
                            <w:spacing w:before="0"/>
                          </w:pPr>
                          <w:r>
                            <w:t>October</w:t>
                          </w:r>
                          <w:r w:rsidR="00E42A28">
                            <w:t xml:space="preserve"> 2020</w:t>
                          </w:r>
                        </w:p>
                        <w:p w14:paraId="101BE39E" w14:textId="77777777" w:rsidR="00E42A28" w:rsidRDefault="00E42A28" w:rsidP="001C5C73">
                          <w:pPr>
                            <w:spacing w:before="0"/>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FA2BCBB" id="_x0000_t202" coordsize="21600,21600" o:spt="202" path="m,l,21600r21600,l21600,xe">
              <v:stroke joinstyle="miter"/>
              <v:path gradientshapeok="t" o:connecttype="rect"/>
            </v:shapetype>
            <v:shape id="Text Box 2" o:spid="_x0000_s1026" type="#_x0000_t202" style="position:absolute;margin-left:16.3pt;margin-top:1.5pt;width:101.1pt;height:34.8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" stroked="f">
              <v:textbox style="mso-fit-shape-to-text:t">
                <w:txbxContent>
                  <w:p w14:paraId="5C6454F3" w14:textId="0093EB74" w:rsidR="00E42A28" w:rsidRDefault="003D3C19" w:rsidP="001C5C73">
                    <w:pPr>
                      <w:spacing w:before="0"/>
                    </w:pPr>
                    <w:r>
                      <w:t>October</w:t>
                    </w:r>
                    <w:r w:rsidR="00E42A28">
                      <w:t xml:space="preserve"> 2020</w:t>
                    </w:r>
                  </w:p>
                  <w:p w14:paraId="101BE39E" w14:textId="77777777" w:rsidR="00E42A28" w:rsidRDefault="00E42A28" w:rsidP="001C5C73">
                    <w:pPr>
                      <w:spacing w:before="0"/>
                    </w:pPr>
                  </w:p>
                </w:txbxContent>
              </v:textbox>
            </v:shape>
          </w:pict>
        </mc:Fallback>
      </mc:AlternateContent>
    </w:r>
    <w:r w:rsidR="00E42A28">
      <w:t xml:space="preserve">   </w:t>
    </w:r>
    <w:r>
      <w:rPr>
        <w:noProof/>
      </w:rPr>
      <mc:AlternateContent>
        <mc:Choice Requires="wps">
          <w:drawing>
            <wp:anchor distT="0" distB="0" distL="114300" distR="114300" simplePos="0" relativeHeight="251657728" behindDoc="0" locked="0" layoutInCell="1" allowOverlap="1" wp14:anchorId="58E305C8" wp14:editId="1861BB1A">
              <wp:simplePos x="0" y="0"/>
              <wp:positionH relativeFrom="column">
                <wp:posOffset>914400</wp:posOffset>
              </wp:positionH>
              <wp:positionV relativeFrom="paragraph">
                <wp:posOffset>9248775</wp:posOffset>
              </wp:positionV>
              <wp:extent cx="13525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57175"/>
                      </a:xfrm>
                      <a:prstGeom prst="rect">
                        <a:avLst/>
                      </a:prstGeom>
                      <a:solidFill>
                        <a:srgbClr val="FFFFFF"/>
                      </a:solidFill>
                      <a:ln w="9525">
                        <a:noFill/>
                        <a:miter lim="800000"/>
                        <a:headEnd/>
                        <a:tailEnd/>
                      </a:ln>
                    </wps:spPr>
                    <wps:txbx>
                      <w:txbxContent>
                        <w:p w14:paraId="79B6A04C" w14:textId="77777777" w:rsidR="00E42A28" w:rsidRDefault="00E42A28" w:rsidP="001C5C73">
                          <w:pPr>
                            <w:spacing w:before="0"/>
                          </w:pPr>
                          <w:r>
                            <w:t>November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305C8" id="_x0000_s1027" type="#_x0000_t202" style="position:absolute;margin-left:1in;margin-top:728.25pt;width:106.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" stroked="f">
              <v:textbox>
                <w:txbxContent>
                  <w:p w14:paraId="79B6A04C" w14:textId="77777777" w:rsidR="00E42A28" w:rsidRDefault="00E42A28" w:rsidP="001C5C73">
                    <w:pPr>
                      <w:spacing w:before="0"/>
                    </w:pPr>
                    <w:r>
                      <w:t>November 2015</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8538811" wp14:editId="3797FA26">
              <wp:simplePos x="0" y="0"/>
              <wp:positionH relativeFrom="column">
                <wp:posOffset>762000</wp:posOffset>
              </wp:positionH>
              <wp:positionV relativeFrom="paragraph">
                <wp:posOffset>9153525</wp:posOffset>
              </wp:positionV>
              <wp:extent cx="1352550" cy="257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57175"/>
                      </a:xfrm>
                      <a:prstGeom prst="rect">
                        <a:avLst/>
                      </a:prstGeom>
                      <a:solidFill>
                        <a:srgbClr val="FFFFFF"/>
                      </a:solidFill>
                      <a:ln w="9525">
                        <a:noFill/>
                        <a:miter lim="800000"/>
                        <a:headEnd/>
                        <a:tailEnd/>
                      </a:ln>
                    </wps:spPr>
                    <wps:txbx>
                      <w:txbxContent>
                        <w:p w14:paraId="57DB81AF" w14:textId="77777777" w:rsidR="00E42A28" w:rsidRDefault="00E42A28" w:rsidP="001C5C73">
                          <w:pPr>
                            <w:spacing w:before="0"/>
                          </w:pPr>
                          <w:r>
                            <w:t>November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8811" id="_x0000_s1028" type="#_x0000_t202" style="position:absolute;margin-left:60pt;margin-top:720.75pt;width:106.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" stroked="f">
              <v:textbox>
                <w:txbxContent>
                  <w:p w14:paraId="57DB81AF" w14:textId="77777777" w:rsidR="00E42A28" w:rsidRDefault="00E42A28" w:rsidP="001C5C73">
                    <w:pPr>
                      <w:spacing w:before="0"/>
                    </w:pPr>
                    <w:r>
                      <w:t>November 2015</w:t>
                    </w:r>
                  </w:p>
                </w:txbxContent>
              </v:textbox>
            </v:shape>
          </w:pict>
        </mc:Fallback>
      </mc:AlternateContent>
    </w:r>
    <w:r w:rsidR="00E42A28">
      <w:tab/>
    </w:r>
    <w:r w:rsidR="00E42A28">
      <w:tab/>
      <w:t xml:space="preserve">Page </w:t>
    </w:r>
    <w:r w:rsidR="00E42A28">
      <w:fldChar w:fldCharType="begin"/>
    </w:r>
    <w:r w:rsidR="00E42A28">
      <w:instrText xml:space="preserve"> PAGE   \* MERGEFORMAT </w:instrText>
    </w:r>
    <w:r w:rsidR="00E42A28">
      <w:fldChar w:fldCharType="separate"/>
    </w:r>
    <w:r w:rsidR="00E42A28">
      <w:rPr>
        <w:noProof/>
      </w:rPr>
      <w:t>1</w:t>
    </w:r>
    <w:r w:rsidR="00E42A28">
      <w:fldChar w:fldCharType="end"/>
    </w:r>
  </w:p>
  <w:p w14:paraId="34C82570" w14:textId="77777777" w:rsidR="00E42A28" w:rsidRDefault="00E42A28">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B6C1E" w14:textId="77777777" w:rsidR="00A92DF2" w:rsidRDefault="00A92DF2">
      <w:pPr>
        <w:spacing w:before="0"/>
      </w:pPr>
      <w:r>
        <w:separator/>
      </w:r>
    </w:p>
  </w:footnote>
  <w:footnote w:type="continuationSeparator" w:id="0">
    <w:p w14:paraId="6D0DC0F5" w14:textId="77777777" w:rsidR="00A92DF2" w:rsidRDefault="00A92DF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648E"/>
    <w:multiLevelType w:val="hybridMultilevel"/>
    <w:tmpl w:val="F32A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32C3B"/>
    <w:multiLevelType w:val="hybridMultilevel"/>
    <w:tmpl w:val="093EF25C"/>
    <w:lvl w:ilvl="0" w:tplc="4B4E59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A1826"/>
    <w:multiLevelType w:val="hybridMultilevel"/>
    <w:tmpl w:val="00FC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608FF"/>
    <w:multiLevelType w:val="hybridMultilevel"/>
    <w:tmpl w:val="B530713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1">
      <w:start w:val="1"/>
      <w:numFmt w:val="bullet"/>
      <w:lvlText w:val=""/>
      <w:lvlJc w:val="left"/>
      <w:pPr>
        <w:ind w:left="2340" w:hanging="360"/>
      </w:pPr>
      <w:rPr>
        <w:rFonts w:ascii="Symbol" w:hAnsi="Symbol"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2D77BA1"/>
    <w:multiLevelType w:val="hybridMultilevel"/>
    <w:tmpl w:val="2216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F0FE1"/>
    <w:multiLevelType w:val="hybridMultilevel"/>
    <w:tmpl w:val="2E54A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816BE"/>
    <w:multiLevelType w:val="hybridMultilevel"/>
    <w:tmpl w:val="328E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A7B88"/>
    <w:multiLevelType w:val="hybridMultilevel"/>
    <w:tmpl w:val="B7968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458BB"/>
    <w:multiLevelType w:val="hybridMultilevel"/>
    <w:tmpl w:val="E5941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B4E5998">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677E0"/>
    <w:multiLevelType w:val="hybridMultilevel"/>
    <w:tmpl w:val="5B90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01157"/>
    <w:multiLevelType w:val="hybridMultilevel"/>
    <w:tmpl w:val="AD588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BE121F"/>
    <w:multiLevelType w:val="hybridMultilevel"/>
    <w:tmpl w:val="B3EC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D1923"/>
    <w:multiLevelType w:val="hybridMultilevel"/>
    <w:tmpl w:val="3878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330A1"/>
    <w:multiLevelType w:val="hybridMultilevel"/>
    <w:tmpl w:val="ACA0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54A91"/>
    <w:multiLevelType w:val="hybridMultilevel"/>
    <w:tmpl w:val="B08C5BA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15:restartNumberingAfterBreak="0">
    <w:nsid w:val="5AF3543C"/>
    <w:multiLevelType w:val="hybridMultilevel"/>
    <w:tmpl w:val="8C1C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14491B"/>
    <w:multiLevelType w:val="hybridMultilevel"/>
    <w:tmpl w:val="AC548774"/>
    <w:lvl w:ilvl="0" w:tplc="6A105246">
      <w:start w:val="1"/>
      <w:numFmt w:val="bullet"/>
      <w:lvlText w:val=""/>
      <w:lvlJc w:val="left"/>
      <w:pPr>
        <w:tabs>
          <w:tab w:val="num" w:pos="720"/>
        </w:tabs>
        <w:ind w:left="720" w:hanging="360"/>
      </w:pPr>
      <w:rPr>
        <w:rFonts w:ascii="Symbol" w:hAnsi="Symbol" w:hint="default"/>
        <w:sz w:val="20"/>
      </w:rPr>
    </w:lvl>
    <w:lvl w:ilvl="1" w:tplc="9E5CA8EE">
      <w:start w:val="1"/>
      <w:numFmt w:val="bullet"/>
      <w:lvlText w:val="o"/>
      <w:lvlJc w:val="left"/>
      <w:pPr>
        <w:tabs>
          <w:tab w:val="num" w:pos="1440"/>
        </w:tabs>
        <w:ind w:left="1440" w:hanging="360"/>
      </w:pPr>
      <w:rPr>
        <w:rFonts w:ascii="Courier New" w:hAnsi="Courier New" w:hint="default"/>
        <w:sz w:val="20"/>
      </w:rPr>
    </w:lvl>
    <w:lvl w:ilvl="2" w:tplc="45B48D96">
      <w:start w:val="1"/>
      <w:numFmt w:val="bullet"/>
      <w:lvlText w:val=""/>
      <w:lvlJc w:val="left"/>
      <w:pPr>
        <w:tabs>
          <w:tab w:val="num" w:pos="2160"/>
        </w:tabs>
        <w:ind w:left="2160" w:hanging="360"/>
      </w:pPr>
      <w:rPr>
        <w:rFonts w:ascii="Wingdings" w:hAnsi="Wingdings" w:hint="default"/>
        <w:sz w:val="20"/>
      </w:rPr>
    </w:lvl>
    <w:lvl w:ilvl="3" w:tplc="3B1879DC" w:tentative="1">
      <w:start w:val="1"/>
      <w:numFmt w:val="bullet"/>
      <w:lvlText w:val=""/>
      <w:lvlJc w:val="left"/>
      <w:pPr>
        <w:tabs>
          <w:tab w:val="num" w:pos="2880"/>
        </w:tabs>
        <w:ind w:left="2880" w:hanging="360"/>
      </w:pPr>
      <w:rPr>
        <w:rFonts w:ascii="Wingdings" w:hAnsi="Wingdings" w:hint="default"/>
        <w:sz w:val="20"/>
      </w:rPr>
    </w:lvl>
    <w:lvl w:ilvl="4" w:tplc="6A4C4A8C" w:tentative="1">
      <w:start w:val="1"/>
      <w:numFmt w:val="bullet"/>
      <w:lvlText w:val=""/>
      <w:lvlJc w:val="left"/>
      <w:pPr>
        <w:tabs>
          <w:tab w:val="num" w:pos="3600"/>
        </w:tabs>
        <w:ind w:left="3600" w:hanging="360"/>
      </w:pPr>
      <w:rPr>
        <w:rFonts w:ascii="Wingdings" w:hAnsi="Wingdings" w:hint="default"/>
        <w:sz w:val="20"/>
      </w:rPr>
    </w:lvl>
    <w:lvl w:ilvl="5" w:tplc="2A485EBE" w:tentative="1">
      <w:start w:val="1"/>
      <w:numFmt w:val="bullet"/>
      <w:lvlText w:val=""/>
      <w:lvlJc w:val="left"/>
      <w:pPr>
        <w:tabs>
          <w:tab w:val="num" w:pos="4320"/>
        </w:tabs>
        <w:ind w:left="4320" w:hanging="360"/>
      </w:pPr>
      <w:rPr>
        <w:rFonts w:ascii="Wingdings" w:hAnsi="Wingdings" w:hint="default"/>
        <w:sz w:val="20"/>
      </w:rPr>
    </w:lvl>
    <w:lvl w:ilvl="6" w:tplc="05260024" w:tentative="1">
      <w:start w:val="1"/>
      <w:numFmt w:val="bullet"/>
      <w:lvlText w:val=""/>
      <w:lvlJc w:val="left"/>
      <w:pPr>
        <w:tabs>
          <w:tab w:val="num" w:pos="5040"/>
        </w:tabs>
        <w:ind w:left="5040" w:hanging="360"/>
      </w:pPr>
      <w:rPr>
        <w:rFonts w:ascii="Wingdings" w:hAnsi="Wingdings" w:hint="default"/>
        <w:sz w:val="20"/>
      </w:rPr>
    </w:lvl>
    <w:lvl w:ilvl="7" w:tplc="D9DC85A0" w:tentative="1">
      <w:start w:val="1"/>
      <w:numFmt w:val="bullet"/>
      <w:lvlText w:val=""/>
      <w:lvlJc w:val="left"/>
      <w:pPr>
        <w:tabs>
          <w:tab w:val="num" w:pos="5760"/>
        </w:tabs>
        <w:ind w:left="5760" w:hanging="360"/>
      </w:pPr>
      <w:rPr>
        <w:rFonts w:ascii="Wingdings" w:hAnsi="Wingdings" w:hint="default"/>
        <w:sz w:val="20"/>
      </w:rPr>
    </w:lvl>
    <w:lvl w:ilvl="8" w:tplc="E91EAE1A"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ED4884"/>
    <w:multiLevelType w:val="hybridMultilevel"/>
    <w:tmpl w:val="796CC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A110F0"/>
    <w:multiLevelType w:val="hybridMultilevel"/>
    <w:tmpl w:val="17346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11"/>
  </w:num>
  <w:num w:numId="4">
    <w:abstractNumId w:val="12"/>
  </w:num>
  <w:num w:numId="5">
    <w:abstractNumId w:val="5"/>
  </w:num>
  <w:num w:numId="6">
    <w:abstractNumId w:val="0"/>
  </w:num>
  <w:num w:numId="7">
    <w:abstractNumId w:val="9"/>
  </w:num>
  <w:num w:numId="8">
    <w:abstractNumId w:val="7"/>
  </w:num>
  <w:num w:numId="9">
    <w:abstractNumId w:val="17"/>
  </w:num>
  <w:num w:numId="10">
    <w:abstractNumId w:val="4"/>
  </w:num>
  <w:num w:numId="11">
    <w:abstractNumId w:val="13"/>
  </w:num>
  <w:num w:numId="12">
    <w:abstractNumId w:val="6"/>
  </w:num>
  <w:num w:numId="13">
    <w:abstractNumId w:val="3"/>
  </w:num>
  <w:num w:numId="14">
    <w:abstractNumId w:val="16"/>
  </w:num>
  <w:num w:numId="15">
    <w:abstractNumId w:val="15"/>
  </w:num>
  <w:num w:numId="16">
    <w:abstractNumId w:val="18"/>
  </w:num>
  <w:num w:numId="17">
    <w:abstractNumId w:val="10"/>
  </w:num>
  <w:num w:numId="18">
    <w:abstractNumId w:val="14"/>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214DB"/>
    <w:rsid w:val="00025AC7"/>
    <w:rsid w:val="000408BF"/>
    <w:rsid w:val="000966C5"/>
    <w:rsid w:val="000C64FD"/>
    <w:rsid w:val="00110451"/>
    <w:rsid w:val="0013302C"/>
    <w:rsid w:val="00184526"/>
    <w:rsid w:val="00190355"/>
    <w:rsid w:val="001A3FEE"/>
    <w:rsid w:val="001A5A5B"/>
    <w:rsid w:val="001C38D3"/>
    <w:rsid w:val="001C5C73"/>
    <w:rsid w:val="001D08E6"/>
    <w:rsid w:val="001D110D"/>
    <w:rsid w:val="001D7FB7"/>
    <w:rsid w:val="001F0A9D"/>
    <w:rsid w:val="001F4A65"/>
    <w:rsid w:val="0020638D"/>
    <w:rsid w:val="002137BF"/>
    <w:rsid w:val="0021584F"/>
    <w:rsid w:val="0022154F"/>
    <w:rsid w:val="002640B7"/>
    <w:rsid w:val="002A2F77"/>
    <w:rsid w:val="002C02CD"/>
    <w:rsid w:val="002C629D"/>
    <w:rsid w:val="002D3507"/>
    <w:rsid w:val="003154A7"/>
    <w:rsid w:val="00375390"/>
    <w:rsid w:val="00380D66"/>
    <w:rsid w:val="003946CA"/>
    <w:rsid w:val="003B5DCC"/>
    <w:rsid w:val="003C2264"/>
    <w:rsid w:val="003C5955"/>
    <w:rsid w:val="003D0A36"/>
    <w:rsid w:val="003D3C19"/>
    <w:rsid w:val="004069BA"/>
    <w:rsid w:val="004130D6"/>
    <w:rsid w:val="004202AE"/>
    <w:rsid w:val="0044578E"/>
    <w:rsid w:val="00447A19"/>
    <w:rsid w:val="0046408E"/>
    <w:rsid w:val="00485300"/>
    <w:rsid w:val="00494D9A"/>
    <w:rsid w:val="004D270D"/>
    <w:rsid w:val="004F346D"/>
    <w:rsid w:val="00535BAA"/>
    <w:rsid w:val="00562E9C"/>
    <w:rsid w:val="005B46B0"/>
    <w:rsid w:val="005D13E7"/>
    <w:rsid w:val="005E2997"/>
    <w:rsid w:val="0062195A"/>
    <w:rsid w:val="006265BA"/>
    <w:rsid w:val="006400EA"/>
    <w:rsid w:val="0068775E"/>
    <w:rsid w:val="006A5556"/>
    <w:rsid w:val="006A7133"/>
    <w:rsid w:val="006D25F8"/>
    <w:rsid w:val="006F4B00"/>
    <w:rsid w:val="006F537D"/>
    <w:rsid w:val="007034BE"/>
    <w:rsid w:val="0072239B"/>
    <w:rsid w:val="007328D8"/>
    <w:rsid w:val="00793080"/>
    <w:rsid w:val="007A5600"/>
    <w:rsid w:val="007A7E85"/>
    <w:rsid w:val="007B1701"/>
    <w:rsid w:val="007C3F3C"/>
    <w:rsid w:val="007C403C"/>
    <w:rsid w:val="007D04A4"/>
    <w:rsid w:val="007E0E04"/>
    <w:rsid w:val="007E3C60"/>
    <w:rsid w:val="008503CC"/>
    <w:rsid w:val="00853987"/>
    <w:rsid w:val="008A14BC"/>
    <w:rsid w:val="008A7CFA"/>
    <w:rsid w:val="008B5C03"/>
    <w:rsid w:val="009045BD"/>
    <w:rsid w:val="00917D58"/>
    <w:rsid w:val="00954469"/>
    <w:rsid w:val="00962DC2"/>
    <w:rsid w:val="00976979"/>
    <w:rsid w:val="009A2BA8"/>
    <w:rsid w:val="00A32BD8"/>
    <w:rsid w:val="00A77D5E"/>
    <w:rsid w:val="00A92DF2"/>
    <w:rsid w:val="00AC79D3"/>
    <w:rsid w:val="00AD5275"/>
    <w:rsid w:val="00B56FC8"/>
    <w:rsid w:val="00B723C2"/>
    <w:rsid w:val="00B839AA"/>
    <w:rsid w:val="00B903A9"/>
    <w:rsid w:val="00BB3B7D"/>
    <w:rsid w:val="00BC31B0"/>
    <w:rsid w:val="00BF16AC"/>
    <w:rsid w:val="00C452B3"/>
    <w:rsid w:val="00C767B6"/>
    <w:rsid w:val="00C81027"/>
    <w:rsid w:val="00C87CB3"/>
    <w:rsid w:val="00CE61B7"/>
    <w:rsid w:val="00CF7044"/>
    <w:rsid w:val="00D20822"/>
    <w:rsid w:val="00D5395B"/>
    <w:rsid w:val="00D669B0"/>
    <w:rsid w:val="00D67E75"/>
    <w:rsid w:val="00D8345E"/>
    <w:rsid w:val="00D87724"/>
    <w:rsid w:val="00DD15E7"/>
    <w:rsid w:val="00DE1B19"/>
    <w:rsid w:val="00E03412"/>
    <w:rsid w:val="00E05149"/>
    <w:rsid w:val="00E0541F"/>
    <w:rsid w:val="00E05A8D"/>
    <w:rsid w:val="00E07B40"/>
    <w:rsid w:val="00E22AF5"/>
    <w:rsid w:val="00E360B4"/>
    <w:rsid w:val="00E42A28"/>
    <w:rsid w:val="00E51A03"/>
    <w:rsid w:val="00E949AD"/>
    <w:rsid w:val="00EC656D"/>
    <w:rsid w:val="00ED1854"/>
    <w:rsid w:val="00ED4A39"/>
    <w:rsid w:val="00EF08E5"/>
    <w:rsid w:val="00F024C0"/>
    <w:rsid w:val="00F02F90"/>
    <w:rsid w:val="00F1197C"/>
    <w:rsid w:val="00F264CC"/>
    <w:rsid w:val="00F41598"/>
    <w:rsid w:val="00F555DD"/>
    <w:rsid w:val="00F72844"/>
    <w:rsid w:val="00FA14BD"/>
    <w:rsid w:val="00FA4ABB"/>
    <w:rsid w:val="00FE7556"/>
    <w:rsid w:val="04D5A612"/>
    <w:rsid w:val="0A2ADBE3"/>
    <w:rsid w:val="0EF17EE8"/>
    <w:rsid w:val="12361E54"/>
    <w:rsid w:val="22BC3A1C"/>
    <w:rsid w:val="2482A9F4"/>
    <w:rsid w:val="2692C6EF"/>
    <w:rsid w:val="356452F7"/>
    <w:rsid w:val="364EB5CF"/>
    <w:rsid w:val="3BF1FBEF"/>
    <w:rsid w:val="41435289"/>
    <w:rsid w:val="494EA1A0"/>
    <w:rsid w:val="4CB8FCE0"/>
    <w:rsid w:val="53602AC7"/>
    <w:rsid w:val="5A69F7D3"/>
    <w:rsid w:val="5A71384B"/>
    <w:rsid w:val="616E3603"/>
    <w:rsid w:val="6567B813"/>
    <w:rsid w:val="7685341D"/>
    <w:rsid w:val="7F4DA9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E1996"/>
  <w15:chartTrackingRefBased/>
  <w15:docId w15:val="{03E69680-3F76-4BD3-A205-E053699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character" w:styleId="PageNumber">
    <w:name w:val="page number"/>
    <w:semiHidden/>
    <w:rsid w:val="008A7CFA"/>
    <w:rPr>
      <w:rFonts w:ascii="Times New Roman" w:hAnsi="Times New Roman" w:cs="Times New Roman"/>
    </w:rPr>
  </w:style>
  <w:style w:type="table" w:styleId="TableGrid">
    <w:name w:val="Table Grid"/>
    <w:basedOn w:val="TableNormal"/>
    <w:uiPriority w:val="59"/>
    <w:rsid w:val="00E05A8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05149"/>
    <w:rPr>
      <w:rFonts w:ascii="Times New Roman" w:hAnsi="Times New Roman" w:cs="Times New Roman"/>
      <w:i/>
      <w:iCs/>
    </w:rPr>
  </w:style>
  <w:style w:type="paragraph" w:styleId="CommentSubject">
    <w:name w:val="annotation subject"/>
    <w:basedOn w:val="CommentText"/>
    <w:next w:val="CommentText"/>
    <w:link w:val="CommentSubjectChar"/>
    <w:uiPriority w:val="99"/>
    <w:semiHidden/>
    <w:unhideWhenUsed/>
    <w:rsid w:val="00F024C0"/>
    <w:rPr>
      <w:b/>
      <w:bCs/>
      <w:sz w:val="20"/>
    </w:rPr>
  </w:style>
  <w:style w:type="character" w:customStyle="1" w:styleId="CommentTextChar1">
    <w:name w:val="Comment Text Char1"/>
    <w:link w:val="CommentText"/>
    <w:semiHidden/>
    <w:rsid w:val="00F024C0"/>
    <w:rPr>
      <w:rFonts w:eastAsia="Times New Roman"/>
      <w:sz w:val="24"/>
    </w:rPr>
  </w:style>
  <w:style w:type="character" w:customStyle="1" w:styleId="CommentSubjectChar">
    <w:name w:val="Comment Subject Char"/>
    <w:link w:val="CommentSubject"/>
    <w:uiPriority w:val="99"/>
    <w:semiHidden/>
    <w:rsid w:val="00F024C0"/>
    <w:rPr>
      <w:rFonts w:eastAsia="Times New Roman"/>
      <w:b/>
      <w:bCs/>
      <w:sz w:val="24"/>
    </w:rPr>
  </w:style>
  <w:style w:type="character" w:styleId="FollowedHyperlink">
    <w:name w:val="FollowedHyperlink"/>
    <w:uiPriority w:val="99"/>
    <w:semiHidden/>
    <w:unhideWhenUsed/>
    <w:rsid w:val="00F024C0"/>
    <w:rPr>
      <w:color w:val="800080"/>
      <w:u w:val="single"/>
    </w:rPr>
  </w:style>
  <w:style w:type="paragraph" w:styleId="NormalWeb">
    <w:name w:val="Normal (Web)"/>
    <w:basedOn w:val="Normal"/>
    <w:uiPriority w:val="99"/>
    <w:semiHidden/>
    <w:unhideWhenUsed/>
    <w:rsid w:val="00485300"/>
    <w:pPr>
      <w:overflowPunct/>
      <w:autoSpaceDE/>
      <w:autoSpaceDN/>
      <w:adjustRightInd/>
      <w:spacing w:before="100" w:beforeAutospacing="1" w:after="100" w:afterAutospacing="1"/>
    </w:pPr>
    <w:rPr>
      <w:szCs w:val="24"/>
    </w:rPr>
  </w:style>
  <w:style w:type="paragraph" w:styleId="ListParagraph">
    <w:name w:val="List Paragraph"/>
    <w:basedOn w:val="Normal"/>
    <w:uiPriority w:val="34"/>
    <w:qFormat/>
    <w:rsid w:val="00485300"/>
    <w:pPr>
      <w:overflowPunct/>
      <w:autoSpaceDE/>
      <w:autoSpaceDN/>
      <w:adjustRightInd/>
      <w:spacing w:before="0"/>
      <w:ind w:left="720"/>
      <w:contextualSpacing/>
    </w:pPr>
    <w:rPr>
      <w:szCs w:val="24"/>
    </w:rPr>
  </w:style>
  <w:style w:type="paragraph" w:styleId="TOCHeading">
    <w:name w:val="TOC Heading"/>
    <w:basedOn w:val="Heading1"/>
    <w:next w:val="Normal"/>
    <w:uiPriority w:val="39"/>
    <w:unhideWhenUsed/>
    <w:qFormat/>
    <w:rsid w:val="007E3C60"/>
    <w:pPr>
      <w:keepNext/>
      <w:keepLines/>
      <w:overflowPunct/>
      <w:autoSpaceDE/>
      <w:autoSpaceDN/>
      <w:adjustRightInd/>
      <w:spacing w:after="0" w:line="259" w:lineRule="auto"/>
      <w:jc w:val="left"/>
      <w:outlineLvl w:val="9"/>
    </w:pPr>
    <w:rPr>
      <w:rFonts w:ascii="Calibri Light" w:hAnsi="Calibri Light"/>
      <w:b w:val="0"/>
      <w:smallCaps w:val="0"/>
      <w:color w:val="2F5496"/>
      <w:sz w:val="32"/>
      <w:szCs w:val="32"/>
    </w:rPr>
  </w:style>
  <w:style w:type="character" w:styleId="UnresolvedMention">
    <w:name w:val="Unresolved Mention"/>
    <w:uiPriority w:val="99"/>
    <w:semiHidden/>
    <w:unhideWhenUsed/>
    <w:rsid w:val="00FE7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714708">
      <w:bodyDiv w:val="1"/>
      <w:marLeft w:val="0"/>
      <w:marRight w:val="0"/>
      <w:marTop w:val="0"/>
      <w:marBottom w:val="0"/>
      <w:divBdr>
        <w:top w:val="none" w:sz="0" w:space="0" w:color="auto"/>
        <w:left w:val="none" w:sz="0" w:space="0" w:color="auto"/>
        <w:bottom w:val="none" w:sz="0" w:space="0" w:color="auto"/>
        <w:right w:val="none" w:sz="0" w:space="0" w:color="auto"/>
      </w:divBdr>
      <w:divsChild>
        <w:div w:id="722602652">
          <w:marLeft w:val="547"/>
          <w:marRight w:val="0"/>
          <w:marTop w:val="134"/>
          <w:marBottom w:val="0"/>
          <w:divBdr>
            <w:top w:val="none" w:sz="0" w:space="0" w:color="auto"/>
            <w:left w:val="none" w:sz="0" w:space="0" w:color="auto"/>
            <w:bottom w:val="none" w:sz="0" w:space="0" w:color="auto"/>
            <w:right w:val="none" w:sz="0" w:space="0" w:color="auto"/>
          </w:divBdr>
        </w:div>
      </w:divsChild>
    </w:div>
    <w:div w:id="400908038">
      <w:bodyDiv w:val="1"/>
      <w:marLeft w:val="0"/>
      <w:marRight w:val="0"/>
      <w:marTop w:val="0"/>
      <w:marBottom w:val="0"/>
      <w:divBdr>
        <w:top w:val="none" w:sz="0" w:space="0" w:color="auto"/>
        <w:left w:val="none" w:sz="0" w:space="0" w:color="auto"/>
        <w:bottom w:val="none" w:sz="0" w:space="0" w:color="auto"/>
        <w:right w:val="none" w:sz="0" w:space="0" w:color="auto"/>
      </w:divBdr>
      <w:divsChild>
        <w:div w:id="42414576">
          <w:marLeft w:val="547"/>
          <w:marRight w:val="0"/>
          <w:marTop w:val="86"/>
          <w:marBottom w:val="0"/>
          <w:divBdr>
            <w:top w:val="none" w:sz="0" w:space="0" w:color="auto"/>
            <w:left w:val="none" w:sz="0" w:space="0" w:color="auto"/>
            <w:bottom w:val="none" w:sz="0" w:space="0" w:color="auto"/>
            <w:right w:val="none" w:sz="0" w:space="0" w:color="auto"/>
          </w:divBdr>
        </w:div>
        <w:div w:id="150416270">
          <w:marLeft w:val="547"/>
          <w:marRight w:val="0"/>
          <w:marTop w:val="86"/>
          <w:marBottom w:val="0"/>
          <w:divBdr>
            <w:top w:val="none" w:sz="0" w:space="0" w:color="auto"/>
            <w:left w:val="none" w:sz="0" w:space="0" w:color="auto"/>
            <w:bottom w:val="none" w:sz="0" w:space="0" w:color="auto"/>
            <w:right w:val="none" w:sz="0" w:space="0" w:color="auto"/>
          </w:divBdr>
        </w:div>
        <w:div w:id="452402330">
          <w:marLeft w:val="547"/>
          <w:marRight w:val="0"/>
          <w:marTop w:val="86"/>
          <w:marBottom w:val="0"/>
          <w:divBdr>
            <w:top w:val="none" w:sz="0" w:space="0" w:color="auto"/>
            <w:left w:val="none" w:sz="0" w:space="0" w:color="auto"/>
            <w:bottom w:val="none" w:sz="0" w:space="0" w:color="auto"/>
            <w:right w:val="none" w:sz="0" w:space="0" w:color="auto"/>
          </w:divBdr>
        </w:div>
        <w:div w:id="652174300">
          <w:marLeft w:val="547"/>
          <w:marRight w:val="0"/>
          <w:marTop w:val="86"/>
          <w:marBottom w:val="0"/>
          <w:divBdr>
            <w:top w:val="none" w:sz="0" w:space="0" w:color="auto"/>
            <w:left w:val="none" w:sz="0" w:space="0" w:color="auto"/>
            <w:bottom w:val="none" w:sz="0" w:space="0" w:color="auto"/>
            <w:right w:val="none" w:sz="0" w:space="0" w:color="auto"/>
          </w:divBdr>
        </w:div>
        <w:div w:id="797145431">
          <w:marLeft w:val="547"/>
          <w:marRight w:val="0"/>
          <w:marTop w:val="86"/>
          <w:marBottom w:val="0"/>
          <w:divBdr>
            <w:top w:val="none" w:sz="0" w:space="0" w:color="auto"/>
            <w:left w:val="none" w:sz="0" w:space="0" w:color="auto"/>
            <w:bottom w:val="none" w:sz="0" w:space="0" w:color="auto"/>
            <w:right w:val="none" w:sz="0" w:space="0" w:color="auto"/>
          </w:divBdr>
        </w:div>
        <w:div w:id="908228569">
          <w:marLeft w:val="547"/>
          <w:marRight w:val="0"/>
          <w:marTop w:val="86"/>
          <w:marBottom w:val="0"/>
          <w:divBdr>
            <w:top w:val="none" w:sz="0" w:space="0" w:color="auto"/>
            <w:left w:val="none" w:sz="0" w:space="0" w:color="auto"/>
            <w:bottom w:val="none" w:sz="0" w:space="0" w:color="auto"/>
            <w:right w:val="none" w:sz="0" w:space="0" w:color="auto"/>
          </w:divBdr>
        </w:div>
        <w:div w:id="1012994873">
          <w:marLeft w:val="547"/>
          <w:marRight w:val="0"/>
          <w:marTop w:val="86"/>
          <w:marBottom w:val="0"/>
          <w:divBdr>
            <w:top w:val="none" w:sz="0" w:space="0" w:color="auto"/>
            <w:left w:val="none" w:sz="0" w:space="0" w:color="auto"/>
            <w:bottom w:val="none" w:sz="0" w:space="0" w:color="auto"/>
            <w:right w:val="none" w:sz="0" w:space="0" w:color="auto"/>
          </w:divBdr>
        </w:div>
        <w:div w:id="1113281105">
          <w:marLeft w:val="547"/>
          <w:marRight w:val="0"/>
          <w:marTop w:val="86"/>
          <w:marBottom w:val="0"/>
          <w:divBdr>
            <w:top w:val="none" w:sz="0" w:space="0" w:color="auto"/>
            <w:left w:val="none" w:sz="0" w:space="0" w:color="auto"/>
            <w:bottom w:val="none" w:sz="0" w:space="0" w:color="auto"/>
            <w:right w:val="none" w:sz="0" w:space="0" w:color="auto"/>
          </w:divBdr>
        </w:div>
        <w:div w:id="1149442041">
          <w:marLeft w:val="547"/>
          <w:marRight w:val="0"/>
          <w:marTop w:val="86"/>
          <w:marBottom w:val="0"/>
          <w:divBdr>
            <w:top w:val="none" w:sz="0" w:space="0" w:color="auto"/>
            <w:left w:val="none" w:sz="0" w:space="0" w:color="auto"/>
            <w:bottom w:val="none" w:sz="0" w:space="0" w:color="auto"/>
            <w:right w:val="none" w:sz="0" w:space="0" w:color="auto"/>
          </w:divBdr>
        </w:div>
        <w:div w:id="1251039696">
          <w:marLeft w:val="547"/>
          <w:marRight w:val="0"/>
          <w:marTop w:val="86"/>
          <w:marBottom w:val="0"/>
          <w:divBdr>
            <w:top w:val="none" w:sz="0" w:space="0" w:color="auto"/>
            <w:left w:val="none" w:sz="0" w:space="0" w:color="auto"/>
            <w:bottom w:val="none" w:sz="0" w:space="0" w:color="auto"/>
            <w:right w:val="none" w:sz="0" w:space="0" w:color="auto"/>
          </w:divBdr>
        </w:div>
        <w:div w:id="1329987995">
          <w:marLeft w:val="547"/>
          <w:marRight w:val="0"/>
          <w:marTop w:val="86"/>
          <w:marBottom w:val="0"/>
          <w:divBdr>
            <w:top w:val="none" w:sz="0" w:space="0" w:color="auto"/>
            <w:left w:val="none" w:sz="0" w:space="0" w:color="auto"/>
            <w:bottom w:val="none" w:sz="0" w:space="0" w:color="auto"/>
            <w:right w:val="none" w:sz="0" w:space="0" w:color="auto"/>
          </w:divBdr>
        </w:div>
        <w:div w:id="1512377522">
          <w:marLeft w:val="547"/>
          <w:marRight w:val="0"/>
          <w:marTop w:val="86"/>
          <w:marBottom w:val="0"/>
          <w:divBdr>
            <w:top w:val="none" w:sz="0" w:space="0" w:color="auto"/>
            <w:left w:val="none" w:sz="0" w:space="0" w:color="auto"/>
            <w:bottom w:val="none" w:sz="0" w:space="0" w:color="auto"/>
            <w:right w:val="none" w:sz="0" w:space="0" w:color="auto"/>
          </w:divBdr>
        </w:div>
      </w:divsChild>
    </w:div>
    <w:div w:id="426461697">
      <w:bodyDiv w:val="1"/>
      <w:marLeft w:val="0"/>
      <w:marRight w:val="0"/>
      <w:marTop w:val="0"/>
      <w:marBottom w:val="0"/>
      <w:divBdr>
        <w:top w:val="none" w:sz="0" w:space="0" w:color="auto"/>
        <w:left w:val="none" w:sz="0" w:space="0" w:color="auto"/>
        <w:bottom w:val="none" w:sz="0" w:space="0" w:color="auto"/>
        <w:right w:val="none" w:sz="0" w:space="0" w:color="auto"/>
      </w:divBdr>
      <w:divsChild>
        <w:div w:id="109670779">
          <w:marLeft w:val="1166"/>
          <w:marRight w:val="0"/>
          <w:marTop w:val="115"/>
          <w:marBottom w:val="0"/>
          <w:divBdr>
            <w:top w:val="none" w:sz="0" w:space="0" w:color="auto"/>
            <w:left w:val="none" w:sz="0" w:space="0" w:color="auto"/>
            <w:bottom w:val="none" w:sz="0" w:space="0" w:color="auto"/>
            <w:right w:val="none" w:sz="0" w:space="0" w:color="auto"/>
          </w:divBdr>
        </w:div>
        <w:div w:id="1523008187">
          <w:marLeft w:val="547"/>
          <w:marRight w:val="0"/>
          <w:marTop w:val="134"/>
          <w:marBottom w:val="0"/>
          <w:divBdr>
            <w:top w:val="none" w:sz="0" w:space="0" w:color="auto"/>
            <w:left w:val="none" w:sz="0" w:space="0" w:color="auto"/>
            <w:bottom w:val="none" w:sz="0" w:space="0" w:color="auto"/>
            <w:right w:val="none" w:sz="0" w:space="0" w:color="auto"/>
          </w:divBdr>
        </w:div>
      </w:divsChild>
    </w:div>
    <w:div w:id="436408888">
      <w:bodyDiv w:val="1"/>
      <w:marLeft w:val="0"/>
      <w:marRight w:val="0"/>
      <w:marTop w:val="0"/>
      <w:marBottom w:val="0"/>
      <w:divBdr>
        <w:top w:val="none" w:sz="0" w:space="0" w:color="auto"/>
        <w:left w:val="none" w:sz="0" w:space="0" w:color="auto"/>
        <w:bottom w:val="none" w:sz="0" w:space="0" w:color="auto"/>
        <w:right w:val="none" w:sz="0" w:space="0" w:color="auto"/>
      </w:divBdr>
      <w:divsChild>
        <w:div w:id="1136335999">
          <w:marLeft w:val="547"/>
          <w:marRight w:val="0"/>
          <w:marTop w:val="134"/>
          <w:marBottom w:val="0"/>
          <w:divBdr>
            <w:top w:val="none" w:sz="0" w:space="0" w:color="auto"/>
            <w:left w:val="none" w:sz="0" w:space="0" w:color="auto"/>
            <w:bottom w:val="none" w:sz="0" w:space="0" w:color="auto"/>
            <w:right w:val="none" w:sz="0" w:space="0" w:color="auto"/>
          </w:divBdr>
        </w:div>
        <w:div w:id="1687903132">
          <w:marLeft w:val="547"/>
          <w:marRight w:val="0"/>
          <w:marTop w:val="134"/>
          <w:marBottom w:val="0"/>
          <w:divBdr>
            <w:top w:val="none" w:sz="0" w:space="0" w:color="auto"/>
            <w:left w:val="none" w:sz="0" w:space="0" w:color="auto"/>
            <w:bottom w:val="none" w:sz="0" w:space="0" w:color="auto"/>
            <w:right w:val="none" w:sz="0" w:space="0" w:color="auto"/>
          </w:divBdr>
        </w:div>
      </w:divsChild>
    </w:div>
    <w:div w:id="459688249">
      <w:bodyDiv w:val="1"/>
      <w:marLeft w:val="0"/>
      <w:marRight w:val="0"/>
      <w:marTop w:val="0"/>
      <w:marBottom w:val="0"/>
      <w:divBdr>
        <w:top w:val="none" w:sz="0" w:space="0" w:color="auto"/>
        <w:left w:val="none" w:sz="0" w:space="0" w:color="auto"/>
        <w:bottom w:val="none" w:sz="0" w:space="0" w:color="auto"/>
        <w:right w:val="none" w:sz="0" w:space="0" w:color="auto"/>
      </w:divBdr>
      <w:divsChild>
        <w:div w:id="1663972289">
          <w:marLeft w:val="0"/>
          <w:marRight w:val="0"/>
          <w:marTop w:val="0"/>
          <w:marBottom w:val="0"/>
          <w:divBdr>
            <w:top w:val="none" w:sz="0" w:space="0" w:color="auto"/>
            <w:left w:val="none" w:sz="0" w:space="0" w:color="auto"/>
            <w:bottom w:val="none" w:sz="0" w:space="0" w:color="auto"/>
            <w:right w:val="none" w:sz="0" w:space="0" w:color="auto"/>
          </w:divBdr>
          <w:divsChild>
            <w:div w:id="1231766252">
              <w:marLeft w:val="0"/>
              <w:marRight w:val="0"/>
              <w:marTop w:val="0"/>
              <w:marBottom w:val="0"/>
              <w:divBdr>
                <w:top w:val="none" w:sz="0" w:space="0" w:color="auto"/>
                <w:left w:val="none" w:sz="0" w:space="0" w:color="auto"/>
                <w:bottom w:val="none" w:sz="0" w:space="0" w:color="auto"/>
                <w:right w:val="none" w:sz="0" w:space="0" w:color="auto"/>
              </w:divBdr>
              <w:divsChild>
                <w:div w:id="200174671">
                  <w:marLeft w:val="0"/>
                  <w:marRight w:val="0"/>
                  <w:marTop w:val="0"/>
                  <w:marBottom w:val="0"/>
                  <w:divBdr>
                    <w:top w:val="none" w:sz="0" w:space="0" w:color="auto"/>
                    <w:left w:val="none" w:sz="0" w:space="0" w:color="auto"/>
                    <w:bottom w:val="none" w:sz="0" w:space="0" w:color="auto"/>
                    <w:right w:val="none" w:sz="0" w:space="0" w:color="auto"/>
                  </w:divBdr>
                  <w:divsChild>
                    <w:div w:id="952832742">
                      <w:marLeft w:val="0"/>
                      <w:marRight w:val="0"/>
                      <w:marTop w:val="0"/>
                      <w:marBottom w:val="0"/>
                      <w:divBdr>
                        <w:top w:val="none" w:sz="0" w:space="0" w:color="auto"/>
                        <w:left w:val="none" w:sz="0" w:space="0" w:color="auto"/>
                        <w:bottom w:val="none" w:sz="0" w:space="0" w:color="auto"/>
                        <w:right w:val="none" w:sz="0" w:space="0" w:color="auto"/>
                      </w:divBdr>
                      <w:divsChild>
                        <w:div w:id="874079380">
                          <w:marLeft w:val="0"/>
                          <w:marRight w:val="0"/>
                          <w:marTop w:val="0"/>
                          <w:marBottom w:val="0"/>
                          <w:divBdr>
                            <w:top w:val="none" w:sz="0" w:space="0" w:color="auto"/>
                            <w:left w:val="none" w:sz="0" w:space="0" w:color="auto"/>
                            <w:bottom w:val="none" w:sz="0" w:space="0" w:color="auto"/>
                            <w:right w:val="none" w:sz="0" w:space="0" w:color="auto"/>
                          </w:divBdr>
                          <w:divsChild>
                            <w:div w:id="1192112616">
                              <w:marLeft w:val="0"/>
                              <w:marRight w:val="0"/>
                              <w:marTop w:val="0"/>
                              <w:marBottom w:val="0"/>
                              <w:divBdr>
                                <w:top w:val="none" w:sz="0" w:space="0" w:color="auto"/>
                                <w:left w:val="none" w:sz="0" w:space="0" w:color="auto"/>
                                <w:bottom w:val="none" w:sz="0" w:space="0" w:color="auto"/>
                                <w:right w:val="none" w:sz="0" w:space="0" w:color="auto"/>
                              </w:divBdr>
                              <w:divsChild>
                                <w:div w:id="1519853412">
                                  <w:marLeft w:val="0"/>
                                  <w:marRight w:val="0"/>
                                  <w:marTop w:val="0"/>
                                  <w:marBottom w:val="0"/>
                                  <w:divBdr>
                                    <w:top w:val="none" w:sz="0" w:space="0" w:color="auto"/>
                                    <w:left w:val="none" w:sz="0" w:space="0" w:color="auto"/>
                                    <w:bottom w:val="none" w:sz="0" w:space="0" w:color="auto"/>
                                    <w:right w:val="none" w:sz="0" w:space="0" w:color="auto"/>
                                  </w:divBdr>
                                  <w:divsChild>
                                    <w:div w:id="768502827">
                                      <w:marLeft w:val="0"/>
                                      <w:marRight w:val="0"/>
                                      <w:marTop w:val="0"/>
                                      <w:marBottom w:val="0"/>
                                      <w:divBdr>
                                        <w:top w:val="none" w:sz="0" w:space="0" w:color="auto"/>
                                        <w:left w:val="none" w:sz="0" w:space="0" w:color="auto"/>
                                        <w:bottom w:val="none" w:sz="0" w:space="0" w:color="auto"/>
                                        <w:right w:val="none" w:sz="0" w:space="0" w:color="auto"/>
                                      </w:divBdr>
                                      <w:divsChild>
                                        <w:div w:id="303123582">
                                          <w:marLeft w:val="0"/>
                                          <w:marRight w:val="0"/>
                                          <w:marTop w:val="0"/>
                                          <w:marBottom w:val="0"/>
                                          <w:divBdr>
                                            <w:top w:val="none" w:sz="0" w:space="0" w:color="auto"/>
                                            <w:left w:val="none" w:sz="0" w:space="0" w:color="auto"/>
                                            <w:bottom w:val="none" w:sz="0" w:space="0" w:color="auto"/>
                                            <w:right w:val="none" w:sz="0" w:space="0" w:color="auto"/>
                                          </w:divBdr>
                                          <w:divsChild>
                                            <w:div w:id="31659754">
                                              <w:marLeft w:val="0"/>
                                              <w:marRight w:val="0"/>
                                              <w:marTop w:val="0"/>
                                              <w:marBottom w:val="0"/>
                                              <w:divBdr>
                                                <w:top w:val="none" w:sz="0" w:space="0" w:color="auto"/>
                                                <w:left w:val="none" w:sz="0" w:space="0" w:color="auto"/>
                                                <w:bottom w:val="none" w:sz="0" w:space="0" w:color="auto"/>
                                                <w:right w:val="none" w:sz="0" w:space="0" w:color="auto"/>
                                              </w:divBdr>
                                              <w:divsChild>
                                                <w:div w:id="1261109578">
                                                  <w:marLeft w:val="0"/>
                                                  <w:marRight w:val="0"/>
                                                  <w:marTop w:val="0"/>
                                                  <w:marBottom w:val="0"/>
                                                  <w:divBdr>
                                                    <w:top w:val="none" w:sz="0" w:space="0" w:color="auto"/>
                                                    <w:left w:val="none" w:sz="0" w:space="0" w:color="auto"/>
                                                    <w:bottom w:val="none" w:sz="0" w:space="0" w:color="auto"/>
                                                    <w:right w:val="none" w:sz="0" w:space="0" w:color="auto"/>
                                                  </w:divBdr>
                                                  <w:divsChild>
                                                    <w:div w:id="2100522861">
                                                      <w:marLeft w:val="0"/>
                                                      <w:marRight w:val="0"/>
                                                      <w:marTop w:val="0"/>
                                                      <w:marBottom w:val="0"/>
                                                      <w:divBdr>
                                                        <w:top w:val="none" w:sz="0" w:space="0" w:color="auto"/>
                                                        <w:left w:val="none" w:sz="0" w:space="0" w:color="auto"/>
                                                        <w:bottom w:val="none" w:sz="0" w:space="0" w:color="auto"/>
                                                        <w:right w:val="none" w:sz="0" w:space="0" w:color="auto"/>
                                                      </w:divBdr>
                                                      <w:divsChild>
                                                        <w:div w:id="1448354805">
                                                          <w:marLeft w:val="0"/>
                                                          <w:marRight w:val="0"/>
                                                          <w:marTop w:val="0"/>
                                                          <w:marBottom w:val="0"/>
                                                          <w:divBdr>
                                                            <w:top w:val="none" w:sz="0" w:space="0" w:color="auto"/>
                                                            <w:left w:val="none" w:sz="0" w:space="0" w:color="auto"/>
                                                            <w:bottom w:val="none" w:sz="0" w:space="0" w:color="auto"/>
                                                            <w:right w:val="none" w:sz="0" w:space="0" w:color="auto"/>
                                                          </w:divBdr>
                                                          <w:divsChild>
                                                            <w:div w:id="62946418">
                                                              <w:marLeft w:val="0"/>
                                                              <w:marRight w:val="0"/>
                                                              <w:marTop w:val="0"/>
                                                              <w:marBottom w:val="0"/>
                                                              <w:divBdr>
                                                                <w:top w:val="none" w:sz="0" w:space="0" w:color="auto"/>
                                                                <w:left w:val="none" w:sz="0" w:space="0" w:color="auto"/>
                                                                <w:bottom w:val="none" w:sz="0" w:space="0" w:color="auto"/>
                                                                <w:right w:val="none" w:sz="0" w:space="0" w:color="auto"/>
                                                              </w:divBdr>
                                                              <w:divsChild>
                                                                <w:div w:id="752163472">
                                                                  <w:marLeft w:val="0"/>
                                                                  <w:marRight w:val="0"/>
                                                                  <w:marTop w:val="0"/>
                                                                  <w:marBottom w:val="0"/>
                                                                  <w:divBdr>
                                                                    <w:top w:val="none" w:sz="0" w:space="0" w:color="auto"/>
                                                                    <w:left w:val="none" w:sz="0" w:space="0" w:color="auto"/>
                                                                    <w:bottom w:val="none" w:sz="0" w:space="0" w:color="auto"/>
                                                                    <w:right w:val="none" w:sz="0" w:space="0" w:color="auto"/>
                                                                  </w:divBdr>
                                                                  <w:divsChild>
                                                                    <w:div w:id="602493623">
                                                                      <w:marLeft w:val="0"/>
                                                                      <w:marRight w:val="0"/>
                                                                      <w:marTop w:val="0"/>
                                                                      <w:marBottom w:val="0"/>
                                                                      <w:divBdr>
                                                                        <w:top w:val="none" w:sz="0" w:space="0" w:color="auto"/>
                                                                        <w:left w:val="none" w:sz="0" w:space="0" w:color="auto"/>
                                                                        <w:bottom w:val="none" w:sz="0" w:space="0" w:color="auto"/>
                                                                        <w:right w:val="none" w:sz="0" w:space="0" w:color="auto"/>
                                                                      </w:divBdr>
                                                                    </w:div>
                                                                    <w:div w:id="21179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9011918">
      <w:bodyDiv w:val="1"/>
      <w:marLeft w:val="0"/>
      <w:marRight w:val="0"/>
      <w:marTop w:val="0"/>
      <w:marBottom w:val="0"/>
      <w:divBdr>
        <w:top w:val="none" w:sz="0" w:space="0" w:color="auto"/>
        <w:left w:val="none" w:sz="0" w:space="0" w:color="auto"/>
        <w:bottom w:val="none" w:sz="0" w:space="0" w:color="auto"/>
        <w:right w:val="none" w:sz="0" w:space="0" w:color="auto"/>
      </w:divBdr>
      <w:divsChild>
        <w:div w:id="266542710">
          <w:marLeft w:val="1166"/>
          <w:marRight w:val="0"/>
          <w:marTop w:val="96"/>
          <w:marBottom w:val="0"/>
          <w:divBdr>
            <w:top w:val="none" w:sz="0" w:space="0" w:color="auto"/>
            <w:left w:val="none" w:sz="0" w:space="0" w:color="auto"/>
            <w:bottom w:val="none" w:sz="0" w:space="0" w:color="auto"/>
            <w:right w:val="none" w:sz="0" w:space="0" w:color="auto"/>
          </w:divBdr>
        </w:div>
        <w:div w:id="293753050">
          <w:marLeft w:val="1166"/>
          <w:marRight w:val="0"/>
          <w:marTop w:val="96"/>
          <w:marBottom w:val="0"/>
          <w:divBdr>
            <w:top w:val="none" w:sz="0" w:space="0" w:color="auto"/>
            <w:left w:val="none" w:sz="0" w:space="0" w:color="auto"/>
            <w:bottom w:val="none" w:sz="0" w:space="0" w:color="auto"/>
            <w:right w:val="none" w:sz="0" w:space="0" w:color="auto"/>
          </w:divBdr>
        </w:div>
        <w:div w:id="516189002">
          <w:marLeft w:val="1166"/>
          <w:marRight w:val="0"/>
          <w:marTop w:val="96"/>
          <w:marBottom w:val="0"/>
          <w:divBdr>
            <w:top w:val="none" w:sz="0" w:space="0" w:color="auto"/>
            <w:left w:val="none" w:sz="0" w:space="0" w:color="auto"/>
            <w:bottom w:val="none" w:sz="0" w:space="0" w:color="auto"/>
            <w:right w:val="none" w:sz="0" w:space="0" w:color="auto"/>
          </w:divBdr>
        </w:div>
        <w:div w:id="573204898">
          <w:marLeft w:val="547"/>
          <w:marRight w:val="0"/>
          <w:marTop w:val="134"/>
          <w:marBottom w:val="0"/>
          <w:divBdr>
            <w:top w:val="none" w:sz="0" w:space="0" w:color="auto"/>
            <w:left w:val="none" w:sz="0" w:space="0" w:color="auto"/>
            <w:bottom w:val="none" w:sz="0" w:space="0" w:color="auto"/>
            <w:right w:val="none" w:sz="0" w:space="0" w:color="auto"/>
          </w:divBdr>
        </w:div>
      </w:divsChild>
    </w:div>
    <w:div w:id="595409148">
      <w:bodyDiv w:val="1"/>
      <w:marLeft w:val="0"/>
      <w:marRight w:val="0"/>
      <w:marTop w:val="0"/>
      <w:marBottom w:val="0"/>
      <w:divBdr>
        <w:top w:val="none" w:sz="0" w:space="0" w:color="auto"/>
        <w:left w:val="none" w:sz="0" w:space="0" w:color="auto"/>
        <w:bottom w:val="none" w:sz="0" w:space="0" w:color="auto"/>
        <w:right w:val="none" w:sz="0" w:space="0" w:color="auto"/>
      </w:divBdr>
      <w:divsChild>
        <w:div w:id="1143737302">
          <w:marLeft w:val="547"/>
          <w:marRight w:val="0"/>
          <w:marTop w:val="134"/>
          <w:marBottom w:val="0"/>
          <w:divBdr>
            <w:top w:val="none" w:sz="0" w:space="0" w:color="auto"/>
            <w:left w:val="none" w:sz="0" w:space="0" w:color="auto"/>
            <w:bottom w:val="none" w:sz="0" w:space="0" w:color="auto"/>
            <w:right w:val="none" w:sz="0" w:space="0" w:color="auto"/>
          </w:divBdr>
        </w:div>
      </w:divsChild>
    </w:div>
    <w:div w:id="718365163">
      <w:bodyDiv w:val="1"/>
      <w:marLeft w:val="0"/>
      <w:marRight w:val="0"/>
      <w:marTop w:val="0"/>
      <w:marBottom w:val="0"/>
      <w:divBdr>
        <w:top w:val="none" w:sz="0" w:space="0" w:color="auto"/>
        <w:left w:val="none" w:sz="0" w:space="0" w:color="auto"/>
        <w:bottom w:val="none" w:sz="0" w:space="0" w:color="auto"/>
        <w:right w:val="none" w:sz="0" w:space="0" w:color="auto"/>
      </w:divBdr>
      <w:divsChild>
        <w:div w:id="511257743">
          <w:marLeft w:val="547"/>
          <w:marRight w:val="0"/>
          <w:marTop w:val="96"/>
          <w:marBottom w:val="0"/>
          <w:divBdr>
            <w:top w:val="none" w:sz="0" w:space="0" w:color="auto"/>
            <w:left w:val="none" w:sz="0" w:space="0" w:color="auto"/>
            <w:bottom w:val="none" w:sz="0" w:space="0" w:color="auto"/>
            <w:right w:val="none" w:sz="0" w:space="0" w:color="auto"/>
          </w:divBdr>
        </w:div>
        <w:div w:id="896428550">
          <w:marLeft w:val="547"/>
          <w:marRight w:val="0"/>
          <w:marTop w:val="96"/>
          <w:marBottom w:val="0"/>
          <w:divBdr>
            <w:top w:val="none" w:sz="0" w:space="0" w:color="auto"/>
            <w:left w:val="none" w:sz="0" w:space="0" w:color="auto"/>
            <w:bottom w:val="none" w:sz="0" w:space="0" w:color="auto"/>
            <w:right w:val="none" w:sz="0" w:space="0" w:color="auto"/>
          </w:divBdr>
        </w:div>
        <w:div w:id="1097142868">
          <w:marLeft w:val="547"/>
          <w:marRight w:val="0"/>
          <w:marTop w:val="96"/>
          <w:marBottom w:val="0"/>
          <w:divBdr>
            <w:top w:val="none" w:sz="0" w:space="0" w:color="auto"/>
            <w:left w:val="none" w:sz="0" w:space="0" w:color="auto"/>
            <w:bottom w:val="none" w:sz="0" w:space="0" w:color="auto"/>
            <w:right w:val="none" w:sz="0" w:space="0" w:color="auto"/>
          </w:divBdr>
        </w:div>
        <w:div w:id="1265386599">
          <w:marLeft w:val="547"/>
          <w:marRight w:val="0"/>
          <w:marTop w:val="96"/>
          <w:marBottom w:val="0"/>
          <w:divBdr>
            <w:top w:val="none" w:sz="0" w:space="0" w:color="auto"/>
            <w:left w:val="none" w:sz="0" w:space="0" w:color="auto"/>
            <w:bottom w:val="none" w:sz="0" w:space="0" w:color="auto"/>
            <w:right w:val="none" w:sz="0" w:space="0" w:color="auto"/>
          </w:divBdr>
        </w:div>
        <w:div w:id="1299260242">
          <w:marLeft w:val="547"/>
          <w:marRight w:val="0"/>
          <w:marTop w:val="96"/>
          <w:marBottom w:val="0"/>
          <w:divBdr>
            <w:top w:val="none" w:sz="0" w:space="0" w:color="auto"/>
            <w:left w:val="none" w:sz="0" w:space="0" w:color="auto"/>
            <w:bottom w:val="none" w:sz="0" w:space="0" w:color="auto"/>
            <w:right w:val="none" w:sz="0" w:space="0" w:color="auto"/>
          </w:divBdr>
        </w:div>
        <w:div w:id="1332562861">
          <w:marLeft w:val="547"/>
          <w:marRight w:val="0"/>
          <w:marTop w:val="96"/>
          <w:marBottom w:val="0"/>
          <w:divBdr>
            <w:top w:val="none" w:sz="0" w:space="0" w:color="auto"/>
            <w:left w:val="none" w:sz="0" w:space="0" w:color="auto"/>
            <w:bottom w:val="none" w:sz="0" w:space="0" w:color="auto"/>
            <w:right w:val="none" w:sz="0" w:space="0" w:color="auto"/>
          </w:divBdr>
        </w:div>
        <w:div w:id="1345942062">
          <w:marLeft w:val="547"/>
          <w:marRight w:val="0"/>
          <w:marTop w:val="96"/>
          <w:marBottom w:val="0"/>
          <w:divBdr>
            <w:top w:val="none" w:sz="0" w:space="0" w:color="auto"/>
            <w:left w:val="none" w:sz="0" w:space="0" w:color="auto"/>
            <w:bottom w:val="none" w:sz="0" w:space="0" w:color="auto"/>
            <w:right w:val="none" w:sz="0" w:space="0" w:color="auto"/>
          </w:divBdr>
        </w:div>
        <w:div w:id="1510676261">
          <w:marLeft w:val="547"/>
          <w:marRight w:val="0"/>
          <w:marTop w:val="96"/>
          <w:marBottom w:val="0"/>
          <w:divBdr>
            <w:top w:val="none" w:sz="0" w:space="0" w:color="auto"/>
            <w:left w:val="none" w:sz="0" w:space="0" w:color="auto"/>
            <w:bottom w:val="none" w:sz="0" w:space="0" w:color="auto"/>
            <w:right w:val="none" w:sz="0" w:space="0" w:color="auto"/>
          </w:divBdr>
        </w:div>
        <w:div w:id="2070880364">
          <w:marLeft w:val="547"/>
          <w:marRight w:val="0"/>
          <w:marTop w:val="96"/>
          <w:marBottom w:val="0"/>
          <w:divBdr>
            <w:top w:val="none" w:sz="0" w:space="0" w:color="auto"/>
            <w:left w:val="none" w:sz="0" w:space="0" w:color="auto"/>
            <w:bottom w:val="none" w:sz="0" w:space="0" w:color="auto"/>
            <w:right w:val="none" w:sz="0" w:space="0" w:color="auto"/>
          </w:divBdr>
        </w:div>
      </w:divsChild>
    </w:div>
    <w:div w:id="845050668">
      <w:bodyDiv w:val="1"/>
      <w:marLeft w:val="0"/>
      <w:marRight w:val="0"/>
      <w:marTop w:val="0"/>
      <w:marBottom w:val="0"/>
      <w:divBdr>
        <w:top w:val="none" w:sz="0" w:space="0" w:color="auto"/>
        <w:left w:val="none" w:sz="0" w:space="0" w:color="auto"/>
        <w:bottom w:val="none" w:sz="0" w:space="0" w:color="auto"/>
        <w:right w:val="none" w:sz="0" w:space="0" w:color="auto"/>
      </w:divBdr>
      <w:divsChild>
        <w:div w:id="438791520">
          <w:marLeft w:val="547"/>
          <w:marRight w:val="0"/>
          <w:marTop w:val="134"/>
          <w:marBottom w:val="0"/>
          <w:divBdr>
            <w:top w:val="none" w:sz="0" w:space="0" w:color="auto"/>
            <w:left w:val="none" w:sz="0" w:space="0" w:color="auto"/>
            <w:bottom w:val="none" w:sz="0" w:space="0" w:color="auto"/>
            <w:right w:val="none" w:sz="0" w:space="0" w:color="auto"/>
          </w:divBdr>
        </w:div>
      </w:divsChild>
    </w:div>
    <w:div w:id="996155817">
      <w:bodyDiv w:val="1"/>
      <w:marLeft w:val="0"/>
      <w:marRight w:val="0"/>
      <w:marTop w:val="0"/>
      <w:marBottom w:val="0"/>
      <w:divBdr>
        <w:top w:val="none" w:sz="0" w:space="0" w:color="auto"/>
        <w:left w:val="none" w:sz="0" w:space="0" w:color="auto"/>
        <w:bottom w:val="none" w:sz="0" w:space="0" w:color="auto"/>
        <w:right w:val="none" w:sz="0" w:space="0" w:color="auto"/>
      </w:divBdr>
      <w:divsChild>
        <w:div w:id="483394512">
          <w:marLeft w:val="547"/>
          <w:marRight w:val="0"/>
          <w:marTop w:val="134"/>
          <w:marBottom w:val="0"/>
          <w:divBdr>
            <w:top w:val="none" w:sz="0" w:space="0" w:color="auto"/>
            <w:left w:val="none" w:sz="0" w:space="0" w:color="auto"/>
            <w:bottom w:val="none" w:sz="0" w:space="0" w:color="auto"/>
            <w:right w:val="none" w:sz="0" w:space="0" w:color="auto"/>
          </w:divBdr>
        </w:div>
        <w:div w:id="1039938518">
          <w:marLeft w:val="547"/>
          <w:marRight w:val="0"/>
          <w:marTop w:val="134"/>
          <w:marBottom w:val="0"/>
          <w:divBdr>
            <w:top w:val="none" w:sz="0" w:space="0" w:color="auto"/>
            <w:left w:val="none" w:sz="0" w:space="0" w:color="auto"/>
            <w:bottom w:val="none" w:sz="0" w:space="0" w:color="auto"/>
            <w:right w:val="none" w:sz="0" w:space="0" w:color="auto"/>
          </w:divBdr>
        </w:div>
      </w:divsChild>
    </w:div>
    <w:div w:id="1145395283">
      <w:bodyDiv w:val="1"/>
      <w:marLeft w:val="0"/>
      <w:marRight w:val="0"/>
      <w:marTop w:val="0"/>
      <w:marBottom w:val="0"/>
      <w:divBdr>
        <w:top w:val="none" w:sz="0" w:space="0" w:color="auto"/>
        <w:left w:val="none" w:sz="0" w:space="0" w:color="auto"/>
        <w:bottom w:val="none" w:sz="0" w:space="0" w:color="auto"/>
        <w:right w:val="none" w:sz="0" w:space="0" w:color="auto"/>
      </w:divBdr>
      <w:divsChild>
        <w:div w:id="1654601400">
          <w:marLeft w:val="1354"/>
          <w:marRight w:val="0"/>
          <w:marTop w:val="134"/>
          <w:marBottom w:val="0"/>
          <w:divBdr>
            <w:top w:val="none" w:sz="0" w:space="0" w:color="auto"/>
            <w:left w:val="none" w:sz="0" w:space="0" w:color="auto"/>
            <w:bottom w:val="none" w:sz="0" w:space="0" w:color="auto"/>
            <w:right w:val="none" w:sz="0" w:space="0" w:color="auto"/>
          </w:divBdr>
        </w:div>
      </w:divsChild>
    </w:div>
    <w:div w:id="1157384428">
      <w:bodyDiv w:val="1"/>
      <w:marLeft w:val="0"/>
      <w:marRight w:val="0"/>
      <w:marTop w:val="0"/>
      <w:marBottom w:val="0"/>
      <w:divBdr>
        <w:top w:val="none" w:sz="0" w:space="0" w:color="auto"/>
        <w:left w:val="none" w:sz="0" w:space="0" w:color="auto"/>
        <w:bottom w:val="none" w:sz="0" w:space="0" w:color="auto"/>
        <w:right w:val="none" w:sz="0" w:space="0" w:color="auto"/>
      </w:divBdr>
      <w:divsChild>
        <w:div w:id="1583566125">
          <w:marLeft w:val="547"/>
          <w:marRight w:val="0"/>
          <w:marTop w:val="120"/>
          <w:marBottom w:val="240"/>
          <w:divBdr>
            <w:top w:val="none" w:sz="0" w:space="0" w:color="auto"/>
            <w:left w:val="none" w:sz="0" w:space="0" w:color="auto"/>
            <w:bottom w:val="none" w:sz="0" w:space="0" w:color="auto"/>
            <w:right w:val="none" w:sz="0" w:space="0" w:color="auto"/>
          </w:divBdr>
        </w:div>
      </w:divsChild>
    </w:div>
    <w:div w:id="1301695373">
      <w:bodyDiv w:val="1"/>
      <w:marLeft w:val="0"/>
      <w:marRight w:val="0"/>
      <w:marTop w:val="0"/>
      <w:marBottom w:val="0"/>
      <w:divBdr>
        <w:top w:val="none" w:sz="0" w:space="0" w:color="auto"/>
        <w:left w:val="none" w:sz="0" w:space="0" w:color="auto"/>
        <w:bottom w:val="none" w:sz="0" w:space="0" w:color="auto"/>
        <w:right w:val="none" w:sz="0" w:space="0" w:color="auto"/>
      </w:divBdr>
      <w:divsChild>
        <w:div w:id="84040768">
          <w:marLeft w:val="1440"/>
          <w:marRight w:val="0"/>
          <w:marTop w:val="115"/>
          <w:marBottom w:val="0"/>
          <w:divBdr>
            <w:top w:val="none" w:sz="0" w:space="0" w:color="auto"/>
            <w:left w:val="none" w:sz="0" w:space="0" w:color="auto"/>
            <w:bottom w:val="none" w:sz="0" w:space="0" w:color="auto"/>
            <w:right w:val="none" w:sz="0" w:space="0" w:color="auto"/>
          </w:divBdr>
        </w:div>
        <w:div w:id="414936732">
          <w:marLeft w:val="1166"/>
          <w:marRight w:val="0"/>
          <w:marTop w:val="115"/>
          <w:marBottom w:val="0"/>
          <w:divBdr>
            <w:top w:val="none" w:sz="0" w:space="0" w:color="auto"/>
            <w:left w:val="none" w:sz="0" w:space="0" w:color="auto"/>
            <w:bottom w:val="none" w:sz="0" w:space="0" w:color="auto"/>
            <w:right w:val="none" w:sz="0" w:space="0" w:color="auto"/>
          </w:divBdr>
        </w:div>
        <w:div w:id="583608758">
          <w:marLeft w:val="806"/>
          <w:marRight w:val="0"/>
          <w:marTop w:val="115"/>
          <w:marBottom w:val="0"/>
          <w:divBdr>
            <w:top w:val="none" w:sz="0" w:space="0" w:color="auto"/>
            <w:left w:val="none" w:sz="0" w:space="0" w:color="auto"/>
            <w:bottom w:val="none" w:sz="0" w:space="0" w:color="auto"/>
            <w:right w:val="none" w:sz="0" w:space="0" w:color="auto"/>
          </w:divBdr>
        </w:div>
        <w:div w:id="727728238">
          <w:marLeft w:val="720"/>
          <w:marRight w:val="0"/>
          <w:marTop w:val="115"/>
          <w:marBottom w:val="0"/>
          <w:divBdr>
            <w:top w:val="none" w:sz="0" w:space="0" w:color="auto"/>
            <w:left w:val="none" w:sz="0" w:space="0" w:color="auto"/>
            <w:bottom w:val="none" w:sz="0" w:space="0" w:color="auto"/>
            <w:right w:val="none" w:sz="0" w:space="0" w:color="auto"/>
          </w:divBdr>
        </w:div>
        <w:div w:id="962660128">
          <w:marLeft w:val="1166"/>
          <w:marRight w:val="0"/>
          <w:marTop w:val="115"/>
          <w:marBottom w:val="0"/>
          <w:divBdr>
            <w:top w:val="none" w:sz="0" w:space="0" w:color="auto"/>
            <w:left w:val="none" w:sz="0" w:space="0" w:color="auto"/>
            <w:bottom w:val="none" w:sz="0" w:space="0" w:color="auto"/>
            <w:right w:val="none" w:sz="0" w:space="0" w:color="auto"/>
          </w:divBdr>
        </w:div>
        <w:div w:id="972517307">
          <w:marLeft w:val="720"/>
          <w:marRight w:val="0"/>
          <w:marTop w:val="115"/>
          <w:marBottom w:val="0"/>
          <w:divBdr>
            <w:top w:val="none" w:sz="0" w:space="0" w:color="auto"/>
            <w:left w:val="none" w:sz="0" w:space="0" w:color="auto"/>
            <w:bottom w:val="none" w:sz="0" w:space="0" w:color="auto"/>
            <w:right w:val="none" w:sz="0" w:space="0" w:color="auto"/>
          </w:divBdr>
        </w:div>
        <w:div w:id="996107257">
          <w:marLeft w:val="1440"/>
          <w:marRight w:val="0"/>
          <w:marTop w:val="96"/>
          <w:marBottom w:val="0"/>
          <w:divBdr>
            <w:top w:val="none" w:sz="0" w:space="0" w:color="auto"/>
            <w:left w:val="none" w:sz="0" w:space="0" w:color="auto"/>
            <w:bottom w:val="none" w:sz="0" w:space="0" w:color="auto"/>
            <w:right w:val="none" w:sz="0" w:space="0" w:color="auto"/>
          </w:divBdr>
        </w:div>
      </w:divsChild>
    </w:div>
    <w:div w:id="1351293449">
      <w:bodyDiv w:val="1"/>
      <w:marLeft w:val="0"/>
      <w:marRight w:val="0"/>
      <w:marTop w:val="0"/>
      <w:marBottom w:val="0"/>
      <w:divBdr>
        <w:top w:val="none" w:sz="0" w:space="0" w:color="auto"/>
        <w:left w:val="none" w:sz="0" w:space="0" w:color="auto"/>
        <w:bottom w:val="none" w:sz="0" w:space="0" w:color="auto"/>
        <w:right w:val="none" w:sz="0" w:space="0" w:color="auto"/>
      </w:divBdr>
      <w:divsChild>
        <w:div w:id="79104970">
          <w:marLeft w:val="1426"/>
          <w:marRight w:val="0"/>
          <w:marTop w:val="115"/>
          <w:marBottom w:val="0"/>
          <w:divBdr>
            <w:top w:val="none" w:sz="0" w:space="0" w:color="auto"/>
            <w:left w:val="none" w:sz="0" w:space="0" w:color="auto"/>
            <w:bottom w:val="none" w:sz="0" w:space="0" w:color="auto"/>
            <w:right w:val="none" w:sz="0" w:space="0" w:color="auto"/>
          </w:divBdr>
        </w:div>
        <w:div w:id="426119616">
          <w:marLeft w:val="1426"/>
          <w:marRight w:val="0"/>
          <w:marTop w:val="115"/>
          <w:marBottom w:val="0"/>
          <w:divBdr>
            <w:top w:val="none" w:sz="0" w:space="0" w:color="auto"/>
            <w:left w:val="none" w:sz="0" w:space="0" w:color="auto"/>
            <w:bottom w:val="none" w:sz="0" w:space="0" w:color="auto"/>
            <w:right w:val="none" w:sz="0" w:space="0" w:color="auto"/>
          </w:divBdr>
        </w:div>
        <w:div w:id="609169634">
          <w:marLeft w:val="1426"/>
          <w:marRight w:val="0"/>
          <w:marTop w:val="115"/>
          <w:marBottom w:val="0"/>
          <w:divBdr>
            <w:top w:val="none" w:sz="0" w:space="0" w:color="auto"/>
            <w:left w:val="none" w:sz="0" w:space="0" w:color="auto"/>
            <w:bottom w:val="none" w:sz="0" w:space="0" w:color="auto"/>
            <w:right w:val="none" w:sz="0" w:space="0" w:color="auto"/>
          </w:divBdr>
        </w:div>
        <w:div w:id="1110852224">
          <w:marLeft w:val="1426"/>
          <w:marRight w:val="0"/>
          <w:marTop w:val="115"/>
          <w:marBottom w:val="0"/>
          <w:divBdr>
            <w:top w:val="none" w:sz="0" w:space="0" w:color="auto"/>
            <w:left w:val="none" w:sz="0" w:space="0" w:color="auto"/>
            <w:bottom w:val="none" w:sz="0" w:space="0" w:color="auto"/>
            <w:right w:val="none" w:sz="0" w:space="0" w:color="auto"/>
          </w:divBdr>
        </w:div>
        <w:div w:id="1645350958">
          <w:marLeft w:val="1426"/>
          <w:marRight w:val="0"/>
          <w:marTop w:val="115"/>
          <w:marBottom w:val="0"/>
          <w:divBdr>
            <w:top w:val="none" w:sz="0" w:space="0" w:color="auto"/>
            <w:left w:val="none" w:sz="0" w:space="0" w:color="auto"/>
            <w:bottom w:val="none" w:sz="0" w:space="0" w:color="auto"/>
            <w:right w:val="none" w:sz="0" w:space="0" w:color="auto"/>
          </w:divBdr>
        </w:div>
        <w:div w:id="1882545782">
          <w:marLeft w:val="1426"/>
          <w:marRight w:val="0"/>
          <w:marTop w:val="115"/>
          <w:marBottom w:val="0"/>
          <w:divBdr>
            <w:top w:val="none" w:sz="0" w:space="0" w:color="auto"/>
            <w:left w:val="none" w:sz="0" w:space="0" w:color="auto"/>
            <w:bottom w:val="none" w:sz="0" w:space="0" w:color="auto"/>
            <w:right w:val="none" w:sz="0" w:space="0" w:color="auto"/>
          </w:divBdr>
        </w:div>
      </w:divsChild>
    </w:div>
    <w:div w:id="1482426101">
      <w:bodyDiv w:val="1"/>
      <w:marLeft w:val="0"/>
      <w:marRight w:val="0"/>
      <w:marTop w:val="0"/>
      <w:marBottom w:val="0"/>
      <w:divBdr>
        <w:top w:val="none" w:sz="0" w:space="0" w:color="auto"/>
        <w:left w:val="none" w:sz="0" w:space="0" w:color="auto"/>
        <w:bottom w:val="none" w:sz="0" w:space="0" w:color="auto"/>
        <w:right w:val="none" w:sz="0" w:space="0" w:color="auto"/>
      </w:divBdr>
      <w:divsChild>
        <w:div w:id="1672102021">
          <w:marLeft w:val="547"/>
          <w:marRight w:val="0"/>
          <w:marTop w:val="134"/>
          <w:marBottom w:val="0"/>
          <w:divBdr>
            <w:top w:val="none" w:sz="0" w:space="0" w:color="auto"/>
            <w:left w:val="none" w:sz="0" w:space="0" w:color="auto"/>
            <w:bottom w:val="none" w:sz="0" w:space="0" w:color="auto"/>
            <w:right w:val="none" w:sz="0" w:space="0" w:color="auto"/>
          </w:divBdr>
        </w:div>
      </w:divsChild>
    </w:div>
    <w:div w:id="1569657795">
      <w:bodyDiv w:val="1"/>
      <w:marLeft w:val="0"/>
      <w:marRight w:val="0"/>
      <w:marTop w:val="0"/>
      <w:marBottom w:val="0"/>
      <w:divBdr>
        <w:top w:val="none" w:sz="0" w:space="0" w:color="auto"/>
        <w:left w:val="none" w:sz="0" w:space="0" w:color="auto"/>
        <w:bottom w:val="none" w:sz="0" w:space="0" w:color="auto"/>
        <w:right w:val="none" w:sz="0" w:space="0" w:color="auto"/>
      </w:divBdr>
      <w:divsChild>
        <w:div w:id="124201969">
          <w:marLeft w:val="547"/>
          <w:marRight w:val="0"/>
          <w:marTop w:val="96"/>
          <w:marBottom w:val="0"/>
          <w:divBdr>
            <w:top w:val="none" w:sz="0" w:space="0" w:color="auto"/>
            <w:left w:val="none" w:sz="0" w:space="0" w:color="auto"/>
            <w:bottom w:val="none" w:sz="0" w:space="0" w:color="auto"/>
            <w:right w:val="none" w:sz="0" w:space="0" w:color="auto"/>
          </w:divBdr>
        </w:div>
        <w:div w:id="145518198">
          <w:marLeft w:val="547"/>
          <w:marRight w:val="0"/>
          <w:marTop w:val="96"/>
          <w:marBottom w:val="0"/>
          <w:divBdr>
            <w:top w:val="none" w:sz="0" w:space="0" w:color="auto"/>
            <w:left w:val="none" w:sz="0" w:space="0" w:color="auto"/>
            <w:bottom w:val="none" w:sz="0" w:space="0" w:color="auto"/>
            <w:right w:val="none" w:sz="0" w:space="0" w:color="auto"/>
          </w:divBdr>
        </w:div>
        <w:div w:id="353073774">
          <w:marLeft w:val="547"/>
          <w:marRight w:val="0"/>
          <w:marTop w:val="96"/>
          <w:marBottom w:val="0"/>
          <w:divBdr>
            <w:top w:val="none" w:sz="0" w:space="0" w:color="auto"/>
            <w:left w:val="none" w:sz="0" w:space="0" w:color="auto"/>
            <w:bottom w:val="none" w:sz="0" w:space="0" w:color="auto"/>
            <w:right w:val="none" w:sz="0" w:space="0" w:color="auto"/>
          </w:divBdr>
        </w:div>
        <w:div w:id="421342831">
          <w:marLeft w:val="547"/>
          <w:marRight w:val="0"/>
          <w:marTop w:val="96"/>
          <w:marBottom w:val="0"/>
          <w:divBdr>
            <w:top w:val="none" w:sz="0" w:space="0" w:color="auto"/>
            <w:left w:val="none" w:sz="0" w:space="0" w:color="auto"/>
            <w:bottom w:val="none" w:sz="0" w:space="0" w:color="auto"/>
            <w:right w:val="none" w:sz="0" w:space="0" w:color="auto"/>
          </w:divBdr>
        </w:div>
        <w:div w:id="967736111">
          <w:marLeft w:val="547"/>
          <w:marRight w:val="0"/>
          <w:marTop w:val="96"/>
          <w:marBottom w:val="0"/>
          <w:divBdr>
            <w:top w:val="none" w:sz="0" w:space="0" w:color="auto"/>
            <w:left w:val="none" w:sz="0" w:space="0" w:color="auto"/>
            <w:bottom w:val="none" w:sz="0" w:space="0" w:color="auto"/>
            <w:right w:val="none" w:sz="0" w:space="0" w:color="auto"/>
          </w:divBdr>
        </w:div>
        <w:div w:id="982200379">
          <w:marLeft w:val="547"/>
          <w:marRight w:val="0"/>
          <w:marTop w:val="96"/>
          <w:marBottom w:val="0"/>
          <w:divBdr>
            <w:top w:val="none" w:sz="0" w:space="0" w:color="auto"/>
            <w:left w:val="none" w:sz="0" w:space="0" w:color="auto"/>
            <w:bottom w:val="none" w:sz="0" w:space="0" w:color="auto"/>
            <w:right w:val="none" w:sz="0" w:space="0" w:color="auto"/>
          </w:divBdr>
        </w:div>
        <w:div w:id="1117022362">
          <w:marLeft w:val="547"/>
          <w:marRight w:val="0"/>
          <w:marTop w:val="96"/>
          <w:marBottom w:val="0"/>
          <w:divBdr>
            <w:top w:val="none" w:sz="0" w:space="0" w:color="auto"/>
            <w:left w:val="none" w:sz="0" w:space="0" w:color="auto"/>
            <w:bottom w:val="none" w:sz="0" w:space="0" w:color="auto"/>
            <w:right w:val="none" w:sz="0" w:space="0" w:color="auto"/>
          </w:divBdr>
        </w:div>
        <w:div w:id="1843081084">
          <w:marLeft w:val="547"/>
          <w:marRight w:val="0"/>
          <w:marTop w:val="96"/>
          <w:marBottom w:val="0"/>
          <w:divBdr>
            <w:top w:val="none" w:sz="0" w:space="0" w:color="auto"/>
            <w:left w:val="none" w:sz="0" w:space="0" w:color="auto"/>
            <w:bottom w:val="none" w:sz="0" w:space="0" w:color="auto"/>
            <w:right w:val="none" w:sz="0" w:space="0" w:color="auto"/>
          </w:divBdr>
        </w:div>
        <w:div w:id="1863321651">
          <w:marLeft w:val="547"/>
          <w:marRight w:val="0"/>
          <w:marTop w:val="96"/>
          <w:marBottom w:val="0"/>
          <w:divBdr>
            <w:top w:val="none" w:sz="0" w:space="0" w:color="auto"/>
            <w:left w:val="none" w:sz="0" w:space="0" w:color="auto"/>
            <w:bottom w:val="none" w:sz="0" w:space="0" w:color="auto"/>
            <w:right w:val="none" w:sz="0" w:space="0" w:color="auto"/>
          </w:divBdr>
        </w:div>
      </w:divsChild>
    </w:div>
    <w:div w:id="1604803556">
      <w:bodyDiv w:val="1"/>
      <w:marLeft w:val="0"/>
      <w:marRight w:val="0"/>
      <w:marTop w:val="0"/>
      <w:marBottom w:val="0"/>
      <w:divBdr>
        <w:top w:val="none" w:sz="0" w:space="0" w:color="auto"/>
        <w:left w:val="none" w:sz="0" w:space="0" w:color="auto"/>
        <w:bottom w:val="none" w:sz="0" w:space="0" w:color="auto"/>
        <w:right w:val="none" w:sz="0" w:space="0" w:color="auto"/>
      </w:divBdr>
      <w:divsChild>
        <w:div w:id="83116993">
          <w:marLeft w:val="1166"/>
          <w:marRight w:val="0"/>
          <w:marTop w:val="115"/>
          <w:marBottom w:val="0"/>
          <w:divBdr>
            <w:top w:val="none" w:sz="0" w:space="0" w:color="auto"/>
            <w:left w:val="none" w:sz="0" w:space="0" w:color="auto"/>
            <w:bottom w:val="none" w:sz="0" w:space="0" w:color="auto"/>
            <w:right w:val="none" w:sz="0" w:space="0" w:color="auto"/>
          </w:divBdr>
        </w:div>
        <w:div w:id="105926925">
          <w:marLeft w:val="806"/>
          <w:marRight w:val="0"/>
          <w:marTop w:val="115"/>
          <w:marBottom w:val="0"/>
          <w:divBdr>
            <w:top w:val="none" w:sz="0" w:space="0" w:color="auto"/>
            <w:left w:val="none" w:sz="0" w:space="0" w:color="auto"/>
            <w:bottom w:val="none" w:sz="0" w:space="0" w:color="auto"/>
            <w:right w:val="none" w:sz="0" w:space="0" w:color="auto"/>
          </w:divBdr>
        </w:div>
        <w:div w:id="207837430">
          <w:marLeft w:val="1166"/>
          <w:marRight w:val="0"/>
          <w:marTop w:val="115"/>
          <w:marBottom w:val="0"/>
          <w:divBdr>
            <w:top w:val="none" w:sz="0" w:space="0" w:color="auto"/>
            <w:left w:val="none" w:sz="0" w:space="0" w:color="auto"/>
            <w:bottom w:val="none" w:sz="0" w:space="0" w:color="auto"/>
            <w:right w:val="none" w:sz="0" w:space="0" w:color="auto"/>
          </w:divBdr>
        </w:div>
        <w:div w:id="521628570">
          <w:marLeft w:val="720"/>
          <w:marRight w:val="0"/>
          <w:marTop w:val="115"/>
          <w:marBottom w:val="0"/>
          <w:divBdr>
            <w:top w:val="none" w:sz="0" w:space="0" w:color="auto"/>
            <w:left w:val="none" w:sz="0" w:space="0" w:color="auto"/>
            <w:bottom w:val="none" w:sz="0" w:space="0" w:color="auto"/>
            <w:right w:val="none" w:sz="0" w:space="0" w:color="auto"/>
          </w:divBdr>
        </w:div>
        <w:div w:id="1647975037">
          <w:marLeft w:val="1440"/>
          <w:marRight w:val="0"/>
          <w:marTop w:val="115"/>
          <w:marBottom w:val="0"/>
          <w:divBdr>
            <w:top w:val="none" w:sz="0" w:space="0" w:color="auto"/>
            <w:left w:val="none" w:sz="0" w:space="0" w:color="auto"/>
            <w:bottom w:val="none" w:sz="0" w:space="0" w:color="auto"/>
            <w:right w:val="none" w:sz="0" w:space="0" w:color="auto"/>
          </w:divBdr>
        </w:div>
        <w:div w:id="1844322223">
          <w:marLeft w:val="1440"/>
          <w:marRight w:val="0"/>
          <w:marTop w:val="96"/>
          <w:marBottom w:val="0"/>
          <w:divBdr>
            <w:top w:val="none" w:sz="0" w:space="0" w:color="auto"/>
            <w:left w:val="none" w:sz="0" w:space="0" w:color="auto"/>
            <w:bottom w:val="none" w:sz="0" w:space="0" w:color="auto"/>
            <w:right w:val="none" w:sz="0" w:space="0" w:color="auto"/>
          </w:divBdr>
        </w:div>
        <w:div w:id="2109304338">
          <w:marLeft w:val="720"/>
          <w:marRight w:val="0"/>
          <w:marTop w:val="115"/>
          <w:marBottom w:val="0"/>
          <w:divBdr>
            <w:top w:val="none" w:sz="0" w:space="0" w:color="auto"/>
            <w:left w:val="none" w:sz="0" w:space="0" w:color="auto"/>
            <w:bottom w:val="none" w:sz="0" w:space="0" w:color="auto"/>
            <w:right w:val="none" w:sz="0" w:space="0" w:color="auto"/>
          </w:divBdr>
        </w:div>
      </w:divsChild>
    </w:div>
    <w:div w:id="1672679136">
      <w:bodyDiv w:val="1"/>
      <w:marLeft w:val="0"/>
      <w:marRight w:val="0"/>
      <w:marTop w:val="0"/>
      <w:marBottom w:val="0"/>
      <w:divBdr>
        <w:top w:val="none" w:sz="0" w:space="0" w:color="auto"/>
        <w:left w:val="none" w:sz="0" w:space="0" w:color="auto"/>
        <w:bottom w:val="none" w:sz="0" w:space="0" w:color="auto"/>
        <w:right w:val="none" w:sz="0" w:space="0" w:color="auto"/>
      </w:divBdr>
      <w:divsChild>
        <w:div w:id="990670298">
          <w:marLeft w:val="547"/>
          <w:marRight w:val="0"/>
          <w:marTop w:val="134"/>
          <w:marBottom w:val="0"/>
          <w:divBdr>
            <w:top w:val="none" w:sz="0" w:space="0" w:color="auto"/>
            <w:left w:val="none" w:sz="0" w:space="0" w:color="auto"/>
            <w:bottom w:val="none" w:sz="0" w:space="0" w:color="auto"/>
            <w:right w:val="none" w:sz="0" w:space="0" w:color="auto"/>
          </w:divBdr>
        </w:div>
      </w:divsChild>
    </w:div>
    <w:div w:id="1712147554">
      <w:bodyDiv w:val="1"/>
      <w:marLeft w:val="0"/>
      <w:marRight w:val="0"/>
      <w:marTop w:val="0"/>
      <w:marBottom w:val="0"/>
      <w:divBdr>
        <w:top w:val="none" w:sz="0" w:space="0" w:color="auto"/>
        <w:left w:val="none" w:sz="0" w:space="0" w:color="auto"/>
        <w:bottom w:val="none" w:sz="0" w:space="0" w:color="auto"/>
        <w:right w:val="none" w:sz="0" w:space="0" w:color="auto"/>
      </w:divBdr>
    </w:div>
    <w:div w:id="1797403427">
      <w:bodyDiv w:val="1"/>
      <w:marLeft w:val="0"/>
      <w:marRight w:val="0"/>
      <w:marTop w:val="0"/>
      <w:marBottom w:val="0"/>
      <w:divBdr>
        <w:top w:val="none" w:sz="0" w:space="0" w:color="auto"/>
        <w:left w:val="none" w:sz="0" w:space="0" w:color="auto"/>
        <w:bottom w:val="none" w:sz="0" w:space="0" w:color="auto"/>
        <w:right w:val="none" w:sz="0" w:space="0" w:color="auto"/>
      </w:divBdr>
      <w:divsChild>
        <w:div w:id="257834532">
          <w:marLeft w:val="547"/>
          <w:marRight w:val="0"/>
          <w:marTop w:val="96"/>
          <w:marBottom w:val="0"/>
          <w:divBdr>
            <w:top w:val="none" w:sz="0" w:space="0" w:color="auto"/>
            <w:left w:val="none" w:sz="0" w:space="0" w:color="auto"/>
            <w:bottom w:val="none" w:sz="0" w:space="0" w:color="auto"/>
            <w:right w:val="none" w:sz="0" w:space="0" w:color="auto"/>
          </w:divBdr>
        </w:div>
        <w:div w:id="861672640">
          <w:marLeft w:val="547"/>
          <w:marRight w:val="0"/>
          <w:marTop w:val="96"/>
          <w:marBottom w:val="0"/>
          <w:divBdr>
            <w:top w:val="none" w:sz="0" w:space="0" w:color="auto"/>
            <w:left w:val="none" w:sz="0" w:space="0" w:color="auto"/>
            <w:bottom w:val="none" w:sz="0" w:space="0" w:color="auto"/>
            <w:right w:val="none" w:sz="0" w:space="0" w:color="auto"/>
          </w:divBdr>
        </w:div>
        <w:div w:id="991913391">
          <w:marLeft w:val="547"/>
          <w:marRight w:val="0"/>
          <w:marTop w:val="96"/>
          <w:marBottom w:val="0"/>
          <w:divBdr>
            <w:top w:val="none" w:sz="0" w:space="0" w:color="auto"/>
            <w:left w:val="none" w:sz="0" w:space="0" w:color="auto"/>
            <w:bottom w:val="none" w:sz="0" w:space="0" w:color="auto"/>
            <w:right w:val="none" w:sz="0" w:space="0" w:color="auto"/>
          </w:divBdr>
        </w:div>
        <w:div w:id="1165127741">
          <w:marLeft w:val="547"/>
          <w:marRight w:val="0"/>
          <w:marTop w:val="96"/>
          <w:marBottom w:val="0"/>
          <w:divBdr>
            <w:top w:val="none" w:sz="0" w:space="0" w:color="auto"/>
            <w:left w:val="none" w:sz="0" w:space="0" w:color="auto"/>
            <w:bottom w:val="none" w:sz="0" w:space="0" w:color="auto"/>
            <w:right w:val="none" w:sz="0" w:space="0" w:color="auto"/>
          </w:divBdr>
        </w:div>
        <w:div w:id="1171063749">
          <w:marLeft w:val="547"/>
          <w:marRight w:val="0"/>
          <w:marTop w:val="96"/>
          <w:marBottom w:val="0"/>
          <w:divBdr>
            <w:top w:val="none" w:sz="0" w:space="0" w:color="auto"/>
            <w:left w:val="none" w:sz="0" w:space="0" w:color="auto"/>
            <w:bottom w:val="none" w:sz="0" w:space="0" w:color="auto"/>
            <w:right w:val="none" w:sz="0" w:space="0" w:color="auto"/>
          </w:divBdr>
        </w:div>
        <w:div w:id="1243250560">
          <w:marLeft w:val="547"/>
          <w:marRight w:val="0"/>
          <w:marTop w:val="96"/>
          <w:marBottom w:val="0"/>
          <w:divBdr>
            <w:top w:val="none" w:sz="0" w:space="0" w:color="auto"/>
            <w:left w:val="none" w:sz="0" w:space="0" w:color="auto"/>
            <w:bottom w:val="none" w:sz="0" w:space="0" w:color="auto"/>
            <w:right w:val="none" w:sz="0" w:space="0" w:color="auto"/>
          </w:divBdr>
        </w:div>
        <w:div w:id="1542397299">
          <w:marLeft w:val="547"/>
          <w:marRight w:val="0"/>
          <w:marTop w:val="96"/>
          <w:marBottom w:val="0"/>
          <w:divBdr>
            <w:top w:val="none" w:sz="0" w:space="0" w:color="auto"/>
            <w:left w:val="none" w:sz="0" w:space="0" w:color="auto"/>
            <w:bottom w:val="none" w:sz="0" w:space="0" w:color="auto"/>
            <w:right w:val="none" w:sz="0" w:space="0" w:color="auto"/>
          </w:divBdr>
        </w:div>
        <w:div w:id="2020501935">
          <w:marLeft w:val="547"/>
          <w:marRight w:val="0"/>
          <w:marTop w:val="96"/>
          <w:marBottom w:val="0"/>
          <w:divBdr>
            <w:top w:val="none" w:sz="0" w:space="0" w:color="auto"/>
            <w:left w:val="none" w:sz="0" w:space="0" w:color="auto"/>
            <w:bottom w:val="none" w:sz="0" w:space="0" w:color="auto"/>
            <w:right w:val="none" w:sz="0" w:space="0" w:color="auto"/>
          </w:divBdr>
        </w:div>
        <w:div w:id="2083598121">
          <w:marLeft w:val="547"/>
          <w:marRight w:val="0"/>
          <w:marTop w:val="96"/>
          <w:marBottom w:val="0"/>
          <w:divBdr>
            <w:top w:val="none" w:sz="0" w:space="0" w:color="auto"/>
            <w:left w:val="none" w:sz="0" w:space="0" w:color="auto"/>
            <w:bottom w:val="none" w:sz="0" w:space="0" w:color="auto"/>
            <w:right w:val="none" w:sz="0" w:space="0" w:color="auto"/>
          </w:divBdr>
        </w:div>
      </w:divsChild>
    </w:div>
    <w:div w:id="1811164757">
      <w:bodyDiv w:val="1"/>
      <w:marLeft w:val="0"/>
      <w:marRight w:val="0"/>
      <w:marTop w:val="0"/>
      <w:marBottom w:val="0"/>
      <w:divBdr>
        <w:top w:val="none" w:sz="0" w:space="0" w:color="auto"/>
        <w:left w:val="none" w:sz="0" w:space="0" w:color="auto"/>
        <w:bottom w:val="none" w:sz="0" w:space="0" w:color="auto"/>
        <w:right w:val="none" w:sz="0" w:space="0" w:color="auto"/>
      </w:divBdr>
      <w:divsChild>
        <w:div w:id="223875058">
          <w:marLeft w:val="547"/>
          <w:marRight w:val="0"/>
          <w:marTop w:val="115"/>
          <w:marBottom w:val="0"/>
          <w:divBdr>
            <w:top w:val="none" w:sz="0" w:space="0" w:color="auto"/>
            <w:left w:val="none" w:sz="0" w:space="0" w:color="auto"/>
            <w:bottom w:val="none" w:sz="0" w:space="0" w:color="auto"/>
            <w:right w:val="none" w:sz="0" w:space="0" w:color="auto"/>
          </w:divBdr>
        </w:div>
        <w:div w:id="909391188">
          <w:marLeft w:val="547"/>
          <w:marRight w:val="0"/>
          <w:marTop w:val="115"/>
          <w:marBottom w:val="0"/>
          <w:divBdr>
            <w:top w:val="none" w:sz="0" w:space="0" w:color="auto"/>
            <w:left w:val="none" w:sz="0" w:space="0" w:color="auto"/>
            <w:bottom w:val="none" w:sz="0" w:space="0" w:color="auto"/>
            <w:right w:val="none" w:sz="0" w:space="0" w:color="auto"/>
          </w:divBdr>
        </w:div>
        <w:div w:id="1211648979">
          <w:marLeft w:val="547"/>
          <w:marRight w:val="0"/>
          <w:marTop w:val="115"/>
          <w:marBottom w:val="0"/>
          <w:divBdr>
            <w:top w:val="none" w:sz="0" w:space="0" w:color="auto"/>
            <w:left w:val="none" w:sz="0" w:space="0" w:color="auto"/>
            <w:bottom w:val="none" w:sz="0" w:space="0" w:color="auto"/>
            <w:right w:val="none" w:sz="0" w:space="0" w:color="auto"/>
          </w:divBdr>
        </w:div>
        <w:div w:id="2053069579">
          <w:marLeft w:val="547"/>
          <w:marRight w:val="0"/>
          <w:marTop w:val="115"/>
          <w:marBottom w:val="0"/>
          <w:divBdr>
            <w:top w:val="none" w:sz="0" w:space="0" w:color="auto"/>
            <w:left w:val="none" w:sz="0" w:space="0" w:color="auto"/>
            <w:bottom w:val="none" w:sz="0" w:space="0" w:color="auto"/>
            <w:right w:val="none" w:sz="0" w:space="0" w:color="auto"/>
          </w:divBdr>
        </w:div>
      </w:divsChild>
    </w:div>
    <w:div w:id="1821577265">
      <w:bodyDiv w:val="1"/>
      <w:marLeft w:val="0"/>
      <w:marRight w:val="0"/>
      <w:marTop w:val="0"/>
      <w:marBottom w:val="0"/>
      <w:divBdr>
        <w:top w:val="none" w:sz="0" w:space="0" w:color="auto"/>
        <w:left w:val="none" w:sz="0" w:space="0" w:color="auto"/>
        <w:bottom w:val="none" w:sz="0" w:space="0" w:color="auto"/>
        <w:right w:val="none" w:sz="0" w:space="0" w:color="auto"/>
      </w:divBdr>
    </w:div>
    <w:div w:id="1840922643">
      <w:bodyDiv w:val="1"/>
      <w:marLeft w:val="0"/>
      <w:marRight w:val="0"/>
      <w:marTop w:val="0"/>
      <w:marBottom w:val="0"/>
      <w:divBdr>
        <w:top w:val="none" w:sz="0" w:space="0" w:color="auto"/>
        <w:left w:val="none" w:sz="0" w:space="0" w:color="auto"/>
        <w:bottom w:val="none" w:sz="0" w:space="0" w:color="auto"/>
        <w:right w:val="none" w:sz="0" w:space="0" w:color="auto"/>
      </w:divBdr>
      <w:divsChild>
        <w:div w:id="1929266897">
          <w:marLeft w:val="0"/>
          <w:marRight w:val="0"/>
          <w:marTop w:val="0"/>
          <w:marBottom w:val="0"/>
          <w:divBdr>
            <w:top w:val="none" w:sz="0" w:space="0" w:color="auto"/>
            <w:left w:val="none" w:sz="0" w:space="0" w:color="auto"/>
            <w:bottom w:val="none" w:sz="0" w:space="0" w:color="auto"/>
            <w:right w:val="none" w:sz="0" w:space="0" w:color="auto"/>
          </w:divBdr>
          <w:divsChild>
            <w:div w:id="1254240239">
              <w:marLeft w:val="0"/>
              <w:marRight w:val="0"/>
              <w:marTop w:val="0"/>
              <w:marBottom w:val="0"/>
              <w:divBdr>
                <w:top w:val="none" w:sz="0" w:space="0" w:color="auto"/>
                <w:left w:val="none" w:sz="0" w:space="0" w:color="auto"/>
                <w:bottom w:val="none" w:sz="0" w:space="0" w:color="auto"/>
                <w:right w:val="none" w:sz="0" w:space="0" w:color="auto"/>
              </w:divBdr>
              <w:divsChild>
                <w:div w:id="1095857556">
                  <w:marLeft w:val="0"/>
                  <w:marRight w:val="0"/>
                  <w:marTop w:val="0"/>
                  <w:marBottom w:val="0"/>
                  <w:divBdr>
                    <w:top w:val="none" w:sz="0" w:space="0" w:color="auto"/>
                    <w:left w:val="none" w:sz="0" w:space="0" w:color="auto"/>
                    <w:bottom w:val="none" w:sz="0" w:space="0" w:color="auto"/>
                    <w:right w:val="none" w:sz="0" w:space="0" w:color="auto"/>
                  </w:divBdr>
                  <w:divsChild>
                    <w:div w:id="87385941">
                      <w:marLeft w:val="0"/>
                      <w:marRight w:val="0"/>
                      <w:marTop w:val="0"/>
                      <w:marBottom w:val="0"/>
                      <w:divBdr>
                        <w:top w:val="none" w:sz="0" w:space="0" w:color="auto"/>
                        <w:left w:val="none" w:sz="0" w:space="0" w:color="auto"/>
                        <w:bottom w:val="none" w:sz="0" w:space="0" w:color="auto"/>
                        <w:right w:val="none" w:sz="0" w:space="0" w:color="auto"/>
                      </w:divBdr>
                      <w:divsChild>
                        <w:div w:id="1895500754">
                          <w:marLeft w:val="0"/>
                          <w:marRight w:val="0"/>
                          <w:marTop w:val="0"/>
                          <w:marBottom w:val="0"/>
                          <w:divBdr>
                            <w:top w:val="none" w:sz="0" w:space="0" w:color="auto"/>
                            <w:left w:val="none" w:sz="0" w:space="0" w:color="auto"/>
                            <w:bottom w:val="none" w:sz="0" w:space="0" w:color="auto"/>
                            <w:right w:val="none" w:sz="0" w:space="0" w:color="auto"/>
                          </w:divBdr>
                          <w:divsChild>
                            <w:div w:id="1254432750">
                              <w:marLeft w:val="0"/>
                              <w:marRight w:val="0"/>
                              <w:marTop w:val="0"/>
                              <w:marBottom w:val="0"/>
                              <w:divBdr>
                                <w:top w:val="none" w:sz="0" w:space="0" w:color="auto"/>
                                <w:left w:val="none" w:sz="0" w:space="0" w:color="auto"/>
                                <w:bottom w:val="none" w:sz="0" w:space="0" w:color="auto"/>
                                <w:right w:val="none" w:sz="0" w:space="0" w:color="auto"/>
                              </w:divBdr>
                              <w:divsChild>
                                <w:div w:id="1943024439">
                                  <w:marLeft w:val="0"/>
                                  <w:marRight w:val="0"/>
                                  <w:marTop w:val="0"/>
                                  <w:marBottom w:val="0"/>
                                  <w:divBdr>
                                    <w:top w:val="none" w:sz="0" w:space="0" w:color="auto"/>
                                    <w:left w:val="none" w:sz="0" w:space="0" w:color="auto"/>
                                    <w:bottom w:val="none" w:sz="0" w:space="0" w:color="auto"/>
                                    <w:right w:val="none" w:sz="0" w:space="0" w:color="auto"/>
                                  </w:divBdr>
                                  <w:divsChild>
                                    <w:div w:id="2049639801">
                                      <w:marLeft w:val="0"/>
                                      <w:marRight w:val="0"/>
                                      <w:marTop w:val="0"/>
                                      <w:marBottom w:val="0"/>
                                      <w:divBdr>
                                        <w:top w:val="none" w:sz="0" w:space="0" w:color="auto"/>
                                        <w:left w:val="none" w:sz="0" w:space="0" w:color="auto"/>
                                        <w:bottom w:val="none" w:sz="0" w:space="0" w:color="auto"/>
                                        <w:right w:val="none" w:sz="0" w:space="0" w:color="auto"/>
                                      </w:divBdr>
                                      <w:divsChild>
                                        <w:div w:id="58023936">
                                          <w:marLeft w:val="0"/>
                                          <w:marRight w:val="0"/>
                                          <w:marTop w:val="0"/>
                                          <w:marBottom w:val="0"/>
                                          <w:divBdr>
                                            <w:top w:val="none" w:sz="0" w:space="0" w:color="auto"/>
                                            <w:left w:val="none" w:sz="0" w:space="0" w:color="auto"/>
                                            <w:bottom w:val="none" w:sz="0" w:space="0" w:color="auto"/>
                                            <w:right w:val="none" w:sz="0" w:space="0" w:color="auto"/>
                                          </w:divBdr>
                                          <w:divsChild>
                                            <w:div w:id="781991864">
                                              <w:marLeft w:val="0"/>
                                              <w:marRight w:val="0"/>
                                              <w:marTop w:val="0"/>
                                              <w:marBottom w:val="0"/>
                                              <w:divBdr>
                                                <w:top w:val="none" w:sz="0" w:space="0" w:color="auto"/>
                                                <w:left w:val="none" w:sz="0" w:space="0" w:color="auto"/>
                                                <w:bottom w:val="none" w:sz="0" w:space="0" w:color="auto"/>
                                                <w:right w:val="none" w:sz="0" w:space="0" w:color="auto"/>
                                              </w:divBdr>
                                              <w:divsChild>
                                                <w:div w:id="1162508354">
                                                  <w:marLeft w:val="0"/>
                                                  <w:marRight w:val="0"/>
                                                  <w:marTop w:val="0"/>
                                                  <w:marBottom w:val="0"/>
                                                  <w:divBdr>
                                                    <w:top w:val="none" w:sz="0" w:space="0" w:color="auto"/>
                                                    <w:left w:val="none" w:sz="0" w:space="0" w:color="auto"/>
                                                    <w:bottom w:val="none" w:sz="0" w:space="0" w:color="auto"/>
                                                    <w:right w:val="none" w:sz="0" w:space="0" w:color="auto"/>
                                                  </w:divBdr>
                                                  <w:divsChild>
                                                    <w:div w:id="1860585829">
                                                      <w:marLeft w:val="0"/>
                                                      <w:marRight w:val="0"/>
                                                      <w:marTop w:val="0"/>
                                                      <w:marBottom w:val="0"/>
                                                      <w:divBdr>
                                                        <w:top w:val="none" w:sz="0" w:space="0" w:color="auto"/>
                                                        <w:left w:val="none" w:sz="0" w:space="0" w:color="auto"/>
                                                        <w:bottom w:val="none" w:sz="0" w:space="0" w:color="auto"/>
                                                        <w:right w:val="none" w:sz="0" w:space="0" w:color="auto"/>
                                                      </w:divBdr>
                                                      <w:divsChild>
                                                        <w:div w:id="767628195">
                                                          <w:marLeft w:val="0"/>
                                                          <w:marRight w:val="0"/>
                                                          <w:marTop w:val="0"/>
                                                          <w:marBottom w:val="0"/>
                                                          <w:divBdr>
                                                            <w:top w:val="none" w:sz="0" w:space="0" w:color="auto"/>
                                                            <w:left w:val="none" w:sz="0" w:space="0" w:color="auto"/>
                                                            <w:bottom w:val="none" w:sz="0" w:space="0" w:color="auto"/>
                                                            <w:right w:val="none" w:sz="0" w:space="0" w:color="auto"/>
                                                          </w:divBdr>
                                                          <w:divsChild>
                                                            <w:div w:id="1115976747">
                                                              <w:marLeft w:val="0"/>
                                                              <w:marRight w:val="0"/>
                                                              <w:marTop w:val="0"/>
                                                              <w:marBottom w:val="0"/>
                                                              <w:divBdr>
                                                                <w:top w:val="none" w:sz="0" w:space="0" w:color="auto"/>
                                                                <w:left w:val="none" w:sz="0" w:space="0" w:color="auto"/>
                                                                <w:bottom w:val="none" w:sz="0" w:space="0" w:color="auto"/>
                                                                <w:right w:val="none" w:sz="0" w:space="0" w:color="auto"/>
                                                              </w:divBdr>
                                                              <w:divsChild>
                                                                <w:div w:id="750544501">
                                                                  <w:marLeft w:val="0"/>
                                                                  <w:marRight w:val="0"/>
                                                                  <w:marTop w:val="0"/>
                                                                  <w:marBottom w:val="0"/>
                                                                  <w:divBdr>
                                                                    <w:top w:val="none" w:sz="0" w:space="0" w:color="auto"/>
                                                                    <w:left w:val="none" w:sz="0" w:space="0" w:color="auto"/>
                                                                    <w:bottom w:val="none" w:sz="0" w:space="0" w:color="auto"/>
                                                                    <w:right w:val="none" w:sz="0" w:space="0" w:color="auto"/>
                                                                  </w:divBdr>
                                                                  <w:divsChild>
                                                                    <w:div w:id="556361100">
                                                                      <w:marLeft w:val="0"/>
                                                                      <w:marRight w:val="0"/>
                                                                      <w:marTop w:val="0"/>
                                                                      <w:marBottom w:val="0"/>
                                                                      <w:divBdr>
                                                                        <w:top w:val="none" w:sz="0" w:space="0" w:color="auto"/>
                                                                        <w:left w:val="none" w:sz="0" w:space="0" w:color="auto"/>
                                                                        <w:bottom w:val="none" w:sz="0" w:space="0" w:color="auto"/>
                                                                        <w:right w:val="none" w:sz="0" w:space="0" w:color="auto"/>
                                                                      </w:divBdr>
                                                                    </w:div>
                                                                    <w:div w:id="727726437">
                                                                      <w:marLeft w:val="0"/>
                                                                      <w:marRight w:val="0"/>
                                                                      <w:marTop w:val="0"/>
                                                                      <w:marBottom w:val="0"/>
                                                                      <w:divBdr>
                                                                        <w:top w:val="none" w:sz="0" w:space="0" w:color="auto"/>
                                                                        <w:left w:val="none" w:sz="0" w:space="0" w:color="auto"/>
                                                                        <w:bottom w:val="none" w:sz="0" w:space="0" w:color="auto"/>
                                                                        <w:right w:val="none" w:sz="0" w:space="0" w:color="auto"/>
                                                                      </w:divBdr>
                                                                    </w:div>
                                                                    <w:div w:id="1120609379">
                                                                      <w:marLeft w:val="0"/>
                                                                      <w:marRight w:val="0"/>
                                                                      <w:marTop w:val="0"/>
                                                                      <w:marBottom w:val="0"/>
                                                                      <w:divBdr>
                                                                        <w:top w:val="none" w:sz="0" w:space="0" w:color="auto"/>
                                                                        <w:left w:val="none" w:sz="0" w:space="0" w:color="auto"/>
                                                                        <w:bottom w:val="none" w:sz="0" w:space="0" w:color="auto"/>
                                                                        <w:right w:val="none" w:sz="0" w:space="0" w:color="auto"/>
                                                                      </w:divBdr>
                                                                    </w:div>
                                                                    <w:div w:id="18463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3760369">
      <w:bodyDiv w:val="1"/>
      <w:marLeft w:val="0"/>
      <w:marRight w:val="0"/>
      <w:marTop w:val="0"/>
      <w:marBottom w:val="0"/>
      <w:divBdr>
        <w:top w:val="none" w:sz="0" w:space="0" w:color="auto"/>
        <w:left w:val="none" w:sz="0" w:space="0" w:color="auto"/>
        <w:bottom w:val="none" w:sz="0" w:space="0" w:color="auto"/>
        <w:right w:val="none" w:sz="0" w:space="0" w:color="auto"/>
      </w:divBdr>
    </w:div>
    <w:div w:id="1914966067">
      <w:bodyDiv w:val="1"/>
      <w:marLeft w:val="0"/>
      <w:marRight w:val="0"/>
      <w:marTop w:val="0"/>
      <w:marBottom w:val="0"/>
      <w:divBdr>
        <w:top w:val="none" w:sz="0" w:space="0" w:color="auto"/>
        <w:left w:val="none" w:sz="0" w:space="0" w:color="auto"/>
        <w:bottom w:val="none" w:sz="0" w:space="0" w:color="auto"/>
        <w:right w:val="none" w:sz="0" w:space="0" w:color="auto"/>
      </w:divBdr>
    </w:div>
    <w:div w:id="2048917907">
      <w:bodyDiv w:val="1"/>
      <w:marLeft w:val="0"/>
      <w:marRight w:val="0"/>
      <w:marTop w:val="0"/>
      <w:marBottom w:val="0"/>
      <w:divBdr>
        <w:top w:val="none" w:sz="0" w:space="0" w:color="auto"/>
        <w:left w:val="none" w:sz="0" w:space="0" w:color="auto"/>
        <w:bottom w:val="none" w:sz="0" w:space="0" w:color="auto"/>
        <w:right w:val="none" w:sz="0" w:space="0" w:color="auto"/>
      </w:divBdr>
      <w:divsChild>
        <w:div w:id="598752752">
          <w:marLeft w:val="547"/>
          <w:marRight w:val="0"/>
          <w:marTop w:val="134"/>
          <w:marBottom w:val="0"/>
          <w:divBdr>
            <w:top w:val="none" w:sz="0" w:space="0" w:color="auto"/>
            <w:left w:val="none" w:sz="0" w:space="0" w:color="auto"/>
            <w:bottom w:val="none" w:sz="0" w:space="0" w:color="auto"/>
            <w:right w:val="none" w:sz="0" w:space="0" w:color="auto"/>
          </w:divBdr>
        </w:div>
        <w:div w:id="60877933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Benefit Eligibility Support Team (BEST)</Document_x0020_Category>
    <Task_x0020_Status xmlns="b64ba0c6-cbc7-4b8a-8400-04e73b36eec3">113</Task_x0020_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c5326d831fb6a53c5dbddb7731498c17">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4bed23cefccdd041b299481f7c304393"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Benefit Eligibility Support Team (BEST)"/>
          <xsd:enumeration value="TPSS Course Documents"/>
          <xsd:enumeration value="TPSS Answer Keys"/>
          <xsd:enumeration value="Challenge Course Documents"/>
          <xsd:enumeration value="VASRD"/>
          <xsd:enumeration value="After Classroom Training (ACT)"/>
          <xsd:enumeration value="National Training Curriculum (NTC)"/>
          <xsd:enumeration value="TPSS Project"/>
          <xsd:enumeration value="Training Inventory Review (TIR)"/>
          <xsd:enumeration value="RVSR Course Updates for 10/1"/>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3C82C-A5C8-4275-8105-15CD3103D9F0}">
  <ds:schemaRefs>
    <ds:schemaRef ds:uri="http://schemas.openxmlformats.org/officeDocument/2006/bibliography"/>
  </ds:schemaRefs>
</ds:datastoreItem>
</file>

<file path=customXml/itemProps2.xml><?xml version="1.0" encoding="utf-8"?>
<ds:datastoreItem xmlns:ds="http://schemas.openxmlformats.org/officeDocument/2006/customXml" ds:itemID="{6EF1E83F-267B-4AEA-858D-1218D3C51DEF}">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3.xml><?xml version="1.0" encoding="utf-8"?>
<ds:datastoreItem xmlns:ds="http://schemas.openxmlformats.org/officeDocument/2006/customXml" ds:itemID="{652EFF75-78F6-4A5D-84B1-FE36A4714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474D90-C978-4B46-ADFC-021806FA7203}">
  <ds:schemaRefs>
    <ds:schemaRef ds:uri="http://schemas.microsoft.com/office/2006/metadata/longProperties"/>
  </ds:schemaRefs>
</ds:datastoreItem>
</file>

<file path=customXml/itemProps5.xml><?xml version="1.0" encoding="utf-8"?>
<ds:datastoreItem xmlns:ds="http://schemas.openxmlformats.org/officeDocument/2006/customXml" ds:itemID="{55E9BFF7-38BC-4010-A24C-68FAF26C8D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HO Template</Template>
  <TotalTime>1233</TotalTime>
  <Pages>9</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Rules Based Processing System (RBPS) &amp; Dependency Exception Training (DET) Student Handout</vt:lpstr>
    </vt:vector>
  </TitlesOfParts>
  <Company>Veterans Benefits Administration</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Based Processing System (RBPS) &amp; Dependency Exception Training (DET) Student Handout</dc:title>
  <dc:subject>VSR</dc:subject>
  <dc:creator>Department of Veterans Affairs, Veterans Benefits Administration, Compensation Service, STAFF</dc:creator>
  <cp:keywords>rules, based, processing, system, RBPS, DET, dependency, exception, training</cp:keywords>
  <dc:description>This lesson will provide you the knowledge and skills necessary to process a dependency claim (end product (EP) 130) that has been deemed an exception for manual processing by the Rules-Based Processing System (RBPS).</dc:description>
  <cp:lastModifiedBy>Kathy Poole</cp:lastModifiedBy>
  <cp:revision>22</cp:revision>
  <dcterms:created xsi:type="dcterms:W3CDTF">2020-10-20T12:11:00Z</dcterms:created>
  <dcterms:modified xsi:type="dcterms:W3CDTF">2020-10-23T13:16:00Z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y fmtid="{D5CDD505-2E9C-101B-9397-08002B2CF9AE}" pid="4" name="ContentTypeId">
    <vt:lpwstr>0x0101000A4510ECF943B2439F08A0B15BBF2A24</vt:lpwstr>
  </property>
</Properties>
</file>